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227803" w14:textId="7029780E" w:rsidR="00800D41" w:rsidRPr="00800D41" w:rsidRDefault="00800D41" w:rsidP="00800D41">
      <w:pPr>
        <w:rPr>
          <w:rFonts w:ascii="Arial" w:hAnsi="Arial" w:cs="Arial"/>
          <w:b/>
          <w:bCs/>
          <w:color w:val="000000"/>
          <w:sz w:val="28"/>
          <w:szCs w:val="28"/>
        </w:rPr>
      </w:pPr>
      <w:r w:rsidRPr="00800D41">
        <w:rPr>
          <w:rFonts w:ascii="Arial" w:hAnsi="Arial" w:cs="Arial"/>
          <w:b/>
          <w:bCs/>
          <w:color w:val="000000"/>
          <w:sz w:val="28"/>
          <w:szCs w:val="28"/>
        </w:rPr>
        <w:t>Jennifer Picton                                                        Student ID:2010148</w:t>
      </w:r>
    </w:p>
    <w:p w14:paraId="3762C10A" w14:textId="77777777" w:rsidR="00800D41" w:rsidRPr="00800D41" w:rsidRDefault="00800D41" w:rsidP="00800D41">
      <w:pPr>
        <w:rPr>
          <w:rFonts w:ascii="Arial" w:hAnsi="Arial" w:cs="Arial"/>
          <w:b/>
          <w:bCs/>
          <w:color w:val="000000"/>
          <w:sz w:val="28"/>
          <w:szCs w:val="28"/>
        </w:rPr>
      </w:pPr>
      <w:r w:rsidRPr="00800D41">
        <w:rPr>
          <w:rFonts w:ascii="Arial" w:hAnsi="Arial" w:cs="Arial"/>
          <w:b/>
          <w:bCs/>
          <w:color w:val="000000"/>
          <w:sz w:val="28"/>
          <w:szCs w:val="28"/>
        </w:rPr>
        <w:t>Exploring Behaviour and Interventions in the Learning Environment</w:t>
      </w:r>
    </w:p>
    <w:p w14:paraId="62946E14" w14:textId="380386CE" w:rsidR="00800D41" w:rsidRDefault="00800D41" w:rsidP="00800D41">
      <w:pPr>
        <w:rPr>
          <w:rFonts w:ascii="Arial" w:hAnsi="Arial" w:cs="Arial"/>
          <w:b/>
          <w:bCs/>
          <w:color w:val="000000"/>
          <w:sz w:val="28"/>
          <w:szCs w:val="28"/>
        </w:rPr>
      </w:pPr>
      <w:r w:rsidRPr="00800D41">
        <w:rPr>
          <w:rFonts w:ascii="Arial" w:hAnsi="Arial" w:cs="Arial"/>
          <w:b/>
          <w:bCs/>
          <w:color w:val="000000"/>
          <w:sz w:val="28"/>
          <w:szCs w:val="28"/>
        </w:rPr>
        <w:t>SJIE4004</w:t>
      </w:r>
    </w:p>
    <w:p w14:paraId="7A57507E" w14:textId="17245CA8" w:rsidR="00737B99" w:rsidRDefault="00737B99" w:rsidP="00737B99">
      <w:pPr>
        <w:spacing w:line="360" w:lineRule="auto"/>
        <w:jc w:val="both"/>
        <w:rPr>
          <w:rFonts w:ascii="Arial" w:hAnsi="Arial" w:cs="Arial"/>
          <w:color w:val="000000"/>
          <w:sz w:val="24"/>
          <w:szCs w:val="24"/>
        </w:rPr>
      </w:pPr>
      <w:r w:rsidRPr="007B7D83">
        <w:rPr>
          <w:rFonts w:ascii="Arial" w:hAnsi="Arial" w:cs="Arial"/>
          <w:color w:val="000000"/>
          <w:sz w:val="24"/>
          <w:szCs w:val="24"/>
        </w:rPr>
        <w:t xml:space="preserve">Effective classroom management requires the careful consideration and assessment of a variety of factors </w:t>
      </w:r>
      <w:r>
        <w:rPr>
          <w:rFonts w:ascii="Arial" w:hAnsi="Arial" w:cs="Arial"/>
          <w:color w:val="000000"/>
          <w:sz w:val="24"/>
          <w:szCs w:val="24"/>
        </w:rPr>
        <w:t>that</w:t>
      </w:r>
      <w:r w:rsidRPr="007B7D83">
        <w:rPr>
          <w:rFonts w:ascii="Arial" w:hAnsi="Arial" w:cs="Arial"/>
          <w:color w:val="000000"/>
          <w:sz w:val="24"/>
          <w:szCs w:val="24"/>
        </w:rPr>
        <w:t xml:space="preserve"> can influence the behaviour of children in the school setting. Implementing strategies and interventions that are centred</w:t>
      </w:r>
      <w:r w:rsidRPr="007B7D83">
        <w:t xml:space="preserve"> </w:t>
      </w:r>
      <w:r w:rsidRPr="007B7D83">
        <w:rPr>
          <w:rFonts w:ascii="Arial" w:hAnsi="Arial" w:cs="Arial"/>
          <w:color w:val="000000"/>
          <w:sz w:val="24"/>
          <w:szCs w:val="24"/>
        </w:rPr>
        <w:t xml:space="preserve">both around the individual and the class, can facilitate a positive learning environment </w:t>
      </w:r>
      <w:r>
        <w:rPr>
          <w:rFonts w:ascii="Arial" w:hAnsi="Arial" w:cs="Arial"/>
          <w:color w:val="000000"/>
          <w:sz w:val="24"/>
          <w:szCs w:val="24"/>
        </w:rPr>
        <w:t>providing</w:t>
      </w:r>
      <w:r w:rsidRPr="007B7D83">
        <w:rPr>
          <w:rFonts w:ascii="Arial" w:hAnsi="Arial" w:cs="Arial"/>
          <w:color w:val="000000"/>
          <w:sz w:val="24"/>
          <w:szCs w:val="24"/>
        </w:rPr>
        <w:t xml:space="preserve"> the support needed for students learning experiences, growth, and wellbeing.</w:t>
      </w:r>
      <w:r>
        <w:rPr>
          <w:rFonts w:ascii="Arial" w:hAnsi="Arial" w:cs="Arial"/>
          <w:color w:val="000000"/>
          <w:sz w:val="24"/>
          <w:szCs w:val="24"/>
        </w:rPr>
        <w:t xml:space="preserve"> In this paper we will be discussing the benefits of a well organised learning setting. We will touch upon th</w:t>
      </w:r>
      <w:r w:rsidR="00D37BAA">
        <w:rPr>
          <w:rFonts w:ascii="Arial" w:hAnsi="Arial" w:cs="Arial"/>
          <w:color w:val="000000"/>
          <w:sz w:val="24"/>
          <w:szCs w:val="24"/>
        </w:rPr>
        <w:t>e importance</w:t>
      </w:r>
      <w:r>
        <w:rPr>
          <w:rFonts w:ascii="Arial" w:hAnsi="Arial" w:cs="Arial"/>
          <w:color w:val="000000"/>
          <w:sz w:val="24"/>
          <w:szCs w:val="24"/>
        </w:rPr>
        <w:t xml:space="preserve"> of daily repetitive activities that grow into</w:t>
      </w:r>
      <w:r w:rsidR="00D37BAA">
        <w:rPr>
          <w:rFonts w:ascii="Arial" w:hAnsi="Arial" w:cs="Arial"/>
          <w:color w:val="000000"/>
          <w:sz w:val="24"/>
          <w:szCs w:val="24"/>
        </w:rPr>
        <w:t xml:space="preserve"> familiar</w:t>
      </w:r>
      <w:r>
        <w:rPr>
          <w:rFonts w:ascii="Arial" w:hAnsi="Arial" w:cs="Arial"/>
          <w:color w:val="000000"/>
          <w:sz w:val="24"/>
          <w:szCs w:val="24"/>
        </w:rPr>
        <w:t xml:space="preserve"> routines for children to remember. </w:t>
      </w:r>
      <w:r w:rsidR="00D37BAA">
        <w:rPr>
          <w:rFonts w:ascii="Arial" w:hAnsi="Arial" w:cs="Arial"/>
          <w:color w:val="000000"/>
          <w:sz w:val="24"/>
          <w:szCs w:val="24"/>
        </w:rPr>
        <w:t>T</w:t>
      </w:r>
      <w:r w:rsidR="008D23E8">
        <w:rPr>
          <w:rFonts w:ascii="Arial" w:hAnsi="Arial" w:cs="Arial"/>
          <w:color w:val="000000"/>
          <w:sz w:val="24"/>
          <w:szCs w:val="24"/>
        </w:rPr>
        <w:t xml:space="preserve">he theories of Edward Thorndike and B.F. Skinner </w:t>
      </w:r>
      <w:r w:rsidR="00D37BAA">
        <w:rPr>
          <w:rFonts w:ascii="Arial" w:hAnsi="Arial" w:cs="Arial"/>
          <w:color w:val="000000"/>
          <w:sz w:val="24"/>
          <w:szCs w:val="24"/>
        </w:rPr>
        <w:t xml:space="preserve">will be explored and how they can be applied </w:t>
      </w:r>
      <w:r w:rsidR="008D23E8">
        <w:rPr>
          <w:rFonts w:ascii="Arial" w:hAnsi="Arial" w:cs="Arial"/>
          <w:color w:val="000000"/>
          <w:sz w:val="24"/>
          <w:szCs w:val="24"/>
        </w:rPr>
        <w:t>to influence</w:t>
      </w:r>
      <w:r w:rsidR="00813B71">
        <w:rPr>
          <w:rFonts w:ascii="Arial" w:hAnsi="Arial" w:cs="Arial"/>
          <w:color w:val="000000"/>
          <w:sz w:val="24"/>
          <w:szCs w:val="24"/>
        </w:rPr>
        <w:t xml:space="preserve"> </w:t>
      </w:r>
      <w:r w:rsidR="008D23E8">
        <w:rPr>
          <w:rFonts w:ascii="Arial" w:hAnsi="Arial" w:cs="Arial"/>
          <w:color w:val="000000"/>
          <w:sz w:val="24"/>
          <w:szCs w:val="24"/>
        </w:rPr>
        <w:t>behaviour</w:t>
      </w:r>
      <w:r w:rsidR="00D37BAA">
        <w:rPr>
          <w:rFonts w:ascii="Arial" w:hAnsi="Arial" w:cs="Arial"/>
          <w:color w:val="000000"/>
          <w:sz w:val="24"/>
          <w:szCs w:val="24"/>
        </w:rPr>
        <w:t xml:space="preserve"> of students</w:t>
      </w:r>
      <w:r w:rsidR="008D23E8">
        <w:rPr>
          <w:rFonts w:ascii="Arial" w:hAnsi="Arial" w:cs="Arial"/>
          <w:color w:val="000000"/>
          <w:sz w:val="24"/>
          <w:szCs w:val="24"/>
        </w:rPr>
        <w:t xml:space="preserve">. </w:t>
      </w:r>
      <w:r w:rsidR="00E86ABE">
        <w:rPr>
          <w:rFonts w:ascii="Arial" w:hAnsi="Arial" w:cs="Arial"/>
          <w:color w:val="000000"/>
          <w:sz w:val="24"/>
          <w:szCs w:val="24"/>
        </w:rPr>
        <w:t xml:space="preserve">We </w:t>
      </w:r>
      <w:r w:rsidR="00112931">
        <w:rPr>
          <w:rFonts w:ascii="Arial" w:hAnsi="Arial" w:cs="Arial"/>
          <w:color w:val="000000"/>
          <w:sz w:val="24"/>
          <w:szCs w:val="24"/>
        </w:rPr>
        <w:t>will address conflicting opinions and theories regarding rule making and collaboration between teacher and pupil, and whether it is proven to improve a student’s learning or initiate unwanted behaviours.</w:t>
      </w:r>
    </w:p>
    <w:p w14:paraId="5D4868EC" w14:textId="08438546" w:rsidR="00694D9B" w:rsidRPr="00747FA9" w:rsidRDefault="00800D41" w:rsidP="003F4303">
      <w:pPr>
        <w:spacing w:line="360" w:lineRule="auto"/>
        <w:ind w:left="170" w:right="170"/>
        <w:jc w:val="both"/>
        <w:rPr>
          <w:rFonts w:ascii="Arial" w:hAnsi="Arial" w:cs="Arial"/>
          <w:color w:val="000000"/>
        </w:rPr>
      </w:pPr>
      <w:r w:rsidRPr="00747FA9">
        <w:rPr>
          <w:rFonts w:ascii="Arial" w:hAnsi="Arial" w:cs="Arial"/>
          <w:color w:val="000000"/>
        </w:rPr>
        <w:t>Clear routines help the school and the classroom to run smoothly. Like rules, they help to create an orderly and predictable environment in which individuals are less likely to make behavioural mistakes simply because they do not know what is expected.</w:t>
      </w:r>
      <w:r w:rsidR="00694D9B" w:rsidRPr="00747FA9">
        <w:rPr>
          <w:rFonts w:ascii="Arial" w:hAnsi="Arial" w:cs="Arial"/>
          <w:color w:val="000000"/>
        </w:rPr>
        <w:t xml:space="preserve"> (Ellis and Tod 2015, p. 91)</w:t>
      </w:r>
    </w:p>
    <w:p w14:paraId="083911B1" w14:textId="77777777" w:rsidR="006C0BE7" w:rsidRDefault="00235A2F" w:rsidP="00737B99">
      <w:pPr>
        <w:spacing w:line="360" w:lineRule="auto"/>
        <w:jc w:val="both"/>
        <w:rPr>
          <w:rFonts w:ascii="Arial" w:hAnsi="Arial" w:cs="Arial"/>
          <w:color w:val="000000"/>
          <w:sz w:val="24"/>
          <w:szCs w:val="24"/>
        </w:rPr>
      </w:pPr>
      <w:r>
        <w:rPr>
          <w:rFonts w:ascii="Arial" w:hAnsi="Arial" w:cs="Arial"/>
          <w:color w:val="000000"/>
          <w:sz w:val="24"/>
          <w:szCs w:val="24"/>
        </w:rPr>
        <w:t>When boundaries and routines are not established learners become unregulated and unsure of what is coming next. Anxiety and boredom become the focus with a class falling into disarray and confusio</w:t>
      </w:r>
      <w:r w:rsidR="00664104">
        <w:rPr>
          <w:rFonts w:ascii="Arial" w:hAnsi="Arial" w:cs="Arial"/>
          <w:color w:val="000000"/>
          <w:sz w:val="24"/>
          <w:szCs w:val="24"/>
        </w:rPr>
        <w:t>n</w:t>
      </w:r>
      <w:r w:rsidR="00737B99">
        <w:rPr>
          <w:rFonts w:ascii="Arial" w:hAnsi="Arial" w:cs="Arial"/>
          <w:color w:val="000000"/>
          <w:sz w:val="24"/>
          <w:szCs w:val="24"/>
        </w:rPr>
        <w:t>,</w:t>
      </w:r>
      <w:r w:rsidR="00664104">
        <w:rPr>
          <w:rFonts w:ascii="Arial" w:hAnsi="Arial" w:cs="Arial"/>
          <w:color w:val="000000"/>
          <w:sz w:val="24"/>
          <w:szCs w:val="24"/>
        </w:rPr>
        <w:t xml:space="preserve"> along with children displaying challenging behaviours. Verbal and aggressive behaviour can trigger anxiety and stress for students and staff. </w:t>
      </w:r>
    </w:p>
    <w:p w14:paraId="468CA86E" w14:textId="409276A6" w:rsidR="00694D9B" w:rsidRDefault="00664104" w:rsidP="00737B99">
      <w:pPr>
        <w:spacing w:line="360" w:lineRule="auto"/>
        <w:jc w:val="both"/>
        <w:rPr>
          <w:rFonts w:ascii="Arial" w:hAnsi="Arial" w:cs="Arial"/>
          <w:color w:val="000000"/>
          <w:sz w:val="24"/>
          <w:szCs w:val="24"/>
        </w:rPr>
      </w:pPr>
      <w:r>
        <w:rPr>
          <w:rFonts w:ascii="Arial" w:hAnsi="Arial" w:cs="Arial"/>
          <w:color w:val="000000"/>
          <w:sz w:val="24"/>
          <w:szCs w:val="24"/>
        </w:rPr>
        <w:t>It is therefore apparent that e</w:t>
      </w:r>
      <w:r w:rsidR="00800D41">
        <w:rPr>
          <w:rFonts w:ascii="Arial" w:hAnsi="Arial" w:cs="Arial"/>
          <w:color w:val="000000"/>
          <w:sz w:val="24"/>
          <w:szCs w:val="24"/>
        </w:rPr>
        <w:t>stablishing a well thought out collection of routines that develop into a daily schedule, can assist in maintaining a positive learning environment that help</w:t>
      </w:r>
      <w:r>
        <w:rPr>
          <w:rFonts w:ascii="Arial" w:hAnsi="Arial" w:cs="Arial"/>
          <w:color w:val="000000"/>
          <w:sz w:val="24"/>
          <w:szCs w:val="24"/>
        </w:rPr>
        <w:t>s</w:t>
      </w:r>
      <w:r w:rsidR="00800D41">
        <w:rPr>
          <w:rFonts w:ascii="Arial" w:hAnsi="Arial" w:cs="Arial"/>
          <w:color w:val="000000"/>
          <w:sz w:val="24"/>
          <w:szCs w:val="24"/>
        </w:rPr>
        <w:t xml:space="preserve"> to diminish unwanted behaviours, while encouraging those of a desirable nature. </w:t>
      </w:r>
      <w:r w:rsidR="009E4717">
        <w:rPr>
          <w:rFonts w:ascii="Arial" w:hAnsi="Arial" w:cs="Arial"/>
          <w:color w:val="000000"/>
          <w:sz w:val="24"/>
          <w:szCs w:val="24"/>
        </w:rPr>
        <w:t xml:space="preserve">School A affirms that </w:t>
      </w:r>
      <w:r w:rsidR="009E4717" w:rsidRPr="00747FA9">
        <w:rPr>
          <w:rFonts w:ascii="Arial" w:hAnsi="Arial" w:cs="Arial"/>
          <w:color w:val="000000"/>
          <w:sz w:val="24"/>
          <w:szCs w:val="24"/>
        </w:rPr>
        <w:t xml:space="preserve">‘routines and predictability will help pupils feel less anxious and </w:t>
      </w:r>
      <w:r w:rsidR="00365CDF" w:rsidRPr="00747FA9">
        <w:rPr>
          <w:rFonts w:ascii="Arial" w:hAnsi="Arial" w:cs="Arial"/>
          <w:color w:val="000000"/>
          <w:sz w:val="24"/>
          <w:szCs w:val="24"/>
        </w:rPr>
        <w:t>more able to engage in learning and expected behaviour’.</w:t>
      </w:r>
      <w:r w:rsidR="00365CDF" w:rsidRPr="003F0D9C">
        <w:rPr>
          <w:rFonts w:ascii="Arial" w:hAnsi="Arial" w:cs="Arial"/>
          <w:color w:val="000000"/>
          <w:sz w:val="36"/>
          <w:szCs w:val="36"/>
        </w:rPr>
        <w:t xml:space="preserve"> </w:t>
      </w:r>
      <w:r w:rsidR="00365CDF">
        <w:rPr>
          <w:rFonts w:ascii="Arial" w:hAnsi="Arial" w:cs="Arial"/>
          <w:color w:val="000000"/>
          <w:sz w:val="24"/>
          <w:szCs w:val="24"/>
        </w:rPr>
        <w:t>(School A, 2017</w:t>
      </w:r>
      <w:r w:rsidR="00D92AED">
        <w:rPr>
          <w:rFonts w:ascii="Arial" w:hAnsi="Arial" w:cs="Arial"/>
          <w:color w:val="000000"/>
          <w:sz w:val="24"/>
          <w:szCs w:val="24"/>
        </w:rPr>
        <w:t>, para. 11</w:t>
      </w:r>
      <w:r w:rsidR="00365CDF">
        <w:rPr>
          <w:rFonts w:ascii="Arial" w:hAnsi="Arial" w:cs="Arial"/>
          <w:color w:val="000000"/>
          <w:sz w:val="24"/>
          <w:szCs w:val="24"/>
        </w:rPr>
        <w:t xml:space="preserve">). </w:t>
      </w:r>
      <w:r w:rsidR="00800D41">
        <w:rPr>
          <w:rFonts w:ascii="Arial" w:hAnsi="Arial" w:cs="Arial"/>
          <w:color w:val="000000"/>
          <w:sz w:val="24"/>
          <w:szCs w:val="24"/>
        </w:rPr>
        <w:t xml:space="preserve">Daily routines that become predictable for a child in the learning environment can start at the beginning of the day when a child is required to hang their coat and bag on </w:t>
      </w:r>
      <w:r w:rsidR="003F041B">
        <w:rPr>
          <w:rFonts w:ascii="Arial" w:hAnsi="Arial" w:cs="Arial"/>
          <w:color w:val="000000"/>
          <w:sz w:val="24"/>
          <w:szCs w:val="24"/>
        </w:rPr>
        <w:t>a</w:t>
      </w:r>
      <w:r w:rsidR="00800D41">
        <w:rPr>
          <w:rFonts w:ascii="Arial" w:hAnsi="Arial" w:cs="Arial"/>
          <w:color w:val="000000"/>
          <w:sz w:val="24"/>
          <w:szCs w:val="24"/>
        </w:rPr>
        <w:t xml:space="preserve"> hook. Morning activities that are </w:t>
      </w:r>
      <w:r w:rsidR="003F041B">
        <w:rPr>
          <w:rFonts w:ascii="Arial" w:hAnsi="Arial" w:cs="Arial"/>
          <w:color w:val="000000"/>
          <w:sz w:val="24"/>
          <w:szCs w:val="24"/>
        </w:rPr>
        <w:t>familiar</w:t>
      </w:r>
      <w:r w:rsidR="00800D41">
        <w:rPr>
          <w:rFonts w:ascii="Arial" w:hAnsi="Arial" w:cs="Arial"/>
          <w:color w:val="000000"/>
          <w:sz w:val="24"/>
          <w:szCs w:val="24"/>
        </w:rPr>
        <w:t xml:space="preserve"> </w:t>
      </w:r>
      <w:r w:rsidR="003F041B">
        <w:rPr>
          <w:rFonts w:ascii="Arial" w:hAnsi="Arial" w:cs="Arial"/>
          <w:color w:val="000000"/>
          <w:sz w:val="24"/>
          <w:szCs w:val="24"/>
        </w:rPr>
        <w:t>to</w:t>
      </w:r>
      <w:r w:rsidR="00800D41">
        <w:rPr>
          <w:rFonts w:ascii="Arial" w:hAnsi="Arial" w:cs="Arial"/>
          <w:color w:val="000000"/>
          <w:sz w:val="24"/>
          <w:szCs w:val="24"/>
        </w:rPr>
        <w:t xml:space="preserve"> students can include </w:t>
      </w:r>
      <w:r w:rsidR="00800D41">
        <w:rPr>
          <w:rFonts w:ascii="Arial" w:hAnsi="Arial" w:cs="Arial"/>
          <w:color w:val="000000"/>
          <w:sz w:val="24"/>
          <w:szCs w:val="24"/>
        </w:rPr>
        <w:lastRenderedPageBreak/>
        <w:t>reading books, learning books that include repetitive writing exercises and sensory boxes for those with additional needs</w:t>
      </w:r>
      <w:r w:rsidR="003F041B">
        <w:rPr>
          <w:rFonts w:ascii="Arial" w:hAnsi="Arial" w:cs="Arial"/>
          <w:color w:val="000000"/>
          <w:sz w:val="24"/>
          <w:szCs w:val="24"/>
        </w:rPr>
        <w:t>.</w:t>
      </w:r>
      <w:r w:rsidR="00800D41">
        <w:rPr>
          <w:rFonts w:ascii="Arial" w:hAnsi="Arial" w:cs="Arial"/>
          <w:color w:val="000000"/>
          <w:sz w:val="24"/>
          <w:szCs w:val="24"/>
        </w:rPr>
        <w:t xml:space="preserve"> Routine songs</w:t>
      </w:r>
      <w:r w:rsidR="0088708B">
        <w:rPr>
          <w:rFonts w:ascii="Arial" w:hAnsi="Arial" w:cs="Arial"/>
          <w:color w:val="000000"/>
          <w:sz w:val="24"/>
          <w:szCs w:val="24"/>
        </w:rPr>
        <w:t>,</w:t>
      </w:r>
      <w:r w:rsidR="00800D41">
        <w:rPr>
          <w:rFonts w:ascii="Arial" w:hAnsi="Arial" w:cs="Arial"/>
          <w:color w:val="000000"/>
          <w:sz w:val="24"/>
          <w:szCs w:val="24"/>
        </w:rPr>
        <w:t xml:space="preserve"> such as those for washing hands</w:t>
      </w:r>
      <w:r w:rsidR="0088708B">
        <w:rPr>
          <w:rFonts w:ascii="Arial" w:hAnsi="Arial" w:cs="Arial"/>
          <w:color w:val="000000"/>
          <w:sz w:val="24"/>
          <w:szCs w:val="24"/>
        </w:rPr>
        <w:t>,</w:t>
      </w:r>
      <w:r w:rsidR="00800D41">
        <w:rPr>
          <w:rFonts w:ascii="Arial" w:hAnsi="Arial" w:cs="Arial"/>
          <w:color w:val="000000"/>
          <w:sz w:val="24"/>
          <w:szCs w:val="24"/>
        </w:rPr>
        <w:t xml:space="preserve"> can be sung at regular intervals throughout the day</w:t>
      </w:r>
      <w:r w:rsidR="0088708B">
        <w:rPr>
          <w:rFonts w:ascii="Arial" w:hAnsi="Arial" w:cs="Arial"/>
          <w:color w:val="000000"/>
          <w:sz w:val="24"/>
          <w:szCs w:val="24"/>
        </w:rPr>
        <w:t>, signifying</w:t>
      </w:r>
      <w:r w:rsidR="00800D41">
        <w:rPr>
          <w:rFonts w:ascii="Arial" w:hAnsi="Arial" w:cs="Arial"/>
          <w:color w:val="000000"/>
          <w:sz w:val="24"/>
          <w:szCs w:val="24"/>
        </w:rPr>
        <w:t xml:space="preserve"> to younger pupils and</w:t>
      </w:r>
      <w:r w:rsidR="0088708B">
        <w:rPr>
          <w:rFonts w:ascii="Arial" w:hAnsi="Arial" w:cs="Arial"/>
          <w:color w:val="000000"/>
          <w:sz w:val="24"/>
          <w:szCs w:val="24"/>
        </w:rPr>
        <w:t xml:space="preserve"> </w:t>
      </w:r>
      <w:r w:rsidR="00800D41">
        <w:rPr>
          <w:rFonts w:ascii="Arial" w:hAnsi="Arial" w:cs="Arial"/>
          <w:color w:val="000000"/>
          <w:sz w:val="24"/>
          <w:szCs w:val="24"/>
        </w:rPr>
        <w:t>learners</w:t>
      </w:r>
      <w:r w:rsidR="0088708B">
        <w:rPr>
          <w:rFonts w:ascii="Arial" w:hAnsi="Arial" w:cs="Arial"/>
          <w:color w:val="000000"/>
          <w:sz w:val="24"/>
          <w:szCs w:val="24"/>
        </w:rPr>
        <w:t xml:space="preserve"> </w:t>
      </w:r>
      <w:r w:rsidR="00800D41">
        <w:rPr>
          <w:rFonts w:ascii="Arial" w:hAnsi="Arial" w:cs="Arial"/>
          <w:color w:val="000000"/>
          <w:sz w:val="24"/>
          <w:szCs w:val="24"/>
        </w:rPr>
        <w:t xml:space="preserve">on the Autistic </w:t>
      </w:r>
      <w:r w:rsidR="003F041B">
        <w:rPr>
          <w:rFonts w:ascii="Arial" w:hAnsi="Arial" w:cs="Arial"/>
          <w:color w:val="000000"/>
          <w:sz w:val="24"/>
          <w:szCs w:val="24"/>
        </w:rPr>
        <w:t>Spectrum Disorder</w:t>
      </w:r>
      <w:r w:rsidR="0088708B">
        <w:rPr>
          <w:rFonts w:ascii="Arial" w:hAnsi="Arial" w:cs="Arial"/>
          <w:color w:val="000000"/>
          <w:sz w:val="24"/>
          <w:szCs w:val="24"/>
        </w:rPr>
        <w:t xml:space="preserve">, </w:t>
      </w:r>
      <w:r w:rsidR="003F041B">
        <w:rPr>
          <w:rFonts w:ascii="Arial" w:hAnsi="Arial" w:cs="Arial"/>
          <w:color w:val="000000"/>
          <w:sz w:val="24"/>
          <w:szCs w:val="24"/>
        </w:rPr>
        <w:t>the start and end of sessions.</w:t>
      </w:r>
      <w:r w:rsidR="00F81CDF">
        <w:rPr>
          <w:rFonts w:ascii="Arial" w:hAnsi="Arial" w:cs="Arial"/>
          <w:color w:val="000000"/>
          <w:sz w:val="24"/>
          <w:szCs w:val="24"/>
        </w:rPr>
        <w:t xml:space="preserve"> Timetables are an effective tool for a student to know what activities are planned for the day and can be used in a variety of ways that are relevant to a learner’s age, ability and needs. In most secondary schools’ pupils use a weekly or bi-weekly timetable that is usually kept in their journals. Individual activities can be </w:t>
      </w:r>
      <w:r w:rsidR="000B6D89">
        <w:rPr>
          <w:rFonts w:ascii="Arial" w:hAnsi="Arial" w:cs="Arial"/>
          <w:color w:val="000000"/>
          <w:sz w:val="24"/>
          <w:szCs w:val="24"/>
        </w:rPr>
        <w:t>inserted</w:t>
      </w:r>
      <w:r w:rsidR="00F81CDF">
        <w:rPr>
          <w:rFonts w:ascii="Arial" w:hAnsi="Arial" w:cs="Arial"/>
          <w:color w:val="000000"/>
          <w:sz w:val="24"/>
          <w:szCs w:val="24"/>
        </w:rPr>
        <w:t xml:space="preserve"> as needed. Within Primary school and special needs settings visual timetables are more common. Additionally</w:t>
      </w:r>
      <w:r w:rsidR="00E44554">
        <w:rPr>
          <w:rFonts w:ascii="Arial" w:hAnsi="Arial" w:cs="Arial"/>
          <w:color w:val="000000"/>
          <w:sz w:val="24"/>
          <w:szCs w:val="24"/>
        </w:rPr>
        <w:t>,</w:t>
      </w:r>
      <w:r w:rsidR="00F81CDF">
        <w:rPr>
          <w:rFonts w:ascii="Arial" w:hAnsi="Arial" w:cs="Arial"/>
          <w:color w:val="000000"/>
          <w:sz w:val="24"/>
          <w:szCs w:val="24"/>
        </w:rPr>
        <w:t xml:space="preserve"> in a classroom</w:t>
      </w:r>
      <w:r w:rsidR="00E44554">
        <w:rPr>
          <w:rFonts w:ascii="Arial" w:hAnsi="Arial" w:cs="Arial"/>
          <w:color w:val="000000"/>
          <w:sz w:val="24"/>
          <w:szCs w:val="24"/>
        </w:rPr>
        <w:t xml:space="preserve"> for children with </w:t>
      </w:r>
      <w:r w:rsidR="000B6D89">
        <w:rPr>
          <w:rFonts w:ascii="Arial" w:hAnsi="Arial" w:cs="Arial"/>
          <w:color w:val="000000"/>
          <w:sz w:val="24"/>
          <w:szCs w:val="24"/>
        </w:rPr>
        <w:t>special learning</w:t>
      </w:r>
      <w:r w:rsidR="00E44554">
        <w:rPr>
          <w:rFonts w:ascii="Arial" w:hAnsi="Arial" w:cs="Arial"/>
          <w:color w:val="000000"/>
          <w:sz w:val="24"/>
          <w:szCs w:val="24"/>
        </w:rPr>
        <w:t xml:space="preserve"> needs,</w:t>
      </w:r>
      <w:r w:rsidR="00F81CDF">
        <w:rPr>
          <w:rFonts w:ascii="Arial" w:hAnsi="Arial" w:cs="Arial"/>
          <w:color w:val="000000"/>
          <w:sz w:val="24"/>
          <w:szCs w:val="24"/>
        </w:rPr>
        <w:t xml:space="preserve"> timetables may also include pictures for pupils who are non-readers or non-verbal </w:t>
      </w:r>
      <w:r w:rsidR="00E44554">
        <w:rPr>
          <w:rFonts w:ascii="Arial" w:hAnsi="Arial" w:cs="Arial"/>
          <w:color w:val="000000"/>
          <w:sz w:val="24"/>
          <w:szCs w:val="24"/>
        </w:rPr>
        <w:t xml:space="preserve">and </w:t>
      </w:r>
      <w:r w:rsidR="00F81CDF">
        <w:rPr>
          <w:rFonts w:ascii="Arial" w:hAnsi="Arial" w:cs="Arial"/>
          <w:color w:val="000000"/>
          <w:sz w:val="24"/>
          <w:szCs w:val="24"/>
        </w:rPr>
        <w:t>on the autistic spectrum</w:t>
      </w:r>
      <w:r w:rsidR="00E44554">
        <w:rPr>
          <w:rFonts w:ascii="Arial" w:hAnsi="Arial" w:cs="Arial"/>
          <w:color w:val="000000"/>
          <w:sz w:val="24"/>
          <w:szCs w:val="24"/>
        </w:rPr>
        <w:t xml:space="preserve">. </w:t>
      </w:r>
      <w:r w:rsidR="00595A3D">
        <w:rPr>
          <w:rFonts w:ascii="Arial" w:hAnsi="Arial" w:cs="Arial"/>
          <w:color w:val="000000"/>
          <w:sz w:val="24"/>
          <w:szCs w:val="24"/>
        </w:rPr>
        <w:t>V</w:t>
      </w:r>
      <w:r w:rsidR="00E44554">
        <w:rPr>
          <w:rFonts w:ascii="Arial" w:hAnsi="Arial" w:cs="Arial"/>
          <w:color w:val="000000"/>
          <w:sz w:val="24"/>
          <w:szCs w:val="24"/>
        </w:rPr>
        <w:t>isual aids</w:t>
      </w:r>
      <w:r w:rsidR="00595A3D">
        <w:rPr>
          <w:rFonts w:ascii="Arial" w:hAnsi="Arial" w:cs="Arial"/>
          <w:color w:val="000000"/>
          <w:sz w:val="24"/>
          <w:szCs w:val="24"/>
        </w:rPr>
        <w:t>,</w:t>
      </w:r>
      <w:r w:rsidR="00E44554">
        <w:rPr>
          <w:rFonts w:ascii="Arial" w:hAnsi="Arial" w:cs="Arial"/>
          <w:color w:val="000000"/>
          <w:sz w:val="24"/>
          <w:szCs w:val="24"/>
        </w:rPr>
        <w:t xml:space="preserve"> such as ‘now and next’ cards</w:t>
      </w:r>
      <w:r w:rsidR="00595A3D">
        <w:rPr>
          <w:rFonts w:ascii="Arial" w:hAnsi="Arial" w:cs="Arial"/>
          <w:color w:val="000000"/>
          <w:sz w:val="24"/>
          <w:szCs w:val="24"/>
        </w:rPr>
        <w:t>, are</w:t>
      </w:r>
      <w:r w:rsidR="00E44554">
        <w:rPr>
          <w:rFonts w:ascii="Arial" w:hAnsi="Arial" w:cs="Arial"/>
          <w:color w:val="000000"/>
          <w:sz w:val="24"/>
          <w:szCs w:val="24"/>
        </w:rPr>
        <w:t xml:space="preserve"> </w:t>
      </w:r>
      <w:r w:rsidR="00595A3D">
        <w:rPr>
          <w:rFonts w:ascii="Arial" w:hAnsi="Arial" w:cs="Arial"/>
          <w:color w:val="000000"/>
          <w:sz w:val="24"/>
          <w:szCs w:val="24"/>
        </w:rPr>
        <w:t>communication aids that are</w:t>
      </w:r>
      <w:r w:rsidR="00E44554">
        <w:rPr>
          <w:rFonts w:ascii="Arial" w:hAnsi="Arial" w:cs="Arial"/>
          <w:color w:val="000000"/>
          <w:sz w:val="24"/>
          <w:szCs w:val="24"/>
        </w:rPr>
        <w:t xml:space="preserve"> routinely used to indicate to a learner what lesson is happening at the present moment and what activity is coming next.</w:t>
      </w:r>
      <w:r w:rsidR="002B5135">
        <w:rPr>
          <w:rFonts w:ascii="Arial" w:hAnsi="Arial" w:cs="Arial"/>
          <w:color w:val="000000"/>
          <w:sz w:val="24"/>
          <w:szCs w:val="24"/>
        </w:rPr>
        <w:t xml:space="preserve"> When daily routines and activities are combined with a team of educators who are working together towards a common goal, students are more likely to be motivated </w:t>
      </w:r>
      <w:r w:rsidR="000467D7">
        <w:rPr>
          <w:rFonts w:ascii="Arial" w:hAnsi="Arial" w:cs="Arial"/>
          <w:color w:val="000000"/>
          <w:sz w:val="24"/>
          <w:szCs w:val="24"/>
        </w:rPr>
        <w:t xml:space="preserve">to engage with their activities and develop positive relationships with their peers and teachers. </w:t>
      </w:r>
    </w:p>
    <w:p w14:paraId="414EB5D6" w14:textId="57B30854" w:rsidR="00800D41" w:rsidRPr="00747FA9" w:rsidRDefault="00694D9B" w:rsidP="003F4303">
      <w:pPr>
        <w:spacing w:line="360" w:lineRule="auto"/>
        <w:ind w:left="170" w:right="170"/>
        <w:jc w:val="both"/>
        <w:rPr>
          <w:rFonts w:ascii="Arial" w:hAnsi="Arial" w:cs="Arial"/>
          <w:color w:val="000000"/>
        </w:rPr>
      </w:pPr>
      <w:r w:rsidRPr="00747FA9">
        <w:rPr>
          <w:rFonts w:ascii="Arial" w:hAnsi="Arial" w:cs="Arial"/>
          <w:color w:val="000000"/>
        </w:rPr>
        <w:t>E</w:t>
      </w:r>
      <w:r w:rsidR="000467D7" w:rsidRPr="00747FA9">
        <w:rPr>
          <w:rFonts w:ascii="Arial" w:hAnsi="Arial" w:cs="Arial"/>
          <w:color w:val="000000"/>
        </w:rPr>
        <w:t>ngaging, predictable environments and ongoing positive adult-child interactions are necessary for promoting children’s social and emotional development and preventing challenging behaviors. [sic]. You can help by following clear and simple schedules and routines.</w:t>
      </w:r>
      <w:r w:rsidRPr="00747FA9">
        <w:rPr>
          <w:rFonts w:ascii="Arial" w:hAnsi="Arial" w:cs="Arial"/>
          <w:color w:val="000000"/>
        </w:rPr>
        <w:t xml:space="preserve"> (Hemmeter, Ostrosky, and Fox 2006, para. 4)</w:t>
      </w:r>
    </w:p>
    <w:p w14:paraId="0FFE7983" w14:textId="55A01FB7" w:rsidR="00365CDF" w:rsidRPr="003F4303" w:rsidRDefault="00B375F2" w:rsidP="00365CDF">
      <w:pPr>
        <w:jc w:val="both"/>
        <w:rPr>
          <w:rFonts w:ascii="Arial" w:hAnsi="Arial" w:cs="Arial"/>
          <w:sz w:val="24"/>
          <w:szCs w:val="24"/>
        </w:rPr>
      </w:pPr>
      <w:r>
        <w:rPr>
          <w:rFonts w:ascii="Arial" w:hAnsi="Arial" w:cs="Arial"/>
          <w:color w:val="000000"/>
          <w:sz w:val="24"/>
          <w:szCs w:val="24"/>
        </w:rPr>
        <w:t xml:space="preserve">Communication is fundamental to the success of a child’s learning and the achievements of the school as a whole. Effective communication and collaboration within a class team can create a positive and supportive learning environment for </w:t>
      </w:r>
      <w:r w:rsidR="00FB2783">
        <w:rPr>
          <w:rFonts w:ascii="Arial" w:hAnsi="Arial" w:cs="Arial"/>
          <w:color w:val="000000"/>
          <w:sz w:val="24"/>
          <w:szCs w:val="24"/>
        </w:rPr>
        <w:t xml:space="preserve">both staff and </w:t>
      </w:r>
      <w:r>
        <w:rPr>
          <w:rFonts w:ascii="Arial" w:hAnsi="Arial" w:cs="Arial"/>
          <w:color w:val="000000"/>
          <w:sz w:val="24"/>
          <w:szCs w:val="24"/>
        </w:rPr>
        <w:t>students.</w:t>
      </w:r>
      <w:r w:rsidR="00365CDF" w:rsidRPr="00365CDF">
        <w:t xml:space="preserve"> </w:t>
      </w:r>
    </w:p>
    <w:p w14:paraId="78885498" w14:textId="5C11994E" w:rsidR="00365CDF" w:rsidRPr="00747FA9" w:rsidRDefault="00365CDF" w:rsidP="003F4303">
      <w:pPr>
        <w:spacing w:line="360" w:lineRule="auto"/>
        <w:ind w:left="170" w:right="170"/>
        <w:jc w:val="both"/>
        <w:rPr>
          <w:rFonts w:ascii="Arial" w:hAnsi="Arial" w:cs="Arial"/>
        </w:rPr>
      </w:pPr>
      <w:r w:rsidRPr="00747FA9">
        <w:rPr>
          <w:rFonts w:ascii="Arial" w:hAnsi="Arial" w:cs="Arial"/>
        </w:rPr>
        <w:t>Clear expectations and aims together with appropriate tasks help establish a positive attitude to work. The organisation and management of the classroom has a direct bearing on the behaviours of the students. (School A, 2017</w:t>
      </w:r>
      <w:r w:rsidR="00D92AED" w:rsidRPr="00747FA9">
        <w:rPr>
          <w:rFonts w:ascii="Arial" w:hAnsi="Arial" w:cs="Arial"/>
        </w:rPr>
        <w:t>, para 10</w:t>
      </w:r>
      <w:r w:rsidRPr="00747FA9">
        <w:rPr>
          <w:rFonts w:ascii="Arial" w:hAnsi="Arial" w:cs="Arial"/>
        </w:rPr>
        <w:t>)</w:t>
      </w:r>
    </w:p>
    <w:p w14:paraId="3BD6E9D9" w14:textId="5945D202" w:rsidR="00365CDF" w:rsidRPr="0020184D" w:rsidRDefault="00365CDF" w:rsidP="00D92AED">
      <w:pPr>
        <w:jc w:val="both"/>
        <w:rPr>
          <w:rFonts w:ascii="Arial" w:hAnsi="Arial" w:cs="Arial"/>
          <w:color w:val="000000"/>
          <w:sz w:val="24"/>
          <w:szCs w:val="24"/>
        </w:rPr>
      </w:pPr>
      <w:r>
        <w:t xml:space="preserve"> </w:t>
      </w:r>
      <w:r w:rsidR="00FB2783">
        <w:rPr>
          <w:rFonts w:ascii="Arial" w:hAnsi="Arial" w:cs="Arial"/>
          <w:color w:val="000000"/>
          <w:sz w:val="24"/>
          <w:szCs w:val="24"/>
        </w:rPr>
        <w:t>A thriving and efficient team is supported by staff attending regular staff meetings within their teams</w:t>
      </w:r>
      <w:r w:rsidR="00150C1F">
        <w:rPr>
          <w:rFonts w:ascii="Arial" w:hAnsi="Arial" w:cs="Arial"/>
          <w:color w:val="000000"/>
          <w:sz w:val="24"/>
          <w:szCs w:val="24"/>
        </w:rPr>
        <w:t>,</w:t>
      </w:r>
      <w:r w:rsidR="00FB2783">
        <w:rPr>
          <w:rFonts w:ascii="Arial" w:hAnsi="Arial" w:cs="Arial"/>
          <w:color w:val="000000"/>
          <w:sz w:val="24"/>
          <w:szCs w:val="24"/>
        </w:rPr>
        <w:t xml:space="preserve"> and whole school meetings to discuss strategies and interventions </w:t>
      </w:r>
      <w:r w:rsidR="00150C1F">
        <w:rPr>
          <w:rFonts w:ascii="Arial" w:hAnsi="Arial" w:cs="Arial"/>
          <w:color w:val="000000"/>
          <w:sz w:val="24"/>
          <w:szCs w:val="24"/>
        </w:rPr>
        <w:t>to assist students in their learning.</w:t>
      </w:r>
      <w:r w:rsidRPr="00365CDF">
        <w:t xml:space="preserve"> </w:t>
      </w:r>
      <w:r w:rsidR="0020184D">
        <w:rPr>
          <w:rFonts w:ascii="Arial" w:hAnsi="Arial" w:cs="Arial"/>
          <w:sz w:val="24"/>
          <w:szCs w:val="24"/>
        </w:rPr>
        <w:t>Classroom staff will look at the student’s individual targets, and Individual Education plans and Behaviour Plans where appropriate. Teams will work together to produce a plan that benefits the child in their learning and well-being</w:t>
      </w:r>
      <w:r w:rsidR="003F4303">
        <w:rPr>
          <w:rFonts w:ascii="Arial" w:hAnsi="Arial" w:cs="Arial"/>
          <w:sz w:val="24"/>
          <w:szCs w:val="24"/>
        </w:rPr>
        <w:t xml:space="preserve">. The child’s likes and dislikes, disabilities and communication needs will help to shape the way that they will be taught and how it is taught to them. </w:t>
      </w:r>
      <w:r w:rsidR="003F4303">
        <w:rPr>
          <w:rFonts w:ascii="Arial" w:hAnsi="Arial" w:cs="Arial"/>
          <w:sz w:val="24"/>
          <w:szCs w:val="24"/>
        </w:rPr>
        <w:t xml:space="preserve">Educators will </w:t>
      </w:r>
      <w:r w:rsidR="003F4303">
        <w:rPr>
          <w:rFonts w:ascii="Arial" w:hAnsi="Arial" w:cs="Arial"/>
          <w:sz w:val="24"/>
          <w:szCs w:val="24"/>
        </w:rPr>
        <w:t>teach sessions for that child mirroring each other so that the teaching is consistent.</w:t>
      </w:r>
    </w:p>
    <w:p w14:paraId="1B85E341" w14:textId="77777777" w:rsidR="00E86ABE" w:rsidRDefault="00150C1F" w:rsidP="00E86ABE">
      <w:pPr>
        <w:spacing w:line="360" w:lineRule="auto"/>
        <w:jc w:val="both"/>
        <w:rPr>
          <w:rFonts w:ascii="Arial" w:hAnsi="Arial" w:cs="Arial"/>
          <w:color w:val="000000"/>
          <w:sz w:val="24"/>
          <w:szCs w:val="24"/>
        </w:rPr>
      </w:pPr>
      <w:r>
        <w:rPr>
          <w:rFonts w:ascii="Arial" w:hAnsi="Arial" w:cs="Arial"/>
          <w:color w:val="000000"/>
          <w:sz w:val="24"/>
          <w:szCs w:val="24"/>
        </w:rPr>
        <w:lastRenderedPageBreak/>
        <w:t xml:space="preserve">Building positive relationships between pupils and educators is a crucial component in helping a child feel safe and secure in the knowledge that staff are keen to aid their learning and growth. Firm boundaries and rules are </w:t>
      </w:r>
      <w:r w:rsidR="0078629E">
        <w:rPr>
          <w:rFonts w:ascii="Arial" w:hAnsi="Arial" w:cs="Arial"/>
          <w:color w:val="000000"/>
          <w:sz w:val="24"/>
          <w:szCs w:val="24"/>
        </w:rPr>
        <w:t>important;</w:t>
      </w:r>
      <w:r>
        <w:rPr>
          <w:rFonts w:ascii="Arial" w:hAnsi="Arial" w:cs="Arial"/>
          <w:color w:val="000000"/>
          <w:sz w:val="24"/>
          <w:szCs w:val="24"/>
        </w:rPr>
        <w:t xml:space="preserve"> </w:t>
      </w:r>
      <w:r w:rsidR="0078629E">
        <w:rPr>
          <w:rFonts w:ascii="Arial" w:hAnsi="Arial" w:cs="Arial"/>
          <w:color w:val="000000"/>
          <w:sz w:val="24"/>
          <w:szCs w:val="24"/>
        </w:rPr>
        <w:t>however,</w:t>
      </w:r>
      <w:r>
        <w:rPr>
          <w:rFonts w:ascii="Arial" w:hAnsi="Arial" w:cs="Arial"/>
          <w:color w:val="000000"/>
          <w:sz w:val="24"/>
          <w:szCs w:val="24"/>
        </w:rPr>
        <w:t xml:space="preserve"> children need to know that adults responsible for the child’s welfare are also approachable</w:t>
      </w:r>
      <w:r w:rsidR="0078629E">
        <w:rPr>
          <w:rFonts w:ascii="Arial" w:hAnsi="Arial" w:cs="Arial"/>
          <w:color w:val="000000"/>
          <w:sz w:val="24"/>
          <w:szCs w:val="24"/>
        </w:rPr>
        <w:t>, helpful and keen to listen.</w:t>
      </w:r>
      <w:r w:rsidR="003C54C2">
        <w:rPr>
          <w:rFonts w:ascii="Arial" w:hAnsi="Arial" w:cs="Arial"/>
          <w:color w:val="000000"/>
          <w:sz w:val="24"/>
          <w:szCs w:val="24"/>
        </w:rPr>
        <w:t xml:space="preserve"> Clear instructions help to indicate to a student what is requested of them </w:t>
      </w:r>
      <w:r w:rsidR="00364645">
        <w:rPr>
          <w:rFonts w:ascii="Arial" w:hAnsi="Arial" w:cs="Arial"/>
          <w:color w:val="000000"/>
          <w:sz w:val="24"/>
          <w:szCs w:val="24"/>
        </w:rPr>
        <w:t>while demonstrating fairness. When using a therapy such as Behaviour Modification</w:t>
      </w:r>
      <w:r w:rsidR="00C458C4">
        <w:rPr>
          <w:rFonts w:ascii="Arial" w:hAnsi="Arial" w:cs="Arial"/>
          <w:color w:val="000000"/>
          <w:sz w:val="24"/>
          <w:szCs w:val="24"/>
        </w:rPr>
        <w:t xml:space="preserve">, of which was shaped by Edward Thorndike before being further developed by B. F. Skinner, </w:t>
      </w:r>
      <w:r w:rsidR="00364645">
        <w:rPr>
          <w:rFonts w:ascii="Arial" w:hAnsi="Arial" w:cs="Arial"/>
          <w:color w:val="000000"/>
          <w:sz w:val="24"/>
          <w:szCs w:val="24"/>
        </w:rPr>
        <w:t>teachers can change an undesired behaviour to one that is appropriate.</w:t>
      </w:r>
      <w:r w:rsidR="00595A3D">
        <w:rPr>
          <w:rFonts w:ascii="Arial" w:hAnsi="Arial" w:cs="Arial"/>
          <w:color w:val="000000"/>
          <w:sz w:val="24"/>
          <w:szCs w:val="24"/>
        </w:rPr>
        <w:t xml:space="preserve"> </w:t>
      </w:r>
      <w:r w:rsidR="00E86ABE">
        <w:rPr>
          <w:rFonts w:ascii="Arial" w:hAnsi="Arial" w:cs="Arial"/>
          <w:color w:val="000000"/>
          <w:sz w:val="24"/>
          <w:szCs w:val="24"/>
        </w:rPr>
        <w:t>Behaviour Modification uses techniques that include positive and negative feedback to alter behaviour patterns.</w:t>
      </w:r>
    </w:p>
    <w:p w14:paraId="02FAF6B8" w14:textId="4D88FE05" w:rsidR="00595A3D" w:rsidRPr="00E86ABE" w:rsidRDefault="00595A3D" w:rsidP="003F4303">
      <w:pPr>
        <w:spacing w:line="360" w:lineRule="auto"/>
        <w:ind w:left="170" w:right="170"/>
        <w:jc w:val="both"/>
        <w:rPr>
          <w:rFonts w:ascii="Arial" w:hAnsi="Arial" w:cs="Arial"/>
          <w:color w:val="000000"/>
          <w:sz w:val="24"/>
          <w:szCs w:val="24"/>
        </w:rPr>
      </w:pPr>
      <w:r w:rsidRPr="00747FA9">
        <w:rPr>
          <w:rFonts w:ascii="Arial" w:hAnsi="Arial" w:cs="Arial"/>
          <w:color w:val="000000"/>
        </w:rPr>
        <w:t>Reinforcement is the key element in Skinner’s S-R theory. A reinforcer is anything that strengthens the desired response. It could be verbal praise, a good grade or a feeling of increased accomplishment or satisfaction. (</w:t>
      </w:r>
      <w:proofErr w:type="spellStart"/>
      <w:r w:rsidRPr="00747FA9">
        <w:rPr>
          <w:rFonts w:ascii="Arial" w:hAnsi="Arial" w:cs="Arial"/>
          <w:color w:val="000000"/>
        </w:rPr>
        <w:t>Culatta</w:t>
      </w:r>
      <w:proofErr w:type="spellEnd"/>
      <w:r w:rsidRPr="00747FA9">
        <w:rPr>
          <w:rFonts w:ascii="Arial" w:hAnsi="Arial" w:cs="Arial"/>
          <w:color w:val="000000"/>
        </w:rPr>
        <w:t xml:space="preserve"> 2021, para. 2)</w:t>
      </w:r>
    </w:p>
    <w:p w14:paraId="2354A785" w14:textId="65FFD56E" w:rsidR="00694D9B" w:rsidRPr="00747FA9" w:rsidRDefault="00364645" w:rsidP="00AE1C9E">
      <w:pPr>
        <w:spacing w:line="360" w:lineRule="auto"/>
        <w:jc w:val="both"/>
        <w:rPr>
          <w:rFonts w:ascii="Arial" w:hAnsi="Arial" w:cs="Arial"/>
          <w:color w:val="000000"/>
          <w:sz w:val="24"/>
          <w:szCs w:val="24"/>
        </w:rPr>
      </w:pPr>
      <w:r w:rsidRPr="00747FA9">
        <w:rPr>
          <w:rFonts w:ascii="Arial" w:hAnsi="Arial" w:cs="Arial"/>
          <w:color w:val="000000"/>
          <w:sz w:val="24"/>
          <w:szCs w:val="24"/>
        </w:rPr>
        <w:t>As an example, Child A is learning how to be patient and practise turn taking. Taking part in an interactive IT activity called ‘Help Kidz Learn’, the student is required to sit on his chair while another student access</w:t>
      </w:r>
      <w:r w:rsidR="00852A40" w:rsidRPr="00747FA9">
        <w:rPr>
          <w:rFonts w:ascii="Arial" w:hAnsi="Arial" w:cs="Arial"/>
          <w:color w:val="000000"/>
          <w:sz w:val="24"/>
          <w:szCs w:val="24"/>
        </w:rPr>
        <w:t>es</w:t>
      </w:r>
      <w:r w:rsidRPr="00747FA9">
        <w:rPr>
          <w:rFonts w:ascii="Arial" w:hAnsi="Arial" w:cs="Arial"/>
          <w:color w:val="000000"/>
          <w:sz w:val="24"/>
          <w:szCs w:val="24"/>
        </w:rPr>
        <w:t xml:space="preserve"> the whiteboard. Child A steps up to the whiteboard before his turn. The educator </w:t>
      </w:r>
      <w:r w:rsidR="00852A40" w:rsidRPr="00747FA9">
        <w:rPr>
          <w:rFonts w:ascii="Arial" w:hAnsi="Arial" w:cs="Arial"/>
          <w:color w:val="000000"/>
          <w:sz w:val="24"/>
          <w:szCs w:val="24"/>
        </w:rPr>
        <w:t>asks</w:t>
      </w:r>
      <w:r w:rsidRPr="00747FA9">
        <w:rPr>
          <w:rFonts w:ascii="Arial" w:hAnsi="Arial" w:cs="Arial"/>
          <w:color w:val="000000"/>
          <w:sz w:val="24"/>
          <w:szCs w:val="24"/>
        </w:rPr>
        <w:t xml:space="preserve"> him to sit and wait or the activity will be prematurely finished. The teacher closes the program on the computer to demonstrate </w:t>
      </w:r>
      <w:r w:rsidR="00860196" w:rsidRPr="00747FA9">
        <w:rPr>
          <w:rFonts w:ascii="Arial" w:hAnsi="Arial" w:cs="Arial"/>
          <w:color w:val="000000"/>
          <w:sz w:val="24"/>
          <w:szCs w:val="24"/>
        </w:rPr>
        <w:t>their</w:t>
      </w:r>
      <w:r w:rsidRPr="00747FA9">
        <w:rPr>
          <w:rFonts w:ascii="Arial" w:hAnsi="Arial" w:cs="Arial"/>
          <w:color w:val="000000"/>
          <w:sz w:val="24"/>
          <w:szCs w:val="24"/>
        </w:rPr>
        <w:t xml:space="preserve"> intention. Child A returns to </w:t>
      </w:r>
      <w:r w:rsidR="00860196" w:rsidRPr="00747FA9">
        <w:rPr>
          <w:rFonts w:ascii="Arial" w:hAnsi="Arial" w:cs="Arial"/>
          <w:color w:val="000000"/>
          <w:sz w:val="24"/>
          <w:szCs w:val="24"/>
        </w:rPr>
        <w:t>their</w:t>
      </w:r>
      <w:r w:rsidRPr="00747FA9">
        <w:rPr>
          <w:rFonts w:ascii="Arial" w:hAnsi="Arial" w:cs="Arial"/>
          <w:color w:val="000000"/>
          <w:sz w:val="24"/>
          <w:szCs w:val="24"/>
        </w:rPr>
        <w:t xml:space="preserve"> seat. The teacher praises </w:t>
      </w:r>
      <w:r w:rsidR="00860196" w:rsidRPr="00747FA9">
        <w:rPr>
          <w:rFonts w:ascii="Arial" w:hAnsi="Arial" w:cs="Arial"/>
          <w:color w:val="000000"/>
          <w:sz w:val="24"/>
          <w:szCs w:val="24"/>
        </w:rPr>
        <w:t>c</w:t>
      </w:r>
      <w:r w:rsidRPr="00747FA9">
        <w:rPr>
          <w:rFonts w:ascii="Arial" w:hAnsi="Arial" w:cs="Arial"/>
          <w:color w:val="000000"/>
          <w:sz w:val="24"/>
          <w:szCs w:val="24"/>
        </w:rPr>
        <w:t xml:space="preserve">hild A for waiting. The program resumes and once more </w:t>
      </w:r>
      <w:r w:rsidR="00860196" w:rsidRPr="00747FA9">
        <w:rPr>
          <w:rFonts w:ascii="Arial" w:hAnsi="Arial" w:cs="Arial"/>
          <w:color w:val="000000"/>
          <w:sz w:val="24"/>
          <w:szCs w:val="24"/>
        </w:rPr>
        <w:t>c</w:t>
      </w:r>
      <w:r w:rsidRPr="00747FA9">
        <w:rPr>
          <w:rFonts w:ascii="Arial" w:hAnsi="Arial" w:cs="Arial"/>
          <w:color w:val="000000"/>
          <w:sz w:val="24"/>
          <w:szCs w:val="24"/>
        </w:rPr>
        <w:t xml:space="preserve">hild A approaches the whiteboard. The educator repeats their intention and </w:t>
      </w:r>
      <w:r w:rsidR="00860196" w:rsidRPr="00747FA9">
        <w:rPr>
          <w:rFonts w:ascii="Arial" w:hAnsi="Arial" w:cs="Arial"/>
          <w:color w:val="000000"/>
          <w:sz w:val="24"/>
          <w:szCs w:val="24"/>
        </w:rPr>
        <w:t>c</w:t>
      </w:r>
      <w:r w:rsidRPr="00747FA9">
        <w:rPr>
          <w:rFonts w:ascii="Arial" w:hAnsi="Arial" w:cs="Arial"/>
          <w:color w:val="000000"/>
          <w:sz w:val="24"/>
          <w:szCs w:val="24"/>
        </w:rPr>
        <w:t xml:space="preserve">hild A returns to their seat. This time the educator lessens the praise and continues with the session. </w:t>
      </w:r>
      <w:r w:rsidR="00860196" w:rsidRPr="00747FA9">
        <w:rPr>
          <w:rFonts w:ascii="Arial" w:hAnsi="Arial" w:cs="Arial"/>
          <w:color w:val="000000"/>
          <w:sz w:val="24"/>
          <w:szCs w:val="24"/>
        </w:rPr>
        <w:t>C</w:t>
      </w:r>
      <w:r w:rsidRPr="00747FA9">
        <w:rPr>
          <w:rFonts w:ascii="Arial" w:hAnsi="Arial" w:cs="Arial"/>
          <w:color w:val="000000"/>
          <w:sz w:val="24"/>
          <w:szCs w:val="24"/>
        </w:rPr>
        <w:t xml:space="preserve">hild A remains </w:t>
      </w:r>
      <w:r w:rsidR="00860196" w:rsidRPr="00747FA9">
        <w:rPr>
          <w:rFonts w:ascii="Arial" w:hAnsi="Arial" w:cs="Arial"/>
          <w:color w:val="000000"/>
          <w:sz w:val="24"/>
          <w:szCs w:val="24"/>
        </w:rPr>
        <w:t>o</w:t>
      </w:r>
      <w:r w:rsidRPr="00747FA9">
        <w:rPr>
          <w:rFonts w:ascii="Arial" w:hAnsi="Arial" w:cs="Arial"/>
          <w:color w:val="000000"/>
          <w:sz w:val="24"/>
          <w:szCs w:val="24"/>
        </w:rPr>
        <w:t xml:space="preserve">n their seat and after </w:t>
      </w:r>
      <w:r w:rsidR="00852A40" w:rsidRPr="00747FA9">
        <w:rPr>
          <w:rFonts w:ascii="Arial" w:hAnsi="Arial" w:cs="Arial"/>
          <w:color w:val="000000"/>
          <w:sz w:val="24"/>
          <w:szCs w:val="24"/>
        </w:rPr>
        <w:t xml:space="preserve">a short time </w:t>
      </w:r>
      <w:r w:rsidRPr="00747FA9">
        <w:rPr>
          <w:rFonts w:ascii="Arial" w:hAnsi="Arial" w:cs="Arial"/>
          <w:color w:val="000000"/>
          <w:sz w:val="24"/>
          <w:szCs w:val="24"/>
        </w:rPr>
        <w:t xml:space="preserve">the teacher </w:t>
      </w:r>
      <w:r w:rsidR="00860196" w:rsidRPr="00747FA9">
        <w:rPr>
          <w:rFonts w:ascii="Arial" w:hAnsi="Arial" w:cs="Arial"/>
          <w:color w:val="000000"/>
          <w:sz w:val="24"/>
          <w:szCs w:val="24"/>
        </w:rPr>
        <w:t>expresses joy with positive facial expressions and verbal praise to child</w:t>
      </w:r>
      <w:r w:rsidRPr="00747FA9">
        <w:rPr>
          <w:rFonts w:ascii="Arial" w:hAnsi="Arial" w:cs="Arial"/>
          <w:color w:val="000000"/>
          <w:sz w:val="24"/>
          <w:szCs w:val="24"/>
        </w:rPr>
        <w:t xml:space="preserve"> </w:t>
      </w:r>
      <w:r w:rsidR="00860196" w:rsidRPr="00747FA9">
        <w:rPr>
          <w:rFonts w:ascii="Arial" w:hAnsi="Arial" w:cs="Arial"/>
          <w:color w:val="000000"/>
          <w:sz w:val="24"/>
          <w:szCs w:val="24"/>
        </w:rPr>
        <w:t>A for waiting for their turn. Child A is rewarded by being given access to the activity</w:t>
      </w:r>
      <w:r w:rsidR="00C458C4" w:rsidRPr="00747FA9">
        <w:rPr>
          <w:rFonts w:ascii="Arial" w:hAnsi="Arial" w:cs="Arial"/>
          <w:color w:val="000000"/>
          <w:sz w:val="24"/>
          <w:szCs w:val="24"/>
        </w:rPr>
        <w:t xml:space="preserve">. </w:t>
      </w:r>
      <w:r w:rsidR="00747FA9" w:rsidRPr="00747FA9">
        <w:rPr>
          <w:rFonts w:ascii="Arial" w:hAnsi="Arial" w:cs="Arial"/>
          <w:color w:val="000000"/>
          <w:sz w:val="24"/>
          <w:szCs w:val="24"/>
        </w:rPr>
        <w:t>‘</w:t>
      </w:r>
      <w:r w:rsidR="00C458C4" w:rsidRPr="00747FA9">
        <w:rPr>
          <w:rFonts w:ascii="Arial" w:hAnsi="Arial" w:cs="Arial"/>
          <w:color w:val="000000"/>
          <w:sz w:val="24"/>
          <w:szCs w:val="24"/>
        </w:rPr>
        <w:t>By using a system of positive or negative consequences, an individual learns the correct set of responses for any given stimulus’ (Foundations Recovery Network,</w:t>
      </w:r>
      <w:r w:rsidR="00774D02" w:rsidRPr="00747FA9">
        <w:rPr>
          <w:rFonts w:ascii="Arial" w:hAnsi="Arial" w:cs="Arial"/>
          <w:color w:val="000000"/>
          <w:sz w:val="24"/>
          <w:szCs w:val="24"/>
        </w:rPr>
        <w:t xml:space="preserve"> 2021)</w:t>
      </w:r>
      <w:r w:rsidR="00860196" w:rsidRPr="00747FA9">
        <w:rPr>
          <w:rFonts w:ascii="Arial" w:hAnsi="Arial" w:cs="Arial"/>
          <w:color w:val="000000"/>
          <w:sz w:val="24"/>
          <w:szCs w:val="24"/>
        </w:rPr>
        <w:t>.</w:t>
      </w:r>
      <w:r w:rsidR="00774D02" w:rsidRPr="00747FA9">
        <w:rPr>
          <w:rFonts w:ascii="Arial" w:hAnsi="Arial" w:cs="Arial"/>
          <w:color w:val="000000"/>
          <w:sz w:val="24"/>
          <w:szCs w:val="24"/>
        </w:rPr>
        <w:t xml:space="preserve"> Rules and guidelines </w:t>
      </w:r>
      <w:r w:rsidR="0078629E" w:rsidRPr="00747FA9">
        <w:rPr>
          <w:rFonts w:ascii="Arial" w:hAnsi="Arial" w:cs="Arial"/>
          <w:color w:val="000000"/>
          <w:sz w:val="24"/>
          <w:szCs w:val="24"/>
        </w:rPr>
        <w:t>help teach respect and understanding, schools promote discussion</w:t>
      </w:r>
      <w:r w:rsidR="000B6D89" w:rsidRPr="00747FA9">
        <w:rPr>
          <w:rFonts w:ascii="Arial" w:hAnsi="Arial" w:cs="Arial"/>
          <w:color w:val="000000"/>
          <w:sz w:val="24"/>
          <w:szCs w:val="24"/>
        </w:rPr>
        <w:t xml:space="preserve"> </w:t>
      </w:r>
      <w:r w:rsidR="0078629E" w:rsidRPr="00747FA9">
        <w:rPr>
          <w:rFonts w:ascii="Arial" w:hAnsi="Arial" w:cs="Arial"/>
          <w:color w:val="000000"/>
          <w:sz w:val="24"/>
          <w:szCs w:val="24"/>
        </w:rPr>
        <w:t>and collaboration within groups of students of which follows a conclusion. For example, in most educational settings a classroom charter of rules is discussed and mutually agreed by staff and students. There is a stronger tendency for children to follow the rules when they have contributed in the making of them. Collaboration in this way lends ownership to the student</w:t>
      </w:r>
      <w:r w:rsidR="0085148E" w:rsidRPr="00747FA9">
        <w:rPr>
          <w:rFonts w:ascii="Arial" w:hAnsi="Arial" w:cs="Arial"/>
          <w:color w:val="000000"/>
          <w:sz w:val="24"/>
          <w:szCs w:val="24"/>
        </w:rPr>
        <w:t xml:space="preserve"> and adds value to what they have created. Rules are adhered to by staff and students alik</w:t>
      </w:r>
      <w:r w:rsidR="000B6D89" w:rsidRPr="00747FA9">
        <w:rPr>
          <w:rFonts w:ascii="Arial" w:hAnsi="Arial" w:cs="Arial"/>
          <w:color w:val="000000"/>
          <w:sz w:val="24"/>
          <w:szCs w:val="24"/>
        </w:rPr>
        <w:t>e.</w:t>
      </w:r>
      <w:r w:rsidR="0085148E" w:rsidRPr="00747FA9">
        <w:rPr>
          <w:rFonts w:ascii="Arial" w:hAnsi="Arial" w:cs="Arial"/>
          <w:color w:val="000000"/>
          <w:sz w:val="24"/>
          <w:szCs w:val="24"/>
        </w:rPr>
        <w:t xml:space="preserve"> </w:t>
      </w:r>
      <w:r w:rsidR="000B6D89" w:rsidRPr="00747FA9">
        <w:rPr>
          <w:rFonts w:ascii="Arial" w:hAnsi="Arial" w:cs="Arial"/>
          <w:color w:val="000000"/>
          <w:sz w:val="24"/>
          <w:szCs w:val="24"/>
        </w:rPr>
        <w:t>C</w:t>
      </w:r>
      <w:r w:rsidR="0085148E" w:rsidRPr="00747FA9">
        <w:rPr>
          <w:rFonts w:ascii="Arial" w:hAnsi="Arial" w:cs="Arial"/>
          <w:color w:val="000000"/>
          <w:sz w:val="24"/>
          <w:szCs w:val="24"/>
        </w:rPr>
        <w:t>reating</w:t>
      </w:r>
      <w:r w:rsidR="000B6D89" w:rsidRPr="00747FA9">
        <w:rPr>
          <w:rFonts w:ascii="Arial" w:hAnsi="Arial" w:cs="Arial"/>
          <w:color w:val="000000"/>
          <w:sz w:val="24"/>
          <w:szCs w:val="24"/>
        </w:rPr>
        <w:t xml:space="preserve"> the charter </w:t>
      </w:r>
      <w:r w:rsidR="000B6D89" w:rsidRPr="00747FA9">
        <w:rPr>
          <w:rFonts w:ascii="Arial" w:hAnsi="Arial" w:cs="Arial"/>
          <w:color w:val="000000"/>
          <w:sz w:val="24"/>
          <w:szCs w:val="24"/>
        </w:rPr>
        <w:lastRenderedPageBreak/>
        <w:t>of rules</w:t>
      </w:r>
      <w:r w:rsidR="0085148E" w:rsidRPr="00747FA9">
        <w:rPr>
          <w:rFonts w:ascii="Arial" w:hAnsi="Arial" w:cs="Arial"/>
          <w:color w:val="000000"/>
          <w:sz w:val="24"/>
          <w:szCs w:val="24"/>
        </w:rPr>
        <w:t xml:space="preserve"> at the beginning of the school year helps to build trust, self-esteem and mutual respect between educator and learner.</w:t>
      </w:r>
      <w:r w:rsidR="00205650" w:rsidRPr="00747FA9">
        <w:rPr>
          <w:rFonts w:ascii="Arial" w:hAnsi="Arial" w:cs="Arial"/>
          <w:color w:val="000000"/>
          <w:sz w:val="24"/>
          <w:szCs w:val="24"/>
        </w:rPr>
        <w:t xml:space="preserve"> Harmon (2017, para. 4)</w:t>
      </w:r>
      <w:r w:rsidR="00694D9B" w:rsidRPr="00747FA9">
        <w:rPr>
          <w:rFonts w:ascii="Arial" w:hAnsi="Arial" w:cs="Arial"/>
          <w:color w:val="000000"/>
          <w:sz w:val="24"/>
          <w:szCs w:val="24"/>
        </w:rPr>
        <w:t xml:space="preserve"> </w:t>
      </w:r>
      <w:r w:rsidR="00205650" w:rsidRPr="00747FA9">
        <w:rPr>
          <w:rFonts w:ascii="Arial" w:hAnsi="Arial" w:cs="Arial"/>
          <w:color w:val="000000"/>
          <w:sz w:val="24"/>
          <w:szCs w:val="24"/>
        </w:rPr>
        <w:t>maintains that</w:t>
      </w:r>
      <w:r w:rsidR="0085148E" w:rsidRPr="00747FA9">
        <w:rPr>
          <w:rFonts w:ascii="Arial" w:hAnsi="Arial" w:cs="Arial"/>
          <w:color w:val="000000"/>
          <w:sz w:val="24"/>
          <w:szCs w:val="24"/>
        </w:rPr>
        <w:t xml:space="preserve"> ‘Allowing students to take ownership over their environment shows them you value their thoughts’.</w:t>
      </w:r>
      <w:r w:rsidR="007E00EF" w:rsidRPr="00747FA9">
        <w:rPr>
          <w:rFonts w:ascii="Arial" w:hAnsi="Arial" w:cs="Arial"/>
          <w:color w:val="000000"/>
          <w:sz w:val="24"/>
          <w:szCs w:val="24"/>
        </w:rPr>
        <w:t xml:space="preserve"> </w:t>
      </w:r>
      <w:r w:rsidR="00675168" w:rsidRPr="00747FA9">
        <w:rPr>
          <w:rFonts w:ascii="Arial" w:hAnsi="Arial" w:cs="Arial"/>
          <w:color w:val="000000"/>
          <w:sz w:val="24"/>
          <w:szCs w:val="24"/>
        </w:rPr>
        <w:t xml:space="preserve">Most educational settings consider this </w:t>
      </w:r>
      <w:r w:rsidR="006E53DF" w:rsidRPr="00747FA9">
        <w:rPr>
          <w:rFonts w:ascii="Arial" w:hAnsi="Arial" w:cs="Arial"/>
          <w:color w:val="000000"/>
          <w:sz w:val="24"/>
          <w:szCs w:val="24"/>
        </w:rPr>
        <w:t>co-operation</w:t>
      </w:r>
      <w:r w:rsidR="00675168" w:rsidRPr="00747FA9">
        <w:rPr>
          <w:rFonts w:ascii="Arial" w:hAnsi="Arial" w:cs="Arial"/>
          <w:color w:val="000000"/>
          <w:sz w:val="24"/>
          <w:szCs w:val="24"/>
        </w:rPr>
        <w:t xml:space="preserve"> with students as a positive strategy, nevertheless there are still those who disagree. Linsin (2021</w:t>
      </w:r>
      <w:r w:rsidR="007E00EF" w:rsidRPr="00747FA9">
        <w:rPr>
          <w:rFonts w:ascii="Arial" w:hAnsi="Arial" w:cs="Arial"/>
          <w:color w:val="000000"/>
          <w:sz w:val="24"/>
          <w:szCs w:val="24"/>
        </w:rPr>
        <w:t xml:space="preserve">, para. </w:t>
      </w:r>
      <w:r w:rsidR="00A77DB5" w:rsidRPr="00747FA9">
        <w:rPr>
          <w:rFonts w:ascii="Arial" w:hAnsi="Arial" w:cs="Arial"/>
          <w:color w:val="000000"/>
          <w:sz w:val="24"/>
          <w:szCs w:val="24"/>
        </w:rPr>
        <w:t>8,9</w:t>
      </w:r>
      <w:r w:rsidR="00675168" w:rsidRPr="00747FA9">
        <w:rPr>
          <w:rFonts w:ascii="Arial" w:hAnsi="Arial" w:cs="Arial"/>
          <w:color w:val="000000"/>
          <w:sz w:val="24"/>
          <w:szCs w:val="24"/>
        </w:rPr>
        <w:t xml:space="preserve">) believes that </w:t>
      </w:r>
      <w:r w:rsidR="006E53DF" w:rsidRPr="00747FA9">
        <w:rPr>
          <w:rFonts w:ascii="Arial" w:hAnsi="Arial" w:cs="Arial"/>
          <w:color w:val="000000"/>
          <w:sz w:val="24"/>
          <w:szCs w:val="24"/>
        </w:rPr>
        <w:t>if students see a teacher as a partnership in any way it weakens the educator’s authority and undermines their leadership. Linsin (2021</w:t>
      </w:r>
      <w:r w:rsidR="00A77DB5" w:rsidRPr="00747FA9">
        <w:rPr>
          <w:rFonts w:ascii="Arial" w:hAnsi="Arial" w:cs="Arial"/>
          <w:color w:val="000000"/>
          <w:sz w:val="24"/>
          <w:szCs w:val="24"/>
        </w:rPr>
        <w:t>, para.10</w:t>
      </w:r>
      <w:r w:rsidR="006E53DF" w:rsidRPr="00747FA9">
        <w:rPr>
          <w:rFonts w:ascii="Arial" w:hAnsi="Arial" w:cs="Arial"/>
          <w:color w:val="000000"/>
          <w:sz w:val="24"/>
          <w:szCs w:val="24"/>
        </w:rPr>
        <w:t>)</w:t>
      </w:r>
      <w:r w:rsidR="007E00EF" w:rsidRPr="00747FA9">
        <w:rPr>
          <w:rFonts w:ascii="Arial" w:hAnsi="Arial" w:cs="Arial"/>
          <w:color w:val="000000"/>
          <w:sz w:val="24"/>
          <w:szCs w:val="24"/>
        </w:rPr>
        <w:t xml:space="preserve"> </w:t>
      </w:r>
      <w:r w:rsidR="006E53DF" w:rsidRPr="00747FA9">
        <w:rPr>
          <w:rFonts w:ascii="Arial" w:hAnsi="Arial" w:cs="Arial"/>
          <w:color w:val="000000"/>
          <w:sz w:val="24"/>
          <w:szCs w:val="24"/>
        </w:rPr>
        <w:t>suggests that students will not view the teacher as a confident leader but as someone who is unsure of themselves</w:t>
      </w:r>
      <w:r w:rsidR="00B07D9A" w:rsidRPr="00747FA9">
        <w:rPr>
          <w:rFonts w:ascii="Arial" w:hAnsi="Arial" w:cs="Arial"/>
          <w:color w:val="000000"/>
          <w:sz w:val="24"/>
          <w:szCs w:val="24"/>
        </w:rPr>
        <w:t>,</w:t>
      </w:r>
      <w:r w:rsidR="006E53DF" w:rsidRPr="00747FA9">
        <w:rPr>
          <w:rFonts w:ascii="Arial" w:hAnsi="Arial" w:cs="Arial"/>
          <w:color w:val="000000"/>
          <w:sz w:val="24"/>
          <w:szCs w:val="24"/>
        </w:rPr>
        <w:t xml:space="preserve"> which can make enforcing rules more difficult.</w:t>
      </w:r>
      <w:r w:rsidR="00CF31EF" w:rsidRPr="00747FA9">
        <w:rPr>
          <w:rFonts w:ascii="Arial" w:hAnsi="Arial" w:cs="Arial"/>
          <w:color w:val="000000"/>
          <w:sz w:val="24"/>
          <w:szCs w:val="24"/>
        </w:rPr>
        <w:t xml:space="preserve"> Further research </w:t>
      </w:r>
      <w:r w:rsidR="001A358B" w:rsidRPr="00747FA9">
        <w:rPr>
          <w:rFonts w:ascii="Arial" w:hAnsi="Arial" w:cs="Arial"/>
          <w:color w:val="000000"/>
          <w:sz w:val="24"/>
          <w:szCs w:val="24"/>
        </w:rPr>
        <w:t>explores the idea that on the contrary, students working together to formulate guidelines can be beneficial to their enjoyment of school while helping to build positive relationships and enhance their learning</w:t>
      </w:r>
      <w:r w:rsidR="00694D9B" w:rsidRPr="00747FA9">
        <w:rPr>
          <w:rFonts w:ascii="Arial" w:hAnsi="Arial" w:cs="Arial"/>
          <w:color w:val="000000"/>
          <w:sz w:val="24"/>
          <w:szCs w:val="24"/>
        </w:rPr>
        <w:t>.</w:t>
      </w:r>
    </w:p>
    <w:p w14:paraId="76136F98" w14:textId="0B6F6428" w:rsidR="00747FA9" w:rsidRPr="005D2924" w:rsidRDefault="001A358B" w:rsidP="003F4303">
      <w:pPr>
        <w:spacing w:line="360" w:lineRule="auto"/>
        <w:ind w:left="170" w:right="170"/>
        <w:jc w:val="both"/>
        <w:rPr>
          <w:rFonts w:ascii="Arial" w:hAnsi="Arial" w:cs="Arial"/>
          <w:color w:val="000000"/>
        </w:rPr>
      </w:pPr>
      <w:r w:rsidRPr="003F0D9C">
        <w:rPr>
          <w:rFonts w:ascii="Arial" w:hAnsi="Arial" w:cs="Arial"/>
          <w:color w:val="000000"/>
        </w:rPr>
        <w:t>If the</w:t>
      </w:r>
      <w:r w:rsidR="004E14BD" w:rsidRPr="003F0D9C">
        <w:rPr>
          <w:rFonts w:ascii="Arial" w:hAnsi="Arial" w:cs="Arial"/>
          <w:color w:val="000000"/>
        </w:rPr>
        <w:t xml:space="preserve"> </w:t>
      </w:r>
      <w:r w:rsidRPr="003F0D9C">
        <w:rPr>
          <w:rFonts w:ascii="Arial" w:hAnsi="Arial" w:cs="Arial"/>
          <w:color w:val="000000"/>
        </w:rPr>
        <w:t>teacher engages the students in developing clear</w:t>
      </w:r>
      <w:r w:rsidR="00694D9B" w:rsidRPr="003F0D9C">
        <w:rPr>
          <w:rFonts w:ascii="Arial" w:hAnsi="Arial" w:cs="Arial"/>
          <w:color w:val="000000"/>
        </w:rPr>
        <w:t xml:space="preserve"> </w:t>
      </w:r>
      <w:r w:rsidRPr="003F0D9C">
        <w:rPr>
          <w:rFonts w:ascii="Arial" w:hAnsi="Arial" w:cs="Arial"/>
          <w:color w:val="000000"/>
        </w:rPr>
        <w:t>behavioral [sic] guidelines that the students see as adding to their school lives, the relationship between the students and the teacher is enhanced. What’s</w:t>
      </w:r>
      <w:r w:rsidR="00B07D9A" w:rsidRPr="003F0D9C">
        <w:rPr>
          <w:rFonts w:ascii="Arial" w:hAnsi="Arial" w:cs="Arial"/>
          <w:color w:val="000000"/>
        </w:rPr>
        <w:t xml:space="preserve"> [sic]</w:t>
      </w:r>
      <w:r w:rsidRPr="003F0D9C">
        <w:rPr>
          <w:rFonts w:ascii="Arial" w:hAnsi="Arial" w:cs="Arial"/>
          <w:color w:val="000000"/>
        </w:rPr>
        <w:t xml:space="preserve"> more, students will be much less likely to disrupt the learning environment, which in turn increases the likelihood that students will achieve quality work</w:t>
      </w:r>
      <w:r w:rsidR="004E14BD" w:rsidRPr="003F0D9C">
        <w:rPr>
          <w:rFonts w:ascii="Arial" w:hAnsi="Arial" w:cs="Arial"/>
          <w:color w:val="000000"/>
        </w:rPr>
        <w:t>. (Erwin 2004, para 9)</w:t>
      </w:r>
    </w:p>
    <w:p w14:paraId="26542D8D" w14:textId="6A1BC6F7" w:rsidR="00747FA9" w:rsidRDefault="00747FA9" w:rsidP="008D23E8">
      <w:pPr>
        <w:spacing w:line="360" w:lineRule="auto"/>
        <w:jc w:val="both"/>
        <w:rPr>
          <w:rFonts w:ascii="Arial" w:hAnsi="Arial" w:cs="Arial"/>
          <w:color w:val="000000"/>
          <w:sz w:val="24"/>
          <w:szCs w:val="24"/>
        </w:rPr>
      </w:pPr>
      <w:r>
        <w:rPr>
          <w:rFonts w:ascii="Arial" w:hAnsi="Arial" w:cs="Arial"/>
          <w:color w:val="000000"/>
          <w:sz w:val="24"/>
          <w:szCs w:val="24"/>
        </w:rPr>
        <w:t xml:space="preserve">The purpose of this writing was to explore approaches that help to promote positive behaviour in the learning environment while highlighting </w:t>
      </w:r>
      <w:r w:rsidR="00FB245D">
        <w:rPr>
          <w:rFonts w:ascii="Arial" w:hAnsi="Arial" w:cs="Arial"/>
          <w:color w:val="000000"/>
          <w:sz w:val="24"/>
          <w:szCs w:val="24"/>
        </w:rPr>
        <w:t xml:space="preserve">negative behaviours that can arise without them. </w:t>
      </w:r>
      <w:r w:rsidR="006E18F4">
        <w:rPr>
          <w:rFonts w:ascii="Arial" w:hAnsi="Arial" w:cs="Arial"/>
          <w:color w:val="000000"/>
          <w:sz w:val="24"/>
          <w:szCs w:val="24"/>
        </w:rPr>
        <w:t xml:space="preserve">Research shows that </w:t>
      </w:r>
      <w:r w:rsidR="00FB245D">
        <w:rPr>
          <w:rFonts w:ascii="Arial" w:hAnsi="Arial" w:cs="Arial"/>
          <w:color w:val="000000"/>
          <w:sz w:val="24"/>
          <w:szCs w:val="24"/>
        </w:rPr>
        <w:t xml:space="preserve">routines, effective communication and mutual respect </w:t>
      </w:r>
      <w:r w:rsidR="006E18F4">
        <w:rPr>
          <w:rFonts w:ascii="Arial" w:hAnsi="Arial" w:cs="Arial"/>
          <w:color w:val="000000"/>
          <w:sz w:val="24"/>
          <w:szCs w:val="24"/>
        </w:rPr>
        <w:t xml:space="preserve">formulate a learning environment where </w:t>
      </w:r>
      <w:r w:rsidR="00903EB4">
        <w:rPr>
          <w:rFonts w:ascii="Arial" w:hAnsi="Arial" w:cs="Arial"/>
          <w:color w:val="000000"/>
          <w:sz w:val="24"/>
          <w:szCs w:val="24"/>
        </w:rPr>
        <w:t>students can thrive. Further r</w:t>
      </w:r>
      <w:r w:rsidR="005D2924">
        <w:rPr>
          <w:rFonts w:ascii="Arial" w:hAnsi="Arial" w:cs="Arial"/>
          <w:color w:val="000000"/>
          <w:sz w:val="24"/>
          <w:szCs w:val="24"/>
        </w:rPr>
        <w:t>eading</w:t>
      </w:r>
      <w:r w:rsidR="00903EB4">
        <w:rPr>
          <w:rFonts w:ascii="Arial" w:hAnsi="Arial" w:cs="Arial"/>
          <w:color w:val="000000"/>
          <w:sz w:val="24"/>
          <w:szCs w:val="24"/>
        </w:rPr>
        <w:t xml:space="preserve"> </w:t>
      </w:r>
      <w:r w:rsidR="00FB245D">
        <w:rPr>
          <w:rFonts w:ascii="Arial" w:hAnsi="Arial" w:cs="Arial"/>
          <w:color w:val="000000"/>
          <w:sz w:val="24"/>
          <w:szCs w:val="24"/>
        </w:rPr>
        <w:t xml:space="preserve">of Skinner and Thorndike can </w:t>
      </w:r>
      <w:r w:rsidR="005D2924">
        <w:rPr>
          <w:rFonts w:ascii="Arial" w:hAnsi="Arial" w:cs="Arial"/>
          <w:color w:val="000000"/>
          <w:sz w:val="24"/>
          <w:szCs w:val="24"/>
        </w:rPr>
        <w:t>broaden understanding of their theories</w:t>
      </w:r>
      <w:r w:rsidR="00B771A3">
        <w:rPr>
          <w:rFonts w:ascii="Arial" w:hAnsi="Arial" w:cs="Arial"/>
          <w:color w:val="000000"/>
          <w:sz w:val="24"/>
          <w:szCs w:val="24"/>
        </w:rPr>
        <w:t xml:space="preserve"> and how they are used within the classroom</w:t>
      </w:r>
      <w:r w:rsidR="005D2924">
        <w:rPr>
          <w:rFonts w:ascii="Arial" w:hAnsi="Arial" w:cs="Arial"/>
          <w:color w:val="000000"/>
          <w:sz w:val="24"/>
          <w:szCs w:val="24"/>
        </w:rPr>
        <w:t>.</w:t>
      </w:r>
      <w:r w:rsidR="00255BF1">
        <w:rPr>
          <w:rFonts w:ascii="Arial" w:hAnsi="Arial" w:cs="Arial"/>
          <w:color w:val="000000"/>
          <w:sz w:val="24"/>
          <w:szCs w:val="24"/>
        </w:rPr>
        <w:t xml:space="preserve"> It would be of interest to further explore the contention of </w:t>
      </w:r>
      <w:r w:rsidR="00C10B80">
        <w:rPr>
          <w:rFonts w:ascii="Arial" w:hAnsi="Arial" w:cs="Arial"/>
          <w:color w:val="000000"/>
          <w:sz w:val="24"/>
          <w:szCs w:val="24"/>
        </w:rPr>
        <w:t>rulemaking in the classroom. Should this be the educator’s job alone or is it of greater benefit to include learners in those decisions?</w:t>
      </w:r>
    </w:p>
    <w:p w14:paraId="546477E7" w14:textId="0C06C3F8" w:rsidR="00903EB4" w:rsidRDefault="00C10B80" w:rsidP="008D23E8">
      <w:pPr>
        <w:spacing w:line="360" w:lineRule="auto"/>
        <w:jc w:val="both"/>
        <w:rPr>
          <w:rFonts w:ascii="Arial" w:hAnsi="Arial" w:cs="Arial"/>
          <w:color w:val="000000"/>
          <w:sz w:val="24"/>
          <w:szCs w:val="24"/>
        </w:rPr>
      </w:pPr>
      <w:r>
        <w:rPr>
          <w:rFonts w:ascii="Arial" w:hAnsi="Arial" w:cs="Arial"/>
          <w:color w:val="000000"/>
          <w:sz w:val="24"/>
          <w:szCs w:val="24"/>
        </w:rPr>
        <w:t>For now, we can</w:t>
      </w:r>
      <w:r w:rsidR="00903EB4">
        <w:rPr>
          <w:rFonts w:ascii="Arial" w:hAnsi="Arial" w:cs="Arial"/>
          <w:color w:val="000000"/>
          <w:sz w:val="24"/>
          <w:szCs w:val="24"/>
        </w:rPr>
        <w:t xml:space="preserve"> </w:t>
      </w:r>
      <w:r w:rsidR="005D2924">
        <w:rPr>
          <w:rFonts w:ascii="Arial" w:hAnsi="Arial" w:cs="Arial"/>
          <w:color w:val="000000"/>
          <w:sz w:val="24"/>
          <w:szCs w:val="24"/>
        </w:rPr>
        <w:t>deduce</w:t>
      </w:r>
      <w:r w:rsidR="00903EB4">
        <w:rPr>
          <w:rFonts w:ascii="Arial" w:hAnsi="Arial" w:cs="Arial"/>
          <w:color w:val="000000"/>
          <w:sz w:val="24"/>
          <w:szCs w:val="24"/>
        </w:rPr>
        <w:t xml:space="preserve"> that when there is effective communication between educators</w:t>
      </w:r>
      <w:r w:rsidR="005D2924">
        <w:rPr>
          <w:rFonts w:ascii="Arial" w:hAnsi="Arial" w:cs="Arial"/>
          <w:color w:val="000000"/>
          <w:sz w:val="24"/>
          <w:szCs w:val="24"/>
        </w:rPr>
        <w:t xml:space="preserve">, and </w:t>
      </w:r>
      <w:r w:rsidR="00903EB4">
        <w:rPr>
          <w:rFonts w:ascii="Arial" w:hAnsi="Arial" w:cs="Arial"/>
          <w:color w:val="000000"/>
          <w:sz w:val="24"/>
          <w:szCs w:val="24"/>
        </w:rPr>
        <w:t>strategies and interventions are put in place</w:t>
      </w:r>
      <w:r w:rsidR="00B771A3">
        <w:rPr>
          <w:rFonts w:ascii="Arial" w:hAnsi="Arial" w:cs="Arial"/>
          <w:color w:val="000000"/>
          <w:sz w:val="24"/>
          <w:szCs w:val="24"/>
        </w:rPr>
        <w:t xml:space="preserve"> to create routines and predictability,</w:t>
      </w:r>
      <w:r w:rsidR="00903EB4">
        <w:rPr>
          <w:rFonts w:ascii="Arial" w:hAnsi="Arial" w:cs="Arial"/>
          <w:color w:val="000000"/>
          <w:sz w:val="24"/>
          <w:szCs w:val="24"/>
        </w:rPr>
        <w:t xml:space="preserve"> </w:t>
      </w:r>
      <w:r w:rsidR="00B771A3">
        <w:rPr>
          <w:rFonts w:ascii="Arial" w:hAnsi="Arial" w:cs="Arial"/>
          <w:color w:val="000000"/>
          <w:sz w:val="24"/>
          <w:szCs w:val="24"/>
        </w:rPr>
        <w:t xml:space="preserve">teachers can create </w:t>
      </w:r>
      <w:r w:rsidR="00903EB4">
        <w:rPr>
          <w:rFonts w:ascii="Arial" w:hAnsi="Arial" w:cs="Arial"/>
          <w:color w:val="000000"/>
          <w:sz w:val="24"/>
          <w:szCs w:val="24"/>
        </w:rPr>
        <w:t>happy, regulated students achieving success. Truly that is the greatest outcome.</w:t>
      </w:r>
    </w:p>
    <w:p w14:paraId="7C61ACB4" w14:textId="77777777" w:rsidR="00D52749" w:rsidRDefault="00D52749" w:rsidP="003F041B">
      <w:pPr>
        <w:jc w:val="both"/>
        <w:rPr>
          <w:rFonts w:ascii="Arial" w:hAnsi="Arial" w:cs="Arial"/>
          <w:color w:val="000000"/>
          <w:sz w:val="24"/>
          <w:szCs w:val="24"/>
        </w:rPr>
      </w:pPr>
    </w:p>
    <w:p w14:paraId="6A5FB04A" w14:textId="77777777" w:rsidR="001A358B" w:rsidRDefault="001A358B" w:rsidP="003F041B">
      <w:pPr>
        <w:jc w:val="both"/>
        <w:rPr>
          <w:rFonts w:ascii="Arial" w:hAnsi="Arial" w:cs="Arial"/>
          <w:color w:val="000000"/>
          <w:sz w:val="24"/>
          <w:szCs w:val="24"/>
        </w:rPr>
      </w:pPr>
    </w:p>
    <w:p w14:paraId="4C6DDFE7" w14:textId="2E3370F2" w:rsidR="0085148E" w:rsidRDefault="0085148E" w:rsidP="003F041B">
      <w:pPr>
        <w:jc w:val="both"/>
        <w:rPr>
          <w:rFonts w:ascii="Arial" w:hAnsi="Arial" w:cs="Arial"/>
          <w:color w:val="000000"/>
          <w:sz w:val="24"/>
          <w:szCs w:val="24"/>
        </w:rPr>
      </w:pPr>
    </w:p>
    <w:p w14:paraId="4568E454" w14:textId="640C42A1" w:rsidR="0078629E" w:rsidRDefault="0078629E" w:rsidP="003F041B">
      <w:pPr>
        <w:jc w:val="both"/>
        <w:rPr>
          <w:rFonts w:ascii="Arial" w:hAnsi="Arial" w:cs="Arial"/>
          <w:color w:val="000000"/>
          <w:sz w:val="24"/>
          <w:szCs w:val="24"/>
        </w:rPr>
      </w:pPr>
    </w:p>
    <w:p w14:paraId="45650BB4" w14:textId="507EE3D6" w:rsidR="0078629E" w:rsidRDefault="0078629E" w:rsidP="003F041B">
      <w:pPr>
        <w:jc w:val="both"/>
        <w:rPr>
          <w:rFonts w:ascii="Arial" w:hAnsi="Arial" w:cs="Arial"/>
          <w:color w:val="000000"/>
          <w:sz w:val="24"/>
          <w:szCs w:val="24"/>
        </w:rPr>
      </w:pPr>
    </w:p>
    <w:p w14:paraId="0E940E68" w14:textId="60F96194" w:rsidR="0078629E" w:rsidRDefault="0078629E" w:rsidP="003F041B">
      <w:pPr>
        <w:jc w:val="both"/>
        <w:rPr>
          <w:rFonts w:ascii="Arial" w:hAnsi="Arial" w:cs="Arial"/>
          <w:color w:val="000000"/>
          <w:sz w:val="24"/>
          <w:szCs w:val="24"/>
        </w:rPr>
      </w:pPr>
    </w:p>
    <w:p w14:paraId="5A2154A3" w14:textId="4BB8E44E" w:rsidR="0078629E" w:rsidRDefault="0078629E" w:rsidP="003F041B">
      <w:pPr>
        <w:jc w:val="both"/>
        <w:rPr>
          <w:rFonts w:ascii="Arial" w:hAnsi="Arial" w:cs="Arial"/>
          <w:color w:val="000000"/>
          <w:sz w:val="24"/>
          <w:szCs w:val="24"/>
        </w:rPr>
      </w:pPr>
    </w:p>
    <w:p w14:paraId="0F1B5E2E" w14:textId="77777777" w:rsidR="0078629E" w:rsidRDefault="0078629E" w:rsidP="003F041B">
      <w:pPr>
        <w:jc w:val="both"/>
        <w:rPr>
          <w:rFonts w:ascii="Arial" w:hAnsi="Arial" w:cs="Arial"/>
          <w:color w:val="000000"/>
          <w:sz w:val="24"/>
          <w:szCs w:val="24"/>
        </w:rPr>
      </w:pPr>
    </w:p>
    <w:p w14:paraId="79A35F85" w14:textId="77777777" w:rsidR="00150C1F" w:rsidRDefault="00150C1F" w:rsidP="003F041B">
      <w:pPr>
        <w:jc w:val="both"/>
        <w:rPr>
          <w:rFonts w:ascii="Arial" w:hAnsi="Arial" w:cs="Arial"/>
          <w:color w:val="000000"/>
          <w:sz w:val="24"/>
          <w:szCs w:val="24"/>
        </w:rPr>
      </w:pPr>
    </w:p>
    <w:p w14:paraId="0BABB91E" w14:textId="55E96457" w:rsidR="002B5135" w:rsidRDefault="002B5135" w:rsidP="003F041B">
      <w:pPr>
        <w:jc w:val="both"/>
        <w:rPr>
          <w:rFonts w:ascii="Arial" w:hAnsi="Arial" w:cs="Arial"/>
          <w:color w:val="000000"/>
          <w:sz w:val="24"/>
          <w:szCs w:val="24"/>
        </w:rPr>
      </w:pPr>
    </w:p>
    <w:p w14:paraId="0E042D14" w14:textId="77777777" w:rsidR="00E86ABE" w:rsidRPr="003F0D9C" w:rsidRDefault="00E86ABE" w:rsidP="00E86ABE">
      <w:pPr>
        <w:rPr>
          <w:rFonts w:ascii="Arial" w:hAnsi="Arial" w:cs="Arial"/>
          <w:b/>
          <w:bCs/>
          <w:color w:val="000000"/>
          <w:sz w:val="27"/>
          <w:szCs w:val="27"/>
        </w:rPr>
      </w:pPr>
      <w:r>
        <w:rPr>
          <w:rFonts w:ascii="Arial" w:hAnsi="Arial" w:cs="Arial"/>
          <w:b/>
          <w:bCs/>
          <w:color w:val="000000"/>
          <w:sz w:val="28"/>
          <w:szCs w:val="28"/>
          <w:u w:val="single"/>
        </w:rPr>
        <w:t>References</w:t>
      </w:r>
    </w:p>
    <w:p w14:paraId="514209B8" w14:textId="77777777" w:rsidR="00E86ABE" w:rsidRDefault="00E86ABE" w:rsidP="00E86ABE">
      <w:pPr>
        <w:rPr>
          <w:rFonts w:ascii="Arial" w:hAnsi="Arial" w:cs="Arial"/>
          <w:i/>
          <w:iCs/>
          <w:color w:val="000000"/>
          <w:sz w:val="24"/>
          <w:szCs w:val="24"/>
        </w:rPr>
      </w:pPr>
      <w:proofErr w:type="spellStart"/>
      <w:r>
        <w:rPr>
          <w:rFonts w:ascii="Arial" w:hAnsi="Arial" w:cs="Arial"/>
          <w:color w:val="000000"/>
          <w:sz w:val="24"/>
          <w:szCs w:val="24"/>
        </w:rPr>
        <w:t>Culcatta</w:t>
      </w:r>
      <w:proofErr w:type="spellEnd"/>
      <w:r>
        <w:rPr>
          <w:rFonts w:ascii="Arial" w:hAnsi="Arial" w:cs="Arial"/>
          <w:color w:val="000000"/>
          <w:sz w:val="24"/>
          <w:szCs w:val="24"/>
        </w:rPr>
        <w:t xml:space="preserve">, R. (2021) </w:t>
      </w:r>
      <w:r>
        <w:rPr>
          <w:rFonts w:ascii="Arial" w:hAnsi="Arial" w:cs="Arial"/>
          <w:i/>
          <w:iCs/>
          <w:color w:val="000000"/>
          <w:sz w:val="24"/>
          <w:szCs w:val="24"/>
        </w:rPr>
        <w:t xml:space="preserve">Operant Conditioning (B. F. Skinner) </w:t>
      </w:r>
      <w:r>
        <w:rPr>
          <w:rFonts w:ascii="Arial" w:hAnsi="Arial" w:cs="Arial"/>
          <w:color w:val="000000"/>
          <w:sz w:val="24"/>
          <w:szCs w:val="24"/>
        </w:rPr>
        <w:t xml:space="preserve">Available at: </w:t>
      </w:r>
      <w:hyperlink r:id="rId8" w:history="1">
        <w:r w:rsidRPr="0010515D">
          <w:rPr>
            <w:rStyle w:val="Hyperlink"/>
            <w:rFonts w:ascii="Arial" w:hAnsi="Arial" w:cs="Arial"/>
            <w:sz w:val="24"/>
            <w:szCs w:val="24"/>
          </w:rPr>
          <w:t>https://ww.instructionaldesign.org/theories/operant-conditioning/</w:t>
        </w:r>
      </w:hyperlink>
      <w:r>
        <w:rPr>
          <w:rFonts w:ascii="Arial" w:hAnsi="Arial" w:cs="Arial"/>
          <w:color w:val="000000"/>
          <w:sz w:val="24"/>
          <w:szCs w:val="24"/>
        </w:rPr>
        <w:t xml:space="preserve"> (Accessed: 21 March 2021)</w:t>
      </w:r>
      <w:r>
        <w:rPr>
          <w:rFonts w:ascii="Arial" w:hAnsi="Arial" w:cs="Arial"/>
          <w:i/>
          <w:iCs/>
          <w:color w:val="000000"/>
          <w:sz w:val="24"/>
          <w:szCs w:val="24"/>
        </w:rPr>
        <w:t xml:space="preserve"> </w:t>
      </w:r>
    </w:p>
    <w:p w14:paraId="6D7BAD2F" w14:textId="77777777" w:rsidR="00E86ABE" w:rsidRDefault="00E86ABE" w:rsidP="00E86ABE">
      <w:pPr>
        <w:rPr>
          <w:rFonts w:ascii="Arial" w:hAnsi="Arial" w:cs="Arial"/>
          <w:color w:val="000000"/>
          <w:sz w:val="24"/>
          <w:szCs w:val="24"/>
        </w:rPr>
      </w:pPr>
      <w:r>
        <w:rPr>
          <w:rFonts w:ascii="Arial" w:hAnsi="Arial" w:cs="Arial"/>
          <w:color w:val="000000"/>
          <w:sz w:val="24"/>
          <w:szCs w:val="24"/>
        </w:rPr>
        <w:t xml:space="preserve">Ellis, S. and Tod, J. (2015) </w:t>
      </w:r>
      <w:r>
        <w:rPr>
          <w:rFonts w:ascii="Arial" w:hAnsi="Arial" w:cs="Arial"/>
          <w:i/>
          <w:iCs/>
          <w:color w:val="000000"/>
          <w:sz w:val="24"/>
          <w:szCs w:val="24"/>
        </w:rPr>
        <w:t xml:space="preserve">Promoting behaviour for learning in the classroom. Effective strategies, personal style and professionalism. </w:t>
      </w:r>
      <w:r>
        <w:rPr>
          <w:rFonts w:ascii="Arial" w:hAnsi="Arial" w:cs="Arial"/>
          <w:color w:val="000000"/>
          <w:sz w:val="24"/>
          <w:szCs w:val="24"/>
        </w:rPr>
        <w:t>Oxon: Routledge</w:t>
      </w:r>
    </w:p>
    <w:p w14:paraId="3CAFE002" w14:textId="77777777" w:rsidR="00E86ABE" w:rsidRDefault="00E86ABE" w:rsidP="00E86ABE">
      <w:pPr>
        <w:rPr>
          <w:rFonts w:ascii="Arial" w:hAnsi="Arial" w:cs="Arial"/>
          <w:color w:val="000000"/>
          <w:sz w:val="24"/>
          <w:szCs w:val="24"/>
        </w:rPr>
      </w:pPr>
      <w:r>
        <w:rPr>
          <w:rFonts w:ascii="Arial" w:hAnsi="Arial" w:cs="Arial"/>
          <w:color w:val="000000"/>
          <w:sz w:val="24"/>
          <w:szCs w:val="24"/>
        </w:rPr>
        <w:t xml:space="preserve">Erwin, J. C. (2004) </w:t>
      </w:r>
      <w:r>
        <w:rPr>
          <w:rFonts w:ascii="Arial" w:hAnsi="Arial" w:cs="Arial"/>
          <w:i/>
          <w:iCs/>
          <w:color w:val="000000"/>
          <w:sz w:val="24"/>
          <w:szCs w:val="24"/>
        </w:rPr>
        <w:t>Classroom of Choice. Chapter 4.</w:t>
      </w:r>
      <w:r>
        <w:rPr>
          <w:rFonts w:ascii="Arial" w:hAnsi="Arial" w:cs="Arial"/>
          <w:color w:val="000000"/>
          <w:sz w:val="24"/>
          <w:szCs w:val="24"/>
        </w:rPr>
        <w:t xml:space="preserve"> </w:t>
      </w:r>
      <w:r>
        <w:rPr>
          <w:rFonts w:ascii="Arial" w:hAnsi="Arial" w:cs="Arial"/>
          <w:i/>
          <w:iCs/>
          <w:color w:val="000000"/>
          <w:sz w:val="24"/>
          <w:szCs w:val="24"/>
        </w:rPr>
        <w:t xml:space="preserve">Power in the Classroom: Creating the Environment. </w:t>
      </w:r>
      <w:r>
        <w:rPr>
          <w:rFonts w:ascii="Arial" w:hAnsi="Arial" w:cs="Arial"/>
          <w:color w:val="000000"/>
          <w:sz w:val="24"/>
          <w:szCs w:val="24"/>
        </w:rPr>
        <w:t xml:space="preserve">Available at: </w:t>
      </w:r>
      <w:hyperlink r:id="rId9" w:history="1">
        <w:r w:rsidRPr="004D5FB3">
          <w:rPr>
            <w:rStyle w:val="Hyperlink"/>
            <w:rFonts w:ascii="Arial" w:hAnsi="Arial" w:cs="Arial"/>
            <w:sz w:val="24"/>
            <w:szCs w:val="24"/>
          </w:rPr>
          <w:t>http://www.ascd.org/publications/books/104020/chapters/Power-in-the-Classroom@-Creating-the-Environment.aspx</w:t>
        </w:r>
      </w:hyperlink>
      <w:r>
        <w:rPr>
          <w:rFonts w:ascii="Arial" w:hAnsi="Arial" w:cs="Arial"/>
          <w:color w:val="000000"/>
          <w:sz w:val="24"/>
          <w:szCs w:val="24"/>
        </w:rPr>
        <w:t xml:space="preserve"> (Accessed: 21 March 2021)</w:t>
      </w:r>
    </w:p>
    <w:p w14:paraId="423170FD" w14:textId="77777777" w:rsidR="00E86ABE" w:rsidRPr="00774D02" w:rsidRDefault="00E86ABE" w:rsidP="00E86ABE">
      <w:pPr>
        <w:rPr>
          <w:rFonts w:ascii="Arial" w:hAnsi="Arial" w:cs="Arial"/>
          <w:color w:val="000000"/>
          <w:sz w:val="24"/>
          <w:szCs w:val="24"/>
        </w:rPr>
      </w:pPr>
      <w:r>
        <w:rPr>
          <w:rFonts w:ascii="Arial" w:hAnsi="Arial" w:cs="Arial"/>
          <w:color w:val="000000"/>
          <w:sz w:val="24"/>
          <w:szCs w:val="24"/>
        </w:rPr>
        <w:t xml:space="preserve">Foundation Recovery Network (2021) </w:t>
      </w:r>
      <w:proofErr w:type="spellStart"/>
      <w:r>
        <w:rPr>
          <w:rFonts w:ascii="Arial" w:hAnsi="Arial" w:cs="Arial"/>
          <w:i/>
          <w:iCs/>
          <w:color w:val="000000"/>
          <w:sz w:val="24"/>
          <w:szCs w:val="24"/>
        </w:rPr>
        <w:t>Behavioral</w:t>
      </w:r>
      <w:proofErr w:type="spellEnd"/>
      <w:r>
        <w:rPr>
          <w:rFonts w:ascii="Arial" w:hAnsi="Arial" w:cs="Arial"/>
          <w:i/>
          <w:iCs/>
          <w:color w:val="000000"/>
          <w:sz w:val="24"/>
          <w:szCs w:val="24"/>
        </w:rPr>
        <w:t xml:space="preserve"> [sic] Modification. </w:t>
      </w:r>
      <w:r>
        <w:rPr>
          <w:rFonts w:ascii="Arial" w:hAnsi="Arial" w:cs="Arial"/>
          <w:color w:val="000000"/>
          <w:sz w:val="24"/>
          <w:szCs w:val="24"/>
        </w:rPr>
        <w:t xml:space="preserve">Available at: </w:t>
      </w:r>
      <w:hyperlink r:id="rId10" w:history="1">
        <w:r w:rsidRPr="004D5FB3">
          <w:rPr>
            <w:rStyle w:val="Hyperlink"/>
            <w:rFonts w:ascii="Arial" w:hAnsi="Arial" w:cs="Arial"/>
            <w:sz w:val="24"/>
            <w:szCs w:val="24"/>
          </w:rPr>
          <w:t>https://dualdiagnosis.org/treatment-therapies-for-dual-diagnosis-patients/behavioral-modification/</w:t>
        </w:r>
      </w:hyperlink>
      <w:r>
        <w:rPr>
          <w:rFonts w:ascii="Arial" w:hAnsi="Arial" w:cs="Arial"/>
          <w:color w:val="000000"/>
          <w:sz w:val="24"/>
          <w:szCs w:val="24"/>
        </w:rPr>
        <w:t xml:space="preserve"> (Accessed: 21 March 2021).</w:t>
      </w:r>
    </w:p>
    <w:p w14:paraId="7DC85F97" w14:textId="77777777" w:rsidR="00E86ABE" w:rsidRDefault="00E86ABE" w:rsidP="00E86ABE">
      <w:pPr>
        <w:rPr>
          <w:rFonts w:ascii="Arial" w:hAnsi="Arial" w:cs="Arial"/>
          <w:color w:val="000000"/>
          <w:sz w:val="24"/>
          <w:szCs w:val="24"/>
        </w:rPr>
      </w:pPr>
      <w:r>
        <w:rPr>
          <w:rFonts w:ascii="Arial" w:hAnsi="Arial" w:cs="Arial"/>
          <w:color w:val="000000"/>
          <w:sz w:val="24"/>
          <w:szCs w:val="24"/>
        </w:rPr>
        <w:t xml:space="preserve">Harmon, W. (2017) </w:t>
      </w:r>
      <w:r>
        <w:rPr>
          <w:rFonts w:ascii="Arial" w:hAnsi="Arial" w:cs="Arial"/>
          <w:i/>
          <w:iCs/>
          <w:color w:val="000000"/>
          <w:sz w:val="24"/>
          <w:szCs w:val="24"/>
        </w:rPr>
        <w:t xml:space="preserve">Classroom Management Create Your Classroom Rules WITH Your Students </w:t>
      </w:r>
      <w:proofErr w:type="gramStart"/>
      <w:r>
        <w:rPr>
          <w:rFonts w:ascii="Arial" w:hAnsi="Arial" w:cs="Arial"/>
          <w:i/>
          <w:iCs/>
          <w:color w:val="000000"/>
          <w:sz w:val="24"/>
          <w:szCs w:val="24"/>
        </w:rPr>
        <w:t>For</w:t>
      </w:r>
      <w:proofErr w:type="gramEnd"/>
      <w:r>
        <w:rPr>
          <w:rFonts w:ascii="Arial" w:hAnsi="Arial" w:cs="Arial"/>
          <w:i/>
          <w:iCs/>
          <w:color w:val="000000"/>
          <w:sz w:val="24"/>
          <w:szCs w:val="24"/>
        </w:rPr>
        <w:t xml:space="preserve"> A Powerful Start To The Year. </w:t>
      </w:r>
      <w:r>
        <w:rPr>
          <w:rFonts w:ascii="Arial" w:hAnsi="Arial" w:cs="Arial"/>
          <w:color w:val="000000"/>
          <w:sz w:val="24"/>
          <w:szCs w:val="24"/>
        </w:rPr>
        <w:t xml:space="preserve">Available at: </w:t>
      </w:r>
      <w:hyperlink r:id="rId11" w:history="1">
        <w:r w:rsidRPr="004D5FB3">
          <w:rPr>
            <w:rStyle w:val="Hyperlink"/>
            <w:rFonts w:ascii="Arial" w:hAnsi="Arial" w:cs="Arial"/>
            <w:sz w:val="24"/>
            <w:szCs w:val="24"/>
          </w:rPr>
          <w:t>https://theartofeducation.edu/2017/08/3-benefits-creating-classroom-expectations-students/</w:t>
        </w:r>
      </w:hyperlink>
      <w:r>
        <w:rPr>
          <w:rFonts w:ascii="Arial" w:hAnsi="Arial" w:cs="Arial"/>
          <w:color w:val="000000"/>
          <w:sz w:val="24"/>
          <w:szCs w:val="24"/>
        </w:rPr>
        <w:t xml:space="preserve"> (Accessed:21 March 2021).</w:t>
      </w:r>
    </w:p>
    <w:p w14:paraId="0B082137" w14:textId="77777777" w:rsidR="00E86ABE" w:rsidRDefault="00E86ABE" w:rsidP="00E86ABE">
      <w:pPr>
        <w:rPr>
          <w:rFonts w:ascii="Arial" w:hAnsi="Arial" w:cs="Arial"/>
          <w:color w:val="000000"/>
          <w:sz w:val="24"/>
          <w:szCs w:val="24"/>
        </w:rPr>
      </w:pPr>
      <w:proofErr w:type="spellStart"/>
      <w:r>
        <w:rPr>
          <w:rFonts w:ascii="Arial" w:hAnsi="Arial" w:cs="Arial"/>
          <w:color w:val="000000"/>
          <w:sz w:val="24"/>
          <w:szCs w:val="24"/>
        </w:rPr>
        <w:t>Hemmeter</w:t>
      </w:r>
      <w:proofErr w:type="spellEnd"/>
      <w:r>
        <w:rPr>
          <w:rFonts w:ascii="Arial" w:hAnsi="Arial" w:cs="Arial"/>
          <w:color w:val="000000"/>
          <w:sz w:val="24"/>
          <w:szCs w:val="24"/>
        </w:rPr>
        <w:t xml:space="preserve">, M. L., </w:t>
      </w:r>
      <w:proofErr w:type="spellStart"/>
      <w:r>
        <w:rPr>
          <w:rFonts w:ascii="Arial" w:hAnsi="Arial" w:cs="Arial"/>
          <w:color w:val="000000"/>
          <w:sz w:val="24"/>
          <w:szCs w:val="24"/>
        </w:rPr>
        <w:t>Ostrosky</w:t>
      </w:r>
      <w:proofErr w:type="spellEnd"/>
      <w:r>
        <w:rPr>
          <w:rFonts w:ascii="Arial" w:hAnsi="Arial" w:cs="Arial"/>
          <w:color w:val="000000"/>
          <w:sz w:val="24"/>
          <w:szCs w:val="24"/>
        </w:rPr>
        <w:t xml:space="preserve">, M and Fox, L. (2006) </w:t>
      </w:r>
      <w:r>
        <w:rPr>
          <w:rFonts w:ascii="Arial" w:hAnsi="Arial" w:cs="Arial"/>
          <w:i/>
          <w:iCs/>
          <w:color w:val="000000"/>
          <w:sz w:val="24"/>
          <w:szCs w:val="24"/>
        </w:rPr>
        <w:t xml:space="preserve">The Importance of Schedules and Routines. </w:t>
      </w:r>
      <w:r>
        <w:rPr>
          <w:rFonts w:ascii="Arial" w:hAnsi="Arial" w:cs="Arial"/>
          <w:color w:val="000000"/>
          <w:sz w:val="24"/>
          <w:szCs w:val="24"/>
        </w:rPr>
        <w:t xml:space="preserve">Available at: </w:t>
      </w:r>
      <w:hyperlink r:id="rId12" w:history="1">
        <w:r w:rsidRPr="004D5FB3">
          <w:rPr>
            <w:rStyle w:val="Hyperlink"/>
            <w:rFonts w:ascii="Arial" w:hAnsi="Arial" w:cs="Arial"/>
            <w:sz w:val="24"/>
            <w:szCs w:val="24"/>
          </w:rPr>
          <w:t>https://eclkc.ohs.acf.hhs.gov/about-us/article/importance-schedules-routines</w:t>
        </w:r>
      </w:hyperlink>
      <w:r>
        <w:rPr>
          <w:rFonts w:ascii="Arial" w:hAnsi="Arial" w:cs="Arial"/>
          <w:color w:val="000000"/>
          <w:sz w:val="24"/>
          <w:szCs w:val="24"/>
        </w:rPr>
        <w:t xml:space="preserve"> (Accessed: 21 March 2021).</w:t>
      </w:r>
    </w:p>
    <w:p w14:paraId="51EEEA1C" w14:textId="77777777" w:rsidR="00E86ABE" w:rsidRDefault="00E86ABE" w:rsidP="00E86ABE">
      <w:pPr>
        <w:rPr>
          <w:rFonts w:ascii="Arial" w:hAnsi="Arial" w:cs="Arial"/>
          <w:color w:val="000000"/>
          <w:sz w:val="24"/>
          <w:szCs w:val="24"/>
        </w:rPr>
      </w:pPr>
      <w:proofErr w:type="spellStart"/>
      <w:r>
        <w:rPr>
          <w:rFonts w:ascii="Arial" w:hAnsi="Arial" w:cs="Arial"/>
          <w:color w:val="000000"/>
          <w:sz w:val="24"/>
          <w:szCs w:val="24"/>
        </w:rPr>
        <w:t>Linsin</w:t>
      </w:r>
      <w:proofErr w:type="spellEnd"/>
      <w:r>
        <w:rPr>
          <w:rFonts w:ascii="Arial" w:hAnsi="Arial" w:cs="Arial"/>
          <w:color w:val="000000"/>
          <w:sz w:val="24"/>
          <w:szCs w:val="24"/>
        </w:rPr>
        <w:t xml:space="preserve">, M. (2021) </w:t>
      </w:r>
      <w:r>
        <w:rPr>
          <w:rFonts w:ascii="Arial" w:hAnsi="Arial" w:cs="Arial"/>
          <w:i/>
          <w:iCs/>
          <w:color w:val="000000"/>
          <w:sz w:val="24"/>
          <w:szCs w:val="24"/>
        </w:rPr>
        <w:t xml:space="preserve">Why You Shouldn’t Let Your Students Decide </w:t>
      </w:r>
      <w:proofErr w:type="gramStart"/>
      <w:r>
        <w:rPr>
          <w:rFonts w:ascii="Arial" w:hAnsi="Arial" w:cs="Arial"/>
          <w:i/>
          <w:iCs/>
          <w:color w:val="000000"/>
          <w:sz w:val="24"/>
          <w:szCs w:val="24"/>
        </w:rPr>
        <w:t>The</w:t>
      </w:r>
      <w:proofErr w:type="gramEnd"/>
      <w:r>
        <w:rPr>
          <w:rFonts w:ascii="Arial" w:hAnsi="Arial" w:cs="Arial"/>
          <w:i/>
          <w:iCs/>
          <w:color w:val="000000"/>
          <w:sz w:val="24"/>
          <w:szCs w:val="24"/>
        </w:rPr>
        <w:t xml:space="preserve"> Class Rules. </w:t>
      </w:r>
      <w:r>
        <w:rPr>
          <w:rFonts w:ascii="Arial" w:hAnsi="Arial" w:cs="Arial"/>
          <w:color w:val="000000"/>
          <w:sz w:val="24"/>
          <w:szCs w:val="24"/>
        </w:rPr>
        <w:t xml:space="preserve">Available at: </w:t>
      </w:r>
      <w:hyperlink r:id="rId13" w:history="1">
        <w:r w:rsidRPr="004D5FB3">
          <w:rPr>
            <w:rStyle w:val="Hyperlink"/>
            <w:rFonts w:ascii="Arial" w:hAnsi="Arial" w:cs="Arial"/>
            <w:sz w:val="24"/>
            <w:szCs w:val="24"/>
          </w:rPr>
          <w:t>https://www.smartclassroommanagement.com/2014/08/02/why-you-shouldn’t-let-your-students-decide-the-class-rules/</w:t>
        </w:r>
      </w:hyperlink>
      <w:r>
        <w:rPr>
          <w:rFonts w:ascii="Arial" w:hAnsi="Arial" w:cs="Arial"/>
          <w:color w:val="000000"/>
          <w:sz w:val="24"/>
          <w:szCs w:val="24"/>
        </w:rPr>
        <w:t xml:space="preserve"> (A) (Accessed: 21 March 2021)</w:t>
      </w:r>
    </w:p>
    <w:p w14:paraId="559817AD" w14:textId="77777777" w:rsidR="00E86ABE" w:rsidRDefault="00E86ABE" w:rsidP="00E86ABE">
      <w:pPr>
        <w:rPr>
          <w:rFonts w:ascii="Arial" w:hAnsi="Arial" w:cs="Arial"/>
          <w:color w:val="000000"/>
          <w:sz w:val="24"/>
          <w:szCs w:val="24"/>
        </w:rPr>
      </w:pPr>
      <w:proofErr w:type="spellStart"/>
      <w:r>
        <w:rPr>
          <w:rFonts w:ascii="Arial" w:hAnsi="Arial" w:cs="Arial"/>
          <w:color w:val="000000"/>
          <w:sz w:val="24"/>
          <w:szCs w:val="24"/>
        </w:rPr>
        <w:t>Linsin</w:t>
      </w:r>
      <w:proofErr w:type="spellEnd"/>
      <w:r>
        <w:rPr>
          <w:rFonts w:ascii="Arial" w:hAnsi="Arial" w:cs="Arial"/>
          <w:color w:val="000000"/>
          <w:sz w:val="24"/>
          <w:szCs w:val="24"/>
        </w:rPr>
        <w:t xml:space="preserve">, M. (2021) </w:t>
      </w:r>
      <w:r>
        <w:rPr>
          <w:rFonts w:ascii="Arial" w:hAnsi="Arial" w:cs="Arial"/>
          <w:i/>
          <w:iCs/>
          <w:color w:val="000000"/>
          <w:sz w:val="24"/>
          <w:szCs w:val="24"/>
        </w:rPr>
        <w:t xml:space="preserve">Why You Shouldn’t Let Your Students Decide </w:t>
      </w:r>
      <w:proofErr w:type="gramStart"/>
      <w:r>
        <w:rPr>
          <w:rFonts w:ascii="Arial" w:hAnsi="Arial" w:cs="Arial"/>
          <w:i/>
          <w:iCs/>
          <w:color w:val="000000"/>
          <w:sz w:val="24"/>
          <w:szCs w:val="24"/>
        </w:rPr>
        <w:t>The</w:t>
      </w:r>
      <w:proofErr w:type="gramEnd"/>
      <w:r>
        <w:rPr>
          <w:rFonts w:ascii="Arial" w:hAnsi="Arial" w:cs="Arial"/>
          <w:i/>
          <w:iCs/>
          <w:color w:val="000000"/>
          <w:sz w:val="24"/>
          <w:szCs w:val="24"/>
        </w:rPr>
        <w:t xml:space="preserve"> Class Rules. </w:t>
      </w:r>
      <w:r>
        <w:rPr>
          <w:rFonts w:ascii="Arial" w:hAnsi="Arial" w:cs="Arial"/>
          <w:color w:val="000000"/>
          <w:sz w:val="24"/>
          <w:szCs w:val="24"/>
        </w:rPr>
        <w:t xml:space="preserve">Available at: </w:t>
      </w:r>
      <w:hyperlink r:id="rId14" w:history="1">
        <w:r w:rsidRPr="004D5FB3">
          <w:rPr>
            <w:rStyle w:val="Hyperlink"/>
            <w:rFonts w:ascii="Arial" w:hAnsi="Arial" w:cs="Arial"/>
            <w:sz w:val="24"/>
            <w:szCs w:val="24"/>
          </w:rPr>
          <w:t>https://www.smartclassroommanagement.com/2014/08/02/why-you-shouldn’t-let-your-students-decide-the-class-rules/</w:t>
        </w:r>
      </w:hyperlink>
      <w:r>
        <w:rPr>
          <w:rStyle w:val="Hyperlink"/>
          <w:rFonts w:ascii="Arial" w:hAnsi="Arial" w:cs="Arial"/>
          <w:sz w:val="24"/>
          <w:szCs w:val="24"/>
        </w:rPr>
        <w:t xml:space="preserve">  </w:t>
      </w:r>
      <w:r>
        <w:rPr>
          <w:rFonts w:ascii="Arial" w:hAnsi="Arial" w:cs="Arial"/>
          <w:color w:val="000000"/>
          <w:sz w:val="24"/>
          <w:szCs w:val="24"/>
        </w:rPr>
        <w:t xml:space="preserve"> (B) (Accessed: 21 March 2021)</w:t>
      </w:r>
    </w:p>
    <w:p w14:paraId="46D12A14" w14:textId="77777777" w:rsidR="00E86ABE" w:rsidRPr="00365CDF" w:rsidRDefault="00E86ABE" w:rsidP="00E86ABE">
      <w:pPr>
        <w:rPr>
          <w:rFonts w:ascii="Arial" w:hAnsi="Arial" w:cs="Arial"/>
          <w:color w:val="000000"/>
          <w:sz w:val="24"/>
          <w:szCs w:val="24"/>
        </w:rPr>
      </w:pPr>
      <w:r>
        <w:rPr>
          <w:rFonts w:ascii="Arial" w:hAnsi="Arial" w:cs="Arial"/>
          <w:color w:val="000000"/>
          <w:sz w:val="24"/>
          <w:szCs w:val="24"/>
        </w:rPr>
        <w:t xml:space="preserve">[School A] (2017) [School A] </w:t>
      </w:r>
      <w:r>
        <w:rPr>
          <w:rFonts w:ascii="Arial" w:hAnsi="Arial" w:cs="Arial"/>
          <w:i/>
          <w:iCs/>
          <w:color w:val="000000"/>
          <w:sz w:val="24"/>
          <w:szCs w:val="24"/>
        </w:rPr>
        <w:t xml:space="preserve">Behaviour Policy. </w:t>
      </w:r>
      <w:r>
        <w:rPr>
          <w:rFonts w:ascii="Arial" w:hAnsi="Arial" w:cs="Arial"/>
          <w:color w:val="000000"/>
          <w:sz w:val="24"/>
          <w:szCs w:val="24"/>
        </w:rPr>
        <w:t>Bridgend: [School A]. (A) Unpublished (Accessed: 21 March 2021).</w:t>
      </w:r>
    </w:p>
    <w:p w14:paraId="61482020" w14:textId="77777777" w:rsidR="00E86ABE" w:rsidRPr="00365CDF" w:rsidRDefault="00E86ABE" w:rsidP="00E86ABE">
      <w:pPr>
        <w:rPr>
          <w:rFonts w:ascii="Arial" w:hAnsi="Arial" w:cs="Arial"/>
          <w:color w:val="000000"/>
          <w:sz w:val="24"/>
          <w:szCs w:val="24"/>
        </w:rPr>
      </w:pPr>
      <w:r>
        <w:rPr>
          <w:rFonts w:ascii="Arial" w:hAnsi="Arial" w:cs="Arial"/>
          <w:color w:val="000000"/>
          <w:sz w:val="24"/>
          <w:szCs w:val="24"/>
        </w:rPr>
        <w:t xml:space="preserve">[School A] (2017) [School A] </w:t>
      </w:r>
      <w:r>
        <w:rPr>
          <w:rFonts w:ascii="Arial" w:hAnsi="Arial" w:cs="Arial"/>
          <w:i/>
          <w:iCs/>
          <w:color w:val="000000"/>
          <w:sz w:val="24"/>
          <w:szCs w:val="24"/>
        </w:rPr>
        <w:t xml:space="preserve">Behaviour Policy. </w:t>
      </w:r>
      <w:r>
        <w:rPr>
          <w:rFonts w:ascii="Arial" w:hAnsi="Arial" w:cs="Arial"/>
          <w:color w:val="000000"/>
          <w:sz w:val="24"/>
          <w:szCs w:val="24"/>
        </w:rPr>
        <w:t>Bridgend: [School A]. (B) Unpublished (Accessed: 21 March 2021).</w:t>
      </w:r>
    </w:p>
    <w:p w14:paraId="75BB34C8" w14:textId="29E4D6A4" w:rsidR="002B5135" w:rsidRDefault="002B5135" w:rsidP="003F041B">
      <w:pPr>
        <w:jc w:val="both"/>
        <w:rPr>
          <w:rFonts w:ascii="Arial" w:hAnsi="Arial" w:cs="Arial"/>
          <w:color w:val="000000"/>
          <w:sz w:val="24"/>
          <w:szCs w:val="24"/>
        </w:rPr>
      </w:pPr>
    </w:p>
    <w:p w14:paraId="4B0B2054" w14:textId="04E40CB0" w:rsidR="002B5135" w:rsidRDefault="002B5135" w:rsidP="003F041B">
      <w:pPr>
        <w:jc w:val="both"/>
        <w:rPr>
          <w:rFonts w:ascii="Arial" w:hAnsi="Arial" w:cs="Arial"/>
          <w:color w:val="000000"/>
          <w:sz w:val="24"/>
          <w:szCs w:val="24"/>
        </w:rPr>
      </w:pPr>
    </w:p>
    <w:p w14:paraId="351C939D" w14:textId="270543D1" w:rsidR="003F0D9C" w:rsidRPr="00365CDF" w:rsidRDefault="00800D41" w:rsidP="00E86ABE">
      <w:pPr>
        <w:rPr>
          <w:rFonts w:ascii="Arial" w:hAnsi="Arial" w:cs="Arial"/>
          <w:color w:val="000000"/>
          <w:sz w:val="24"/>
          <w:szCs w:val="24"/>
        </w:rPr>
      </w:pPr>
      <w:r>
        <w:rPr>
          <w:rFonts w:ascii="Arial" w:hAnsi="Arial" w:cs="Arial"/>
          <w:b/>
          <w:bCs/>
          <w:color w:val="000000"/>
          <w:sz w:val="27"/>
          <w:szCs w:val="27"/>
        </w:rPr>
        <w:br w:type="page"/>
      </w:r>
      <w:bookmarkStart w:id="0" w:name="_Hlk67252326"/>
    </w:p>
    <w:bookmarkEnd w:id="0"/>
    <w:p w14:paraId="00173DCE" w14:textId="16AAAAAE" w:rsidR="00B07D9A" w:rsidRDefault="00B07D9A" w:rsidP="00655ACA">
      <w:pPr>
        <w:rPr>
          <w:rFonts w:ascii="Arial" w:hAnsi="Arial" w:cs="Arial"/>
          <w:color w:val="000000"/>
          <w:sz w:val="24"/>
          <w:szCs w:val="24"/>
        </w:rPr>
      </w:pPr>
    </w:p>
    <w:p w14:paraId="2C629A73" w14:textId="77777777" w:rsidR="00B07D9A" w:rsidRPr="00A77DB5" w:rsidRDefault="00B07D9A" w:rsidP="00655ACA">
      <w:pPr>
        <w:rPr>
          <w:rFonts w:ascii="Arial" w:hAnsi="Arial" w:cs="Arial"/>
          <w:color w:val="000000"/>
          <w:sz w:val="24"/>
          <w:szCs w:val="24"/>
        </w:rPr>
      </w:pPr>
    </w:p>
    <w:p w14:paraId="7AB03DD8" w14:textId="56416F3E" w:rsidR="00A77DB5" w:rsidRDefault="00A77DB5" w:rsidP="00655ACA">
      <w:pPr>
        <w:rPr>
          <w:rFonts w:ascii="Arial" w:hAnsi="Arial" w:cs="Arial"/>
          <w:color w:val="000000"/>
          <w:sz w:val="24"/>
          <w:szCs w:val="24"/>
        </w:rPr>
      </w:pPr>
    </w:p>
    <w:p w14:paraId="68440D42" w14:textId="15BD8C3F" w:rsidR="0085148E" w:rsidRDefault="0085148E" w:rsidP="00655ACA">
      <w:pPr>
        <w:rPr>
          <w:rFonts w:ascii="Arial" w:hAnsi="Arial" w:cs="Arial"/>
          <w:color w:val="000000"/>
          <w:sz w:val="24"/>
          <w:szCs w:val="24"/>
        </w:rPr>
      </w:pPr>
    </w:p>
    <w:p w14:paraId="23BA1C9D" w14:textId="77777777" w:rsidR="0085148E" w:rsidRPr="00C31603" w:rsidRDefault="0085148E" w:rsidP="00655ACA">
      <w:pPr>
        <w:rPr>
          <w:rFonts w:ascii="Arial" w:hAnsi="Arial" w:cs="Arial"/>
          <w:color w:val="000000"/>
          <w:sz w:val="24"/>
          <w:szCs w:val="24"/>
        </w:rPr>
      </w:pPr>
    </w:p>
    <w:p w14:paraId="0C0130B4" w14:textId="77777777" w:rsidR="006A7847" w:rsidRDefault="006A7847" w:rsidP="00655ACA">
      <w:pPr>
        <w:rPr>
          <w:rFonts w:ascii="Arial" w:hAnsi="Arial" w:cs="Arial"/>
          <w:color w:val="000000"/>
          <w:sz w:val="24"/>
          <w:szCs w:val="24"/>
        </w:rPr>
      </w:pPr>
    </w:p>
    <w:p w14:paraId="70D1CE2E" w14:textId="77777777" w:rsidR="006A7847" w:rsidRDefault="006A7847" w:rsidP="00655ACA">
      <w:pPr>
        <w:rPr>
          <w:rFonts w:ascii="Arial" w:hAnsi="Arial" w:cs="Arial"/>
          <w:color w:val="000000"/>
          <w:sz w:val="24"/>
          <w:szCs w:val="24"/>
        </w:rPr>
      </w:pPr>
    </w:p>
    <w:p w14:paraId="31AB61AF" w14:textId="77777777" w:rsidR="00460337" w:rsidRDefault="00460337">
      <w:pPr>
        <w:rPr>
          <w:rFonts w:ascii="Arial" w:hAnsi="Arial" w:cs="Arial"/>
          <w:color w:val="000000"/>
          <w:sz w:val="24"/>
          <w:szCs w:val="24"/>
        </w:rPr>
      </w:pPr>
      <w:r>
        <w:rPr>
          <w:rFonts w:ascii="Arial" w:hAnsi="Arial" w:cs="Arial"/>
          <w:color w:val="000000"/>
          <w:sz w:val="24"/>
          <w:szCs w:val="24"/>
        </w:rPr>
        <w:br w:type="page"/>
      </w:r>
    </w:p>
    <w:p w14:paraId="234D33EE" w14:textId="77777777" w:rsidR="008D23E8" w:rsidRPr="008D23E8" w:rsidRDefault="008D23E8" w:rsidP="00655ACA">
      <w:pPr>
        <w:rPr>
          <w:rFonts w:ascii="Arial" w:hAnsi="Arial" w:cs="Arial"/>
          <w:b/>
          <w:bCs/>
          <w:color w:val="000000"/>
          <w:sz w:val="28"/>
          <w:szCs w:val="28"/>
          <w:u w:val="single"/>
        </w:rPr>
      </w:pPr>
    </w:p>
    <w:p w14:paraId="2D977FDF" w14:textId="77777777" w:rsidR="00655ACA" w:rsidRDefault="00655ACA" w:rsidP="00655ACA">
      <w:pPr>
        <w:rPr>
          <w:rFonts w:ascii="Arial" w:hAnsi="Arial" w:cs="Arial"/>
          <w:b/>
          <w:bCs/>
          <w:color w:val="000000"/>
          <w:sz w:val="27"/>
          <w:szCs w:val="27"/>
        </w:rPr>
      </w:pPr>
    </w:p>
    <w:p w14:paraId="47E91510" w14:textId="77777777" w:rsidR="00655ACA" w:rsidRDefault="00655ACA"/>
    <w:sectPr w:rsidR="00655ACA" w:rsidSect="00C10B80">
      <w:footerReference w:type="default" r:id="rId15"/>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3CCFF5" w14:textId="77777777" w:rsidR="006558EF" w:rsidRDefault="006558EF" w:rsidP="00C10B80">
      <w:pPr>
        <w:spacing w:after="0" w:line="240" w:lineRule="auto"/>
      </w:pPr>
      <w:r>
        <w:separator/>
      </w:r>
    </w:p>
  </w:endnote>
  <w:endnote w:type="continuationSeparator" w:id="0">
    <w:p w14:paraId="64BF5099" w14:textId="77777777" w:rsidR="006558EF" w:rsidRDefault="006558EF" w:rsidP="00C10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6366574"/>
      <w:docPartObj>
        <w:docPartGallery w:val="Page Numbers (Bottom of Page)"/>
        <w:docPartUnique/>
      </w:docPartObj>
    </w:sdtPr>
    <w:sdtEndPr>
      <w:rPr>
        <w:noProof/>
      </w:rPr>
    </w:sdtEndPr>
    <w:sdtContent>
      <w:p w14:paraId="0D4B5906" w14:textId="6F3C8B93" w:rsidR="00C10B80" w:rsidRDefault="00C10B8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F5DA7F8" w14:textId="77777777" w:rsidR="00C10B80" w:rsidRDefault="00C10B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8716F0" w14:textId="77777777" w:rsidR="006558EF" w:rsidRDefault="006558EF" w:rsidP="00C10B80">
      <w:pPr>
        <w:spacing w:after="0" w:line="240" w:lineRule="auto"/>
      </w:pPr>
      <w:r>
        <w:separator/>
      </w:r>
    </w:p>
  </w:footnote>
  <w:footnote w:type="continuationSeparator" w:id="0">
    <w:p w14:paraId="21A5D92E" w14:textId="77777777" w:rsidR="006558EF" w:rsidRDefault="006558EF" w:rsidP="00C10B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0764A2"/>
    <w:multiLevelType w:val="hybridMultilevel"/>
    <w:tmpl w:val="D4EE4FB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50627658"/>
    <w:multiLevelType w:val="multilevel"/>
    <w:tmpl w:val="C854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B9C4ACF"/>
    <w:multiLevelType w:val="multilevel"/>
    <w:tmpl w:val="47A61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activeWritingStyle w:appName="MSWord" w:lang="en-GB" w:vendorID="64" w:dllVersion="0"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ACA"/>
    <w:rsid w:val="000467D7"/>
    <w:rsid w:val="000476EF"/>
    <w:rsid w:val="000B6D89"/>
    <w:rsid w:val="00105D09"/>
    <w:rsid w:val="00106B87"/>
    <w:rsid w:val="00112931"/>
    <w:rsid w:val="00150C1F"/>
    <w:rsid w:val="001A358B"/>
    <w:rsid w:val="001D0CC0"/>
    <w:rsid w:val="0020184D"/>
    <w:rsid w:val="0020253F"/>
    <w:rsid w:val="00205650"/>
    <w:rsid w:val="00235A2F"/>
    <w:rsid w:val="00247FC3"/>
    <w:rsid w:val="00255BF1"/>
    <w:rsid w:val="00282650"/>
    <w:rsid w:val="00286DD8"/>
    <w:rsid w:val="002B5135"/>
    <w:rsid w:val="002B5724"/>
    <w:rsid w:val="003211F6"/>
    <w:rsid w:val="00321BB3"/>
    <w:rsid w:val="00347B84"/>
    <w:rsid w:val="00364645"/>
    <w:rsid w:val="00365CDF"/>
    <w:rsid w:val="00391626"/>
    <w:rsid w:val="003C54C2"/>
    <w:rsid w:val="003F041B"/>
    <w:rsid w:val="003F0D9C"/>
    <w:rsid w:val="003F4303"/>
    <w:rsid w:val="00460337"/>
    <w:rsid w:val="00474BF8"/>
    <w:rsid w:val="004E14BD"/>
    <w:rsid w:val="005551A9"/>
    <w:rsid w:val="00560D63"/>
    <w:rsid w:val="00595A3D"/>
    <w:rsid w:val="005B2855"/>
    <w:rsid w:val="005D2924"/>
    <w:rsid w:val="006558EF"/>
    <w:rsid w:val="00655ACA"/>
    <w:rsid w:val="00664104"/>
    <w:rsid w:val="00675168"/>
    <w:rsid w:val="00694D9B"/>
    <w:rsid w:val="006A7847"/>
    <w:rsid w:val="006B1542"/>
    <w:rsid w:val="006C0BE7"/>
    <w:rsid w:val="006E18F4"/>
    <w:rsid w:val="006E53DF"/>
    <w:rsid w:val="00737B99"/>
    <w:rsid w:val="00747FA9"/>
    <w:rsid w:val="00774D02"/>
    <w:rsid w:val="0078629E"/>
    <w:rsid w:val="007E00EF"/>
    <w:rsid w:val="00800D41"/>
    <w:rsid w:val="00813B71"/>
    <w:rsid w:val="0085148E"/>
    <w:rsid w:val="00852A40"/>
    <w:rsid w:val="00860196"/>
    <w:rsid w:val="00873D7C"/>
    <w:rsid w:val="00884CE4"/>
    <w:rsid w:val="0088708B"/>
    <w:rsid w:val="008D23E8"/>
    <w:rsid w:val="008E49C2"/>
    <w:rsid w:val="00903EB4"/>
    <w:rsid w:val="0090553E"/>
    <w:rsid w:val="00905BD3"/>
    <w:rsid w:val="0092755D"/>
    <w:rsid w:val="009320E4"/>
    <w:rsid w:val="009A4F0F"/>
    <w:rsid w:val="009E4717"/>
    <w:rsid w:val="00A77DB5"/>
    <w:rsid w:val="00AE1C9E"/>
    <w:rsid w:val="00B07D9A"/>
    <w:rsid w:val="00B375F2"/>
    <w:rsid w:val="00B771A3"/>
    <w:rsid w:val="00BB0E05"/>
    <w:rsid w:val="00BC1DF2"/>
    <w:rsid w:val="00C10B80"/>
    <w:rsid w:val="00C31603"/>
    <w:rsid w:val="00C458C4"/>
    <w:rsid w:val="00CE2A5B"/>
    <w:rsid w:val="00CF31EF"/>
    <w:rsid w:val="00D1658C"/>
    <w:rsid w:val="00D37BAA"/>
    <w:rsid w:val="00D5118A"/>
    <w:rsid w:val="00D52749"/>
    <w:rsid w:val="00D92AED"/>
    <w:rsid w:val="00D97C19"/>
    <w:rsid w:val="00E070F1"/>
    <w:rsid w:val="00E1190D"/>
    <w:rsid w:val="00E44554"/>
    <w:rsid w:val="00E463AC"/>
    <w:rsid w:val="00E703E1"/>
    <w:rsid w:val="00E86ABE"/>
    <w:rsid w:val="00E90395"/>
    <w:rsid w:val="00ED7213"/>
    <w:rsid w:val="00F81CDF"/>
    <w:rsid w:val="00FA627A"/>
    <w:rsid w:val="00FB245D"/>
    <w:rsid w:val="00FB27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CB757E"/>
  <w15:chartTrackingRefBased/>
  <w15:docId w15:val="{26E4EAC1-23A4-45CA-A0D9-21B753CF3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A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86DD8"/>
    <w:rPr>
      <w:i/>
      <w:iCs/>
    </w:rPr>
  </w:style>
  <w:style w:type="character" w:styleId="Hyperlink">
    <w:name w:val="Hyperlink"/>
    <w:basedOn w:val="DefaultParagraphFont"/>
    <w:uiPriority w:val="99"/>
    <w:unhideWhenUsed/>
    <w:rsid w:val="00C31603"/>
    <w:rPr>
      <w:color w:val="0563C1" w:themeColor="hyperlink"/>
      <w:u w:val="single"/>
    </w:rPr>
  </w:style>
  <w:style w:type="character" w:styleId="UnresolvedMention">
    <w:name w:val="Unresolved Mention"/>
    <w:basedOn w:val="DefaultParagraphFont"/>
    <w:uiPriority w:val="99"/>
    <w:semiHidden/>
    <w:unhideWhenUsed/>
    <w:rsid w:val="00C31603"/>
    <w:rPr>
      <w:color w:val="605E5C"/>
      <w:shd w:val="clear" w:color="auto" w:fill="E1DFDD"/>
    </w:rPr>
  </w:style>
  <w:style w:type="paragraph" w:styleId="ListParagraph">
    <w:name w:val="List Paragraph"/>
    <w:basedOn w:val="Normal"/>
    <w:uiPriority w:val="34"/>
    <w:qFormat/>
    <w:rsid w:val="008D23E8"/>
    <w:pPr>
      <w:ind w:left="720"/>
      <w:contextualSpacing/>
    </w:pPr>
  </w:style>
  <w:style w:type="paragraph" w:styleId="TOC1">
    <w:name w:val="toc 1"/>
    <w:basedOn w:val="Normal"/>
    <w:next w:val="Normal"/>
    <w:autoRedefine/>
    <w:uiPriority w:val="39"/>
    <w:semiHidden/>
    <w:unhideWhenUsed/>
    <w:rsid w:val="008D23E8"/>
    <w:pPr>
      <w:spacing w:after="100"/>
    </w:pPr>
  </w:style>
  <w:style w:type="character" w:styleId="CommentReference">
    <w:name w:val="annotation reference"/>
    <w:basedOn w:val="DefaultParagraphFont"/>
    <w:uiPriority w:val="99"/>
    <w:semiHidden/>
    <w:unhideWhenUsed/>
    <w:rsid w:val="003F0D9C"/>
    <w:rPr>
      <w:sz w:val="16"/>
      <w:szCs w:val="16"/>
    </w:rPr>
  </w:style>
  <w:style w:type="paragraph" w:styleId="CommentText">
    <w:name w:val="annotation text"/>
    <w:basedOn w:val="Normal"/>
    <w:link w:val="CommentTextChar"/>
    <w:uiPriority w:val="99"/>
    <w:semiHidden/>
    <w:unhideWhenUsed/>
    <w:rsid w:val="003F0D9C"/>
    <w:pPr>
      <w:spacing w:line="240" w:lineRule="auto"/>
    </w:pPr>
    <w:rPr>
      <w:sz w:val="20"/>
      <w:szCs w:val="20"/>
    </w:rPr>
  </w:style>
  <w:style w:type="character" w:customStyle="1" w:styleId="CommentTextChar">
    <w:name w:val="Comment Text Char"/>
    <w:basedOn w:val="DefaultParagraphFont"/>
    <w:link w:val="CommentText"/>
    <w:uiPriority w:val="99"/>
    <w:semiHidden/>
    <w:rsid w:val="003F0D9C"/>
    <w:rPr>
      <w:sz w:val="20"/>
      <w:szCs w:val="20"/>
    </w:rPr>
  </w:style>
  <w:style w:type="paragraph" w:styleId="CommentSubject">
    <w:name w:val="annotation subject"/>
    <w:basedOn w:val="CommentText"/>
    <w:next w:val="CommentText"/>
    <w:link w:val="CommentSubjectChar"/>
    <w:uiPriority w:val="99"/>
    <w:semiHidden/>
    <w:unhideWhenUsed/>
    <w:rsid w:val="003F0D9C"/>
    <w:rPr>
      <w:b/>
      <w:bCs/>
    </w:rPr>
  </w:style>
  <w:style w:type="character" w:customStyle="1" w:styleId="CommentSubjectChar">
    <w:name w:val="Comment Subject Char"/>
    <w:basedOn w:val="CommentTextChar"/>
    <w:link w:val="CommentSubject"/>
    <w:uiPriority w:val="99"/>
    <w:semiHidden/>
    <w:rsid w:val="003F0D9C"/>
    <w:rPr>
      <w:b/>
      <w:bCs/>
      <w:sz w:val="20"/>
      <w:szCs w:val="20"/>
    </w:rPr>
  </w:style>
  <w:style w:type="paragraph" w:styleId="Header">
    <w:name w:val="header"/>
    <w:basedOn w:val="Normal"/>
    <w:link w:val="HeaderChar"/>
    <w:uiPriority w:val="99"/>
    <w:unhideWhenUsed/>
    <w:rsid w:val="00C10B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80"/>
  </w:style>
  <w:style w:type="paragraph" w:styleId="Footer">
    <w:name w:val="footer"/>
    <w:basedOn w:val="Normal"/>
    <w:link w:val="FooterChar"/>
    <w:uiPriority w:val="99"/>
    <w:unhideWhenUsed/>
    <w:rsid w:val="00C10B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1814">
      <w:bodyDiv w:val="1"/>
      <w:marLeft w:val="0"/>
      <w:marRight w:val="0"/>
      <w:marTop w:val="0"/>
      <w:marBottom w:val="0"/>
      <w:divBdr>
        <w:top w:val="none" w:sz="0" w:space="0" w:color="auto"/>
        <w:left w:val="none" w:sz="0" w:space="0" w:color="auto"/>
        <w:bottom w:val="none" w:sz="0" w:space="0" w:color="auto"/>
        <w:right w:val="none" w:sz="0" w:space="0" w:color="auto"/>
      </w:divBdr>
    </w:div>
    <w:div w:id="198096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instructionaldesign.org/theories/operant-conditioning/" TargetMode="External"/><Relationship Id="rId13" Type="http://schemas.openxmlformats.org/officeDocument/2006/relationships/hyperlink" Target="https://www.smartclassroommanagement.com/2014/08/02/why-you-shouldn&#8217;t-let-your-students-decide-the-class-rul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clkc.ohs.acf.hhs.gov/about-us/article/importance-schedules-routin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eartofeducation.edu/2017/08/3-benefits-creating-classroom-expectations-students/"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dualdiagnosis.org/treatment-therapies-for-dual-diagnosis-patients/behavioral-modification/" TargetMode="External"/><Relationship Id="rId4" Type="http://schemas.openxmlformats.org/officeDocument/2006/relationships/settings" Target="settings.xml"/><Relationship Id="rId9" Type="http://schemas.openxmlformats.org/officeDocument/2006/relationships/hyperlink" Target="http://www.ascd.org/publications/books/104020/chapters/Power-in-the-Classroom@-Creating-the-Environment.aspx" TargetMode="External"/><Relationship Id="rId14" Type="http://schemas.openxmlformats.org/officeDocument/2006/relationships/hyperlink" Target="https://www.smartclassroommanagement.com/2014/08/02/why-you-shouldn&#8217;t-let-your-students-decide-the-class-r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2B948A-5F14-4518-A42E-71746350B0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1</Pages>
  <Words>1959</Words>
  <Characters>11171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picton</dc:creator>
  <cp:keywords/>
  <dc:description/>
  <cp:lastModifiedBy>steve picton</cp:lastModifiedBy>
  <cp:revision>11</cp:revision>
  <cp:lastPrinted>2021-03-21T21:48:00Z</cp:lastPrinted>
  <dcterms:created xsi:type="dcterms:W3CDTF">2021-03-20T14:12:00Z</dcterms:created>
  <dcterms:modified xsi:type="dcterms:W3CDTF">2021-03-21T21:54:00Z</dcterms:modified>
</cp:coreProperties>
</file>