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88DE9B" w14:textId="77777777" w:rsidR="0043691A" w:rsidRDefault="00C8633B">
      <w:pPr>
        <w:rPr>
          <w:rFonts w:asciiTheme="majorHAnsi" w:hAnsiTheme="majorHAnsi"/>
          <w:sz w:val="56"/>
          <w:szCs w:val="56"/>
          <w:lang w:val="en-GB"/>
        </w:rPr>
      </w:pPr>
      <w:r>
        <w:rPr>
          <w:rFonts w:asciiTheme="majorHAnsi" w:hAnsiTheme="majorHAnsi"/>
          <w:sz w:val="56"/>
          <w:szCs w:val="56"/>
          <w:lang w:val="en-GB"/>
        </w:rPr>
        <w:t>Research Proposal:</w:t>
      </w:r>
    </w:p>
    <w:p w14:paraId="75F920BE" w14:textId="210E635D" w:rsidR="00C8633B" w:rsidRDefault="0051760D">
      <w:pPr>
        <w:rPr>
          <w:rFonts w:asciiTheme="majorHAnsi" w:hAnsiTheme="majorHAnsi"/>
          <w:sz w:val="48"/>
          <w:szCs w:val="48"/>
          <w:lang w:val="en-GB"/>
        </w:rPr>
      </w:pPr>
      <w:r>
        <w:rPr>
          <w:rFonts w:asciiTheme="majorHAnsi" w:hAnsiTheme="majorHAnsi"/>
          <w:sz w:val="48"/>
          <w:szCs w:val="48"/>
          <w:lang w:val="en-GB"/>
        </w:rPr>
        <w:t>Pico-Hydro-</w:t>
      </w:r>
      <w:r w:rsidR="003A2CD5">
        <w:rPr>
          <w:rFonts w:asciiTheme="majorHAnsi" w:hAnsiTheme="majorHAnsi"/>
          <w:sz w:val="48"/>
          <w:szCs w:val="48"/>
          <w:lang w:val="en-GB"/>
        </w:rPr>
        <w:t>Electrical Power Generation From the Water Supply Pipes of a Residential Home</w:t>
      </w:r>
    </w:p>
    <w:p w14:paraId="13BC2BC3" w14:textId="77777777" w:rsidR="003529E9" w:rsidRDefault="003529E9">
      <w:pPr>
        <w:rPr>
          <w:rFonts w:asciiTheme="majorHAnsi" w:hAnsiTheme="majorHAnsi"/>
          <w:sz w:val="44"/>
          <w:szCs w:val="44"/>
          <w:lang w:val="en-GB"/>
        </w:rPr>
      </w:pPr>
    </w:p>
    <w:p w14:paraId="34E789DB" w14:textId="77777777" w:rsidR="003529E9" w:rsidRDefault="003529E9">
      <w:pPr>
        <w:rPr>
          <w:rFonts w:asciiTheme="majorHAnsi" w:hAnsiTheme="majorHAnsi"/>
          <w:sz w:val="44"/>
          <w:szCs w:val="44"/>
          <w:lang w:val="en-GB"/>
        </w:rPr>
      </w:pPr>
    </w:p>
    <w:p w14:paraId="31A0669F" w14:textId="77777777" w:rsidR="003529E9" w:rsidRDefault="003529E9">
      <w:pPr>
        <w:rPr>
          <w:rFonts w:asciiTheme="majorHAnsi" w:hAnsiTheme="majorHAnsi"/>
          <w:sz w:val="44"/>
          <w:szCs w:val="44"/>
          <w:lang w:val="en-GB"/>
        </w:rPr>
      </w:pPr>
    </w:p>
    <w:p w14:paraId="716A0657" w14:textId="77777777" w:rsidR="00C8633B" w:rsidRDefault="00C8633B">
      <w:pPr>
        <w:rPr>
          <w:rFonts w:asciiTheme="majorHAnsi" w:hAnsiTheme="majorHAnsi"/>
          <w:sz w:val="44"/>
          <w:szCs w:val="44"/>
          <w:lang w:val="en-GB"/>
        </w:rPr>
      </w:pPr>
      <w:r>
        <w:rPr>
          <w:rFonts w:asciiTheme="majorHAnsi" w:hAnsiTheme="majorHAnsi"/>
          <w:sz w:val="44"/>
          <w:szCs w:val="44"/>
          <w:lang w:val="en-GB"/>
        </w:rPr>
        <w:t>Research Methods and GIS</w:t>
      </w:r>
    </w:p>
    <w:p w14:paraId="0B823869" w14:textId="77777777" w:rsidR="00C8633B" w:rsidRDefault="00C8633B">
      <w:pPr>
        <w:rPr>
          <w:rFonts w:asciiTheme="majorHAnsi" w:hAnsiTheme="majorHAnsi"/>
          <w:sz w:val="44"/>
          <w:szCs w:val="44"/>
          <w:lang w:val="en-GB"/>
        </w:rPr>
      </w:pPr>
      <w:r>
        <w:rPr>
          <w:rFonts w:asciiTheme="majorHAnsi" w:hAnsiTheme="majorHAnsi"/>
          <w:sz w:val="44"/>
          <w:szCs w:val="44"/>
          <w:lang w:val="en-GB"/>
        </w:rPr>
        <w:t>Environmental Conservation</w:t>
      </w:r>
    </w:p>
    <w:p w14:paraId="1DBAD0EA" w14:textId="77777777" w:rsidR="00C8633B" w:rsidRDefault="00C8633B">
      <w:pPr>
        <w:rPr>
          <w:rFonts w:asciiTheme="majorHAnsi" w:hAnsiTheme="majorHAnsi"/>
          <w:sz w:val="44"/>
          <w:szCs w:val="44"/>
          <w:lang w:val="en-GB"/>
        </w:rPr>
      </w:pPr>
      <w:r>
        <w:rPr>
          <w:rFonts w:asciiTheme="majorHAnsi" w:hAnsiTheme="majorHAnsi"/>
          <w:sz w:val="44"/>
          <w:szCs w:val="44"/>
          <w:lang w:val="en-GB"/>
        </w:rPr>
        <w:t xml:space="preserve">University of Wales Trinity St David </w:t>
      </w:r>
    </w:p>
    <w:p w14:paraId="22ED6066" w14:textId="77777777" w:rsidR="00C8633B" w:rsidRDefault="00C8633B">
      <w:pPr>
        <w:rPr>
          <w:rFonts w:asciiTheme="majorHAnsi" w:hAnsiTheme="majorHAnsi"/>
          <w:sz w:val="44"/>
          <w:szCs w:val="44"/>
          <w:lang w:val="en-GB"/>
        </w:rPr>
      </w:pPr>
    </w:p>
    <w:p w14:paraId="0797F629" w14:textId="77777777" w:rsidR="00C8633B" w:rsidRDefault="00C8633B">
      <w:pPr>
        <w:rPr>
          <w:rFonts w:asciiTheme="majorHAnsi" w:hAnsiTheme="majorHAnsi"/>
          <w:sz w:val="44"/>
          <w:szCs w:val="44"/>
          <w:lang w:val="en-GB"/>
        </w:rPr>
      </w:pPr>
      <w:r>
        <w:rPr>
          <w:rFonts w:asciiTheme="majorHAnsi" w:hAnsiTheme="majorHAnsi"/>
          <w:sz w:val="44"/>
          <w:szCs w:val="44"/>
          <w:lang w:val="en-GB"/>
        </w:rPr>
        <w:t>Owen James</w:t>
      </w:r>
    </w:p>
    <w:p w14:paraId="6BCB32D9" w14:textId="77777777" w:rsidR="00C8633B" w:rsidRDefault="00C8633B">
      <w:pPr>
        <w:rPr>
          <w:rFonts w:asciiTheme="majorHAnsi" w:hAnsiTheme="majorHAnsi"/>
          <w:sz w:val="44"/>
          <w:szCs w:val="44"/>
          <w:lang w:val="en-GB"/>
        </w:rPr>
      </w:pPr>
    </w:p>
    <w:p w14:paraId="6D6A9242" w14:textId="77777777" w:rsidR="00C8633B" w:rsidRDefault="00C8633B">
      <w:pPr>
        <w:rPr>
          <w:rFonts w:asciiTheme="majorHAnsi" w:hAnsiTheme="majorHAnsi"/>
          <w:sz w:val="44"/>
          <w:szCs w:val="44"/>
          <w:lang w:val="en-GB"/>
        </w:rPr>
      </w:pPr>
    </w:p>
    <w:p w14:paraId="2C79EFAE" w14:textId="77777777" w:rsidR="00C8633B" w:rsidRDefault="00C8633B">
      <w:pPr>
        <w:rPr>
          <w:rFonts w:asciiTheme="majorHAnsi" w:hAnsiTheme="majorHAnsi"/>
          <w:sz w:val="44"/>
          <w:szCs w:val="44"/>
          <w:lang w:val="en-GB"/>
        </w:rPr>
      </w:pPr>
    </w:p>
    <w:p w14:paraId="5CECA9DF" w14:textId="77777777" w:rsidR="00C8633B" w:rsidRDefault="00C8633B">
      <w:pPr>
        <w:rPr>
          <w:rFonts w:asciiTheme="majorHAnsi" w:hAnsiTheme="majorHAnsi"/>
          <w:sz w:val="44"/>
          <w:szCs w:val="44"/>
          <w:lang w:val="en-GB"/>
        </w:rPr>
      </w:pPr>
    </w:p>
    <w:p w14:paraId="7E3DAAAC" w14:textId="77777777" w:rsidR="00C8633B" w:rsidRDefault="00C8633B">
      <w:pPr>
        <w:rPr>
          <w:rFonts w:asciiTheme="majorHAnsi" w:hAnsiTheme="majorHAnsi"/>
          <w:sz w:val="44"/>
          <w:szCs w:val="44"/>
          <w:lang w:val="en-GB"/>
        </w:rPr>
      </w:pPr>
    </w:p>
    <w:p w14:paraId="1EC98072" w14:textId="77777777" w:rsidR="00C8633B" w:rsidRDefault="00C8633B">
      <w:pPr>
        <w:rPr>
          <w:rFonts w:asciiTheme="majorHAnsi" w:hAnsiTheme="majorHAnsi"/>
          <w:sz w:val="44"/>
          <w:szCs w:val="44"/>
          <w:lang w:val="en-GB"/>
        </w:rPr>
      </w:pPr>
    </w:p>
    <w:p w14:paraId="335167E9" w14:textId="77777777" w:rsidR="00C8633B" w:rsidRDefault="00C8633B">
      <w:pPr>
        <w:rPr>
          <w:rFonts w:asciiTheme="majorHAnsi" w:hAnsiTheme="majorHAnsi"/>
          <w:sz w:val="44"/>
          <w:szCs w:val="44"/>
          <w:lang w:val="en-GB"/>
        </w:rPr>
      </w:pPr>
    </w:p>
    <w:p w14:paraId="550C2EF5" w14:textId="77777777" w:rsidR="00C8633B" w:rsidRDefault="00C8633B">
      <w:pPr>
        <w:rPr>
          <w:rFonts w:asciiTheme="majorHAnsi" w:hAnsiTheme="majorHAnsi"/>
          <w:sz w:val="44"/>
          <w:szCs w:val="44"/>
          <w:lang w:val="en-GB"/>
        </w:rPr>
      </w:pPr>
    </w:p>
    <w:p w14:paraId="4F725AA0" w14:textId="77777777" w:rsidR="00C8633B" w:rsidRDefault="00C8633B">
      <w:pPr>
        <w:rPr>
          <w:rFonts w:asciiTheme="majorHAnsi" w:hAnsiTheme="majorHAnsi"/>
          <w:sz w:val="44"/>
          <w:szCs w:val="44"/>
          <w:lang w:val="en-GB"/>
        </w:rPr>
      </w:pPr>
    </w:p>
    <w:p w14:paraId="710B7BFF" w14:textId="77777777" w:rsidR="00C8633B" w:rsidRDefault="00C8633B">
      <w:pPr>
        <w:rPr>
          <w:rFonts w:asciiTheme="majorHAnsi" w:hAnsiTheme="majorHAnsi"/>
          <w:sz w:val="44"/>
          <w:szCs w:val="44"/>
          <w:lang w:val="en-GB"/>
        </w:rPr>
      </w:pPr>
    </w:p>
    <w:p w14:paraId="60A0D79A" w14:textId="77777777" w:rsidR="00C8633B" w:rsidRDefault="00C8633B">
      <w:pPr>
        <w:rPr>
          <w:rFonts w:asciiTheme="majorHAnsi" w:hAnsiTheme="majorHAnsi"/>
          <w:sz w:val="44"/>
          <w:szCs w:val="44"/>
          <w:lang w:val="en-GB"/>
        </w:rPr>
      </w:pPr>
    </w:p>
    <w:p w14:paraId="157C136D" w14:textId="77777777" w:rsidR="00C8633B" w:rsidRDefault="00C8633B">
      <w:pPr>
        <w:rPr>
          <w:rFonts w:asciiTheme="majorHAnsi" w:hAnsiTheme="majorHAnsi"/>
          <w:sz w:val="44"/>
          <w:szCs w:val="44"/>
          <w:lang w:val="en-GB"/>
        </w:rPr>
      </w:pPr>
    </w:p>
    <w:p w14:paraId="54020654" w14:textId="77777777" w:rsidR="00C8633B" w:rsidRDefault="00C8633B">
      <w:pPr>
        <w:rPr>
          <w:rFonts w:asciiTheme="majorHAnsi" w:hAnsiTheme="majorHAnsi"/>
          <w:sz w:val="44"/>
          <w:szCs w:val="44"/>
          <w:lang w:val="en-GB"/>
        </w:rPr>
      </w:pPr>
    </w:p>
    <w:p w14:paraId="6CB99429" w14:textId="77777777" w:rsidR="00C8633B" w:rsidRDefault="00C8633B">
      <w:pPr>
        <w:rPr>
          <w:rFonts w:asciiTheme="majorHAnsi" w:hAnsiTheme="majorHAnsi"/>
          <w:sz w:val="44"/>
          <w:szCs w:val="44"/>
          <w:lang w:val="en-GB"/>
        </w:rPr>
      </w:pPr>
    </w:p>
    <w:sdt>
      <w:sdtPr>
        <w:id w:val="1871491375"/>
        <w:docPartObj>
          <w:docPartGallery w:val="Table of Contents"/>
          <w:docPartUnique/>
        </w:docPartObj>
      </w:sdtPr>
      <w:sdtEndPr>
        <w:rPr>
          <w:rFonts w:asciiTheme="minorHAnsi" w:eastAsiaTheme="minorHAnsi" w:hAnsiTheme="minorHAnsi" w:cstheme="minorBidi"/>
          <w:b/>
          <w:bCs/>
          <w:noProof/>
          <w:color w:val="auto"/>
          <w:sz w:val="24"/>
          <w:szCs w:val="24"/>
        </w:rPr>
      </w:sdtEndPr>
      <w:sdtContent>
        <w:p w14:paraId="54569D54" w14:textId="2BDF7CE1" w:rsidR="00055DC0" w:rsidRDefault="00055DC0">
          <w:pPr>
            <w:pStyle w:val="TOCHeading"/>
          </w:pPr>
          <w:r>
            <w:t>Table of Contents</w:t>
          </w:r>
        </w:p>
        <w:p w14:paraId="0E13A9BF" w14:textId="77777777" w:rsidR="0037517F" w:rsidRDefault="00055DC0">
          <w:pPr>
            <w:pStyle w:val="TOC1"/>
            <w:tabs>
              <w:tab w:val="right" w:leader="dot" w:pos="9010"/>
            </w:tabs>
            <w:rPr>
              <w:rFonts w:eastAsiaTheme="minorEastAsia"/>
              <w:b w:val="0"/>
              <w:bCs w:val="0"/>
              <w:noProof/>
            </w:rPr>
          </w:pPr>
          <w:r>
            <w:rPr>
              <w:b w:val="0"/>
              <w:bCs w:val="0"/>
            </w:rPr>
            <w:fldChar w:fldCharType="begin"/>
          </w:r>
          <w:r>
            <w:instrText xml:space="preserve"> TOC \o "1-3" \h \z \u </w:instrText>
          </w:r>
          <w:r>
            <w:rPr>
              <w:b w:val="0"/>
              <w:bCs w:val="0"/>
            </w:rPr>
            <w:fldChar w:fldCharType="separate"/>
          </w:r>
          <w:hyperlink w:anchor="_Toc504154116" w:history="1">
            <w:r w:rsidR="0037517F" w:rsidRPr="00DB1F6D">
              <w:rPr>
                <w:rStyle w:val="Hyperlink"/>
                <w:noProof/>
                <w:lang w:val="en-GB"/>
              </w:rPr>
              <w:t>1.0 Introduction</w:t>
            </w:r>
            <w:r w:rsidR="0037517F">
              <w:rPr>
                <w:noProof/>
                <w:webHidden/>
              </w:rPr>
              <w:tab/>
            </w:r>
            <w:r w:rsidR="0037517F">
              <w:rPr>
                <w:noProof/>
                <w:webHidden/>
              </w:rPr>
              <w:fldChar w:fldCharType="begin"/>
            </w:r>
            <w:r w:rsidR="0037517F">
              <w:rPr>
                <w:noProof/>
                <w:webHidden/>
              </w:rPr>
              <w:instrText xml:space="preserve"> PAGEREF _Toc504154116 \h </w:instrText>
            </w:r>
            <w:r w:rsidR="0037517F">
              <w:rPr>
                <w:noProof/>
                <w:webHidden/>
              </w:rPr>
            </w:r>
            <w:r w:rsidR="0037517F">
              <w:rPr>
                <w:noProof/>
                <w:webHidden/>
              </w:rPr>
              <w:fldChar w:fldCharType="separate"/>
            </w:r>
            <w:r w:rsidR="0051760D">
              <w:rPr>
                <w:noProof/>
                <w:webHidden/>
              </w:rPr>
              <w:t>3</w:t>
            </w:r>
            <w:r w:rsidR="0037517F">
              <w:rPr>
                <w:noProof/>
                <w:webHidden/>
              </w:rPr>
              <w:fldChar w:fldCharType="end"/>
            </w:r>
          </w:hyperlink>
        </w:p>
        <w:p w14:paraId="2363B744" w14:textId="77777777" w:rsidR="0037517F" w:rsidRDefault="0037517F">
          <w:pPr>
            <w:pStyle w:val="TOC1"/>
            <w:tabs>
              <w:tab w:val="right" w:leader="dot" w:pos="9010"/>
            </w:tabs>
            <w:rPr>
              <w:rFonts w:eastAsiaTheme="minorEastAsia"/>
              <w:b w:val="0"/>
              <w:bCs w:val="0"/>
              <w:noProof/>
            </w:rPr>
          </w:pPr>
          <w:hyperlink w:anchor="_Toc504154117" w:history="1">
            <w:r w:rsidRPr="00DB1F6D">
              <w:rPr>
                <w:rStyle w:val="Hyperlink"/>
                <w:noProof/>
                <w:lang w:val="en-GB"/>
              </w:rPr>
              <w:t>1.1 Background</w:t>
            </w:r>
            <w:r>
              <w:rPr>
                <w:noProof/>
                <w:webHidden/>
              </w:rPr>
              <w:tab/>
            </w:r>
            <w:r>
              <w:rPr>
                <w:noProof/>
                <w:webHidden/>
              </w:rPr>
              <w:fldChar w:fldCharType="begin"/>
            </w:r>
            <w:r>
              <w:rPr>
                <w:noProof/>
                <w:webHidden/>
              </w:rPr>
              <w:instrText xml:space="preserve"> PAGEREF _Toc504154117 \h </w:instrText>
            </w:r>
            <w:r>
              <w:rPr>
                <w:noProof/>
                <w:webHidden/>
              </w:rPr>
            </w:r>
            <w:r>
              <w:rPr>
                <w:noProof/>
                <w:webHidden/>
              </w:rPr>
              <w:fldChar w:fldCharType="separate"/>
            </w:r>
            <w:r w:rsidR="0051760D">
              <w:rPr>
                <w:noProof/>
                <w:webHidden/>
              </w:rPr>
              <w:t>3</w:t>
            </w:r>
            <w:r>
              <w:rPr>
                <w:noProof/>
                <w:webHidden/>
              </w:rPr>
              <w:fldChar w:fldCharType="end"/>
            </w:r>
          </w:hyperlink>
        </w:p>
        <w:p w14:paraId="437A6BFE" w14:textId="77777777" w:rsidR="0037517F" w:rsidRDefault="0037517F">
          <w:pPr>
            <w:pStyle w:val="TOC1"/>
            <w:tabs>
              <w:tab w:val="right" w:leader="dot" w:pos="9010"/>
            </w:tabs>
            <w:rPr>
              <w:rFonts w:eastAsiaTheme="minorEastAsia"/>
              <w:b w:val="0"/>
              <w:bCs w:val="0"/>
              <w:noProof/>
            </w:rPr>
          </w:pPr>
          <w:hyperlink w:anchor="_Toc504154118" w:history="1">
            <w:r w:rsidRPr="00DB1F6D">
              <w:rPr>
                <w:rStyle w:val="Hyperlink"/>
                <w:noProof/>
                <w:lang w:val="en-GB"/>
              </w:rPr>
              <w:t>2.0 Literature Review</w:t>
            </w:r>
            <w:r>
              <w:rPr>
                <w:noProof/>
                <w:webHidden/>
              </w:rPr>
              <w:tab/>
            </w:r>
            <w:r>
              <w:rPr>
                <w:noProof/>
                <w:webHidden/>
              </w:rPr>
              <w:fldChar w:fldCharType="begin"/>
            </w:r>
            <w:r>
              <w:rPr>
                <w:noProof/>
                <w:webHidden/>
              </w:rPr>
              <w:instrText xml:space="preserve"> PAGEREF _Toc504154118 \h </w:instrText>
            </w:r>
            <w:r>
              <w:rPr>
                <w:noProof/>
                <w:webHidden/>
              </w:rPr>
            </w:r>
            <w:r>
              <w:rPr>
                <w:noProof/>
                <w:webHidden/>
              </w:rPr>
              <w:fldChar w:fldCharType="separate"/>
            </w:r>
            <w:r w:rsidR="0051760D">
              <w:rPr>
                <w:noProof/>
                <w:webHidden/>
              </w:rPr>
              <w:t>4</w:t>
            </w:r>
            <w:r>
              <w:rPr>
                <w:noProof/>
                <w:webHidden/>
              </w:rPr>
              <w:fldChar w:fldCharType="end"/>
            </w:r>
          </w:hyperlink>
        </w:p>
        <w:p w14:paraId="4A8DC345" w14:textId="77777777" w:rsidR="0037517F" w:rsidRDefault="0037517F">
          <w:pPr>
            <w:pStyle w:val="TOC2"/>
            <w:tabs>
              <w:tab w:val="right" w:leader="dot" w:pos="9010"/>
            </w:tabs>
            <w:rPr>
              <w:rFonts w:eastAsiaTheme="minorEastAsia"/>
              <w:b w:val="0"/>
              <w:bCs w:val="0"/>
              <w:noProof/>
              <w:sz w:val="24"/>
              <w:szCs w:val="24"/>
            </w:rPr>
          </w:pPr>
          <w:hyperlink w:anchor="_Toc504154119" w:history="1">
            <w:r w:rsidRPr="00DB1F6D">
              <w:rPr>
                <w:rStyle w:val="Hyperlink"/>
                <w:noProof/>
                <w:lang w:val="en-GB"/>
              </w:rPr>
              <w:t>2.1 Hydro Turbine Definitions and Energy Production</w:t>
            </w:r>
            <w:r>
              <w:rPr>
                <w:noProof/>
                <w:webHidden/>
              </w:rPr>
              <w:tab/>
            </w:r>
            <w:r>
              <w:rPr>
                <w:noProof/>
                <w:webHidden/>
              </w:rPr>
              <w:fldChar w:fldCharType="begin"/>
            </w:r>
            <w:r>
              <w:rPr>
                <w:noProof/>
                <w:webHidden/>
              </w:rPr>
              <w:instrText xml:space="preserve"> PAGEREF _Toc504154119 \h </w:instrText>
            </w:r>
            <w:r>
              <w:rPr>
                <w:noProof/>
                <w:webHidden/>
              </w:rPr>
            </w:r>
            <w:r>
              <w:rPr>
                <w:noProof/>
                <w:webHidden/>
              </w:rPr>
              <w:fldChar w:fldCharType="separate"/>
            </w:r>
            <w:r w:rsidR="0051760D">
              <w:rPr>
                <w:noProof/>
                <w:webHidden/>
              </w:rPr>
              <w:t>4</w:t>
            </w:r>
            <w:r>
              <w:rPr>
                <w:noProof/>
                <w:webHidden/>
              </w:rPr>
              <w:fldChar w:fldCharType="end"/>
            </w:r>
          </w:hyperlink>
        </w:p>
        <w:p w14:paraId="3B88F94C" w14:textId="77777777" w:rsidR="0037517F" w:rsidRDefault="0037517F">
          <w:pPr>
            <w:pStyle w:val="TOC2"/>
            <w:tabs>
              <w:tab w:val="right" w:leader="dot" w:pos="9010"/>
            </w:tabs>
            <w:rPr>
              <w:rFonts w:eastAsiaTheme="minorEastAsia"/>
              <w:b w:val="0"/>
              <w:bCs w:val="0"/>
              <w:noProof/>
              <w:sz w:val="24"/>
              <w:szCs w:val="24"/>
            </w:rPr>
          </w:pPr>
          <w:hyperlink w:anchor="_Toc504154120" w:history="1">
            <w:r w:rsidRPr="00DB1F6D">
              <w:rPr>
                <w:rStyle w:val="Hyperlink"/>
                <w:noProof/>
                <w:lang w:val="en-GB"/>
              </w:rPr>
              <w:t>2.2 Turbine Types and Selection</w:t>
            </w:r>
            <w:r>
              <w:rPr>
                <w:noProof/>
                <w:webHidden/>
              </w:rPr>
              <w:tab/>
            </w:r>
            <w:r>
              <w:rPr>
                <w:noProof/>
                <w:webHidden/>
              </w:rPr>
              <w:fldChar w:fldCharType="begin"/>
            </w:r>
            <w:r>
              <w:rPr>
                <w:noProof/>
                <w:webHidden/>
              </w:rPr>
              <w:instrText xml:space="preserve"> PAGEREF _Toc504154120 \h </w:instrText>
            </w:r>
            <w:r>
              <w:rPr>
                <w:noProof/>
                <w:webHidden/>
              </w:rPr>
            </w:r>
            <w:r>
              <w:rPr>
                <w:noProof/>
                <w:webHidden/>
              </w:rPr>
              <w:fldChar w:fldCharType="separate"/>
            </w:r>
            <w:r w:rsidR="0051760D">
              <w:rPr>
                <w:noProof/>
                <w:webHidden/>
              </w:rPr>
              <w:t>5</w:t>
            </w:r>
            <w:r>
              <w:rPr>
                <w:noProof/>
                <w:webHidden/>
              </w:rPr>
              <w:fldChar w:fldCharType="end"/>
            </w:r>
          </w:hyperlink>
        </w:p>
        <w:p w14:paraId="10D09A2D" w14:textId="77777777" w:rsidR="0037517F" w:rsidRDefault="0037517F">
          <w:pPr>
            <w:pStyle w:val="TOC2"/>
            <w:tabs>
              <w:tab w:val="right" w:leader="dot" w:pos="9010"/>
            </w:tabs>
            <w:rPr>
              <w:rFonts w:eastAsiaTheme="minorEastAsia"/>
              <w:b w:val="0"/>
              <w:bCs w:val="0"/>
              <w:noProof/>
              <w:sz w:val="24"/>
              <w:szCs w:val="24"/>
            </w:rPr>
          </w:pPr>
          <w:hyperlink w:anchor="_Toc504154121" w:history="1">
            <w:r w:rsidRPr="00DB1F6D">
              <w:rPr>
                <w:rStyle w:val="Hyperlink"/>
                <w:noProof/>
                <w:lang w:val="en-GB"/>
              </w:rPr>
              <w:t>2.3 Relevant Studies</w:t>
            </w:r>
            <w:r>
              <w:rPr>
                <w:noProof/>
                <w:webHidden/>
              </w:rPr>
              <w:tab/>
            </w:r>
            <w:r>
              <w:rPr>
                <w:noProof/>
                <w:webHidden/>
              </w:rPr>
              <w:fldChar w:fldCharType="begin"/>
            </w:r>
            <w:r>
              <w:rPr>
                <w:noProof/>
                <w:webHidden/>
              </w:rPr>
              <w:instrText xml:space="preserve"> PAGEREF _Toc504154121 \h </w:instrText>
            </w:r>
            <w:r>
              <w:rPr>
                <w:noProof/>
                <w:webHidden/>
              </w:rPr>
            </w:r>
            <w:r>
              <w:rPr>
                <w:noProof/>
                <w:webHidden/>
              </w:rPr>
              <w:fldChar w:fldCharType="separate"/>
            </w:r>
            <w:r w:rsidR="0051760D">
              <w:rPr>
                <w:noProof/>
                <w:webHidden/>
              </w:rPr>
              <w:t>7</w:t>
            </w:r>
            <w:r>
              <w:rPr>
                <w:noProof/>
                <w:webHidden/>
              </w:rPr>
              <w:fldChar w:fldCharType="end"/>
            </w:r>
          </w:hyperlink>
        </w:p>
        <w:p w14:paraId="2DB7615A" w14:textId="77777777" w:rsidR="0037517F" w:rsidRDefault="0037517F">
          <w:pPr>
            <w:pStyle w:val="TOC1"/>
            <w:tabs>
              <w:tab w:val="right" w:leader="dot" w:pos="9010"/>
            </w:tabs>
            <w:rPr>
              <w:rFonts w:eastAsiaTheme="minorEastAsia"/>
              <w:b w:val="0"/>
              <w:bCs w:val="0"/>
              <w:noProof/>
            </w:rPr>
          </w:pPr>
          <w:hyperlink w:anchor="_Toc504154122" w:history="1">
            <w:r w:rsidRPr="00DB1F6D">
              <w:rPr>
                <w:rStyle w:val="Hyperlink"/>
                <w:noProof/>
                <w:lang w:val="en-GB"/>
              </w:rPr>
              <w:t>3.0 Methodology</w:t>
            </w:r>
            <w:r>
              <w:rPr>
                <w:noProof/>
                <w:webHidden/>
              </w:rPr>
              <w:tab/>
            </w:r>
            <w:r>
              <w:rPr>
                <w:noProof/>
                <w:webHidden/>
              </w:rPr>
              <w:fldChar w:fldCharType="begin"/>
            </w:r>
            <w:r>
              <w:rPr>
                <w:noProof/>
                <w:webHidden/>
              </w:rPr>
              <w:instrText xml:space="preserve"> PAGEREF _Toc504154122 \h </w:instrText>
            </w:r>
            <w:r>
              <w:rPr>
                <w:noProof/>
                <w:webHidden/>
              </w:rPr>
            </w:r>
            <w:r>
              <w:rPr>
                <w:noProof/>
                <w:webHidden/>
              </w:rPr>
              <w:fldChar w:fldCharType="separate"/>
            </w:r>
            <w:r w:rsidR="0051760D">
              <w:rPr>
                <w:noProof/>
                <w:webHidden/>
              </w:rPr>
              <w:t>8</w:t>
            </w:r>
            <w:r>
              <w:rPr>
                <w:noProof/>
                <w:webHidden/>
              </w:rPr>
              <w:fldChar w:fldCharType="end"/>
            </w:r>
          </w:hyperlink>
        </w:p>
        <w:p w14:paraId="6F1E8B97" w14:textId="77777777" w:rsidR="0037517F" w:rsidRDefault="0037517F">
          <w:pPr>
            <w:pStyle w:val="TOC2"/>
            <w:tabs>
              <w:tab w:val="right" w:leader="dot" w:pos="9010"/>
            </w:tabs>
            <w:rPr>
              <w:rFonts w:eastAsiaTheme="minorEastAsia"/>
              <w:b w:val="0"/>
              <w:bCs w:val="0"/>
              <w:noProof/>
              <w:sz w:val="24"/>
              <w:szCs w:val="24"/>
            </w:rPr>
          </w:pPr>
          <w:hyperlink w:anchor="_Toc504154123" w:history="1">
            <w:r w:rsidRPr="00DB1F6D">
              <w:rPr>
                <w:rStyle w:val="Hyperlink"/>
                <w:noProof/>
                <w:lang w:val="en-GB"/>
              </w:rPr>
              <w:t>3.1 House Chosen and Placement of System</w:t>
            </w:r>
            <w:r>
              <w:rPr>
                <w:noProof/>
                <w:webHidden/>
              </w:rPr>
              <w:tab/>
            </w:r>
            <w:r>
              <w:rPr>
                <w:noProof/>
                <w:webHidden/>
              </w:rPr>
              <w:fldChar w:fldCharType="begin"/>
            </w:r>
            <w:r>
              <w:rPr>
                <w:noProof/>
                <w:webHidden/>
              </w:rPr>
              <w:instrText xml:space="preserve"> PAGEREF _Toc504154123 \h </w:instrText>
            </w:r>
            <w:r>
              <w:rPr>
                <w:noProof/>
                <w:webHidden/>
              </w:rPr>
            </w:r>
            <w:r>
              <w:rPr>
                <w:noProof/>
                <w:webHidden/>
              </w:rPr>
              <w:fldChar w:fldCharType="separate"/>
            </w:r>
            <w:r w:rsidR="0051760D">
              <w:rPr>
                <w:noProof/>
                <w:webHidden/>
              </w:rPr>
              <w:t>8</w:t>
            </w:r>
            <w:r>
              <w:rPr>
                <w:noProof/>
                <w:webHidden/>
              </w:rPr>
              <w:fldChar w:fldCharType="end"/>
            </w:r>
          </w:hyperlink>
        </w:p>
        <w:p w14:paraId="01DE0E27" w14:textId="77777777" w:rsidR="0037517F" w:rsidRDefault="0037517F">
          <w:pPr>
            <w:pStyle w:val="TOC2"/>
            <w:tabs>
              <w:tab w:val="right" w:leader="dot" w:pos="9010"/>
            </w:tabs>
            <w:rPr>
              <w:rFonts w:eastAsiaTheme="minorEastAsia"/>
              <w:b w:val="0"/>
              <w:bCs w:val="0"/>
              <w:noProof/>
              <w:sz w:val="24"/>
              <w:szCs w:val="24"/>
            </w:rPr>
          </w:pPr>
          <w:hyperlink w:anchor="_Toc504154124" w:history="1">
            <w:r w:rsidRPr="00DB1F6D">
              <w:rPr>
                <w:rStyle w:val="Hyperlink"/>
                <w:noProof/>
                <w:lang w:val="en-GB"/>
              </w:rPr>
              <w:t>3.2 Hydraulic Power</w:t>
            </w:r>
            <w:r>
              <w:rPr>
                <w:noProof/>
                <w:webHidden/>
              </w:rPr>
              <w:tab/>
            </w:r>
            <w:r>
              <w:rPr>
                <w:noProof/>
                <w:webHidden/>
              </w:rPr>
              <w:fldChar w:fldCharType="begin"/>
            </w:r>
            <w:r>
              <w:rPr>
                <w:noProof/>
                <w:webHidden/>
              </w:rPr>
              <w:instrText xml:space="preserve"> PAGEREF _Toc504154124 \h </w:instrText>
            </w:r>
            <w:r>
              <w:rPr>
                <w:noProof/>
                <w:webHidden/>
              </w:rPr>
            </w:r>
            <w:r>
              <w:rPr>
                <w:noProof/>
                <w:webHidden/>
              </w:rPr>
              <w:fldChar w:fldCharType="separate"/>
            </w:r>
            <w:r w:rsidR="0051760D">
              <w:rPr>
                <w:noProof/>
                <w:webHidden/>
              </w:rPr>
              <w:t>8</w:t>
            </w:r>
            <w:r>
              <w:rPr>
                <w:noProof/>
                <w:webHidden/>
              </w:rPr>
              <w:fldChar w:fldCharType="end"/>
            </w:r>
          </w:hyperlink>
        </w:p>
        <w:p w14:paraId="3ED1B008" w14:textId="77777777" w:rsidR="0037517F" w:rsidRDefault="0037517F">
          <w:pPr>
            <w:pStyle w:val="TOC2"/>
            <w:tabs>
              <w:tab w:val="right" w:leader="dot" w:pos="9010"/>
            </w:tabs>
            <w:rPr>
              <w:rFonts w:eastAsiaTheme="minorEastAsia"/>
              <w:b w:val="0"/>
              <w:bCs w:val="0"/>
              <w:noProof/>
              <w:sz w:val="24"/>
              <w:szCs w:val="24"/>
            </w:rPr>
          </w:pPr>
          <w:hyperlink w:anchor="_Toc504154125" w:history="1">
            <w:r w:rsidRPr="00DB1F6D">
              <w:rPr>
                <w:rStyle w:val="Hyperlink"/>
                <w:noProof/>
                <w:lang w:val="en-GB"/>
              </w:rPr>
              <w:t>3.3 Turbine Selection</w:t>
            </w:r>
            <w:r>
              <w:rPr>
                <w:noProof/>
                <w:webHidden/>
              </w:rPr>
              <w:tab/>
            </w:r>
            <w:r>
              <w:rPr>
                <w:noProof/>
                <w:webHidden/>
              </w:rPr>
              <w:fldChar w:fldCharType="begin"/>
            </w:r>
            <w:r>
              <w:rPr>
                <w:noProof/>
                <w:webHidden/>
              </w:rPr>
              <w:instrText xml:space="preserve"> PAGEREF _Toc504154125 \h </w:instrText>
            </w:r>
            <w:r>
              <w:rPr>
                <w:noProof/>
                <w:webHidden/>
              </w:rPr>
            </w:r>
            <w:r>
              <w:rPr>
                <w:noProof/>
                <w:webHidden/>
              </w:rPr>
              <w:fldChar w:fldCharType="separate"/>
            </w:r>
            <w:r w:rsidR="0051760D">
              <w:rPr>
                <w:noProof/>
                <w:webHidden/>
              </w:rPr>
              <w:t>9</w:t>
            </w:r>
            <w:r>
              <w:rPr>
                <w:noProof/>
                <w:webHidden/>
              </w:rPr>
              <w:fldChar w:fldCharType="end"/>
            </w:r>
          </w:hyperlink>
        </w:p>
        <w:p w14:paraId="0D5AEFCA" w14:textId="77777777" w:rsidR="0037517F" w:rsidRDefault="0037517F">
          <w:pPr>
            <w:pStyle w:val="TOC2"/>
            <w:tabs>
              <w:tab w:val="right" w:leader="dot" w:pos="9010"/>
            </w:tabs>
            <w:rPr>
              <w:rFonts w:eastAsiaTheme="minorEastAsia"/>
              <w:b w:val="0"/>
              <w:bCs w:val="0"/>
              <w:noProof/>
              <w:sz w:val="24"/>
              <w:szCs w:val="24"/>
            </w:rPr>
          </w:pPr>
          <w:hyperlink w:anchor="_Toc504154126" w:history="1">
            <w:r w:rsidRPr="00DB1F6D">
              <w:rPr>
                <w:rStyle w:val="Hyperlink"/>
                <w:noProof/>
                <w:lang w:val="en-GB"/>
              </w:rPr>
              <w:t>3.4 Efficiency Review</w:t>
            </w:r>
            <w:r>
              <w:rPr>
                <w:noProof/>
                <w:webHidden/>
              </w:rPr>
              <w:tab/>
            </w:r>
            <w:r>
              <w:rPr>
                <w:noProof/>
                <w:webHidden/>
              </w:rPr>
              <w:fldChar w:fldCharType="begin"/>
            </w:r>
            <w:r>
              <w:rPr>
                <w:noProof/>
                <w:webHidden/>
              </w:rPr>
              <w:instrText xml:space="preserve"> PAGEREF _Toc504154126 \h </w:instrText>
            </w:r>
            <w:r>
              <w:rPr>
                <w:noProof/>
                <w:webHidden/>
              </w:rPr>
            </w:r>
            <w:r>
              <w:rPr>
                <w:noProof/>
                <w:webHidden/>
              </w:rPr>
              <w:fldChar w:fldCharType="separate"/>
            </w:r>
            <w:r w:rsidR="0051760D">
              <w:rPr>
                <w:noProof/>
                <w:webHidden/>
              </w:rPr>
              <w:t>9</w:t>
            </w:r>
            <w:r>
              <w:rPr>
                <w:noProof/>
                <w:webHidden/>
              </w:rPr>
              <w:fldChar w:fldCharType="end"/>
            </w:r>
          </w:hyperlink>
        </w:p>
        <w:p w14:paraId="74ADCA6F" w14:textId="77777777" w:rsidR="0037517F" w:rsidRDefault="0037517F">
          <w:pPr>
            <w:pStyle w:val="TOC1"/>
            <w:tabs>
              <w:tab w:val="right" w:leader="dot" w:pos="9010"/>
            </w:tabs>
            <w:rPr>
              <w:rFonts w:eastAsiaTheme="minorEastAsia"/>
              <w:b w:val="0"/>
              <w:bCs w:val="0"/>
              <w:noProof/>
            </w:rPr>
          </w:pPr>
          <w:hyperlink w:anchor="_Toc504154127" w:history="1">
            <w:r w:rsidRPr="00DB1F6D">
              <w:rPr>
                <w:rStyle w:val="Hyperlink"/>
                <w:noProof/>
                <w:lang w:val="en-GB"/>
              </w:rPr>
              <w:t>4.0 Evaluation</w:t>
            </w:r>
            <w:r>
              <w:rPr>
                <w:noProof/>
                <w:webHidden/>
              </w:rPr>
              <w:tab/>
            </w:r>
            <w:r>
              <w:rPr>
                <w:noProof/>
                <w:webHidden/>
              </w:rPr>
              <w:fldChar w:fldCharType="begin"/>
            </w:r>
            <w:r>
              <w:rPr>
                <w:noProof/>
                <w:webHidden/>
              </w:rPr>
              <w:instrText xml:space="preserve"> PAGEREF _Toc504154127 \h </w:instrText>
            </w:r>
            <w:r>
              <w:rPr>
                <w:noProof/>
                <w:webHidden/>
              </w:rPr>
            </w:r>
            <w:r>
              <w:rPr>
                <w:noProof/>
                <w:webHidden/>
              </w:rPr>
              <w:fldChar w:fldCharType="separate"/>
            </w:r>
            <w:r w:rsidR="0051760D">
              <w:rPr>
                <w:noProof/>
                <w:webHidden/>
              </w:rPr>
              <w:t>10</w:t>
            </w:r>
            <w:r>
              <w:rPr>
                <w:noProof/>
                <w:webHidden/>
              </w:rPr>
              <w:fldChar w:fldCharType="end"/>
            </w:r>
          </w:hyperlink>
        </w:p>
        <w:p w14:paraId="4A3BEB0D" w14:textId="77777777" w:rsidR="0037517F" w:rsidRDefault="0037517F">
          <w:pPr>
            <w:pStyle w:val="TOC1"/>
            <w:tabs>
              <w:tab w:val="right" w:leader="dot" w:pos="9010"/>
            </w:tabs>
            <w:rPr>
              <w:rFonts w:eastAsiaTheme="minorEastAsia"/>
              <w:b w:val="0"/>
              <w:bCs w:val="0"/>
              <w:noProof/>
            </w:rPr>
          </w:pPr>
          <w:hyperlink w:anchor="_Toc504154128" w:history="1">
            <w:r w:rsidRPr="00DB1F6D">
              <w:rPr>
                <w:rStyle w:val="Hyperlink"/>
                <w:noProof/>
              </w:rPr>
              <w:t>References</w:t>
            </w:r>
            <w:r>
              <w:rPr>
                <w:noProof/>
                <w:webHidden/>
              </w:rPr>
              <w:tab/>
            </w:r>
            <w:r>
              <w:rPr>
                <w:noProof/>
                <w:webHidden/>
              </w:rPr>
              <w:fldChar w:fldCharType="begin"/>
            </w:r>
            <w:r>
              <w:rPr>
                <w:noProof/>
                <w:webHidden/>
              </w:rPr>
              <w:instrText xml:space="preserve"> PAGEREF _Toc504154128 \h </w:instrText>
            </w:r>
            <w:r>
              <w:rPr>
                <w:noProof/>
                <w:webHidden/>
              </w:rPr>
            </w:r>
            <w:r>
              <w:rPr>
                <w:noProof/>
                <w:webHidden/>
              </w:rPr>
              <w:fldChar w:fldCharType="separate"/>
            </w:r>
            <w:r w:rsidR="0051760D">
              <w:rPr>
                <w:noProof/>
                <w:webHidden/>
              </w:rPr>
              <w:t>11</w:t>
            </w:r>
            <w:r>
              <w:rPr>
                <w:noProof/>
                <w:webHidden/>
              </w:rPr>
              <w:fldChar w:fldCharType="end"/>
            </w:r>
          </w:hyperlink>
        </w:p>
        <w:p w14:paraId="19DE7A1B" w14:textId="39667D3E" w:rsidR="00055DC0" w:rsidRDefault="00055DC0">
          <w:r>
            <w:rPr>
              <w:b/>
              <w:bCs/>
              <w:noProof/>
            </w:rPr>
            <w:fldChar w:fldCharType="end"/>
          </w:r>
        </w:p>
      </w:sdtContent>
    </w:sdt>
    <w:p w14:paraId="2675EC52" w14:textId="77777777" w:rsidR="00C8633B" w:rsidRDefault="00C8633B">
      <w:pPr>
        <w:rPr>
          <w:rFonts w:asciiTheme="majorHAnsi" w:hAnsiTheme="majorHAnsi"/>
          <w:sz w:val="44"/>
          <w:szCs w:val="44"/>
          <w:lang w:val="en-GB"/>
        </w:rPr>
      </w:pPr>
    </w:p>
    <w:p w14:paraId="5488563C" w14:textId="0C43C5B6" w:rsidR="0037517F" w:rsidRDefault="0037517F" w:rsidP="0037517F">
      <w:pPr>
        <w:pStyle w:val="Heading1"/>
        <w:rPr>
          <w:sz w:val="28"/>
          <w:szCs w:val="28"/>
          <w:lang w:val="en-GB"/>
        </w:rPr>
      </w:pPr>
      <w:r>
        <w:rPr>
          <w:sz w:val="28"/>
          <w:szCs w:val="28"/>
          <w:lang w:val="en-GB"/>
        </w:rPr>
        <w:t xml:space="preserve">Figures </w:t>
      </w:r>
    </w:p>
    <w:p w14:paraId="39ABBB78" w14:textId="77777777" w:rsidR="0037517F" w:rsidRPr="0037517F" w:rsidRDefault="0037517F" w:rsidP="0037517F">
      <w:pPr>
        <w:rPr>
          <w:lang w:val="en-GB"/>
        </w:rPr>
      </w:pPr>
    </w:p>
    <w:p w14:paraId="15165DC8" w14:textId="77777777" w:rsidR="0037517F" w:rsidRDefault="0037517F">
      <w:pPr>
        <w:pStyle w:val="TableofFigures"/>
        <w:tabs>
          <w:tab w:val="right" w:leader="dot" w:pos="9010"/>
        </w:tabs>
        <w:rPr>
          <w:rFonts w:eastAsiaTheme="minorEastAsia"/>
          <w:noProof/>
        </w:rPr>
      </w:pPr>
      <w:r>
        <w:rPr>
          <w:rFonts w:asciiTheme="majorHAnsi" w:hAnsiTheme="majorHAnsi"/>
          <w:sz w:val="44"/>
          <w:szCs w:val="44"/>
          <w:lang w:val="en-GB"/>
        </w:rPr>
        <w:fldChar w:fldCharType="begin"/>
      </w:r>
      <w:r>
        <w:rPr>
          <w:rFonts w:asciiTheme="majorHAnsi" w:hAnsiTheme="majorHAnsi"/>
          <w:sz w:val="44"/>
          <w:szCs w:val="44"/>
          <w:lang w:val="en-GB"/>
        </w:rPr>
        <w:instrText xml:space="preserve"> TOC \h \z \c "Figure" </w:instrText>
      </w:r>
      <w:r>
        <w:rPr>
          <w:rFonts w:asciiTheme="majorHAnsi" w:hAnsiTheme="majorHAnsi"/>
          <w:sz w:val="44"/>
          <w:szCs w:val="44"/>
          <w:lang w:val="en-GB"/>
        </w:rPr>
        <w:fldChar w:fldCharType="separate"/>
      </w:r>
      <w:hyperlink w:anchor="_Toc504154130" w:history="1">
        <w:r w:rsidRPr="00606335">
          <w:rPr>
            <w:rStyle w:val="Hyperlink"/>
            <w:noProof/>
          </w:rPr>
          <w:t xml:space="preserve">Figure 1 </w:t>
        </w:r>
        <w:r w:rsidRPr="00606335">
          <w:rPr>
            <w:rStyle w:val="Hyperlink"/>
            <w:noProof/>
            <w:lang w:val="en-GB"/>
          </w:rPr>
          <w:t xml:space="preserve"> Model for Turbine Application</w:t>
        </w:r>
        <w:r>
          <w:rPr>
            <w:noProof/>
            <w:webHidden/>
          </w:rPr>
          <w:tab/>
        </w:r>
        <w:r>
          <w:rPr>
            <w:noProof/>
            <w:webHidden/>
          </w:rPr>
          <w:fldChar w:fldCharType="begin"/>
        </w:r>
        <w:r>
          <w:rPr>
            <w:noProof/>
            <w:webHidden/>
          </w:rPr>
          <w:instrText xml:space="preserve"> PAGEREF _Toc504154130 \h </w:instrText>
        </w:r>
        <w:r>
          <w:rPr>
            <w:noProof/>
            <w:webHidden/>
          </w:rPr>
        </w:r>
        <w:r>
          <w:rPr>
            <w:noProof/>
            <w:webHidden/>
          </w:rPr>
          <w:fldChar w:fldCharType="separate"/>
        </w:r>
        <w:r w:rsidR="0051760D">
          <w:rPr>
            <w:noProof/>
            <w:webHidden/>
          </w:rPr>
          <w:t>6</w:t>
        </w:r>
        <w:r>
          <w:rPr>
            <w:noProof/>
            <w:webHidden/>
          </w:rPr>
          <w:fldChar w:fldCharType="end"/>
        </w:r>
      </w:hyperlink>
    </w:p>
    <w:p w14:paraId="16187390" w14:textId="77777777" w:rsidR="0037517F" w:rsidRDefault="0037517F">
      <w:pPr>
        <w:pStyle w:val="TableofFigures"/>
        <w:tabs>
          <w:tab w:val="right" w:leader="dot" w:pos="9010"/>
        </w:tabs>
        <w:rPr>
          <w:rFonts w:eastAsiaTheme="minorEastAsia"/>
          <w:noProof/>
        </w:rPr>
      </w:pPr>
      <w:hyperlink w:anchor="_Toc504154131" w:history="1">
        <w:r w:rsidRPr="00606335">
          <w:rPr>
            <w:rStyle w:val="Hyperlink"/>
            <w:noProof/>
          </w:rPr>
          <w:t>Figure 2 Nomogram for Selection of Turbine</w:t>
        </w:r>
        <w:r>
          <w:rPr>
            <w:noProof/>
            <w:webHidden/>
          </w:rPr>
          <w:tab/>
        </w:r>
        <w:r>
          <w:rPr>
            <w:noProof/>
            <w:webHidden/>
          </w:rPr>
          <w:fldChar w:fldCharType="begin"/>
        </w:r>
        <w:r>
          <w:rPr>
            <w:noProof/>
            <w:webHidden/>
          </w:rPr>
          <w:instrText xml:space="preserve"> PAGEREF _Toc504154131 \h </w:instrText>
        </w:r>
        <w:r>
          <w:rPr>
            <w:noProof/>
            <w:webHidden/>
          </w:rPr>
        </w:r>
        <w:r>
          <w:rPr>
            <w:noProof/>
            <w:webHidden/>
          </w:rPr>
          <w:fldChar w:fldCharType="separate"/>
        </w:r>
        <w:r w:rsidR="0051760D">
          <w:rPr>
            <w:noProof/>
            <w:webHidden/>
          </w:rPr>
          <w:t>7</w:t>
        </w:r>
        <w:r>
          <w:rPr>
            <w:noProof/>
            <w:webHidden/>
          </w:rPr>
          <w:fldChar w:fldCharType="end"/>
        </w:r>
      </w:hyperlink>
    </w:p>
    <w:p w14:paraId="682E1B8B" w14:textId="77777777" w:rsidR="0037517F" w:rsidRDefault="0037517F">
      <w:pPr>
        <w:rPr>
          <w:rFonts w:asciiTheme="majorHAnsi" w:hAnsiTheme="majorHAnsi"/>
          <w:sz w:val="44"/>
          <w:szCs w:val="44"/>
          <w:lang w:val="en-GB"/>
        </w:rPr>
      </w:pPr>
      <w:r>
        <w:rPr>
          <w:rFonts w:asciiTheme="majorHAnsi" w:hAnsiTheme="majorHAnsi"/>
          <w:sz w:val="44"/>
          <w:szCs w:val="44"/>
          <w:lang w:val="en-GB"/>
        </w:rPr>
        <w:fldChar w:fldCharType="end"/>
      </w:r>
    </w:p>
    <w:p w14:paraId="7D96C52C" w14:textId="77777777" w:rsidR="0037517F" w:rsidRDefault="0037517F" w:rsidP="0037517F">
      <w:pPr>
        <w:pStyle w:val="Heading1"/>
        <w:rPr>
          <w:sz w:val="28"/>
          <w:szCs w:val="28"/>
          <w:lang w:val="en-GB"/>
        </w:rPr>
      </w:pPr>
      <w:r>
        <w:rPr>
          <w:sz w:val="28"/>
          <w:szCs w:val="28"/>
          <w:lang w:val="en-GB"/>
        </w:rPr>
        <w:t>Tables</w:t>
      </w:r>
    </w:p>
    <w:p w14:paraId="1153360C" w14:textId="1C1729B7" w:rsidR="0037517F" w:rsidRDefault="0037517F">
      <w:pPr>
        <w:rPr>
          <w:noProof/>
        </w:rPr>
      </w:pPr>
      <w:r>
        <w:rPr>
          <w:rFonts w:asciiTheme="majorHAnsi" w:hAnsiTheme="majorHAnsi"/>
          <w:sz w:val="44"/>
          <w:szCs w:val="44"/>
          <w:lang w:val="en-GB"/>
        </w:rPr>
        <w:fldChar w:fldCharType="begin"/>
      </w:r>
      <w:r>
        <w:rPr>
          <w:rFonts w:asciiTheme="majorHAnsi" w:hAnsiTheme="majorHAnsi"/>
          <w:sz w:val="44"/>
          <w:szCs w:val="44"/>
          <w:lang w:val="en-GB"/>
        </w:rPr>
        <w:instrText xml:space="preserve"> TOC \h \z \c "Table" </w:instrText>
      </w:r>
      <w:r>
        <w:rPr>
          <w:rFonts w:asciiTheme="majorHAnsi" w:hAnsiTheme="majorHAnsi"/>
          <w:sz w:val="44"/>
          <w:szCs w:val="44"/>
          <w:lang w:val="en-GB"/>
        </w:rPr>
        <w:fldChar w:fldCharType="separate"/>
      </w:r>
    </w:p>
    <w:p w14:paraId="404D1512" w14:textId="77777777" w:rsidR="0037517F" w:rsidRDefault="0037517F">
      <w:pPr>
        <w:pStyle w:val="TableofFigures"/>
        <w:tabs>
          <w:tab w:val="right" w:leader="dot" w:pos="9010"/>
        </w:tabs>
        <w:rPr>
          <w:rFonts w:eastAsiaTheme="minorEastAsia"/>
          <w:noProof/>
        </w:rPr>
      </w:pPr>
      <w:hyperlink w:anchor="_Toc504154138" w:history="1">
        <w:r w:rsidRPr="00BD0D58">
          <w:rPr>
            <w:rStyle w:val="Hyperlink"/>
            <w:noProof/>
          </w:rPr>
          <w:t>Table 1 Turbine Categories</w:t>
        </w:r>
        <w:r>
          <w:rPr>
            <w:noProof/>
            <w:webHidden/>
          </w:rPr>
          <w:tab/>
        </w:r>
        <w:r>
          <w:rPr>
            <w:noProof/>
            <w:webHidden/>
          </w:rPr>
          <w:fldChar w:fldCharType="begin"/>
        </w:r>
        <w:r>
          <w:rPr>
            <w:noProof/>
            <w:webHidden/>
          </w:rPr>
          <w:instrText xml:space="preserve"> PAGEREF _Toc504154138 \h </w:instrText>
        </w:r>
        <w:r>
          <w:rPr>
            <w:noProof/>
            <w:webHidden/>
          </w:rPr>
        </w:r>
        <w:r>
          <w:rPr>
            <w:noProof/>
            <w:webHidden/>
          </w:rPr>
          <w:fldChar w:fldCharType="separate"/>
        </w:r>
        <w:r w:rsidR="0051760D">
          <w:rPr>
            <w:noProof/>
            <w:webHidden/>
          </w:rPr>
          <w:t>4</w:t>
        </w:r>
        <w:r>
          <w:rPr>
            <w:noProof/>
            <w:webHidden/>
          </w:rPr>
          <w:fldChar w:fldCharType="end"/>
        </w:r>
      </w:hyperlink>
    </w:p>
    <w:p w14:paraId="14F7D058" w14:textId="77777777" w:rsidR="00C8633B" w:rsidRDefault="0037517F">
      <w:pPr>
        <w:rPr>
          <w:rFonts w:asciiTheme="majorHAnsi" w:hAnsiTheme="majorHAnsi"/>
          <w:sz w:val="44"/>
          <w:szCs w:val="44"/>
          <w:lang w:val="en-GB"/>
        </w:rPr>
      </w:pPr>
      <w:r>
        <w:rPr>
          <w:rFonts w:asciiTheme="majorHAnsi" w:hAnsiTheme="majorHAnsi"/>
          <w:sz w:val="44"/>
          <w:szCs w:val="44"/>
          <w:lang w:val="en-GB"/>
        </w:rPr>
        <w:fldChar w:fldCharType="end"/>
      </w:r>
    </w:p>
    <w:p w14:paraId="6A8F9D96" w14:textId="77777777" w:rsidR="005A1B6E" w:rsidRDefault="005A1B6E">
      <w:pPr>
        <w:rPr>
          <w:rFonts w:asciiTheme="majorHAnsi" w:hAnsiTheme="majorHAnsi"/>
          <w:sz w:val="44"/>
          <w:szCs w:val="44"/>
          <w:lang w:val="en-GB"/>
        </w:rPr>
      </w:pPr>
    </w:p>
    <w:p w14:paraId="229D7863" w14:textId="77777777" w:rsidR="005A1B6E" w:rsidRDefault="005A1B6E">
      <w:pPr>
        <w:rPr>
          <w:rFonts w:asciiTheme="majorHAnsi" w:hAnsiTheme="majorHAnsi"/>
          <w:sz w:val="44"/>
          <w:szCs w:val="44"/>
          <w:lang w:val="en-GB"/>
        </w:rPr>
      </w:pPr>
    </w:p>
    <w:p w14:paraId="0E201FDF" w14:textId="77777777" w:rsidR="005A1B6E" w:rsidRDefault="005A1B6E">
      <w:pPr>
        <w:rPr>
          <w:rFonts w:asciiTheme="majorHAnsi" w:hAnsiTheme="majorHAnsi"/>
          <w:sz w:val="44"/>
          <w:szCs w:val="44"/>
          <w:lang w:val="en-GB"/>
        </w:rPr>
      </w:pPr>
    </w:p>
    <w:p w14:paraId="01736071" w14:textId="77777777" w:rsidR="005A1B6E" w:rsidRDefault="005A1B6E">
      <w:pPr>
        <w:rPr>
          <w:rFonts w:asciiTheme="majorHAnsi" w:hAnsiTheme="majorHAnsi"/>
          <w:sz w:val="44"/>
          <w:szCs w:val="44"/>
          <w:lang w:val="en-GB"/>
        </w:rPr>
      </w:pPr>
    </w:p>
    <w:p w14:paraId="42478BE5" w14:textId="77777777" w:rsidR="005A1B6E" w:rsidRDefault="005A1B6E">
      <w:pPr>
        <w:rPr>
          <w:rFonts w:asciiTheme="majorHAnsi" w:hAnsiTheme="majorHAnsi"/>
          <w:sz w:val="44"/>
          <w:szCs w:val="44"/>
          <w:lang w:val="en-GB"/>
        </w:rPr>
      </w:pPr>
    </w:p>
    <w:p w14:paraId="2C3B241A" w14:textId="77777777" w:rsidR="0037517F" w:rsidRDefault="0037517F" w:rsidP="0037517F">
      <w:pPr>
        <w:pStyle w:val="Heading1"/>
        <w:rPr>
          <w:rFonts w:eastAsiaTheme="minorHAnsi" w:cstheme="minorBidi"/>
          <w:color w:val="auto"/>
          <w:sz w:val="44"/>
          <w:szCs w:val="44"/>
          <w:lang w:val="en-GB"/>
        </w:rPr>
      </w:pPr>
    </w:p>
    <w:p w14:paraId="36BBC68C" w14:textId="77777777" w:rsidR="0037517F" w:rsidRDefault="0037517F" w:rsidP="0037517F">
      <w:pPr>
        <w:rPr>
          <w:lang w:val="en-GB"/>
        </w:rPr>
      </w:pPr>
    </w:p>
    <w:p w14:paraId="5CBCB5CF" w14:textId="77777777" w:rsidR="0037517F" w:rsidRPr="0037517F" w:rsidRDefault="0037517F" w:rsidP="0037517F">
      <w:pPr>
        <w:rPr>
          <w:lang w:val="en-GB"/>
        </w:rPr>
      </w:pPr>
    </w:p>
    <w:p w14:paraId="6E9FFFAC" w14:textId="0FA49FA7" w:rsidR="005A1B6E" w:rsidRPr="00DA1923" w:rsidRDefault="0037517F" w:rsidP="0037517F">
      <w:pPr>
        <w:pStyle w:val="Heading1"/>
        <w:rPr>
          <w:color w:val="000000" w:themeColor="text1"/>
          <w:sz w:val="28"/>
          <w:szCs w:val="28"/>
          <w:u w:val="single"/>
          <w:lang w:val="en-GB"/>
        </w:rPr>
      </w:pPr>
      <w:bookmarkStart w:id="0" w:name="_Toc504154116"/>
      <w:r w:rsidRPr="00DA1923">
        <w:rPr>
          <w:color w:val="000000" w:themeColor="text1"/>
          <w:sz w:val="28"/>
          <w:szCs w:val="28"/>
          <w:u w:val="single"/>
          <w:lang w:val="en-GB"/>
        </w:rPr>
        <w:t>1.0 Introduction</w:t>
      </w:r>
      <w:bookmarkEnd w:id="0"/>
      <w:r w:rsidRPr="00DA1923">
        <w:rPr>
          <w:color w:val="000000" w:themeColor="text1"/>
          <w:sz w:val="28"/>
          <w:szCs w:val="28"/>
          <w:u w:val="single"/>
          <w:lang w:val="en-GB"/>
        </w:rPr>
        <w:t xml:space="preserve"> </w:t>
      </w:r>
      <w:r w:rsidR="005A1B6E" w:rsidRPr="00DA1923">
        <w:rPr>
          <w:color w:val="000000" w:themeColor="text1"/>
          <w:sz w:val="28"/>
          <w:szCs w:val="28"/>
          <w:u w:val="single"/>
          <w:lang w:val="en-GB"/>
        </w:rPr>
        <w:t xml:space="preserve"> </w:t>
      </w:r>
    </w:p>
    <w:p w14:paraId="0B206DBD" w14:textId="77777777" w:rsidR="005A1B6E" w:rsidRDefault="005A1B6E" w:rsidP="005A1B6E">
      <w:pPr>
        <w:rPr>
          <w:rFonts w:asciiTheme="majorHAnsi" w:hAnsiTheme="majorHAnsi"/>
          <w:sz w:val="28"/>
          <w:szCs w:val="28"/>
          <w:u w:val="single"/>
          <w:lang w:val="en-GB"/>
        </w:rPr>
      </w:pPr>
    </w:p>
    <w:p w14:paraId="2176A0B0" w14:textId="758A17D1" w:rsidR="00055DC0" w:rsidRPr="0037517F" w:rsidRDefault="005A1B6E" w:rsidP="005A1B6E">
      <w:pPr>
        <w:rPr>
          <w:lang w:val="en-GB"/>
        </w:rPr>
      </w:pPr>
      <w:r>
        <w:rPr>
          <w:sz w:val="28"/>
          <w:szCs w:val="28"/>
          <w:lang w:val="en-GB"/>
        </w:rPr>
        <w:t xml:space="preserve">  </w:t>
      </w:r>
      <w:r w:rsidR="004D1BF9" w:rsidRPr="00DB57E0">
        <w:rPr>
          <w:lang w:val="en-GB"/>
        </w:rPr>
        <w:t xml:space="preserve">This proposal looks into </w:t>
      </w:r>
      <w:r w:rsidR="00971BBE">
        <w:rPr>
          <w:lang w:val="en-GB"/>
        </w:rPr>
        <w:t xml:space="preserve">the electrical power potential of installing a pico-hydro turbine into the domestic water supply pipelines of a property. </w:t>
      </w:r>
      <w:r w:rsidR="00C108B7">
        <w:rPr>
          <w:lang w:val="en-GB"/>
        </w:rPr>
        <w:t>Pico hydro turbines are defi</w:t>
      </w:r>
      <w:r w:rsidR="00B5416B">
        <w:rPr>
          <w:lang w:val="en-GB"/>
        </w:rPr>
        <w:t>ned as turbines producing &lt;5kW and are often used in small rural communities that have a</w:t>
      </w:r>
      <w:r w:rsidR="00046825">
        <w:rPr>
          <w:lang w:val="en-GB"/>
        </w:rPr>
        <w:t xml:space="preserve"> flowing</w:t>
      </w:r>
      <w:r w:rsidR="00B5416B">
        <w:rPr>
          <w:lang w:val="en-GB"/>
        </w:rPr>
        <w:t xml:space="preserve"> water source</w:t>
      </w:r>
      <w:r w:rsidR="00BF4B7E">
        <w:rPr>
          <w:lang w:val="en-GB"/>
        </w:rPr>
        <w:t xml:space="preserve"> </w:t>
      </w:r>
      <w:sdt>
        <w:sdtPr>
          <w:rPr>
            <w:lang w:val="en-GB"/>
          </w:rPr>
          <w:id w:val="-483469388"/>
          <w:citation/>
        </w:sdtPr>
        <w:sdtContent>
          <w:r w:rsidR="00BF4B7E">
            <w:rPr>
              <w:lang w:val="en-GB"/>
            </w:rPr>
            <w:fldChar w:fldCharType="begin"/>
          </w:r>
          <w:r w:rsidR="00BF4B7E">
            <w:rPr>
              <w:lang w:val="en-GB"/>
            </w:rPr>
            <w:instrText xml:space="preserve"> CITATION Gai16 \l 2057 </w:instrText>
          </w:r>
          <w:r w:rsidR="00BF4B7E">
            <w:rPr>
              <w:lang w:val="en-GB"/>
            </w:rPr>
            <w:fldChar w:fldCharType="separate"/>
          </w:r>
          <w:r w:rsidR="00B353FB" w:rsidRPr="00B353FB">
            <w:rPr>
              <w:noProof/>
              <w:lang w:val="en-GB"/>
            </w:rPr>
            <w:t>(Gaiser, et al., 2016)</w:t>
          </w:r>
          <w:r w:rsidR="00BF4B7E">
            <w:rPr>
              <w:lang w:val="en-GB"/>
            </w:rPr>
            <w:fldChar w:fldCharType="end"/>
          </w:r>
        </w:sdtContent>
      </w:sdt>
      <w:r w:rsidR="00B5416B">
        <w:rPr>
          <w:lang w:val="en-GB"/>
        </w:rPr>
        <w:t xml:space="preserve">. </w:t>
      </w:r>
      <w:r w:rsidR="00DE401A">
        <w:rPr>
          <w:lang w:val="en-GB"/>
        </w:rPr>
        <w:t>This study will look at the integration of pico-turbines</w:t>
      </w:r>
      <w:r w:rsidR="00BD6E6A">
        <w:rPr>
          <w:lang w:val="en-GB"/>
        </w:rPr>
        <w:t xml:space="preserve"> into water supply pipes of a domestic home in the UK</w:t>
      </w:r>
      <w:r w:rsidR="005422A8">
        <w:rPr>
          <w:lang w:val="en-GB"/>
        </w:rPr>
        <w:t xml:space="preserve">. </w:t>
      </w:r>
    </w:p>
    <w:p w14:paraId="5CD020E0" w14:textId="439E0D72" w:rsidR="00463FA8" w:rsidRPr="00DA1923" w:rsidRDefault="00B71447" w:rsidP="0037517F">
      <w:pPr>
        <w:pStyle w:val="Heading1"/>
        <w:rPr>
          <w:color w:val="000000" w:themeColor="text1"/>
          <w:sz w:val="28"/>
          <w:szCs w:val="28"/>
          <w:u w:val="single"/>
          <w:lang w:val="en-GB"/>
        </w:rPr>
      </w:pPr>
      <w:r w:rsidRPr="00DA1923">
        <w:rPr>
          <w:color w:val="000000" w:themeColor="text1"/>
          <w:sz w:val="28"/>
          <w:szCs w:val="28"/>
          <w:lang w:val="en-GB"/>
        </w:rPr>
        <w:t xml:space="preserve"> </w:t>
      </w:r>
      <w:bookmarkStart w:id="1" w:name="_Toc504154117"/>
      <w:r w:rsidRPr="00DA1923">
        <w:rPr>
          <w:color w:val="000000" w:themeColor="text1"/>
          <w:sz w:val="28"/>
          <w:szCs w:val="28"/>
          <w:u w:val="single"/>
          <w:lang w:val="en-GB"/>
        </w:rPr>
        <w:t>1.1 Background</w:t>
      </w:r>
      <w:bookmarkEnd w:id="1"/>
    </w:p>
    <w:p w14:paraId="43CBDC24" w14:textId="77777777" w:rsidR="00B5416B" w:rsidRDefault="00B5416B" w:rsidP="005A1B6E">
      <w:pPr>
        <w:rPr>
          <w:lang w:val="en-GB"/>
        </w:rPr>
      </w:pPr>
    </w:p>
    <w:p w14:paraId="7EC92B4A" w14:textId="427EC230" w:rsidR="00B5416B" w:rsidRDefault="00C7519E" w:rsidP="005A1B6E">
      <w:pPr>
        <w:rPr>
          <w:lang w:val="en-GB"/>
        </w:rPr>
      </w:pPr>
      <w:r>
        <w:rPr>
          <w:lang w:val="en-GB"/>
        </w:rPr>
        <w:t xml:space="preserve"> </w:t>
      </w:r>
      <w:r w:rsidR="00FF6CA6">
        <w:rPr>
          <w:lang w:val="en-GB"/>
        </w:rPr>
        <w:t xml:space="preserve">Energy creation in the UK has long been sourced through the burning of fossil fuels and other carbon intensive means. </w:t>
      </w:r>
      <w:r w:rsidR="002C2A90">
        <w:rPr>
          <w:lang w:val="en-GB"/>
        </w:rPr>
        <w:t xml:space="preserve">However, the onset of climate change </w:t>
      </w:r>
      <w:r w:rsidR="00424C7B">
        <w:rPr>
          <w:lang w:val="en-GB"/>
        </w:rPr>
        <w:t xml:space="preserve">and increased knowledge around the impacts of carbon intensive practices has led to international recognition </w:t>
      </w:r>
      <w:r w:rsidR="003B717A">
        <w:rPr>
          <w:lang w:val="en-GB"/>
        </w:rPr>
        <w:t>for</w:t>
      </w:r>
      <w:r w:rsidR="00424C7B">
        <w:rPr>
          <w:lang w:val="en-GB"/>
        </w:rPr>
        <w:t xml:space="preserve"> the need to create ene</w:t>
      </w:r>
      <w:r w:rsidR="001F5636">
        <w:rPr>
          <w:lang w:val="en-GB"/>
        </w:rPr>
        <w:t>rgy through renewable and non-carbon-based</w:t>
      </w:r>
      <w:r w:rsidR="00FE2351">
        <w:rPr>
          <w:lang w:val="en-GB"/>
        </w:rPr>
        <w:t xml:space="preserve"> </w:t>
      </w:r>
      <w:r w:rsidR="00424C7B">
        <w:rPr>
          <w:lang w:val="en-GB"/>
        </w:rPr>
        <w:t xml:space="preserve">methods. </w:t>
      </w:r>
    </w:p>
    <w:p w14:paraId="51D0C4A8" w14:textId="5C279F5C" w:rsidR="00C7519E" w:rsidRPr="00135E5E" w:rsidRDefault="00496176" w:rsidP="005A1B6E">
      <w:pPr>
        <w:rPr>
          <w:rFonts w:ascii="Times New Roman" w:eastAsia="Times New Roman" w:hAnsi="Times New Roman" w:cs="Times New Roman"/>
        </w:rPr>
      </w:pPr>
      <w:r>
        <w:rPr>
          <w:lang w:val="en-GB"/>
        </w:rPr>
        <w:t xml:space="preserve"> The UK Government as part of the Paris Agreement, is taking measures </w:t>
      </w:r>
      <w:r w:rsidR="001B7ABD">
        <w:rPr>
          <w:lang w:val="en-GB"/>
        </w:rPr>
        <w:t>to redu</w:t>
      </w:r>
      <w:r w:rsidR="0014145E">
        <w:rPr>
          <w:lang w:val="en-GB"/>
        </w:rPr>
        <w:t>c</w:t>
      </w:r>
      <w:r w:rsidR="00B4077B">
        <w:rPr>
          <w:lang w:val="en-GB"/>
        </w:rPr>
        <w:t>e its Greenhouse Gas Emissions though the use of Carbon Budgeting</w:t>
      </w:r>
      <w:r w:rsidR="00135E5E">
        <w:rPr>
          <w:lang w:val="en-GB"/>
        </w:rPr>
        <w:t xml:space="preserve"> with </w:t>
      </w:r>
      <w:r w:rsidR="00135E5E" w:rsidRPr="00135E5E">
        <w:rPr>
          <w:rFonts w:eastAsia="Times New Roman" w:cs="Arial"/>
          <w:color w:val="222222"/>
          <w:shd w:val="clear" w:color="auto" w:fill="FFFFFF"/>
        </w:rPr>
        <w:t>£2</w:t>
      </w:r>
      <w:r w:rsidR="00135E5E">
        <w:rPr>
          <w:rFonts w:eastAsia="Times New Roman" w:cs="Arial"/>
          <w:color w:val="222222"/>
          <w:shd w:val="clear" w:color="auto" w:fill="FFFFFF"/>
        </w:rPr>
        <w:t>.5 Billion worth of investment in low carbon technologies between 2015-2021</w:t>
      </w:r>
      <w:r w:rsidR="00135E5E">
        <w:rPr>
          <w:rFonts w:ascii="Times New Roman" w:eastAsia="Times New Roman" w:hAnsi="Times New Roman" w:cs="Times New Roman"/>
        </w:rPr>
        <w:t>.</w:t>
      </w:r>
      <w:sdt>
        <w:sdtPr>
          <w:rPr>
            <w:rFonts w:eastAsia="Times New Roman" w:cs="Times New Roman"/>
          </w:rPr>
          <w:id w:val="1050502692"/>
          <w:citation/>
        </w:sdtPr>
        <w:sdtContent>
          <w:r w:rsidR="00135E5E" w:rsidRPr="00135E5E">
            <w:rPr>
              <w:rFonts w:eastAsia="Times New Roman" w:cs="Times New Roman"/>
            </w:rPr>
            <w:fldChar w:fldCharType="begin"/>
          </w:r>
          <w:r w:rsidR="00135E5E" w:rsidRPr="00135E5E">
            <w:rPr>
              <w:rFonts w:eastAsia="Times New Roman" w:cs="Times New Roman"/>
              <w:lang w:val="en-GB"/>
            </w:rPr>
            <w:instrText xml:space="preserve"> CITATION UKG17 \l 2057 </w:instrText>
          </w:r>
          <w:r w:rsidR="00135E5E" w:rsidRPr="00135E5E">
            <w:rPr>
              <w:rFonts w:eastAsia="Times New Roman" w:cs="Times New Roman"/>
            </w:rPr>
            <w:fldChar w:fldCharType="separate"/>
          </w:r>
          <w:r w:rsidR="00B353FB">
            <w:rPr>
              <w:rFonts w:eastAsia="Times New Roman" w:cs="Times New Roman"/>
              <w:noProof/>
              <w:lang w:val="en-GB"/>
            </w:rPr>
            <w:t xml:space="preserve"> </w:t>
          </w:r>
          <w:r w:rsidR="00B353FB" w:rsidRPr="00B353FB">
            <w:rPr>
              <w:rFonts w:eastAsia="Times New Roman" w:cs="Times New Roman"/>
              <w:noProof/>
              <w:lang w:val="en-GB"/>
            </w:rPr>
            <w:t>(UK Government, 2017)</w:t>
          </w:r>
          <w:r w:rsidR="00135E5E" w:rsidRPr="00135E5E">
            <w:rPr>
              <w:rFonts w:eastAsia="Times New Roman" w:cs="Times New Roman"/>
            </w:rPr>
            <w:fldChar w:fldCharType="end"/>
          </w:r>
        </w:sdtContent>
      </w:sdt>
      <w:r w:rsidR="00B4077B">
        <w:rPr>
          <w:lang w:val="en-GB"/>
        </w:rPr>
        <w:t xml:space="preserve"> </w:t>
      </w:r>
      <w:sdt>
        <w:sdtPr>
          <w:rPr>
            <w:lang w:val="en-GB"/>
          </w:rPr>
          <w:id w:val="-1756035059"/>
          <w:citation/>
        </w:sdtPr>
        <w:sdtContent>
          <w:r w:rsidR="00B4077B">
            <w:rPr>
              <w:lang w:val="en-GB"/>
            </w:rPr>
            <w:fldChar w:fldCharType="begin"/>
          </w:r>
          <w:r w:rsidR="00B4077B">
            <w:rPr>
              <w:lang w:val="en-GB"/>
            </w:rPr>
            <w:instrText xml:space="preserve"> CITATION UKG11 \l 2057 </w:instrText>
          </w:r>
          <w:r w:rsidR="00B4077B">
            <w:rPr>
              <w:lang w:val="en-GB"/>
            </w:rPr>
            <w:fldChar w:fldCharType="separate"/>
          </w:r>
          <w:r w:rsidR="00B353FB" w:rsidRPr="00B353FB">
            <w:rPr>
              <w:noProof/>
              <w:lang w:val="en-GB"/>
            </w:rPr>
            <w:t>(UK Government, 2011)</w:t>
          </w:r>
          <w:r w:rsidR="00B4077B">
            <w:rPr>
              <w:lang w:val="en-GB"/>
            </w:rPr>
            <w:fldChar w:fldCharType="end"/>
          </w:r>
        </w:sdtContent>
      </w:sdt>
      <w:r w:rsidR="00B4077B">
        <w:rPr>
          <w:lang w:val="en-GB"/>
        </w:rPr>
        <w:t xml:space="preserve">. </w:t>
      </w:r>
    </w:p>
    <w:p w14:paraId="09E55ADA" w14:textId="01AE5D3C" w:rsidR="009C5B1C" w:rsidRDefault="00F84999" w:rsidP="005A1B6E">
      <w:pPr>
        <w:rPr>
          <w:lang w:val="en-GB"/>
        </w:rPr>
      </w:pPr>
      <w:r>
        <w:rPr>
          <w:lang w:val="en-GB"/>
        </w:rPr>
        <w:t xml:space="preserve"> </w:t>
      </w:r>
      <w:r w:rsidR="00AA1F56">
        <w:rPr>
          <w:lang w:val="en-GB"/>
        </w:rPr>
        <w:t>Hydro-power is</w:t>
      </w:r>
      <w:r w:rsidR="00FD1E2F">
        <w:rPr>
          <w:lang w:val="en-GB"/>
        </w:rPr>
        <w:t xml:space="preserve"> </w:t>
      </w:r>
      <w:r w:rsidR="00CB69F2">
        <w:rPr>
          <w:lang w:val="en-GB"/>
        </w:rPr>
        <w:t xml:space="preserve">a </w:t>
      </w:r>
      <w:r w:rsidR="00DD3926">
        <w:rPr>
          <w:lang w:val="en-GB"/>
        </w:rPr>
        <w:t xml:space="preserve">clean </w:t>
      </w:r>
      <w:r w:rsidR="00FD1E2F">
        <w:rPr>
          <w:lang w:val="en-GB"/>
        </w:rPr>
        <w:t xml:space="preserve">energy source </w:t>
      </w:r>
      <w:r w:rsidR="00DD3926">
        <w:rPr>
          <w:lang w:val="en-GB"/>
        </w:rPr>
        <w:t xml:space="preserve">as </w:t>
      </w:r>
      <w:r w:rsidR="00FD1E2F">
        <w:rPr>
          <w:lang w:val="en-GB"/>
        </w:rPr>
        <w:t xml:space="preserve">it </w:t>
      </w:r>
      <w:r w:rsidR="00DD3926">
        <w:rPr>
          <w:lang w:val="en-GB"/>
        </w:rPr>
        <w:t>pro</w:t>
      </w:r>
      <w:r w:rsidR="00A60C42">
        <w:rPr>
          <w:lang w:val="en-GB"/>
        </w:rPr>
        <w:t>duces energy without expelling greenhouse gases</w:t>
      </w:r>
      <w:r w:rsidR="00F21863">
        <w:rPr>
          <w:lang w:val="en-GB"/>
        </w:rPr>
        <w:t>.</w:t>
      </w:r>
      <w:r w:rsidR="006C6127">
        <w:rPr>
          <w:lang w:val="en-GB"/>
        </w:rPr>
        <w:t xml:space="preserve"> Hydro-turbines use the </w:t>
      </w:r>
      <w:r w:rsidR="00056FC9">
        <w:rPr>
          <w:lang w:val="en-GB"/>
        </w:rPr>
        <w:t>kinetic energy o</w:t>
      </w:r>
      <w:r w:rsidR="00EF5EC1">
        <w:rPr>
          <w:lang w:val="en-GB"/>
        </w:rPr>
        <w:t>f flowing water and then transfers it</w:t>
      </w:r>
      <w:r w:rsidR="00056FC9">
        <w:rPr>
          <w:lang w:val="en-GB"/>
        </w:rPr>
        <w:t xml:space="preserve"> into </w:t>
      </w:r>
      <w:r w:rsidR="009A313D">
        <w:rPr>
          <w:lang w:val="en-GB"/>
        </w:rPr>
        <w:t>mec</w:t>
      </w:r>
      <w:r w:rsidR="001F5636">
        <w:rPr>
          <w:lang w:val="en-GB"/>
        </w:rPr>
        <w:t>hanical energy, a generator</w:t>
      </w:r>
      <w:r w:rsidR="009A313D">
        <w:rPr>
          <w:lang w:val="en-GB"/>
        </w:rPr>
        <w:t xml:space="preserve"> turns this i</w:t>
      </w:r>
      <w:r w:rsidR="00A60C42">
        <w:rPr>
          <w:lang w:val="en-GB"/>
        </w:rPr>
        <w:t>nto electrical energy</w:t>
      </w:r>
      <w:r w:rsidR="00E05D57">
        <w:rPr>
          <w:lang w:val="en-GB"/>
        </w:rPr>
        <w:t xml:space="preserve">. </w:t>
      </w:r>
      <w:r w:rsidR="00FD1E2F">
        <w:rPr>
          <w:lang w:val="en-GB"/>
        </w:rPr>
        <w:t xml:space="preserve"> The UK produced 0.82 TWh of </w:t>
      </w:r>
      <w:r w:rsidR="001F5636">
        <w:rPr>
          <w:lang w:val="en-GB"/>
        </w:rPr>
        <w:t>hydro-</w:t>
      </w:r>
      <w:r w:rsidR="00FD1E2F">
        <w:rPr>
          <w:lang w:val="en-GB"/>
        </w:rPr>
        <w:t xml:space="preserve">electricity in the second quarter of 2017, a reduction of 12.4% compared to the last quarter due to a reduction in rainfall </w:t>
      </w:r>
      <w:sdt>
        <w:sdtPr>
          <w:rPr>
            <w:lang w:val="en-GB"/>
          </w:rPr>
          <w:id w:val="462773833"/>
          <w:citation/>
        </w:sdtPr>
        <w:sdtContent>
          <w:r w:rsidR="00FD1E2F">
            <w:rPr>
              <w:lang w:val="en-GB"/>
            </w:rPr>
            <w:fldChar w:fldCharType="begin"/>
          </w:r>
          <w:r w:rsidR="00FD1E2F">
            <w:rPr>
              <w:lang w:val="en-GB"/>
            </w:rPr>
            <w:instrText xml:space="preserve"> CITATION UKG171 \l 2057 </w:instrText>
          </w:r>
          <w:r w:rsidR="00FD1E2F">
            <w:rPr>
              <w:lang w:val="en-GB"/>
            </w:rPr>
            <w:fldChar w:fldCharType="separate"/>
          </w:r>
          <w:r w:rsidR="00B353FB" w:rsidRPr="00B353FB">
            <w:rPr>
              <w:noProof/>
              <w:lang w:val="en-GB"/>
            </w:rPr>
            <w:t>(UK Government, 2017)</w:t>
          </w:r>
          <w:r w:rsidR="00FD1E2F">
            <w:rPr>
              <w:lang w:val="en-GB"/>
            </w:rPr>
            <w:fldChar w:fldCharType="end"/>
          </w:r>
        </w:sdtContent>
      </w:sdt>
      <w:r w:rsidR="00FD1E2F">
        <w:rPr>
          <w:lang w:val="en-GB"/>
        </w:rPr>
        <w:t xml:space="preserve">. </w:t>
      </w:r>
      <w:r w:rsidR="00A02A5B">
        <w:rPr>
          <w:lang w:val="en-GB"/>
        </w:rPr>
        <w:t xml:space="preserve">Much of this hydro-electricity is reliant of rainfall due to turbine placement in rivers, lakes and streams. </w:t>
      </w:r>
    </w:p>
    <w:p w14:paraId="1FB7F0E6" w14:textId="61452D31" w:rsidR="007207B6" w:rsidRDefault="00BF167C" w:rsidP="000C6365">
      <w:pPr>
        <w:rPr>
          <w:color w:val="FF0000"/>
          <w:lang w:val="en-GB"/>
        </w:rPr>
      </w:pPr>
      <w:r>
        <w:rPr>
          <w:lang w:val="en-GB"/>
        </w:rPr>
        <w:t xml:space="preserve">  </w:t>
      </w:r>
    </w:p>
    <w:p w14:paraId="20859834" w14:textId="1521CC5E" w:rsidR="007F59BC" w:rsidRDefault="00297AC8" w:rsidP="000C6365">
      <w:pPr>
        <w:rPr>
          <w:lang w:val="en-GB"/>
        </w:rPr>
      </w:pPr>
      <w:r>
        <w:rPr>
          <w:color w:val="FF0000"/>
          <w:lang w:val="en-GB"/>
        </w:rPr>
        <w:t xml:space="preserve"> </w:t>
      </w:r>
      <w:r w:rsidR="007207B6">
        <w:rPr>
          <w:color w:val="FF0000"/>
          <w:lang w:val="en-GB"/>
        </w:rPr>
        <w:t xml:space="preserve"> </w:t>
      </w:r>
      <w:r w:rsidR="000C6365">
        <w:rPr>
          <w:lang w:val="en-GB"/>
        </w:rPr>
        <w:t>Pico Turbines are often used in developing countries in small rural communities t</w:t>
      </w:r>
      <w:r w:rsidR="005715AD">
        <w:rPr>
          <w:lang w:val="en-GB"/>
        </w:rPr>
        <w:t xml:space="preserve">hat have limited access to </w:t>
      </w:r>
      <w:r w:rsidR="00E20AA4">
        <w:rPr>
          <w:lang w:val="en-GB"/>
        </w:rPr>
        <w:t>electrical grid n</w:t>
      </w:r>
      <w:r w:rsidR="000C6365">
        <w:rPr>
          <w:lang w:val="en-GB"/>
        </w:rPr>
        <w:t xml:space="preserve">etworks and access to </w:t>
      </w:r>
      <w:r w:rsidR="00AF0FDF">
        <w:rPr>
          <w:lang w:val="en-GB"/>
        </w:rPr>
        <w:t>flowing water</w:t>
      </w:r>
      <w:r w:rsidR="004E358B">
        <w:rPr>
          <w:lang w:val="en-GB"/>
        </w:rPr>
        <w:t xml:space="preserve"> </w:t>
      </w:r>
      <w:sdt>
        <w:sdtPr>
          <w:rPr>
            <w:lang w:val="en-GB"/>
          </w:rPr>
          <w:id w:val="1347828480"/>
          <w:citation/>
        </w:sdtPr>
        <w:sdtContent>
          <w:r w:rsidR="004E358B">
            <w:rPr>
              <w:lang w:val="en-GB"/>
            </w:rPr>
            <w:fldChar w:fldCharType="begin"/>
          </w:r>
          <w:r w:rsidR="004E358B">
            <w:rPr>
              <w:lang w:val="en-GB"/>
            </w:rPr>
            <w:instrText xml:space="preserve"> CITATION Des16 \l 2057 </w:instrText>
          </w:r>
          <w:r w:rsidR="004E358B">
            <w:rPr>
              <w:lang w:val="en-GB"/>
            </w:rPr>
            <w:fldChar w:fldCharType="separate"/>
          </w:r>
          <w:r w:rsidR="00B353FB" w:rsidRPr="00B353FB">
            <w:rPr>
              <w:noProof/>
              <w:lang w:val="en-GB"/>
            </w:rPr>
            <w:t>(Descote, 2016)</w:t>
          </w:r>
          <w:r w:rsidR="004E358B">
            <w:rPr>
              <w:lang w:val="en-GB"/>
            </w:rPr>
            <w:fldChar w:fldCharType="end"/>
          </w:r>
        </w:sdtContent>
      </w:sdt>
      <w:r w:rsidR="000C6365">
        <w:rPr>
          <w:lang w:val="en-GB"/>
        </w:rPr>
        <w:t>. The integration of Pico turbines within domestic water pipelines is becoming a more recognised system of energy creation urban areas</w:t>
      </w:r>
      <w:r w:rsidR="00443086">
        <w:rPr>
          <w:lang w:val="en-GB"/>
        </w:rPr>
        <w:t>, particularly in countries with restricted access to electricity suppl</w:t>
      </w:r>
      <w:r w:rsidR="00E20AA4">
        <w:rPr>
          <w:lang w:val="en-GB"/>
        </w:rPr>
        <w:t>y</w:t>
      </w:r>
      <w:sdt>
        <w:sdtPr>
          <w:rPr>
            <w:lang w:val="en-GB"/>
          </w:rPr>
          <w:id w:val="-389890938"/>
          <w:citation/>
        </w:sdtPr>
        <w:sdtContent>
          <w:r w:rsidR="00E20AA4">
            <w:rPr>
              <w:lang w:val="en-GB"/>
            </w:rPr>
            <w:fldChar w:fldCharType="begin"/>
          </w:r>
          <w:r w:rsidR="00E20AA4">
            <w:rPr>
              <w:lang w:val="en-GB"/>
            </w:rPr>
            <w:instrText xml:space="preserve"> CITATION Ana17 \l 2057 </w:instrText>
          </w:r>
          <w:r w:rsidR="00E20AA4">
            <w:rPr>
              <w:lang w:val="en-GB"/>
            </w:rPr>
            <w:fldChar w:fldCharType="separate"/>
          </w:r>
          <w:r w:rsidR="00B353FB">
            <w:rPr>
              <w:noProof/>
              <w:lang w:val="en-GB"/>
            </w:rPr>
            <w:t xml:space="preserve"> </w:t>
          </w:r>
          <w:r w:rsidR="00B353FB" w:rsidRPr="00B353FB">
            <w:rPr>
              <w:noProof/>
              <w:lang w:val="en-GB"/>
            </w:rPr>
            <w:t>(Ananthapadmanabhan &amp; Shouri, 2017)</w:t>
          </w:r>
          <w:r w:rsidR="00E20AA4">
            <w:rPr>
              <w:lang w:val="en-GB"/>
            </w:rPr>
            <w:fldChar w:fldCharType="end"/>
          </w:r>
        </w:sdtContent>
      </w:sdt>
      <w:r w:rsidR="000C6365">
        <w:rPr>
          <w:lang w:val="en-GB"/>
        </w:rPr>
        <w:t>.</w:t>
      </w:r>
      <w:r w:rsidR="00E20AA4">
        <w:rPr>
          <w:lang w:val="en-GB"/>
        </w:rPr>
        <w:t xml:space="preserve"> The pressure and flow within water pipelines could be source of energy that is otherwise not utilised</w:t>
      </w:r>
      <w:r w:rsidR="000C6365">
        <w:rPr>
          <w:lang w:val="en-GB"/>
        </w:rPr>
        <w:t>.</w:t>
      </w:r>
      <w:r w:rsidR="00F84B98">
        <w:rPr>
          <w:lang w:val="en-GB"/>
        </w:rPr>
        <w:t xml:space="preserve"> </w:t>
      </w:r>
    </w:p>
    <w:p w14:paraId="4230C0B3" w14:textId="77777777" w:rsidR="00297AC8" w:rsidRDefault="00297AC8" w:rsidP="000C6365">
      <w:pPr>
        <w:rPr>
          <w:lang w:val="en-GB"/>
        </w:rPr>
      </w:pPr>
      <w:r>
        <w:rPr>
          <w:lang w:val="en-GB"/>
        </w:rPr>
        <w:t xml:space="preserve">  </w:t>
      </w:r>
    </w:p>
    <w:p w14:paraId="10E0E8DB" w14:textId="421638A9" w:rsidR="007F59BC" w:rsidRDefault="00C83780" w:rsidP="000C6365">
      <w:pPr>
        <w:rPr>
          <w:lang w:val="en-GB"/>
        </w:rPr>
      </w:pPr>
      <w:r>
        <w:rPr>
          <w:lang w:val="en-GB"/>
        </w:rPr>
        <w:t xml:space="preserve">Hydro turbine installation into water supply systems is </w:t>
      </w:r>
      <w:r w:rsidR="0082116A">
        <w:rPr>
          <w:lang w:val="en-GB"/>
        </w:rPr>
        <w:t xml:space="preserve">an area previously and currently being explored. </w:t>
      </w:r>
      <w:r w:rsidR="00297AC8" w:rsidRPr="00297AC8">
        <w:rPr>
          <w:noProof/>
          <w:lang w:val="en-GB"/>
        </w:rPr>
        <w:t xml:space="preserve">Gallagher, et al., </w:t>
      </w:r>
      <w:r w:rsidR="00297AC8">
        <w:rPr>
          <w:noProof/>
          <w:lang w:val="en-GB"/>
        </w:rPr>
        <w:t>(</w:t>
      </w:r>
      <w:r w:rsidR="00297AC8" w:rsidRPr="00297AC8">
        <w:rPr>
          <w:noProof/>
          <w:lang w:val="en-GB"/>
        </w:rPr>
        <w:t>2015)</w:t>
      </w:r>
      <w:r w:rsidR="00297AC8">
        <w:rPr>
          <w:noProof/>
          <w:lang w:val="en-GB"/>
        </w:rPr>
        <w:t xml:space="preserve"> researched the energy potential</w:t>
      </w:r>
      <w:r w:rsidR="0082116A">
        <w:rPr>
          <w:noProof/>
          <w:lang w:val="en-GB"/>
        </w:rPr>
        <w:t xml:space="preserve"> and</w:t>
      </w:r>
      <w:r w:rsidR="00297AC8">
        <w:rPr>
          <w:noProof/>
          <w:lang w:val="en-GB"/>
        </w:rPr>
        <w:t xml:space="preserve"> econ</w:t>
      </w:r>
      <w:r w:rsidR="0082116A">
        <w:rPr>
          <w:noProof/>
          <w:lang w:val="en-GB"/>
        </w:rPr>
        <w:t>o</w:t>
      </w:r>
      <w:r w:rsidR="00297AC8">
        <w:rPr>
          <w:noProof/>
          <w:lang w:val="en-GB"/>
        </w:rPr>
        <w:t xml:space="preserve">mic cost of Micro Hydro installation in Water Treatment Plants and Pressure Control Facilities showing that </w:t>
      </w:r>
      <w:r w:rsidR="0082116A">
        <w:rPr>
          <w:noProof/>
          <w:lang w:val="en-GB"/>
        </w:rPr>
        <w:t>water pressure and flow levels make it</w:t>
      </w:r>
      <w:r w:rsidR="00297AC8">
        <w:rPr>
          <w:noProof/>
          <w:lang w:val="en-GB"/>
        </w:rPr>
        <w:t xml:space="preserve"> a feasable source </w:t>
      </w:r>
      <w:r w:rsidR="0082116A">
        <w:rPr>
          <w:noProof/>
          <w:lang w:val="en-GB"/>
        </w:rPr>
        <w:t>o</w:t>
      </w:r>
      <w:r w:rsidR="00297AC8">
        <w:rPr>
          <w:noProof/>
          <w:lang w:val="en-GB"/>
        </w:rPr>
        <w:t>f energy creation</w:t>
      </w:r>
      <w:r w:rsidR="007F59BC">
        <w:rPr>
          <w:lang w:val="en-GB"/>
        </w:rPr>
        <w:t xml:space="preserve">. A number of benefits are evident. It negates many issues around the use of natural water courses; the use of reservoirs to supply water to property reduces the impact of meteorological and seasonal changes in water availability, while </w:t>
      </w:r>
      <w:r w:rsidR="0082116A">
        <w:rPr>
          <w:lang w:val="en-GB"/>
        </w:rPr>
        <w:t>the damage to the ecology of</w:t>
      </w:r>
      <w:r w:rsidR="007F59BC">
        <w:rPr>
          <w:lang w:val="en-GB"/>
        </w:rPr>
        <w:t xml:space="preserve"> river</w:t>
      </w:r>
      <w:r w:rsidR="0082116A">
        <w:rPr>
          <w:lang w:val="en-GB"/>
        </w:rPr>
        <w:t>s</w:t>
      </w:r>
      <w:r w:rsidR="007F59BC">
        <w:rPr>
          <w:lang w:val="en-GB"/>
        </w:rPr>
        <w:t xml:space="preserve"> is avoided. From a practical and economic viewpoint; pre-existence of pipelines makes access for installation easier, turbine placement in residential communities would reduce the cost of energy supply from source to user, while </w:t>
      </w:r>
      <w:r w:rsidR="0082116A">
        <w:rPr>
          <w:lang w:val="en-GB"/>
        </w:rPr>
        <w:t xml:space="preserve">hydro power </w:t>
      </w:r>
      <w:r w:rsidR="007F59BC">
        <w:rPr>
          <w:lang w:val="en-GB"/>
        </w:rPr>
        <w:t xml:space="preserve">installations have a lower cost per-kilowatt compared to other renewable energy sources such as solar. </w:t>
      </w:r>
      <w:sdt>
        <w:sdtPr>
          <w:rPr>
            <w:lang w:val="en-GB"/>
          </w:rPr>
          <w:id w:val="223184945"/>
          <w:citation/>
        </w:sdtPr>
        <w:sdtContent>
          <w:r w:rsidR="007F59BC">
            <w:rPr>
              <w:lang w:val="en-GB"/>
            </w:rPr>
            <w:fldChar w:fldCharType="begin"/>
          </w:r>
          <w:r w:rsidR="007F59BC">
            <w:rPr>
              <w:lang w:val="en-GB"/>
            </w:rPr>
            <w:instrText xml:space="preserve"> CITATION Kap13 \l 2057 </w:instrText>
          </w:r>
          <w:r w:rsidR="007F59BC">
            <w:rPr>
              <w:lang w:val="en-GB"/>
            </w:rPr>
            <w:fldChar w:fldCharType="separate"/>
          </w:r>
          <w:r w:rsidR="00B353FB" w:rsidRPr="00B353FB">
            <w:rPr>
              <w:noProof/>
              <w:lang w:val="en-GB"/>
            </w:rPr>
            <w:t>(Kapoor, 2013)</w:t>
          </w:r>
          <w:r w:rsidR="007F59BC">
            <w:rPr>
              <w:lang w:val="en-GB"/>
            </w:rPr>
            <w:fldChar w:fldCharType="end"/>
          </w:r>
        </w:sdtContent>
      </w:sdt>
      <w:sdt>
        <w:sdtPr>
          <w:rPr>
            <w:lang w:val="en-GB"/>
          </w:rPr>
          <w:id w:val="-924184907"/>
          <w:citation/>
        </w:sdtPr>
        <w:sdtContent>
          <w:r w:rsidR="007F59BC">
            <w:rPr>
              <w:lang w:val="en-GB"/>
            </w:rPr>
            <w:fldChar w:fldCharType="begin"/>
          </w:r>
          <w:r w:rsidR="007F59BC">
            <w:rPr>
              <w:lang w:val="en-GB"/>
            </w:rPr>
            <w:instrText xml:space="preserve"> CITATION Gal15 \l 2057 </w:instrText>
          </w:r>
          <w:r w:rsidR="007F59BC">
            <w:rPr>
              <w:lang w:val="en-GB"/>
            </w:rPr>
            <w:fldChar w:fldCharType="separate"/>
          </w:r>
          <w:r w:rsidR="00B353FB">
            <w:rPr>
              <w:noProof/>
              <w:lang w:val="en-GB"/>
            </w:rPr>
            <w:t xml:space="preserve"> </w:t>
          </w:r>
          <w:r w:rsidR="00B353FB" w:rsidRPr="00B353FB">
            <w:rPr>
              <w:noProof/>
              <w:lang w:val="en-GB"/>
            </w:rPr>
            <w:t>(Gallagher, et al., 2015)</w:t>
          </w:r>
          <w:r w:rsidR="007F59BC">
            <w:rPr>
              <w:lang w:val="en-GB"/>
            </w:rPr>
            <w:fldChar w:fldCharType="end"/>
          </w:r>
        </w:sdtContent>
      </w:sdt>
      <w:r w:rsidR="007F59BC">
        <w:rPr>
          <w:lang w:val="en-GB"/>
        </w:rPr>
        <w:t>.</w:t>
      </w:r>
    </w:p>
    <w:p w14:paraId="54D8DEB1" w14:textId="6591BE35" w:rsidR="000C6365" w:rsidRDefault="00D459C5" w:rsidP="000C6365">
      <w:pPr>
        <w:rPr>
          <w:lang w:val="en-GB"/>
        </w:rPr>
      </w:pPr>
      <w:r>
        <w:rPr>
          <w:lang w:val="en-GB"/>
        </w:rPr>
        <w:t xml:space="preserve"> </w:t>
      </w:r>
      <w:r w:rsidR="00F73F45">
        <w:rPr>
          <w:lang w:val="en-GB"/>
        </w:rPr>
        <w:t>This research proposal will put this method of energy pro</w:t>
      </w:r>
      <w:r w:rsidR="00E20AA4">
        <w:rPr>
          <w:lang w:val="en-GB"/>
        </w:rPr>
        <w:t>duction into the context of a country where water supply systems have high</w:t>
      </w:r>
      <w:r w:rsidR="008873A4">
        <w:rPr>
          <w:lang w:val="en-GB"/>
        </w:rPr>
        <w:t>er</w:t>
      </w:r>
      <w:r w:rsidR="00E20AA4">
        <w:rPr>
          <w:lang w:val="en-GB"/>
        </w:rPr>
        <w:t xml:space="preserve"> pressure within pipes and also larger u</w:t>
      </w:r>
      <w:r w:rsidR="0082116A">
        <w:rPr>
          <w:lang w:val="en-GB"/>
        </w:rPr>
        <w:t>se of water volumes</w:t>
      </w:r>
      <w:r w:rsidR="0082116A" w:rsidRPr="0082116A">
        <w:rPr>
          <w:lang w:val="en-GB"/>
        </w:rPr>
        <w:t xml:space="preserve"> </w:t>
      </w:r>
      <w:sdt>
        <w:sdtPr>
          <w:rPr>
            <w:lang w:val="en-GB"/>
          </w:rPr>
          <w:id w:val="1627963800"/>
          <w:citation/>
        </w:sdtPr>
        <w:sdtContent>
          <w:r w:rsidR="0082116A">
            <w:rPr>
              <w:lang w:val="en-GB"/>
            </w:rPr>
            <w:fldChar w:fldCharType="begin"/>
          </w:r>
          <w:r w:rsidR="0082116A">
            <w:rPr>
              <w:lang w:val="en-GB"/>
            </w:rPr>
            <w:instrText xml:space="preserve">CITATION Str17 \l 2057 </w:instrText>
          </w:r>
          <w:r w:rsidR="0082116A">
            <w:rPr>
              <w:lang w:val="en-GB"/>
            </w:rPr>
            <w:fldChar w:fldCharType="separate"/>
          </w:r>
          <w:r w:rsidR="0082116A" w:rsidRPr="0082116A">
            <w:rPr>
              <w:noProof/>
              <w:lang w:val="en-GB"/>
            </w:rPr>
            <w:t>(Strijdom, et al., 2017)</w:t>
          </w:r>
          <w:r w:rsidR="0082116A">
            <w:rPr>
              <w:lang w:val="en-GB"/>
            </w:rPr>
            <w:fldChar w:fldCharType="end"/>
          </w:r>
        </w:sdtContent>
      </w:sdt>
      <w:r w:rsidR="0082116A">
        <w:rPr>
          <w:lang w:val="en-GB"/>
        </w:rPr>
        <w:t xml:space="preserve">. </w:t>
      </w:r>
      <w:r w:rsidR="0082116A">
        <w:rPr>
          <w:lang w:val="en-GB"/>
        </w:rPr>
        <w:t xml:space="preserve">While also looking at the applicability of the system </w:t>
      </w:r>
      <w:r w:rsidR="003455BF">
        <w:rPr>
          <w:lang w:val="en-GB"/>
        </w:rPr>
        <w:t xml:space="preserve">in a smaller scale setting. </w:t>
      </w:r>
    </w:p>
    <w:p w14:paraId="5769D22F" w14:textId="793D5E56" w:rsidR="00FD4986" w:rsidRDefault="003B0ABC" w:rsidP="005A1B6E">
      <w:pPr>
        <w:rPr>
          <w:color w:val="FF0000"/>
          <w:lang w:val="en-GB"/>
        </w:rPr>
      </w:pPr>
      <w:r>
        <w:rPr>
          <w:lang w:val="en-GB"/>
        </w:rPr>
        <w:t xml:space="preserve">  </w:t>
      </w:r>
      <w:r w:rsidR="00FD4986">
        <w:rPr>
          <w:color w:val="000000" w:themeColor="text1"/>
          <w:lang w:val="en-GB"/>
        </w:rPr>
        <w:t>This research proposal will</w:t>
      </w:r>
      <w:r w:rsidR="00F73F45">
        <w:rPr>
          <w:color w:val="000000" w:themeColor="text1"/>
          <w:lang w:val="en-GB"/>
        </w:rPr>
        <w:t xml:space="preserve"> </w:t>
      </w:r>
      <w:r w:rsidR="007207B6">
        <w:rPr>
          <w:color w:val="000000" w:themeColor="text1"/>
          <w:lang w:val="en-GB"/>
        </w:rPr>
        <w:t xml:space="preserve">assess whether </w:t>
      </w:r>
      <w:r w:rsidR="00423277">
        <w:rPr>
          <w:color w:val="000000" w:themeColor="text1"/>
          <w:lang w:val="en-GB"/>
        </w:rPr>
        <w:t>water usage within in a domestic</w:t>
      </w:r>
      <w:r w:rsidR="00F73F45">
        <w:rPr>
          <w:color w:val="000000" w:themeColor="text1"/>
          <w:lang w:val="en-GB"/>
        </w:rPr>
        <w:t xml:space="preserve"> UK home can produce sufficient energy </w:t>
      </w:r>
      <w:r w:rsidR="00E71ABD">
        <w:rPr>
          <w:color w:val="000000" w:themeColor="text1"/>
          <w:lang w:val="en-GB"/>
        </w:rPr>
        <w:t>for storage or device use,</w:t>
      </w:r>
      <w:r w:rsidR="00F73F45">
        <w:rPr>
          <w:color w:val="000000" w:themeColor="text1"/>
          <w:lang w:val="en-GB"/>
        </w:rPr>
        <w:t xml:space="preserve"> </w:t>
      </w:r>
      <w:r w:rsidR="00E71ABD">
        <w:rPr>
          <w:color w:val="000000" w:themeColor="text1"/>
          <w:lang w:val="en-GB"/>
        </w:rPr>
        <w:t xml:space="preserve">through </w:t>
      </w:r>
      <w:r w:rsidR="00BA4D08">
        <w:rPr>
          <w:color w:val="000000" w:themeColor="text1"/>
          <w:lang w:val="en-GB"/>
        </w:rPr>
        <w:t xml:space="preserve">the </w:t>
      </w:r>
      <w:r w:rsidR="007207B6">
        <w:rPr>
          <w:color w:val="000000" w:themeColor="text1"/>
          <w:lang w:val="en-GB"/>
        </w:rPr>
        <w:t xml:space="preserve">integration of a </w:t>
      </w:r>
      <w:r w:rsidR="00F73F45">
        <w:rPr>
          <w:color w:val="000000" w:themeColor="text1"/>
          <w:lang w:val="en-GB"/>
        </w:rPr>
        <w:t xml:space="preserve">Pico hydro Turbine. </w:t>
      </w:r>
    </w:p>
    <w:p w14:paraId="08F77E2E" w14:textId="4D991234" w:rsidR="008B5513" w:rsidRDefault="00C563BB" w:rsidP="005A1B6E">
      <w:pPr>
        <w:rPr>
          <w:color w:val="000000" w:themeColor="text1"/>
          <w:lang w:val="en-GB"/>
        </w:rPr>
      </w:pPr>
      <w:r>
        <w:rPr>
          <w:color w:val="000000" w:themeColor="text1"/>
          <w:lang w:val="en-GB"/>
        </w:rPr>
        <w:t xml:space="preserve"> </w:t>
      </w:r>
      <w:r w:rsidR="008B5513">
        <w:rPr>
          <w:color w:val="000000" w:themeColor="text1"/>
          <w:lang w:val="en-GB"/>
        </w:rPr>
        <w:t>The null hypothesis is that no electrical power could be generated from the water pressure and flow rate within domestic water supply pipes.</w:t>
      </w:r>
    </w:p>
    <w:p w14:paraId="1D6B593B" w14:textId="10E75278" w:rsidR="008B5513" w:rsidRDefault="002B467F" w:rsidP="005A1B6E">
      <w:pPr>
        <w:rPr>
          <w:lang w:val="en-GB"/>
        </w:rPr>
      </w:pPr>
      <w:r>
        <w:rPr>
          <w:lang w:val="en-GB"/>
        </w:rPr>
        <w:t>The key objectives of this study will be:</w:t>
      </w:r>
    </w:p>
    <w:p w14:paraId="3A4AE53B" w14:textId="77C7961E" w:rsidR="008B5513" w:rsidRDefault="008B5513" w:rsidP="00805125">
      <w:pPr>
        <w:pStyle w:val="ListParagraph"/>
        <w:numPr>
          <w:ilvl w:val="0"/>
          <w:numId w:val="4"/>
        </w:numPr>
        <w:rPr>
          <w:lang w:val="en-GB"/>
        </w:rPr>
      </w:pPr>
      <w:r>
        <w:rPr>
          <w:lang w:val="en-GB"/>
        </w:rPr>
        <w:t xml:space="preserve">Look at a water supply system of a home and assess where the turbine placement will be best suited. </w:t>
      </w:r>
    </w:p>
    <w:p w14:paraId="359621A1" w14:textId="03D1AF6C" w:rsidR="00E70673" w:rsidRPr="00805125" w:rsidRDefault="005F5B75" w:rsidP="00805125">
      <w:pPr>
        <w:pStyle w:val="ListParagraph"/>
        <w:numPr>
          <w:ilvl w:val="0"/>
          <w:numId w:val="4"/>
        </w:numPr>
        <w:rPr>
          <w:lang w:val="en-GB"/>
        </w:rPr>
      </w:pPr>
      <w:r>
        <w:rPr>
          <w:lang w:val="en-GB"/>
        </w:rPr>
        <w:t xml:space="preserve">Calculate </w:t>
      </w:r>
      <w:r w:rsidR="00805125">
        <w:rPr>
          <w:lang w:val="en-GB"/>
        </w:rPr>
        <w:t>the hydraulic</w:t>
      </w:r>
      <w:r w:rsidR="00FC4A8E">
        <w:rPr>
          <w:lang w:val="en-GB"/>
        </w:rPr>
        <w:t xml:space="preserve"> </w:t>
      </w:r>
      <w:r w:rsidR="00FC4B09">
        <w:rPr>
          <w:lang w:val="en-GB"/>
        </w:rPr>
        <w:t xml:space="preserve">power generation </w:t>
      </w:r>
      <w:r w:rsidR="00E70673">
        <w:rPr>
          <w:lang w:val="en-GB"/>
        </w:rPr>
        <w:t xml:space="preserve">from </w:t>
      </w:r>
      <w:r w:rsidR="00F84B98">
        <w:rPr>
          <w:lang w:val="en-GB"/>
        </w:rPr>
        <w:t>water supply pipelines</w:t>
      </w:r>
    </w:p>
    <w:p w14:paraId="40CD15FF" w14:textId="178672FF" w:rsidR="00550C65" w:rsidRDefault="00550C65" w:rsidP="00550C65">
      <w:pPr>
        <w:pStyle w:val="ListParagraph"/>
        <w:numPr>
          <w:ilvl w:val="0"/>
          <w:numId w:val="4"/>
        </w:numPr>
        <w:rPr>
          <w:lang w:val="en-GB"/>
        </w:rPr>
      </w:pPr>
      <w:r>
        <w:rPr>
          <w:lang w:val="en-GB"/>
        </w:rPr>
        <w:t xml:space="preserve">Assess which Turbine type </w:t>
      </w:r>
      <w:r w:rsidR="0040668E">
        <w:rPr>
          <w:lang w:val="en-GB"/>
        </w:rPr>
        <w:t>is best suited for application</w:t>
      </w:r>
      <w:r>
        <w:rPr>
          <w:lang w:val="en-GB"/>
        </w:rPr>
        <w:t xml:space="preserve"> </w:t>
      </w:r>
    </w:p>
    <w:p w14:paraId="1E437B08" w14:textId="713B055A" w:rsidR="00805125" w:rsidRPr="0079120D" w:rsidRDefault="005C7926" w:rsidP="00550C65">
      <w:pPr>
        <w:pStyle w:val="ListParagraph"/>
        <w:numPr>
          <w:ilvl w:val="0"/>
          <w:numId w:val="4"/>
        </w:numPr>
        <w:rPr>
          <w:lang w:val="en-GB"/>
        </w:rPr>
      </w:pPr>
      <w:r>
        <w:rPr>
          <w:lang w:val="en-GB"/>
        </w:rPr>
        <w:t xml:space="preserve">Calculate </w:t>
      </w:r>
      <w:r w:rsidR="007207B6">
        <w:rPr>
          <w:lang w:val="en-GB"/>
        </w:rPr>
        <w:t xml:space="preserve">potential </w:t>
      </w:r>
      <w:r>
        <w:rPr>
          <w:lang w:val="en-GB"/>
        </w:rPr>
        <w:t>output power of turbine system</w:t>
      </w:r>
    </w:p>
    <w:p w14:paraId="479BA30B" w14:textId="38CACA78" w:rsidR="00DC7424" w:rsidRPr="00DA1923" w:rsidRDefault="00DC7424" w:rsidP="0037517F">
      <w:pPr>
        <w:pStyle w:val="Heading1"/>
        <w:rPr>
          <w:color w:val="000000" w:themeColor="text1"/>
          <w:sz w:val="28"/>
          <w:szCs w:val="28"/>
          <w:u w:val="single"/>
          <w:lang w:val="en-GB"/>
        </w:rPr>
      </w:pPr>
      <w:bookmarkStart w:id="2" w:name="_Toc504154118"/>
      <w:r w:rsidRPr="00DA1923">
        <w:rPr>
          <w:color w:val="000000" w:themeColor="text1"/>
          <w:sz w:val="28"/>
          <w:szCs w:val="28"/>
          <w:u w:val="single"/>
          <w:lang w:val="en-GB"/>
        </w:rPr>
        <w:t>2.0 Literature Review</w:t>
      </w:r>
      <w:bookmarkEnd w:id="2"/>
      <w:r w:rsidRPr="00DA1923">
        <w:rPr>
          <w:color w:val="000000" w:themeColor="text1"/>
          <w:sz w:val="28"/>
          <w:szCs w:val="28"/>
          <w:u w:val="single"/>
          <w:lang w:val="en-GB"/>
        </w:rPr>
        <w:t xml:space="preserve"> </w:t>
      </w:r>
    </w:p>
    <w:p w14:paraId="4E97B4F1" w14:textId="77777777" w:rsidR="0037517F" w:rsidRPr="00DA1923" w:rsidRDefault="0037517F" w:rsidP="0037517F">
      <w:pPr>
        <w:rPr>
          <w:color w:val="000000" w:themeColor="text1"/>
          <w:lang w:val="en-GB"/>
        </w:rPr>
      </w:pPr>
    </w:p>
    <w:p w14:paraId="4E94C048" w14:textId="50ADA0DC" w:rsidR="00D839AC" w:rsidRPr="00DA1923" w:rsidRDefault="0037517F" w:rsidP="0037517F">
      <w:pPr>
        <w:pStyle w:val="Heading2"/>
        <w:rPr>
          <w:color w:val="000000" w:themeColor="text1"/>
          <w:sz w:val="24"/>
          <w:szCs w:val="24"/>
          <w:u w:val="single"/>
          <w:lang w:val="en-GB"/>
        </w:rPr>
      </w:pPr>
      <w:bookmarkStart w:id="3" w:name="_Toc504154119"/>
      <w:r w:rsidRPr="00DA1923">
        <w:rPr>
          <w:color w:val="000000" w:themeColor="text1"/>
          <w:sz w:val="24"/>
          <w:szCs w:val="24"/>
          <w:u w:val="single"/>
          <w:lang w:val="en-GB"/>
        </w:rPr>
        <w:t>2.1</w:t>
      </w:r>
      <w:r w:rsidR="00B41E2C" w:rsidRPr="00DA1923">
        <w:rPr>
          <w:color w:val="000000" w:themeColor="text1"/>
          <w:sz w:val="24"/>
          <w:szCs w:val="24"/>
          <w:u w:val="single"/>
          <w:lang w:val="en-GB"/>
        </w:rPr>
        <w:t xml:space="preserve"> Hydro Turbine Definitions and </w:t>
      </w:r>
      <w:r w:rsidR="003F157A" w:rsidRPr="00DA1923">
        <w:rPr>
          <w:color w:val="000000" w:themeColor="text1"/>
          <w:sz w:val="24"/>
          <w:szCs w:val="24"/>
          <w:u w:val="single"/>
          <w:lang w:val="en-GB"/>
        </w:rPr>
        <w:t xml:space="preserve">Energy </w:t>
      </w:r>
      <w:r w:rsidR="00B41E2C" w:rsidRPr="00DA1923">
        <w:rPr>
          <w:color w:val="000000" w:themeColor="text1"/>
          <w:sz w:val="24"/>
          <w:szCs w:val="24"/>
          <w:u w:val="single"/>
          <w:lang w:val="en-GB"/>
        </w:rPr>
        <w:t>Production</w:t>
      </w:r>
      <w:bookmarkEnd w:id="3"/>
    </w:p>
    <w:p w14:paraId="545263D6" w14:textId="77777777" w:rsidR="00B41E2C" w:rsidRPr="00B41E2C" w:rsidRDefault="00B41E2C" w:rsidP="005A1B6E">
      <w:pPr>
        <w:rPr>
          <w:rFonts w:asciiTheme="majorHAnsi" w:hAnsiTheme="majorHAnsi"/>
          <w:u w:val="single"/>
          <w:lang w:val="en-GB"/>
        </w:rPr>
      </w:pPr>
    </w:p>
    <w:p w14:paraId="02FF56F5" w14:textId="1DAADE1D" w:rsidR="003C3B79" w:rsidRDefault="00F02832" w:rsidP="00CC68A8">
      <w:pPr>
        <w:rPr>
          <w:lang w:val="en-GB"/>
        </w:rPr>
      </w:pPr>
      <w:r>
        <w:rPr>
          <w:lang w:val="en-GB"/>
        </w:rPr>
        <w:t xml:space="preserve"> </w:t>
      </w:r>
      <w:r w:rsidR="00F61C87">
        <w:rPr>
          <w:lang w:val="en-GB"/>
        </w:rPr>
        <w:t>Hydro Turbines produce electricity through</w:t>
      </w:r>
      <w:r w:rsidR="00093517">
        <w:rPr>
          <w:lang w:val="en-GB"/>
        </w:rPr>
        <w:t xml:space="preserve"> the kinetic energy of </w:t>
      </w:r>
      <w:r w:rsidR="00F61C87">
        <w:rPr>
          <w:lang w:val="en-GB"/>
        </w:rPr>
        <w:t xml:space="preserve">flowing </w:t>
      </w:r>
      <w:r w:rsidR="00093517">
        <w:rPr>
          <w:lang w:val="en-GB"/>
        </w:rPr>
        <w:t>water</w:t>
      </w:r>
      <w:r w:rsidR="00F61C87">
        <w:rPr>
          <w:lang w:val="en-GB"/>
        </w:rPr>
        <w:t xml:space="preserve">. Water flowing downstream turns a propeller piece known as a turbine, this is where the kinetic energy of water is </w:t>
      </w:r>
      <w:r w:rsidR="006665B7">
        <w:rPr>
          <w:lang w:val="en-GB"/>
        </w:rPr>
        <w:t>transferred into mechanical energy of the turbine</w:t>
      </w:r>
      <w:r w:rsidR="00093517">
        <w:rPr>
          <w:lang w:val="en-GB"/>
        </w:rPr>
        <w:t xml:space="preserve">. </w:t>
      </w:r>
      <w:r w:rsidR="006665B7">
        <w:rPr>
          <w:lang w:val="en-GB"/>
        </w:rPr>
        <w:t>The turbine t</w:t>
      </w:r>
      <w:r w:rsidR="002D71E2">
        <w:rPr>
          <w:lang w:val="en-GB"/>
        </w:rPr>
        <w:t>urns a shaft within a gen</w:t>
      </w:r>
      <w:r w:rsidR="007A6CA0">
        <w:rPr>
          <w:lang w:val="en-GB"/>
        </w:rPr>
        <w:t>erator that creates electricity</w:t>
      </w:r>
      <w:r w:rsidR="002D71E2">
        <w:rPr>
          <w:lang w:val="en-GB"/>
        </w:rPr>
        <w:t xml:space="preserve"> </w:t>
      </w:r>
      <w:sdt>
        <w:sdtPr>
          <w:rPr>
            <w:lang w:val="en-GB"/>
          </w:rPr>
          <w:id w:val="-604958351"/>
          <w:citation/>
        </w:sdtPr>
        <w:sdtContent>
          <w:r w:rsidR="00A27422">
            <w:rPr>
              <w:lang w:val="en-GB"/>
            </w:rPr>
            <w:fldChar w:fldCharType="begin"/>
          </w:r>
          <w:r w:rsidR="00A27422">
            <w:rPr>
              <w:lang w:val="en-GB"/>
            </w:rPr>
            <w:instrText xml:space="preserve"> CITATION Per16 \l 2057 </w:instrText>
          </w:r>
          <w:r w:rsidR="00A27422">
            <w:rPr>
              <w:lang w:val="en-GB"/>
            </w:rPr>
            <w:fldChar w:fldCharType="separate"/>
          </w:r>
          <w:r w:rsidR="00B353FB" w:rsidRPr="00B353FB">
            <w:rPr>
              <w:noProof/>
              <w:lang w:val="en-GB"/>
            </w:rPr>
            <w:t>(Perlman, 2016)</w:t>
          </w:r>
          <w:r w:rsidR="00A27422">
            <w:rPr>
              <w:lang w:val="en-GB"/>
            </w:rPr>
            <w:fldChar w:fldCharType="end"/>
          </w:r>
        </w:sdtContent>
      </w:sdt>
      <w:r w:rsidR="00F051F6">
        <w:rPr>
          <w:lang w:val="en-GB"/>
        </w:rPr>
        <w:t xml:space="preserve">. </w:t>
      </w:r>
      <w:r w:rsidR="006352DD">
        <w:rPr>
          <w:lang w:val="en-GB"/>
        </w:rPr>
        <w:t xml:space="preserve">Turbines have different sizes that dictate </w:t>
      </w:r>
      <w:r w:rsidR="00E35936">
        <w:rPr>
          <w:lang w:val="en-GB"/>
        </w:rPr>
        <w:t xml:space="preserve">their capacity of production. </w:t>
      </w:r>
    </w:p>
    <w:p w14:paraId="25C8D255" w14:textId="77777777" w:rsidR="00CC5C04" w:rsidRDefault="00CC5C04" w:rsidP="00CC68A8">
      <w:pPr>
        <w:rPr>
          <w:lang w:val="en-GB"/>
        </w:rPr>
      </w:pPr>
    </w:p>
    <w:p w14:paraId="11B9FEEE" w14:textId="606D6130" w:rsidR="0061292C" w:rsidRDefault="00CC5C04" w:rsidP="00CC5C04">
      <w:pPr>
        <w:pStyle w:val="Caption"/>
        <w:jc w:val="center"/>
        <w:rPr>
          <w:lang w:val="en-GB"/>
        </w:rPr>
      </w:pPr>
      <w:bookmarkStart w:id="4" w:name="_Toc504154138"/>
      <w:r>
        <w:t xml:space="preserve">Table </w:t>
      </w:r>
      <w:fldSimple w:instr=" SEQ Table \* ARABIC ">
        <w:r w:rsidR="0051760D">
          <w:rPr>
            <w:noProof/>
          </w:rPr>
          <w:t>1</w:t>
        </w:r>
      </w:fldSimple>
      <w:r>
        <w:t xml:space="preserve"> Turbine Categories</w:t>
      </w:r>
      <w:bookmarkEnd w:id="4"/>
    </w:p>
    <w:p w14:paraId="0D4294A1" w14:textId="09E11FA7" w:rsidR="0029636E" w:rsidRDefault="00CC5C04" w:rsidP="00CC5C04">
      <w:pPr>
        <w:jc w:val="center"/>
        <w:rPr>
          <w:lang w:val="en-GB"/>
        </w:rPr>
      </w:pPr>
      <w:r>
        <w:rPr>
          <w:noProof/>
        </w:rPr>
        <w:drawing>
          <wp:inline distT="0" distB="0" distL="0" distR="0" wp14:anchorId="1C87FC52" wp14:editId="71563E90">
            <wp:extent cx="3937635" cy="307502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1-08 at 14.10.19.png"/>
                    <pic:cNvPicPr/>
                  </pic:nvPicPr>
                  <pic:blipFill>
                    <a:blip r:embed="rId8">
                      <a:extLst>
                        <a:ext uri="{28A0092B-C50C-407E-A947-70E740481C1C}">
                          <a14:useLocalDpi xmlns:a14="http://schemas.microsoft.com/office/drawing/2010/main" val="0"/>
                        </a:ext>
                      </a:extLst>
                    </a:blip>
                    <a:stretch>
                      <a:fillRect/>
                    </a:stretch>
                  </pic:blipFill>
                  <pic:spPr>
                    <a:xfrm>
                      <a:off x="0" y="0"/>
                      <a:ext cx="3948819" cy="3083756"/>
                    </a:xfrm>
                    <a:prstGeom prst="rect">
                      <a:avLst/>
                    </a:prstGeom>
                  </pic:spPr>
                </pic:pic>
              </a:graphicData>
            </a:graphic>
          </wp:inline>
        </w:drawing>
      </w:r>
    </w:p>
    <w:p w14:paraId="7ADE1052" w14:textId="5FD1A317" w:rsidR="0029636E" w:rsidRPr="0029636E" w:rsidRDefault="00CC5C04" w:rsidP="0029636E">
      <w:pPr>
        <w:jc w:val="center"/>
      </w:pPr>
      <w:r>
        <w:rPr>
          <w:noProof/>
        </w:rPr>
        <mc:AlternateContent>
          <mc:Choice Requires="wps">
            <w:drawing>
              <wp:anchor distT="0" distB="0" distL="114300" distR="114300" simplePos="0" relativeHeight="251659264" behindDoc="0" locked="0" layoutInCell="1" allowOverlap="1" wp14:anchorId="086A9BED" wp14:editId="0064CB77">
                <wp:simplePos x="0" y="0"/>
                <wp:positionH relativeFrom="column">
                  <wp:posOffset>851535</wp:posOffset>
                </wp:positionH>
                <wp:positionV relativeFrom="paragraph">
                  <wp:posOffset>81280</wp:posOffset>
                </wp:positionV>
                <wp:extent cx="4000500" cy="4572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40005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763F90E" w14:textId="1804D657" w:rsidR="00CC5C04" w:rsidRPr="00CC5C04" w:rsidRDefault="00CC5C04">
                            <w:pPr>
                              <w:rPr>
                                <w:sz w:val="18"/>
                                <w:szCs w:val="18"/>
                                <w:lang w:val="en-GB"/>
                              </w:rPr>
                            </w:pPr>
                            <w:r>
                              <w:rPr>
                                <w:sz w:val="18"/>
                                <w:szCs w:val="18"/>
                                <w:lang w:val="en-GB"/>
                              </w:rPr>
                              <w:t xml:space="preserve">Table 1. Shows the classification of turbine sizes according to their energy output. </w:t>
                            </w:r>
                            <w:sdt>
                              <w:sdtPr>
                                <w:rPr>
                                  <w:sz w:val="18"/>
                                  <w:szCs w:val="18"/>
                                  <w:lang w:val="en-GB"/>
                                </w:rPr>
                                <w:id w:val="-1445229802"/>
                                <w:citation/>
                              </w:sdtPr>
                              <w:sdtContent>
                                <w:r>
                                  <w:rPr>
                                    <w:sz w:val="18"/>
                                    <w:szCs w:val="18"/>
                                    <w:lang w:val="en-GB"/>
                                  </w:rPr>
                                  <w:fldChar w:fldCharType="begin"/>
                                </w:r>
                                <w:r>
                                  <w:rPr>
                                    <w:sz w:val="18"/>
                                    <w:szCs w:val="18"/>
                                    <w:lang w:val="en-GB"/>
                                  </w:rPr>
                                  <w:instrText xml:space="preserve"> CITATION Ren18 \l 2057 </w:instrText>
                                </w:r>
                                <w:r>
                                  <w:rPr>
                                    <w:sz w:val="18"/>
                                    <w:szCs w:val="18"/>
                                    <w:lang w:val="en-GB"/>
                                  </w:rPr>
                                  <w:fldChar w:fldCharType="separate"/>
                                </w:r>
                                <w:r w:rsidR="00B353FB" w:rsidRPr="00B353FB">
                                  <w:rPr>
                                    <w:noProof/>
                                    <w:sz w:val="18"/>
                                    <w:szCs w:val="18"/>
                                    <w:lang w:val="en-GB"/>
                                  </w:rPr>
                                  <w:t>(Renewables First, n.d.)</w:t>
                                </w:r>
                                <w:r>
                                  <w:rPr>
                                    <w:sz w:val="18"/>
                                    <w:szCs w:val="18"/>
                                    <w:lang w:val="en-GB"/>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86A9BED" id="_x0000_t202" coordsize="21600,21600" o:spt="202" path="m0,0l0,21600,21600,21600,21600,0xe">
                <v:stroke joinstyle="miter"/>
                <v:path gradientshapeok="t" o:connecttype="rect"/>
              </v:shapetype>
              <v:shape id="Text Box 4" o:spid="_x0000_s1026" type="#_x0000_t202" style="position:absolute;left:0;text-align:left;margin-left:67.05pt;margin-top:6.4pt;width:31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" filled="f" stroked="f">
                <v:textbox>
                  <w:txbxContent>
                    <w:p w14:paraId="1763F90E" w14:textId="1804D657" w:rsidR="00CC5C04" w:rsidRPr="00CC5C04" w:rsidRDefault="00CC5C04">
                      <w:pPr>
                        <w:rPr>
                          <w:sz w:val="18"/>
                          <w:szCs w:val="18"/>
                          <w:lang w:val="en-GB"/>
                        </w:rPr>
                      </w:pPr>
                      <w:r>
                        <w:rPr>
                          <w:sz w:val="18"/>
                          <w:szCs w:val="18"/>
                          <w:lang w:val="en-GB"/>
                        </w:rPr>
                        <w:t xml:space="preserve">Table 1. Shows the classification of turbine sizes according to their energy output. </w:t>
                      </w:r>
                      <w:sdt>
                        <w:sdtPr>
                          <w:rPr>
                            <w:sz w:val="18"/>
                            <w:szCs w:val="18"/>
                            <w:lang w:val="en-GB"/>
                          </w:rPr>
                          <w:id w:val="-1445229802"/>
                          <w:citation/>
                        </w:sdtPr>
                        <w:sdtContent>
                          <w:r>
                            <w:rPr>
                              <w:sz w:val="18"/>
                              <w:szCs w:val="18"/>
                              <w:lang w:val="en-GB"/>
                            </w:rPr>
                            <w:fldChar w:fldCharType="begin"/>
                          </w:r>
                          <w:r>
                            <w:rPr>
                              <w:sz w:val="18"/>
                              <w:szCs w:val="18"/>
                              <w:lang w:val="en-GB"/>
                            </w:rPr>
                            <w:instrText xml:space="preserve"> CITATION Ren18 \l 2057 </w:instrText>
                          </w:r>
                          <w:r>
                            <w:rPr>
                              <w:sz w:val="18"/>
                              <w:szCs w:val="18"/>
                              <w:lang w:val="en-GB"/>
                            </w:rPr>
                            <w:fldChar w:fldCharType="separate"/>
                          </w:r>
                          <w:r w:rsidR="00B353FB" w:rsidRPr="00B353FB">
                            <w:rPr>
                              <w:noProof/>
                              <w:sz w:val="18"/>
                              <w:szCs w:val="18"/>
                              <w:lang w:val="en-GB"/>
                            </w:rPr>
                            <w:t>(Renewables First, n.d.)</w:t>
                          </w:r>
                          <w:r>
                            <w:rPr>
                              <w:sz w:val="18"/>
                              <w:szCs w:val="18"/>
                              <w:lang w:val="en-GB"/>
                            </w:rPr>
                            <w:fldChar w:fldCharType="end"/>
                          </w:r>
                        </w:sdtContent>
                      </w:sdt>
                    </w:p>
                  </w:txbxContent>
                </v:textbox>
                <w10:wrap type="square"/>
              </v:shape>
            </w:pict>
          </mc:Fallback>
        </mc:AlternateContent>
      </w:r>
    </w:p>
    <w:p w14:paraId="6E1AD19F" w14:textId="6A6A4722" w:rsidR="0029636E" w:rsidRDefault="0029636E" w:rsidP="00CC5C04">
      <w:pPr>
        <w:jc w:val="center"/>
        <w:rPr>
          <w:lang w:val="en-GB"/>
        </w:rPr>
      </w:pPr>
    </w:p>
    <w:p w14:paraId="15E8AACA" w14:textId="36417408" w:rsidR="0029636E" w:rsidRDefault="0029636E" w:rsidP="00CC68A8">
      <w:pPr>
        <w:rPr>
          <w:lang w:val="en-GB"/>
        </w:rPr>
      </w:pPr>
    </w:p>
    <w:p w14:paraId="7859866B" w14:textId="7462CB0A" w:rsidR="00B41E2C" w:rsidRDefault="00C563BB" w:rsidP="00CC68A8">
      <w:pPr>
        <w:rPr>
          <w:lang w:val="en-GB"/>
        </w:rPr>
      </w:pPr>
      <w:r>
        <w:rPr>
          <w:lang w:val="en-GB"/>
        </w:rPr>
        <w:t xml:space="preserve">  The classification of turbines due to capacity </w:t>
      </w:r>
      <w:r w:rsidR="00153E1C">
        <w:rPr>
          <w:lang w:val="en-GB"/>
        </w:rPr>
        <w:t>does, however, vary between countr</w:t>
      </w:r>
      <w:r w:rsidR="00B41E2C">
        <w:rPr>
          <w:lang w:val="en-GB"/>
        </w:rPr>
        <w:t>ies. As this paper looks at application of turbines in the UK the Europe</w:t>
      </w:r>
      <w:r w:rsidR="00DE5381">
        <w:rPr>
          <w:lang w:val="en-GB"/>
        </w:rPr>
        <w:t>an classification will be used.</w:t>
      </w:r>
    </w:p>
    <w:p w14:paraId="73B8BEC6" w14:textId="00EE0A72" w:rsidR="007C1A68" w:rsidRDefault="00684C6F" w:rsidP="00CC68A8">
      <w:pPr>
        <w:rPr>
          <w:lang w:val="en-GB"/>
        </w:rPr>
      </w:pPr>
      <w:r>
        <w:rPr>
          <w:lang w:val="en-GB"/>
        </w:rPr>
        <w:t>Hydro turbines rely</w:t>
      </w:r>
      <w:r w:rsidR="004E1A31">
        <w:rPr>
          <w:lang w:val="en-GB"/>
        </w:rPr>
        <w:t xml:space="preserve"> upon a number of variants</w:t>
      </w:r>
      <w:r w:rsidR="007C1A68">
        <w:rPr>
          <w:lang w:val="en-GB"/>
        </w:rPr>
        <w:t xml:space="preserve"> that all contribute towards the overall power output. The theoretical power</w:t>
      </w:r>
      <w:r w:rsidR="00950C85">
        <w:rPr>
          <w:lang w:val="en-GB"/>
        </w:rPr>
        <w:t xml:space="preserve"> output of a turbine can be calculated</w:t>
      </w:r>
      <w:r w:rsidR="007C1A68">
        <w:rPr>
          <w:lang w:val="en-GB"/>
        </w:rPr>
        <w:t xml:space="preserve"> in the equation: </w:t>
      </w:r>
    </w:p>
    <w:p w14:paraId="16EC11A8" w14:textId="77777777" w:rsidR="00A90568" w:rsidRDefault="00A90568" w:rsidP="007C1A68">
      <w:pPr>
        <w:rPr>
          <w:rFonts w:eastAsiaTheme="minorEastAsia"/>
        </w:rPr>
      </w:pPr>
    </w:p>
    <w:p w14:paraId="796E263B" w14:textId="77777777" w:rsidR="00A90568" w:rsidRDefault="00A90568" w:rsidP="007C1A68">
      <w:pPr>
        <w:rPr>
          <w:rFonts w:eastAsiaTheme="minorEastAsia"/>
        </w:rPr>
      </w:pPr>
    </w:p>
    <w:p w14:paraId="55696BF1" w14:textId="06EAAA2A" w:rsidR="007C1A68" w:rsidRDefault="001C518E" w:rsidP="007C1A68">
      <w:pPr>
        <w:rPr>
          <w:rFonts w:eastAsia="Times New Roman" w:cs="Times New Roman"/>
        </w:rPr>
      </w:pPr>
      <m:oMathPara>
        <m:oMath>
          <m:r>
            <w:rPr>
              <w:rFonts w:ascii="Cambria Math" w:eastAsia="Times New Roman" w:hAnsi="Cambria Math" w:cs="Times New Roman"/>
            </w:rPr>
            <m:t xml:space="preserve"> P= Q × H × e × g </m:t>
          </m:r>
          <m:r>
            <w:rPr>
              <w:rFonts w:ascii="Cambria Math" w:eastAsia="Times New Roman" w:hAnsi="Cambria Math" w:cs="Times New Roman"/>
              <w:i/>
            </w:rPr>
            <w:sym w:font="Symbol" w:char="F028"/>
          </m:r>
          <m:r>
            <w:rPr>
              <w:rFonts w:ascii="Cambria Math" w:eastAsia="Times New Roman" w:hAnsi="Cambria Math" w:cs="Times New Roman"/>
            </w:rPr>
            <m:t>kW</m:t>
          </m:r>
          <m:r>
            <w:rPr>
              <w:rFonts w:ascii="Cambria Math" w:eastAsia="Times New Roman" w:hAnsi="Cambria Math" w:cs="Times New Roman"/>
              <w:i/>
            </w:rPr>
            <w:sym w:font="Symbol" w:char="F029"/>
          </m:r>
          <m:r>
            <w:rPr>
              <w:rFonts w:ascii="Cambria Math" w:eastAsia="Times New Roman" w:hAnsi="Cambria Math" w:cs="Times New Roman"/>
            </w:rPr>
            <m:t xml:space="preserve"> </m:t>
          </m:r>
        </m:oMath>
      </m:oMathPara>
    </w:p>
    <w:p w14:paraId="7ABADBD5" w14:textId="77777777" w:rsidR="007C1A68" w:rsidRDefault="007C1A68" w:rsidP="007C1A68">
      <w:pPr>
        <w:rPr>
          <w:rFonts w:eastAsia="Times New Roman" w:cs="Times New Roman"/>
        </w:rPr>
      </w:pPr>
    </w:p>
    <w:p w14:paraId="31F8A1DD" w14:textId="77777777" w:rsidR="00A90568" w:rsidRDefault="00A90568" w:rsidP="007C1A68">
      <w:pPr>
        <w:rPr>
          <w:rFonts w:eastAsia="Times New Roman" w:cs="Times New Roman"/>
        </w:rPr>
      </w:pPr>
    </w:p>
    <w:p w14:paraId="7B1BCDAD" w14:textId="641A4954" w:rsidR="007C1A68" w:rsidRDefault="001C518E" w:rsidP="007C1A68">
      <w:pPr>
        <w:rPr>
          <w:rFonts w:eastAsia="Times New Roman" w:cs="Times New Roman"/>
        </w:rPr>
      </w:pPr>
      <w:r>
        <w:rPr>
          <w:rFonts w:eastAsia="Times New Roman" w:cs="Times New Roman"/>
        </w:rPr>
        <w:t xml:space="preserve"> </w:t>
      </w:r>
      <w:r w:rsidR="007C1A68" w:rsidRPr="007C1A68">
        <w:rPr>
          <w:rFonts w:eastAsia="Times New Roman" w:cs="Times New Roman"/>
        </w:rPr>
        <w:t xml:space="preserve">Where P Power at the generator terminal, in kilowatts (kW) </w:t>
      </w:r>
    </w:p>
    <w:p w14:paraId="77821815" w14:textId="4CA29967" w:rsidR="007C1A68" w:rsidRDefault="001C518E" w:rsidP="007C1A68">
      <w:pPr>
        <w:rPr>
          <w:rFonts w:eastAsia="Times New Roman" w:cs="Times New Roman"/>
        </w:rPr>
      </w:pPr>
      <w:r>
        <w:rPr>
          <w:rFonts w:eastAsia="Times New Roman" w:cs="Times New Roman"/>
        </w:rPr>
        <w:t xml:space="preserve"> </w:t>
      </w:r>
      <w:r w:rsidR="007C1A68" w:rsidRPr="007C1A68">
        <w:rPr>
          <w:rFonts w:eastAsia="Times New Roman" w:cs="Times New Roman"/>
        </w:rPr>
        <w:t xml:space="preserve">H </w:t>
      </w:r>
      <w:r w:rsidR="007C1A68">
        <w:rPr>
          <w:rFonts w:eastAsia="Times New Roman" w:cs="Times New Roman"/>
        </w:rPr>
        <w:t xml:space="preserve">- </w:t>
      </w:r>
      <w:r w:rsidR="007C1A68" w:rsidRPr="007C1A68">
        <w:rPr>
          <w:rFonts w:eastAsia="Times New Roman" w:cs="Times New Roman"/>
        </w:rPr>
        <w:t xml:space="preserve">The gross </w:t>
      </w:r>
      <w:r w:rsidR="00DE5381">
        <w:rPr>
          <w:rFonts w:eastAsia="Times New Roman" w:cs="Times New Roman"/>
        </w:rPr>
        <w:t>height</w:t>
      </w:r>
      <w:r w:rsidR="007C1A68" w:rsidRPr="007C1A68">
        <w:rPr>
          <w:rFonts w:eastAsia="Times New Roman" w:cs="Times New Roman"/>
        </w:rPr>
        <w:t xml:space="preserve"> from the pipeline intake to the tail water in meters (m)</w:t>
      </w:r>
    </w:p>
    <w:p w14:paraId="14A56F5D" w14:textId="350FACBC" w:rsidR="007C1A68" w:rsidRDefault="001C518E" w:rsidP="007C1A68">
      <w:pPr>
        <w:rPr>
          <w:rFonts w:eastAsia="Times New Roman" w:cs="Times New Roman"/>
        </w:rPr>
      </w:pPr>
      <w:r>
        <w:rPr>
          <w:rFonts w:eastAsia="Times New Roman" w:cs="Times New Roman"/>
        </w:rPr>
        <w:t xml:space="preserve"> </w:t>
      </w:r>
      <w:r w:rsidR="007C1A68" w:rsidRPr="007C1A68">
        <w:rPr>
          <w:rFonts w:eastAsia="Times New Roman" w:cs="Times New Roman"/>
        </w:rPr>
        <w:t xml:space="preserve">Q </w:t>
      </w:r>
      <w:r w:rsidR="007C1A68">
        <w:rPr>
          <w:rFonts w:eastAsia="Times New Roman" w:cs="Times New Roman"/>
        </w:rPr>
        <w:t xml:space="preserve">- </w:t>
      </w:r>
      <w:r w:rsidR="007C1A68" w:rsidRPr="007C1A68">
        <w:rPr>
          <w:rFonts w:eastAsia="Times New Roman" w:cs="Times New Roman"/>
        </w:rPr>
        <w:t xml:space="preserve">Flow in pipeline, in cubic meters per second (m3/s) </w:t>
      </w:r>
    </w:p>
    <w:p w14:paraId="16687DD3" w14:textId="3574F48B" w:rsidR="007C1A68" w:rsidRDefault="001C518E" w:rsidP="007C1A68">
      <w:pPr>
        <w:rPr>
          <w:rFonts w:eastAsia="Times New Roman" w:cs="Times New Roman"/>
        </w:rPr>
      </w:pPr>
      <w:r>
        <w:rPr>
          <w:rFonts w:eastAsia="Times New Roman" w:cs="Times New Roman"/>
        </w:rPr>
        <w:t xml:space="preserve"> </w:t>
      </w:r>
      <w:r w:rsidR="007C1A68" w:rsidRPr="007C1A68">
        <w:rPr>
          <w:rFonts w:eastAsia="Times New Roman" w:cs="Times New Roman"/>
        </w:rPr>
        <w:t xml:space="preserve">e </w:t>
      </w:r>
      <w:r w:rsidR="007C1A68">
        <w:rPr>
          <w:rFonts w:eastAsia="Times New Roman" w:cs="Times New Roman"/>
        </w:rPr>
        <w:t xml:space="preserve">- </w:t>
      </w:r>
      <w:r w:rsidR="00AE72AD">
        <w:rPr>
          <w:rFonts w:eastAsia="Times New Roman" w:cs="Times New Roman"/>
        </w:rPr>
        <w:t>The efficiency of the system</w:t>
      </w:r>
      <w:r w:rsidR="007C1A68" w:rsidRPr="007C1A68">
        <w:rPr>
          <w:rFonts w:eastAsia="Times New Roman" w:cs="Times New Roman"/>
        </w:rPr>
        <w:t>, considering head loss in the pip</w:t>
      </w:r>
      <w:r w:rsidR="00AE72AD">
        <w:rPr>
          <w:rFonts w:eastAsia="Times New Roman" w:cs="Times New Roman"/>
        </w:rPr>
        <w:t xml:space="preserve">eline and the efficiency of    the </w:t>
      </w:r>
      <w:r w:rsidR="007C1A68" w:rsidRPr="007C1A68">
        <w:rPr>
          <w:rFonts w:eastAsia="Times New Roman" w:cs="Times New Roman"/>
        </w:rPr>
        <w:t xml:space="preserve">turbine and generator, expressed by a decimal (e.g. 85% efficiency= 0.85) </w:t>
      </w:r>
    </w:p>
    <w:p w14:paraId="50EC39FE" w14:textId="2880E97F" w:rsidR="007C1A68" w:rsidRDefault="001C518E" w:rsidP="00CC68A8">
      <w:pPr>
        <w:rPr>
          <w:lang w:val="en-GB"/>
        </w:rPr>
      </w:pPr>
      <w:r>
        <w:rPr>
          <w:lang w:val="en-GB"/>
        </w:rPr>
        <w:t xml:space="preserve"> g – Gravity and water density calculation </w:t>
      </w:r>
      <w:sdt>
        <w:sdtPr>
          <w:rPr>
            <w:lang w:val="en-GB"/>
          </w:rPr>
          <w:id w:val="-842476493"/>
          <w:citation/>
        </w:sdtPr>
        <w:sdtContent>
          <w:r>
            <w:rPr>
              <w:lang w:val="en-GB"/>
            </w:rPr>
            <w:fldChar w:fldCharType="begin"/>
          </w:r>
          <w:r>
            <w:rPr>
              <w:lang w:val="en-GB"/>
            </w:rPr>
            <w:instrText xml:space="preserve">CITATION Gat \l 2057 </w:instrText>
          </w:r>
          <w:r>
            <w:rPr>
              <w:lang w:val="en-GB"/>
            </w:rPr>
            <w:fldChar w:fldCharType="separate"/>
          </w:r>
          <w:r w:rsidR="00B353FB" w:rsidRPr="00B353FB">
            <w:rPr>
              <w:noProof/>
              <w:lang w:val="en-GB"/>
            </w:rPr>
            <w:t>(Gatte, 2012)</w:t>
          </w:r>
          <w:r>
            <w:rPr>
              <w:lang w:val="en-GB"/>
            </w:rPr>
            <w:fldChar w:fldCharType="end"/>
          </w:r>
        </w:sdtContent>
      </w:sdt>
      <w:r>
        <w:rPr>
          <w:lang w:val="en-GB"/>
        </w:rPr>
        <w:t>.</w:t>
      </w:r>
    </w:p>
    <w:p w14:paraId="3C94AE09" w14:textId="77777777" w:rsidR="00F2332D" w:rsidRDefault="00F2332D" w:rsidP="00CC68A8">
      <w:pPr>
        <w:rPr>
          <w:lang w:val="en-GB"/>
        </w:rPr>
      </w:pPr>
    </w:p>
    <w:p w14:paraId="39284522" w14:textId="0D14261D" w:rsidR="00B1711A" w:rsidRDefault="00297AEC" w:rsidP="00CC68A8">
      <w:pPr>
        <w:rPr>
          <w:lang w:val="en-GB"/>
        </w:rPr>
      </w:pPr>
      <w:r>
        <w:rPr>
          <w:lang w:val="en-GB"/>
        </w:rPr>
        <w:t xml:space="preserve">Many of these parameters will need to be measured and calculated </w:t>
      </w:r>
      <w:r w:rsidR="00C743D0">
        <w:rPr>
          <w:lang w:val="en-GB"/>
        </w:rPr>
        <w:t>and then</w:t>
      </w:r>
      <w:r w:rsidR="0078439E">
        <w:rPr>
          <w:lang w:val="en-GB"/>
        </w:rPr>
        <w:t xml:space="preserve"> applied to the equation. </w:t>
      </w:r>
      <w:r w:rsidR="000C6365">
        <w:rPr>
          <w:lang w:val="en-GB"/>
        </w:rPr>
        <w:t xml:space="preserve">The use of this formula is essential in assessing </w:t>
      </w:r>
      <w:r w:rsidR="00550C65">
        <w:rPr>
          <w:lang w:val="en-GB"/>
        </w:rPr>
        <w:t>total power generation of a given system.</w:t>
      </w:r>
    </w:p>
    <w:p w14:paraId="2A66720E" w14:textId="77777777" w:rsidR="00A90568" w:rsidRDefault="00A90568" w:rsidP="00CC68A8">
      <w:pPr>
        <w:rPr>
          <w:rFonts w:asciiTheme="majorHAnsi" w:hAnsiTheme="majorHAnsi"/>
          <w:u w:val="single"/>
          <w:lang w:val="en-GB"/>
        </w:rPr>
      </w:pPr>
    </w:p>
    <w:p w14:paraId="36F3BDF7" w14:textId="7D04EB92" w:rsidR="00F1561F" w:rsidRPr="00DA1923" w:rsidRDefault="00F1561F" w:rsidP="0037517F">
      <w:pPr>
        <w:pStyle w:val="Heading2"/>
        <w:rPr>
          <w:color w:val="000000" w:themeColor="text1"/>
          <w:u w:val="single"/>
          <w:lang w:val="en-GB"/>
        </w:rPr>
      </w:pPr>
      <w:bookmarkStart w:id="5" w:name="_Toc504154120"/>
      <w:r w:rsidRPr="00DA1923">
        <w:rPr>
          <w:color w:val="000000" w:themeColor="text1"/>
          <w:u w:val="single"/>
          <w:lang w:val="en-GB"/>
        </w:rPr>
        <w:t>2.2 Turbine Types and Selection</w:t>
      </w:r>
      <w:bookmarkEnd w:id="5"/>
      <w:r w:rsidRPr="00DA1923">
        <w:rPr>
          <w:color w:val="000000" w:themeColor="text1"/>
          <w:u w:val="single"/>
          <w:lang w:val="en-GB"/>
        </w:rPr>
        <w:t xml:space="preserve"> </w:t>
      </w:r>
    </w:p>
    <w:p w14:paraId="1E582D7C" w14:textId="77777777" w:rsidR="00A90568" w:rsidRDefault="00A90568" w:rsidP="00CC68A8">
      <w:pPr>
        <w:rPr>
          <w:lang w:val="en-GB"/>
        </w:rPr>
      </w:pPr>
    </w:p>
    <w:p w14:paraId="78CE14AC" w14:textId="36B5A6B9" w:rsidR="00E53286" w:rsidRDefault="003F157A" w:rsidP="00CC68A8">
      <w:pPr>
        <w:rPr>
          <w:lang w:val="en-GB"/>
        </w:rPr>
      </w:pPr>
      <w:r>
        <w:rPr>
          <w:lang w:val="en-GB"/>
        </w:rPr>
        <w:t xml:space="preserve">  A range of dif</w:t>
      </w:r>
      <w:r w:rsidR="007B38E2">
        <w:rPr>
          <w:lang w:val="en-GB"/>
        </w:rPr>
        <w:t xml:space="preserve">ferent turbine types </w:t>
      </w:r>
      <w:r w:rsidR="00174900">
        <w:rPr>
          <w:lang w:val="en-GB"/>
        </w:rPr>
        <w:t xml:space="preserve">exist, the suitability of their application varies considerably </w:t>
      </w:r>
      <w:r w:rsidR="00811CE7">
        <w:rPr>
          <w:lang w:val="en-GB"/>
        </w:rPr>
        <w:t xml:space="preserve">according to </w:t>
      </w:r>
      <w:r w:rsidR="000B1826">
        <w:rPr>
          <w:lang w:val="en-GB"/>
        </w:rPr>
        <w:t xml:space="preserve">the </w:t>
      </w:r>
      <w:r w:rsidR="00811CE7">
        <w:rPr>
          <w:lang w:val="en-GB"/>
        </w:rPr>
        <w:t>condition</w:t>
      </w:r>
      <w:r w:rsidR="000B1826">
        <w:rPr>
          <w:lang w:val="en-GB"/>
        </w:rPr>
        <w:t>s</w:t>
      </w:r>
      <w:r w:rsidR="00811CE7">
        <w:rPr>
          <w:lang w:val="en-GB"/>
        </w:rPr>
        <w:t xml:space="preserve"> present</w:t>
      </w:r>
      <w:r w:rsidR="00E53286">
        <w:rPr>
          <w:lang w:val="en-GB"/>
        </w:rPr>
        <w:t>. There are two distinct turb</w:t>
      </w:r>
      <w:r w:rsidR="005002E8">
        <w:rPr>
          <w:lang w:val="en-GB"/>
        </w:rPr>
        <w:t>ine groups; Impul</w:t>
      </w:r>
      <w:r w:rsidR="00345AF3">
        <w:rPr>
          <w:lang w:val="en-GB"/>
        </w:rPr>
        <w:t xml:space="preserve">se and Reaction. Impulse turbines </w:t>
      </w:r>
      <w:r w:rsidR="00EC51E1">
        <w:rPr>
          <w:lang w:val="en-GB"/>
        </w:rPr>
        <w:t>use</w:t>
      </w:r>
      <w:r w:rsidR="00345AF3">
        <w:rPr>
          <w:lang w:val="en-GB"/>
        </w:rPr>
        <w:t xml:space="preserve"> the </w:t>
      </w:r>
      <w:r w:rsidR="000C1165">
        <w:rPr>
          <w:lang w:val="en-GB"/>
        </w:rPr>
        <w:t xml:space="preserve">kinetic energy of </w:t>
      </w:r>
      <w:r w:rsidR="00F5522C">
        <w:rPr>
          <w:lang w:val="en-GB"/>
        </w:rPr>
        <w:t>running water</w:t>
      </w:r>
      <w:r w:rsidR="00FC7108">
        <w:rPr>
          <w:lang w:val="en-GB"/>
        </w:rPr>
        <w:t xml:space="preserve"> to drive</w:t>
      </w:r>
      <w:r w:rsidR="00E842A9">
        <w:rPr>
          <w:lang w:val="en-GB"/>
        </w:rPr>
        <w:t xml:space="preserve"> the runner </w:t>
      </w:r>
      <w:r w:rsidR="000C1165">
        <w:rPr>
          <w:lang w:val="en-GB"/>
        </w:rPr>
        <w:t xml:space="preserve">that converts </w:t>
      </w:r>
      <w:r w:rsidR="00F84B98">
        <w:rPr>
          <w:lang w:val="en-GB"/>
        </w:rPr>
        <w:t xml:space="preserve">it into </w:t>
      </w:r>
      <w:r w:rsidR="000C1165">
        <w:rPr>
          <w:lang w:val="en-GB"/>
        </w:rPr>
        <w:t>mechanical energy</w:t>
      </w:r>
      <w:r w:rsidR="007C2B48">
        <w:rPr>
          <w:lang w:val="en-GB"/>
        </w:rPr>
        <w:t xml:space="preserve">, only </w:t>
      </w:r>
      <w:r w:rsidR="00F84B98">
        <w:rPr>
          <w:lang w:val="en-GB"/>
        </w:rPr>
        <w:t xml:space="preserve">one </w:t>
      </w:r>
      <w:r w:rsidR="007C2B48">
        <w:rPr>
          <w:lang w:val="en-GB"/>
        </w:rPr>
        <w:t>part of the runner is submerged at one time</w:t>
      </w:r>
      <w:r w:rsidR="000C1165">
        <w:rPr>
          <w:lang w:val="en-GB"/>
        </w:rPr>
        <w:t>. Impulse turbines are usually used in high-head, low flow applications, three key types are; Turgo, Pelton and Cross-flow</w:t>
      </w:r>
      <w:r w:rsidR="00EC51E1">
        <w:rPr>
          <w:lang w:val="en-GB"/>
        </w:rPr>
        <w:t>. Reaction Turbines use</w:t>
      </w:r>
      <w:r w:rsidR="007C2B48">
        <w:rPr>
          <w:lang w:val="en-GB"/>
        </w:rPr>
        <w:t xml:space="preserve"> </w:t>
      </w:r>
      <w:r w:rsidR="00344FA1">
        <w:rPr>
          <w:lang w:val="en-GB"/>
        </w:rPr>
        <w:t>the movement of water and t</w:t>
      </w:r>
      <w:r w:rsidR="00A90568">
        <w:rPr>
          <w:lang w:val="en-GB"/>
        </w:rPr>
        <w:t>he pressure of water hitting</w:t>
      </w:r>
      <w:r w:rsidR="00344FA1">
        <w:rPr>
          <w:lang w:val="en-GB"/>
        </w:rPr>
        <w:t xml:space="preserve"> angled blades</w:t>
      </w:r>
      <w:r w:rsidR="00EC51E1">
        <w:rPr>
          <w:lang w:val="en-GB"/>
        </w:rPr>
        <w:t xml:space="preserve"> </w:t>
      </w:r>
      <w:r w:rsidR="00344FA1">
        <w:rPr>
          <w:lang w:val="en-GB"/>
        </w:rPr>
        <w:t>to</w:t>
      </w:r>
      <w:r w:rsidR="00A90568">
        <w:rPr>
          <w:lang w:val="en-GB"/>
        </w:rPr>
        <w:t xml:space="preserve"> create power.</w:t>
      </w:r>
      <w:r w:rsidR="00F84B98">
        <w:rPr>
          <w:lang w:val="en-GB"/>
        </w:rPr>
        <w:t xml:space="preserve"> </w:t>
      </w:r>
      <w:r w:rsidR="008C0865">
        <w:rPr>
          <w:color w:val="000000" w:themeColor="text1"/>
          <w:lang w:val="en-GB"/>
        </w:rPr>
        <w:t xml:space="preserve">They are </w:t>
      </w:r>
      <w:r w:rsidR="008C0865">
        <w:rPr>
          <w:lang w:val="en-GB"/>
        </w:rPr>
        <w:t>o</w:t>
      </w:r>
      <w:r w:rsidR="00A90568">
        <w:rPr>
          <w:lang w:val="en-GB"/>
        </w:rPr>
        <w:t>ften used in sites of lower head and higher flows, types include; Francis, Propeller and Kinetic</w:t>
      </w:r>
      <w:r w:rsidR="00344FA1">
        <w:rPr>
          <w:lang w:val="en-GB"/>
        </w:rPr>
        <w:t xml:space="preserve"> </w:t>
      </w:r>
      <w:r w:rsidR="00A90568">
        <w:rPr>
          <w:lang w:val="en-GB"/>
        </w:rPr>
        <w:t>turbines</w:t>
      </w:r>
      <w:r w:rsidR="00F64B1E">
        <w:rPr>
          <w:lang w:val="en-GB"/>
        </w:rPr>
        <w:t>.</w:t>
      </w:r>
      <w:r w:rsidR="00A90568">
        <w:rPr>
          <w:lang w:val="en-GB"/>
        </w:rPr>
        <w:t xml:space="preserve"> </w:t>
      </w:r>
      <w:sdt>
        <w:sdtPr>
          <w:rPr>
            <w:lang w:val="en-GB"/>
          </w:rPr>
          <w:id w:val="904568265"/>
          <w:citation/>
        </w:sdtPr>
        <w:sdtContent>
          <w:r w:rsidR="00A90568">
            <w:rPr>
              <w:lang w:val="en-GB"/>
            </w:rPr>
            <w:fldChar w:fldCharType="begin"/>
          </w:r>
          <w:r w:rsidR="00A90568">
            <w:rPr>
              <w:lang w:val="en-GB"/>
            </w:rPr>
            <w:instrText xml:space="preserve">CITATION USD18 \l 2057 </w:instrText>
          </w:r>
          <w:r w:rsidR="00A90568">
            <w:rPr>
              <w:lang w:val="en-GB"/>
            </w:rPr>
            <w:fldChar w:fldCharType="separate"/>
          </w:r>
          <w:r w:rsidR="00B353FB" w:rsidRPr="00B353FB">
            <w:rPr>
              <w:noProof/>
              <w:lang w:val="en-GB"/>
            </w:rPr>
            <w:t>(US Department of Energy, n.d.)</w:t>
          </w:r>
          <w:r w:rsidR="00A90568">
            <w:rPr>
              <w:lang w:val="en-GB"/>
            </w:rPr>
            <w:fldChar w:fldCharType="end"/>
          </w:r>
        </w:sdtContent>
      </w:sdt>
      <w:sdt>
        <w:sdtPr>
          <w:rPr>
            <w:lang w:val="en-GB"/>
          </w:rPr>
          <w:id w:val="1988738728"/>
          <w:citation/>
        </w:sdtPr>
        <w:sdtContent>
          <w:r w:rsidR="00EC51E1">
            <w:rPr>
              <w:lang w:val="en-GB"/>
            </w:rPr>
            <w:fldChar w:fldCharType="begin"/>
          </w:r>
          <w:r w:rsidR="00EC51E1">
            <w:rPr>
              <w:lang w:val="en-GB"/>
            </w:rPr>
            <w:instrText xml:space="preserve"> CITATION Oko13 \l 2057 </w:instrText>
          </w:r>
          <w:r w:rsidR="00EC51E1">
            <w:rPr>
              <w:lang w:val="en-GB"/>
            </w:rPr>
            <w:fldChar w:fldCharType="separate"/>
          </w:r>
          <w:r w:rsidR="00B353FB">
            <w:rPr>
              <w:noProof/>
              <w:lang w:val="en-GB"/>
            </w:rPr>
            <w:t xml:space="preserve"> </w:t>
          </w:r>
          <w:r w:rsidR="00B353FB" w:rsidRPr="00B353FB">
            <w:rPr>
              <w:noProof/>
              <w:lang w:val="en-GB"/>
            </w:rPr>
            <w:t>(Okot, 2013)</w:t>
          </w:r>
          <w:r w:rsidR="00EC51E1">
            <w:rPr>
              <w:lang w:val="en-GB"/>
            </w:rPr>
            <w:fldChar w:fldCharType="end"/>
          </w:r>
        </w:sdtContent>
      </w:sdt>
      <w:r w:rsidR="00EC51E1">
        <w:rPr>
          <w:lang w:val="en-GB"/>
        </w:rPr>
        <w:t xml:space="preserve">. </w:t>
      </w:r>
    </w:p>
    <w:p w14:paraId="19DA8A61" w14:textId="77777777" w:rsidR="00E53286" w:rsidRDefault="00E53286" w:rsidP="00CC68A8">
      <w:pPr>
        <w:rPr>
          <w:lang w:val="en-GB"/>
        </w:rPr>
      </w:pPr>
    </w:p>
    <w:p w14:paraId="42899E09" w14:textId="376FA6FD" w:rsidR="00F052D1" w:rsidRDefault="00811CE7" w:rsidP="00F052D1">
      <w:pPr>
        <w:rPr>
          <w:noProof/>
          <w:lang w:val="en-GB"/>
        </w:rPr>
      </w:pPr>
      <w:r>
        <w:rPr>
          <w:lang w:val="en-GB"/>
        </w:rPr>
        <w:t xml:space="preserve"> Selection </w:t>
      </w:r>
      <w:r w:rsidR="007776BA">
        <w:rPr>
          <w:lang w:val="en-GB"/>
        </w:rPr>
        <w:t xml:space="preserve">of turbines are based upon head, flow rate and shaft speed of the turbine </w:t>
      </w:r>
      <w:sdt>
        <w:sdtPr>
          <w:rPr>
            <w:lang w:val="en-GB"/>
          </w:rPr>
          <w:id w:val="-1012996240"/>
          <w:citation/>
        </w:sdtPr>
        <w:sdtContent>
          <w:r w:rsidR="00953798">
            <w:rPr>
              <w:lang w:val="en-GB"/>
            </w:rPr>
            <w:fldChar w:fldCharType="begin"/>
          </w:r>
          <w:r w:rsidR="00953798">
            <w:rPr>
              <w:lang w:val="en-GB"/>
            </w:rPr>
            <w:instrText xml:space="preserve"> CITATION Wil14 \l 2057 </w:instrText>
          </w:r>
          <w:r w:rsidR="00953798">
            <w:rPr>
              <w:lang w:val="en-GB"/>
            </w:rPr>
            <w:fldChar w:fldCharType="separate"/>
          </w:r>
          <w:r w:rsidR="00B353FB" w:rsidRPr="00B353FB">
            <w:rPr>
              <w:noProof/>
              <w:lang w:val="en-GB"/>
            </w:rPr>
            <w:t>(Williamson, et al., 2014)</w:t>
          </w:r>
          <w:r w:rsidR="00953798">
            <w:rPr>
              <w:lang w:val="en-GB"/>
            </w:rPr>
            <w:fldChar w:fldCharType="end"/>
          </w:r>
        </w:sdtContent>
      </w:sdt>
      <w:r w:rsidR="00953798">
        <w:rPr>
          <w:lang w:val="en-GB"/>
        </w:rPr>
        <w:t>.</w:t>
      </w:r>
      <w:r w:rsidR="007776BA">
        <w:rPr>
          <w:lang w:val="en-GB"/>
        </w:rPr>
        <w:t xml:space="preserve"> There are a number of different models that can be used to assess which turbine is best suit</w:t>
      </w:r>
      <w:r w:rsidR="00F84B98">
        <w:rPr>
          <w:lang w:val="en-GB"/>
        </w:rPr>
        <w:t xml:space="preserve">ed, Fig. 1 shows a commonly used method of selection based on the previously mentioned parameters. </w:t>
      </w:r>
      <w:r w:rsidR="00780508">
        <w:rPr>
          <w:noProof/>
          <w:lang w:val="en-GB"/>
        </w:rPr>
        <w:t>Williamson, et al. (2014),</w:t>
      </w:r>
      <w:r w:rsidR="00146FFB">
        <w:rPr>
          <w:noProof/>
          <w:lang w:val="en-GB"/>
        </w:rPr>
        <w:t xml:space="preserve"> </w:t>
      </w:r>
      <w:r w:rsidR="003166A5">
        <w:rPr>
          <w:noProof/>
          <w:lang w:val="en-GB"/>
        </w:rPr>
        <w:t>describ</w:t>
      </w:r>
      <w:r w:rsidR="00D91584">
        <w:rPr>
          <w:noProof/>
          <w:lang w:val="en-GB"/>
        </w:rPr>
        <w:t>es methods of selecting turbine</w:t>
      </w:r>
      <w:r w:rsidR="00C6196F">
        <w:rPr>
          <w:noProof/>
          <w:lang w:val="en-GB"/>
        </w:rPr>
        <w:t>s that work on low head and differing flows</w:t>
      </w:r>
      <w:r w:rsidR="00834BE1">
        <w:rPr>
          <w:noProof/>
          <w:lang w:val="en-GB"/>
        </w:rPr>
        <w:t xml:space="preserve"> using multi criteria analysis</w:t>
      </w:r>
      <w:r w:rsidR="00D91584">
        <w:rPr>
          <w:noProof/>
          <w:lang w:val="en-GB"/>
        </w:rPr>
        <w:t>. The criteria are;</w:t>
      </w:r>
      <w:r w:rsidR="00302CEC">
        <w:rPr>
          <w:noProof/>
          <w:lang w:val="en-GB"/>
        </w:rPr>
        <w:t xml:space="preserve"> </w:t>
      </w:r>
      <w:r w:rsidR="00535BEE">
        <w:rPr>
          <w:noProof/>
          <w:lang w:val="en-GB"/>
        </w:rPr>
        <w:t>Head, Flow Rate, Shaft Speed, Cost, Reliability, Ease of Manufacture and Location</w:t>
      </w:r>
      <w:r w:rsidR="00C87C96">
        <w:rPr>
          <w:noProof/>
          <w:lang w:val="en-GB"/>
        </w:rPr>
        <w:t xml:space="preserve">. </w:t>
      </w:r>
      <w:r w:rsidR="00F84B98">
        <w:rPr>
          <w:noProof/>
          <w:lang w:val="en-GB"/>
        </w:rPr>
        <w:t xml:space="preserve">Their </w:t>
      </w:r>
      <w:r w:rsidR="00F052D1">
        <w:rPr>
          <w:noProof/>
          <w:lang w:val="en-GB"/>
        </w:rPr>
        <w:t>research showed that out o</w:t>
      </w:r>
      <w:r w:rsidR="002634AD">
        <w:rPr>
          <w:noProof/>
          <w:lang w:val="en-GB"/>
        </w:rPr>
        <w:t>f 13</w:t>
      </w:r>
      <w:r w:rsidR="00F052D1">
        <w:rPr>
          <w:noProof/>
          <w:lang w:val="en-GB"/>
        </w:rPr>
        <w:t xml:space="preserve"> turbine types, the best suited turbine for low head and variable flow rates was the single jet Turgo turbine</w:t>
      </w:r>
      <w:r w:rsidR="0091748D">
        <w:rPr>
          <w:noProof/>
          <w:lang w:val="en-GB"/>
        </w:rPr>
        <w:t>, wit</w:t>
      </w:r>
      <w:r w:rsidR="002634AD">
        <w:rPr>
          <w:noProof/>
          <w:lang w:val="en-GB"/>
        </w:rPr>
        <w:t>h a 1.3 kW power generation from</w:t>
      </w:r>
      <w:r w:rsidR="0091748D">
        <w:rPr>
          <w:noProof/>
          <w:lang w:val="en-GB"/>
        </w:rPr>
        <w:t xml:space="preserve"> a 3.5 m head, 304 rpm running speed</w:t>
      </w:r>
      <w:r w:rsidR="00F052D1">
        <w:rPr>
          <w:noProof/>
          <w:lang w:val="en-GB"/>
        </w:rPr>
        <w:t xml:space="preserve">. </w:t>
      </w:r>
      <w:r w:rsidR="00466C59">
        <w:rPr>
          <w:noProof/>
          <w:lang w:val="en-GB"/>
        </w:rPr>
        <w:t xml:space="preserve">The most efficient turbines were </w:t>
      </w:r>
      <w:r w:rsidR="008301B7">
        <w:rPr>
          <w:noProof/>
          <w:lang w:val="en-GB"/>
        </w:rPr>
        <w:t>Impulse</w:t>
      </w:r>
      <w:r w:rsidR="001909B3">
        <w:rPr>
          <w:noProof/>
          <w:lang w:val="en-GB"/>
        </w:rPr>
        <w:t xml:space="preserve"> while the Reaction turbines </w:t>
      </w:r>
      <w:r w:rsidR="005C6E32">
        <w:rPr>
          <w:noProof/>
          <w:lang w:val="en-GB"/>
        </w:rPr>
        <w:t>scored better on the most important p</w:t>
      </w:r>
      <w:r w:rsidR="002564CA">
        <w:rPr>
          <w:noProof/>
          <w:lang w:val="en-GB"/>
        </w:rPr>
        <w:t>erformance score; Power Density, t</w:t>
      </w:r>
      <w:r w:rsidR="005C6E32">
        <w:rPr>
          <w:noProof/>
          <w:lang w:val="en-GB"/>
        </w:rPr>
        <w:t>his is the amount of power created per unit volume (kW/</w:t>
      </w:r>
      <m:oMath>
        <m:sSup>
          <m:sSupPr>
            <m:ctrlPr>
              <w:rPr>
                <w:rFonts w:ascii="Cambria Math" w:hAnsi="Cambria Math"/>
                <w:i/>
                <w:noProof/>
                <w:lang w:val="en-GB"/>
              </w:rPr>
            </m:ctrlPr>
          </m:sSupPr>
          <m:e>
            <m:r>
              <w:rPr>
                <w:rFonts w:ascii="Cambria Math" w:hAnsi="Cambria Math"/>
                <w:noProof/>
                <w:lang w:val="en-GB"/>
              </w:rPr>
              <m:t>m</m:t>
            </m:r>
          </m:e>
          <m:sup>
            <m:r>
              <w:rPr>
                <w:rFonts w:ascii="Cambria Math" w:hAnsi="Cambria Math"/>
                <w:noProof/>
                <w:lang w:val="en-GB"/>
              </w:rPr>
              <m:t>3</m:t>
            </m:r>
          </m:sup>
        </m:sSup>
        <m:r>
          <w:rPr>
            <w:rFonts w:ascii="Cambria Math" w:hAnsi="Cambria Math"/>
            <w:noProof/>
            <w:lang w:val="en-GB"/>
          </w:rPr>
          <m:t>)</m:t>
        </m:r>
      </m:oMath>
      <w:r w:rsidR="005C6E32">
        <w:rPr>
          <w:rFonts w:eastAsiaTheme="minorEastAsia"/>
          <w:noProof/>
          <w:lang w:val="en-GB"/>
        </w:rPr>
        <w:t xml:space="preserve"> </w:t>
      </w:r>
      <w:sdt>
        <w:sdtPr>
          <w:rPr>
            <w:noProof/>
            <w:lang w:val="en-GB"/>
          </w:rPr>
          <w:id w:val="-611673937"/>
          <w:citation/>
        </w:sdtPr>
        <w:sdtContent>
          <w:r w:rsidR="008301B7">
            <w:rPr>
              <w:noProof/>
              <w:lang w:val="en-GB"/>
            </w:rPr>
            <w:fldChar w:fldCharType="begin"/>
          </w:r>
          <w:r w:rsidR="008301B7">
            <w:rPr>
              <w:noProof/>
              <w:lang w:val="en-GB"/>
            </w:rPr>
            <w:instrText xml:space="preserve"> CITATION Wil14 \l 2057 </w:instrText>
          </w:r>
          <w:r w:rsidR="008301B7">
            <w:rPr>
              <w:noProof/>
              <w:lang w:val="en-GB"/>
            </w:rPr>
            <w:fldChar w:fldCharType="separate"/>
          </w:r>
          <w:r w:rsidR="00B353FB" w:rsidRPr="00B353FB">
            <w:rPr>
              <w:noProof/>
              <w:lang w:val="en-GB"/>
            </w:rPr>
            <w:t>(Williamson, et al., 2014)</w:t>
          </w:r>
          <w:r w:rsidR="008301B7">
            <w:rPr>
              <w:noProof/>
              <w:lang w:val="en-GB"/>
            </w:rPr>
            <w:fldChar w:fldCharType="end"/>
          </w:r>
        </w:sdtContent>
      </w:sdt>
      <w:r w:rsidR="008301B7">
        <w:rPr>
          <w:noProof/>
          <w:lang w:val="en-GB"/>
        </w:rPr>
        <w:t xml:space="preserve">.  </w:t>
      </w:r>
      <w:r w:rsidR="001B4C6B">
        <w:rPr>
          <w:noProof/>
          <w:lang w:val="en-GB"/>
        </w:rPr>
        <w:t xml:space="preserve"> </w:t>
      </w:r>
    </w:p>
    <w:p w14:paraId="2D056D39" w14:textId="77777777" w:rsidR="0037517F" w:rsidRDefault="0037517F" w:rsidP="00F052D1">
      <w:pPr>
        <w:rPr>
          <w:noProof/>
          <w:lang w:val="en-GB"/>
        </w:rPr>
      </w:pPr>
    </w:p>
    <w:p w14:paraId="443BFE38" w14:textId="77777777" w:rsidR="0037517F" w:rsidRDefault="0037517F" w:rsidP="00F052D1">
      <w:pPr>
        <w:rPr>
          <w:noProof/>
          <w:lang w:val="en-GB"/>
        </w:rPr>
      </w:pPr>
    </w:p>
    <w:p w14:paraId="3480A852" w14:textId="4C74CD03" w:rsidR="00F052D1" w:rsidRDefault="00D91584" w:rsidP="00F052D1">
      <w:pPr>
        <w:rPr>
          <w:noProof/>
          <w:lang w:val="en-GB"/>
        </w:rPr>
      </w:pPr>
      <w:r>
        <w:rPr>
          <w:noProof/>
          <w:lang w:val="en-GB"/>
        </w:rPr>
        <w:t xml:space="preserve"> S</w:t>
      </w:r>
      <w:r w:rsidR="00F84B98">
        <w:rPr>
          <w:noProof/>
          <w:lang w:val="en-GB"/>
        </w:rPr>
        <w:t>election</w:t>
      </w:r>
      <w:r w:rsidR="00AD20E2">
        <w:rPr>
          <w:noProof/>
          <w:lang w:val="en-GB"/>
        </w:rPr>
        <w:t xml:space="preserve"> used a scoring system that incorporated toplevel requirements</w:t>
      </w:r>
      <w:r w:rsidR="002564CA">
        <w:rPr>
          <w:noProof/>
          <w:lang w:val="en-GB"/>
        </w:rPr>
        <w:t xml:space="preserve"> such as costs of manufacture and ease of installation </w:t>
      </w:r>
      <w:sdt>
        <w:sdtPr>
          <w:rPr>
            <w:noProof/>
            <w:lang w:val="en-GB"/>
          </w:rPr>
          <w:id w:val="194052525"/>
          <w:citation/>
        </w:sdtPr>
        <w:sdtContent>
          <w:r w:rsidR="00F052D1">
            <w:rPr>
              <w:noProof/>
              <w:lang w:val="en-GB"/>
            </w:rPr>
            <w:fldChar w:fldCharType="begin"/>
          </w:r>
          <w:r w:rsidR="00F052D1">
            <w:rPr>
              <w:noProof/>
              <w:lang w:val="en-GB"/>
            </w:rPr>
            <w:instrText xml:space="preserve"> CITATION Wil14 \l 2057 </w:instrText>
          </w:r>
          <w:r w:rsidR="00F052D1">
            <w:rPr>
              <w:noProof/>
              <w:lang w:val="en-GB"/>
            </w:rPr>
            <w:fldChar w:fldCharType="separate"/>
          </w:r>
          <w:r w:rsidR="00B353FB" w:rsidRPr="00B353FB">
            <w:rPr>
              <w:noProof/>
              <w:lang w:val="en-GB"/>
            </w:rPr>
            <w:t>(Williamson, et al., 2014)</w:t>
          </w:r>
          <w:r w:rsidR="00F052D1">
            <w:rPr>
              <w:noProof/>
              <w:lang w:val="en-GB"/>
            </w:rPr>
            <w:fldChar w:fldCharType="end"/>
          </w:r>
        </w:sdtContent>
      </w:sdt>
      <w:r w:rsidR="00F052D1">
        <w:rPr>
          <w:noProof/>
          <w:lang w:val="en-GB"/>
        </w:rPr>
        <w:t>. These requirements are important when assessing the economic feasability of turbine installation, but may not give the best turbine based simply o</w:t>
      </w:r>
      <w:r w:rsidR="00AC386D">
        <w:rPr>
          <w:noProof/>
          <w:lang w:val="en-GB"/>
        </w:rPr>
        <w:t>n output power</w:t>
      </w:r>
      <w:r w:rsidR="00F052D1">
        <w:rPr>
          <w:noProof/>
          <w:lang w:val="en-GB"/>
        </w:rPr>
        <w:t>,</w:t>
      </w:r>
      <w:r w:rsidR="00535BEE">
        <w:rPr>
          <w:noProof/>
          <w:lang w:val="en-GB"/>
        </w:rPr>
        <w:t xml:space="preserve"> </w:t>
      </w:r>
      <w:r w:rsidR="007B0F4F">
        <w:rPr>
          <w:noProof/>
          <w:lang w:val="en-GB"/>
        </w:rPr>
        <w:t>an area that this project will</w:t>
      </w:r>
      <w:r w:rsidR="002564CA">
        <w:rPr>
          <w:noProof/>
          <w:lang w:val="en-GB"/>
        </w:rPr>
        <w:t xml:space="preserve"> be focusing on</w:t>
      </w:r>
      <w:r w:rsidR="00F052D1">
        <w:rPr>
          <w:noProof/>
          <w:lang w:val="en-GB"/>
        </w:rPr>
        <w:t xml:space="preserve">. </w:t>
      </w:r>
    </w:p>
    <w:p w14:paraId="6D58242C" w14:textId="77777777" w:rsidR="00FE4545" w:rsidRDefault="00FE4545" w:rsidP="00F052D1">
      <w:pPr>
        <w:rPr>
          <w:noProof/>
          <w:lang w:val="en-GB"/>
        </w:rPr>
      </w:pPr>
    </w:p>
    <w:p w14:paraId="34544CD9" w14:textId="77777777" w:rsidR="00F052D1" w:rsidRDefault="00F052D1" w:rsidP="00CC68A8">
      <w:pPr>
        <w:rPr>
          <w:noProof/>
          <w:lang w:val="en-GB"/>
        </w:rPr>
      </w:pPr>
    </w:p>
    <w:p w14:paraId="7F117DD3" w14:textId="06E3288B" w:rsidR="00C02359" w:rsidRDefault="00A90568" w:rsidP="00A90568">
      <w:pPr>
        <w:jc w:val="center"/>
        <w:rPr>
          <w:noProof/>
          <w:lang w:val="en-GB"/>
        </w:rPr>
      </w:pPr>
      <w:r w:rsidRPr="00311A49">
        <w:rPr>
          <w:noProof/>
        </w:rPr>
        <w:drawing>
          <wp:inline distT="0" distB="0" distL="0" distR="0" wp14:anchorId="47BA5EFB" wp14:editId="53DAAB1C">
            <wp:extent cx="4120577" cy="2860040"/>
            <wp:effectExtent l="0" t="0" r="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39937" cy="2873478"/>
                    </a:xfrm>
                    <a:prstGeom prst="rect">
                      <a:avLst/>
                    </a:prstGeom>
                  </pic:spPr>
                </pic:pic>
              </a:graphicData>
            </a:graphic>
          </wp:inline>
        </w:drawing>
      </w:r>
    </w:p>
    <w:p w14:paraId="112FDAE7" w14:textId="6DC7EB1A" w:rsidR="005A520B" w:rsidRDefault="00CD409D" w:rsidP="00C6196F">
      <w:pPr>
        <w:pStyle w:val="Caption"/>
        <w:jc w:val="center"/>
        <w:rPr>
          <w:lang w:val="en-GB"/>
        </w:rPr>
      </w:pPr>
      <w:bookmarkStart w:id="6" w:name="_Toc504154130"/>
      <w:r>
        <w:rPr>
          <w:noProof/>
        </w:rPr>
        <mc:AlternateContent>
          <mc:Choice Requires="wps">
            <w:drawing>
              <wp:anchor distT="0" distB="0" distL="114300" distR="114300" simplePos="0" relativeHeight="251660288" behindDoc="0" locked="0" layoutInCell="1" allowOverlap="1" wp14:anchorId="29934181" wp14:editId="7FB9947B">
                <wp:simplePos x="0" y="0"/>
                <wp:positionH relativeFrom="column">
                  <wp:posOffset>851535</wp:posOffset>
                </wp:positionH>
                <wp:positionV relativeFrom="paragraph">
                  <wp:posOffset>201930</wp:posOffset>
                </wp:positionV>
                <wp:extent cx="4228465" cy="57086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4228465" cy="5708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27381AD" w14:textId="3D6BB1A2" w:rsidR="00CD409D" w:rsidRPr="00CD409D" w:rsidRDefault="00CD409D">
                            <w:pPr>
                              <w:rPr>
                                <w:sz w:val="18"/>
                                <w:szCs w:val="18"/>
                                <w:lang w:val="en-GB"/>
                              </w:rPr>
                            </w:pPr>
                            <w:r>
                              <w:rPr>
                                <w:sz w:val="18"/>
                                <w:szCs w:val="18"/>
                                <w:lang w:val="en-GB"/>
                              </w:rPr>
                              <w:t>F</w:t>
                            </w:r>
                            <w:r w:rsidR="00AD20E2">
                              <w:rPr>
                                <w:sz w:val="18"/>
                                <w:szCs w:val="18"/>
                                <w:lang w:val="en-GB"/>
                              </w:rPr>
                              <w:t>igure 1. A</w:t>
                            </w:r>
                            <w:r w:rsidR="0023444B">
                              <w:rPr>
                                <w:sz w:val="18"/>
                                <w:szCs w:val="18"/>
                                <w:lang w:val="en-GB"/>
                              </w:rPr>
                              <w:t>ssess</w:t>
                            </w:r>
                            <w:r w:rsidR="00AD20E2">
                              <w:rPr>
                                <w:sz w:val="18"/>
                                <w:szCs w:val="18"/>
                                <w:lang w:val="en-GB"/>
                              </w:rPr>
                              <w:t>es</w:t>
                            </w:r>
                            <w:r w:rsidR="0023444B">
                              <w:rPr>
                                <w:sz w:val="18"/>
                                <w:szCs w:val="18"/>
                                <w:lang w:val="en-GB"/>
                              </w:rPr>
                              <w:t xml:space="preserve"> which turbine is b</w:t>
                            </w:r>
                            <w:r w:rsidR="00AD20E2">
                              <w:rPr>
                                <w:sz w:val="18"/>
                                <w:szCs w:val="18"/>
                                <w:lang w:val="en-GB"/>
                              </w:rPr>
                              <w:t>est suited according to flow</w:t>
                            </w:r>
                            <w:r w:rsidR="0023444B">
                              <w:rPr>
                                <w:sz w:val="18"/>
                                <w:szCs w:val="18"/>
                                <w:lang w:val="en-GB"/>
                              </w:rPr>
                              <w:t xml:space="preserve"> head</w:t>
                            </w:r>
                            <w:r w:rsidR="00AD20E2">
                              <w:rPr>
                                <w:sz w:val="18"/>
                                <w:szCs w:val="18"/>
                                <w:lang w:val="en-GB"/>
                              </w:rPr>
                              <w:t xml:space="preserve"> and potential power output</w:t>
                            </w:r>
                            <w:r w:rsidR="00963D6A">
                              <w:rPr>
                                <w:sz w:val="18"/>
                                <w:szCs w:val="18"/>
                                <w:lang w:val="en-GB"/>
                              </w:rPr>
                              <w:t>.</w:t>
                            </w:r>
                            <w:r w:rsidR="00643F60">
                              <w:rPr>
                                <w:sz w:val="18"/>
                                <w:szCs w:val="18"/>
                                <w:lang w:val="en-GB"/>
                              </w:rPr>
                              <w:t xml:space="preserve"> Ar</w:t>
                            </w:r>
                            <w:r w:rsidR="00E35149">
                              <w:rPr>
                                <w:sz w:val="18"/>
                                <w:szCs w:val="18"/>
                                <w:lang w:val="en-GB"/>
                              </w:rPr>
                              <w:t xml:space="preserve">eas of Interest are where </w:t>
                            </w:r>
                            <w:r w:rsidR="00E35149">
                              <w:rPr>
                                <w:noProof/>
                                <w:sz w:val="18"/>
                                <w:szCs w:val="18"/>
                                <w:lang w:val="en-GB"/>
                              </w:rPr>
                              <w:t xml:space="preserve">Williamson, et al., (2014) made their research in best suited Pico-turbines.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934181" id="Text Box 7" o:spid="_x0000_s1027" type="#_x0000_t202" style="position:absolute;left:0;text-align:left;margin-left:67.05pt;margin-top:15.9pt;width:332.95pt;height:44.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" filled="f" stroked="f">
                <v:textbox>
                  <w:txbxContent>
                    <w:p w14:paraId="127381AD" w14:textId="3D6BB1A2" w:rsidR="00CD409D" w:rsidRPr="00CD409D" w:rsidRDefault="00CD409D">
                      <w:pPr>
                        <w:rPr>
                          <w:sz w:val="18"/>
                          <w:szCs w:val="18"/>
                          <w:lang w:val="en-GB"/>
                        </w:rPr>
                      </w:pPr>
                      <w:r>
                        <w:rPr>
                          <w:sz w:val="18"/>
                          <w:szCs w:val="18"/>
                          <w:lang w:val="en-GB"/>
                        </w:rPr>
                        <w:t>F</w:t>
                      </w:r>
                      <w:r w:rsidR="00AD20E2">
                        <w:rPr>
                          <w:sz w:val="18"/>
                          <w:szCs w:val="18"/>
                          <w:lang w:val="en-GB"/>
                        </w:rPr>
                        <w:t>igure 1. A</w:t>
                      </w:r>
                      <w:r w:rsidR="0023444B">
                        <w:rPr>
                          <w:sz w:val="18"/>
                          <w:szCs w:val="18"/>
                          <w:lang w:val="en-GB"/>
                        </w:rPr>
                        <w:t>ssess</w:t>
                      </w:r>
                      <w:r w:rsidR="00AD20E2">
                        <w:rPr>
                          <w:sz w:val="18"/>
                          <w:szCs w:val="18"/>
                          <w:lang w:val="en-GB"/>
                        </w:rPr>
                        <w:t>es</w:t>
                      </w:r>
                      <w:r w:rsidR="0023444B">
                        <w:rPr>
                          <w:sz w:val="18"/>
                          <w:szCs w:val="18"/>
                          <w:lang w:val="en-GB"/>
                        </w:rPr>
                        <w:t xml:space="preserve"> which turbine is b</w:t>
                      </w:r>
                      <w:r w:rsidR="00AD20E2">
                        <w:rPr>
                          <w:sz w:val="18"/>
                          <w:szCs w:val="18"/>
                          <w:lang w:val="en-GB"/>
                        </w:rPr>
                        <w:t>est suited according to flow</w:t>
                      </w:r>
                      <w:r w:rsidR="0023444B">
                        <w:rPr>
                          <w:sz w:val="18"/>
                          <w:szCs w:val="18"/>
                          <w:lang w:val="en-GB"/>
                        </w:rPr>
                        <w:t xml:space="preserve"> head</w:t>
                      </w:r>
                      <w:r w:rsidR="00AD20E2">
                        <w:rPr>
                          <w:sz w:val="18"/>
                          <w:szCs w:val="18"/>
                          <w:lang w:val="en-GB"/>
                        </w:rPr>
                        <w:t xml:space="preserve"> and potential power output</w:t>
                      </w:r>
                      <w:r w:rsidR="00963D6A">
                        <w:rPr>
                          <w:sz w:val="18"/>
                          <w:szCs w:val="18"/>
                          <w:lang w:val="en-GB"/>
                        </w:rPr>
                        <w:t>.</w:t>
                      </w:r>
                      <w:r w:rsidR="00643F60">
                        <w:rPr>
                          <w:sz w:val="18"/>
                          <w:szCs w:val="18"/>
                          <w:lang w:val="en-GB"/>
                        </w:rPr>
                        <w:t xml:space="preserve"> Ar</w:t>
                      </w:r>
                      <w:r w:rsidR="00E35149">
                        <w:rPr>
                          <w:sz w:val="18"/>
                          <w:szCs w:val="18"/>
                          <w:lang w:val="en-GB"/>
                        </w:rPr>
                        <w:t xml:space="preserve">eas of Interest are where </w:t>
                      </w:r>
                      <w:r w:rsidR="00E35149">
                        <w:rPr>
                          <w:noProof/>
                          <w:sz w:val="18"/>
                          <w:szCs w:val="18"/>
                          <w:lang w:val="en-GB"/>
                        </w:rPr>
                        <w:t xml:space="preserve">Williamson, et al., (2014) made their research in best suited Pico-turbines. </w:t>
                      </w:r>
                    </w:p>
                  </w:txbxContent>
                </v:textbox>
                <w10:wrap type="square"/>
              </v:shape>
            </w:pict>
          </mc:Fallback>
        </mc:AlternateContent>
      </w:r>
      <w:r w:rsidR="00146FFB">
        <w:t xml:space="preserve">Figure </w:t>
      </w:r>
      <w:fldSimple w:instr=" SEQ Figure \* ARABIC ">
        <w:r w:rsidR="0051760D">
          <w:rPr>
            <w:noProof/>
          </w:rPr>
          <w:t>1</w:t>
        </w:r>
      </w:fldSimple>
      <w:r w:rsidR="00146FFB">
        <w:t xml:space="preserve"> </w:t>
      </w:r>
      <w:r w:rsidR="00B12E2F">
        <w:rPr>
          <w:lang w:val="en-GB"/>
        </w:rPr>
        <w:t xml:space="preserve"> </w:t>
      </w:r>
      <w:r w:rsidR="00C6196F">
        <w:rPr>
          <w:lang w:val="en-GB"/>
        </w:rPr>
        <w:t xml:space="preserve">Model </w:t>
      </w:r>
      <w:r>
        <w:rPr>
          <w:lang w:val="en-GB"/>
        </w:rPr>
        <w:t>for Turbine Application</w:t>
      </w:r>
      <w:bookmarkEnd w:id="6"/>
    </w:p>
    <w:p w14:paraId="2FD976F0" w14:textId="77777777" w:rsidR="00311A49" w:rsidRDefault="00311A49" w:rsidP="00CC68A8">
      <w:pPr>
        <w:rPr>
          <w:lang w:val="en-GB"/>
        </w:rPr>
      </w:pPr>
    </w:p>
    <w:p w14:paraId="44B4AEA7" w14:textId="77777777" w:rsidR="00311A49" w:rsidRDefault="00311A49" w:rsidP="00CC68A8">
      <w:pPr>
        <w:rPr>
          <w:lang w:val="en-GB"/>
        </w:rPr>
      </w:pPr>
    </w:p>
    <w:p w14:paraId="12C58BB7" w14:textId="77777777" w:rsidR="00F052D1" w:rsidRDefault="00F052D1" w:rsidP="00CC68A8">
      <w:pPr>
        <w:rPr>
          <w:rFonts w:asciiTheme="majorHAnsi" w:hAnsiTheme="majorHAnsi"/>
          <w:noProof/>
          <w:u w:val="single"/>
          <w:lang w:val="en-GB"/>
        </w:rPr>
      </w:pPr>
    </w:p>
    <w:p w14:paraId="5FAFE9D9" w14:textId="77777777" w:rsidR="00DC44F1" w:rsidRDefault="00DC44F1" w:rsidP="00CC68A8">
      <w:pPr>
        <w:rPr>
          <w:noProof/>
          <w:lang w:val="en-GB"/>
        </w:rPr>
      </w:pPr>
    </w:p>
    <w:p w14:paraId="7AAB01B8" w14:textId="77777777" w:rsidR="00DC44F1" w:rsidRDefault="00DC44F1" w:rsidP="00CC68A8">
      <w:pPr>
        <w:rPr>
          <w:noProof/>
          <w:lang w:val="en-GB"/>
        </w:rPr>
      </w:pPr>
    </w:p>
    <w:p w14:paraId="3F8DA2EE" w14:textId="44E8D713" w:rsidR="00F052D1" w:rsidRDefault="00D91584" w:rsidP="00CC68A8">
      <w:pPr>
        <w:rPr>
          <w:noProof/>
          <w:lang w:val="en-GB"/>
        </w:rPr>
      </w:pPr>
      <w:r>
        <w:rPr>
          <w:noProof/>
          <w:lang w:val="en-GB"/>
        </w:rPr>
        <w:t xml:space="preserve">Another </w:t>
      </w:r>
      <w:r w:rsidR="00DC44F1">
        <w:rPr>
          <w:noProof/>
          <w:lang w:val="en-GB"/>
        </w:rPr>
        <w:t xml:space="preserve">method uses the selected generator capacity to show the best suited turbine. It looks at the </w:t>
      </w:r>
      <w:r w:rsidR="00747BD6">
        <w:rPr>
          <w:noProof/>
          <w:lang w:val="en-GB"/>
        </w:rPr>
        <w:t xml:space="preserve">shaft speed, </w:t>
      </w:r>
      <w:r w:rsidR="00DC44F1">
        <w:rPr>
          <w:noProof/>
          <w:lang w:val="en-GB"/>
        </w:rPr>
        <w:t xml:space="preserve">head and estimated output. </w:t>
      </w:r>
      <w:r w:rsidR="00747BD6">
        <w:rPr>
          <w:noProof/>
          <w:lang w:val="en-GB"/>
        </w:rPr>
        <w:t>The shaft speed refers to the point of maximum efficiency of the turbine in Revolutions Per Minute (RPM)</w:t>
      </w:r>
      <w:r w:rsidR="00330A43">
        <w:rPr>
          <w:noProof/>
          <w:lang w:val="en-GB"/>
        </w:rPr>
        <w:t xml:space="preserve"> and is fixed</w:t>
      </w:r>
      <w:sdt>
        <w:sdtPr>
          <w:rPr>
            <w:noProof/>
            <w:lang w:val="en-GB"/>
          </w:rPr>
          <w:id w:val="-1213032022"/>
          <w:citation/>
        </w:sdtPr>
        <w:sdtContent>
          <w:r w:rsidR="00505195">
            <w:rPr>
              <w:noProof/>
              <w:lang w:val="en-GB"/>
            </w:rPr>
            <w:fldChar w:fldCharType="begin"/>
          </w:r>
          <w:r w:rsidR="00505195">
            <w:rPr>
              <w:noProof/>
              <w:lang w:val="en-GB"/>
            </w:rPr>
            <w:instrText xml:space="preserve"> CITATION Per16 \l 2057 </w:instrText>
          </w:r>
          <w:r w:rsidR="00505195">
            <w:rPr>
              <w:noProof/>
              <w:lang w:val="en-GB"/>
            </w:rPr>
            <w:fldChar w:fldCharType="separate"/>
          </w:r>
          <w:r w:rsidR="00B353FB">
            <w:rPr>
              <w:noProof/>
              <w:lang w:val="en-GB"/>
            </w:rPr>
            <w:t xml:space="preserve"> </w:t>
          </w:r>
          <w:r w:rsidR="00B353FB" w:rsidRPr="00B353FB">
            <w:rPr>
              <w:noProof/>
              <w:lang w:val="en-GB"/>
            </w:rPr>
            <w:t>(Perlman, 2016)</w:t>
          </w:r>
          <w:r w:rsidR="00505195">
            <w:rPr>
              <w:noProof/>
              <w:lang w:val="en-GB"/>
            </w:rPr>
            <w:fldChar w:fldCharType="end"/>
          </w:r>
        </w:sdtContent>
      </w:sdt>
      <w:r w:rsidR="00747BD6">
        <w:rPr>
          <w:noProof/>
          <w:lang w:val="en-GB"/>
        </w:rPr>
        <w:t xml:space="preserve">. </w:t>
      </w:r>
      <w:r w:rsidR="00DC44F1">
        <w:rPr>
          <w:noProof/>
          <w:lang w:val="en-GB"/>
        </w:rPr>
        <w:t>From here the specific speed can be calculated using the equation:</w:t>
      </w:r>
    </w:p>
    <w:p w14:paraId="176688B1" w14:textId="77777777" w:rsidR="00DC44F1" w:rsidRDefault="00DC44F1" w:rsidP="00CC68A8">
      <w:pPr>
        <w:rPr>
          <w:noProof/>
          <w:lang w:val="en-GB"/>
        </w:rPr>
      </w:pPr>
    </w:p>
    <w:p w14:paraId="23A7D4FE" w14:textId="77777777" w:rsidR="00DC44F1" w:rsidRDefault="00DC44F1" w:rsidP="00CC68A8">
      <w:pPr>
        <w:rPr>
          <w:noProof/>
          <w:lang w:val="en-GB"/>
        </w:rPr>
      </w:pPr>
    </w:p>
    <w:p w14:paraId="78A2D755" w14:textId="77777777" w:rsidR="00DC44F1" w:rsidRPr="00A7005A" w:rsidRDefault="00DC44F1" w:rsidP="00DC44F1">
      <w:pPr>
        <w:jc w:val="center"/>
        <w:rPr>
          <w:noProof/>
          <w:sz w:val="36"/>
          <w:szCs w:val="36"/>
          <w:lang w:val="en-GB"/>
        </w:rPr>
      </w:pPr>
      <w:r>
        <w:rPr>
          <w:rFonts w:eastAsiaTheme="minorEastAsia"/>
          <w:noProof/>
          <w:sz w:val="36"/>
          <w:szCs w:val="36"/>
          <w:lang w:val="en-GB"/>
        </w:rPr>
        <w:t xml:space="preserve">Specific Speed; </w:t>
      </w:r>
      <m:oMath>
        <m:f>
          <m:fPr>
            <m:ctrlPr>
              <w:rPr>
                <w:rFonts w:ascii="Cambria Math" w:hAnsi="Cambria Math"/>
                <w:i/>
                <w:noProof/>
                <w:sz w:val="36"/>
                <w:szCs w:val="36"/>
                <w:lang w:val="en-GB"/>
              </w:rPr>
            </m:ctrlPr>
          </m:fPr>
          <m:num>
            <m:r>
              <w:rPr>
                <w:rFonts w:ascii="Cambria Math" w:hAnsi="Cambria Math"/>
                <w:noProof/>
                <w:sz w:val="36"/>
                <w:szCs w:val="36"/>
                <w:lang w:val="en-GB"/>
              </w:rPr>
              <m:t xml:space="preserve">1.2 RPM </m:t>
            </m:r>
            <m:rad>
              <m:radPr>
                <m:degHide m:val="1"/>
                <m:ctrlPr>
                  <w:rPr>
                    <w:rFonts w:ascii="Cambria Math" w:hAnsi="Cambria Math"/>
                    <w:i/>
                    <w:noProof/>
                    <w:sz w:val="36"/>
                    <w:szCs w:val="36"/>
                    <w:lang w:val="en-GB"/>
                  </w:rPr>
                </m:ctrlPr>
              </m:radPr>
              <m:deg/>
              <m:e>
                <m:r>
                  <w:rPr>
                    <w:rFonts w:ascii="Cambria Math" w:hAnsi="Cambria Math"/>
                    <w:noProof/>
                    <w:sz w:val="36"/>
                    <w:szCs w:val="36"/>
                    <w:lang w:val="en-GB"/>
                  </w:rPr>
                  <m:t>kw</m:t>
                </m:r>
              </m:e>
            </m:rad>
          </m:num>
          <m:den>
            <m:sSup>
              <m:sSupPr>
                <m:ctrlPr>
                  <w:rPr>
                    <w:rFonts w:ascii="Cambria Math" w:hAnsi="Cambria Math"/>
                    <w:i/>
                    <w:noProof/>
                    <w:sz w:val="36"/>
                    <w:szCs w:val="36"/>
                    <w:lang w:val="en-GB"/>
                  </w:rPr>
                </m:ctrlPr>
              </m:sSupPr>
              <m:e>
                <m:r>
                  <w:rPr>
                    <w:rFonts w:ascii="Cambria Math" w:hAnsi="Cambria Math"/>
                    <w:noProof/>
                    <w:sz w:val="36"/>
                    <w:szCs w:val="36"/>
                    <w:lang w:val="en-GB"/>
                  </w:rPr>
                  <m:t>m</m:t>
                </m:r>
              </m:e>
              <m:sup>
                <m:r>
                  <w:rPr>
                    <w:rFonts w:ascii="Cambria Math" w:hAnsi="Cambria Math"/>
                    <w:noProof/>
                    <w:sz w:val="36"/>
                    <w:szCs w:val="36"/>
                    <w:lang w:val="en-GB"/>
                  </w:rPr>
                  <m:t>1.2</m:t>
                </m:r>
              </m:sup>
            </m:sSup>
          </m:den>
        </m:f>
      </m:oMath>
    </w:p>
    <w:p w14:paraId="7DAD6DE7" w14:textId="77777777" w:rsidR="00DC44F1" w:rsidRDefault="00DC44F1" w:rsidP="00CC68A8">
      <w:pPr>
        <w:rPr>
          <w:noProof/>
          <w:lang w:val="en-GB"/>
        </w:rPr>
      </w:pPr>
    </w:p>
    <w:p w14:paraId="5396A286" w14:textId="77777777" w:rsidR="00DC44F1" w:rsidRDefault="00DC44F1" w:rsidP="00CC68A8">
      <w:pPr>
        <w:rPr>
          <w:noProof/>
          <w:lang w:val="en-GB"/>
        </w:rPr>
      </w:pPr>
    </w:p>
    <w:p w14:paraId="1A2BC786" w14:textId="5450B28B" w:rsidR="00DC44F1" w:rsidRDefault="00DC44F1" w:rsidP="00CC68A8">
      <w:pPr>
        <w:rPr>
          <w:noProof/>
          <w:lang w:val="en-GB"/>
        </w:rPr>
      </w:pPr>
      <w:r>
        <w:rPr>
          <w:noProof/>
          <w:lang w:val="en-GB"/>
        </w:rPr>
        <w:t xml:space="preserve">The data is then plotted onto the nomogram shown in Fig 2. </w:t>
      </w:r>
      <w:r w:rsidR="00AD20E2">
        <w:rPr>
          <w:noProof/>
          <w:lang w:val="en-GB"/>
        </w:rPr>
        <w:t xml:space="preserve"> This method can be</w:t>
      </w:r>
      <w:r w:rsidR="00E95702">
        <w:rPr>
          <w:noProof/>
          <w:lang w:val="en-GB"/>
        </w:rPr>
        <w:t xml:space="preserve"> considered</w:t>
      </w:r>
      <w:r w:rsidR="006D59CB">
        <w:rPr>
          <w:noProof/>
          <w:lang w:val="en-GB"/>
        </w:rPr>
        <w:t xml:space="preserve"> more accurate as it takes into account </w:t>
      </w:r>
      <w:r w:rsidR="00E95702">
        <w:rPr>
          <w:noProof/>
          <w:lang w:val="en-GB"/>
        </w:rPr>
        <w:t>multiple factors to do wit</w:t>
      </w:r>
      <w:r w:rsidR="00FA045E">
        <w:rPr>
          <w:noProof/>
          <w:lang w:val="en-GB"/>
        </w:rPr>
        <w:t>h</w:t>
      </w:r>
      <w:r w:rsidR="00747BD6">
        <w:rPr>
          <w:noProof/>
          <w:lang w:val="en-GB"/>
        </w:rPr>
        <w:t xml:space="preserve"> generator capacity and turbine</w:t>
      </w:r>
      <w:r w:rsidR="00396BC9">
        <w:rPr>
          <w:noProof/>
          <w:lang w:val="en-GB"/>
        </w:rPr>
        <w:t xml:space="preserve"> shaft speeds</w:t>
      </w:r>
      <w:r w:rsidR="00747BD6">
        <w:rPr>
          <w:noProof/>
          <w:lang w:val="en-GB"/>
        </w:rPr>
        <w:t xml:space="preserve">. </w:t>
      </w:r>
    </w:p>
    <w:p w14:paraId="2EB00C45" w14:textId="77777777" w:rsidR="00DC44F1" w:rsidRDefault="00DC44F1" w:rsidP="00CC68A8">
      <w:pPr>
        <w:rPr>
          <w:noProof/>
          <w:lang w:val="en-GB"/>
        </w:rPr>
      </w:pPr>
    </w:p>
    <w:p w14:paraId="32D372FB" w14:textId="77777777" w:rsidR="00DC44F1" w:rsidRDefault="00DC44F1" w:rsidP="00CC68A8">
      <w:pPr>
        <w:rPr>
          <w:noProof/>
          <w:lang w:val="en-GB"/>
        </w:rPr>
      </w:pPr>
    </w:p>
    <w:p w14:paraId="74EEDEB2" w14:textId="77777777" w:rsidR="00DC44F1" w:rsidRDefault="00DC44F1" w:rsidP="00CC68A8">
      <w:pPr>
        <w:rPr>
          <w:noProof/>
          <w:lang w:val="en-GB"/>
        </w:rPr>
      </w:pPr>
    </w:p>
    <w:p w14:paraId="0AE258DD" w14:textId="77777777" w:rsidR="00DC44F1" w:rsidRDefault="00DC44F1" w:rsidP="00CC68A8">
      <w:pPr>
        <w:rPr>
          <w:noProof/>
          <w:lang w:val="en-GB"/>
        </w:rPr>
      </w:pPr>
    </w:p>
    <w:p w14:paraId="2877D60D" w14:textId="77777777" w:rsidR="00DC44F1" w:rsidRDefault="00DC44F1" w:rsidP="00CC68A8">
      <w:pPr>
        <w:rPr>
          <w:noProof/>
          <w:lang w:val="en-GB"/>
        </w:rPr>
      </w:pPr>
    </w:p>
    <w:p w14:paraId="185B7A4E" w14:textId="42C0E5AA" w:rsidR="00DC44F1" w:rsidRDefault="00DC44F1" w:rsidP="00E95702">
      <w:pPr>
        <w:jc w:val="center"/>
        <w:rPr>
          <w:noProof/>
          <w:lang w:val="en-GB"/>
        </w:rPr>
      </w:pPr>
      <w:r>
        <w:rPr>
          <w:noProof/>
        </w:rPr>
        <w:drawing>
          <wp:inline distT="0" distB="0" distL="0" distR="0" wp14:anchorId="7D377469" wp14:editId="4E7BB4B6">
            <wp:extent cx="4394835" cy="3774440"/>
            <wp:effectExtent l="0" t="0" r="0" b="101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01-12 at 16.23.55.png"/>
                    <pic:cNvPicPr/>
                  </pic:nvPicPr>
                  <pic:blipFill>
                    <a:blip r:embed="rId10">
                      <a:extLst>
                        <a:ext uri="{28A0092B-C50C-407E-A947-70E740481C1C}">
                          <a14:useLocalDpi xmlns:a14="http://schemas.microsoft.com/office/drawing/2010/main" val="0"/>
                        </a:ext>
                      </a:extLst>
                    </a:blip>
                    <a:stretch>
                      <a:fillRect/>
                    </a:stretch>
                  </pic:blipFill>
                  <pic:spPr>
                    <a:xfrm>
                      <a:off x="0" y="0"/>
                      <a:ext cx="4394835" cy="3774440"/>
                    </a:xfrm>
                    <a:prstGeom prst="rect">
                      <a:avLst/>
                    </a:prstGeom>
                  </pic:spPr>
                </pic:pic>
              </a:graphicData>
            </a:graphic>
          </wp:inline>
        </w:drawing>
      </w:r>
    </w:p>
    <w:p w14:paraId="1877FAF0" w14:textId="77777777" w:rsidR="00DC44F1" w:rsidRDefault="00DC44F1" w:rsidP="00CC68A8">
      <w:pPr>
        <w:rPr>
          <w:rFonts w:asciiTheme="majorHAnsi" w:hAnsiTheme="majorHAnsi"/>
          <w:noProof/>
          <w:u w:val="single"/>
          <w:lang w:val="en-GB"/>
        </w:rPr>
      </w:pPr>
    </w:p>
    <w:p w14:paraId="7803362A" w14:textId="3F5F7245" w:rsidR="00E95702" w:rsidRDefault="00747BD6" w:rsidP="00747BD6">
      <w:pPr>
        <w:pStyle w:val="Caption"/>
        <w:jc w:val="center"/>
      </w:pPr>
      <w:bookmarkStart w:id="7" w:name="_Toc504154131"/>
      <w:r>
        <w:rPr>
          <w:noProof/>
        </w:rPr>
        <mc:AlternateContent>
          <mc:Choice Requires="wps">
            <w:drawing>
              <wp:anchor distT="0" distB="0" distL="114300" distR="114300" simplePos="0" relativeHeight="251661312" behindDoc="0" locked="0" layoutInCell="1" allowOverlap="1" wp14:anchorId="4BAF876C" wp14:editId="548DBF32">
                <wp:simplePos x="0" y="0"/>
                <wp:positionH relativeFrom="column">
                  <wp:posOffset>962025</wp:posOffset>
                </wp:positionH>
                <wp:positionV relativeFrom="paragraph">
                  <wp:posOffset>264160</wp:posOffset>
                </wp:positionV>
                <wp:extent cx="3771900" cy="453390"/>
                <wp:effectExtent l="0" t="0" r="0" b="3810"/>
                <wp:wrapSquare wrapText="bothSides"/>
                <wp:docPr id="10" name="Text Box 10"/>
                <wp:cNvGraphicFramePr/>
                <a:graphic xmlns:a="http://schemas.openxmlformats.org/drawingml/2006/main">
                  <a:graphicData uri="http://schemas.microsoft.com/office/word/2010/wordprocessingShape">
                    <wps:wsp>
                      <wps:cNvSpPr txBox="1"/>
                      <wps:spPr>
                        <a:xfrm>
                          <a:off x="0" y="0"/>
                          <a:ext cx="3771900" cy="4533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5570D6A" w14:textId="7B694E6D" w:rsidR="00747BD6" w:rsidRPr="00747BD6" w:rsidRDefault="00747BD6">
                            <w:pPr>
                              <w:rPr>
                                <w:sz w:val="18"/>
                                <w:szCs w:val="18"/>
                                <w:lang w:val="en-GB"/>
                              </w:rPr>
                            </w:pPr>
                            <w:r>
                              <w:rPr>
                                <w:sz w:val="18"/>
                                <w:szCs w:val="18"/>
                                <w:lang w:val="en-GB"/>
                              </w:rPr>
                              <w:t xml:space="preserve">Figure 2. Shows Nomogram used in </w:t>
                            </w:r>
                            <w:r>
                              <w:rPr>
                                <w:noProof/>
                                <w:sz w:val="18"/>
                                <w:szCs w:val="18"/>
                                <w:lang w:val="en-GB"/>
                              </w:rPr>
                              <w:t xml:space="preserve">Zainuddin, et al., 2009, study of pico-hydro application in domestic pipelines.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AF876C" id="Text Box 10" o:spid="_x0000_s1028" type="#_x0000_t202" style="position:absolute;left:0;text-align:left;margin-left:75.75pt;margin-top:20.8pt;width:297pt;height:35.7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" filled="f" stroked="f">
                <v:textbox>
                  <w:txbxContent>
                    <w:p w14:paraId="35570D6A" w14:textId="7B694E6D" w:rsidR="00747BD6" w:rsidRPr="00747BD6" w:rsidRDefault="00747BD6">
                      <w:pPr>
                        <w:rPr>
                          <w:sz w:val="18"/>
                          <w:szCs w:val="18"/>
                          <w:lang w:val="en-GB"/>
                        </w:rPr>
                      </w:pPr>
                      <w:r>
                        <w:rPr>
                          <w:sz w:val="18"/>
                          <w:szCs w:val="18"/>
                          <w:lang w:val="en-GB"/>
                        </w:rPr>
                        <w:t xml:space="preserve">Figure 2. Shows Nomogram used in </w:t>
                      </w:r>
                      <w:r>
                        <w:rPr>
                          <w:noProof/>
                          <w:sz w:val="18"/>
                          <w:szCs w:val="18"/>
                          <w:lang w:val="en-GB"/>
                        </w:rPr>
                        <w:t xml:space="preserve">Zainuddin, et al., 2009, study of pico-hydro application in domestic pipelines. </w:t>
                      </w:r>
                    </w:p>
                  </w:txbxContent>
                </v:textbox>
                <w10:wrap type="square"/>
              </v:shape>
            </w:pict>
          </mc:Fallback>
        </mc:AlternateContent>
      </w:r>
      <w:r>
        <w:t xml:space="preserve">Figure </w:t>
      </w:r>
      <w:fldSimple w:instr=" SEQ Figure \* ARABIC ">
        <w:r w:rsidR="0051760D">
          <w:rPr>
            <w:noProof/>
          </w:rPr>
          <w:t>2</w:t>
        </w:r>
      </w:fldSimple>
      <w:r>
        <w:t xml:space="preserve"> Nomogram for Selection of Turbine</w:t>
      </w:r>
      <w:bookmarkEnd w:id="7"/>
    </w:p>
    <w:p w14:paraId="3C8C833E" w14:textId="77777777" w:rsidR="00747BD6" w:rsidRPr="00747BD6" w:rsidRDefault="00747BD6" w:rsidP="00747BD6"/>
    <w:p w14:paraId="2E41E27E" w14:textId="77777777" w:rsidR="00E95702" w:rsidRDefault="00E95702" w:rsidP="00CC68A8">
      <w:pPr>
        <w:rPr>
          <w:rFonts w:asciiTheme="majorHAnsi" w:hAnsiTheme="majorHAnsi"/>
          <w:noProof/>
          <w:u w:val="single"/>
          <w:lang w:val="en-GB"/>
        </w:rPr>
      </w:pPr>
    </w:p>
    <w:p w14:paraId="11F29998" w14:textId="77777777" w:rsidR="00747BD6" w:rsidRDefault="00747BD6" w:rsidP="00CC68A8">
      <w:pPr>
        <w:rPr>
          <w:rFonts w:asciiTheme="majorHAnsi" w:hAnsiTheme="majorHAnsi"/>
          <w:noProof/>
          <w:u w:val="single"/>
          <w:lang w:val="en-GB"/>
        </w:rPr>
      </w:pPr>
    </w:p>
    <w:p w14:paraId="4B8174F7" w14:textId="0EA4DDA8" w:rsidR="000F4494" w:rsidRPr="00DA1923" w:rsidRDefault="001C1719" w:rsidP="0037517F">
      <w:pPr>
        <w:pStyle w:val="Heading2"/>
        <w:rPr>
          <w:noProof/>
          <w:color w:val="000000" w:themeColor="text1"/>
          <w:u w:val="single"/>
          <w:lang w:val="en-GB"/>
        </w:rPr>
      </w:pPr>
      <w:bookmarkStart w:id="8" w:name="_Toc504154121"/>
      <w:r w:rsidRPr="00DA1923">
        <w:rPr>
          <w:noProof/>
          <w:color w:val="000000" w:themeColor="text1"/>
          <w:u w:val="single"/>
          <w:lang w:val="en-GB"/>
        </w:rPr>
        <w:t xml:space="preserve">2.3 </w:t>
      </w:r>
      <w:r w:rsidR="00CA2CB1" w:rsidRPr="00DA1923">
        <w:rPr>
          <w:noProof/>
          <w:color w:val="000000" w:themeColor="text1"/>
          <w:u w:val="single"/>
          <w:lang w:val="en-GB"/>
        </w:rPr>
        <w:t>Relevant Studies</w:t>
      </w:r>
      <w:bookmarkEnd w:id="8"/>
      <w:r w:rsidR="00CA2CB1" w:rsidRPr="00DA1923">
        <w:rPr>
          <w:noProof/>
          <w:color w:val="000000" w:themeColor="text1"/>
          <w:u w:val="single"/>
          <w:lang w:val="en-GB"/>
        </w:rPr>
        <w:t xml:space="preserve"> </w:t>
      </w:r>
    </w:p>
    <w:p w14:paraId="2F59447B" w14:textId="77777777" w:rsidR="00CA2CB1" w:rsidRPr="001C1719" w:rsidRDefault="00CA2CB1" w:rsidP="00CC68A8">
      <w:pPr>
        <w:rPr>
          <w:rFonts w:asciiTheme="majorHAnsi" w:hAnsiTheme="majorHAnsi"/>
          <w:noProof/>
          <w:u w:val="single"/>
          <w:lang w:val="en-GB"/>
        </w:rPr>
      </w:pPr>
    </w:p>
    <w:p w14:paraId="30DE31CD" w14:textId="01DD1AE2" w:rsidR="00550C65" w:rsidRDefault="00C87C96" w:rsidP="00CC68A8">
      <w:pPr>
        <w:rPr>
          <w:noProof/>
          <w:lang w:val="en-GB"/>
        </w:rPr>
      </w:pPr>
      <w:r>
        <w:rPr>
          <w:noProof/>
          <w:lang w:val="en-GB"/>
        </w:rPr>
        <w:t xml:space="preserve"> </w:t>
      </w:r>
      <w:r w:rsidR="00550C65">
        <w:rPr>
          <w:noProof/>
          <w:lang w:val="en-GB"/>
        </w:rPr>
        <w:t xml:space="preserve"> A number of studies have looked into the </w:t>
      </w:r>
      <w:r w:rsidR="00747BD6">
        <w:rPr>
          <w:noProof/>
          <w:lang w:val="en-GB"/>
        </w:rPr>
        <w:t>ele</w:t>
      </w:r>
      <w:r w:rsidR="00AD20E2">
        <w:rPr>
          <w:noProof/>
          <w:lang w:val="en-GB"/>
        </w:rPr>
        <w:t>ctrical energy creation within</w:t>
      </w:r>
      <w:r w:rsidR="00747BD6">
        <w:rPr>
          <w:noProof/>
          <w:lang w:val="en-GB"/>
        </w:rPr>
        <w:t xml:space="preserve"> urban domestic water pipelines. </w:t>
      </w:r>
    </w:p>
    <w:p w14:paraId="69B5EC2C" w14:textId="77777777" w:rsidR="00550C65" w:rsidRDefault="00550C65" w:rsidP="00CC68A8">
      <w:pPr>
        <w:rPr>
          <w:noProof/>
          <w:lang w:val="en-GB"/>
        </w:rPr>
      </w:pPr>
    </w:p>
    <w:p w14:paraId="483187A2" w14:textId="7CBE1DAE" w:rsidR="00EA0866" w:rsidRDefault="00C87C96" w:rsidP="00CC68A8">
      <w:pPr>
        <w:rPr>
          <w:noProof/>
          <w:lang w:val="en-GB"/>
        </w:rPr>
      </w:pPr>
      <w:r>
        <w:rPr>
          <w:noProof/>
          <w:lang w:val="en-GB"/>
        </w:rPr>
        <w:t xml:space="preserve"> </w:t>
      </w:r>
      <w:r w:rsidR="00DF0F1E">
        <w:rPr>
          <w:noProof/>
          <w:lang w:val="en-GB"/>
        </w:rPr>
        <w:t>Zainuddin, et al., (2009) developed a system</w:t>
      </w:r>
      <w:r w:rsidR="000D211B">
        <w:rPr>
          <w:noProof/>
          <w:lang w:val="en-GB"/>
        </w:rPr>
        <w:t xml:space="preserve"> that uses water as an additional source</w:t>
      </w:r>
      <w:r w:rsidR="00F137EE">
        <w:rPr>
          <w:noProof/>
          <w:lang w:val="en-GB"/>
        </w:rPr>
        <w:t xml:space="preserve"> of electricity within a home</w:t>
      </w:r>
      <w:r w:rsidR="00AD20E2">
        <w:rPr>
          <w:noProof/>
          <w:lang w:val="en-GB"/>
        </w:rPr>
        <w:t>.</w:t>
      </w:r>
      <w:r w:rsidR="00941CE5">
        <w:rPr>
          <w:noProof/>
          <w:lang w:val="en-GB"/>
        </w:rPr>
        <w:t>T</w:t>
      </w:r>
      <w:r w:rsidR="00E237F0">
        <w:rPr>
          <w:noProof/>
          <w:lang w:val="en-GB"/>
        </w:rPr>
        <w:t>he goal was achieve 10W of power generation using</w:t>
      </w:r>
      <w:r w:rsidR="005A520B">
        <w:rPr>
          <w:noProof/>
          <w:lang w:val="en-GB"/>
        </w:rPr>
        <w:t xml:space="preserve"> a</w:t>
      </w:r>
      <w:r w:rsidR="00E237F0">
        <w:rPr>
          <w:noProof/>
          <w:lang w:val="en-GB"/>
        </w:rPr>
        <w:t xml:space="preserve"> Pico </w:t>
      </w:r>
      <w:r w:rsidR="005A520B">
        <w:rPr>
          <w:noProof/>
          <w:lang w:val="en-GB"/>
        </w:rPr>
        <w:t>Hydro within p</w:t>
      </w:r>
      <w:r w:rsidR="00777E1E">
        <w:rPr>
          <w:noProof/>
          <w:lang w:val="en-GB"/>
        </w:rPr>
        <w:t>ipelines of a chosen domestic pipeline</w:t>
      </w:r>
      <w:r w:rsidR="00EA0866">
        <w:rPr>
          <w:noProof/>
          <w:lang w:val="en-GB"/>
        </w:rPr>
        <w:t xml:space="preserve">. </w:t>
      </w:r>
    </w:p>
    <w:p w14:paraId="073AE619" w14:textId="4688AD7C" w:rsidR="00326150" w:rsidRDefault="00EA0866" w:rsidP="00CC68A8">
      <w:pPr>
        <w:rPr>
          <w:noProof/>
          <w:lang w:val="en-GB"/>
        </w:rPr>
      </w:pPr>
      <w:r>
        <w:rPr>
          <w:noProof/>
          <w:lang w:val="en-GB"/>
        </w:rPr>
        <w:t xml:space="preserve">  </w:t>
      </w:r>
      <w:r w:rsidR="00BF5B3C">
        <w:rPr>
          <w:noProof/>
          <w:lang w:val="en-GB"/>
        </w:rPr>
        <w:t>This study outliined the key parameters needed to be considered when implementing a pico hydro system within a</w:t>
      </w:r>
      <w:r w:rsidR="00AD20E2">
        <w:rPr>
          <w:noProof/>
          <w:lang w:val="en-GB"/>
        </w:rPr>
        <w:t xml:space="preserve"> pipeline</w:t>
      </w:r>
      <w:r w:rsidR="00BF5B3C">
        <w:rPr>
          <w:noProof/>
          <w:lang w:val="en-GB"/>
        </w:rPr>
        <w:t xml:space="preserve">. Power estimations </w:t>
      </w:r>
      <w:r w:rsidR="006578B8">
        <w:rPr>
          <w:noProof/>
          <w:lang w:val="en-GB"/>
        </w:rPr>
        <w:t>were made</w:t>
      </w:r>
      <w:r w:rsidR="005539A8">
        <w:rPr>
          <w:noProof/>
          <w:lang w:val="en-GB"/>
        </w:rPr>
        <w:t xml:space="preserve"> by calculating the head height</w:t>
      </w:r>
      <w:r w:rsidR="006578B8">
        <w:rPr>
          <w:noProof/>
          <w:lang w:val="en-GB"/>
        </w:rPr>
        <w:t xml:space="preserve"> from the water pressure </w:t>
      </w:r>
      <w:r w:rsidR="005539A8">
        <w:rPr>
          <w:noProof/>
          <w:lang w:val="en-GB"/>
        </w:rPr>
        <w:t xml:space="preserve">within the pipes. Water </w:t>
      </w:r>
      <w:r w:rsidR="00F87275">
        <w:rPr>
          <w:noProof/>
          <w:lang w:val="en-GB"/>
        </w:rPr>
        <w:t xml:space="preserve">flow rate was calculated by using a bucket test, where the time it took for the water fill a litre was measured. </w:t>
      </w:r>
      <w:r w:rsidR="00300B2B">
        <w:rPr>
          <w:noProof/>
          <w:lang w:val="en-GB"/>
        </w:rPr>
        <w:t xml:space="preserve">A pipeline system was designed </w:t>
      </w:r>
      <w:r w:rsidR="003E2870">
        <w:rPr>
          <w:noProof/>
          <w:lang w:val="en-GB"/>
        </w:rPr>
        <w:t xml:space="preserve">to minimise loss of flow and pressure by minimising </w:t>
      </w:r>
      <w:r w:rsidR="00BD2241">
        <w:rPr>
          <w:noProof/>
          <w:lang w:val="en-GB"/>
        </w:rPr>
        <w:t>major a</w:t>
      </w:r>
      <w:r w:rsidR="006569D6">
        <w:rPr>
          <w:noProof/>
          <w:lang w:val="en-GB"/>
        </w:rPr>
        <w:t xml:space="preserve">nd minor friction </w:t>
      </w:r>
      <w:r w:rsidR="00822ADB">
        <w:rPr>
          <w:noProof/>
          <w:lang w:val="en-GB"/>
        </w:rPr>
        <w:t>losses</w:t>
      </w:r>
      <w:r w:rsidR="00AD20E2">
        <w:rPr>
          <w:noProof/>
          <w:lang w:val="en-GB"/>
        </w:rPr>
        <w:t>. A</w:t>
      </w:r>
      <w:r w:rsidR="00E95702">
        <w:rPr>
          <w:noProof/>
          <w:lang w:val="en-GB"/>
        </w:rPr>
        <w:t xml:space="preserve"> pelton turbine was selected</w:t>
      </w:r>
      <w:r w:rsidR="00AD20E2">
        <w:rPr>
          <w:noProof/>
          <w:lang w:val="en-GB"/>
        </w:rPr>
        <w:t xml:space="preserve"> </w:t>
      </w:r>
      <w:r w:rsidR="004B6DBD" w:rsidRPr="004B6DBD">
        <w:rPr>
          <w:noProof/>
          <w:color w:val="000000" w:themeColor="text1"/>
          <w:lang w:val="en-GB"/>
        </w:rPr>
        <w:t>as it suited a high head low flow application</w:t>
      </w:r>
      <w:r w:rsidR="00A75A2B">
        <w:rPr>
          <w:noProof/>
          <w:color w:val="000000" w:themeColor="text1"/>
          <w:lang w:val="en-GB"/>
        </w:rPr>
        <w:t>, it was manufactured by the study team</w:t>
      </w:r>
      <w:r w:rsidR="002B75A7">
        <w:rPr>
          <w:noProof/>
          <w:color w:val="000000" w:themeColor="text1"/>
          <w:lang w:val="en-GB"/>
        </w:rPr>
        <w:t xml:space="preserve"> </w:t>
      </w:r>
      <w:sdt>
        <w:sdtPr>
          <w:rPr>
            <w:noProof/>
            <w:lang w:val="en-GB"/>
          </w:rPr>
          <w:id w:val="-1226295278"/>
          <w:citation/>
        </w:sdtPr>
        <w:sdtContent>
          <w:r w:rsidR="00E95702">
            <w:rPr>
              <w:noProof/>
              <w:lang w:val="en-GB"/>
            </w:rPr>
            <w:fldChar w:fldCharType="begin"/>
          </w:r>
          <w:r w:rsidR="00E95702">
            <w:rPr>
              <w:noProof/>
              <w:lang w:val="en-GB"/>
            </w:rPr>
            <w:instrText xml:space="preserve"> CITATION Zai09 \l 2057 </w:instrText>
          </w:r>
          <w:r w:rsidR="00E95702">
            <w:rPr>
              <w:noProof/>
              <w:lang w:val="en-GB"/>
            </w:rPr>
            <w:fldChar w:fldCharType="separate"/>
          </w:r>
          <w:r w:rsidR="00B353FB" w:rsidRPr="00B353FB">
            <w:rPr>
              <w:noProof/>
              <w:lang w:val="en-GB"/>
            </w:rPr>
            <w:t>(Zainuddin, et al., 2009)</w:t>
          </w:r>
          <w:r w:rsidR="00E95702">
            <w:rPr>
              <w:noProof/>
              <w:lang w:val="en-GB"/>
            </w:rPr>
            <w:fldChar w:fldCharType="end"/>
          </w:r>
        </w:sdtContent>
      </w:sdt>
      <w:r w:rsidR="00E95702">
        <w:rPr>
          <w:noProof/>
          <w:lang w:val="en-GB"/>
        </w:rPr>
        <w:t>.</w:t>
      </w:r>
    </w:p>
    <w:p w14:paraId="71789494" w14:textId="5DEDD9A6" w:rsidR="00E95702" w:rsidRPr="00BC2E00" w:rsidRDefault="00E95702" w:rsidP="00CC68A8">
      <w:pPr>
        <w:rPr>
          <w:noProof/>
          <w:color w:val="FF0000"/>
          <w:lang w:val="en-GB"/>
        </w:rPr>
      </w:pPr>
      <w:r>
        <w:rPr>
          <w:noProof/>
          <w:lang w:val="en-GB"/>
        </w:rPr>
        <w:t xml:space="preserve">  The following study</w:t>
      </w:r>
      <w:r w:rsidR="006F5C72">
        <w:rPr>
          <w:noProof/>
          <w:lang w:val="en-GB"/>
        </w:rPr>
        <w:t xml:space="preserve"> by Zainuddin, et al., (2009)</w:t>
      </w:r>
      <w:r w:rsidR="00ED7366">
        <w:rPr>
          <w:noProof/>
          <w:lang w:val="en-GB"/>
        </w:rPr>
        <w:t xml:space="preserve"> gives perfomance results around the implementation of the previous design.</w:t>
      </w:r>
      <w:r w:rsidR="00BC1A74">
        <w:rPr>
          <w:noProof/>
          <w:lang w:val="en-GB"/>
        </w:rPr>
        <w:t xml:space="preserve"> </w:t>
      </w:r>
      <w:r w:rsidR="00635002">
        <w:rPr>
          <w:noProof/>
          <w:lang w:val="en-GB"/>
        </w:rPr>
        <w:t>The open circuit test determined the performance at a residential address over the course of a day</w:t>
      </w:r>
      <w:r w:rsidR="006F5C72">
        <w:rPr>
          <w:noProof/>
          <w:lang w:val="en-GB"/>
        </w:rPr>
        <w:t>. The results showed that the highest water energy was at times of low water usage, where the pressure ins</w:t>
      </w:r>
      <w:r w:rsidR="006E6A44">
        <w:rPr>
          <w:noProof/>
          <w:lang w:val="en-GB"/>
        </w:rPr>
        <w:t>ide the pipes was</w:t>
      </w:r>
      <w:r w:rsidR="00F81A71">
        <w:rPr>
          <w:noProof/>
          <w:lang w:val="en-GB"/>
        </w:rPr>
        <w:t xml:space="preserve"> at a maximum</w:t>
      </w:r>
      <w:r w:rsidR="00AD20E2">
        <w:rPr>
          <w:noProof/>
          <w:lang w:val="en-GB"/>
        </w:rPr>
        <w:t>. W</w:t>
      </w:r>
      <w:r w:rsidR="00F81A71">
        <w:rPr>
          <w:noProof/>
          <w:lang w:val="en-GB"/>
        </w:rPr>
        <w:t>hen pressue and flowrate were 17psi and 0.238 l/s</w:t>
      </w:r>
      <w:r w:rsidR="00AD20E2">
        <w:rPr>
          <w:noProof/>
          <w:lang w:val="en-GB"/>
        </w:rPr>
        <w:t xml:space="preserve"> resulted</w:t>
      </w:r>
      <w:r w:rsidR="00877846">
        <w:rPr>
          <w:noProof/>
          <w:lang w:val="en-GB"/>
        </w:rPr>
        <w:t xml:space="preserve"> in </w:t>
      </w:r>
      <w:r w:rsidR="00F81A71">
        <w:rPr>
          <w:noProof/>
          <w:lang w:val="en-GB"/>
        </w:rPr>
        <w:t xml:space="preserve">1.24 W </w:t>
      </w:r>
      <w:r w:rsidR="00877846">
        <w:rPr>
          <w:noProof/>
          <w:lang w:val="en-GB"/>
        </w:rPr>
        <w:t xml:space="preserve">of power </w:t>
      </w:r>
      <w:r w:rsidR="00F81A71">
        <w:rPr>
          <w:noProof/>
          <w:lang w:val="en-GB"/>
        </w:rPr>
        <w:t>when res</w:t>
      </w:r>
      <w:r w:rsidR="00B07A1D">
        <w:rPr>
          <w:noProof/>
          <w:lang w:val="en-GB"/>
        </w:rPr>
        <w:t xml:space="preserve">istor levels were lowest. The efficiency </w:t>
      </w:r>
      <w:r w:rsidR="00A70F1E">
        <w:rPr>
          <w:noProof/>
          <w:lang w:val="en-GB"/>
        </w:rPr>
        <w:t xml:space="preserve">was found at </w:t>
      </w:r>
      <w:r w:rsidR="00B07A1D">
        <w:rPr>
          <w:noProof/>
          <w:lang w:val="en-GB"/>
        </w:rPr>
        <w:t>4.45%, which is far lower than the estimated efficienc</w:t>
      </w:r>
      <w:r w:rsidR="00AD20E2">
        <w:rPr>
          <w:noProof/>
          <w:lang w:val="en-GB"/>
        </w:rPr>
        <w:t>y, this explains the far lower energy production</w:t>
      </w:r>
      <w:r w:rsidR="00B07A1D">
        <w:rPr>
          <w:noProof/>
          <w:lang w:val="en-GB"/>
        </w:rPr>
        <w:t xml:space="preserve"> than the estimated output of 10W.  </w:t>
      </w:r>
      <w:sdt>
        <w:sdtPr>
          <w:rPr>
            <w:noProof/>
            <w:lang w:val="en-GB"/>
          </w:rPr>
          <w:id w:val="-635339461"/>
          <w:citation/>
        </w:sdtPr>
        <w:sdtContent>
          <w:r w:rsidR="00CC1EF1">
            <w:rPr>
              <w:noProof/>
              <w:lang w:val="en-GB"/>
            </w:rPr>
            <w:fldChar w:fldCharType="begin"/>
          </w:r>
          <w:r w:rsidR="00CC1EF1">
            <w:rPr>
              <w:noProof/>
              <w:lang w:val="en-GB"/>
            </w:rPr>
            <w:instrText xml:space="preserve">CITATION Zai \l 2057 </w:instrText>
          </w:r>
          <w:r w:rsidR="00CC1EF1">
            <w:rPr>
              <w:noProof/>
              <w:lang w:val="en-GB"/>
            </w:rPr>
            <w:fldChar w:fldCharType="separate"/>
          </w:r>
          <w:r w:rsidR="00B353FB" w:rsidRPr="00B353FB">
            <w:rPr>
              <w:noProof/>
              <w:lang w:val="en-GB"/>
            </w:rPr>
            <w:t>(Zainuddin, et al., 2009)</w:t>
          </w:r>
          <w:r w:rsidR="00CC1EF1">
            <w:rPr>
              <w:noProof/>
              <w:lang w:val="en-GB"/>
            </w:rPr>
            <w:fldChar w:fldCharType="end"/>
          </w:r>
        </w:sdtContent>
      </w:sdt>
      <w:r w:rsidR="004B6DBD">
        <w:rPr>
          <w:noProof/>
          <w:lang w:val="en-GB"/>
        </w:rPr>
        <w:t>.</w:t>
      </w:r>
      <w:r w:rsidR="002564CA">
        <w:rPr>
          <w:noProof/>
          <w:lang w:val="en-GB"/>
        </w:rPr>
        <w:t xml:space="preserve"> </w:t>
      </w:r>
    </w:p>
    <w:p w14:paraId="0159775C" w14:textId="08C391D8" w:rsidR="0068300B" w:rsidRPr="00D64DF6" w:rsidRDefault="00B07A1D" w:rsidP="00CC68A8">
      <w:pPr>
        <w:rPr>
          <w:noProof/>
          <w:color w:val="FF0000"/>
          <w:lang w:val="en-GB"/>
        </w:rPr>
      </w:pPr>
      <w:r>
        <w:rPr>
          <w:noProof/>
          <w:lang w:val="en-GB"/>
        </w:rPr>
        <w:t xml:space="preserve">  This study showed that energ</w:t>
      </w:r>
      <w:r w:rsidR="00501148">
        <w:rPr>
          <w:noProof/>
          <w:lang w:val="en-GB"/>
        </w:rPr>
        <w:t>y creation in domestic water pi</w:t>
      </w:r>
      <w:r>
        <w:rPr>
          <w:noProof/>
          <w:lang w:val="en-GB"/>
        </w:rPr>
        <w:t>plines was feasable</w:t>
      </w:r>
      <w:r w:rsidR="00501148">
        <w:rPr>
          <w:noProof/>
          <w:lang w:val="en-GB"/>
        </w:rPr>
        <w:t xml:space="preserve"> as a source of energy creation. However</w:t>
      </w:r>
      <w:r w:rsidR="00A70F1E">
        <w:rPr>
          <w:noProof/>
          <w:lang w:val="en-GB"/>
        </w:rPr>
        <w:t>,</w:t>
      </w:r>
      <w:r w:rsidR="00501148">
        <w:rPr>
          <w:noProof/>
          <w:lang w:val="en-GB"/>
        </w:rPr>
        <w:t xml:space="preserve"> inefficiencies in the generator and turbine caused a large reduction of overall power available.</w:t>
      </w:r>
      <w:r w:rsidR="00EB419E">
        <w:rPr>
          <w:noProof/>
          <w:lang w:val="en-GB"/>
        </w:rPr>
        <w:t xml:space="preserve"> </w:t>
      </w:r>
      <w:r w:rsidR="00492131">
        <w:rPr>
          <w:noProof/>
          <w:lang w:val="en-GB"/>
        </w:rPr>
        <w:t xml:space="preserve">Improved selection of turbine type accoring to power density and system efficiency shold be considered beforehand </w:t>
      </w:r>
      <w:sdt>
        <w:sdtPr>
          <w:rPr>
            <w:noProof/>
            <w:lang w:val="en-GB"/>
          </w:rPr>
          <w:id w:val="-715506125"/>
          <w:citation/>
        </w:sdtPr>
        <w:sdtContent>
          <w:r w:rsidR="00AF7487">
            <w:rPr>
              <w:noProof/>
              <w:lang w:val="en-GB"/>
            </w:rPr>
            <w:fldChar w:fldCharType="begin"/>
          </w:r>
          <w:r w:rsidR="00AF7487">
            <w:rPr>
              <w:noProof/>
              <w:lang w:val="en-GB"/>
            </w:rPr>
            <w:instrText xml:space="preserve"> CITATION Wil12 \l 2057 </w:instrText>
          </w:r>
          <w:r w:rsidR="00AF7487">
            <w:rPr>
              <w:noProof/>
              <w:lang w:val="en-GB"/>
            </w:rPr>
            <w:fldChar w:fldCharType="separate"/>
          </w:r>
          <w:r w:rsidR="00B353FB" w:rsidRPr="00B353FB">
            <w:rPr>
              <w:noProof/>
              <w:lang w:val="en-GB"/>
            </w:rPr>
            <w:t>(Williamson, et al., 2012)</w:t>
          </w:r>
          <w:r w:rsidR="00AF7487">
            <w:rPr>
              <w:noProof/>
              <w:lang w:val="en-GB"/>
            </w:rPr>
            <w:fldChar w:fldCharType="end"/>
          </w:r>
        </w:sdtContent>
      </w:sdt>
      <w:r w:rsidR="00AD20E2">
        <w:rPr>
          <w:noProof/>
          <w:lang w:val="en-GB"/>
        </w:rPr>
        <w:t>.</w:t>
      </w:r>
      <w:r w:rsidR="00F452B0">
        <w:rPr>
          <w:noProof/>
          <w:lang w:val="en-GB"/>
        </w:rPr>
        <w:t xml:space="preserve"> </w:t>
      </w:r>
      <w:r w:rsidR="00C046D2">
        <w:rPr>
          <w:noProof/>
          <w:lang w:val="en-GB"/>
        </w:rPr>
        <w:t>The varying flowrate of water through domestic pipelines was not considered, flow rates depend on appliance usage within a household, this greatly effects total power output.</w:t>
      </w:r>
    </w:p>
    <w:p w14:paraId="60FAC316" w14:textId="27153FDD" w:rsidR="00037C12" w:rsidRPr="003A2CD5" w:rsidRDefault="007A4704" w:rsidP="00CC68A8">
      <w:pPr>
        <w:rPr>
          <w:noProof/>
          <w:color w:val="000000" w:themeColor="text1"/>
          <w:lang w:val="en-GB"/>
        </w:rPr>
      </w:pPr>
      <w:r>
        <w:rPr>
          <w:noProof/>
          <w:lang w:val="en-GB"/>
        </w:rPr>
        <w:t xml:space="preserve">  </w:t>
      </w:r>
    </w:p>
    <w:p w14:paraId="18B7B0B9" w14:textId="753FCFBB" w:rsidR="003C3B79" w:rsidRDefault="003C3B79" w:rsidP="005A1B6E">
      <w:pPr>
        <w:rPr>
          <w:lang w:val="en-GB"/>
        </w:rPr>
      </w:pPr>
    </w:p>
    <w:p w14:paraId="5A037A21" w14:textId="116D5C9A" w:rsidR="00CB0DED" w:rsidRPr="003A2CD5" w:rsidRDefault="003A2CD5" w:rsidP="0037517F">
      <w:pPr>
        <w:pStyle w:val="Heading1"/>
        <w:rPr>
          <w:sz w:val="28"/>
          <w:szCs w:val="28"/>
          <w:u w:val="single"/>
          <w:lang w:val="en-GB"/>
        </w:rPr>
      </w:pPr>
      <w:bookmarkStart w:id="9" w:name="_Toc504154122"/>
      <w:r w:rsidRPr="00DA1923">
        <w:rPr>
          <w:color w:val="000000" w:themeColor="text1"/>
          <w:sz w:val="28"/>
          <w:szCs w:val="28"/>
          <w:u w:val="single"/>
          <w:lang w:val="en-GB"/>
        </w:rPr>
        <w:t>3.0 Methodology</w:t>
      </w:r>
      <w:bookmarkEnd w:id="9"/>
    </w:p>
    <w:p w14:paraId="0ADB536B" w14:textId="77777777" w:rsidR="003A2CD5" w:rsidRDefault="003A2CD5" w:rsidP="003A2CD5">
      <w:pPr>
        <w:pStyle w:val="ListParagraph"/>
        <w:ind w:left="780"/>
        <w:jc w:val="both"/>
        <w:rPr>
          <w:rFonts w:asciiTheme="majorHAnsi" w:hAnsiTheme="majorHAnsi"/>
          <w:sz w:val="28"/>
          <w:szCs w:val="28"/>
          <w:u w:val="single"/>
          <w:lang w:val="en-GB"/>
        </w:rPr>
      </w:pPr>
    </w:p>
    <w:p w14:paraId="60B0388A" w14:textId="736083E8" w:rsidR="003A2CD5" w:rsidRDefault="003A2CD5" w:rsidP="003A2CD5">
      <w:pPr>
        <w:rPr>
          <w:lang w:val="en-GB"/>
        </w:rPr>
      </w:pPr>
      <w:r>
        <w:rPr>
          <w:lang w:val="en-GB"/>
        </w:rPr>
        <w:t>This study aims to show</w:t>
      </w:r>
      <w:r w:rsidR="00A523BC">
        <w:rPr>
          <w:lang w:val="en-GB"/>
        </w:rPr>
        <w:t xml:space="preserve"> the electrical energy potential</w:t>
      </w:r>
      <w:r>
        <w:rPr>
          <w:lang w:val="en-GB"/>
        </w:rPr>
        <w:t xml:space="preserve"> </w:t>
      </w:r>
      <w:r w:rsidR="00A523BC">
        <w:rPr>
          <w:lang w:val="en-GB"/>
        </w:rPr>
        <w:t xml:space="preserve">over 24 hours, through the implementation of a hydro-turbine into the water supply system of a </w:t>
      </w:r>
      <w:r>
        <w:rPr>
          <w:lang w:val="en-GB"/>
        </w:rPr>
        <w:t xml:space="preserve">residential house. </w:t>
      </w:r>
      <w:r w:rsidR="00A523BC">
        <w:rPr>
          <w:lang w:val="en-GB"/>
        </w:rPr>
        <w:t>The methodology to calculat</w:t>
      </w:r>
      <w:r w:rsidR="0046384E">
        <w:rPr>
          <w:lang w:val="en-GB"/>
        </w:rPr>
        <w:t>e this has a number of factors that need to be considered.</w:t>
      </w:r>
    </w:p>
    <w:p w14:paraId="04E6F891" w14:textId="77777777" w:rsidR="00A523BC" w:rsidRDefault="00A523BC" w:rsidP="003A2CD5">
      <w:pPr>
        <w:rPr>
          <w:lang w:val="en-GB"/>
        </w:rPr>
      </w:pPr>
    </w:p>
    <w:p w14:paraId="1A8006D9" w14:textId="61216F08" w:rsidR="00C76D8D" w:rsidRPr="00DA1923" w:rsidRDefault="00C76D8D" w:rsidP="0037517F">
      <w:pPr>
        <w:pStyle w:val="Heading2"/>
        <w:rPr>
          <w:color w:val="000000" w:themeColor="text1"/>
          <w:u w:val="single"/>
          <w:lang w:val="en-GB"/>
        </w:rPr>
      </w:pPr>
      <w:bookmarkStart w:id="10" w:name="_Toc504154123"/>
      <w:r w:rsidRPr="00DA1923">
        <w:rPr>
          <w:color w:val="000000" w:themeColor="text1"/>
          <w:u w:val="single"/>
          <w:lang w:val="en-GB"/>
        </w:rPr>
        <w:t>3.1</w:t>
      </w:r>
      <w:r w:rsidR="00E532B2" w:rsidRPr="00DA1923">
        <w:rPr>
          <w:color w:val="000000" w:themeColor="text1"/>
          <w:u w:val="single"/>
          <w:lang w:val="en-GB"/>
        </w:rPr>
        <w:t xml:space="preserve"> House Chosen and</w:t>
      </w:r>
      <w:r w:rsidRPr="00DA1923">
        <w:rPr>
          <w:color w:val="000000" w:themeColor="text1"/>
          <w:u w:val="single"/>
          <w:lang w:val="en-GB"/>
        </w:rPr>
        <w:t xml:space="preserve"> Placement of System</w:t>
      </w:r>
      <w:bookmarkEnd w:id="10"/>
      <w:r w:rsidRPr="00DA1923">
        <w:rPr>
          <w:color w:val="000000" w:themeColor="text1"/>
          <w:u w:val="single"/>
          <w:lang w:val="en-GB"/>
        </w:rPr>
        <w:t xml:space="preserve"> </w:t>
      </w:r>
    </w:p>
    <w:p w14:paraId="2C962096" w14:textId="77777777" w:rsidR="00C76D8D" w:rsidRDefault="00C76D8D" w:rsidP="003A2CD5">
      <w:pPr>
        <w:rPr>
          <w:rFonts w:asciiTheme="majorHAnsi" w:hAnsiTheme="majorHAnsi"/>
          <w:u w:val="single"/>
          <w:lang w:val="en-GB"/>
        </w:rPr>
      </w:pPr>
    </w:p>
    <w:p w14:paraId="5AAD6B95" w14:textId="78760B37" w:rsidR="00E532B2" w:rsidRPr="00E532B2" w:rsidRDefault="00E532B2" w:rsidP="003A2CD5">
      <w:pPr>
        <w:rPr>
          <w:lang w:val="en-GB"/>
        </w:rPr>
      </w:pPr>
      <w:r>
        <w:rPr>
          <w:lang w:val="en-GB"/>
        </w:rPr>
        <w:t xml:space="preserve">The house of choice could significantly impact the potential energy output. A small home with less appliances and house members would result in smaller energy output. These parameters </w:t>
      </w:r>
      <w:r w:rsidR="00BD72CE">
        <w:rPr>
          <w:lang w:val="en-GB"/>
        </w:rPr>
        <w:t xml:space="preserve">must be recognised and considered </w:t>
      </w:r>
      <w:r w:rsidR="00B912C5">
        <w:rPr>
          <w:lang w:val="en-GB"/>
        </w:rPr>
        <w:t xml:space="preserve">when the </w:t>
      </w:r>
      <w:r w:rsidR="00E9275F">
        <w:rPr>
          <w:lang w:val="en-GB"/>
        </w:rPr>
        <w:t>results are put into a wider framework of energy potential across a number of different buildings</w:t>
      </w:r>
      <w:r w:rsidR="00B912C5">
        <w:rPr>
          <w:lang w:val="en-GB"/>
        </w:rPr>
        <w:t xml:space="preserve">. </w:t>
      </w:r>
    </w:p>
    <w:p w14:paraId="4A051FA0" w14:textId="77777777" w:rsidR="00E532B2" w:rsidRPr="00E532B2" w:rsidRDefault="00E532B2" w:rsidP="003A2CD5">
      <w:pPr>
        <w:rPr>
          <w:u w:val="single"/>
          <w:lang w:val="en-GB"/>
        </w:rPr>
      </w:pPr>
    </w:p>
    <w:p w14:paraId="166CF738" w14:textId="24707E70" w:rsidR="00C76D8D" w:rsidRPr="008A782D" w:rsidRDefault="00C76D8D" w:rsidP="003A2CD5">
      <w:pPr>
        <w:rPr>
          <w:lang w:val="en-GB"/>
        </w:rPr>
      </w:pPr>
      <w:r w:rsidRPr="008A782D">
        <w:rPr>
          <w:lang w:val="en-GB"/>
        </w:rPr>
        <w:t>The placem</w:t>
      </w:r>
      <w:r w:rsidR="00001A38">
        <w:rPr>
          <w:lang w:val="en-GB"/>
        </w:rPr>
        <w:t>ent of the turbine will greatly a</w:t>
      </w:r>
      <w:r w:rsidRPr="008A782D">
        <w:rPr>
          <w:lang w:val="en-GB"/>
        </w:rPr>
        <w:t>ffect the overall potential output. The turbine needs to be placed in the supply system as this uses clean water</w:t>
      </w:r>
      <w:r w:rsidR="002E0DCB" w:rsidRPr="008A782D">
        <w:rPr>
          <w:lang w:val="en-GB"/>
        </w:rPr>
        <w:t>, waste systems take dirty water out of the house, the detritus in these pipes would clog the turbine causing issues in turbine function.</w:t>
      </w:r>
      <w:r w:rsidRPr="008A782D">
        <w:rPr>
          <w:lang w:val="en-GB"/>
        </w:rPr>
        <w:t xml:space="preserve"> </w:t>
      </w:r>
      <w:r w:rsidR="002E0DCB" w:rsidRPr="008A782D">
        <w:rPr>
          <w:lang w:val="en-GB"/>
        </w:rPr>
        <w:t>Assessment of the type of supply system present would need to be made t</w:t>
      </w:r>
      <w:r w:rsidR="006B0E13" w:rsidRPr="008A782D">
        <w:rPr>
          <w:lang w:val="en-GB"/>
        </w:rPr>
        <w:t xml:space="preserve">o know where </w:t>
      </w:r>
      <w:r w:rsidR="00001A38">
        <w:rPr>
          <w:lang w:val="en-GB"/>
        </w:rPr>
        <w:t xml:space="preserve">to best </w:t>
      </w:r>
      <w:r w:rsidR="006B0E13" w:rsidRPr="008A782D">
        <w:rPr>
          <w:lang w:val="en-GB"/>
        </w:rPr>
        <w:t>place the turbin</w:t>
      </w:r>
      <w:r w:rsidR="00FE5695">
        <w:rPr>
          <w:lang w:val="en-GB"/>
        </w:rPr>
        <w:t xml:space="preserve">e. </w:t>
      </w:r>
    </w:p>
    <w:p w14:paraId="3DFFE829" w14:textId="77777777" w:rsidR="008964C7" w:rsidRDefault="008964C7" w:rsidP="003A2CD5">
      <w:pPr>
        <w:rPr>
          <w:rFonts w:asciiTheme="majorHAnsi" w:hAnsiTheme="majorHAnsi"/>
          <w:u w:val="single"/>
          <w:lang w:val="en-GB"/>
        </w:rPr>
      </w:pPr>
    </w:p>
    <w:p w14:paraId="1D7A4516" w14:textId="77777777" w:rsidR="008964C7" w:rsidRDefault="008964C7" w:rsidP="003A2CD5">
      <w:pPr>
        <w:rPr>
          <w:rFonts w:asciiTheme="majorHAnsi" w:hAnsiTheme="majorHAnsi"/>
          <w:u w:val="single"/>
          <w:lang w:val="en-GB"/>
        </w:rPr>
      </w:pPr>
    </w:p>
    <w:p w14:paraId="7884A168" w14:textId="3D844D1D" w:rsidR="00A523BC" w:rsidRPr="00DA1923" w:rsidRDefault="002E0DCB" w:rsidP="0037517F">
      <w:pPr>
        <w:pStyle w:val="Heading2"/>
        <w:rPr>
          <w:color w:val="000000" w:themeColor="text1"/>
          <w:u w:val="single"/>
          <w:lang w:val="en-GB"/>
        </w:rPr>
      </w:pPr>
      <w:bookmarkStart w:id="11" w:name="_Toc504154124"/>
      <w:r w:rsidRPr="00DA1923">
        <w:rPr>
          <w:color w:val="000000" w:themeColor="text1"/>
          <w:u w:val="single"/>
          <w:lang w:val="en-GB"/>
        </w:rPr>
        <w:t>3.2</w:t>
      </w:r>
      <w:r w:rsidR="00A523BC" w:rsidRPr="00DA1923">
        <w:rPr>
          <w:color w:val="000000" w:themeColor="text1"/>
          <w:u w:val="single"/>
          <w:lang w:val="en-GB"/>
        </w:rPr>
        <w:t xml:space="preserve"> Hydraulic Power</w:t>
      </w:r>
      <w:bookmarkEnd w:id="11"/>
      <w:r w:rsidR="00A523BC" w:rsidRPr="00DA1923">
        <w:rPr>
          <w:color w:val="000000" w:themeColor="text1"/>
          <w:u w:val="single"/>
          <w:lang w:val="en-GB"/>
        </w:rPr>
        <w:t xml:space="preserve"> </w:t>
      </w:r>
    </w:p>
    <w:p w14:paraId="13311097" w14:textId="77777777" w:rsidR="00A523BC" w:rsidRDefault="00A523BC" w:rsidP="003A2CD5">
      <w:pPr>
        <w:rPr>
          <w:rFonts w:asciiTheme="majorHAnsi" w:hAnsiTheme="majorHAnsi"/>
          <w:u w:val="single"/>
          <w:lang w:val="en-GB"/>
        </w:rPr>
      </w:pPr>
    </w:p>
    <w:p w14:paraId="19F4585F" w14:textId="77777777" w:rsidR="00AF5DF3" w:rsidRPr="00AF5DF3" w:rsidRDefault="007A7738" w:rsidP="003A2CD5">
      <w:pPr>
        <w:rPr>
          <w:lang w:val="en-GB"/>
        </w:rPr>
      </w:pPr>
      <w:r w:rsidRPr="00AF5DF3">
        <w:rPr>
          <w:lang w:val="en-GB"/>
        </w:rPr>
        <w:t xml:space="preserve">The hydraulic power is the input of hydraulic movement that is fed into the turbine, moving the shaft </w:t>
      </w:r>
      <w:r w:rsidR="002E0DCB" w:rsidRPr="00AF5DF3">
        <w:rPr>
          <w:lang w:val="en-GB"/>
        </w:rPr>
        <w:t>and thus creating electrical energy</w:t>
      </w:r>
      <w:r w:rsidRPr="00AF5DF3">
        <w:rPr>
          <w:lang w:val="en-GB"/>
        </w:rPr>
        <w:t>.</w:t>
      </w:r>
      <w:r w:rsidR="002E0DCB" w:rsidRPr="00AF5DF3">
        <w:rPr>
          <w:lang w:val="en-GB"/>
        </w:rPr>
        <w:t xml:space="preserve"> </w:t>
      </w:r>
      <w:r w:rsidR="00AF5DF3" w:rsidRPr="00AF5DF3">
        <w:rPr>
          <w:lang w:val="en-GB"/>
        </w:rPr>
        <w:t>This is calculated using the following equation;</w:t>
      </w:r>
    </w:p>
    <w:p w14:paraId="6EF1478C" w14:textId="77777777" w:rsidR="00AF5DF3" w:rsidRDefault="00AF5DF3" w:rsidP="003A2CD5">
      <w:pPr>
        <w:rPr>
          <w:rFonts w:asciiTheme="majorHAnsi" w:eastAsiaTheme="minorEastAsia" w:hAnsiTheme="majorHAnsi"/>
          <w:lang w:val="en-GB"/>
        </w:rPr>
      </w:pPr>
    </w:p>
    <w:p w14:paraId="25202241" w14:textId="4C2DCF1D" w:rsidR="00BE6810" w:rsidRPr="00AF5DF3" w:rsidRDefault="008F00D4" w:rsidP="00AF5DF3">
      <w:pPr>
        <w:jc w:val="center"/>
        <w:rPr>
          <w:rFonts w:asciiTheme="majorHAnsi" w:hAnsiTheme="majorHAnsi"/>
          <w:sz w:val="32"/>
          <w:szCs w:val="32"/>
          <w:lang w:val="en-GB"/>
        </w:rPr>
      </w:pPr>
      <m:oMathPara>
        <m:oMath>
          <m:sSub>
            <m:sSubPr>
              <m:ctrlPr>
                <w:rPr>
                  <w:rFonts w:ascii="Cambria Math" w:hAnsi="Cambria Math"/>
                  <w:i/>
                  <w:sz w:val="32"/>
                  <w:szCs w:val="32"/>
                  <w:lang w:val="en-GB"/>
                </w:rPr>
              </m:ctrlPr>
            </m:sSubPr>
            <m:e>
              <m:r>
                <w:rPr>
                  <w:rFonts w:ascii="Cambria Math" w:hAnsi="Cambria Math"/>
                  <w:sz w:val="32"/>
                  <w:szCs w:val="32"/>
                  <w:lang w:val="en-GB"/>
                </w:rPr>
                <m:t>P</m:t>
              </m:r>
            </m:e>
            <m:sub>
              <m:r>
                <w:rPr>
                  <w:rFonts w:ascii="Cambria Math" w:hAnsi="Cambria Math"/>
                  <w:sz w:val="32"/>
                  <w:szCs w:val="32"/>
                  <w:lang w:val="en-GB"/>
                </w:rPr>
                <m:t>in</m:t>
              </m:r>
            </m:sub>
          </m:sSub>
          <m:r>
            <w:rPr>
              <w:rFonts w:ascii="Cambria Math" w:hAnsi="Cambria Math"/>
              <w:sz w:val="32"/>
              <w:szCs w:val="32"/>
              <w:lang w:val="en-GB"/>
            </w:rPr>
            <m:t>=</m:t>
          </m:r>
          <m:r>
            <w:rPr>
              <w:rFonts w:ascii="Cambria Math" w:hAnsi="Cambria Math"/>
              <w:sz w:val="32"/>
              <w:szCs w:val="32"/>
              <w:lang w:val="en-GB"/>
            </w:rPr>
            <m:t>p</m:t>
          </m:r>
          <m:r>
            <w:rPr>
              <w:rFonts w:ascii="Cambria Math" w:hAnsi="Cambria Math"/>
              <w:sz w:val="32"/>
              <w:szCs w:val="32"/>
              <w:lang w:val="en-GB"/>
            </w:rPr>
            <m:t>gQH</m:t>
          </m:r>
        </m:oMath>
      </m:oMathPara>
    </w:p>
    <w:p w14:paraId="282C0FFD" w14:textId="77777777" w:rsidR="00AF5DF3" w:rsidRDefault="00AF5DF3" w:rsidP="00AF5DF3">
      <w:pPr>
        <w:rPr>
          <w:lang w:val="en-GB"/>
        </w:rPr>
      </w:pPr>
      <w:r>
        <w:rPr>
          <w:lang w:val="en-GB"/>
        </w:rPr>
        <w:t>Where;</w:t>
      </w:r>
    </w:p>
    <w:p w14:paraId="17CA3AF7" w14:textId="7A200E96" w:rsidR="005C7E93" w:rsidRDefault="005C7E93" w:rsidP="00AF5DF3">
      <w:pPr>
        <w:rPr>
          <w:lang w:val="en-GB"/>
        </w:rPr>
      </w:pPr>
      <w:r w:rsidRPr="008F00D4">
        <w:rPr>
          <w:i/>
          <w:lang w:val="en-GB"/>
        </w:rPr>
        <w:t>P</w:t>
      </w:r>
      <w:r w:rsidR="008F00D4" w:rsidRPr="008F00D4">
        <w:rPr>
          <w:i/>
          <w:lang w:val="en-GB"/>
        </w:rPr>
        <w:t>in</w:t>
      </w:r>
      <w:r w:rsidR="008F00D4">
        <w:rPr>
          <w:lang w:val="en-GB"/>
        </w:rPr>
        <w:t xml:space="preserve"> </w:t>
      </w:r>
      <w:r>
        <w:rPr>
          <w:lang w:val="en-GB"/>
        </w:rPr>
        <w:t xml:space="preserve">is total Power, </w:t>
      </w:r>
      <w:r w:rsidRPr="008F00D4">
        <w:rPr>
          <w:i/>
          <w:lang w:val="en-GB"/>
        </w:rPr>
        <w:t>p</w:t>
      </w:r>
      <w:r>
        <w:rPr>
          <w:lang w:val="en-GB"/>
        </w:rPr>
        <w:t xml:space="preserve"> is water density,</w:t>
      </w:r>
      <w:r w:rsidRPr="008F00D4">
        <w:rPr>
          <w:i/>
          <w:lang w:val="en-GB"/>
        </w:rPr>
        <w:t xml:space="preserve"> g</w:t>
      </w:r>
      <w:r w:rsidR="00AF5DF3">
        <w:rPr>
          <w:lang w:val="en-GB"/>
        </w:rPr>
        <w:t xml:space="preserve"> is </w:t>
      </w:r>
      <w:r>
        <w:rPr>
          <w:lang w:val="en-GB"/>
        </w:rPr>
        <w:t xml:space="preserve">the gravitational constant, </w:t>
      </w:r>
      <w:r w:rsidRPr="008F00D4">
        <w:rPr>
          <w:i/>
          <w:lang w:val="en-GB"/>
        </w:rPr>
        <w:t>Q</w:t>
      </w:r>
      <w:r>
        <w:rPr>
          <w:lang w:val="en-GB"/>
        </w:rPr>
        <w:t xml:space="preserve"> is flow rate and </w:t>
      </w:r>
      <w:r w:rsidRPr="008F00D4">
        <w:rPr>
          <w:i/>
          <w:lang w:val="en-GB"/>
        </w:rPr>
        <w:t>H</w:t>
      </w:r>
      <w:r>
        <w:rPr>
          <w:lang w:val="en-GB"/>
        </w:rPr>
        <w:t xml:space="preserve"> is hydraulic head</w:t>
      </w:r>
      <w:sdt>
        <w:sdtPr>
          <w:rPr>
            <w:lang w:val="en-GB"/>
          </w:rPr>
          <w:id w:val="1883129571"/>
          <w:citation/>
        </w:sdtPr>
        <w:sdtContent>
          <w:r>
            <w:rPr>
              <w:lang w:val="en-GB"/>
            </w:rPr>
            <w:fldChar w:fldCharType="begin"/>
          </w:r>
          <w:r>
            <w:rPr>
              <w:lang w:val="en-GB"/>
            </w:rPr>
            <w:instrText xml:space="preserve"> CITATION Oko13 \l 2057 </w:instrText>
          </w:r>
          <w:r>
            <w:rPr>
              <w:lang w:val="en-GB"/>
            </w:rPr>
            <w:fldChar w:fldCharType="separate"/>
          </w:r>
          <w:r w:rsidR="00B353FB">
            <w:rPr>
              <w:noProof/>
              <w:lang w:val="en-GB"/>
            </w:rPr>
            <w:t xml:space="preserve"> </w:t>
          </w:r>
          <w:r w:rsidR="00B353FB" w:rsidRPr="00B353FB">
            <w:rPr>
              <w:noProof/>
              <w:lang w:val="en-GB"/>
            </w:rPr>
            <w:t>(Okot, 2013)</w:t>
          </w:r>
          <w:r>
            <w:rPr>
              <w:lang w:val="en-GB"/>
            </w:rPr>
            <w:fldChar w:fldCharType="end"/>
          </w:r>
        </w:sdtContent>
      </w:sdt>
      <w:r>
        <w:rPr>
          <w:lang w:val="en-GB"/>
        </w:rPr>
        <w:t>.</w:t>
      </w:r>
    </w:p>
    <w:p w14:paraId="59FCC7CD" w14:textId="77777777" w:rsidR="00B0394B" w:rsidRDefault="00B0394B" w:rsidP="00AF5DF3">
      <w:pPr>
        <w:rPr>
          <w:lang w:val="en-GB"/>
        </w:rPr>
      </w:pPr>
      <w:r>
        <w:rPr>
          <w:lang w:val="en-GB"/>
        </w:rPr>
        <w:t xml:space="preserve">Gravitational constant and water density are already known. This leaves flow rate and hydraulic head to be measured. </w:t>
      </w:r>
    </w:p>
    <w:p w14:paraId="70D26147" w14:textId="77777777" w:rsidR="00584662" w:rsidRDefault="00584662" w:rsidP="00AF5DF3">
      <w:pPr>
        <w:rPr>
          <w:lang w:val="en-GB"/>
        </w:rPr>
      </w:pPr>
    </w:p>
    <w:p w14:paraId="33C4A012" w14:textId="2DE11DA6" w:rsidR="00AC5F9A" w:rsidRDefault="00B134B8" w:rsidP="00AF5DF3">
      <w:pPr>
        <w:rPr>
          <w:lang w:val="en-GB"/>
        </w:rPr>
      </w:pPr>
      <w:r>
        <w:rPr>
          <w:lang w:val="en-GB"/>
        </w:rPr>
        <w:t>Flow rate changes according the size of appliance being used. This dictates how much wa</w:t>
      </w:r>
      <w:r w:rsidR="00853681">
        <w:rPr>
          <w:lang w:val="en-GB"/>
        </w:rPr>
        <w:t xml:space="preserve">ter passes through the </w:t>
      </w:r>
      <w:r w:rsidR="0043691A">
        <w:rPr>
          <w:lang w:val="en-GB"/>
        </w:rPr>
        <w:t xml:space="preserve">pipeline and thus the </w:t>
      </w:r>
      <w:r w:rsidR="00853681">
        <w:rPr>
          <w:lang w:val="en-GB"/>
        </w:rPr>
        <w:t>turbine</w:t>
      </w:r>
      <w:r w:rsidR="007C6EDD">
        <w:rPr>
          <w:lang w:val="en-GB"/>
        </w:rPr>
        <w:t>,</w:t>
      </w:r>
      <w:r w:rsidR="00853681">
        <w:rPr>
          <w:lang w:val="en-GB"/>
        </w:rPr>
        <w:t xml:space="preserve"> meaning the power input and output would change. Therefore, </w:t>
      </w:r>
      <w:r w:rsidR="008F02E6">
        <w:rPr>
          <w:lang w:val="en-GB"/>
        </w:rPr>
        <w:t>it is essential to know;</w:t>
      </w:r>
    </w:p>
    <w:p w14:paraId="303B2F70" w14:textId="77777777" w:rsidR="0043691A" w:rsidRDefault="0043691A" w:rsidP="00AF5DF3">
      <w:pPr>
        <w:rPr>
          <w:lang w:val="en-GB"/>
        </w:rPr>
      </w:pPr>
    </w:p>
    <w:p w14:paraId="37743656" w14:textId="77777777" w:rsidR="00971BBE" w:rsidRDefault="00971BBE" w:rsidP="00AF5DF3">
      <w:pPr>
        <w:rPr>
          <w:lang w:val="en-GB"/>
        </w:rPr>
      </w:pPr>
    </w:p>
    <w:p w14:paraId="6E0AD6E8" w14:textId="0EB3561B" w:rsidR="00AC5F9A" w:rsidRDefault="00AC5F9A" w:rsidP="00AF5DF3">
      <w:pPr>
        <w:rPr>
          <w:lang w:val="en-GB"/>
        </w:rPr>
      </w:pPr>
      <w:r>
        <w:rPr>
          <w:lang w:val="en-GB"/>
        </w:rPr>
        <w:t xml:space="preserve">What appliances are used? </w:t>
      </w:r>
    </w:p>
    <w:p w14:paraId="23006192" w14:textId="751ADED9" w:rsidR="00AC5F9A" w:rsidRDefault="007A4704" w:rsidP="00AF5DF3">
      <w:pPr>
        <w:rPr>
          <w:lang w:val="en-GB"/>
        </w:rPr>
      </w:pPr>
      <w:r>
        <w:rPr>
          <w:lang w:val="en-GB"/>
        </w:rPr>
        <w:t>On average h</w:t>
      </w:r>
      <w:r w:rsidR="00AC5F9A">
        <w:rPr>
          <w:lang w:val="en-GB"/>
        </w:rPr>
        <w:t>ow many</w:t>
      </w:r>
      <w:r>
        <w:rPr>
          <w:lang w:val="en-GB"/>
        </w:rPr>
        <w:t xml:space="preserve"> times in a day are they used? </w:t>
      </w:r>
      <w:r w:rsidR="00B55A7F">
        <w:rPr>
          <w:lang w:val="en-GB"/>
        </w:rPr>
        <w:t>– Ask users of property</w:t>
      </w:r>
    </w:p>
    <w:p w14:paraId="6AE66F90" w14:textId="6273AAF2" w:rsidR="000E20EF" w:rsidRDefault="007A4704" w:rsidP="00AF5DF3">
      <w:pPr>
        <w:rPr>
          <w:lang w:val="en-GB"/>
        </w:rPr>
      </w:pPr>
      <w:r>
        <w:rPr>
          <w:lang w:val="en-GB"/>
        </w:rPr>
        <w:t>Average l</w:t>
      </w:r>
      <w:r w:rsidR="00B87607">
        <w:rPr>
          <w:lang w:val="en-GB"/>
        </w:rPr>
        <w:t>ength of usage</w:t>
      </w:r>
      <w:r w:rsidR="00AC5F9A">
        <w:rPr>
          <w:lang w:val="en-GB"/>
        </w:rPr>
        <w:t>?</w:t>
      </w:r>
      <w:r w:rsidR="00DC380F">
        <w:rPr>
          <w:lang w:val="en-GB"/>
        </w:rPr>
        <w:t xml:space="preserve"> </w:t>
      </w:r>
      <w:r w:rsidR="00B55A7F">
        <w:rPr>
          <w:lang w:val="en-GB"/>
        </w:rPr>
        <w:t>–</w:t>
      </w:r>
      <w:r w:rsidR="00DD2BF7">
        <w:rPr>
          <w:lang w:val="en-GB"/>
        </w:rPr>
        <w:t xml:space="preserve"> </w:t>
      </w:r>
      <w:r w:rsidR="00B55A7F">
        <w:rPr>
          <w:lang w:val="en-GB"/>
        </w:rPr>
        <w:t>Ask users of property</w:t>
      </w:r>
    </w:p>
    <w:p w14:paraId="345217BC" w14:textId="02C2F51B" w:rsidR="00AC5F9A" w:rsidRDefault="00AC5F9A" w:rsidP="00AF5DF3">
      <w:pPr>
        <w:rPr>
          <w:lang w:val="en-GB"/>
        </w:rPr>
      </w:pPr>
      <w:r>
        <w:rPr>
          <w:lang w:val="en-GB"/>
        </w:rPr>
        <w:t xml:space="preserve">What are the flow rates for each appliance? </w:t>
      </w:r>
      <w:r w:rsidR="0043691A">
        <w:rPr>
          <w:lang w:val="en-GB"/>
        </w:rPr>
        <w:t xml:space="preserve">– </w:t>
      </w:r>
      <w:r w:rsidR="008C0865">
        <w:rPr>
          <w:lang w:val="en-GB"/>
        </w:rPr>
        <w:t xml:space="preserve"> </w:t>
      </w:r>
      <w:r w:rsidR="0043691A">
        <w:rPr>
          <w:lang w:val="en-GB"/>
        </w:rPr>
        <w:t>Capacity given by supplier</w:t>
      </w:r>
      <w:r w:rsidR="008C0865">
        <w:rPr>
          <w:lang w:val="en-GB"/>
        </w:rPr>
        <w:t xml:space="preserve"> of appliance</w:t>
      </w:r>
      <w:r w:rsidR="0043691A">
        <w:rPr>
          <w:lang w:val="en-GB"/>
        </w:rPr>
        <w:t>,</w:t>
      </w:r>
      <w:r w:rsidR="008C0865">
        <w:rPr>
          <w:lang w:val="en-GB"/>
        </w:rPr>
        <w:t xml:space="preserve"> or </w:t>
      </w:r>
    </w:p>
    <w:p w14:paraId="4B90D49A" w14:textId="6676E641" w:rsidR="0043691A" w:rsidRDefault="008C0865" w:rsidP="00AF5DF3">
      <w:pPr>
        <w:rPr>
          <w:lang w:val="en-GB"/>
        </w:rPr>
      </w:pPr>
      <w:r>
        <w:rPr>
          <w:lang w:val="en-GB"/>
        </w:rPr>
        <w:t>calculated from the bucket test method.</w:t>
      </w:r>
    </w:p>
    <w:p w14:paraId="4B82801B" w14:textId="77777777" w:rsidR="007A4704" w:rsidRDefault="007A4704" w:rsidP="00AF5DF3">
      <w:pPr>
        <w:rPr>
          <w:lang w:val="en-GB"/>
        </w:rPr>
      </w:pPr>
    </w:p>
    <w:p w14:paraId="6282CEBB" w14:textId="2E727DF8" w:rsidR="00AF5DF3" w:rsidRDefault="004B5191" w:rsidP="00AF5DF3">
      <w:pPr>
        <w:rPr>
          <w:lang w:val="en-GB"/>
        </w:rPr>
      </w:pPr>
      <w:r>
        <w:rPr>
          <w:lang w:val="en-GB"/>
        </w:rPr>
        <w:t>A flow duration curv</w:t>
      </w:r>
      <w:r w:rsidR="00D11064">
        <w:rPr>
          <w:lang w:val="en-GB"/>
        </w:rPr>
        <w:t>e can then be plotted to see the average mean flow rate for the day</w:t>
      </w:r>
      <w:r w:rsidR="007A4704">
        <w:rPr>
          <w:lang w:val="en-GB"/>
        </w:rPr>
        <w:t xml:space="preserve">, </w:t>
      </w:r>
      <w:r w:rsidR="00D11064">
        <w:rPr>
          <w:lang w:val="en-GB"/>
        </w:rPr>
        <w:t>this can then be applied to the power input equation</w:t>
      </w:r>
      <w:r w:rsidR="0043691A">
        <w:rPr>
          <w:lang w:val="en-GB"/>
        </w:rPr>
        <w:t xml:space="preserve"> in meters/seconds or minutes</w:t>
      </w:r>
      <w:r w:rsidR="007A4704" w:rsidRPr="007A4704">
        <w:rPr>
          <w:lang w:val="en-GB"/>
        </w:rPr>
        <w:t xml:space="preserve"> </w:t>
      </w:r>
      <w:sdt>
        <w:sdtPr>
          <w:rPr>
            <w:lang w:val="en-GB"/>
          </w:rPr>
          <w:id w:val="545729566"/>
          <w:citation/>
        </w:sdtPr>
        <w:sdtContent>
          <w:r w:rsidR="007A4704">
            <w:rPr>
              <w:lang w:val="en-GB"/>
            </w:rPr>
            <w:fldChar w:fldCharType="begin"/>
          </w:r>
          <w:r w:rsidR="007A4704">
            <w:rPr>
              <w:lang w:val="en-GB"/>
            </w:rPr>
            <w:instrText xml:space="preserve"> CITATION Ren18 \l 2057 </w:instrText>
          </w:r>
          <w:r w:rsidR="007A4704">
            <w:rPr>
              <w:lang w:val="en-GB"/>
            </w:rPr>
            <w:fldChar w:fldCharType="separate"/>
          </w:r>
          <w:r w:rsidR="00B353FB" w:rsidRPr="00B353FB">
            <w:rPr>
              <w:noProof/>
              <w:lang w:val="en-GB"/>
            </w:rPr>
            <w:t>(Renewables First, n.d.)</w:t>
          </w:r>
          <w:r w:rsidR="007A4704">
            <w:rPr>
              <w:lang w:val="en-GB"/>
            </w:rPr>
            <w:fldChar w:fldCharType="end"/>
          </w:r>
        </w:sdtContent>
      </w:sdt>
      <w:r w:rsidR="00D11064">
        <w:rPr>
          <w:lang w:val="en-GB"/>
        </w:rPr>
        <w:t xml:space="preserve">. </w:t>
      </w:r>
      <w:r w:rsidR="00B87607">
        <w:rPr>
          <w:lang w:val="en-GB"/>
        </w:rPr>
        <w:t>Water calculators can be obtained to calculated water usage within a</w:t>
      </w:r>
      <w:r w:rsidR="007A6CA0">
        <w:rPr>
          <w:lang w:val="en-GB"/>
        </w:rPr>
        <w:t xml:space="preserve"> house, the period of water flow</w:t>
      </w:r>
      <w:r w:rsidR="00B87607">
        <w:rPr>
          <w:lang w:val="en-GB"/>
        </w:rPr>
        <w:t xml:space="preserve"> estimate can be made through further questioning</w:t>
      </w:r>
      <w:r w:rsidR="007A6CA0">
        <w:rPr>
          <w:lang w:val="en-GB"/>
        </w:rPr>
        <w:t>,</w:t>
      </w:r>
      <w:r w:rsidR="00B87607">
        <w:rPr>
          <w:lang w:val="en-GB"/>
        </w:rPr>
        <w:t xml:space="preserve"> from this it is possible to </w:t>
      </w:r>
      <w:r w:rsidR="007A6CA0">
        <w:rPr>
          <w:lang w:val="en-GB"/>
        </w:rPr>
        <w:t>calculate the flow rate of pipeline water over a timespan</w:t>
      </w:r>
      <w:r w:rsidR="007A6CA0" w:rsidRPr="007A6CA0">
        <w:rPr>
          <w:lang w:val="en-GB"/>
        </w:rPr>
        <w:t xml:space="preserve"> </w:t>
      </w:r>
      <w:sdt>
        <w:sdtPr>
          <w:rPr>
            <w:lang w:val="en-GB"/>
          </w:rPr>
          <w:id w:val="2084169351"/>
          <w:citation/>
        </w:sdtPr>
        <w:sdtContent>
          <w:r w:rsidR="007A6CA0">
            <w:rPr>
              <w:lang w:val="en-GB"/>
            </w:rPr>
            <w:fldChar w:fldCharType="begin"/>
          </w:r>
          <w:r w:rsidR="007A6CA0">
            <w:rPr>
              <w:lang w:val="en-GB"/>
            </w:rPr>
            <w:instrText xml:space="preserve"> CITATION Cla10 \l 2057 </w:instrText>
          </w:r>
          <w:r w:rsidR="007A6CA0">
            <w:rPr>
              <w:lang w:val="en-GB"/>
            </w:rPr>
            <w:fldChar w:fldCharType="separate"/>
          </w:r>
          <w:r w:rsidR="00B353FB" w:rsidRPr="00B353FB">
            <w:rPr>
              <w:noProof/>
              <w:lang w:val="en-GB"/>
            </w:rPr>
            <w:t>(Watters, 2010)</w:t>
          </w:r>
          <w:r w:rsidR="007A6CA0">
            <w:rPr>
              <w:lang w:val="en-GB"/>
            </w:rPr>
            <w:fldChar w:fldCharType="end"/>
          </w:r>
        </w:sdtContent>
      </w:sdt>
      <w:r w:rsidR="007A6CA0">
        <w:rPr>
          <w:lang w:val="en-GB"/>
        </w:rPr>
        <w:t xml:space="preserve">. </w:t>
      </w:r>
    </w:p>
    <w:p w14:paraId="42560C37" w14:textId="77777777" w:rsidR="00D20897" w:rsidRDefault="00D20897" w:rsidP="00AF5DF3">
      <w:pPr>
        <w:rPr>
          <w:lang w:val="en-GB"/>
        </w:rPr>
      </w:pPr>
    </w:p>
    <w:p w14:paraId="5D6761B6" w14:textId="00F138B2" w:rsidR="00D20897" w:rsidRDefault="00D20897" w:rsidP="00AF5DF3">
      <w:pPr>
        <w:rPr>
          <w:lang w:val="en-GB"/>
        </w:rPr>
      </w:pPr>
      <w:r>
        <w:rPr>
          <w:lang w:val="en-GB"/>
        </w:rPr>
        <w:t xml:space="preserve">The head can be calculated </w:t>
      </w:r>
      <w:r w:rsidR="0042359D">
        <w:rPr>
          <w:lang w:val="en-GB"/>
        </w:rPr>
        <w:t>by</w:t>
      </w:r>
      <w:r w:rsidR="00540444">
        <w:rPr>
          <w:lang w:val="en-GB"/>
        </w:rPr>
        <w:t xml:space="preserve"> co</w:t>
      </w:r>
      <w:r w:rsidR="000E20EF">
        <w:rPr>
          <w:lang w:val="en-GB"/>
        </w:rPr>
        <w:t>nverting the water pressure of the pipeline</w:t>
      </w:r>
      <w:r w:rsidR="004C09AF">
        <w:rPr>
          <w:lang w:val="en-GB"/>
        </w:rPr>
        <w:t xml:space="preserve"> (psi)</w:t>
      </w:r>
      <w:r w:rsidR="000E20EF">
        <w:rPr>
          <w:lang w:val="en-GB"/>
        </w:rPr>
        <w:t xml:space="preserve"> </w:t>
      </w:r>
      <w:r w:rsidR="004C09AF">
        <w:rPr>
          <w:lang w:val="en-GB"/>
        </w:rPr>
        <w:t>into head (ft</w:t>
      </w:r>
      <w:r w:rsidR="000E20EF">
        <w:rPr>
          <w:lang w:val="en-GB"/>
        </w:rPr>
        <w:t>)</w:t>
      </w:r>
      <w:r w:rsidR="0046384E">
        <w:rPr>
          <w:lang w:val="en-GB"/>
        </w:rPr>
        <w:t>, which in turn can</w:t>
      </w:r>
      <w:r w:rsidR="004C09AF">
        <w:rPr>
          <w:lang w:val="en-GB"/>
        </w:rPr>
        <w:t xml:space="preserve"> be converted to meters. </w:t>
      </w:r>
      <w:r w:rsidR="00D75707">
        <w:rPr>
          <w:lang w:val="en-GB"/>
        </w:rPr>
        <w:t xml:space="preserve">Water pressure can be found on the water meter or given by the water supplier company. </w:t>
      </w:r>
    </w:p>
    <w:p w14:paraId="3BC44BDF" w14:textId="77777777" w:rsidR="002D771F" w:rsidRDefault="002D771F" w:rsidP="00AF5DF3">
      <w:pPr>
        <w:rPr>
          <w:lang w:val="en-GB"/>
        </w:rPr>
      </w:pPr>
    </w:p>
    <w:p w14:paraId="749F76E3" w14:textId="63E7244D" w:rsidR="002D771F" w:rsidRDefault="002D771F" w:rsidP="00AF5DF3">
      <w:pPr>
        <w:rPr>
          <w:lang w:val="en-GB"/>
        </w:rPr>
      </w:pPr>
      <w:r>
        <w:rPr>
          <w:lang w:val="en-GB"/>
        </w:rPr>
        <w:t xml:space="preserve">The results of these can then be applied into the </w:t>
      </w:r>
      <w:r w:rsidR="00567C2F">
        <w:rPr>
          <w:lang w:val="en-GB"/>
        </w:rPr>
        <w:t xml:space="preserve">Power Input Equation. </w:t>
      </w:r>
    </w:p>
    <w:p w14:paraId="33873A21" w14:textId="77777777" w:rsidR="0046384E" w:rsidRDefault="0046384E" w:rsidP="00AF5DF3">
      <w:pPr>
        <w:rPr>
          <w:color w:val="FF0000"/>
          <w:lang w:val="en-GB"/>
        </w:rPr>
      </w:pPr>
    </w:p>
    <w:p w14:paraId="03C738AA" w14:textId="337EA3E6" w:rsidR="00E90A15" w:rsidRPr="00DA1923" w:rsidRDefault="00E90A15" w:rsidP="0037517F">
      <w:pPr>
        <w:pStyle w:val="Heading2"/>
        <w:rPr>
          <w:color w:val="000000" w:themeColor="text1"/>
          <w:u w:val="single"/>
          <w:lang w:val="en-GB"/>
        </w:rPr>
      </w:pPr>
      <w:bookmarkStart w:id="12" w:name="_Toc504154125"/>
      <w:r w:rsidRPr="00DA1923">
        <w:rPr>
          <w:color w:val="000000" w:themeColor="text1"/>
          <w:u w:val="single"/>
          <w:lang w:val="en-GB"/>
        </w:rPr>
        <w:t xml:space="preserve">3.3 </w:t>
      </w:r>
      <w:r w:rsidR="00634F1D" w:rsidRPr="00DA1923">
        <w:rPr>
          <w:color w:val="000000" w:themeColor="text1"/>
          <w:u w:val="single"/>
          <w:lang w:val="en-GB"/>
        </w:rPr>
        <w:t>Turbine Selection</w:t>
      </w:r>
      <w:bookmarkEnd w:id="12"/>
      <w:r w:rsidR="00634F1D" w:rsidRPr="00DA1923">
        <w:rPr>
          <w:color w:val="000000" w:themeColor="text1"/>
          <w:u w:val="single"/>
          <w:lang w:val="en-GB"/>
        </w:rPr>
        <w:t xml:space="preserve"> </w:t>
      </w:r>
    </w:p>
    <w:p w14:paraId="5B06EB53" w14:textId="77777777" w:rsidR="00634F1D" w:rsidRDefault="00634F1D" w:rsidP="00AF5DF3">
      <w:pPr>
        <w:rPr>
          <w:rFonts w:asciiTheme="majorHAnsi" w:hAnsiTheme="majorHAnsi"/>
          <w:u w:val="single"/>
          <w:lang w:val="en-GB"/>
        </w:rPr>
      </w:pPr>
    </w:p>
    <w:p w14:paraId="598CA496" w14:textId="77777777" w:rsidR="005A359F" w:rsidRDefault="002D771F" w:rsidP="00AF5DF3">
      <w:pPr>
        <w:rPr>
          <w:lang w:val="en-GB"/>
        </w:rPr>
      </w:pPr>
      <w:r>
        <w:rPr>
          <w:lang w:val="en-GB"/>
        </w:rPr>
        <w:t>The selection of a turbine depends on a number of variables.</w:t>
      </w:r>
    </w:p>
    <w:p w14:paraId="2D1BCC8C" w14:textId="40889A25" w:rsidR="003525C2" w:rsidRDefault="007B62C2" w:rsidP="00AF5DF3">
      <w:pPr>
        <w:rPr>
          <w:lang w:val="en-GB"/>
        </w:rPr>
      </w:pPr>
      <w:r>
        <w:rPr>
          <w:lang w:val="en-GB"/>
        </w:rPr>
        <w:t xml:space="preserve">A generator type must be chosen for the range </w:t>
      </w:r>
      <w:r w:rsidR="001E2344">
        <w:rPr>
          <w:lang w:val="en-GB"/>
        </w:rPr>
        <w:t>of power that can potential</w:t>
      </w:r>
      <w:r w:rsidR="00F47F1A">
        <w:rPr>
          <w:lang w:val="en-GB"/>
        </w:rPr>
        <w:t xml:space="preserve">ly be produced, </w:t>
      </w:r>
      <w:r w:rsidR="005A359F">
        <w:rPr>
          <w:lang w:val="en-GB"/>
        </w:rPr>
        <w:t xml:space="preserve">from the generator type the </w:t>
      </w:r>
      <w:r w:rsidR="003525C2">
        <w:rPr>
          <w:lang w:val="en-GB"/>
        </w:rPr>
        <w:t xml:space="preserve">efficient </w:t>
      </w:r>
      <w:r w:rsidR="005A359F">
        <w:rPr>
          <w:lang w:val="en-GB"/>
        </w:rPr>
        <w:t>running speed is</w:t>
      </w:r>
      <w:r w:rsidR="003525C2">
        <w:rPr>
          <w:lang w:val="en-GB"/>
        </w:rPr>
        <w:t xml:space="preserve"> taken in rpm.</w:t>
      </w:r>
      <w:r w:rsidR="0046384E">
        <w:rPr>
          <w:lang w:val="en-GB"/>
        </w:rPr>
        <w:t xml:space="preserve"> </w:t>
      </w:r>
      <w:r w:rsidR="003525C2">
        <w:rPr>
          <w:lang w:val="en-GB"/>
        </w:rPr>
        <w:t xml:space="preserve">The running speed is then incorporated into the formula </w:t>
      </w:r>
      <w:r w:rsidR="008A782D">
        <w:rPr>
          <w:lang w:val="en-GB"/>
        </w:rPr>
        <w:t>to show th</w:t>
      </w:r>
      <w:r w:rsidR="0046384E">
        <w:rPr>
          <w:lang w:val="en-GB"/>
        </w:rPr>
        <w:t xml:space="preserve">e specific speed of the turbine. </w:t>
      </w:r>
      <w:r w:rsidR="007A6CA0">
        <w:rPr>
          <w:lang w:val="en-GB"/>
        </w:rPr>
        <w:t>This,</w:t>
      </w:r>
      <w:r w:rsidR="0046384E">
        <w:rPr>
          <w:lang w:val="en-GB"/>
        </w:rPr>
        <w:t xml:space="preserve"> the head</w:t>
      </w:r>
      <w:r w:rsidR="007A6CA0">
        <w:rPr>
          <w:lang w:val="en-GB"/>
        </w:rPr>
        <w:t>,</w:t>
      </w:r>
      <w:r w:rsidR="0046384E">
        <w:rPr>
          <w:lang w:val="en-GB"/>
        </w:rPr>
        <w:t xml:space="preserve"> height and flow rate would be </w:t>
      </w:r>
      <w:r w:rsidR="008A782D">
        <w:rPr>
          <w:lang w:val="en-GB"/>
        </w:rPr>
        <w:t xml:space="preserve">plotted onto the Nomogram </w:t>
      </w:r>
      <w:r w:rsidR="0046384E">
        <w:rPr>
          <w:lang w:val="en-GB"/>
        </w:rPr>
        <w:t>suggesting the suitable turbine type.</w:t>
      </w:r>
      <w:r w:rsidR="008A782D">
        <w:rPr>
          <w:lang w:val="en-GB"/>
        </w:rPr>
        <w:t xml:space="preserve"> </w:t>
      </w:r>
    </w:p>
    <w:p w14:paraId="38996149" w14:textId="6C528356" w:rsidR="008A782D" w:rsidRDefault="008A782D" w:rsidP="00AF5DF3">
      <w:pPr>
        <w:rPr>
          <w:lang w:val="en-GB"/>
        </w:rPr>
      </w:pPr>
    </w:p>
    <w:p w14:paraId="5AECB776" w14:textId="311D7D9F" w:rsidR="00FE5695" w:rsidRPr="00DA1923" w:rsidRDefault="00FE5695" w:rsidP="0037517F">
      <w:pPr>
        <w:pStyle w:val="Heading2"/>
        <w:rPr>
          <w:color w:val="000000" w:themeColor="text1"/>
          <w:u w:val="single"/>
          <w:lang w:val="en-GB"/>
        </w:rPr>
      </w:pPr>
      <w:bookmarkStart w:id="13" w:name="_Toc504154126"/>
      <w:r w:rsidRPr="00DA1923">
        <w:rPr>
          <w:color w:val="000000" w:themeColor="text1"/>
          <w:u w:val="single"/>
          <w:lang w:val="en-GB"/>
        </w:rPr>
        <w:t>3.4 Efficiency Review</w:t>
      </w:r>
      <w:bookmarkEnd w:id="13"/>
      <w:r w:rsidRPr="00DA1923">
        <w:rPr>
          <w:color w:val="000000" w:themeColor="text1"/>
          <w:u w:val="single"/>
          <w:lang w:val="en-GB"/>
        </w:rPr>
        <w:t xml:space="preserve"> </w:t>
      </w:r>
    </w:p>
    <w:p w14:paraId="46471C82" w14:textId="77777777" w:rsidR="00FE5695" w:rsidRDefault="00FE5695" w:rsidP="00AF5DF3">
      <w:pPr>
        <w:rPr>
          <w:rFonts w:asciiTheme="majorHAnsi" w:hAnsiTheme="majorHAnsi"/>
          <w:u w:val="single"/>
          <w:lang w:val="en-GB"/>
        </w:rPr>
      </w:pPr>
    </w:p>
    <w:p w14:paraId="536900CC" w14:textId="639938D6" w:rsidR="00FE5695" w:rsidRDefault="0040374F" w:rsidP="00AF5DF3">
      <w:pPr>
        <w:rPr>
          <w:noProof/>
          <w:color w:val="FF0000"/>
          <w:lang w:val="en-GB"/>
        </w:rPr>
      </w:pPr>
      <w:r>
        <w:rPr>
          <w:lang w:val="en-GB"/>
        </w:rPr>
        <w:t xml:space="preserve">Efficiencies of a hydro turbine system have a large role in the estimated total output of a hydro turbine system. </w:t>
      </w:r>
      <w:r w:rsidR="00A73FD2">
        <w:rPr>
          <w:lang w:val="en-GB"/>
        </w:rPr>
        <w:t>A system that produces 80% efficiency would result in a higher system output compared to that of a system with 35% efficiency.</w:t>
      </w:r>
      <w:r w:rsidR="007A6CA0" w:rsidRPr="007A6CA0">
        <w:rPr>
          <w:noProof/>
          <w:color w:val="000000" w:themeColor="text1"/>
          <w:lang w:val="en-GB"/>
        </w:rPr>
        <w:t xml:space="preserve"> </w:t>
      </w:r>
      <w:r w:rsidR="007A6CA0">
        <w:rPr>
          <w:noProof/>
          <w:color w:val="000000" w:themeColor="text1"/>
          <w:lang w:val="en-GB"/>
        </w:rPr>
        <w:t xml:space="preserve">System efficiencies need to consider Mechanical, Hydraulic and volumetric efficiency </w:t>
      </w:r>
      <w:sdt>
        <w:sdtPr>
          <w:rPr>
            <w:noProof/>
            <w:color w:val="000000" w:themeColor="text1"/>
            <w:lang w:val="en-GB"/>
          </w:rPr>
          <w:id w:val="-1384717845"/>
          <w:citation/>
        </w:sdtPr>
        <w:sdtContent>
          <w:r w:rsidR="007A6CA0">
            <w:rPr>
              <w:noProof/>
              <w:color w:val="000000" w:themeColor="text1"/>
              <w:lang w:val="en-GB"/>
            </w:rPr>
            <w:fldChar w:fldCharType="begin"/>
          </w:r>
          <w:r w:rsidR="007A6CA0">
            <w:rPr>
              <w:noProof/>
              <w:color w:val="000000" w:themeColor="text1"/>
              <w:lang w:val="en-GB"/>
            </w:rPr>
            <w:instrText xml:space="preserve"> CITATION Jai10 \l 2057 </w:instrText>
          </w:r>
          <w:r w:rsidR="007A6CA0">
            <w:rPr>
              <w:noProof/>
              <w:color w:val="000000" w:themeColor="text1"/>
              <w:lang w:val="en-GB"/>
            </w:rPr>
            <w:fldChar w:fldCharType="separate"/>
          </w:r>
          <w:r w:rsidR="00B353FB" w:rsidRPr="00B353FB">
            <w:rPr>
              <w:noProof/>
              <w:color w:val="000000" w:themeColor="text1"/>
              <w:lang w:val="en-GB"/>
            </w:rPr>
            <w:t>(Jain, et al., 2010)</w:t>
          </w:r>
          <w:r w:rsidR="007A6CA0">
            <w:rPr>
              <w:noProof/>
              <w:color w:val="000000" w:themeColor="text1"/>
              <w:lang w:val="en-GB"/>
            </w:rPr>
            <w:fldChar w:fldCharType="end"/>
          </w:r>
        </w:sdtContent>
      </w:sdt>
      <w:r w:rsidR="007A6CA0">
        <w:rPr>
          <w:noProof/>
          <w:color w:val="000000" w:themeColor="text1"/>
          <w:lang w:val="en-GB"/>
        </w:rPr>
        <w:t>.</w:t>
      </w:r>
      <w:r w:rsidR="00A73FD2">
        <w:rPr>
          <w:lang w:val="en-GB"/>
        </w:rPr>
        <w:t xml:space="preserve"> </w:t>
      </w:r>
      <w:r w:rsidR="006F2DB7">
        <w:rPr>
          <w:lang w:val="en-GB"/>
        </w:rPr>
        <w:t>Large variations in estimated efficiencies of turbines can be seen with 50% estimated in</w:t>
      </w:r>
      <w:r w:rsidR="006F2DB7">
        <w:rPr>
          <w:noProof/>
          <w:lang w:val="en-GB"/>
        </w:rPr>
        <w:t xml:space="preserve"> </w:t>
      </w:r>
      <w:r w:rsidR="006F2DB7" w:rsidRPr="006F2DB7">
        <w:rPr>
          <w:noProof/>
          <w:lang w:val="en-GB"/>
        </w:rPr>
        <w:t xml:space="preserve">Zainuddin, et al., </w:t>
      </w:r>
      <w:r w:rsidR="006F2DB7">
        <w:rPr>
          <w:noProof/>
          <w:lang w:val="en-GB"/>
        </w:rPr>
        <w:t>(</w:t>
      </w:r>
      <w:r w:rsidR="006F2DB7" w:rsidRPr="006F2DB7">
        <w:rPr>
          <w:noProof/>
          <w:lang w:val="en-GB"/>
        </w:rPr>
        <w:t>2009)</w:t>
      </w:r>
      <w:r w:rsidR="006F2DB7">
        <w:rPr>
          <w:noProof/>
          <w:lang w:val="en-GB"/>
        </w:rPr>
        <w:t xml:space="preserve">, while </w:t>
      </w:r>
      <w:r w:rsidR="007A6CA0">
        <w:rPr>
          <w:noProof/>
          <w:lang w:val="en-GB"/>
        </w:rPr>
        <w:t>others suggest</w:t>
      </w:r>
      <w:r w:rsidR="00EC479B">
        <w:rPr>
          <w:noProof/>
          <w:lang w:val="en-GB"/>
        </w:rPr>
        <w:t xml:space="preserve"> effici</w:t>
      </w:r>
      <w:r w:rsidR="00E9275F">
        <w:rPr>
          <w:noProof/>
          <w:lang w:val="en-GB"/>
        </w:rPr>
        <w:t>e</w:t>
      </w:r>
      <w:r w:rsidR="00EC479B">
        <w:rPr>
          <w:noProof/>
          <w:lang w:val="en-GB"/>
        </w:rPr>
        <w:t xml:space="preserve">ncies of up to 90% </w:t>
      </w:r>
      <w:sdt>
        <w:sdtPr>
          <w:rPr>
            <w:noProof/>
            <w:lang w:val="en-GB"/>
          </w:rPr>
          <w:id w:val="185798700"/>
          <w:citation/>
        </w:sdtPr>
        <w:sdtContent>
          <w:r w:rsidR="00EC479B">
            <w:rPr>
              <w:noProof/>
              <w:lang w:val="en-GB"/>
            </w:rPr>
            <w:fldChar w:fldCharType="begin"/>
          </w:r>
          <w:r w:rsidR="00EC479B">
            <w:rPr>
              <w:noProof/>
              <w:lang w:val="en-GB"/>
            </w:rPr>
            <w:instrText xml:space="preserve"> CITATION Wil12 \l 2057 </w:instrText>
          </w:r>
          <w:r w:rsidR="00EC479B">
            <w:rPr>
              <w:noProof/>
              <w:lang w:val="en-GB"/>
            </w:rPr>
            <w:fldChar w:fldCharType="separate"/>
          </w:r>
          <w:r w:rsidR="00B353FB" w:rsidRPr="00B353FB">
            <w:rPr>
              <w:noProof/>
              <w:lang w:val="en-GB"/>
            </w:rPr>
            <w:t>(Williamson, et al., 2012)</w:t>
          </w:r>
          <w:r w:rsidR="00EC479B">
            <w:rPr>
              <w:noProof/>
              <w:lang w:val="en-GB"/>
            </w:rPr>
            <w:fldChar w:fldCharType="end"/>
          </w:r>
        </w:sdtContent>
      </w:sdt>
      <w:r w:rsidR="00EC479B">
        <w:rPr>
          <w:noProof/>
          <w:lang w:val="en-GB"/>
        </w:rPr>
        <w:t>.</w:t>
      </w:r>
      <w:r w:rsidR="0046384E">
        <w:rPr>
          <w:noProof/>
          <w:lang w:val="en-GB"/>
        </w:rPr>
        <w:t xml:space="preserve"> </w:t>
      </w:r>
    </w:p>
    <w:p w14:paraId="1D5F0F20" w14:textId="6414D97A" w:rsidR="00A73FD2" w:rsidRDefault="002A73F2" w:rsidP="00AF5DF3">
      <w:pPr>
        <w:rPr>
          <w:noProof/>
          <w:color w:val="000000" w:themeColor="text1"/>
          <w:lang w:val="en-GB"/>
        </w:rPr>
      </w:pPr>
      <w:r>
        <w:rPr>
          <w:noProof/>
          <w:color w:val="000000" w:themeColor="text1"/>
          <w:lang w:val="en-GB"/>
        </w:rPr>
        <w:t>A</w:t>
      </w:r>
      <w:r w:rsidR="0046384E">
        <w:rPr>
          <w:noProof/>
          <w:color w:val="000000" w:themeColor="text1"/>
          <w:lang w:val="en-GB"/>
        </w:rPr>
        <w:t xml:space="preserve"> review of</w:t>
      </w:r>
      <w:r w:rsidR="009F75E4">
        <w:rPr>
          <w:noProof/>
          <w:color w:val="000000" w:themeColor="text1"/>
          <w:lang w:val="en-GB"/>
        </w:rPr>
        <w:t xml:space="preserve"> the</w:t>
      </w:r>
      <w:r w:rsidR="0046384E">
        <w:rPr>
          <w:noProof/>
          <w:color w:val="000000" w:themeColor="text1"/>
          <w:lang w:val="en-GB"/>
        </w:rPr>
        <w:t xml:space="preserve"> </w:t>
      </w:r>
      <w:r w:rsidR="00D67CA4">
        <w:rPr>
          <w:noProof/>
          <w:color w:val="000000" w:themeColor="text1"/>
          <w:lang w:val="en-GB"/>
        </w:rPr>
        <w:t xml:space="preserve">literature around </w:t>
      </w:r>
      <w:r w:rsidR="00505195">
        <w:rPr>
          <w:noProof/>
          <w:color w:val="000000" w:themeColor="text1"/>
          <w:lang w:val="en-GB"/>
        </w:rPr>
        <w:t xml:space="preserve">modern </w:t>
      </w:r>
      <w:r w:rsidR="00D67CA4">
        <w:rPr>
          <w:noProof/>
          <w:color w:val="000000" w:themeColor="text1"/>
          <w:lang w:val="en-GB"/>
        </w:rPr>
        <w:t>turbine</w:t>
      </w:r>
      <w:r w:rsidR="00505195">
        <w:rPr>
          <w:noProof/>
          <w:color w:val="000000" w:themeColor="text1"/>
          <w:lang w:val="en-GB"/>
        </w:rPr>
        <w:t>s and their</w:t>
      </w:r>
      <w:r w:rsidR="00D67CA4">
        <w:rPr>
          <w:noProof/>
          <w:color w:val="000000" w:themeColor="text1"/>
          <w:lang w:val="en-GB"/>
        </w:rPr>
        <w:t xml:space="preserve"> </w:t>
      </w:r>
      <w:r>
        <w:rPr>
          <w:noProof/>
          <w:color w:val="000000" w:themeColor="text1"/>
          <w:lang w:val="en-GB"/>
        </w:rPr>
        <w:t>efficiencies</w:t>
      </w:r>
      <w:r w:rsidR="007A6CA0">
        <w:rPr>
          <w:noProof/>
          <w:color w:val="000000" w:themeColor="text1"/>
          <w:lang w:val="en-GB"/>
        </w:rPr>
        <w:t xml:space="preserve"> for certain head and flow rates would need to be undertaken</w:t>
      </w:r>
      <w:r w:rsidR="00505195">
        <w:rPr>
          <w:noProof/>
          <w:color w:val="000000" w:themeColor="text1"/>
          <w:lang w:val="en-GB"/>
        </w:rPr>
        <w:t xml:space="preserve"> to maximise power output potential</w:t>
      </w:r>
      <w:r w:rsidR="007A6CA0">
        <w:rPr>
          <w:noProof/>
          <w:color w:val="000000" w:themeColor="text1"/>
          <w:lang w:val="en-GB"/>
        </w:rPr>
        <w:t xml:space="preserve">. </w:t>
      </w:r>
    </w:p>
    <w:p w14:paraId="5D38E56F" w14:textId="77777777" w:rsidR="006A729F" w:rsidRDefault="006A729F" w:rsidP="00AF5DF3">
      <w:pPr>
        <w:rPr>
          <w:rFonts w:asciiTheme="majorHAnsi" w:hAnsiTheme="majorHAnsi"/>
          <w:noProof/>
          <w:color w:val="000000" w:themeColor="text1"/>
          <w:u w:val="single"/>
          <w:lang w:val="en-GB"/>
        </w:rPr>
      </w:pPr>
    </w:p>
    <w:p w14:paraId="6AC6AD76" w14:textId="77777777" w:rsidR="006A729F" w:rsidRDefault="006A729F" w:rsidP="00AF5DF3">
      <w:pPr>
        <w:rPr>
          <w:rFonts w:asciiTheme="majorHAnsi" w:hAnsiTheme="majorHAnsi"/>
          <w:noProof/>
          <w:color w:val="000000" w:themeColor="text1"/>
          <w:u w:val="single"/>
          <w:lang w:val="en-GB"/>
        </w:rPr>
      </w:pPr>
    </w:p>
    <w:p w14:paraId="0EE80C5E" w14:textId="21F4C0C9" w:rsidR="00505195" w:rsidRDefault="00505195" w:rsidP="0037517F">
      <w:pPr>
        <w:pStyle w:val="Heading2"/>
        <w:rPr>
          <w:noProof/>
          <w:color w:val="000000" w:themeColor="text1"/>
          <w:u w:val="single"/>
          <w:lang w:val="en-GB"/>
        </w:rPr>
      </w:pPr>
      <w:r>
        <w:rPr>
          <w:noProof/>
          <w:color w:val="000000" w:themeColor="text1"/>
          <w:u w:val="single"/>
          <w:lang w:val="en-GB"/>
        </w:rPr>
        <w:t xml:space="preserve">3.5 Output Power </w:t>
      </w:r>
    </w:p>
    <w:p w14:paraId="67DCF01F" w14:textId="77777777" w:rsidR="00505195" w:rsidRDefault="00505195" w:rsidP="00AF5DF3">
      <w:pPr>
        <w:rPr>
          <w:rFonts w:asciiTheme="majorHAnsi" w:hAnsiTheme="majorHAnsi"/>
          <w:noProof/>
          <w:color w:val="000000" w:themeColor="text1"/>
          <w:u w:val="single"/>
          <w:lang w:val="en-GB"/>
        </w:rPr>
      </w:pPr>
    </w:p>
    <w:p w14:paraId="16860F75" w14:textId="77777777" w:rsidR="006A729F" w:rsidRDefault="006A729F" w:rsidP="00AF5DF3">
      <w:pPr>
        <w:rPr>
          <w:noProof/>
          <w:color w:val="000000" w:themeColor="text1"/>
          <w:lang w:val="en-GB"/>
        </w:rPr>
      </w:pPr>
      <w:r>
        <w:rPr>
          <w:noProof/>
          <w:color w:val="000000" w:themeColor="text1"/>
          <w:lang w:val="en-GB"/>
        </w:rPr>
        <w:t>The previously collected data can be input into the Power Output formula previously shown;</w:t>
      </w:r>
    </w:p>
    <w:p w14:paraId="4594AB99" w14:textId="300BBD5E" w:rsidR="00505195" w:rsidRDefault="006A729F" w:rsidP="00AF5DF3">
      <w:pPr>
        <w:rPr>
          <w:noProof/>
          <w:color w:val="000000" w:themeColor="text1"/>
          <w:lang w:val="en-GB"/>
        </w:rPr>
      </w:pPr>
      <w:r>
        <w:rPr>
          <w:noProof/>
          <w:color w:val="000000" w:themeColor="text1"/>
          <w:lang w:val="en-GB"/>
        </w:rPr>
        <w:t xml:space="preserve"> </w:t>
      </w:r>
    </w:p>
    <w:p w14:paraId="163FE739" w14:textId="1C0A37CA" w:rsidR="006A729F" w:rsidRPr="006A729F" w:rsidRDefault="006A729F" w:rsidP="006A729F">
      <w:pPr>
        <w:rPr>
          <w:rFonts w:eastAsia="Times New Roman" w:cs="Times New Roman"/>
          <w:sz w:val="32"/>
          <w:szCs w:val="32"/>
        </w:rPr>
      </w:pPr>
      <m:oMathPara>
        <m:oMath>
          <m:sSub>
            <m:sSubPr>
              <m:ctrlPr>
                <w:rPr>
                  <w:rFonts w:ascii="Cambria Math" w:eastAsia="Times New Roman" w:hAnsi="Cambria Math" w:cs="Times New Roman"/>
                  <w:i/>
                  <w:sz w:val="32"/>
                  <w:szCs w:val="32"/>
                </w:rPr>
              </m:ctrlPr>
            </m:sSubPr>
            <m:e>
              <m:r>
                <w:rPr>
                  <w:rFonts w:ascii="Cambria Math" w:eastAsia="Times New Roman" w:hAnsi="Cambria Math" w:cs="Times New Roman"/>
                  <w:sz w:val="32"/>
                  <w:szCs w:val="32"/>
                </w:rPr>
                <m:t>P</m:t>
              </m:r>
            </m:e>
            <m:sub>
              <m:r>
                <w:rPr>
                  <w:rFonts w:ascii="Cambria Math" w:eastAsia="Times New Roman" w:hAnsi="Cambria Math" w:cs="Times New Roman"/>
                  <w:sz w:val="32"/>
                  <w:szCs w:val="32"/>
                </w:rPr>
                <m:t>out</m:t>
              </m:r>
            </m:sub>
          </m:sSub>
          <m:r>
            <w:rPr>
              <w:rFonts w:ascii="Cambria Math" w:eastAsia="Times New Roman" w:hAnsi="Cambria Math" w:cs="Times New Roman"/>
              <w:sz w:val="32"/>
              <w:szCs w:val="32"/>
            </w:rPr>
            <m:t xml:space="preserve">= Q × H × e × g </m:t>
          </m:r>
          <m:r>
            <w:rPr>
              <w:rFonts w:ascii="Cambria Math" w:eastAsia="Times New Roman" w:hAnsi="Cambria Math" w:cs="Times New Roman"/>
              <w:i/>
              <w:sz w:val="32"/>
              <w:szCs w:val="32"/>
            </w:rPr>
            <w:sym w:font="Symbol" w:char="F028"/>
          </m:r>
          <m:r>
            <w:rPr>
              <w:rFonts w:ascii="Cambria Math" w:eastAsia="Times New Roman" w:hAnsi="Cambria Math" w:cs="Times New Roman"/>
              <w:sz w:val="32"/>
              <w:szCs w:val="32"/>
            </w:rPr>
            <m:t>kW</m:t>
          </m:r>
          <m:r>
            <w:rPr>
              <w:rFonts w:ascii="Cambria Math" w:eastAsia="Times New Roman" w:hAnsi="Cambria Math" w:cs="Times New Roman"/>
              <w:i/>
              <w:sz w:val="32"/>
              <w:szCs w:val="32"/>
            </w:rPr>
            <w:sym w:font="Symbol" w:char="F029"/>
          </m:r>
          <m:r>
            <w:rPr>
              <w:rFonts w:ascii="Cambria Math" w:eastAsia="Times New Roman" w:hAnsi="Cambria Math" w:cs="Times New Roman"/>
              <w:sz w:val="32"/>
              <w:szCs w:val="32"/>
            </w:rPr>
            <m:t xml:space="preserve"> </m:t>
          </m:r>
        </m:oMath>
      </m:oMathPara>
    </w:p>
    <w:p w14:paraId="11A159C4" w14:textId="77777777" w:rsidR="006A729F" w:rsidRDefault="006A729F" w:rsidP="00AF5DF3">
      <w:pPr>
        <w:rPr>
          <w:noProof/>
          <w:color w:val="000000" w:themeColor="text1"/>
          <w:lang w:val="en-GB"/>
        </w:rPr>
      </w:pPr>
    </w:p>
    <w:p w14:paraId="556EEA1D" w14:textId="77777777" w:rsidR="006A729F" w:rsidRDefault="006A729F" w:rsidP="006A729F">
      <w:pPr>
        <w:rPr>
          <w:rFonts w:eastAsia="Times New Roman" w:cs="Times New Roman"/>
        </w:rPr>
      </w:pPr>
      <w:r w:rsidRPr="007C1A68">
        <w:rPr>
          <w:rFonts w:eastAsia="Times New Roman" w:cs="Times New Roman"/>
        </w:rPr>
        <w:t xml:space="preserve">H </w:t>
      </w:r>
      <w:r>
        <w:rPr>
          <w:rFonts w:eastAsia="Times New Roman" w:cs="Times New Roman"/>
        </w:rPr>
        <w:t xml:space="preserve">- </w:t>
      </w:r>
      <w:r w:rsidRPr="007C1A68">
        <w:rPr>
          <w:rFonts w:eastAsia="Times New Roman" w:cs="Times New Roman"/>
        </w:rPr>
        <w:t>The gross head from the pipeline intake to the tail water in meters (m)</w:t>
      </w:r>
    </w:p>
    <w:p w14:paraId="1B1849F5" w14:textId="00554462" w:rsidR="006A729F" w:rsidRDefault="006A729F" w:rsidP="006A729F">
      <w:pPr>
        <w:rPr>
          <w:rFonts w:eastAsia="Times New Roman" w:cs="Times New Roman"/>
        </w:rPr>
      </w:pPr>
      <w:r w:rsidRPr="007C1A68">
        <w:rPr>
          <w:rFonts w:eastAsia="Times New Roman" w:cs="Times New Roman"/>
        </w:rPr>
        <w:t xml:space="preserve">Q </w:t>
      </w:r>
      <w:r>
        <w:rPr>
          <w:rFonts w:eastAsia="Times New Roman" w:cs="Times New Roman"/>
        </w:rPr>
        <w:t xml:space="preserve">- </w:t>
      </w:r>
      <w:r w:rsidRPr="007C1A68">
        <w:rPr>
          <w:rFonts w:eastAsia="Times New Roman" w:cs="Times New Roman"/>
        </w:rPr>
        <w:t xml:space="preserve">Flow in pipeline, in cubic meters per second (m3/s) </w:t>
      </w:r>
    </w:p>
    <w:p w14:paraId="0DD9F34E" w14:textId="77777777" w:rsidR="006A729F" w:rsidRDefault="006A729F" w:rsidP="006A729F">
      <w:pPr>
        <w:rPr>
          <w:rFonts w:eastAsia="Times New Roman" w:cs="Times New Roman"/>
        </w:rPr>
      </w:pPr>
      <w:r>
        <w:rPr>
          <w:rFonts w:eastAsia="Times New Roman" w:cs="Times New Roman"/>
        </w:rPr>
        <w:t xml:space="preserve"> </w:t>
      </w:r>
      <w:r w:rsidRPr="007C1A68">
        <w:rPr>
          <w:rFonts w:eastAsia="Times New Roman" w:cs="Times New Roman"/>
        </w:rPr>
        <w:t xml:space="preserve">e </w:t>
      </w:r>
      <w:r>
        <w:rPr>
          <w:rFonts w:eastAsia="Times New Roman" w:cs="Times New Roman"/>
        </w:rPr>
        <w:t>- The efficiency of the system</w:t>
      </w:r>
      <w:r w:rsidRPr="007C1A68">
        <w:rPr>
          <w:rFonts w:eastAsia="Times New Roman" w:cs="Times New Roman"/>
        </w:rPr>
        <w:t>, considering head loss in the pip</w:t>
      </w:r>
      <w:r>
        <w:rPr>
          <w:rFonts w:eastAsia="Times New Roman" w:cs="Times New Roman"/>
        </w:rPr>
        <w:t xml:space="preserve">eline and the efficiency of    the </w:t>
      </w:r>
      <w:r w:rsidRPr="007C1A68">
        <w:rPr>
          <w:rFonts w:eastAsia="Times New Roman" w:cs="Times New Roman"/>
        </w:rPr>
        <w:t xml:space="preserve">turbine and generator, expressed by a decimal (e.g. 85% efficiency= 0.85) </w:t>
      </w:r>
    </w:p>
    <w:p w14:paraId="7D57ACC2" w14:textId="77777777" w:rsidR="006A729F" w:rsidRDefault="006A729F" w:rsidP="006A729F">
      <w:pPr>
        <w:rPr>
          <w:lang w:val="en-GB"/>
        </w:rPr>
      </w:pPr>
      <w:r>
        <w:rPr>
          <w:lang w:val="en-GB"/>
        </w:rPr>
        <w:t xml:space="preserve"> g – Gravity and water density calculation </w:t>
      </w:r>
      <w:sdt>
        <w:sdtPr>
          <w:rPr>
            <w:lang w:val="en-GB"/>
          </w:rPr>
          <w:id w:val="1791172333"/>
          <w:citation/>
        </w:sdtPr>
        <w:sdtContent>
          <w:r>
            <w:rPr>
              <w:lang w:val="en-GB"/>
            </w:rPr>
            <w:fldChar w:fldCharType="begin"/>
          </w:r>
          <w:r>
            <w:rPr>
              <w:lang w:val="en-GB"/>
            </w:rPr>
            <w:instrText xml:space="preserve">CITATION Gat \l 2057 </w:instrText>
          </w:r>
          <w:r>
            <w:rPr>
              <w:lang w:val="en-GB"/>
            </w:rPr>
            <w:fldChar w:fldCharType="separate"/>
          </w:r>
          <w:r w:rsidR="00B353FB" w:rsidRPr="00B353FB">
            <w:rPr>
              <w:noProof/>
              <w:lang w:val="en-GB"/>
            </w:rPr>
            <w:t>(Gatte, 2012)</w:t>
          </w:r>
          <w:r>
            <w:rPr>
              <w:lang w:val="en-GB"/>
            </w:rPr>
            <w:fldChar w:fldCharType="end"/>
          </w:r>
        </w:sdtContent>
      </w:sdt>
      <w:r>
        <w:rPr>
          <w:lang w:val="en-GB"/>
        </w:rPr>
        <w:t>.</w:t>
      </w:r>
    </w:p>
    <w:p w14:paraId="5BC87CA1" w14:textId="77777777" w:rsidR="006A729F" w:rsidRDefault="006A729F" w:rsidP="00AF5DF3">
      <w:pPr>
        <w:rPr>
          <w:noProof/>
          <w:color w:val="000000" w:themeColor="text1"/>
          <w:lang w:val="en-GB"/>
        </w:rPr>
      </w:pPr>
    </w:p>
    <w:p w14:paraId="62F97569" w14:textId="3F861256" w:rsidR="006A729F" w:rsidRDefault="006A729F" w:rsidP="00AF5DF3">
      <w:pPr>
        <w:rPr>
          <w:noProof/>
          <w:color w:val="000000" w:themeColor="text1"/>
          <w:lang w:val="en-GB"/>
        </w:rPr>
      </w:pPr>
      <w:r>
        <w:rPr>
          <w:noProof/>
          <w:color w:val="000000" w:themeColor="text1"/>
          <w:lang w:val="en-GB"/>
        </w:rPr>
        <w:t xml:space="preserve">From this the daily potential of Watts produced can be seen to either defy or accept the null hypothsis. </w:t>
      </w:r>
    </w:p>
    <w:p w14:paraId="131D0B16" w14:textId="77777777" w:rsidR="006A729F" w:rsidRDefault="006A729F" w:rsidP="00AF5DF3">
      <w:pPr>
        <w:rPr>
          <w:noProof/>
          <w:color w:val="000000" w:themeColor="text1"/>
          <w:lang w:val="en-GB"/>
        </w:rPr>
      </w:pPr>
    </w:p>
    <w:p w14:paraId="7FB4CD90" w14:textId="599FDFCA" w:rsidR="006A729F" w:rsidRPr="006A729F" w:rsidRDefault="006A729F" w:rsidP="0037517F">
      <w:pPr>
        <w:pStyle w:val="Heading1"/>
        <w:rPr>
          <w:noProof/>
          <w:color w:val="000000" w:themeColor="text1"/>
          <w:sz w:val="28"/>
          <w:szCs w:val="28"/>
          <w:u w:val="single"/>
          <w:lang w:val="en-GB"/>
        </w:rPr>
      </w:pPr>
      <w:bookmarkStart w:id="14" w:name="_Toc504154127"/>
      <w:r>
        <w:rPr>
          <w:noProof/>
          <w:color w:val="000000" w:themeColor="text1"/>
          <w:sz w:val="28"/>
          <w:szCs w:val="28"/>
          <w:u w:val="single"/>
          <w:lang w:val="en-GB"/>
        </w:rPr>
        <w:t xml:space="preserve">4.0 </w:t>
      </w:r>
      <w:r w:rsidRPr="006A729F">
        <w:rPr>
          <w:noProof/>
          <w:color w:val="000000" w:themeColor="text1"/>
          <w:sz w:val="28"/>
          <w:szCs w:val="28"/>
          <w:u w:val="single"/>
          <w:lang w:val="en-GB"/>
        </w:rPr>
        <w:t>Evaluation</w:t>
      </w:r>
      <w:bookmarkEnd w:id="14"/>
    </w:p>
    <w:p w14:paraId="563F0ECA" w14:textId="77777777" w:rsidR="006A729F" w:rsidRPr="006A729F" w:rsidRDefault="006A729F" w:rsidP="006A729F">
      <w:pPr>
        <w:pStyle w:val="ListParagraph"/>
        <w:ind w:left="780"/>
        <w:rPr>
          <w:noProof/>
          <w:color w:val="000000" w:themeColor="text1"/>
          <w:sz w:val="28"/>
          <w:szCs w:val="28"/>
          <w:u w:val="single"/>
          <w:lang w:val="en-GB"/>
        </w:rPr>
      </w:pPr>
    </w:p>
    <w:p w14:paraId="0E1A0CE9" w14:textId="77777777" w:rsidR="006A729F" w:rsidRPr="00E67A42" w:rsidRDefault="006A729F" w:rsidP="00AF5DF3">
      <w:pPr>
        <w:rPr>
          <w:noProof/>
          <w:color w:val="000000" w:themeColor="text1"/>
          <w:lang w:val="en-GB"/>
        </w:rPr>
      </w:pPr>
    </w:p>
    <w:p w14:paraId="31E633E7" w14:textId="17CDDFC1" w:rsidR="002A73F2" w:rsidRDefault="00E532B2" w:rsidP="00AF5DF3">
      <w:pPr>
        <w:rPr>
          <w:color w:val="000000" w:themeColor="text1"/>
          <w:lang w:val="en-GB"/>
        </w:rPr>
      </w:pPr>
      <w:r>
        <w:rPr>
          <w:color w:val="000000" w:themeColor="text1"/>
          <w:lang w:val="en-GB"/>
        </w:rPr>
        <w:t xml:space="preserve">  </w:t>
      </w:r>
      <w:r w:rsidR="00D81DA8">
        <w:rPr>
          <w:color w:val="000000" w:themeColor="text1"/>
          <w:lang w:val="en-GB"/>
        </w:rPr>
        <w:t xml:space="preserve"> A number of issues can be raised around the energy potential and </w:t>
      </w:r>
      <w:r w:rsidR="00C93740">
        <w:rPr>
          <w:color w:val="000000" w:themeColor="text1"/>
          <w:lang w:val="en-GB"/>
        </w:rPr>
        <w:t>installation of hydro turbines. The intermittent flow rate through the supply pipeline due to different types of appliance being used and for different periods would mean that the</w:t>
      </w:r>
      <w:r>
        <w:rPr>
          <w:color w:val="000000" w:themeColor="text1"/>
          <w:lang w:val="en-GB"/>
        </w:rPr>
        <w:t xml:space="preserve"> turbine will be stop starting</w:t>
      </w:r>
      <w:r w:rsidR="00B912C5">
        <w:rPr>
          <w:color w:val="000000" w:themeColor="text1"/>
          <w:lang w:val="en-GB"/>
        </w:rPr>
        <w:t xml:space="preserve">, this is undesirable as a larger energy product may not be attainable. </w:t>
      </w:r>
    </w:p>
    <w:p w14:paraId="070CF98A" w14:textId="0375AE9C" w:rsidR="00B912C5" w:rsidRDefault="00CC25FA" w:rsidP="00AF5DF3">
      <w:pPr>
        <w:rPr>
          <w:color w:val="000000" w:themeColor="text1"/>
          <w:lang w:val="en-GB"/>
        </w:rPr>
      </w:pPr>
      <w:r>
        <w:rPr>
          <w:color w:val="000000" w:themeColor="text1"/>
          <w:lang w:val="en-GB"/>
        </w:rPr>
        <w:t xml:space="preserve">  </w:t>
      </w:r>
      <w:r w:rsidR="009E1581">
        <w:rPr>
          <w:color w:val="000000" w:themeColor="text1"/>
          <w:lang w:val="en-GB"/>
        </w:rPr>
        <w:t xml:space="preserve">Predicting the </w:t>
      </w:r>
      <w:r>
        <w:rPr>
          <w:color w:val="000000" w:themeColor="text1"/>
          <w:lang w:val="en-GB"/>
        </w:rPr>
        <w:t xml:space="preserve">efficiency of a turbine system </w:t>
      </w:r>
      <w:r w:rsidR="009E1581">
        <w:rPr>
          <w:color w:val="000000" w:themeColor="text1"/>
          <w:lang w:val="en-GB"/>
        </w:rPr>
        <w:t xml:space="preserve">can cause large differences between the predicted output power and the actual output power after installation. In depth research will be made into system efficiency variations, however actual efficiencies may not be realised until practical tests are made. </w:t>
      </w:r>
      <w:sdt>
        <w:sdtPr>
          <w:rPr>
            <w:color w:val="000000" w:themeColor="text1"/>
            <w:lang w:val="en-GB"/>
          </w:rPr>
          <w:id w:val="2038467752"/>
          <w:citation/>
        </w:sdtPr>
        <w:sdtContent>
          <w:r w:rsidR="009E1581">
            <w:rPr>
              <w:color w:val="000000" w:themeColor="text1"/>
              <w:lang w:val="en-GB"/>
            </w:rPr>
            <w:fldChar w:fldCharType="begin"/>
          </w:r>
          <w:r w:rsidR="009E1581">
            <w:rPr>
              <w:color w:val="000000" w:themeColor="text1"/>
              <w:lang w:val="en-GB"/>
            </w:rPr>
            <w:instrText xml:space="preserve"> CITATION Zai09 \l 2057 </w:instrText>
          </w:r>
          <w:r w:rsidR="009E1581">
            <w:rPr>
              <w:color w:val="000000" w:themeColor="text1"/>
              <w:lang w:val="en-GB"/>
            </w:rPr>
            <w:fldChar w:fldCharType="separate"/>
          </w:r>
          <w:r w:rsidR="00B353FB" w:rsidRPr="00B353FB">
            <w:rPr>
              <w:noProof/>
              <w:color w:val="000000" w:themeColor="text1"/>
              <w:lang w:val="en-GB"/>
            </w:rPr>
            <w:t>(Zainuddin, et al., 2009)</w:t>
          </w:r>
          <w:r w:rsidR="009E1581">
            <w:rPr>
              <w:color w:val="000000" w:themeColor="text1"/>
              <w:lang w:val="en-GB"/>
            </w:rPr>
            <w:fldChar w:fldCharType="end"/>
          </w:r>
        </w:sdtContent>
      </w:sdt>
      <w:r w:rsidR="00F60586">
        <w:rPr>
          <w:color w:val="000000" w:themeColor="text1"/>
          <w:lang w:val="en-GB"/>
        </w:rPr>
        <w:t>.</w:t>
      </w:r>
    </w:p>
    <w:p w14:paraId="2541D4AA" w14:textId="66D0E3E5" w:rsidR="00B353FB" w:rsidRDefault="00F60586" w:rsidP="00AF5DF3">
      <w:pPr>
        <w:rPr>
          <w:color w:val="000000" w:themeColor="text1"/>
          <w:lang w:val="en-GB"/>
        </w:rPr>
      </w:pPr>
      <w:r>
        <w:rPr>
          <w:color w:val="000000" w:themeColor="text1"/>
          <w:lang w:val="en-GB"/>
        </w:rPr>
        <w:t xml:space="preserve">  This study also does not take into account the economic costs of installation. </w:t>
      </w:r>
      <w:r w:rsidR="00BD4E27">
        <w:rPr>
          <w:color w:val="000000" w:themeColor="text1"/>
          <w:lang w:val="en-GB"/>
        </w:rPr>
        <w:t>Some</w:t>
      </w:r>
      <w:r w:rsidR="00A0721E">
        <w:rPr>
          <w:color w:val="000000" w:themeColor="text1"/>
          <w:lang w:val="en-GB"/>
        </w:rPr>
        <w:t xml:space="preserve"> of the main con</w:t>
      </w:r>
      <w:r w:rsidR="00BD4E27">
        <w:rPr>
          <w:color w:val="000000" w:themeColor="text1"/>
          <w:lang w:val="en-GB"/>
        </w:rPr>
        <w:t xml:space="preserve">siderations when installing turbines are the </w:t>
      </w:r>
      <w:r w:rsidR="00710BA9">
        <w:rPr>
          <w:color w:val="000000" w:themeColor="text1"/>
          <w:lang w:val="en-GB"/>
        </w:rPr>
        <w:t>costs of the turbine, generator</w:t>
      </w:r>
      <w:r w:rsidR="007A4704">
        <w:rPr>
          <w:color w:val="000000" w:themeColor="text1"/>
          <w:lang w:val="en-GB"/>
        </w:rPr>
        <w:t>, mechanical framework around piping</w:t>
      </w:r>
      <w:r w:rsidR="00710BA9">
        <w:rPr>
          <w:color w:val="000000" w:themeColor="text1"/>
          <w:lang w:val="en-GB"/>
        </w:rPr>
        <w:t xml:space="preserve"> and ease of installation </w:t>
      </w:r>
      <w:sdt>
        <w:sdtPr>
          <w:rPr>
            <w:color w:val="000000" w:themeColor="text1"/>
            <w:lang w:val="en-GB"/>
          </w:rPr>
          <w:id w:val="-811487197"/>
          <w:citation/>
        </w:sdtPr>
        <w:sdtContent>
          <w:r w:rsidR="00710BA9">
            <w:rPr>
              <w:color w:val="000000" w:themeColor="text1"/>
              <w:lang w:val="en-GB"/>
            </w:rPr>
            <w:fldChar w:fldCharType="begin"/>
          </w:r>
          <w:r w:rsidR="00710BA9">
            <w:rPr>
              <w:color w:val="000000" w:themeColor="text1"/>
              <w:lang w:val="en-GB"/>
            </w:rPr>
            <w:instrText xml:space="preserve"> CITATION Wil14 \l 2057 </w:instrText>
          </w:r>
          <w:r w:rsidR="00710BA9">
            <w:rPr>
              <w:color w:val="000000" w:themeColor="text1"/>
              <w:lang w:val="en-GB"/>
            </w:rPr>
            <w:fldChar w:fldCharType="separate"/>
          </w:r>
          <w:r w:rsidR="00B353FB" w:rsidRPr="00B353FB">
            <w:rPr>
              <w:noProof/>
              <w:color w:val="000000" w:themeColor="text1"/>
              <w:lang w:val="en-GB"/>
            </w:rPr>
            <w:t>(Williamson, et al., 2014)</w:t>
          </w:r>
          <w:r w:rsidR="00710BA9">
            <w:rPr>
              <w:color w:val="000000" w:themeColor="text1"/>
              <w:lang w:val="en-GB"/>
            </w:rPr>
            <w:fldChar w:fldCharType="end"/>
          </w:r>
        </w:sdtContent>
      </w:sdt>
      <w:r w:rsidR="00710BA9">
        <w:rPr>
          <w:color w:val="000000" w:themeColor="text1"/>
          <w:lang w:val="en-GB"/>
        </w:rPr>
        <w:t xml:space="preserve">. </w:t>
      </w:r>
      <w:r w:rsidR="007A4704">
        <w:rPr>
          <w:color w:val="000000" w:themeColor="text1"/>
          <w:lang w:val="en-GB"/>
        </w:rPr>
        <w:t>The payback time of installation can then be calculated by looking at the</w:t>
      </w:r>
      <w:r w:rsidR="00483F8F">
        <w:rPr>
          <w:color w:val="000000" w:themeColor="text1"/>
          <w:lang w:val="en-GB"/>
        </w:rPr>
        <w:t xml:space="preserve"> amount of energy created</w:t>
      </w:r>
      <w:r w:rsidR="007A4704">
        <w:rPr>
          <w:color w:val="000000" w:themeColor="text1"/>
          <w:lang w:val="en-GB"/>
        </w:rPr>
        <w:t>.</w:t>
      </w:r>
      <w:r w:rsidR="00483F8F">
        <w:rPr>
          <w:color w:val="000000" w:themeColor="text1"/>
          <w:lang w:val="en-GB"/>
        </w:rPr>
        <w:t xml:space="preserve"> The cost of each if electrical unit of energy is combined with the overall energy product.</w:t>
      </w:r>
      <w:r w:rsidR="007A4704">
        <w:rPr>
          <w:color w:val="000000" w:themeColor="text1"/>
          <w:lang w:val="en-GB"/>
        </w:rPr>
        <w:t xml:space="preserve"> The length of time to payback the installation cost can be assessed to understand whether the project is economically feasible </w:t>
      </w:r>
      <w:sdt>
        <w:sdtPr>
          <w:rPr>
            <w:color w:val="000000" w:themeColor="text1"/>
            <w:lang w:val="en-GB"/>
          </w:rPr>
          <w:id w:val="1296103310"/>
          <w:citation/>
        </w:sdtPr>
        <w:sdtContent>
          <w:r w:rsidR="007A4704">
            <w:rPr>
              <w:color w:val="000000" w:themeColor="text1"/>
              <w:lang w:val="en-GB"/>
            </w:rPr>
            <w:fldChar w:fldCharType="begin"/>
          </w:r>
          <w:r w:rsidR="007A4704">
            <w:rPr>
              <w:color w:val="000000" w:themeColor="text1"/>
              <w:lang w:val="en-GB"/>
            </w:rPr>
            <w:instrText xml:space="preserve"> CITATION McN14 \l 2057 </w:instrText>
          </w:r>
          <w:r w:rsidR="007A4704">
            <w:rPr>
              <w:color w:val="000000" w:themeColor="text1"/>
              <w:lang w:val="en-GB"/>
            </w:rPr>
            <w:fldChar w:fldCharType="separate"/>
          </w:r>
          <w:r w:rsidR="00B353FB" w:rsidRPr="00B353FB">
            <w:rPr>
              <w:noProof/>
              <w:color w:val="000000" w:themeColor="text1"/>
              <w:lang w:val="en-GB"/>
            </w:rPr>
            <w:t>(McNabola, et al., 2014)</w:t>
          </w:r>
          <w:r w:rsidR="007A4704">
            <w:rPr>
              <w:color w:val="000000" w:themeColor="text1"/>
              <w:lang w:val="en-GB"/>
            </w:rPr>
            <w:fldChar w:fldCharType="end"/>
          </w:r>
        </w:sdtContent>
      </w:sdt>
      <w:r w:rsidR="007A4704">
        <w:rPr>
          <w:color w:val="000000" w:themeColor="text1"/>
          <w:lang w:val="en-GB"/>
        </w:rPr>
        <w:t xml:space="preserve">.  </w:t>
      </w:r>
      <w:r w:rsidR="00B353FB">
        <w:rPr>
          <w:color w:val="000000" w:themeColor="text1"/>
          <w:lang w:val="en-GB"/>
        </w:rPr>
        <w:t>However, this proposed study concentrates on whether there is power potential in a domestic pipeline not the</w:t>
      </w:r>
      <w:r w:rsidR="00483F8F">
        <w:rPr>
          <w:color w:val="000000" w:themeColor="text1"/>
          <w:lang w:val="en-GB"/>
        </w:rPr>
        <w:t xml:space="preserve"> economic difficulties surrounding it</w:t>
      </w:r>
      <w:r w:rsidR="00B353FB">
        <w:rPr>
          <w:color w:val="000000" w:themeColor="text1"/>
          <w:lang w:val="en-GB"/>
        </w:rPr>
        <w:t>.</w:t>
      </w:r>
    </w:p>
    <w:p w14:paraId="2AE684AD" w14:textId="77777777" w:rsidR="00B353FB" w:rsidRDefault="00B353FB" w:rsidP="00AF5DF3">
      <w:pPr>
        <w:rPr>
          <w:color w:val="000000" w:themeColor="text1"/>
          <w:lang w:val="en-GB"/>
        </w:rPr>
      </w:pPr>
    </w:p>
    <w:p w14:paraId="64AACE29" w14:textId="5530B735" w:rsidR="00E532B2" w:rsidRPr="00001A38" w:rsidRDefault="00B353FB" w:rsidP="00483F8F">
      <w:pPr>
        <w:rPr>
          <w:color w:val="000000" w:themeColor="text1"/>
          <w:lang w:val="en-GB"/>
        </w:rPr>
      </w:pPr>
      <w:r>
        <w:rPr>
          <w:color w:val="000000" w:themeColor="text1"/>
          <w:lang w:val="en-GB"/>
        </w:rPr>
        <w:t xml:space="preserve"> The limitations of this study must be </w:t>
      </w:r>
      <w:r w:rsidR="00971BBE">
        <w:rPr>
          <w:color w:val="000000" w:themeColor="text1"/>
          <w:lang w:val="en-GB"/>
        </w:rPr>
        <w:t>considered</w:t>
      </w:r>
      <w:r>
        <w:rPr>
          <w:color w:val="000000" w:themeColor="text1"/>
          <w:lang w:val="en-GB"/>
        </w:rPr>
        <w:t xml:space="preserve"> and recognised </w:t>
      </w:r>
      <w:r w:rsidR="00483F8F">
        <w:rPr>
          <w:color w:val="000000" w:themeColor="text1"/>
          <w:lang w:val="en-GB"/>
        </w:rPr>
        <w:t>throughout the cou</w:t>
      </w:r>
      <w:r w:rsidR="00063FE8">
        <w:rPr>
          <w:color w:val="000000" w:themeColor="text1"/>
          <w:lang w:val="en-GB"/>
        </w:rPr>
        <w:t xml:space="preserve">rse of the project </w:t>
      </w:r>
      <w:r w:rsidR="00FA09F9">
        <w:rPr>
          <w:color w:val="000000" w:themeColor="text1"/>
          <w:lang w:val="en-GB"/>
        </w:rPr>
        <w:t xml:space="preserve">so further research in this area can explore the feasibility further. </w:t>
      </w:r>
    </w:p>
    <w:p w14:paraId="6F35F333" w14:textId="77777777" w:rsidR="008A782D" w:rsidRDefault="008A782D" w:rsidP="00AF5DF3">
      <w:pPr>
        <w:rPr>
          <w:lang w:val="en-GB"/>
        </w:rPr>
      </w:pPr>
    </w:p>
    <w:p w14:paraId="03BFE8E3" w14:textId="77777777" w:rsidR="008A782D" w:rsidRPr="004F38E9" w:rsidRDefault="008A782D" w:rsidP="00AF5DF3">
      <w:pPr>
        <w:rPr>
          <w:lang w:val="en-GB"/>
        </w:rPr>
      </w:pPr>
    </w:p>
    <w:p w14:paraId="6F76B63B" w14:textId="77777777" w:rsidR="00D71990" w:rsidRDefault="00D71990" w:rsidP="00AF5DF3">
      <w:pPr>
        <w:rPr>
          <w:lang w:val="en-GB"/>
        </w:rPr>
      </w:pPr>
    </w:p>
    <w:p w14:paraId="3839DA5D" w14:textId="77777777" w:rsidR="00D71990" w:rsidRDefault="00D71990" w:rsidP="00AF5DF3">
      <w:pPr>
        <w:rPr>
          <w:lang w:val="en-GB"/>
        </w:rPr>
      </w:pPr>
    </w:p>
    <w:p w14:paraId="2C643582" w14:textId="77777777" w:rsidR="000E20EF" w:rsidRDefault="000E20EF" w:rsidP="00AF5DF3">
      <w:pPr>
        <w:rPr>
          <w:lang w:val="en-GB"/>
        </w:rPr>
      </w:pPr>
    </w:p>
    <w:p w14:paraId="1E80B24C" w14:textId="77777777" w:rsidR="000E20EF" w:rsidRDefault="000E20EF" w:rsidP="00AF5DF3">
      <w:pPr>
        <w:rPr>
          <w:lang w:val="en-GB"/>
        </w:rPr>
      </w:pPr>
    </w:p>
    <w:p w14:paraId="73FCBE0A" w14:textId="77777777" w:rsidR="00D11064" w:rsidRPr="00AF5DF3" w:rsidRDefault="00D11064" w:rsidP="00AF5DF3">
      <w:pPr>
        <w:rPr>
          <w:lang w:val="en-GB"/>
        </w:rPr>
      </w:pPr>
    </w:p>
    <w:p w14:paraId="5071EF2F" w14:textId="77777777" w:rsidR="00AF5DF3" w:rsidRPr="00AF5DF3" w:rsidRDefault="00AF5DF3" w:rsidP="00AF5DF3">
      <w:pPr>
        <w:rPr>
          <w:lang w:val="en-GB"/>
        </w:rPr>
      </w:pPr>
    </w:p>
    <w:p w14:paraId="53802B1E" w14:textId="77777777" w:rsidR="00C47683" w:rsidRPr="00AF5DF3" w:rsidRDefault="00C47683" w:rsidP="005A1B6E">
      <w:pPr>
        <w:rPr>
          <w:sz w:val="28"/>
          <w:szCs w:val="28"/>
          <w:u w:val="single"/>
          <w:lang w:val="en-GB"/>
        </w:rPr>
      </w:pPr>
    </w:p>
    <w:p w14:paraId="7702F137" w14:textId="77777777" w:rsidR="00C47683" w:rsidRDefault="00C47683" w:rsidP="005A1B6E">
      <w:pPr>
        <w:rPr>
          <w:rFonts w:asciiTheme="majorHAnsi" w:hAnsiTheme="majorHAnsi"/>
          <w:sz w:val="28"/>
          <w:szCs w:val="28"/>
          <w:u w:val="single"/>
          <w:lang w:val="en-GB"/>
        </w:rPr>
      </w:pPr>
    </w:p>
    <w:p w14:paraId="380BC87F" w14:textId="77777777" w:rsidR="00C47683" w:rsidRDefault="00C47683" w:rsidP="005A1B6E">
      <w:pPr>
        <w:rPr>
          <w:rFonts w:asciiTheme="majorHAnsi" w:hAnsiTheme="majorHAnsi"/>
          <w:sz w:val="28"/>
          <w:szCs w:val="28"/>
          <w:u w:val="single"/>
          <w:lang w:val="en-GB"/>
        </w:rPr>
      </w:pPr>
      <w:bookmarkStart w:id="15" w:name="_GoBack"/>
      <w:bookmarkEnd w:id="15"/>
    </w:p>
    <w:bookmarkStart w:id="16" w:name="_Toc504154128" w:displacedByCustomXml="next"/>
    <w:sdt>
      <w:sdtPr>
        <w:rPr>
          <w:rFonts w:asciiTheme="minorHAnsi" w:eastAsiaTheme="minorHAnsi" w:hAnsiTheme="minorHAnsi" w:cstheme="minorBidi"/>
          <w:b/>
          <w:bCs/>
          <w:color w:val="auto"/>
          <w:sz w:val="24"/>
          <w:szCs w:val="24"/>
        </w:rPr>
        <w:id w:val="882599122"/>
        <w:docPartObj>
          <w:docPartGallery w:val="Bibliographies"/>
          <w:docPartUnique/>
        </w:docPartObj>
      </w:sdtPr>
      <w:sdtEndPr>
        <w:rPr>
          <w:b w:val="0"/>
          <w:bCs w:val="0"/>
        </w:rPr>
      </w:sdtEndPr>
      <w:sdtContent>
        <w:p w14:paraId="11C0EF32" w14:textId="50E1B056" w:rsidR="00C47683" w:rsidRDefault="00B353FB">
          <w:pPr>
            <w:pStyle w:val="Heading1"/>
          </w:pPr>
          <w:r>
            <w:t>References</w:t>
          </w:r>
          <w:bookmarkEnd w:id="16"/>
        </w:p>
        <w:sdt>
          <w:sdtPr>
            <w:id w:val="111145805"/>
            <w:bibliography/>
          </w:sdtPr>
          <w:sdtContent>
            <w:p w14:paraId="38C36994" w14:textId="77777777" w:rsidR="00B353FB" w:rsidRDefault="00C47683" w:rsidP="00B353FB">
              <w:pPr>
                <w:pStyle w:val="Bibliography"/>
                <w:rPr>
                  <w:noProof/>
                </w:rPr>
              </w:pPr>
              <w:r>
                <w:fldChar w:fldCharType="begin"/>
              </w:r>
              <w:r>
                <w:instrText xml:space="preserve"> BIBLIOGRAPHY </w:instrText>
              </w:r>
              <w:r>
                <w:fldChar w:fldCharType="separate"/>
              </w:r>
              <w:r w:rsidR="00B353FB">
                <w:rPr>
                  <w:noProof/>
                </w:rPr>
                <w:t xml:space="preserve">Ananthapadmanabhan, G. S. &amp; Shouri, P. V., 2017. Pico Hydro Power Generation from Grey Water in High Rise Buildings: feasability and Economic Analysis. </w:t>
              </w:r>
              <w:r w:rsidR="00B353FB">
                <w:rPr>
                  <w:i/>
                  <w:iCs/>
                  <w:noProof/>
                </w:rPr>
                <w:t xml:space="preserve">International Journal of Innovative Research in Science, Engineering and Technology, </w:t>
              </w:r>
              <w:r w:rsidR="00B353FB">
                <w:rPr>
                  <w:noProof/>
                </w:rPr>
                <w:t>23 March.6(6).</w:t>
              </w:r>
            </w:p>
            <w:p w14:paraId="68BEBD75" w14:textId="77777777" w:rsidR="00B353FB" w:rsidRPr="00B353FB" w:rsidRDefault="00B353FB" w:rsidP="00B353FB"/>
            <w:p w14:paraId="3BB61767" w14:textId="77777777" w:rsidR="00B353FB" w:rsidRDefault="00B353FB" w:rsidP="00B353FB">
              <w:pPr>
                <w:pStyle w:val="Bibliography"/>
                <w:rPr>
                  <w:noProof/>
                </w:rPr>
              </w:pPr>
              <w:r>
                <w:rPr>
                  <w:noProof/>
                </w:rPr>
                <w:t xml:space="preserve">Descote, G., 2016. Pico Hydro Turbines for Electricity in Rural Areas. </w:t>
              </w:r>
              <w:r>
                <w:rPr>
                  <w:i/>
                  <w:iCs/>
                  <w:noProof/>
                </w:rPr>
                <w:t xml:space="preserve">Decentralised Electrification and Development, </w:t>
              </w:r>
              <w:r>
                <w:rPr>
                  <w:noProof/>
                </w:rPr>
                <w:t>1(Special Issue 15), pp. 26-33.</w:t>
              </w:r>
            </w:p>
            <w:p w14:paraId="088508D0" w14:textId="77777777" w:rsidR="00B353FB" w:rsidRPr="00B353FB" w:rsidRDefault="00B353FB" w:rsidP="00B353FB"/>
            <w:p w14:paraId="53AC8C94" w14:textId="77777777" w:rsidR="00B353FB" w:rsidRDefault="00B353FB" w:rsidP="00B353FB">
              <w:pPr>
                <w:pStyle w:val="Bibliography"/>
                <w:rPr>
                  <w:noProof/>
                </w:rPr>
              </w:pPr>
              <w:r>
                <w:rPr>
                  <w:noProof/>
                </w:rPr>
                <w:t xml:space="preserve">Dwr Cymru , 2017. </w:t>
              </w:r>
              <w:r>
                <w:rPr>
                  <w:i/>
                  <w:iCs/>
                  <w:noProof/>
                </w:rPr>
                <w:t xml:space="preserve">Renewable Energy. </w:t>
              </w:r>
              <w:r>
                <w:rPr>
                  <w:noProof/>
                </w:rPr>
                <w:t xml:space="preserve">[Online] </w:t>
              </w:r>
              <w:r>
                <w:rPr>
                  <w:noProof/>
                </w:rPr>
                <w:br/>
                <w:t xml:space="preserve">Available at: </w:t>
              </w:r>
              <w:r>
                <w:rPr>
                  <w:noProof/>
                  <w:u w:val="single"/>
                </w:rPr>
                <w:t>http://www.dwrcymru.com/en/My-Wastewater/Renewable-Energy.aspx</w:t>
              </w:r>
              <w:r>
                <w:rPr>
                  <w:noProof/>
                </w:rPr>
                <w:br/>
                <w:t>[Accessed 19 12 2017].</w:t>
              </w:r>
            </w:p>
            <w:p w14:paraId="255533B8" w14:textId="77777777" w:rsidR="00B353FB" w:rsidRPr="00B353FB" w:rsidRDefault="00B353FB" w:rsidP="00B353FB"/>
            <w:p w14:paraId="1D99F285" w14:textId="77777777" w:rsidR="00B353FB" w:rsidRDefault="00B353FB" w:rsidP="00B353FB">
              <w:pPr>
                <w:pStyle w:val="Bibliography"/>
                <w:rPr>
                  <w:noProof/>
                </w:rPr>
              </w:pPr>
              <w:r>
                <w:rPr>
                  <w:noProof/>
                </w:rPr>
                <w:t xml:space="preserve">Gaiser, K., Erickson, P., Sroeve, P. &amp; Delplanque, J. P., 2016. An Experimental Investigation of Design Parameters for Pico-Hydro Turgo Turbines Using a Response Surface Technology. </w:t>
              </w:r>
              <w:r>
                <w:rPr>
                  <w:i/>
                  <w:iCs/>
                  <w:noProof/>
                </w:rPr>
                <w:t xml:space="preserve">Renewable Energy, </w:t>
              </w:r>
              <w:r>
                <w:rPr>
                  <w:noProof/>
                </w:rPr>
                <w:t>January, Volume 85, pp. 406-418.</w:t>
              </w:r>
            </w:p>
            <w:p w14:paraId="2EF30213" w14:textId="77777777" w:rsidR="00B353FB" w:rsidRPr="00B353FB" w:rsidRDefault="00B353FB" w:rsidP="00B353FB"/>
            <w:p w14:paraId="35F9893F" w14:textId="77777777" w:rsidR="00B353FB" w:rsidRDefault="00B353FB" w:rsidP="00B353FB">
              <w:pPr>
                <w:pStyle w:val="Bibliography"/>
                <w:rPr>
                  <w:noProof/>
                </w:rPr>
              </w:pPr>
              <w:r>
                <w:rPr>
                  <w:noProof/>
                </w:rPr>
                <w:t xml:space="preserve">Gallagher, J. et al., 2015. A strategic assessment of micro-hydropower in the UK and Irish water industry: Identifying technical and economic constraints. </w:t>
              </w:r>
              <w:r>
                <w:rPr>
                  <w:i/>
                  <w:iCs/>
                  <w:noProof/>
                </w:rPr>
                <w:t xml:space="preserve">Renewable Energy , </w:t>
              </w:r>
              <w:r>
                <w:rPr>
                  <w:noProof/>
                </w:rPr>
                <w:t>September, Volume 81, pp. 808-815.</w:t>
              </w:r>
            </w:p>
            <w:p w14:paraId="7C1EF443" w14:textId="77777777" w:rsidR="00B353FB" w:rsidRPr="00B353FB" w:rsidRDefault="00B353FB" w:rsidP="00B353FB"/>
            <w:p w14:paraId="411300D1" w14:textId="77777777" w:rsidR="00B353FB" w:rsidRDefault="00B353FB" w:rsidP="00B353FB">
              <w:pPr>
                <w:pStyle w:val="Bibliography"/>
                <w:rPr>
                  <w:noProof/>
                </w:rPr>
              </w:pPr>
              <w:r>
                <w:rPr>
                  <w:noProof/>
                </w:rPr>
                <w:t xml:space="preserve">Gatte, M. T. K. R. A., 2012. Hydro Power. In: A. Z. Ahmed, ed. </w:t>
              </w:r>
              <w:r>
                <w:rPr>
                  <w:i/>
                  <w:iCs/>
                  <w:noProof/>
                </w:rPr>
                <w:t xml:space="preserve">Energy Conservation. </w:t>
              </w:r>
              <w:r>
                <w:rPr>
                  <w:noProof/>
                </w:rPr>
                <w:t>s.l.:s.n.</w:t>
              </w:r>
            </w:p>
            <w:p w14:paraId="11131DFB" w14:textId="77777777" w:rsidR="00B353FB" w:rsidRDefault="00B353FB" w:rsidP="00B353FB">
              <w:pPr>
                <w:pStyle w:val="Bibliography"/>
                <w:rPr>
                  <w:noProof/>
                </w:rPr>
              </w:pPr>
              <w:r>
                <w:rPr>
                  <w:noProof/>
                </w:rPr>
                <w:t xml:space="preserve">Jain, S., Saini, R. P. &amp; Kumar, A., 2010. </w:t>
              </w:r>
              <w:r>
                <w:rPr>
                  <w:i/>
                  <w:iCs/>
                  <w:noProof/>
                </w:rPr>
                <w:t xml:space="preserve">CFD Approach for Prediction of Efficiency of Francis Turbine. </w:t>
              </w:r>
              <w:r>
                <w:rPr>
                  <w:noProof/>
                </w:rPr>
                <w:t>s.l., s.n.</w:t>
              </w:r>
            </w:p>
            <w:p w14:paraId="1C2DBF09" w14:textId="77777777" w:rsidR="00B353FB" w:rsidRPr="00B353FB" w:rsidRDefault="00B353FB" w:rsidP="00B353FB"/>
            <w:p w14:paraId="2571E7AC" w14:textId="77777777" w:rsidR="00B353FB" w:rsidRDefault="00B353FB" w:rsidP="00B353FB">
              <w:pPr>
                <w:pStyle w:val="Bibliography"/>
                <w:rPr>
                  <w:noProof/>
                </w:rPr>
              </w:pPr>
              <w:r>
                <w:rPr>
                  <w:noProof/>
                </w:rPr>
                <w:t xml:space="preserve">Kapoor, R., 2013. Pico Power: A Boon for Rural Electrification. </w:t>
              </w:r>
              <w:r>
                <w:rPr>
                  <w:i/>
                  <w:iCs/>
                  <w:noProof/>
                </w:rPr>
                <w:t xml:space="preserve">Advance in Electronic and Electric Engineering , </w:t>
              </w:r>
              <w:r>
                <w:rPr>
                  <w:noProof/>
                </w:rPr>
                <w:t>3(7), pp. 865-872.</w:t>
              </w:r>
            </w:p>
            <w:p w14:paraId="4F82056E" w14:textId="77777777" w:rsidR="00B353FB" w:rsidRPr="00B353FB" w:rsidRDefault="00B353FB" w:rsidP="00B353FB"/>
            <w:p w14:paraId="1DD181E3" w14:textId="77777777" w:rsidR="00B353FB" w:rsidRDefault="00B353FB" w:rsidP="00B353FB">
              <w:pPr>
                <w:pStyle w:val="Bibliography"/>
                <w:rPr>
                  <w:noProof/>
                </w:rPr>
              </w:pPr>
              <w:r>
                <w:rPr>
                  <w:noProof/>
                </w:rPr>
                <w:t xml:space="preserve">McNabola, A., Coughlan, P. &amp; Williams, A. P., 2014. Energy Recovery in the Water Industry: An Assessement of the Potential of Micro-hydropower. </w:t>
              </w:r>
              <w:r>
                <w:rPr>
                  <w:i/>
                  <w:iCs/>
                  <w:noProof/>
                </w:rPr>
                <w:t xml:space="preserve">Water and the Environment, </w:t>
              </w:r>
              <w:r>
                <w:rPr>
                  <w:noProof/>
                </w:rPr>
                <w:t>28 April, 28(2), pp. 294-304.</w:t>
              </w:r>
            </w:p>
            <w:p w14:paraId="79CB9884" w14:textId="77777777" w:rsidR="00B353FB" w:rsidRPr="00B353FB" w:rsidRDefault="00B353FB" w:rsidP="00B353FB"/>
            <w:p w14:paraId="0970911F" w14:textId="77777777" w:rsidR="00B353FB" w:rsidRDefault="00B353FB" w:rsidP="00B353FB">
              <w:pPr>
                <w:pStyle w:val="Bibliography"/>
                <w:rPr>
                  <w:noProof/>
                </w:rPr>
              </w:pPr>
              <w:r>
                <w:rPr>
                  <w:noProof/>
                </w:rPr>
                <w:t xml:space="preserve">Okot, D. K., 2013. Review of Small Hydro Power Technology. </w:t>
              </w:r>
              <w:r>
                <w:rPr>
                  <w:i/>
                  <w:iCs/>
                  <w:noProof/>
                </w:rPr>
                <w:t xml:space="preserve">Renewable and Sustainable Energy Reviews, </w:t>
              </w:r>
              <w:r>
                <w:rPr>
                  <w:noProof/>
                </w:rPr>
                <w:t>October, Volume 26, pp. 515-520.</w:t>
              </w:r>
            </w:p>
            <w:p w14:paraId="0AB0AF60" w14:textId="77777777" w:rsidR="00B353FB" w:rsidRPr="00B353FB" w:rsidRDefault="00B353FB" w:rsidP="00B353FB"/>
            <w:p w14:paraId="3E7C19D2" w14:textId="77777777" w:rsidR="00B353FB" w:rsidRDefault="00B353FB" w:rsidP="00B353FB">
              <w:pPr>
                <w:pStyle w:val="Bibliography"/>
                <w:rPr>
                  <w:noProof/>
                </w:rPr>
              </w:pPr>
              <w:r>
                <w:rPr>
                  <w:noProof/>
                </w:rPr>
                <w:t xml:space="preserve">Perlman, H., 2016. </w:t>
              </w:r>
              <w:r>
                <w:rPr>
                  <w:i/>
                  <w:iCs/>
                  <w:noProof/>
                </w:rPr>
                <w:t xml:space="preserve">Hydroelectric Power: How it Works. </w:t>
              </w:r>
              <w:r>
                <w:rPr>
                  <w:noProof/>
                </w:rPr>
                <w:t xml:space="preserve">[Online] </w:t>
              </w:r>
              <w:r>
                <w:rPr>
                  <w:noProof/>
                </w:rPr>
                <w:br/>
                <w:t xml:space="preserve">Available at: </w:t>
              </w:r>
              <w:r>
                <w:rPr>
                  <w:noProof/>
                  <w:u w:val="single"/>
                </w:rPr>
                <w:t>https://water.usgs.gov/edu/hyhowworks.html</w:t>
              </w:r>
              <w:r>
                <w:rPr>
                  <w:noProof/>
                </w:rPr>
                <w:br/>
                <w:t>[Accessed 9 January 2018].</w:t>
              </w:r>
            </w:p>
            <w:p w14:paraId="59878FD8" w14:textId="77777777" w:rsidR="00B353FB" w:rsidRPr="00B353FB" w:rsidRDefault="00B353FB" w:rsidP="00B353FB"/>
            <w:p w14:paraId="39F752AC" w14:textId="77777777" w:rsidR="00B353FB" w:rsidRDefault="00B353FB" w:rsidP="00B353FB">
              <w:pPr>
                <w:pStyle w:val="Bibliography"/>
                <w:rPr>
                  <w:noProof/>
                </w:rPr>
              </w:pPr>
              <w:r>
                <w:rPr>
                  <w:noProof/>
                </w:rPr>
                <w:t xml:space="preserve">Rajan, R. V. et al., 2016. Pico-Hydro Electric Power from Residential Water Tank. </w:t>
              </w:r>
              <w:r>
                <w:rPr>
                  <w:i/>
                  <w:iCs/>
                  <w:noProof/>
                </w:rPr>
                <w:t xml:space="preserve">International Journal of Chemical Science, </w:t>
              </w:r>
              <w:r>
                <w:rPr>
                  <w:noProof/>
                </w:rPr>
                <w:t>14(1), pp. 421-768x.</w:t>
              </w:r>
            </w:p>
            <w:p w14:paraId="2EF4895A" w14:textId="77777777" w:rsidR="00B353FB" w:rsidRPr="00B353FB" w:rsidRDefault="00B353FB" w:rsidP="00B353FB"/>
            <w:p w14:paraId="602B71F7" w14:textId="77777777" w:rsidR="00B353FB" w:rsidRDefault="00B353FB" w:rsidP="00B353FB">
              <w:pPr>
                <w:pStyle w:val="Bibliography"/>
                <w:rPr>
                  <w:noProof/>
                </w:rPr>
              </w:pPr>
              <w:r>
                <w:rPr>
                  <w:noProof/>
                </w:rPr>
                <w:t xml:space="preserve">Renewables First, n.d. </w:t>
              </w:r>
              <w:r>
                <w:rPr>
                  <w:i/>
                  <w:iCs/>
                  <w:noProof/>
                </w:rPr>
                <w:t xml:space="preserve">Whats the Difference Between Micro, Mini and Small Hydro?. </w:t>
              </w:r>
              <w:r>
                <w:rPr>
                  <w:noProof/>
                </w:rPr>
                <w:t xml:space="preserve">[Online] </w:t>
              </w:r>
              <w:r>
                <w:rPr>
                  <w:noProof/>
                </w:rPr>
                <w:br/>
                <w:t xml:space="preserve">Available at: </w:t>
              </w:r>
              <w:r>
                <w:rPr>
                  <w:noProof/>
                  <w:u w:val="single"/>
                </w:rPr>
                <w:t>https://www.renewablesfirst.co.uk/hydropower/hydropower-learning-centre/what-is-the-difference-between-micro-mini-and-small-hydro/</w:t>
              </w:r>
              <w:r>
                <w:rPr>
                  <w:noProof/>
                </w:rPr>
                <w:br/>
                <w:t>[Accessed 8 January 2018].</w:t>
              </w:r>
            </w:p>
            <w:p w14:paraId="7DBFF6A1" w14:textId="77777777" w:rsidR="00B353FB" w:rsidRDefault="00B353FB" w:rsidP="00B353FB">
              <w:pPr>
                <w:pStyle w:val="Bibliography"/>
                <w:rPr>
                  <w:noProof/>
                </w:rPr>
              </w:pPr>
              <w:r>
                <w:rPr>
                  <w:noProof/>
                </w:rPr>
                <w:t xml:space="preserve">Strijdom, L., Speight, V. &amp; Jacobs, H. E., 2017. An Assessment of Sub-standard Water Pressure in South African Potable Distrobution Systems. </w:t>
              </w:r>
              <w:r>
                <w:rPr>
                  <w:i/>
                  <w:iCs/>
                  <w:noProof/>
                </w:rPr>
                <w:t xml:space="preserve">Journal of Water Sanitation and Hygiene for Development, </w:t>
              </w:r>
              <w:r>
                <w:rPr>
                  <w:noProof/>
                </w:rPr>
                <w:t>July, 7(4), pp. 557-567.</w:t>
              </w:r>
            </w:p>
            <w:p w14:paraId="598F7BF5" w14:textId="77777777" w:rsidR="00B353FB" w:rsidRPr="00B353FB" w:rsidRDefault="00B353FB" w:rsidP="00B353FB"/>
            <w:p w14:paraId="48657FE4" w14:textId="77777777" w:rsidR="00B353FB" w:rsidRDefault="00B353FB" w:rsidP="00B353FB">
              <w:pPr>
                <w:pStyle w:val="Bibliography"/>
                <w:rPr>
                  <w:noProof/>
                </w:rPr>
              </w:pPr>
              <w:r>
                <w:rPr>
                  <w:noProof/>
                </w:rPr>
                <w:t xml:space="preserve">UK Government, 2011. </w:t>
              </w:r>
              <w:r>
                <w:rPr>
                  <w:i/>
                  <w:iCs/>
                  <w:noProof/>
                </w:rPr>
                <w:t xml:space="preserve">Carbon Budget Order 2011. </w:t>
              </w:r>
              <w:r>
                <w:rPr>
                  <w:noProof/>
                </w:rPr>
                <w:t xml:space="preserve">[Online] </w:t>
              </w:r>
              <w:r>
                <w:rPr>
                  <w:noProof/>
                </w:rPr>
                <w:br/>
                <w:t xml:space="preserve">Available at: </w:t>
              </w:r>
              <w:r>
                <w:rPr>
                  <w:noProof/>
                  <w:u w:val="single"/>
                </w:rPr>
                <w:t>http://www.legislation.gov.uk/uksi/2011/1603/made</w:t>
              </w:r>
              <w:r>
                <w:rPr>
                  <w:noProof/>
                </w:rPr>
                <w:br/>
                <w:t>[Accessed 2 January 2018].</w:t>
              </w:r>
            </w:p>
            <w:p w14:paraId="436E82C9" w14:textId="77777777" w:rsidR="00B353FB" w:rsidRPr="00B353FB" w:rsidRDefault="00B353FB" w:rsidP="00B353FB"/>
            <w:p w14:paraId="78E81BFA" w14:textId="77777777" w:rsidR="00B353FB" w:rsidRDefault="00B353FB" w:rsidP="00B353FB">
              <w:pPr>
                <w:pStyle w:val="Bibliography"/>
                <w:rPr>
                  <w:noProof/>
                </w:rPr>
              </w:pPr>
              <w:r>
                <w:rPr>
                  <w:noProof/>
                </w:rPr>
                <w:t xml:space="preserve">UK Government, 2017. </w:t>
              </w:r>
              <w:r>
                <w:rPr>
                  <w:i/>
                  <w:iCs/>
                  <w:noProof/>
                </w:rPr>
                <w:t xml:space="preserve">Clean Growth Strategy. </w:t>
              </w:r>
              <w:r>
                <w:rPr>
                  <w:noProof/>
                </w:rPr>
                <w:t xml:space="preserve">[Online] </w:t>
              </w:r>
              <w:r>
                <w:rPr>
                  <w:noProof/>
                </w:rPr>
                <w:br/>
                <w:t xml:space="preserve">Available at: </w:t>
              </w:r>
              <w:r>
                <w:rPr>
                  <w:noProof/>
                  <w:u w:val="single"/>
                </w:rPr>
                <w:t>https://www.gov.uk/government/uploads/system/uploads/attachment_data/file/651916/BEIS_The_Clean_Growth_online_12.10.17.pdf</w:t>
              </w:r>
              <w:r>
                <w:rPr>
                  <w:noProof/>
                </w:rPr>
                <w:br/>
                <w:t>[Accessed 2 January 2018].</w:t>
              </w:r>
            </w:p>
            <w:p w14:paraId="77AADE88" w14:textId="77777777" w:rsidR="00B353FB" w:rsidRPr="00B353FB" w:rsidRDefault="00B353FB" w:rsidP="00B353FB"/>
            <w:p w14:paraId="7B8630F7" w14:textId="77777777" w:rsidR="00B353FB" w:rsidRDefault="00B353FB" w:rsidP="00B353FB">
              <w:pPr>
                <w:pStyle w:val="Bibliography"/>
                <w:rPr>
                  <w:noProof/>
                </w:rPr>
              </w:pPr>
              <w:r>
                <w:rPr>
                  <w:noProof/>
                </w:rPr>
                <w:t xml:space="preserve">UK Government, 2017. </w:t>
              </w:r>
              <w:r>
                <w:rPr>
                  <w:i/>
                  <w:iCs/>
                  <w:noProof/>
                </w:rPr>
                <w:t xml:space="preserve">UK Energy Statistics, Q2 2017, </w:t>
              </w:r>
              <w:r>
                <w:rPr>
                  <w:noProof/>
                </w:rPr>
                <w:t>s.l.: s.n.</w:t>
              </w:r>
            </w:p>
            <w:p w14:paraId="647BF41C" w14:textId="77777777" w:rsidR="00B353FB" w:rsidRPr="00B353FB" w:rsidRDefault="00B353FB" w:rsidP="00B353FB"/>
            <w:p w14:paraId="66116A57" w14:textId="77777777" w:rsidR="00B353FB" w:rsidRDefault="00B353FB" w:rsidP="00B353FB">
              <w:pPr>
                <w:pStyle w:val="Bibliography"/>
                <w:rPr>
                  <w:noProof/>
                </w:rPr>
              </w:pPr>
              <w:r>
                <w:rPr>
                  <w:noProof/>
                </w:rPr>
                <w:t xml:space="preserve">US Department of Energy, n.d. </w:t>
              </w:r>
              <w:r>
                <w:rPr>
                  <w:i/>
                  <w:iCs/>
                  <w:noProof/>
                </w:rPr>
                <w:t xml:space="preserve">Types of Hydropower Turbines. </w:t>
              </w:r>
              <w:r>
                <w:rPr>
                  <w:noProof/>
                </w:rPr>
                <w:t xml:space="preserve">[Online] </w:t>
              </w:r>
              <w:r>
                <w:rPr>
                  <w:noProof/>
                </w:rPr>
                <w:br/>
                <w:t xml:space="preserve">Available at: </w:t>
              </w:r>
              <w:r>
                <w:rPr>
                  <w:noProof/>
                  <w:u w:val="single"/>
                </w:rPr>
                <w:t>https://energy.gov/eere/water/types-hydropower-turbines</w:t>
              </w:r>
              <w:r>
                <w:rPr>
                  <w:noProof/>
                </w:rPr>
                <w:br/>
                <w:t>[Accessed 11 January 2018].</w:t>
              </w:r>
            </w:p>
            <w:p w14:paraId="7A05A9A2" w14:textId="77777777" w:rsidR="00B353FB" w:rsidRPr="00B353FB" w:rsidRDefault="00B353FB" w:rsidP="00B353FB"/>
            <w:p w14:paraId="45297A20" w14:textId="77777777" w:rsidR="00B353FB" w:rsidRDefault="00B353FB" w:rsidP="00B353FB">
              <w:pPr>
                <w:pStyle w:val="Bibliography"/>
                <w:rPr>
                  <w:noProof/>
                </w:rPr>
              </w:pPr>
              <w:r>
                <w:rPr>
                  <w:noProof/>
                </w:rPr>
                <w:t xml:space="preserve">Water UK, 2017. </w:t>
              </w:r>
              <w:r>
                <w:rPr>
                  <w:i/>
                  <w:iCs/>
                  <w:noProof/>
                </w:rPr>
                <w:t xml:space="preserve">Investment in wastewater management. </w:t>
              </w:r>
              <w:r>
                <w:rPr>
                  <w:noProof/>
                </w:rPr>
                <w:t xml:space="preserve">[Online] </w:t>
              </w:r>
              <w:r>
                <w:rPr>
                  <w:noProof/>
                </w:rPr>
                <w:br/>
                <w:t xml:space="preserve">Available at: </w:t>
              </w:r>
              <w:r>
                <w:rPr>
                  <w:noProof/>
                  <w:u w:val="single"/>
                </w:rPr>
                <w:t>https://www.water.org.uk/policy/environment/waste-and-wastewater</w:t>
              </w:r>
              <w:r>
                <w:rPr>
                  <w:noProof/>
                </w:rPr>
                <w:br/>
                <w:t>[Accessed 19 12 2017].</w:t>
              </w:r>
            </w:p>
            <w:p w14:paraId="632C5B55" w14:textId="77777777" w:rsidR="00B353FB" w:rsidRPr="00B353FB" w:rsidRDefault="00B353FB" w:rsidP="00B353FB"/>
            <w:p w14:paraId="633EF464" w14:textId="77777777" w:rsidR="00B353FB" w:rsidRDefault="00B353FB" w:rsidP="00B353FB">
              <w:pPr>
                <w:pStyle w:val="Bibliography"/>
                <w:rPr>
                  <w:noProof/>
                </w:rPr>
              </w:pPr>
              <w:r>
                <w:rPr>
                  <w:noProof/>
                </w:rPr>
                <w:t xml:space="preserve">Watters, C., 2010. </w:t>
              </w:r>
              <w:r>
                <w:rPr>
                  <w:i/>
                  <w:iCs/>
                  <w:noProof/>
                </w:rPr>
                <w:t xml:space="preserve">Water Efficiency in New Developments: A Best Practice Guide. </w:t>
              </w:r>
              <w:r>
                <w:rPr>
                  <w:noProof/>
                </w:rPr>
                <w:t xml:space="preserve">[Online] </w:t>
              </w:r>
              <w:r>
                <w:rPr>
                  <w:noProof/>
                </w:rPr>
                <w:br/>
                <w:t xml:space="preserve">Available at: </w:t>
              </w:r>
              <w:r>
                <w:rPr>
                  <w:noProof/>
                  <w:u w:val="single"/>
                </w:rPr>
                <w:t>http://www.waterwise.org.uk/data/resources/28/Water-efficiency-in-new-developments_A-best-practice-guide.pdf</w:t>
              </w:r>
              <w:r>
                <w:rPr>
                  <w:noProof/>
                </w:rPr>
                <w:br/>
                <w:t>[Accessed 16 January 2018].</w:t>
              </w:r>
            </w:p>
            <w:p w14:paraId="440A0C11" w14:textId="77777777" w:rsidR="00B353FB" w:rsidRPr="00B353FB" w:rsidRDefault="00B353FB" w:rsidP="00B353FB"/>
            <w:p w14:paraId="01328735" w14:textId="77777777" w:rsidR="00B353FB" w:rsidRDefault="00B353FB" w:rsidP="00B353FB">
              <w:pPr>
                <w:pStyle w:val="Bibliography"/>
                <w:rPr>
                  <w:noProof/>
                </w:rPr>
              </w:pPr>
              <w:r>
                <w:rPr>
                  <w:noProof/>
                </w:rPr>
                <w:t xml:space="preserve">Williamson, S. J., Stark, B. H. &amp; Booker, J. D., 2012. </w:t>
              </w:r>
              <w:r>
                <w:rPr>
                  <w:i/>
                  <w:iCs/>
                  <w:noProof/>
                </w:rPr>
                <w:t xml:space="preserve">Experimental Optimisation of a Low-Head Pico Hydro Turgo Turbine. </w:t>
              </w:r>
              <w:r>
                <w:rPr>
                  <w:noProof/>
                </w:rPr>
                <w:t>Kathmandu, IEEE.</w:t>
              </w:r>
            </w:p>
            <w:p w14:paraId="700C2F09" w14:textId="77777777" w:rsidR="00B353FB" w:rsidRPr="00B353FB" w:rsidRDefault="00B353FB" w:rsidP="00B353FB"/>
            <w:p w14:paraId="0A79BECB" w14:textId="77777777" w:rsidR="00B353FB" w:rsidRDefault="00B353FB" w:rsidP="00B353FB">
              <w:pPr>
                <w:pStyle w:val="Bibliography"/>
                <w:rPr>
                  <w:noProof/>
                </w:rPr>
              </w:pPr>
              <w:r>
                <w:rPr>
                  <w:noProof/>
                </w:rPr>
                <w:t xml:space="preserve">Williamson, S. J., Stark, B. H. &amp; Booker, J. D., 2014. Low Head Pico Hydro Turbine Selection Using a Multi-Criteria Analysis. </w:t>
              </w:r>
              <w:r>
                <w:rPr>
                  <w:i/>
                  <w:iCs/>
                  <w:noProof/>
                </w:rPr>
                <w:t xml:space="preserve">Renewable Energy, </w:t>
              </w:r>
              <w:r>
                <w:rPr>
                  <w:noProof/>
                </w:rPr>
                <w:t>January, Volume 61, pp. 43-50.</w:t>
              </w:r>
            </w:p>
            <w:p w14:paraId="3B9D873C" w14:textId="77777777" w:rsidR="00B353FB" w:rsidRPr="00B353FB" w:rsidRDefault="00B353FB" w:rsidP="00B353FB"/>
            <w:p w14:paraId="7B99309C" w14:textId="77777777" w:rsidR="00B353FB" w:rsidRDefault="00B353FB" w:rsidP="00B353FB">
              <w:pPr>
                <w:pStyle w:val="Bibliography"/>
                <w:rPr>
                  <w:noProof/>
                </w:rPr>
              </w:pPr>
              <w:r>
                <w:rPr>
                  <w:noProof/>
                </w:rPr>
                <w:t xml:space="preserve">World Bank, 2017. </w:t>
              </w:r>
              <w:r>
                <w:rPr>
                  <w:i/>
                  <w:iCs/>
                  <w:noProof/>
                </w:rPr>
                <w:t xml:space="preserve">Access to Electricity (% of the population), </w:t>
              </w:r>
              <w:r>
                <w:rPr>
                  <w:noProof/>
                </w:rPr>
                <w:t>s.l.: s.n.</w:t>
              </w:r>
            </w:p>
            <w:p w14:paraId="2B14521D" w14:textId="77777777" w:rsidR="00B353FB" w:rsidRPr="00B353FB" w:rsidRDefault="00B353FB" w:rsidP="00B353FB"/>
            <w:p w14:paraId="3EEAC539" w14:textId="77777777" w:rsidR="00B353FB" w:rsidRDefault="00B353FB" w:rsidP="00B353FB">
              <w:pPr>
                <w:pStyle w:val="Bibliography"/>
                <w:rPr>
                  <w:noProof/>
                </w:rPr>
              </w:pPr>
              <w:r>
                <w:rPr>
                  <w:noProof/>
                </w:rPr>
                <w:t xml:space="preserve">Zainuddin, H. et al., 2009. </w:t>
              </w:r>
              <w:r>
                <w:rPr>
                  <w:i/>
                  <w:iCs/>
                  <w:noProof/>
                </w:rPr>
                <w:t xml:space="preserve">Investigation on the Performance of Pico-Hydro Generation System Using Consuming Water Distributed to Houses. </w:t>
              </w:r>
              <w:r>
                <w:rPr>
                  <w:noProof/>
                </w:rPr>
                <w:t>s.l., s.n., pp. 1-4.</w:t>
              </w:r>
            </w:p>
            <w:p w14:paraId="1BABD299" w14:textId="77777777" w:rsidR="00B353FB" w:rsidRPr="00B353FB" w:rsidRDefault="00B353FB" w:rsidP="00B353FB"/>
            <w:p w14:paraId="4F9CF732" w14:textId="77777777" w:rsidR="00B353FB" w:rsidRDefault="00B353FB" w:rsidP="00B353FB">
              <w:pPr>
                <w:pStyle w:val="Bibliography"/>
                <w:rPr>
                  <w:noProof/>
                </w:rPr>
              </w:pPr>
              <w:r>
                <w:rPr>
                  <w:noProof/>
                </w:rPr>
                <w:t xml:space="preserve">Zainuddin, H. et al., 2009. Design and Development of Pico-Hydro Generation System for Energy Storage Using Consuming Water Distrbuted to Houses. </w:t>
              </w:r>
              <w:r>
                <w:rPr>
                  <w:i/>
                  <w:iCs/>
                  <w:noProof/>
                </w:rPr>
                <w:t xml:space="preserve">Engineering and Technology International Journal of Electrical and Computer Engineering, </w:t>
              </w:r>
              <w:r>
                <w:rPr>
                  <w:noProof/>
                </w:rPr>
                <w:t>11(3).</w:t>
              </w:r>
            </w:p>
            <w:p w14:paraId="31A4FF9F" w14:textId="2A7D26B9" w:rsidR="00C47683" w:rsidRDefault="00C47683" w:rsidP="00B353FB">
              <w:r>
                <w:rPr>
                  <w:b/>
                  <w:bCs/>
                  <w:noProof/>
                </w:rPr>
                <w:fldChar w:fldCharType="end"/>
              </w:r>
            </w:p>
          </w:sdtContent>
        </w:sdt>
      </w:sdtContent>
    </w:sdt>
    <w:p w14:paraId="371772AD" w14:textId="77777777" w:rsidR="00C47683" w:rsidRDefault="00C47683" w:rsidP="005A1B6E">
      <w:pPr>
        <w:rPr>
          <w:rFonts w:asciiTheme="majorHAnsi" w:hAnsiTheme="majorHAnsi"/>
          <w:sz w:val="28"/>
          <w:szCs w:val="28"/>
          <w:u w:val="single"/>
          <w:lang w:val="en-GB"/>
        </w:rPr>
      </w:pPr>
    </w:p>
    <w:p w14:paraId="199715B7" w14:textId="77777777" w:rsidR="00C47683" w:rsidRDefault="00C47683" w:rsidP="005A1B6E">
      <w:pPr>
        <w:rPr>
          <w:rFonts w:asciiTheme="majorHAnsi" w:hAnsiTheme="majorHAnsi"/>
          <w:sz w:val="28"/>
          <w:szCs w:val="28"/>
          <w:u w:val="single"/>
          <w:lang w:val="en-GB"/>
        </w:rPr>
      </w:pPr>
    </w:p>
    <w:p w14:paraId="5428D02A" w14:textId="77777777" w:rsidR="00C47683" w:rsidRDefault="00C47683" w:rsidP="005A1B6E">
      <w:pPr>
        <w:rPr>
          <w:rFonts w:asciiTheme="majorHAnsi" w:hAnsiTheme="majorHAnsi"/>
          <w:sz w:val="28"/>
          <w:szCs w:val="28"/>
          <w:u w:val="single"/>
          <w:lang w:val="en-GB"/>
        </w:rPr>
      </w:pPr>
    </w:p>
    <w:p w14:paraId="3CC6CE6C" w14:textId="77777777" w:rsidR="00C47683" w:rsidRDefault="00C47683" w:rsidP="005A1B6E">
      <w:pPr>
        <w:rPr>
          <w:rFonts w:asciiTheme="majorHAnsi" w:hAnsiTheme="majorHAnsi"/>
          <w:sz w:val="28"/>
          <w:szCs w:val="28"/>
          <w:u w:val="single"/>
          <w:lang w:val="en-GB"/>
        </w:rPr>
      </w:pPr>
    </w:p>
    <w:p w14:paraId="31E9E60B" w14:textId="77777777" w:rsidR="00C47683" w:rsidRPr="005A1B6E" w:rsidRDefault="00C47683" w:rsidP="005A1B6E">
      <w:pPr>
        <w:rPr>
          <w:rFonts w:asciiTheme="majorHAnsi" w:hAnsiTheme="majorHAnsi"/>
          <w:sz w:val="28"/>
          <w:szCs w:val="28"/>
          <w:u w:val="single"/>
          <w:lang w:val="en-GB"/>
        </w:rPr>
      </w:pPr>
    </w:p>
    <w:sectPr w:rsidR="00C47683" w:rsidRPr="005A1B6E" w:rsidSect="00D91FA9">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044E05" w14:textId="77777777" w:rsidR="004D0366" w:rsidRDefault="004D0366" w:rsidP="0051760D">
      <w:r>
        <w:separator/>
      </w:r>
    </w:p>
  </w:endnote>
  <w:endnote w:type="continuationSeparator" w:id="0">
    <w:p w14:paraId="058D08A7" w14:textId="77777777" w:rsidR="004D0366" w:rsidRDefault="004D0366" w:rsidP="00517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D5369" w14:textId="77777777" w:rsidR="0051760D" w:rsidRDefault="0051760D" w:rsidP="009A137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DC1FE16" w14:textId="77777777" w:rsidR="0051760D" w:rsidRDefault="0051760D" w:rsidP="0051760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FF9CBC" w14:textId="77777777" w:rsidR="0051760D" w:rsidRDefault="0051760D" w:rsidP="009A137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D0366">
      <w:rPr>
        <w:rStyle w:val="PageNumber"/>
        <w:noProof/>
      </w:rPr>
      <w:t>1</w:t>
    </w:r>
    <w:r>
      <w:rPr>
        <w:rStyle w:val="PageNumber"/>
      </w:rPr>
      <w:fldChar w:fldCharType="end"/>
    </w:r>
  </w:p>
  <w:p w14:paraId="43EA9FC2" w14:textId="77777777" w:rsidR="0051760D" w:rsidRDefault="0051760D" w:rsidP="0051760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0D52D8" w14:textId="77777777" w:rsidR="004D0366" w:rsidRDefault="004D0366" w:rsidP="0051760D">
      <w:r>
        <w:separator/>
      </w:r>
    </w:p>
  </w:footnote>
  <w:footnote w:type="continuationSeparator" w:id="0">
    <w:p w14:paraId="14E1BB69" w14:textId="77777777" w:rsidR="004D0366" w:rsidRDefault="004D0366" w:rsidP="0051760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869B8"/>
    <w:multiLevelType w:val="multilevel"/>
    <w:tmpl w:val="158E47CE"/>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09F3721E"/>
    <w:multiLevelType w:val="hybridMultilevel"/>
    <w:tmpl w:val="5CBE8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5FF56BA"/>
    <w:multiLevelType w:val="multilevel"/>
    <w:tmpl w:val="E8966D3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nsid w:val="5DA9708C"/>
    <w:multiLevelType w:val="multilevel"/>
    <w:tmpl w:val="0C4E71E4"/>
    <w:lvl w:ilvl="0">
      <w:start w:val="1"/>
      <w:numFmt w:val="decimal"/>
      <w:lvlText w:val="%1."/>
      <w:lvlJc w:val="left"/>
      <w:pPr>
        <w:ind w:left="720" w:hanging="360"/>
      </w:pPr>
      <w:rPr>
        <w:rFonts w:hint="default"/>
      </w:rPr>
    </w:lvl>
    <w:lvl w:ilv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33B"/>
    <w:rsid w:val="00001A38"/>
    <w:rsid w:val="00002336"/>
    <w:rsid w:val="00011AA5"/>
    <w:rsid w:val="0003237A"/>
    <w:rsid w:val="00037C12"/>
    <w:rsid w:val="00043654"/>
    <w:rsid w:val="00046825"/>
    <w:rsid w:val="00046FF8"/>
    <w:rsid w:val="00055DC0"/>
    <w:rsid w:val="00056FC9"/>
    <w:rsid w:val="00063FE8"/>
    <w:rsid w:val="000858EE"/>
    <w:rsid w:val="00093517"/>
    <w:rsid w:val="000B1826"/>
    <w:rsid w:val="000B28BB"/>
    <w:rsid w:val="000C1165"/>
    <w:rsid w:val="000C1971"/>
    <w:rsid w:val="000C6365"/>
    <w:rsid w:val="000D211B"/>
    <w:rsid w:val="000E1309"/>
    <w:rsid w:val="000E20EF"/>
    <w:rsid w:val="000F09B2"/>
    <w:rsid w:val="000F4494"/>
    <w:rsid w:val="00104E8B"/>
    <w:rsid w:val="00105653"/>
    <w:rsid w:val="00112161"/>
    <w:rsid w:val="00115977"/>
    <w:rsid w:val="00121D71"/>
    <w:rsid w:val="00135E5E"/>
    <w:rsid w:val="0014145E"/>
    <w:rsid w:val="001461AC"/>
    <w:rsid w:val="00146FFB"/>
    <w:rsid w:val="001513EF"/>
    <w:rsid w:val="00153E1C"/>
    <w:rsid w:val="00154B1D"/>
    <w:rsid w:val="00161A09"/>
    <w:rsid w:val="00174900"/>
    <w:rsid w:val="00177AC1"/>
    <w:rsid w:val="00181B6F"/>
    <w:rsid w:val="001909B3"/>
    <w:rsid w:val="0019641F"/>
    <w:rsid w:val="001A1217"/>
    <w:rsid w:val="001A1E0E"/>
    <w:rsid w:val="001A37D0"/>
    <w:rsid w:val="001A692A"/>
    <w:rsid w:val="001A71C7"/>
    <w:rsid w:val="001B4C6B"/>
    <w:rsid w:val="001B627B"/>
    <w:rsid w:val="001B7ABD"/>
    <w:rsid w:val="001C1719"/>
    <w:rsid w:val="001C518E"/>
    <w:rsid w:val="001C647C"/>
    <w:rsid w:val="001C6EC6"/>
    <w:rsid w:val="001D6891"/>
    <w:rsid w:val="001E2344"/>
    <w:rsid w:val="001E4E96"/>
    <w:rsid w:val="001F5636"/>
    <w:rsid w:val="002125C8"/>
    <w:rsid w:val="0021477D"/>
    <w:rsid w:val="00222495"/>
    <w:rsid w:val="00224CFE"/>
    <w:rsid w:val="0023444B"/>
    <w:rsid w:val="0024015D"/>
    <w:rsid w:val="00241F4C"/>
    <w:rsid w:val="002564CA"/>
    <w:rsid w:val="0025674C"/>
    <w:rsid w:val="002634AD"/>
    <w:rsid w:val="002820DF"/>
    <w:rsid w:val="00282DD5"/>
    <w:rsid w:val="0029636E"/>
    <w:rsid w:val="00296E45"/>
    <w:rsid w:val="00297AC8"/>
    <w:rsid w:val="00297AEC"/>
    <w:rsid w:val="002A25E3"/>
    <w:rsid w:val="002A5BBF"/>
    <w:rsid w:val="002A733F"/>
    <w:rsid w:val="002A73F2"/>
    <w:rsid w:val="002B467F"/>
    <w:rsid w:val="002B6A7D"/>
    <w:rsid w:val="002B75A7"/>
    <w:rsid w:val="002C185A"/>
    <w:rsid w:val="002C2A90"/>
    <w:rsid w:val="002D71E2"/>
    <w:rsid w:val="002D7495"/>
    <w:rsid w:val="002D771F"/>
    <w:rsid w:val="002E0248"/>
    <w:rsid w:val="002E0DCB"/>
    <w:rsid w:val="002E1510"/>
    <w:rsid w:val="00300B2B"/>
    <w:rsid w:val="00302CEC"/>
    <w:rsid w:val="00311A49"/>
    <w:rsid w:val="0031433C"/>
    <w:rsid w:val="003166A5"/>
    <w:rsid w:val="00316A35"/>
    <w:rsid w:val="00326150"/>
    <w:rsid w:val="00330A43"/>
    <w:rsid w:val="0033798E"/>
    <w:rsid w:val="00344FA1"/>
    <w:rsid w:val="003455BF"/>
    <w:rsid w:val="00345AF3"/>
    <w:rsid w:val="00351CA7"/>
    <w:rsid w:val="003525C2"/>
    <w:rsid w:val="003529E9"/>
    <w:rsid w:val="00356CCC"/>
    <w:rsid w:val="00362FBF"/>
    <w:rsid w:val="00370076"/>
    <w:rsid w:val="00373051"/>
    <w:rsid w:val="0037517F"/>
    <w:rsid w:val="003779F5"/>
    <w:rsid w:val="0038167E"/>
    <w:rsid w:val="003855D3"/>
    <w:rsid w:val="00386058"/>
    <w:rsid w:val="00396BC9"/>
    <w:rsid w:val="00397139"/>
    <w:rsid w:val="003A00FD"/>
    <w:rsid w:val="003A2CD5"/>
    <w:rsid w:val="003A5DBF"/>
    <w:rsid w:val="003A759B"/>
    <w:rsid w:val="003B0ABC"/>
    <w:rsid w:val="003B717A"/>
    <w:rsid w:val="003C1F52"/>
    <w:rsid w:val="003C3B79"/>
    <w:rsid w:val="003D140A"/>
    <w:rsid w:val="003D154A"/>
    <w:rsid w:val="003D260F"/>
    <w:rsid w:val="003E2870"/>
    <w:rsid w:val="003E719B"/>
    <w:rsid w:val="003F157A"/>
    <w:rsid w:val="00401A74"/>
    <w:rsid w:val="0040374F"/>
    <w:rsid w:val="004058A8"/>
    <w:rsid w:val="0040668E"/>
    <w:rsid w:val="00415CCF"/>
    <w:rsid w:val="00423277"/>
    <w:rsid w:val="0042359D"/>
    <w:rsid w:val="00424C7B"/>
    <w:rsid w:val="00435985"/>
    <w:rsid w:val="0043691A"/>
    <w:rsid w:val="00443086"/>
    <w:rsid w:val="004474CD"/>
    <w:rsid w:val="00447D19"/>
    <w:rsid w:val="004533C2"/>
    <w:rsid w:val="0046384E"/>
    <w:rsid w:val="00463FA8"/>
    <w:rsid w:val="00466C59"/>
    <w:rsid w:val="00483F8F"/>
    <w:rsid w:val="00492131"/>
    <w:rsid w:val="0049343A"/>
    <w:rsid w:val="00495513"/>
    <w:rsid w:val="0049615D"/>
    <w:rsid w:val="00496176"/>
    <w:rsid w:val="004A4E18"/>
    <w:rsid w:val="004A550D"/>
    <w:rsid w:val="004B5191"/>
    <w:rsid w:val="004B6DBD"/>
    <w:rsid w:val="004C09AF"/>
    <w:rsid w:val="004C0AA5"/>
    <w:rsid w:val="004C146F"/>
    <w:rsid w:val="004D0366"/>
    <w:rsid w:val="004D1BF9"/>
    <w:rsid w:val="004D4838"/>
    <w:rsid w:val="004E1A31"/>
    <w:rsid w:val="004E358B"/>
    <w:rsid w:val="004F38E9"/>
    <w:rsid w:val="004F3B56"/>
    <w:rsid w:val="004F5E69"/>
    <w:rsid w:val="005002E8"/>
    <w:rsid w:val="00501148"/>
    <w:rsid w:val="00505195"/>
    <w:rsid w:val="00510A9E"/>
    <w:rsid w:val="0051106C"/>
    <w:rsid w:val="0051760D"/>
    <w:rsid w:val="0052114A"/>
    <w:rsid w:val="00521A00"/>
    <w:rsid w:val="00526418"/>
    <w:rsid w:val="00535BEE"/>
    <w:rsid w:val="00540444"/>
    <w:rsid w:val="005422A8"/>
    <w:rsid w:val="00550C65"/>
    <w:rsid w:val="005539A8"/>
    <w:rsid w:val="00556894"/>
    <w:rsid w:val="005602DE"/>
    <w:rsid w:val="00565B12"/>
    <w:rsid w:val="00567C2F"/>
    <w:rsid w:val="00570C47"/>
    <w:rsid w:val="005715AD"/>
    <w:rsid w:val="00584662"/>
    <w:rsid w:val="0059474B"/>
    <w:rsid w:val="005A1B6E"/>
    <w:rsid w:val="005A359F"/>
    <w:rsid w:val="005A520B"/>
    <w:rsid w:val="005B11BF"/>
    <w:rsid w:val="005B2145"/>
    <w:rsid w:val="005C4752"/>
    <w:rsid w:val="005C6E32"/>
    <w:rsid w:val="005C7926"/>
    <w:rsid w:val="005C7E93"/>
    <w:rsid w:val="005D4912"/>
    <w:rsid w:val="005F164A"/>
    <w:rsid w:val="005F2A4D"/>
    <w:rsid w:val="005F5B75"/>
    <w:rsid w:val="0060320A"/>
    <w:rsid w:val="0060356B"/>
    <w:rsid w:val="0060447C"/>
    <w:rsid w:val="00604B1F"/>
    <w:rsid w:val="0061292C"/>
    <w:rsid w:val="00634F1D"/>
    <w:rsid w:val="00635002"/>
    <w:rsid w:val="006352DD"/>
    <w:rsid w:val="00643F60"/>
    <w:rsid w:val="00644E98"/>
    <w:rsid w:val="00647770"/>
    <w:rsid w:val="006525FE"/>
    <w:rsid w:val="006539FD"/>
    <w:rsid w:val="006569D6"/>
    <w:rsid w:val="006578B8"/>
    <w:rsid w:val="006665B7"/>
    <w:rsid w:val="0068300B"/>
    <w:rsid w:val="00684C6F"/>
    <w:rsid w:val="0069139D"/>
    <w:rsid w:val="006A5364"/>
    <w:rsid w:val="006A729F"/>
    <w:rsid w:val="006B0E13"/>
    <w:rsid w:val="006C3AC4"/>
    <w:rsid w:val="006C6127"/>
    <w:rsid w:val="006D59CB"/>
    <w:rsid w:val="006E6A44"/>
    <w:rsid w:val="006E7633"/>
    <w:rsid w:val="006F2DB7"/>
    <w:rsid w:val="006F4AF2"/>
    <w:rsid w:val="006F5C72"/>
    <w:rsid w:val="007064ED"/>
    <w:rsid w:val="00706744"/>
    <w:rsid w:val="00710964"/>
    <w:rsid w:val="00710BA9"/>
    <w:rsid w:val="00713CE9"/>
    <w:rsid w:val="00717FBD"/>
    <w:rsid w:val="007207B6"/>
    <w:rsid w:val="0072291D"/>
    <w:rsid w:val="00722A0F"/>
    <w:rsid w:val="00726CA7"/>
    <w:rsid w:val="00732CC8"/>
    <w:rsid w:val="00734C06"/>
    <w:rsid w:val="00747BD6"/>
    <w:rsid w:val="007500DF"/>
    <w:rsid w:val="00750278"/>
    <w:rsid w:val="00752BBF"/>
    <w:rsid w:val="00762190"/>
    <w:rsid w:val="00775F3F"/>
    <w:rsid w:val="00776AC4"/>
    <w:rsid w:val="007776BA"/>
    <w:rsid w:val="00777C2D"/>
    <w:rsid w:val="00777E1E"/>
    <w:rsid w:val="00780508"/>
    <w:rsid w:val="0078090D"/>
    <w:rsid w:val="0078439E"/>
    <w:rsid w:val="0079120D"/>
    <w:rsid w:val="00794C35"/>
    <w:rsid w:val="007A3425"/>
    <w:rsid w:val="007A4704"/>
    <w:rsid w:val="007A6CA0"/>
    <w:rsid w:val="007A7738"/>
    <w:rsid w:val="007B0F4F"/>
    <w:rsid w:val="007B38E2"/>
    <w:rsid w:val="007B62C2"/>
    <w:rsid w:val="007C1A68"/>
    <w:rsid w:val="007C2B48"/>
    <w:rsid w:val="007C43CA"/>
    <w:rsid w:val="007C6EDD"/>
    <w:rsid w:val="007C7C21"/>
    <w:rsid w:val="007D1456"/>
    <w:rsid w:val="007D2D03"/>
    <w:rsid w:val="007D4F7A"/>
    <w:rsid w:val="007E26D3"/>
    <w:rsid w:val="007E7692"/>
    <w:rsid w:val="007F4E95"/>
    <w:rsid w:val="007F59BC"/>
    <w:rsid w:val="007F694B"/>
    <w:rsid w:val="00801D9C"/>
    <w:rsid w:val="00805125"/>
    <w:rsid w:val="00811CE7"/>
    <w:rsid w:val="00820DCA"/>
    <w:rsid w:val="0082116A"/>
    <w:rsid w:val="00822ADB"/>
    <w:rsid w:val="00826186"/>
    <w:rsid w:val="00827343"/>
    <w:rsid w:val="008301B7"/>
    <w:rsid w:val="00831093"/>
    <w:rsid w:val="00834BE1"/>
    <w:rsid w:val="00835678"/>
    <w:rsid w:val="00841154"/>
    <w:rsid w:val="00847D18"/>
    <w:rsid w:val="00850DD9"/>
    <w:rsid w:val="00850E6F"/>
    <w:rsid w:val="00853681"/>
    <w:rsid w:val="0085417A"/>
    <w:rsid w:val="008577DD"/>
    <w:rsid w:val="00865B2B"/>
    <w:rsid w:val="00876927"/>
    <w:rsid w:val="00877846"/>
    <w:rsid w:val="00885AE2"/>
    <w:rsid w:val="00886508"/>
    <w:rsid w:val="008873A4"/>
    <w:rsid w:val="008964C7"/>
    <w:rsid w:val="008A614A"/>
    <w:rsid w:val="008A782D"/>
    <w:rsid w:val="008B24F1"/>
    <w:rsid w:val="008B5513"/>
    <w:rsid w:val="008C0865"/>
    <w:rsid w:val="008C487B"/>
    <w:rsid w:val="008C79DB"/>
    <w:rsid w:val="008D31B6"/>
    <w:rsid w:val="008F00D4"/>
    <w:rsid w:val="008F02E6"/>
    <w:rsid w:val="008F2CB8"/>
    <w:rsid w:val="009009AE"/>
    <w:rsid w:val="009051DB"/>
    <w:rsid w:val="00910697"/>
    <w:rsid w:val="009153D2"/>
    <w:rsid w:val="0091748D"/>
    <w:rsid w:val="009216AA"/>
    <w:rsid w:val="00923713"/>
    <w:rsid w:val="009302DE"/>
    <w:rsid w:val="00941CE5"/>
    <w:rsid w:val="0094244B"/>
    <w:rsid w:val="00944813"/>
    <w:rsid w:val="00950C85"/>
    <w:rsid w:val="00953798"/>
    <w:rsid w:val="0096315C"/>
    <w:rsid w:val="00963D6A"/>
    <w:rsid w:val="00971BBE"/>
    <w:rsid w:val="00980F9D"/>
    <w:rsid w:val="009863F8"/>
    <w:rsid w:val="0099587B"/>
    <w:rsid w:val="009A2152"/>
    <w:rsid w:val="009A313D"/>
    <w:rsid w:val="009A38D6"/>
    <w:rsid w:val="009A52E6"/>
    <w:rsid w:val="009C191D"/>
    <w:rsid w:val="009C5B1C"/>
    <w:rsid w:val="009C781F"/>
    <w:rsid w:val="009D3FB0"/>
    <w:rsid w:val="009E1516"/>
    <w:rsid w:val="009E1581"/>
    <w:rsid w:val="009F75E4"/>
    <w:rsid w:val="00A01812"/>
    <w:rsid w:val="00A02672"/>
    <w:rsid w:val="00A02A5B"/>
    <w:rsid w:val="00A02E95"/>
    <w:rsid w:val="00A0721E"/>
    <w:rsid w:val="00A1016C"/>
    <w:rsid w:val="00A20589"/>
    <w:rsid w:val="00A227B6"/>
    <w:rsid w:val="00A27422"/>
    <w:rsid w:val="00A33643"/>
    <w:rsid w:val="00A42A61"/>
    <w:rsid w:val="00A42AEC"/>
    <w:rsid w:val="00A4324A"/>
    <w:rsid w:val="00A523BC"/>
    <w:rsid w:val="00A544C3"/>
    <w:rsid w:val="00A60C42"/>
    <w:rsid w:val="00A6686C"/>
    <w:rsid w:val="00A7005A"/>
    <w:rsid w:val="00A70F1E"/>
    <w:rsid w:val="00A73FD2"/>
    <w:rsid w:val="00A75183"/>
    <w:rsid w:val="00A75A2B"/>
    <w:rsid w:val="00A760E6"/>
    <w:rsid w:val="00A83550"/>
    <w:rsid w:val="00A835FC"/>
    <w:rsid w:val="00A858E1"/>
    <w:rsid w:val="00A90568"/>
    <w:rsid w:val="00A93589"/>
    <w:rsid w:val="00A97387"/>
    <w:rsid w:val="00AA1F56"/>
    <w:rsid w:val="00AA3A2C"/>
    <w:rsid w:val="00AA4864"/>
    <w:rsid w:val="00AA5A17"/>
    <w:rsid w:val="00AB05B9"/>
    <w:rsid w:val="00AB3CA1"/>
    <w:rsid w:val="00AB3F71"/>
    <w:rsid w:val="00AC386D"/>
    <w:rsid w:val="00AC5F9A"/>
    <w:rsid w:val="00AC663D"/>
    <w:rsid w:val="00AD20E2"/>
    <w:rsid w:val="00AD3220"/>
    <w:rsid w:val="00AE62D3"/>
    <w:rsid w:val="00AE7088"/>
    <w:rsid w:val="00AE72AD"/>
    <w:rsid w:val="00AF0FDF"/>
    <w:rsid w:val="00AF57AF"/>
    <w:rsid w:val="00AF5DF3"/>
    <w:rsid w:val="00AF72C3"/>
    <w:rsid w:val="00AF7487"/>
    <w:rsid w:val="00B00D97"/>
    <w:rsid w:val="00B0394B"/>
    <w:rsid w:val="00B07A1D"/>
    <w:rsid w:val="00B12E2F"/>
    <w:rsid w:val="00B131F6"/>
    <w:rsid w:val="00B134B8"/>
    <w:rsid w:val="00B141FB"/>
    <w:rsid w:val="00B14937"/>
    <w:rsid w:val="00B1711A"/>
    <w:rsid w:val="00B21B71"/>
    <w:rsid w:val="00B24456"/>
    <w:rsid w:val="00B2642A"/>
    <w:rsid w:val="00B33AD2"/>
    <w:rsid w:val="00B353FB"/>
    <w:rsid w:val="00B374EF"/>
    <w:rsid w:val="00B4077B"/>
    <w:rsid w:val="00B41E2C"/>
    <w:rsid w:val="00B42C09"/>
    <w:rsid w:val="00B5253C"/>
    <w:rsid w:val="00B5416B"/>
    <w:rsid w:val="00B55A7F"/>
    <w:rsid w:val="00B571A3"/>
    <w:rsid w:val="00B66A34"/>
    <w:rsid w:val="00B71447"/>
    <w:rsid w:val="00B87607"/>
    <w:rsid w:val="00B912C5"/>
    <w:rsid w:val="00BA0A45"/>
    <w:rsid w:val="00BA4D08"/>
    <w:rsid w:val="00BA694F"/>
    <w:rsid w:val="00BB0486"/>
    <w:rsid w:val="00BB0560"/>
    <w:rsid w:val="00BC1A74"/>
    <w:rsid w:val="00BC2E00"/>
    <w:rsid w:val="00BD1E2E"/>
    <w:rsid w:val="00BD2241"/>
    <w:rsid w:val="00BD4E27"/>
    <w:rsid w:val="00BD5F48"/>
    <w:rsid w:val="00BD6E6A"/>
    <w:rsid w:val="00BD72CE"/>
    <w:rsid w:val="00BE6810"/>
    <w:rsid w:val="00BE78A3"/>
    <w:rsid w:val="00BF167C"/>
    <w:rsid w:val="00BF4B7E"/>
    <w:rsid w:val="00BF5B3C"/>
    <w:rsid w:val="00C01D9D"/>
    <w:rsid w:val="00C02359"/>
    <w:rsid w:val="00C03A8F"/>
    <w:rsid w:val="00C046D2"/>
    <w:rsid w:val="00C108B7"/>
    <w:rsid w:val="00C206B0"/>
    <w:rsid w:val="00C317F3"/>
    <w:rsid w:val="00C33466"/>
    <w:rsid w:val="00C47683"/>
    <w:rsid w:val="00C55391"/>
    <w:rsid w:val="00C563BB"/>
    <w:rsid w:val="00C6196F"/>
    <w:rsid w:val="00C72614"/>
    <w:rsid w:val="00C743D0"/>
    <w:rsid w:val="00C7519E"/>
    <w:rsid w:val="00C76D8D"/>
    <w:rsid w:val="00C83780"/>
    <w:rsid w:val="00C8633B"/>
    <w:rsid w:val="00C87C96"/>
    <w:rsid w:val="00C9204F"/>
    <w:rsid w:val="00C9330C"/>
    <w:rsid w:val="00C93740"/>
    <w:rsid w:val="00C97EC6"/>
    <w:rsid w:val="00CA2146"/>
    <w:rsid w:val="00CA2CB1"/>
    <w:rsid w:val="00CA2DEC"/>
    <w:rsid w:val="00CA695B"/>
    <w:rsid w:val="00CB0DED"/>
    <w:rsid w:val="00CB69F2"/>
    <w:rsid w:val="00CB6C37"/>
    <w:rsid w:val="00CC1EF1"/>
    <w:rsid w:val="00CC25FA"/>
    <w:rsid w:val="00CC5C04"/>
    <w:rsid w:val="00CC68A8"/>
    <w:rsid w:val="00CC78E4"/>
    <w:rsid w:val="00CD35FC"/>
    <w:rsid w:val="00CD409D"/>
    <w:rsid w:val="00CE2F05"/>
    <w:rsid w:val="00CE4E60"/>
    <w:rsid w:val="00CE4F4D"/>
    <w:rsid w:val="00D04D3D"/>
    <w:rsid w:val="00D11064"/>
    <w:rsid w:val="00D11582"/>
    <w:rsid w:val="00D154CB"/>
    <w:rsid w:val="00D20897"/>
    <w:rsid w:val="00D22B2B"/>
    <w:rsid w:val="00D32857"/>
    <w:rsid w:val="00D354B6"/>
    <w:rsid w:val="00D40DED"/>
    <w:rsid w:val="00D459C5"/>
    <w:rsid w:val="00D47C63"/>
    <w:rsid w:val="00D64DF6"/>
    <w:rsid w:val="00D67CA4"/>
    <w:rsid w:val="00D71990"/>
    <w:rsid w:val="00D73281"/>
    <w:rsid w:val="00D75707"/>
    <w:rsid w:val="00D7740D"/>
    <w:rsid w:val="00D81DA8"/>
    <w:rsid w:val="00D839AC"/>
    <w:rsid w:val="00D8458E"/>
    <w:rsid w:val="00D91584"/>
    <w:rsid w:val="00D91FA9"/>
    <w:rsid w:val="00D9570F"/>
    <w:rsid w:val="00D971D0"/>
    <w:rsid w:val="00DA1923"/>
    <w:rsid w:val="00DB57E0"/>
    <w:rsid w:val="00DC3547"/>
    <w:rsid w:val="00DC380F"/>
    <w:rsid w:val="00DC44F1"/>
    <w:rsid w:val="00DC5242"/>
    <w:rsid w:val="00DC674C"/>
    <w:rsid w:val="00DC7424"/>
    <w:rsid w:val="00DD2BF7"/>
    <w:rsid w:val="00DD3926"/>
    <w:rsid w:val="00DE1EA8"/>
    <w:rsid w:val="00DE29A9"/>
    <w:rsid w:val="00DE3D56"/>
    <w:rsid w:val="00DE401A"/>
    <w:rsid w:val="00DE5087"/>
    <w:rsid w:val="00DE5381"/>
    <w:rsid w:val="00DE6F75"/>
    <w:rsid w:val="00DF0F1E"/>
    <w:rsid w:val="00E017E0"/>
    <w:rsid w:val="00E04C12"/>
    <w:rsid w:val="00E05D57"/>
    <w:rsid w:val="00E11DF6"/>
    <w:rsid w:val="00E20AA4"/>
    <w:rsid w:val="00E237F0"/>
    <w:rsid w:val="00E35149"/>
    <w:rsid w:val="00E35936"/>
    <w:rsid w:val="00E3774B"/>
    <w:rsid w:val="00E472BB"/>
    <w:rsid w:val="00E53286"/>
    <w:rsid w:val="00E532B2"/>
    <w:rsid w:val="00E56EC6"/>
    <w:rsid w:val="00E65650"/>
    <w:rsid w:val="00E67A42"/>
    <w:rsid w:val="00E70673"/>
    <w:rsid w:val="00E71ABD"/>
    <w:rsid w:val="00E77984"/>
    <w:rsid w:val="00E835C0"/>
    <w:rsid w:val="00E842A9"/>
    <w:rsid w:val="00E84576"/>
    <w:rsid w:val="00E90A15"/>
    <w:rsid w:val="00E91572"/>
    <w:rsid w:val="00E91856"/>
    <w:rsid w:val="00E91E7F"/>
    <w:rsid w:val="00E9275F"/>
    <w:rsid w:val="00E95702"/>
    <w:rsid w:val="00EA0866"/>
    <w:rsid w:val="00EA17DE"/>
    <w:rsid w:val="00EA2699"/>
    <w:rsid w:val="00EB419E"/>
    <w:rsid w:val="00EC36A7"/>
    <w:rsid w:val="00EC479B"/>
    <w:rsid w:val="00EC51E1"/>
    <w:rsid w:val="00ED2296"/>
    <w:rsid w:val="00ED526E"/>
    <w:rsid w:val="00ED6586"/>
    <w:rsid w:val="00ED6C59"/>
    <w:rsid w:val="00ED72CF"/>
    <w:rsid w:val="00ED7366"/>
    <w:rsid w:val="00EE0358"/>
    <w:rsid w:val="00EE41FB"/>
    <w:rsid w:val="00EE4D2D"/>
    <w:rsid w:val="00EE6383"/>
    <w:rsid w:val="00EF2C20"/>
    <w:rsid w:val="00EF4213"/>
    <w:rsid w:val="00EF48F5"/>
    <w:rsid w:val="00EF5613"/>
    <w:rsid w:val="00EF5EC1"/>
    <w:rsid w:val="00F023E1"/>
    <w:rsid w:val="00F02832"/>
    <w:rsid w:val="00F03F80"/>
    <w:rsid w:val="00F051F6"/>
    <w:rsid w:val="00F052D1"/>
    <w:rsid w:val="00F137EE"/>
    <w:rsid w:val="00F1561F"/>
    <w:rsid w:val="00F175AA"/>
    <w:rsid w:val="00F21863"/>
    <w:rsid w:val="00F2332D"/>
    <w:rsid w:val="00F31AB2"/>
    <w:rsid w:val="00F452B0"/>
    <w:rsid w:val="00F47F1A"/>
    <w:rsid w:val="00F5522C"/>
    <w:rsid w:val="00F60586"/>
    <w:rsid w:val="00F61C87"/>
    <w:rsid w:val="00F64B1E"/>
    <w:rsid w:val="00F73F45"/>
    <w:rsid w:val="00F74353"/>
    <w:rsid w:val="00F81A71"/>
    <w:rsid w:val="00F84999"/>
    <w:rsid w:val="00F84B98"/>
    <w:rsid w:val="00F86EE1"/>
    <w:rsid w:val="00F87275"/>
    <w:rsid w:val="00F95F3E"/>
    <w:rsid w:val="00FA0422"/>
    <w:rsid w:val="00FA045E"/>
    <w:rsid w:val="00FA09F9"/>
    <w:rsid w:val="00FA1649"/>
    <w:rsid w:val="00FA5240"/>
    <w:rsid w:val="00FB2149"/>
    <w:rsid w:val="00FC4A8E"/>
    <w:rsid w:val="00FC4B09"/>
    <w:rsid w:val="00FC7108"/>
    <w:rsid w:val="00FC7FB4"/>
    <w:rsid w:val="00FD1E2F"/>
    <w:rsid w:val="00FD4986"/>
    <w:rsid w:val="00FE2351"/>
    <w:rsid w:val="00FE4545"/>
    <w:rsid w:val="00FE5695"/>
    <w:rsid w:val="00FF6742"/>
    <w:rsid w:val="00FF6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1CEC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7517F"/>
  </w:style>
  <w:style w:type="paragraph" w:styleId="Heading1">
    <w:name w:val="heading 1"/>
    <w:basedOn w:val="Normal"/>
    <w:next w:val="Normal"/>
    <w:link w:val="Heading1Char"/>
    <w:uiPriority w:val="9"/>
    <w:qFormat/>
    <w:rsid w:val="00C4768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7517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1B6E"/>
    <w:pPr>
      <w:ind w:left="720"/>
      <w:contextualSpacing/>
    </w:pPr>
  </w:style>
  <w:style w:type="character" w:customStyle="1" w:styleId="Heading1Char">
    <w:name w:val="Heading 1 Char"/>
    <w:basedOn w:val="DefaultParagraphFont"/>
    <w:link w:val="Heading1"/>
    <w:uiPriority w:val="9"/>
    <w:rsid w:val="00C47683"/>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C47683"/>
  </w:style>
  <w:style w:type="paragraph" w:styleId="Caption">
    <w:name w:val="caption"/>
    <w:basedOn w:val="Normal"/>
    <w:next w:val="Normal"/>
    <w:uiPriority w:val="35"/>
    <w:semiHidden/>
    <w:unhideWhenUsed/>
    <w:qFormat/>
    <w:rsid w:val="0029636E"/>
    <w:pPr>
      <w:spacing w:after="200"/>
    </w:pPr>
    <w:rPr>
      <w:i/>
      <w:iCs/>
      <w:color w:val="44546A" w:themeColor="text2"/>
      <w:sz w:val="18"/>
      <w:szCs w:val="18"/>
    </w:rPr>
  </w:style>
  <w:style w:type="character" w:styleId="PlaceholderText">
    <w:name w:val="Placeholder Text"/>
    <w:basedOn w:val="DefaultParagraphFont"/>
    <w:uiPriority w:val="99"/>
    <w:semiHidden/>
    <w:rsid w:val="00A7005A"/>
    <w:rPr>
      <w:color w:val="808080"/>
    </w:rPr>
  </w:style>
  <w:style w:type="paragraph" w:styleId="TOCHeading">
    <w:name w:val="TOC Heading"/>
    <w:basedOn w:val="Heading1"/>
    <w:next w:val="Normal"/>
    <w:uiPriority w:val="39"/>
    <w:semiHidden/>
    <w:unhideWhenUsed/>
    <w:qFormat/>
    <w:rsid w:val="00055DC0"/>
    <w:pPr>
      <w:outlineLvl w:val="9"/>
    </w:pPr>
  </w:style>
  <w:style w:type="paragraph" w:styleId="TOC1">
    <w:name w:val="toc 1"/>
    <w:basedOn w:val="Normal"/>
    <w:next w:val="Normal"/>
    <w:autoRedefine/>
    <w:uiPriority w:val="39"/>
    <w:unhideWhenUsed/>
    <w:rsid w:val="00055DC0"/>
    <w:pPr>
      <w:spacing w:before="120"/>
    </w:pPr>
    <w:rPr>
      <w:b/>
      <w:bCs/>
    </w:rPr>
  </w:style>
  <w:style w:type="character" w:styleId="Hyperlink">
    <w:name w:val="Hyperlink"/>
    <w:basedOn w:val="DefaultParagraphFont"/>
    <w:uiPriority w:val="99"/>
    <w:unhideWhenUsed/>
    <w:rsid w:val="00055DC0"/>
    <w:rPr>
      <w:color w:val="0563C1" w:themeColor="hyperlink"/>
      <w:u w:val="single"/>
    </w:rPr>
  </w:style>
  <w:style w:type="paragraph" w:styleId="TOC2">
    <w:name w:val="toc 2"/>
    <w:basedOn w:val="Normal"/>
    <w:next w:val="Normal"/>
    <w:autoRedefine/>
    <w:uiPriority w:val="39"/>
    <w:unhideWhenUsed/>
    <w:rsid w:val="00055DC0"/>
    <w:pPr>
      <w:ind w:left="240"/>
    </w:pPr>
    <w:rPr>
      <w:b/>
      <w:bCs/>
      <w:sz w:val="22"/>
      <w:szCs w:val="22"/>
    </w:rPr>
  </w:style>
  <w:style w:type="paragraph" w:styleId="TOC3">
    <w:name w:val="toc 3"/>
    <w:basedOn w:val="Normal"/>
    <w:next w:val="Normal"/>
    <w:autoRedefine/>
    <w:uiPriority w:val="39"/>
    <w:semiHidden/>
    <w:unhideWhenUsed/>
    <w:rsid w:val="00055DC0"/>
    <w:pPr>
      <w:ind w:left="480"/>
    </w:pPr>
    <w:rPr>
      <w:sz w:val="22"/>
      <w:szCs w:val="22"/>
    </w:rPr>
  </w:style>
  <w:style w:type="paragraph" w:styleId="TOC4">
    <w:name w:val="toc 4"/>
    <w:basedOn w:val="Normal"/>
    <w:next w:val="Normal"/>
    <w:autoRedefine/>
    <w:uiPriority w:val="39"/>
    <w:semiHidden/>
    <w:unhideWhenUsed/>
    <w:rsid w:val="00055DC0"/>
    <w:pPr>
      <w:ind w:left="720"/>
    </w:pPr>
    <w:rPr>
      <w:sz w:val="20"/>
      <w:szCs w:val="20"/>
    </w:rPr>
  </w:style>
  <w:style w:type="paragraph" w:styleId="TOC5">
    <w:name w:val="toc 5"/>
    <w:basedOn w:val="Normal"/>
    <w:next w:val="Normal"/>
    <w:autoRedefine/>
    <w:uiPriority w:val="39"/>
    <w:semiHidden/>
    <w:unhideWhenUsed/>
    <w:rsid w:val="00055DC0"/>
    <w:pPr>
      <w:ind w:left="960"/>
    </w:pPr>
    <w:rPr>
      <w:sz w:val="20"/>
      <w:szCs w:val="20"/>
    </w:rPr>
  </w:style>
  <w:style w:type="paragraph" w:styleId="TOC6">
    <w:name w:val="toc 6"/>
    <w:basedOn w:val="Normal"/>
    <w:next w:val="Normal"/>
    <w:autoRedefine/>
    <w:uiPriority w:val="39"/>
    <w:semiHidden/>
    <w:unhideWhenUsed/>
    <w:rsid w:val="00055DC0"/>
    <w:pPr>
      <w:ind w:left="1200"/>
    </w:pPr>
    <w:rPr>
      <w:sz w:val="20"/>
      <w:szCs w:val="20"/>
    </w:rPr>
  </w:style>
  <w:style w:type="paragraph" w:styleId="TOC7">
    <w:name w:val="toc 7"/>
    <w:basedOn w:val="Normal"/>
    <w:next w:val="Normal"/>
    <w:autoRedefine/>
    <w:uiPriority w:val="39"/>
    <w:semiHidden/>
    <w:unhideWhenUsed/>
    <w:rsid w:val="00055DC0"/>
    <w:pPr>
      <w:ind w:left="1440"/>
    </w:pPr>
    <w:rPr>
      <w:sz w:val="20"/>
      <w:szCs w:val="20"/>
    </w:rPr>
  </w:style>
  <w:style w:type="paragraph" w:styleId="TOC8">
    <w:name w:val="toc 8"/>
    <w:basedOn w:val="Normal"/>
    <w:next w:val="Normal"/>
    <w:autoRedefine/>
    <w:uiPriority w:val="39"/>
    <w:semiHidden/>
    <w:unhideWhenUsed/>
    <w:rsid w:val="00055DC0"/>
    <w:pPr>
      <w:ind w:left="1680"/>
    </w:pPr>
    <w:rPr>
      <w:sz w:val="20"/>
      <w:szCs w:val="20"/>
    </w:rPr>
  </w:style>
  <w:style w:type="paragraph" w:styleId="TOC9">
    <w:name w:val="toc 9"/>
    <w:basedOn w:val="Normal"/>
    <w:next w:val="Normal"/>
    <w:autoRedefine/>
    <w:uiPriority w:val="39"/>
    <w:semiHidden/>
    <w:unhideWhenUsed/>
    <w:rsid w:val="00055DC0"/>
    <w:pPr>
      <w:ind w:left="1920"/>
    </w:pPr>
    <w:rPr>
      <w:sz w:val="20"/>
      <w:szCs w:val="20"/>
    </w:rPr>
  </w:style>
  <w:style w:type="character" w:customStyle="1" w:styleId="Heading2Char">
    <w:name w:val="Heading 2 Char"/>
    <w:basedOn w:val="DefaultParagraphFont"/>
    <w:link w:val="Heading2"/>
    <w:uiPriority w:val="9"/>
    <w:semiHidden/>
    <w:rsid w:val="0037517F"/>
    <w:rPr>
      <w:rFonts w:asciiTheme="majorHAnsi" w:eastAsiaTheme="majorEastAsia" w:hAnsiTheme="majorHAnsi" w:cstheme="majorBidi"/>
      <w:color w:val="2F5496" w:themeColor="accent1" w:themeShade="BF"/>
      <w:sz w:val="26"/>
      <w:szCs w:val="26"/>
    </w:rPr>
  </w:style>
  <w:style w:type="paragraph" w:styleId="TableofFigures">
    <w:name w:val="table of figures"/>
    <w:basedOn w:val="Normal"/>
    <w:next w:val="Normal"/>
    <w:uiPriority w:val="99"/>
    <w:unhideWhenUsed/>
    <w:rsid w:val="0037517F"/>
    <w:pPr>
      <w:ind w:left="480" w:hanging="480"/>
    </w:pPr>
  </w:style>
  <w:style w:type="paragraph" w:styleId="Footer">
    <w:name w:val="footer"/>
    <w:basedOn w:val="Normal"/>
    <w:link w:val="FooterChar"/>
    <w:uiPriority w:val="99"/>
    <w:unhideWhenUsed/>
    <w:rsid w:val="0051760D"/>
    <w:pPr>
      <w:tabs>
        <w:tab w:val="center" w:pos="4513"/>
        <w:tab w:val="right" w:pos="9026"/>
      </w:tabs>
    </w:pPr>
  </w:style>
  <w:style w:type="character" w:customStyle="1" w:styleId="FooterChar">
    <w:name w:val="Footer Char"/>
    <w:basedOn w:val="DefaultParagraphFont"/>
    <w:link w:val="Footer"/>
    <w:uiPriority w:val="99"/>
    <w:rsid w:val="0051760D"/>
  </w:style>
  <w:style w:type="character" w:styleId="PageNumber">
    <w:name w:val="page number"/>
    <w:basedOn w:val="DefaultParagraphFont"/>
    <w:uiPriority w:val="99"/>
    <w:semiHidden/>
    <w:unhideWhenUsed/>
    <w:rsid w:val="005176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2288">
      <w:bodyDiv w:val="1"/>
      <w:marLeft w:val="0"/>
      <w:marRight w:val="0"/>
      <w:marTop w:val="0"/>
      <w:marBottom w:val="0"/>
      <w:divBdr>
        <w:top w:val="none" w:sz="0" w:space="0" w:color="auto"/>
        <w:left w:val="none" w:sz="0" w:space="0" w:color="auto"/>
        <w:bottom w:val="none" w:sz="0" w:space="0" w:color="auto"/>
        <w:right w:val="none" w:sz="0" w:space="0" w:color="auto"/>
      </w:divBdr>
    </w:div>
    <w:div w:id="10762144">
      <w:bodyDiv w:val="1"/>
      <w:marLeft w:val="0"/>
      <w:marRight w:val="0"/>
      <w:marTop w:val="0"/>
      <w:marBottom w:val="0"/>
      <w:divBdr>
        <w:top w:val="none" w:sz="0" w:space="0" w:color="auto"/>
        <w:left w:val="none" w:sz="0" w:space="0" w:color="auto"/>
        <w:bottom w:val="none" w:sz="0" w:space="0" w:color="auto"/>
        <w:right w:val="none" w:sz="0" w:space="0" w:color="auto"/>
      </w:divBdr>
    </w:div>
    <w:div w:id="62922370">
      <w:bodyDiv w:val="1"/>
      <w:marLeft w:val="0"/>
      <w:marRight w:val="0"/>
      <w:marTop w:val="0"/>
      <w:marBottom w:val="0"/>
      <w:divBdr>
        <w:top w:val="none" w:sz="0" w:space="0" w:color="auto"/>
        <w:left w:val="none" w:sz="0" w:space="0" w:color="auto"/>
        <w:bottom w:val="none" w:sz="0" w:space="0" w:color="auto"/>
        <w:right w:val="none" w:sz="0" w:space="0" w:color="auto"/>
      </w:divBdr>
    </w:div>
    <w:div w:id="87164418">
      <w:bodyDiv w:val="1"/>
      <w:marLeft w:val="0"/>
      <w:marRight w:val="0"/>
      <w:marTop w:val="0"/>
      <w:marBottom w:val="0"/>
      <w:divBdr>
        <w:top w:val="none" w:sz="0" w:space="0" w:color="auto"/>
        <w:left w:val="none" w:sz="0" w:space="0" w:color="auto"/>
        <w:bottom w:val="none" w:sz="0" w:space="0" w:color="auto"/>
        <w:right w:val="none" w:sz="0" w:space="0" w:color="auto"/>
      </w:divBdr>
    </w:div>
    <w:div w:id="98842710">
      <w:bodyDiv w:val="1"/>
      <w:marLeft w:val="0"/>
      <w:marRight w:val="0"/>
      <w:marTop w:val="0"/>
      <w:marBottom w:val="0"/>
      <w:divBdr>
        <w:top w:val="none" w:sz="0" w:space="0" w:color="auto"/>
        <w:left w:val="none" w:sz="0" w:space="0" w:color="auto"/>
        <w:bottom w:val="none" w:sz="0" w:space="0" w:color="auto"/>
        <w:right w:val="none" w:sz="0" w:space="0" w:color="auto"/>
      </w:divBdr>
    </w:div>
    <w:div w:id="102387683">
      <w:bodyDiv w:val="1"/>
      <w:marLeft w:val="0"/>
      <w:marRight w:val="0"/>
      <w:marTop w:val="0"/>
      <w:marBottom w:val="0"/>
      <w:divBdr>
        <w:top w:val="none" w:sz="0" w:space="0" w:color="auto"/>
        <w:left w:val="none" w:sz="0" w:space="0" w:color="auto"/>
        <w:bottom w:val="none" w:sz="0" w:space="0" w:color="auto"/>
        <w:right w:val="none" w:sz="0" w:space="0" w:color="auto"/>
      </w:divBdr>
    </w:div>
    <w:div w:id="141628344">
      <w:bodyDiv w:val="1"/>
      <w:marLeft w:val="0"/>
      <w:marRight w:val="0"/>
      <w:marTop w:val="0"/>
      <w:marBottom w:val="0"/>
      <w:divBdr>
        <w:top w:val="none" w:sz="0" w:space="0" w:color="auto"/>
        <w:left w:val="none" w:sz="0" w:space="0" w:color="auto"/>
        <w:bottom w:val="none" w:sz="0" w:space="0" w:color="auto"/>
        <w:right w:val="none" w:sz="0" w:space="0" w:color="auto"/>
      </w:divBdr>
    </w:div>
    <w:div w:id="160510801">
      <w:bodyDiv w:val="1"/>
      <w:marLeft w:val="0"/>
      <w:marRight w:val="0"/>
      <w:marTop w:val="0"/>
      <w:marBottom w:val="0"/>
      <w:divBdr>
        <w:top w:val="none" w:sz="0" w:space="0" w:color="auto"/>
        <w:left w:val="none" w:sz="0" w:space="0" w:color="auto"/>
        <w:bottom w:val="none" w:sz="0" w:space="0" w:color="auto"/>
        <w:right w:val="none" w:sz="0" w:space="0" w:color="auto"/>
      </w:divBdr>
    </w:div>
    <w:div w:id="203644571">
      <w:bodyDiv w:val="1"/>
      <w:marLeft w:val="0"/>
      <w:marRight w:val="0"/>
      <w:marTop w:val="0"/>
      <w:marBottom w:val="0"/>
      <w:divBdr>
        <w:top w:val="none" w:sz="0" w:space="0" w:color="auto"/>
        <w:left w:val="none" w:sz="0" w:space="0" w:color="auto"/>
        <w:bottom w:val="none" w:sz="0" w:space="0" w:color="auto"/>
        <w:right w:val="none" w:sz="0" w:space="0" w:color="auto"/>
      </w:divBdr>
    </w:div>
    <w:div w:id="210269006">
      <w:bodyDiv w:val="1"/>
      <w:marLeft w:val="0"/>
      <w:marRight w:val="0"/>
      <w:marTop w:val="0"/>
      <w:marBottom w:val="0"/>
      <w:divBdr>
        <w:top w:val="none" w:sz="0" w:space="0" w:color="auto"/>
        <w:left w:val="none" w:sz="0" w:space="0" w:color="auto"/>
        <w:bottom w:val="none" w:sz="0" w:space="0" w:color="auto"/>
        <w:right w:val="none" w:sz="0" w:space="0" w:color="auto"/>
      </w:divBdr>
    </w:div>
    <w:div w:id="210725908">
      <w:bodyDiv w:val="1"/>
      <w:marLeft w:val="0"/>
      <w:marRight w:val="0"/>
      <w:marTop w:val="0"/>
      <w:marBottom w:val="0"/>
      <w:divBdr>
        <w:top w:val="none" w:sz="0" w:space="0" w:color="auto"/>
        <w:left w:val="none" w:sz="0" w:space="0" w:color="auto"/>
        <w:bottom w:val="none" w:sz="0" w:space="0" w:color="auto"/>
        <w:right w:val="none" w:sz="0" w:space="0" w:color="auto"/>
      </w:divBdr>
    </w:div>
    <w:div w:id="211771494">
      <w:bodyDiv w:val="1"/>
      <w:marLeft w:val="0"/>
      <w:marRight w:val="0"/>
      <w:marTop w:val="0"/>
      <w:marBottom w:val="0"/>
      <w:divBdr>
        <w:top w:val="none" w:sz="0" w:space="0" w:color="auto"/>
        <w:left w:val="none" w:sz="0" w:space="0" w:color="auto"/>
        <w:bottom w:val="none" w:sz="0" w:space="0" w:color="auto"/>
        <w:right w:val="none" w:sz="0" w:space="0" w:color="auto"/>
      </w:divBdr>
    </w:div>
    <w:div w:id="226569913">
      <w:bodyDiv w:val="1"/>
      <w:marLeft w:val="0"/>
      <w:marRight w:val="0"/>
      <w:marTop w:val="0"/>
      <w:marBottom w:val="0"/>
      <w:divBdr>
        <w:top w:val="none" w:sz="0" w:space="0" w:color="auto"/>
        <w:left w:val="none" w:sz="0" w:space="0" w:color="auto"/>
        <w:bottom w:val="none" w:sz="0" w:space="0" w:color="auto"/>
        <w:right w:val="none" w:sz="0" w:space="0" w:color="auto"/>
      </w:divBdr>
    </w:div>
    <w:div w:id="229002131">
      <w:bodyDiv w:val="1"/>
      <w:marLeft w:val="0"/>
      <w:marRight w:val="0"/>
      <w:marTop w:val="0"/>
      <w:marBottom w:val="0"/>
      <w:divBdr>
        <w:top w:val="none" w:sz="0" w:space="0" w:color="auto"/>
        <w:left w:val="none" w:sz="0" w:space="0" w:color="auto"/>
        <w:bottom w:val="none" w:sz="0" w:space="0" w:color="auto"/>
        <w:right w:val="none" w:sz="0" w:space="0" w:color="auto"/>
      </w:divBdr>
    </w:div>
    <w:div w:id="242227715">
      <w:bodyDiv w:val="1"/>
      <w:marLeft w:val="0"/>
      <w:marRight w:val="0"/>
      <w:marTop w:val="0"/>
      <w:marBottom w:val="0"/>
      <w:divBdr>
        <w:top w:val="none" w:sz="0" w:space="0" w:color="auto"/>
        <w:left w:val="none" w:sz="0" w:space="0" w:color="auto"/>
        <w:bottom w:val="none" w:sz="0" w:space="0" w:color="auto"/>
        <w:right w:val="none" w:sz="0" w:space="0" w:color="auto"/>
      </w:divBdr>
    </w:div>
    <w:div w:id="264575928">
      <w:bodyDiv w:val="1"/>
      <w:marLeft w:val="0"/>
      <w:marRight w:val="0"/>
      <w:marTop w:val="0"/>
      <w:marBottom w:val="0"/>
      <w:divBdr>
        <w:top w:val="none" w:sz="0" w:space="0" w:color="auto"/>
        <w:left w:val="none" w:sz="0" w:space="0" w:color="auto"/>
        <w:bottom w:val="none" w:sz="0" w:space="0" w:color="auto"/>
        <w:right w:val="none" w:sz="0" w:space="0" w:color="auto"/>
      </w:divBdr>
    </w:div>
    <w:div w:id="267085950">
      <w:bodyDiv w:val="1"/>
      <w:marLeft w:val="0"/>
      <w:marRight w:val="0"/>
      <w:marTop w:val="0"/>
      <w:marBottom w:val="0"/>
      <w:divBdr>
        <w:top w:val="none" w:sz="0" w:space="0" w:color="auto"/>
        <w:left w:val="none" w:sz="0" w:space="0" w:color="auto"/>
        <w:bottom w:val="none" w:sz="0" w:space="0" w:color="auto"/>
        <w:right w:val="none" w:sz="0" w:space="0" w:color="auto"/>
      </w:divBdr>
    </w:div>
    <w:div w:id="297148114">
      <w:bodyDiv w:val="1"/>
      <w:marLeft w:val="0"/>
      <w:marRight w:val="0"/>
      <w:marTop w:val="0"/>
      <w:marBottom w:val="0"/>
      <w:divBdr>
        <w:top w:val="none" w:sz="0" w:space="0" w:color="auto"/>
        <w:left w:val="none" w:sz="0" w:space="0" w:color="auto"/>
        <w:bottom w:val="none" w:sz="0" w:space="0" w:color="auto"/>
        <w:right w:val="none" w:sz="0" w:space="0" w:color="auto"/>
      </w:divBdr>
    </w:div>
    <w:div w:id="304555930">
      <w:bodyDiv w:val="1"/>
      <w:marLeft w:val="0"/>
      <w:marRight w:val="0"/>
      <w:marTop w:val="0"/>
      <w:marBottom w:val="0"/>
      <w:divBdr>
        <w:top w:val="none" w:sz="0" w:space="0" w:color="auto"/>
        <w:left w:val="none" w:sz="0" w:space="0" w:color="auto"/>
        <w:bottom w:val="none" w:sz="0" w:space="0" w:color="auto"/>
        <w:right w:val="none" w:sz="0" w:space="0" w:color="auto"/>
      </w:divBdr>
    </w:div>
    <w:div w:id="307561906">
      <w:bodyDiv w:val="1"/>
      <w:marLeft w:val="0"/>
      <w:marRight w:val="0"/>
      <w:marTop w:val="0"/>
      <w:marBottom w:val="0"/>
      <w:divBdr>
        <w:top w:val="none" w:sz="0" w:space="0" w:color="auto"/>
        <w:left w:val="none" w:sz="0" w:space="0" w:color="auto"/>
        <w:bottom w:val="none" w:sz="0" w:space="0" w:color="auto"/>
        <w:right w:val="none" w:sz="0" w:space="0" w:color="auto"/>
      </w:divBdr>
    </w:div>
    <w:div w:id="312638338">
      <w:bodyDiv w:val="1"/>
      <w:marLeft w:val="0"/>
      <w:marRight w:val="0"/>
      <w:marTop w:val="0"/>
      <w:marBottom w:val="0"/>
      <w:divBdr>
        <w:top w:val="none" w:sz="0" w:space="0" w:color="auto"/>
        <w:left w:val="none" w:sz="0" w:space="0" w:color="auto"/>
        <w:bottom w:val="none" w:sz="0" w:space="0" w:color="auto"/>
        <w:right w:val="none" w:sz="0" w:space="0" w:color="auto"/>
      </w:divBdr>
    </w:div>
    <w:div w:id="321272832">
      <w:bodyDiv w:val="1"/>
      <w:marLeft w:val="0"/>
      <w:marRight w:val="0"/>
      <w:marTop w:val="0"/>
      <w:marBottom w:val="0"/>
      <w:divBdr>
        <w:top w:val="none" w:sz="0" w:space="0" w:color="auto"/>
        <w:left w:val="none" w:sz="0" w:space="0" w:color="auto"/>
        <w:bottom w:val="none" w:sz="0" w:space="0" w:color="auto"/>
        <w:right w:val="none" w:sz="0" w:space="0" w:color="auto"/>
      </w:divBdr>
    </w:div>
    <w:div w:id="342052326">
      <w:bodyDiv w:val="1"/>
      <w:marLeft w:val="0"/>
      <w:marRight w:val="0"/>
      <w:marTop w:val="0"/>
      <w:marBottom w:val="0"/>
      <w:divBdr>
        <w:top w:val="none" w:sz="0" w:space="0" w:color="auto"/>
        <w:left w:val="none" w:sz="0" w:space="0" w:color="auto"/>
        <w:bottom w:val="none" w:sz="0" w:space="0" w:color="auto"/>
        <w:right w:val="none" w:sz="0" w:space="0" w:color="auto"/>
      </w:divBdr>
    </w:div>
    <w:div w:id="346099654">
      <w:bodyDiv w:val="1"/>
      <w:marLeft w:val="0"/>
      <w:marRight w:val="0"/>
      <w:marTop w:val="0"/>
      <w:marBottom w:val="0"/>
      <w:divBdr>
        <w:top w:val="none" w:sz="0" w:space="0" w:color="auto"/>
        <w:left w:val="none" w:sz="0" w:space="0" w:color="auto"/>
        <w:bottom w:val="none" w:sz="0" w:space="0" w:color="auto"/>
        <w:right w:val="none" w:sz="0" w:space="0" w:color="auto"/>
      </w:divBdr>
    </w:div>
    <w:div w:id="348796943">
      <w:bodyDiv w:val="1"/>
      <w:marLeft w:val="0"/>
      <w:marRight w:val="0"/>
      <w:marTop w:val="0"/>
      <w:marBottom w:val="0"/>
      <w:divBdr>
        <w:top w:val="none" w:sz="0" w:space="0" w:color="auto"/>
        <w:left w:val="none" w:sz="0" w:space="0" w:color="auto"/>
        <w:bottom w:val="none" w:sz="0" w:space="0" w:color="auto"/>
        <w:right w:val="none" w:sz="0" w:space="0" w:color="auto"/>
      </w:divBdr>
    </w:div>
    <w:div w:id="355692116">
      <w:bodyDiv w:val="1"/>
      <w:marLeft w:val="0"/>
      <w:marRight w:val="0"/>
      <w:marTop w:val="0"/>
      <w:marBottom w:val="0"/>
      <w:divBdr>
        <w:top w:val="none" w:sz="0" w:space="0" w:color="auto"/>
        <w:left w:val="none" w:sz="0" w:space="0" w:color="auto"/>
        <w:bottom w:val="none" w:sz="0" w:space="0" w:color="auto"/>
        <w:right w:val="none" w:sz="0" w:space="0" w:color="auto"/>
      </w:divBdr>
    </w:div>
    <w:div w:id="372729121">
      <w:bodyDiv w:val="1"/>
      <w:marLeft w:val="0"/>
      <w:marRight w:val="0"/>
      <w:marTop w:val="0"/>
      <w:marBottom w:val="0"/>
      <w:divBdr>
        <w:top w:val="none" w:sz="0" w:space="0" w:color="auto"/>
        <w:left w:val="none" w:sz="0" w:space="0" w:color="auto"/>
        <w:bottom w:val="none" w:sz="0" w:space="0" w:color="auto"/>
        <w:right w:val="none" w:sz="0" w:space="0" w:color="auto"/>
      </w:divBdr>
    </w:div>
    <w:div w:id="402533750">
      <w:bodyDiv w:val="1"/>
      <w:marLeft w:val="0"/>
      <w:marRight w:val="0"/>
      <w:marTop w:val="0"/>
      <w:marBottom w:val="0"/>
      <w:divBdr>
        <w:top w:val="none" w:sz="0" w:space="0" w:color="auto"/>
        <w:left w:val="none" w:sz="0" w:space="0" w:color="auto"/>
        <w:bottom w:val="none" w:sz="0" w:space="0" w:color="auto"/>
        <w:right w:val="none" w:sz="0" w:space="0" w:color="auto"/>
      </w:divBdr>
    </w:div>
    <w:div w:id="405761331">
      <w:bodyDiv w:val="1"/>
      <w:marLeft w:val="0"/>
      <w:marRight w:val="0"/>
      <w:marTop w:val="0"/>
      <w:marBottom w:val="0"/>
      <w:divBdr>
        <w:top w:val="none" w:sz="0" w:space="0" w:color="auto"/>
        <w:left w:val="none" w:sz="0" w:space="0" w:color="auto"/>
        <w:bottom w:val="none" w:sz="0" w:space="0" w:color="auto"/>
        <w:right w:val="none" w:sz="0" w:space="0" w:color="auto"/>
      </w:divBdr>
    </w:div>
    <w:div w:id="421806329">
      <w:bodyDiv w:val="1"/>
      <w:marLeft w:val="0"/>
      <w:marRight w:val="0"/>
      <w:marTop w:val="0"/>
      <w:marBottom w:val="0"/>
      <w:divBdr>
        <w:top w:val="none" w:sz="0" w:space="0" w:color="auto"/>
        <w:left w:val="none" w:sz="0" w:space="0" w:color="auto"/>
        <w:bottom w:val="none" w:sz="0" w:space="0" w:color="auto"/>
        <w:right w:val="none" w:sz="0" w:space="0" w:color="auto"/>
      </w:divBdr>
    </w:div>
    <w:div w:id="421881317">
      <w:bodyDiv w:val="1"/>
      <w:marLeft w:val="0"/>
      <w:marRight w:val="0"/>
      <w:marTop w:val="0"/>
      <w:marBottom w:val="0"/>
      <w:divBdr>
        <w:top w:val="none" w:sz="0" w:space="0" w:color="auto"/>
        <w:left w:val="none" w:sz="0" w:space="0" w:color="auto"/>
        <w:bottom w:val="none" w:sz="0" w:space="0" w:color="auto"/>
        <w:right w:val="none" w:sz="0" w:space="0" w:color="auto"/>
      </w:divBdr>
    </w:div>
    <w:div w:id="426274462">
      <w:bodyDiv w:val="1"/>
      <w:marLeft w:val="0"/>
      <w:marRight w:val="0"/>
      <w:marTop w:val="0"/>
      <w:marBottom w:val="0"/>
      <w:divBdr>
        <w:top w:val="none" w:sz="0" w:space="0" w:color="auto"/>
        <w:left w:val="none" w:sz="0" w:space="0" w:color="auto"/>
        <w:bottom w:val="none" w:sz="0" w:space="0" w:color="auto"/>
        <w:right w:val="none" w:sz="0" w:space="0" w:color="auto"/>
      </w:divBdr>
    </w:div>
    <w:div w:id="428811873">
      <w:bodyDiv w:val="1"/>
      <w:marLeft w:val="0"/>
      <w:marRight w:val="0"/>
      <w:marTop w:val="0"/>
      <w:marBottom w:val="0"/>
      <w:divBdr>
        <w:top w:val="none" w:sz="0" w:space="0" w:color="auto"/>
        <w:left w:val="none" w:sz="0" w:space="0" w:color="auto"/>
        <w:bottom w:val="none" w:sz="0" w:space="0" w:color="auto"/>
        <w:right w:val="none" w:sz="0" w:space="0" w:color="auto"/>
      </w:divBdr>
    </w:div>
    <w:div w:id="433137996">
      <w:bodyDiv w:val="1"/>
      <w:marLeft w:val="0"/>
      <w:marRight w:val="0"/>
      <w:marTop w:val="0"/>
      <w:marBottom w:val="0"/>
      <w:divBdr>
        <w:top w:val="none" w:sz="0" w:space="0" w:color="auto"/>
        <w:left w:val="none" w:sz="0" w:space="0" w:color="auto"/>
        <w:bottom w:val="none" w:sz="0" w:space="0" w:color="auto"/>
        <w:right w:val="none" w:sz="0" w:space="0" w:color="auto"/>
      </w:divBdr>
    </w:div>
    <w:div w:id="438765837">
      <w:bodyDiv w:val="1"/>
      <w:marLeft w:val="0"/>
      <w:marRight w:val="0"/>
      <w:marTop w:val="0"/>
      <w:marBottom w:val="0"/>
      <w:divBdr>
        <w:top w:val="none" w:sz="0" w:space="0" w:color="auto"/>
        <w:left w:val="none" w:sz="0" w:space="0" w:color="auto"/>
        <w:bottom w:val="none" w:sz="0" w:space="0" w:color="auto"/>
        <w:right w:val="none" w:sz="0" w:space="0" w:color="auto"/>
      </w:divBdr>
    </w:div>
    <w:div w:id="450707305">
      <w:bodyDiv w:val="1"/>
      <w:marLeft w:val="0"/>
      <w:marRight w:val="0"/>
      <w:marTop w:val="0"/>
      <w:marBottom w:val="0"/>
      <w:divBdr>
        <w:top w:val="none" w:sz="0" w:space="0" w:color="auto"/>
        <w:left w:val="none" w:sz="0" w:space="0" w:color="auto"/>
        <w:bottom w:val="none" w:sz="0" w:space="0" w:color="auto"/>
        <w:right w:val="none" w:sz="0" w:space="0" w:color="auto"/>
      </w:divBdr>
    </w:div>
    <w:div w:id="493111421">
      <w:bodyDiv w:val="1"/>
      <w:marLeft w:val="0"/>
      <w:marRight w:val="0"/>
      <w:marTop w:val="0"/>
      <w:marBottom w:val="0"/>
      <w:divBdr>
        <w:top w:val="none" w:sz="0" w:space="0" w:color="auto"/>
        <w:left w:val="none" w:sz="0" w:space="0" w:color="auto"/>
        <w:bottom w:val="none" w:sz="0" w:space="0" w:color="auto"/>
        <w:right w:val="none" w:sz="0" w:space="0" w:color="auto"/>
      </w:divBdr>
    </w:div>
    <w:div w:id="497431329">
      <w:bodyDiv w:val="1"/>
      <w:marLeft w:val="0"/>
      <w:marRight w:val="0"/>
      <w:marTop w:val="0"/>
      <w:marBottom w:val="0"/>
      <w:divBdr>
        <w:top w:val="none" w:sz="0" w:space="0" w:color="auto"/>
        <w:left w:val="none" w:sz="0" w:space="0" w:color="auto"/>
        <w:bottom w:val="none" w:sz="0" w:space="0" w:color="auto"/>
        <w:right w:val="none" w:sz="0" w:space="0" w:color="auto"/>
      </w:divBdr>
    </w:div>
    <w:div w:id="500045084">
      <w:bodyDiv w:val="1"/>
      <w:marLeft w:val="0"/>
      <w:marRight w:val="0"/>
      <w:marTop w:val="0"/>
      <w:marBottom w:val="0"/>
      <w:divBdr>
        <w:top w:val="none" w:sz="0" w:space="0" w:color="auto"/>
        <w:left w:val="none" w:sz="0" w:space="0" w:color="auto"/>
        <w:bottom w:val="none" w:sz="0" w:space="0" w:color="auto"/>
        <w:right w:val="none" w:sz="0" w:space="0" w:color="auto"/>
      </w:divBdr>
    </w:div>
    <w:div w:id="503056562">
      <w:bodyDiv w:val="1"/>
      <w:marLeft w:val="0"/>
      <w:marRight w:val="0"/>
      <w:marTop w:val="0"/>
      <w:marBottom w:val="0"/>
      <w:divBdr>
        <w:top w:val="none" w:sz="0" w:space="0" w:color="auto"/>
        <w:left w:val="none" w:sz="0" w:space="0" w:color="auto"/>
        <w:bottom w:val="none" w:sz="0" w:space="0" w:color="auto"/>
        <w:right w:val="none" w:sz="0" w:space="0" w:color="auto"/>
      </w:divBdr>
    </w:div>
    <w:div w:id="509873742">
      <w:bodyDiv w:val="1"/>
      <w:marLeft w:val="0"/>
      <w:marRight w:val="0"/>
      <w:marTop w:val="0"/>
      <w:marBottom w:val="0"/>
      <w:divBdr>
        <w:top w:val="none" w:sz="0" w:space="0" w:color="auto"/>
        <w:left w:val="none" w:sz="0" w:space="0" w:color="auto"/>
        <w:bottom w:val="none" w:sz="0" w:space="0" w:color="auto"/>
        <w:right w:val="none" w:sz="0" w:space="0" w:color="auto"/>
      </w:divBdr>
    </w:div>
    <w:div w:id="509880861">
      <w:bodyDiv w:val="1"/>
      <w:marLeft w:val="0"/>
      <w:marRight w:val="0"/>
      <w:marTop w:val="0"/>
      <w:marBottom w:val="0"/>
      <w:divBdr>
        <w:top w:val="none" w:sz="0" w:space="0" w:color="auto"/>
        <w:left w:val="none" w:sz="0" w:space="0" w:color="auto"/>
        <w:bottom w:val="none" w:sz="0" w:space="0" w:color="auto"/>
        <w:right w:val="none" w:sz="0" w:space="0" w:color="auto"/>
      </w:divBdr>
    </w:div>
    <w:div w:id="510919522">
      <w:bodyDiv w:val="1"/>
      <w:marLeft w:val="0"/>
      <w:marRight w:val="0"/>
      <w:marTop w:val="0"/>
      <w:marBottom w:val="0"/>
      <w:divBdr>
        <w:top w:val="none" w:sz="0" w:space="0" w:color="auto"/>
        <w:left w:val="none" w:sz="0" w:space="0" w:color="auto"/>
        <w:bottom w:val="none" w:sz="0" w:space="0" w:color="auto"/>
        <w:right w:val="none" w:sz="0" w:space="0" w:color="auto"/>
      </w:divBdr>
    </w:div>
    <w:div w:id="533076402">
      <w:bodyDiv w:val="1"/>
      <w:marLeft w:val="0"/>
      <w:marRight w:val="0"/>
      <w:marTop w:val="0"/>
      <w:marBottom w:val="0"/>
      <w:divBdr>
        <w:top w:val="none" w:sz="0" w:space="0" w:color="auto"/>
        <w:left w:val="none" w:sz="0" w:space="0" w:color="auto"/>
        <w:bottom w:val="none" w:sz="0" w:space="0" w:color="auto"/>
        <w:right w:val="none" w:sz="0" w:space="0" w:color="auto"/>
      </w:divBdr>
    </w:div>
    <w:div w:id="563760255">
      <w:bodyDiv w:val="1"/>
      <w:marLeft w:val="0"/>
      <w:marRight w:val="0"/>
      <w:marTop w:val="0"/>
      <w:marBottom w:val="0"/>
      <w:divBdr>
        <w:top w:val="none" w:sz="0" w:space="0" w:color="auto"/>
        <w:left w:val="none" w:sz="0" w:space="0" w:color="auto"/>
        <w:bottom w:val="none" w:sz="0" w:space="0" w:color="auto"/>
        <w:right w:val="none" w:sz="0" w:space="0" w:color="auto"/>
      </w:divBdr>
    </w:div>
    <w:div w:id="569275072">
      <w:bodyDiv w:val="1"/>
      <w:marLeft w:val="0"/>
      <w:marRight w:val="0"/>
      <w:marTop w:val="0"/>
      <w:marBottom w:val="0"/>
      <w:divBdr>
        <w:top w:val="none" w:sz="0" w:space="0" w:color="auto"/>
        <w:left w:val="none" w:sz="0" w:space="0" w:color="auto"/>
        <w:bottom w:val="none" w:sz="0" w:space="0" w:color="auto"/>
        <w:right w:val="none" w:sz="0" w:space="0" w:color="auto"/>
      </w:divBdr>
    </w:div>
    <w:div w:id="585459975">
      <w:bodyDiv w:val="1"/>
      <w:marLeft w:val="0"/>
      <w:marRight w:val="0"/>
      <w:marTop w:val="0"/>
      <w:marBottom w:val="0"/>
      <w:divBdr>
        <w:top w:val="none" w:sz="0" w:space="0" w:color="auto"/>
        <w:left w:val="none" w:sz="0" w:space="0" w:color="auto"/>
        <w:bottom w:val="none" w:sz="0" w:space="0" w:color="auto"/>
        <w:right w:val="none" w:sz="0" w:space="0" w:color="auto"/>
      </w:divBdr>
    </w:div>
    <w:div w:id="610094248">
      <w:bodyDiv w:val="1"/>
      <w:marLeft w:val="0"/>
      <w:marRight w:val="0"/>
      <w:marTop w:val="0"/>
      <w:marBottom w:val="0"/>
      <w:divBdr>
        <w:top w:val="none" w:sz="0" w:space="0" w:color="auto"/>
        <w:left w:val="none" w:sz="0" w:space="0" w:color="auto"/>
        <w:bottom w:val="none" w:sz="0" w:space="0" w:color="auto"/>
        <w:right w:val="none" w:sz="0" w:space="0" w:color="auto"/>
      </w:divBdr>
    </w:div>
    <w:div w:id="660431368">
      <w:bodyDiv w:val="1"/>
      <w:marLeft w:val="0"/>
      <w:marRight w:val="0"/>
      <w:marTop w:val="0"/>
      <w:marBottom w:val="0"/>
      <w:divBdr>
        <w:top w:val="none" w:sz="0" w:space="0" w:color="auto"/>
        <w:left w:val="none" w:sz="0" w:space="0" w:color="auto"/>
        <w:bottom w:val="none" w:sz="0" w:space="0" w:color="auto"/>
        <w:right w:val="none" w:sz="0" w:space="0" w:color="auto"/>
      </w:divBdr>
    </w:div>
    <w:div w:id="663432476">
      <w:bodyDiv w:val="1"/>
      <w:marLeft w:val="0"/>
      <w:marRight w:val="0"/>
      <w:marTop w:val="0"/>
      <w:marBottom w:val="0"/>
      <w:divBdr>
        <w:top w:val="none" w:sz="0" w:space="0" w:color="auto"/>
        <w:left w:val="none" w:sz="0" w:space="0" w:color="auto"/>
        <w:bottom w:val="none" w:sz="0" w:space="0" w:color="auto"/>
        <w:right w:val="none" w:sz="0" w:space="0" w:color="auto"/>
      </w:divBdr>
    </w:div>
    <w:div w:id="667057340">
      <w:bodyDiv w:val="1"/>
      <w:marLeft w:val="0"/>
      <w:marRight w:val="0"/>
      <w:marTop w:val="0"/>
      <w:marBottom w:val="0"/>
      <w:divBdr>
        <w:top w:val="none" w:sz="0" w:space="0" w:color="auto"/>
        <w:left w:val="none" w:sz="0" w:space="0" w:color="auto"/>
        <w:bottom w:val="none" w:sz="0" w:space="0" w:color="auto"/>
        <w:right w:val="none" w:sz="0" w:space="0" w:color="auto"/>
      </w:divBdr>
    </w:div>
    <w:div w:id="678387139">
      <w:bodyDiv w:val="1"/>
      <w:marLeft w:val="0"/>
      <w:marRight w:val="0"/>
      <w:marTop w:val="0"/>
      <w:marBottom w:val="0"/>
      <w:divBdr>
        <w:top w:val="none" w:sz="0" w:space="0" w:color="auto"/>
        <w:left w:val="none" w:sz="0" w:space="0" w:color="auto"/>
        <w:bottom w:val="none" w:sz="0" w:space="0" w:color="auto"/>
        <w:right w:val="none" w:sz="0" w:space="0" w:color="auto"/>
      </w:divBdr>
    </w:div>
    <w:div w:id="713507448">
      <w:bodyDiv w:val="1"/>
      <w:marLeft w:val="0"/>
      <w:marRight w:val="0"/>
      <w:marTop w:val="0"/>
      <w:marBottom w:val="0"/>
      <w:divBdr>
        <w:top w:val="none" w:sz="0" w:space="0" w:color="auto"/>
        <w:left w:val="none" w:sz="0" w:space="0" w:color="auto"/>
        <w:bottom w:val="none" w:sz="0" w:space="0" w:color="auto"/>
        <w:right w:val="none" w:sz="0" w:space="0" w:color="auto"/>
      </w:divBdr>
    </w:div>
    <w:div w:id="743722546">
      <w:bodyDiv w:val="1"/>
      <w:marLeft w:val="0"/>
      <w:marRight w:val="0"/>
      <w:marTop w:val="0"/>
      <w:marBottom w:val="0"/>
      <w:divBdr>
        <w:top w:val="none" w:sz="0" w:space="0" w:color="auto"/>
        <w:left w:val="none" w:sz="0" w:space="0" w:color="auto"/>
        <w:bottom w:val="none" w:sz="0" w:space="0" w:color="auto"/>
        <w:right w:val="none" w:sz="0" w:space="0" w:color="auto"/>
      </w:divBdr>
    </w:div>
    <w:div w:id="747769126">
      <w:bodyDiv w:val="1"/>
      <w:marLeft w:val="0"/>
      <w:marRight w:val="0"/>
      <w:marTop w:val="0"/>
      <w:marBottom w:val="0"/>
      <w:divBdr>
        <w:top w:val="none" w:sz="0" w:space="0" w:color="auto"/>
        <w:left w:val="none" w:sz="0" w:space="0" w:color="auto"/>
        <w:bottom w:val="none" w:sz="0" w:space="0" w:color="auto"/>
        <w:right w:val="none" w:sz="0" w:space="0" w:color="auto"/>
      </w:divBdr>
    </w:div>
    <w:div w:id="752047002">
      <w:bodyDiv w:val="1"/>
      <w:marLeft w:val="0"/>
      <w:marRight w:val="0"/>
      <w:marTop w:val="0"/>
      <w:marBottom w:val="0"/>
      <w:divBdr>
        <w:top w:val="none" w:sz="0" w:space="0" w:color="auto"/>
        <w:left w:val="none" w:sz="0" w:space="0" w:color="auto"/>
        <w:bottom w:val="none" w:sz="0" w:space="0" w:color="auto"/>
        <w:right w:val="none" w:sz="0" w:space="0" w:color="auto"/>
      </w:divBdr>
    </w:div>
    <w:div w:id="762459190">
      <w:bodyDiv w:val="1"/>
      <w:marLeft w:val="0"/>
      <w:marRight w:val="0"/>
      <w:marTop w:val="0"/>
      <w:marBottom w:val="0"/>
      <w:divBdr>
        <w:top w:val="none" w:sz="0" w:space="0" w:color="auto"/>
        <w:left w:val="none" w:sz="0" w:space="0" w:color="auto"/>
        <w:bottom w:val="none" w:sz="0" w:space="0" w:color="auto"/>
        <w:right w:val="none" w:sz="0" w:space="0" w:color="auto"/>
      </w:divBdr>
    </w:div>
    <w:div w:id="763691010">
      <w:bodyDiv w:val="1"/>
      <w:marLeft w:val="0"/>
      <w:marRight w:val="0"/>
      <w:marTop w:val="0"/>
      <w:marBottom w:val="0"/>
      <w:divBdr>
        <w:top w:val="none" w:sz="0" w:space="0" w:color="auto"/>
        <w:left w:val="none" w:sz="0" w:space="0" w:color="auto"/>
        <w:bottom w:val="none" w:sz="0" w:space="0" w:color="auto"/>
        <w:right w:val="none" w:sz="0" w:space="0" w:color="auto"/>
      </w:divBdr>
    </w:div>
    <w:div w:id="764837467">
      <w:bodyDiv w:val="1"/>
      <w:marLeft w:val="0"/>
      <w:marRight w:val="0"/>
      <w:marTop w:val="0"/>
      <w:marBottom w:val="0"/>
      <w:divBdr>
        <w:top w:val="none" w:sz="0" w:space="0" w:color="auto"/>
        <w:left w:val="none" w:sz="0" w:space="0" w:color="auto"/>
        <w:bottom w:val="none" w:sz="0" w:space="0" w:color="auto"/>
        <w:right w:val="none" w:sz="0" w:space="0" w:color="auto"/>
      </w:divBdr>
    </w:div>
    <w:div w:id="787315585">
      <w:bodyDiv w:val="1"/>
      <w:marLeft w:val="0"/>
      <w:marRight w:val="0"/>
      <w:marTop w:val="0"/>
      <w:marBottom w:val="0"/>
      <w:divBdr>
        <w:top w:val="none" w:sz="0" w:space="0" w:color="auto"/>
        <w:left w:val="none" w:sz="0" w:space="0" w:color="auto"/>
        <w:bottom w:val="none" w:sz="0" w:space="0" w:color="auto"/>
        <w:right w:val="none" w:sz="0" w:space="0" w:color="auto"/>
      </w:divBdr>
    </w:div>
    <w:div w:id="791900874">
      <w:bodyDiv w:val="1"/>
      <w:marLeft w:val="0"/>
      <w:marRight w:val="0"/>
      <w:marTop w:val="0"/>
      <w:marBottom w:val="0"/>
      <w:divBdr>
        <w:top w:val="none" w:sz="0" w:space="0" w:color="auto"/>
        <w:left w:val="none" w:sz="0" w:space="0" w:color="auto"/>
        <w:bottom w:val="none" w:sz="0" w:space="0" w:color="auto"/>
        <w:right w:val="none" w:sz="0" w:space="0" w:color="auto"/>
      </w:divBdr>
    </w:div>
    <w:div w:id="792283890">
      <w:bodyDiv w:val="1"/>
      <w:marLeft w:val="0"/>
      <w:marRight w:val="0"/>
      <w:marTop w:val="0"/>
      <w:marBottom w:val="0"/>
      <w:divBdr>
        <w:top w:val="none" w:sz="0" w:space="0" w:color="auto"/>
        <w:left w:val="none" w:sz="0" w:space="0" w:color="auto"/>
        <w:bottom w:val="none" w:sz="0" w:space="0" w:color="auto"/>
        <w:right w:val="none" w:sz="0" w:space="0" w:color="auto"/>
      </w:divBdr>
    </w:div>
    <w:div w:id="807862956">
      <w:bodyDiv w:val="1"/>
      <w:marLeft w:val="0"/>
      <w:marRight w:val="0"/>
      <w:marTop w:val="0"/>
      <w:marBottom w:val="0"/>
      <w:divBdr>
        <w:top w:val="none" w:sz="0" w:space="0" w:color="auto"/>
        <w:left w:val="none" w:sz="0" w:space="0" w:color="auto"/>
        <w:bottom w:val="none" w:sz="0" w:space="0" w:color="auto"/>
        <w:right w:val="none" w:sz="0" w:space="0" w:color="auto"/>
      </w:divBdr>
    </w:div>
    <w:div w:id="819273132">
      <w:bodyDiv w:val="1"/>
      <w:marLeft w:val="0"/>
      <w:marRight w:val="0"/>
      <w:marTop w:val="0"/>
      <w:marBottom w:val="0"/>
      <w:divBdr>
        <w:top w:val="none" w:sz="0" w:space="0" w:color="auto"/>
        <w:left w:val="none" w:sz="0" w:space="0" w:color="auto"/>
        <w:bottom w:val="none" w:sz="0" w:space="0" w:color="auto"/>
        <w:right w:val="none" w:sz="0" w:space="0" w:color="auto"/>
      </w:divBdr>
    </w:div>
    <w:div w:id="845901196">
      <w:bodyDiv w:val="1"/>
      <w:marLeft w:val="0"/>
      <w:marRight w:val="0"/>
      <w:marTop w:val="0"/>
      <w:marBottom w:val="0"/>
      <w:divBdr>
        <w:top w:val="none" w:sz="0" w:space="0" w:color="auto"/>
        <w:left w:val="none" w:sz="0" w:space="0" w:color="auto"/>
        <w:bottom w:val="none" w:sz="0" w:space="0" w:color="auto"/>
        <w:right w:val="none" w:sz="0" w:space="0" w:color="auto"/>
      </w:divBdr>
    </w:div>
    <w:div w:id="884875807">
      <w:bodyDiv w:val="1"/>
      <w:marLeft w:val="0"/>
      <w:marRight w:val="0"/>
      <w:marTop w:val="0"/>
      <w:marBottom w:val="0"/>
      <w:divBdr>
        <w:top w:val="none" w:sz="0" w:space="0" w:color="auto"/>
        <w:left w:val="none" w:sz="0" w:space="0" w:color="auto"/>
        <w:bottom w:val="none" w:sz="0" w:space="0" w:color="auto"/>
        <w:right w:val="none" w:sz="0" w:space="0" w:color="auto"/>
      </w:divBdr>
    </w:div>
    <w:div w:id="908002826">
      <w:bodyDiv w:val="1"/>
      <w:marLeft w:val="0"/>
      <w:marRight w:val="0"/>
      <w:marTop w:val="0"/>
      <w:marBottom w:val="0"/>
      <w:divBdr>
        <w:top w:val="none" w:sz="0" w:space="0" w:color="auto"/>
        <w:left w:val="none" w:sz="0" w:space="0" w:color="auto"/>
        <w:bottom w:val="none" w:sz="0" w:space="0" w:color="auto"/>
        <w:right w:val="none" w:sz="0" w:space="0" w:color="auto"/>
      </w:divBdr>
    </w:div>
    <w:div w:id="911475973">
      <w:bodyDiv w:val="1"/>
      <w:marLeft w:val="0"/>
      <w:marRight w:val="0"/>
      <w:marTop w:val="0"/>
      <w:marBottom w:val="0"/>
      <w:divBdr>
        <w:top w:val="none" w:sz="0" w:space="0" w:color="auto"/>
        <w:left w:val="none" w:sz="0" w:space="0" w:color="auto"/>
        <w:bottom w:val="none" w:sz="0" w:space="0" w:color="auto"/>
        <w:right w:val="none" w:sz="0" w:space="0" w:color="auto"/>
      </w:divBdr>
    </w:div>
    <w:div w:id="913012810">
      <w:bodyDiv w:val="1"/>
      <w:marLeft w:val="0"/>
      <w:marRight w:val="0"/>
      <w:marTop w:val="0"/>
      <w:marBottom w:val="0"/>
      <w:divBdr>
        <w:top w:val="none" w:sz="0" w:space="0" w:color="auto"/>
        <w:left w:val="none" w:sz="0" w:space="0" w:color="auto"/>
        <w:bottom w:val="none" w:sz="0" w:space="0" w:color="auto"/>
        <w:right w:val="none" w:sz="0" w:space="0" w:color="auto"/>
      </w:divBdr>
    </w:div>
    <w:div w:id="918249322">
      <w:bodyDiv w:val="1"/>
      <w:marLeft w:val="0"/>
      <w:marRight w:val="0"/>
      <w:marTop w:val="0"/>
      <w:marBottom w:val="0"/>
      <w:divBdr>
        <w:top w:val="none" w:sz="0" w:space="0" w:color="auto"/>
        <w:left w:val="none" w:sz="0" w:space="0" w:color="auto"/>
        <w:bottom w:val="none" w:sz="0" w:space="0" w:color="auto"/>
        <w:right w:val="none" w:sz="0" w:space="0" w:color="auto"/>
      </w:divBdr>
    </w:div>
    <w:div w:id="920605385">
      <w:bodyDiv w:val="1"/>
      <w:marLeft w:val="0"/>
      <w:marRight w:val="0"/>
      <w:marTop w:val="0"/>
      <w:marBottom w:val="0"/>
      <w:divBdr>
        <w:top w:val="none" w:sz="0" w:space="0" w:color="auto"/>
        <w:left w:val="none" w:sz="0" w:space="0" w:color="auto"/>
        <w:bottom w:val="none" w:sz="0" w:space="0" w:color="auto"/>
        <w:right w:val="none" w:sz="0" w:space="0" w:color="auto"/>
      </w:divBdr>
    </w:div>
    <w:div w:id="920985173">
      <w:bodyDiv w:val="1"/>
      <w:marLeft w:val="0"/>
      <w:marRight w:val="0"/>
      <w:marTop w:val="0"/>
      <w:marBottom w:val="0"/>
      <w:divBdr>
        <w:top w:val="none" w:sz="0" w:space="0" w:color="auto"/>
        <w:left w:val="none" w:sz="0" w:space="0" w:color="auto"/>
        <w:bottom w:val="none" w:sz="0" w:space="0" w:color="auto"/>
        <w:right w:val="none" w:sz="0" w:space="0" w:color="auto"/>
      </w:divBdr>
    </w:div>
    <w:div w:id="923300951">
      <w:bodyDiv w:val="1"/>
      <w:marLeft w:val="0"/>
      <w:marRight w:val="0"/>
      <w:marTop w:val="0"/>
      <w:marBottom w:val="0"/>
      <w:divBdr>
        <w:top w:val="none" w:sz="0" w:space="0" w:color="auto"/>
        <w:left w:val="none" w:sz="0" w:space="0" w:color="auto"/>
        <w:bottom w:val="none" w:sz="0" w:space="0" w:color="auto"/>
        <w:right w:val="none" w:sz="0" w:space="0" w:color="auto"/>
      </w:divBdr>
    </w:div>
    <w:div w:id="943921349">
      <w:bodyDiv w:val="1"/>
      <w:marLeft w:val="0"/>
      <w:marRight w:val="0"/>
      <w:marTop w:val="0"/>
      <w:marBottom w:val="0"/>
      <w:divBdr>
        <w:top w:val="none" w:sz="0" w:space="0" w:color="auto"/>
        <w:left w:val="none" w:sz="0" w:space="0" w:color="auto"/>
        <w:bottom w:val="none" w:sz="0" w:space="0" w:color="auto"/>
        <w:right w:val="none" w:sz="0" w:space="0" w:color="auto"/>
      </w:divBdr>
    </w:div>
    <w:div w:id="951860427">
      <w:bodyDiv w:val="1"/>
      <w:marLeft w:val="0"/>
      <w:marRight w:val="0"/>
      <w:marTop w:val="0"/>
      <w:marBottom w:val="0"/>
      <w:divBdr>
        <w:top w:val="none" w:sz="0" w:space="0" w:color="auto"/>
        <w:left w:val="none" w:sz="0" w:space="0" w:color="auto"/>
        <w:bottom w:val="none" w:sz="0" w:space="0" w:color="auto"/>
        <w:right w:val="none" w:sz="0" w:space="0" w:color="auto"/>
      </w:divBdr>
    </w:div>
    <w:div w:id="956375856">
      <w:bodyDiv w:val="1"/>
      <w:marLeft w:val="0"/>
      <w:marRight w:val="0"/>
      <w:marTop w:val="0"/>
      <w:marBottom w:val="0"/>
      <w:divBdr>
        <w:top w:val="none" w:sz="0" w:space="0" w:color="auto"/>
        <w:left w:val="none" w:sz="0" w:space="0" w:color="auto"/>
        <w:bottom w:val="none" w:sz="0" w:space="0" w:color="auto"/>
        <w:right w:val="none" w:sz="0" w:space="0" w:color="auto"/>
      </w:divBdr>
    </w:div>
    <w:div w:id="962687465">
      <w:bodyDiv w:val="1"/>
      <w:marLeft w:val="0"/>
      <w:marRight w:val="0"/>
      <w:marTop w:val="0"/>
      <w:marBottom w:val="0"/>
      <w:divBdr>
        <w:top w:val="none" w:sz="0" w:space="0" w:color="auto"/>
        <w:left w:val="none" w:sz="0" w:space="0" w:color="auto"/>
        <w:bottom w:val="none" w:sz="0" w:space="0" w:color="auto"/>
        <w:right w:val="none" w:sz="0" w:space="0" w:color="auto"/>
      </w:divBdr>
    </w:div>
    <w:div w:id="992416670">
      <w:bodyDiv w:val="1"/>
      <w:marLeft w:val="0"/>
      <w:marRight w:val="0"/>
      <w:marTop w:val="0"/>
      <w:marBottom w:val="0"/>
      <w:divBdr>
        <w:top w:val="none" w:sz="0" w:space="0" w:color="auto"/>
        <w:left w:val="none" w:sz="0" w:space="0" w:color="auto"/>
        <w:bottom w:val="none" w:sz="0" w:space="0" w:color="auto"/>
        <w:right w:val="none" w:sz="0" w:space="0" w:color="auto"/>
      </w:divBdr>
    </w:div>
    <w:div w:id="995959327">
      <w:bodyDiv w:val="1"/>
      <w:marLeft w:val="0"/>
      <w:marRight w:val="0"/>
      <w:marTop w:val="0"/>
      <w:marBottom w:val="0"/>
      <w:divBdr>
        <w:top w:val="none" w:sz="0" w:space="0" w:color="auto"/>
        <w:left w:val="none" w:sz="0" w:space="0" w:color="auto"/>
        <w:bottom w:val="none" w:sz="0" w:space="0" w:color="auto"/>
        <w:right w:val="none" w:sz="0" w:space="0" w:color="auto"/>
      </w:divBdr>
    </w:div>
    <w:div w:id="998000742">
      <w:bodyDiv w:val="1"/>
      <w:marLeft w:val="0"/>
      <w:marRight w:val="0"/>
      <w:marTop w:val="0"/>
      <w:marBottom w:val="0"/>
      <w:divBdr>
        <w:top w:val="none" w:sz="0" w:space="0" w:color="auto"/>
        <w:left w:val="none" w:sz="0" w:space="0" w:color="auto"/>
        <w:bottom w:val="none" w:sz="0" w:space="0" w:color="auto"/>
        <w:right w:val="none" w:sz="0" w:space="0" w:color="auto"/>
      </w:divBdr>
    </w:div>
    <w:div w:id="1023018425">
      <w:bodyDiv w:val="1"/>
      <w:marLeft w:val="0"/>
      <w:marRight w:val="0"/>
      <w:marTop w:val="0"/>
      <w:marBottom w:val="0"/>
      <w:divBdr>
        <w:top w:val="none" w:sz="0" w:space="0" w:color="auto"/>
        <w:left w:val="none" w:sz="0" w:space="0" w:color="auto"/>
        <w:bottom w:val="none" w:sz="0" w:space="0" w:color="auto"/>
        <w:right w:val="none" w:sz="0" w:space="0" w:color="auto"/>
      </w:divBdr>
    </w:div>
    <w:div w:id="1029838994">
      <w:bodyDiv w:val="1"/>
      <w:marLeft w:val="0"/>
      <w:marRight w:val="0"/>
      <w:marTop w:val="0"/>
      <w:marBottom w:val="0"/>
      <w:divBdr>
        <w:top w:val="none" w:sz="0" w:space="0" w:color="auto"/>
        <w:left w:val="none" w:sz="0" w:space="0" w:color="auto"/>
        <w:bottom w:val="none" w:sz="0" w:space="0" w:color="auto"/>
        <w:right w:val="none" w:sz="0" w:space="0" w:color="auto"/>
      </w:divBdr>
    </w:div>
    <w:div w:id="1034231172">
      <w:bodyDiv w:val="1"/>
      <w:marLeft w:val="0"/>
      <w:marRight w:val="0"/>
      <w:marTop w:val="0"/>
      <w:marBottom w:val="0"/>
      <w:divBdr>
        <w:top w:val="none" w:sz="0" w:space="0" w:color="auto"/>
        <w:left w:val="none" w:sz="0" w:space="0" w:color="auto"/>
        <w:bottom w:val="none" w:sz="0" w:space="0" w:color="auto"/>
        <w:right w:val="none" w:sz="0" w:space="0" w:color="auto"/>
      </w:divBdr>
    </w:div>
    <w:div w:id="1085421209">
      <w:bodyDiv w:val="1"/>
      <w:marLeft w:val="0"/>
      <w:marRight w:val="0"/>
      <w:marTop w:val="0"/>
      <w:marBottom w:val="0"/>
      <w:divBdr>
        <w:top w:val="none" w:sz="0" w:space="0" w:color="auto"/>
        <w:left w:val="none" w:sz="0" w:space="0" w:color="auto"/>
        <w:bottom w:val="none" w:sz="0" w:space="0" w:color="auto"/>
        <w:right w:val="none" w:sz="0" w:space="0" w:color="auto"/>
      </w:divBdr>
    </w:div>
    <w:div w:id="1091464762">
      <w:bodyDiv w:val="1"/>
      <w:marLeft w:val="0"/>
      <w:marRight w:val="0"/>
      <w:marTop w:val="0"/>
      <w:marBottom w:val="0"/>
      <w:divBdr>
        <w:top w:val="none" w:sz="0" w:space="0" w:color="auto"/>
        <w:left w:val="none" w:sz="0" w:space="0" w:color="auto"/>
        <w:bottom w:val="none" w:sz="0" w:space="0" w:color="auto"/>
        <w:right w:val="none" w:sz="0" w:space="0" w:color="auto"/>
      </w:divBdr>
    </w:div>
    <w:div w:id="1108769882">
      <w:bodyDiv w:val="1"/>
      <w:marLeft w:val="0"/>
      <w:marRight w:val="0"/>
      <w:marTop w:val="0"/>
      <w:marBottom w:val="0"/>
      <w:divBdr>
        <w:top w:val="none" w:sz="0" w:space="0" w:color="auto"/>
        <w:left w:val="none" w:sz="0" w:space="0" w:color="auto"/>
        <w:bottom w:val="none" w:sz="0" w:space="0" w:color="auto"/>
        <w:right w:val="none" w:sz="0" w:space="0" w:color="auto"/>
      </w:divBdr>
    </w:div>
    <w:div w:id="1117681456">
      <w:bodyDiv w:val="1"/>
      <w:marLeft w:val="0"/>
      <w:marRight w:val="0"/>
      <w:marTop w:val="0"/>
      <w:marBottom w:val="0"/>
      <w:divBdr>
        <w:top w:val="none" w:sz="0" w:space="0" w:color="auto"/>
        <w:left w:val="none" w:sz="0" w:space="0" w:color="auto"/>
        <w:bottom w:val="none" w:sz="0" w:space="0" w:color="auto"/>
        <w:right w:val="none" w:sz="0" w:space="0" w:color="auto"/>
      </w:divBdr>
    </w:div>
    <w:div w:id="1123618768">
      <w:bodyDiv w:val="1"/>
      <w:marLeft w:val="0"/>
      <w:marRight w:val="0"/>
      <w:marTop w:val="0"/>
      <w:marBottom w:val="0"/>
      <w:divBdr>
        <w:top w:val="none" w:sz="0" w:space="0" w:color="auto"/>
        <w:left w:val="none" w:sz="0" w:space="0" w:color="auto"/>
        <w:bottom w:val="none" w:sz="0" w:space="0" w:color="auto"/>
        <w:right w:val="none" w:sz="0" w:space="0" w:color="auto"/>
      </w:divBdr>
    </w:div>
    <w:div w:id="1186553450">
      <w:bodyDiv w:val="1"/>
      <w:marLeft w:val="0"/>
      <w:marRight w:val="0"/>
      <w:marTop w:val="0"/>
      <w:marBottom w:val="0"/>
      <w:divBdr>
        <w:top w:val="none" w:sz="0" w:space="0" w:color="auto"/>
        <w:left w:val="none" w:sz="0" w:space="0" w:color="auto"/>
        <w:bottom w:val="none" w:sz="0" w:space="0" w:color="auto"/>
        <w:right w:val="none" w:sz="0" w:space="0" w:color="auto"/>
      </w:divBdr>
    </w:div>
    <w:div w:id="1187330888">
      <w:bodyDiv w:val="1"/>
      <w:marLeft w:val="0"/>
      <w:marRight w:val="0"/>
      <w:marTop w:val="0"/>
      <w:marBottom w:val="0"/>
      <w:divBdr>
        <w:top w:val="none" w:sz="0" w:space="0" w:color="auto"/>
        <w:left w:val="none" w:sz="0" w:space="0" w:color="auto"/>
        <w:bottom w:val="none" w:sz="0" w:space="0" w:color="auto"/>
        <w:right w:val="none" w:sz="0" w:space="0" w:color="auto"/>
      </w:divBdr>
    </w:div>
    <w:div w:id="1195576773">
      <w:bodyDiv w:val="1"/>
      <w:marLeft w:val="0"/>
      <w:marRight w:val="0"/>
      <w:marTop w:val="0"/>
      <w:marBottom w:val="0"/>
      <w:divBdr>
        <w:top w:val="none" w:sz="0" w:space="0" w:color="auto"/>
        <w:left w:val="none" w:sz="0" w:space="0" w:color="auto"/>
        <w:bottom w:val="none" w:sz="0" w:space="0" w:color="auto"/>
        <w:right w:val="none" w:sz="0" w:space="0" w:color="auto"/>
      </w:divBdr>
    </w:div>
    <w:div w:id="1208687964">
      <w:bodyDiv w:val="1"/>
      <w:marLeft w:val="0"/>
      <w:marRight w:val="0"/>
      <w:marTop w:val="0"/>
      <w:marBottom w:val="0"/>
      <w:divBdr>
        <w:top w:val="none" w:sz="0" w:space="0" w:color="auto"/>
        <w:left w:val="none" w:sz="0" w:space="0" w:color="auto"/>
        <w:bottom w:val="none" w:sz="0" w:space="0" w:color="auto"/>
        <w:right w:val="none" w:sz="0" w:space="0" w:color="auto"/>
      </w:divBdr>
    </w:div>
    <w:div w:id="1222138567">
      <w:bodyDiv w:val="1"/>
      <w:marLeft w:val="0"/>
      <w:marRight w:val="0"/>
      <w:marTop w:val="0"/>
      <w:marBottom w:val="0"/>
      <w:divBdr>
        <w:top w:val="none" w:sz="0" w:space="0" w:color="auto"/>
        <w:left w:val="none" w:sz="0" w:space="0" w:color="auto"/>
        <w:bottom w:val="none" w:sz="0" w:space="0" w:color="auto"/>
        <w:right w:val="none" w:sz="0" w:space="0" w:color="auto"/>
      </w:divBdr>
    </w:div>
    <w:div w:id="1227450009">
      <w:bodyDiv w:val="1"/>
      <w:marLeft w:val="0"/>
      <w:marRight w:val="0"/>
      <w:marTop w:val="0"/>
      <w:marBottom w:val="0"/>
      <w:divBdr>
        <w:top w:val="none" w:sz="0" w:space="0" w:color="auto"/>
        <w:left w:val="none" w:sz="0" w:space="0" w:color="auto"/>
        <w:bottom w:val="none" w:sz="0" w:space="0" w:color="auto"/>
        <w:right w:val="none" w:sz="0" w:space="0" w:color="auto"/>
      </w:divBdr>
    </w:div>
    <w:div w:id="1246723471">
      <w:bodyDiv w:val="1"/>
      <w:marLeft w:val="0"/>
      <w:marRight w:val="0"/>
      <w:marTop w:val="0"/>
      <w:marBottom w:val="0"/>
      <w:divBdr>
        <w:top w:val="none" w:sz="0" w:space="0" w:color="auto"/>
        <w:left w:val="none" w:sz="0" w:space="0" w:color="auto"/>
        <w:bottom w:val="none" w:sz="0" w:space="0" w:color="auto"/>
        <w:right w:val="none" w:sz="0" w:space="0" w:color="auto"/>
      </w:divBdr>
    </w:div>
    <w:div w:id="1268272085">
      <w:bodyDiv w:val="1"/>
      <w:marLeft w:val="0"/>
      <w:marRight w:val="0"/>
      <w:marTop w:val="0"/>
      <w:marBottom w:val="0"/>
      <w:divBdr>
        <w:top w:val="none" w:sz="0" w:space="0" w:color="auto"/>
        <w:left w:val="none" w:sz="0" w:space="0" w:color="auto"/>
        <w:bottom w:val="none" w:sz="0" w:space="0" w:color="auto"/>
        <w:right w:val="none" w:sz="0" w:space="0" w:color="auto"/>
      </w:divBdr>
    </w:div>
    <w:div w:id="1274171966">
      <w:bodyDiv w:val="1"/>
      <w:marLeft w:val="0"/>
      <w:marRight w:val="0"/>
      <w:marTop w:val="0"/>
      <w:marBottom w:val="0"/>
      <w:divBdr>
        <w:top w:val="none" w:sz="0" w:space="0" w:color="auto"/>
        <w:left w:val="none" w:sz="0" w:space="0" w:color="auto"/>
        <w:bottom w:val="none" w:sz="0" w:space="0" w:color="auto"/>
        <w:right w:val="none" w:sz="0" w:space="0" w:color="auto"/>
      </w:divBdr>
    </w:div>
    <w:div w:id="1275164242">
      <w:bodyDiv w:val="1"/>
      <w:marLeft w:val="0"/>
      <w:marRight w:val="0"/>
      <w:marTop w:val="0"/>
      <w:marBottom w:val="0"/>
      <w:divBdr>
        <w:top w:val="none" w:sz="0" w:space="0" w:color="auto"/>
        <w:left w:val="none" w:sz="0" w:space="0" w:color="auto"/>
        <w:bottom w:val="none" w:sz="0" w:space="0" w:color="auto"/>
        <w:right w:val="none" w:sz="0" w:space="0" w:color="auto"/>
      </w:divBdr>
    </w:div>
    <w:div w:id="1278753594">
      <w:bodyDiv w:val="1"/>
      <w:marLeft w:val="0"/>
      <w:marRight w:val="0"/>
      <w:marTop w:val="0"/>
      <w:marBottom w:val="0"/>
      <w:divBdr>
        <w:top w:val="none" w:sz="0" w:space="0" w:color="auto"/>
        <w:left w:val="none" w:sz="0" w:space="0" w:color="auto"/>
        <w:bottom w:val="none" w:sz="0" w:space="0" w:color="auto"/>
        <w:right w:val="none" w:sz="0" w:space="0" w:color="auto"/>
      </w:divBdr>
    </w:div>
    <w:div w:id="1284075908">
      <w:bodyDiv w:val="1"/>
      <w:marLeft w:val="0"/>
      <w:marRight w:val="0"/>
      <w:marTop w:val="0"/>
      <w:marBottom w:val="0"/>
      <w:divBdr>
        <w:top w:val="none" w:sz="0" w:space="0" w:color="auto"/>
        <w:left w:val="none" w:sz="0" w:space="0" w:color="auto"/>
        <w:bottom w:val="none" w:sz="0" w:space="0" w:color="auto"/>
        <w:right w:val="none" w:sz="0" w:space="0" w:color="auto"/>
      </w:divBdr>
    </w:div>
    <w:div w:id="1292201693">
      <w:bodyDiv w:val="1"/>
      <w:marLeft w:val="0"/>
      <w:marRight w:val="0"/>
      <w:marTop w:val="0"/>
      <w:marBottom w:val="0"/>
      <w:divBdr>
        <w:top w:val="none" w:sz="0" w:space="0" w:color="auto"/>
        <w:left w:val="none" w:sz="0" w:space="0" w:color="auto"/>
        <w:bottom w:val="none" w:sz="0" w:space="0" w:color="auto"/>
        <w:right w:val="none" w:sz="0" w:space="0" w:color="auto"/>
      </w:divBdr>
    </w:div>
    <w:div w:id="1333950100">
      <w:bodyDiv w:val="1"/>
      <w:marLeft w:val="0"/>
      <w:marRight w:val="0"/>
      <w:marTop w:val="0"/>
      <w:marBottom w:val="0"/>
      <w:divBdr>
        <w:top w:val="none" w:sz="0" w:space="0" w:color="auto"/>
        <w:left w:val="none" w:sz="0" w:space="0" w:color="auto"/>
        <w:bottom w:val="none" w:sz="0" w:space="0" w:color="auto"/>
        <w:right w:val="none" w:sz="0" w:space="0" w:color="auto"/>
      </w:divBdr>
    </w:div>
    <w:div w:id="1396128448">
      <w:bodyDiv w:val="1"/>
      <w:marLeft w:val="0"/>
      <w:marRight w:val="0"/>
      <w:marTop w:val="0"/>
      <w:marBottom w:val="0"/>
      <w:divBdr>
        <w:top w:val="none" w:sz="0" w:space="0" w:color="auto"/>
        <w:left w:val="none" w:sz="0" w:space="0" w:color="auto"/>
        <w:bottom w:val="none" w:sz="0" w:space="0" w:color="auto"/>
        <w:right w:val="none" w:sz="0" w:space="0" w:color="auto"/>
      </w:divBdr>
    </w:div>
    <w:div w:id="1409227252">
      <w:bodyDiv w:val="1"/>
      <w:marLeft w:val="0"/>
      <w:marRight w:val="0"/>
      <w:marTop w:val="0"/>
      <w:marBottom w:val="0"/>
      <w:divBdr>
        <w:top w:val="none" w:sz="0" w:space="0" w:color="auto"/>
        <w:left w:val="none" w:sz="0" w:space="0" w:color="auto"/>
        <w:bottom w:val="none" w:sz="0" w:space="0" w:color="auto"/>
        <w:right w:val="none" w:sz="0" w:space="0" w:color="auto"/>
      </w:divBdr>
    </w:div>
    <w:div w:id="1413772690">
      <w:bodyDiv w:val="1"/>
      <w:marLeft w:val="0"/>
      <w:marRight w:val="0"/>
      <w:marTop w:val="0"/>
      <w:marBottom w:val="0"/>
      <w:divBdr>
        <w:top w:val="none" w:sz="0" w:space="0" w:color="auto"/>
        <w:left w:val="none" w:sz="0" w:space="0" w:color="auto"/>
        <w:bottom w:val="none" w:sz="0" w:space="0" w:color="auto"/>
        <w:right w:val="none" w:sz="0" w:space="0" w:color="auto"/>
      </w:divBdr>
    </w:div>
    <w:div w:id="1420518854">
      <w:bodyDiv w:val="1"/>
      <w:marLeft w:val="0"/>
      <w:marRight w:val="0"/>
      <w:marTop w:val="0"/>
      <w:marBottom w:val="0"/>
      <w:divBdr>
        <w:top w:val="none" w:sz="0" w:space="0" w:color="auto"/>
        <w:left w:val="none" w:sz="0" w:space="0" w:color="auto"/>
        <w:bottom w:val="none" w:sz="0" w:space="0" w:color="auto"/>
        <w:right w:val="none" w:sz="0" w:space="0" w:color="auto"/>
      </w:divBdr>
    </w:div>
    <w:div w:id="1423838371">
      <w:bodyDiv w:val="1"/>
      <w:marLeft w:val="0"/>
      <w:marRight w:val="0"/>
      <w:marTop w:val="0"/>
      <w:marBottom w:val="0"/>
      <w:divBdr>
        <w:top w:val="none" w:sz="0" w:space="0" w:color="auto"/>
        <w:left w:val="none" w:sz="0" w:space="0" w:color="auto"/>
        <w:bottom w:val="none" w:sz="0" w:space="0" w:color="auto"/>
        <w:right w:val="none" w:sz="0" w:space="0" w:color="auto"/>
      </w:divBdr>
    </w:div>
    <w:div w:id="1426264275">
      <w:bodyDiv w:val="1"/>
      <w:marLeft w:val="0"/>
      <w:marRight w:val="0"/>
      <w:marTop w:val="0"/>
      <w:marBottom w:val="0"/>
      <w:divBdr>
        <w:top w:val="none" w:sz="0" w:space="0" w:color="auto"/>
        <w:left w:val="none" w:sz="0" w:space="0" w:color="auto"/>
        <w:bottom w:val="none" w:sz="0" w:space="0" w:color="auto"/>
        <w:right w:val="none" w:sz="0" w:space="0" w:color="auto"/>
      </w:divBdr>
    </w:div>
    <w:div w:id="1432973349">
      <w:bodyDiv w:val="1"/>
      <w:marLeft w:val="0"/>
      <w:marRight w:val="0"/>
      <w:marTop w:val="0"/>
      <w:marBottom w:val="0"/>
      <w:divBdr>
        <w:top w:val="none" w:sz="0" w:space="0" w:color="auto"/>
        <w:left w:val="none" w:sz="0" w:space="0" w:color="auto"/>
        <w:bottom w:val="none" w:sz="0" w:space="0" w:color="auto"/>
        <w:right w:val="none" w:sz="0" w:space="0" w:color="auto"/>
      </w:divBdr>
    </w:div>
    <w:div w:id="1452895449">
      <w:bodyDiv w:val="1"/>
      <w:marLeft w:val="0"/>
      <w:marRight w:val="0"/>
      <w:marTop w:val="0"/>
      <w:marBottom w:val="0"/>
      <w:divBdr>
        <w:top w:val="none" w:sz="0" w:space="0" w:color="auto"/>
        <w:left w:val="none" w:sz="0" w:space="0" w:color="auto"/>
        <w:bottom w:val="none" w:sz="0" w:space="0" w:color="auto"/>
        <w:right w:val="none" w:sz="0" w:space="0" w:color="auto"/>
      </w:divBdr>
    </w:div>
    <w:div w:id="1453934466">
      <w:bodyDiv w:val="1"/>
      <w:marLeft w:val="0"/>
      <w:marRight w:val="0"/>
      <w:marTop w:val="0"/>
      <w:marBottom w:val="0"/>
      <w:divBdr>
        <w:top w:val="none" w:sz="0" w:space="0" w:color="auto"/>
        <w:left w:val="none" w:sz="0" w:space="0" w:color="auto"/>
        <w:bottom w:val="none" w:sz="0" w:space="0" w:color="auto"/>
        <w:right w:val="none" w:sz="0" w:space="0" w:color="auto"/>
      </w:divBdr>
    </w:div>
    <w:div w:id="1471438604">
      <w:bodyDiv w:val="1"/>
      <w:marLeft w:val="0"/>
      <w:marRight w:val="0"/>
      <w:marTop w:val="0"/>
      <w:marBottom w:val="0"/>
      <w:divBdr>
        <w:top w:val="none" w:sz="0" w:space="0" w:color="auto"/>
        <w:left w:val="none" w:sz="0" w:space="0" w:color="auto"/>
        <w:bottom w:val="none" w:sz="0" w:space="0" w:color="auto"/>
        <w:right w:val="none" w:sz="0" w:space="0" w:color="auto"/>
      </w:divBdr>
    </w:div>
    <w:div w:id="1507942372">
      <w:bodyDiv w:val="1"/>
      <w:marLeft w:val="0"/>
      <w:marRight w:val="0"/>
      <w:marTop w:val="0"/>
      <w:marBottom w:val="0"/>
      <w:divBdr>
        <w:top w:val="none" w:sz="0" w:space="0" w:color="auto"/>
        <w:left w:val="none" w:sz="0" w:space="0" w:color="auto"/>
        <w:bottom w:val="none" w:sz="0" w:space="0" w:color="auto"/>
        <w:right w:val="none" w:sz="0" w:space="0" w:color="auto"/>
      </w:divBdr>
    </w:div>
    <w:div w:id="1514031207">
      <w:bodyDiv w:val="1"/>
      <w:marLeft w:val="0"/>
      <w:marRight w:val="0"/>
      <w:marTop w:val="0"/>
      <w:marBottom w:val="0"/>
      <w:divBdr>
        <w:top w:val="none" w:sz="0" w:space="0" w:color="auto"/>
        <w:left w:val="none" w:sz="0" w:space="0" w:color="auto"/>
        <w:bottom w:val="none" w:sz="0" w:space="0" w:color="auto"/>
        <w:right w:val="none" w:sz="0" w:space="0" w:color="auto"/>
      </w:divBdr>
    </w:div>
    <w:div w:id="1522208137">
      <w:bodyDiv w:val="1"/>
      <w:marLeft w:val="0"/>
      <w:marRight w:val="0"/>
      <w:marTop w:val="0"/>
      <w:marBottom w:val="0"/>
      <w:divBdr>
        <w:top w:val="none" w:sz="0" w:space="0" w:color="auto"/>
        <w:left w:val="none" w:sz="0" w:space="0" w:color="auto"/>
        <w:bottom w:val="none" w:sz="0" w:space="0" w:color="auto"/>
        <w:right w:val="none" w:sz="0" w:space="0" w:color="auto"/>
      </w:divBdr>
    </w:div>
    <w:div w:id="1528837376">
      <w:bodyDiv w:val="1"/>
      <w:marLeft w:val="0"/>
      <w:marRight w:val="0"/>
      <w:marTop w:val="0"/>
      <w:marBottom w:val="0"/>
      <w:divBdr>
        <w:top w:val="none" w:sz="0" w:space="0" w:color="auto"/>
        <w:left w:val="none" w:sz="0" w:space="0" w:color="auto"/>
        <w:bottom w:val="none" w:sz="0" w:space="0" w:color="auto"/>
        <w:right w:val="none" w:sz="0" w:space="0" w:color="auto"/>
      </w:divBdr>
    </w:div>
    <w:div w:id="1543128722">
      <w:bodyDiv w:val="1"/>
      <w:marLeft w:val="0"/>
      <w:marRight w:val="0"/>
      <w:marTop w:val="0"/>
      <w:marBottom w:val="0"/>
      <w:divBdr>
        <w:top w:val="none" w:sz="0" w:space="0" w:color="auto"/>
        <w:left w:val="none" w:sz="0" w:space="0" w:color="auto"/>
        <w:bottom w:val="none" w:sz="0" w:space="0" w:color="auto"/>
        <w:right w:val="none" w:sz="0" w:space="0" w:color="auto"/>
      </w:divBdr>
    </w:div>
    <w:div w:id="1556424858">
      <w:bodyDiv w:val="1"/>
      <w:marLeft w:val="0"/>
      <w:marRight w:val="0"/>
      <w:marTop w:val="0"/>
      <w:marBottom w:val="0"/>
      <w:divBdr>
        <w:top w:val="none" w:sz="0" w:space="0" w:color="auto"/>
        <w:left w:val="none" w:sz="0" w:space="0" w:color="auto"/>
        <w:bottom w:val="none" w:sz="0" w:space="0" w:color="auto"/>
        <w:right w:val="none" w:sz="0" w:space="0" w:color="auto"/>
      </w:divBdr>
    </w:div>
    <w:div w:id="1570849975">
      <w:bodyDiv w:val="1"/>
      <w:marLeft w:val="0"/>
      <w:marRight w:val="0"/>
      <w:marTop w:val="0"/>
      <w:marBottom w:val="0"/>
      <w:divBdr>
        <w:top w:val="none" w:sz="0" w:space="0" w:color="auto"/>
        <w:left w:val="none" w:sz="0" w:space="0" w:color="auto"/>
        <w:bottom w:val="none" w:sz="0" w:space="0" w:color="auto"/>
        <w:right w:val="none" w:sz="0" w:space="0" w:color="auto"/>
      </w:divBdr>
    </w:div>
    <w:div w:id="1577130085">
      <w:bodyDiv w:val="1"/>
      <w:marLeft w:val="0"/>
      <w:marRight w:val="0"/>
      <w:marTop w:val="0"/>
      <w:marBottom w:val="0"/>
      <w:divBdr>
        <w:top w:val="none" w:sz="0" w:space="0" w:color="auto"/>
        <w:left w:val="none" w:sz="0" w:space="0" w:color="auto"/>
        <w:bottom w:val="none" w:sz="0" w:space="0" w:color="auto"/>
        <w:right w:val="none" w:sz="0" w:space="0" w:color="auto"/>
      </w:divBdr>
    </w:div>
    <w:div w:id="1584103276">
      <w:bodyDiv w:val="1"/>
      <w:marLeft w:val="0"/>
      <w:marRight w:val="0"/>
      <w:marTop w:val="0"/>
      <w:marBottom w:val="0"/>
      <w:divBdr>
        <w:top w:val="none" w:sz="0" w:space="0" w:color="auto"/>
        <w:left w:val="none" w:sz="0" w:space="0" w:color="auto"/>
        <w:bottom w:val="none" w:sz="0" w:space="0" w:color="auto"/>
        <w:right w:val="none" w:sz="0" w:space="0" w:color="auto"/>
      </w:divBdr>
    </w:div>
    <w:div w:id="1588882579">
      <w:bodyDiv w:val="1"/>
      <w:marLeft w:val="0"/>
      <w:marRight w:val="0"/>
      <w:marTop w:val="0"/>
      <w:marBottom w:val="0"/>
      <w:divBdr>
        <w:top w:val="none" w:sz="0" w:space="0" w:color="auto"/>
        <w:left w:val="none" w:sz="0" w:space="0" w:color="auto"/>
        <w:bottom w:val="none" w:sz="0" w:space="0" w:color="auto"/>
        <w:right w:val="none" w:sz="0" w:space="0" w:color="auto"/>
      </w:divBdr>
    </w:div>
    <w:div w:id="1589656831">
      <w:bodyDiv w:val="1"/>
      <w:marLeft w:val="0"/>
      <w:marRight w:val="0"/>
      <w:marTop w:val="0"/>
      <w:marBottom w:val="0"/>
      <w:divBdr>
        <w:top w:val="none" w:sz="0" w:space="0" w:color="auto"/>
        <w:left w:val="none" w:sz="0" w:space="0" w:color="auto"/>
        <w:bottom w:val="none" w:sz="0" w:space="0" w:color="auto"/>
        <w:right w:val="none" w:sz="0" w:space="0" w:color="auto"/>
      </w:divBdr>
    </w:div>
    <w:div w:id="1622802543">
      <w:bodyDiv w:val="1"/>
      <w:marLeft w:val="0"/>
      <w:marRight w:val="0"/>
      <w:marTop w:val="0"/>
      <w:marBottom w:val="0"/>
      <w:divBdr>
        <w:top w:val="none" w:sz="0" w:space="0" w:color="auto"/>
        <w:left w:val="none" w:sz="0" w:space="0" w:color="auto"/>
        <w:bottom w:val="none" w:sz="0" w:space="0" w:color="auto"/>
        <w:right w:val="none" w:sz="0" w:space="0" w:color="auto"/>
      </w:divBdr>
    </w:div>
    <w:div w:id="1661738784">
      <w:bodyDiv w:val="1"/>
      <w:marLeft w:val="0"/>
      <w:marRight w:val="0"/>
      <w:marTop w:val="0"/>
      <w:marBottom w:val="0"/>
      <w:divBdr>
        <w:top w:val="none" w:sz="0" w:space="0" w:color="auto"/>
        <w:left w:val="none" w:sz="0" w:space="0" w:color="auto"/>
        <w:bottom w:val="none" w:sz="0" w:space="0" w:color="auto"/>
        <w:right w:val="none" w:sz="0" w:space="0" w:color="auto"/>
      </w:divBdr>
    </w:div>
    <w:div w:id="1674842835">
      <w:bodyDiv w:val="1"/>
      <w:marLeft w:val="0"/>
      <w:marRight w:val="0"/>
      <w:marTop w:val="0"/>
      <w:marBottom w:val="0"/>
      <w:divBdr>
        <w:top w:val="none" w:sz="0" w:space="0" w:color="auto"/>
        <w:left w:val="none" w:sz="0" w:space="0" w:color="auto"/>
        <w:bottom w:val="none" w:sz="0" w:space="0" w:color="auto"/>
        <w:right w:val="none" w:sz="0" w:space="0" w:color="auto"/>
      </w:divBdr>
    </w:div>
    <w:div w:id="1696495496">
      <w:bodyDiv w:val="1"/>
      <w:marLeft w:val="0"/>
      <w:marRight w:val="0"/>
      <w:marTop w:val="0"/>
      <w:marBottom w:val="0"/>
      <w:divBdr>
        <w:top w:val="none" w:sz="0" w:space="0" w:color="auto"/>
        <w:left w:val="none" w:sz="0" w:space="0" w:color="auto"/>
        <w:bottom w:val="none" w:sz="0" w:space="0" w:color="auto"/>
        <w:right w:val="none" w:sz="0" w:space="0" w:color="auto"/>
      </w:divBdr>
    </w:div>
    <w:div w:id="1736276215">
      <w:bodyDiv w:val="1"/>
      <w:marLeft w:val="0"/>
      <w:marRight w:val="0"/>
      <w:marTop w:val="0"/>
      <w:marBottom w:val="0"/>
      <w:divBdr>
        <w:top w:val="none" w:sz="0" w:space="0" w:color="auto"/>
        <w:left w:val="none" w:sz="0" w:space="0" w:color="auto"/>
        <w:bottom w:val="none" w:sz="0" w:space="0" w:color="auto"/>
        <w:right w:val="none" w:sz="0" w:space="0" w:color="auto"/>
      </w:divBdr>
    </w:div>
    <w:div w:id="1737050693">
      <w:bodyDiv w:val="1"/>
      <w:marLeft w:val="0"/>
      <w:marRight w:val="0"/>
      <w:marTop w:val="0"/>
      <w:marBottom w:val="0"/>
      <w:divBdr>
        <w:top w:val="none" w:sz="0" w:space="0" w:color="auto"/>
        <w:left w:val="none" w:sz="0" w:space="0" w:color="auto"/>
        <w:bottom w:val="none" w:sz="0" w:space="0" w:color="auto"/>
        <w:right w:val="none" w:sz="0" w:space="0" w:color="auto"/>
      </w:divBdr>
    </w:div>
    <w:div w:id="1747803490">
      <w:bodyDiv w:val="1"/>
      <w:marLeft w:val="0"/>
      <w:marRight w:val="0"/>
      <w:marTop w:val="0"/>
      <w:marBottom w:val="0"/>
      <w:divBdr>
        <w:top w:val="none" w:sz="0" w:space="0" w:color="auto"/>
        <w:left w:val="none" w:sz="0" w:space="0" w:color="auto"/>
        <w:bottom w:val="none" w:sz="0" w:space="0" w:color="auto"/>
        <w:right w:val="none" w:sz="0" w:space="0" w:color="auto"/>
      </w:divBdr>
    </w:div>
    <w:div w:id="1749306853">
      <w:bodyDiv w:val="1"/>
      <w:marLeft w:val="0"/>
      <w:marRight w:val="0"/>
      <w:marTop w:val="0"/>
      <w:marBottom w:val="0"/>
      <w:divBdr>
        <w:top w:val="none" w:sz="0" w:space="0" w:color="auto"/>
        <w:left w:val="none" w:sz="0" w:space="0" w:color="auto"/>
        <w:bottom w:val="none" w:sz="0" w:space="0" w:color="auto"/>
        <w:right w:val="none" w:sz="0" w:space="0" w:color="auto"/>
      </w:divBdr>
    </w:div>
    <w:div w:id="1774086149">
      <w:bodyDiv w:val="1"/>
      <w:marLeft w:val="0"/>
      <w:marRight w:val="0"/>
      <w:marTop w:val="0"/>
      <w:marBottom w:val="0"/>
      <w:divBdr>
        <w:top w:val="none" w:sz="0" w:space="0" w:color="auto"/>
        <w:left w:val="none" w:sz="0" w:space="0" w:color="auto"/>
        <w:bottom w:val="none" w:sz="0" w:space="0" w:color="auto"/>
        <w:right w:val="none" w:sz="0" w:space="0" w:color="auto"/>
      </w:divBdr>
    </w:div>
    <w:div w:id="1808544248">
      <w:bodyDiv w:val="1"/>
      <w:marLeft w:val="0"/>
      <w:marRight w:val="0"/>
      <w:marTop w:val="0"/>
      <w:marBottom w:val="0"/>
      <w:divBdr>
        <w:top w:val="none" w:sz="0" w:space="0" w:color="auto"/>
        <w:left w:val="none" w:sz="0" w:space="0" w:color="auto"/>
        <w:bottom w:val="none" w:sz="0" w:space="0" w:color="auto"/>
        <w:right w:val="none" w:sz="0" w:space="0" w:color="auto"/>
      </w:divBdr>
    </w:div>
    <w:div w:id="1817798930">
      <w:bodyDiv w:val="1"/>
      <w:marLeft w:val="0"/>
      <w:marRight w:val="0"/>
      <w:marTop w:val="0"/>
      <w:marBottom w:val="0"/>
      <w:divBdr>
        <w:top w:val="none" w:sz="0" w:space="0" w:color="auto"/>
        <w:left w:val="none" w:sz="0" w:space="0" w:color="auto"/>
        <w:bottom w:val="none" w:sz="0" w:space="0" w:color="auto"/>
        <w:right w:val="none" w:sz="0" w:space="0" w:color="auto"/>
      </w:divBdr>
    </w:div>
    <w:div w:id="1849130360">
      <w:bodyDiv w:val="1"/>
      <w:marLeft w:val="0"/>
      <w:marRight w:val="0"/>
      <w:marTop w:val="0"/>
      <w:marBottom w:val="0"/>
      <w:divBdr>
        <w:top w:val="none" w:sz="0" w:space="0" w:color="auto"/>
        <w:left w:val="none" w:sz="0" w:space="0" w:color="auto"/>
        <w:bottom w:val="none" w:sz="0" w:space="0" w:color="auto"/>
        <w:right w:val="none" w:sz="0" w:space="0" w:color="auto"/>
      </w:divBdr>
    </w:div>
    <w:div w:id="1849710008">
      <w:bodyDiv w:val="1"/>
      <w:marLeft w:val="0"/>
      <w:marRight w:val="0"/>
      <w:marTop w:val="0"/>
      <w:marBottom w:val="0"/>
      <w:divBdr>
        <w:top w:val="none" w:sz="0" w:space="0" w:color="auto"/>
        <w:left w:val="none" w:sz="0" w:space="0" w:color="auto"/>
        <w:bottom w:val="none" w:sz="0" w:space="0" w:color="auto"/>
        <w:right w:val="none" w:sz="0" w:space="0" w:color="auto"/>
      </w:divBdr>
    </w:div>
    <w:div w:id="1849785741">
      <w:bodyDiv w:val="1"/>
      <w:marLeft w:val="0"/>
      <w:marRight w:val="0"/>
      <w:marTop w:val="0"/>
      <w:marBottom w:val="0"/>
      <w:divBdr>
        <w:top w:val="none" w:sz="0" w:space="0" w:color="auto"/>
        <w:left w:val="none" w:sz="0" w:space="0" w:color="auto"/>
        <w:bottom w:val="none" w:sz="0" w:space="0" w:color="auto"/>
        <w:right w:val="none" w:sz="0" w:space="0" w:color="auto"/>
      </w:divBdr>
    </w:div>
    <w:div w:id="1859468661">
      <w:bodyDiv w:val="1"/>
      <w:marLeft w:val="0"/>
      <w:marRight w:val="0"/>
      <w:marTop w:val="0"/>
      <w:marBottom w:val="0"/>
      <w:divBdr>
        <w:top w:val="none" w:sz="0" w:space="0" w:color="auto"/>
        <w:left w:val="none" w:sz="0" w:space="0" w:color="auto"/>
        <w:bottom w:val="none" w:sz="0" w:space="0" w:color="auto"/>
        <w:right w:val="none" w:sz="0" w:space="0" w:color="auto"/>
      </w:divBdr>
    </w:div>
    <w:div w:id="1883012821">
      <w:bodyDiv w:val="1"/>
      <w:marLeft w:val="0"/>
      <w:marRight w:val="0"/>
      <w:marTop w:val="0"/>
      <w:marBottom w:val="0"/>
      <w:divBdr>
        <w:top w:val="none" w:sz="0" w:space="0" w:color="auto"/>
        <w:left w:val="none" w:sz="0" w:space="0" w:color="auto"/>
        <w:bottom w:val="none" w:sz="0" w:space="0" w:color="auto"/>
        <w:right w:val="none" w:sz="0" w:space="0" w:color="auto"/>
      </w:divBdr>
    </w:div>
    <w:div w:id="1898592977">
      <w:bodyDiv w:val="1"/>
      <w:marLeft w:val="0"/>
      <w:marRight w:val="0"/>
      <w:marTop w:val="0"/>
      <w:marBottom w:val="0"/>
      <w:divBdr>
        <w:top w:val="none" w:sz="0" w:space="0" w:color="auto"/>
        <w:left w:val="none" w:sz="0" w:space="0" w:color="auto"/>
        <w:bottom w:val="none" w:sz="0" w:space="0" w:color="auto"/>
        <w:right w:val="none" w:sz="0" w:space="0" w:color="auto"/>
      </w:divBdr>
    </w:div>
    <w:div w:id="1921937894">
      <w:bodyDiv w:val="1"/>
      <w:marLeft w:val="0"/>
      <w:marRight w:val="0"/>
      <w:marTop w:val="0"/>
      <w:marBottom w:val="0"/>
      <w:divBdr>
        <w:top w:val="none" w:sz="0" w:space="0" w:color="auto"/>
        <w:left w:val="none" w:sz="0" w:space="0" w:color="auto"/>
        <w:bottom w:val="none" w:sz="0" w:space="0" w:color="auto"/>
        <w:right w:val="none" w:sz="0" w:space="0" w:color="auto"/>
      </w:divBdr>
    </w:div>
    <w:div w:id="1922327750">
      <w:bodyDiv w:val="1"/>
      <w:marLeft w:val="0"/>
      <w:marRight w:val="0"/>
      <w:marTop w:val="0"/>
      <w:marBottom w:val="0"/>
      <w:divBdr>
        <w:top w:val="none" w:sz="0" w:space="0" w:color="auto"/>
        <w:left w:val="none" w:sz="0" w:space="0" w:color="auto"/>
        <w:bottom w:val="none" w:sz="0" w:space="0" w:color="auto"/>
        <w:right w:val="none" w:sz="0" w:space="0" w:color="auto"/>
      </w:divBdr>
    </w:div>
    <w:div w:id="1922712221">
      <w:bodyDiv w:val="1"/>
      <w:marLeft w:val="0"/>
      <w:marRight w:val="0"/>
      <w:marTop w:val="0"/>
      <w:marBottom w:val="0"/>
      <w:divBdr>
        <w:top w:val="none" w:sz="0" w:space="0" w:color="auto"/>
        <w:left w:val="none" w:sz="0" w:space="0" w:color="auto"/>
        <w:bottom w:val="none" w:sz="0" w:space="0" w:color="auto"/>
        <w:right w:val="none" w:sz="0" w:space="0" w:color="auto"/>
      </w:divBdr>
    </w:div>
    <w:div w:id="1924144078">
      <w:bodyDiv w:val="1"/>
      <w:marLeft w:val="0"/>
      <w:marRight w:val="0"/>
      <w:marTop w:val="0"/>
      <w:marBottom w:val="0"/>
      <w:divBdr>
        <w:top w:val="none" w:sz="0" w:space="0" w:color="auto"/>
        <w:left w:val="none" w:sz="0" w:space="0" w:color="auto"/>
        <w:bottom w:val="none" w:sz="0" w:space="0" w:color="auto"/>
        <w:right w:val="none" w:sz="0" w:space="0" w:color="auto"/>
      </w:divBdr>
    </w:div>
    <w:div w:id="1927574836">
      <w:bodyDiv w:val="1"/>
      <w:marLeft w:val="0"/>
      <w:marRight w:val="0"/>
      <w:marTop w:val="0"/>
      <w:marBottom w:val="0"/>
      <w:divBdr>
        <w:top w:val="none" w:sz="0" w:space="0" w:color="auto"/>
        <w:left w:val="none" w:sz="0" w:space="0" w:color="auto"/>
        <w:bottom w:val="none" w:sz="0" w:space="0" w:color="auto"/>
        <w:right w:val="none" w:sz="0" w:space="0" w:color="auto"/>
      </w:divBdr>
    </w:div>
    <w:div w:id="1936353260">
      <w:bodyDiv w:val="1"/>
      <w:marLeft w:val="0"/>
      <w:marRight w:val="0"/>
      <w:marTop w:val="0"/>
      <w:marBottom w:val="0"/>
      <w:divBdr>
        <w:top w:val="none" w:sz="0" w:space="0" w:color="auto"/>
        <w:left w:val="none" w:sz="0" w:space="0" w:color="auto"/>
        <w:bottom w:val="none" w:sz="0" w:space="0" w:color="auto"/>
        <w:right w:val="none" w:sz="0" w:space="0" w:color="auto"/>
      </w:divBdr>
    </w:div>
    <w:div w:id="1956476427">
      <w:bodyDiv w:val="1"/>
      <w:marLeft w:val="0"/>
      <w:marRight w:val="0"/>
      <w:marTop w:val="0"/>
      <w:marBottom w:val="0"/>
      <w:divBdr>
        <w:top w:val="none" w:sz="0" w:space="0" w:color="auto"/>
        <w:left w:val="none" w:sz="0" w:space="0" w:color="auto"/>
        <w:bottom w:val="none" w:sz="0" w:space="0" w:color="auto"/>
        <w:right w:val="none" w:sz="0" w:space="0" w:color="auto"/>
      </w:divBdr>
    </w:div>
    <w:div w:id="1962297905">
      <w:bodyDiv w:val="1"/>
      <w:marLeft w:val="0"/>
      <w:marRight w:val="0"/>
      <w:marTop w:val="0"/>
      <w:marBottom w:val="0"/>
      <w:divBdr>
        <w:top w:val="none" w:sz="0" w:space="0" w:color="auto"/>
        <w:left w:val="none" w:sz="0" w:space="0" w:color="auto"/>
        <w:bottom w:val="none" w:sz="0" w:space="0" w:color="auto"/>
        <w:right w:val="none" w:sz="0" w:space="0" w:color="auto"/>
      </w:divBdr>
    </w:div>
    <w:div w:id="1970241330">
      <w:bodyDiv w:val="1"/>
      <w:marLeft w:val="0"/>
      <w:marRight w:val="0"/>
      <w:marTop w:val="0"/>
      <w:marBottom w:val="0"/>
      <w:divBdr>
        <w:top w:val="none" w:sz="0" w:space="0" w:color="auto"/>
        <w:left w:val="none" w:sz="0" w:space="0" w:color="auto"/>
        <w:bottom w:val="none" w:sz="0" w:space="0" w:color="auto"/>
        <w:right w:val="none" w:sz="0" w:space="0" w:color="auto"/>
      </w:divBdr>
    </w:div>
    <w:div w:id="1983271568">
      <w:bodyDiv w:val="1"/>
      <w:marLeft w:val="0"/>
      <w:marRight w:val="0"/>
      <w:marTop w:val="0"/>
      <w:marBottom w:val="0"/>
      <w:divBdr>
        <w:top w:val="none" w:sz="0" w:space="0" w:color="auto"/>
        <w:left w:val="none" w:sz="0" w:space="0" w:color="auto"/>
        <w:bottom w:val="none" w:sz="0" w:space="0" w:color="auto"/>
        <w:right w:val="none" w:sz="0" w:space="0" w:color="auto"/>
      </w:divBdr>
    </w:div>
    <w:div w:id="1998071654">
      <w:bodyDiv w:val="1"/>
      <w:marLeft w:val="0"/>
      <w:marRight w:val="0"/>
      <w:marTop w:val="0"/>
      <w:marBottom w:val="0"/>
      <w:divBdr>
        <w:top w:val="none" w:sz="0" w:space="0" w:color="auto"/>
        <w:left w:val="none" w:sz="0" w:space="0" w:color="auto"/>
        <w:bottom w:val="none" w:sz="0" w:space="0" w:color="auto"/>
        <w:right w:val="none" w:sz="0" w:space="0" w:color="auto"/>
      </w:divBdr>
    </w:div>
    <w:div w:id="2000424516">
      <w:bodyDiv w:val="1"/>
      <w:marLeft w:val="0"/>
      <w:marRight w:val="0"/>
      <w:marTop w:val="0"/>
      <w:marBottom w:val="0"/>
      <w:divBdr>
        <w:top w:val="none" w:sz="0" w:space="0" w:color="auto"/>
        <w:left w:val="none" w:sz="0" w:space="0" w:color="auto"/>
        <w:bottom w:val="none" w:sz="0" w:space="0" w:color="auto"/>
        <w:right w:val="none" w:sz="0" w:space="0" w:color="auto"/>
      </w:divBdr>
    </w:div>
    <w:div w:id="2002658032">
      <w:bodyDiv w:val="1"/>
      <w:marLeft w:val="0"/>
      <w:marRight w:val="0"/>
      <w:marTop w:val="0"/>
      <w:marBottom w:val="0"/>
      <w:divBdr>
        <w:top w:val="none" w:sz="0" w:space="0" w:color="auto"/>
        <w:left w:val="none" w:sz="0" w:space="0" w:color="auto"/>
        <w:bottom w:val="none" w:sz="0" w:space="0" w:color="auto"/>
        <w:right w:val="none" w:sz="0" w:space="0" w:color="auto"/>
      </w:divBdr>
    </w:div>
    <w:div w:id="2003193357">
      <w:bodyDiv w:val="1"/>
      <w:marLeft w:val="0"/>
      <w:marRight w:val="0"/>
      <w:marTop w:val="0"/>
      <w:marBottom w:val="0"/>
      <w:divBdr>
        <w:top w:val="none" w:sz="0" w:space="0" w:color="auto"/>
        <w:left w:val="none" w:sz="0" w:space="0" w:color="auto"/>
        <w:bottom w:val="none" w:sz="0" w:space="0" w:color="auto"/>
        <w:right w:val="none" w:sz="0" w:space="0" w:color="auto"/>
      </w:divBdr>
    </w:div>
    <w:div w:id="2018803424">
      <w:bodyDiv w:val="1"/>
      <w:marLeft w:val="0"/>
      <w:marRight w:val="0"/>
      <w:marTop w:val="0"/>
      <w:marBottom w:val="0"/>
      <w:divBdr>
        <w:top w:val="none" w:sz="0" w:space="0" w:color="auto"/>
        <w:left w:val="none" w:sz="0" w:space="0" w:color="auto"/>
        <w:bottom w:val="none" w:sz="0" w:space="0" w:color="auto"/>
        <w:right w:val="none" w:sz="0" w:space="0" w:color="auto"/>
      </w:divBdr>
    </w:div>
    <w:div w:id="2021277336">
      <w:bodyDiv w:val="1"/>
      <w:marLeft w:val="0"/>
      <w:marRight w:val="0"/>
      <w:marTop w:val="0"/>
      <w:marBottom w:val="0"/>
      <w:divBdr>
        <w:top w:val="none" w:sz="0" w:space="0" w:color="auto"/>
        <w:left w:val="none" w:sz="0" w:space="0" w:color="auto"/>
        <w:bottom w:val="none" w:sz="0" w:space="0" w:color="auto"/>
        <w:right w:val="none" w:sz="0" w:space="0" w:color="auto"/>
      </w:divBdr>
    </w:div>
    <w:div w:id="2045935277">
      <w:bodyDiv w:val="1"/>
      <w:marLeft w:val="0"/>
      <w:marRight w:val="0"/>
      <w:marTop w:val="0"/>
      <w:marBottom w:val="0"/>
      <w:divBdr>
        <w:top w:val="none" w:sz="0" w:space="0" w:color="auto"/>
        <w:left w:val="none" w:sz="0" w:space="0" w:color="auto"/>
        <w:bottom w:val="none" w:sz="0" w:space="0" w:color="auto"/>
        <w:right w:val="none" w:sz="0" w:space="0" w:color="auto"/>
      </w:divBdr>
    </w:div>
    <w:div w:id="2053310549">
      <w:bodyDiv w:val="1"/>
      <w:marLeft w:val="0"/>
      <w:marRight w:val="0"/>
      <w:marTop w:val="0"/>
      <w:marBottom w:val="0"/>
      <w:divBdr>
        <w:top w:val="none" w:sz="0" w:space="0" w:color="auto"/>
        <w:left w:val="none" w:sz="0" w:space="0" w:color="auto"/>
        <w:bottom w:val="none" w:sz="0" w:space="0" w:color="auto"/>
        <w:right w:val="none" w:sz="0" w:space="0" w:color="auto"/>
      </w:divBdr>
    </w:div>
    <w:div w:id="2057926370">
      <w:bodyDiv w:val="1"/>
      <w:marLeft w:val="0"/>
      <w:marRight w:val="0"/>
      <w:marTop w:val="0"/>
      <w:marBottom w:val="0"/>
      <w:divBdr>
        <w:top w:val="none" w:sz="0" w:space="0" w:color="auto"/>
        <w:left w:val="none" w:sz="0" w:space="0" w:color="auto"/>
        <w:bottom w:val="none" w:sz="0" w:space="0" w:color="auto"/>
        <w:right w:val="none" w:sz="0" w:space="0" w:color="auto"/>
      </w:divBdr>
    </w:div>
    <w:div w:id="2060350688">
      <w:bodyDiv w:val="1"/>
      <w:marLeft w:val="0"/>
      <w:marRight w:val="0"/>
      <w:marTop w:val="0"/>
      <w:marBottom w:val="0"/>
      <w:divBdr>
        <w:top w:val="none" w:sz="0" w:space="0" w:color="auto"/>
        <w:left w:val="none" w:sz="0" w:space="0" w:color="auto"/>
        <w:bottom w:val="none" w:sz="0" w:space="0" w:color="auto"/>
        <w:right w:val="none" w:sz="0" w:space="0" w:color="auto"/>
      </w:divBdr>
    </w:div>
    <w:div w:id="2064936920">
      <w:bodyDiv w:val="1"/>
      <w:marLeft w:val="0"/>
      <w:marRight w:val="0"/>
      <w:marTop w:val="0"/>
      <w:marBottom w:val="0"/>
      <w:divBdr>
        <w:top w:val="none" w:sz="0" w:space="0" w:color="auto"/>
        <w:left w:val="none" w:sz="0" w:space="0" w:color="auto"/>
        <w:bottom w:val="none" w:sz="0" w:space="0" w:color="auto"/>
        <w:right w:val="none" w:sz="0" w:space="0" w:color="auto"/>
      </w:divBdr>
    </w:div>
    <w:div w:id="2073577561">
      <w:bodyDiv w:val="1"/>
      <w:marLeft w:val="0"/>
      <w:marRight w:val="0"/>
      <w:marTop w:val="0"/>
      <w:marBottom w:val="0"/>
      <w:divBdr>
        <w:top w:val="none" w:sz="0" w:space="0" w:color="auto"/>
        <w:left w:val="none" w:sz="0" w:space="0" w:color="auto"/>
        <w:bottom w:val="none" w:sz="0" w:space="0" w:color="auto"/>
        <w:right w:val="none" w:sz="0" w:space="0" w:color="auto"/>
      </w:divBdr>
    </w:div>
    <w:div w:id="2093507425">
      <w:bodyDiv w:val="1"/>
      <w:marLeft w:val="0"/>
      <w:marRight w:val="0"/>
      <w:marTop w:val="0"/>
      <w:marBottom w:val="0"/>
      <w:divBdr>
        <w:top w:val="none" w:sz="0" w:space="0" w:color="auto"/>
        <w:left w:val="none" w:sz="0" w:space="0" w:color="auto"/>
        <w:bottom w:val="none" w:sz="0" w:space="0" w:color="auto"/>
        <w:right w:val="none" w:sz="0" w:space="0" w:color="auto"/>
      </w:divBdr>
    </w:div>
    <w:div w:id="2118984632">
      <w:bodyDiv w:val="1"/>
      <w:marLeft w:val="0"/>
      <w:marRight w:val="0"/>
      <w:marTop w:val="0"/>
      <w:marBottom w:val="0"/>
      <w:divBdr>
        <w:top w:val="none" w:sz="0" w:space="0" w:color="auto"/>
        <w:left w:val="none" w:sz="0" w:space="0" w:color="auto"/>
        <w:bottom w:val="none" w:sz="0" w:space="0" w:color="auto"/>
        <w:right w:val="none" w:sz="0" w:space="0" w:color="auto"/>
      </w:divBdr>
    </w:div>
    <w:div w:id="2141533769">
      <w:bodyDiv w:val="1"/>
      <w:marLeft w:val="0"/>
      <w:marRight w:val="0"/>
      <w:marTop w:val="0"/>
      <w:marBottom w:val="0"/>
      <w:divBdr>
        <w:top w:val="none" w:sz="0" w:space="0" w:color="auto"/>
        <w:left w:val="none" w:sz="0" w:space="0" w:color="auto"/>
        <w:bottom w:val="none" w:sz="0" w:space="0" w:color="auto"/>
        <w:right w:val="none" w:sz="0" w:space="0" w:color="auto"/>
      </w:divBdr>
    </w:div>
    <w:div w:id="2142191925">
      <w:bodyDiv w:val="1"/>
      <w:marLeft w:val="0"/>
      <w:marRight w:val="0"/>
      <w:marTop w:val="0"/>
      <w:marBottom w:val="0"/>
      <w:divBdr>
        <w:top w:val="none" w:sz="0" w:space="0" w:color="auto"/>
        <w:left w:val="none" w:sz="0" w:space="0" w:color="auto"/>
        <w:bottom w:val="none" w:sz="0" w:space="0" w:color="auto"/>
        <w:right w:val="none" w:sz="0" w:space="0" w:color="auto"/>
      </w:divBdr>
    </w:div>
    <w:div w:id="21452706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glossaryDocument" Target="glossary/document.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tiff"/><Relationship Id="rId10"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229"/>
    <w:rsid w:val="002840A4"/>
    <w:rsid w:val="00A26257"/>
    <w:rsid w:val="00DE333C"/>
    <w:rsid w:val="00EB2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E333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Wat17</b:Tag>
    <b:SourceType>InternetSite</b:SourceType>
    <b:Guid>{97766D85-54E6-B44F-92F5-CB65E5E470FB}</b:Guid>
    <b:Author>
      <b:Author>
        <b:Corporate>Water UK</b:Corporate>
      </b:Author>
      <b:ProducerName>
        <b:NameList>
          <b:Person>
            <b:Last>UK</b:Last>
            <b:First>Water</b:First>
          </b:Person>
        </b:NameList>
      </b:ProducerName>
    </b:Author>
    <b:Title>Investment in wastewater management</b:Title>
    <b:InternetSiteTitle>Water UK</b:InternetSiteTitle>
    <b:URL>https://www.water.org.uk/policy/environment/waste-and-wastewater</b:URL>
    <b:Year>2017</b:Year>
    <b:YearAccessed>2017</b:YearAccessed>
    <b:MonthAccessed>12</b:MonthAccessed>
    <b:DayAccessed>19</b:DayAccessed>
    <b:RefOrder>22</b:RefOrder>
  </b:Source>
  <b:Source>
    <b:Tag>Dwr17</b:Tag>
    <b:SourceType>InternetSite</b:SourceType>
    <b:Guid>{798C0876-C31C-AD4F-8E85-E9FC1BE58BEA}</b:Guid>
    <b:Author>
      <b:Author>
        <b:Corporate>Dwr Cymru </b:Corporate>
      </b:Author>
    </b:Author>
    <b:Title>Renewable Energy </b:Title>
    <b:InternetSiteTitle>Dwr Cymru Welsh Water</b:InternetSiteTitle>
    <b:URL>http://www.dwrcymru.com/en/My-Wastewater/Renewable-Energy.aspx</b:URL>
    <b:ProductionCompany>Welsh Water</b:ProductionCompany>
    <b:Year>2017</b:Year>
    <b:YearAccessed>2017</b:YearAccessed>
    <b:MonthAccessed>12</b:MonthAccessed>
    <b:DayAccessed>19</b:DayAccessed>
    <b:RefOrder>23</b:RefOrder>
  </b:Source>
  <b:Source>
    <b:Tag>McN14</b:Tag>
    <b:SourceType>JournalArticle</b:SourceType>
    <b:Guid>{FE8E52C6-0385-2646-8CAE-33B3A2C58DEB}</b:Guid>
    <b:Author>
      <b:Author>
        <b:NameList>
          <b:Person>
            <b:Last>McNabola</b:Last>
            <b:First>A.</b:First>
          </b:Person>
          <b:Person>
            <b:Last>Coughlan</b:Last>
            <b:First>P</b:First>
          </b:Person>
          <b:Person>
            <b:Last>Williams</b:Last>
            <b:First>A P</b:First>
          </b:Person>
        </b:NameList>
      </b:Author>
    </b:Author>
    <b:Title>Energy Recovery in the Water Industry: An Assessement of the Potential of Micro-hydropower</b:Title>
    <b:Year>2014</b:Year>
    <b:Month>April</b:Month>
    <b:Day>28</b:Day>
    <b:JournalName>Water and the Environment</b:JournalName>
    <b:Publisher>CIWEM</b:Publisher>
    <b:Volume>28</b:Volume>
    <b:Issue>2</b:Issue>
    <b:Pages>294-304</b:Pages>
    <b:RefOrder>21</b:RefOrder>
  </b:Source>
  <b:Source>
    <b:Tag>Gal15</b:Tag>
    <b:SourceType>JournalArticle</b:SourceType>
    <b:Guid>{19462BDE-7EAC-354D-B4B1-AB545793D40E}</b:Guid>
    <b:Author>
      <b:Author>
        <b:NameList>
          <b:Person>
            <b:Last>Gallagher</b:Last>
            <b:First>J.</b:First>
          </b:Person>
          <b:Person>
            <b:Last>Harris</b:Last>
            <b:Middle>M</b:Middle>
            <b:First>I</b:First>
          </b:Person>
          <b:Person>
            <b:Last>Packwood</b:Last>
            <b:Middle>J</b:Middle>
            <b:First>A</b:First>
          </b:Person>
          <b:Person>
            <b:Last>McNabola</b:Last>
            <b:First>A</b:First>
          </b:Person>
          <b:Person>
            <b:Last>Williams</b:Last>
            <b:Middle>P</b:Middle>
            <b:First>A</b:First>
          </b:Person>
        </b:NameList>
      </b:Author>
    </b:Author>
    <b:Title>A strategic assessment of micro-hydropower in the UK and Irish water industry: Identifying technical and economic constraints</b:Title>
    <b:JournalName>Renewable Energy </b:JournalName>
    <b:Publisher>Elssevier</b:Publisher>
    <b:Year>2015</b:Year>
    <b:Month>September</b:Month>
    <b:Volume>81</b:Volume>
    <b:Pages>808-815</b:Pages>
    <b:RefOrder>8</b:RefOrder>
  </b:Source>
  <b:Source>
    <b:Tag>Gai16</b:Tag>
    <b:SourceType>JournalArticle</b:SourceType>
    <b:Guid>{8ED92897-1670-FA40-9241-C32F24CDFB17}</b:Guid>
    <b:Author>
      <b:Author>
        <b:NameList>
          <b:Person>
            <b:Last>Gaiser</b:Last>
            <b:First>K</b:First>
          </b:Person>
          <b:Person>
            <b:Last>Erickson</b:Last>
            <b:First>P</b:First>
          </b:Person>
          <b:Person>
            <b:Last>Sroeve</b:Last>
            <b:First>P</b:First>
          </b:Person>
          <b:Person>
            <b:Last>Delplanque</b:Last>
            <b:First>J P</b:First>
          </b:Person>
        </b:NameList>
      </b:Author>
    </b:Author>
    <b:Title>An Experimental Investigation of Design Parameters for Pico-Hydro Turgo Turbines Using a Response Surface Technology</b:Title>
    <b:Year>2016</b:Year>
    <b:Month>January</b:Month>
    <b:JournalName>Renewable Energy</b:JournalName>
    <b:Publisher>Elsevier</b:Publisher>
    <b:Volume>85</b:Volume>
    <b:Pages>406-418</b:Pages>
    <b:RefOrder>1</b:RefOrder>
  </b:Source>
  <b:Source>
    <b:Tag>UKG11</b:Tag>
    <b:SourceType>DocumentFromInternetSite</b:SourceType>
    <b:Guid>{FEEA5BD8-3C97-8141-A0BD-BBA1280D5BF7}</b:Guid>
    <b:Title>Carbon Budget Order 2011</b:Title>
    <b:Year>2011</b:Year>
    <b:Author>
      <b:Author>
        <b:Corporate>UK Government</b:Corporate>
      </b:Author>
      <b:ProducerName>
        <b:NameList>
          <b:Person>
            <b:Last>Government</b:Last>
            <b:First>UK</b:First>
          </b:Person>
        </b:NameList>
      </b:ProducerName>
    </b:Author>
    <b:InternetSiteTitle>Legislation Government</b:InternetSiteTitle>
    <b:URL>http://www.legislation.gov.uk/uksi/2011/1603/made</b:URL>
    <b:YearAccessed>2018</b:YearAccessed>
    <b:MonthAccessed>January</b:MonthAccessed>
    <b:DayAccessed>2</b:DayAccessed>
    <b:RefOrder>3</b:RefOrder>
  </b:Source>
  <b:Source>
    <b:Tag>UKG17</b:Tag>
    <b:SourceType>DocumentFromInternetSite</b:SourceType>
    <b:Guid>{44609C04-9AF6-B244-BB55-FCD0DB212602}</b:Guid>
    <b:Author>
      <b:Author>
        <b:Corporate>UK Government</b:Corporate>
      </b:Author>
      <b:ProducerName>
        <b:NameList>
          <b:Person>
            <b:Last>Government</b:Last>
            <b:First>UK</b:First>
          </b:Person>
        </b:NameList>
      </b:ProducerName>
    </b:Author>
    <b:Title>Clean Growth Strategy </b:Title>
    <b:InternetSiteTitle>Government UK</b:InternetSiteTitle>
    <b:URL>https://www.gov.uk/government/uploads/system/uploads/attachment_data/file/651916/BEIS_The_Clean_Growth_online_12.10.17.pdf</b:URL>
    <b:Year>2017</b:Year>
    <b:Month>October</b:Month>
    <b:Day>12</b:Day>
    <b:YearAccessed>2018</b:YearAccessed>
    <b:MonthAccessed>January</b:MonthAccessed>
    <b:DayAccessed>2</b:DayAccessed>
    <b:RefOrder>2</b:RefOrder>
  </b:Source>
  <b:Source>
    <b:Tag>UKG171</b:Tag>
    <b:SourceType>Report</b:SourceType>
    <b:Guid>{F5B79B49-A302-AE46-8CA2-195440118F19}</b:Guid>
    <b:Author>
      <b:Author>
        <b:Corporate>UK Government</b:Corporate>
      </b:Author>
    </b:Author>
    <b:Title>UK Energy Statistics, Q2 2017</b:Title>
    <b:Year>2017</b:Year>
    <b:ShortTitle>Energy Statistics</b:ShortTitle>
    <b:PublicationTitle>UK Energy Statistics, Q2 2017</b:PublicationTitle>
    <b:Institution>UK Government </b:Institution>
    <b:Department>Department for Business, Energy and Industrial Strategy</b:Department>
    <b:ThesisType>Press Release</b:ThesisType>
    <b:RefOrder>4</b:RefOrder>
  </b:Source>
  <b:Source>
    <b:Tag>Kap13</b:Tag>
    <b:SourceType>JournalArticle</b:SourceType>
    <b:Guid>{5D839CFB-18CF-BE43-A7E5-16FF3A4E0AD7}</b:Guid>
    <b:Author>
      <b:Author>
        <b:NameList>
          <b:Person>
            <b:Last>Kapoor</b:Last>
            <b:First>Rajat</b:First>
          </b:Person>
        </b:NameList>
      </b:Author>
    </b:Author>
    <b:Title>Pico Power: A Boon for Rural Electrification</b:Title>
    <b:Institution>University of Petroleum and Energy Studies</b:Institution>
    <b:Department>B.tech Power System Engineering </b:Department>
    <b:Publisher>Research India Publications</b:Publisher>
    <b:Year>2013</b:Year>
    <b:Pages>865-872</b:Pages>
    <b:JournalName>Advance in Electronic and Electric Engineering </b:JournalName>
    <b:Volume>3</b:Volume>
    <b:Issue>7</b:Issue>
    <b:RefOrder>7</b:RefOrder>
  </b:Source>
  <b:Source>
    <b:Tag>Zai09</b:Tag>
    <b:SourceType>JournalArticle</b:SourceType>
    <b:Guid>{8CE5C0A1-A613-B64F-82EF-8606734B2886}</b:Guid>
    <b:Author>
      <b:Author>
        <b:NameList>
          <b:Person>
            <b:Last>Zainuddin</b:Last>
            <b:First>H.</b:First>
          </b:Person>
          <b:Person>
            <b:Last>Yahaya</b:Last>
            <b:Middle>S</b:Middle>
            <b:First>M</b:First>
          </b:Person>
          <b:Person>
            <b:Last>Lazi</b:Last>
            <b:Middle>M</b:Middle>
            <b:First>J</b:First>
          </b:Person>
          <b:Person>
            <b:Last>Basar</b:Last>
            <b:Middle>F M</b:Middle>
            <b:First>M</b:First>
          </b:Person>
          <b:Person>
            <b:Last>Ibrahim</b:Last>
            <b:First>Z</b:First>
          </b:Person>
        </b:NameList>
      </b:Author>
    </b:Author>
    <b:Title>Design and Development of Pico-Hydro Generation System for Energy Storage Using Consuming Water Distrbuted to Houses</b:Title>
    <b:JournalName>Engineering and Technology International Journal of Electrical and Computer Engineering</b:JournalName>
    <b:Year>2009</b:Year>
    <b:Volume>11</b:Volume>
    <b:Issue>3</b:Issue>
    <b:RefOrder>15</b:RefOrder>
  </b:Source>
  <b:Source>
    <b:Tag>Ana17</b:Tag>
    <b:SourceType>JournalArticle</b:SourceType>
    <b:Guid>{5713BC21-D468-0D4D-835B-DC5EBCF5B6B5}</b:Guid>
    <b:Author>
      <b:Author>
        <b:NameList>
          <b:Person>
            <b:Last>Ananthapadmanabhan</b:Last>
            <b:First>G</b:First>
            <b:Middle>S</b:Middle>
          </b:Person>
          <b:Person>
            <b:Last>Shouri</b:Last>
            <b:Middle>V</b:Middle>
            <b:First>P</b:First>
          </b:Person>
        </b:NameList>
      </b:Author>
    </b:Author>
    <b:Title>Pico Hydro Power Generation from Grey Water in High Rise Buildings: feasability and Economic Analysis</b:Title>
    <b:JournalName>International Journal of Innovative Research in Science, Engineering and Technology</b:JournalName>
    <b:Year>2017</b:Year>
    <b:Month>March</b:Month>
    <b:Day>23</b:Day>
    <b:Volume>6</b:Volume>
    <b:Issue>6</b:Issue>
    <b:RefOrder>6</b:RefOrder>
  </b:Source>
  <b:Source>
    <b:Tag>Raj</b:Tag>
    <b:SourceType>JournalArticle</b:SourceType>
    <b:Guid>{2B624739-4501-644D-9447-EE595CB9D02A}</b:Guid>
    <b:Author>
      <b:Author>
        <b:NameList>
          <b:Person>
            <b:Last>Rajan</b:Last>
            <b:First>R</b:First>
            <b:Middle>V</b:Middle>
          </b:Person>
          <b:Person>
            <b:Last>Suresh</b:Last>
            <b:First>K</b:First>
          </b:Person>
          <b:Person>
            <b:Last>Ipe</b:Last>
            <b:First>S</b:First>
          </b:Person>
          <b:Person>
            <b:Last>Kurup</b:Last>
            <b:First>A</b:First>
            <b:Middle>K</b:Middle>
          </b:Person>
          <b:Person>
            <b:Last>George</b:Last>
            <b:First>A</b:First>
            <b:Middle>M</b:Middle>
          </b:Person>
        </b:NameList>
      </b:Author>
    </b:Author>
    <b:Title>Pico-Hydro Electric Power from Residential Water Tank</b:Title>
    <b:JournalName>International Journal of Chemical Science</b:JournalName>
    <b:Year>2016</b:Year>
    <b:Volume>14</b:Volume>
    <b:Issue>1</b:Issue>
    <b:Pages>421-768x</b:Pages>
    <b:RefOrder>24</b:RefOrder>
  </b:Source>
  <b:Source>
    <b:Tag>Gat</b:Tag>
    <b:SourceType>BookSection</b:SourceType>
    <b:Guid>{1AE74EF9-E3E2-084D-BE4D-45CCD9CE4179}</b:Guid>
    <b:Author>
      <b:Author>
        <b:NameList>
          <b:Person>
            <b:Last>Gatte</b:Last>
            <b:First>M,</b:First>
            <b:Middle>T. Kadim, R, A.</b:Middle>
          </b:Person>
        </b:NameList>
      </b:Author>
      <b:Editor>
        <b:NameList>
          <b:Person>
            <b:Last>Ahmed</b:Last>
            <b:First>A,</b:First>
            <b:Middle>Z.</b:Middle>
          </b:Person>
        </b:NameList>
      </b:Editor>
    </b:Author>
    <b:Title>Hydro Power</b:Title>
    <b:BookTitle>Energy Conservation</b:BookTitle>
    <b:CountryRegion>Iraq</b:CountryRegion>
    <b:Year>2012</b:Year>
    <b:RefOrder>11</b:RefOrder>
  </b:Source>
  <b:Source>
    <b:Tag>Wor17</b:Tag>
    <b:SourceType>ElectronicSource</b:SourceType>
    <b:Guid>{AEF4FEF3-2E66-8D46-AEA4-9C4EF64F8A9B}</b:Guid>
    <b:Title>Access to Electricity (% of the population)</b:Title>
    <b:Year>2017</b:Year>
    <b:Author>
      <b:Author>
        <b:Corporate>World Bank</b:Corporate>
      </b:Author>
    </b:Author>
    <b:PublicationTitle>Access to Electricity (% of the population)</b:PublicationTitle>
    <b:ProductionCompany>World Bank Organisation</b:ProductionCompany>
    <b:RefOrder>25</b:RefOrder>
  </b:Source>
  <b:Source>
    <b:Tag>Wil14</b:Tag>
    <b:SourceType>JournalArticle</b:SourceType>
    <b:Guid>{C0310BC4-9732-004C-83CD-E743F8C128C5}</b:Guid>
    <b:Title>Low Head Pico Hydro Turbine Selection Using a Multi-Criteria Analysis</b:Title>
    <b:Year>2014</b:Year>
    <b:Month>January</b:Month>
    <b:Volume>61</b:Volume>
    <b:Author>
      <b:Author>
        <b:NameList>
          <b:Person>
            <b:Last>Williamson</b:Last>
            <b:Middle>J</b:Middle>
            <b:First>S</b:First>
          </b:Person>
          <b:Person>
            <b:Last>Stark</b:Last>
            <b:Middle>H</b:Middle>
            <b:First>B</b:First>
          </b:Person>
          <b:Person>
            <b:Last>Booker</b:Last>
            <b:Middle>D</b:Middle>
            <b:First>J</b:First>
          </b:Person>
        </b:NameList>
      </b:Author>
    </b:Author>
    <b:ConferenceName>World Renewable Energy Congress</b:ConferenceName>
    <b:Pages>43-50</b:Pages>
    <b:JournalName>Renewable Energy</b:JournalName>
    <b:RefOrder>14</b:RefOrder>
  </b:Source>
  <b:Source xmlns:b="http://schemas.openxmlformats.org/officeDocument/2006/bibliography">
    <b:Tag>Ren18</b:Tag>
    <b:SourceType>InternetSite</b:SourceType>
    <b:Guid>{802B41AE-21B3-CD4D-89F9-4128B4AA23C0}</b:Guid>
    <b:Author>
      <b:Author>
        <b:Corporate>Renewables First</b:Corporate>
      </b:Author>
    </b:Author>
    <b:Title>Whats the Difference Between Micro, Mini and Small Hydro? </b:Title>
    <b:InternetSiteTitle>Renewables First </b:InternetSiteTitle>
    <b:URL>https://www.renewablesfirst.co.uk/hydropower/hydropower-learning-centre/what-is-the-difference-between-micro-mini-and-small-hydro/</b:URL>
    <b:YearAccessed>2018</b:YearAccessed>
    <b:MonthAccessed>January </b:MonthAccessed>
    <b:DayAccessed>8</b:DayAccessed>
    <b:RefOrder>18</b:RefOrder>
  </b:Source>
  <b:Source>
    <b:Tag>Oko13</b:Tag>
    <b:SourceType>JournalArticle</b:SourceType>
    <b:Guid>{C8291D2F-54F2-8F4C-9C07-6C4BA7AFC7A8}</b:Guid>
    <b:Author>
      <b:Author>
        <b:NameList>
          <b:Person>
            <b:Last>Okot</b:Last>
            <b:First>D,</b:First>
            <b:Middle>K,</b:Middle>
          </b:Person>
        </b:NameList>
      </b:Author>
    </b:Author>
    <b:Title>Review of Small Hydro Power Technology</b:Title>
    <b:JournalName>Renewable and Sustainable Energy Reviews</b:JournalName>
    <b:Publisher>Elsevier</b:Publisher>
    <b:Year>2013</b:Year>
    <b:Month>October</b:Month>
    <b:Volume>26</b:Volume>
    <b:Pages>515-520</b:Pages>
    <b:RefOrder>13</b:RefOrder>
  </b:Source>
  <b:Source>
    <b:Tag>USD18</b:Tag>
    <b:SourceType>DocumentFromInternetSite</b:SourceType>
    <b:Guid>{7279F360-FBC1-474C-9C20-87991C51D21C}</b:Guid>
    <b:Title>Types of Hydropower Turbines</b:Title>
    <b:Author>
      <b:Author>
        <b:Corporate>US Department of Energy</b:Corporate>
      </b:Author>
      <b:ProducerName>
        <b:NameList>
          <b:Person>
            <b:Last>Government</b:Last>
            <b:First>US</b:First>
          </b:Person>
        </b:NameList>
      </b:ProducerName>
    </b:Author>
    <b:InternetSiteTitle>US Department of Energy</b:InternetSiteTitle>
    <b:URL>https://energy.gov/eere/water/types-hydropower-turbines</b:URL>
    <b:YearAccessed>2018</b:YearAccessed>
    <b:MonthAccessed>January</b:MonthAccessed>
    <b:DayAccessed>11</b:DayAccessed>
    <b:RefOrder>12</b:RefOrder>
  </b:Source>
  <b:Source>
    <b:Tag>Zai</b:Tag>
    <b:SourceType>ConferenceProceedings</b:SourceType>
    <b:Guid>{0D693066-0370-F048-8C8C-340B449BC766}</b:Guid>
    <b:Title>Investigation on the Performance of Pico-Hydro Generation System Using Consuming Water Distributed to Houses</b:Title>
    <b:Author>
      <b:Author>
        <b:NameList>
          <b:Person>
            <b:Last>Zainuddin</b:Last>
            <b:First>H</b:First>
          </b:Person>
          <b:Person>
            <b:Last>Khamis</b:Last>
            <b:First>A</b:First>
          </b:Person>
          <b:Person>
            <b:Last>Yahaya</b:Last>
            <b:Middle>S</b:Middle>
            <b:First>M</b:First>
          </b:Person>
          <b:Person>
            <b:Last>Basar</b:Last>
            <b:First>M</b:First>
          </b:Person>
          <b:Person>
            <b:Last>Lazi</b:Last>
            <b:Middle>M</b:Middle>
            <b:First>J</b:First>
          </b:Person>
          <b:Person>
            <b:Last>Ibrahim</b:Last>
            <b:First>Z</b:First>
          </b:Person>
        </b:NameList>
      </b:Author>
    </b:Author>
    <b:JournalName>Developments in Renewable Energy Technology </b:JournalName>
    <b:Year>2009</b:Year>
    <b:Month>December </b:Month>
    <b:Day>19</b:Day>
    <b:Pages>1-4</b:Pages>
    <b:ConferenceName>1st International Conference on the Developments in Renewable Energy Technology</b:ConferenceName>
    <b:RefOrder>16</b:RefOrder>
  </b:Source>
  <b:Source>
    <b:Tag>Wil12</b:Tag>
    <b:SourceType>ConferenceProceedings</b:SourceType>
    <b:Guid>{778FB4C6-E709-8242-88C1-732C5DE27FFD}</b:Guid>
    <b:Title>Experimental Optimisation of a Low-Head Pico Hydro Turgo Turbine</b:Title>
    <b:ConferenceName>Third Conference on Sustainable Energy Technologies (ICSET)</b:ConferenceName>
    <b:Publisher>IEEE</b:Publisher>
    <b:City>Kathmandu</b:City>
    <b:Year>2012</b:Year>
    <b:Author>
      <b:Author>
        <b:NameList>
          <b:Person>
            <b:Last>Williamson</b:Last>
            <b:Middle>J</b:Middle>
            <b:First>S</b:First>
          </b:Person>
          <b:Person>
            <b:Last>Stark</b:Last>
            <b:Middle>H</b:Middle>
            <b:First>B</b:First>
          </b:Person>
          <b:Person>
            <b:Last>Booker</b:Last>
            <b:Middle>D</b:Middle>
            <b:First>J</b:First>
          </b:Person>
        </b:NameList>
      </b:Author>
    </b:Author>
    <b:RefOrder>17</b:RefOrder>
  </b:Source>
  <b:Source>
    <b:Tag>Jai10</b:Tag>
    <b:SourceType>ConferenceProceedings</b:SourceType>
    <b:Guid>{7602EF39-D90D-6E4C-BF83-368B8E2E9143}</b:Guid>
    <b:Author>
      <b:Author>
        <b:NameList>
          <b:Person>
            <b:Last>Jain</b:Last>
            <b:First>S</b:First>
          </b:Person>
          <b:Person>
            <b:Last>Saini</b:Last>
            <b:Middle>P</b:Middle>
            <b:First>R</b:First>
          </b:Person>
          <b:Person>
            <b:Last>Kumar</b:Last>
            <b:First>A</b:First>
          </b:Person>
        </b:NameList>
      </b:Author>
    </b:Author>
    <b:Title>CFD Approach for Prediction of Efficiency of Francis Turbine</b:Title>
    <b:ConferenceName>International Group for Hydraulic Efficiency Measurment</b:ConferenceName>
    <b:Year>2010</b:Year>
    <b:RefOrder>20</b:RefOrder>
  </b:Source>
  <b:Source>
    <b:Tag>Per16</b:Tag>
    <b:SourceType>InternetSite</b:SourceType>
    <b:Guid>{9114A220-D199-EF48-A6CF-87C8CE9BF130}</b:Guid>
    <b:Author>
      <b:Author>
        <b:NameList>
          <b:Person>
            <b:Last>Perlman</b:Last>
            <b:First>H</b:First>
          </b:Person>
        </b:NameList>
      </b:Author>
    </b:Author>
    <b:Title>Hydroelectric Power: How it Works</b:Title>
    <b:Year>2016</b:Year>
    <b:InternetSiteTitle>United States Geological Survey </b:InternetSiteTitle>
    <b:URL>https://water.usgs.gov/edu/hyhowworks.html</b:URL>
    <b:Month>December</b:Month>
    <b:Day>2</b:Day>
    <b:YearAccessed>2018</b:YearAccessed>
    <b:MonthAccessed>January</b:MonthAccessed>
    <b:DayAccessed>9</b:DayAccessed>
    <b:RefOrder>10</b:RefOrder>
  </b:Source>
  <b:Source>
    <b:Tag>Cla10</b:Tag>
    <b:SourceType>DocumentFromInternetSite</b:SourceType>
    <b:Guid>{58C1B8ED-63CB-A64F-8E2C-B6C491582941}</b:Guid>
    <b:Title>Water Efficiency in New Developments: A Best Practice Guide</b:Title>
    <b:Year>2010</b:Year>
    <b:Author>
      <b:Author>
        <b:NameList>
          <b:Person>
            <b:Last>Watters</b:Last>
            <b:First>Clare</b:First>
          </b:Person>
        </b:NameList>
      </b:Author>
      <b:ProducerName>
        <b:NameList>
          <b:Person>
            <b:Last>Project</b:Last>
            <b:First>Waterwise</b:First>
          </b:Person>
        </b:NameList>
      </b:ProducerName>
    </b:Author>
    <b:InternetSiteTitle>Waterwise.org </b:InternetSiteTitle>
    <b:URL>http://www.waterwise.org.uk/data/resources/28/Water-efficiency-in-new-developments_A-best-practice-guide.pdf</b:URL>
    <b:Month>April</b:Month>
    <b:YearAccessed>2018</b:YearAccessed>
    <b:MonthAccessed>January</b:MonthAccessed>
    <b:DayAccessed>16</b:DayAccessed>
    <b:RefOrder>19</b:RefOrder>
  </b:Source>
  <b:Source>
    <b:Tag>Des16</b:Tag>
    <b:SourceType>JournalArticle</b:SourceType>
    <b:Guid>{6705BD61-50D2-CE44-8EB4-672AF6E1B407}</b:Guid>
    <b:Author>
      <b:Author>
        <b:NameList>
          <b:Person>
            <b:Last>Descote</b:Last>
            <b:First>G</b:First>
          </b:Person>
        </b:NameList>
      </b:Author>
    </b:Author>
    <b:Title>Pico Hydro Turbines for Electricity in Rural Areas</b:Title>
    <b:Year>2016</b:Year>
    <b:JournalName>Decentralised Electrification and Development</b:JournalName>
    <b:Publisher>Field Action Science Reports</b:Publisher>
    <b:Volume>1</b:Volume>
    <b:Issue>Special Issue 15</b:Issue>
    <b:Pages>26-33</b:Pages>
    <b:RefOrder>5</b:RefOrder>
  </b:Source>
  <b:Source>
    <b:Tag>Str17</b:Tag>
    <b:SourceType>JournalArticle</b:SourceType>
    <b:Guid>{266739B6-91ED-A34E-9E7D-C8D7AC065C4E}</b:Guid>
    <b:Author>
      <b:Author>
        <b:NameList>
          <b:Person>
            <b:Last>Strijdom</b:Last>
            <b:First>L.</b:First>
          </b:Person>
          <b:Person>
            <b:Last>Speight</b:Last>
            <b:First>V</b:First>
          </b:Person>
          <b:Person>
            <b:Last>Jacobs</b:Last>
            <b:Middle>E</b:Middle>
            <b:First>H</b:First>
          </b:Person>
        </b:NameList>
      </b:Author>
    </b:Author>
    <b:Title>An Assessment of Sub-standard Water Pressure in South African Potable Distrobution Systems</b:Title>
    <b:JournalName>Journal of Water Sanitation and Hygiene for Development</b:JournalName>
    <b:Publisher>IWA</b:Publisher>
    <b:Year>2017</b:Year>
    <b:Month>July</b:Month>
    <b:Volume>7</b:Volume>
    <b:Issue>4</b:Issue>
    <b:Pages>557-567</b:Pages>
    <b:RefOrder>9</b:RefOrder>
  </b:Source>
</b:Sources>
</file>

<file path=customXml/itemProps1.xml><?xml version="1.0" encoding="utf-8"?>
<ds:datastoreItem xmlns:ds="http://schemas.openxmlformats.org/officeDocument/2006/customXml" ds:itemID="{0766A149-26A0-B74D-BDD4-0C2823CF4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1598</TotalTime>
  <Pages>13</Pages>
  <Words>3581</Words>
  <Characters>20416</Characters>
  <Application>Microsoft Macintosh Word</Application>
  <DocSecurity>0</DocSecurity>
  <Lines>170</Lines>
  <Paragraphs>47</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Figures </vt:lpstr>
      <vt:lpstr>Tables</vt:lpstr>
      <vt:lpstr/>
      <vt:lpstr>1.0 Introduction  </vt:lpstr>
      <vt:lpstr>1.1 Background</vt:lpstr>
      <vt:lpstr>2.0 Literature Review </vt:lpstr>
      <vt:lpstr>    2.1 Hydro Turbine Definitions and Energy Production</vt:lpstr>
      <vt:lpstr>    2.2 Turbine Types and Selection </vt:lpstr>
      <vt:lpstr>    2.3 Relevant Studies </vt:lpstr>
      <vt:lpstr>3.0 Methodology</vt:lpstr>
      <vt:lpstr>    3.1 House Chosen and Placement of System </vt:lpstr>
      <vt:lpstr>    3.2 Hydraulic Power </vt:lpstr>
      <vt:lpstr>    3.3 Turbine Selection </vt:lpstr>
      <vt:lpstr>    3.4 Efficiency Review </vt:lpstr>
      <vt:lpstr>    3.5 Output Power </vt:lpstr>
      <vt:lpstr>4.0 Evaluation</vt:lpstr>
      <vt:lpstr>References</vt:lpstr>
    </vt:vector>
  </TitlesOfParts>
  <LinksUpToDate>false</LinksUpToDate>
  <CharactersWithSpaces>23950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james</dc:creator>
  <cp:keywords/>
  <dc:description/>
  <cp:lastModifiedBy>owen james</cp:lastModifiedBy>
  <cp:revision>10</cp:revision>
  <cp:lastPrinted>2018-01-23T11:56:00Z</cp:lastPrinted>
  <dcterms:created xsi:type="dcterms:W3CDTF">2017-12-20T15:17:00Z</dcterms:created>
  <dcterms:modified xsi:type="dcterms:W3CDTF">2018-01-28T19:48:00Z</dcterms:modified>
</cp:coreProperties>
</file>