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F40E04" w14:textId="77777777" w:rsidR="00672C8C" w:rsidRPr="00D11744" w:rsidRDefault="00672C8C" w:rsidP="00672C8C">
      <w:pPr>
        <w:rPr>
          <w:rFonts w:ascii="Arial" w:hAnsi="Arial" w:cs="Arial"/>
          <w:b/>
          <w:bCs/>
          <w:sz w:val="22"/>
          <w:szCs w:val="22"/>
        </w:rPr>
      </w:pPr>
      <w:r w:rsidRPr="00D11744">
        <w:rPr>
          <w:rFonts w:ascii="Arial" w:hAnsi="Arial" w:cs="Arial"/>
          <w:b/>
          <w:bCs/>
          <w:sz w:val="22"/>
          <w:szCs w:val="22"/>
        </w:rPr>
        <w:t xml:space="preserve">Week </w:t>
      </w:r>
      <w:r>
        <w:rPr>
          <w:rFonts w:ascii="Arial" w:hAnsi="Arial" w:cs="Arial"/>
          <w:b/>
          <w:bCs/>
          <w:sz w:val="22"/>
          <w:szCs w:val="22"/>
        </w:rPr>
        <w:t>5</w:t>
      </w:r>
      <w:r w:rsidRPr="00D11744">
        <w:rPr>
          <w:rFonts w:ascii="Arial" w:hAnsi="Arial" w:cs="Arial"/>
          <w:b/>
          <w:bCs/>
          <w:sz w:val="22"/>
          <w:szCs w:val="22"/>
        </w:rPr>
        <w:t>:  Decision Support tools for operational management</w:t>
      </w:r>
      <w:r>
        <w:rPr>
          <w:rFonts w:ascii="Arial" w:hAnsi="Arial" w:cs="Arial"/>
          <w:b/>
          <w:bCs/>
          <w:sz w:val="22"/>
          <w:szCs w:val="22"/>
        </w:rPr>
        <w:t xml:space="preserve"> (3)</w:t>
      </w:r>
    </w:p>
    <w:p w14:paraId="53CAA085" w14:textId="77777777" w:rsidR="00E86B56" w:rsidRDefault="00E86B56" w:rsidP="00E86B56">
      <w:pPr>
        <w:jc w:val="both"/>
        <w:rPr>
          <w:rFonts w:ascii="Arial" w:eastAsia="Times New Roman" w:hAnsi="Arial" w:cs="Arial"/>
          <w:b/>
          <w:lang w:eastAsia="en-GB"/>
        </w:rPr>
      </w:pPr>
    </w:p>
    <w:p w14:paraId="1F7CEBD4" w14:textId="77777777" w:rsidR="00E86B56" w:rsidRDefault="00E86B56" w:rsidP="00E86B56">
      <w:pPr>
        <w:jc w:val="both"/>
        <w:rPr>
          <w:rFonts w:ascii="Arial" w:eastAsia="Times New Roman" w:hAnsi="Arial" w:cs="Arial"/>
          <w:b/>
          <w:lang w:eastAsia="en-GB"/>
        </w:rPr>
      </w:pPr>
      <w:r>
        <w:rPr>
          <w:rFonts w:ascii="Arial" w:eastAsia="Times New Roman" w:hAnsi="Arial" w:cs="Arial"/>
          <w:b/>
          <w:lang w:eastAsia="en-GB"/>
        </w:rPr>
        <w:t>Optimisation techniques</w:t>
      </w:r>
      <w:r w:rsidR="00AF27CE">
        <w:rPr>
          <w:rFonts w:ascii="Arial" w:eastAsia="Times New Roman" w:hAnsi="Arial" w:cs="Arial"/>
          <w:b/>
          <w:lang w:eastAsia="en-GB"/>
        </w:rPr>
        <w:t xml:space="preserve"> (continued)</w:t>
      </w:r>
      <w:r>
        <w:rPr>
          <w:rFonts w:ascii="Arial" w:eastAsia="Times New Roman" w:hAnsi="Arial" w:cs="Arial"/>
          <w:b/>
          <w:lang w:eastAsia="en-GB"/>
        </w:rPr>
        <w:t xml:space="preserve">: </w:t>
      </w:r>
    </w:p>
    <w:p w14:paraId="166FF1DE" w14:textId="77777777" w:rsidR="005B4C44" w:rsidRPr="00BE7C8C" w:rsidRDefault="00E86B56" w:rsidP="00E86B56">
      <w:pPr>
        <w:spacing w:before="120"/>
        <w:rPr>
          <w:rFonts w:ascii="Arial" w:eastAsia="Times New Roman" w:hAnsi="Arial" w:cs="Arial"/>
          <w:i/>
          <w:lang w:eastAsia="en-GB"/>
        </w:rPr>
      </w:pPr>
      <w:r w:rsidRPr="00BE7C8C">
        <w:rPr>
          <w:rFonts w:ascii="Arial" w:eastAsia="Times New Roman" w:hAnsi="Arial" w:cs="Arial"/>
          <w:i/>
          <w:lang w:eastAsia="en-GB"/>
        </w:rPr>
        <w:t>We touched upon regression analysis in our previous discussion</w:t>
      </w:r>
      <w:r w:rsidR="00BE7C8C" w:rsidRPr="00BE7C8C">
        <w:rPr>
          <w:rFonts w:ascii="Arial" w:eastAsia="Times New Roman" w:hAnsi="Arial" w:cs="Arial"/>
          <w:i/>
          <w:lang w:eastAsia="en-GB"/>
        </w:rPr>
        <w:t xml:space="preserve"> of time series methods,</w:t>
      </w:r>
      <w:r w:rsidRPr="00BE7C8C">
        <w:rPr>
          <w:rFonts w:ascii="Arial" w:eastAsia="Times New Roman" w:hAnsi="Arial" w:cs="Arial"/>
          <w:i/>
          <w:lang w:eastAsia="en-GB"/>
        </w:rPr>
        <w:t xml:space="preserve"> of trend projection</w:t>
      </w:r>
      <w:r w:rsidR="00BE7C8C" w:rsidRPr="00BE7C8C">
        <w:rPr>
          <w:rFonts w:ascii="Arial" w:eastAsia="Times New Roman" w:hAnsi="Arial" w:cs="Arial"/>
          <w:i/>
          <w:lang w:eastAsia="en-GB"/>
        </w:rPr>
        <w:t>,</w:t>
      </w:r>
      <w:r w:rsidRPr="00BE7C8C">
        <w:rPr>
          <w:rFonts w:ascii="Arial" w:eastAsia="Times New Roman" w:hAnsi="Arial" w:cs="Arial"/>
          <w:i/>
          <w:lang w:eastAsia="en-GB"/>
        </w:rPr>
        <w:t xml:space="preserve"> and the least squares method.  At this point, it may be worth reviewing that material to refresh your understanding of the principles involved.</w:t>
      </w:r>
    </w:p>
    <w:p w14:paraId="5F9EA0EC" w14:textId="77777777" w:rsidR="00BE7C8C" w:rsidRPr="00AF27CE" w:rsidRDefault="005B4C44" w:rsidP="00E86B56">
      <w:pPr>
        <w:spacing w:before="120"/>
        <w:rPr>
          <w:rFonts w:ascii="Arial" w:eastAsia="Times New Roman" w:hAnsi="Arial" w:cs="Arial"/>
          <w:i/>
          <w:lang w:eastAsia="en-GB"/>
        </w:rPr>
      </w:pPr>
      <w:r w:rsidRPr="00AF27CE">
        <w:rPr>
          <w:rFonts w:ascii="Arial" w:eastAsia="Times New Roman" w:hAnsi="Arial" w:cs="Arial"/>
          <w:i/>
          <w:lang w:eastAsia="en-GB"/>
        </w:rPr>
        <w:t xml:space="preserve">This week we extend the support that “calculating the line of best fit” to the data available enables </w:t>
      </w:r>
      <w:r w:rsidR="004F1D29" w:rsidRPr="00AF27CE">
        <w:rPr>
          <w:rFonts w:ascii="Arial" w:eastAsia="Times New Roman" w:hAnsi="Arial" w:cs="Arial"/>
          <w:i/>
          <w:lang w:eastAsia="en-GB"/>
        </w:rPr>
        <w:t xml:space="preserve">provides for </w:t>
      </w:r>
      <w:r w:rsidRPr="00AF27CE">
        <w:rPr>
          <w:rFonts w:ascii="Arial" w:eastAsia="Times New Roman" w:hAnsi="Arial" w:cs="Arial"/>
          <w:i/>
          <w:lang w:eastAsia="en-GB"/>
        </w:rPr>
        <w:t>a decision-maker to project (forecast) future trends based on quantitative anal</w:t>
      </w:r>
      <w:r w:rsidR="00672C8C" w:rsidRPr="00AF27CE">
        <w:rPr>
          <w:rFonts w:ascii="Arial" w:eastAsia="Times New Roman" w:hAnsi="Arial" w:cs="Arial"/>
          <w:i/>
          <w:lang w:eastAsia="en-GB"/>
        </w:rPr>
        <w:t>ysis of past and current data.</w:t>
      </w:r>
    </w:p>
    <w:p w14:paraId="63905E51" w14:textId="77777777" w:rsidR="00AF27CE" w:rsidRPr="00AF27CE" w:rsidRDefault="00BE7C8C" w:rsidP="00E86B56">
      <w:pPr>
        <w:spacing w:before="120"/>
        <w:rPr>
          <w:rFonts w:ascii="Arial" w:eastAsia="Times New Roman" w:hAnsi="Arial" w:cs="Arial"/>
          <w:i/>
          <w:lang w:eastAsia="en-GB"/>
        </w:rPr>
      </w:pPr>
      <w:r w:rsidRPr="00AF27CE">
        <w:rPr>
          <w:rFonts w:ascii="Arial" w:eastAsia="Times New Roman" w:hAnsi="Arial" w:cs="Arial"/>
          <w:i/>
          <w:lang w:eastAsia="en-GB"/>
        </w:rPr>
        <w:t xml:space="preserve">The activities for this week comprise </w:t>
      </w:r>
    </w:p>
    <w:p w14:paraId="347F2870" w14:textId="77777777" w:rsidR="00AF27CE" w:rsidRPr="00AF27CE" w:rsidRDefault="00BE7C8C" w:rsidP="00BA0B62">
      <w:pPr>
        <w:pStyle w:val="ListParagraph"/>
        <w:numPr>
          <w:ilvl w:val="0"/>
          <w:numId w:val="30"/>
        </w:numPr>
        <w:spacing w:before="60" w:after="40"/>
        <w:rPr>
          <w:rFonts w:ascii="Arial" w:eastAsia="Times New Roman" w:hAnsi="Arial" w:cs="Arial"/>
          <w:i/>
          <w:lang w:eastAsia="en-GB"/>
        </w:rPr>
      </w:pPr>
      <w:proofErr w:type="gramStart"/>
      <w:r w:rsidRPr="00AF27CE">
        <w:rPr>
          <w:rFonts w:ascii="Arial" w:eastAsia="Times New Roman" w:hAnsi="Arial" w:cs="Arial"/>
          <w:i/>
          <w:lang w:eastAsia="en-GB"/>
        </w:rPr>
        <w:t>a</w:t>
      </w:r>
      <w:proofErr w:type="gramEnd"/>
      <w:r w:rsidRPr="00AF27CE">
        <w:rPr>
          <w:rFonts w:ascii="Arial" w:eastAsia="Times New Roman" w:hAnsi="Arial" w:cs="Arial"/>
          <w:i/>
          <w:lang w:eastAsia="en-GB"/>
        </w:rPr>
        <w:t xml:space="preserve"> worked example of using linear regression to project relationships between variations in the retail housing sector; </w:t>
      </w:r>
    </w:p>
    <w:p w14:paraId="0D3F1074" w14:textId="77777777" w:rsidR="00AF27CE" w:rsidRPr="00AF27CE" w:rsidRDefault="00BE7C8C" w:rsidP="00BA0B62">
      <w:pPr>
        <w:pStyle w:val="ListParagraph"/>
        <w:numPr>
          <w:ilvl w:val="0"/>
          <w:numId w:val="30"/>
        </w:numPr>
        <w:spacing w:before="60" w:after="40"/>
        <w:rPr>
          <w:rFonts w:ascii="Arial" w:eastAsia="Times New Roman" w:hAnsi="Arial" w:cs="Arial"/>
          <w:i/>
          <w:lang w:eastAsia="en-GB"/>
        </w:rPr>
      </w:pPr>
      <w:proofErr w:type="gramStart"/>
      <w:r w:rsidRPr="00AF27CE">
        <w:rPr>
          <w:rFonts w:ascii="Arial" w:eastAsia="Times New Roman" w:hAnsi="Arial" w:cs="Arial"/>
          <w:i/>
          <w:lang w:eastAsia="en-GB"/>
        </w:rPr>
        <w:t>a</w:t>
      </w:r>
      <w:proofErr w:type="gramEnd"/>
      <w:r w:rsidRPr="00AF27CE">
        <w:rPr>
          <w:rFonts w:ascii="Arial" w:eastAsia="Times New Roman" w:hAnsi="Arial" w:cs="Arial"/>
          <w:i/>
          <w:lang w:eastAsia="en-GB"/>
        </w:rPr>
        <w:t xml:space="preserve"> careful reading of a case study of using linear </w:t>
      </w:r>
      <w:r w:rsidR="00AF27CE">
        <w:rPr>
          <w:rFonts w:ascii="Arial" w:eastAsia="Times New Roman" w:hAnsi="Arial" w:cs="Arial"/>
          <w:i/>
          <w:lang w:eastAsia="en-GB"/>
        </w:rPr>
        <w:t>regression</w:t>
      </w:r>
      <w:r w:rsidRPr="00AF27CE">
        <w:rPr>
          <w:rFonts w:ascii="Arial" w:eastAsia="Times New Roman" w:hAnsi="Arial" w:cs="Arial"/>
          <w:i/>
          <w:lang w:eastAsia="en-GB"/>
        </w:rPr>
        <w:t xml:space="preserve"> techniques</w:t>
      </w:r>
      <w:r w:rsidR="00AF27CE" w:rsidRPr="00AF27CE">
        <w:rPr>
          <w:rFonts w:ascii="Arial" w:eastAsia="Times New Roman" w:hAnsi="Arial" w:cs="Arial"/>
          <w:i/>
          <w:lang w:eastAsia="en-GB"/>
        </w:rPr>
        <w:t xml:space="preserve">; </w:t>
      </w:r>
    </w:p>
    <w:p w14:paraId="54D3A9EB" w14:textId="77777777" w:rsidR="00AF27CE" w:rsidRDefault="00AF27CE" w:rsidP="00E86B56">
      <w:pPr>
        <w:spacing w:before="120"/>
        <w:rPr>
          <w:rFonts w:ascii="Arial" w:eastAsia="Times New Roman" w:hAnsi="Arial" w:cs="Arial"/>
          <w:lang w:eastAsia="en-GB"/>
        </w:rPr>
      </w:pPr>
      <w:r>
        <w:rPr>
          <w:rFonts w:ascii="Arial" w:eastAsia="Times New Roman" w:hAnsi="Arial" w:cs="Arial"/>
          <w:b/>
          <w:lang w:eastAsia="en-GB"/>
        </w:rPr>
        <w:t>Regression Analysis</w:t>
      </w:r>
      <w:r>
        <w:rPr>
          <w:rFonts w:ascii="Arial" w:eastAsia="Times New Roman" w:hAnsi="Arial" w:cs="Arial"/>
          <w:lang w:eastAsia="en-GB"/>
        </w:rPr>
        <w:t xml:space="preserve"> </w:t>
      </w:r>
    </w:p>
    <w:p w14:paraId="572A81AC" w14:textId="77777777" w:rsidR="00E86B56" w:rsidRDefault="00E86B56" w:rsidP="00E86B56">
      <w:pPr>
        <w:spacing w:before="120"/>
        <w:rPr>
          <w:rFonts w:ascii="Arial" w:eastAsia="Times New Roman" w:hAnsi="Arial" w:cs="Arial"/>
          <w:lang w:eastAsia="en-GB"/>
        </w:rPr>
      </w:pPr>
      <w:r>
        <w:rPr>
          <w:rFonts w:ascii="Arial" w:eastAsia="Times New Roman" w:hAnsi="Arial" w:cs="Arial"/>
          <w:lang w:eastAsia="en-GB"/>
        </w:rPr>
        <w:t xml:space="preserve">In ‘pure theory’ terms, regression analysis is a </w:t>
      </w:r>
      <w:proofErr w:type="gramStart"/>
      <w:r>
        <w:rPr>
          <w:rFonts w:ascii="Arial" w:eastAsia="Times New Roman" w:hAnsi="Arial" w:cs="Arial"/>
          <w:lang w:eastAsia="en-GB"/>
        </w:rPr>
        <w:t>tool which</w:t>
      </w:r>
      <w:proofErr w:type="gramEnd"/>
      <w:r>
        <w:rPr>
          <w:rFonts w:ascii="Arial" w:eastAsia="Times New Roman" w:hAnsi="Arial" w:cs="Arial"/>
          <w:lang w:eastAsia="en-GB"/>
        </w:rPr>
        <w:t xml:space="preserve"> enables decision-makers to evaluate (quantitatively) relationships between variable factors – typically two types of variable (linear regression): </w:t>
      </w:r>
    </w:p>
    <w:p w14:paraId="14BD9381" w14:textId="77777777" w:rsidR="00E86B56" w:rsidRPr="00756032" w:rsidRDefault="00E86B56" w:rsidP="00E86B56">
      <w:pPr>
        <w:pStyle w:val="ListParagraph"/>
        <w:numPr>
          <w:ilvl w:val="0"/>
          <w:numId w:val="20"/>
        </w:numPr>
        <w:spacing w:before="60" w:after="40"/>
        <w:rPr>
          <w:rFonts w:ascii="Arial" w:eastAsia="Times New Roman" w:hAnsi="Arial" w:cs="Arial"/>
          <w:lang w:eastAsia="en-GB"/>
        </w:rPr>
      </w:pPr>
      <w:r w:rsidRPr="00756032">
        <w:rPr>
          <w:rFonts w:ascii="Arial" w:eastAsia="Times New Roman" w:hAnsi="Arial" w:cs="Arial"/>
          <w:lang w:eastAsia="en-GB"/>
        </w:rPr>
        <w:t>The dependent variable – the factor we wish to predict or explain;</w:t>
      </w:r>
    </w:p>
    <w:p w14:paraId="47D0848B" w14:textId="77777777" w:rsidR="00E86B56" w:rsidRPr="00756032" w:rsidRDefault="00E86B56" w:rsidP="00E86B56">
      <w:pPr>
        <w:pStyle w:val="ListParagraph"/>
        <w:numPr>
          <w:ilvl w:val="0"/>
          <w:numId w:val="20"/>
        </w:numPr>
        <w:spacing w:before="60" w:after="40"/>
        <w:rPr>
          <w:rFonts w:ascii="Arial" w:eastAsia="Times New Roman" w:hAnsi="Arial" w:cs="Arial"/>
          <w:lang w:eastAsia="en-GB"/>
        </w:rPr>
      </w:pPr>
      <w:r w:rsidRPr="00756032">
        <w:rPr>
          <w:rFonts w:ascii="Arial" w:eastAsia="Times New Roman" w:hAnsi="Arial" w:cs="Arial"/>
          <w:lang w:eastAsia="en-GB"/>
        </w:rPr>
        <w:t>The independent variable – the factor used to explain or predict changes in the dependent variable.</w:t>
      </w:r>
    </w:p>
    <w:p w14:paraId="2579A9AE" w14:textId="77777777" w:rsidR="00E86B56" w:rsidRDefault="00E86B56" w:rsidP="00E86B56">
      <w:pPr>
        <w:rPr>
          <w:rFonts w:ascii="Arial" w:eastAsia="Times New Roman" w:hAnsi="Arial" w:cs="Arial"/>
          <w:lang w:eastAsia="en-GB"/>
        </w:rPr>
      </w:pPr>
      <w:r>
        <w:rPr>
          <w:rFonts w:ascii="Arial" w:eastAsia="Times New Roman" w:hAnsi="Arial" w:cs="Arial"/>
          <w:lang w:eastAsia="en-GB"/>
        </w:rPr>
        <w:t>The purpose of regression analysis</w:t>
      </w:r>
      <w:r>
        <w:rPr>
          <w:rStyle w:val="FootnoteReference"/>
          <w:rFonts w:ascii="Arial" w:eastAsia="Times New Roman" w:hAnsi="Arial" w:cs="Arial"/>
          <w:lang w:eastAsia="en-GB"/>
        </w:rPr>
        <w:footnoteReference w:id="1"/>
      </w:r>
      <w:r>
        <w:rPr>
          <w:rFonts w:ascii="Arial" w:eastAsia="Times New Roman" w:hAnsi="Arial" w:cs="Arial"/>
          <w:lang w:eastAsia="en-GB"/>
        </w:rPr>
        <w:t xml:space="preserve"> is not to establish a causal connection (cause and effect) between the variables.  It is, rather, to find evidence for a correlation on the basis of which to make a prediction, an estimate or to explain a trend.  Its mathematical basis uses least square methods and standard deviations to provide estimates of the ‘best fit’ trend line for the data points that plot the values of the dependent and independent variable(s).</w:t>
      </w:r>
    </w:p>
    <w:p w14:paraId="476F423D" w14:textId="77777777" w:rsidR="00E86B56" w:rsidRPr="004C114B" w:rsidRDefault="00E86B56" w:rsidP="00E86B56">
      <w:pPr>
        <w:spacing w:before="120"/>
        <w:rPr>
          <w:rFonts w:ascii="Arial" w:eastAsia="Times New Roman" w:hAnsi="Arial" w:cs="Arial"/>
          <w:lang w:eastAsia="en-GB"/>
        </w:rPr>
      </w:pPr>
      <w:r>
        <w:rPr>
          <w:rFonts w:ascii="Arial" w:eastAsia="Times New Roman" w:hAnsi="Arial" w:cs="Arial"/>
          <w:lang w:eastAsia="en-GB"/>
        </w:rPr>
        <w:t>There is no better way to understand and appreciate the usefulness of regression analysis than to use it; practice how it may be applied to multiple business contexts in which “finding the best fit trend line” amongst variable data may contribute to estimating or predicting future changes.</w:t>
      </w:r>
    </w:p>
    <w:p w14:paraId="124D09AF" w14:textId="77777777" w:rsidR="00E86B56" w:rsidRDefault="00E86B56" w:rsidP="00E86B56">
      <w:pPr>
        <w:spacing w:before="120"/>
        <w:rPr>
          <w:rFonts w:ascii="Arial" w:eastAsia="Times New Roman" w:hAnsi="Arial" w:cs="Arial"/>
          <w:lang w:eastAsia="en-GB"/>
        </w:rPr>
      </w:pPr>
      <w:r>
        <w:rPr>
          <w:rFonts w:ascii="Arial" w:eastAsia="Times New Roman" w:hAnsi="Arial" w:cs="Arial"/>
          <w:lang w:eastAsia="en-GB"/>
        </w:rPr>
        <w:t>The outcome of a regression analysis is a measure of the degree to which two (or more) variables are correlated – known as the “correlation coefficient” of the sample, normally symbolised as “</w:t>
      </w:r>
      <w:r w:rsidRPr="00AA3ACD">
        <w:rPr>
          <w:rFonts w:ascii="Arial" w:eastAsia="Times New Roman" w:hAnsi="Arial" w:cs="Arial"/>
          <w:i/>
          <w:lang w:eastAsia="en-GB"/>
        </w:rPr>
        <w:t>r</w:t>
      </w:r>
      <w:r>
        <w:rPr>
          <w:rFonts w:ascii="Arial" w:eastAsia="Times New Roman" w:hAnsi="Arial" w:cs="Arial"/>
          <w:lang w:eastAsia="en-GB"/>
        </w:rPr>
        <w:t>”.</w:t>
      </w:r>
    </w:p>
    <w:p w14:paraId="30794B27" w14:textId="77777777" w:rsidR="00E86B56" w:rsidRPr="00862871" w:rsidRDefault="00E86B56" w:rsidP="00E86B56">
      <w:pPr>
        <w:numPr>
          <w:ilvl w:val="0"/>
          <w:numId w:val="21"/>
        </w:numPr>
        <w:tabs>
          <w:tab w:val="num" w:pos="720"/>
        </w:tabs>
        <w:spacing w:before="120"/>
        <w:rPr>
          <w:rFonts w:ascii="Arial" w:eastAsia="Times New Roman" w:hAnsi="Arial" w:cs="Arial"/>
          <w:lang w:eastAsia="en-GB"/>
        </w:rPr>
      </w:pPr>
      <w:r w:rsidRPr="00862871">
        <w:rPr>
          <w:rFonts w:ascii="Arial" w:eastAsia="Times New Roman" w:hAnsi="Arial" w:cs="Arial"/>
          <w:lang w:val="en-US" w:eastAsia="en-GB"/>
        </w:rPr>
        <w:t xml:space="preserve">The sample correlation coefficient </w:t>
      </w:r>
      <w:r w:rsidRPr="00862871">
        <w:rPr>
          <w:rFonts w:ascii="Arial" w:eastAsia="Times New Roman" w:hAnsi="Arial" w:cs="Arial"/>
          <w:i/>
          <w:lang w:val="en-US" w:eastAsia="en-GB"/>
        </w:rPr>
        <w:t>r</w:t>
      </w:r>
      <w:r w:rsidRPr="00862871">
        <w:rPr>
          <w:rFonts w:ascii="Arial" w:eastAsia="Times New Roman" w:hAnsi="Arial" w:cs="Arial"/>
          <w:lang w:val="en-US" w:eastAsia="en-GB"/>
        </w:rPr>
        <w:t xml:space="preserve"> is a measure of the strength of the linear relationship between two variables, based on sample observations</w:t>
      </w:r>
      <w:r>
        <w:rPr>
          <w:rFonts w:ascii="Arial" w:eastAsia="Times New Roman" w:hAnsi="Arial" w:cs="Arial"/>
          <w:lang w:val="en-US" w:eastAsia="en-GB"/>
        </w:rPr>
        <w:t>:</w:t>
      </w:r>
    </w:p>
    <w:p w14:paraId="3844E312" w14:textId="77777777" w:rsidR="00E86B56" w:rsidRPr="00862871" w:rsidRDefault="00E86B56" w:rsidP="00E86B56">
      <w:pPr>
        <w:numPr>
          <w:ilvl w:val="1"/>
          <w:numId w:val="21"/>
        </w:numPr>
        <w:tabs>
          <w:tab w:val="num" w:pos="1440"/>
        </w:tabs>
        <w:spacing w:before="60" w:after="40"/>
        <w:ind w:left="1077" w:hanging="357"/>
        <w:rPr>
          <w:rFonts w:ascii="Arial" w:eastAsia="Times New Roman" w:hAnsi="Arial" w:cs="Arial"/>
          <w:lang w:eastAsia="en-GB"/>
        </w:rPr>
      </w:pPr>
      <w:r>
        <w:rPr>
          <w:rFonts w:ascii="Arial" w:eastAsia="Times New Roman" w:hAnsi="Arial" w:cs="Arial"/>
          <w:lang w:val="en-US" w:eastAsia="en-GB"/>
        </w:rPr>
        <w:t>It is u</w:t>
      </w:r>
      <w:r w:rsidRPr="00862871">
        <w:rPr>
          <w:rFonts w:ascii="Arial" w:eastAsia="Times New Roman" w:hAnsi="Arial" w:cs="Arial"/>
          <w:lang w:val="en-US" w:eastAsia="en-GB"/>
        </w:rPr>
        <w:t>nit free</w:t>
      </w:r>
      <w:r>
        <w:rPr>
          <w:rFonts w:ascii="Arial" w:eastAsia="Times New Roman" w:hAnsi="Arial" w:cs="Arial"/>
          <w:lang w:val="en-US" w:eastAsia="en-GB"/>
        </w:rPr>
        <w:t xml:space="preserve"> (a range value, not in the same units as the data).</w:t>
      </w:r>
    </w:p>
    <w:p w14:paraId="45C80374" w14:textId="77777777" w:rsidR="00E86B56" w:rsidRPr="00862871" w:rsidRDefault="00E86B56" w:rsidP="00E86B56">
      <w:pPr>
        <w:numPr>
          <w:ilvl w:val="1"/>
          <w:numId w:val="21"/>
        </w:numPr>
        <w:tabs>
          <w:tab w:val="num" w:pos="1440"/>
        </w:tabs>
        <w:spacing w:before="60" w:after="40"/>
        <w:ind w:left="1077" w:hanging="357"/>
        <w:rPr>
          <w:rFonts w:ascii="Arial" w:eastAsia="Times New Roman" w:hAnsi="Arial" w:cs="Arial"/>
          <w:lang w:eastAsia="en-GB"/>
        </w:rPr>
      </w:pPr>
      <w:r>
        <w:rPr>
          <w:rFonts w:ascii="Arial" w:eastAsia="Times New Roman" w:hAnsi="Arial" w:cs="Arial"/>
          <w:lang w:val="en-US" w:eastAsia="en-GB"/>
        </w:rPr>
        <w:t>It ranges</w:t>
      </w:r>
      <w:r w:rsidRPr="00862871">
        <w:rPr>
          <w:rFonts w:ascii="Arial" w:eastAsia="Times New Roman" w:hAnsi="Arial" w:cs="Arial"/>
          <w:lang w:val="en-US" w:eastAsia="en-GB"/>
        </w:rPr>
        <w:t xml:space="preserve"> between -1 and </w:t>
      </w:r>
      <w:r>
        <w:rPr>
          <w:rFonts w:ascii="Arial" w:eastAsia="Times New Roman" w:hAnsi="Arial" w:cs="Arial"/>
          <w:lang w:val="en-US" w:eastAsia="en-GB"/>
        </w:rPr>
        <w:t>+</w:t>
      </w:r>
      <w:r w:rsidRPr="00862871">
        <w:rPr>
          <w:rFonts w:ascii="Arial" w:eastAsia="Times New Roman" w:hAnsi="Arial" w:cs="Arial"/>
          <w:lang w:val="en-US" w:eastAsia="en-GB"/>
        </w:rPr>
        <w:t>1</w:t>
      </w:r>
    </w:p>
    <w:p w14:paraId="253951C8" w14:textId="77777777" w:rsidR="00E86B56" w:rsidRPr="00862871" w:rsidRDefault="00E86B56" w:rsidP="00E86B56">
      <w:pPr>
        <w:numPr>
          <w:ilvl w:val="1"/>
          <w:numId w:val="21"/>
        </w:numPr>
        <w:tabs>
          <w:tab w:val="num" w:pos="1440"/>
        </w:tabs>
        <w:spacing w:before="60" w:after="40"/>
        <w:ind w:left="1077" w:hanging="357"/>
        <w:rPr>
          <w:rFonts w:ascii="Arial" w:eastAsia="Times New Roman" w:hAnsi="Arial" w:cs="Arial"/>
          <w:lang w:eastAsia="en-GB"/>
        </w:rPr>
      </w:pPr>
      <w:r w:rsidRPr="00862871">
        <w:rPr>
          <w:rFonts w:ascii="Arial" w:eastAsia="Times New Roman" w:hAnsi="Arial" w:cs="Arial"/>
          <w:lang w:val="en-US" w:eastAsia="en-GB"/>
        </w:rPr>
        <w:t xml:space="preserve">The closer </w:t>
      </w:r>
      <w:r w:rsidRPr="00862871">
        <w:rPr>
          <w:rFonts w:ascii="Arial" w:eastAsia="Times New Roman" w:hAnsi="Arial" w:cs="Arial"/>
          <w:i/>
          <w:lang w:val="en-US" w:eastAsia="en-GB"/>
        </w:rPr>
        <w:t>r</w:t>
      </w:r>
      <w:r>
        <w:rPr>
          <w:rFonts w:ascii="Arial" w:eastAsia="Times New Roman" w:hAnsi="Arial" w:cs="Arial"/>
          <w:lang w:val="en-US" w:eastAsia="en-GB"/>
        </w:rPr>
        <w:t xml:space="preserve"> is </w:t>
      </w:r>
      <w:r w:rsidRPr="00862871">
        <w:rPr>
          <w:rFonts w:ascii="Arial" w:eastAsia="Times New Roman" w:hAnsi="Arial" w:cs="Arial"/>
          <w:lang w:val="en-US" w:eastAsia="en-GB"/>
        </w:rPr>
        <w:t>to -1, the stronger the negative linear relationship</w:t>
      </w:r>
      <w:r>
        <w:rPr>
          <w:rFonts w:ascii="Arial" w:eastAsia="Times New Roman" w:hAnsi="Arial" w:cs="Arial"/>
          <w:lang w:val="en-US" w:eastAsia="en-GB"/>
        </w:rPr>
        <w:t xml:space="preserve"> (inverse correlation)</w:t>
      </w:r>
    </w:p>
    <w:p w14:paraId="23033AED" w14:textId="77777777" w:rsidR="00E86B56" w:rsidRPr="00862871" w:rsidRDefault="00E86B56" w:rsidP="00E86B56">
      <w:pPr>
        <w:numPr>
          <w:ilvl w:val="1"/>
          <w:numId w:val="21"/>
        </w:numPr>
        <w:tabs>
          <w:tab w:val="num" w:pos="1440"/>
        </w:tabs>
        <w:spacing w:before="60" w:after="40"/>
        <w:ind w:left="1077" w:hanging="357"/>
        <w:rPr>
          <w:rFonts w:ascii="Arial" w:eastAsia="Times New Roman" w:hAnsi="Arial" w:cs="Arial"/>
          <w:lang w:eastAsia="en-GB"/>
        </w:rPr>
      </w:pPr>
      <w:r w:rsidRPr="00862871">
        <w:rPr>
          <w:rFonts w:ascii="Arial" w:eastAsia="Times New Roman" w:hAnsi="Arial" w:cs="Arial"/>
          <w:lang w:val="en-US" w:eastAsia="en-GB"/>
        </w:rPr>
        <w:t>The closer</w:t>
      </w:r>
      <w:r>
        <w:rPr>
          <w:rFonts w:ascii="Arial" w:eastAsia="Times New Roman" w:hAnsi="Arial" w:cs="Arial"/>
          <w:lang w:val="en-US" w:eastAsia="en-GB"/>
        </w:rPr>
        <w:t xml:space="preserve"> </w:t>
      </w:r>
      <w:r w:rsidRPr="00862871">
        <w:rPr>
          <w:rFonts w:ascii="Arial" w:eastAsia="Times New Roman" w:hAnsi="Arial" w:cs="Arial"/>
          <w:i/>
          <w:lang w:val="en-US" w:eastAsia="en-GB"/>
        </w:rPr>
        <w:t>r</w:t>
      </w:r>
      <w:r>
        <w:rPr>
          <w:rFonts w:ascii="Arial" w:eastAsia="Times New Roman" w:hAnsi="Arial" w:cs="Arial"/>
          <w:lang w:val="en-US" w:eastAsia="en-GB"/>
        </w:rPr>
        <w:t xml:space="preserve"> is</w:t>
      </w:r>
      <w:r w:rsidRPr="00862871">
        <w:rPr>
          <w:rFonts w:ascii="Arial" w:eastAsia="Times New Roman" w:hAnsi="Arial" w:cs="Arial"/>
          <w:lang w:val="en-US" w:eastAsia="en-GB"/>
        </w:rPr>
        <w:t xml:space="preserve"> to </w:t>
      </w:r>
      <w:r>
        <w:rPr>
          <w:rFonts w:ascii="Arial" w:eastAsia="Times New Roman" w:hAnsi="Arial" w:cs="Arial"/>
          <w:lang w:val="en-US" w:eastAsia="en-GB"/>
        </w:rPr>
        <w:t>+</w:t>
      </w:r>
      <w:r w:rsidRPr="00862871">
        <w:rPr>
          <w:rFonts w:ascii="Arial" w:eastAsia="Times New Roman" w:hAnsi="Arial" w:cs="Arial"/>
          <w:lang w:val="en-US" w:eastAsia="en-GB"/>
        </w:rPr>
        <w:t>1, the stronger the positive linear relationship</w:t>
      </w:r>
      <w:r>
        <w:rPr>
          <w:rFonts w:ascii="Arial" w:eastAsia="Times New Roman" w:hAnsi="Arial" w:cs="Arial"/>
          <w:lang w:val="en-US" w:eastAsia="en-GB"/>
        </w:rPr>
        <w:t xml:space="preserve"> (positive correlation)</w:t>
      </w:r>
    </w:p>
    <w:p w14:paraId="4DF864B2" w14:textId="77777777" w:rsidR="00E86B56" w:rsidRPr="00862871" w:rsidRDefault="00E86B56" w:rsidP="00E86B56">
      <w:pPr>
        <w:numPr>
          <w:ilvl w:val="1"/>
          <w:numId w:val="21"/>
        </w:numPr>
        <w:tabs>
          <w:tab w:val="num" w:pos="1440"/>
        </w:tabs>
        <w:spacing w:before="60" w:after="40"/>
        <w:ind w:left="1077" w:hanging="357"/>
        <w:rPr>
          <w:rFonts w:ascii="Arial" w:eastAsia="Times New Roman" w:hAnsi="Arial" w:cs="Arial"/>
          <w:lang w:eastAsia="en-GB"/>
        </w:rPr>
      </w:pPr>
      <w:r w:rsidRPr="00862871">
        <w:rPr>
          <w:rFonts w:ascii="Arial" w:eastAsia="Times New Roman" w:hAnsi="Arial" w:cs="Arial"/>
          <w:lang w:val="en-US" w:eastAsia="en-GB"/>
        </w:rPr>
        <w:t xml:space="preserve">The closer </w:t>
      </w:r>
      <w:r w:rsidRPr="00862871">
        <w:rPr>
          <w:rFonts w:ascii="Arial" w:eastAsia="Times New Roman" w:hAnsi="Arial" w:cs="Arial"/>
          <w:i/>
          <w:lang w:val="en-US" w:eastAsia="en-GB"/>
        </w:rPr>
        <w:t>r</w:t>
      </w:r>
      <w:r>
        <w:rPr>
          <w:rFonts w:ascii="Arial" w:eastAsia="Times New Roman" w:hAnsi="Arial" w:cs="Arial"/>
          <w:lang w:val="en-US" w:eastAsia="en-GB"/>
        </w:rPr>
        <w:t xml:space="preserve"> is </w:t>
      </w:r>
      <w:r w:rsidRPr="00862871">
        <w:rPr>
          <w:rFonts w:ascii="Arial" w:eastAsia="Times New Roman" w:hAnsi="Arial" w:cs="Arial"/>
          <w:lang w:val="en-US" w:eastAsia="en-GB"/>
        </w:rPr>
        <w:t>to 0, the weaker the linear relationship</w:t>
      </w:r>
    </w:p>
    <w:p w14:paraId="4D3BEF42" w14:textId="77777777" w:rsidR="00E86B56" w:rsidRPr="00862871" w:rsidRDefault="00E86B56" w:rsidP="00E86B56">
      <w:pPr>
        <w:numPr>
          <w:ilvl w:val="1"/>
          <w:numId w:val="21"/>
        </w:numPr>
        <w:tabs>
          <w:tab w:val="num" w:pos="1440"/>
        </w:tabs>
        <w:spacing w:before="60" w:after="40"/>
        <w:ind w:left="1077" w:hanging="357"/>
        <w:rPr>
          <w:rFonts w:ascii="Arial" w:eastAsia="Times New Roman" w:hAnsi="Arial" w:cs="Arial"/>
          <w:lang w:eastAsia="en-GB"/>
        </w:rPr>
      </w:pPr>
      <w:r w:rsidRPr="00862871">
        <w:rPr>
          <w:rFonts w:ascii="Arial" w:eastAsia="Times New Roman" w:hAnsi="Arial" w:cs="Arial"/>
          <w:lang w:val="en-US" w:eastAsia="en-GB"/>
        </w:rPr>
        <w:t>+1 or -1 are perfect correlations where all data points fall on a straight line</w:t>
      </w:r>
    </w:p>
    <w:p w14:paraId="0F5694B7" w14:textId="77777777" w:rsidR="00E86B56" w:rsidRDefault="00E86B56" w:rsidP="00E86B56">
      <w:pPr>
        <w:spacing w:before="120"/>
        <w:jc w:val="center"/>
        <w:rPr>
          <w:rFonts w:ascii="Arial" w:eastAsia="Times New Roman" w:hAnsi="Arial" w:cs="Arial"/>
          <w:lang w:eastAsia="en-GB"/>
        </w:rPr>
      </w:pPr>
      <w:r>
        <w:rPr>
          <w:rFonts w:ascii="Arial" w:eastAsia="Times New Roman" w:hAnsi="Arial" w:cs="Arial"/>
          <w:noProof/>
          <w:lang w:val="en-US"/>
        </w:rPr>
        <w:lastRenderedPageBreak/>
        <w:drawing>
          <wp:inline distT="0" distB="0" distL="0" distR="0" wp14:anchorId="2D5F6679" wp14:editId="3FEAEE99">
            <wp:extent cx="3969120" cy="2976946"/>
            <wp:effectExtent l="25400" t="25400" r="19050" b="203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6.jpg"/>
                    <pic:cNvPicPr/>
                  </pic:nvPicPr>
                  <pic:blipFill>
                    <a:blip r:embed="rId8">
                      <a:extLst>
                        <a:ext uri="{28A0092B-C50C-407E-A947-70E740481C1C}">
                          <a14:useLocalDpi xmlns:a14="http://schemas.microsoft.com/office/drawing/2010/main" val="0"/>
                        </a:ext>
                      </a:extLst>
                    </a:blip>
                    <a:stretch>
                      <a:fillRect/>
                    </a:stretch>
                  </pic:blipFill>
                  <pic:spPr>
                    <a:xfrm>
                      <a:off x="0" y="0"/>
                      <a:ext cx="3969434" cy="2977182"/>
                    </a:xfrm>
                    <a:prstGeom prst="rect">
                      <a:avLst/>
                    </a:prstGeom>
                    <a:ln w="12700">
                      <a:solidFill>
                        <a:schemeClr val="tx1">
                          <a:lumMod val="95000"/>
                          <a:lumOff val="5000"/>
                        </a:schemeClr>
                      </a:solidFill>
                    </a:ln>
                  </pic:spPr>
                </pic:pic>
              </a:graphicData>
            </a:graphic>
          </wp:inline>
        </w:drawing>
      </w:r>
    </w:p>
    <w:p w14:paraId="0793ECE0" w14:textId="77777777" w:rsidR="00E86B56" w:rsidRDefault="00E86B56" w:rsidP="00E86B56">
      <w:pPr>
        <w:spacing w:before="120"/>
        <w:rPr>
          <w:rFonts w:ascii="Arial" w:eastAsia="Times New Roman" w:hAnsi="Arial" w:cs="Arial"/>
          <w:lang w:eastAsia="en-GB"/>
        </w:rPr>
      </w:pPr>
    </w:p>
    <w:p w14:paraId="50F31049" w14:textId="77777777" w:rsidR="00E86B56" w:rsidRDefault="00E86B56" w:rsidP="00E86B56">
      <w:pPr>
        <w:spacing w:before="120"/>
        <w:rPr>
          <w:rFonts w:ascii="Arial" w:eastAsia="Times New Roman" w:hAnsi="Arial" w:cs="Arial"/>
          <w:lang w:eastAsia="en-GB"/>
        </w:rPr>
      </w:pPr>
      <w:r>
        <w:rPr>
          <w:rFonts w:ascii="Arial" w:eastAsia="Times New Roman" w:hAnsi="Arial" w:cs="Arial"/>
          <w:lang w:eastAsia="en-GB"/>
        </w:rPr>
        <w:t xml:space="preserve">The values of </w:t>
      </w:r>
      <w:r w:rsidRPr="00E05BFB">
        <w:rPr>
          <w:rFonts w:ascii="Arial" w:eastAsia="Times New Roman" w:hAnsi="Arial" w:cs="Arial"/>
          <w:i/>
          <w:lang w:eastAsia="en-GB"/>
        </w:rPr>
        <w:t>r</w:t>
      </w:r>
      <w:r>
        <w:rPr>
          <w:rFonts w:ascii="Arial" w:eastAsia="Times New Roman" w:hAnsi="Arial" w:cs="Arial"/>
          <w:lang w:eastAsia="en-GB"/>
        </w:rPr>
        <w:t xml:space="preserve"> range from -1.00 to +1.00, with values within the interval representing the strength of the (positive or negative) correlation between the variables of interest.  This defines the ‘line of best fit’ in a graphical representation of the trend </w:t>
      </w:r>
      <w:proofErr w:type="gramStart"/>
      <w:r>
        <w:rPr>
          <w:rFonts w:ascii="Arial" w:eastAsia="Times New Roman" w:hAnsi="Arial" w:cs="Arial"/>
          <w:lang w:eastAsia="en-GB"/>
        </w:rPr>
        <w:t>line which best matches</w:t>
      </w:r>
      <w:proofErr w:type="gramEnd"/>
      <w:r>
        <w:rPr>
          <w:rFonts w:ascii="Arial" w:eastAsia="Times New Roman" w:hAnsi="Arial" w:cs="Arial"/>
          <w:lang w:eastAsia="en-GB"/>
        </w:rPr>
        <w:t xml:space="preserve"> the dispersion of values in terms of their distance from the ‘best fit’.  Some examples of possible </w:t>
      </w:r>
      <w:proofErr w:type="gramStart"/>
      <w:r w:rsidRPr="00E05BFB">
        <w:rPr>
          <w:rFonts w:ascii="Arial" w:eastAsia="Times New Roman" w:hAnsi="Arial" w:cs="Arial"/>
          <w:i/>
          <w:lang w:eastAsia="en-GB"/>
        </w:rPr>
        <w:t xml:space="preserve">r </w:t>
      </w:r>
      <w:r>
        <w:rPr>
          <w:rFonts w:ascii="Arial" w:eastAsia="Times New Roman" w:hAnsi="Arial" w:cs="Arial"/>
          <w:lang w:eastAsia="en-GB"/>
        </w:rPr>
        <w:t>values</w:t>
      </w:r>
      <w:proofErr w:type="gramEnd"/>
      <w:r>
        <w:rPr>
          <w:rFonts w:ascii="Arial" w:eastAsia="Times New Roman" w:hAnsi="Arial" w:cs="Arial"/>
          <w:lang w:eastAsia="en-GB"/>
        </w:rPr>
        <w:t xml:space="preserve"> and how these effect the slope and fit of the trend line are shown below:</w:t>
      </w:r>
    </w:p>
    <w:p w14:paraId="17C4A23B" w14:textId="77777777" w:rsidR="00E86B56" w:rsidRDefault="00E86B56" w:rsidP="00E86B56">
      <w:pPr>
        <w:spacing w:before="120"/>
        <w:jc w:val="center"/>
        <w:rPr>
          <w:rFonts w:ascii="Arial" w:eastAsia="Times New Roman" w:hAnsi="Arial" w:cs="Arial"/>
          <w:lang w:eastAsia="en-GB"/>
        </w:rPr>
      </w:pPr>
      <w:r>
        <w:rPr>
          <w:rFonts w:ascii="Arial" w:eastAsia="Times New Roman" w:hAnsi="Arial" w:cs="Arial"/>
          <w:noProof/>
          <w:lang w:val="en-US"/>
        </w:rPr>
        <w:drawing>
          <wp:inline distT="0" distB="0" distL="0" distR="0" wp14:anchorId="32D037BA" wp14:editId="78F6B3BB">
            <wp:extent cx="3888883" cy="2916766"/>
            <wp:effectExtent l="25400" t="25400" r="22860" b="298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7.jpg"/>
                    <pic:cNvPicPr/>
                  </pic:nvPicPr>
                  <pic:blipFill>
                    <a:blip r:embed="rId9">
                      <a:extLst>
                        <a:ext uri="{28A0092B-C50C-407E-A947-70E740481C1C}">
                          <a14:useLocalDpi xmlns:a14="http://schemas.microsoft.com/office/drawing/2010/main" val="0"/>
                        </a:ext>
                      </a:extLst>
                    </a:blip>
                    <a:stretch>
                      <a:fillRect/>
                    </a:stretch>
                  </pic:blipFill>
                  <pic:spPr>
                    <a:xfrm>
                      <a:off x="0" y="0"/>
                      <a:ext cx="3889485" cy="2917218"/>
                    </a:xfrm>
                    <a:prstGeom prst="rect">
                      <a:avLst/>
                    </a:prstGeom>
                    <a:ln w="12700">
                      <a:solidFill>
                        <a:schemeClr val="tx1">
                          <a:lumMod val="95000"/>
                          <a:lumOff val="5000"/>
                        </a:schemeClr>
                      </a:solidFill>
                    </a:ln>
                  </pic:spPr>
                </pic:pic>
              </a:graphicData>
            </a:graphic>
          </wp:inline>
        </w:drawing>
      </w:r>
    </w:p>
    <w:p w14:paraId="6D905F83" w14:textId="77777777" w:rsidR="00E86B56" w:rsidRDefault="00E86B56" w:rsidP="00E86B56">
      <w:pPr>
        <w:spacing w:before="120"/>
        <w:rPr>
          <w:rFonts w:ascii="Arial" w:eastAsia="Times New Roman" w:hAnsi="Arial" w:cs="Arial"/>
          <w:lang w:eastAsia="en-GB"/>
        </w:rPr>
      </w:pPr>
      <w:r>
        <w:rPr>
          <w:rFonts w:ascii="Arial" w:eastAsia="Times New Roman" w:hAnsi="Arial" w:cs="Arial"/>
          <w:lang w:eastAsia="en-GB"/>
        </w:rPr>
        <w:t xml:space="preserve">Values of </w:t>
      </w:r>
      <w:r w:rsidRPr="00DC33BC">
        <w:rPr>
          <w:rFonts w:ascii="Arial" w:eastAsia="Times New Roman" w:hAnsi="Arial" w:cs="Arial"/>
          <w:i/>
          <w:lang w:eastAsia="en-GB"/>
        </w:rPr>
        <w:t>r</w:t>
      </w:r>
      <w:r>
        <w:rPr>
          <w:rFonts w:ascii="Arial" w:eastAsia="Times New Roman" w:hAnsi="Arial" w:cs="Arial"/>
          <w:lang w:eastAsia="en-GB"/>
        </w:rPr>
        <w:t xml:space="preserve"> in the illustrations show that (a) a descending slope in the trend line indicates a negative (inverse) correlation between the dependent and independent variables; (b) a positive correlation is shown by an ascending slope; (c) no correlation is indicated by a trend line parallel with the x-axis (independent variable); (d) values of </w:t>
      </w:r>
      <w:r w:rsidRPr="00DC33BC">
        <w:rPr>
          <w:rFonts w:ascii="Arial" w:eastAsia="Times New Roman" w:hAnsi="Arial" w:cs="Arial"/>
          <w:i/>
          <w:lang w:eastAsia="en-GB"/>
        </w:rPr>
        <w:t>r</w:t>
      </w:r>
      <w:r>
        <w:rPr>
          <w:rFonts w:ascii="Arial" w:eastAsia="Times New Roman" w:hAnsi="Arial" w:cs="Arial"/>
          <w:lang w:eastAsia="en-GB"/>
        </w:rPr>
        <w:t xml:space="preserve"> equal to -1.00 or +1.00 indicate a prefect (negative or positive) correlation (all data points fall on the line).</w:t>
      </w:r>
    </w:p>
    <w:p w14:paraId="56AD19A0" w14:textId="77777777" w:rsidR="00E86B56" w:rsidRDefault="00E86B56" w:rsidP="00E86B56">
      <w:pPr>
        <w:spacing w:before="120"/>
        <w:rPr>
          <w:rFonts w:ascii="Arial" w:eastAsia="Times New Roman" w:hAnsi="Arial" w:cs="Arial"/>
          <w:lang w:eastAsia="en-GB"/>
        </w:rPr>
      </w:pPr>
      <w:r>
        <w:rPr>
          <w:rFonts w:ascii="Arial" w:eastAsia="Times New Roman" w:hAnsi="Arial" w:cs="Arial"/>
          <w:lang w:eastAsia="en-GB"/>
        </w:rPr>
        <w:t>Calculation of the regression involves three variables:</w:t>
      </w:r>
    </w:p>
    <w:p w14:paraId="49BD04D6" w14:textId="77777777" w:rsidR="00E86B56" w:rsidRPr="00F442E2" w:rsidRDefault="00E86B56" w:rsidP="00E86B56">
      <w:pPr>
        <w:pStyle w:val="ListParagraph"/>
        <w:numPr>
          <w:ilvl w:val="0"/>
          <w:numId w:val="22"/>
        </w:numPr>
        <w:spacing w:before="120"/>
        <w:rPr>
          <w:rFonts w:ascii="Arial" w:eastAsia="Times New Roman" w:hAnsi="Arial" w:cs="Arial"/>
          <w:lang w:eastAsia="en-GB"/>
        </w:rPr>
      </w:pPr>
      <w:r w:rsidRPr="00F442E2">
        <w:rPr>
          <w:rFonts w:ascii="Arial" w:eastAsia="Times New Roman" w:hAnsi="Arial" w:cs="Arial"/>
          <w:lang w:eastAsia="en-GB"/>
        </w:rPr>
        <w:t xml:space="preserve">The </w:t>
      </w:r>
      <w:r w:rsidRPr="00F442E2">
        <w:rPr>
          <w:rFonts w:ascii="Arial" w:eastAsia="Times New Roman" w:hAnsi="Arial" w:cs="Arial"/>
          <w:i/>
          <w:lang w:eastAsia="en-GB"/>
        </w:rPr>
        <w:t>intercept</w:t>
      </w:r>
      <w:r w:rsidRPr="00F442E2">
        <w:rPr>
          <w:rFonts w:ascii="Arial" w:eastAsia="Times New Roman" w:hAnsi="Arial" w:cs="Arial"/>
          <w:lang w:eastAsia="en-GB"/>
        </w:rPr>
        <w:t xml:space="preserve"> = the value of the dependent variable </w:t>
      </w:r>
      <w:r w:rsidRPr="00F442E2">
        <w:rPr>
          <w:rFonts w:ascii="Arial" w:eastAsia="Times New Roman" w:hAnsi="Arial" w:cs="Arial"/>
          <w:i/>
          <w:lang w:eastAsia="en-GB"/>
        </w:rPr>
        <w:t>y</w:t>
      </w:r>
      <w:r w:rsidRPr="00F442E2">
        <w:rPr>
          <w:rFonts w:ascii="Arial" w:eastAsia="Times New Roman" w:hAnsi="Arial" w:cs="Arial"/>
          <w:lang w:eastAsia="en-GB"/>
        </w:rPr>
        <w:t xml:space="preserve"> when </w:t>
      </w:r>
      <w:r w:rsidRPr="00F442E2">
        <w:rPr>
          <w:rFonts w:ascii="Arial" w:eastAsia="Times New Roman" w:hAnsi="Arial" w:cs="Arial"/>
          <w:i/>
          <w:lang w:eastAsia="en-GB"/>
        </w:rPr>
        <w:t>x</w:t>
      </w:r>
      <w:r w:rsidRPr="00F442E2">
        <w:rPr>
          <w:rFonts w:ascii="Arial" w:eastAsia="Times New Roman" w:hAnsi="Arial" w:cs="Arial"/>
          <w:lang w:eastAsia="en-GB"/>
        </w:rPr>
        <w:t xml:space="preserve"> = 0 (the point from which the trend line starts.</w:t>
      </w:r>
    </w:p>
    <w:p w14:paraId="736F6D4A" w14:textId="77777777" w:rsidR="00E86B56" w:rsidRPr="00F442E2" w:rsidRDefault="00E86B56" w:rsidP="00E86B56">
      <w:pPr>
        <w:pStyle w:val="ListParagraph"/>
        <w:numPr>
          <w:ilvl w:val="0"/>
          <w:numId w:val="22"/>
        </w:numPr>
        <w:spacing w:before="120"/>
        <w:rPr>
          <w:rFonts w:ascii="Arial" w:eastAsia="Times New Roman" w:hAnsi="Arial" w:cs="Arial"/>
          <w:lang w:eastAsia="en-GB"/>
        </w:rPr>
      </w:pPr>
      <w:r w:rsidRPr="00F442E2">
        <w:rPr>
          <w:rFonts w:ascii="Arial" w:eastAsia="Times New Roman" w:hAnsi="Arial" w:cs="Arial"/>
          <w:lang w:eastAsia="en-GB"/>
        </w:rPr>
        <w:t xml:space="preserve">The </w:t>
      </w:r>
      <w:r w:rsidRPr="00F442E2">
        <w:rPr>
          <w:rFonts w:ascii="Arial" w:eastAsia="Times New Roman" w:hAnsi="Arial" w:cs="Arial"/>
          <w:i/>
          <w:lang w:eastAsia="en-GB"/>
        </w:rPr>
        <w:t>slope</w:t>
      </w:r>
      <w:r w:rsidRPr="00F442E2">
        <w:rPr>
          <w:rFonts w:ascii="Arial" w:eastAsia="Times New Roman" w:hAnsi="Arial" w:cs="Arial"/>
          <w:lang w:eastAsia="en-GB"/>
        </w:rPr>
        <w:t xml:space="preserve"> = the amount by which the </w:t>
      </w:r>
      <w:r w:rsidRPr="00F442E2">
        <w:rPr>
          <w:rFonts w:ascii="Arial" w:eastAsia="Times New Roman" w:hAnsi="Arial" w:cs="Arial"/>
          <w:i/>
          <w:lang w:eastAsia="en-GB"/>
        </w:rPr>
        <w:t>y</w:t>
      </w:r>
      <w:r w:rsidRPr="00F442E2">
        <w:rPr>
          <w:rFonts w:ascii="Arial" w:eastAsia="Times New Roman" w:hAnsi="Arial" w:cs="Arial"/>
          <w:lang w:eastAsia="en-GB"/>
        </w:rPr>
        <w:t xml:space="preserve">-values increase or decrease (on average) for each change in the </w:t>
      </w:r>
      <w:r w:rsidRPr="00F442E2">
        <w:rPr>
          <w:rFonts w:ascii="Arial" w:eastAsia="Times New Roman" w:hAnsi="Arial" w:cs="Arial"/>
          <w:i/>
          <w:lang w:eastAsia="en-GB"/>
        </w:rPr>
        <w:t>x</w:t>
      </w:r>
      <w:r w:rsidRPr="00F442E2">
        <w:rPr>
          <w:rFonts w:ascii="Arial" w:eastAsia="Times New Roman" w:hAnsi="Arial" w:cs="Arial"/>
          <w:lang w:eastAsia="en-GB"/>
        </w:rPr>
        <w:t>-value.</w:t>
      </w:r>
    </w:p>
    <w:p w14:paraId="14C0B123" w14:textId="77777777" w:rsidR="00E86B56" w:rsidRPr="00F442E2" w:rsidRDefault="00E86B56" w:rsidP="00E86B56">
      <w:pPr>
        <w:pStyle w:val="ListParagraph"/>
        <w:numPr>
          <w:ilvl w:val="0"/>
          <w:numId w:val="22"/>
        </w:numPr>
        <w:spacing w:before="120"/>
        <w:rPr>
          <w:rFonts w:ascii="Arial" w:eastAsia="Times New Roman" w:hAnsi="Arial" w:cs="Arial"/>
          <w:lang w:eastAsia="en-GB"/>
        </w:rPr>
      </w:pPr>
      <w:r w:rsidRPr="00F442E2">
        <w:rPr>
          <w:rFonts w:ascii="Arial" w:eastAsia="Times New Roman" w:hAnsi="Arial" w:cs="Arial"/>
          <w:lang w:eastAsia="en-GB"/>
        </w:rPr>
        <w:t xml:space="preserve">The </w:t>
      </w:r>
      <w:r w:rsidRPr="00F442E2">
        <w:rPr>
          <w:rFonts w:ascii="Arial" w:eastAsia="Times New Roman" w:hAnsi="Arial" w:cs="Arial"/>
          <w:i/>
          <w:lang w:eastAsia="en-GB"/>
        </w:rPr>
        <w:t>deviation</w:t>
      </w:r>
      <w:r w:rsidRPr="00F442E2">
        <w:rPr>
          <w:rFonts w:ascii="Arial" w:eastAsia="Times New Roman" w:hAnsi="Arial" w:cs="Arial"/>
          <w:lang w:eastAsia="en-GB"/>
        </w:rPr>
        <w:t xml:space="preserve"> (or probability of error) = the measure of how far actual data points differ from the projected values (usually calculated using standard deviations).</w:t>
      </w:r>
    </w:p>
    <w:p w14:paraId="3F584BEE" w14:textId="5A27F59B" w:rsidR="00E86B56" w:rsidRDefault="0047584C" w:rsidP="00E86B56">
      <w:pPr>
        <w:spacing w:before="120"/>
        <w:rPr>
          <w:rFonts w:ascii="Arial" w:eastAsia="Times New Roman" w:hAnsi="Arial" w:cs="Arial"/>
          <w:lang w:eastAsia="en-GB"/>
        </w:rPr>
      </w:pPr>
      <w:r>
        <w:rPr>
          <w:rFonts w:ascii="Arial" w:eastAsia="Times New Roman" w:hAnsi="Arial" w:cs="Arial"/>
          <w:noProof/>
          <w:lang w:val="en-US" w:eastAsia="en-US"/>
        </w:rPr>
        <mc:AlternateContent>
          <mc:Choice Requires="wps">
            <w:drawing>
              <wp:anchor distT="4294967294" distB="4294967294" distL="114298" distR="114298" simplePos="0" relativeHeight="251658240" behindDoc="0" locked="0" layoutInCell="1" allowOverlap="1" wp14:anchorId="2B5A12FB" wp14:editId="705A7ADA">
                <wp:simplePos x="0" y="0"/>
                <wp:positionH relativeFrom="column">
                  <wp:posOffset>5829299</wp:posOffset>
                </wp:positionH>
                <wp:positionV relativeFrom="paragraph">
                  <wp:posOffset>91439</wp:posOffset>
                </wp:positionV>
                <wp:extent cx="0" cy="0"/>
                <wp:effectExtent l="0" t="0" r="0" b="0"/>
                <wp:wrapNone/>
                <wp:docPr id="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11" o:spid="_x0000_s1026" style="position:absolute;z-index:251658240;visibility:visible;mso-wrap-style:square;mso-width-percent:0;mso-height-percent:0;mso-wrap-distance-left:114298emu;mso-wrap-distance-top:-2emu;mso-wrap-distance-right:114298emu;mso-wrap-distance-bottom:-2emu;mso-position-horizontal:absolute;mso-position-horizontal-relative:text;mso-position-vertical:absolute;mso-position-vertical-relative:text;mso-width-percent:0;mso-height-percent:0;mso-width-relative:page;mso-height-relative:page" from="459pt,7.2pt" to="459pt,7.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7stDr4BAADaAwAADgAAAGRycy9lMm9Eb2MueG1srFNNj9sgEL1X6n9A3BvbOVSVFWcPWe1eVm3U&#10;tD9gFkOMCgwCGjv/vgOO3Y+ttFLVCzLw3pt5j/HubrKGXWSIGl3Hm03NmXQCe+3OHf/65eHdB85i&#10;AteDQSc7fpWR3+3fvtmNvpVbHND0MjAScbEdfceHlHxbVVEM0kLcoJeOLhUGC4m24Vz1AUZSt6ba&#10;1vX7asTQ+4BCxkin9/Ml3xd9paRIn5SKMjHTceotlTWU9Tmv1X4H7TmAH7S4tQH/0IUF7ajoKnUP&#10;Cdj3oF9IWS0CRlRpI9BWqJQWsnggN039h5vTAF4WLxRO9GtM8f/Jio+XY2C6p7fjzIGlJzqlAPo8&#10;JHZA5yhADKxpclCjjy3hD+4YslUxuZN/QvEt0l3122XeRD/DJhVshpNXNpXgr2vwckpMzIdiOa2g&#10;XSg+xPQo0bL80XGjXU4DWrg8xZSLQrtAbh3MRUv5dDUyg437LBU5pDLbwi6zJQ8msAvQVIAQ0qVi&#10;kPQKOtOUNmYl1q8Tb/hMlWXuVnLzOnlllMro0kq22mH4m0CalpbVjF8SmH3nCJ6xvx7D8jg0QCWx&#10;27DnCf11X+g/f8n9DwAAAP//AwBQSwMEFAAGAAgAAAAhAHSHIaLbAAAACQEAAA8AAABkcnMvZG93&#10;bnJldi54bWxMj0FLw0AQhe+C/2EZwYvYTUuRmmZTiiBevNgUwds2O8mmZmfD7jZN/70jPehx3nu8&#10;+V6xmVwvRgyx86RgPstAINXedNQq2FevjysQMWkyuveECi4YYVPe3hQ6N/5MHzjuUiu4hGKuFdiU&#10;hlzKWFt0Os78gMRe44PTic/QShP0mctdLxdZ9iSd7og/WD3gi8X6e3dyCpptoEV1qdzbuz5+PsRs&#10;/LK+Uer+btquQSSc0l8YfvEZHUpmOvgTmSh6Bc/zFW9JbCyXIDhwFQ5XQZaF/L+g/AEAAP//AwBQ&#10;SwECLQAUAAYACAAAACEA5JnDwPsAAADhAQAAEwAAAAAAAAAAAAAAAAAAAAAAW0NvbnRlbnRfVHlw&#10;ZXNdLnhtbFBLAQItABQABgAIAAAAIQAjsmrh1wAAAJQBAAALAAAAAAAAAAAAAAAAACwBAABfcmVs&#10;cy8ucmVsc1BLAQItABQABgAIAAAAIQBHuy0OvgEAANoDAAAOAAAAAAAAAAAAAAAAACwCAABkcnMv&#10;ZTJvRG9jLnhtbFBLAQItABQABgAIAAAAIQB0hyGi2wAAAAkBAAAPAAAAAAAAAAAAAAAAABYEAABk&#10;cnMvZG93bnJldi54bWxQSwUGAAAAAAQABADzAAAAHgUAAAAA&#10;" strokecolor="#4f81bd [3204]" strokeweight="2pt">
                <v:shadow on="t" opacity="24903f" mv:blur="40000f" origin=",.5" offset="0,20000emu"/>
                <o:lock v:ext="edit" shapetype="f"/>
              </v:line>
            </w:pict>
          </mc:Fallback>
        </mc:AlternateContent>
      </w:r>
      <w:r w:rsidR="00E86B56">
        <w:rPr>
          <w:rFonts w:ascii="Arial" w:eastAsia="Times New Roman" w:hAnsi="Arial" w:cs="Arial"/>
          <w:lang w:eastAsia="en-GB"/>
        </w:rPr>
        <w:t xml:space="preserve">Thus, the correlation coefficient is calculated using the following formula (the </w:t>
      </w:r>
      <w:r w:rsidR="00E86B56" w:rsidRPr="00732E26">
        <w:rPr>
          <w:rFonts w:ascii="Arial" w:eastAsia="Times New Roman" w:hAnsi="Arial" w:cs="Arial"/>
          <w:i/>
          <w:lang w:eastAsia="en-GB"/>
        </w:rPr>
        <w:t>symbols x-bar</w:t>
      </w:r>
      <w:r w:rsidR="00E86B56">
        <w:rPr>
          <w:rFonts w:ascii="Arial" w:eastAsia="Times New Roman" w:hAnsi="Arial" w:cs="Arial"/>
          <w:lang w:eastAsia="en-GB"/>
        </w:rPr>
        <w:t xml:space="preserve">, </w:t>
      </w:r>
      <w:r w:rsidR="00E86B56" w:rsidRPr="00732E26">
        <w:rPr>
          <w:rFonts w:ascii="Arial" w:eastAsia="Times New Roman" w:hAnsi="Arial" w:cs="Arial"/>
          <w:i/>
          <w:lang w:eastAsia="en-GB"/>
        </w:rPr>
        <w:t>y-bar</w:t>
      </w:r>
      <w:r w:rsidR="00E86B56">
        <w:rPr>
          <w:rFonts w:ascii="Arial" w:eastAsia="Times New Roman" w:hAnsi="Arial" w:cs="Arial"/>
          <w:lang w:eastAsia="en-GB"/>
        </w:rPr>
        <w:t>, represent the arithmetic means of the set of data values):</w:t>
      </w:r>
    </w:p>
    <w:p w14:paraId="3965B67D" w14:textId="77777777" w:rsidR="00E86B56" w:rsidRDefault="00E86B56" w:rsidP="00E86B56">
      <w:pPr>
        <w:spacing w:before="120"/>
        <w:jc w:val="center"/>
        <w:rPr>
          <w:rFonts w:ascii="Arial" w:eastAsia="Times New Roman" w:hAnsi="Arial" w:cs="Arial"/>
          <w:lang w:eastAsia="en-GB"/>
        </w:rPr>
      </w:pPr>
      <w:r>
        <w:rPr>
          <w:rFonts w:ascii="Arial" w:eastAsia="Times New Roman" w:hAnsi="Arial" w:cs="Arial"/>
          <w:noProof/>
          <w:lang w:val="en-US"/>
        </w:rPr>
        <w:drawing>
          <wp:inline distT="0" distB="0" distL="0" distR="0" wp14:anchorId="3996FF60" wp14:editId="70CFD7B2">
            <wp:extent cx="3661797" cy="2746446"/>
            <wp:effectExtent l="25400" t="25400" r="21590" b="222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8.jpg"/>
                    <pic:cNvPicPr/>
                  </pic:nvPicPr>
                  <pic:blipFill>
                    <a:blip r:embed="rId10">
                      <a:extLst>
                        <a:ext uri="{28A0092B-C50C-407E-A947-70E740481C1C}">
                          <a14:useLocalDpi xmlns:a14="http://schemas.microsoft.com/office/drawing/2010/main" val="0"/>
                        </a:ext>
                      </a:extLst>
                    </a:blip>
                    <a:stretch>
                      <a:fillRect/>
                    </a:stretch>
                  </pic:blipFill>
                  <pic:spPr>
                    <a:xfrm>
                      <a:off x="0" y="0"/>
                      <a:ext cx="3662534" cy="2746999"/>
                    </a:xfrm>
                    <a:prstGeom prst="rect">
                      <a:avLst/>
                    </a:prstGeom>
                    <a:ln w="12700">
                      <a:solidFill>
                        <a:schemeClr val="tx1">
                          <a:lumMod val="95000"/>
                          <a:lumOff val="5000"/>
                        </a:schemeClr>
                      </a:solidFill>
                    </a:ln>
                  </pic:spPr>
                </pic:pic>
              </a:graphicData>
            </a:graphic>
          </wp:inline>
        </w:drawing>
      </w:r>
    </w:p>
    <w:p w14:paraId="0E16A8C3" w14:textId="77777777" w:rsidR="00E86B56" w:rsidRDefault="00E86B56" w:rsidP="00E86B56">
      <w:pPr>
        <w:spacing w:after="200" w:line="276" w:lineRule="auto"/>
        <w:rPr>
          <w:rFonts w:ascii="Arial" w:eastAsia="Times New Roman" w:hAnsi="Arial" w:cs="Arial"/>
          <w:lang w:eastAsia="en-GB"/>
        </w:rPr>
      </w:pPr>
      <w:r>
        <w:rPr>
          <w:rFonts w:ascii="Arial" w:eastAsia="Times New Roman" w:hAnsi="Arial" w:cs="Arial"/>
          <w:lang w:eastAsia="en-GB"/>
        </w:rPr>
        <w:t xml:space="preserve">In other words, the correlation coefficient is the ratio </w:t>
      </w:r>
      <w:r w:rsidRPr="00E1079D">
        <w:rPr>
          <w:rFonts w:ascii="Arial" w:eastAsia="Times New Roman" w:hAnsi="Arial" w:cs="Arial"/>
          <w:i/>
          <w:lang w:eastAsia="en-GB"/>
        </w:rPr>
        <w:t>r</w:t>
      </w:r>
      <w:r>
        <w:rPr>
          <w:rFonts w:ascii="Arial" w:eastAsia="Times New Roman" w:hAnsi="Arial" w:cs="Arial"/>
          <w:lang w:eastAsia="en-GB"/>
        </w:rPr>
        <w:t xml:space="preserve"> of the sum of the products of differences between each point </w:t>
      </w:r>
      <w:r w:rsidRPr="0049038D">
        <w:rPr>
          <w:rFonts w:ascii="Arial" w:eastAsia="Times New Roman" w:hAnsi="Arial" w:cs="Arial"/>
          <w:i/>
          <w:lang w:eastAsia="en-GB"/>
        </w:rPr>
        <w:t>(x, y)</w:t>
      </w:r>
      <w:r>
        <w:rPr>
          <w:rFonts w:ascii="Arial" w:eastAsia="Times New Roman" w:hAnsi="Arial" w:cs="Arial"/>
          <w:lang w:eastAsia="en-GB"/>
        </w:rPr>
        <w:t xml:space="preserve"> and the arithmetic mean (average) of all </w:t>
      </w:r>
      <w:r w:rsidRPr="0049038D">
        <w:rPr>
          <w:rFonts w:ascii="Arial" w:eastAsia="Times New Roman" w:hAnsi="Arial" w:cs="Arial"/>
          <w:i/>
          <w:lang w:eastAsia="en-GB"/>
        </w:rPr>
        <w:t xml:space="preserve">(x, y’s) </w:t>
      </w:r>
      <w:r>
        <w:rPr>
          <w:rFonts w:ascii="Arial" w:eastAsia="Times New Roman" w:hAnsi="Arial" w:cs="Arial"/>
          <w:lang w:eastAsia="en-GB"/>
        </w:rPr>
        <w:t xml:space="preserve">divided by the standard deviations. </w:t>
      </w:r>
      <w:r w:rsidRPr="00E817DD">
        <w:rPr>
          <w:rFonts w:ascii="Arial" w:eastAsia="Times New Roman" w:hAnsi="Arial" w:cs="Arial"/>
          <w:i/>
          <w:lang w:eastAsia="en-GB"/>
        </w:rPr>
        <w:t>(</w:t>
      </w:r>
      <w:r>
        <w:rPr>
          <w:rFonts w:ascii="Arial" w:eastAsia="Times New Roman" w:hAnsi="Arial" w:cs="Arial"/>
          <w:i/>
          <w:lang w:eastAsia="en-GB"/>
        </w:rPr>
        <w:t>C</w:t>
      </w:r>
      <w:r w:rsidRPr="00E817DD">
        <w:rPr>
          <w:rFonts w:ascii="Arial" w:eastAsia="Times New Roman" w:hAnsi="Arial" w:cs="Arial"/>
          <w:i/>
          <w:lang w:eastAsia="en-GB"/>
        </w:rPr>
        <w:t>ompare the formula with that discussed earlier for the “least squares method”).</w:t>
      </w:r>
    </w:p>
    <w:p w14:paraId="16550208" w14:textId="77777777" w:rsidR="00E86B56" w:rsidRDefault="00E86B56" w:rsidP="00E86B56">
      <w:pPr>
        <w:spacing w:after="200" w:line="276" w:lineRule="auto"/>
        <w:rPr>
          <w:rFonts w:ascii="Arial" w:eastAsia="Times New Roman" w:hAnsi="Arial" w:cs="Arial"/>
          <w:lang w:eastAsia="en-GB"/>
        </w:rPr>
      </w:pPr>
      <w:r>
        <w:rPr>
          <w:rFonts w:ascii="Arial" w:eastAsia="Times New Roman" w:hAnsi="Arial" w:cs="Arial"/>
          <w:lang w:eastAsia="en-GB"/>
        </w:rPr>
        <w:t>In order to represent the trend line of ‘best fit’ on a graph, we use the following simple regression equation for the estimated y-values – using the calculated intercept and slope (and, for some data sets, an estimate of random error in the dispersion):</w:t>
      </w:r>
    </w:p>
    <w:p w14:paraId="563BA16E" w14:textId="77777777" w:rsidR="00E86B56" w:rsidRDefault="00E86B56" w:rsidP="00E86B56">
      <w:pPr>
        <w:spacing w:after="200" w:line="276" w:lineRule="auto"/>
        <w:jc w:val="center"/>
        <w:rPr>
          <w:rFonts w:ascii="Arial" w:eastAsia="Times New Roman" w:hAnsi="Arial" w:cs="Arial"/>
          <w:lang w:eastAsia="en-GB"/>
        </w:rPr>
      </w:pPr>
      <w:r>
        <w:rPr>
          <w:rFonts w:ascii="Arial" w:eastAsia="Times New Roman" w:hAnsi="Arial" w:cs="Arial"/>
          <w:noProof/>
          <w:lang w:val="en-US"/>
        </w:rPr>
        <w:drawing>
          <wp:inline distT="0" distB="0" distL="0" distR="0" wp14:anchorId="7092AEFD" wp14:editId="46500C55">
            <wp:extent cx="3884341" cy="2913360"/>
            <wp:effectExtent l="25400" t="25400" r="27305" b="336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4.jpg"/>
                    <pic:cNvPicPr/>
                  </pic:nvPicPr>
                  <pic:blipFill>
                    <a:blip r:embed="rId11">
                      <a:extLst>
                        <a:ext uri="{28A0092B-C50C-407E-A947-70E740481C1C}">
                          <a14:useLocalDpi xmlns:a14="http://schemas.microsoft.com/office/drawing/2010/main" val="0"/>
                        </a:ext>
                      </a:extLst>
                    </a:blip>
                    <a:stretch>
                      <a:fillRect/>
                    </a:stretch>
                  </pic:blipFill>
                  <pic:spPr>
                    <a:xfrm>
                      <a:off x="0" y="0"/>
                      <a:ext cx="3884341" cy="2913360"/>
                    </a:xfrm>
                    <a:prstGeom prst="rect">
                      <a:avLst/>
                    </a:prstGeom>
                    <a:ln w="12700">
                      <a:solidFill>
                        <a:schemeClr val="tx1">
                          <a:lumMod val="95000"/>
                          <a:lumOff val="5000"/>
                        </a:schemeClr>
                      </a:solidFill>
                    </a:ln>
                  </pic:spPr>
                </pic:pic>
              </a:graphicData>
            </a:graphic>
          </wp:inline>
        </w:drawing>
      </w:r>
    </w:p>
    <w:p w14:paraId="48ACDF76" w14:textId="77777777" w:rsidR="00E86B56" w:rsidRDefault="00E86B56" w:rsidP="00E86B56">
      <w:pPr>
        <w:spacing w:after="200" w:line="276" w:lineRule="auto"/>
        <w:rPr>
          <w:rFonts w:ascii="Arial" w:eastAsia="Times New Roman" w:hAnsi="Arial" w:cs="Arial"/>
          <w:lang w:eastAsia="en-GB"/>
        </w:rPr>
      </w:pPr>
      <w:r>
        <w:rPr>
          <w:rFonts w:ascii="Arial" w:eastAsia="Times New Roman" w:hAnsi="Arial" w:cs="Arial"/>
          <w:lang w:eastAsia="en-GB"/>
        </w:rPr>
        <w:t>In this simpler version of the regression equation:</w:t>
      </w:r>
    </w:p>
    <w:p w14:paraId="2B059E4A" w14:textId="77777777" w:rsidR="00E86B56" w:rsidRPr="001E3024" w:rsidRDefault="00E86B56" w:rsidP="00E86B56">
      <w:pPr>
        <w:numPr>
          <w:ilvl w:val="0"/>
          <w:numId w:val="23"/>
        </w:numPr>
        <w:spacing w:after="200" w:line="276" w:lineRule="auto"/>
        <w:rPr>
          <w:rFonts w:ascii="Arial" w:eastAsia="Times New Roman" w:hAnsi="Arial" w:cs="Arial"/>
          <w:lang w:eastAsia="en-GB"/>
        </w:rPr>
      </w:pPr>
      <w:proofErr w:type="gramStart"/>
      <w:r w:rsidRPr="001E3024">
        <w:rPr>
          <w:rFonts w:ascii="Arial" w:eastAsia="Times New Roman" w:hAnsi="Arial" w:cs="Arial"/>
          <w:lang w:val="en-US" w:eastAsia="en-GB"/>
        </w:rPr>
        <w:t>b</w:t>
      </w:r>
      <w:r w:rsidRPr="001E3024">
        <w:rPr>
          <w:rFonts w:ascii="Arial" w:eastAsia="Times New Roman" w:hAnsi="Arial" w:cs="Arial"/>
          <w:vertAlign w:val="subscript"/>
          <w:lang w:val="en-US" w:eastAsia="en-GB"/>
        </w:rPr>
        <w:t>0</w:t>
      </w:r>
      <w:proofErr w:type="gramEnd"/>
      <w:r w:rsidRPr="001E3024">
        <w:rPr>
          <w:rFonts w:ascii="Arial" w:eastAsia="Times New Roman" w:hAnsi="Arial" w:cs="Arial"/>
          <w:lang w:val="en-US" w:eastAsia="en-GB"/>
        </w:rPr>
        <w:t xml:space="preserve"> is the estimated average value of Y when the value of X is zero</w:t>
      </w:r>
      <w:r>
        <w:rPr>
          <w:rFonts w:ascii="Arial" w:eastAsia="Times New Roman" w:hAnsi="Arial" w:cs="Arial"/>
          <w:lang w:val="en-US" w:eastAsia="en-GB"/>
        </w:rPr>
        <w:t xml:space="preserve"> (the intercept).</w:t>
      </w:r>
    </w:p>
    <w:p w14:paraId="1196505B" w14:textId="77777777" w:rsidR="00E86B56" w:rsidRPr="001E3024" w:rsidRDefault="00E86B56" w:rsidP="00E86B56">
      <w:pPr>
        <w:numPr>
          <w:ilvl w:val="0"/>
          <w:numId w:val="23"/>
        </w:numPr>
        <w:spacing w:after="200" w:line="276" w:lineRule="auto"/>
        <w:rPr>
          <w:rFonts w:ascii="Arial" w:eastAsia="Times New Roman" w:hAnsi="Arial" w:cs="Arial"/>
          <w:lang w:eastAsia="en-GB"/>
        </w:rPr>
      </w:pPr>
      <w:proofErr w:type="gramStart"/>
      <w:r w:rsidRPr="001E3024">
        <w:rPr>
          <w:rFonts w:ascii="Arial" w:eastAsia="Times New Roman" w:hAnsi="Arial" w:cs="Arial"/>
          <w:lang w:val="en-US" w:eastAsia="en-GB"/>
        </w:rPr>
        <w:t>b</w:t>
      </w:r>
      <w:r w:rsidRPr="001E3024">
        <w:rPr>
          <w:rFonts w:ascii="Arial" w:eastAsia="Times New Roman" w:hAnsi="Arial" w:cs="Arial"/>
          <w:vertAlign w:val="subscript"/>
          <w:lang w:val="en-US" w:eastAsia="en-GB"/>
        </w:rPr>
        <w:t>1</w:t>
      </w:r>
      <w:proofErr w:type="gramEnd"/>
      <w:r w:rsidRPr="001E3024">
        <w:rPr>
          <w:rFonts w:ascii="Arial" w:eastAsia="Times New Roman" w:hAnsi="Arial" w:cs="Arial"/>
          <w:lang w:val="en-US" w:eastAsia="en-GB"/>
        </w:rPr>
        <w:t xml:space="preserve"> is the estimated change in the average value of Y as a result of a one-unit change in X</w:t>
      </w:r>
      <w:r>
        <w:rPr>
          <w:rFonts w:ascii="Arial" w:eastAsia="Times New Roman" w:hAnsi="Arial" w:cs="Arial"/>
          <w:lang w:val="en-US" w:eastAsia="en-GB"/>
        </w:rPr>
        <w:t xml:space="preserve"> (the slope).</w:t>
      </w:r>
    </w:p>
    <w:p w14:paraId="4E9573DF" w14:textId="77777777" w:rsidR="00E86B56" w:rsidRPr="00853D1E" w:rsidRDefault="00E86B56" w:rsidP="00E86B56">
      <w:pPr>
        <w:pBdr>
          <w:top w:val="single" w:sz="4" w:space="1" w:color="auto"/>
          <w:left w:val="single" w:sz="4" w:space="4" w:color="auto"/>
          <w:bottom w:val="single" w:sz="4" w:space="1" w:color="auto"/>
          <w:right w:val="single" w:sz="4" w:space="4" w:color="auto"/>
        </w:pBdr>
        <w:spacing w:after="120"/>
        <w:jc w:val="center"/>
        <w:rPr>
          <w:rFonts w:ascii="Arial" w:eastAsia="Times New Roman" w:hAnsi="Arial" w:cs="Arial"/>
          <w:b/>
          <w:lang w:eastAsia="en-GB"/>
        </w:rPr>
      </w:pPr>
      <w:r w:rsidRPr="00853D1E">
        <w:rPr>
          <w:rFonts w:ascii="Arial" w:eastAsia="Times New Roman" w:hAnsi="Arial" w:cs="Arial"/>
          <w:b/>
          <w:lang w:eastAsia="en-GB"/>
        </w:rPr>
        <w:t>Example:</w:t>
      </w:r>
    </w:p>
    <w:p w14:paraId="568B106C" w14:textId="77777777" w:rsidR="00E86B56" w:rsidRDefault="00E86B56" w:rsidP="00E86B56">
      <w:pPr>
        <w:spacing w:after="200" w:line="276" w:lineRule="auto"/>
        <w:rPr>
          <w:rFonts w:ascii="Arial" w:eastAsia="Times New Roman" w:hAnsi="Arial" w:cs="Arial"/>
          <w:lang w:eastAsia="en-GB"/>
        </w:rPr>
      </w:pPr>
      <w:r>
        <w:rPr>
          <w:rFonts w:ascii="Arial" w:eastAsia="Times New Roman" w:hAnsi="Arial" w:cs="Arial"/>
          <w:lang w:eastAsia="en-GB"/>
        </w:rPr>
        <w:t xml:space="preserve">We can apply this simple regression equation to the following example from the estate agent </w:t>
      </w:r>
      <w:proofErr w:type="gramStart"/>
      <w:r>
        <w:rPr>
          <w:rFonts w:ascii="Arial" w:eastAsia="Times New Roman" w:hAnsi="Arial" w:cs="Arial"/>
          <w:lang w:eastAsia="en-GB"/>
        </w:rPr>
        <w:t>house pricing</w:t>
      </w:r>
      <w:proofErr w:type="gramEnd"/>
      <w:r>
        <w:rPr>
          <w:rFonts w:ascii="Arial" w:eastAsia="Times New Roman" w:hAnsi="Arial" w:cs="Arial"/>
          <w:lang w:eastAsia="en-GB"/>
        </w:rPr>
        <w:t xml:space="preserve"> sector:</w:t>
      </w:r>
    </w:p>
    <w:p w14:paraId="3001D3FB" w14:textId="77777777" w:rsidR="00E86B56" w:rsidRPr="006A2781" w:rsidRDefault="00E86B56" w:rsidP="00E86B56">
      <w:pPr>
        <w:numPr>
          <w:ilvl w:val="0"/>
          <w:numId w:val="24"/>
        </w:numPr>
        <w:spacing w:after="120"/>
        <w:ind w:hanging="357"/>
        <w:rPr>
          <w:rFonts w:ascii="Arial" w:eastAsia="Times New Roman" w:hAnsi="Arial" w:cs="Arial"/>
          <w:lang w:eastAsia="en-GB"/>
        </w:rPr>
      </w:pPr>
      <w:r>
        <w:rPr>
          <w:rFonts w:ascii="Arial" w:eastAsia="Times New Roman" w:hAnsi="Arial" w:cs="Arial"/>
          <w:lang w:val="en-US" w:eastAsia="en-GB"/>
        </w:rPr>
        <w:t xml:space="preserve">An </w:t>
      </w:r>
      <w:r w:rsidRPr="006A2781">
        <w:rPr>
          <w:rFonts w:ascii="Arial" w:eastAsia="Times New Roman" w:hAnsi="Arial" w:cs="Arial"/>
          <w:lang w:val="en-US" w:eastAsia="en-GB"/>
        </w:rPr>
        <w:t xml:space="preserve">estate agent wishes to examine the relationship between the selling price of a </w:t>
      </w:r>
      <w:r>
        <w:rPr>
          <w:rFonts w:ascii="Arial" w:eastAsia="Times New Roman" w:hAnsi="Arial" w:cs="Arial"/>
          <w:lang w:val="en-US" w:eastAsia="en-GB"/>
        </w:rPr>
        <w:t>house</w:t>
      </w:r>
      <w:r w:rsidRPr="006A2781">
        <w:rPr>
          <w:rFonts w:ascii="Arial" w:eastAsia="Times New Roman" w:hAnsi="Arial" w:cs="Arial"/>
          <w:lang w:val="en-US" w:eastAsia="en-GB"/>
        </w:rPr>
        <w:t xml:space="preserve"> and its size (measured in square feet)</w:t>
      </w:r>
      <w:r>
        <w:rPr>
          <w:rFonts w:ascii="Arial" w:eastAsia="Times New Roman" w:hAnsi="Arial" w:cs="Arial"/>
          <w:lang w:val="en-US" w:eastAsia="en-GB"/>
        </w:rPr>
        <w:t xml:space="preserve"> as one factor in determining a fair price for the property.</w:t>
      </w:r>
    </w:p>
    <w:p w14:paraId="512E085E" w14:textId="77777777" w:rsidR="00E86B56" w:rsidRPr="006A2781" w:rsidRDefault="00E86B56" w:rsidP="00E86B56">
      <w:pPr>
        <w:numPr>
          <w:ilvl w:val="0"/>
          <w:numId w:val="24"/>
        </w:numPr>
        <w:spacing w:after="120"/>
        <w:ind w:hanging="357"/>
        <w:rPr>
          <w:rFonts w:ascii="Arial" w:eastAsia="Times New Roman" w:hAnsi="Arial" w:cs="Arial"/>
          <w:lang w:eastAsia="en-GB"/>
        </w:rPr>
      </w:pPr>
      <w:r w:rsidRPr="006A2781">
        <w:rPr>
          <w:rFonts w:ascii="Arial" w:eastAsia="Times New Roman" w:hAnsi="Arial" w:cs="Arial"/>
          <w:lang w:val="en-US" w:eastAsia="en-GB"/>
        </w:rPr>
        <w:t>A random sample of 10 houses is selected</w:t>
      </w:r>
    </w:p>
    <w:p w14:paraId="6E03E339" w14:textId="77777777" w:rsidR="00E86B56" w:rsidRPr="006A2781" w:rsidRDefault="00E86B56" w:rsidP="00E86B56">
      <w:pPr>
        <w:numPr>
          <w:ilvl w:val="1"/>
          <w:numId w:val="24"/>
        </w:numPr>
        <w:spacing w:after="120"/>
        <w:ind w:hanging="357"/>
        <w:rPr>
          <w:rFonts w:ascii="Arial" w:eastAsia="Times New Roman" w:hAnsi="Arial" w:cs="Arial"/>
          <w:lang w:eastAsia="en-GB"/>
        </w:rPr>
      </w:pPr>
      <w:r w:rsidRPr="006A2781">
        <w:rPr>
          <w:rFonts w:ascii="Arial" w:eastAsia="Times New Roman" w:hAnsi="Arial" w:cs="Arial"/>
          <w:lang w:val="en-US" w:eastAsia="en-GB"/>
        </w:rPr>
        <w:t>Dependent variable (Y) = house price in £1000s</w:t>
      </w:r>
    </w:p>
    <w:p w14:paraId="2631032F" w14:textId="77777777" w:rsidR="00E86B56" w:rsidRPr="006A2781" w:rsidRDefault="00E86B56" w:rsidP="00E86B56">
      <w:pPr>
        <w:numPr>
          <w:ilvl w:val="1"/>
          <w:numId w:val="24"/>
        </w:numPr>
        <w:spacing w:after="120"/>
        <w:ind w:hanging="357"/>
        <w:rPr>
          <w:rFonts w:ascii="Arial" w:eastAsia="Times New Roman" w:hAnsi="Arial" w:cs="Arial"/>
          <w:lang w:eastAsia="en-GB"/>
        </w:rPr>
      </w:pPr>
      <w:r w:rsidRPr="006A2781">
        <w:rPr>
          <w:rFonts w:ascii="Arial" w:eastAsia="Times New Roman" w:hAnsi="Arial" w:cs="Arial"/>
          <w:lang w:val="en-US" w:eastAsia="en-GB"/>
        </w:rPr>
        <w:t xml:space="preserve">Independent variable (X) = </w:t>
      </w:r>
      <w:r>
        <w:rPr>
          <w:rFonts w:ascii="Arial" w:eastAsia="Times New Roman" w:hAnsi="Arial" w:cs="Arial"/>
          <w:lang w:val="en-US" w:eastAsia="en-GB"/>
        </w:rPr>
        <w:t xml:space="preserve">size of house (in </w:t>
      </w:r>
      <w:r w:rsidRPr="006A2781">
        <w:rPr>
          <w:rFonts w:ascii="Arial" w:eastAsia="Times New Roman" w:hAnsi="Arial" w:cs="Arial"/>
          <w:lang w:val="en-US" w:eastAsia="en-GB"/>
        </w:rPr>
        <w:t>square feet</w:t>
      </w:r>
      <w:r>
        <w:rPr>
          <w:rFonts w:ascii="Arial" w:eastAsia="Times New Roman" w:hAnsi="Arial" w:cs="Arial"/>
          <w:lang w:val="en-US" w:eastAsia="en-GB"/>
        </w:rPr>
        <w:t>).</w:t>
      </w:r>
    </w:p>
    <w:p w14:paraId="4153F71E" w14:textId="77777777" w:rsidR="00E86B56" w:rsidRDefault="00E86B56" w:rsidP="00E86B56">
      <w:pPr>
        <w:spacing w:after="120"/>
        <w:rPr>
          <w:rFonts w:ascii="Arial" w:eastAsia="Times New Roman" w:hAnsi="Arial" w:cs="Arial"/>
          <w:lang w:eastAsia="en-GB"/>
        </w:rPr>
      </w:pPr>
      <w:r>
        <w:rPr>
          <w:rFonts w:ascii="Arial" w:eastAsia="Times New Roman" w:hAnsi="Arial" w:cs="Arial"/>
          <w:lang w:eastAsia="en-GB"/>
        </w:rPr>
        <w:t>The estate agent uses the following table of data values:</w:t>
      </w:r>
    </w:p>
    <w:p w14:paraId="4D3C19F5" w14:textId="77777777" w:rsidR="00E86B56" w:rsidRDefault="00E86B56" w:rsidP="00E86B56">
      <w:pPr>
        <w:spacing w:after="120"/>
        <w:jc w:val="center"/>
        <w:rPr>
          <w:rFonts w:ascii="Arial" w:eastAsia="Times New Roman" w:hAnsi="Arial" w:cs="Arial"/>
          <w:lang w:eastAsia="en-GB"/>
        </w:rPr>
      </w:pPr>
      <w:r>
        <w:rPr>
          <w:rFonts w:ascii="Arial" w:eastAsia="Times New Roman" w:hAnsi="Arial" w:cs="Arial"/>
          <w:noProof/>
          <w:lang w:val="en-US"/>
        </w:rPr>
        <w:drawing>
          <wp:inline distT="0" distB="0" distL="0" distR="0" wp14:anchorId="07F5EC6D" wp14:editId="007BD962">
            <wp:extent cx="3655741" cy="2741904"/>
            <wp:effectExtent l="25400" t="25400" r="27305" b="273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5.jpg"/>
                    <pic:cNvPicPr/>
                  </pic:nvPicPr>
                  <pic:blipFill>
                    <a:blip r:embed="rId12">
                      <a:extLst>
                        <a:ext uri="{28A0092B-C50C-407E-A947-70E740481C1C}">
                          <a14:useLocalDpi xmlns:a14="http://schemas.microsoft.com/office/drawing/2010/main" val="0"/>
                        </a:ext>
                      </a:extLst>
                    </a:blip>
                    <a:stretch>
                      <a:fillRect/>
                    </a:stretch>
                  </pic:blipFill>
                  <pic:spPr>
                    <a:xfrm>
                      <a:off x="0" y="0"/>
                      <a:ext cx="3655741" cy="2741904"/>
                    </a:xfrm>
                    <a:prstGeom prst="rect">
                      <a:avLst/>
                    </a:prstGeom>
                    <a:ln w="12700">
                      <a:solidFill>
                        <a:schemeClr val="tx1">
                          <a:lumMod val="95000"/>
                          <a:lumOff val="5000"/>
                        </a:schemeClr>
                      </a:solidFill>
                    </a:ln>
                  </pic:spPr>
                </pic:pic>
              </a:graphicData>
            </a:graphic>
          </wp:inline>
        </w:drawing>
      </w:r>
    </w:p>
    <w:p w14:paraId="15BCA09A" w14:textId="77777777" w:rsidR="00E86B56" w:rsidRDefault="00E86B56" w:rsidP="00E86B56">
      <w:pPr>
        <w:spacing w:after="120"/>
        <w:rPr>
          <w:rFonts w:ascii="Arial" w:eastAsia="Times New Roman" w:hAnsi="Arial" w:cs="Arial"/>
          <w:lang w:eastAsia="en-GB"/>
        </w:rPr>
      </w:pPr>
      <w:r>
        <w:rPr>
          <w:rFonts w:ascii="Arial" w:eastAsia="Times New Roman" w:hAnsi="Arial" w:cs="Arial"/>
          <w:lang w:eastAsia="en-GB"/>
        </w:rPr>
        <w:t>The purpose of the analysis is to project the relationship between house price (dependent variable) and size in square feet (independent variable).  Obviously, many factors affect the price at which a property will sell: location, demand, condition of the property, availability of similar properties, and so on.  The sole objective of this example, however, is to make a decision about the amount by which a house price will increase (presumably, it could decrease in certain circumstances) relative to the size of the house on the market.</w:t>
      </w:r>
    </w:p>
    <w:p w14:paraId="0069EA33" w14:textId="77777777" w:rsidR="00E86B56" w:rsidRDefault="00E86B56" w:rsidP="00E86B56">
      <w:pPr>
        <w:spacing w:after="120"/>
        <w:rPr>
          <w:rFonts w:ascii="Arial" w:eastAsia="Times New Roman" w:hAnsi="Arial" w:cs="Arial"/>
          <w:lang w:eastAsia="en-GB"/>
        </w:rPr>
      </w:pPr>
      <w:r>
        <w:rPr>
          <w:rFonts w:ascii="Arial" w:eastAsia="Times New Roman" w:hAnsi="Arial" w:cs="Arial"/>
          <w:lang w:eastAsia="en-GB"/>
        </w:rPr>
        <w:t>The data can be modelled using the “</w:t>
      </w:r>
      <w:r w:rsidRPr="007A73B5">
        <w:rPr>
          <w:rFonts w:ascii="Arial" w:eastAsia="Times New Roman" w:hAnsi="Arial" w:cs="Arial"/>
          <w:i/>
          <w:lang w:eastAsia="en-GB"/>
        </w:rPr>
        <w:t>Regression</w:t>
      </w:r>
      <w:r>
        <w:rPr>
          <w:rFonts w:ascii="Arial" w:eastAsia="Times New Roman" w:hAnsi="Arial" w:cs="Arial"/>
          <w:lang w:eastAsia="en-GB"/>
        </w:rPr>
        <w:t>” function in Excel as follows:</w:t>
      </w:r>
    </w:p>
    <w:p w14:paraId="7A4A471E" w14:textId="77777777" w:rsidR="00E86B56" w:rsidRDefault="00E86B56" w:rsidP="00E86B56">
      <w:pPr>
        <w:spacing w:after="120"/>
        <w:jc w:val="center"/>
        <w:rPr>
          <w:rFonts w:ascii="Arial" w:eastAsia="Times New Roman" w:hAnsi="Arial" w:cs="Arial"/>
          <w:lang w:eastAsia="en-GB"/>
        </w:rPr>
      </w:pPr>
      <w:r>
        <w:rPr>
          <w:rFonts w:ascii="Arial" w:eastAsia="Times New Roman" w:hAnsi="Arial" w:cs="Arial"/>
          <w:noProof/>
          <w:lang w:val="en-US"/>
        </w:rPr>
        <w:drawing>
          <wp:inline distT="0" distB="0" distL="0" distR="0" wp14:anchorId="2A4F3887" wp14:editId="3C38682A">
            <wp:extent cx="4117483" cy="3088223"/>
            <wp:effectExtent l="25400" t="25400" r="22860" b="3619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6.jpg"/>
                    <pic:cNvPicPr/>
                  </pic:nvPicPr>
                  <pic:blipFill>
                    <a:blip r:embed="rId13">
                      <a:extLst>
                        <a:ext uri="{28A0092B-C50C-407E-A947-70E740481C1C}">
                          <a14:useLocalDpi xmlns:a14="http://schemas.microsoft.com/office/drawing/2010/main" val="0"/>
                        </a:ext>
                      </a:extLst>
                    </a:blip>
                    <a:stretch>
                      <a:fillRect/>
                    </a:stretch>
                  </pic:blipFill>
                  <pic:spPr>
                    <a:xfrm>
                      <a:off x="0" y="0"/>
                      <a:ext cx="4118398" cy="3088909"/>
                    </a:xfrm>
                    <a:prstGeom prst="rect">
                      <a:avLst/>
                    </a:prstGeom>
                    <a:ln w="12700">
                      <a:solidFill>
                        <a:schemeClr val="tx1">
                          <a:lumMod val="95000"/>
                          <a:lumOff val="5000"/>
                        </a:schemeClr>
                      </a:solidFill>
                    </a:ln>
                  </pic:spPr>
                </pic:pic>
              </a:graphicData>
            </a:graphic>
          </wp:inline>
        </w:drawing>
      </w:r>
    </w:p>
    <w:p w14:paraId="0E974AA1" w14:textId="77777777" w:rsidR="00E86B56" w:rsidRPr="007A73B5" w:rsidRDefault="00E86B56" w:rsidP="00E86B56">
      <w:pPr>
        <w:spacing w:after="120"/>
        <w:rPr>
          <w:rFonts w:ascii="Arial" w:eastAsia="Times New Roman" w:hAnsi="Arial" w:cs="Arial"/>
          <w:i/>
          <w:sz w:val="22"/>
          <w:szCs w:val="22"/>
          <w:lang w:eastAsia="en-GB"/>
        </w:rPr>
      </w:pPr>
      <w:r w:rsidRPr="007A73B5">
        <w:rPr>
          <w:rFonts w:ascii="Arial" w:eastAsia="Times New Roman" w:hAnsi="Arial" w:cs="Arial"/>
          <w:i/>
          <w:sz w:val="22"/>
          <w:szCs w:val="22"/>
          <w:lang w:eastAsia="en-GB"/>
        </w:rPr>
        <w:t xml:space="preserve">[Note: To use the “Regression” function in Excel, you will have to have downloaded and </w:t>
      </w:r>
      <w:r>
        <w:rPr>
          <w:rFonts w:ascii="Arial" w:eastAsia="Times New Roman" w:hAnsi="Arial" w:cs="Arial"/>
          <w:i/>
          <w:sz w:val="22"/>
          <w:szCs w:val="22"/>
          <w:lang w:eastAsia="en-GB"/>
        </w:rPr>
        <w:t>installed the statistical “Add-O</w:t>
      </w:r>
      <w:r w:rsidRPr="007A73B5">
        <w:rPr>
          <w:rFonts w:ascii="Arial" w:eastAsia="Times New Roman" w:hAnsi="Arial" w:cs="Arial"/>
          <w:i/>
          <w:sz w:val="22"/>
          <w:szCs w:val="22"/>
          <w:lang w:eastAsia="en-GB"/>
        </w:rPr>
        <w:t xml:space="preserve">n” package available from </w:t>
      </w:r>
      <w:hyperlink r:id="rId14" w:history="1">
        <w:r w:rsidRPr="00DC07C6">
          <w:rPr>
            <w:rStyle w:val="Hyperlink"/>
            <w:rFonts w:ascii="Arial" w:eastAsia="Times New Roman" w:hAnsi="Arial" w:cs="Arial"/>
            <w:i/>
            <w:sz w:val="22"/>
            <w:szCs w:val="22"/>
            <w:lang w:eastAsia="en-GB"/>
          </w:rPr>
          <w:t>MS Office</w:t>
        </w:r>
      </w:hyperlink>
      <w:r w:rsidRPr="007A73B5">
        <w:rPr>
          <w:rFonts w:ascii="Arial" w:eastAsia="Times New Roman" w:hAnsi="Arial" w:cs="Arial"/>
          <w:b/>
          <w:i/>
          <w:sz w:val="22"/>
          <w:szCs w:val="22"/>
          <w:lang w:eastAsia="en-GB"/>
        </w:rPr>
        <w:t>™</w:t>
      </w:r>
      <w:r w:rsidRPr="007A73B5">
        <w:rPr>
          <w:rFonts w:ascii="Arial" w:eastAsia="Times New Roman" w:hAnsi="Arial" w:cs="Arial"/>
          <w:i/>
          <w:sz w:val="22"/>
          <w:szCs w:val="22"/>
          <w:lang w:eastAsia="en-GB"/>
        </w:rPr>
        <w:t>].</w:t>
      </w:r>
    </w:p>
    <w:p w14:paraId="5D16C699" w14:textId="77777777" w:rsidR="00E86B56" w:rsidRPr="00E817DD" w:rsidRDefault="00E86B56" w:rsidP="00E86B56">
      <w:pPr>
        <w:spacing w:after="120"/>
        <w:rPr>
          <w:rFonts w:ascii="Arial" w:eastAsia="Times New Roman" w:hAnsi="Arial" w:cs="Arial"/>
          <w:lang w:eastAsia="en-GB"/>
        </w:rPr>
      </w:pPr>
      <w:r>
        <w:rPr>
          <w:rFonts w:ascii="Arial" w:eastAsia="Times New Roman" w:hAnsi="Arial" w:cs="Arial"/>
          <w:lang w:eastAsia="en-GB"/>
        </w:rPr>
        <w:t xml:space="preserve">Using the Excel </w:t>
      </w:r>
      <w:r w:rsidRPr="00B16C47">
        <w:rPr>
          <w:rFonts w:ascii="Arial" w:eastAsia="Times New Roman" w:hAnsi="Arial" w:cs="Arial"/>
          <w:i/>
          <w:lang w:eastAsia="en-GB"/>
        </w:rPr>
        <w:t>“Regression”</w:t>
      </w:r>
      <w:r>
        <w:rPr>
          <w:rFonts w:ascii="Arial" w:eastAsia="Times New Roman" w:hAnsi="Arial" w:cs="Arial"/>
          <w:lang w:eastAsia="en-GB"/>
        </w:rPr>
        <w:t xml:space="preserve"> function to plot a trend line for the relationship between house size and price yields the following:</w:t>
      </w:r>
    </w:p>
    <w:p w14:paraId="4DCDB9B1" w14:textId="77777777" w:rsidR="00E86B56" w:rsidRDefault="00E86B56" w:rsidP="00E86B56">
      <w:pPr>
        <w:spacing w:after="200" w:line="276" w:lineRule="auto"/>
        <w:jc w:val="center"/>
        <w:rPr>
          <w:rFonts w:ascii="Arial" w:eastAsia="Times New Roman" w:hAnsi="Arial" w:cs="Arial"/>
          <w:b/>
          <w:lang w:eastAsia="en-GB"/>
        </w:rPr>
      </w:pPr>
      <w:r>
        <w:rPr>
          <w:rFonts w:ascii="Arial" w:eastAsia="Times New Roman" w:hAnsi="Arial" w:cs="Arial"/>
          <w:b/>
          <w:noProof/>
          <w:lang w:val="en-US"/>
        </w:rPr>
        <w:drawing>
          <wp:inline distT="0" distB="0" distL="0" distR="0" wp14:anchorId="5B00DF6C" wp14:editId="4B881165">
            <wp:extent cx="4221451" cy="3166201"/>
            <wp:effectExtent l="25400" t="25400" r="20955" b="342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7.jpg"/>
                    <pic:cNvPicPr/>
                  </pic:nvPicPr>
                  <pic:blipFill>
                    <a:blip r:embed="rId15">
                      <a:extLst>
                        <a:ext uri="{28A0092B-C50C-407E-A947-70E740481C1C}">
                          <a14:useLocalDpi xmlns:a14="http://schemas.microsoft.com/office/drawing/2010/main" val="0"/>
                        </a:ext>
                      </a:extLst>
                    </a:blip>
                    <a:stretch>
                      <a:fillRect/>
                    </a:stretch>
                  </pic:blipFill>
                  <pic:spPr>
                    <a:xfrm>
                      <a:off x="0" y="0"/>
                      <a:ext cx="4222264" cy="3166811"/>
                    </a:xfrm>
                    <a:prstGeom prst="rect">
                      <a:avLst/>
                    </a:prstGeom>
                    <a:ln w="12700">
                      <a:solidFill>
                        <a:schemeClr val="tx1">
                          <a:lumMod val="95000"/>
                          <a:lumOff val="5000"/>
                        </a:schemeClr>
                      </a:solidFill>
                    </a:ln>
                  </pic:spPr>
                </pic:pic>
              </a:graphicData>
            </a:graphic>
          </wp:inline>
        </w:drawing>
      </w:r>
    </w:p>
    <w:p w14:paraId="68599A88" w14:textId="77777777" w:rsidR="00E86B56" w:rsidRDefault="00E86B56" w:rsidP="00E86B56">
      <w:pPr>
        <w:spacing w:after="200" w:line="276" w:lineRule="auto"/>
        <w:rPr>
          <w:rFonts w:ascii="Arial" w:eastAsia="Times New Roman" w:hAnsi="Arial" w:cs="Arial"/>
          <w:lang w:eastAsia="en-GB"/>
        </w:rPr>
      </w:pPr>
      <w:r w:rsidRPr="00DC07C6">
        <w:rPr>
          <w:rFonts w:ascii="Arial" w:eastAsia="Times New Roman" w:hAnsi="Arial" w:cs="Arial"/>
          <w:lang w:eastAsia="en-GB"/>
        </w:rPr>
        <w:t xml:space="preserve">So the </w:t>
      </w:r>
      <w:r w:rsidRPr="00DC07C6">
        <w:rPr>
          <w:rFonts w:ascii="Arial" w:eastAsia="Times New Roman" w:hAnsi="Arial" w:cs="Arial"/>
          <w:i/>
          <w:lang w:eastAsia="en-GB"/>
        </w:rPr>
        <w:t>intercept</w:t>
      </w:r>
      <w:r>
        <w:rPr>
          <w:rFonts w:ascii="Arial" w:eastAsia="Times New Roman" w:hAnsi="Arial" w:cs="Arial"/>
          <w:lang w:eastAsia="en-GB"/>
        </w:rPr>
        <w:t xml:space="preserve"> is at (approx.) £98.25K when house size is at zero (which of course, has no practical meaning for this example, since a house cannot have a zero size (in sq. ft.)).  The </w:t>
      </w:r>
      <w:r w:rsidRPr="003456B3">
        <w:rPr>
          <w:rFonts w:ascii="Arial" w:eastAsia="Times New Roman" w:hAnsi="Arial" w:cs="Arial"/>
          <w:i/>
          <w:lang w:eastAsia="en-GB"/>
        </w:rPr>
        <w:t>intercept</w:t>
      </w:r>
      <w:r>
        <w:rPr>
          <w:rFonts w:ascii="Arial" w:eastAsia="Times New Roman" w:hAnsi="Arial" w:cs="Arial"/>
          <w:lang w:eastAsia="en-GB"/>
        </w:rPr>
        <w:t xml:space="preserve"> is merely an indicator if the possible starting point of the trend.  The </w:t>
      </w:r>
      <w:r w:rsidRPr="00DC07C6">
        <w:rPr>
          <w:rFonts w:ascii="Arial" w:eastAsia="Times New Roman" w:hAnsi="Arial" w:cs="Arial"/>
          <w:i/>
          <w:lang w:eastAsia="en-GB"/>
        </w:rPr>
        <w:t xml:space="preserve">slope </w:t>
      </w:r>
      <w:r>
        <w:rPr>
          <w:rFonts w:ascii="Arial" w:eastAsia="Times New Roman" w:hAnsi="Arial" w:cs="Arial"/>
          <w:lang w:eastAsia="en-GB"/>
        </w:rPr>
        <w:t>is calculated to be about 0.11 * price per square foot.</w:t>
      </w:r>
    </w:p>
    <w:p w14:paraId="508A4E70" w14:textId="77777777" w:rsidR="00E86B56" w:rsidRDefault="00E86B56" w:rsidP="00E86B56">
      <w:pPr>
        <w:spacing w:after="200" w:line="276" w:lineRule="auto"/>
        <w:rPr>
          <w:rFonts w:ascii="Arial" w:eastAsia="Times New Roman" w:hAnsi="Arial" w:cs="Arial"/>
          <w:lang w:eastAsia="en-GB"/>
        </w:rPr>
      </w:pPr>
      <w:r>
        <w:rPr>
          <w:rFonts w:ascii="Arial" w:eastAsia="Times New Roman" w:hAnsi="Arial" w:cs="Arial"/>
          <w:lang w:eastAsia="en-GB"/>
        </w:rPr>
        <w:t>The effect of the analysis is to predict (from this small sample) that:</w:t>
      </w:r>
    </w:p>
    <w:p w14:paraId="64F00244" w14:textId="77777777" w:rsidR="00E86B56" w:rsidRDefault="00E86B56" w:rsidP="00E86B56">
      <w:pPr>
        <w:jc w:val="center"/>
        <w:rPr>
          <w:rFonts w:ascii="Arial" w:eastAsia="Times New Roman" w:hAnsi="Arial" w:cs="Arial"/>
          <w:lang w:eastAsia="en-GB"/>
        </w:rPr>
      </w:pPr>
      <w:r>
        <w:rPr>
          <w:rFonts w:ascii="Arial" w:eastAsia="Times New Roman" w:hAnsi="Arial" w:cs="Arial"/>
          <w:noProof/>
          <w:lang w:val="en-US"/>
        </w:rPr>
        <w:drawing>
          <wp:inline distT="0" distB="0" distL="0" distR="0" wp14:anchorId="3E101D64" wp14:editId="0B446D08">
            <wp:extent cx="4081906" cy="3061540"/>
            <wp:effectExtent l="25400" t="25400" r="7620" b="120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8.jpg"/>
                    <pic:cNvPicPr/>
                  </pic:nvPicPr>
                  <pic:blipFill>
                    <a:blip r:embed="rId16">
                      <a:extLst>
                        <a:ext uri="{28A0092B-C50C-407E-A947-70E740481C1C}">
                          <a14:useLocalDpi xmlns:a14="http://schemas.microsoft.com/office/drawing/2010/main" val="0"/>
                        </a:ext>
                      </a:extLst>
                    </a:blip>
                    <a:stretch>
                      <a:fillRect/>
                    </a:stretch>
                  </pic:blipFill>
                  <pic:spPr>
                    <a:xfrm>
                      <a:off x="0" y="0"/>
                      <a:ext cx="4083053" cy="3062401"/>
                    </a:xfrm>
                    <a:prstGeom prst="rect">
                      <a:avLst/>
                    </a:prstGeom>
                    <a:ln w="12700">
                      <a:solidFill>
                        <a:schemeClr val="tx1">
                          <a:lumMod val="95000"/>
                          <a:lumOff val="5000"/>
                        </a:schemeClr>
                      </a:solidFill>
                    </a:ln>
                  </pic:spPr>
                </pic:pic>
              </a:graphicData>
            </a:graphic>
          </wp:inline>
        </w:drawing>
      </w:r>
    </w:p>
    <w:p w14:paraId="6693D3E7" w14:textId="77777777" w:rsidR="00E86B56" w:rsidRDefault="00E86B56" w:rsidP="00E86B56">
      <w:pPr>
        <w:rPr>
          <w:rFonts w:ascii="Arial" w:eastAsia="Times New Roman" w:hAnsi="Arial" w:cs="Arial"/>
          <w:lang w:eastAsia="en-GB"/>
        </w:rPr>
      </w:pPr>
    </w:p>
    <w:p w14:paraId="50351FA8" w14:textId="77777777" w:rsidR="00E86B56" w:rsidRDefault="00E86B56" w:rsidP="00E86B56">
      <w:pPr>
        <w:rPr>
          <w:rFonts w:ascii="Arial" w:eastAsia="Times New Roman" w:hAnsi="Arial" w:cs="Arial"/>
          <w:lang w:eastAsia="en-GB"/>
        </w:rPr>
      </w:pPr>
      <w:r>
        <w:rPr>
          <w:rFonts w:ascii="Arial" w:eastAsia="Times New Roman" w:hAnsi="Arial" w:cs="Arial"/>
          <w:lang w:eastAsia="en-GB"/>
        </w:rPr>
        <w:t xml:space="preserve">The </w:t>
      </w:r>
      <w:r w:rsidRPr="00446928">
        <w:rPr>
          <w:rFonts w:ascii="Arial" w:eastAsia="Times New Roman" w:hAnsi="Arial" w:cs="Arial"/>
          <w:i/>
          <w:lang w:eastAsia="en-GB"/>
        </w:rPr>
        <w:t>intercept</w:t>
      </w:r>
      <w:r>
        <w:rPr>
          <w:rFonts w:ascii="Arial" w:eastAsia="Times New Roman" w:hAnsi="Arial" w:cs="Arial"/>
          <w:lang w:eastAsia="en-GB"/>
        </w:rPr>
        <w:t xml:space="preserve"> b</w:t>
      </w:r>
      <w:r w:rsidRPr="00894F59">
        <w:rPr>
          <w:rFonts w:ascii="Arial" w:eastAsia="Times New Roman" w:hAnsi="Arial" w:cs="Arial"/>
          <w:vertAlign w:val="subscript"/>
          <w:lang w:eastAsia="en-GB"/>
        </w:rPr>
        <w:t>0</w:t>
      </w:r>
      <w:r>
        <w:rPr>
          <w:rFonts w:ascii="Arial" w:eastAsia="Times New Roman" w:hAnsi="Arial" w:cs="Arial"/>
          <w:lang w:eastAsia="en-GB"/>
        </w:rPr>
        <w:t xml:space="preserve"> is circled, even though it has no practical meaning for this example.  It serves only to indicate the start point of the trend line of interest.</w:t>
      </w:r>
    </w:p>
    <w:p w14:paraId="210C4899" w14:textId="77777777" w:rsidR="00E86B56" w:rsidRPr="00DC07C6" w:rsidRDefault="00E86B56" w:rsidP="00E86B56">
      <w:pPr>
        <w:rPr>
          <w:rFonts w:ascii="Arial" w:eastAsia="Times New Roman" w:hAnsi="Arial" w:cs="Arial"/>
          <w:lang w:eastAsia="en-GB"/>
        </w:rPr>
      </w:pPr>
    </w:p>
    <w:p w14:paraId="6F49E3E1" w14:textId="77777777" w:rsidR="00E86B56" w:rsidRDefault="00E86B56" w:rsidP="00E86B56">
      <w:pPr>
        <w:jc w:val="both"/>
        <w:rPr>
          <w:rFonts w:ascii="Arial" w:eastAsia="Times New Roman" w:hAnsi="Arial" w:cs="Arial"/>
          <w:lang w:eastAsia="en-GB"/>
        </w:rPr>
      </w:pPr>
      <w:r>
        <w:rPr>
          <w:rFonts w:ascii="Arial" w:eastAsia="Times New Roman" w:hAnsi="Arial" w:cs="Arial"/>
          <w:lang w:eastAsia="en-GB"/>
        </w:rPr>
        <w:t xml:space="preserve">Of more interest is the </w:t>
      </w:r>
      <w:r w:rsidRPr="00446928">
        <w:rPr>
          <w:rFonts w:ascii="Arial" w:eastAsia="Times New Roman" w:hAnsi="Arial" w:cs="Arial"/>
          <w:i/>
          <w:lang w:eastAsia="en-GB"/>
        </w:rPr>
        <w:t>slope</w:t>
      </w:r>
      <w:r>
        <w:rPr>
          <w:rFonts w:ascii="Arial" w:eastAsia="Times New Roman" w:hAnsi="Arial" w:cs="Arial"/>
          <w:lang w:eastAsia="en-GB"/>
        </w:rPr>
        <w:t xml:space="preserve"> – correlating the increase in house size with increase in house price.  For an estate agent, making an estimate of the likely selling price of a property, a linear correlation of house size with expected selling price forms one part of their advice to the seller as to a likely price at which a property may sell:</w:t>
      </w:r>
    </w:p>
    <w:p w14:paraId="00B827D4" w14:textId="77777777" w:rsidR="00E86B56" w:rsidRDefault="00E86B56" w:rsidP="00E86B56">
      <w:pPr>
        <w:jc w:val="both"/>
        <w:rPr>
          <w:rFonts w:ascii="Arial" w:eastAsia="Times New Roman" w:hAnsi="Arial" w:cs="Arial"/>
          <w:lang w:eastAsia="en-GB"/>
        </w:rPr>
      </w:pPr>
    </w:p>
    <w:p w14:paraId="33DC9182" w14:textId="77777777" w:rsidR="00E86B56" w:rsidRDefault="00E86B56" w:rsidP="00E86B56">
      <w:pPr>
        <w:jc w:val="center"/>
        <w:rPr>
          <w:rFonts w:ascii="Arial" w:eastAsia="Times New Roman" w:hAnsi="Arial" w:cs="Arial"/>
          <w:lang w:eastAsia="en-GB"/>
        </w:rPr>
      </w:pPr>
      <w:r>
        <w:rPr>
          <w:rFonts w:ascii="Arial" w:eastAsia="Times New Roman" w:hAnsi="Arial" w:cs="Arial"/>
          <w:noProof/>
          <w:lang w:val="en-US"/>
        </w:rPr>
        <w:drawing>
          <wp:inline distT="0" distB="0" distL="0" distR="0" wp14:anchorId="5B178E5E" wp14:editId="31BD8A69">
            <wp:extent cx="3998641" cy="2999088"/>
            <wp:effectExtent l="25400" t="2540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9.jpg"/>
                    <pic:cNvPicPr/>
                  </pic:nvPicPr>
                  <pic:blipFill>
                    <a:blip r:embed="rId17">
                      <a:extLst>
                        <a:ext uri="{28A0092B-C50C-407E-A947-70E740481C1C}">
                          <a14:useLocalDpi xmlns:a14="http://schemas.microsoft.com/office/drawing/2010/main" val="0"/>
                        </a:ext>
                      </a:extLst>
                    </a:blip>
                    <a:stretch>
                      <a:fillRect/>
                    </a:stretch>
                  </pic:blipFill>
                  <pic:spPr>
                    <a:xfrm>
                      <a:off x="0" y="0"/>
                      <a:ext cx="3998641" cy="2999088"/>
                    </a:xfrm>
                    <a:prstGeom prst="rect">
                      <a:avLst/>
                    </a:prstGeom>
                    <a:ln w="12700">
                      <a:solidFill>
                        <a:schemeClr val="tx1">
                          <a:lumMod val="95000"/>
                          <a:lumOff val="5000"/>
                        </a:schemeClr>
                      </a:solidFill>
                    </a:ln>
                  </pic:spPr>
                </pic:pic>
              </a:graphicData>
            </a:graphic>
          </wp:inline>
        </w:drawing>
      </w:r>
    </w:p>
    <w:p w14:paraId="2FC7097C" w14:textId="77777777" w:rsidR="00E86B56" w:rsidRDefault="00E86B56" w:rsidP="00E86B56">
      <w:pPr>
        <w:rPr>
          <w:rFonts w:ascii="Arial" w:eastAsia="Times New Roman" w:hAnsi="Arial" w:cs="Arial"/>
          <w:lang w:eastAsia="en-GB"/>
        </w:rPr>
      </w:pPr>
    </w:p>
    <w:p w14:paraId="01C3B68D" w14:textId="77777777" w:rsidR="00E86B56" w:rsidRDefault="00E86B56" w:rsidP="00E86B56">
      <w:pPr>
        <w:rPr>
          <w:rFonts w:ascii="Arial" w:eastAsia="Times New Roman" w:hAnsi="Arial" w:cs="Arial"/>
          <w:lang w:eastAsia="en-GB"/>
        </w:rPr>
      </w:pPr>
      <w:r w:rsidRPr="00B10562">
        <w:rPr>
          <w:rFonts w:ascii="Arial" w:eastAsia="Times New Roman" w:hAnsi="Arial" w:cs="Arial"/>
          <w:lang w:eastAsia="en-GB"/>
        </w:rPr>
        <w:t>Since</w:t>
      </w:r>
      <w:r>
        <w:rPr>
          <w:rFonts w:ascii="Arial" w:eastAsia="Times New Roman" w:hAnsi="Arial" w:cs="Arial"/>
          <w:lang w:eastAsia="en-GB"/>
        </w:rPr>
        <w:t xml:space="preserve"> the regression analysis provides only an estimate, we can round these predicted values to predict that, on this model, a house price forecast will rise by about £110 per additional square foot of the property of interest.</w:t>
      </w:r>
    </w:p>
    <w:p w14:paraId="4C3EE88C" w14:textId="77777777" w:rsidR="00E86B56" w:rsidRDefault="00E86B56" w:rsidP="00E86B56">
      <w:pPr>
        <w:rPr>
          <w:rFonts w:ascii="Arial" w:eastAsia="Times New Roman" w:hAnsi="Arial" w:cs="Arial"/>
          <w:lang w:eastAsia="en-GB"/>
        </w:rPr>
      </w:pPr>
    </w:p>
    <w:p w14:paraId="246C103A" w14:textId="77777777" w:rsidR="00E86B56" w:rsidRDefault="00E86B56" w:rsidP="00E86B56">
      <w:pPr>
        <w:rPr>
          <w:rFonts w:ascii="Arial" w:eastAsia="Times New Roman" w:hAnsi="Arial" w:cs="Arial"/>
          <w:lang w:eastAsia="en-GB"/>
        </w:rPr>
      </w:pPr>
      <w:r>
        <w:rPr>
          <w:rFonts w:ascii="Arial" w:eastAsia="Times New Roman" w:hAnsi="Arial" w:cs="Arial"/>
          <w:lang w:eastAsia="en-GB"/>
        </w:rPr>
        <w:t>If we apply the result of this analysis to a property coming on to the market that has a square foot area of 2,000 (</w:t>
      </w:r>
      <w:proofErr w:type="spellStart"/>
      <w:r>
        <w:rPr>
          <w:rFonts w:ascii="Arial" w:eastAsia="Times New Roman" w:hAnsi="Arial" w:cs="Arial"/>
          <w:lang w:eastAsia="en-GB"/>
        </w:rPr>
        <w:t>sq.ft</w:t>
      </w:r>
      <w:proofErr w:type="spellEnd"/>
      <w:r>
        <w:rPr>
          <w:rFonts w:ascii="Arial" w:eastAsia="Times New Roman" w:hAnsi="Arial" w:cs="Arial"/>
          <w:lang w:eastAsia="en-GB"/>
        </w:rPr>
        <w:t>.), then we obtain the following:</w:t>
      </w:r>
    </w:p>
    <w:p w14:paraId="60B74D32" w14:textId="77777777" w:rsidR="00E86B56" w:rsidRDefault="00E86B56" w:rsidP="00E86B56">
      <w:pPr>
        <w:jc w:val="center"/>
        <w:rPr>
          <w:rFonts w:ascii="Arial" w:eastAsia="Times New Roman" w:hAnsi="Arial" w:cs="Arial"/>
          <w:lang w:eastAsia="en-GB"/>
        </w:rPr>
      </w:pPr>
      <w:r>
        <w:rPr>
          <w:rFonts w:ascii="Arial" w:eastAsia="Times New Roman" w:hAnsi="Arial" w:cs="Arial"/>
          <w:noProof/>
          <w:lang w:val="en-US"/>
        </w:rPr>
        <w:drawing>
          <wp:inline distT="0" distB="0" distL="0" distR="0" wp14:anchorId="4F73A4F3" wp14:editId="228BF112">
            <wp:extent cx="4349111" cy="3261950"/>
            <wp:effectExtent l="25400" t="25400" r="20320" b="152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0.jpg"/>
                    <pic:cNvPicPr/>
                  </pic:nvPicPr>
                  <pic:blipFill>
                    <a:blip r:embed="rId18">
                      <a:extLst>
                        <a:ext uri="{28A0092B-C50C-407E-A947-70E740481C1C}">
                          <a14:useLocalDpi xmlns:a14="http://schemas.microsoft.com/office/drawing/2010/main" val="0"/>
                        </a:ext>
                      </a:extLst>
                    </a:blip>
                    <a:stretch>
                      <a:fillRect/>
                    </a:stretch>
                  </pic:blipFill>
                  <pic:spPr>
                    <a:xfrm>
                      <a:off x="0" y="0"/>
                      <a:ext cx="4349914" cy="3262552"/>
                    </a:xfrm>
                    <a:prstGeom prst="rect">
                      <a:avLst/>
                    </a:prstGeom>
                    <a:ln w="12700">
                      <a:solidFill>
                        <a:schemeClr val="tx1">
                          <a:lumMod val="95000"/>
                          <a:lumOff val="5000"/>
                        </a:schemeClr>
                      </a:solidFill>
                    </a:ln>
                  </pic:spPr>
                </pic:pic>
              </a:graphicData>
            </a:graphic>
          </wp:inline>
        </w:drawing>
      </w:r>
    </w:p>
    <w:p w14:paraId="731965FB" w14:textId="77777777" w:rsidR="00E86B56" w:rsidRPr="00B10562" w:rsidRDefault="00E86B56" w:rsidP="00E86B56">
      <w:pPr>
        <w:rPr>
          <w:rFonts w:ascii="Arial" w:eastAsia="Times New Roman" w:hAnsi="Arial" w:cs="Arial"/>
          <w:lang w:eastAsia="en-GB"/>
        </w:rPr>
      </w:pPr>
    </w:p>
    <w:p w14:paraId="306A40D3" w14:textId="77777777" w:rsidR="00E86B56" w:rsidRDefault="00E86B56" w:rsidP="00E86B56">
      <w:pPr>
        <w:rPr>
          <w:rFonts w:ascii="Arial" w:eastAsia="Times New Roman" w:hAnsi="Arial" w:cs="Arial"/>
          <w:lang w:eastAsia="en-GB"/>
        </w:rPr>
      </w:pPr>
      <w:r w:rsidRPr="00735237">
        <w:rPr>
          <w:rFonts w:ascii="Arial" w:eastAsia="Times New Roman" w:hAnsi="Arial" w:cs="Arial"/>
          <w:lang w:eastAsia="en-GB"/>
        </w:rPr>
        <w:t>In reality</w:t>
      </w:r>
      <w:r>
        <w:rPr>
          <w:rFonts w:ascii="Arial" w:eastAsia="Times New Roman" w:hAnsi="Arial" w:cs="Arial"/>
          <w:lang w:eastAsia="en-GB"/>
        </w:rPr>
        <w:t xml:space="preserve"> (of course) an estate agent would decide upon a reasonable purchase price for a property based on considerably more data than a projection of values related only to square foot area.  Nonetheless the example shows how a simple linear regression analysis may add to the decision support resources available to the agent to decide upon and to formulate a prediction as to a property’s likely worth.</w:t>
      </w:r>
    </w:p>
    <w:p w14:paraId="7745B531" w14:textId="77777777" w:rsidR="00E86B56" w:rsidRDefault="00E86B56" w:rsidP="00E86B56">
      <w:pPr>
        <w:rPr>
          <w:rFonts w:ascii="Arial" w:eastAsia="Times New Roman" w:hAnsi="Arial" w:cs="Arial"/>
          <w:lang w:eastAsia="en-GB"/>
        </w:rPr>
      </w:pPr>
    </w:p>
    <w:p w14:paraId="48451123" w14:textId="77777777" w:rsidR="00E86B56" w:rsidRDefault="00E86B56" w:rsidP="00E86B56">
      <w:pPr>
        <w:rPr>
          <w:rFonts w:ascii="Arial" w:eastAsia="Times New Roman" w:hAnsi="Arial" w:cs="Arial"/>
          <w:b/>
          <w:lang w:val="en-US" w:eastAsia="en-GB"/>
        </w:rPr>
      </w:pPr>
      <w:r>
        <w:rPr>
          <w:rFonts w:ascii="Arial" w:eastAsia="Times New Roman" w:hAnsi="Arial" w:cs="Arial"/>
          <w:b/>
          <w:lang w:val="en-US" w:eastAsia="en-GB"/>
        </w:rPr>
        <w:t>Dealing with Error in Regression Analysis</w:t>
      </w:r>
    </w:p>
    <w:p w14:paraId="1CAF3AC4" w14:textId="77777777" w:rsidR="00E86B56" w:rsidRDefault="00E86B56" w:rsidP="00E86B56">
      <w:pPr>
        <w:spacing w:before="60" w:after="40"/>
        <w:rPr>
          <w:rFonts w:ascii="Arial" w:eastAsia="Times New Roman" w:hAnsi="Arial" w:cs="Arial"/>
          <w:lang w:val="en-US" w:eastAsia="en-GB"/>
        </w:rPr>
      </w:pPr>
      <w:r>
        <w:rPr>
          <w:rFonts w:ascii="Arial" w:eastAsia="Times New Roman" w:hAnsi="Arial" w:cs="Arial"/>
          <w:lang w:val="en-US" w:eastAsia="en-GB"/>
        </w:rPr>
        <w:t>The example above uses only the simple form of the regression equation (intercept and slope only).  Greater confidence in predictions based on ‘the best fit line’ for sets of data values (X, Y) can be evaluated by considering:</w:t>
      </w:r>
    </w:p>
    <w:p w14:paraId="096E3CE2" w14:textId="77777777" w:rsidR="00E86B56" w:rsidRPr="00A27DD9" w:rsidRDefault="00E86B56" w:rsidP="00E86B56">
      <w:pPr>
        <w:pStyle w:val="ListParagraph"/>
        <w:numPr>
          <w:ilvl w:val="0"/>
          <w:numId w:val="26"/>
        </w:numPr>
        <w:spacing w:before="60" w:after="40"/>
        <w:rPr>
          <w:rFonts w:ascii="Arial" w:eastAsia="Times New Roman" w:hAnsi="Arial" w:cs="Arial"/>
          <w:lang w:val="en-US" w:eastAsia="en-GB"/>
        </w:rPr>
      </w:pPr>
      <w:r w:rsidRPr="00A27DD9">
        <w:rPr>
          <w:rFonts w:ascii="Arial" w:eastAsia="Times New Roman" w:hAnsi="Arial" w:cs="Arial"/>
          <w:lang w:val="en-US" w:eastAsia="en-GB"/>
        </w:rPr>
        <w:t>The assumptions that underlie the use of the simple form of the equation;</w:t>
      </w:r>
    </w:p>
    <w:p w14:paraId="65226F1C" w14:textId="77777777" w:rsidR="00E86B56" w:rsidRPr="00A27DD9" w:rsidRDefault="00E86B56" w:rsidP="00E86B56">
      <w:pPr>
        <w:pStyle w:val="ListParagraph"/>
        <w:numPr>
          <w:ilvl w:val="0"/>
          <w:numId w:val="26"/>
        </w:numPr>
        <w:spacing w:before="60" w:after="40"/>
        <w:rPr>
          <w:rFonts w:ascii="Arial" w:eastAsia="Times New Roman" w:hAnsi="Arial" w:cs="Arial"/>
          <w:lang w:val="en-US" w:eastAsia="en-GB"/>
        </w:rPr>
      </w:pPr>
      <w:r>
        <w:rPr>
          <w:rFonts w:ascii="Arial" w:eastAsia="Times New Roman" w:hAnsi="Arial" w:cs="Arial"/>
          <w:lang w:val="en-US" w:eastAsia="en-GB"/>
        </w:rPr>
        <w:t xml:space="preserve">The calculated degrees of </w:t>
      </w:r>
      <w:proofErr w:type="gramStart"/>
      <w:r>
        <w:rPr>
          <w:rFonts w:ascii="Arial" w:eastAsia="Times New Roman" w:hAnsi="Arial" w:cs="Arial"/>
          <w:lang w:val="en-US" w:eastAsia="en-GB"/>
        </w:rPr>
        <w:t>error which</w:t>
      </w:r>
      <w:proofErr w:type="gramEnd"/>
      <w:r>
        <w:rPr>
          <w:rFonts w:ascii="Arial" w:eastAsia="Times New Roman" w:hAnsi="Arial" w:cs="Arial"/>
          <w:lang w:val="en-US" w:eastAsia="en-GB"/>
        </w:rPr>
        <w:t xml:space="preserve"> may arise in large, highly dispersed data sets.</w:t>
      </w:r>
    </w:p>
    <w:p w14:paraId="750D6A2C" w14:textId="77777777" w:rsidR="00E86B56" w:rsidRPr="008B57A0" w:rsidRDefault="00E86B56" w:rsidP="00E86B56">
      <w:pPr>
        <w:rPr>
          <w:rFonts w:ascii="Arial" w:eastAsia="Times New Roman" w:hAnsi="Arial" w:cs="Arial"/>
          <w:b/>
          <w:lang w:val="en-US" w:eastAsia="en-GB"/>
        </w:rPr>
      </w:pPr>
      <w:r w:rsidRPr="008B57A0">
        <w:rPr>
          <w:rFonts w:ascii="Arial" w:eastAsia="Times New Roman" w:hAnsi="Arial" w:cs="Arial"/>
          <w:b/>
          <w:lang w:val="en-US" w:eastAsia="en-GB"/>
        </w:rPr>
        <w:t xml:space="preserve">Assumptions </w:t>
      </w:r>
    </w:p>
    <w:p w14:paraId="1EAF147F" w14:textId="77777777" w:rsidR="00E86B56" w:rsidRDefault="00E86B56" w:rsidP="00E86B56">
      <w:pPr>
        <w:spacing w:before="60" w:after="40"/>
        <w:rPr>
          <w:rFonts w:ascii="Arial" w:eastAsia="Times New Roman" w:hAnsi="Arial" w:cs="Arial"/>
          <w:lang w:val="en-US" w:eastAsia="en-GB"/>
        </w:rPr>
      </w:pPr>
      <w:r>
        <w:rPr>
          <w:rFonts w:ascii="Arial" w:eastAsia="Times New Roman" w:hAnsi="Arial" w:cs="Arial"/>
          <w:lang w:val="en-US" w:eastAsia="en-GB"/>
        </w:rPr>
        <w:t>The simple form of linear regression relies upon the following assumptions about the distribution of data values (Y) for each value of X:</w:t>
      </w:r>
    </w:p>
    <w:p w14:paraId="3DB1FF03" w14:textId="77777777" w:rsidR="00E86B56" w:rsidRPr="008B57A0" w:rsidRDefault="00E86B56" w:rsidP="00E86B56">
      <w:pPr>
        <w:rPr>
          <w:rFonts w:ascii="Arial" w:eastAsia="Times New Roman" w:hAnsi="Arial" w:cs="Arial"/>
          <w:lang w:eastAsia="en-GB"/>
        </w:rPr>
      </w:pPr>
      <w:r w:rsidRPr="008B57A0">
        <w:rPr>
          <w:rFonts w:ascii="Arial" w:eastAsia="Times New Roman" w:hAnsi="Arial" w:cs="Arial"/>
          <w:lang w:val="en-US" w:eastAsia="en-GB"/>
        </w:rPr>
        <w:t xml:space="preserve">For each value of </w:t>
      </w:r>
      <w:r w:rsidRPr="008B57A0">
        <w:rPr>
          <w:rFonts w:ascii="Arial" w:eastAsia="Times New Roman" w:hAnsi="Arial" w:cs="Arial"/>
          <w:i/>
          <w:iCs/>
          <w:lang w:val="en-US" w:eastAsia="en-GB"/>
        </w:rPr>
        <w:t>X</w:t>
      </w:r>
      <w:r w:rsidRPr="008B57A0">
        <w:rPr>
          <w:rFonts w:ascii="Arial" w:eastAsia="Times New Roman" w:hAnsi="Arial" w:cs="Arial"/>
          <w:lang w:val="en-US" w:eastAsia="en-GB"/>
        </w:rPr>
        <w:t xml:space="preserve">, there is a group of </w:t>
      </w:r>
      <w:r w:rsidRPr="008B57A0">
        <w:rPr>
          <w:rFonts w:ascii="Arial" w:eastAsia="Times New Roman" w:hAnsi="Arial" w:cs="Arial"/>
          <w:i/>
          <w:iCs/>
          <w:lang w:val="en-US" w:eastAsia="en-GB"/>
        </w:rPr>
        <w:t>Y</w:t>
      </w:r>
      <w:r w:rsidRPr="008B57A0">
        <w:rPr>
          <w:rFonts w:ascii="Arial" w:eastAsia="Times New Roman" w:hAnsi="Arial" w:cs="Arial"/>
          <w:lang w:val="en-US" w:eastAsia="en-GB"/>
        </w:rPr>
        <w:t xml:space="preserve"> values, and these </w:t>
      </w:r>
    </w:p>
    <w:p w14:paraId="7090FCBD" w14:textId="77777777" w:rsidR="00E86B56" w:rsidRPr="008B57A0" w:rsidRDefault="00E86B56" w:rsidP="00E86B56">
      <w:pPr>
        <w:numPr>
          <w:ilvl w:val="0"/>
          <w:numId w:val="25"/>
        </w:numPr>
        <w:rPr>
          <w:rFonts w:ascii="Arial" w:eastAsia="Times New Roman" w:hAnsi="Arial" w:cs="Arial"/>
          <w:lang w:eastAsia="en-GB"/>
        </w:rPr>
      </w:pPr>
      <w:r w:rsidRPr="008B57A0">
        <w:rPr>
          <w:rFonts w:ascii="Arial" w:eastAsia="Times New Roman" w:hAnsi="Arial" w:cs="Arial"/>
          <w:i/>
          <w:iCs/>
          <w:lang w:val="en-US" w:eastAsia="en-GB"/>
        </w:rPr>
        <w:t>Y</w:t>
      </w:r>
      <w:r w:rsidRPr="008B57A0">
        <w:rPr>
          <w:rFonts w:ascii="Arial" w:eastAsia="Times New Roman" w:hAnsi="Arial" w:cs="Arial"/>
          <w:lang w:val="en-US" w:eastAsia="en-GB"/>
        </w:rPr>
        <w:t xml:space="preserve"> values are </w:t>
      </w:r>
      <w:r w:rsidRPr="008B57A0">
        <w:rPr>
          <w:rFonts w:ascii="Arial" w:eastAsia="Times New Roman" w:hAnsi="Arial" w:cs="Arial"/>
          <w:i/>
          <w:iCs/>
          <w:lang w:val="en-US" w:eastAsia="en-GB"/>
        </w:rPr>
        <w:t>normally distributed</w:t>
      </w:r>
      <w:r w:rsidRPr="008B57A0">
        <w:rPr>
          <w:rFonts w:ascii="Arial" w:eastAsia="Times New Roman" w:hAnsi="Arial" w:cs="Arial"/>
          <w:lang w:val="en-US" w:eastAsia="en-GB"/>
        </w:rPr>
        <w:t xml:space="preserve">. The </w:t>
      </w:r>
      <w:r w:rsidRPr="008B57A0">
        <w:rPr>
          <w:rFonts w:ascii="Arial" w:eastAsia="Times New Roman" w:hAnsi="Arial" w:cs="Arial"/>
          <w:i/>
          <w:iCs/>
          <w:lang w:val="en-US" w:eastAsia="en-GB"/>
        </w:rPr>
        <w:t>means</w:t>
      </w:r>
      <w:r w:rsidRPr="008B57A0">
        <w:rPr>
          <w:rFonts w:ascii="Arial" w:eastAsia="Times New Roman" w:hAnsi="Arial" w:cs="Arial"/>
          <w:lang w:val="en-US" w:eastAsia="en-GB"/>
        </w:rPr>
        <w:t xml:space="preserve"> of these normal distributions of </w:t>
      </w:r>
      <w:r w:rsidRPr="008B57A0">
        <w:rPr>
          <w:rFonts w:ascii="Arial" w:eastAsia="Times New Roman" w:hAnsi="Arial" w:cs="Arial"/>
          <w:i/>
          <w:iCs/>
          <w:lang w:val="en-US" w:eastAsia="en-GB"/>
        </w:rPr>
        <w:t>Y</w:t>
      </w:r>
      <w:r w:rsidRPr="008B57A0">
        <w:rPr>
          <w:rFonts w:ascii="Arial" w:eastAsia="Times New Roman" w:hAnsi="Arial" w:cs="Arial"/>
          <w:lang w:val="en-US" w:eastAsia="en-GB"/>
        </w:rPr>
        <w:t xml:space="preserve"> values all lie on the straight line of regression.</w:t>
      </w:r>
    </w:p>
    <w:p w14:paraId="053CD906" w14:textId="77777777" w:rsidR="00E86B56" w:rsidRPr="008B57A0" w:rsidRDefault="00E86B56" w:rsidP="00E86B56">
      <w:pPr>
        <w:numPr>
          <w:ilvl w:val="0"/>
          <w:numId w:val="25"/>
        </w:numPr>
        <w:rPr>
          <w:rFonts w:ascii="Arial" w:eastAsia="Times New Roman" w:hAnsi="Arial" w:cs="Arial"/>
          <w:lang w:eastAsia="en-GB"/>
        </w:rPr>
      </w:pPr>
      <w:r w:rsidRPr="008B57A0">
        <w:rPr>
          <w:rFonts w:ascii="Arial" w:eastAsia="Times New Roman" w:hAnsi="Arial" w:cs="Arial"/>
          <w:lang w:val="en-US" w:eastAsia="en-GB"/>
        </w:rPr>
        <w:t xml:space="preserve">The </w:t>
      </w:r>
      <w:r w:rsidRPr="008B57A0">
        <w:rPr>
          <w:rFonts w:ascii="Arial" w:eastAsia="Times New Roman" w:hAnsi="Arial" w:cs="Arial"/>
          <w:i/>
          <w:iCs/>
          <w:lang w:val="en-US" w:eastAsia="en-GB"/>
        </w:rPr>
        <w:t>standard deviations</w:t>
      </w:r>
      <w:r w:rsidRPr="008B57A0">
        <w:rPr>
          <w:rFonts w:ascii="Arial" w:eastAsia="Times New Roman" w:hAnsi="Arial" w:cs="Arial"/>
          <w:lang w:val="en-US" w:eastAsia="en-GB"/>
        </w:rPr>
        <w:t xml:space="preserve"> of these normal distributions are equal.</w:t>
      </w:r>
    </w:p>
    <w:p w14:paraId="0A5E601F" w14:textId="77777777" w:rsidR="00E86B56" w:rsidRPr="008B57A0" w:rsidRDefault="00E86B56" w:rsidP="00E86B56">
      <w:pPr>
        <w:numPr>
          <w:ilvl w:val="0"/>
          <w:numId w:val="25"/>
        </w:numPr>
        <w:rPr>
          <w:rFonts w:ascii="Arial" w:eastAsia="Times New Roman" w:hAnsi="Arial" w:cs="Arial"/>
          <w:lang w:eastAsia="en-GB"/>
        </w:rPr>
      </w:pPr>
      <w:r w:rsidRPr="008B57A0">
        <w:rPr>
          <w:rFonts w:ascii="Arial" w:eastAsia="Times New Roman" w:hAnsi="Arial" w:cs="Arial"/>
          <w:lang w:val="en-US" w:eastAsia="en-GB"/>
        </w:rPr>
        <w:t xml:space="preserve">The </w:t>
      </w:r>
      <w:r w:rsidRPr="008B57A0">
        <w:rPr>
          <w:rFonts w:ascii="Arial" w:eastAsia="Times New Roman" w:hAnsi="Arial" w:cs="Arial"/>
          <w:i/>
          <w:iCs/>
          <w:lang w:val="en-US" w:eastAsia="en-GB"/>
        </w:rPr>
        <w:t>Y</w:t>
      </w:r>
      <w:r w:rsidRPr="008B57A0">
        <w:rPr>
          <w:rFonts w:ascii="Arial" w:eastAsia="Times New Roman" w:hAnsi="Arial" w:cs="Arial"/>
          <w:lang w:val="en-US" w:eastAsia="en-GB"/>
        </w:rPr>
        <w:t xml:space="preserve"> values are statistically independent.  This means that in the selection of a sample, the </w:t>
      </w:r>
      <w:r w:rsidRPr="008B57A0">
        <w:rPr>
          <w:rFonts w:ascii="Arial" w:eastAsia="Times New Roman" w:hAnsi="Arial" w:cs="Arial"/>
          <w:i/>
          <w:iCs/>
          <w:lang w:val="en-US" w:eastAsia="en-GB"/>
        </w:rPr>
        <w:t xml:space="preserve">Y </w:t>
      </w:r>
      <w:r w:rsidRPr="008B57A0">
        <w:rPr>
          <w:rFonts w:ascii="Arial" w:eastAsia="Times New Roman" w:hAnsi="Arial" w:cs="Arial"/>
          <w:lang w:val="en-US" w:eastAsia="en-GB"/>
        </w:rPr>
        <w:t xml:space="preserve">values chosen for a particular </w:t>
      </w:r>
      <w:r w:rsidRPr="008B57A0">
        <w:rPr>
          <w:rFonts w:ascii="Arial" w:eastAsia="Times New Roman" w:hAnsi="Arial" w:cs="Arial"/>
          <w:i/>
          <w:iCs/>
          <w:lang w:val="en-US" w:eastAsia="en-GB"/>
        </w:rPr>
        <w:t>X</w:t>
      </w:r>
      <w:r w:rsidRPr="008B57A0">
        <w:rPr>
          <w:rFonts w:ascii="Arial" w:eastAsia="Times New Roman" w:hAnsi="Arial" w:cs="Arial"/>
          <w:lang w:val="en-US" w:eastAsia="en-GB"/>
        </w:rPr>
        <w:t xml:space="preserve"> value do not depend on the </w:t>
      </w:r>
      <w:r w:rsidRPr="008B57A0">
        <w:rPr>
          <w:rFonts w:ascii="Arial" w:eastAsia="Times New Roman" w:hAnsi="Arial" w:cs="Arial"/>
          <w:i/>
          <w:iCs/>
          <w:lang w:val="en-US" w:eastAsia="en-GB"/>
        </w:rPr>
        <w:t xml:space="preserve">Y </w:t>
      </w:r>
      <w:r w:rsidRPr="008B57A0">
        <w:rPr>
          <w:rFonts w:ascii="Arial" w:eastAsia="Times New Roman" w:hAnsi="Arial" w:cs="Arial"/>
          <w:lang w:val="en-US" w:eastAsia="en-GB"/>
        </w:rPr>
        <w:t xml:space="preserve">values for any other </w:t>
      </w:r>
      <w:r w:rsidRPr="008B57A0">
        <w:rPr>
          <w:rFonts w:ascii="Arial" w:eastAsia="Times New Roman" w:hAnsi="Arial" w:cs="Arial"/>
          <w:i/>
          <w:iCs/>
          <w:lang w:val="en-US" w:eastAsia="en-GB"/>
        </w:rPr>
        <w:t>X</w:t>
      </w:r>
      <w:r w:rsidRPr="008B57A0">
        <w:rPr>
          <w:rFonts w:ascii="Arial" w:eastAsia="Times New Roman" w:hAnsi="Arial" w:cs="Arial"/>
          <w:lang w:val="en-US" w:eastAsia="en-GB"/>
        </w:rPr>
        <w:t xml:space="preserve"> values.</w:t>
      </w:r>
    </w:p>
    <w:p w14:paraId="619A4DCA" w14:textId="77777777" w:rsidR="00E86B56" w:rsidRPr="00735237" w:rsidRDefault="00E86B56" w:rsidP="00E86B56">
      <w:pPr>
        <w:spacing w:before="60" w:after="40"/>
        <w:rPr>
          <w:rFonts w:ascii="Arial" w:eastAsia="Times New Roman" w:hAnsi="Arial" w:cs="Arial"/>
          <w:lang w:eastAsia="en-GB"/>
        </w:rPr>
      </w:pPr>
      <w:r>
        <w:rPr>
          <w:rFonts w:ascii="Arial" w:eastAsia="Times New Roman" w:hAnsi="Arial" w:cs="Arial"/>
          <w:lang w:eastAsia="en-GB"/>
        </w:rPr>
        <w:t xml:space="preserve">If you are not familiar with the statistical concepts of </w:t>
      </w:r>
      <w:r w:rsidRPr="00C40A52">
        <w:rPr>
          <w:rFonts w:ascii="Arial" w:eastAsia="Times New Roman" w:hAnsi="Arial" w:cs="Arial"/>
          <w:i/>
          <w:lang w:eastAsia="en-GB"/>
        </w:rPr>
        <w:t>normal distribution</w:t>
      </w:r>
      <w:r>
        <w:rPr>
          <w:rFonts w:ascii="Arial" w:eastAsia="Times New Roman" w:hAnsi="Arial" w:cs="Arial"/>
          <w:lang w:eastAsia="en-GB"/>
        </w:rPr>
        <w:t xml:space="preserve"> and </w:t>
      </w:r>
      <w:r w:rsidRPr="00C40A52">
        <w:rPr>
          <w:rFonts w:ascii="Arial" w:eastAsia="Times New Roman" w:hAnsi="Arial" w:cs="Arial"/>
          <w:i/>
          <w:lang w:eastAsia="en-GB"/>
        </w:rPr>
        <w:t>standard deviation</w:t>
      </w:r>
      <w:r>
        <w:rPr>
          <w:rFonts w:ascii="Arial" w:eastAsia="Times New Roman" w:hAnsi="Arial" w:cs="Arial"/>
          <w:lang w:eastAsia="en-GB"/>
        </w:rPr>
        <w:t xml:space="preserve">, then you should review their meaning and the methods of their calculation, </w:t>
      </w:r>
      <w:hyperlink r:id="rId19" w:history="1">
        <w:r w:rsidRPr="00C16A9D">
          <w:rPr>
            <w:rStyle w:val="Hyperlink"/>
            <w:rFonts w:ascii="Arial" w:eastAsia="Times New Roman" w:hAnsi="Arial" w:cs="Arial"/>
            <w:lang w:eastAsia="en-GB"/>
          </w:rPr>
          <w:t>here (SD)</w:t>
        </w:r>
      </w:hyperlink>
      <w:r>
        <w:rPr>
          <w:rFonts w:ascii="Arial" w:eastAsia="Times New Roman" w:hAnsi="Arial" w:cs="Arial"/>
          <w:b/>
          <w:lang w:eastAsia="en-GB"/>
        </w:rPr>
        <w:t xml:space="preserve"> </w:t>
      </w:r>
      <w:r w:rsidRPr="00C16A9D">
        <w:rPr>
          <w:rFonts w:ascii="Arial" w:eastAsia="Times New Roman" w:hAnsi="Arial" w:cs="Arial"/>
          <w:lang w:eastAsia="en-GB"/>
        </w:rPr>
        <w:t>and</w:t>
      </w:r>
      <w:r>
        <w:rPr>
          <w:rFonts w:ascii="Arial" w:eastAsia="Times New Roman" w:hAnsi="Arial" w:cs="Arial"/>
          <w:b/>
          <w:lang w:eastAsia="en-GB"/>
        </w:rPr>
        <w:t xml:space="preserve"> </w:t>
      </w:r>
      <w:hyperlink r:id="rId20" w:history="1">
        <w:r w:rsidRPr="00C16A9D">
          <w:rPr>
            <w:rStyle w:val="Hyperlink"/>
            <w:rFonts w:ascii="Arial" w:eastAsia="Times New Roman" w:hAnsi="Arial" w:cs="Arial"/>
            <w:lang w:eastAsia="en-GB"/>
          </w:rPr>
          <w:t>here (ND)</w:t>
        </w:r>
      </w:hyperlink>
      <w:r>
        <w:rPr>
          <w:rFonts w:ascii="Arial" w:eastAsia="Times New Roman" w:hAnsi="Arial" w:cs="Arial"/>
          <w:i/>
          <w:lang w:eastAsia="en-GB"/>
        </w:rPr>
        <w:t>.</w:t>
      </w:r>
    </w:p>
    <w:p w14:paraId="77A737FD" w14:textId="77777777" w:rsidR="00E86B56" w:rsidRDefault="00E86B56" w:rsidP="00E86B56">
      <w:pPr>
        <w:spacing w:before="60" w:after="40"/>
        <w:rPr>
          <w:rFonts w:ascii="Arial" w:eastAsia="Times New Roman" w:hAnsi="Arial" w:cs="Arial"/>
          <w:lang w:eastAsia="en-GB"/>
        </w:rPr>
      </w:pPr>
      <w:r>
        <w:rPr>
          <w:rFonts w:ascii="Arial" w:eastAsia="Times New Roman" w:hAnsi="Arial" w:cs="Arial"/>
          <w:lang w:eastAsia="en-GB"/>
        </w:rPr>
        <w:t>Graphically we can represent these assumptions about the distribution of Y values as follows:</w:t>
      </w:r>
    </w:p>
    <w:p w14:paraId="651BDD8B" w14:textId="77777777" w:rsidR="00E86B56" w:rsidRDefault="00E86B56" w:rsidP="00E86B56">
      <w:pPr>
        <w:spacing w:before="60" w:after="40"/>
        <w:jc w:val="center"/>
        <w:rPr>
          <w:rFonts w:ascii="Arial" w:eastAsia="Times New Roman" w:hAnsi="Arial" w:cs="Arial"/>
          <w:lang w:eastAsia="en-GB"/>
        </w:rPr>
      </w:pPr>
      <w:r>
        <w:rPr>
          <w:rFonts w:ascii="Arial" w:eastAsia="Times New Roman" w:hAnsi="Arial" w:cs="Arial"/>
          <w:noProof/>
          <w:lang w:val="en-US"/>
        </w:rPr>
        <w:drawing>
          <wp:inline distT="0" distB="0" distL="0" distR="0" wp14:anchorId="6DABFD81" wp14:editId="7A292004">
            <wp:extent cx="4433945" cy="3325578"/>
            <wp:effectExtent l="50800" t="25400" r="36455" b="1822"/>
            <wp:docPr id="18" name="Picture 17" descr="Slide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1.jpg"/>
                    <pic:cNvPicPr/>
                  </pic:nvPicPr>
                  <pic:blipFill>
                    <a:blip r:embed="rId21"/>
                    <a:stretch>
                      <a:fillRect/>
                    </a:stretch>
                  </pic:blipFill>
                  <pic:spPr>
                    <a:xfrm>
                      <a:off x="0" y="0"/>
                      <a:ext cx="4439076" cy="3329427"/>
                    </a:xfrm>
                    <a:prstGeom prst="rect">
                      <a:avLst/>
                    </a:prstGeom>
                    <a:ln w="12700">
                      <a:solidFill>
                        <a:schemeClr val="tx1">
                          <a:lumMod val="95000"/>
                          <a:lumOff val="5000"/>
                        </a:schemeClr>
                      </a:solidFill>
                    </a:ln>
                  </pic:spPr>
                </pic:pic>
              </a:graphicData>
            </a:graphic>
          </wp:inline>
        </w:drawing>
      </w:r>
    </w:p>
    <w:p w14:paraId="790F086A" w14:textId="77777777" w:rsidR="009A4CEB" w:rsidRDefault="009A4CEB" w:rsidP="009A4CEB">
      <w:pPr>
        <w:spacing w:before="60" w:after="40"/>
        <w:rPr>
          <w:rFonts w:ascii="Arial" w:eastAsia="Times New Roman" w:hAnsi="Arial" w:cs="Arial"/>
          <w:lang w:eastAsia="en-GB"/>
        </w:rPr>
      </w:pPr>
    </w:p>
    <w:p w14:paraId="50C2D26D" w14:textId="77777777" w:rsidR="00E86B56" w:rsidRPr="00564EF2" w:rsidRDefault="00E86B56" w:rsidP="00E86B56">
      <w:pPr>
        <w:spacing w:after="200" w:line="276" w:lineRule="auto"/>
        <w:rPr>
          <w:rFonts w:ascii="Arial" w:eastAsia="Times New Roman" w:hAnsi="Arial" w:cs="Arial"/>
          <w:lang w:eastAsia="en-GB"/>
        </w:rPr>
      </w:pPr>
      <w:r w:rsidRPr="00564EF2">
        <w:rPr>
          <w:rFonts w:ascii="Arial" w:eastAsia="Times New Roman" w:hAnsi="Arial" w:cs="Arial"/>
          <w:lang w:eastAsia="en-GB"/>
        </w:rPr>
        <w:t>Considering the (possibly random) errors (or variations attributable to other factors) in matching the intercept and slope to a sample means taking possible errors or distribution and deviation into account.  This introduces additional factor</w:t>
      </w:r>
      <w:r>
        <w:rPr>
          <w:rFonts w:ascii="Arial" w:eastAsia="Times New Roman" w:hAnsi="Arial" w:cs="Arial"/>
          <w:lang w:eastAsia="en-GB"/>
        </w:rPr>
        <w:t>s</w:t>
      </w:r>
      <w:r w:rsidRPr="00564EF2">
        <w:rPr>
          <w:rFonts w:ascii="Arial" w:eastAsia="Times New Roman" w:hAnsi="Arial" w:cs="Arial"/>
          <w:lang w:eastAsia="en-GB"/>
        </w:rPr>
        <w:t xml:space="preserve"> into the regression calculation.</w:t>
      </w:r>
    </w:p>
    <w:p w14:paraId="5D0F8C9E" w14:textId="77777777" w:rsidR="00E86B56" w:rsidRPr="000A3885" w:rsidRDefault="00E86B56" w:rsidP="00E86B56">
      <w:pPr>
        <w:spacing w:after="200" w:line="276" w:lineRule="auto"/>
        <w:rPr>
          <w:rFonts w:ascii="Arial" w:eastAsia="Times New Roman" w:hAnsi="Arial" w:cs="Arial"/>
          <w:lang w:eastAsia="en-GB"/>
        </w:rPr>
      </w:pPr>
      <w:r w:rsidRPr="000A3885">
        <w:rPr>
          <w:rFonts w:ascii="Arial" w:eastAsia="Times New Roman" w:hAnsi="Arial" w:cs="Arial"/>
          <w:lang w:eastAsia="en-GB"/>
        </w:rPr>
        <w:t>To understand how we calculate the degree of error associated with a regression analysis, we add in an additional factor into the simple regression equation as shown:</w:t>
      </w:r>
    </w:p>
    <w:p w14:paraId="38926E41" w14:textId="77777777" w:rsidR="00E86B56" w:rsidRPr="000A3885" w:rsidRDefault="00E86B56" w:rsidP="00E86B56">
      <w:pPr>
        <w:spacing w:after="200" w:line="276" w:lineRule="auto"/>
        <w:jc w:val="center"/>
        <w:rPr>
          <w:rFonts w:ascii="Arial" w:eastAsia="Times New Roman" w:hAnsi="Arial" w:cs="Arial"/>
          <w:lang w:eastAsia="en-GB"/>
        </w:rPr>
      </w:pPr>
      <w:r>
        <w:rPr>
          <w:rFonts w:ascii="Arial" w:eastAsia="Times New Roman" w:hAnsi="Arial" w:cs="Arial"/>
          <w:noProof/>
          <w:lang w:val="en-US"/>
        </w:rPr>
        <w:drawing>
          <wp:inline distT="0" distB="0" distL="0" distR="0" wp14:anchorId="16BE37DC" wp14:editId="1A71B6E2">
            <wp:extent cx="4431619" cy="3323833"/>
            <wp:effectExtent l="25400" t="2540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3.jpg"/>
                    <pic:cNvPicPr/>
                  </pic:nvPicPr>
                  <pic:blipFill>
                    <a:blip r:embed="rId22">
                      <a:extLst>
                        <a:ext uri="{28A0092B-C50C-407E-A947-70E740481C1C}">
                          <a14:useLocalDpi xmlns:a14="http://schemas.microsoft.com/office/drawing/2010/main" val="0"/>
                        </a:ext>
                      </a:extLst>
                    </a:blip>
                    <a:stretch>
                      <a:fillRect/>
                    </a:stretch>
                  </pic:blipFill>
                  <pic:spPr>
                    <a:xfrm>
                      <a:off x="0" y="0"/>
                      <a:ext cx="4431619" cy="3323833"/>
                    </a:xfrm>
                    <a:prstGeom prst="rect">
                      <a:avLst/>
                    </a:prstGeom>
                    <a:ln w="12700">
                      <a:solidFill>
                        <a:schemeClr val="tx1">
                          <a:lumMod val="95000"/>
                          <a:lumOff val="5000"/>
                        </a:schemeClr>
                      </a:solidFill>
                    </a:ln>
                  </pic:spPr>
                </pic:pic>
              </a:graphicData>
            </a:graphic>
          </wp:inline>
        </w:drawing>
      </w:r>
    </w:p>
    <w:p w14:paraId="649C79D2" w14:textId="77777777" w:rsidR="00E86B56" w:rsidRDefault="00E86B56" w:rsidP="00E86B56">
      <w:pPr>
        <w:spacing w:after="200" w:line="276" w:lineRule="auto"/>
        <w:rPr>
          <w:rFonts w:ascii="Arial" w:eastAsia="Times New Roman" w:hAnsi="Arial" w:cs="Arial"/>
          <w:lang w:eastAsia="en-GB"/>
        </w:rPr>
      </w:pPr>
    </w:p>
    <w:p w14:paraId="61FA4EB2" w14:textId="77777777" w:rsidR="00E86B56" w:rsidRDefault="00E86B56" w:rsidP="00E86B56">
      <w:pPr>
        <w:spacing w:after="200" w:line="276" w:lineRule="auto"/>
        <w:rPr>
          <w:rFonts w:ascii="Arial" w:eastAsia="Times New Roman" w:hAnsi="Arial" w:cs="Arial"/>
          <w:lang w:eastAsia="en-GB"/>
        </w:rPr>
      </w:pPr>
      <w:r w:rsidRPr="000A3885">
        <w:rPr>
          <w:rFonts w:ascii="Arial" w:eastAsia="Times New Roman" w:hAnsi="Arial" w:cs="Arial"/>
          <w:lang w:eastAsia="en-GB"/>
        </w:rPr>
        <w:t>The random error term</w:t>
      </w:r>
      <w:r>
        <w:rPr>
          <w:rFonts w:ascii="Arial" w:eastAsia="Times New Roman" w:hAnsi="Arial" w:cs="Arial"/>
          <w:lang w:eastAsia="en-GB"/>
        </w:rPr>
        <w:t xml:space="preserve"> added in above corresponds to the likelihood that the deviation of Y values, for specific X values is accountable to random variation, rather than a failing of the linear regression to find the ‘best fit line’.  We can think of the “error term” as represented in the following way (below):</w:t>
      </w:r>
    </w:p>
    <w:p w14:paraId="5AA9E199" w14:textId="77777777" w:rsidR="00E86B56" w:rsidRDefault="00E86B56" w:rsidP="00E86B56">
      <w:pPr>
        <w:spacing w:after="200" w:line="276" w:lineRule="auto"/>
        <w:jc w:val="center"/>
        <w:rPr>
          <w:rFonts w:ascii="Arial" w:eastAsia="Times New Roman" w:hAnsi="Arial" w:cs="Arial"/>
          <w:lang w:eastAsia="en-GB"/>
        </w:rPr>
      </w:pPr>
      <w:r>
        <w:rPr>
          <w:rFonts w:ascii="Arial" w:eastAsia="Times New Roman" w:hAnsi="Arial" w:cs="Arial"/>
          <w:noProof/>
          <w:lang w:val="en-US"/>
        </w:rPr>
        <w:drawing>
          <wp:inline distT="0" distB="0" distL="0" distR="0" wp14:anchorId="1781CC47" wp14:editId="698680E7">
            <wp:extent cx="3312841" cy="2484719"/>
            <wp:effectExtent l="25400" t="2540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6.jpg"/>
                    <pic:cNvPicPr/>
                  </pic:nvPicPr>
                  <pic:blipFill>
                    <a:blip r:embed="rId23">
                      <a:extLst>
                        <a:ext uri="{28A0092B-C50C-407E-A947-70E740481C1C}">
                          <a14:useLocalDpi xmlns:a14="http://schemas.microsoft.com/office/drawing/2010/main" val="0"/>
                        </a:ext>
                      </a:extLst>
                    </a:blip>
                    <a:stretch>
                      <a:fillRect/>
                    </a:stretch>
                  </pic:blipFill>
                  <pic:spPr>
                    <a:xfrm>
                      <a:off x="0" y="0"/>
                      <a:ext cx="3312841" cy="2484719"/>
                    </a:xfrm>
                    <a:prstGeom prst="rect">
                      <a:avLst/>
                    </a:prstGeom>
                    <a:ln w="12700">
                      <a:solidFill>
                        <a:schemeClr val="tx1">
                          <a:lumMod val="95000"/>
                          <a:lumOff val="5000"/>
                        </a:schemeClr>
                      </a:solidFill>
                    </a:ln>
                  </pic:spPr>
                </pic:pic>
              </a:graphicData>
            </a:graphic>
          </wp:inline>
        </w:drawing>
      </w:r>
    </w:p>
    <w:p w14:paraId="424089BE" w14:textId="77777777" w:rsidR="00E86B56" w:rsidRDefault="00E86B56" w:rsidP="00E86B56">
      <w:pPr>
        <w:spacing w:after="200" w:line="276" w:lineRule="auto"/>
        <w:rPr>
          <w:rFonts w:ascii="Arial" w:eastAsia="Times New Roman" w:hAnsi="Arial" w:cs="Arial"/>
          <w:lang w:eastAsia="en-GB"/>
        </w:rPr>
      </w:pPr>
      <w:r>
        <w:rPr>
          <w:rFonts w:ascii="Arial" w:eastAsia="Times New Roman" w:hAnsi="Arial" w:cs="Arial"/>
          <w:lang w:eastAsia="en-GB"/>
        </w:rPr>
        <w:t>It is an activity (exercise 2) for this part of the module that you identify and define how these measures of variance may affect the reliability of a regression analysis forecast of a future trend line.  They are summarised in the following two graphics:</w:t>
      </w:r>
    </w:p>
    <w:p w14:paraId="40F10BB9" w14:textId="77777777" w:rsidR="00E86B56" w:rsidRDefault="00E86B56" w:rsidP="00E86B56">
      <w:pPr>
        <w:spacing w:after="200" w:line="276" w:lineRule="auto"/>
        <w:jc w:val="center"/>
        <w:rPr>
          <w:rFonts w:ascii="Arial" w:eastAsia="Times New Roman" w:hAnsi="Arial" w:cs="Arial"/>
          <w:lang w:eastAsia="en-GB"/>
        </w:rPr>
      </w:pPr>
      <w:r>
        <w:rPr>
          <w:rFonts w:ascii="Arial" w:eastAsia="Times New Roman" w:hAnsi="Arial" w:cs="Arial"/>
          <w:noProof/>
          <w:lang w:val="en-US"/>
        </w:rPr>
        <w:drawing>
          <wp:inline distT="0" distB="0" distL="0" distR="0" wp14:anchorId="680C1833" wp14:editId="33094727">
            <wp:extent cx="3655741" cy="2741904"/>
            <wp:effectExtent l="25400" t="25400" r="1905"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7.jpg"/>
                    <pic:cNvPicPr/>
                  </pic:nvPicPr>
                  <pic:blipFill>
                    <a:blip r:embed="rId24">
                      <a:extLst>
                        <a:ext uri="{28A0092B-C50C-407E-A947-70E740481C1C}">
                          <a14:useLocalDpi xmlns:a14="http://schemas.microsoft.com/office/drawing/2010/main" val="0"/>
                        </a:ext>
                      </a:extLst>
                    </a:blip>
                    <a:stretch>
                      <a:fillRect/>
                    </a:stretch>
                  </pic:blipFill>
                  <pic:spPr>
                    <a:xfrm>
                      <a:off x="0" y="0"/>
                      <a:ext cx="3655741" cy="2741904"/>
                    </a:xfrm>
                    <a:prstGeom prst="rect">
                      <a:avLst/>
                    </a:prstGeom>
                    <a:ln w="12700">
                      <a:solidFill>
                        <a:schemeClr val="tx1">
                          <a:lumMod val="95000"/>
                          <a:lumOff val="5000"/>
                        </a:schemeClr>
                      </a:solidFill>
                    </a:ln>
                  </pic:spPr>
                </pic:pic>
              </a:graphicData>
            </a:graphic>
          </wp:inline>
        </w:drawing>
      </w:r>
    </w:p>
    <w:p w14:paraId="7A5B9FE8" w14:textId="77777777" w:rsidR="00E86B56" w:rsidRDefault="00E86B56" w:rsidP="00E86B56">
      <w:pPr>
        <w:spacing w:after="200" w:line="276" w:lineRule="auto"/>
        <w:rPr>
          <w:rFonts w:ascii="Arial" w:eastAsia="Times New Roman" w:hAnsi="Arial" w:cs="Arial"/>
          <w:lang w:eastAsia="en-GB"/>
        </w:rPr>
      </w:pPr>
      <w:r>
        <w:rPr>
          <w:rFonts w:ascii="Arial" w:eastAsia="Times New Roman" w:hAnsi="Arial" w:cs="Arial"/>
          <w:lang w:eastAsia="en-GB"/>
        </w:rPr>
        <w:t>SST (total variation) represents the sum of the variances calculated from the “explained variation” and the “unexplained variation” (attributable to factors other than the X):</w:t>
      </w:r>
    </w:p>
    <w:p w14:paraId="2812701C" w14:textId="77777777" w:rsidR="00E86B56" w:rsidRDefault="00E86B56" w:rsidP="00E86B56">
      <w:pPr>
        <w:spacing w:after="200" w:line="276" w:lineRule="auto"/>
        <w:jc w:val="center"/>
        <w:rPr>
          <w:rFonts w:ascii="Arial" w:eastAsia="Times New Roman" w:hAnsi="Arial" w:cs="Arial"/>
          <w:lang w:eastAsia="en-GB"/>
        </w:rPr>
      </w:pPr>
      <w:r>
        <w:rPr>
          <w:rFonts w:ascii="Arial" w:eastAsia="Times New Roman" w:hAnsi="Arial" w:cs="Arial"/>
          <w:noProof/>
          <w:lang w:val="en-US"/>
        </w:rPr>
        <w:drawing>
          <wp:inline distT="0" distB="0" distL="0" distR="0" wp14:anchorId="05FB68DB" wp14:editId="18F24A31">
            <wp:extent cx="3642045" cy="2731632"/>
            <wp:effectExtent l="25400" t="25400" r="0" b="1206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8.jpg"/>
                    <pic:cNvPicPr/>
                  </pic:nvPicPr>
                  <pic:blipFill>
                    <a:blip r:embed="rId25">
                      <a:extLst>
                        <a:ext uri="{28A0092B-C50C-407E-A947-70E740481C1C}">
                          <a14:useLocalDpi xmlns:a14="http://schemas.microsoft.com/office/drawing/2010/main" val="0"/>
                        </a:ext>
                      </a:extLst>
                    </a:blip>
                    <a:stretch>
                      <a:fillRect/>
                    </a:stretch>
                  </pic:blipFill>
                  <pic:spPr>
                    <a:xfrm>
                      <a:off x="0" y="0"/>
                      <a:ext cx="3643472" cy="2732702"/>
                    </a:xfrm>
                    <a:prstGeom prst="rect">
                      <a:avLst/>
                    </a:prstGeom>
                    <a:ln w="12700">
                      <a:solidFill>
                        <a:schemeClr val="tx1">
                          <a:lumMod val="95000"/>
                          <a:lumOff val="5000"/>
                        </a:schemeClr>
                      </a:solidFill>
                    </a:ln>
                  </pic:spPr>
                </pic:pic>
              </a:graphicData>
            </a:graphic>
          </wp:inline>
        </w:drawing>
      </w:r>
    </w:p>
    <w:p w14:paraId="66639A24" w14:textId="77777777" w:rsidR="00E86B56" w:rsidRDefault="00E86B56" w:rsidP="00E86B56">
      <w:pPr>
        <w:spacing w:after="200" w:line="276" w:lineRule="auto"/>
        <w:rPr>
          <w:rFonts w:ascii="Arial" w:eastAsia="Times New Roman" w:hAnsi="Arial" w:cs="Arial"/>
          <w:b/>
          <w:lang w:eastAsia="en-GB"/>
        </w:rPr>
      </w:pPr>
    </w:p>
    <w:p w14:paraId="161D4B38" w14:textId="3DFCAED5" w:rsidR="00E86B56" w:rsidRDefault="00E86B56" w:rsidP="00E86B56">
      <w:pPr>
        <w:pBdr>
          <w:top w:val="single" w:sz="4" w:space="1" w:color="auto"/>
          <w:left w:val="single" w:sz="4" w:space="4" w:color="auto"/>
          <w:bottom w:val="single" w:sz="4" w:space="1" w:color="auto"/>
          <w:right w:val="single" w:sz="4" w:space="4" w:color="auto"/>
        </w:pBdr>
        <w:ind w:right="-432"/>
        <w:jc w:val="both"/>
        <w:rPr>
          <w:rFonts w:ascii="Arial" w:eastAsia="Times New Roman" w:hAnsi="Arial" w:cs="Arial"/>
          <w:b/>
          <w:lang w:eastAsia="en-GB"/>
        </w:rPr>
      </w:pPr>
      <w:r>
        <w:rPr>
          <w:rFonts w:ascii="Arial" w:eastAsia="Times New Roman" w:hAnsi="Arial" w:cs="Arial"/>
          <w:b/>
          <w:lang w:eastAsia="en-GB"/>
        </w:rPr>
        <w:t xml:space="preserve">Activity </w:t>
      </w:r>
      <w:r w:rsidR="00BA0B62">
        <w:rPr>
          <w:rFonts w:ascii="Arial" w:eastAsia="Times New Roman" w:hAnsi="Arial" w:cs="Arial"/>
          <w:b/>
          <w:lang w:eastAsia="en-GB"/>
        </w:rPr>
        <w:t>1</w:t>
      </w:r>
      <w:r w:rsidR="005F3BD9">
        <w:rPr>
          <w:rFonts w:ascii="Arial" w:eastAsia="Times New Roman" w:hAnsi="Arial" w:cs="Arial"/>
          <w:b/>
          <w:lang w:eastAsia="en-GB"/>
        </w:rPr>
        <w:t xml:space="preserve"> (7</w:t>
      </w:r>
      <w:r w:rsidRPr="002C13F7">
        <w:rPr>
          <w:rFonts w:ascii="Arial" w:eastAsia="Times New Roman" w:hAnsi="Arial" w:cs="Arial"/>
          <w:b/>
          <w:lang w:eastAsia="en-GB"/>
        </w:rPr>
        <w:t xml:space="preserve"> hours)</w:t>
      </w:r>
      <w:r>
        <w:rPr>
          <w:rFonts w:ascii="Arial" w:eastAsia="Times New Roman" w:hAnsi="Arial" w:cs="Arial"/>
          <w:b/>
          <w:lang w:eastAsia="en-GB"/>
        </w:rPr>
        <w:t>:</w:t>
      </w:r>
    </w:p>
    <w:p w14:paraId="7CDB6BA5" w14:textId="77777777" w:rsidR="00E86B56" w:rsidRPr="00993CEE" w:rsidRDefault="00E86B56" w:rsidP="00E86B56">
      <w:pPr>
        <w:pBdr>
          <w:top w:val="single" w:sz="4" w:space="1" w:color="auto"/>
          <w:left w:val="single" w:sz="4" w:space="4" w:color="auto"/>
          <w:bottom w:val="single" w:sz="4" w:space="1" w:color="auto"/>
          <w:right w:val="single" w:sz="4" w:space="4" w:color="auto"/>
        </w:pBdr>
        <w:ind w:right="-432"/>
        <w:rPr>
          <w:rFonts w:ascii="Arial" w:eastAsia="Times New Roman" w:hAnsi="Arial" w:cs="Arial"/>
          <w:b/>
          <w:sz w:val="22"/>
          <w:szCs w:val="22"/>
          <w:lang w:eastAsia="en-GB"/>
        </w:rPr>
      </w:pPr>
      <w:r>
        <w:rPr>
          <w:rFonts w:ascii="Arial" w:eastAsia="Times New Roman" w:hAnsi="Arial" w:cs="Arial"/>
          <w:b/>
          <w:sz w:val="22"/>
          <w:szCs w:val="22"/>
          <w:lang w:eastAsia="en-GB"/>
        </w:rPr>
        <w:t>Estimating the reliability of a linear regression</w:t>
      </w:r>
      <w:r w:rsidRPr="00993CEE">
        <w:rPr>
          <w:rFonts w:ascii="Arial" w:eastAsia="Times New Roman" w:hAnsi="Arial" w:cs="Arial"/>
          <w:b/>
          <w:sz w:val="22"/>
          <w:szCs w:val="22"/>
          <w:lang w:eastAsia="en-GB"/>
        </w:rPr>
        <w:t>:</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19"/>
        <w:gridCol w:w="5812"/>
      </w:tblGrid>
      <w:tr w:rsidR="00E86B56" w14:paraId="1E3F1613" w14:textId="77777777" w:rsidTr="009A2253">
        <w:tc>
          <w:tcPr>
            <w:tcW w:w="4219" w:type="dxa"/>
            <w:tcBorders>
              <w:bottom w:val="single" w:sz="4" w:space="0" w:color="auto"/>
            </w:tcBorders>
            <w:shd w:val="clear" w:color="auto" w:fill="D9D9D9" w:themeFill="background1" w:themeFillShade="D9"/>
          </w:tcPr>
          <w:p w14:paraId="08BDA403" w14:textId="43BCEE66" w:rsidR="00E86B56" w:rsidRPr="009A4CEB" w:rsidRDefault="00E86B56" w:rsidP="00BE7C8C">
            <w:pPr>
              <w:ind w:right="-489"/>
              <w:rPr>
                <w:rFonts w:ascii="Arial" w:eastAsia="Times New Roman" w:hAnsi="Arial" w:cs="Arial"/>
                <w:b/>
                <w:lang w:eastAsia="en-GB"/>
              </w:rPr>
            </w:pPr>
            <w:r w:rsidRPr="009A4CEB">
              <w:rPr>
                <w:rFonts w:ascii="Arial" w:eastAsia="Times New Roman" w:hAnsi="Arial" w:cs="Arial"/>
                <w:b/>
                <w:lang w:eastAsia="en-GB"/>
              </w:rPr>
              <w:t xml:space="preserve">Exercise </w:t>
            </w:r>
            <w:r w:rsidR="00BA0B62">
              <w:rPr>
                <w:rFonts w:ascii="Arial" w:eastAsia="Times New Roman" w:hAnsi="Arial" w:cs="Arial"/>
                <w:b/>
                <w:lang w:eastAsia="en-GB"/>
              </w:rPr>
              <w:t>1</w:t>
            </w:r>
          </w:p>
        </w:tc>
        <w:tc>
          <w:tcPr>
            <w:tcW w:w="5812" w:type="dxa"/>
            <w:tcBorders>
              <w:bottom w:val="single" w:sz="4" w:space="0" w:color="auto"/>
            </w:tcBorders>
            <w:shd w:val="clear" w:color="auto" w:fill="D9D9D9" w:themeFill="background1" w:themeFillShade="D9"/>
          </w:tcPr>
          <w:p w14:paraId="6E49BF5C" w14:textId="77777777" w:rsidR="00E86B56" w:rsidRPr="005F57B1" w:rsidRDefault="00E86B56" w:rsidP="00BE7C8C">
            <w:pPr>
              <w:ind w:right="-489"/>
              <w:rPr>
                <w:rFonts w:ascii="Arial" w:eastAsia="Times New Roman" w:hAnsi="Arial" w:cs="Arial"/>
                <w:lang w:eastAsia="en-GB"/>
              </w:rPr>
            </w:pPr>
            <w:r>
              <w:rPr>
                <w:rFonts w:ascii="Arial" w:eastAsia="Times New Roman" w:hAnsi="Arial" w:cs="Arial"/>
                <w:lang w:eastAsia="en-GB"/>
              </w:rPr>
              <w:t>Task</w:t>
            </w:r>
          </w:p>
        </w:tc>
      </w:tr>
      <w:tr w:rsidR="00E86B56" w14:paraId="0BF8A1A1" w14:textId="77777777">
        <w:trPr>
          <w:cantSplit/>
          <w:trHeight w:val="3243"/>
        </w:trPr>
        <w:tc>
          <w:tcPr>
            <w:tcW w:w="4219" w:type="dxa"/>
            <w:tcBorders>
              <w:left w:val="single" w:sz="4" w:space="0" w:color="auto"/>
              <w:right w:val="single" w:sz="4" w:space="0" w:color="auto"/>
            </w:tcBorders>
          </w:tcPr>
          <w:p w14:paraId="753E8EDF" w14:textId="26FEC136" w:rsidR="00E86B56" w:rsidRPr="0071683E" w:rsidRDefault="005F3BD9" w:rsidP="00BE7C8C">
            <w:pPr>
              <w:ind w:right="-489"/>
              <w:rPr>
                <w:rFonts w:ascii="Arial" w:eastAsia="Times New Roman" w:hAnsi="Arial" w:cs="Arial"/>
                <w:lang w:eastAsia="en-GB"/>
              </w:rPr>
            </w:pPr>
            <w:r>
              <w:rPr>
                <w:rFonts w:ascii="Arial" w:eastAsia="Times New Roman" w:hAnsi="Arial" w:cs="Arial"/>
                <w:lang w:eastAsia="en-GB"/>
              </w:rPr>
              <w:t>Use</w:t>
            </w:r>
            <w:r w:rsidR="00E86B56" w:rsidRPr="0071683E">
              <w:rPr>
                <w:rFonts w:ascii="Arial" w:eastAsia="Times New Roman" w:hAnsi="Arial" w:cs="Arial"/>
                <w:lang w:eastAsia="en-GB"/>
              </w:rPr>
              <w:t xml:space="preserve"> SSR, SSE and SST to evaluate</w:t>
            </w:r>
            <w:r w:rsidR="00ED11B8">
              <w:rPr>
                <w:rFonts w:ascii="Arial" w:eastAsia="Times New Roman" w:hAnsi="Arial" w:cs="Arial"/>
                <w:lang w:eastAsia="en-GB"/>
              </w:rPr>
              <w:br/>
            </w:r>
            <w:r w:rsidR="00E86B56" w:rsidRPr="0071683E">
              <w:rPr>
                <w:rFonts w:ascii="Arial" w:eastAsia="Times New Roman" w:hAnsi="Arial" w:cs="Arial"/>
                <w:lang w:eastAsia="en-GB"/>
              </w:rPr>
              <w:t>the</w:t>
            </w:r>
            <w:r w:rsidR="00BA0B62">
              <w:rPr>
                <w:rFonts w:ascii="Arial" w:eastAsia="Times New Roman" w:hAnsi="Arial" w:cs="Arial"/>
                <w:lang w:eastAsia="en-GB"/>
              </w:rPr>
              <w:t xml:space="preserve"> </w:t>
            </w:r>
            <w:r w:rsidR="00E86B56" w:rsidRPr="0071683E">
              <w:rPr>
                <w:rFonts w:ascii="Arial" w:eastAsia="Times New Roman" w:hAnsi="Arial" w:cs="Arial"/>
                <w:lang w:eastAsia="en-GB"/>
              </w:rPr>
              <w:t xml:space="preserve">reliability of a linear regression </w:t>
            </w:r>
            <w:r w:rsidR="00BA0B62">
              <w:rPr>
                <w:rFonts w:ascii="Arial" w:eastAsia="Times New Roman" w:hAnsi="Arial" w:cs="Arial"/>
                <w:lang w:eastAsia="en-GB"/>
              </w:rPr>
              <w:br/>
            </w:r>
            <w:r w:rsidR="00E86B56" w:rsidRPr="0071683E">
              <w:rPr>
                <w:rFonts w:ascii="Arial" w:eastAsia="Times New Roman" w:hAnsi="Arial" w:cs="Arial"/>
                <w:lang w:eastAsia="en-GB"/>
              </w:rPr>
              <w:t>analysis.</w:t>
            </w:r>
          </w:p>
        </w:tc>
        <w:tc>
          <w:tcPr>
            <w:tcW w:w="5812" w:type="dxa"/>
            <w:tcBorders>
              <w:left w:val="single" w:sz="4" w:space="0" w:color="auto"/>
              <w:right w:val="single" w:sz="4" w:space="0" w:color="auto"/>
            </w:tcBorders>
          </w:tcPr>
          <w:p w14:paraId="7BFBF526" w14:textId="270CE3DF" w:rsidR="00E86B56" w:rsidRDefault="00E86B56" w:rsidP="00BE7C8C">
            <w:pPr>
              <w:ind w:right="-489"/>
              <w:rPr>
                <w:rFonts w:ascii="Arial" w:eastAsia="Times New Roman" w:hAnsi="Arial" w:cs="Arial"/>
                <w:lang w:eastAsia="en-GB"/>
              </w:rPr>
            </w:pPr>
            <w:r w:rsidRPr="002F75B9">
              <w:rPr>
                <w:rFonts w:ascii="Arial" w:eastAsia="Times New Roman" w:hAnsi="Arial" w:cs="Arial"/>
                <w:lang w:eastAsia="en-GB"/>
              </w:rPr>
              <w:t xml:space="preserve">For the example of simple linear regression worked </w:t>
            </w:r>
            <w:r>
              <w:rPr>
                <w:rFonts w:ascii="Arial" w:eastAsia="Times New Roman" w:hAnsi="Arial" w:cs="Arial"/>
                <w:lang w:eastAsia="en-GB"/>
              </w:rPr>
              <w:br/>
            </w:r>
            <w:r w:rsidRPr="002F75B9">
              <w:rPr>
                <w:rFonts w:ascii="Arial" w:eastAsia="Times New Roman" w:hAnsi="Arial" w:cs="Arial"/>
                <w:lang w:eastAsia="en-GB"/>
              </w:rPr>
              <w:t xml:space="preserve">through above, calculate the SST (by summing the </w:t>
            </w:r>
            <w:r>
              <w:rPr>
                <w:rFonts w:ascii="Arial" w:eastAsia="Times New Roman" w:hAnsi="Arial" w:cs="Arial"/>
                <w:lang w:eastAsia="en-GB"/>
              </w:rPr>
              <w:br/>
            </w:r>
            <w:r w:rsidRPr="002F75B9">
              <w:rPr>
                <w:rFonts w:ascii="Arial" w:eastAsia="Times New Roman" w:hAnsi="Arial" w:cs="Arial"/>
                <w:lang w:eastAsia="en-GB"/>
              </w:rPr>
              <w:t>regression sum of squares</w:t>
            </w:r>
            <w:r>
              <w:rPr>
                <w:rFonts w:ascii="Arial" w:eastAsia="Times New Roman" w:hAnsi="Arial" w:cs="Arial"/>
                <w:lang w:eastAsia="en-GB"/>
              </w:rPr>
              <w:t xml:space="preserve"> (SSR) and the error sum </w:t>
            </w:r>
            <w:r w:rsidR="00FA52CA">
              <w:rPr>
                <w:rFonts w:ascii="Arial" w:eastAsia="Times New Roman" w:hAnsi="Arial" w:cs="Arial"/>
                <w:lang w:eastAsia="en-GB"/>
              </w:rPr>
              <w:br/>
            </w:r>
            <w:r>
              <w:rPr>
                <w:rFonts w:ascii="Arial" w:eastAsia="Times New Roman" w:hAnsi="Arial" w:cs="Arial"/>
                <w:lang w:eastAsia="en-GB"/>
              </w:rPr>
              <w:t>of squares (SSE)).</w:t>
            </w:r>
            <w:r>
              <w:rPr>
                <w:rFonts w:ascii="Arial" w:eastAsia="Times New Roman" w:hAnsi="Arial" w:cs="Arial"/>
                <w:lang w:eastAsia="en-GB"/>
              </w:rPr>
              <w:br/>
            </w:r>
            <w:r>
              <w:rPr>
                <w:rFonts w:ascii="Arial" w:eastAsia="Times New Roman" w:hAnsi="Arial" w:cs="Arial"/>
                <w:lang w:eastAsia="en-GB"/>
              </w:rPr>
              <w:br/>
              <w:t xml:space="preserve">Post your solution to at least one other participant in </w:t>
            </w:r>
            <w:r w:rsidR="00FA52CA">
              <w:rPr>
                <w:rFonts w:ascii="Arial" w:eastAsia="Times New Roman" w:hAnsi="Arial" w:cs="Arial"/>
                <w:lang w:eastAsia="en-GB"/>
              </w:rPr>
              <w:br/>
            </w:r>
            <w:r>
              <w:rPr>
                <w:rFonts w:ascii="Arial" w:eastAsia="Times New Roman" w:hAnsi="Arial" w:cs="Arial"/>
                <w:lang w:eastAsia="en-GB"/>
              </w:rPr>
              <w:t>this module and request to see their solution.</w:t>
            </w:r>
            <w:r>
              <w:rPr>
                <w:rFonts w:ascii="Arial" w:eastAsia="Times New Roman" w:hAnsi="Arial" w:cs="Arial"/>
                <w:lang w:eastAsia="en-GB"/>
              </w:rPr>
              <w:br/>
            </w:r>
            <w:r>
              <w:rPr>
                <w:rFonts w:ascii="Arial" w:eastAsia="Times New Roman" w:hAnsi="Arial" w:cs="Arial"/>
                <w:lang w:eastAsia="en-GB"/>
              </w:rPr>
              <w:br/>
              <w:t xml:space="preserve">Evaluate the extent to which you believe this </w:t>
            </w:r>
            <w:r w:rsidR="00FA52CA">
              <w:rPr>
                <w:rFonts w:ascii="Arial" w:eastAsia="Times New Roman" w:hAnsi="Arial" w:cs="Arial"/>
                <w:lang w:eastAsia="en-GB"/>
              </w:rPr>
              <w:br/>
            </w:r>
            <w:r>
              <w:rPr>
                <w:rFonts w:ascii="Arial" w:eastAsia="Times New Roman" w:hAnsi="Arial" w:cs="Arial"/>
                <w:lang w:eastAsia="en-GB"/>
              </w:rPr>
              <w:t xml:space="preserve">measure of variance casts doubt upon </w:t>
            </w:r>
            <w:r w:rsidR="00FA52CA">
              <w:rPr>
                <w:rFonts w:ascii="Arial" w:eastAsia="Times New Roman" w:hAnsi="Arial" w:cs="Arial"/>
                <w:lang w:eastAsia="en-GB"/>
              </w:rPr>
              <w:t xml:space="preserve">the originally projected ‘line </w:t>
            </w:r>
            <w:r>
              <w:rPr>
                <w:rFonts w:ascii="Arial" w:eastAsia="Times New Roman" w:hAnsi="Arial" w:cs="Arial"/>
                <w:lang w:eastAsia="en-GB"/>
              </w:rPr>
              <w:t>of best fit’ as a predictor for the r</w:t>
            </w:r>
            <w:r w:rsidR="00FA52CA">
              <w:rPr>
                <w:rFonts w:ascii="Arial" w:eastAsia="Times New Roman" w:hAnsi="Arial" w:cs="Arial"/>
                <w:lang w:eastAsia="en-GB"/>
              </w:rPr>
              <w:t xml:space="preserve">elationship between </w:t>
            </w:r>
            <w:r>
              <w:rPr>
                <w:rFonts w:ascii="Arial" w:eastAsia="Times New Roman" w:hAnsi="Arial" w:cs="Arial"/>
                <w:lang w:eastAsia="en-GB"/>
              </w:rPr>
              <w:t xml:space="preserve">property price and house </w:t>
            </w:r>
            <w:r w:rsidR="00FA52CA">
              <w:rPr>
                <w:rFonts w:ascii="Arial" w:eastAsia="Times New Roman" w:hAnsi="Arial" w:cs="Arial"/>
                <w:lang w:eastAsia="en-GB"/>
              </w:rPr>
              <w:br/>
            </w:r>
            <w:r>
              <w:rPr>
                <w:rFonts w:ascii="Arial" w:eastAsia="Times New Roman" w:hAnsi="Arial" w:cs="Arial"/>
                <w:lang w:eastAsia="en-GB"/>
              </w:rPr>
              <w:t>area (in square feet).</w:t>
            </w:r>
          </w:p>
        </w:tc>
      </w:tr>
      <w:tr w:rsidR="00E86B56" w14:paraId="71A6057C" w14:textId="77777777" w:rsidTr="009A2253">
        <w:trPr>
          <w:cantSplit/>
          <w:trHeight w:val="1700"/>
        </w:trPr>
        <w:tc>
          <w:tcPr>
            <w:tcW w:w="4219" w:type="dxa"/>
            <w:tcBorders>
              <w:left w:val="single" w:sz="4" w:space="0" w:color="auto"/>
              <w:right w:val="single" w:sz="4" w:space="0" w:color="auto"/>
            </w:tcBorders>
            <w:shd w:val="clear" w:color="auto" w:fill="D9D9D9" w:themeFill="background1" w:themeFillShade="D9"/>
          </w:tcPr>
          <w:p w14:paraId="5C5D437A" w14:textId="1AAAEF7E" w:rsidR="00E86B56" w:rsidRPr="0071683E" w:rsidRDefault="00E86B56" w:rsidP="00BE7C8C">
            <w:pPr>
              <w:ind w:right="-489"/>
              <w:rPr>
                <w:rFonts w:ascii="Arial" w:eastAsia="Times New Roman" w:hAnsi="Arial" w:cs="Arial"/>
                <w:lang w:eastAsia="en-GB"/>
              </w:rPr>
            </w:pPr>
            <w:r w:rsidRPr="009A4CEB">
              <w:rPr>
                <w:rFonts w:ascii="Arial" w:eastAsia="Times New Roman" w:hAnsi="Arial" w:cs="Arial"/>
                <w:b/>
                <w:lang w:eastAsia="en-GB"/>
              </w:rPr>
              <w:t xml:space="preserve">Exercise </w:t>
            </w:r>
            <w:r w:rsidR="00BA0B62">
              <w:rPr>
                <w:rFonts w:ascii="Arial" w:eastAsia="Times New Roman" w:hAnsi="Arial" w:cs="Arial"/>
                <w:b/>
                <w:lang w:eastAsia="en-GB"/>
              </w:rPr>
              <w:t>2</w:t>
            </w:r>
            <w:r>
              <w:rPr>
                <w:rFonts w:ascii="Arial" w:eastAsia="Times New Roman" w:hAnsi="Arial" w:cs="Arial"/>
                <w:lang w:eastAsia="en-GB"/>
              </w:rPr>
              <w:t>:</w:t>
            </w:r>
            <w:r>
              <w:rPr>
                <w:rFonts w:ascii="Arial" w:eastAsia="Times New Roman" w:hAnsi="Arial" w:cs="Arial"/>
                <w:lang w:eastAsia="en-GB"/>
              </w:rPr>
              <w:br/>
              <w:t>Try it Yourself!</w:t>
            </w:r>
          </w:p>
        </w:tc>
        <w:tc>
          <w:tcPr>
            <w:tcW w:w="5812" w:type="dxa"/>
            <w:tcBorders>
              <w:left w:val="single" w:sz="4" w:space="0" w:color="auto"/>
              <w:right w:val="single" w:sz="4" w:space="0" w:color="auto"/>
            </w:tcBorders>
            <w:shd w:val="clear" w:color="auto" w:fill="D9D9D9" w:themeFill="background1" w:themeFillShade="D9"/>
          </w:tcPr>
          <w:p w14:paraId="00F27CAF" w14:textId="77777777" w:rsidR="00E86B56" w:rsidRPr="002F75B9" w:rsidRDefault="00E86B56" w:rsidP="009A4CEB">
            <w:pPr>
              <w:ind w:right="34"/>
              <w:rPr>
                <w:rFonts w:ascii="Arial" w:eastAsia="Times New Roman" w:hAnsi="Arial" w:cs="Arial"/>
                <w:lang w:eastAsia="en-GB"/>
              </w:rPr>
            </w:pPr>
            <w:r>
              <w:rPr>
                <w:rFonts w:ascii="Arial" w:eastAsia="Times New Roman" w:hAnsi="Arial" w:cs="Arial"/>
                <w:lang w:eastAsia="en-GB"/>
              </w:rPr>
              <w:t>Consider the sample probl</w:t>
            </w:r>
            <w:r w:rsidR="009A4CEB">
              <w:rPr>
                <w:rFonts w:ascii="Arial" w:eastAsia="Times New Roman" w:hAnsi="Arial" w:cs="Arial"/>
                <w:lang w:eastAsia="en-GB"/>
              </w:rPr>
              <w:t xml:space="preserve">ems of least squares regression </w:t>
            </w:r>
            <w:r>
              <w:rPr>
                <w:rFonts w:ascii="Arial" w:eastAsia="Times New Roman" w:hAnsi="Arial" w:cs="Arial"/>
                <w:lang w:eastAsia="en-GB"/>
              </w:rPr>
              <w:t xml:space="preserve">analysis given </w:t>
            </w:r>
            <w:hyperlink r:id="rId26" w:history="1">
              <w:r w:rsidRPr="00E32B8F">
                <w:rPr>
                  <w:rStyle w:val="Hyperlink"/>
                  <w:rFonts w:ascii="Arial" w:eastAsia="Times New Roman" w:hAnsi="Arial" w:cs="Arial"/>
                  <w:lang w:eastAsia="en-GB"/>
                </w:rPr>
                <w:t>here</w:t>
              </w:r>
            </w:hyperlink>
            <w:r>
              <w:rPr>
                <w:rFonts w:ascii="Arial" w:eastAsia="Times New Roman" w:hAnsi="Arial" w:cs="Arial"/>
                <w:lang w:eastAsia="en-GB"/>
              </w:rPr>
              <w:t>,</w:t>
            </w:r>
            <w:r>
              <w:rPr>
                <w:rFonts w:ascii="Arial" w:eastAsia="Times New Roman" w:hAnsi="Arial" w:cs="Arial"/>
                <w:lang w:eastAsia="en-GB"/>
              </w:rPr>
              <w:br/>
            </w:r>
            <w:r>
              <w:rPr>
                <w:rFonts w:ascii="Arial" w:eastAsia="Times New Roman" w:hAnsi="Arial" w:cs="Arial"/>
                <w:lang w:eastAsia="en-GB"/>
              </w:rPr>
              <w:br/>
              <w:t xml:space="preserve">In each case, try to work </w:t>
            </w:r>
            <w:r w:rsidR="009A4CEB">
              <w:rPr>
                <w:rFonts w:ascii="Arial" w:eastAsia="Times New Roman" w:hAnsi="Arial" w:cs="Arial"/>
                <w:lang w:eastAsia="en-GB"/>
              </w:rPr>
              <w:t xml:space="preserve">out a solution yourself, before </w:t>
            </w:r>
            <w:r>
              <w:rPr>
                <w:rFonts w:ascii="Arial" w:eastAsia="Times New Roman" w:hAnsi="Arial" w:cs="Arial"/>
                <w:lang w:eastAsia="en-GB"/>
              </w:rPr>
              <w:t>you check your answ</w:t>
            </w:r>
            <w:r w:rsidR="009A4CEB">
              <w:rPr>
                <w:rFonts w:ascii="Arial" w:eastAsia="Times New Roman" w:hAnsi="Arial" w:cs="Arial"/>
                <w:lang w:eastAsia="en-GB"/>
              </w:rPr>
              <w:t xml:space="preserve">ers against the solutions given </w:t>
            </w:r>
            <w:r>
              <w:rPr>
                <w:rFonts w:ascii="Arial" w:eastAsia="Times New Roman" w:hAnsi="Arial" w:cs="Arial"/>
                <w:lang w:eastAsia="en-GB"/>
              </w:rPr>
              <w:t>on the web site.</w:t>
            </w:r>
          </w:p>
        </w:tc>
      </w:tr>
      <w:tr w:rsidR="00BA0B62" w:rsidRPr="00747A62" w14:paraId="769D1866" w14:textId="77777777" w:rsidTr="00BA0B62">
        <w:trPr>
          <w:cantSplit/>
          <w:trHeight w:val="1700"/>
        </w:trPr>
        <w:tc>
          <w:tcPr>
            <w:tcW w:w="4219" w:type="dxa"/>
            <w:tcBorders>
              <w:left w:val="single" w:sz="4" w:space="0" w:color="auto"/>
              <w:right w:val="single" w:sz="4" w:space="0" w:color="auto"/>
            </w:tcBorders>
            <w:shd w:val="clear" w:color="auto" w:fill="auto"/>
          </w:tcPr>
          <w:p w14:paraId="447609B3" w14:textId="03BDEE14" w:rsidR="00BA0B62" w:rsidRPr="00747A62" w:rsidRDefault="00BA0B62" w:rsidP="00BE7C8C">
            <w:pPr>
              <w:ind w:right="-489"/>
              <w:rPr>
                <w:rFonts w:ascii="Arial" w:eastAsia="Times New Roman" w:hAnsi="Arial" w:cs="Arial"/>
                <w:b/>
                <w:sz w:val="22"/>
                <w:szCs w:val="22"/>
                <w:lang w:eastAsia="en-GB"/>
              </w:rPr>
            </w:pPr>
            <w:r w:rsidRPr="00747A62">
              <w:rPr>
                <w:rFonts w:ascii="Arial" w:eastAsia="Times New Roman" w:hAnsi="Arial" w:cs="Arial"/>
                <w:b/>
                <w:sz w:val="22"/>
                <w:szCs w:val="22"/>
                <w:lang w:eastAsia="en-GB"/>
              </w:rPr>
              <w:t>Purpose</w:t>
            </w:r>
          </w:p>
        </w:tc>
        <w:tc>
          <w:tcPr>
            <w:tcW w:w="5812" w:type="dxa"/>
            <w:tcBorders>
              <w:left w:val="single" w:sz="4" w:space="0" w:color="auto"/>
              <w:right w:val="single" w:sz="4" w:space="0" w:color="auto"/>
            </w:tcBorders>
            <w:shd w:val="clear" w:color="auto" w:fill="auto"/>
          </w:tcPr>
          <w:p w14:paraId="7F5EE5A6" w14:textId="148ABA65" w:rsidR="00BA0B62" w:rsidRPr="00747A62" w:rsidRDefault="00ED11B8" w:rsidP="005F3BD9">
            <w:pPr>
              <w:ind w:right="34"/>
              <w:rPr>
                <w:rFonts w:ascii="Arial" w:eastAsia="Times New Roman" w:hAnsi="Arial" w:cs="Arial"/>
                <w:sz w:val="22"/>
                <w:szCs w:val="22"/>
                <w:lang w:eastAsia="en-GB"/>
              </w:rPr>
            </w:pPr>
            <w:r w:rsidRPr="00747A62">
              <w:rPr>
                <w:rFonts w:ascii="Arial" w:eastAsia="Times New Roman" w:hAnsi="Arial" w:cs="Arial"/>
                <w:sz w:val="22"/>
                <w:szCs w:val="22"/>
                <w:lang w:eastAsia="en-GB"/>
              </w:rPr>
              <w:t>Regression analysis is one of the most frequently used decision-support tools in operational management.  Th</w:t>
            </w:r>
            <w:r w:rsidR="005F3BD9">
              <w:rPr>
                <w:rFonts w:ascii="Arial" w:eastAsia="Times New Roman" w:hAnsi="Arial" w:cs="Arial"/>
                <w:sz w:val="22"/>
                <w:szCs w:val="22"/>
                <w:lang w:eastAsia="en-GB"/>
              </w:rPr>
              <w:t>e</w:t>
            </w:r>
            <w:r w:rsidRPr="00747A62">
              <w:rPr>
                <w:rFonts w:ascii="Arial" w:eastAsia="Times New Roman" w:hAnsi="Arial" w:cs="Arial"/>
                <w:sz w:val="22"/>
                <w:szCs w:val="22"/>
                <w:lang w:eastAsia="en-GB"/>
              </w:rPr>
              <w:t xml:space="preserve"> underlying</w:t>
            </w:r>
            <w:r w:rsidR="005F3BD9">
              <w:rPr>
                <w:rFonts w:ascii="Arial" w:eastAsia="Times New Roman" w:hAnsi="Arial" w:cs="Arial"/>
                <w:sz w:val="22"/>
                <w:szCs w:val="22"/>
                <w:lang w:eastAsia="en-GB"/>
              </w:rPr>
              <w:t xml:space="preserve"> calculations are not difficult;</w:t>
            </w:r>
            <w:r w:rsidRPr="00747A62">
              <w:rPr>
                <w:rFonts w:ascii="Arial" w:eastAsia="Times New Roman" w:hAnsi="Arial" w:cs="Arial"/>
                <w:sz w:val="22"/>
                <w:szCs w:val="22"/>
                <w:lang w:eastAsia="en-GB"/>
              </w:rPr>
              <w:t xml:space="preserve"> the main </w:t>
            </w:r>
            <w:r w:rsidR="007818A6" w:rsidRPr="00747A62">
              <w:rPr>
                <w:rFonts w:ascii="Arial" w:eastAsia="Times New Roman" w:hAnsi="Arial" w:cs="Arial"/>
                <w:sz w:val="22"/>
                <w:szCs w:val="22"/>
                <w:lang w:eastAsia="en-GB"/>
              </w:rPr>
              <w:t xml:space="preserve">purpose of these exercises is to encourage you to experiment with this method of analysis and to consider the variety of business-related contexts to which it may apply – formulating from your own experience work-related processes within which forecasting and prediction based on past and current data may be better informed by the use of this technique. </w:t>
            </w:r>
          </w:p>
        </w:tc>
      </w:tr>
      <w:tr w:rsidR="00BA0B62" w:rsidRPr="005F3BD9" w14:paraId="1A6991EE" w14:textId="77777777" w:rsidTr="00483AD8">
        <w:trPr>
          <w:cantSplit/>
          <w:trHeight w:val="1700"/>
        </w:trPr>
        <w:tc>
          <w:tcPr>
            <w:tcW w:w="4219" w:type="dxa"/>
            <w:tcBorders>
              <w:left w:val="single" w:sz="4" w:space="0" w:color="auto"/>
              <w:right w:val="single" w:sz="4" w:space="0" w:color="auto"/>
            </w:tcBorders>
            <w:shd w:val="clear" w:color="auto" w:fill="D9D9D9" w:themeFill="background1" w:themeFillShade="D9"/>
          </w:tcPr>
          <w:p w14:paraId="1D3B07E0" w14:textId="5F101F51" w:rsidR="00BA0B62" w:rsidRPr="005F3BD9" w:rsidRDefault="00BA0B62" w:rsidP="00BE7C8C">
            <w:pPr>
              <w:ind w:right="-489"/>
              <w:rPr>
                <w:rFonts w:ascii="Arial" w:eastAsia="Times New Roman" w:hAnsi="Arial" w:cs="Arial"/>
                <w:b/>
                <w:sz w:val="22"/>
                <w:szCs w:val="22"/>
                <w:lang w:eastAsia="en-GB"/>
              </w:rPr>
            </w:pPr>
            <w:r w:rsidRPr="005F3BD9">
              <w:rPr>
                <w:rFonts w:ascii="Arial" w:eastAsia="Times New Roman" w:hAnsi="Arial" w:cs="Arial"/>
                <w:b/>
                <w:sz w:val="22"/>
                <w:szCs w:val="22"/>
                <w:lang w:eastAsia="en-GB"/>
              </w:rPr>
              <w:t>Guidance</w:t>
            </w:r>
          </w:p>
        </w:tc>
        <w:tc>
          <w:tcPr>
            <w:tcW w:w="5812" w:type="dxa"/>
            <w:tcBorders>
              <w:left w:val="single" w:sz="4" w:space="0" w:color="auto"/>
              <w:right w:val="single" w:sz="4" w:space="0" w:color="auto"/>
            </w:tcBorders>
            <w:shd w:val="clear" w:color="auto" w:fill="D9D9D9" w:themeFill="background1" w:themeFillShade="D9"/>
          </w:tcPr>
          <w:p w14:paraId="159B3FBB" w14:textId="77777777" w:rsidR="00BA0B62" w:rsidRPr="005F3BD9" w:rsidRDefault="005F3BD9" w:rsidP="009A4CEB">
            <w:pPr>
              <w:ind w:right="34"/>
              <w:rPr>
                <w:rFonts w:ascii="Arial" w:eastAsia="Times New Roman" w:hAnsi="Arial" w:cs="Arial"/>
                <w:sz w:val="22"/>
                <w:szCs w:val="22"/>
                <w:lang w:eastAsia="en-GB"/>
              </w:rPr>
            </w:pPr>
            <w:r w:rsidRPr="005F3BD9">
              <w:rPr>
                <w:rFonts w:ascii="Arial" w:eastAsia="Times New Roman" w:hAnsi="Arial" w:cs="Arial"/>
                <w:sz w:val="22"/>
                <w:szCs w:val="22"/>
                <w:lang w:eastAsia="en-GB"/>
              </w:rPr>
              <w:t xml:space="preserve">Work through the example given.  Convince yourself that you understand how the correlation coefficient </w:t>
            </w:r>
            <w:r w:rsidRPr="005F3BD9">
              <w:rPr>
                <w:rFonts w:ascii="Arial" w:eastAsia="Times New Roman" w:hAnsi="Arial" w:cs="Arial"/>
                <w:i/>
                <w:sz w:val="22"/>
                <w:szCs w:val="22"/>
                <w:lang w:eastAsia="en-GB"/>
              </w:rPr>
              <w:t>r</w:t>
            </w:r>
            <w:r w:rsidRPr="005F3BD9">
              <w:rPr>
                <w:rFonts w:ascii="Arial" w:eastAsia="Times New Roman" w:hAnsi="Arial" w:cs="Arial"/>
                <w:sz w:val="22"/>
                <w:szCs w:val="22"/>
                <w:lang w:eastAsia="en-GB"/>
              </w:rPr>
              <w:t xml:space="preserve"> measures the strength of the possible correlation between variables.  Consider various possible values for r and sketch the possible graph of a ‘line of best fit’ for a hypothetical sample – using trial values for the </w:t>
            </w:r>
            <w:r w:rsidRPr="005F3BD9">
              <w:rPr>
                <w:rFonts w:ascii="Arial" w:eastAsia="Times New Roman" w:hAnsi="Arial" w:cs="Arial"/>
                <w:i/>
                <w:sz w:val="22"/>
                <w:szCs w:val="22"/>
                <w:lang w:eastAsia="en-GB"/>
              </w:rPr>
              <w:t>intercept</w:t>
            </w:r>
            <w:r w:rsidRPr="005F3BD9">
              <w:rPr>
                <w:rFonts w:ascii="Arial" w:eastAsia="Times New Roman" w:hAnsi="Arial" w:cs="Arial"/>
                <w:sz w:val="22"/>
                <w:szCs w:val="22"/>
                <w:lang w:eastAsia="en-GB"/>
              </w:rPr>
              <w:t xml:space="preserve">, </w:t>
            </w:r>
            <w:r w:rsidRPr="005F3BD9">
              <w:rPr>
                <w:rFonts w:ascii="Arial" w:eastAsia="Times New Roman" w:hAnsi="Arial" w:cs="Arial"/>
                <w:i/>
                <w:sz w:val="22"/>
                <w:szCs w:val="22"/>
                <w:lang w:eastAsia="en-GB"/>
              </w:rPr>
              <w:t>slope</w:t>
            </w:r>
            <w:r w:rsidRPr="005F3BD9">
              <w:rPr>
                <w:rFonts w:ascii="Arial" w:eastAsia="Times New Roman" w:hAnsi="Arial" w:cs="Arial"/>
                <w:sz w:val="22"/>
                <w:szCs w:val="22"/>
                <w:lang w:eastAsia="en-GB"/>
              </w:rPr>
              <w:t xml:space="preserve"> and </w:t>
            </w:r>
            <w:r w:rsidRPr="005F3BD9">
              <w:rPr>
                <w:rFonts w:ascii="Arial" w:eastAsia="Times New Roman" w:hAnsi="Arial" w:cs="Arial"/>
                <w:i/>
                <w:sz w:val="22"/>
                <w:szCs w:val="22"/>
                <w:lang w:eastAsia="en-GB"/>
              </w:rPr>
              <w:t>error</w:t>
            </w:r>
            <w:r w:rsidRPr="005F3BD9">
              <w:rPr>
                <w:rFonts w:ascii="Arial" w:eastAsia="Times New Roman" w:hAnsi="Arial" w:cs="Arial"/>
                <w:sz w:val="22"/>
                <w:szCs w:val="22"/>
                <w:lang w:eastAsia="en-GB"/>
              </w:rPr>
              <w:t xml:space="preserve"> values.</w:t>
            </w:r>
          </w:p>
          <w:p w14:paraId="7FE89E34" w14:textId="77777777" w:rsidR="005F3BD9" w:rsidRPr="005F3BD9" w:rsidRDefault="005F3BD9" w:rsidP="009A4CEB">
            <w:pPr>
              <w:ind w:right="34"/>
              <w:rPr>
                <w:rFonts w:ascii="Arial" w:eastAsia="Times New Roman" w:hAnsi="Arial" w:cs="Arial"/>
                <w:sz w:val="22"/>
                <w:szCs w:val="22"/>
                <w:lang w:eastAsia="en-GB"/>
              </w:rPr>
            </w:pPr>
          </w:p>
          <w:p w14:paraId="1A0A36B7" w14:textId="296B97B7" w:rsidR="005F3BD9" w:rsidRPr="005F3BD9" w:rsidRDefault="005F3BD9" w:rsidP="009A4CEB">
            <w:pPr>
              <w:ind w:right="34"/>
              <w:rPr>
                <w:rFonts w:ascii="Arial" w:eastAsia="Times New Roman" w:hAnsi="Arial" w:cs="Arial"/>
                <w:sz w:val="22"/>
                <w:szCs w:val="22"/>
                <w:lang w:eastAsia="en-GB"/>
              </w:rPr>
            </w:pPr>
            <w:r w:rsidRPr="005F3BD9">
              <w:rPr>
                <w:rFonts w:ascii="Arial" w:eastAsia="Times New Roman" w:hAnsi="Arial" w:cs="Arial"/>
                <w:sz w:val="22"/>
                <w:szCs w:val="22"/>
                <w:lang w:eastAsia="en-GB"/>
              </w:rPr>
              <w:t>The solutions for the sample exercises on the web site reference are provided.  Try them first, for yourself and then compare them with the solutions provided.</w:t>
            </w:r>
          </w:p>
          <w:p w14:paraId="35A29642" w14:textId="77777777" w:rsidR="005F3BD9" w:rsidRPr="005F3BD9" w:rsidRDefault="005F3BD9" w:rsidP="009A4CEB">
            <w:pPr>
              <w:ind w:right="34"/>
              <w:rPr>
                <w:rFonts w:ascii="Arial" w:eastAsia="Times New Roman" w:hAnsi="Arial" w:cs="Arial"/>
                <w:sz w:val="22"/>
                <w:szCs w:val="22"/>
                <w:lang w:eastAsia="en-GB"/>
              </w:rPr>
            </w:pPr>
          </w:p>
          <w:p w14:paraId="2AA752B8" w14:textId="53A93532" w:rsidR="005F3BD9" w:rsidRDefault="005F3BD9" w:rsidP="005F3BD9">
            <w:pPr>
              <w:ind w:right="34"/>
              <w:rPr>
                <w:rFonts w:ascii="Arial" w:eastAsia="Times New Roman" w:hAnsi="Arial" w:cs="Arial"/>
                <w:sz w:val="22"/>
                <w:szCs w:val="22"/>
                <w:lang w:eastAsia="en-GB"/>
              </w:rPr>
            </w:pPr>
            <w:r w:rsidRPr="005F3BD9">
              <w:rPr>
                <w:rFonts w:ascii="Arial" w:eastAsia="Times New Roman" w:hAnsi="Arial" w:cs="Arial"/>
                <w:sz w:val="22"/>
                <w:szCs w:val="22"/>
                <w:lang w:eastAsia="en-GB"/>
              </w:rPr>
              <w:t xml:space="preserve">Think about processes and situations in your own work-experience where this form of analysis may provide useful information for forecasting and decision-making – examples could range from ‘inventory management’, ‘staff work scheduling’, ‘forecasting sales’, </w:t>
            </w:r>
            <w:r w:rsidR="00483AD8">
              <w:rPr>
                <w:rFonts w:ascii="Arial" w:eastAsia="Times New Roman" w:hAnsi="Arial" w:cs="Arial"/>
                <w:sz w:val="22"/>
                <w:szCs w:val="22"/>
                <w:lang w:eastAsia="en-GB"/>
              </w:rPr>
              <w:t>‘</w:t>
            </w:r>
            <w:r w:rsidRPr="005F3BD9">
              <w:rPr>
                <w:rFonts w:ascii="Arial" w:eastAsia="Times New Roman" w:hAnsi="Arial" w:cs="Arial"/>
                <w:sz w:val="22"/>
                <w:szCs w:val="22"/>
                <w:lang w:eastAsia="en-GB"/>
              </w:rPr>
              <w:t>projecting revenues or costs</w:t>
            </w:r>
            <w:r w:rsidR="00483AD8">
              <w:rPr>
                <w:rFonts w:ascii="Arial" w:eastAsia="Times New Roman" w:hAnsi="Arial" w:cs="Arial"/>
                <w:sz w:val="22"/>
                <w:szCs w:val="22"/>
                <w:lang w:eastAsia="en-GB"/>
              </w:rPr>
              <w:t>’</w:t>
            </w:r>
            <w:r w:rsidRPr="005F3BD9">
              <w:rPr>
                <w:rFonts w:ascii="Arial" w:eastAsia="Times New Roman" w:hAnsi="Arial" w:cs="Arial"/>
                <w:sz w:val="22"/>
                <w:szCs w:val="22"/>
                <w:lang w:eastAsia="en-GB"/>
              </w:rPr>
              <w:t>, ‘estimating job completion times’, and so on.</w:t>
            </w:r>
          </w:p>
          <w:p w14:paraId="701D1F61" w14:textId="77777777" w:rsidR="00483AD8" w:rsidRDefault="00483AD8" w:rsidP="005F3BD9">
            <w:pPr>
              <w:ind w:right="34"/>
              <w:rPr>
                <w:rFonts w:ascii="Arial" w:eastAsia="Times New Roman" w:hAnsi="Arial" w:cs="Arial"/>
                <w:sz w:val="22"/>
                <w:szCs w:val="22"/>
                <w:lang w:eastAsia="en-GB"/>
              </w:rPr>
            </w:pPr>
          </w:p>
          <w:p w14:paraId="7CA9D551" w14:textId="1E0275D5" w:rsidR="00483AD8" w:rsidRPr="005F3BD9" w:rsidRDefault="00483AD8" w:rsidP="005F3BD9">
            <w:pPr>
              <w:ind w:right="34"/>
              <w:rPr>
                <w:rFonts w:ascii="Arial" w:eastAsia="Times New Roman" w:hAnsi="Arial" w:cs="Arial"/>
                <w:sz w:val="22"/>
                <w:szCs w:val="22"/>
                <w:lang w:eastAsia="en-GB"/>
              </w:rPr>
            </w:pPr>
            <w:r>
              <w:rPr>
                <w:rFonts w:ascii="Arial" w:eastAsia="Times New Roman" w:hAnsi="Arial" w:cs="Arial"/>
                <w:sz w:val="22"/>
                <w:szCs w:val="22"/>
                <w:lang w:eastAsia="en-GB"/>
              </w:rPr>
              <w:t xml:space="preserve">Post your examples to the discussion forum.  Where possible, include some sample (or even real) data (suitably </w:t>
            </w:r>
            <w:proofErr w:type="spellStart"/>
            <w:r>
              <w:rPr>
                <w:rFonts w:ascii="Arial" w:eastAsia="Times New Roman" w:hAnsi="Arial" w:cs="Arial"/>
                <w:sz w:val="22"/>
                <w:szCs w:val="22"/>
                <w:lang w:eastAsia="en-GB"/>
              </w:rPr>
              <w:t>anonymised</w:t>
            </w:r>
            <w:proofErr w:type="spellEnd"/>
            <w:r>
              <w:rPr>
                <w:rFonts w:ascii="Arial" w:eastAsia="Times New Roman" w:hAnsi="Arial" w:cs="Arial"/>
                <w:sz w:val="22"/>
                <w:szCs w:val="22"/>
                <w:lang w:eastAsia="en-GB"/>
              </w:rPr>
              <w:t>) so that other module participants may attempt to compare their analysis with yours.</w:t>
            </w:r>
          </w:p>
        </w:tc>
      </w:tr>
    </w:tbl>
    <w:p w14:paraId="6BBBB178" w14:textId="2F9F8BF4" w:rsidR="00483AD8" w:rsidRDefault="00483AD8" w:rsidP="00483AD8">
      <w:pPr>
        <w:pBdr>
          <w:top w:val="single" w:sz="4" w:space="1" w:color="auto"/>
          <w:left w:val="single" w:sz="4" w:space="4" w:color="auto"/>
          <w:bottom w:val="single" w:sz="4" w:space="1" w:color="auto"/>
          <w:right w:val="single" w:sz="4" w:space="4" w:color="auto"/>
        </w:pBdr>
        <w:ind w:right="-432"/>
        <w:jc w:val="both"/>
        <w:rPr>
          <w:rFonts w:ascii="Arial" w:eastAsia="Times New Roman" w:hAnsi="Arial" w:cs="Arial"/>
          <w:b/>
          <w:lang w:eastAsia="en-GB"/>
        </w:rPr>
      </w:pPr>
      <w:r>
        <w:rPr>
          <w:rFonts w:ascii="Arial" w:eastAsia="Times New Roman" w:hAnsi="Arial" w:cs="Arial"/>
          <w:b/>
          <w:lang w:eastAsia="en-GB"/>
        </w:rPr>
        <w:t>Activity 2 (5</w:t>
      </w:r>
      <w:r w:rsidRPr="002C13F7">
        <w:rPr>
          <w:rFonts w:ascii="Arial" w:eastAsia="Times New Roman" w:hAnsi="Arial" w:cs="Arial"/>
          <w:b/>
          <w:lang w:eastAsia="en-GB"/>
        </w:rPr>
        <w:t xml:space="preserve"> hours)</w:t>
      </w:r>
      <w:r>
        <w:rPr>
          <w:rFonts w:ascii="Arial" w:eastAsia="Times New Roman" w:hAnsi="Arial" w:cs="Arial"/>
          <w:b/>
          <w:lang w:eastAsia="en-GB"/>
        </w:rPr>
        <w:t>:</w:t>
      </w:r>
    </w:p>
    <w:p w14:paraId="1A9444AD" w14:textId="148E1779" w:rsidR="00483AD8" w:rsidRPr="00993CEE" w:rsidRDefault="00483AD8" w:rsidP="00483AD8">
      <w:pPr>
        <w:pBdr>
          <w:top w:val="single" w:sz="4" w:space="1" w:color="auto"/>
          <w:left w:val="single" w:sz="4" w:space="4" w:color="auto"/>
          <w:bottom w:val="single" w:sz="4" w:space="1" w:color="auto"/>
          <w:right w:val="single" w:sz="4" w:space="4" w:color="auto"/>
        </w:pBdr>
        <w:ind w:right="-432"/>
        <w:rPr>
          <w:rFonts w:ascii="Arial" w:eastAsia="Times New Roman" w:hAnsi="Arial" w:cs="Arial"/>
          <w:b/>
          <w:sz w:val="22"/>
          <w:szCs w:val="22"/>
          <w:lang w:eastAsia="en-GB"/>
        </w:rPr>
      </w:pPr>
      <w:r>
        <w:rPr>
          <w:rFonts w:ascii="Arial" w:eastAsia="Times New Roman" w:hAnsi="Arial" w:cs="Arial"/>
          <w:b/>
          <w:sz w:val="22"/>
          <w:szCs w:val="22"/>
          <w:lang w:eastAsia="en-GB"/>
        </w:rPr>
        <w:t>Application of Regression Analysis – a case study</w:t>
      </w:r>
      <w:r w:rsidRPr="00993CEE">
        <w:rPr>
          <w:rFonts w:ascii="Arial" w:eastAsia="Times New Roman" w:hAnsi="Arial" w:cs="Arial"/>
          <w:b/>
          <w:sz w:val="22"/>
          <w:szCs w:val="22"/>
          <w:lang w:eastAsia="en-GB"/>
        </w:rPr>
        <w:t>:</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19"/>
        <w:gridCol w:w="5812"/>
      </w:tblGrid>
      <w:tr w:rsidR="00483AD8" w14:paraId="5FBF5FB1" w14:textId="77777777" w:rsidTr="00477F3A">
        <w:tc>
          <w:tcPr>
            <w:tcW w:w="4219" w:type="dxa"/>
            <w:tcBorders>
              <w:bottom w:val="single" w:sz="4" w:space="0" w:color="auto"/>
            </w:tcBorders>
            <w:shd w:val="clear" w:color="auto" w:fill="D9D9D9" w:themeFill="background1" w:themeFillShade="D9"/>
          </w:tcPr>
          <w:p w14:paraId="06018464" w14:textId="509C38BA" w:rsidR="00483AD8" w:rsidRPr="009A4CEB" w:rsidRDefault="00483AD8" w:rsidP="00477F3A">
            <w:pPr>
              <w:ind w:right="-489"/>
              <w:rPr>
                <w:rFonts w:ascii="Arial" w:eastAsia="Times New Roman" w:hAnsi="Arial" w:cs="Arial"/>
                <w:b/>
                <w:lang w:eastAsia="en-GB"/>
              </w:rPr>
            </w:pPr>
            <w:r w:rsidRPr="009A4CEB">
              <w:rPr>
                <w:rFonts w:ascii="Arial" w:eastAsia="Times New Roman" w:hAnsi="Arial" w:cs="Arial"/>
                <w:b/>
                <w:lang w:eastAsia="en-GB"/>
              </w:rPr>
              <w:t xml:space="preserve">Exercise </w:t>
            </w:r>
            <w:r>
              <w:rPr>
                <w:rFonts w:ascii="Arial" w:eastAsia="Times New Roman" w:hAnsi="Arial" w:cs="Arial"/>
                <w:b/>
                <w:lang w:eastAsia="en-GB"/>
              </w:rPr>
              <w:t>3</w:t>
            </w:r>
          </w:p>
        </w:tc>
        <w:tc>
          <w:tcPr>
            <w:tcW w:w="5812" w:type="dxa"/>
            <w:tcBorders>
              <w:bottom w:val="single" w:sz="4" w:space="0" w:color="auto"/>
            </w:tcBorders>
            <w:shd w:val="clear" w:color="auto" w:fill="D9D9D9" w:themeFill="background1" w:themeFillShade="D9"/>
          </w:tcPr>
          <w:p w14:paraId="034095CC" w14:textId="77777777" w:rsidR="00483AD8" w:rsidRPr="005F57B1" w:rsidRDefault="00483AD8" w:rsidP="00477F3A">
            <w:pPr>
              <w:ind w:right="-489"/>
              <w:rPr>
                <w:rFonts w:ascii="Arial" w:eastAsia="Times New Roman" w:hAnsi="Arial" w:cs="Arial"/>
                <w:lang w:eastAsia="en-GB"/>
              </w:rPr>
            </w:pPr>
            <w:r>
              <w:rPr>
                <w:rFonts w:ascii="Arial" w:eastAsia="Times New Roman" w:hAnsi="Arial" w:cs="Arial"/>
                <w:lang w:eastAsia="en-GB"/>
              </w:rPr>
              <w:t>Task</w:t>
            </w:r>
          </w:p>
        </w:tc>
      </w:tr>
      <w:tr w:rsidR="00483AD8" w:rsidRPr="00F46181" w14:paraId="26B7122D" w14:textId="77777777" w:rsidTr="00477F3A">
        <w:trPr>
          <w:cantSplit/>
          <w:trHeight w:val="3243"/>
        </w:trPr>
        <w:tc>
          <w:tcPr>
            <w:tcW w:w="4219" w:type="dxa"/>
            <w:tcBorders>
              <w:left w:val="single" w:sz="4" w:space="0" w:color="auto"/>
              <w:right w:val="single" w:sz="4" w:space="0" w:color="auto"/>
            </w:tcBorders>
          </w:tcPr>
          <w:p w14:paraId="13E9EBC7" w14:textId="177F139E" w:rsidR="00483AD8" w:rsidRPr="00F46181" w:rsidRDefault="00477F3A" w:rsidP="00477F3A">
            <w:pPr>
              <w:rPr>
                <w:rFonts w:ascii="Arial" w:eastAsia="Times New Roman" w:hAnsi="Arial" w:cs="Arial"/>
                <w:sz w:val="22"/>
                <w:szCs w:val="22"/>
                <w:lang w:eastAsia="en-GB"/>
              </w:rPr>
            </w:pPr>
            <w:r w:rsidRPr="00F46181">
              <w:rPr>
                <w:rFonts w:ascii="Arial" w:eastAsia="Times New Roman" w:hAnsi="Arial" w:cs="Arial"/>
                <w:sz w:val="22"/>
                <w:szCs w:val="22"/>
                <w:lang w:eastAsia="en-GB"/>
              </w:rPr>
              <w:t xml:space="preserve">Make a careful reading of the case study of seasonal </w:t>
            </w:r>
            <w:r w:rsidR="004A6477" w:rsidRPr="00F46181">
              <w:rPr>
                <w:rFonts w:ascii="Arial" w:eastAsia="Times New Roman" w:hAnsi="Arial" w:cs="Arial"/>
                <w:sz w:val="22"/>
                <w:szCs w:val="22"/>
                <w:lang w:eastAsia="en-GB"/>
              </w:rPr>
              <w:t>regression</w:t>
            </w:r>
            <w:r w:rsidRPr="00F46181">
              <w:rPr>
                <w:rFonts w:ascii="Arial" w:eastAsia="Times New Roman" w:hAnsi="Arial" w:cs="Arial"/>
                <w:sz w:val="22"/>
                <w:szCs w:val="22"/>
                <w:lang w:eastAsia="en-GB"/>
              </w:rPr>
              <w:t xml:space="preserve"> analysis applied to </w:t>
            </w:r>
            <w:r w:rsidR="004A6477" w:rsidRPr="00F46181">
              <w:rPr>
                <w:rFonts w:ascii="Arial" w:eastAsia="Times New Roman" w:hAnsi="Arial" w:cs="Arial"/>
                <w:sz w:val="22"/>
                <w:szCs w:val="22"/>
                <w:lang w:eastAsia="en-GB"/>
              </w:rPr>
              <w:t xml:space="preserve">sales in </w:t>
            </w:r>
            <w:r w:rsidRPr="00F46181">
              <w:rPr>
                <w:rFonts w:ascii="Arial" w:eastAsia="Times New Roman" w:hAnsi="Arial" w:cs="Arial"/>
                <w:sz w:val="22"/>
                <w:szCs w:val="22"/>
                <w:lang w:eastAsia="en-GB"/>
              </w:rPr>
              <w:t>the soft drinks sector</w:t>
            </w:r>
            <w:r w:rsidR="004A6477" w:rsidRPr="00F46181">
              <w:rPr>
                <w:rFonts w:ascii="Arial" w:eastAsia="Times New Roman" w:hAnsi="Arial" w:cs="Arial"/>
                <w:sz w:val="22"/>
                <w:szCs w:val="22"/>
                <w:lang w:eastAsia="en-GB"/>
              </w:rPr>
              <w:t xml:space="preserve"> provided </w:t>
            </w:r>
            <w:hyperlink r:id="rId27" w:history="1">
              <w:r w:rsidR="004A6477" w:rsidRPr="00F46181">
                <w:rPr>
                  <w:rStyle w:val="Hyperlink"/>
                  <w:rFonts w:ascii="Arial" w:eastAsia="Times New Roman" w:hAnsi="Arial" w:cs="Arial"/>
                  <w:sz w:val="22"/>
                  <w:szCs w:val="22"/>
                  <w:lang w:eastAsia="en-GB"/>
                </w:rPr>
                <w:t>here</w:t>
              </w:r>
            </w:hyperlink>
            <w:r w:rsidR="004A6477" w:rsidRPr="00F46181">
              <w:rPr>
                <w:rFonts w:ascii="Arial" w:eastAsia="Times New Roman" w:hAnsi="Arial" w:cs="Arial"/>
                <w:sz w:val="22"/>
                <w:szCs w:val="22"/>
                <w:lang w:eastAsia="en-GB"/>
              </w:rPr>
              <w:t>.</w:t>
            </w:r>
          </w:p>
          <w:p w14:paraId="1006EC57" w14:textId="77777777" w:rsidR="004A6477" w:rsidRPr="00F46181" w:rsidRDefault="004A6477" w:rsidP="00477F3A">
            <w:pPr>
              <w:rPr>
                <w:rFonts w:ascii="Arial" w:eastAsia="Times New Roman" w:hAnsi="Arial" w:cs="Arial"/>
                <w:sz w:val="22"/>
                <w:szCs w:val="22"/>
                <w:lang w:eastAsia="en-GB"/>
              </w:rPr>
            </w:pPr>
          </w:p>
          <w:p w14:paraId="4BC6E610" w14:textId="1C8420C5" w:rsidR="004A6477" w:rsidRPr="00F46181" w:rsidRDefault="004A6477" w:rsidP="00477F3A">
            <w:pPr>
              <w:rPr>
                <w:rFonts w:ascii="Arial" w:eastAsia="Times New Roman" w:hAnsi="Arial" w:cs="Arial"/>
                <w:sz w:val="22"/>
                <w:szCs w:val="22"/>
                <w:lang w:eastAsia="en-GB"/>
              </w:rPr>
            </w:pPr>
          </w:p>
        </w:tc>
        <w:tc>
          <w:tcPr>
            <w:tcW w:w="5812" w:type="dxa"/>
            <w:tcBorders>
              <w:left w:val="single" w:sz="4" w:space="0" w:color="auto"/>
              <w:right w:val="single" w:sz="4" w:space="0" w:color="auto"/>
            </w:tcBorders>
          </w:tcPr>
          <w:p w14:paraId="0C9B0E8B" w14:textId="77777777" w:rsidR="004A6477" w:rsidRPr="00F46181" w:rsidRDefault="004A6477" w:rsidP="004A6477">
            <w:pPr>
              <w:rPr>
                <w:rFonts w:ascii="Arial" w:eastAsia="Times New Roman" w:hAnsi="Arial" w:cs="Arial"/>
                <w:sz w:val="22"/>
                <w:szCs w:val="22"/>
                <w:lang w:eastAsia="en-GB"/>
              </w:rPr>
            </w:pPr>
            <w:r w:rsidRPr="00F46181">
              <w:rPr>
                <w:rFonts w:ascii="Arial" w:eastAsia="Times New Roman" w:hAnsi="Arial" w:cs="Arial"/>
                <w:sz w:val="22"/>
                <w:szCs w:val="22"/>
                <w:lang w:eastAsia="en-GB"/>
              </w:rPr>
              <w:t xml:space="preserve">The case study provided is not an easy reading.  </w:t>
            </w:r>
            <w:r w:rsidR="00483AD8" w:rsidRPr="00F46181">
              <w:rPr>
                <w:rFonts w:ascii="Arial" w:eastAsia="Times New Roman" w:hAnsi="Arial" w:cs="Arial"/>
                <w:sz w:val="22"/>
                <w:szCs w:val="22"/>
                <w:lang w:eastAsia="en-GB"/>
              </w:rPr>
              <w:br/>
            </w:r>
            <w:r w:rsidR="00483AD8" w:rsidRPr="00F46181">
              <w:rPr>
                <w:rFonts w:ascii="Arial" w:eastAsia="Times New Roman" w:hAnsi="Arial" w:cs="Arial"/>
                <w:sz w:val="22"/>
                <w:szCs w:val="22"/>
                <w:lang w:eastAsia="en-GB"/>
              </w:rPr>
              <w:br/>
            </w:r>
            <w:r w:rsidRPr="00F46181">
              <w:rPr>
                <w:rFonts w:ascii="Arial" w:eastAsia="Times New Roman" w:hAnsi="Arial" w:cs="Arial"/>
                <w:sz w:val="22"/>
                <w:szCs w:val="22"/>
                <w:lang w:eastAsia="en-GB"/>
              </w:rPr>
              <w:t>First work through the reading slowly and highlight and annotate sections or examples which you have difficulty with.</w:t>
            </w:r>
          </w:p>
          <w:p w14:paraId="4280DF7D" w14:textId="77777777" w:rsidR="004A6477" w:rsidRPr="00F46181" w:rsidRDefault="004A6477" w:rsidP="004A6477">
            <w:pPr>
              <w:rPr>
                <w:rFonts w:ascii="Arial" w:eastAsia="Times New Roman" w:hAnsi="Arial" w:cs="Arial"/>
                <w:sz w:val="22"/>
                <w:szCs w:val="22"/>
                <w:lang w:eastAsia="en-GB"/>
              </w:rPr>
            </w:pPr>
          </w:p>
          <w:p w14:paraId="6A11BB0A" w14:textId="77777777" w:rsidR="00483AD8" w:rsidRPr="00F46181" w:rsidRDefault="004A6477" w:rsidP="004A6477">
            <w:pPr>
              <w:rPr>
                <w:rFonts w:ascii="Arial" w:eastAsia="Times New Roman" w:hAnsi="Arial" w:cs="Arial"/>
                <w:sz w:val="22"/>
                <w:szCs w:val="22"/>
                <w:lang w:eastAsia="en-GB"/>
              </w:rPr>
            </w:pPr>
            <w:r w:rsidRPr="00F46181">
              <w:rPr>
                <w:rFonts w:ascii="Arial" w:eastAsia="Times New Roman" w:hAnsi="Arial" w:cs="Arial"/>
                <w:sz w:val="22"/>
                <w:szCs w:val="22"/>
                <w:lang w:eastAsia="en-GB"/>
              </w:rPr>
              <w:t>Pay particular attention to the way in which the author includes seasonal variation in sales in their use of regression.</w:t>
            </w:r>
            <w:r w:rsidR="00483AD8" w:rsidRPr="00F46181">
              <w:rPr>
                <w:rFonts w:ascii="Arial" w:eastAsia="Times New Roman" w:hAnsi="Arial" w:cs="Arial"/>
                <w:sz w:val="22"/>
                <w:szCs w:val="22"/>
                <w:lang w:eastAsia="en-GB"/>
              </w:rPr>
              <w:br/>
            </w:r>
          </w:p>
          <w:p w14:paraId="2874DFB6" w14:textId="07F92BA0" w:rsidR="00F46181" w:rsidRPr="00F46181" w:rsidRDefault="00F46181" w:rsidP="004A6477">
            <w:pPr>
              <w:rPr>
                <w:rFonts w:ascii="Arial" w:eastAsia="Times New Roman" w:hAnsi="Arial" w:cs="Arial"/>
                <w:sz w:val="22"/>
                <w:szCs w:val="22"/>
                <w:lang w:eastAsia="en-GB"/>
              </w:rPr>
            </w:pPr>
            <w:r w:rsidRPr="00F46181">
              <w:rPr>
                <w:rFonts w:ascii="Arial" w:eastAsia="Times New Roman" w:hAnsi="Arial" w:cs="Arial"/>
                <w:sz w:val="22"/>
                <w:szCs w:val="22"/>
                <w:lang w:eastAsia="en-GB"/>
              </w:rPr>
              <w:t>Annotate your copy of the reading and post questions / comments to the discussion forum.  These might concern questions about how to interpret the content, comparisons with similar decision-making processes in your own work-related experience, requests for help in making sense of the analysis and discussion provided in the reading.</w:t>
            </w:r>
          </w:p>
        </w:tc>
      </w:tr>
    </w:tbl>
    <w:p w14:paraId="3F864671" w14:textId="77777777" w:rsidR="00934EEE" w:rsidRPr="002E4FA7" w:rsidRDefault="00934EEE" w:rsidP="00934EEE">
      <w:pPr>
        <w:jc w:val="both"/>
        <w:rPr>
          <w:rFonts w:ascii="Arial" w:eastAsia="Times New Roman" w:hAnsi="Arial" w:cs="Arial"/>
          <w:b/>
          <w:lang w:eastAsia="en-GB"/>
        </w:rPr>
      </w:pPr>
      <w:r w:rsidRPr="002E4FA7">
        <w:rPr>
          <w:rFonts w:ascii="Arial" w:eastAsia="Times New Roman" w:hAnsi="Arial" w:cs="Arial"/>
          <w:b/>
          <w:lang w:eastAsia="en-GB"/>
        </w:rPr>
        <w:t>Summary:</w:t>
      </w:r>
    </w:p>
    <w:p w14:paraId="1D492FED" w14:textId="090F342B" w:rsidR="00934EEE" w:rsidRDefault="00934EEE" w:rsidP="00934EEE">
      <w:pPr>
        <w:rPr>
          <w:rFonts w:ascii="Arial" w:eastAsia="Times New Roman" w:hAnsi="Arial" w:cs="Arial"/>
          <w:lang w:eastAsia="en-GB"/>
        </w:rPr>
      </w:pPr>
      <w:r>
        <w:rPr>
          <w:rFonts w:ascii="Arial" w:eastAsia="Times New Roman" w:hAnsi="Arial" w:cs="Arial"/>
          <w:lang w:eastAsia="en-GB"/>
        </w:rPr>
        <w:t xml:space="preserve">In these sessions we have extended the range of decision support tools for operational decision-making based on regression analysis. </w:t>
      </w:r>
    </w:p>
    <w:p w14:paraId="1BC04688" w14:textId="77777777" w:rsidR="00934EEE" w:rsidRDefault="00934EEE" w:rsidP="00934EEE">
      <w:pPr>
        <w:rPr>
          <w:rFonts w:ascii="Arial" w:eastAsia="Times New Roman" w:hAnsi="Arial" w:cs="Arial"/>
          <w:lang w:eastAsia="en-GB"/>
        </w:rPr>
      </w:pPr>
    </w:p>
    <w:p w14:paraId="3A5E820F" w14:textId="37F00137" w:rsidR="00934EEE" w:rsidRDefault="00934EEE" w:rsidP="00934EEE">
      <w:pPr>
        <w:rPr>
          <w:rFonts w:ascii="Arial" w:eastAsia="Times New Roman" w:hAnsi="Arial" w:cs="Arial"/>
          <w:lang w:eastAsia="en-GB"/>
        </w:rPr>
      </w:pPr>
      <w:r>
        <w:rPr>
          <w:rFonts w:ascii="Arial" w:eastAsia="Times New Roman" w:hAnsi="Arial" w:cs="Arial"/>
          <w:lang w:eastAsia="en-GB"/>
        </w:rPr>
        <w:t>The exercises and reading questions are not marked – but you should post your solutions (or questions about how to reach a solution) to the module discussion forum.</w:t>
      </w:r>
    </w:p>
    <w:p w14:paraId="56B04B32" w14:textId="77777777" w:rsidR="00934EEE" w:rsidRDefault="00934EEE" w:rsidP="00934EEE">
      <w:pPr>
        <w:rPr>
          <w:rFonts w:ascii="Arial" w:eastAsia="Times New Roman" w:hAnsi="Arial" w:cs="Arial"/>
          <w:lang w:eastAsia="en-GB"/>
        </w:rPr>
      </w:pPr>
    </w:p>
    <w:p w14:paraId="44419D86" w14:textId="64463ED1" w:rsidR="00934EEE" w:rsidRPr="00D11744" w:rsidRDefault="00934EEE" w:rsidP="00934EEE">
      <w:pPr>
        <w:rPr>
          <w:rFonts w:ascii="Arial" w:eastAsia="Times New Roman" w:hAnsi="Arial" w:cs="Arial"/>
          <w:b/>
          <w:lang w:eastAsia="en-GB"/>
        </w:rPr>
      </w:pPr>
      <w:r w:rsidRPr="00D11744">
        <w:rPr>
          <w:rFonts w:ascii="Arial" w:eastAsia="Times New Roman" w:hAnsi="Arial" w:cs="Arial"/>
          <w:b/>
          <w:lang w:eastAsia="en-GB"/>
        </w:rPr>
        <w:t>Coming Next (</w:t>
      </w:r>
      <w:r>
        <w:rPr>
          <w:rFonts w:ascii="Arial" w:eastAsia="Times New Roman" w:hAnsi="Arial" w:cs="Arial"/>
          <w:b/>
          <w:lang w:eastAsia="en-GB"/>
        </w:rPr>
        <w:t>Week 6</w:t>
      </w:r>
      <w:r w:rsidRPr="00D11744">
        <w:rPr>
          <w:rFonts w:ascii="Arial" w:eastAsia="Times New Roman" w:hAnsi="Arial" w:cs="Arial"/>
          <w:b/>
          <w:lang w:eastAsia="en-GB"/>
        </w:rPr>
        <w:t>):</w:t>
      </w:r>
    </w:p>
    <w:p w14:paraId="2444E7C9" w14:textId="77777777" w:rsidR="00934EEE" w:rsidRPr="00763EA0" w:rsidRDefault="00934EEE" w:rsidP="00934EEE">
      <w:pPr>
        <w:pStyle w:val="ListParagraph"/>
        <w:numPr>
          <w:ilvl w:val="0"/>
          <w:numId w:val="1"/>
        </w:numPr>
        <w:rPr>
          <w:rFonts w:ascii="Arial" w:eastAsia="Times New Roman" w:hAnsi="Arial" w:cs="Arial"/>
          <w:i/>
          <w:lang w:eastAsia="en-GB"/>
        </w:rPr>
      </w:pPr>
      <w:r w:rsidRPr="00763EA0">
        <w:rPr>
          <w:rFonts w:ascii="Arial" w:eastAsia="Times New Roman" w:hAnsi="Arial" w:cs="Arial"/>
          <w:i/>
          <w:lang w:eastAsia="en-GB"/>
        </w:rPr>
        <w:t>Linear optimisation methods (simplex methods) – introduction to linear programming techniques for selecting optimal solutions to decision-making problems.</w:t>
      </w:r>
    </w:p>
    <w:p w14:paraId="2AB26421" w14:textId="75E4CFF5" w:rsidR="00934EEE" w:rsidRDefault="00934EEE">
      <w:r>
        <w:br w:type="page"/>
      </w:r>
    </w:p>
    <w:p w14:paraId="42BF4380" w14:textId="77777777" w:rsidR="00934EEE" w:rsidRPr="007C0CE0" w:rsidRDefault="00934EEE" w:rsidP="00934EEE">
      <w:pPr>
        <w:ind w:left="720" w:hanging="720"/>
        <w:rPr>
          <w:rFonts w:ascii="Arial" w:hAnsi="Arial" w:cs="Arial"/>
          <w:b/>
          <w:bCs/>
        </w:rPr>
      </w:pPr>
      <w:r>
        <w:rPr>
          <w:rFonts w:ascii="Arial" w:hAnsi="Arial" w:cs="Arial"/>
          <w:b/>
          <w:bCs/>
        </w:rPr>
        <w:t>Summary of Activities</w:t>
      </w:r>
    </w:p>
    <w:tbl>
      <w:tblPr>
        <w:tblStyle w:val="TableGrid"/>
        <w:tblW w:w="9073" w:type="dxa"/>
        <w:tblInd w:w="-34" w:type="dxa"/>
        <w:tblBorders>
          <w:bottom w:val="none" w:sz="0" w:space="0" w:color="auto"/>
          <w:insideH w:val="none" w:sz="0" w:space="0" w:color="auto"/>
          <w:insideV w:val="none" w:sz="0" w:space="0" w:color="auto"/>
        </w:tblBorders>
        <w:shd w:val="clear" w:color="auto" w:fill="E6E6E6"/>
        <w:tblLook w:val="04A0" w:firstRow="1" w:lastRow="0" w:firstColumn="1" w:lastColumn="0" w:noHBand="0" w:noVBand="1"/>
      </w:tblPr>
      <w:tblGrid>
        <w:gridCol w:w="9073"/>
      </w:tblGrid>
      <w:tr w:rsidR="00934EEE" w14:paraId="0D22B80D" w14:textId="77777777" w:rsidTr="00934EEE">
        <w:tc>
          <w:tcPr>
            <w:tcW w:w="9073" w:type="dxa"/>
            <w:shd w:val="clear" w:color="auto" w:fill="E6E6E6"/>
          </w:tcPr>
          <w:p w14:paraId="3E8D6004" w14:textId="16E83653" w:rsidR="00934EEE" w:rsidRDefault="00934EEE" w:rsidP="00934EEE">
            <w:pPr>
              <w:pBdr>
                <w:top w:val="single" w:sz="4" w:space="1" w:color="auto"/>
                <w:left w:val="single" w:sz="4" w:space="4" w:color="auto"/>
                <w:bottom w:val="single" w:sz="4" w:space="1" w:color="auto"/>
                <w:right w:val="single" w:sz="4" w:space="4" w:color="auto"/>
              </w:pBdr>
              <w:ind w:right="-489"/>
              <w:jc w:val="both"/>
              <w:rPr>
                <w:rFonts w:ascii="Arial" w:eastAsia="Times New Roman" w:hAnsi="Arial" w:cs="Arial"/>
                <w:b/>
                <w:lang w:eastAsia="en-GB"/>
              </w:rPr>
            </w:pPr>
            <w:r>
              <w:rPr>
                <w:rFonts w:ascii="Arial" w:eastAsia="Times New Roman" w:hAnsi="Arial" w:cs="Arial"/>
                <w:b/>
                <w:lang w:eastAsia="en-GB"/>
              </w:rPr>
              <w:t>Activity 1 (7</w:t>
            </w:r>
            <w:r w:rsidRPr="002C13F7">
              <w:rPr>
                <w:rFonts w:ascii="Arial" w:eastAsia="Times New Roman" w:hAnsi="Arial" w:cs="Arial"/>
                <w:b/>
                <w:lang w:eastAsia="en-GB"/>
              </w:rPr>
              <w:t xml:space="preserve"> hours)</w:t>
            </w:r>
            <w:r>
              <w:rPr>
                <w:rFonts w:ascii="Arial" w:eastAsia="Times New Roman" w:hAnsi="Arial" w:cs="Arial"/>
                <w:b/>
                <w:lang w:eastAsia="en-GB"/>
              </w:rPr>
              <w:t>:</w:t>
            </w:r>
          </w:p>
          <w:p w14:paraId="50A93D1D" w14:textId="63951B93" w:rsidR="00934EEE" w:rsidRPr="00993CEE" w:rsidRDefault="00934EEE" w:rsidP="00934EEE">
            <w:pPr>
              <w:pBdr>
                <w:top w:val="single" w:sz="4" w:space="1" w:color="auto"/>
                <w:left w:val="single" w:sz="4" w:space="4" w:color="auto"/>
                <w:bottom w:val="single" w:sz="4" w:space="1" w:color="auto"/>
                <w:right w:val="single" w:sz="4" w:space="4" w:color="auto"/>
              </w:pBdr>
              <w:ind w:right="-489"/>
              <w:rPr>
                <w:rFonts w:ascii="Arial" w:eastAsia="Times New Roman" w:hAnsi="Arial" w:cs="Arial"/>
                <w:b/>
                <w:lang w:eastAsia="en-GB"/>
              </w:rPr>
            </w:pPr>
            <w:r>
              <w:rPr>
                <w:rFonts w:ascii="Arial" w:eastAsia="Times New Roman" w:hAnsi="Arial" w:cs="Arial"/>
                <w:b/>
                <w:lang w:eastAsia="en-GB"/>
              </w:rPr>
              <w:t>Exercises on using linear regression:</w:t>
            </w:r>
          </w:p>
          <w:p w14:paraId="079A5C34" w14:textId="13E4492C" w:rsidR="00934EEE" w:rsidRDefault="00934EEE" w:rsidP="00934EEE">
            <w:pPr>
              <w:pBdr>
                <w:top w:val="single" w:sz="4" w:space="1" w:color="auto"/>
                <w:left w:val="single" w:sz="4" w:space="4" w:color="auto"/>
                <w:bottom w:val="single" w:sz="4" w:space="1" w:color="auto"/>
                <w:right w:val="single" w:sz="4" w:space="4" w:color="auto"/>
              </w:pBdr>
              <w:ind w:right="-432"/>
              <w:jc w:val="both"/>
              <w:rPr>
                <w:rFonts w:ascii="Arial" w:eastAsia="Times New Roman" w:hAnsi="Arial" w:cs="Arial"/>
                <w:b/>
                <w:lang w:eastAsia="en-GB"/>
              </w:rPr>
            </w:pPr>
            <w:r>
              <w:rPr>
                <w:rFonts w:ascii="Arial" w:eastAsia="Times New Roman" w:hAnsi="Arial" w:cs="Arial"/>
                <w:b/>
                <w:lang w:eastAsia="en-GB"/>
              </w:rPr>
              <w:t>Activity 2 (5</w:t>
            </w:r>
            <w:r w:rsidRPr="002C13F7">
              <w:rPr>
                <w:rFonts w:ascii="Arial" w:eastAsia="Times New Roman" w:hAnsi="Arial" w:cs="Arial"/>
                <w:b/>
                <w:lang w:eastAsia="en-GB"/>
              </w:rPr>
              <w:t xml:space="preserve"> hours)</w:t>
            </w:r>
            <w:r>
              <w:rPr>
                <w:rFonts w:ascii="Arial" w:eastAsia="Times New Roman" w:hAnsi="Arial" w:cs="Arial"/>
                <w:b/>
                <w:lang w:eastAsia="en-GB"/>
              </w:rPr>
              <w:t>:</w:t>
            </w:r>
          </w:p>
          <w:p w14:paraId="47CFE220" w14:textId="0FE3B848" w:rsidR="00934EEE" w:rsidRPr="00597F56" w:rsidRDefault="00934EEE" w:rsidP="00934EEE">
            <w:pPr>
              <w:pBdr>
                <w:top w:val="single" w:sz="4" w:space="1" w:color="auto"/>
                <w:left w:val="single" w:sz="4" w:space="4" w:color="auto"/>
                <w:bottom w:val="single" w:sz="4" w:space="1" w:color="auto"/>
                <w:right w:val="single" w:sz="4" w:space="4" w:color="auto"/>
              </w:pBdr>
              <w:ind w:right="-432"/>
              <w:rPr>
                <w:rFonts w:ascii="Arial" w:eastAsia="Times New Roman" w:hAnsi="Arial" w:cs="Arial"/>
                <w:b/>
                <w:lang w:eastAsia="en-GB"/>
              </w:rPr>
            </w:pPr>
            <w:r>
              <w:rPr>
                <w:rFonts w:ascii="Arial" w:eastAsia="Times New Roman" w:hAnsi="Arial" w:cs="Arial"/>
                <w:b/>
                <w:lang w:eastAsia="en-GB"/>
              </w:rPr>
              <w:t>Reading and annotating a case study of applying regression analysis</w:t>
            </w:r>
            <w:r w:rsidRPr="00993CEE">
              <w:rPr>
                <w:rFonts w:ascii="Arial" w:eastAsia="Times New Roman" w:hAnsi="Arial" w:cs="Arial"/>
                <w:b/>
                <w:lang w:eastAsia="en-GB"/>
              </w:rPr>
              <w:t>:</w:t>
            </w:r>
          </w:p>
        </w:tc>
      </w:tr>
    </w:tbl>
    <w:p w14:paraId="07FB76B6" w14:textId="77777777" w:rsidR="00934EEE" w:rsidRDefault="00934EEE" w:rsidP="00934EEE">
      <w:pPr>
        <w:ind w:left="720" w:hanging="720"/>
        <w:rPr>
          <w:rFonts w:ascii="Arial" w:hAnsi="Arial" w:cs="Arial"/>
          <w:bCs/>
        </w:rPr>
      </w:pPr>
    </w:p>
    <w:p w14:paraId="5505C921" w14:textId="77777777" w:rsidR="00934EEE" w:rsidRDefault="00934EEE" w:rsidP="00934EEE">
      <w:pPr>
        <w:spacing w:after="120"/>
        <w:rPr>
          <w:rFonts w:ascii="Arial" w:hAnsi="Arial" w:cs="Arial"/>
          <w:b/>
          <w:bCs/>
        </w:rPr>
      </w:pPr>
      <w:r w:rsidRPr="00A6104C">
        <w:rPr>
          <w:rFonts w:ascii="Arial" w:hAnsi="Arial" w:cs="Arial"/>
          <w:b/>
          <w:bCs/>
        </w:rPr>
        <w:t>References used</w:t>
      </w:r>
      <w:r>
        <w:rPr>
          <w:rFonts w:ascii="Arial" w:hAnsi="Arial" w:cs="Arial"/>
          <w:b/>
          <w:bCs/>
        </w:rPr>
        <w:t>:</w:t>
      </w:r>
    </w:p>
    <w:p w14:paraId="66945C27" w14:textId="77777777" w:rsidR="00341BA4" w:rsidRDefault="00341BA4" w:rsidP="00341BA4">
      <w:pPr>
        <w:spacing w:before="120"/>
        <w:rPr>
          <w:rFonts w:ascii="Arial" w:hAnsi="Arial" w:cs="Arial"/>
          <w:sz w:val="22"/>
          <w:szCs w:val="22"/>
          <w:lang w:val="en-US"/>
        </w:rPr>
      </w:pPr>
      <w:proofErr w:type="spellStart"/>
      <w:r w:rsidRPr="00D77177">
        <w:rPr>
          <w:rFonts w:ascii="Arial" w:hAnsi="Arial" w:cs="Arial"/>
          <w:sz w:val="22"/>
          <w:szCs w:val="22"/>
          <w:lang w:val="en-US"/>
        </w:rPr>
        <w:t>Caruana</w:t>
      </w:r>
      <w:proofErr w:type="spellEnd"/>
      <w:r w:rsidRPr="00D77177">
        <w:rPr>
          <w:rFonts w:ascii="Arial" w:hAnsi="Arial" w:cs="Arial"/>
          <w:sz w:val="22"/>
          <w:szCs w:val="22"/>
          <w:lang w:val="en-US"/>
        </w:rPr>
        <w:t xml:space="preserve">, A., </w:t>
      </w:r>
      <w:r>
        <w:rPr>
          <w:rFonts w:ascii="Arial" w:hAnsi="Arial" w:cs="Arial"/>
          <w:sz w:val="22"/>
          <w:szCs w:val="22"/>
          <w:lang w:val="en-US"/>
        </w:rPr>
        <w:t xml:space="preserve">(2001), </w:t>
      </w:r>
      <w:r w:rsidRPr="00D77177">
        <w:rPr>
          <w:rFonts w:ascii="Arial" w:hAnsi="Arial" w:cs="Arial"/>
          <w:sz w:val="22"/>
          <w:szCs w:val="22"/>
          <w:lang w:val="en-US"/>
        </w:rPr>
        <w:t>“Steps in forecasting with seasonal regression: a case study from the carbonated soft drink market”</w:t>
      </w:r>
      <w:r>
        <w:rPr>
          <w:rFonts w:ascii="Arial" w:hAnsi="Arial" w:cs="Arial"/>
          <w:sz w:val="22"/>
          <w:szCs w:val="22"/>
          <w:lang w:val="en-US"/>
        </w:rPr>
        <w:t xml:space="preserve">, </w:t>
      </w:r>
      <w:r>
        <w:rPr>
          <w:rFonts w:ascii="Arial" w:hAnsi="Arial" w:cs="Arial"/>
          <w:i/>
          <w:sz w:val="22"/>
          <w:szCs w:val="22"/>
          <w:lang w:val="en-US"/>
        </w:rPr>
        <w:t>Journal of Product and Brand M</w:t>
      </w:r>
      <w:r w:rsidRPr="00D06CC9">
        <w:rPr>
          <w:rFonts w:ascii="Arial" w:hAnsi="Arial" w:cs="Arial"/>
          <w:i/>
          <w:sz w:val="22"/>
          <w:szCs w:val="22"/>
          <w:lang w:val="en-US"/>
        </w:rPr>
        <w:t>anagement</w:t>
      </w:r>
      <w:proofErr w:type="gramStart"/>
      <w:r w:rsidRPr="00D06CC9">
        <w:rPr>
          <w:rFonts w:ascii="Arial" w:hAnsi="Arial" w:cs="Arial"/>
          <w:sz w:val="22"/>
          <w:szCs w:val="22"/>
          <w:lang w:val="en-US"/>
        </w:rPr>
        <w:t>,</w:t>
      </w:r>
      <w:r>
        <w:rPr>
          <w:rFonts w:ascii="Arial" w:hAnsi="Arial" w:cs="Arial"/>
          <w:sz w:val="22"/>
          <w:szCs w:val="22"/>
          <w:lang w:val="en-US"/>
        </w:rPr>
        <w:t>Vol</w:t>
      </w:r>
      <w:r w:rsidRPr="00D06CC9">
        <w:rPr>
          <w:rFonts w:ascii="Arial" w:hAnsi="Arial" w:cs="Arial"/>
          <w:sz w:val="22"/>
          <w:szCs w:val="22"/>
          <w:lang w:val="en-US"/>
        </w:rPr>
        <w:t>.10</w:t>
      </w:r>
      <w:proofErr w:type="gramEnd"/>
      <w:r>
        <w:rPr>
          <w:rFonts w:ascii="Arial" w:hAnsi="Arial" w:cs="Arial"/>
          <w:sz w:val="22"/>
          <w:szCs w:val="22"/>
          <w:lang w:val="en-US"/>
        </w:rPr>
        <w:t>, No.</w:t>
      </w:r>
      <w:r w:rsidRPr="00D06CC9">
        <w:rPr>
          <w:rFonts w:ascii="Arial" w:hAnsi="Arial" w:cs="Arial"/>
          <w:sz w:val="22"/>
          <w:szCs w:val="22"/>
          <w:lang w:val="en-US"/>
        </w:rPr>
        <w:t>2,</w:t>
      </w:r>
      <w:r>
        <w:rPr>
          <w:rFonts w:ascii="Arial" w:hAnsi="Arial" w:cs="Arial"/>
          <w:sz w:val="22"/>
          <w:szCs w:val="22"/>
          <w:lang w:val="en-US"/>
        </w:rPr>
        <w:t xml:space="preserve"> </w:t>
      </w:r>
      <w:r w:rsidRPr="00D06CC9">
        <w:rPr>
          <w:rFonts w:ascii="Arial" w:hAnsi="Arial" w:cs="Arial"/>
          <w:sz w:val="22"/>
          <w:szCs w:val="22"/>
          <w:lang w:val="en-US"/>
        </w:rPr>
        <w:t>pp.94-102</w:t>
      </w:r>
      <w:r>
        <w:rPr>
          <w:rFonts w:ascii="Arial" w:hAnsi="Arial" w:cs="Arial"/>
          <w:sz w:val="22"/>
          <w:szCs w:val="22"/>
          <w:lang w:val="en-US"/>
        </w:rPr>
        <w:t>.</w:t>
      </w:r>
    </w:p>
    <w:p w14:paraId="660AE9C1" w14:textId="7C8375AE" w:rsidR="00BA0B62" w:rsidRDefault="00934EEE" w:rsidP="00341BA4">
      <w:pPr>
        <w:spacing w:before="120"/>
        <w:rPr>
          <w:rFonts w:ascii="Arial" w:hAnsi="Arial" w:cs="Arial"/>
          <w:sz w:val="22"/>
          <w:szCs w:val="22"/>
          <w:lang w:val="en-US"/>
        </w:rPr>
      </w:pPr>
      <w:r w:rsidRPr="00934EEE">
        <w:rPr>
          <w:rFonts w:ascii="Arial" w:hAnsi="Arial" w:cs="Arial"/>
          <w:sz w:val="22"/>
          <w:szCs w:val="22"/>
          <w:lang w:val="en-US"/>
        </w:rPr>
        <w:t xml:space="preserve">Galton, F. (1883, </w:t>
      </w:r>
      <w:proofErr w:type="spellStart"/>
      <w:r w:rsidRPr="00934EEE">
        <w:rPr>
          <w:rFonts w:ascii="Arial" w:hAnsi="Arial" w:cs="Arial"/>
          <w:sz w:val="22"/>
          <w:szCs w:val="22"/>
          <w:lang w:val="en-US"/>
        </w:rPr>
        <w:t>repr</w:t>
      </w:r>
      <w:proofErr w:type="spellEnd"/>
      <w:r w:rsidRPr="00934EEE">
        <w:rPr>
          <w:rFonts w:ascii="Arial" w:hAnsi="Arial" w:cs="Arial"/>
          <w:sz w:val="22"/>
          <w:szCs w:val="22"/>
          <w:lang w:val="en-US"/>
        </w:rPr>
        <w:t xml:space="preserve">. 1989). "Kinship and Correlation (reprinted 1989)". </w:t>
      </w:r>
      <w:proofErr w:type="gramStart"/>
      <w:r w:rsidRPr="00934EEE">
        <w:rPr>
          <w:rFonts w:ascii="Arial" w:hAnsi="Arial" w:cs="Arial"/>
          <w:i/>
          <w:iCs/>
          <w:sz w:val="22"/>
          <w:szCs w:val="22"/>
          <w:lang w:val="en-US"/>
        </w:rPr>
        <w:t>Statistical Science</w:t>
      </w:r>
      <w:r w:rsidRPr="00934EEE">
        <w:rPr>
          <w:rFonts w:ascii="Arial" w:hAnsi="Arial" w:cs="Arial"/>
          <w:sz w:val="22"/>
          <w:szCs w:val="22"/>
          <w:lang w:val="en-US"/>
        </w:rPr>
        <w:t xml:space="preserve"> (Institute of Mathematical Statistics) </w:t>
      </w:r>
      <w:r w:rsidRPr="00934EEE">
        <w:rPr>
          <w:rFonts w:ascii="Arial" w:hAnsi="Arial" w:cs="Arial"/>
          <w:b/>
          <w:bCs/>
          <w:sz w:val="22"/>
          <w:szCs w:val="22"/>
          <w:lang w:val="en-US"/>
        </w:rPr>
        <w:t>4</w:t>
      </w:r>
      <w:r w:rsidRPr="00934EEE">
        <w:rPr>
          <w:rFonts w:ascii="Arial" w:hAnsi="Arial" w:cs="Arial"/>
          <w:sz w:val="22"/>
          <w:szCs w:val="22"/>
          <w:lang w:val="en-US"/>
        </w:rPr>
        <w:t xml:space="preserve"> (2): 80–86).</w:t>
      </w:r>
      <w:proofErr w:type="gramEnd"/>
    </w:p>
    <w:p w14:paraId="607B26F5" w14:textId="77777777" w:rsidR="00341BA4" w:rsidRPr="00D06CC9" w:rsidRDefault="00341BA4" w:rsidP="00341BA4">
      <w:pPr>
        <w:spacing w:before="120"/>
        <w:rPr>
          <w:rFonts w:ascii="Arial" w:hAnsi="Arial" w:cs="Arial"/>
          <w:sz w:val="22"/>
          <w:szCs w:val="22"/>
          <w:lang w:val="en-US"/>
        </w:rPr>
      </w:pPr>
      <w:proofErr w:type="spellStart"/>
      <w:r>
        <w:rPr>
          <w:rFonts w:ascii="Arial" w:hAnsi="Arial" w:cs="Arial"/>
          <w:sz w:val="22"/>
          <w:szCs w:val="22"/>
        </w:rPr>
        <w:t>Investopedia</w:t>
      </w:r>
      <w:proofErr w:type="spellEnd"/>
      <w:r>
        <w:rPr>
          <w:rFonts w:ascii="Arial" w:hAnsi="Arial" w:cs="Arial"/>
          <w:sz w:val="22"/>
          <w:szCs w:val="22"/>
        </w:rPr>
        <w:t>, “</w:t>
      </w:r>
      <w:r w:rsidRPr="00341BA4">
        <w:rPr>
          <w:rFonts w:ascii="Arial" w:hAnsi="Arial" w:cs="Arial"/>
          <w:i/>
          <w:sz w:val="22"/>
          <w:szCs w:val="22"/>
        </w:rPr>
        <w:t>Normal Distribution</w:t>
      </w:r>
      <w:r>
        <w:rPr>
          <w:rFonts w:ascii="Arial" w:hAnsi="Arial" w:cs="Arial"/>
          <w:sz w:val="22"/>
          <w:szCs w:val="22"/>
        </w:rPr>
        <w:t xml:space="preserve">” at </w:t>
      </w:r>
      <w:hyperlink r:id="rId28" w:history="1">
        <w:r w:rsidRPr="00B06BE2">
          <w:rPr>
            <w:rStyle w:val="Hyperlink"/>
            <w:rFonts w:ascii="Arial" w:hAnsi="Arial" w:cs="Arial"/>
          </w:rPr>
          <w:t>http://www.investopedia.com/terms/n/normaldistribution.asp</w:t>
        </w:r>
      </w:hyperlink>
      <w:r>
        <w:rPr>
          <w:rFonts w:ascii="Arial" w:hAnsi="Arial" w:cs="Arial"/>
        </w:rPr>
        <w:t xml:space="preserve"> (Accessed: 19/08/2013)</w:t>
      </w:r>
    </w:p>
    <w:p w14:paraId="5A46861A" w14:textId="56D47D8C" w:rsidR="00934EEE" w:rsidRDefault="00D06CC9" w:rsidP="00D06CC9">
      <w:pPr>
        <w:spacing w:before="120"/>
        <w:rPr>
          <w:rFonts w:ascii="Arial" w:hAnsi="Arial" w:cs="Arial"/>
          <w:sz w:val="22"/>
          <w:szCs w:val="22"/>
          <w:lang w:val="en-US"/>
        </w:rPr>
      </w:pPr>
      <w:proofErr w:type="spellStart"/>
      <w:r>
        <w:rPr>
          <w:rFonts w:ascii="Arial" w:hAnsi="Arial" w:cs="Arial"/>
          <w:sz w:val="22"/>
          <w:szCs w:val="22"/>
        </w:rPr>
        <w:t>Investopedia</w:t>
      </w:r>
      <w:proofErr w:type="spellEnd"/>
      <w:r>
        <w:rPr>
          <w:rFonts w:ascii="Arial" w:hAnsi="Arial" w:cs="Arial"/>
          <w:sz w:val="22"/>
          <w:szCs w:val="22"/>
        </w:rPr>
        <w:t>, “</w:t>
      </w:r>
      <w:r w:rsidRPr="00D06CC9">
        <w:rPr>
          <w:rFonts w:ascii="Arial" w:hAnsi="Arial" w:cs="Arial"/>
          <w:i/>
          <w:sz w:val="22"/>
          <w:szCs w:val="22"/>
        </w:rPr>
        <w:t>Standard Deviation</w:t>
      </w:r>
      <w:r>
        <w:rPr>
          <w:rFonts w:ascii="Arial" w:hAnsi="Arial" w:cs="Arial"/>
          <w:sz w:val="22"/>
          <w:szCs w:val="22"/>
        </w:rPr>
        <w:t xml:space="preserve">” </w:t>
      </w:r>
      <w:proofErr w:type="gramStart"/>
      <w:r>
        <w:rPr>
          <w:rFonts w:ascii="Arial" w:hAnsi="Arial" w:cs="Arial"/>
          <w:sz w:val="22"/>
          <w:szCs w:val="22"/>
        </w:rPr>
        <w:t xml:space="preserve">at  </w:t>
      </w:r>
      <w:proofErr w:type="gramEnd"/>
      <w:hyperlink r:id="rId29" w:history="1">
        <w:r w:rsidRPr="00B06BE2">
          <w:rPr>
            <w:rStyle w:val="Hyperlink"/>
            <w:rFonts w:ascii="Arial" w:hAnsi="Arial" w:cs="Arial"/>
            <w:sz w:val="22"/>
            <w:szCs w:val="22"/>
          </w:rPr>
          <w:t>http://www.investopedia.com/terms/s/standarddevi</w:t>
        </w:r>
        <w:bookmarkStart w:id="0" w:name="_GoBack"/>
        <w:bookmarkEnd w:id="0"/>
        <w:r w:rsidRPr="00B06BE2">
          <w:rPr>
            <w:rStyle w:val="Hyperlink"/>
            <w:rFonts w:ascii="Arial" w:hAnsi="Arial" w:cs="Arial"/>
            <w:sz w:val="22"/>
            <w:szCs w:val="22"/>
          </w:rPr>
          <w:t>ation.asp</w:t>
        </w:r>
      </w:hyperlink>
      <w:r>
        <w:rPr>
          <w:rFonts w:ascii="Arial" w:hAnsi="Arial" w:cs="Arial"/>
          <w:sz w:val="22"/>
          <w:szCs w:val="22"/>
        </w:rPr>
        <w:t xml:space="preserve"> (Accessed: 20/09/2013)</w:t>
      </w:r>
    </w:p>
    <w:sectPr w:rsidR="00934EEE" w:rsidSect="00E86B56">
      <w:pgSz w:w="11900" w:h="16840"/>
      <w:pgMar w:top="1021" w:right="1134" w:bottom="964" w:left="1418" w:header="709" w:footer="709"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C2FF3E4" w14:textId="77777777" w:rsidR="00D06CC9" w:rsidRDefault="00D06CC9">
      <w:r>
        <w:separator/>
      </w:r>
    </w:p>
  </w:endnote>
  <w:endnote w:type="continuationSeparator" w:id="0">
    <w:p w14:paraId="7CC29B10" w14:textId="77777777" w:rsidR="00D06CC9" w:rsidRDefault="00D06C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14E8DC" w14:textId="77777777" w:rsidR="00D06CC9" w:rsidRDefault="00D06CC9">
      <w:r>
        <w:separator/>
      </w:r>
    </w:p>
  </w:footnote>
  <w:footnote w:type="continuationSeparator" w:id="0">
    <w:p w14:paraId="0C2EDD13" w14:textId="77777777" w:rsidR="00D06CC9" w:rsidRDefault="00D06CC9">
      <w:r>
        <w:continuationSeparator/>
      </w:r>
    </w:p>
  </w:footnote>
  <w:footnote w:id="1">
    <w:p w14:paraId="71E0182A" w14:textId="2750F937" w:rsidR="00D06CC9" w:rsidRPr="00B94CD0" w:rsidRDefault="00D06CC9" w:rsidP="00E86B56">
      <w:pPr>
        <w:pStyle w:val="FootnoteText"/>
        <w:rPr>
          <w:sz w:val="18"/>
          <w:szCs w:val="18"/>
          <w:lang w:val="en-US"/>
        </w:rPr>
      </w:pPr>
      <w:r w:rsidRPr="00B94CD0">
        <w:rPr>
          <w:rStyle w:val="FootnoteReference"/>
          <w:sz w:val="18"/>
          <w:szCs w:val="18"/>
        </w:rPr>
        <w:footnoteRef/>
      </w:r>
      <w:r w:rsidRPr="00B94CD0">
        <w:rPr>
          <w:sz w:val="18"/>
          <w:szCs w:val="18"/>
        </w:rPr>
        <w:t xml:space="preserve"> </w:t>
      </w:r>
      <w:r w:rsidRPr="00B94CD0">
        <w:rPr>
          <w:rFonts w:ascii="Arial" w:hAnsi="Arial" w:cs="Arial"/>
          <w:sz w:val="18"/>
          <w:szCs w:val="18"/>
          <w:lang w:val="en-US"/>
        </w:rPr>
        <w:t>If you are puzzled as to why the technique is called “regression” analysis, then don’t be; it derives from history (so the story goes): the 19</w:t>
      </w:r>
      <w:r w:rsidRPr="00B94CD0">
        <w:rPr>
          <w:rFonts w:ascii="Arial" w:hAnsi="Arial" w:cs="Arial"/>
          <w:sz w:val="18"/>
          <w:szCs w:val="18"/>
          <w:vertAlign w:val="superscript"/>
          <w:lang w:val="en-US"/>
        </w:rPr>
        <w:t>th</w:t>
      </w:r>
      <w:r w:rsidRPr="00B94CD0">
        <w:rPr>
          <w:rFonts w:ascii="Arial" w:hAnsi="Arial" w:cs="Arial"/>
          <w:sz w:val="18"/>
          <w:szCs w:val="18"/>
          <w:lang w:val="en-US"/>
        </w:rPr>
        <w:t xml:space="preserve"> century biologist Francis Galton developed and extended the technique to explain how inherited characteristics (e.g. peoples’ heights) over generations tend to ‘regress’ towards the normal (or average) height.  (See: Galton, F. (1883, </w:t>
      </w:r>
      <w:proofErr w:type="spellStart"/>
      <w:r w:rsidRPr="00B94CD0">
        <w:rPr>
          <w:rFonts w:ascii="Arial" w:hAnsi="Arial" w:cs="Arial"/>
          <w:sz w:val="18"/>
          <w:szCs w:val="18"/>
          <w:lang w:val="en-US"/>
        </w:rPr>
        <w:t>repr</w:t>
      </w:r>
      <w:proofErr w:type="spellEnd"/>
      <w:r w:rsidRPr="00B94CD0">
        <w:rPr>
          <w:rFonts w:ascii="Arial" w:hAnsi="Arial" w:cs="Arial"/>
          <w:sz w:val="18"/>
          <w:szCs w:val="18"/>
          <w:lang w:val="en-US"/>
        </w:rPr>
        <w:t xml:space="preserve">. 1989). "Kinship and Correlation (reprinted 1989)". </w:t>
      </w:r>
      <w:proofErr w:type="gramStart"/>
      <w:r w:rsidRPr="00B94CD0">
        <w:rPr>
          <w:rFonts w:ascii="Arial" w:hAnsi="Arial" w:cs="Arial"/>
          <w:i/>
          <w:iCs/>
          <w:sz w:val="18"/>
          <w:szCs w:val="18"/>
          <w:lang w:val="en-US"/>
        </w:rPr>
        <w:t>Statistical Science</w:t>
      </w:r>
      <w:r w:rsidRPr="00B94CD0">
        <w:rPr>
          <w:rFonts w:ascii="Arial" w:hAnsi="Arial" w:cs="Arial"/>
          <w:sz w:val="18"/>
          <w:szCs w:val="18"/>
          <w:lang w:val="en-US"/>
        </w:rPr>
        <w:t xml:space="preserve"> (Institute of Mathematical Statistics) </w:t>
      </w:r>
      <w:r w:rsidRPr="00B94CD0">
        <w:rPr>
          <w:rFonts w:ascii="Arial" w:hAnsi="Arial" w:cs="Arial"/>
          <w:b/>
          <w:bCs/>
          <w:sz w:val="18"/>
          <w:szCs w:val="18"/>
          <w:lang w:val="en-US"/>
        </w:rPr>
        <w:t>4</w:t>
      </w:r>
      <w:r w:rsidRPr="00B94CD0">
        <w:rPr>
          <w:rFonts w:ascii="Arial" w:hAnsi="Arial" w:cs="Arial"/>
          <w:sz w:val="18"/>
          <w:szCs w:val="18"/>
          <w:lang w:val="en-US"/>
        </w:rPr>
        <w:t xml:space="preserve"> (2): 80–86</w:t>
      </w:r>
      <w:r>
        <w:rPr>
          <w:rFonts w:ascii="Arial" w:hAnsi="Arial" w:cs="Arial"/>
          <w:sz w:val="18"/>
          <w:szCs w:val="18"/>
          <w:lang w:val="en-US"/>
        </w:rPr>
        <w:t>)</w:t>
      </w:r>
      <w:r w:rsidRPr="00B94CD0">
        <w:rPr>
          <w:rFonts w:ascii="Arial" w:hAnsi="Arial" w:cs="Arial"/>
          <w:sz w:val="18"/>
          <w:szCs w:val="18"/>
          <w:lang w:val="en-US"/>
        </w:rPr>
        <w:t>.</w:t>
      </w:r>
      <w:proofErr w:type="gramEnd"/>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4765BD"/>
    <w:multiLevelType w:val="multilevel"/>
    <w:tmpl w:val="5020682C"/>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135729AD"/>
    <w:multiLevelType w:val="hybridMultilevel"/>
    <w:tmpl w:val="5020682C"/>
    <w:lvl w:ilvl="0" w:tplc="40324E2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72930DA"/>
    <w:multiLevelType w:val="hybridMultilevel"/>
    <w:tmpl w:val="C6D804E0"/>
    <w:lvl w:ilvl="0" w:tplc="04090001">
      <w:start w:val="1"/>
      <w:numFmt w:val="bullet"/>
      <w:lvlText w:val=""/>
      <w:lvlJc w:val="left"/>
      <w:pPr>
        <w:ind w:left="720" w:hanging="360"/>
      </w:pPr>
      <w:rPr>
        <w:rFonts w:ascii="Symbol" w:hAnsi="Symbol" w:hint="default"/>
      </w:rPr>
    </w:lvl>
    <w:lvl w:ilvl="1" w:tplc="B7D02600" w:tentative="1">
      <w:start w:val="1"/>
      <w:numFmt w:val="bullet"/>
      <w:lvlText w:val=""/>
      <w:lvlJc w:val="left"/>
      <w:pPr>
        <w:tabs>
          <w:tab w:val="num" w:pos="1440"/>
        </w:tabs>
        <w:ind w:left="1440" w:hanging="360"/>
      </w:pPr>
      <w:rPr>
        <w:rFonts w:ascii="Wingdings" w:hAnsi="Wingdings" w:hint="default"/>
      </w:rPr>
    </w:lvl>
    <w:lvl w:ilvl="2" w:tplc="4254039A" w:tentative="1">
      <w:start w:val="1"/>
      <w:numFmt w:val="bullet"/>
      <w:lvlText w:val=""/>
      <w:lvlJc w:val="left"/>
      <w:pPr>
        <w:tabs>
          <w:tab w:val="num" w:pos="2160"/>
        </w:tabs>
        <w:ind w:left="2160" w:hanging="360"/>
      </w:pPr>
      <w:rPr>
        <w:rFonts w:ascii="Wingdings" w:hAnsi="Wingdings" w:hint="default"/>
      </w:rPr>
    </w:lvl>
    <w:lvl w:ilvl="3" w:tplc="9F6EDBDC" w:tentative="1">
      <w:start w:val="1"/>
      <w:numFmt w:val="bullet"/>
      <w:lvlText w:val=""/>
      <w:lvlJc w:val="left"/>
      <w:pPr>
        <w:tabs>
          <w:tab w:val="num" w:pos="2880"/>
        </w:tabs>
        <w:ind w:left="2880" w:hanging="360"/>
      </w:pPr>
      <w:rPr>
        <w:rFonts w:ascii="Wingdings" w:hAnsi="Wingdings" w:hint="default"/>
      </w:rPr>
    </w:lvl>
    <w:lvl w:ilvl="4" w:tplc="11A068FA" w:tentative="1">
      <w:start w:val="1"/>
      <w:numFmt w:val="bullet"/>
      <w:lvlText w:val=""/>
      <w:lvlJc w:val="left"/>
      <w:pPr>
        <w:tabs>
          <w:tab w:val="num" w:pos="3600"/>
        </w:tabs>
        <w:ind w:left="3600" w:hanging="360"/>
      </w:pPr>
      <w:rPr>
        <w:rFonts w:ascii="Wingdings" w:hAnsi="Wingdings" w:hint="default"/>
      </w:rPr>
    </w:lvl>
    <w:lvl w:ilvl="5" w:tplc="B1F21AE0" w:tentative="1">
      <w:start w:val="1"/>
      <w:numFmt w:val="bullet"/>
      <w:lvlText w:val=""/>
      <w:lvlJc w:val="left"/>
      <w:pPr>
        <w:tabs>
          <w:tab w:val="num" w:pos="4320"/>
        </w:tabs>
        <w:ind w:left="4320" w:hanging="360"/>
      </w:pPr>
      <w:rPr>
        <w:rFonts w:ascii="Wingdings" w:hAnsi="Wingdings" w:hint="default"/>
      </w:rPr>
    </w:lvl>
    <w:lvl w:ilvl="6" w:tplc="547A35F4" w:tentative="1">
      <w:start w:val="1"/>
      <w:numFmt w:val="bullet"/>
      <w:lvlText w:val=""/>
      <w:lvlJc w:val="left"/>
      <w:pPr>
        <w:tabs>
          <w:tab w:val="num" w:pos="5040"/>
        </w:tabs>
        <w:ind w:left="5040" w:hanging="360"/>
      </w:pPr>
      <w:rPr>
        <w:rFonts w:ascii="Wingdings" w:hAnsi="Wingdings" w:hint="default"/>
      </w:rPr>
    </w:lvl>
    <w:lvl w:ilvl="7" w:tplc="311416EA" w:tentative="1">
      <w:start w:val="1"/>
      <w:numFmt w:val="bullet"/>
      <w:lvlText w:val=""/>
      <w:lvlJc w:val="left"/>
      <w:pPr>
        <w:tabs>
          <w:tab w:val="num" w:pos="5760"/>
        </w:tabs>
        <w:ind w:left="5760" w:hanging="360"/>
      </w:pPr>
      <w:rPr>
        <w:rFonts w:ascii="Wingdings" w:hAnsi="Wingdings" w:hint="default"/>
      </w:rPr>
    </w:lvl>
    <w:lvl w:ilvl="8" w:tplc="814821A6" w:tentative="1">
      <w:start w:val="1"/>
      <w:numFmt w:val="bullet"/>
      <w:lvlText w:val=""/>
      <w:lvlJc w:val="left"/>
      <w:pPr>
        <w:tabs>
          <w:tab w:val="num" w:pos="6480"/>
        </w:tabs>
        <w:ind w:left="6480" w:hanging="360"/>
      </w:pPr>
      <w:rPr>
        <w:rFonts w:ascii="Wingdings" w:hAnsi="Wingdings" w:hint="default"/>
      </w:rPr>
    </w:lvl>
  </w:abstractNum>
  <w:abstractNum w:abstractNumId="3">
    <w:nsid w:val="191A3159"/>
    <w:multiLevelType w:val="hybridMultilevel"/>
    <w:tmpl w:val="BACA504C"/>
    <w:lvl w:ilvl="0" w:tplc="FADED8C4">
      <w:start w:val="1"/>
      <w:numFmt w:val="bullet"/>
      <w:lvlText w:val="•"/>
      <w:lvlJc w:val="left"/>
      <w:pPr>
        <w:tabs>
          <w:tab w:val="num" w:pos="720"/>
        </w:tabs>
        <w:ind w:left="720" w:hanging="360"/>
      </w:pPr>
      <w:rPr>
        <w:rFonts w:ascii="Arial" w:hAnsi="Arial" w:hint="default"/>
      </w:rPr>
    </w:lvl>
    <w:lvl w:ilvl="1" w:tplc="6944C5D2">
      <w:numFmt w:val="bullet"/>
      <w:lvlText w:val="–"/>
      <w:lvlJc w:val="left"/>
      <w:pPr>
        <w:tabs>
          <w:tab w:val="num" w:pos="1440"/>
        </w:tabs>
        <w:ind w:left="1440" w:hanging="360"/>
      </w:pPr>
      <w:rPr>
        <w:rFonts w:ascii="Arial" w:hAnsi="Arial" w:hint="default"/>
      </w:rPr>
    </w:lvl>
    <w:lvl w:ilvl="2" w:tplc="BB728D70">
      <w:numFmt w:val="bullet"/>
      <w:lvlText w:val="•"/>
      <w:lvlJc w:val="left"/>
      <w:pPr>
        <w:tabs>
          <w:tab w:val="num" w:pos="2160"/>
        </w:tabs>
        <w:ind w:left="2160" w:hanging="360"/>
      </w:pPr>
      <w:rPr>
        <w:rFonts w:ascii="Arial" w:hAnsi="Arial" w:hint="default"/>
      </w:rPr>
    </w:lvl>
    <w:lvl w:ilvl="3" w:tplc="749CF6A2">
      <w:numFmt w:val="bullet"/>
      <w:lvlText w:val="–"/>
      <w:lvlJc w:val="left"/>
      <w:pPr>
        <w:tabs>
          <w:tab w:val="num" w:pos="2880"/>
        </w:tabs>
        <w:ind w:left="2880" w:hanging="360"/>
      </w:pPr>
      <w:rPr>
        <w:rFonts w:ascii="Arial" w:hAnsi="Arial" w:hint="default"/>
      </w:rPr>
    </w:lvl>
    <w:lvl w:ilvl="4" w:tplc="3C340E20" w:tentative="1">
      <w:start w:val="1"/>
      <w:numFmt w:val="bullet"/>
      <w:lvlText w:val="•"/>
      <w:lvlJc w:val="left"/>
      <w:pPr>
        <w:tabs>
          <w:tab w:val="num" w:pos="3600"/>
        </w:tabs>
        <w:ind w:left="3600" w:hanging="360"/>
      </w:pPr>
      <w:rPr>
        <w:rFonts w:ascii="Arial" w:hAnsi="Arial" w:hint="default"/>
      </w:rPr>
    </w:lvl>
    <w:lvl w:ilvl="5" w:tplc="447EF0EA" w:tentative="1">
      <w:start w:val="1"/>
      <w:numFmt w:val="bullet"/>
      <w:lvlText w:val="•"/>
      <w:lvlJc w:val="left"/>
      <w:pPr>
        <w:tabs>
          <w:tab w:val="num" w:pos="4320"/>
        </w:tabs>
        <w:ind w:left="4320" w:hanging="360"/>
      </w:pPr>
      <w:rPr>
        <w:rFonts w:ascii="Arial" w:hAnsi="Arial" w:hint="default"/>
      </w:rPr>
    </w:lvl>
    <w:lvl w:ilvl="6" w:tplc="C018F0CC" w:tentative="1">
      <w:start w:val="1"/>
      <w:numFmt w:val="bullet"/>
      <w:lvlText w:val="•"/>
      <w:lvlJc w:val="left"/>
      <w:pPr>
        <w:tabs>
          <w:tab w:val="num" w:pos="5040"/>
        </w:tabs>
        <w:ind w:left="5040" w:hanging="360"/>
      </w:pPr>
      <w:rPr>
        <w:rFonts w:ascii="Arial" w:hAnsi="Arial" w:hint="default"/>
      </w:rPr>
    </w:lvl>
    <w:lvl w:ilvl="7" w:tplc="47A63738" w:tentative="1">
      <w:start w:val="1"/>
      <w:numFmt w:val="bullet"/>
      <w:lvlText w:val="•"/>
      <w:lvlJc w:val="left"/>
      <w:pPr>
        <w:tabs>
          <w:tab w:val="num" w:pos="5760"/>
        </w:tabs>
        <w:ind w:left="5760" w:hanging="360"/>
      </w:pPr>
      <w:rPr>
        <w:rFonts w:ascii="Arial" w:hAnsi="Arial" w:hint="default"/>
      </w:rPr>
    </w:lvl>
    <w:lvl w:ilvl="8" w:tplc="B32E7712" w:tentative="1">
      <w:start w:val="1"/>
      <w:numFmt w:val="bullet"/>
      <w:lvlText w:val="•"/>
      <w:lvlJc w:val="left"/>
      <w:pPr>
        <w:tabs>
          <w:tab w:val="num" w:pos="6480"/>
        </w:tabs>
        <w:ind w:left="6480" w:hanging="360"/>
      </w:pPr>
      <w:rPr>
        <w:rFonts w:ascii="Arial" w:hAnsi="Arial" w:hint="default"/>
      </w:rPr>
    </w:lvl>
  </w:abstractNum>
  <w:abstractNum w:abstractNumId="4">
    <w:nsid w:val="1CC1459D"/>
    <w:multiLevelType w:val="hybridMultilevel"/>
    <w:tmpl w:val="126E848E"/>
    <w:lvl w:ilvl="0" w:tplc="0409000F">
      <w:start w:val="1"/>
      <w:numFmt w:val="decimal"/>
      <w:lvlText w:val="%1."/>
      <w:lvlJc w:val="left"/>
      <w:pPr>
        <w:ind w:left="720" w:hanging="360"/>
      </w:pPr>
      <w:rPr>
        <w:rFonts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BF06C8"/>
    <w:multiLevelType w:val="hybridMultilevel"/>
    <w:tmpl w:val="AAC862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9665F2D"/>
    <w:multiLevelType w:val="hybridMultilevel"/>
    <w:tmpl w:val="F85A559E"/>
    <w:lvl w:ilvl="0" w:tplc="F5D47276">
      <w:start w:val="2"/>
      <w:numFmt w:val="decimal"/>
      <w:lvlText w:val="%1."/>
      <w:lvlJc w:val="left"/>
      <w:pPr>
        <w:tabs>
          <w:tab w:val="num" w:pos="720"/>
        </w:tabs>
        <w:ind w:left="720" w:hanging="360"/>
      </w:pPr>
    </w:lvl>
    <w:lvl w:ilvl="1" w:tplc="89BED6FA">
      <w:start w:val="1"/>
      <w:numFmt w:val="lowerLetter"/>
      <w:lvlText w:val="%2."/>
      <w:lvlJc w:val="left"/>
      <w:pPr>
        <w:tabs>
          <w:tab w:val="num" w:pos="1440"/>
        </w:tabs>
        <w:ind w:left="1440" w:hanging="360"/>
      </w:pPr>
    </w:lvl>
    <w:lvl w:ilvl="2" w:tplc="C8FE6956" w:tentative="1">
      <w:start w:val="1"/>
      <w:numFmt w:val="decimal"/>
      <w:lvlText w:val="%3."/>
      <w:lvlJc w:val="left"/>
      <w:pPr>
        <w:tabs>
          <w:tab w:val="num" w:pos="2160"/>
        </w:tabs>
        <w:ind w:left="2160" w:hanging="360"/>
      </w:pPr>
    </w:lvl>
    <w:lvl w:ilvl="3" w:tplc="A8C65F46" w:tentative="1">
      <w:start w:val="1"/>
      <w:numFmt w:val="decimal"/>
      <w:lvlText w:val="%4."/>
      <w:lvlJc w:val="left"/>
      <w:pPr>
        <w:tabs>
          <w:tab w:val="num" w:pos="2880"/>
        </w:tabs>
        <w:ind w:left="2880" w:hanging="360"/>
      </w:pPr>
    </w:lvl>
    <w:lvl w:ilvl="4" w:tplc="8C286AC4" w:tentative="1">
      <w:start w:val="1"/>
      <w:numFmt w:val="decimal"/>
      <w:lvlText w:val="%5."/>
      <w:lvlJc w:val="left"/>
      <w:pPr>
        <w:tabs>
          <w:tab w:val="num" w:pos="3600"/>
        </w:tabs>
        <w:ind w:left="3600" w:hanging="360"/>
      </w:pPr>
    </w:lvl>
    <w:lvl w:ilvl="5" w:tplc="54CC7FBA" w:tentative="1">
      <w:start w:val="1"/>
      <w:numFmt w:val="decimal"/>
      <w:lvlText w:val="%6."/>
      <w:lvlJc w:val="left"/>
      <w:pPr>
        <w:tabs>
          <w:tab w:val="num" w:pos="4320"/>
        </w:tabs>
        <w:ind w:left="4320" w:hanging="360"/>
      </w:pPr>
    </w:lvl>
    <w:lvl w:ilvl="6" w:tplc="86E8D976" w:tentative="1">
      <w:start w:val="1"/>
      <w:numFmt w:val="decimal"/>
      <w:lvlText w:val="%7."/>
      <w:lvlJc w:val="left"/>
      <w:pPr>
        <w:tabs>
          <w:tab w:val="num" w:pos="5040"/>
        </w:tabs>
        <w:ind w:left="5040" w:hanging="360"/>
      </w:pPr>
    </w:lvl>
    <w:lvl w:ilvl="7" w:tplc="07F6E3F2" w:tentative="1">
      <w:start w:val="1"/>
      <w:numFmt w:val="decimal"/>
      <w:lvlText w:val="%8."/>
      <w:lvlJc w:val="left"/>
      <w:pPr>
        <w:tabs>
          <w:tab w:val="num" w:pos="5760"/>
        </w:tabs>
        <w:ind w:left="5760" w:hanging="360"/>
      </w:pPr>
    </w:lvl>
    <w:lvl w:ilvl="8" w:tplc="7C262A1E" w:tentative="1">
      <w:start w:val="1"/>
      <w:numFmt w:val="decimal"/>
      <w:lvlText w:val="%9."/>
      <w:lvlJc w:val="left"/>
      <w:pPr>
        <w:tabs>
          <w:tab w:val="num" w:pos="6480"/>
        </w:tabs>
        <w:ind w:left="6480" w:hanging="360"/>
      </w:pPr>
    </w:lvl>
  </w:abstractNum>
  <w:abstractNum w:abstractNumId="7">
    <w:nsid w:val="29A5544D"/>
    <w:multiLevelType w:val="hybridMultilevel"/>
    <w:tmpl w:val="99528C42"/>
    <w:lvl w:ilvl="0" w:tplc="3CD63394">
      <w:start w:val="2"/>
      <w:numFmt w:val="decimal"/>
      <w:lvlText w:val="%1."/>
      <w:lvlJc w:val="left"/>
      <w:pPr>
        <w:tabs>
          <w:tab w:val="num" w:pos="720"/>
        </w:tabs>
        <w:ind w:left="720" w:hanging="360"/>
      </w:pPr>
    </w:lvl>
    <w:lvl w:ilvl="1" w:tplc="15C8E532" w:tentative="1">
      <w:start w:val="1"/>
      <w:numFmt w:val="decimal"/>
      <w:lvlText w:val="%2."/>
      <w:lvlJc w:val="left"/>
      <w:pPr>
        <w:tabs>
          <w:tab w:val="num" w:pos="1440"/>
        </w:tabs>
        <w:ind w:left="1440" w:hanging="360"/>
      </w:pPr>
    </w:lvl>
    <w:lvl w:ilvl="2" w:tplc="31145AAE" w:tentative="1">
      <w:start w:val="1"/>
      <w:numFmt w:val="decimal"/>
      <w:lvlText w:val="%3."/>
      <w:lvlJc w:val="left"/>
      <w:pPr>
        <w:tabs>
          <w:tab w:val="num" w:pos="2160"/>
        </w:tabs>
        <w:ind w:left="2160" w:hanging="360"/>
      </w:pPr>
    </w:lvl>
    <w:lvl w:ilvl="3" w:tplc="4D3C82BC" w:tentative="1">
      <w:start w:val="1"/>
      <w:numFmt w:val="decimal"/>
      <w:lvlText w:val="%4."/>
      <w:lvlJc w:val="left"/>
      <w:pPr>
        <w:tabs>
          <w:tab w:val="num" w:pos="2880"/>
        </w:tabs>
        <w:ind w:left="2880" w:hanging="360"/>
      </w:pPr>
    </w:lvl>
    <w:lvl w:ilvl="4" w:tplc="C44ACA3C" w:tentative="1">
      <w:start w:val="1"/>
      <w:numFmt w:val="decimal"/>
      <w:lvlText w:val="%5."/>
      <w:lvlJc w:val="left"/>
      <w:pPr>
        <w:tabs>
          <w:tab w:val="num" w:pos="3600"/>
        </w:tabs>
        <w:ind w:left="3600" w:hanging="360"/>
      </w:pPr>
    </w:lvl>
    <w:lvl w:ilvl="5" w:tplc="01E890FE" w:tentative="1">
      <w:start w:val="1"/>
      <w:numFmt w:val="decimal"/>
      <w:lvlText w:val="%6."/>
      <w:lvlJc w:val="left"/>
      <w:pPr>
        <w:tabs>
          <w:tab w:val="num" w:pos="4320"/>
        </w:tabs>
        <w:ind w:left="4320" w:hanging="360"/>
      </w:pPr>
    </w:lvl>
    <w:lvl w:ilvl="6" w:tplc="0DCA6932" w:tentative="1">
      <w:start w:val="1"/>
      <w:numFmt w:val="decimal"/>
      <w:lvlText w:val="%7."/>
      <w:lvlJc w:val="left"/>
      <w:pPr>
        <w:tabs>
          <w:tab w:val="num" w:pos="5040"/>
        </w:tabs>
        <w:ind w:left="5040" w:hanging="360"/>
      </w:pPr>
    </w:lvl>
    <w:lvl w:ilvl="7" w:tplc="0046CC12" w:tentative="1">
      <w:start w:val="1"/>
      <w:numFmt w:val="decimal"/>
      <w:lvlText w:val="%8."/>
      <w:lvlJc w:val="left"/>
      <w:pPr>
        <w:tabs>
          <w:tab w:val="num" w:pos="5760"/>
        </w:tabs>
        <w:ind w:left="5760" w:hanging="360"/>
      </w:pPr>
    </w:lvl>
    <w:lvl w:ilvl="8" w:tplc="5E1A849A" w:tentative="1">
      <w:start w:val="1"/>
      <w:numFmt w:val="decimal"/>
      <w:lvlText w:val="%9."/>
      <w:lvlJc w:val="left"/>
      <w:pPr>
        <w:tabs>
          <w:tab w:val="num" w:pos="6480"/>
        </w:tabs>
        <w:ind w:left="6480" w:hanging="360"/>
      </w:pPr>
    </w:lvl>
  </w:abstractNum>
  <w:abstractNum w:abstractNumId="8">
    <w:nsid w:val="2C903BAE"/>
    <w:multiLevelType w:val="hybridMultilevel"/>
    <w:tmpl w:val="7172A6C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EEA0E10"/>
    <w:multiLevelType w:val="hybridMultilevel"/>
    <w:tmpl w:val="5F8CEFC8"/>
    <w:lvl w:ilvl="0" w:tplc="68F02C92">
      <w:start w:val="1"/>
      <w:numFmt w:val="bullet"/>
      <w:lvlText w:val=""/>
      <w:lvlJc w:val="left"/>
      <w:pPr>
        <w:tabs>
          <w:tab w:val="num" w:pos="720"/>
        </w:tabs>
        <w:ind w:left="720" w:hanging="360"/>
      </w:pPr>
      <w:rPr>
        <w:rFonts w:ascii="Wingdings" w:hAnsi="Wingdings" w:hint="default"/>
      </w:rPr>
    </w:lvl>
    <w:lvl w:ilvl="1" w:tplc="44F6E242">
      <w:start w:val="1"/>
      <w:numFmt w:val="bullet"/>
      <w:lvlText w:val=""/>
      <w:lvlJc w:val="left"/>
      <w:pPr>
        <w:tabs>
          <w:tab w:val="num" w:pos="1440"/>
        </w:tabs>
        <w:ind w:left="1440" w:hanging="360"/>
      </w:pPr>
      <w:rPr>
        <w:rFonts w:ascii="Wingdings" w:hAnsi="Wingdings" w:hint="default"/>
      </w:rPr>
    </w:lvl>
    <w:lvl w:ilvl="2" w:tplc="7DF490A2" w:tentative="1">
      <w:start w:val="1"/>
      <w:numFmt w:val="bullet"/>
      <w:lvlText w:val=""/>
      <w:lvlJc w:val="left"/>
      <w:pPr>
        <w:tabs>
          <w:tab w:val="num" w:pos="2160"/>
        </w:tabs>
        <w:ind w:left="2160" w:hanging="360"/>
      </w:pPr>
      <w:rPr>
        <w:rFonts w:ascii="Wingdings" w:hAnsi="Wingdings" w:hint="default"/>
      </w:rPr>
    </w:lvl>
    <w:lvl w:ilvl="3" w:tplc="0A0E39A2" w:tentative="1">
      <w:start w:val="1"/>
      <w:numFmt w:val="bullet"/>
      <w:lvlText w:val=""/>
      <w:lvlJc w:val="left"/>
      <w:pPr>
        <w:tabs>
          <w:tab w:val="num" w:pos="2880"/>
        </w:tabs>
        <w:ind w:left="2880" w:hanging="360"/>
      </w:pPr>
      <w:rPr>
        <w:rFonts w:ascii="Wingdings" w:hAnsi="Wingdings" w:hint="default"/>
      </w:rPr>
    </w:lvl>
    <w:lvl w:ilvl="4" w:tplc="863E6CEC" w:tentative="1">
      <w:start w:val="1"/>
      <w:numFmt w:val="bullet"/>
      <w:lvlText w:val=""/>
      <w:lvlJc w:val="left"/>
      <w:pPr>
        <w:tabs>
          <w:tab w:val="num" w:pos="3600"/>
        </w:tabs>
        <w:ind w:left="3600" w:hanging="360"/>
      </w:pPr>
      <w:rPr>
        <w:rFonts w:ascii="Wingdings" w:hAnsi="Wingdings" w:hint="default"/>
      </w:rPr>
    </w:lvl>
    <w:lvl w:ilvl="5" w:tplc="35542044" w:tentative="1">
      <w:start w:val="1"/>
      <w:numFmt w:val="bullet"/>
      <w:lvlText w:val=""/>
      <w:lvlJc w:val="left"/>
      <w:pPr>
        <w:tabs>
          <w:tab w:val="num" w:pos="4320"/>
        </w:tabs>
        <w:ind w:left="4320" w:hanging="360"/>
      </w:pPr>
      <w:rPr>
        <w:rFonts w:ascii="Wingdings" w:hAnsi="Wingdings" w:hint="default"/>
      </w:rPr>
    </w:lvl>
    <w:lvl w:ilvl="6" w:tplc="2680683A" w:tentative="1">
      <w:start w:val="1"/>
      <w:numFmt w:val="bullet"/>
      <w:lvlText w:val=""/>
      <w:lvlJc w:val="left"/>
      <w:pPr>
        <w:tabs>
          <w:tab w:val="num" w:pos="5040"/>
        </w:tabs>
        <w:ind w:left="5040" w:hanging="360"/>
      </w:pPr>
      <w:rPr>
        <w:rFonts w:ascii="Wingdings" w:hAnsi="Wingdings" w:hint="default"/>
      </w:rPr>
    </w:lvl>
    <w:lvl w:ilvl="7" w:tplc="CF463F6E" w:tentative="1">
      <w:start w:val="1"/>
      <w:numFmt w:val="bullet"/>
      <w:lvlText w:val=""/>
      <w:lvlJc w:val="left"/>
      <w:pPr>
        <w:tabs>
          <w:tab w:val="num" w:pos="5760"/>
        </w:tabs>
        <w:ind w:left="5760" w:hanging="360"/>
      </w:pPr>
      <w:rPr>
        <w:rFonts w:ascii="Wingdings" w:hAnsi="Wingdings" w:hint="default"/>
      </w:rPr>
    </w:lvl>
    <w:lvl w:ilvl="8" w:tplc="C4DE3026" w:tentative="1">
      <w:start w:val="1"/>
      <w:numFmt w:val="bullet"/>
      <w:lvlText w:val=""/>
      <w:lvlJc w:val="left"/>
      <w:pPr>
        <w:tabs>
          <w:tab w:val="num" w:pos="6480"/>
        </w:tabs>
        <w:ind w:left="6480" w:hanging="360"/>
      </w:pPr>
      <w:rPr>
        <w:rFonts w:ascii="Wingdings" w:hAnsi="Wingdings" w:hint="default"/>
      </w:rPr>
    </w:lvl>
  </w:abstractNum>
  <w:abstractNum w:abstractNumId="10">
    <w:nsid w:val="323E3A25"/>
    <w:multiLevelType w:val="hybridMultilevel"/>
    <w:tmpl w:val="CF40678E"/>
    <w:lvl w:ilvl="0" w:tplc="26944A9A">
      <w:start w:val="1"/>
      <w:numFmt w:val="bullet"/>
      <w:lvlText w:val="•"/>
      <w:lvlJc w:val="left"/>
      <w:pPr>
        <w:tabs>
          <w:tab w:val="num" w:pos="720"/>
        </w:tabs>
        <w:ind w:left="720" w:hanging="360"/>
      </w:pPr>
      <w:rPr>
        <w:rFonts w:ascii="Times" w:hAnsi="Times" w:hint="default"/>
      </w:rPr>
    </w:lvl>
    <w:lvl w:ilvl="1" w:tplc="6CFC7AC0" w:tentative="1">
      <w:start w:val="1"/>
      <w:numFmt w:val="bullet"/>
      <w:lvlText w:val="•"/>
      <w:lvlJc w:val="left"/>
      <w:pPr>
        <w:tabs>
          <w:tab w:val="num" w:pos="1440"/>
        </w:tabs>
        <w:ind w:left="1440" w:hanging="360"/>
      </w:pPr>
      <w:rPr>
        <w:rFonts w:ascii="Times" w:hAnsi="Times" w:hint="default"/>
      </w:rPr>
    </w:lvl>
    <w:lvl w:ilvl="2" w:tplc="BDDEA36E" w:tentative="1">
      <w:start w:val="1"/>
      <w:numFmt w:val="bullet"/>
      <w:lvlText w:val="•"/>
      <w:lvlJc w:val="left"/>
      <w:pPr>
        <w:tabs>
          <w:tab w:val="num" w:pos="2160"/>
        </w:tabs>
        <w:ind w:left="2160" w:hanging="360"/>
      </w:pPr>
      <w:rPr>
        <w:rFonts w:ascii="Times" w:hAnsi="Times" w:hint="default"/>
      </w:rPr>
    </w:lvl>
    <w:lvl w:ilvl="3" w:tplc="39363228" w:tentative="1">
      <w:start w:val="1"/>
      <w:numFmt w:val="bullet"/>
      <w:lvlText w:val="•"/>
      <w:lvlJc w:val="left"/>
      <w:pPr>
        <w:tabs>
          <w:tab w:val="num" w:pos="2880"/>
        </w:tabs>
        <w:ind w:left="2880" w:hanging="360"/>
      </w:pPr>
      <w:rPr>
        <w:rFonts w:ascii="Times" w:hAnsi="Times" w:hint="default"/>
      </w:rPr>
    </w:lvl>
    <w:lvl w:ilvl="4" w:tplc="A656C7B6" w:tentative="1">
      <w:start w:val="1"/>
      <w:numFmt w:val="bullet"/>
      <w:lvlText w:val="•"/>
      <w:lvlJc w:val="left"/>
      <w:pPr>
        <w:tabs>
          <w:tab w:val="num" w:pos="3600"/>
        </w:tabs>
        <w:ind w:left="3600" w:hanging="360"/>
      </w:pPr>
      <w:rPr>
        <w:rFonts w:ascii="Times" w:hAnsi="Times" w:hint="default"/>
      </w:rPr>
    </w:lvl>
    <w:lvl w:ilvl="5" w:tplc="31781748" w:tentative="1">
      <w:start w:val="1"/>
      <w:numFmt w:val="bullet"/>
      <w:lvlText w:val="•"/>
      <w:lvlJc w:val="left"/>
      <w:pPr>
        <w:tabs>
          <w:tab w:val="num" w:pos="4320"/>
        </w:tabs>
        <w:ind w:left="4320" w:hanging="360"/>
      </w:pPr>
      <w:rPr>
        <w:rFonts w:ascii="Times" w:hAnsi="Times" w:hint="default"/>
      </w:rPr>
    </w:lvl>
    <w:lvl w:ilvl="6" w:tplc="79D200D6" w:tentative="1">
      <w:start w:val="1"/>
      <w:numFmt w:val="bullet"/>
      <w:lvlText w:val="•"/>
      <w:lvlJc w:val="left"/>
      <w:pPr>
        <w:tabs>
          <w:tab w:val="num" w:pos="5040"/>
        </w:tabs>
        <w:ind w:left="5040" w:hanging="360"/>
      </w:pPr>
      <w:rPr>
        <w:rFonts w:ascii="Times" w:hAnsi="Times" w:hint="default"/>
      </w:rPr>
    </w:lvl>
    <w:lvl w:ilvl="7" w:tplc="4B125A4A" w:tentative="1">
      <w:start w:val="1"/>
      <w:numFmt w:val="bullet"/>
      <w:lvlText w:val="•"/>
      <w:lvlJc w:val="left"/>
      <w:pPr>
        <w:tabs>
          <w:tab w:val="num" w:pos="5760"/>
        </w:tabs>
        <w:ind w:left="5760" w:hanging="360"/>
      </w:pPr>
      <w:rPr>
        <w:rFonts w:ascii="Times" w:hAnsi="Times" w:hint="default"/>
      </w:rPr>
    </w:lvl>
    <w:lvl w:ilvl="8" w:tplc="4CA6EE78" w:tentative="1">
      <w:start w:val="1"/>
      <w:numFmt w:val="bullet"/>
      <w:lvlText w:val="•"/>
      <w:lvlJc w:val="left"/>
      <w:pPr>
        <w:tabs>
          <w:tab w:val="num" w:pos="6480"/>
        </w:tabs>
        <w:ind w:left="6480" w:hanging="360"/>
      </w:pPr>
      <w:rPr>
        <w:rFonts w:ascii="Times" w:hAnsi="Times" w:hint="default"/>
      </w:rPr>
    </w:lvl>
  </w:abstractNum>
  <w:abstractNum w:abstractNumId="11">
    <w:nsid w:val="34F611EC"/>
    <w:multiLevelType w:val="hybridMultilevel"/>
    <w:tmpl w:val="9ADA1FBE"/>
    <w:lvl w:ilvl="0" w:tplc="04090001">
      <w:start w:val="1"/>
      <w:numFmt w:val="bullet"/>
      <w:lvlText w:val=""/>
      <w:lvlJc w:val="left"/>
      <w:pPr>
        <w:ind w:left="720" w:hanging="360"/>
      </w:pPr>
      <w:rPr>
        <w:rFonts w:ascii="Symbol" w:hAnsi="Symbol" w:hint="default"/>
      </w:rPr>
    </w:lvl>
    <w:lvl w:ilvl="1" w:tplc="07F6A6F8">
      <w:numFmt w:val="bullet"/>
      <w:lvlText w:val=""/>
      <w:lvlJc w:val="left"/>
      <w:pPr>
        <w:tabs>
          <w:tab w:val="num" w:pos="1440"/>
        </w:tabs>
        <w:ind w:left="1440" w:hanging="360"/>
      </w:pPr>
      <w:rPr>
        <w:rFonts w:ascii="Wingdings" w:hAnsi="Wingdings" w:hint="default"/>
      </w:rPr>
    </w:lvl>
    <w:lvl w:ilvl="2" w:tplc="F8543D00">
      <w:start w:val="1"/>
      <w:numFmt w:val="bullet"/>
      <w:lvlText w:val=""/>
      <w:lvlJc w:val="left"/>
      <w:pPr>
        <w:tabs>
          <w:tab w:val="num" w:pos="2160"/>
        </w:tabs>
        <w:ind w:left="2160" w:hanging="360"/>
      </w:pPr>
      <w:rPr>
        <w:rFonts w:ascii="Wingdings" w:hAnsi="Wingdings" w:hint="default"/>
      </w:rPr>
    </w:lvl>
    <w:lvl w:ilvl="3" w:tplc="88F470D2" w:tentative="1">
      <w:start w:val="1"/>
      <w:numFmt w:val="bullet"/>
      <w:lvlText w:val=""/>
      <w:lvlJc w:val="left"/>
      <w:pPr>
        <w:tabs>
          <w:tab w:val="num" w:pos="2880"/>
        </w:tabs>
        <w:ind w:left="2880" w:hanging="360"/>
      </w:pPr>
      <w:rPr>
        <w:rFonts w:ascii="Wingdings" w:hAnsi="Wingdings" w:hint="default"/>
      </w:rPr>
    </w:lvl>
    <w:lvl w:ilvl="4" w:tplc="8266291E" w:tentative="1">
      <w:start w:val="1"/>
      <w:numFmt w:val="bullet"/>
      <w:lvlText w:val=""/>
      <w:lvlJc w:val="left"/>
      <w:pPr>
        <w:tabs>
          <w:tab w:val="num" w:pos="3600"/>
        </w:tabs>
        <w:ind w:left="3600" w:hanging="360"/>
      </w:pPr>
      <w:rPr>
        <w:rFonts w:ascii="Wingdings" w:hAnsi="Wingdings" w:hint="default"/>
      </w:rPr>
    </w:lvl>
    <w:lvl w:ilvl="5" w:tplc="ABC88EE2" w:tentative="1">
      <w:start w:val="1"/>
      <w:numFmt w:val="bullet"/>
      <w:lvlText w:val=""/>
      <w:lvlJc w:val="left"/>
      <w:pPr>
        <w:tabs>
          <w:tab w:val="num" w:pos="4320"/>
        </w:tabs>
        <w:ind w:left="4320" w:hanging="360"/>
      </w:pPr>
      <w:rPr>
        <w:rFonts w:ascii="Wingdings" w:hAnsi="Wingdings" w:hint="default"/>
      </w:rPr>
    </w:lvl>
    <w:lvl w:ilvl="6" w:tplc="E63AC12A" w:tentative="1">
      <w:start w:val="1"/>
      <w:numFmt w:val="bullet"/>
      <w:lvlText w:val=""/>
      <w:lvlJc w:val="left"/>
      <w:pPr>
        <w:tabs>
          <w:tab w:val="num" w:pos="5040"/>
        </w:tabs>
        <w:ind w:left="5040" w:hanging="360"/>
      </w:pPr>
      <w:rPr>
        <w:rFonts w:ascii="Wingdings" w:hAnsi="Wingdings" w:hint="default"/>
      </w:rPr>
    </w:lvl>
    <w:lvl w:ilvl="7" w:tplc="DE203194" w:tentative="1">
      <w:start w:val="1"/>
      <w:numFmt w:val="bullet"/>
      <w:lvlText w:val=""/>
      <w:lvlJc w:val="left"/>
      <w:pPr>
        <w:tabs>
          <w:tab w:val="num" w:pos="5760"/>
        </w:tabs>
        <w:ind w:left="5760" w:hanging="360"/>
      </w:pPr>
      <w:rPr>
        <w:rFonts w:ascii="Wingdings" w:hAnsi="Wingdings" w:hint="default"/>
      </w:rPr>
    </w:lvl>
    <w:lvl w:ilvl="8" w:tplc="527838B2" w:tentative="1">
      <w:start w:val="1"/>
      <w:numFmt w:val="bullet"/>
      <w:lvlText w:val=""/>
      <w:lvlJc w:val="left"/>
      <w:pPr>
        <w:tabs>
          <w:tab w:val="num" w:pos="6480"/>
        </w:tabs>
        <w:ind w:left="6480" w:hanging="360"/>
      </w:pPr>
      <w:rPr>
        <w:rFonts w:ascii="Wingdings" w:hAnsi="Wingdings" w:hint="default"/>
      </w:rPr>
    </w:lvl>
  </w:abstractNum>
  <w:abstractNum w:abstractNumId="12">
    <w:nsid w:val="35553D6B"/>
    <w:multiLevelType w:val="hybridMultilevel"/>
    <w:tmpl w:val="C08668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FB65DDA"/>
    <w:multiLevelType w:val="hybridMultilevel"/>
    <w:tmpl w:val="9C341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4012897"/>
    <w:multiLevelType w:val="hybridMultilevel"/>
    <w:tmpl w:val="CD5C015C"/>
    <w:lvl w:ilvl="0" w:tplc="04090001">
      <w:start w:val="1"/>
      <w:numFmt w:val="bullet"/>
      <w:lvlText w:val=""/>
      <w:lvlJc w:val="left"/>
      <w:pPr>
        <w:ind w:left="720" w:hanging="360"/>
      </w:pPr>
      <w:rPr>
        <w:rFonts w:ascii="Symbol" w:hAnsi="Symbol" w:hint="default"/>
      </w:rPr>
    </w:lvl>
    <w:lvl w:ilvl="1" w:tplc="EA068712" w:tentative="1">
      <w:start w:val="1"/>
      <w:numFmt w:val="bullet"/>
      <w:lvlText w:val=""/>
      <w:lvlJc w:val="left"/>
      <w:pPr>
        <w:tabs>
          <w:tab w:val="num" w:pos="1440"/>
        </w:tabs>
        <w:ind w:left="1440" w:hanging="360"/>
      </w:pPr>
      <w:rPr>
        <w:rFonts w:ascii="Wingdings" w:hAnsi="Wingdings" w:hint="default"/>
      </w:rPr>
    </w:lvl>
    <w:lvl w:ilvl="2" w:tplc="5958153C" w:tentative="1">
      <w:start w:val="1"/>
      <w:numFmt w:val="bullet"/>
      <w:lvlText w:val=""/>
      <w:lvlJc w:val="left"/>
      <w:pPr>
        <w:tabs>
          <w:tab w:val="num" w:pos="2160"/>
        </w:tabs>
        <w:ind w:left="2160" w:hanging="360"/>
      </w:pPr>
      <w:rPr>
        <w:rFonts w:ascii="Wingdings" w:hAnsi="Wingdings" w:hint="default"/>
      </w:rPr>
    </w:lvl>
    <w:lvl w:ilvl="3" w:tplc="2790022C" w:tentative="1">
      <w:start w:val="1"/>
      <w:numFmt w:val="bullet"/>
      <w:lvlText w:val=""/>
      <w:lvlJc w:val="left"/>
      <w:pPr>
        <w:tabs>
          <w:tab w:val="num" w:pos="2880"/>
        </w:tabs>
        <w:ind w:left="2880" w:hanging="360"/>
      </w:pPr>
      <w:rPr>
        <w:rFonts w:ascii="Wingdings" w:hAnsi="Wingdings" w:hint="default"/>
      </w:rPr>
    </w:lvl>
    <w:lvl w:ilvl="4" w:tplc="C6F0902A" w:tentative="1">
      <w:start w:val="1"/>
      <w:numFmt w:val="bullet"/>
      <w:lvlText w:val=""/>
      <w:lvlJc w:val="left"/>
      <w:pPr>
        <w:tabs>
          <w:tab w:val="num" w:pos="3600"/>
        </w:tabs>
        <w:ind w:left="3600" w:hanging="360"/>
      </w:pPr>
      <w:rPr>
        <w:rFonts w:ascii="Wingdings" w:hAnsi="Wingdings" w:hint="default"/>
      </w:rPr>
    </w:lvl>
    <w:lvl w:ilvl="5" w:tplc="390622A8" w:tentative="1">
      <w:start w:val="1"/>
      <w:numFmt w:val="bullet"/>
      <w:lvlText w:val=""/>
      <w:lvlJc w:val="left"/>
      <w:pPr>
        <w:tabs>
          <w:tab w:val="num" w:pos="4320"/>
        </w:tabs>
        <w:ind w:left="4320" w:hanging="360"/>
      </w:pPr>
      <w:rPr>
        <w:rFonts w:ascii="Wingdings" w:hAnsi="Wingdings" w:hint="default"/>
      </w:rPr>
    </w:lvl>
    <w:lvl w:ilvl="6" w:tplc="CA966670" w:tentative="1">
      <w:start w:val="1"/>
      <w:numFmt w:val="bullet"/>
      <w:lvlText w:val=""/>
      <w:lvlJc w:val="left"/>
      <w:pPr>
        <w:tabs>
          <w:tab w:val="num" w:pos="5040"/>
        </w:tabs>
        <w:ind w:left="5040" w:hanging="360"/>
      </w:pPr>
      <w:rPr>
        <w:rFonts w:ascii="Wingdings" w:hAnsi="Wingdings" w:hint="default"/>
      </w:rPr>
    </w:lvl>
    <w:lvl w:ilvl="7" w:tplc="54BAEF08" w:tentative="1">
      <w:start w:val="1"/>
      <w:numFmt w:val="bullet"/>
      <w:lvlText w:val=""/>
      <w:lvlJc w:val="left"/>
      <w:pPr>
        <w:tabs>
          <w:tab w:val="num" w:pos="5760"/>
        </w:tabs>
        <w:ind w:left="5760" w:hanging="360"/>
      </w:pPr>
      <w:rPr>
        <w:rFonts w:ascii="Wingdings" w:hAnsi="Wingdings" w:hint="default"/>
      </w:rPr>
    </w:lvl>
    <w:lvl w:ilvl="8" w:tplc="CA221EFC" w:tentative="1">
      <w:start w:val="1"/>
      <w:numFmt w:val="bullet"/>
      <w:lvlText w:val=""/>
      <w:lvlJc w:val="left"/>
      <w:pPr>
        <w:tabs>
          <w:tab w:val="num" w:pos="6480"/>
        </w:tabs>
        <w:ind w:left="6480" w:hanging="360"/>
      </w:pPr>
      <w:rPr>
        <w:rFonts w:ascii="Wingdings" w:hAnsi="Wingdings" w:hint="default"/>
      </w:rPr>
    </w:lvl>
  </w:abstractNum>
  <w:abstractNum w:abstractNumId="15">
    <w:nsid w:val="4DD40C47"/>
    <w:multiLevelType w:val="hybridMultilevel"/>
    <w:tmpl w:val="7322809C"/>
    <w:lvl w:ilvl="0" w:tplc="440C10C4">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40A482D"/>
    <w:multiLevelType w:val="hybridMultilevel"/>
    <w:tmpl w:val="472AA6B2"/>
    <w:lvl w:ilvl="0" w:tplc="9CD4ECA6">
      <w:start w:val="1"/>
      <w:numFmt w:val="bullet"/>
      <w:lvlText w:val=""/>
      <w:lvlJc w:val="left"/>
      <w:pPr>
        <w:tabs>
          <w:tab w:val="num" w:pos="720"/>
        </w:tabs>
        <w:ind w:left="720" w:hanging="360"/>
      </w:pPr>
      <w:rPr>
        <w:rFonts w:ascii="Wingdings" w:hAnsi="Wingdings" w:hint="default"/>
      </w:rPr>
    </w:lvl>
    <w:lvl w:ilvl="1" w:tplc="04090001">
      <w:start w:val="1"/>
      <w:numFmt w:val="bullet"/>
      <w:lvlText w:val=""/>
      <w:lvlJc w:val="left"/>
      <w:pPr>
        <w:ind w:left="720" w:hanging="360"/>
      </w:pPr>
      <w:rPr>
        <w:rFonts w:ascii="Symbol" w:hAnsi="Symbol" w:hint="default"/>
      </w:rPr>
    </w:lvl>
    <w:lvl w:ilvl="2" w:tplc="F7B202CC" w:tentative="1">
      <w:start w:val="1"/>
      <w:numFmt w:val="bullet"/>
      <w:lvlText w:val=""/>
      <w:lvlJc w:val="left"/>
      <w:pPr>
        <w:tabs>
          <w:tab w:val="num" w:pos="2160"/>
        </w:tabs>
        <w:ind w:left="2160" w:hanging="360"/>
      </w:pPr>
      <w:rPr>
        <w:rFonts w:ascii="Wingdings" w:hAnsi="Wingdings" w:hint="default"/>
      </w:rPr>
    </w:lvl>
    <w:lvl w:ilvl="3" w:tplc="C77A4E68" w:tentative="1">
      <w:start w:val="1"/>
      <w:numFmt w:val="bullet"/>
      <w:lvlText w:val=""/>
      <w:lvlJc w:val="left"/>
      <w:pPr>
        <w:tabs>
          <w:tab w:val="num" w:pos="2880"/>
        </w:tabs>
        <w:ind w:left="2880" w:hanging="360"/>
      </w:pPr>
      <w:rPr>
        <w:rFonts w:ascii="Wingdings" w:hAnsi="Wingdings" w:hint="default"/>
      </w:rPr>
    </w:lvl>
    <w:lvl w:ilvl="4" w:tplc="5756FC4A" w:tentative="1">
      <w:start w:val="1"/>
      <w:numFmt w:val="bullet"/>
      <w:lvlText w:val=""/>
      <w:lvlJc w:val="left"/>
      <w:pPr>
        <w:tabs>
          <w:tab w:val="num" w:pos="3600"/>
        </w:tabs>
        <w:ind w:left="3600" w:hanging="360"/>
      </w:pPr>
      <w:rPr>
        <w:rFonts w:ascii="Wingdings" w:hAnsi="Wingdings" w:hint="default"/>
      </w:rPr>
    </w:lvl>
    <w:lvl w:ilvl="5" w:tplc="2E18ABBE" w:tentative="1">
      <w:start w:val="1"/>
      <w:numFmt w:val="bullet"/>
      <w:lvlText w:val=""/>
      <w:lvlJc w:val="left"/>
      <w:pPr>
        <w:tabs>
          <w:tab w:val="num" w:pos="4320"/>
        </w:tabs>
        <w:ind w:left="4320" w:hanging="360"/>
      </w:pPr>
      <w:rPr>
        <w:rFonts w:ascii="Wingdings" w:hAnsi="Wingdings" w:hint="default"/>
      </w:rPr>
    </w:lvl>
    <w:lvl w:ilvl="6" w:tplc="10DC0D98" w:tentative="1">
      <w:start w:val="1"/>
      <w:numFmt w:val="bullet"/>
      <w:lvlText w:val=""/>
      <w:lvlJc w:val="left"/>
      <w:pPr>
        <w:tabs>
          <w:tab w:val="num" w:pos="5040"/>
        </w:tabs>
        <w:ind w:left="5040" w:hanging="360"/>
      </w:pPr>
      <w:rPr>
        <w:rFonts w:ascii="Wingdings" w:hAnsi="Wingdings" w:hint="default"/>
      </w:rPr>
    </w:lvl>
    <w:lvl w:ilvl="7" w:tplc="D7BAB348" w:tentative="1">
      <w:start w:val="1"/>
      <w:numFmt w:val="bullet"/>
      <w:lvlText w:val=""/>
      <w:lvlJc w:val="left"/>
      <w:pPr>
        <w:tabs>
          <w:tab w:val="num" w:pos="5760"/>
        </w:tabs>
        <w:ind w:left="5760" w:hanging="360"/>
      </w:pPr>
      <w:rPr>
        <w:rFonts w:ascii="Wingdings" w:hAnsi="Wingdings" w:hint="default"/>
      </w:rPr>
    </w:lvl>
    <w:lvl w:ilvl="8" w:tplc="8930794C" w:tentative="1">
      <w:start w:val="1"/>
      <w:numFmt w:val="bullet"/>
      <w:lvlText w:val=""/>
      <w:lvlJc w:val="left"/>
      <w:pPr>
        <w:tabs>
          <w:tab w:val="num" w:pos="6480"/>
        </w:tabs>
        <w:ind w:left="6480" w:hanging="360"/>
      </w:pPr>
      <w:rPr>
        <w:rFonts w:ascii="Wingdings" w:hAnsi="Wingdings" w:hint="default"/>
      </w:rPr>
    </w:lvl>
  </w:abstractNum>
  <w:abstractNum w:abstractNumId="17">
    <w:nsid w:val="5491082A"/>
    <w:multiLevelType w:val="hybridMultilevel"/>
    <w:tmpl w:val="BB482B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7A47277"/>
    <w:multiLevelType w:val="hybridMultilevel"/>
    <w:tmpl w:val="2F924A08"/>
    <w:lvl w:ilvl="0" w:tplc="65D07252">
      <w:start w:val="1"/>
      <w:numFmt w:val="lowerLetter"/>
      <w:lvlText w:val="%1."/>
      <w:lvlJc w:val="left"/>
      <w:pPr>
        <w:tabs>
          <w:tab w:val="num" w:pos="720"/>
        </w:tabs>
        <w:ind w:left="720" w:hanging="360"/>
      </w:pPr>
    </w:lvl>
    <w:lvl w:ilvl="1" w:tplc="327879E2">
      <w:start w:val="1"/>
      <w:numFmt w:val="lowerLetter"/>
      <w:lvlText w:val="%2."/>
      <w:lvlJc w:val="left"/>
      <w:pPr>
        <w:tabs>
          <w:tab w:val="num" w:pos="1440"/>
        </w:tabs>
        <w:ind w:left="1440" w:hanging="360"/>
      </w:pPr>
    </w:lvl>
    <w:lvl w:ilvl="2" w:tplc="34562EF2" w:tentative="1">
      <w:start w:val="1"/>
      <w:numFmt w:val="lowerLetter"/>
      <w:lvlText w:val="%3."/>
      <w:lvlJc w:val="left"/>
      <w:pPr>
        <w:tabs>
          <w:tab w:val="num" w:pos="2160"/>
        </w:tabs>
        <w:ind w:left="2160" w:hanging="360"/>
      </w:pPr>
    </w:lvl>
    <w:lvl w:ilvl="3" w:tplc="8860633C" w:tentative="1">
      <w:start w:val="1"/>
      <w:numFmt w:val="lowerLetter"/>
      <w:lvlText w:val="%4."/>
      <w:lvlJc w:val="left"/>
      <w:pPr>
        <w:tabs>
          <w:tab w:val="num" w:pos="2880"/>
        </w:tabs>
        <w:ind w:left="2880" w:hanging="360"/>
      </w:pPr>
    </w:lvl>
    <w:lvl w:ilvl="4" w:tplc="792E4A04" w:tentative="1">
      <w:start w:val="1"/>
      <w:numFmt w:val="lowerLetter"/>
      <w:lvlText w:val="%5."/>
      <w:lvlJc w:val="left"/>
      <w:pPr>
        <w:tabs>
          <w:tab w:val="num" w:pos="3600"/>
        </w:tabs>
        <w:ind w:left="3600" w:hanging="360"/>
      </w:pPr>
    </w:lvl>
    <w:lvl w:ilvl="5" w:tplc="0E089B30" w:tentative="1">
      <w:start w:val="1"/>
      <w:numFmt w:val="lowerLetter"/>
      <w:lvlText w:val="%6."/>
      <w:lvlJc w:val="left"/>
      <w:pPr>
        <w:tabs>
          <w:tab w:val="num" w:pos="4320"/>
        </w:tabs>
        <w:ind w:left="4320" w:hanging="360"/>
      </w:pPr>
    </w:lvl>
    <w:lvl w:ilvl="6" w:tplc="2968DFF6" w:tentative="1">
      <w:start w:val="1"/>
      <w:numFmt w:val="lowerLetter"/>
      <w:lvlText w:val="%7."/>
      <w:lvlJc w:val="left"/>
      <w:pPr>
        <w:tabs>
          <w:tab w:val="num" w:pos="5040"/>
        </w:tabs>
        <w:ind w:left="5040" w:hanging="360"/>
      </w:pPr>
    </w:lvl>
    <w:lvl w:ilvl="7" w:tplc="6C5C7B6A" w:tentative="1">
      <w:start w:val="1"/>
      <w:numFmt w:val="lowerLetter"/>
      <w:lvlText w:val="%8."/>
      <w:lvlJc w:val="left"/>
      <w:pPr>
        <w:tabs>
          <w:tab w:val="num" w:pos="5760"/>
        </w:tabs>
        <w:ind w:left="5760" w:hanging="360"/>
      </w:pPr>
    </w:lvl>
    <w:lvl w:ilvl="8" w:tplc="245420DC" w:tentative="1">
      <w:start w:val="1"/>
      <w:numFmt w:val="lowerLetter"/>
      <w:lvlText w:val="%9."/>
      <w:lvlJc w:val="left"/>
      <w:pPr>
        <w:tabs>
          <w:tab w:val="num" w:pos="6480"/>
        </w:tabs>
        <w:ind w:left="6480" w:hanging="360"/>
      </w:pPr>
    </w:lvl>
  </w:abstractNum>
  <w:abstractNum w:abstractNumId="19">
    <w:nsid w:val="5E1E6CD3"/>
    <w:multiLevelType w:val="hybridMultilevel"/>
    <w:tmpl w:val="2D9AD4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E3B3F91"/>
    <w:multiLevelType w:val="hybridMultilevel"/>
    <w:tmpl w:val="D318B5BC"/>
    <w:lvl w:ilvl="0" w:tplc="87F0708E">
      <w:start w:val="1"/>
      <w:numFmt w:val="bullet"/>
      <w:lvlText w:val=""/>
      <w:lvlJc w:val="left"/>
      <w:pPr>
        <w:tabs>
          <w:tab w:val="num" w:pos="720"/>
        </w:tabs>
        <w:ind w:left="720" w:hanging="360"/>
      </w:pPr>
      <w:rPr>
        <w:rFonts w:ascii="Wingdings" w:hAnsi="Wingdings" w:hint="default"/>
      </w:rPr>
    </w:lvl>
    <w:lvl w:ilvl="1" w:tplc="71D69E9A">
      <w:start w:val="1"/>
      <w:numFmt w:val="bullet"/>
      <w:lvlText w:val=""/>
      <w:lvlJc w:val="left"/>
      <w:pPr>
        <w:tabs>
          <w:tab w:val="num" w:pos="1440"/>
        </w:tabs>
        <w:ind w:left="1440" w:hanging="360"/>
      </w:pPr>
      <w:rPr>
        <w:rFonts w:ascii="Wingdings" w:hAnsi="Wingdings" w:hint="default"/>
      </w:rPr>
    </w:lvl>
    <w:lvl w:ilvl="2" w:tplc="0DC0E56A" w:tentative="1">
      <w:start w:val="1"/>
      <w:numFmt w:val="bullet"/>
      <w:lvlText w:val=""/>
      <w:lvlJc w:val="left"/>
      <w:pPr>
        <w:tabs>
          <w:tab w:val="num" w:pos="2160"/>
        </w:tabs>
        <w:ind w:left="2160" w:hanging="360"/>
      </w:pPr>
      <w:rPr>
        <w:rFonts w:ascii="Wingdings" w:hAnsi="Wingdings" w:hint="default"/>
      </w:rPr>
    </w:lvl>
    <w:lvl w:ilvl="3" w:tplc="D444EDBC" w:tentative="1">
      <w:start w:val="1"/>
      <w:numFmt w:val="bullet"/>
      <w:lvlText w:val=""/>
      <w:lvlJc w:val="left"/>
      <w:pPr>
        <w:tabs>
          <w:tab w:val="num" w:pos="2880"/>
        </w:tabs>
        <w:ind w:left="2880" w:hanging="360"/>
      </w:pPr>
      <w:rPr>
        <w:rFonts w:ascii="Wingdings" w:hAnsi="Wingdings" w:hint="default"/>
      </w:rPr>
    </w:lvl>
    <w:lvl w:ilvl="4" w:tplc="E1484C5C" w:tentative="1">
      <w:start w:val="1"/>
      <w:numFmt w:val="bullet"/>
      <w:lvlText w:val=""/>
      <w:lvlJc w:val="left"/>
      <w:pPr>
        <w:tabs>
          <w:tab w:val="num" w:pos="3600"/>
        </w:tabs>
        <w:ind w:left="3600" w:hanging="360"/>
      </w:pPr>
      <w:rPr>
        <w:rFonts w:ascii="Wingdings" w:hAnsi="Wingdings" w:hint="default"/>
      </w:rPr>
    </w:lvl>
    <w:lvl w:ilvl="5" w:tplc="D9FE73B8" w:tentative="1">
      <w:start w:val="1"/>
      <w:numFmt w:val="bullet"/>
      <w:lvlText w:val=""/>
      <w:lvlJc w:val="left"/>
      <w:pPr>
        <w:tabs>
          <w:tab w:val="num" w:pos="4320"/>
        </w:tabs>
        <w:ind w:left="4320" w:hanging="360"/>
      </w:pPr>
      <w:rPr>
        <w:rFonts w:ascii="Wingdings" w:hAnsi="Wingdings" w:hint="default"/>
      </w:rPr>
    </w:lvl>
    <w:lvl w:ilvl="6" w:tplc="E1CA9F74" w:tentative="1">
      <w:start w:val="1"/>
      <w:numFmt w:val="bullet"/>
      <w:lvlText w:val=""/>
      <w:lvlJc w:val="left"/>
      <w:pPr>
        <w:tabs>
          <w:tab w:val="num" w:pos="5040"/>
        </w:tabs>
        <w:ind w:left="5040" w:hanging="360"/>
      </w:pPr>
      <w:rPr>
        <w:rFonts w:ascii="Wingdings" w:hAnsi="Wingdings" w:hint="default"/>
      </w:rPr>
    </w:lvl>
    <w:lvl w:ilvl="7" w:tplc="964694A8" w:tentative="1">
      <w:start w:val="1"/>
      <w:numFmt w:val="bullet"/>
      <w:lvlText w:val=""/>
      <w:lvlJc w:val="left"/>
      <w:pPr>
        <w:tabs>
          <w:tab w:val="num" w:pos="5760"/>
        </w:tabs>
        <w:ind w:left="5760" w:hanging="360"/>
      </w:pPr>
      <w:rPr>
        <w:rFonts w:ascii="Wingdings" w:hAnsi="Wingdings" w:hint="default"/>
      </w:rPr>
    </w:lvl>
    <w:lvl w:ilvl="8" w:tplc="87F8C1F2" w:tentative="1">
      <w:start w:val="1"/>
      <w:numFmt w:val="bullet"/>
      <w:lvlText w:val=""/>
      <w:lvlJc w:val="left"/>
      <w:pPr>
        <w:tabs>
          <w:tab w:val="num" w:pos="6480"/>
        </w:tabs>
        <w:ind w:left="6480" w:hanging="360"/>
      </w:pPr>
      <w:rPr>
        <w:rFonts w:ascii="Wingdings" w:hAnsi="Wingdings" w:hint="default"/>
      </w:rPr>
    </w:lvl>
  </w:abstractNum>
  <w:abstractNum w:abstractNumId="21">
    <w:nsid w:val="5E814C57"/>
    <w:multiLevelType w:val="hybridMultilevel"/>
    <w:tmpl w:val="F5F2D6CA"/>
    <w:lvl w:ilvl="0" w:tplc="9C62FAE6">
      <w:start w:val="1"/>
      <w:numFmt w:val="bullet"/>
      <w:lvlText w:val="•"/>
      <w:lvlJc w:val="left"/>
      <w:pPr>
        <w:tabs>
          <w:tab w:val="num" w:pos="720"/>
        </w:tabs>
        <w:ind w:left="720" w:hanging="360"/>
      </w:pPr>
      <w:rPr>
        <w:rFonts w:ascii="Times" w:hAnsi="Times" w:hint="default"/>
      </w:rPr>
    </w:lvl>
    <w:lvl w:ilvl="1" w:tplc="FC143746" w:tentative="1">
      <w:start w:val="1"/>
      <w:numFmt w:val="bullet"/>
      <w:lvlText w:val="•"/>
      <w:lvlJc w:val="left"/>
      <w:pPr>
        <w:tabs>
          <w:tab w:val="num" w:pos="1440"/>
        </w:tabs>
        <w:ind w:left="1440" w:hanging="360"/>
      </w:pPr>
      <w:rPr>
        <w:rFonts w:ascii="Times" w:hAnsi="Times" w:hint="default"/>
      </w:rPr>
    </w:lvl>
    <w:lvl w:ilvl="2" w:tplc="DF2A0E46" w:tentative="1">
      <w:start w:val="1"/>
      <w:numFmt w:val="bullet"/>
      <w:lvlText w:val="•"/>
      <w:lvlJc w:val="left"/>
      <w:pPr>
        <w:tabs>
          <w:tab w:val="num" w:pos="2160"/>
        </w:tabs>
        <w:ind w:left="2160" w:hanging="360"/>
      </w:pPr>
      <w:rPr>
        <w:rFonts w:ascii="Times" w:hAnsi="Times" w:hint="default"/>
      </w:rPr>
    </w:lvl>
    <w:lvl w:ilvl="3" w:tplc="FE6C227E" w:tentative="1">
      <w:start w:val="1"/>
      <w:numFmt w:val="bullet"/>
      <w:lvlText w:val="•"/>
      <w:lvlJc w:val="left"/>
      <w:pPr>
        <w:tabs>
          <w:tab w:val="num" w:pos="2880"/>
        </w:tabs>
        <w:ind w:left="2880" w:hanging="360"/>
      </w:pPr>
      <w:rPr>
        <w:rFonts w:ascii="Times" w:hAnsi="Times" w:hint="default"/>
      </w:rPr>
    </w:lvl>
    <w:lvl w:ilvl="4" w:tplc="BA4C639C" w:tentative="1">
      <w:start w:val="1"/>
      <w:numFmt w:val="bullet"/>
      <w:lvlText w:val="•"/>
      <w:lvlJc w:val="left"/>
      <w:pPr>
        <w:tabs>
          <w:tab w:val="num" w:pos="3600"/>
        </w:tabs>
        <w:ind w:left="3600" w:hanging="360"/>
      </w:pPr>
      <w:rPr>
        <w:rFonts w:ascii="Times" w:hAnsi="Times" w:hint="default"/>
      </w:rPr>
    </w:lvl>
    <w:lvl w:ilvl="5" w:tplc="D12E8C24" w:tentative="1">
      <w:start w:val="1"/>
      <w:numFmt w:val="bullet"/>
      <w:lvlText w:val="•"/>
      <w:lvlJc w:val="left"/>
      <w:pPr>
        <w:tabs>
          <w:tab w:val="num" w:pos="4320"/>
        </w:tabs>
        <w:ind w:left="4320" w:hanging="360"/>
      </w:pPr>
      <w:rPr>
        <w:rFonts w:ascii="Times" w:hAnsi="Times" w:hint="default"/>
      </w:rPr>
    </w:lvl>
    <w:lvl w:ilvl="6" w:tplc="C3C6FAB4" w:tentative="1">
      <w:start w:val="1"/>
      <w:numFmt w:val="bullet"/>
      <w:lvlText w:val="•"/>
      <w:lvlJc w:val="left"/>
      <w:pPr>
        <w:tabs>
          <w:tab w:val="num" w:pos="5040"/>
        </w:tabs>
        <w:ind w:left="5040" w:hanging="360"/>
      </w:pPr>
      <w:rPr>
        <w:rFonts w:ascii="Times" w:hAnsi="Times" w:hint="default"/>
      </w:rPr>
    </w:lvl>
    <w:lvl w:ilvl="7" w:tplc="72D4AFA6" w:tentative="1">
      <w:start w:val="1"/>
      <w:numFmt w:val="bullet"/>
      <w:lvlText w:val="•"/>
      <w:lvlJc w:val="left"/>
      <w:pPr>
        <w:tabs>
          <w:tab w:val="num" w:pos="5760"/>
        </w:tabs>
        <w:ind w:left="5760" w:hanging="360"/>
      </w:pPr>
      <w:rPr>
        <w:rFonts w:ascii="Times" w:hAnsi="Times" w:hint="default"/>
      </w:rPr>
    </w:lvl>
    <w:lvl w:ilvl="8" w:tplc="29B45FC8" w:tentative="1">
      <w:start w:val="1"/>
      <w:numFmt w:val="bullet"/>
      <w:lvlText w:val="•"/>
      <w:lvlJc w:val="left"/>
      <w:pPr>
        <w:tabs>
          <w:tab w:val="num" w:pos="6480"/>
        </w:tabs>
        <w:ind w:left="6480" w:hanging="360"/>
      </w:pPr>
      <w:rPr>
        <w:rFonts w:ascii="Times" w:hAnsi="Times" w:hint="default"/>
      </w:rPr>
    </w:lvl>
  </w:abstractNum>
  <w:abstractNum w:abstractNumId="22">
    <w:nsid w:val="60556A61"/>
    <w:multiLevelType w:val="hybridMultilevel"/>
    <w:tmpl w:val="8FDA4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7DA69AF"/>
    <w:multiLevelType w:val="hybridMultilevel"/>
    <w:tmpl w:val="5D608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9692393"/>
    <w:multiLevelType w:val="hybridMultilevel"/>
    <w:tmpl w:val="D2546508"/>
    <w:lvl w:ilvl="0" w:tplc="6772F9FA">
      <w:start w:val="1"/>
      <w:numFmt w:val="bullet"/>
      <w:lvlText w:val=""/>
      <w:lvlJc w:val="left"/>
      <w:pPr>
        <w:tabs>
          <w:tab w:val="num" w:pos="720"/>
        </w:tabs>
        <w:ind w:left="720" w:hanging="360"/>
      </w:pPr>
      <w:rPr>
        <w:rFonts w:ascii="Wingdings" w:hAnsi="Wingdings" w:hint="default"/>
      </w:rPr>
    </w:lvl>
    <w:lvl w:ilvl="1" w:tplc="04090001">
      <w:start w:val="1"/>
      <w:numFmt w:val="bullet"/>
      <w:lvlText w:val=""/>
      <w:lvlJc w:val="left"/>
      <w:pPr>
        <w:ind w:left="720" w:hanging="360"/>
      </w:pPr>
      <w:rPr>
        <w:rFonts w:ascii="Symbol" w:hAnsi="Symbol" w:hint="default"/>
      </w:rPr>
    </w:lvl>
    <w:lvl w:ilvl="2" w:tplc="E684F532" w:tentative="1">
      <w:start w:val="1"/>
      <w:numFmt w:val="bullet"/>
      <w:lvlText w:val=""/>
      <w:lvlJc w:val="left"/>
      <w:pPr>
        <w:tabs>
          <w:tab w:val="num" w:pos="2160"/>
        </w:tabs>
        <w:ind w:left="2160" w:hanging="360"/>
      </w:pPr>
      <w:rPr>
        <w:rFonts w:ascii="Wingdings" w:hAnsi="Wingdings" w:hint="default"/>
      </w:rPr>
    </w:lvl>
    <w:lvl w:ilvl="3" w:tplc="3B5A7A28" w:tentative="1">
      <w:start w:val="1"/>
      <w:numFmt w:val="bullet"/>
      <w:lvlText w:val=""/>
      <w:lvlJc w:val="left"/>
      <w:pPr>
        <w:tabs>
          <w:tab w:val="num" w:pos="2880"/>
        </w:tabs>
        <w:ind w:left="2880" w:hanging="360"/>
      </w:pPr>
      <w:rPr>
        <w:rFonts w:ascii="Wingdings" w:hAnsi="Wingdings" w:hint="default"/>
      </w:rPr>
    </w:lvl>
    <w:lvl w:ilvl="4" w:tplc="C9345B02" w:tentative="1">
      <w:start w:val="1"/>
      <w:numFmt w:val="bullet"/>
      <w:lvlText w:val=""/>
      <w:lvlJc w:val="left"/>
      <w:pPr>
        <w:tabs>
          <w:tab w:val="num" w:pos="3600"/>
        </w:tabs>
        <w:ind w:left="3600" w:hanging="360"/>
      </w:pPr>
      <w:rPr>
        <w:rFonts w:ascii="Wingdings" w:hAnsi="Wingdings" w:hint="default"/>
      </w:rPr>
    </w:lvl>
    <w:lvl w:ilvl="5" w:tplc="E7B0D948" w:tentative="1">
      <w:start w:val="1"/>
      <w:numFmt w:val="bullet"/>
      <w:lvlText w:val=""/>
      <w:lvlJc w:val="left"/>
      <w:pPr>
        <w:tabs>
          <w:tab w:val="num" w:pos="4320"/>
        </w:tabs>
        <w:ind w:left="4320" w:hanging="360"/>
      </w:pPr>
      <w:rPr>
        <w:rFonts w:ascii="Wingdings" w:hAnsi="Wingdings" w:hint="default"/>
      </w:rPr>
    </w:lvl>
    <w:lvl w:ilvl="6" w:tplc="3A147F36" w:tentative="1">
      <w:start w:val="1"/>
      <w:numFmt w:val="bullet"/>
      <w:lvlText w:val=""/>
      <w:lvlJc w:val="left"/>
      <w:pPr>
        <w:tabs>
          <w:tab w:val="num" w:pos="5040"/>
        </w:tabs>
        <w:ind w:left="5040" w:hanging="360"/>
      </w:pPr>
      <w:rPr>
        <w:rFonts w:ascii="Wingdings" w:hAnsi="Wingdings" w:hint="default"/>
      </w:rPr>
    </w:lvl>
    <w:lvl w:ilvl="7" w:tplc="DB248E3C" w:tentative="1">
      <w:start w:val="1"/>
      <w:numFmt w:val="bullet"/>
      <w:lvlText w:val=""/>
      <w:lvlJc w:val="left"/>
      <w:pPr>
        <w:tabs>
          <w:tab w:val="num" w:pos="5760"/>
        </w:tabs>
        <w:ind w:left="5760" w:hanging="360"/>
      </w:pPr>
      <w:rPr>
        <w:rFonts w:ascii="Wingdings" w:hAnsi="Wingdings" w:hint="default"/>
      </w:rPr>
    </w:lvl>
    <w:lvl w:ilvl="8" w:tplc="14FEA55C" w:tentative="1">
      <w:start w:val="1"/>
      <w:numFmt w:val="bullet"/>
      <w:lvlText w:val=""/>
      <w:lvlJc w:val="left"/>
      <w:pPr>
        <w:tabs>
          <w:tab w:val="num" w:pos="6480"/>
        </w:tabs>
        <w:ind w:left="6480" w:hanging="360"/>
      </w:pPr>
      <w:rPr>
        <w:rFonts w:ascii="Wingdings" w:hAnsi="Wingdings" w:hint="default"/>
      </w:rPr>
    </w:lvl>
  </w:abstractNum>
  <w:abstractNum w:abstractNumId="25">
    <w:nsid w:val="6C816095"/>
    <w:multiLevelType w:val="hybridMultilevel"/>
    <w:tmpl w:val="D9EE2CB2"/>
    <w:lvl w:ilvl="0" w:tplc="EF88C364">
      <w:start w:val="1"/>
      <w:numFmt w:val="bullet"/>
      <w:lvlText w:val="•"/>
      <w:lvlJc w:val="left"/>
      <w:pPr>
        <w:tabs>
          <w:tab w:val="num" w:pos="720"/>
        </w:tabs>
        <w:ind w:left="720" w:hanging="360"/>
      </w:pPr>
      <w:rPr>
        <w:rFonts w:ascii="Arial" w:hAnsi="Arial" w:hint="default"/>
      </w:rPr>
    </w:lvl>
    <w:lvl w:ilvl="1" w:tplc="5FEA21E2">
      <w:numFmt w:val="bullet"/>
      <w:lvlText w:val="–"/>
      <w:lvlJc w:val="left"/>
      <w:pPr>
        <w:tabs>
          <w:tab w:val="num" w:pos="1440"/>
        </w:tabs>
        <w:ind w:left="1440" w:hanging="360"/>
      </w:pPr>
      <w:rPr>
        <w:rFonts w:ascii="Arial" w:hAnsi="Arial" w:hint="default"/>
      </w:rPr>
    </w:lvl>
    <w:lvl w:ilvl="2" w:tplc="53F4482E" w:tentative="1">
      <w:start w:val="1"/>
      <w:numFmt w:val="bullet"/>
      <w:lvlText w:val="•"/>
      <w:lvlJc w:val="left"/>
      <w:pPr>
        <w:tabs>
          <w:tab w:val="num" w:pos="2160"/>
        </w:tabs>
        <w:ind w:left="2160" w:hanging="360"/>
      </w:pPr>
      <w:rPr>
        <w:rFonts w:ascii="Arial" w:hAnsi="Arial" w:hint="default"/>
      </w:rPr>
    </w:lvl>
    <w:lvl w:ilvl="3" w:tplc="635E9A38" w:tentative="1">
      <w:start w:val="1"/>
      <w:numFmt w:val="bullet"/>
      <w:lvlText w:val="•"/>
      <w:lvlJc w:val="left"/>
      <w:pPr>
        <w:tabs>
          <w:tab w:val="num" w:pos="2880"/>
        </w:tabs>
        <w:ind w:left="2880" w:hanging="360"/>
      </w:pPr>
      <w:rPr>
        <w:rFonts w:ascii="Arial" w:hAnsi="Arial" w:hint="default"/>
      </w:rPr>
    </w:lvl>
    <w:lvl w:ilvl="4" w:tplc="D416ED60" w:tentative="1">
      <w:start w:val="1"/>
      <w:numFmt w:val="bullet"/>
      <w:lvlText w:val="•"/>
      <w:lvlJc w:val="left"/>
      <w:pPr>
        <w:tabs>
          <w:tab w:val="num" w:pos="3600"/>
        </w:tabs>
        <w:ind w:left="3600" w:hanging="360"/>
      </w:pPr>
      <w:rPr>
        <w:rFonts w:ascii="Arial" w:hAnsi="Arial" w:hint="default"/>
      </w:rPr>
    </w:lvl>
    <w:lvl w:ilvl="5" w:tplc="0B26261A" w:tentative="1">
      <w:start w:val="1"/>
      <w:numFmt w:val="bullet"/>
      <w:lvlText w:val="•"/>
      <w:lvlJc w:val="left"/>
      <w:pPr>
        <w:tabs>
          <w:tab w:val="num" w:pos="4320"/>
        </w:tabs>
        <w:ind w:left="4320" w:hanging="360"/>
      </w:pPr>
      <w:rPr>
        <w:rFonts w:ascii="Arial" w:hAnsi="Arial" w:hint="default"/>
      </w:rPr>
    </w:lvl>
    <w:lvl w:ilvl="6" w:tplc="1DCA2038" w:tentative="1">
      <w:start w:val="1"/>
      <w:numFmt w:val="bullet"/>
      <w:lvlText w:val="•"/>
      <w:lvlJc w:val="left"/>
      <w:pPr>
        <w:tabs>
          <w:tab w:val="num" w:pos="5040"/>
        </w:tabs>
        <w:ind w:left="5040" w:hanging="360"/>
      </w:pPr>
      <w:rPr>
        <w:rFonts w:ascii="Arial" w:hAnsi="Arial" w:hint="default"/>
      </w:rPr>
    </w:lvl>
    <w:lvl w:ilvl="7" w:tplc="57D87600" w:tentative="1">
      <w:start w:val="1"/>
      <w:numFmt w:val="bullet"/>
      <w:lvlText w:val="•"/>
      <w:lvlJc w:val="left"/>
      <w:pPr>
        <w:tabs>
          <w:tab w:val="num" w:pos="5760"/>
        </w:tabs>
        <w:ind w:left="5760" w:hanging="360"/>
      </w:pPr>
      <w:rPr>
        <w:rFonts w:ascii="Arial" w:hAnsi="Arial" w:hint="default"/>
      </w:rPr>
    </w:lvl>
    <w:lvl w:ilvl="8" w:tplc="5F84D306" w:tentative="1">
      <w:start w:val="1"/>
      <w:numFmt w:val="bullet"/>
      <w:lvlText w:val="•"/>
      <w:lvlJc w:val="left"/>
      <w:pPr>
        <w:tabs>
          <w:tab w:val="num" w:pos="6480"/>
        </w:tabs>
        <w:ind w:left="6480" w:hanging="360"/>
      </w:pPr>
      <w:rPr>
        <w:rFonts w:ascii="Arial" w:hAnsi="Arial" w:hint="default"/>
      </w:rPr>
    </w:lvl>
  </w:abstractNum>
  <w:abstractNum w:abstractNumId="26">
    <w:nsid w:val="7130123B"/>
    <w:multiLevelType w:val="hybridMultilevel"/>
    <w:tmpl w:val="23340334"/>
    <w:lvl w:ilvl="0" w:tplc="2696B854">
      <w:start w:val="1"/>
      <w:numFmt w:val="bullet"/>
      <w:lvlText w:val=""/>
      <w:lvlJc w:val="left"/>
      <w:pPr>
        <w:tabs>
          <w:tab w:val="num" w:pos="720"/>
        </w:tabs>
        <w:ind w:left="720" w:hanging="360"/>
      </w:pPr>
      <w:rPr>
        <w:rFonts w:ascii="Wingdings" w:hAnsi="Wingdings" w:hint="default"/>
      </w:rPr>
    </w:lvl>
    <w:lvl w:ilvl="1" w:tplc="EA068712" w:tentative="1">
      <w:start w:val="1"/>
      <w:numFmt w:val="bullet"/>
      <w:lvlText w:val=""/>
      <w:lvlJc w:val="left"/>
      <w:pPr>
        <w:tabs>
          <w:tab w:val="num" w:pos="1440"/>
        </w:tabs>
        <w:ind w:left="1440" w:hanging="360"/>
      </w:pPr>
      <w:rPr>
        <w:rFonts w:ascii="Wingdings" w:hAnsi="Wingdings" w:hint="default"/>
      </w:rPr>
    </w:lvl>
    <w:lvl w:ilvl="2" w:tplc="5958153C" w:tentative="1">
      <w:start w:val="1"/>
      <w:numFmt w:val="bullet"/>
      <w:lvlText w:val=""/>
      <w:lvlJc w:val="left"/>
      <w:pPr>
        <w:tabs>
          <w:tab w:val="num" w:pos="2160"/>
        </w:tabs>
        <w:ind w:left="2160" w:hanging="360"/>
      </w:pPr>
      <w:rPr>
        <w:rFonts w:ascii="Wingdings" w:hAnsi="Wingdings" w:hint="default"/>
      </w:rPr>
    </w:lvl>
    <w:lvl w:ilvl="3" w:tplc="2790022C" w:tentative="1">
      <w:start w:val="1"/>
      <w:numFmt w:val="bullet"/>
      <w:lvlText w:val=""/>
      <w:lvlJc w:val="left"/>
      <w:pPr>
        <w:tabs>
          <w:tab w:val="num" w:pos="2880"/>
        </w:tabs>
        <w:ind w:left="2880" w:hanging="360"/>
      </w:pPr>
      <w:rPr>
        <w:rFonts w:ascii="Wingdings" w:hAnsi="Wingdings" w:hint="default"/>
      </w:rPr>
    </w:lvl>
    <w:lvl w:ilvl="4" w:tplc="C6F0902A" w:tentative="1">
      <w:start w:val="1"/>
      <w:numFmt w:val="bullet"/>
      <w:lvlText w:val=""/>
      <w:lvlJc w:val="left"/>
      <w:pPr>
        <w:tabs>
          <w:tab w:val="num" w:pos="3600"/>
        </w:tabs>
        <w:ind w:left="3600" w:hanging="360"/>
      </w:pPr>
      <w:rPr>
        <w:rFonts w:ascii="Wingdings" w:hAnsi="Wingdings" w:hint="default"/>
      </w:rPr>
    </w:lvl>
    <w:lvl w:ilvl="5" w:tplc="390622A8" w:tentative="1">
      <w:start w:val="1"/>
      <w:numFmt w:val="bullet"/>
      <w:lvlText w:val=""/>
      <w:lvlJc w:val="left"/>
      <w:pPr>
        <w:tabs>
          <w:tab w:val="num" w:pos="4320"/>
        </w:tabs>
        <w:ind w:left="4320" w:hanging="360"/>
      </w:pPr>
      <w:rPr>
        <w:rFonts w:ascii="Wingdings" w:hAnsi="Wingdings" w:hint="default"/>
      </w:rPr>
    </w:lvl>
    <w:lvl w:ilvl="6" w:tplc="CA966670" w:tentative="1">
      <w:start w:val="1"/>
      <w:numFmt w:val="bullet"/>
      <w:lvlText w:val=""/>
      <w:lvlJc w:val="left"/>
      <w:pPr>
        <w:tabs>
          <w:tab w:val="num" w:pos="5040"/>
        </w:tabs>
        <w:ind w:left="5040" w:hanging="360"/>
      </w:pPr>
      <w:rPr>
        <w:rFonts w:ascii="Wingdings" w:hAnsi="Wingdings" w:hint="default"/>
      </w:rPr>
    </w:lvl>
    <w:lvl w:ilvl="7" w:tplc="54BAEF08" w:tentative="1">
      <w:start w:val="1"/>
      <w:numFmt w:val="bullet"/>
      <w:lvlText w:val=""/>
      <w:lvlJc w:val="left"/>
      <w:pPr>
        <w:tabs>
          <w:tab w:val="num" w:pos="5760"/>
        </w:tabs>
        <w:ind w:left="5760" w:hanging="360"/>
      </w:pPr>
      <w:rPr>
        <w:rFonts w:ascii="Wingdings" w:hAnsi="Wingdings" w:hint="default"/>
      </w:rPr>
    </w:lvl>
    <w:lvl w:ilvl="8" w:tplc="CA221EFC" w:tentative="1">
      <w:start w:val="1"/>
      <w:numFmt w:val="bullet"/>
      <w:lvlText w:val=""/>
      <w:lvlJc w:val="left"/>
      <w:pPr>
        <w:tabs>
          <w:tab w:val="num" w:pos="6480"/>
        </w:tabs>
        <w:ind w:left="6480" w:hanging="360"/>
      </w:pPr>
      <w:rPr>
        <w:rFonts w:ascii="Wingdings" w:hAnsi="Wingdings" w:hint="default"/>
      </w:rPr>
    </w:lvl>
  </w:abstractNum>
  <w:abstractNum w:abstractNumId="27">
    <w:nsid w:val="74A24007"/>
    <w:multiLevelType w:val="hybridMultilevel"/>
    <w:tmpl w:val="0F047B72"/>
    <w:lvl w:ilvl="0" w:tplc="69DA2F5E">
      <w:start w:val="1"/>
      <w:numFmt w:val="bullet"/>
      <w:lvlText w:val="•"/>
      <w:lvlJc w:val="left"/>
      <w:pPr>
        <w:tabs>
          <w:tab w:val="num" w:pos="360"/>
        </w:tabs>
        <w:ind w:left="360" w:hanging="360"/>
      </w:pPr>
      <w:rPr>
        <w:rFonts w:ascii="Times" w:hAnsi="Times" w:hint="default"/>
      </w:rPr>
    </w:lvl>
    <w:lvl w:ilvl="1" w:tplc="9B0E17CA">
      <w:numFmt w:val="bullet"/>
      <w:lvlText w:val="–"/>
      <w:lvlJc w:val="left"/>
      <w:pPr>
        <w:tabs>
          <w:tab w:val="num" w:pos="1080"/>
        </w:tabs>
        <w:ind w:left="1080" w:hanging="360"/>
      </w:pPr>
      <w:rPr>
        <w:rFonts w:ascii="Times" w:hAnsi="Times" w:hint="default"/>
      </w:rPr>
    </w:lvl>
    <w:lvl w:ilvl="2" w:tplc="F3E07E72" w:tentative="1">
      <w:start w:val="1"/>
      <w:numFmt w:val="bullet"/>
      <w:lvlText w:val="•"/>
      <w:lvlJc w:val="left"/>
      <w:pPr>
        <w:tabs>
          <w:tab w:val="num" w:pos="1800"/>
        </w:tabs>
        <w:ind w:left="1800" w:hanging="360"/>
      </w:pPr>
      <w:rPr>
        <w:rFonts w:ascii="Times" w:hAnsi="Times" w:hint="default"/>
      </w:rPr>
    </w:lvl>
    <w:lvl w:ilvl="3" w:tplc="435A4EFC" w:tentative="1">
      <w:start w:val="1"/>
      <w:numFmt w:val="bullet"/>
      <w:lvlText w:val="•"/>
      <w:lvlJc w:val="left"/>
      <w:pPr>
        <w:tabs>
          <w:tab w:val="num" w:pos="2520"/>
        </w:tabs>
        <w:ind w:left="2520" w:hanging="360"/>
      </w:pPr>
      <w:rPr>
        <w:rFonts w:ascii="Times" w:hAnsi="Times" w:hint="default"/>
      </w:rPr>
    </w:lvl>
    <w:lvl w:ilvl="4" w:tplc="70D03DF2" w:tentative="1">
      <w:start w:val="1"/>
      <w:numFmt w:val="bullet"/>
      <w:lvlText w:val="•"/>
      <w:lvlJc w:val="left"/>
      <w:pPr>
        <w:tabs>
          <w:tab w:val="num" w:pos="3240"/>
        </w:tabs>
        <w:ind w:left="3240" w:hanging="360"/>
      </w:pPr>
      <w:rPr>
        <w:rFonts w:ascii="Times" w:hAnsi="Times" w:hint="default"/>
      </w:rPr>
    </w:lvl>
    <w:lvl w:ilvl="5" w:tplc="F0FEFFDC" w:tentative="1">
      <w:start w:val="1"/>
      <w:numFmt w:val="bullet"/>
      <w:lvlText w:val="•"/>
      <w:lvlJc w:val="left"/>
      <w:pPr>
        <w:tabs>
          <w:tab w:val="num" w:pos="3960"/>
        </w:tabs>
        <w:ind w:left="3960" w:hanging="360"/>
      </w:pPr>
      <w:rPr>
        <w:rFonts w:ascii="Times" w:hAnsi="Times" w:hint="default"/>
      </w:rPr>
    </w:lvl>
    <w:lvl w:ilvl="6" w:tplc="396A0CDC" w:tentative="1">
      <w:start w:val="1"/>
      <w:numFmt w:val="bullet"/>
      <w:lvlText w:val="•"/>
      <w:lvlJc w:val="left"/>
      <w:pPr>
        <w:tabs>
          <w:tab w:val="num" w:pos="4680"/>
        </w:tabs>
        <w:ind w:left="4680" w:hanging="360"/>
      </w:pPr>
      <w:rPr>
        <w:rFonts w:ascii="Times" w:hAnsi="Times" w:hint="default"/>
      </w:rPr>
    </w:lvl>
    <w:lvl w:ilvl="7" w:tplc="D2326462" w:tentative="1">
      <w:start w:val="1"/>
      <w:numFmt w:val="bullet"/>
      <w:lvlText w:val="•"/>
      <w:lvlJc w:val="left"/>
      <w:pPr>
        <w:tabs>
          <w:tab w:val="num" w:pos="5400"/>
        </w:tabs>
        <w:ind w:left="5400" w:hanging="360"/>
      </w:pPr>
      <w:rPr>
        <w:rFonts w:ascii="Times" w:hAnsi="Times" w:hint="default"/>
      </w:rPr>
    </w:lvl>
    <w:lvl w:ilvl="8" w:tplc="9572AAFA" w:tentative="1">
      <w:start w:val="1"/>
      <w:numFmt w:val="bullet"/>
      <w:lvlText w:val="•"/>
      <w:lvlJc w:val="left"/>
      <w:pPr>
        <w:tabs>
          <w:tab w:val="num" w:pos="6120"/>
        </w:tabs>
        <w:ind w:left="6120" w:hanging="360"/>
      </w:pPr>
      <w:rPr>
        <w:rFonts w:ascii="Times" w:hAnsi="Times" w:hint="default"/>
      </w:rPr>
    </w:lvl>
  </w:abstractNum>
  <w:abstractNum w:abstractNumId="28">
    <w:nsid w:val="764C1228"/>
    <w:multiLevelType w:val="hybridMultilevel"/>
    <w:tmpl w:val="868C4CC6"/>
    <w:lvl w:ilvl="0" w:tplc="9C24A4CA">
      <w:start w:val="1"/>
      <w:numFmt w:val="bullet"/>
      <w:lvlText w:val="•"/>
      <w:lvlJc w:val="left"/>
      <w:pPr>
        <w:tabs>
          <w:tab w:val="num" w:pos="720"/>
        </w:tabs>
        <w:ind w:left="720" w:hanging="360"/>
      </w:pPr>
      <w:rPr>
        <w:rFonts w:ascii="Times" w:hAnsi="Times" w:hint="default"/>
      </w:rPr>
    </w:lvl>
    <w:lvl w:ilvl="1" w:tplc="842CFA9E">
      <w:numFmt w:val="bullet"/>
      <w:lvlText w:val="–"/>
      <w:lvlJc w:val="left"/>
      <w:pPr>
        <w:tabs>
          <w:tab w:val="num" w:pos="1440"/>
        </w:tabs>
        <w:ind w:left="1440" w:hanging="360"/>
      </w:pPr>
      <w:rPr>
        <w:rFonts w:ascii="Times" w:hAnsi="Times" w:hint="default"/>
      </w:rPr>
    </w:lvl>
    <w:lvl w:ilvl="2" w:tplc="322AEEF6" w:tentative="1">
      <w:start w:val="1"/>
      <w:numFmt w:val="bullet"/>
      <w:lvlText w:val="•"/>
      <w:lvlJc w:val="left"/>
      <w:pPr>
        <w:tabs>
          <w:tab w:val="num" w:pos="2160"/>
        </w:tabs>
        <w:ind w:left="2160" w:hanging="360"/>
      </w:pPr>
      <w:rPr>
        <w:rFonts w:ascii="Times" w:hAnsi="Times" w:hint="default"/>
      </w:rPr>
    </w:lvl>
    <w:lvl w:ilvl="3" w:tplc="1A160CCE" w:tentative="1">
      <w:start w:val="1"/>
      <w:numFmt w:val="bullet"/>
      <w:lvlText w:val="•"/>
      <w:lvlJc w:val="left"/>
      <w:pPr>
        <w:tabs>
          <w:tab w:val="num" w:pos="2880"/>
        </w:tabs>
        <w:ind w:left="2880" w:hanging="360"/>
      </w:pPr>
      <w:rPr>
        <w:rFonts w:ascii="Times" w:hAnsi="Times" w:hint="default"/>
      </w:rPr>
    </w:lvl>
    <w:lvl w:ilvl="4" w:tplc="AD0416E2" w:tentative="1">
      <w:start w:val="1"/>
      <w:numFmt w:val="bullet"/>
      <w:lvlText w:val="•"/>
      <w:lvlJc w:val="left"/>
      <w:pPr>
        <w:tabs>
          <w:tab w:val="num" w:pos="3600"/>
        </w:tabs>
        <w:ind w:left="3600" w:hanging="360"/>
      </w:pPr>
      <w:rPr>
        <w:rFonts w:ascii="Times" w:hAnsi="Times" w:hint="default"/>
      </w:rPr>
    </w:lvl>
    <w:lvl w:ilvl="5" w:tplc="2D34937E" w:tentative="1">
      <w:start w:val="1"/>
      <w:numFmt w:val="bullet"/>
      <w:lvlText w:val="•"/>
      <w:lvlJc w:val="left"/>
      <w:pPr>
        <w:tabs>
          <w:tab w:val="num" w:pos="4320"/>
        </w:tabs>
        <w:ind w:left="4320" w:hanging="360"/>
      </w:pPr>
      <w:rPr>
        <w:rFonts w:ascii="Times" w:hAnsi="Times" w:hint="default"/>
      </w:rPr>
    </w:lvl>
    <w:lvl w:ilvl="6" w:tplc="D7707D22" w:tentative="1">
      <w:start w:val="1"/>
      <w:numFmt w:val="bullet"/>
      <w:lvlText w:val="•"/>
      <w:lvlJc w:val="left"/>
      <w:pPr>
        <w:tabs>
          <w:tab w:val="num" w:pos="5040"/>
        </w:tabs>
        <w:ind w:left="5040" w:hanging="360"/>
      </w:pPr>
      <w:rPr>
        <w:rFonts w:ascii="Times" w:hAnsi="Times" w:hint="default"/>
      </w:rPr>
    </w:lvl>
    <w:lvl w:ilvl="7" w:tplc="0D62D260" w:tentative="1">
      <w:start w:val="1"/>
      <w:numFmt w:val="bullet"/>
      <w:lvlText w:val="•"/>
      <w:lvlJc w:val="left"/>
      <w:pPr>
        <w:tabs>
          <w:tab w:val="num" w:pos="5760"/>
        </w:tabs>
        <w:ind w:left="5760" w:hanging="360"/>
      </w:pPr>
      <w:rPr>
        <w:rFonts w:ascii="Times" w:hAnsi="Times" w:hint="default"/>
      </w:rPr>
    </w:lvl>
    <w:lvl w:ilvl="8" w:tplc="545A9330" w:tentative="1">
      <w:start w:val="1"/>
      <w:numFmt w:val="bullet"/>
      <w:lvlText w:val="•"/>
      <w:lvlJc w:val="left"/>
      <w:pPr>
        <w:tabs>
          <w:tab w:val="num" w:pos="6480"/>
        </w:tabs>
        <w:ind w:left="6480" w:hanging="360"/>
      </w:pPr>
      <w:rPr>
        <w:rFonts w:ascii="Times" w:hAnsi="Times" w:hint="default"/>
      </w:rPr>
    </w:lvl>
  </w:abstractNum>
  <w:abstractNum w:abstractNumId="29">
    <w:nsid w:val="79837A42"/>
    <w:multiLevelType w:val="hybridMultilevel"/>
    <w:tmpl w:val="1BF4B1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1"/>
  </w:num>
  <w:num w:numId="4">
    <w:abstractNumId w:val="25"/>
  </w:num>
  <w:num w:numId="5">
    <w:abstractNumId w:val="3"/>
  </w:num>
  <w:num w:numId="6">
    <w:abstractNumId w:val="8"/>
  </w:num>
  <w:num w:numId="7">
    <w:abstractNumId w:val="2"/>
  </w:num>
  <w:num w:numId="8">
    <w:abstractNumId w:val="18"/>
  </w:num>
  <w:num w:numId="9">
    <w:abstractNumId w:val="6"/>
  </w:num>
  <w:num w:numId="10">
    <w:abstractNumId w:val="5"/>
  </w:num>
  <w:num w:numId="11">
    <w:abstractNumId w:val="4"/>
  </w:num>
  <w:num w:numId="12">
    <w:abstractNumId w:val="16"/>
  </w:num>
  <w:num w:numId="13">
    <w:abstractNumId w:val="20"/>
  </w:num>
  <w:num w:numId="14">
    <w:abstractNumId w:val="29"/>
  </w:num>
  <w:num w:numId="15">
    <w:abstractNumId w:val="9"/>
  </w:num>
  <w:num w:numId="16">
    <w:abstractNumId w:val="12"/>
  </w:num>
  <w:num w:numId="17">
    <w:abstractNumId w:val="26"/>
  </w:num>
  <w:num w:numId="18">
    <w:abstractNumId w:val="14"/>
  </w:num>
  <w:num w:numId="19">
    <w:abstractNumId w:val="7"/>
  </w:num>
  <w:num w:numId="20">
    <w:abstractNumId w:val="22"/>
  </w:num>
  <w:num w:numId="21">
    <w:abstractNumId w:val="27"/>
  </w:num>
  <w:num w:numId="22">
    <w:abstractNumId w:val="13"/>
  </w:num>
  <w:num w:numId="23">
    <w:abstractNumId w:val="10"/>
  </w:num>
  <w:num w:numId="24">
    <w:abstractNumId w:val="28"/>
  </w:num>
  <w:num w:numId="25">
    <w:abstractNumId w:val="21"/>
  </w:num>
  <w:num w:numId="26">
    <w:abstractNumId w:val="15"/>
  </w:num>
  <w:num w:numId="27">
    <w:abstractNumId w:val="17"/>
  </w:num>
  <w:num w:numId="28">
    <w:abstractNumId w:val="1"/>
  </w:num>
  <w:num w:numId="29">
    <w:abstractNumId w:val="0"/>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1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6B56"/>
    <w:rsid w:val="000B42BC"/>
    <w:rsid w:val="00105FB9"/>
    <w:rsid w:val="00341BA4"/>
    <w:rsid w:val="00380072"/>
    <w:rsid w:val="0047584C"/>
    <w:rsid w:val="00477F3A"/>
    <w:rsid w:val="00483AD8"/>
    <w:rsid w:val="004A6477"/>
    <w:rsid w:val="004F1D29"/>
    <w:rsid w:val="005B4C44"/>
    <w:rsid w:val="005F3BD9"/>
    <w:rsid w:val="00672C8C"/>
    <w:rsid w:val="00747A62"/>
    <w:rsid w:val="007818A6"/>
    <w:rsid w:val="00934EEE"/>
    <w:rsid w:val="009A2253"/>
    <w:rsid w:val="009A4CEB"/>
    <w:rsid w:val="00AF27CE"/>
    <w:rsid w:val="00BA0B62"/>
    <w:rsid w:val="00BE7C8C"/>
    <w:rsid w:val="00D06CC9"/>
    <w:rsid w:val="00D77177"/>
    <w:rsid w:val="00E86B56"/>
    <w:rsid w:val="00ED11B8"/>
    <w:rsid w:val="00F46181"/>
    <w:rsid w:val="00F744AB"/>
    <w:rsid w:val="00FA52CA"/>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0"/>
    <o:shapelayout v:ext="edit">
      <o:idmap v:ext="edit" data="1"/>
    </o:shapelayout>
  </w:shapeDefaults>
  <w:decimalSymbol w:val="."/>
  <w:listSeparator w:val=","/>
  <w14:docId w14:val="72D95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E86B56"/>
    <w:rPr>
      <w:rFonts w:cs="Times New Roman"/>
      <w:color w:val="0000FF"/>
      <w:u w:val="single"/>
    </w:rPr>
  </w:style>
  <w:style w:type="paragraph" w:styleId="NoSpacing">
    <w:name w:val="No Spacing"/>
    <w:uiPriority w:val="1"/>
    <w:qFormat/>
    <w:rsid w:val="00E86B56"/>
  </w:style>
  <w:style w:type="paragraph" w:styleId="BalloonText">
    <w:name w:val="Balloon Text"/>
    <w:basedOn w:val="Normal"/>
    <w:link w:val="BalloonTextChar"/>
    <w:uiPriority w:val="99"/>
    <w:semiHidden/>
    <w:unhideWhenUsed/>
    <w:rsid w:val="00E86B56"/>
    <w:rPr>
      <w:rFonts w:ascii="Tahoma" w:hAnsi="Tahoma" w:cs="Tahoma"/>
      <w:sz w:val="16"/>
      <w:szCs w:val="16"/>
    </w:rPr>
  </w:style>
  <w:style w:type="character" w:customStyle="1" w:styleId="BalloonTextChar">
    <w:name w:val="Balloon Text Char"/>
    <w:basedOn w:val="DefaultParagraphFont"/>
    <w:link w:val="BalloonText"/>
    <w:uiPriority w:val="99"/>
    <w:semiHidden/>
    <w:rsid w:val="00E86B56"/>
    <w:rPr>
      <w:rFonts w:ascii="Tahoma" w:eastAsiaTheme="minorEastAsia" w:hAnsi="Tahoma" w:cs="Tahoma"/>
      <w:sz w:val="16"/>
      <w:szCs w:val="16"/>
      <w:lang w:val="en-GB"/>
    </w:rPr>
  </w:style>
  <w:style w:type="paragraph" w:styleId="Revision">
    <w:name w:val="Revision"/>
    <w:hidden/>
    <w:uiPriority w:val="99"/>
    <w:semiHidden/>
    <w:rsid w:val="00E86B56"/>
  </w:style>
  <w:style w:type="paragraph" w:styleId="ListParagraph">
    <w:name w:val="List Paragraph"/>
    <w:basedOn w:val="Normal"/>
    <w:uiPriority w:val="34"/>
    <w:qFormat/>
    <w:rsid w:val="00E86B56"/>
    <w:pPr>
      <w:ind w:left="720"/>
      <w:contextualSpacing/>
    </w:pPr>
  </w:style>
  <w:style w:type="paragraph" w:styleId="Header">
    <w:name w:val="header"/>
    <w:basedOn w:val="Normal"/>
    <w:link w:val="HeaderChar"/>
    <w:uiPriority w:val="99"/>
    <w:unhideWhenUsed/>
    <w:rsid w:val="00E86B56"/>
    <w:pPr>
      <w:tabs>
        <w:tab w:val="center" w:pos="4320"/>
        <w:tab w:val="right" w:pos="8640"/>
      </w:tabs>
    </w:pPr>
  </w:style>
  <w:style w:type="character" w:customStyle="1" w:styleId="HeaderChar">
    <w:name w:val="Header Char"/>
    <w:basedOn w:val="DefaultParagraphFont"/>
    <w:link w:val="Header"/>
    <w:uiPriority w:val="99"/>
    <w:rsid w:val="00E86B56"/>
    <w:rPr>
      <w:rFonts w:eastAsiaTheme="minorEastAsia"/>
      <w:lang w:val="en-GB"/>
    </w:rPr>
  </w:style>
  <w:style w:type="paragraph" w:styleId="Footer">
    <w:name w:val="footer"/>
    <w:basedOn w:val="Normal"/>
    <w:link w:val="FooterChar"/>
    <w:uiPriority w:val="99"/>
    <w:unhideWhenUsed/>
    <w:rsid w:val="00E86B56"/>
    <w:pPr>
      <w:tabs>
        <w:tab w:val="center" w:pos="4320"/>
        <w:tab w:val="right" w:pos="8640"/>
      </w:tabs>
    </w:pPr>
  </w:style>
  <w:style w:type="character" w:customStyle="1" w:styleId="FooterChar">
    <w:name w:val="Footer Char"/>
    <w:basedOn w:val="DefaultParagraphFont"/>
    <w:link w:val="Footer"/>
    <w:uiPriority w:val="99"/>
    <w:rsid w:val="00E86B56"/>
    <w:rPr>
      <w:rFonts w:eastAsiaTheme="minorEastAsia"/>
      <w:lang w:val="en-GB"/>
    </w:rPr>
  </w:style>
  <w:style w:type="paragraph" w:styleId="FootnoteText">
    <w:name w:val="footnote text"/>
    <w:basedOn w:val="Normal"/>
    <w:link w:val="FootnoteTextChar"/>
    <w:uiPriority w:val="99"/>
    <w:unhideWhenUsed/>
    <w:rsid w:val="00E86B56"/>
  </w:style>
  <w:style w:type="character" w:customStyle="1" w:styleId="FootnoteTextChar">
    <w:name w:val="Footnote Text Char"/>
    <w:basedOn w:val="DefaultParagraphFont"/>
    <w:link w:val="FootnoteText"/>
    <w:uiPriority w:val="99"/>
    <w:rsid w:val="00E86B56"/>
    <w:rPr>
      <w:rFonts w:eastAsiaTheme="minorEastAsia"/>
      <w:lang w:val="en-GB"/>
    </w:rPr>
  </w:style>
  <w:style w:type="character" w:styleId="FootnoteReference">
    <w:name w:val="footnote reference"/>
    <w:basedOn w:val="DefaultParagraphFont"/>
    <w:uiPriority w:val="99"/>
    <w:unhideWhenUsed/>
    <w:rsid w:val="00E86B56"/>
    <w:rPr>
      <w:vertAlign w:val="superscript"/>
    </w:rPr>
  </w:style>
  <w:style w:type="paragraph" w:styleId="EndnoteText">
    <w:name w:val="endnote text"/>
    <w:basedOn w:val="Normal"/>
    <w:link w:val="EndnoteTextChar"/>
    <w:uiPriority w:val="99"/>
    <w:unhideWhenUsed/>
    <w:rsid w:val="00E86B56"/>
  </w:style>
  <w:style w:type="character" w:customStyle="1" w:styleId="EndnoteTextChar">
    <w:name w:val="Endnote Text Char"/>
    <w:basedOn w:val="DefaultParagraphFont"/>
    <w:link w:val="EndnoteText"/>
    <w:uiPriority w:val="99"/>
    <w:rsid w:val="00E86B56"/>
    <w:rPr>
      <w:rFonts w:eastAsiaTheme="minorEastAsia"/>
      <w:lang w:val="en-GB"/>
    </w:rPr>
  </w:style>
  <w:style w:type="character" w:styleId="EndnoteReference">
    <w:name w:val="endnote reference"/>
    <w:basedOn w:val="DefaultParagraphFont"/>
    <w:uiPriority w:val="99"/>
    <w:unhideWhenUsed/>
    <w:rsid w:val="00E86B56"/>
    <w:rPr>
      <w:vertAlign w:val="superscript"/>
    </w:rPr>
  </w:style>
  <w:style w:type="table" w:styleId="TableGrid">
    <w:name w:val="Table Grid"/>
    <w:basedOn w:val="TableNormal"/>
    <w:uiPriority w:val="59"/>
    <w:rsid w:val="00E86B56"/>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86B56"/>
    <w:rPr>
      <w:b/>
      <w:bCs/>
    </w:rPr>
  </w:style>
  <w:style w:type="table" w:styleId="LightList">
    <w:name w:val="Light List"/>
    <w:basedOn w:val="TableNormal"/>
    <w:uiPriority w:val="61"/>
    <w:rsid w:val="00E86B56"/>
    <w:rPr>
      <w:sz w:val="22"/>
      <w:szCs w:val="22"/>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Shading">
    <w:name w:val="Light Shading"/>
    <w:basedOn w:val="TableNormal"/>
    <w:uiPriority w:val="60"/>
    <w:rsid w:val="00E86B56"/>
    <w:rPr>
      <w:color w:val="000000" w:themeColor="text1" w:themeShade="BF"/>
      <w:sz w:val="22"/>
      <w:szCs w:val="22"/>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Grid-Accent5">
    <w:name w:val="Light Grid Accent 5"/>
    <w:basedOn w:val="TableNormal"/>
    <w:uiPriority w:val="62"/>
    <w:rsid w:val="00E86B56"/>
    <w:rPr>
      <w:sz w:val="22"/>
      <w:szCs w:val="22"/>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NormalWeb">
    <w:name w:val="Normal (Web)"/>
    <w:basedOn w:val="Normal"/>
    <w:uiPriority w:val="99"/>
    <w:unhideWhenUsed/>
    <w:rsid w:val="00E86B56"/>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D06CC9"/>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E86B56"/>
    <w:rPr>
      <w:rFonts w:cs="Times New Roman"/>
      <w:color w:val="0000FF"/>
      <w:u w:val="single"/>
    </w:rPr>
  </w:style>
  <w:style w:type="paragraph" w:styleId="NoSpacing">
    <w:name w:val="No Spacing"/>
    <w:uiPriority w:val="1"/>
    <w:qFormat/>
    <w:rsid w:val="00E86B56"/>
  </w:style>
  <w:style w:type="paragraph" w:styleId="BalloonText">
    <w:name w:val="Balloon Text"/>
    <w:basedOn w:val="Normal"/>
    <w:link w:val="BalloonTextChar"/>
    <w:uiPriority w:val="99"/>
    <w:semiHidden/>
    <w:unhideWhenUsed/>
    <w:rsid w:val="00E86B56"/>
    <w:rPr>
      <w:rFonts w:ascii="Tahoma" w:hAnsi="Tahoma" w:cs="Tahoma"/>
      <w:sz w:val="16"/>
      <w:szCs w:val="16"/>
    </w:rPr>
  </w:style>
  <w:style w:type="character" w:customStyle="1" w:styleId="BalloonTextChar">
    <w:name w:val="Balloon Text Char"/>
    <w:basedOn w:val="DefaultParagraphFont"/>
    <w:link w:val="BalloonText"/>
    <w:uiPriority w:val="99"/>
    <w:semiHidden/>
    <w:rsid w:val="00E86B56"/>
    <w:rPr>
      <w:rFonts w:ascii="Tahoma" w:eastAsiaTheme="minorEastAsia" w:hAnsi="Tahoma" w:cs="Tahoma"/>
      <w:sz w:val="16"/>
      <w:szCs w:val="16"/>
      <w:lang w:val="en-GB"/>
    </w:rPr>
  </w:style>
  <w:style w:type="paragraph" w:styleId="Revision">
    <w:name w:val="Revision"/>
    <w:hidden/>
    <w:uiPriority w:val="99"/>
    <w:semiHidden/>
    <w:rsid w:val="00E86B56"/>
  </w:style>
  <w:style w:type="paragraph" w:styleId="ListParagraph">
    <w:name w:val="List Paragraph"/>
    <w:basedOn w:val="Normal"/>
    <w:uiPriority w:val="34"/>
    <w:qFormat/>
    <w:rsid w:val="00E86B56"/>
    <w:pPr>
      <w:ind w:left="720"/>
      <w:contextualSpacing/>
    </w:pPr>
  </w:style>
  <w:style w:type="paragraph" w:styleId="Header">
    <w:name w:val="header"/>
    <w:basedOn w:val="Normal"/>
    <w:link w:val="HeaderChar"/>
    <w:uiPriority w:val="99"/>
    <w:unhideWhenUsed/>
    <w:rsid w:val="00E86B56"/>
    <w:pPr>
      <w:tabs>
        <w:tab w:val="center" w:pos="4320"/>
        <w:tab w:val="right" w:pos="8640"/>
      </w:tabs>
    </w:pPr>
  </w:style>
  <w:style w:type="character" w:customStyle="1" w:styleId="HeaderChar">
    <w:name w:val="Header Char"/>
    <w:basedOn w:val="DefaultParagraphFont"/>
    <w:link w:val="Header"/>
    <w:uiPriority w:val="99"/>
    <w:rsid w:val="00E86B56"/>
    <w:rPr>
      <w:rFonts w:eastAsiaTheme="minorEastAsia"/>
      <w:lang w:val="en-GB"/>
    </w:rPr>
  </w:style>
  <w:style w:type="paragraph" w:styleId="Footer">
    <w:name w:val="footer"/>
    <w:basedOn w:val="Normal"/>
    <w:link w:val="FooterChar"/>
    <w:uiPriority w:val="99"/>
    <w:unhideWhenUsed/>
    <w:rsid w:val="00E86B56"/>
    <w:pPr>
      <w:tabs>
        <w:tab w:val="center" w:pos="4320"/>
        <w:tab w:val="right" w:pos="8640"/>
      </w:tabs>
    </w:pPr>
  </w:style>
  <w:style w:type="character" w:customStyle="1" w:styleId="FooterChar">
    <w:name w:val="Footer Char"/>
    <w:basedOn w:val="DefaultParagraphFont"/>
    <w:link w:val="Footer"/>
    <w:uiPriority w:val="99"/>
    <w:rsid w:val="00E86B56"/>
    <w:rPr>
      <w:rFonts w:eastAsiaTheme="minorEastAsia"/>
      <w:lang w:val="en-GB"/>
    </w:rPr>
  </w:style>
  <w:style w:type="paragraph" w:styleId="FootnoteText">
    <w:name w:val="footnote text"/>
    <w:basedOn w:val="Normal"/>
    <w:link w:val="FootnoteTextChar"/>
    <w:uiPriority w:val="99"/>
    <w:unhideWhenUsed/>
    <w:rsid w:val="00E86B56"/>
  </w:style>
  <w:style w:type="character" w:customStyle="1" w:styleId="FootnoteTextChar">
    <w:name w:val="Footnote Text Char"/>
    <w:basedOn w:val="DefaultParagraphFont"/>
    <w:link w:val="FootnoteText"/>
    <w:uiPriority w:val="99"/>
    <w:rsid w:val="00E86B56"/>
    <w:rPr>
      <w:rFonts w:eastAsiaTheme="minorEastAsia"/>
      <w:lang w:val="en-GB"/>
    </w:rPr>
  </w:style>
  <w:style w:type="character" w:styleId="FootnoteReference">
    <w:name w:val="footnote reference"/>
    <w:basedOn w:val="DefaultParagraphFont"/>
    <w:uiPriority w:val="99"/>
    <w:unhideWhenUsed/>
    <w:rsid w:val="00E86B56"/>
    <w:rPr>
      <w:vertAlign w:val="superscript"/>
    </w:rPr>
  </w:style>
  <w:style w:type="paragraph" w:styleId="EndnoteText">
    <w:name w:val="endnote text"/>
    <w:basedOn w:val="Normal"/>
    <w:link w:val="EndnoteTextChar"/>
    <w:uiPriority w:val="99"/>
    <w:unhideWhenUsed/>
    <w:rsid w:val="00E86B56"/>
  </w:style>
  <w:style w:type="character" w:customStyle="1" w:styleId="EndnoteTextChar">
    <w:name w:val="Endnote Text Char"/>
    <w:basedOn w:val="DefaultParagraphFont"/>
    <w:link w:val="EndnoteText"/>
    <w:uiPriority w:val="99"/>
    <w:rsid w:val="00E86B56"/>
    <w:rPr>
      <w:rFonts w:eastAsiaTheme="minorEastAsia"/>
      <w:lang w:val="en-GB"/>
    </w:rPr>
  </w:style>
  <w:style w:type="character" w:styleId="EndnoteReference">
    <w:name w:val="endnote reference"/>
    <w:basedOn w:val="DefaultParagraphFont"/>
    <w:uiPriority w:val="99"/>
    <w:unhideWhenUsed/>
    <w:rsid w:val="00E86B56"/>
    <w:rPr>
      <w:vertAlign w:val="superscript"/>
    </w:rPr>
  </w:style>
  <w:style w:type="table" w:styleId="TableGrid">
    <w:name w:val="Table Grid"/>
    <w:basedOn w:val="TableNormal"/>
    <w:uiPriority w:val="59"/>
    <w:rsid w:val="00E86B56"/>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86B56"/>
    <w:rPr>
      <w:b/>
      <w:bCs/>
    </w:rPr>
  </w:style>
  <w:style w:type="table" w:styleId="LightList">
    <w:name w:val="Light List"/>
    <w:basedOn w:val="TableNormal"/>
    <w:uiPriority w:val="61"/>
    <w:rsid w:val="00E86B56"/>
    <w:rPr>
      <w:sz w:val="22"/>
      <w:szCs w:val="22"/>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Shading">
    <w:name w:val="Light Shading"/>
    <w:basedOn w:val="TableNormal"/>
    <w:uiPriority w:val="60"/>
    <w:rsid w:val="00E86B56"/>
    <w:rPr>
      <w:color w:val="000000" w:themeColor="text1" w:themeShade="BF"/>
      <w:sz w:val="22"/>
      <w:szCs w:val="22"/>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Grid-Accent5">
    <w:name w:val="Light Grid Accent 5"/>
    <w:basedOn w:val="TableNormal"/>
    <w:uiPriority w:val="62"/>
    <w:rsid w:val="00E86B56"/>
    <w:rPr>
      <w:sz w:val="22"/>
      <w:szCs w:val="22"/>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NormalWeb">
    <w:name w:val="Normal (Web)"/>
    <w:basedOn w:val="Normal"/>
    <w:uiPriority w:val="99"/>
    <w:unhideWhenUsed/>
    <w:rsid w:val="00E86B56"/>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D06CC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http://www.investopedia.com/terms/n/normaldistribution.asp" TargetMode="External"/><Relationship Id="rId21" Type="http://schemas.openxmlformats.org/officeDocument/2006/relationships/image" Target="media/image11.jpeg"/><Relationship Id="rId22" Type="http://schemas.openxmlformats.org/officeDocument/2006/relationships/image" Target="media/image12.jpeg"/><Relationship Id="rId23" Type="http://schemas.openxmlformats.org/officeDocument/2006/relationships/image" Target="media/image13.jpeg"/><Relationship Id="rId24" Type="http://schemas.openxmlformats.org/officeDocument/2006/relationships/image" Target="media/image14.jpeg"/><Relationship Id="rId25" Type="http://schemas.openxmlformats.org/officeDocument/2006/relationships/image" Target="media/image15.jpeg"/><Relationship Id="rId26" Type="http://schemas.openxmlformats.org/officeDocument/2006/relationships/hyperlink" Target="http://www.analyzemath.com/statistics/linear_regression.html" TargetMode="External"/><Relationship Id="rId27" Type="http://schemas.openxmlformats.org/officeDocument/2006/relationships/hyperlink" Target="kink%20to%20PDF%20file%20of%20carbonated%20drinks%20study" TargetMode="External"/><Relationship Id="rId28" Type="http://schemas.openxmlformats.org/officeDocument/2006/relationships/hyperlink" Target="http://www.investopedia.com/terms/n/normaldistribution.asp" TargetMode="External"/><Relationship Id="rId29" Type="http://schemas.openxmlformats.org/officeDocument/2006/relationships/hyperlink" Target="http://www.investopedia.com/terms/s/standarddeviation.asp" TargetMode="Externa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hyperlink" Target="http://office.microsoft.com/en-gb/training/excel-statistical-functions-RZ001091922.aspx?CTT=1" TargetMode="External"/><Relationship Id="rId15" Type="http://schemas.openxmlformats.org/officeDocument/2006/relationships/image" Target="media/image7.jpeg"/><Relationship Id="rId16" Type="http://schemas.openxmlformats.org/officeDocument/2006/relationships/image" Target="media/image8.jpeg"/><Relationship Id="rId17" Type="http://schemas.openxmlformats.org/officeDocument/2006/relationships/image" Target="media/image9.jpeg"/><Relationship Id="rId18" Type="http://schemas.openxmlformats.org/officeDocument/2006/relationships/image" Target="media/image10.jpeg"/><Relationship Id="rId19" Type="http://schemas.openxmlformats.org/officeDocument/2006/relationships/hyperlink" Target="http://www.investopedia.com/terms/s/standarddeviation.asp"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2371</Words>
  <Characters>13520</Characters>
  <Application>Microsoft Macintosh Word</Application>
  <DocSecurity>0</DocSecurity>
  <Lines>112</Lines>
  <Paragraphs>31</Paragraphs>
  <ScaleCrop>false</ScaleCrop>
  <Company>Queen Mary, University of London</Company>
  <LinksUpToDate>false</LinksUpToDate>
  <CharactersWithSpaces>15860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Sommerville</dc:creator>
  <cp:keywords/>
  <cp:lastModifiedBy>Stephen Sommerville</cp:lastModifiedBy>
  <cp:revision>2</cp:revision>
  <dcterms:created xsi:type="dcterms:W3CDTF">2013-09-23T21:20:00Z</dcterms:created>
  <dcterms:modified xsi:type="dcterms:W3CDTF">2013-09-23T21:20:00Z</dcterms:modified>
</cp:coreProperties>
</file>