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197301" w14:textId="77777777" w:rsidR="00AD56D7" w:rsidRPr="00AD56D7" w:rsidRDefault="00AD56D7" w:rsidP="00AD56D7">
      <w:pPr>
        <w:jc w:val="right"/>
        <w:rPr>
          <w:rFonts w:ascii="Arial" w:hAnsi="Arial" w:cs="Arial"/>
          <w:b/>
          <w:sz w:val="28"/>
          <w:szCs w:val="28"/>
        </w:rPr>
      </w:pPr>
      <w:r w:rsidRPr="00AD56D7">
        <w:rPr>
          <w:rFonts w:ascii="Arial" w:hAnsi="Arial" w:cs="Arial"/>
          <w:noProof/>
        </w:rPr>
        <w:drawing>
          <wp:anchor distT="0" distB="0" distL="114300" distR="114300" simplePos="0" relativeHeight="251659264" behindDoc="0" locked="0" layoutInCell="1" allowOverlap="1" wp14:anchorId="7C384DC0" wp14:editId="170BB03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D56D7">
        <w:rPr>
          <w:rFonts w:ascii="Arial" w:hAnsi="Arial" w:cs="Arial"/>
        </w:rPr>
        <w:t xml:space="preserve"> </w:t>
      </w:r>
      <w:r w:rsidRPr="00AD56D7">
        <w:rPr>
          <w:rFonts w:ascii="Arial" w:hAnsi="Arial" w:cs="Arial"/>
        </w:rPr>
        <w:br w:type="textWrapping" w:clear="all"/>
      </w:r>
      <w:r w:rsidRPr="00AD56D7">
        <w:rPr>
          <w:rFonts w:ascii="Arial" w:hAnsi="Arial" w:cs="Arial"/>
          <w:b/>
          <w:sz w:val="28"/>
          <w:szCs w:val="28"/>
        </w:rPr>
        <w:t>APPENDIX GA36c</w:t>
      </w:r>
    </w:p>
    <w:p w14:paraId="465DB49F" w14:textId="77777777" w:rsidR="00AD56D7" w:rsidRPr="00AD56D7" w:rsidRDefault="00AD56D7" w:rsidP="00AD56D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D56D7" w:rsidRPr="00AD56D7" w14:paraId="211CC3D2" w14:textId="77777777" w:rsidTr="004A4E82">
        <w:tc>
          <w:tcPr>
            <w:tcW w:w="9922" w:type="dxa"/>
            <w:shd w:val="clear" w:color="auto" w:fill="C0C0C0"/>
          </w:tcPr>
          <w:p w14:paraId="13E707A3" w14:textId="77777777" w:rsidR="00AD56D7" w:rsidRPr="00AD56D7" w:rsidRDefault="00AD56D7" w:rsidP="00AD56D7">
            <w:pPr>
              <w:keepNext/>
              <w:spacing w:before="120" w:after="120"/>
              <w:jc w:val="center"/>
              <w:outlineLvl w:val="3"/>
              <w:rPr>
                <w:rFonts w:ascii="Arial" w:hAnsi="Arial" w:cs="Arial"/>
                <w:b/>
                <w:sz w:val="40"/>
              </w:rPr>
            </w:pPr>
            <w:r w:rsidRPr="00AD56D7">
              <w:rPr>
                <w:rFonts w:ascii="Arial" w:hAnsi="Arial" w:cs="Arial"/>
                <w:b/>
                <w:sz w:val="40"/>
              </w:rPr>
              <w:t xml:space="preserve">LEVEL 6 ASSESSMENT SPECIFICATION </w:t>
            </w:r>
          </w:p>
        </w:tc>
      </w:tr>
    </w:tbl>
    <w:p w14:paraId="67910D54" w14:textId="77777777" w:rsidR="00AD56D7" w:rsidRPr="00AD56D7" w:rsidRDefault="00AD56D7" w:rsidP="00AD56D7">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D56D7" w:rsidRPr="00AD56D7" w14:paraId="422E4E44" w14:textId="77777777" w:rsidTr="004A4E82">
        <w:tc>
          <w:tcPr>
            <w:tcW w:w="2093" w:type="dxa"/>
            <w:shd w:val="pct15" w:color="auto" w:fill="auto"/>
          </w:tcPr>
          <w:p w14:paraId="42B938A4" w14:textId="77777777" w:rsidR="00AD56D7" w:rsidRPr="00AD56D7" w:rsidRDefault="00AD56D7" w:rsidP="00AD56D7">
            <w:pPr>
              <w:spacing w:before="120" w:after="120"/>
              <w:jc w:val="both"/>
              <w:rPr>
                <w:rFonts w:ascii="Arial" w:hAnsi="Arial" w:cs="Arial"/>
                <w:b/>
                <w:sz w:val="22"/>
                <w:szCs w:val="22"/>
              </w:rPr>
            </w:pPr>
            <w:r w:rsidRPr="00AD56D7">
              <w:rPr>
                <w:rFonts w:ascii="Arial" w:hAnsi="Arial" w:cs="Arial"/>
                <w:b/>
                <w:sz w:val="22"/>
                <w:szCs w:val="22"/>
              </w:rPr>
              <w:t>Student name:</w:t>
            </w:r>
          </w:p>
        </w:tc>
        <w:tc>
          <w:tcPr>
            <w:tcW w:w="3293" w:type="dxa"/>
          </w:tcPr>
          <w:p w14:paraId="56BEBF59" w14:textId="3ED20662" w:rsidR="00AD56D7" w:rsidRPr="00AD56D7" w:rsidRDefault="00AD56D7" w:rsidP="00AD56D7">
            <w:pPr>
              <w:spacing w:before="120" w:after="120"/>
              <w:jc w:val="both"/>
              <w:rPr>
                <w:rFonts w:ascii="Arial" w:hAnsi="Arial" w:cs="Arial"/>
                <w:b/>
                <w:sz w:val="22"/>
                <w:szCs w:val="22"/>
              </w:rPr>
            </w:pPr>
            <w:r>
              <w:rPr>
                <w:rFonts w:ascii="Arial" w:hAnsi="Arial" w:cs="Arial"/>
                <w:b/>
                <w:sz w:val="22"/>
                <w:szCs w:val="22"/>
              </w:rPr>
              <w:t>Edward Clive Jones</w:t>
            </w:r>
          </w:p>
        </w:tc>
        <w:tc>
          <w:tcPr>
            <w:tcW w:w="2268" w:type="dxa"/>
            <w:shd w:val="clear" w:color="auto" w:fill="D9D9D9"/>
          </w:tcPr>
          <w:p w14:paraId="6EBF9604" w14:textId="77777777" w:rsidR="00AD56D7" w:rsidRPr="00AD56D7" w:rsidRDefault="00AD56D7" w:rsidP="00AD56D7">
            <w:pPr>
              <w:spacing w:before="120" w:after="120"/>
              <w:jc w:val="both"/>
              <w:rPr>
                <w:rFonts w:ascii="Arial" w:hAnsi="Arial" w:cs="Arial"/>
                <w:b/>
                <w:sz w:val="22"/>
                <w:szCs w:val="22"/>
              </w:rPr>
            </w:pPr>
            <w:r w:rsidRPr="00AD56D7">
              <w:rPr>
                <w:rFonts w:ascii="Arial" w:hAnsi="Arial" w:cs="Arial"/>
                <w:b/>
                <w:sz w:val="22"/>
                <w:szCs w:val="22"/>
              </w:rPr>
              <w:t>Student ID number:</w:t>
            </w:r>
          </w:p>
        </w:tc>
        <w:tc>
          <w:tcPr>
            <w:tcW w:w="2268" w:type="dxa"/>
          </w:tcPr>
          <w:p w14:paraId="46EB0BBE" w14:textId="3DA6E517" w:rsidR="00AD56D7" w:rsidRPr="00AD56D7" w:rsidRDefault="00AD56D7" w:rsidP="00AD56D7">
            <w:pPr>
              <w:spacing w:before="120" w:after="120"/>
              <w:jc w:val="both"/>
              <w:rPr>
                <w:rFonts w:ascii="Arial" w:hAnsi="Arial" w:cs="Arial"/>
                <w:b/>
                <w:sz w:val="22"/>
                <w:szCs w:val="22"/>
              </w:rPr>
            </w:pPr>
            <w:r>
              <w:rPr>
                <w:rFonts w:ascii="Arial" w:hAnsi="Arial" w:cs="Arial"/>
                <w:b/>
                <w:sz w:val="22"/>
                <w:szCs w:val="22"/>
              </w:rPr>
              <w:t>1801831</w:t>
            </w:r>
          </w:p>
        </w:tc>
      </w:tr>
      <w:tr w:rsidR="00AD56D7" w:rsidRPr="00AD56D7" w14:paraId="07E17330" w14:textId="77777777" w:rsidTr="004A4E82">
        <w:tc>
          <w:tcPr>
            <w:tcW w:w="2093" w:type="dxa"/>
            <w:shd w:val="pct15" w:color="auto" w:fill="auto"/>
          </w:tcPr>
          <w:p w14:paraId="057D632B" w14:textId="77777777" w:rsidR="00AD56D7" w:rsidRPr="00AD56D7" w:rsidRDefault="00AD56D7" w:rsidP="00AD56D7">
            <w:pPr>
              <w:spacing w:before="120" w:after="120"/>
              <w:jc w:val="both"/>
              <w:rPr>
                <w:rFonts w:ascii="Arial" w:hAnsi="Arial" w:cs="Arial"/>
                <w:b/>
                <w:sz w:val="22"/>
                <w:szCs w:val="22"/>
              </w:rPr>
            </w:pPr>
            <w:r w:rsidRPr="00AD56D7">
              <w:rPr>
                <w:rFonts w:ascii="Arial" w:hAnsi="Arial" w:cs="Arial"/>
                <w:b/>
                <w:sz w:val="22"/>
                <w:szCs w:val="22"/>
              </w:rPr>
              <w:t>Programme:</w:t>
            </w:r>
          </w:p>
        </w:tc>
        <w:tc>
          <w:tcPr>
            <w:tcW w:w="7829" w:type="dxa"/>
            <w:gridSpan w:val="3"/>
          </w:tcPr>
          <w:p w14:paraId="365221A4" w14:textId="77777777" w:rsidR="00AD56D7" w:rsidRPr="00AD56D7" w:rsidRDefault="00AD56D7" w:rsidP="00AD56D7">
            <w:pPr>
              <w:spacing w:before="120" w:after="120"/>
              <w:jc w:val="both"/>
              <w:rPr>
                <w:rFonts w:ascii="Arial" w:hAnsi="Arial" w:cs="Arial"/>
                <w:b/>
                <w:sz w:val="22"/>
                <w:szCs w:val="22"/>
              </w:rPr>
            </w:pPr>
            <w:r w:rsidRPr="00AD56D7">
              <w:rPr>
                <w:rFonts w:ascii="Arial" w:hAnsi="Arial" w:cs="Arial"/>
                <w:b/>
                <w:sz w:val="22"/>
                <w:szCs w:val="22"/>
              </w:rPr>
              <w:t>Outdoor Adventure Education</w:t>
            </w:r>
          </w:p>
        </w:tc>
      </w:tr>
      <w:tr w:rsidR="00AD56D7" w:rsidRPr="00AD56D7" w14:paraId="54C98F90" w14:textId="77777777" w:rsidTr="004A4E82">
        <w:tc>
          <w:tcPr>
            <w:tcW w:w="2093" w:type="dxa"/>
            <w:shd w:val="pct15" w:color="auto" w:fill="auto"/>
          </w:tcPr>
          <w:p w14:paraId="6F0CAD69" w14:textId="77777777" w:rsidR="00AD56D7" w:rsidRPr="00AD56D7" w:rsidRDefault="00AD56D7" w:rsidP="00AD56D7">
            <w:pPr>
              <w:spacing w:before="120" w:after="120"/>
              <w:jc w:val="both"/>
              <w:rPr>
                <w:rFonts w:ascii="Arial" w:hAnsi="Arial" w:cs="Arial"/>
                <w:b/>
                <w:sz w:val="22"/>
                <w:szCs w:val="22"/>
              </w:rPr>
            </w:pPr>
            <w:r w:rsidRPr="00AD56D7">
              <w:rPr>
                <w:rFonts w:ascii="Arial" w:hAnsi="Arial" w:cs="Arial"/>
                <w:b/>
                <w:sz w:val="22"/>
                <w:szCs w:val="22"/>
              </w:rPr>
              <w:t>Module:</w:t>
            </w:r>
          </w:p>
        </w:tc>
        <w:tc>
          <w:tcPr>
            <w:tcW w:w="7829" w:type="dxa"/>
            <w:gridSpan w:val="3"/>
            <w:shd w:val="clear" w:color="auto" w:fill="auto"/>
          </w:tcPr>
          <w:p w14:paraId="54657F18" w14:textId="77777777" w:rsidR="00AD56D7" w:rsidRPr="00AD56D7" w:rsidRDefault="00AD56D7" w:rsidP="00AD56D7">
            <w:pPr>
              <w:spacing w:after="160" w:line="259" w:lineRule="auto"/>
              <w:ind w:left="3600" w:hanging="3600"/>
              <w:rPr>
                <w:rFonts w:ascii="Arial" w:eastAsia="Arial" w:hAnsi="Arial" w:cs="Arial"/>
                <w:b/>
                <w:bCs/>
                <w:sz w:val="22"/>
                <w:szCs w:val="22"/>
                <w:lang w:eastAsia="en-US"/>
              </w:rPr>
            </w:pPr>
            <w:r w:rsidRPr="00AD56D7">
              <w:rPr>
                <w:rFonts w:ascii="Arial" w:eastAsia="Arial" w:hAnsi="Arial" w:cs="Arial"/>
                <w:b/>
                <w:bCs/>
                <w:sz w:val="22"/>
                <w:szCs w:val="22"/>
                <w:lang w:eastAsia="en-US"/>
              </w:rPr>
              <w:t>Critical Incidents in Adventurous Activities</w:t>
            </w:r>
          </w:p>
        </w:tc>
      </w:tr>
      <w:tr w:rsidR="00AD56D7" w:rsidRPr="00AD56D7" w14:paraId="3C0D85F4" w14:textId="77777777" w:rsidTr="004A4E82">
        <w:tc>
          <w:tcPr>
            <w:tcW w:w="2093" w:type="dxa"/>
            <w:shd w:val="pct15" w:color="auto" w:fill="auto"/>
          </w:tcPr>
          <w:p w14:paraId="53956AF7" w14:textId="77777777" w:rsidR="00AD56D7" w:rsidRPr="00AD56D7" w:rsidRDefault="00AD56D7" w:rsidP="00AD56D7">
            <w:pPr>
              <w:spacing w:before="120" w:after="120"/>
              <w:jc w:val="both"/>
              <w:rPr>
                <w:rFonts w:ascii="Arial" w:hAnsi="Arial" w:cs="Arial"/>
                <w:b/>
                <w:sz w:val="22"/>
                <w:szCs w:val="22"/>
              </w:rPr>
            </w:pPr>
            <w:r w:rsidRPr="00AD56D7">
              <w:rPr>
                <w:rFonts w:ascii="Arial" w:hAnsi="Arial" w:cs="Arial"/>
                <w:b/>
                <w:sz w:val="22"/>
                <w:szCs w:val="22"/>
              </w:rPr>
              <w:t>Module code:</w:t>
            </w:r>
          </w:p>
        </w:tc>
        <w:tc>
          <w:tcPr>
            <w:tcW w:w="3293" w:type="dxa"/>
          </w:tcPr>
          <w:p w14:paraId="263575E6" w14:textId="77777777" w:rsidR="00AD56D7" w:rsidRPr="00AD56D7" w:rsidRDefault="00AD56D7" w:rsidP="00AD56D7">
            <w:pPr>
              <w:spacing w:before="120" w:after="120"/>
              <w:jc w:val="both"/>
              <w:rPr>
                <w:rFonts w:ascii="Arial" w:hAnsi="Arial" w:cs="Arial"/>
                <w:b/>
                <w:sz w:val="22"/>
                <w:szCs w:val="22"/>
              </w:rPr>
            </w:pPr>
            <w:r w:rsidRPr="00AD56D7">
              <w:rPr>
                <w:rFonts w:ascii="Arial" w:hAnsi="Arial" w:cs="Arial"/>
                <w:b/>
                <w:sz w:val="22"/>
                <w:szCs w:val="22"/>
              </w:rPr>
              <w:t>BMOE6001</w:t>
            </w:r>
          </w:p>
        </w:tc>
        <w:tc>
          <w:tcPr>
            <w:tcW w:w="2268" w:type="dxa"/>
            <w:shd w:val="clear" w:color="auto" w:fill="D9D9D9"/>
          </w:tcPr>
          <w:p w14:paraId="6BF8CF2B" w14:textId="77777777" w:rsidR="00AD56D7" w:rsidRPr="00AD56D7" w:rsidRDefault="00AD56D7" w:rsidP="00AD56D7">
            <w:pPr>
              <w:keepNext/>
              <w:jc w:val="both"/>
              <w:outlineLvl w:val="1"/>
              <w:rPr>
                <w:rFonts w:ascii="Arial" w:hAnsi="Arial" w:cs="Arial"/>
                <w:b/>
                <w:sz w:val="22"/>
                <w:szCs w:val="22"/>
              </w:rPr>
            </w:pPr>
            <w:r w:rsidRPr="00AD56D7">
              <w:rPr>
                <w:rFonts w:ascii="Arial" w:hAnsi="Arial" w:cs="Arial"/>
                <w:b/>
                <w:sz w:val="22"/>
                <w:szCs w:val="22"/>
              </w:rPr>
              <w:t>Contribution to Overall Module Assessment (%):</w:t>
            </w:r>
          </w:p>
        </w:tc>
        <w:tc>
          <w:tcPr>
            <w:tcW w:w="2268" w:type="dxa"/>
          </w:tcPr>
          <w:p w14:paraId="4330A3ED" w14:textId="77777777" w:rsidR="00AD56D7" w:rsidRPr="00AD56D7" w:rsidRDefault="00AD56D7" w:rsidP="00AD56D7">
            <w:pPr>
              <w:spacing w:before="120" w:after="120"/>
              <w:jc w:val="both"/>
              <w:rPr>
                <w:rFonts w:ascii="Arial" w:hAnsi="Arial" w:cs="Arial"/>
                <w:b/>
                <w:sz w:val="22"/>
                <w:szCs w:val="22"/>
              </w:rPr>
            </w:pPr>
            <w:r w:rsidRPr="00AD56D7">
              <w:rPr>
                <w:rFonts w:ascii="Arial" w:hAnsi="Arial" w:cs="Arial"/>
                <w:b/>
                <w:sz w:val="22"/>
                <w:szCs w:val="22"/>
              </w:rPr>
              <w:t>50%</w:t>
            </w:r>
          </w:p>
        </w:tc>
      </w:tr>
      <w:tr w:rsidR="00AD56D7" w:rsidRPr="00AD56D7" w14:paraId="78D13BCB" w14:textId="77777777" w:rsidTr="004A4E82">
        <w:tc>
          <w:tcPr>
            <w:tcW w:w="2093" w:type="dxa"/>
            <w:shd w:val="pct15" w:color="auto" w:fill="auto"/>
          </w:tcPr>
          <w:p w14:paraId="6DD8A6B9" w14:textId="77777777" w:rsidR="00AD56D7" w:rsidRPr="00AD56D7" w:rsidRDefault="00AD56D7" w:rsidP="00AD56D7">
            <w:pPr>
              <w:spacing w:before="120" w:after="120"/>
              <w:jc w:val="both"/>
              <w:rPr>
                <w:rFonts w:ascii="Arial" w:hAnsi="Arial" w:cs="Arial"/>
                <w:b/>
                <w:sz w:val="22"/>
                <w:szCs w:val="22"/>
              </w:rPr>
            </w:pPr>
            <w:r w:rsidRPr="00AD56D7">
              <w:rPr>
                <w:rFonts w:ascii="Arial" w:hAnsi="Arial" w:cs="Arial"/>
                <w:b/>
                <w:sz w:val="22"/>
                <w:szCs w:val="22"/>
              </w:rPr>
              <w:t>Lecturer:</w:t>
            </w:r>
          </w:p>
        </w:tc>
        <w:tc>
          <w:tcPr>
            <w:tcW w:w="3293" w:type="dxa"/>
          </w:tcPr>
          <w:p w14:paraId="2B80F32E" w14:textId="77777777" w:rsidR="00AD56D7" w:rsidRPr="00AD56D7" w:rsidRDefault="00AD56D7" w:rsidP="00AD56D7">
            <w:pPr>
              <w:spacing w:before="120" w:after="120"/>
              <w:jc w:val="both"/>
              <w:rPr>
                <w:rFonts w:ascii="Arial" w:hAnsi="Arial" w:cs="Arial"/>
                <w:b/>
                <w:sz w:val="22"/>
                <w:szCs w:val="22"/>
              </w:rPr>
            </w:pPr>
            <w:r w:rsidRPr="00AD56D7">
              <w:rPr>
                <w:rFonts w:ascii="Arial" w:hAnsi="Arial" w:cs="Arial"/>
                <w:b/>
                <w:sz w:val="22"/>
                <w:szCs w:val="22"/>
              </w:rPr>
              <w:t>Graham Harvey</w:t>
            </w:r>
          </w:p>
        </w:tc>
        <w:tc>
          <w:tcPr>
            <w:tcW w:w="2268" w:type="dxa"/>
            <w:shd w:val="clear" w:color="auto" w:fill="D9D9D9"/>
          </w:tcPr>
          <w:p w14:paraId="0CFDFBD0" w14:textId="77777777" w:rsidR="00AD56D7" w:rsidRPr="00AD56D7" w:rsidRDefault="00AD56D7" w:rsidP="00AD56D7">
            <w:pPr>
              <w:spacing w:before="120" w:after="120"/>
              <w:jc w:val="both"/>
              <w:rPr>
                <w:rFonts w:ascii="Arial" w:hAnsi="Arial" w:cs="Arial"/>
                <w:b/>
                <w:sz w:val="22"/>
                <w:szCs w:val="22"/>
              </w:rPr>
            </w:pPr>
            <w:r w:rsidRPr="00AD56D7">
              <w:rPr>
                <w:rFonts w:ascii="Arial" w:hAnsi="Arial" w:cs="Arial"/>
                <w:b/>
                <w:sz w:val="22"/>
                <w:szCs w:val="22"/>
              </w:rPr>
              <w:t>Internal Verifier:</w:t>
            </w:r>
          </w:p>
        </w:tc>
        <w:tc>
          <w:tcPr>
            <w:tcW w:w="2268" w:type="dxa"/>
          </w:tcPr>
          <w:p w14:paraId="06B214B6" w14:textId="77777777" w:rsidR="00AD56D7" w:rsidRPr="00AD56D7" w:rsidRDefault="00AD56D7" w:rsidP="00AD56D7">
            <w:pPr>
              <w:spacing w:before="120" w:after="120"/>
              <w:jc w:val="both"/>
              <w:rPr>
                <w:rFonts w:ascii="Arial" w:hAnsi="Arial" w:cs="Arial"/>
                <w:b/>
                <w:sz w:val="22"/>
                <w:szCs w:val="22"/>
              </w:rPr>
            </w:pPr>
            <w:r w:rsidRPr="00AD56D7">
              <w:rPr>
                <w:rFonts w:ascii="Arial" w:hAnsi="Arial" w:cs="Arial"/>
                <w:b/>
                <w:sz w:val="22"/>
                <w:szCs w:val="22"/>
              </w:rPr>
              <w:t>Denise Leonard</w:t>
            </w:r>
          </w:p>
        </w:tc>
      </w:tr>
      <w:tr w:rsidR="00AD56D7" w:rsidRPr="00AD56D7" w14:paraId="129FF561" w14:textId="77777777" w:rsidTr="004A4E82">
        <w:tc>
          <w:tcPr>
            <w:tcW w:w="2093" w:type="dxa"/>
            <w:shd w:val="pct15" w:color="auto" w:fill="auto"/>
          </w:tcPr>
          <w:p w14:paraId="0DEFC4FF" w14:textId="77777777" w:rsidR="00AD56D7" w:rsidRPr="00AD56D7" w:rsidRDefault="00AD56D7" w:rsidP="00AD56D7">
            <w:pPr>
              <w:spacing w:before="120" w:after="120"/>
              <w:jc w:val="both"/>
              <w:rPr>
                <w:rFonts w:ascii="Arial" w:hAnsi="Arial" w:cs="Arial"/>
                <w:b/>
                <w:sz w:val="22"/>
                <w:szCs w:val="22"/>
              </w:rPr>
            </w:pPr>
            <w:r w:rsidRPr="00AD56D7">
              <w:rPr>
                <w:rFonts w:ascii="Arial" w:hAnsi="Arial" w:cs="Arial"/>
                <w:b/>
                <w:sz w:val="22"/>
                <w:szCs w:val="22"/>
              </w:rPr>
              <w:t>Assignment Title:</w:t>
            </w:r>
          </w:p>
        </w:tc>
        <w:tc>
          <w:tcPr>
            <w:tcW w:w="3293" w:type="dxa"/>
          </w:tcPr>
          <w:p w14:paraId="426533FE" w14:textId="77777777" w:rsidR="00AD56D7" w:rsidRPr="00AD56D7" w:rsidRDefault="00AD56D7" w:rsidP="00AD56D7">
            <w:pPr>
              <w:spacing w:before="120" w:after="120"/>
              <w:jc w:val="both"/>
              <w:rPr>
                <w:rFonts w:ascii="Arial" w:hAnsi="Arial" w:cs="Arial"/>
                <w:b/>
                <w:sz w:val="22"/>
                <w:szCs w:val="22"/>
              </w:rPr>
            </w:pPr>
            <w:r w:rsidRPr="00AD56D7">
              <w:rPr>
                <w:rFonts w:ascii="Arial" w:hAnsi="Arial" w:cs="Arial"/>
                <w:b/>
                <w:sz w:val="22"/>
                <w:szCs w:val="22"/>
              </w:rPr>
              <w:t xml:space="preserve">Critical Incident Portfolio  </w:t>
            </w:r>
          </w:p>
        </w:tc>
        <w:tc>
          <w:tcPr>
            <w:tcW w:w="2268" w:type="dxa"/>
            <w:shd w:val="pct15" w:color="auto" w:fill="auto"/>
          </w:tcPr>
          <w:p w14:paraId="3F886A72" w14:textId="77777777" w:rsidR="00AD56D7" w:rsidRPr="00AD56D7" w:rsidRDefault="00AD56D7" w:rsidP="00AD56D7">
            <w:pPr>
              <w:spacing w:before="120" w:after="120"/>
              <w:jc w:val="both"/>
              <w:rPr>
                <w:rFonts w:ascii="Arial" w:hAnsi="Arial" w:cs="Arial"/>
                <w:b/>
                <w:sz w:val="22"/>
                <w:szCs w:val="22"/>
              </w:rPr>
            </w:pPr>
            <w:r w:rsidRPr="00AD56D7">
              <w:rPr>
                <w:rFonts w:ascii="Arial" w:hAnsi="Arial" w:cs="Arial"/>
                <w:b/>
                <w:sz w:val="22"/>
                <w:szCs w:val="22"/>
              </w:rPr>
              <w:t>Word count (or equivalent):</w:t>
            </w:r>
          </w:p>
        </w:tc>
        <w:tc>
          <w:tcPr>
            <w:tcW w:w="2268" w:type="dxa"/>
          </w:tcPr>
          <w:p w14:paraId="6F6862B7" w14:textId="77777777" w:rsidR="00AD56D7" w:rsidRPr="00AD56D7" w:rsidRDefault="00AD56D7" w:rsidP="00AD56D7">
            <w:pPr>
              <w:spacing w:before="120" w:after="120"/>
              <w:jc w:val="both"/>
              <w:rPr>
                <w:rFonts w:ascii="Arial" w:hAnsi="Arial" w:cs="Arial"/>
                <w:b/>
                <w:sz w:val="22"/>
                <w:szCs w:val="22"/>
              </w:rPr>
            </w:pPr>
            <w:r w:rsidRPr="00AD56D7">
              <w:rPr>
                <w:rFonts w:ascii="Arial" w:hAnsi="Arial" w:cs="Arial"/>
                <w:b/>
                <w:sz w:val="22"/>
                <w:szCs w:val="22"/>
              </w:rPr>
              <w:t>2,500</w:t>
            </w:r>
          </w:p>
        </w:tc>
      </w:tr>
      <w:tr w:rsidR="00AD56D7" w:rsidRPr="00AD56D7" w14:paraId="4616552B" w14:textId="77777777" w:rsidTr="004A4E82">
        <w:tc>
          <w:tcPr>
            <w:tcW w:w="2093" w:type="dxa"/>
            <w:shd w:val="pct15" w:color="auto" w:fill="auto"/>
          </w:tcPr>
          <w:p w14:paraId="1D95371F" w14:textId="77777777" w:rsidR="00AD56D7" w:rsidRPr="00AD56D7" w:rsidRDefault="00AD56D7" w:rsidP="00AD56D7">
            <w:pPr>
              <w:spacing w:before="120" w:after="120"/>
              <w:jc w:val="both"/>
              <w:rPr>
                <w:rFonts w:ascii="Arial" w:hAnsi="Arial" w:cs="Arial"/>
                <w:b/>
                <w:sz w:val="22"/>
                <w:szCs w:val="22"/>
              </w:rPr>
            </w:pPr>
            <w:r w:rsidRPr="00AD56D7">
              <w:rPr>
                <w:rFonts w:ascii="Arial" w:hAnsi="Arial" w:cs="Arial"/>
                <w:b/>
                <w:sz w:val="22"/>
                <w:szCs w:val="22"/>
              </w:rPr>
              <w:t>Submission deadline:</w:t>
            </w:r>
          </w:p>
        </w:tc>
        <w:tc>
          <w:tcPr>
            <w:tcW w:w="3293" w:type="dxa"/>
            <w:shd w:val="clear" w:color="auto" w:fill="auto"/>
          </w:tcPr>
          <w:p w14:paraId="0070728A" w14:textId="77777777" w:rsidR="00AD56D7" w:rsidRPr="00AD56D7" w:rsidRDefault="00AD56D7" w:rsidP="00AD56D7">
            <w:pPr>
              <w:spacing w:before="120" w:after="120"/>
              <w:jc w:val="both"/>
              <w:rPr>
                <w:rFonts w:ascii="Arial" w:hAnsi="Arial" w:cs="Arial"/>
                <w:b/>
                <w:sz w:val="22"/>
                <w:szCs w:val="22"/>
              </w:rPr>
            </w:pPr>
            <w:r w:rsidRPr="00AD56D7">
              <w:rPr>
                <w:rFonts w:ascii="Arial" w:hAnsi="Arial" w:cs="Arial"/>
                <w:b/>
                <w:sz w:val="22"/>
                <w:szCs w:val="22"/>
              </w:rPr>
              <w:t>15</w:t>
            </w:r>
            <w:r w:rsidRPr="00AD56D7">
              <w:rPr>
                <w:rFonts w:ascii="Arial" w:hAnsi="Arial" w:cs="Arial"/>
                <w:b/>
                <w:sz w:val="22"/>
                <w:szCs w:val="22"/>
                <w:vertAlign w:val="superscript"/>
              </w:rPr>
              <w:t>th</w:t>
            </w:r>
            <w:r w:rsidRPr="00AD56D7">
              <w:rPr>
                <w:rFonts w:ascii="Arial" w:hAnsi="Arial" w:cs="Arial"/>
                <w:b/>
                <w:sz w:val="22"/>
                <w:szCs w:val="22"/>
              </w:rPr>
              <w:t xml:space="preserve"> January 2021</w:t>
            </w:r>
          </w:p>
        </w:tc>
        <w:tc>
          <w:tcPr>
            <w:tcW w:w="2268" w:type="dxa"/>
            <w:shd w:val="pct15" w:color="auto" w:fill="auto"/>
          </w:tcPr>
          <w:p w14:paraId="74E6B62D" w14:textId="77777777" w:rsidR="00AD56D7" w:rsidRPr="00AD56D7" w:rsidRDefault="00AD56D7" w:rsidP="00AD56D7">
            <w:pPr>
              <w:spacing w:before="120" w:after="120"/>
              <w:jc w:val="both"/>
              <w:rPr>
                <w:rFonts w:ascii="Arial" w:hAnsi="Arial" w:cs="Arial"/>
                <w:b/>
                <w:sz w:val="22"/>
                <w:szCs w:val="22"/>
              </w:rPr>
            </w:pPr>
            <w:r w:rsidRPr="00AD56D7">
              <w:rPr>
                <w:rFonts w:ascii="Arial" w:hAnsi="Arial" w:cs="Arial"/>
                <w:b/>
                <w:sz w:val="22"/>
                <w:szCs w:val="22"/>
              </w:rPr>
              <w:t>Return date of provisional marks &amp; written feedback:</w:t>
            </w:r>
          </w:p>
        </w:tc>
        <w:tc>
          <w:tcPr>
            <w:tcW w:w="2268" w:type="dxa"/>
          </w:tcPr>
          <w:p w14:paraId="51E7D655" w14:textId="77777777" w:rsidR="00AD56D7" w:rsidRPr="00AD56D7" w:rsidRDefault="00AD56D7" w:rsidP="00AD56D7">
            <w:pPr>
              <w:spacing w:before="120" w:after="120"/>
              <w:jc w:val="both"/>
              <w:rPr>
                <w:rFonts w:ascii="Arial" w:hAnsi="Arial" w:cs="Arial"/>
                <w:b/>
                <w:sz w:val="22"/>
                <w:szCs w:val="22"/>
              </w:rPr>
            </w:pPr>
            <w:r w:rsidRPr="00AD56D7">
              <w:rPr>
                <w:rFonts w:ascii="Arial" w:hAnsi="Arial" w:cs="Arial"/>
                <w:b/>
                <w:sz w:val="22"/>
                <w:szCs w:val="22"/>
              </w:rPr>
              <w:t>22</w:t>
            </w:r>
            <w:r w:rsidRPr="00AD56D7">
              <w:rPr>
                <w:rFonts w:ascii="Arial" w:hAnsi="Arial" w:cs="Arial"/>
                <w:b/>
                <w:sz w:val="22"/>
                <w:szCs w:val="22"/>
                <w:vertAlign w:val="superscript"/>
              </w:rPr>
              <w:t>nd</w:t>
            </w:r>
            <w:r w:rsidRPr="00AD56D7">
              <w:rPr>
                <w:rFonts w:ascii="Arial" w:hAnsi="Arial" w:cs="Arial"/>
                <w:b/>
                <w:sz w:val="22"/>
                <w:szCs w:val="22"/>
              </w:rPr>
              <w:t xml:space="preserve"> February 2021</w:t>
            </w:r>
          </w:p>
        </w:tc>
      </w:tr>
      <w:tr w:rsidR="00AD56D7" w:rsidRPr="00AD56D7" w14:paraId="25B514CA" w14:textId="77777777" w:rsidTr="004A4E82">
        <w:tc>
          <w:tcPr>
            <w:tcW w:w="2093" w:type="dxa"/>
            <w:shd w:val="pct15" w:color="auto" w:fill="auto"/>
          </w:tcPr>
          <w:p w14:paraId="61CE27BD" w14:textId="77777777" w:rsidR="00AD56D7" w:rsidRPr="00AD56D7" w:rsidRDefault="00AD56D7" w:rsidP="00AD56D7">
            <w:pPr>
              <w:spacing w:before="120" w:after="120"/>
              <w:jc w:val="both"/>
              <w:rPr>
                <w:rFonts w:ascii="Arial" w:hAnsi="Arial" w:cs="Arial"/>
                <w:b/>
                <w:sz w:val="22"/>
                <w:szCs w:val="22"/>
              </w:rPr>
            </w:pPr>
            <w:r w:rsidRPr="00AD56D7">
              <w:rPr>
                <w:rFonts w:ascii="Arial" w:hAnsi="Arial" w:cs="Arial"/>
                <w:b/>
                <w:sz w:val="22"/>
                <w:szCs w:val="22"/>
              </w:rPr>
              <w:t>Submission method:</w:t>
            </w:r>
          </w:p>
        </w:tc>
        <w:tc>
          <w:tcPr>
            <w:tcW w:w="7829" w:type="dxa"/>
            <w:gridSpan w:val="3"/>
            <w:shd w:val="clear" w:color="auto" w:fill="auto"/>
          </w:tcPr>
          <w:p w14:paraId="3CD764B0" w14:textId="77777777" w:rsidR="00AD56D7" w:rsidRPr="00AD56D7" w:rsidRDefault="00AD56D7" w:rsidP="00AD56D7">
            <w:pPr>
              <w:rPr>
                <w:rFonts w:ascii="Arial" w:hAnsi="Arial" w:cs="Arial"/>
                <w:sz w:val="22"/>
                <w:szCs w:val="22"/>
              </w:rPr>
            </w:pPr>
            <w:r w:rsidRPr="00AD56D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E3E8469" w14:textId="77777777" w:rsidR="00AD56D7" w:rsidRPr="00AD56D7" w:rsidRDefault="00AD56D7" w:rsidP="00AD56D7">
            <w:pPr>
              <w:spacing w:before="120" w:after="120"/>
              <w:jc w:val="both"/>
              <w:rPr>
                <w:rFonts w:ascii="Arial" w:hAnsi="Arial" w:cs="Arial"/>
                <w:b/>
                <w:sz w:val="22"/>
                <w:szCs w:val="22"/>
              </w:rPr>
            </w:pPr>
            <w:r w:rsidRPr="00AD56D7">
              <w:rPr>
                <w:rFonts w:ascii="Arial" w:hAnsi="Arial" w:cs="Arial"/>
                <w:b/>
                <w:sz w:val="22"/>
                <w:szCs w:val="22"/>
              </w:rPr>
              <w:t xml:space="preserve">Alternative submission method (if applicable): </w:t>
            </w:r>
          </w:p>
          <w:p w14:paraId="2F6A8D22" w14:textId="77777777" w:rsidR="00AD56D7" w:rsidRPr="00AD56D7" w:rsidRDefault="00AD56D7" w:rsidP="00AD56D7">
            <w:pPr>
              <w:spacing w:before="120" w:after="120"/>
              <w:jc w:val="both"/>
              <w:rPr>
                <w:rFonts w:ascii="Arial" w:hAnsi="Arial" w:cs="Arial"/>
                <w:b/>
                <w:sz w:val="22"/>
                <w:szCs w:val="22"/>
              </w:rPr>
            </w:pPr>
            <w:r w:rsidRPr="00AD56D7">
              <w:rPr>
                <w:rFonts w:ascii="Arial" w:hAnsi="Arial" w:cs="Arial"/>
                <w:b/>
                <w:sz w:val="22"/>
                <w:szCs w:val="22"/>
              </w:rPr>
              <w:t xml:space="preserve">Late submission of the assessment will result in a late penalty mark.  </w:t>
            </w:r>
            <w:r w:rsidRPr="00AD56D7">
              <w:rPr>
                <w:rFonts w:ascii="Arial" w:hAnsi="Arial" w:cs="Arial"/>
                <w:sz w:val="22"/>
                <w:szCs w:val="22"/>
              </w:rPr>
              <w:t>Penalties for late submission: Up to one week late, maximum mark of 40%.  Over one week late, 0%.  Only the Extenuating Circumstances Panel may approve a change to submission dates.</w:t>
            </w:r>
          </w:p>
        </w:tc>
      </w:tr>
      <w:tr w:rsidR="00AD56D7" w:rsidRPr="00AD56D7" w14:paraId="27B6AEEF" w14:textId="77777777" w:rsidTr="004A4E82">
        <w:tc>
          <w:tcPr>
            <w:tcW w:w="2093" w:type="dxa"/>
            <w:shd w:val="pct15" w:color="auto" w:fill="auto"/>
          </w:tcPr>
          <w:p w14:paraId="2EEB4F24" w14:textId="77777777" w:rsidR="00AD56D7" w:rsidRPr="00AD56D7" w:rsidRDefault="00AD56D7" w:rsidP="00AD56D7">
            <w:pPr>
              <w:spacing w:before="120" w:after="120"/>
              <w:rPr>
                <w:rFonts w:ascii="Arial" w:hAnsi="Arial" w:cs="Arial"/>
                <w:b/>
                <w:sz w:val="22"/>
                <w:szCs w:val="22"/>
              </w:rPr>
            </w:pPr>
            <w:r w:rsidRPr="00AD56D7">
              <w:rPr>
                <w:rFonts w:ascii="Arial" w:hAnsi="Arial" w:cs="Arial"/>
                <w:b/>
                <w:sz w:val="22"/>
                <w:szCs w:val="22"/>
              </w:rPr>
              <w:t>Academic honesty / referencing:</w:t>
            </w:r>
          </w:p>
        </w:tc>
        <w:tc>
          <w:tcPr>
            <w:tcW w:w="7829" w:type="dxa"/>
            <w:gridSpan w:val="3"/>
            <w:shd w:val="clear" w:color="auto" w:fill="auto"/>
          </w:tcPr>
          <w:p w14:paraId="1447F60B" w14:textId="77777777" w:rsidR="00AD56D7" w:rsidRPr="00AD56D7" w:rsidRDefault="00AD56D7" w:rsidP="00AD56D7">
            <w:pPr>
              <w:spacing w:before="120" w:after="120"/>
              <w:jc w:val="both"/>
              <w:rPr>
                <w:rFonts w:ascii="Arial" w:hAnsi="Arial" w:cs="Arial"/>
                <w:sz w:val="22"/>
                <w:szCs w:val="22"/>
              </w:rPr>
            </w:pPr>
            <w:r w:rsidRPr="00AD56D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661BD60" w14:textId="77777777" w:rsidR="00AD56D7" w:rsidRPr="00AD56D7" w:rsidRDefault="00AD56D7" w:rsidP="00AD56D7">
      <w:pPr>
        <w:rPr>
          <w:rFonts w:ascii="Arial" w:hAnsi="Arial" w:cs="Arial"/>
          <w:sz w:val="32"/>
        </w:rPr>
      </w:pPr>
    </w:p>
    <w:p w14:paraId="0EAAC858" w14:textId="77777777" w:rsidR="00AD56D7" w:rsidRPr="00AD56D7" w:rsidRDefault="00AD56D7" w:rsidP="00AD56D7">
      <w:pPr>
        <w:rPr>
          <w:rFonts w:ascii="Arial" w:hAnsi="Arial" w:cs="Arial"/>
          <w:sz w:val="32"/>
        </w:rPr>
      </w:pPr>
    </w:p>
    <w:p w14:paraId="48D4A1D9" w14:textId="77777777" w:rsidR="00AD56D7" w:rsidRPr="00AD56D7" w:rsidRDefault="00AD56D7" w:rsidP="00AD56D7">
      <w:pPr>
        <w:rPr>
          <w:rFonts w:ascii="Arial" w:hAnsi="Arial" w:cs="Arial"/>
          <w:sz w:val="32"/>
        </w:rPr>
      </w:pPr>
    </w:p>
    <w:p w14:paraId="2051DF6B" w14:textId="77777777" w:rsidR="00AD56D7" w:rsidRPr="00AD56D7" w:rsidRDefault="00AD56D7" w:rsidP="00AD56D7">
      <w:pPr>
        <w:rPr>
          <w:rFonts w:ascii="Arial" w:hAnsi="Arial" w:cs="Arial"/>
          <w:sz w:val="32"/>
        </w:rPr>
      </w:pPr>
    </w:p>
    <w:p w14:paraId="7FF4E0B0" w14:textId="77777777" w:rsidR="00AD56D7" w:rsidRPr="00AD56D7" w:rsidRDefault="00AD56D7" w:rsidP="00AD56D7">
      <w:pPr>
        <w:rPr>
          <w:rFonts w:ascii="Arial" w:hAnsi="Arial" w:cs="Arial"/>
          <w:sz w:val="32"/>
        </w:rPr>
      </w:pPr>
    </w:p>
    <w:p w14:paraId="705CB174" w14:textId="77777777" w:rsidR="00AD56D7" w:rsidRPr="00AD56D7" w:rsidRDefault="00AD56D7" w:rsidP="00AD56D7">
      <w:pPr>
        <w:rPr>
          <w:rFonts w:ascii="Arial" w:hAnsi="Arial" w:cs="Arial"/>
          <w:sz w:val="32"/>
        </w:rPr>
      </w:pPr>
    </w:p>
    <w:p w14:paraId="2F10902D" w14:textId="77777777" w:rsidR="00AD56D7" w:rsidRPr="00AD56D7" w:rsidRDefault="00AD56D7" w:rsidP="00AD56D7">
      <w:pPr>
        <w:rPr>
          <w:rFonts w:ascii="Arial" w:hAnsi="Arial" w:cs="Arial"/>
          <w:sz w:val="32"/>
        </w:rPr>
      </w:pPr>
      <w:r w:rsidRPr="00AD56D7">
        <w:rPr>
          <w:rFonts w:ascii="Arial" w:hAnsi="Arial" w:cs="Arial"/>
          <w:sz w:val="32"/>
        </w:rPr>
        <w:br w:type="page"/>
      </w:r>
    </w:p>
    <w:p w14:paraId="2977CA84" w14:textId="77777777" w:rsidR="00AD56D7" w:rsidRPr="00AD56D7" w:rsidRDefault="00AD56D7" w:rsidP="00AD56D7">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D56D7" w:rsidRPr="00AD56D7" w14:paraId="586E3451" w14:textId="77777777" w:rsidTr="004A4E82">
        <w:tc>
          <w:tcPr>
            <w:tcW w:w="9747" w:type="dxa"/>
            <w:shd w:val="pct10" w:color="auto" w:fill="auto"/>
          </w:tcPr>
          <w:p w14:paraId="73A0FE52" w14:textId="77777777" w:rsidR="00AD56D7" w:rsidRPr="00AD56D7" w:rsidRDefault="00AD56D7" w:rsidP="00AD56D7">
            <w:pPr>
              <w:rPr>
                <w:rFonts w:ascii="Arial" w:hAnsi="Arial" w:cs="Arial"/>
                <w:b/>
                <w:sz w:val="22"/>
                <w:szCs w:val="22"/>
              </w:rPr>
            </w:pPr>
            <w:r w:rsidRPr="00AD56D7">
              <w:rPr>
                <w:rFonts w:ascii="Arial" w:hAnsi="Arial" w:cs="Arial"/>
                <w:b/>
                <w:sz w:val="22"/>
                <w:szCs w:val="22"/>
              </w:rPr>
              <w:t xml:space="preserve">Module Learning Outcomes </w:t>
            </w:r>
          </w:p>
          <w:p w14:paraId="02497DDD" w14:textId="77777777" w:rsidR="00AD56D7" w:rsidRPr="00AD56D7" w:rsidRDefault="00AD56D7" w:rsidP="00AD56D7">
            <w:pPr>
              <w:rPr>
                <w:rFonts w:ascii="Arial" w:hAnsi="Arial" w:cs="Arial"/>
                <w:sz w:val="22"/>
                <w:szCs w:val="22"/>
              </w:rPr>
            </w:pPr>
            <w:r w:rsidRPr="00AD56D7">
              <w:rPr>
                <w:rFonts w:ascii="Arial" w:hAnsi="Arial" w:cs="Arial"/>
                <w:b/>
                <w:sz w:val="22"/>
                <w:szCs w:val="22"/>
              </w:rPr>
              <w:t>(from module syllabus)</w:t>
            </w:r>
          </w:p>
        </w:tc>
      </w:tr>
      <w:tr w:rsidR="00AD56D7" w:rsidRPr="00AD56D7" w14:paraId="444343D4" w14:textId="77777777" w:rsidTr="004A4E82">
        <w:tc>
          <w:tcPr>
            <w:tcW w:w="9747" w:type="dxa"/>
          </w:tcPr>
          <w:p w14:paraId="16D9E7A4" w14:textId="77777777" w:rsidR="00AD56D7" w:rsidRPr="00AD56D7" w:rsidRDefault="00AD56D7" w:rsidP="00AD56D7">
            <w:pPr>
              <w:spacing w:after="160"/>
              <w:ind w:left="720"/>
              <w:contextualSpacing/>
              <w:jc w:val="both"/>
              <w:rPr>
                <w:rFonts w:eastAsia="MS Mincho"/>
                <w:color w:val="000000"/>
              </w:rPr>
            </w:pPr>
          </w:p>
          <w:p w14:paraId="40982B63" w14:textId="77777777" w:rsidR="00AD56D7" w:rsidRPr="00AD56D7" w:rsidRDefault="00AD56D7" w:rsidP="00AD56D7">
            <w:pPr>
              <w:numPr>
                <w:ilvl w:val="0"/>
                <w:numId w:val="1"/>
              </w:numPr>
              <w:spacing w:after="160"/>
              <w:contextualSpacing/>
              <w:jc w:val="both"/>
              <w:rPr>
                <w:rFonts w:eastAsia="MS Mincho"/>
                <w:color w:val="000000"/>
              </w:rPr>
            </w:pPr>
            <w:r w:rsidRPr="00AD56D7">
              <w:rPr>
                <w:rFonts w:ascii="Arial" w:eastAsia="Arial" w:hAnsi="Arial" w:cs="Arial"/>
                <w:color w:val="000000"/>
              </w:rPr>
              <w:t>Critically reflect on the antecedents and prevailing conditions relevant to the cases being studied</w:t>
            </w:r>
          </w:p>
          <w:p w14:paraId="28C54045" w14:textId="77777777" w:rsidR="00AD56D7" w:rsidRPr="00AD56D7" w:rsidRDefault="00AD56D7" w:rsidP="00AD56D7">
            <w:pPr>
              <w:numPr>
                <w:ilvl w:val="0"/>
                <w:numId w:val="1"/>
              </w:numPr>
              <w:spacing w:after="160"/>
              <w:contextualSpacing/>
              <w:jc w:val="both"/>
              <w:rPr>
                <w:rFonts w:eastAsia="MS Mincho"/>
                <w:color w:val="000000"/>
              </w:rPr>
            </w:pPr>
            <w:r w:rsidRPr="00AD56D7">
              <w:rPr>
                <w:rFonts w:ascii="Arial" w:eastAsia="Arial" w:hAnsi="Arial" w:cs="Arial"/>
                <w:color w:val="000000"/>
              </w:rPr>
              <w:t>Suggest a range of pragmatic preventative and remedial measures relevant to the cases being studied</w:t>
            </w:r>
          </w:p>
          <w:p w14:paraId="323F5F99" w14:textId="77777777" w:rsidR="00AD56D7" w:rsidRPr="00AD56D7" w:rsidRDefault="00AD56D7" w:rsidP="00AD56D7">
            <w:pPr>
              <w:numPr>
                <w:ilvl w:val="0"/>
                <w:numId w:val="1"/>
              </w:numPr>
              <w:spacing w:after="160"/>
              <w:contextualSpacing/>
              <w:jc w:val="both"/>
              <w:rPr>
                <w:rFonts w:eastAsia="MS Mincho"/>
                <w:color w:val="000000"/>
              </w:rPr>
            </w:pPr>
            <w:r w:rsidRPr="00AD56D7">
              <w:rPr>
                <w:rFonts w:ascii="Arial" w:eastAsia="Arial" w:hAnsi="Arial" w:cs="Arial"/>
                <w:color w:val="000000"/>
              </w:rPr>
              <w:t>Demonstrate the ability to critically assess and respond positively to critical incident scenarios in a range of complex and/or unpredictable contexts</w:t>
            </w:r>
          </w:p>
        </w:tc>
      </w:tr>
    </w:tbl>
    <w:p w14:paraId="638DEE49" w14:textId="77777777" w:rsidR="00AD56D7" w:rsidRPr="00AD56D7" w:rsidRDefault="00AD56D7" w:rsidP="00AD56D7">
      <w:pPr>
        <w:rPr>
          <w:rFonts w:ascii="Arial" w:hAnsi="Arial" w:cs="Arial"/>
          <w:b/>
        </w:rPr>
      </w:pPr>
    </w:p>
    <w:p w14:paraId="56FB514B" w14:textId="77777777" w:rsidR="00AD56D7" w:rsidRPr="00AD56D7" w:rsidRDefault="00AD56D7" w:rsidP="00AD56D7">
      <w:pPr>
        <w:rPr>
          <w:rFonts w:ascii="Arial" w:hAnsi="Arial" w:cs="Arial"/>
          <w:b/>
        </w:rPr>
      </w:pPr>
    </w:p>
    <w:p w14:paraId="026A7DDF" w14:textId="77777777" w:rsidR="00AD56D7" w:rsidRPr="00AD56D7" w:rsidRDefault="00AD56D7" w:rsidP="00AD56D7">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D56D7" w:rsidRPr="00AD56D7" w14:paraId="18902B3A" w14:textId="77777777" w:rsidTr="004A4E82">
        <w:tc>
          <w:tcPr>
            <w:tcW w:w="9781" w:type="dxa"/>
            <w:shd w:val="clear" w:color="auto" w:fill="C0C0C0"/>
          </w:tcPr>
          <w:p w14:paraId="4A6B7C66" w14:textId="77777777" w:rsidR="00AD56D7" w:rsidRPr="00AD56D7" w:rsidRDefault="00AD56D7" w:rsidP="00AD56D7">
            <w:pPr>
              <w:jc w:val="center"/>
              <w:rPr>
                <w:rFonts w:ascii="Arial" w:hAnsi="Arial" w:cs="Arial"/>
                <w:b/>
                <w:sz w:val="40"/>
                <w:szCs w:val="40"/>
              </w:rPr>
            </w:pPr>
            <w:r w:rsidRPr="00AD56D7">
              <w:rPr>
                <w:rFonts w:ascii="Arial" w:hAnsi="Arial" w:cs="Arial"/>
                <w:sz w:val="32"/>
              </w:rPr>
              <w:br w:type="page"/>
            </w:r>
            <w:r w:rsidRPr="00AD56D7">
              <w:rPr>
                <w:rFonts w:ascii="Arial" w:hAnsi="Arial" w:cs="Arial"/>
                <w:b/>
                <w:sz w:val="40"/>
                <w:szCs w:val="40"/>
              </w:rPr>
              <w:t>TASK DESCRIPTION</w:t>
            </w:r>
          </w:p>
        </w:tc>
      </w:tr>
    </w:tbl>
    <w:p w14:paraId="6DD71633" w14:textId="77777777" w:rsidR="00AD56D7" w:rsidRPr="00AD56D7" w:rsidRDefault="00AD56D7" w:rsidP="00AD56D7">
      <w:pPr>
        <w:jc w:val="both"/>
        <w:rPr>
          <w:rFonts w:ascii="Arial" w:hAnsi="Arial" w:cs="Arial"/>
          <w:sz w:val="22"/>
          <w:szCs w:val="22"/>
        </w:rPr>
      </w:pPr>
    </w:p>
    <w:p w14:paraId="6F7BA354" w14:textId="77777777" w:rsidR="00AD56D7" w:rsidRPr="00AD56D7" w:rsidRDefault="00AD56D7" w:rsidP="00AD56D7">
      <w:pPr>
        <w:rPr>
          <w:rFonts w:ascii="Arial" w:hAnsi="Arial" w:cs="Arial"/>
          <w:sz w:val="24"/>
          <w:szCs w:val="24"/>
        </w:rPr>
      </w:pPr>
    </w:p>
    <w:p w14:paraId="7535B0A5" w14:textId="77777777" w:rsidR="00AD56D7" w:rsidRPr="00AD56D7" w:rsidRDefault="00AD56D7" w:rsidP="00AD56D7">
      <w:pPr>
        <w:ind w:left="720"/>
        <w:rPr>
          <w:rFonts w:ascii="Arial" w:hAnsi="Arial" w:cs="Arial"/>
          <w:sz w:val="24"/>
          <w:szCs w:val="24"/>
        </w:rPr>
      </w:pPr>
    </w:p>
    <w:p w14:paraId="27C68FC5" w14:textId="77777777" w:rsidR="00AD56D7" w:rsidRPr="00AD56D7" w:rsidRDefault="00AD56D7" w:rsidP="00AD56D7">
      <w:pPr>
        <w:ind w:left="720"/>
        <w:rPr>
          <w:rFonts w:ascii="Arial" w:hAnsi="Arial" w:cs="Arial"/>
          <w:b/>
          <w:sz w:val="24"/>
          <w:szCs w:val="24"/>
        </w:rPr>
      </w:pPr>
      <w:r w:rsidRPr="00AD56D7">
        <w:rPr>
          <w:rFonts w:ascii="Arial" w:hAnsi="Arial" w:cs="Arial"/>
          <w:b/>
          <w:sz w:val="24"/>
          <w:szCs w:val="24"/>
        </w:rPr>
        <w:t xml:space="preserve">With reference to Reason’s (1990) “Swiss cheese model” produce a portfolio that explores the systemic factors relevant to the 1999 Saxetenbach Canyon disaster.  </w:t>
      </w:r>
      <w:r w:rsidRPr="00AD56D7">
        <w:rPr>
          <w:rFonts w:ascii="Arial" w:hAnsi="Arial" w:cs="Arial"/>
          <w:sz w:val="24"/>
          <w:szCs w:val="24"/>
        </w:rPr>
        <w:t>Your account should explore critically the systemic factors that contributed to the incident, the event itself and the key outcomes.</w:t>
      </w:r>
    </w:p>
    <w:p w14:paraId="07864CB7" w14:textId="77777777" w:rsidR="00AD56D7" w:rsidRPr="00AD56D7" w:rsidRDefault="00AD56D7" w:rsidP="00AD56D7">
      <w:pPr>
        <w:rPr>
          <w:rFonts w:ascii="Arial" w:hAnsi="Arial" w:cs="Arial"/>
          <w:sz w:val="24"/>
          <w:szCs w:val="24"/>
        </w:rPr>
      </w:pPr>
    </w:p>
    <w:p w14:paraId="4639BB48" w14:textId="77777777" w:rsidR="00AD56D7" w:rsidRPr="00AD56D7" w:rsidRDefault="00AD56D7" w:rsidP="00AD56D7">
      <w:pPr>
        <w:ind w:left="720"/>
        <w:rPr>
          <w:rFonts w:ascii="Arial" w:hAnsi="Arial" w:cs="Arial"/>
          <w:sz w:val="24"/>
          <w:szCs w:val="24"/>
        </w:rPr>
      </w:pPr>
      <w:r w:rsidRPr="00AD56D7">
        <w:rPr>
          <w:rFonts w:ascii="Arial" w:hAnsi="Arial" w:cs="Arial"/>
          <w:sz w:val="24"/>
          <w:szCs w:val="24"/>
        </w:rPr>
        <w:t xml:space="preserve">Your portfolio can be submitted as a presentation, a film, a blog, an audio account or any other </w:t>
      </w:r>
      <w:r w:rsidRPr="00AD56D7">
        <w:rPr>
          <w:rFonts w:ascii="Arial" w:hAnsi="Arial" w:cs="Arial"/>
          <w:b/>
          <w:sz w:val="24"/>
          <w:szCs w:val="24"/>
          <w:u w:val="single"/>
        </w:rPr>
        <w:t>agreed</w:t>
      </w:r>
      <w:r w:rsidRPr="00AD56D7">
        <w:rPr>
          <w:rFonts w:ascii="Arial" w:hAnsi="Arial" w:cs="Arial"/>
          <w:sz w:val="24"/>
          <w:szCs w:val="24"/>
        </w:rPr>
        <w:t xml:space="preserve"> format.  It should have 4 distinct elements: </w:t>
      </w:r>
    </w:p>
    <w:p w14:paraId="2FD298D7" w14:textId="77777777" w:rsidR="00AD56D7" w:rsidRPr="00AD56D7" w:rsidRDefault="00AD56D7" w:rsidP="00AD56D7">
      <w:pPr>
        <w:ind w:left="720"/>
        <w:rPr>
          <w:rFonts w:ascii="Arial" w:hAnsi="Arial" w:cs="Arial"/>
          <w:sz w:val="24"/>
          <w:szCs w:val="24"/>
        </w:rPr>
      </w:pPr>
    </w:p>
    <w:p w14:paraId="3D3E4839" w14:textId="77777777" w:rsidR="00AD56D7" w:rsidRPr="00AD56D7" w:rsidRDefault="00AD56D7" w:rsidP="00AD56D7">
      <w:pPr>
        <w:ind w:left="720"/>
        <w:rPr>
          <w:rFonts w:ascii="Arial" w:hAnsi="Arial" w:cs="Arial"/>
          <w:sz w:val="24"/>
          <w:szCs w:val="24"/>
        </w:rPr>
      </w:pPr>
      <w:r w:rsidRPr="00AD56D7">
        <w:rPr>
          <w:rFonts w:ascii="Arial" w:hAnsi="Arial" w:cs="Arial"/>
          <w:sz w:val="24"/>
          <w:szCs w:val="24"/>
        </w:rPr>
        <w:t>The first section should set the scene- the history of the activity at that site, the activity providers approach, the nature of the site and the people involved.</w:t>
      </w:r>
    </w:p>
    <w:p w14:paraId="19657D90" w14:textId="77777777" w:rsidR="00AD56D7" w:rsidRPr="00AD56D7" w:rsidRDefault="00AD56D7" w:rsidP="00AD56D7">
      <w:pPr>
        <w:ind w:left="720"/>
        <w:rPr>
          <w:rFonts w:ascii="Arial" w:hAnsi="Arial" w:cs="Arial"/>
          <w:sz w:val="24"/>
          <w:szCs w:val="24"/>
        </w:rPr>
      </w:pPr>
    </w:p>
    <w:p w14:paraId="658EC265" w14:textId="77777777" w:rsidR="00AD56D7" w:rsidRPr="00AD56D7" w:rsidRDefault="00AD56D7" w:rsidP="00AD56D7">
      <w:pPr>
        <w:ind w:left="720"/>
        <w:rPr>
          <w:rFonts w:ascii="Arial" w:hAnsi="Arial" w:cs="Arial"/>
          <w:sz w:val="24"/>
          <w:szCs w:val="24"/>
        </w:rPr>
      </w:pPr>
      <w:r w:rsidRPr="00AD56D7">
        <w:rPr>
          <w:rFonts w:ascii="Arial" w:hAnsi="Arial" w:cs="Arial"/>
          <w:sz w:val="24"/>
          <w:szCs w:val="24"/>
        </w:rPr>
        <w:t xml:space="preserve">The second section should accurately describe the incident- what happened on the day, focussing on key factors that were instrumental in the outcome. </w:t>
      </w:r>
    </w:p>
    <w:p w14:paraId="30C488AA" w14:textId="77777777" w:rsidR="00AD56D7" w:rsidRPr="00AD56D7" w:rsidRDefault="00AD56D7" w:rsidP="00AD56D7">
      <w:pPr>
        <w:ind w:left="720"/>
        <w:rPr>
          <w:rFonts w:ascii="Arial" w:hAnsi="Arial" w:cs="Arial"/>
          <w:sz w:val="24"/>
          <w:szCs w:val="24"/>
        </w:rPr>
      </w:pPr>
    </w:p>
    <w:p w14:paraId="7EBBB1C7" w14:textId="77777777" w:rsidR="00AD56D7" w:rsidRPr="00AD56D7" w:rsidRDefault="00AD56D7" w:rsidP="00AD56D7">
      <w:pPr>
        <w:ind w:left="720"/>
        <w:rPr>
          <w:rFonts w:ascii="Arial" w:hAnsi="Arial" w:cs="Arial"/>
          <w:sz w:val="24"/>
          <w:szCs w:val="24"/>
        </w:rPr>
      </w:pPr>
      <w:r w:rsidRPr="00AD56D7">
        <w:rPr>
          <w:rFonts w:ascii="Arial" w:hAnsi="Arial" w:cs="Arial"/>
          <w:sz w:val="24"/>
          <w:szCs w:val="24"/>
        </w:rPr>
        <w:t xml:space="preserve">The third section should examine the immediate response and the long term implications of the incident. </w:t>
      </w:r>
    </w:p>
    <w:p w14:paraId="01A01F33" w14:textId="77777777" w:rsidR="00AD56D7" w:rsidRPr="00AD56D7" w:rsidRDefault="00AD56D7" w:rsidP="00AD56D7">
      <w:pPr>
        <w:ind w:left="720"/>
        <w:rPr>
          <w:rFonts w:ascii="Arial" w:hAnsi="Arial" w:cs="Arial"/>
          <w:sz w:val="24"/>
          <w:szCs w:val="24"/>
        </w:rPr>
      </w:pPr>
    </w:p>
    <w:p w14:paraId="76D99D66" w14:textId="77777777" w:rsidR="00AD56D7" w:rsidRPr="00AD56D7" w:rsidRDefault="00AD56D7" w:rsidP="00AD56D7">
      <w:pPr>
        <w:ind w:left="720"/>
        <w:rPr>
          <w:rFonts w:ascii="Arial" w:hAnsi="Arial" w:cs="Arial"/>
          <w:sz w:val="24"/>
          <w:szCs w:val="24"/>
        </w:rPr>
      </w:pPr>
      <w:r w:rsidRPr="00AD56D7">
        <w:rPr>
          <w:rFonts w:ascii="Arial" w:hAnsi="Arial" w:cs="Arial"/>
          <w:sz w:val="24"/>
          <w:szCs w:val="24"/>
        </w:rPr>
        <w:t xml:space="preserve">The final section should be a reflective account which highlights your own learning from studying this incident and if/ how it might affect your personal approach to outdoor adventures. </w:t>
      </w:r>
    </w:p>
    <w:p w14:paraId="157842E7" w14:textId="77777777" w:rsidR="00AD56D7" w:rsidRPr="00AD56D7" w:rsidRDefault="00AD56D7" w:rsidP="00AD56D7">
      <w:pPr>
        <w:rPr>
          <w:rFonts w:ascii="Arial" w:hAnsi="Arial" w:cs="Arial"/>
          <w:sz w:val="24"/>
          <w:szCs w:val="24"/>
        </w:rPr>
      </w:pPr>
    </w:p>
    <w:p w14:paraId="41AB45B3" w14:textId="77777777" w:rsidR="00AD56D7" w:rsidRPr="00AD56D7" w:rsidRDefault="00AD56D7" w:rsidP="00AD56D7">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D56D7" w:rsidRPr="00AD56D7" w14:paraId="586FE07C" w14:textId="77777777" w:rsidTr="004A4E82">
        <w:trPr>
          <w:trHeight w:val="414"/>
        </w:trPr>
        <w:tc>
          <w:tcPr>
            <w:tcW w:w="10670" w:type="dxa"/>
            <w:shd w:val="clear" w:color="auto" w:fill="D9D9D9"/>
          </w:tcPr>
          <w:p w14:paraId="629DBD31" w14:textId="77777777" w:rsidR="00AD56D7" w:rsidRPr="00AD56D7" w:rsidRDefault="00AD56D7" w:rsidP="00AD56D7">
            <w:pPr>
              <w:jc w:val="center"/>
              <w:rPr>
                <w:rFonts w:ascii="Arial" w:hAnsi="Arial" w:cs="Arial"/>
                <w:b/>
                <w:caps/>
                <w:sz w:val="40"/>
              </w:rPr>
            </w:pPr>
            <w:r w:rsidRPr="00AD56D7">
              <w:rPr>
                <w:rFonts w:ascii="Arial" w:hAnsi="Arial" w:cs="Arial"/>
                <w:b/>
                <w:caps/>
                <w:sz w:val="40"/>
              </w:rPr>
              <w:t>GUIDANCE FOR Students IN THE COMPLETION OF TASKS</w:t>
            </w:r>
          </w:p>
        </w:tc>
      </w:tr>
    </w:tbl>
    <w:p w14:paraId="5703CD29" w14:textId="77777777" w:rsidR="00AD56D7" w:rsidRPr="00AD56D7" w:rsidRDefault="00AD56D7" w:rsidP="00AD56D7">
      <w:pPr>
        <w:jc w:val="both"/>
        <w:rPr>
          <w:rFonts w:ascii="Arial" w:hAnsi="Arial" w:cs="Arial"/>
          <w:sz w:val="22"/>
          <w:szCs w:val="22"/>
        </w:rPr>
      </w:pPr>
    </w:p>
    <w:p w14:paraId="47E28F1C" w14:textId="77777777" w:rsidR="00AD56D7" w:rsidRPr="00AD56D7" w:rsidRDefault="00AD56D7" w:rsidP="00AD56D7">
      <w:pPr>
        <w:jc w:val="both"/>
        <w:rPr>
          <w:rFonts w:ascii="Arial" w:hAnsi="Arial" w:cs="Arial"/>
          <w:b/>
          <w:sz w:val="22"/>
          <w:szCs w:val="22"/>
        </w:rPr>
      </w:pPr>
      <w:r w:rsidRPr="00AD56D7">
        <w:rPr>
          <w:rFonts w:ascii="Arial" w:hAnsi="Arial" w:cs="Arial"/>
          <w:b/>
          <w:sz w:val="22"/>
          <w:szCs w:val="22"/>
        </w:rPr>
        <w:t>NOTE: The guidance offered below is linked to the five generic assessment criteria overleaf.</w:t>
      </w:r>
    </w:p>
    <w:p w14:paraId="5999109E" w14:textId="77777777" w:rsidR="00AD56D7" w:rsidRPr="00AD56D7" w:rsidRDefault="00AD56D7" w:rsidP="00AD56D7">
      <w:pPr>
        <w:jc w:val="both"/>
        <w:rPr>
          <w:rFonts w:ascii="Arial" w:hAnsi="Arial" w:cs="Arial"/>
          <w:b/>
          <w:sz w:val="22"/>
          <w:szCs w:val="22"/>
        </w:rPr>
      </w:pPr>
    </w:p>
    <w:p w14:paraId="601F695E" w14:textId="77777777" w:rsidR="00AD56D7" w:rsidRPr="00AD56D7" w:rsidRDefault="00AD56D7" w:rsidP="00AD56D7">
      <w:pPr>
        <w:numPr>
          <w:ilvl w:val="0"/>
          <w:numId w:val="2"/>
        </w:numPr>
        <w:jc w:val="both"/>
        <w:rPr>
          <w:rFonts w:ascii="Arial" w:hAnsi="Arial" w:cs="Arial"/>
          <w:b/>
          <w:sz w:val="22"/>
          <w:szCs w:val="22"/>
        </w:rPr>
      </w:pPr>
      <w:r w:rsidRPr="00AD56D7">
        <w:rPr>
          <w:rFonts w:ascii="Arial" w:hAnsi="Arial" w:cs="Arial"/>
          <w:b/>
          <w:sz w:val="22"/>
          <w:szCs w:val="22"/>
        </w:rPr>
        <w:t>Engagement with Literature Skills</w:t>
      </w:r>
    </w:p>
    <w:p w14:paraId="301A3189" w14:textId="77777777" w:rsidR="00AD56D7" w:rsidRPr="00AD56D7" w:rsidRDefault="00AD56D7" w:rsidP="00AD56D7">
      <w:pPr>
        <w:jc w:val="both"/>
        <w:rPr>
          <w:rFonts w:ascii="Arial" w:hAnsi="Arial" w:cs="Arial"/>
          <w:sz w:val="22"/>
          <w:szCs w:val="22"/>
        </w:rPr>
      </w:pPr>
      <w:r w:rsidRPr="00AD56D7">
        <w:rPr>
          <w:rFonts w:ascii="Arial" w:hAnsi="Arial" w:cs="Arial"/>
          <w:sz w:val="22"/>
          <w:szCs w:val="22"/>
        </w:rPr>
        <w:t xml:space="preserve">Your work must be informed and supported by scholarly material that is </w:t>
      </w:r>
      <w:r w:rsidRPr="00AD56D7">
        <w:rPr>
          <w:rFonts w:ascii="Arial" w:hAnsi="Arial" w:cs="Arial"/>
          <w:i/>
          <w:sz w:val="22"/>
          <w:szCs w:val="22"/>
        </w:rPr>
        <w:t>relevant</w:t>
      </w:r>
      <w:r w:rsidRPr="00AD56D7">
        <w:rPr>
          <w:rFonts w:ascii="Arial" w:hAnsi="Arial" w:cs="Arial"/>
          <w:sz w:val="22"/>
          <w:szCs w:val="22"/>
        </w:rPr>
        <w:t xml:space="preserve"> to and </w:t>
      </w:r>
      <w:r w:rsidRPr="00AD56D7">
        <w:rPr>
          <w:rFonts w:ascii="Arial" w:hAnsi="Arial" w:cs="Arial"/>
          <w:i/>
          <w:sz w:val="22"/>
          <w:szCs w:val="22"/>
        </w:rPr>
        <w:t>focused</w:t>
      </w:r>
      <w:r w:rsidRPr="00AD56D7">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AD56D7">
        <w:rPr>
          <w:rFonts w:ascii="Arial" w:hAnsi="Arial" w:cs="Arial"/>
          <w:i/>
          <w:sz w:val="22"/>
          <w:szCs w:val="22"/>
        </w:rPr>
        <w:t>range</w:t>
      </w:r>
      <w:r w:rsidRPr="00AD56D7">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D56D7">
        <w:rPr>
          <w:rFonts w:ascii="Arial" w:hAnsi="Arial" w:cs="Arial"/>
          <w:i/>
          <w:sz w:val="22"/>
          <w:szCs w:val="22"/>
        </w:rPr>
        <w:t>credibility</w:t>
      </w:r>
      <w:r w:rsidRPr="00AD56D7">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D56D7">
        <w:rPr>
          <w:rFonts w:ascii="Arial" w:hAnsi="Arial" w:cs="Arial"/>
          <w:i/>
          <w:sz w:val="22"/>
          <w:szCs w:val="22"/>
        </w:rPr>
        <w:t>evidence</w:t>
      </w:r>
      <w:r w:rsidRPr="00AD56D7">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77EB2E4E" w14:textId="77777777" w:rsidR="00AD56D7" w:rsidRPr="00AD56D7" w:rsidRDefault="00AD56D7" w:rsidP="00AD56D7">
      <w:pPr>
        <w:jc w:val="both"/>
        <w:rPr>
          <w:rFonts w:ascii="Arial" w:hAnsi="Arial" w:cs="Arial"/>
          <w:sz w:val="22"/>
          <w:szCs w:val="22"/>
        </w:rPr>
      </w:pPr>
    </w:p>
    <w:p w14:paraId="145C68DD" w14:textId="77777777" w:rsidR="00AD56D7" w:rsidRPr="00AD56D7" w:rsidRDefault="00AD56D7" w:rsidP="00AD56D7">
      <w:pPr>
        <w:jc w:val="both"/>
        <w:rPr>
          <w:rFonts w:ascii="Arial" w:hAnsi="Arial" w:cs="Arial"/>
          <w:i/>
          <w:sz w:val="22"/>
          <w:szCs w:val="22"/>
        </w:rPr>
      </w:pPr>
      <w:r w:rsidRPr="00AD56D7">
        <w:rPr>
          <w:rFonts w:ascii="Arial" w:hAnsi="Arial" w:cs="Arial"/>
          <w:b/>
          <w:i/>
          <w:sz w:val="22"/>
          <w:szCs w:val="22"/>
        </w:rPr>
        <w:t>Guidance specific to this assessment:</w:t>
      </w:r>
      <w:r w:rsidRPr="00AD56D7">
        <w:rPr>
          <w:rFonts w:ascii="Arial" w:hAnsi="Arial" w:cs="Arial"/>
          <w:i/>
          <w:sz w:val="22"/>
          <w:szCs w:val="22"/>
        </w:rPr>
        <w:t xml:space="preserve"> See student feedback form, below.</w:t>
      </w:r>
    </w:p>
    <w:p w14:paraId="382FA9F2" w14:textId="77777777" w:rsidR="00AD56D7" w:rsidRPr="00AD56D7" w:rsidRDefault="00AD56D7" w:rsidP="00AD56D7">
      <w:pPr>
        <w:jc w:val="both"/>
        <w:rPr>
          <w:rFonts w:ascii="Arial" w:hAnsi="Arial" w:cs="Arial"/>
          <w:sz w:val="22"/>
          <w:szCs w:val="22"/>
        </w:rPr>
      </w:pPr>
    </w:p>
    <w:p w14:paraId="17978395" w14:textId="77777777" w:rsidR="00AD56D7" w:rsidRPr="00AD56D7" w:rsidRDefault="00AD56D7" w:rsidP="00AD56D7">
      <w:pPr>
        <w:jc w:val="both"/>
        <w:rPr>
          <w:rFonts w:ascii="Arial" w:hAnsi="Arial" w:cs="Arial"/>
          <w:sz w:val="22"/>
          <w:szCs w:val="22"/>
        </w:rPr>
      </w:pPr>
    </w:p>
    <w:p w14:paraId="2A9F965D" w14:textId="77777777" w:rsidR="00AD56D7" w:rsidRPr="00AD56D7" w:rsidRDefault="00AD56D7" w:rsidP="00AD56D7">
      <w:pPr>
        <w:numPr>
          <w:ilvl w:val="0"/>
          <w:numId w:val="2"/>
        </w:numPr>
        <w:jc w:val="both"/>
        <w:rPr>
          <w:rFonts w:ascii="Arial" w:hAnsi="Arial" w:cs="Arial"/>
          <w:b/>
          <w:sz w:val="22"/>
          <w:szCs w:val="22"/>
        </w:rPr>
      </w:pPr>
      <w:r w:rsidRPr="00AD56D7">
        <w:rPr>
          <w:rFonts w:ascii="Arial" w:hAnsi="Arial" w:cs="Arial"/>
          <w:b/>
          <w:sz w:val="22"/>
          <w:szCs w:val="22"/>
        </w:rPr>
        <w:t>Knowledge and Understanding Skills</w:t>
      </w:r>
    </w:p>
    <w:p w14:paraId="47584035" w14:textId="77777777" w:rsidR="00AD56D7" w:rsidRPr="00AD56D7" w:rsidRDefault="00AD56D7" w:rsidP="00AD56D7">
      <w:pPr>
        <w:jc w:val="both"/>
        <w:rPr>
          <w:rFonts w:ascii="Arial" w:hAnsi="Arial" w:cs="Arial"/>
          <w:sz w:val="22"/>
          <w:szCs w:val="22"/>
        </w:rPr>
      </w:pPr>
      <w:r w:rsidRPr="00AD56D7">
        <w:rPr>
          <w:rFonts w:ascii="Arial" w:hAnsi="Arial" w:cs="Arial"/>
          <w:sz w:val="22"/>
          <w:szCs w:val="22"/>
        </w:rPr>
        <w:t>At level 6, you should be able to demonstrate</w:t>
      </w:r>
      <w:r w:rsidRPr="00AD56D7">
        <w:t xml:space="preserve"> </w:t>
      </w:r>
      <w:r w:rsidRPr="00AD56D7">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AD56D7">
        <w:rPr>
          <w:rFonts w:ascii="Arial" w:hAnsi="Arial" w:cs="Arial"/>
          <w:i/>
          <w:sz w:val="22"/>
          <w:szCs w:val="22"/>
        </w:rPr>
        <w:t>Knowledge</w:t>
      </w:r>
      <w:r w:rsidRPr="00AD56D7">
        <w:rPr>
          <w:rFonts w:ascii="Arial" w:hAnsi="Arial" w:cs="Arial"/>
          <w:sz w:val="22"/>
          <w:szCs w:val="22"/>
        </w:rPr>
        <w:t xml:space="preserve"> relates to the facts, information and skills you have acquired through your learning.  You demonstrate your </w:t>
      </w:r>
      <w:r w:rsidRPr="00AD56D7">
        <w:rPr>
          <w:rFonts w:ascii="Arial" w:hAnsi="Arial" w:cs="Arial"/>
          <w:i/>
          <w:sz w:val="22"/>
          <w:szCs w:val="22"/>
        </w:rPr>
        <w:t>understanding</w:t>
      </w:r>
      <w:r w:rsidRPr="00AD56D7">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D56D7">
        <w:rPr>
          <w:rFonts w:ascii="Arial" w:hAnsi="Arial" w:cs="Arial"/>
          <w:i/>
          <w:sz w:val="22"/>
          <w:szCs w:val="22"/>
        </w:rPr>
        <w:t>extent</w:t>
      </w:r>
      <w:r w:rsidRPr="00AD56D7">
        <w:rPr>
          <w:rFonts w:ascii="Arial" w:hAnsi="Arial" w:cs="Arial"/>
          <w:sz w:val="22"/>
          <w:szCs w:val="22"/>
        </w:rPr>
        <w:t xml:space="preserve"> to which you demonstrate your knowledge and understanding; ideally each should be complete and detailed, with comprehensive coverage.</w:t>
      </w:r>
      <w:r w:rsidRPr="00AD56D7">
        <w:t xml:space="preserve"> </w:t>
      </w:r>
    </w:p>
    <w:p w14:paraId="1FA4039A" w14:textId="77777777" w:rsidR="00AD56D7" w:rsidRPr="00AD56D7" w:rsidRDefault="00AD56D7" w:rsidP="00AD56D7">
      <w:pPr>
        <w:jc w:val="both"/>
        <w:rPr>
          <w:rFonts w:ascii="Arial" w:hAnsi="Arial" w:cs="Arial"/>
          <w:b/>
          <w:i/>
          <w:sz w:val="22"/>
          <w:szCs w:val="22"/>
        </w:rPr>
      </w:pPr>
    </w:p>
    <w:p w14:paraId="722AF652" w14:textId="77777777" w:rsidR="00AD56D7" w:rsidRPr="00AD56D7" w:rsidRDefault="00AD56D7" w:rsidP="00AD56D7">
      <w:pPr>
        <w:jc w:val="both"/>
        <w:rPr>
          <w:rFonts w:ascii="Arial" w:hAnsi="Arial" w:cs="Arial"/>
          <w:sz w:val="22"/>
          <w:szCs w:val="22"/>
        </w:rPr>
      </w:pPr>
      <w:r w:rsidRPr="00AD56D7">
        <w:rPr>
          <w:rFonts w:ascii="Arial" w:hAnsi="Arial" w:cs="Arial"/>
          <w:b/>
          <w:i/>
          <w:sz w:val="22"/>
          <w:szCs w:val="22"/>
        </w:rPr>
        <w:t>Guidance specific to this assessment:</w:t>
      </w:r>
      <w:r w:rsidRPr="00AD56D7">
        <w:rPr>
          <w:rFonts w:ascii="Arial" w:hAnsi="Arial" w:cs="Arial"/>
          <w:i/>
          <w:sz w:val="22"/>
          <w:szCs w:val="22"/>
        </w:rPr>
        <w:t xml:space="preserve"> See student feedback form, below.</w:t>
      </w:r>
    </w:p>
    <w:p w14:paraId="75389DA6" w14:textId="77777777" w:rsidR="00AD56D7" w:rsidRPr="00AD56D7" w:rsidRDefault="00AD56D7" w:rsidP="00AD56D7">
      <w:pPr>
        <w:jc w:val="both"/>
        <w:rPr>
          <w:rFonts w:ascii="Arial" w:hAnsi="Arial" w:cs="Arial"/>
          <w:b/>
          <w:sz w:val="22"/>
          <w:szCs w:val="22"/>
        </w:rPr>
      </w:pPr>
    </w:p>
    <w:p w14:paraId="1804DEDF" w14:textId="77777777" w:rsidR="00AD56D7" w:rsidRPr="00AD56D7" w:rsidRDefault="00AD56D7" w:rsidP="00AD56D7">
      <w:pPr>
        <w:numPr>
          <w:ilvl w:val="0"/>
          <w:numId w:val="2"/>
        </w:numPr>
        <w:jc w:val="both"/>
        <w:rPr>
          <w:rFonts w:ascii="Arial" w:hAnsi="Arial" w:cs="Arial"/>
          <w:b/>
          <w:sz w:val="22"/>
          <w:szCs w:val="22"/>
        </w:rPr>
      </w:pPr>
      <w:r w:rsidRPr="00AD56D7">
        <w:rPr>
          <w:rFonts w:ascii="Arial" w:hAnsi="Arial" w:cs="Arial"/>
          <w:b/>
          <w:sz w:val="22"/>
          <w:szCs w:val="22"/>
        </w:rPr>
        <w:t>Cognitive and Intellectual Skills</w:t>
      </w:r>
    </w:p>
    <w:p w14:paraId="0DE6C457" w14:textId="77777777" w:rsidR="00AD56D7" w:rsidRPr="00AD56D7" w:rsidRDefault="00AD56D7" w:rsidP="00AD56D7">
      <w:pPr>
        <w:jc w:val="both"/>
        <w:rPr>
          <w:rFonts w:ascii="Arial" w:hAnsi="Arial" w:cs="Arial"/>
          <w:sz w:val="22"/>
          <w:szCs w:val="22"/>
        </w:rPr>
      </w:pPr>
      <w:r w:rsidRPr="00AD56D7">
        <w:rPr>
          <w:rFonts w:ascii="Arial" w:hAnsi="Arial" w:cs="Arial"/>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69070157" w14:textId="77777777" w:rsidR="00AD56D7" w:rsidRPr="00AD56D7" w:rsidRDefault="00AD56D7" w:rsidP="00AD56D7">
      <w:pPr>
        <w:jc w:val="both"/>
        <w:rPr>
          <w:rFonts w:ascii="Arial" w:hAnsi="Arial" w:cs="Arial"/>
          <w:sz w:val="22"/>
          <w:szCs w:val="22"/>
        </w:rPr>
      </w:pPr>
    </w:p>
    <w:p w14:paraId="4CCB483D" w14:textId="77777777" w:rsidR="00AD56D7" w:rsidRPr="00AD56D7" w:rsidRDefault="00AD56D7" w:rsidP="00AD56D7">
      <w:pPr>
        <w:jc w:val="both"/>
        <w:rPr>
          <w:rFonts w:ascii="Arial" w:hAnsi="Arial" w:cs="Arial"/>
          <w:i/>
          <w:sz w:val="22"/>
          <w:szCs w:val="22"/>
        </w:rPr>
      </w:pPr>
      <w:r w:rsidRPr="00AD56D7">
        <w:rPr>
          <w:rFonts w:ascii="Arial" w:hAnsi="Arial" w:cs="Arial"/>
          <w:b/>
          <w:i/>
          <w:sz w:val="22"/>
          <w:szCs w:val="22"/>
        </w:rPr>
        <w:t>Guidance specific to this assessment:</w:t>
      </w:r>
      <w:r w:rsidRPr="00AD56D7">
        <w:rPr>
          <w:rFonts w:ascii="Arial" w:hAnsi="Arial" w:cs="Arial"/>
          <w:i/>
          <w:sz w:val="22"/>
          <w:szCs w:val="22"/>
        </w:rPr>
        <w:t xml:space="preserve"> See student feedback form, below.</w:t>
      </w:r>
    </w:p>
    <w:p w14:paraId="2D9F19A3" w14:textId="77777777" w:rsidR="00AD56D7" w:rsidRPr="00AD56D7" w:rsidRDefault="00AD56D7" w:rsidP="00AD56D7">
      <w:pPr>
        <w:jc w:val="both"/>
        <w:rPr>
          <w:rFonts w:ascii="Arial" w:hAnsi="Arial" w:cs="Arial"/>
          <w:sz w:val="22"/>
          <w:szCs w:val="22"/>
        </w:rPr>
      </w:pPr>
    </w:p>
    <w:p w14:paraId="4BA75503" w14:textId="77777777" w:rsidR="00AD56D7" w:rsidRPr="00AD56D7" w:rsidRDefault="00AD56D7" w:rsidP="00AD56D7">
      <w:pPr>
        <w:jc w:val="both"/>
        <w:rPr>
          <w:rFonts w:ascii="Arial" w:hAnsi="Arial" w:cs="Arial"/>
          <w:b/>
          <w:sz w:val="22"/>
          <w:szCs w:val="22"/>
        </w:rPr>
      </w:pPr>
    </w:p>
    <w:p w14:paraId="6D7522E9" w14:textId="77777777" w:rsidR="00AD56D7" w:rsidRPr="00AD56D7" w:rsidRDefault="00AD56D7" w:rsidP="00AD56D7">
      <w:pPr>
        <w:numPr>
          <w:ilvl w:val="0"/>
          <w:numId w:val="2"/>
        </w:numPr>
        <w:jc w:val="both"/>
        <w:rPr>
          <w:rFonts w:ascii="Arial" w:hAnsi="Arial" w:cs="Arial"/>
          <w:b/>
          <w:sz w:val="22"/>
          <w:szCs w:val="22"/>
        </w:rPr>
      </w:pPr>
      <w:r w:rsidRPr="00AD56D7">
        <w:rPr>
          <w:rFonts w:ascii="Arial" w:hAnsi="Arial" w:cs="Arial"/>
          <w:b/>
          <w:sz w:val="22"/>
          <w:szCs w:val="22"/>
        </w:rPr>
        <w:t>Practical Skills</w:t>
      </w:r>
    </w:p>
    <w:p w14:paraId="41C94825" w14:textId="77777777" w:rsidR="00AD56D7" w:rsidRPr="00AD56D7" w:rsidRDefault="00AD56D7" w:rsidP="00AD56D7">
      <w:pPr>
        <w:jc w:val="both"/>
        <w:rPr>
          <w:rFonts w:ascii="Arial" w:hAnsi="Arial" w:cs="Arial"/>
          <w:sz w:val="22"/>
          <w:szCs w:val="22"/>
        </w:rPr>
      </w:pPr>
      <w:r w:rsidRPr="00AD56D7">
        <w:rPr>
          <w:rFonts w:ascii="Arial" w:hAnsi="Arial" w:cs="Arial"/>
          <w:sz w:val="22"/>
          <w:szCs w:val="22"/>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61E184E3" w14:textId="77777777" w:rsidR="00AD56D7" w:rsidRPr="00AD56D7" w:rsidRDefault="00AD56D7" w:rsidP="00AD56D7">
      <w:pPr>
        <w:jc w:val="both"/>
        <w:rPr>
          <w:rFonts w:ascii="Arial" w:hAnsi="Arial" w:cs="Arial"/>
          <w:sz w:val="22"/>
          <w:szCs w:val="22"/>
        </w:rPr>
      </w:pPr>
    </w:p>
    <w:p w14:paraId="23B3E351" w14:textId="77777777" w:rsidR="00AD56D7" w:rsidRPr="00AD56D7" w:rsidRDefault="00AD56D7" w:rsidP="00AD56D7">
      <w:pPr>
        <w:jc w:val="both"/>
        <w:rPr>
          <w:rFonts w:ascii="Arial" w:hAnsi="Arial" w:cs="Arial"/>
          <w:i/>
          <w:sz w:val="22"/>
          <w:szCs w:val="22"/>
        </w:rPr>
      </w:pPr>
      <w:r w:rsidRPr="00AD56D7">
        <w:rPr>
          <w:rFonts w:ascii="Arial" w:hAnsi="Arial" w:cs="Arial"/>
          <w:b/>
          <w:i/>
          <w:sz w:val="22"/>
          <w:szCs w:val="22"/>
        </w:rPr>
        <w:t>Guidance specific to this assessment:</w:t>
      </w:r>
      <w:r w:rsidRPr="00AD56D7">
        <w:rPr>
          <w:rFonts w:ascii="Arial" w:hAnsi="Arial" w:cs="Arial"/>
          <w:i/>
          <w:sz w:val="22"/>
          <w:szCs w:val="22"/>
        </w:rPr>
        <w:t xml:space="preserve"> See student feedback form, below.</w:t>
      </w:r>
    </w:p>
    <w:p w14:paraId="47244EA7" w14:textId="77777777" w:rsidR="00AD56D7" w:rsidRPr="00AD56D7" w:rsidRDefault="00AD56D7" w:rsidP="00AD56D7">
      <w:pPr>
        <w:jc w:val="both"/>
        <w:rPr>
          <w:rFonts w:ascii="Arial" w:hAnsi="Arial" w:cs="Arial"/>
          <w:sz w:val="22"/>
          <w:szCs w:val="22"/>
        </w:rPr>
      </w:pPr>
    </w:p>
    <w:p w14:paraId="56EA274C" w14:textId="77777777" w:rsidR="00AD56D7" w:rsidRPr="00AD56D7" w:rsidRDefault="00AD56D7" w:rsidP="00AD56D7">
      <w:pPr>
        <w:jc w:val="both"/>
        <w:rPr>
          <w:rFonts w:ascii="Arial" w:hAnsi="Arial" w:cs="Arial"/>
          <w:sz w:val="22"/>
          <w:szCs w:val="22"/>
        </w:rPr>
      </w:pPr>
    </w:p>
    <w:p w14:paraId="6FF26526" w14:textId="77777777" w:rsidR="00AD56D7" w:rsidRPr="00AD56D7" w:rsidRDefault="00AD56D7" w:rsidP="00AD56D7">
      <w:pPr>
        <w:numPr>
          <w:ilvl w:val="0"/>
          <w:numId w:val="2"/>
        </w:numPr>
        <w:jc w:val="both"/>
        <w:rPr>
          <w:rFonts w:ascii="Arial" w:hAnsi="Arial" w:cs="Arial"/>
          <w:b/>
          <w:sz w:val="22"/>
          <w:szCs w:val="22"/>
        </w:rPr>
      </w:pPr>
      <w:r w:rsidRPr="00AD56D7">
        <w:rPr>
          <w:rFonts w:ascii="Arial" w:hAnsi="Arial" w:cs="Arial"/>
          <w:b/>
          <w:sz w:val="22"/>
          <w:szCs w:val="22"/>
        </w:rPr>
        <w:t xml:space="preserve">Transferable Skills for Life and Professional Practice </w:t>
      </w:r>
    </w:p>
    <w:p w14:paraId="411F5B24" w14:textId="77777777" w:rsidR="00AD56D7" w:rsidRPr="00AD56D7" w:rsidRDefault="00AD56D7" w:rsidP="00AD56D7">
      <w:pPr>
        <w:jc w:val="both"/>
        <w:rPr>
          <w:rFonts w:ascii="Arial" w:hAnsi="Arial" w:cs="Arial"/>
          <w:sz w:val="22"/>
          <w:szCs w:val="22"/>
        </w:rPr>
      </w:pPr>
      <w:r w:rsidRPr="00AD56D7">
        <w:rPr>
          <w:rFonts w:ascii="Arial" w:hAnsi="Arial" w:cs="Arial"/>
          <w:sz w:val="22"/>
          <w:szCs w:val="22"/>
        </w:rP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w:t>
      </w:r>
      <w:r w:rsidRPr="00AD56D7">
        <w:rPr>
          <w:rFonts w:ascii="Arial" w:hAnsi="Arial" w:cs="Arial"/>
          <w:sz w:val="22"/>
          <w:szCs w:val="22"/>
        </w:rPr>
        <w:lastRenderedPageBreak/>
        <w:t>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AF84320" w14:textId="77777777" w:rsidR="00AD56D7" w:rsidRPr="00AD56D7" w:rsidRDefault="00AD56D7" w:rsidP="00AD56D7">
      <w:pPr>
        <w:jc w:val="both"/>
        <w:rPr>
          <w:rFonts w:ascii="Arial" w:hAnsi="Arial" w:cs="Arial"/>
          <w:sz w:val="22"/>
          <w:szCs w:val="22"/>
        </w:rPr>
      </w:pPr>
    </w:p>
    <w:p w14:paraId="513414AA" w14:textId="77777777" w:rsidR="00AD56D7" w:rsidRPr="00AD56D7" w:rsidRDefault="00AD56D7" w:rsidP="00AD56D7">
      <w:pPr>
        <w:jc w:val="both"/>
        <w:rPr>
          <w:rFonts w:ascii="Arial" w:hAnsi="Arial" w:cs="Arial"/>
          <w:sz w:val="22"/>
          <w:szCs w:val="22"/>
        </w:rPr>
      </w:pPr>
    </w:p>
    <w:p w14:paraId="5609A947" w14:textId="77777777" w:rsidR="00AD56D7" w:rsidRPr="00AD56D7" w:rsidRDefault="00AD56D7" w:rsidP="00AD56D7">
      <w:pPr>
        <w:jc w:val="both"/>
        <w:rPr>
          <w:rFonts w:ascii="Arial" w:hAnsi="Arial" w:cs="Arial"/>
          <w:i/>
          <w:sz w:val="22"/>
          <w:szCs w:val="22"/>
        </w:rPr>
      </w:pPr>
      <w:r w:rsidRPr="00AD56D7">
        <w:rPr>
          <w:rFonts w:ascii="Arial" w:hAnsi="Arial" w:cs="Arial"/>
          <w:b/>
          <w:i/>
          <w:sz w:val="22"/>
          <w:szCs w:val="22"/>
        </w:rPr>
        <w:t>Guidance specific to this assessment:</w:t>
      </w:r>
      <w:r w:rsidRPr="00AD56D7">
        <w:rPr>
          <w:rFonts w:ascii="Arial" w:hAnsi="Arial" w:cs="Arial"/>
          <w:i/>
          <w:sz w:val="22"/>
          <w:szCs w:val="22"/>
        </w:rPr>
        <w:t xml:space="preserve"> See student feedback form, below.</w:t>
      </w:r>
    </w:p>
    <w:p w14:paraId="4BAFFBBC" w14:textId="77777777" w:rsidR="00AD56D7" w:rsidRPr="00AD56D7" w:rsidRDefault="00AD56D7" w:rsidP="00AD56D7">
      <w:pPr>
        <w:jc w:val="both"/>
        <w:rPr>
          <w:rFonts w:ascii="Arial" w:hAnsi="Arial" w:cs="Arial"/>
          <w:sz w:val="22"/>
          <w:szCs w:val="22"/>
        </w:rPr>
      </w:pPr>
    </w:p>
    <w:p w14:paraId="39592733" w14:textId="77777777" w:rsidR="00AD56D7" w:rsidRPr="00AD56D7" w:rsidRDefault="00AD56D7" w:rsidP="00AD56D7">
      <w:pPr>
        <w:rPr>
          <w:rFonts w:ascii="Arial" w:hAnsi="Arial" w:cs="Arial"/>
          <w:sz w:val="22"/>
          <w:szCs w:val="22"/>
        </w:rPr>
      </w:pPr>
      <w:r w:rsidRPr="00AD56D7">
        <w:rPr>
          <w:rFonts w:ascii="Arial" w:hAnsi="Arial" w:cs="Arial"/>
          <w:sz w:val="22"/>
          <w:szCs w:val="22"/>
        </w:rPr>
        <w:br w:type="page"/>
      </w:r>
    </w:p>
    <w:p w14:paraId="2C41A971" w14:textId="77777777" w:rsidR="00AD56D7" w:rsidRPr="00AD56D7" w:rsidRDefault="00AD56D7" w:rsidP="00AD56D7">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D56D7" w:rsidRPr="00AD56D7" w14:paraId="30D55792" w14:textId="77777777" w:rsidTr="004A4E82">
        <w:trPr>
          <w:jc w:val="center"/>
        </w:trPr>
        <w:tc>
          <w:tcPr>
            <w:tcW w:w="10670" w:type="dxa"/>
            <w:shd w:val="clear" w:color="auto" w:fill="BFBFBF"/>
          </w:tcPr>
          <w:p w14:paraId="6E0E2CB0" w14:textId="77777777" w:rsidR="00AD56D7" w:rsidRPr="00AD56D7" w:rsidRDefault="00AD56D7" w:rsidP="00AD56D7">
            <w:pPr>
              <w:rPr>
                <w:rFonts w:ascii="Arial" w:hAnsi="Arial" w:cs="Arial"/>
              </w:rPr>
            </w:pPr>
            <w:r w:rsidRPr="00AD56D7">
              <w:rPr>
                <w:rFonts w:ascii="Arial" w:hAnsi="Arial" w:cs="Arial"/>
                <w:sz w:val="32"/>
                <w:szCs w:val="32"/>
              </w:rPr>
              <w:br w:type="page"/>
            </w:r>
            <w:r w:rsidRPr="00AD56D7">
              <w:rPr>
                <w:rFonts w:ascii="Arial" w:hAnsi="Arial" w:cs="Arial"/>
                <w:b/>
                <w:caps/>
                <w:sz w:val="40"/>
              </w:rPr>
              <w:t xml:space="preserve">     Student FEEDBACK FORM</w:t>
            </w:r>
          </w:p>
        </w:tc>
      </w:tr>
    </w:tbl>
    <w:p w14:paraId="038D4ACB" w14:textId="77777777" w:rsidR="00AD56D7" w:rsidRPr="00AD56D7" w:rsidRDefault="00AD56D7" w:rsidP="00AD56D7">
      <w:pPr>
        <w:rPr>
          <w:rFonts w:ascii="Arial" w:hAnsi="Arial" w:cs="Arial"/>
        </w:rPr>
      </w:pPr>
    </w:p>
    <w:p w14:paraId="5E7AFD8C" w14:textId="77777777" w:rsidR="00AD56D7" w:rsidRPr="00AD56D7" w:rsidRDefault="00AD56D7" w:rsidP="00AD56D7">
      <w:pPr>
        <w:jc w:val="both"/>
        <w:rPr>
          <w:rFonts w:ascii="Arial" w:hAnsi="Arial" w:cs="Arial"/>
          <w:lang w:eastAsia="en-US"/>
        </w:rPr>
      </w:pPr>
      <w:r w:rsidRPr="00AD56D7">
        <w:rPr>
          <w:rFonts w:ascii="Arial" w:hAnsi="Arial" w:cs="Arial"/>
          <w:lang w:eastAsia="en-US"/>
        </w:rPr>
        <w:t xml:space="preserve">This section details the </w:t>
      </w:r>
      <w:r w:rsidRPr="00AD56D7">
        <w:rPr>
          <w:rFonts w:ascii="Arial" w:hAnsi="Arial" w:cs="Arial"/>
          <w:i/>
          <w:lang w:eastAsia="en-US"/>
        </w:rPr>
        <w:t>extent</w:t>
      </w:r>
      <w:r w:rsidRPr="00AD56D7">
        <w:rPr>
          <w:rFonts w:ascii="Arial" w:hAnsi="Arial" w:cs="Arial"/>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F5DDFB8" w14:textId="77777777" w:rsidR="00AD56D7" w:rsidRPr="00AD56D7" w:rsidRDefault="00AD56D7" w:rsidP="00AD56D7">
      <w:pPr>
        <w:rPr>
          <w:rFonts w:ascii="Arial" w:hAnsi="Arial" w:cs="Arial"/>
          <w:b/>
          <w:sz w:val="22"/>
          <w:szCs w:val="22"/>
        </w:rPr>
        <w:sectPr w:rsidR="00AD56D7" w:rsidRPr="00AD56D7" w:rsidSect="00F31C04">
          <w:footerReference w:type="default" r:id="rId12"/>
          <w:pgSz w:w="11894" w:h="16834"/>
          <w:pgMar w:top="720" w:right="720" w:bottom="720" w:left="720" w:header="706" w:footer="454" w:gutter="0"/>
          <w:paperSrc w:first="1" w:other="1"/>
          <w:cols w:space="720"/>
          <w:docGrid w:linePitch="272"/>
        </w:sectPr>
      </w:pPr>
    </w:p>
    <w:p w14:paraId="3F5C52FC" w14:textId="77777777" w:rsidR="00AD56D7" w:rsidRPr="00AD56D7" w:rsidRDefault="00AD56D7" w:rsidP="00AD56D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AD56D7" w:rsidRPr="00AD56D7" w14:paraId="6EE7C4D9" w14:textId="77777777" w:rsidTr="004A4E8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3E86FC7" w14:textId="77777777" w:rsidR="00AD56D7" w:rsidRPr="00AD56D7" w:rsidRDefault="00AD56D7" w:rsidP="00AD56D7">
            <w:pPr>
              <w:rPr>
                <w:rFonts w:ascii="Arial" w:hAnsi="Arial" w:cs="Arial"/>
                <w:b/>
                <w:sz w:val="22"/>
              </w:rPr>
            </w:pPr>
            <w:r w:rsidRPr="00AD56D7">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7150428" w14:textId="77777777" w:rsidR="00AD56D7" w:rsidRPr="00AD56D7" w:rsidRDefault="00AD56D7" w:rsidP="00AD56D7">
            <w:pPr>
              <w:ind w:left="34" w:right="113"/>
              <w:jc w:val="center"/>
              <w:rPr>
                <w:rFonts w:ascii="Arial" w:hAnsi="Arial" w:cs="Arial"/>
                <w:b/>
                <w:sz w:val="18"/>
                <w:szCs w:val="18"/>
              </w:rPr>
            </w:pPr>
            <w:r w:rsidRPr="00AD56D7">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C4D245C" w14:textId="77777777" w:rsidR="00AD56D7" w:rsidRPr="00AD56D7" w:rsidRDefault="00AD56D7" w:rsidP="00AD56D7">
            <w:pPr>
              <w:ind w:left="113" w:right="113"/>
              <w:jc w:val="center"/>
              <w:rPr>
                <w:rFonts w:ascii="Arial" w:hAnsi="Arial" w:cs="Arial"/>
                <w:b/>
                <w:sz w:val="18"/>
                <w:szCs w:val="18"/>
              </w:rPr>
            </w:pPr>
            <w:r w:rsidRPr="00AD56D7">
              <w:rPr>
                <w:rFonts w:ascii="Arial" w:hAnsi="Arial" w:cs="Arial"/>
                <w:b/>
                <w:sz w:val="18"/>
                <w:szCs w:val="18"/>
              </w:rPr>
              <w:t xml:space="preserve">Marks </w:t>
            </w:r>
          </w:p>
          <w:p w14:paraId="5678AF3E" w14:textId="77777777" w:rsidR="00AD56D7" w:rsidRPr="00AD56D7" w:rsidRDefault="00AD56D7" w:rsidP="00AD56D7">
            <w:pPr>
              <w:ind w:left="113" w:right="113"/>
              <w:jc w:val="center"/>
              <w:rPr>
                <w:rFonts w:ascii="Arial" w:hAnsi="Arial" w:cs="Arial"/>
                <w:b/>
                <w:sz w:val="18"/>
                <w:szCs w:val="18"/>
              </w:rPr>
            </w:pPr>
            <w:r w:rsidRPr="00AD56D7">
              <w:rPr>
                <w:rFonts w:ascii="Arial" w:hAnsi="Arial" w:cs="Arial"/>
                <w:b/>
                <w:sz w:val="18"/>
                <w:szCs w:val="18"/>
              </w:rPr>
              <w:t>awarded</w:t>
            </w:r>
          </w:p>
        </w:tc>
      </w:tr>
      <w:tr w:rsidR="00AD56D7" w:rsidRPr="00AD56D7" w14:paraId="613EADAA" w14:textId="77777777" w:rsidTr="004A4E82">
        <w:trPr>
          <w:trHeight w:val="450"/>
        </w:trPr>
        <w:tc>
          <w:tcPr>
            <w:tcW w:w="4169" w:type="pct"/>
            <w:tcBorders>
              <w:top w:val="single" w:sz="4" w:space="0" w:color="auto"/>
              <w:left w:val="single" w:sz="4" w:space="0" w:color="auto"/>
              <w:right w:val="single" w:sz="4" w:space="0" w:color="auto"/>
            </w:tcBorders>
            <w:shd w:val="clear" w:color="auto" w:fill="D9D9D9"/>
          </w:tcPr>
          <w:p w14:paraId="4C77A52E" w14:textId="77777777" w:rsidR="00AD56D7" w:rsidRPr="00AD56D7" w:rsidRDefault="00AD56D7" w:rsidP="00AD56D7">
            <w:pPr>
              <w:rPr>
                <w:rFonts w:ascii="Arial" w:hAnsi="Arial" w:cs="Arial"/>
                <w:b/>
                <w:sz w:val="16"/>
                <w:szCs w:val="16"/>
              </w:rPr>
            </w:pPr>
            <w:r w:rsidRPr="00AD56D7">
              <w:rPr>
                <w:rFonts w:ascii="Arial" w:hAnsi="Arial" w:cs="Arial"/>
                <w:b/>
                <w:szCs w:val="16"/>
              </w:rPr>
              <w:t xml:space="preserve">1. </w:t>
            </w:r>
            <w:r w:rsidRPr="00AD56D7">
              <w:rPr>
                <w:rFonts w:ascii="Arial" w:hAnsi="Arial" w:cs="Arial"/>
                <w:b/>
              </w:rPr>
              <w:t>Engagement with Literature Skills</w:t>
            </w:r>
          </w:p>
          <w:p w14:paraId="2508A25D" w14:textId="77777777" w:rsidR="00AD56D7" w:rsidRPr="00AD56D7" w:rsidRDefault="00AD56D7" w:rsidP="00AD56D7">
            <w:pPr>
              <w:spacing w:after="120"/>
              <w:rPr>
                <w:rFonts w:ascii="Arial" w:hAnsi="Arial" w:cs="Arial"/>
                <w:sz w:val="14"/>
                <w:szCs w:val="14"/>
              </w:rPr>
            </w:pPr>
            <w:r w:rsidRPr="00AD56D7">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7499CA8" w14:textId="77777777" w:rsidR="00AD56D7" w:rsidRPr="00AD56D7" w:rsidRDefault="00AD56D7" w:rsidP="00AD56D7">
            <w:pPr>
              <w:jc w:val="center"/>
              <w:rPr>
                <w:rFonts w:ascii="Arial" w:hAnsi="Arial" w:cs="Arial"/>
                <w:sz w:val="32"/>
              </w:rPr>
            </w:pPr>
            <w:r w:rsidRPr="00AD56D7">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0BAED3" w14:textId="77777777" w:rsidR="00AD56D7" w:rsidRPr="00AD56D7" w:rsidRDefault="00AD56D7" w:rsidP="00AD56D7">
            <w:pPr>
              <w:jc w:val="center"/>
              <w:rPr>
                <w:rFonts w:ascii="Arial" w:hAnsi="Arial" w:cs="Arial"/>
                <w:sz w:val="32"/>
              </w:rPr>
            </w:pPr>
          </w:p>
        </w:tc>
      </w:tr>
      <w:tr w:rsidR="00AD56D7" w:rsidRPr="00AD56D7" w14:paraId="528C3481" w14:textId="77777777" w:rsidTr="004A4E82">
        <w:trPr>
          <w:trHeight w:val="450"/>
        </w:trPr>
        <w:tc>
          <w:tcPr>
            <w:tcW w:w="4169" w:type="pct"/>
            <w:vMerge w:val="restart"/>
            <w:tcBorders>
              <w:top w:val="single" w:sz="4" w:space="0" w:color="auto"/>
              <w:left w:val="single" w:sz="4" w:space="0" w:color="auto"/>
              <w:right w:val="single" w:sz="4" w:space="0" w:color="auto"/>
            </w:tcBorders>
          </w:tcPr>
          <w:p w14:paraId="3C994ADE" w14:textId="77777777" w:rsidR="00AD56D7" w:rsidRPr="00AD56D7" w:rsidRDefault="00AD56D7" w:rsidP="00AD56D7">
            <w:pPr>
              <w:spacing w:after="120"/>
              <w:rPr>
                <w:rFonts w:ascii="Arial" w:hAnsi="Arial" w:cs="Arial"/>
                <w:sz w:val="22"/>
                <w:szCs w:val="14"/>
              </w:rPr>
            </w:pPr>
            <w:r w:rsidRPr="00AD56D7">
              <w:rPr>
                <w:rFonts w:ascii="Arial" w:hAnsi="Arial" w:cs="Arial"/>
                <w:sz w:val="22"/>
                <w:szCs w:val="22"/>
              </w:rPr>
              <w:t>Refer to a good range of technical and academic literature to support your critical analysis of the critical incident</w:t>
            </w:r>
          </w:p>
        </w:tc>
        <w:tc>
          <w:tcPr>
            <w:tcW w:w="416" w:type="pct"/>
            <w:tcBorders>
              <w:top w:val="single" w:sz="4" w:space="0" w:color="auto"/>
              <w:left w:val="single" w:sz="4" w:space="0" w:color="auto"/>
              <w:right w:val="single" w:sz="4" w:space="0" w:color="auto"/>
            </w:tcBorders>
          </w:tcPr>
          <w:p w14:paraId="5FDA0701" w14:textId="77777777" w:rsidR="00AD56D7" w:rsidRPr="00AD56D7" w:rsidRDefault="00AD56D7" w:rsidP="00AD56D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4BA1D5" w14:textId="77777777" w:rsidR="00AD56D7" w:rsidRPr="00AD56D7" w:rsidRDefault="00AD56D7" w:rsidP="00AD56D7">
            <w:pPr>
              <w:jc w:val="center"/>
              <w:rPr>
                <w:rFonts w:ascii="Arial" w:hAnsi="Arial" w:cs="Arial"/>
                <w:sz w:val="32"/>
              </w:rPr>
            </w:pPr>
          </w:p>
        </w:tc>
      </w:tr>
      <w:tr w:rsidR="00AD56D7" w:rsidRPr="00AD56D7" w14:paraId="5980F1E4" w14:textId="77777777" w:rsidTr="004A4E82">
        <w:trPr>
          <w:trHeight w:val="451"/>
        </w:trPr>
        <w:tc>
          <w:tcPr>
            <w:tcW w:w="4169" w:type="pct"/>
            <w:vMerge/>
            <w:tcBorders>
              <w:left w:val="single" w:sz="4" w:space="0" w:color="auto"/>
              <w:bottom w:val="single" w:sz="4" w:space="0" w:color="auto"/>
              <w:right w:val="single" w:sz="4" w:space="0" w:color="auto"/>
            </w:tcBorders>
          </w:tcPr>
          <w:p w14:paraId="67C727AE" w14:textId="77777777" w:rsidR="00AD56D7" w:rsidRPr="00AD56D7" w:rsidRDefault="00AD56D7" w:rsidP="00AD56D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4A30DA" w14:textId="77777777" w:rsidR="00AD56D7" w:rsidRPr="00AD56D7" w:rsidRDefault="00AD56D7" w:rsidP="00AD56D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40F196" w14:textId="77777777" w:rsidR="00AD56D7" w:rsidRPr="00AD56D7" w:rsidRDefault="00AD56D7" w:rsidP="00AD56D7">
            <w:pPr>
              <w:jc w:val="center"/>
              <w:rPr>
                <w:rFonts w:ascii="Arial" w:hAnsi="Arial" w:cs="Arial"/>
                <w:sz w:val="32"/>
              </w:rPr>
            </w:pPr>
          </w:p>
        </w:tc>
      </w:tr>
      <w:tr w:rsidR="00AD56D7" w:rsidRPr="00AD56D7" w14:paraId="1C34BF06" w14:textId="77777777" w:rsidTr="004A4E82">
        <w:trPr>
          <w:trHeight w:val="450"/>
        </w:trPr>
        <w:tc>
          <w:tcPr>
            <w:tcW w:w="4169" w:type="pct"/>
            <w:tcBorders>
              <w:top w:val="single" w:sz="4" w:space="0" w:color="auto"/>
              <w:left w:val="single" w:sz="4" w:space="0" w:color="auto"/>
              <w:right w:val="single" w:sz="4" w:space="0" w:color="auto"/>
            </w:tcBorders>
            <w:shd w:val="clear" w:color="auto" w:fill="D9D9D9"/>
          </w:tcPr>
          <w:p w14:paraId="42CC8EF8" w14:textId="77777777" w:rsidR="00AD56D7" w:rsidRPr="00AD56D7" w:rsidRDefault="00AD56D7" w:rsidP="00AD56D7">
            <w:pPr>
              <w:rPr>
                <w:rFonts w:ascii="Arial" w:hAnsi="Arial" w:cs="Arial"/>
                <w:b/>
              </w:rPr>
            </w:pPr>
            <w:r w:rsidRPr="00AD56D7">
              <w:rPr>
                <w:rFonts w:ascii="Arial" w:hAnsi="Arial" w:cs="Arial"/>
                <w:b/>
                <w:szCs w:val="16"/>
              </w:rPr>
              <w:t xml:space="preserve">2. </w:t>
            </w:r>
            <w:r w:rsidRPr="00AD56D7">
              <w:rPr>
                <w:rFonts w:ascii="Arial" w:hAnsi="Arial" w:cs="Arial"/>
                <w:b/>
              </w:rPr>
              <w:t>Knowledge and Understanding Skills</w:t>
            </w:r>
          </w:p>
          <w:p w14:paraId="3C95A373" w14:textId="77777777" w:rsidR="00AD56D7" w:rsidRPr="00AD56D7" w:rsidRDefault="00AD56D7" w:rsidP="00AD56D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AC4712" w14:textId="77777777" w:rsidR="00AD56D7" w:rsidRPr="00AD56D7" w:rsidRDefault="00AD56D7" w:rsidP="00AD56D7">
            <w:pPr>
              <w:jc w:val="center"/>
              <w:rPr>
                <w:rFonts w:ascii="Arial" w:hAnsi="Arial" w:cs="Arial"/>
                <w:sz w:val="32"/>
              </w:rPr>
            </w:pPr>
            <w:r w:rsidRPr="00AD56D7">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2F64A5" w14:textId="77777777" w:rsidR="00AD56D7" w:rsidRPr="00AD56D7" w:rsidRDefault="00AD56D7" w:rsidP="00AD56D7">
            <w:pPr>
              <w:jc w:val="center"/>
              <w:rPr>
                <w:rFonts w:ascii="Arial" w:hAnsi="Arial" w:cs="Arial"/>
                <w:sz w:val="32"/>
              </w:rPr>
            </w:pPr>
          </w:p>
        </w:tc>
      </w:tr>
      <w:tr w:rsidR="00AD56D7" w:rsidRPr="00AD56D7" w14:paraId="4D2F3C0F" w14:textId="77777777" w:rsidTr="004A4E82">
        <w:trPr>
          <w:trHeight w:val="450"/>
        </w:trPr>
        <w:tc>
          <w:tcPr>
            <w:tcW w:w="4169" w:type="pct"/>
            <w:vMerge w:val="restart"/>
            <w:tcBorders>
              <w:top w:val="single" w:sz="4" w:space="0" w:color="auto"/>
              <w:left w:val="single" w:sz="4" w:space="0" w:color="auto"/>
              <w:right w:val="single" w:sz="4" w:space="0" w:color="auto"/>
            </w:tcBorders>
          </w:tcPr>
          <w:p w14:paraId="2E90FBAF" w14:textId="77777777" w:rsidR="00AD56D7" w:rsidRPr="00AD56D7" w:rsidRDefault="00AD56D7" w:rsidP="00AD56D7">
            <w:pPr>
              <w:rPr>
                <w:rFonts w:ascii="Arial" w:hAnsi="Arial" w:cs="Arial"/>
                <w:sz w:val="22"/>
                <w:szCs w:val="22"/>
              </w:rPr>
            </w:pPr>
            <w:r w:rsidRPr="00AD56D7">
              <w:rPr>
                <w:rFonts w:ascii="Arial" w:hAnsi="Arial" w:cs="Arial"/>
                <w:sz w:val="22"/>
                <w:szCs w:val="22"/>
              </w:rPr>
              <w:t xml:space="preserve">Clearly demonstrate your critical appreciation of Reason’s Swiss Cheese model (1990).  Demonstrate your knowledge and understanding of the dynamic environment of “combined water rock activities” as described by AALA in note 6.06 (2016) and the guidance notes from other governing bodies that might be considered relevant to this incident. </w:t>
            </w:r>
          </w:p>
          <w:p w14:paraId="0B142C63" w14:textId="77777777" w:rsidR="00AD56D7" w:rsidRPr="00AD56D7" w:rsidRDefault="00AD56D7" w:rsidP="00AD56D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F79434" w14:textId="77777777" w:rsidR="00AD56D7" w:rsidRPr="00AD56D7" w:rsidRDefault="00AD56D7" w:rsidP="00AD56D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FD583E" w14:textId="77777777" w:rsidR="00AD56D7" w:rsidRPr="00AD56D7" w:rsidRDefault="00AD56D7" w:rsidP="00AD56D7">
            <w:pPr>
              <w:jc w:val="center"/>
              <w:rPr>
                <w:rFonts w:ascii="Arial" w:hAnsi="Arial" w:cs="Arial"/>
                <w:sz w:val="32"/>
              </w:rPr>
            </w:pPr>
          </w:p>
        </w:tc>
      </w:tr>
      <w:tr w:rsidR="00AD56D7" w:rsidRPr="00AD56D7" w14:paraId="04B05F1E" w14:textId="77777777" w:rsidTr="004A4E82">
        <w:trPr>
          <w:trHeight w:val="451"/>
        </w:trPr>
        <w:tc>
          <w:tcPr>
            <w:tcW w:w="4169" w:type="pct"/>
            <w:vMerge/>
            <w:tcBorders>
              <w:left w:val="single" w:sz="4" w:space="0" w:color="auto"/>
              <w:bottom w:val="single" w:sz="4" w:space="0" w:color="auto"/>
              <w:right w:val="single" w:sz="4" w:space="0" w:color="auto"/>
            </w:tcBorders>
          </w:tcPr>
          <w:p w14:paraId="281FD6E7" w14:textId="77777777" w:rsidR="00AD56D7" w:rsidRPr="00AD56D7" w:rsidRDefault="00AD56D7" w:rsidP="00AD56D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843262" w14:textId="77777777" w:rsidR="00AD56D7" w:rsidRPr="00AD56D7" w:rsidRDefault="00AD56D7" w:rsidP="00AD56D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8DCAF8" w14:textId="77777777" w:rsidR="00AD56D7" w:rsidRPr="00AD56D7" w:rsidRDefault="00AD56D7" w:rsidP="00AD56D7">
            <w:pPr>
              <w:jc w:val="center"/>
              <w:rPr>
                <w:rFonts w:ascii="Arial" w:hAnsi="Arial" w:cs="Arial"/>
                <w:sz w:val="32"/>
              </w:rPr>
            </w:pPr>
          </w:p>
        </w:tc>
      </w:tr>
      <w:tr w:rsidR="00AD56D7" w:rsidRPr="00AD56D7" w14:paraId="572AE28F" w14:textId="77777777" w:rsidTr="004A4E82">
        <w:trPr>
          <w:trHeight w:val="450"/>
        </w:trPr>
        <w:tc>
          <w:tcPr>
            <w:tcW w:w="4169" w:type="pct"/>
            <w:tcBorders>
              <w:top w:val="single" w:sz="4" w:space="0" w:color="auto"/>
              <w:left w:val="single" w:sz="4" w:space="0" w:color="auto"/>
              <w:right w:val="single" w:sz="4" w:space="0" w:color="auto"/>
            </w:tcBorders>
            <w:shd w:val="clear" w:color="auto" w:fill="D9D9D9"/>
          </w:tcPr>
          <w:p w14:paraId="7D3DBF43" w14:textId="77777777" w:rsidR="00AD56D7" w:rsidRPr="00AD56D7" w:rsidRDefault="00AD56D7" w:rsidP="00AD56D7">
            <w:pPr>
              <w:rPr>
                <w:rFonts w:ascii="Arial" w:hAnsi="Arial" w:cs="Arial"/>
                <w:b/>
                <w:sz w:val="16"/>
                <w:szCs w:val="16"/>
              </w:rPr>
            </w:pPr>
            <w:r w:rsidRPr="00AD56D7">
              <w:rPr>
                <w:rFonts w:ascii="Arial" w:hAnsi="Arial" w:cs="Arial"/>
                <w:b/>
                <w:szCs w:val="16"/>
              </w:rPr>
              <w:t xml:space="preserve">3. </w:t>
            </w:r>
            <w:r w:rsidRPr="00AD56D7">
              <w:rPr>
                <w:rFonts w:ascii="Arial" w:hAnsi="Arial" w:cs="Arial"/>
                <w:b/>
              </w:rPr>
              <w:t>Cognitive and Intellectual Skills</w:t>
            </w:r>
          </w:p>
          <w:p w14:paraId="44DF647A" w14:textId="77777777" w:rsidR="00AD56D7" w:rsidRPr="00AD56D7" w:rsidRDefault="00AD56D7" w:rsidP="00AD56D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1E6EF7" w14:textId="77777777" w:rsidR="00AD56D7" w:rsidRPr="00AD56D7" w:rsidRDefault="00AD56D7" w:rsidP="00AD56D7">
            <w:pPr>
              <w:jc w:val="center"/>
              <w:rPr>
                <w:rFonts w:ascii="Arial" w:hAnsi="Arial" w:cs="Arial"/>
                <w:sz w:val="32"/>
              </w:rPr>
            </w:pPr>
            <w:r w:rsidRPr="00AD56D7">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93E0FC" w14:textId="77777777" w:rsidR="00AD56D7" w:rsidRPr="00AD56D7" w:rsidRDefault="00AD56D7" w:rsidP="00AD56D7">
            <w:pPr>
              <w:jc w:val="center"/>
              <w:rPr>
                <w:rFonts w:ascii="Arial" w:hAnsi="Arial" w:cs="Arial"/>
                <w:sz w:val="32"/>
              </w:rPr>
            </w:pPr>
          </w:p>
        </w:tc>
      </w:tr>
      <w:tr w:rsidR="00AD56D7" w:rsidRPr="00AD56D7" w14:paraId="3F85AD3A" w14:textId="77777777" w:rsidTr="004A4E82">
        <w:trPr>
          <w:trHeight w:val="450"/>
        </w:trPr>
        <w:tc>
          <w:tcPr>
            <w:tcW w:w="4169" w:type="pct"/>
            <w:vMerge w:val="restart"/>
            <w:tcBorders>
              <w:top w:val="single" w:sz="4" w:space="0" w:color="auto"/>
              <w:left w:val="single" w:sz="4" w:space="0" w:color="auto"/>
              <w:right w:val="single" w:sz="4" w:space="0" w:color="auto"/>
            </w:tcBorders>
          </w:tcPr>
          <w:p w14:paraId="23427EF0" w14:textId="77777777" w:rsidR="00AD56D7" w:rsidRPr="00AD56D7" w:rsidRDefault="00AD56D7" w:rsidP="00AD56D7">
            <w:pPr>
              <w:spacing w:after="120"/>
              <w:rPr>
                <w:rFonts w:ascii="Arial" w:hAnsi="Arial" w:cs="Arial"/>
                <w:sz w:val="22"/>
                <w:szCs w:val="14"/>
              </w:rPr>
            </w:pPr>
            <w:r w:rsidRPr="00AD56D7">
              <w:rPr>
                <w:rFonts w:ascii="Arial" w:hAnsi="Arial" w:cs="Arial"/>
                <w:sz w:val="22"/>
                <w:szCs w:val="14"/>
              </w:rPr>
              <w:t xml:space="preserve">Explore this critical incident with reference to Reason’s Swiss Cheese model (1990), Critically analyse the key responses to the incident and the impact the incident has had on the organisation/ delivery of adventurous activities in Switzerland. Highlight parallels and notable differences between how the Swiss operate and current UK system. </w:t>
            </w:r>
          </w:p>
          <w:p w14:paraId="490C81BF" w14:textId="77777777" w:rsidR="00AD56D7" w:rsidRPr="00AD56D7" w:rsidRDefault="00AD56D7" w:rsidP="00AD56D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DA5DF1" w14:textId="77777777" w:rsidR="00AD56D7" w:rsidRPr="00AD56D7" w:rsidRDefault="00AD56D7" w:rsidP="00AD56D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52D36B" w14:textId="77777777" w:rsidR="00AD56D7" w:rsidRPr="00AD56D7" w:rsidRDefault="00AD56D7" w:rsidP="00AD56D7">
            <w:pPr>
              <w:jc w:val="center"/>
              <w:rPr>
                <w:rFonts w:ascii="Arial" w:hAnsi="Arial" w:cs="Arial"/>
                <w:sz w:val="32"/>
              </w:rPr>
            </w:pPr>
          </w:p>
        </w:tc>
      </w:tr>
      <w:tr w:rsidR="00AD56D7" w:rsidRPr="00AD56D7" w14:paraId="219D0B65" w14:textId="77777777" w:rsidTr="004A4E82">
        <w:trPr>
          <w:trHeight w:val="451"/>
        </w:trPr>
        <w:tc>
          <w:tcPr>
            <w:tcW w:w="4169" w:type="pct"/>
            <w:vMerge/>
            <w:tcBorders>
              <w:left w:val="single" w:sz="4" w:space="0" w:color="auto"/>
              <w:bottom w:val="single" w:sz="4" w:space="0" w:color="auto"/>
              <w:right w:val="single" w:sz="4" w:space="0" w:color="auto"/>
            </w:tcBorders>
          </w:tcPr>
          <w:p w14:paraId="06535F91" w14:textId="77777777" w:rsidR="00AD56D7" w:rsidRPr="00AD56D7" w:rsidRDefault="00AD56D7" w:rsidP="00AD56D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85FAD1" w14:textId="77777777" w:rsidR="00AD56D7" w:rsidRPr="00AD56D7" w:rsidRDefault="00AD56D7" w:rsidP="00AD56D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F40627" w14:textId="77777777" w:rsidR="00AD56D7" w:rsidRPr="00AD56D7" w:rsidRDefault="00AD56D7" w:rsidP="00AD56D7">
            <w:pPr>
              <w:jc w:val="center"/>
              <w:rPr>
                <w:rFonts w:ascii="Arial" w:hAnsi="Arial" w:cs="Arial"/>
                <w:sz w:val="32"/>
              </w:rPr>
            </w:pPr>
          </w:p>
        </w:tc>
      </w:tr>
      <w:tr w:rsidR="00AD56D7" w:rsidRPr="00AD56D7" w14:paraId="3FFFD06C" w14:textId="77777777" w:rsidTr="004A4E82">
        <w:trPr>
          <w:trHeight w:val="450"/>
        </w:trPr>
        <w:tc>
          <w:tcPr>
            <w:tcW w:w="4169" w:type="pct"/>
            <w:tcBorders>
              <w:top w:val="single" w:sz="4" w:space="0" w:color="auto"/>
              <w:left w:val="single" w:sz="4" w:space="0" w:color="auto"/>
              <w:right w:val="single" w:sz="4" w:space="0" w:color="auto"/>
            </w:tcBorders>
            <w:shd w:val="clear" w:color="auto" w:fill="D9D9D9"/>
          </w:tcPr>
          <w:p w14:paraId="20CAD3AC" w14:textId="77777777" w:rsidR="00AD56D7" w:rsidRPr="00AD56D7" w:rsidRDefault="00AD56D7" w:rsidP="00AD56D7">
            <w:pPr>
              <w:rPr>
                <w:rFonts w:ascii="Arial" w:hAnsi="Arial" w:cs="Arial"/>
                <w:b/>
                <w:sz w:val="16"/>
                <w:szCs w:val="16"/>
              </w:rPr>
            </w:pPr>
            <w:r w:rsidRPr="00AD56D7">
              <w:rPr>
                <w:rFonts w:ascii="Arial" w:hAnsi="Arial" w:cs="Arial"/>
                <w:b/>
                <w:szCs w:val="16"/>
              </w:rPr>
              <w:t xml:space="preserve">4. </w:t>
            </w:r>
            <w:r w:rsidRPr="00AD56D7">
              <w:rPr>
                <w:rFonts w:ascii="Arial" w:hAnsi="Arial" w:cs="Arial"/>
                <w:b/>
              </w:rPr>
              <w:t>Practical Application Skills</w:t>
            </w:r>
          </w:p>
          <w:p w14:paraId="202726E2" w14:textId="77777777" w:rsidR="00AD56D7" w:rsidRPr="00AD56D7" w:rsidRDefault="00AD56D7" w:rsidP="00AD56D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0B64D3" w14:textId="77777777" w:rsidR="00AD56D7" w:rsidRPr="00AD56D7" w:rsidRDefault="00AD56D7" w:rsidP="00AD56D7">
            <w:pPr>
              <w:jc w:val="center"/>
              <w:rPr>
                <w:rFonts w:ascii="Arial" w:hAnsi="Arial" w:cs="Arial"/>
                <w:sz w:val="32"/>
              </w:rPr>
            </w:pPr>
            <w:r w:rsidRPr="00AD56D7">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27B962" w14:textId="77777777" w:rsidR="00AD56D7" w:rsidRPr="00AD56D7" w:rsidRDefault="00AD56D7" w:rsidP="00AD56D7">
            <w:pPr>
              <w:jc w:val="center"/>
              <w:rPr>
                <w:rFonts w:ascii="Arial" w:hAnsi="Arial" w:cs="Arial"/>
                <w:sz w:val="32"/>
              </w:rPr>
            </w:pPr>
          </w:p>
        </w:tc>
      </w:tr>
      <w:tr w:rsidR="00AD56D7" w:rsidRPr="00AD56D7" w14:paraId="16B1965A" w14:textId="77777777" w:rsidTr="004A4E82">
        <w:trPr>
          <w:trHeight w:val="451"/>
        </w:trPr>
        <w:tc>
          <w:tcPr>
            <w:tcW w:w="4169" w:type="pct"/>
            <w:vMerge w:val="restart"/>
            <w:tcBorders>
              <w:top w:val="single" w:sz="4" w:space="0" w:color="auto"/>
              <w:left w:val="single" w:sz="4" w:space="0" w:color="auto"/>
              <w:right w:val="single" w:sz="4" w:space="0" w:color="auto"/>
            </w:tcBorders>
          </w:tcPr>
          <w:p w14:paraId="53EBA7AF" w14:textId="77777777" w:rsidR="00AD56D7" w:rsidRPr="00AD56D7" w:rsidRDefault="00AD56D7" w:rsidP="00AD56D7">
            <w:pPr>
              <w:spacing w:after="120"/>
              <w:rPr>
                <w:rFonts w:ascii="Arial" w:hAnsi="Arial" w:cs="Arial"/>
                <w:sz w:val="22"/>
                <w:szCs w:val="14"/>
              </w:rPr>
            </w:pPr>
            <w:r w:rsidRPr="00AD56D7">
              <w:rPr>
                <w:rFonts w:ascii="Arial" w:hAnsi="Arial" w:cs="Arial"/>
                <w:sz w:val="22"/>
                <w:szCs w:val="14"/>
              </w:rPr>
              <w:t>Identify and critically analyse the contributory factors that led to the incident.</w:t>
            </w:r>
          </w:p>
          <w:p w14:paraId="128CC65C" w14:textId="77777777" w:rsidR="00AD56D7" w:rsidRPr="00AD56D7" w:rsidRDefault="00AD56D7" w:rsidP="00AD56D7">
            <w:pPr>
              <w:spacing w:after="120"/>
              <w:rPr>
                <w:rFonts w:ascii="Arial" w:hAnsi="Arial" w:cs="Arial"/>
                <w:sz w:val="22"/>
                <w:szCs w:val="14"/>
              </w:rPr>
            </w:pPr>
            <w:r w:rsidRPr="00AD56D7">
              <w:rPr>
                <w:rFonts w:ascii="Arial" w:hAnsi="Arial" w:cs="Arial"/>
                <w:sz w:val="22"/>
                <w:szCs w:val="22"/>
              </w:rPr>
              <w:t>Make explicit links between these factors and control measures that you would promote to mitigate these factors</w:t>
            </w:r>
            <w:r w:rsidRPr="00AD56D7">
              <w:rPr>
                <w:rFonts w:ascii="Arial" w:hAnsi="Arial" w:cs="Arial"/>
                <w:sz w:val="22"/>
                <w:szCs w:val="14"/>
              </w:rPr>
              <w:t xml:space="preserve"> </w:t>
            </w:r>
          </w:p>
          <w:p w14:paraId="3DA26C79" w14:textId="77777777" w:rsidR="00AD56D7" w:rsidRPr="00AD56D7" w:rsidRDefault="00AD56D7" w:rsidP="00AD56D7">
            <w:pPr>
              <w:spacing w:after="120"/>
              <w:rPr>
                <w:rFonts w:ascii="Arial" w:hAnsi="Arial" w:cs="Arial"/>
                <w:sz w:val="22"/>
                <w:szCs w:val="14"/>
              </w:rPr>
            </w:pPr>
            <w:r w:rsidRPr="00AD56D7">
              <w:rPr>
                <w:rFonts w:ascii="Arial" w:hAnsi="Arial" w:cs="Arial"/>
                <w:sz w:val="22"/>
                <w:szCs w:val="14"/>
              </w:rPr>
              <w:t xml:space="preserve">With reference to the current Swiss system of regulating adventurous activities, and other relevant technical and environmental considerations, indicate whether you think that the contributory factors can be mitigated against so that this activity can be safely undertaken. </w:t>
            </w:r>
          </w:p>
        </w:tc>
        <w:tc>
          <w:tcPr>
            <w:tcW w:w="416" w:type="pct"/>
            <w:tcBorders>
              <w:top w:val="single" w:sz="4" w:space="0" w:color="auto"/>
              <w:left w:val="single" w:sz="4" w:space="0" w:color="auto"/>
              <w:right w:val="single" w:sz="4" w:space="0" w:color="auto"/>
            </w:tcBorders>
          </w:tcPr>
          <w:p w14:paraId="1B282883" w14:textId="77777777" w:rsidR="00AD56D7" w:rsidRPr="00AD56D7" w:rsidRDefault="00AD56D7" w:rsidP="00AD56D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A6F929" w14:textId="77777777" w:rsidR="00AD56D7" w:rsidRPr="00AD56D7" w:rsidRDefault="00AD56D7" w:rsidP="00AD56D7">
            <w:pPr>
              <w:jc w:val="center"/>
              <w:rPr>
                <w:rFonts w:ascii="Arial" w:hAnsi="Arial" w:cs="Arial"/>
                <w:sz w:val="32"/>
              </w:rPr>
            </w:pPr>
          </w:p>
        </w:tc>
      </w:tr>
      <w:tr w:rsidR="00AD56D7" w:rsidRPr="00AD56D7" w14:paraId="7BD56BDC" w14:textId="77777777" w:rsidTr="004A4E82">
        <w:trPr>
          <w:trHeight w:val="450"/>
        </w:trPr>
        <w:tc>
          <w:tcPr>
            <w:tcW w:w="4169" w:type="pct"/>
            <w:vMerge/>
            <w:tcBorders>
              <w:left w:val="single" w:sz="4" w:space="0" w:color="auto"/>
              <w:bottom w:val="single" w:sz="4" w:space="0" w:color="auto"/>
              <w:right w:val="single" w:sz="4" w:space="0" w:color="auto"/>
            </w:tcBorders>
          </w:tcPr>
          <w:p w14:paraId="35E1C94C" w14:textId="77777777" w:rsidR="00AD56D7" w:rsidRPr="00AD56D7" w:rsidRDefault="00AD56D7" w:rsidP="00AD56D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F430D7" w14:textId="77777777" w:rsidR="00AD56D7" w:rsidRPr="00AD56D7" w:rsidRDefault="00AD56D7" w:rsidP="00AD56D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0285D8" w14:textId="77777777" w:rsidR="00AD56D7" w:rsidRPr="00AD56D7" w:rsidRDefault="00AD56D7" w:rsidP="00AD56D7">
            <w:pPr>
              <w:jc w:val="center"/>
              <w:rPr>
                <w:rFonts w:ascii="Arial" w:hAnsi="Arial" w:cs="Arial"/>
                <w:sz w:val="32"/>
              </w:rPr>
            </w:pPr>
          </w:p>
        </w:tc>
      </w:tr>
      <w:tr w:rsidR="00AD56D7" w:rsidRPr="00AD56D7" w14:paraId="72BD566B" w14:textId="77777777" w:rsidTr="004A4E82">
        <w:trPr>
          <w:trHeight w:val="450"/>
        </w:trPr>
        <w:tc>
          <w:tcPr>
            <w:tcW w:w="4169" w:type="pct"/>
            <w:tcBorders>
              <w:top w:val="single" w:sz="4" w:space="0" w:color="auto"/>
              <w:left w:val="single" w:sz="4" w:space="0" w:color="auto"/>
              <w:right w:val="single" w:sz="4" w:space="0" w:color="auto"/>
            </w:tcBorders>
            <w:shd w:val="clear" w:color="auto" w:fill="D9D9D9"/>
          </w:tcPr>
          <w:p w14:paraId="4597C033" w14:textId="77777777" w:rsidR="00AD56D7" w:rsidRPr="00AD56D7" w:rsidRDefault="00AD56D7" w:rsidP="00AD56D7">
            <w:pPr>
              <w:rPr>
                <w:rFonts w:ascii="Arial" w:hAnsi="Arial" w:cs="Arial"/>
                <w:b/>
                <w:sz w:val="16"/>
                <w:szCs w:val="16"/>
              </w:rPr>
            </w:pPr>
            <w:r w:rsidRPr="00AD56D7">
              <w:rPr>
                <w:rFonts w:ascii="Arial" w:hAnsi="Arial" w:cs="Arial"/>
                <w:b/>
                <w:szCs w:val="16"/>
              </w:rPr>
              <w:t xml:space="preserve">5. </w:t>
            </w:r>
            <w:r w:rsidRPr="00AD56D7">
              <w:rPr>
                <w:rFonts w:ascii="Arial" w:hAnsi="Arial" w:cs="Arial"/>
                <w:b/>
              </w:rPr>
              <w:t>Transferable Skills for Life and Professional Practice</w:t>
            </w:r>
          </w:p>
          <w:p w14:paraId="69B52DBB" w14:textId="77777777" w:rsidR="00AD56D7" w:rsidRPr="00AD56D7" w:rsidRDefault="00AD56D7" w:rsidP="00AD56D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A84A87" w14:textId="77777777" w:rsidR="00AD56D7" w:rsidRPr="00AD56D7" w:rsidRDefault="00AD56D7" w:rsidP="00AD56D7">
            <w:pPr>
              <w:jc w:val="center"/>
              <w:rPr>
                <w:rFonts w:ascii="Arial" w:hAnsi="Arial" w:cs="Arial"/>
                <w:sz w:val="32"/>
              </w:rPr>
            </w:pPr>
            <w:r w:rsidRPr="00AD56D7">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4016F3" w14:textId="77777777" w:rsidR="00AD56D7" w:rsidRPr="00AD56D7" w:rsidRDefault="00AD56D7" w:rsidP="00AD56D7">
            <w:pPr>
              <w:jc w:val="center"/>
              <w:rPr>
                <w:rFonts w:ascii="Arial" w:hAnsi="Arial" w:cs="Arial"/>
                <w:sz w:val="32"/>
              </w:rPr>
            </w:pPr>
          </w:p>
        </w:tc>
      </w:tr>
      <w:tr w:rsidR="00AD56D7" w:rsidRPr="00AD56D7" w14:paraId="07BBC215" w14:textId="77777777" w:rsidTr="004A4E82">
        <w:trPr>
          <w:trHeight w:val="451"/>
        </w:trPr>
        <w:tc>
          <w:tcPr>
            <w:tcW w:w="4169" w:type="pct"/>
            <w:vMerge w:val="restart"/>
            <w:tcBorders>
              <w:top w:val="single" w:sz="4" w:space="0" w:color="auto"/>
              <w:left w:val="single" w:sz="4" w:space="0" w:color="auto"/>
              <w:right w:val="single" w:sz="4" w:space="0" w:color="auto"/>
            </w:tcBorders>
          </w:tcPr>
          <w:p w14:paraId="64A94785" w14:textId="77777777" w:rsidR="00AD56D7" w:rsidRPr="00AD56D7" w:rsidRDefault="00AD56D7" w:rsidP="00AD56D7">
            <w:pPr>
              <w:spacing w:after="120"/>
              <w:rPr>
                <w:rFonts w:ascii="Arial" w:hAnsi="Arial" w:cs="Arial"/>
                <w:sz w:val="22"/>
                <w:szCs w:val="22"/>
              </w:rPr>
            </w:pPr>
            <w:r w:rsidRPr="00AD56D7">
              <w:rPr>
                <w:rFonts w:ascii="Arial" w:hAnsi="Arial" w:cs="Arial"/>
                <w:sz w:val="22"/>
                <w:szCs w:val="22"/>
              </w:rPr>
              <w:t>Highlight how your critical examination of this incident might relate to your own practice of outdoor adventurous activities, from the perspective of a member of activity staff, as a commissioning agent or participant.</w:t>
            </w:r>
          </w:p>
        </w:tc>
        <w:tc>
          <w:tcPr>
            <w:tcW w:w="416" w:type="pct"/>
            <w:tcBorders>
              <w:top w:val="single" w:sz="4" w:space="0" w:color="auto"/>
              <w:left w:val="single" w:sz="4" w:space="0" w:color="auto"/>
              <w:right w:val="single" w:sz="4" w:space="0" w:color="auto"/>
            </w:tcBorders>
          </w:tcPr>
          <w:p w14:paraId="4D29B4DF" w14:textId="77777777" w:rsidR="00AD56D7" w:rsidRPr="00AD56D7" w:rsidRDefault="00AD56D7" w:rsidP="00AD56D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0CBD01" w14:textId="77777777" w:rsidR="00AD56D7" w:rsidRPr="00AD56D7" w:rsidRDefault="00AD56D7" w:rsidP="00AD56D7">
            <w:pPr>
              <w:jc w:val="center"/>
              <w:rPr>
                <w:rFonts w:ascii="Arial" w:hAnsi="Arial" w:cs="Arial"/>
                <w:sz w:val="32"/>
              </w:rPr>
            </w:pPr>
          </w:p>
        </w:tc>
      </w:tr>
      <w:tr w:rsidR="00AD56D7" w:rsidRPr="00AD56D7" w14:paraId="2AB4ACA9" w14:textId="77777777" w:rsidTr="004A4E82">
        <w:trPr>
          <w:trHeight w:val="450"/>
        </w:trPr>
        <w:tc>
          <w:tcPr>
            <w:tcW w:w="4169" w:type="pct"/>
            <w:vMerge/>
            <w:tcBorders>
              <w:left w:val="single" w:sz="4" w:space="0" w:color="auto"/>
              <w:bottom w:val="single" w:sz="4" w:space="0" w:color="auto"/>
              <w:right w:val="single" w:sz="4" w:space="0" w:color="auto"/>
            </w:tcBorders>
          </w:tcPr>
          <w:p w14:paraId="491156A0" w14:textId="77777777" w:rsidR="00AD56D7" w:rsidRPr="00AD56D7" w:rsidRDefault="00AD56D7" w:rsidP="00AD56D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351E67" w14:textId="77777777" w:rsidR="00AD56D7" w:rsidRPr="00AD56D7" w:rsidRDefault="00AD56D7" w:rsidP="00AD56D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DC2CEF" w14:textId="77777777" w:rsidR="00AD56D7" w:rsidRPr="00AD56D7" w:rsidRDefault="00AD56D7" w:rsidP="00AD56D7">
            <w:pPr>
              <w:jc w:val="center"/>
              <w:rPr>
                <w:rFonts w:ascii="Arial" w:hAnsi="Arial" w:cs="Arial"/>
                <w:sz w:val="32"/>
              </w:rPr>
            </w:pPr>
          </w:p>
        </w:tc>
      </w:tr>
    </w:tbl>
    <w:p w14:paraId="70508F15" w14:textId="77777777" w:rsidR="00AD56D7" w:rsidRPr="00AD56D7" w:rsidRDefault="00AD56D7" w:rsidP="00AD56D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D56D7" w:rsidRPr="00AD56D7" w14:paraId="10C66ACC" w14:textId="77777777" w:rsidTr="004A4E82">
        <w:trPr>
          <w:cantSplit/>
        </w:trPr>
        <w:tc>
          <w:tcPr>
            <w:tcW w:w="6062" w:type="dxa"/>
            <w:vMerge w:val="restart"/>
            <w:shd w:val="pct15" w:color="auto" w:fill="auto"/>
            <w:vAlign w:val="center"/>
          </w:tcPr>
          <w:p w14:paraId="5D8E019A" w14:textId="77777777" w:rsidR="00AD56D7" w:rsidRPr="00AD56D7" w:rsidRDefault="00AD56D7" w:rsidP="00AD56D7">
            <w:pPr>
              <w:rPr>
                <w:rFonts w:ascii="Arial" w:hAnsi="Arial" w:cs="Arial"/>
                <w:sz w:val="16"/>
                <w:szCs w:val="16"/>
              </w:rPr>
            </w:pPr>
            <w:r w:rsidRPr="00AD56D7">
              <w:rPr>
                <w:rFonts w:ascii="Arial" w:hAnsi="Arial" w:cs="Arial"/>
                <w:b/>
                <w:bCs/>
                <w:sz w:val="22"/>
                <w:szCs w:val="22"/>
              </w:rPr>
              <w:t xml:space="preserve">Assessment Mark </w:t>
            </w:r>
            <w:r w:rsidRPr="00AD56D7">
              <w:rPr>
                <w:rFonts w:ascii="Arial" w:hAnsi="Arial" w:cs="Arial"/>
                <w:bCs/>
                <w:sz w:val="22"/>
                <w:szCs w:val="22"/>
              </w:rPr>
              <w:t>(</w:t>
            </w:r>
            <w:r w:rsidRPr="00AD56D7">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BE05D38" w14:textId="77777777" w:rsidR="00AD56D7" w:rsidRPr="00AD56D7" w:rsidRDefault="00AD56D7" w:rsidP="00AD56D7">
            <w:pPr>
              <w:rPr>
                <w:rFonts w:ascii="Arial" w:hAnsi="Arial" w:cs="Arial"/>
                <w:b/>
                <w:bCs/>
                <w:sz w:val="16"/>
                <w:szCs w:val="16"/>
              </w:rPr>
            </w:pPr>
            <w:r w:rsidRPr="00AD56D7">
              <w:rPr>
                <w:rFonts w:ascii="Arial" w:hAnsi="Arial" w:cs="Arial"/>
                <w:b/>
                <w:sz w:val="16"/>
                <w:szCs w:val="16"/>
              </w:rPr>
              <w:t>Late Submission Penalties (tick if appropriate)</w:t>
            </w:r>
          </w:p>
        </w:tc>
        <w:tc>
          <w:tcPr>
            <w:tcW w:w="1060" w:type="dxa"/>
            <w:vMerge w:val="restart"/>
            <w:vAlign w:val="center"/>
          </w:tcPr>
          <w:p w14:paraId="5964F2E0" w14:textId="77777777" w:rsidR="00AD56D7" w:rsidRPr="00AD56D7" w:rsidRDefault="00AD56D7" w:rsidP="00AD56D7">
            <w:pPr>
              <w:jc w:val="right"/>
              <w:rPr>
                <w:rFonts w:ascii="Arial" w:hAnsi="Arial" w:cs="Arial"/>
                <w:b/>
                <w:bCs/>
              </w:rPr>
            </w:pPr>
            <w:r w:rsidRPr="00AD56D7">
              <w:rPr>
                <w:rFonts w:ascii="Arial" w:hAnsi="Arial" w:cs="Arial"/>
                <w:b/>
                <w:bCs/>
              </w:rPr>
              <w:t>%</w:t>
            </w:r>
          </w:p>
        </w:tc>
      </w:tr>
      <w:tr w:rsidR="00AD56D7" w:rsidRPr="00AD56D7" w14:paraId="60FA81FA" w14:textId="77777777" w:rsidTr="004A4E82">
        <w:trPr>
          <w:cantSplit/>
        </w:trPr>
        <w:tc>
          <w:tcPr>
            <w:tcW w:w="6062" w:type="dxa"/>
            <w:vMerge/>
            <w:vAlign w:val="bottom"/>
          </w:tcPr>
          <w:p w14:paraId="26FBCB69" w14:textId="77777777" w:rsidR="00AD56D7" w:rsidRPr="00AD56D7" w:rsidRDefault="00AD56D7" w:rsidP="00AD56D7">
            <w:pPr>
              <w:rPr>
                <w:rFonts w:ascii="Arial" w:hAnsi="Arial" w:cs="Arial"/>
              </w:rPr>
            </w:pPr>
          </w:p>
        </w:tc>
        <w:tc>
          <w:tcPr>
            <w:tcW w:w="2903" w:type="dxa"/>
            <w:vAlign w:val="bottom"/>
          </w:tcPr>
          <w:p w14:paraId="24B73092" w14:textId="77777777" w:rsidR="00AD56D7" w:rsidRPr="00AD56D7" w:rsidRDefault="00AD56D7" w:rsidP="00AD56D7">
            <w:pPr>
              <w:rPr>
                <w:rFonts w:ascii="Arial" w:hAnsi="Arial" w:cs="Arial"/>
                <w:b/>
                <w:bCs/>
                <w:sz w:val="16"/>
                <w:szCs w:val="16"/>
              </w:rPr>
            </w:pPr>
            <w:r w:rsidRPr="00AD56D7">
              <w:rPr>
                <w:rFonts w:ascii="Arial" w:hAnsi="Arial" w:cs="Arial"/>
                <w:sz w:val="16"/>
                <w:szCs w:val="16"/>
              </w:rPr>
              <w:t>Up to 1 week late (</w:t>
            </w:r>
            <w:r w:rsidRPr="00AD56D7">
              <w:rPr>
                <w:rFonts w:ascii="Arial" w:hAnsi="Arial" w:cs="Arial"/>
                <w:sz w:val="12"/>
                <w:szCs w:val="12"/>
              </w:rPr>
              <w:t>40% Max)</w:t>
            </w:r>
          </w:p>
        </w:tc>
        <w:tc>
          <w:tcPr>
            <w:tcW w:w="641" w:type="dxa"/>
            <w:vAlign w:val="bottom"/>
          </w:tcPr>
          <w:p w14:paraId="22CF1813" w14:textId="77777777" w:rsidR="00AD56D7" w:rsidRPr="00AD56D7" w:rsidRDefault="00AD56D7" w:rsidP="00AD56D7">
            <w:pPr>
              <w:jc w:val="center"/>
              <w:rPr>
                <w:rFonts w:ascii="Arial" w:hAnsi="Arial" w:cs="Arial"/>
                <w:sz w:val="12"/>
                <w:szCs w:val="12"/>
              </w:rPr>
            </w:pPr>
          </w:p>
        </w:tc>
        <w:tc>
          <w:tcPr>
            <w:tcW w:w="1060" w:type="dxa"/>
            <w:vMerge/>
            <w:vAlign w:val="bottom"/>
          </w:tcPr>
          <w:p w14:paraId="7DDB4BDE" w14:textId="77777777" w:rsidR="00AD56D7" w:rsidRPr="00AD56D7" w:rsidRDefault="00AD56D7" w:rsidP="00AD56D7">
            <w:pPr>
              <w:ind w:leftChars="71" w:left="142"/>
              <w:rPr>
                <w:rFonts w:ascii="Arial" w:hAnsi="Arial" w:cs="Arial"/>
              </w:rPr>
            </w:pPr>
          </w:p>
        </w:tc>
      </w:tr>
      <w:tr w:rsidR="00AD56D7" w:rsidRPr="00AD56D7" w14:paraId="118D43E8" w14:textId="77777777" w:rsidTr="004A4E82">
        <w:trPr>
          <w:cantSplit/>
        </w:trPr>
        <w:tc>
          <w:tcPr>
            <w:tcW w:w="6062" w:type="dxa"/>
            <w:vMerge/>
            <w:vAlign w:val="bottom"/>
          </w:tcPr>
          <w:p w14:paraId="05593741" w14:textId="77777777" w:rsidR="00AD56D7" w:rsidRPr="00AD56D7" w:rsidRDefault="00AD56D7" w:rsidP="00AD56D7">
            <w:pPr>
              <w:rPr>
                <w:rFonts w:ascii="Arial" w:hAnsi="Arial" w:cs="Arial"/>
              </w:rPr>
            </w:pPr>
          </w:p>
        </w:tc>
        <w:tc>
          <w:tcPr>
            <w:tcW w:w="2903" w:type="dxa"/>
            <w:vAlign w:val="bottom"/>
          </w:tcPr>
          <w:p w14:paraId="4AA96D83" w14:textId="77777777" w:rsidR="00AD56D7" w:rsidRPr="00AD56D7" w:rsidRDefault="00AD56D7" w:rsidP="00AD56D7">
            <w:pPr>
              <w:rPr>
                <w:rFonts w:ascii="Arial" w:hAnsi="Arial" w:cs="Arial"/>
                <w:b/>
                <w:bCs/>
                <w:sz w:val="16"/>
                <w:szCs w:val="16"/>
              </w:rPr>
            </w:pPr>
            <w:r w:rsidRPr="00AD56D7">
              <w:rPr>
                <w:rFonts w:ascii="Arial" w:hAnsi="Arial" w:cs="Arial"/>
                <w:sz w:val="16"/>
                <w:szCs w:val="16"/>
              </w:rPr>
              <w:t>Over 1 week late (</w:t>
            </w:r>
            <w:r w:rsidRPr="00AD56D7">
              <w:rPr>
                <w:rFonts w:ascii="Arial" w:hAnsi="Arial" w:cs="Arial"/>
                <w:sz w:val="12"/>
                <w:szCs w:val="12"/>
              </w:rPr>
              <w:t>0%)</w:t>
            </w:r>
          </w:p>
        </w:tc>
        <w:tc>
          <w:tcPr>
            <w:tcW w:w="641" w:type="dxa"/>
            <w:vAlign w:val="bottom"/>
          </w:tcPr>
          <w:p w14:paraId="60DB1D92" w14:textId="77777777" w:rsidR="00AD56D7" w:rsidRPr="00AD56D7" w:rsidRDefault="00AD56D7" w:rsidP="00AD56D7">
            <w:pPr>
              <w:jc w:val="center"/>
              <w:rPr>
                <w:rFonts w:ascii="Arial" w:hAnsi="Arial" w:cs="Arial"/>
                <w:sz w:val="12"/>
                <w:szCs w:val="12"/>
              </w:rPr>
            </w:pPr>
          </w:p>
        </w:tc>
        <w:tc>
          <w:tcPr>
            <w:tcW w:w="1060" w:type="dxa"/>
            <w:vMerge/>
            <w:vAlign w:val="bottom"/>
          </w:tcPr>
          <w:p w14:paraId="510A41DB" w14:textId="77777777" w:rsidR="00AD56D7" w:rsidRPr="00AD56D7" w:rsidRDefault="00AD56D7" w:rsidP="00AD56D7">
            <w:pPr>
              <w:ind w:firstLineChars="141" w:firstLine="282"/>
              <w:rPr>
                <w:rFonts w:ascii="Arial" w:hAnsi="Arial" w:cs="Arial"/>
              </w:rPr>
            </w:pPr>
          </w:p>
        </w:tc>
      </w:tr>
    </w:tbl>
    <w:p w14:paraId="7372CA7C" w14:textId="77777777" w:rsidR="00AD56D7" w:rsidRPr="00AD56D7" w:rsidRDefault="00AD56D7" w:rsidP="00AD56D7">
      <w:pPr>
        <w:rPr>
          <w:rFonts w:ascii="Arial" w:hAnsi="Arial" w:cs="Arial"/>
        </w:rPr>
      </w:pPr>
    </w:p>
    <w:p w14:paraId="15CEE186" w14:textId="77777777" w:rsidR="00AD56D7" w:rsidRPr="00AD56D7" w:rsidRDefault="00AD56D7" w:rsidP="00AD56D7">
      <w:pPr>
        <w:rPr>
          <w:rFonts w:ascii="Arial" w:hAnsi="Arial" w:cs="Arial"/>
        </w:rPr>
      </w:pPr>
    </w:p>
    <w:p w14:paraId="3CAE8980" w14:textId="77777777" w:rsidR="00AD56D7" w:rsidRPr="00AD56D7" w:rsidRDefault="00AD56D7" w:rsidP="00AD56D7">
      <w:pPr>
        <w:rPr>
          <w:rFonts w:ascii="Arial" w:hAnsi="Arial" w:cs="Arial"/>
          <w:vanish/>
        </w:rPr>
        <w:sectPr w:rsidR="00AD56D7" w:rsidRPr="00AD56D7" w:rsidSect="00F61A20">
          <w:footerReference w:type="default" r:id="rId13"/>
          <w:type w:val="continuous"/>
          <w:pgSz w:w="11894" w:h="16834"/>
          <w:pgMar w:top="720" w:right="720" w:bottom="720" w:left="720" w:header="706" w:footer="706" w:gutter="0"/>
          <w:paperSrc w:first="1" w:other="1"/>
          <w:cols w:space="720"/>
        </w:sectPr>
      </w:pPr>
    </w:p>
    <w:p w14:paraId="0EDDD9B5" w14:textId="77777777" w:rsidR="00AD56D7" w:rsidRPr="00AD56D7" w:rsidRDefault="00AD56D7" w:rsidP="00AD56D7">
      <w:pPr>
        <w:rPr>
          <w:rFonts w:ascii="Arial" w:hAnsi="Arial" w:cs="Arial"/>
          <w:vanish/>
        </w:rPr>
        <w:sectPr w:rsidR="00AD56D7" w:rsidRPr="00AD56D7" w:rsidSect="00C073F1">
          <w:pgSz w:w="16834" w:h="11894" w:orient="landscape"/>
          <w:pgMar w:top="720" w:right="720" w:bottom="720" w:left="720" w:header="706" w:footer="706" w:gutter="0"/>
          <w:paperSrc w:first="1" w:other="1"/>
          <w:cols w:space="720"/>
          <w:docGrid w:linePitch="272"/>
        </w:sectPr>
      </w:pPr>
    </w:p>
    <w:p w14:paraId="6FF59EF0" w14:textId="77777777" w:rsidR="00AD56D7" w:rsidRPr="00AD56D7" w:rsidRDefault="00AD56D7" w:rsidP="00AD56D7">
      <w:pPr>
        <w:rPr>
          <w:rFonts w:ascii="Arial" w:hAnsi="Arial" w:cs="Arial"/>
          <w:vanish/>
        </w:rPr>
      </w:pPr>
    </w:p>
    <w:p w14:paraId="3CDF4124" w14:textId="77777777" w:rsidR="00AD56D7" w:rsidRPr="00AD56D7" w:rsidRDefault="00AD56D7" w:rsidP="00AD56D7">
      <w:pPr>
        <w:spacing w:before="100" w:after="100"/>
        <w:rPr>
          <w:rFonts w:ascii="Arial" w:hAnsi="Arial" w:cs="Arial"/>
          <w:color w:val="303B44"/>
          <w:sz w:val="22"/>
          <w:szCs w:val="22"/>
          <w:lang w:eastAsia="en-US"/>
        </w:rPr>
      </w:pPr>
    </w:p>
    <w:tbl>
      <w:tblPr>
        <w:tblStyle w:val="TableGrid"/>
        <w:tblW w:w="0" w:type="auto"/>
        <w:shd w:val="clear" w:color="auto" w:fill="C2D69B"/>
        <w:tblLook w:val="04A0" w:firstRow="1" w:lastRow="0" w:firstColumn="1" w:lastColumn="0" w:noHBand="0" w:noVBand="1"/>
      </w:tblPr>
      <w:tblGrid>
        <w:gridCol w:w="13858"/>
      </w:tblGrid>
      <w:tr w:rsidR="00AD56D7" w:rsidRPr="00AD56D7" w14:paraId="4517835A" w14:textId="77777777" w:rsidTr="00AD56D7">
        <w:tc>
          <w:tcPr>
            <w:tcW w:w="13858" w:type="dxa"/>
            <w:shd w:val="clear" w:color="auto" w:fill="C2D69B"/>
          </w:tcPr>
          <w:p w14:paraId="5BD2E7E8" w14:textId="77777777" w:rsidR="00AD56D7" w:rsidRPr="00AD56D7" w:rsidRDefault="00AD56D7" w:rsidP="00AD56D7">
            <w:pPr>
              <w:spacing w:before="100" w:after="100"/>
              <w:rPr>
                <w:rFonts w:ascii="Arial" w:hAnsi="Arial" w:cs="Arial"/>
                <w:b/>
                <w:color w:val="303B44"/>
                <w:sz w:val="22"/>
                <w:szCs w:val="22"/>
                <w:lang w:eastAsia="en-US"/>
              </w:rPr>
            </w:pPr>
            <w:r w:rsidRPr="00AD56D7">
              <w:rPr>
                <w:rFonts w:ascii="Arial" w:hAnsi="Arial" w:cs="Arial"/>
                <w:b/>
                <w:color w:val="303B44"/>
                <w:sz w:val="22"/>
                <w:szCs w:val="22"/>
                <w:lang w:eastAsia="en-US"/>
              </w:rPr>
              <w:t>GENERIC ASSESSMENT CRITERIA</w:t>
            </w:r>
          </w:p>
        </w:tc>
      </w:tr>
    </w:tbl>
    <w:p w14:paraId="3216E5E5" w14:textId="77777777" w:rsidR="00AD56D7" w:rsidRPr="00AD56D7" w:rsidRDefault="00AD56D7" w:rsidP="00AD56D7">
      <w:pPr>
        <w:spacing w:before="100" w:after="100"/>
        <w:rPr>
          <w:rFonts w:ascii="Arial" w:hAnsi="Arial" w:cs="Arial"/>
          <w:color w:val="303B44"/>
          <w:sz w:val="22"/>
          <w:szCs w:val="22"/>
          <w:lang w:eastAsia="en-US"/>
        </w:rPr>
      </w:pPr>
    </w:p>
    <w:tbl>
      <w:tblPr>
        <w:tblStyle w:val="TableGrid"/>
        <w:tblW w:w="0" w:type="auto"/>
        <w:tblLook w:val="04A0" w:firstRow="1" w:lastRow="0" w:firstColumn="1" w:lastColumn="0" w:noHBand="0" w:noVBand="1"/>
      </w:tblPr>
      <w:tblGrid>
        <w:gridCol w:w="13948"/>
      </w:tblGrid>
      <w:tr w:rsidR="00AD56D7" w:rsidRPr="00AD56D7" w14:paraId="0D5C0199" w14:textId="77777777" w:rsidTr="00AD56D7">
        <w:tc>
          <w:tcPr>
            <w:tcW w:w="13948" w:type="dxa"/>
            <w:shd w:val="clear" w:color="auto" w:fill="C2D69B"/>
          </w:tcPr>
          <w:p w14:paraId="337E3FA2" w14:textId="77777777" w:rsidR="00AD56D7" w:rsidRPr="00AD56D7" w:rsidRDefault="00AD56D7" w:rsidP="00AD56D7">
            <w:pPr>
              <w:rPr>
                <w:rFonts w:ascii="Arial" w:hAnsi="Arial" w:cs="Arial"/>
                <w:b/>
              </w:rPr>
            </w:pPr>
            <w:r w:rsidRPr="00AD56D7">
              <w:rPr>
                <w:rFonts w:ascii="Arial" w:hAnsi="Arial" w:cs="Arial"/>
                <w:b/>
              </w:rPr>
              <w:t>Level 6</w:t>
            </w:r>
          </w:p>
        </w:tc>
      </w:tr>
      <w:tr w:rsidR="00AD56D7" w:rsidRPr="00AD56D7" w14:paraId="68288AE8" w14:textId="77777777" w:rsidTr="00AD56D7">
        <w:tc>
          <w:tcPr>
            <w:tcW w:w="13948" w:type="dxa"/>
            <w:shd w:val="clear" w:color="auto" w:fill="EAF1DD"/>
          </w:tcPr>
          <w:p w14:paraId="1DB5F299" w14:textId="77777777" w:rsidR="00AD56D7" w:rsidRPr="00AD56D7" w:rsidRDefault="00AD56D7" w:rsidP="00AD56D7">
            <w:pPr>
              <w:rPr>
                <w:rFonts w:ascii="Arial" w:eastAsia="Arial" w:hAnsi="Arial" w:cs="Arial"/>
                <w:spacing w:val="-1"/>
              </w:rPr>
            </w:pPr>
            <w:r w:rsidRPr="00AD56D7">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665D060" w14:textId="77777777" w:rsidR="00AD56D7" w:rsidRPr="00AD56D7" w:rsidRDefault="00AD56D7" w:rsidP="00AD56D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D56D7" w:rsidRPr="00AD56D7" w14:paraId="51B80CAB" w14:textId="77777777" w:rsidTr="00AD56D7">
        <w:trPr>
          <w:tblHeader/>
        </w:trPr>
        <w:tc>
          <w:tcPr>
            <w:tcW w:w="1735" w:type="dxa"/>
            <w:shd w:val="clear" w:color="auto" w:fill="C2D69B"/>
          </w:tcPr>
          <w:p w14:paraId="3AF7FADF" w14:textId="77777777" w:rsidR="00AD56D7" w:rsidRPr="00AD56D7" w:rsidRDefault="00AD56D7" w:rsidP="00AD56D7">
            <w:pPr>
              <w:rPr>
                <w:rFonts w:ascii="Arial" w:hAnsi="Arial" w:cs="Arial"/>
                <w:b/>
                <w:sz w:val="18"/>
                <w:szCs w:val="18"/>
              </w:rPr>
            </w:pPr>
            <w:r w:rsidRPr="00AD56D7">
              <w:rPr>
                <w:rFonts w:ascii="Arial" w:hAnsi="Arial" w:cs="Arial"/>
                <w:b/>
                <w:sz w:val="18"/>
                <w:szCs w:val="18"/>
              </w:rPr>
              <w:t>Level 6</w:t>
            </w:r>
          </w:p>
        </w:tc>
        <w:tc>
          <w:tcPr>
            <w:tcW w:w="1736" w:type="dxa"/>
            <w:shd w:val="clear" w:color="auto" w:fill="C2D69B"/>
            <w:vAlign w:val="center"/>
          </w:tcPr>
          <w:p w14:paraId="56600A90" w14:textId="77777777" w:rsidR="00AD56D7" w:rsidRPr="00AD56D7" w:rsidRDefault="00AD56D7" w:rsidP="00AD56D7">
            <w:pPr>
              <w:jc w:val="center"/>
              <w:rPr>
                <w:rFonts w:ascii="Arial" w:hAnsi="Arial" w:cs="Arial"/>
                <w:b/>
                <w:sz w:val="18"/>
                <w:szCs w:val="18"/>
              </w:rPr>
            </w:pPr>
            <w:r w:rsidRPr="00AD56D7">
              <w:rPr>
                <w:rFonts w:ascii="Arial" w:hAnsi="Arial" w:cs="Arial"/>
                <w:b/>
                <w:sz w:val="18"/>
                <w:szCs w:val="18"/>
              </w:rPr>
              <w:t>FAIL</w:t>
            </w:r>
          </w:p>
        </w:tc>
        <w:tc>
          <w:tcPr>
            <w:tcW w:w="1736" w:type="dxa"/>
            <w:shd w:val="clear" w:color="auto" w:fill="C2D69B"/>
            <w:vAlign w:val="center"/>
          </w:tcPr>
          <w:p w14:paraId="3D821014" w14:textId="77777777" w:rsidR="00AD56D7" w:rsidRPr="00AD56D7" w:rsidRDefault="00AD56D7" w:rsidP="00AD56D7">
            <w:pPr>
              <w:jc w:val="center"/>
              <w:rPr>
                <w:rFonts w:ascii="Arial" w:hAnsi="Arial" w:cs="Arial"/>
                <w:b/>
                <w:sz w:val="18"/>
                <w:szCs w:val="18"/>
              </w:rPr>
            </w:pPr>
            <w:r w:rsidRPr="00AD56D7">
              <w:rPr>
                <w:rFonts w:ascii="Arial" w:hAnsi="Arial" w:cs="Arial"/>
                <w:b/>
                <w:sz w:val="18"/>
                <w:szCs w:val="18"/>
              </w:rPr>
              <w:t>MARGINAL FAIL</w:t>
            </w:r>
          </w:p>
        </w:tc>
        <w:tc>
          <w:tcPr>
            <w:tcW w:w="1736" w:type="dxa"/>
            <w:shd w:val="clear" w:color="auto" w:fill="C2D69B"/>
            <w:vAlign w:val="center"/>
          </w:tcPr>
          <w:p w14:paraId="41AF99F8" w14:textId="77777777" w:rsidR="00AD56D7" w:rsidRPr="00AD56D7" w:rsidRDefault="00AD56D7" w:rsidP="00AD56D7">
            <w:pPr>
              <w:jc w:val="center"/>
              <w:rPr>
                <w:rFonts w:ascii="Arial" w:hAnsi="Arial" w:cs="Arial"/>
                <w:b/>
                <w:sz w:val="18"/>
                <w:szCs w:val="18"/>
              </w:rPr>
            </w:pPr>
            <w:r w:rsidRPr="00AD56D7">
              <w:rPr>
                <w:rFonts w:ascii="Arial" w:hAnsi="Arial" w:cs="Arial"/>
                <w:b/>
                <w:sz w:val="18"/>
                <w:szCs w:val="18"/>
              </w:rPr>
              <w:t>SATISFACTORY</w:t>
            </w:r>
          </w:p>
          <w:p w14:paraId="08B29C9C" w14:textId="77777777" w:rsidR="00AD56D7" w:rsidRPr="00AD56D7" w:rsidRDefault="00AD56D7" w:rsidP="00AD56D7">
            <w:pPr>
              <w:jc w:val="center"/>
              <w:rPr>
                <w:rFonts w:ascii="Arial" w:hAnsi="Arial" w:cs="Arial"/>
                <w:b/>
                <w:sz w:val="18"/>
                <w:szCs w:val="18"/>
              </w:rPr>
            </w:pPr>
            <w:r w:rsidRPr="00AD56D7">
              <w:rPr>
                <w:rFonts w:ascii="Arial" w:hAnsi="Arial" w:cs="Arial"/>
                <w:b/>
                <w:sz w:val="18"/>
                <w:szCs w:val="18"/>
              </w:rPr>
              <w:t>(3</w:t>
            </w:r>
            <w:r w:rsidRPr="00AD56D7">
              <w:rPr>
                <w:rFonts w:ascii="Arial" w:hAnsi="Arial" w:cs="Arial"/>
                <w:b/>
                <w:sz w:val="18"/>
                <w:szCs w:val="18"/>
                <w:vertAlign w:val="superscript"/>
              </w:rPr>
              <w:t>rd</w:t>
            </w:r>
            <w:r w:rsidRPr="00AD56D7">
              <w:rPr>
                <w:rFonts w:ascii="Arial" w:hAnsi="Arial" w:cs="Arial"/>
                <w:b/>
                <w:sz w:val="18"/>
                <w:szCs w:val="18"/>
              </w:rPr>
              <w:t xml:space="preserve"> / Pass)</w:t>
            </w:r>
          </w:p>
        </w:tc>
        <w:tc>
          <w:tcPr>
            <w:tcW w:w="1736" w:type="dxa"/>
            <w:shd w:val="clear" w:color="auto" w:fill="C2D69B"/>
            <w:vAlign w:val="center"/>
          </w:tcPr>
          <w:p w14:paraId="472EB429" w14:textId="77777777" w:rsidR="00AD56D7" w:rsidRPr="00AD56D7" w:rsidRDefault="00AD56D7" w:rsidP="00AD56D7">
            <w:pPr>
              <w:jc w:val="center"/>
              <w:rPr>
                <w:rFonts w:ascii="Arial" w:hAnsi="Arial" w:cs="Arial"/>
                <w:b/>
                <w:sz w:val="18"/>
                <w:szCs w:val="18"/>
              </w:rPr>
            </w:pPr>
            <w:r w:rsidRPr="00AD56D7">
              <w:rPr>
                <w:rFonts w:ascii="Arial" w:hAnsi="Arial" w:cs="Arial"/>
                <w:b/>
                <w:sz w:val="18"/>
                <w:szCs w:val="18"/>
              </w:rPr>
              <w:t>GOOD</w:t>
            </w:r>
          </w:p>
          <w:p w14:paraId="65C2582B" w14:textId="77777777" w:rsidR="00AD56D7" w:rsidRPr="00AD56D7" w:rsidRDefault="00AD56D7" w:rsidP="00AD56D7">
            <w:pPr>
              <w:jc w:val="center"/>
              <w:rPr>
                <w:rFonts w:ascii="Arial" w:hAnsi="Arial" w:cs="Arial"/>
                <w:b/>
                <w:sz w:val="18"/>
                <w:szCs w:val="18"/>
              </w:rPr>
            </w:pPr>
            <w:r w:rsidRPr="00AD56D7">
              <w:rPr>
                <w:rFonts w:ascii="Arial" w:hAnsi="Arial" w:cs="Arial"/>
                <w:b/>
                <w:sz w:val="18"/>
                <w:szCs w:val="18"/>
              </w:rPr>
              <w:t>(2.2 / Pass)</w:t>
            </w:r>
          </w:p>
        </w:tc>
        <w:tc>
          <w:tcPr>
            <w:tcW w:w="1736" w:type="dxa"/>
            <w:shd w:val="clear" w:color="auto" w:fill="C2D69B"/>
            <w:vAlign w:val="center"/>
          </w:tcPr>
          <w:p w14:paraId="6BBD4A34" w14:textId="77777777" w:rsidR="00AD56D7" w:rsidRPr="00AD56D7" w:rsidRDefault="00AD56D7" w:rsidP="00AD56D7">
            <w:pPr>
              <w:jc w:val="center"/>
              <w:rPr>
                <w:rFonts w:ascii="Arial" w:hAnsi="Arial" w:cs="Arial"/>
                <w:b/>
                <w:sz w:val="18"/>
                <w:szCs w:val="18"/>
              </w:rPr>
            </w:pPr>
            <w:r w:rsidRPr="00AD56D7">
              <w:rPr>
                <w:rFonts w:ascii="Arial" w:hAnsi="Arial" w:cs="Arial"/>
                <w:b/>
                <w:sz w:val="18"/>
                <w:szCs w:val="18"/>
              </w:rPr>
              <w:t>VERY GOOD</w:t>
            </w:r>
          </w:p>
          <w:p w14:paraId="57D48BE6" w14:textId="77777777" w:rsidR="00AD56D7" w:rsidRPr="00AD56D7" w:rsidRDefault="00AD56D7" w:rsidP="00AD56D7">
            <w:pPr>
              <w:jc w:val="center"/>
              <w:rPr>
                <w:rFonts w:ascii="Arial" w:hAnsi="Arial" w:cs="Arial"/>
                <w:b/>
                <w:sz w:val="18"/>
                <w:szCs w:val="18"/>
              </w:rPr>
            </w:pPr>
            <w:r w:rsidRPr="00AD56D7">
              <w:rPr>
                <w:rFonts w:ascii="Arial" w:hAnsi="Arial" w:cs="Arial"/>
                <w:b/>
                <w:sz w:val="18"/>
                <w:szCs w:val="18"/>
              </w:rPr>
              <w:t>(2.1 / Merit)</w:t>
            </w:r>
          </w:p>
        </w:tc>
        <w:tc>
          <w:tcPr>
            <w:tcW w:w="1736" w:type="dxa"/>
            <w:shd w:val="clear" w:color="auto" w:fill="C2D69B"/>
            <w:vAlign w:val="center"/>
          </w:tcPr>
          <w:p w14:paraId="1007DCAF" w14:textId="77777777" w:rsidR="00AD56D7" w:rsidRPr="00AD56D7" w:rsidRDefault="00AD56D7" w:rsidP="00AD56D7">
            <w:pPr>
              <w:jc w:val="center"/>
              <w:rPr>
                <w:rFonts w:ascii="Arial" w:hAnsi="Arial" w:cs="Arial"/>
                <w:b/>
                <w:sz w:val="18"/>
                <w:szCs w:val="18"/>
              </w:rPr>
            </w:pPr>
            <w:r w:rsidRPr="00AD56D7">
              <w:rPr>
                <w:rFonts w:ascii="Arial" w:hAnsi="Arial" w:cs="Arial"/>
                <w:b/>
                <w:sz w:val="18"/>
                <w:szCs w:val="18"/>
              </w:rPr>
              <w:t>EXCELLENT</w:t>
            </w:r>
          </w:p>
          <w:p w14:paraId="18A9EF28" w14:textId="77777777" w:rsidR="00AD56D7" w:rsidRPr="00AD56D7" w:rsidRDefault="00AD56D7" w:rsidP="00AD56D7">
            <w:pPr>
              <w:jc w:val="center"/>
              <w:rPr>
                <w:rFonts w:ascii="Arial" w:hAnsi="Arial" w:cs="Arial"/>
                <w:b/>
                <w:sz w:val="18"/>
                <w:szCs w:val="18"/>
              </w:rPr>
            </w:pPr>
            <w:r w:rsidRPr="00AD56D7">
              <w:rPr>
                <w:rFonts w:ascii="Arial" w:hAnsi="Arial" w:cs="Arial"/>
                <w:b/>
                <w:sz w:val="18"/>
                <w:szCs w:val="18"/>
              </w:rPr>
              <w:t>(1</w:t>
            </w:r>
            <w:r w:rsidRPr="00AD56D7">
              <w:rPr>
                <w:rFonts w:ascii="Arial" w:hAnsi="Arial" w:cs="Arial"/>
                <w:b/>
                <w:sz w:val="18"/>
                <w:szCs w:val="18"/>
                <w:vertAlign w:val="superscript"/>
              </w:rPr>
              <w:t>st</w:t>
            </w:r>
            <w:r w:rsidRPr="00AD56D7">
              <w:rPr>
                <w:rFonts w:ascii="Arial" w:hAnsi="Arial" w:cs="Arial"/>
                <w:b/>
                <w:sz w:val="18"/>
                <w:szCs w:val="18"/>
              </w:rPr>
              <w:t xml:space="preserve"> / Distinction)</w:t>
            </w:r>
          </w:p>
        </w:tc>
        <w:tc>
          <w:tcPr>
            <w:tcW w:w="1736" w:type="dxa"/>
            <w:shd w:val="clear" w:color="auto" w:fill="C2D69B"/>
            <w:vAlign w:val="center"/>
          </w:tcPr>
          <w:p w14:paraId="4A48933E" w14:textId="77777777" w:rsidR="00AD56D7" w:rsidRPr="00AD56D7" w:rsidRDefault="00AD56D7" w:rsidP="00AD56D7">
            <w:pPr>
              <w:jc w:val="center"/>
              <w:rPr>
                <w:rFonts w:ascii="Arial" w:hAnsi="Arial" w:cs="Arial"/>
                <w:b/>
                <w:sz w:val="18"/>
                <w:szCs w:val="18"/>
              </w:rPr>
            </w:pPr>
            <w:r w:rsidRPr="00AD56D7">
              <w:rPr>
                <w:rFonts w:ascii="Arial" w:hAnsi="Arial" w:cs="Arial"/>
                <w:b/>
                <w:sz w:val="18"/>
                <w:szCs w:val="18"/>
              </w:rPr>
              <w:t>EXCEPTIONAL</w:t>
            </w:r>
          </w:p>
          <w:p w14:paraId="5D4596D3" w14:textId="77777777" w:rsidR="00AD56D7" w:rsidRPr="00AD56D7" w:rsidRDefault="00AD56D7" w:rsidP="00AD56D7">
            <w:pPr>
              <w:jc w:val="center"/>
              <w:rPr>
                <w:rFonts w:ascii="Arial" w:hAnsi="Arial" w:cs="Arial"/>
                <w:b/>
                <w:sz w:val="18"/>
                <w:szCs w:val="18"/>
              </w:rPr>
            </w:pPr>
            <w:r w:rsidRPr="00AD56D7">
              <w:rPr>
                <w:rFonts w:ascii="Arial" w:hAnsi="Arial" w:cs="Arial"/>
                <w:b/>
                <w:sz w:val="18"/>
                <w:szCs w:val="18"/>
              </w:rPr>
              <w:t>(1</w:t>
            </w:r>
            <w:r w:rsidRPr="00AD56D7">
              <w:rPr>
                <w:rFonts w:ascii="Arial" w:hAnsi="Arial" w:cs="Arial"/>
                <w:b/>
                <w:sz w:val="18"/>
                <w:szCs w:val="18"/>
                <w:vertAlign w:val="superscript"/>
              </w:rPr>
              <w:t>st</w:t>
            </w:r>
            <w:r w:rsidRPr="00AD56D7">
              <w:rPr>
                <w:rFonts w:ascii="Arial" w:hAnsi="Arial" w:cs="Arial"/>
                <w:b/>
                <w:sz w:val="18"/>
                <w:szCs w:val="18"/>
              </w:rPr>
              <w:t xml:space="preserve"> / Distinction)</w:t>
            </w:r>
          </w:p>
        </w:tc>
      </w:tr>
      <w:tr w:rsidR="00AD56D7" w:rsidRPr="00AD56D7" w14:paraId="495AECEC" w14:textId="77777777" w:rsidTr="00AD56D7">
        <w:trPr>
          <w:tblHeader/>
        </w:trPr>
        <w:tc>
          <w:tcPr>
            <w:tcW w:w="1735" w:type="dxa"/>
            <w:shd w:val="clear" w:color="auto" w:fill="C2D69B"/>
          </w:tcPr>
          <w:p w14:paraId="1CCAEB2B" w14:textId="77777777" w:rsidR="00AD56D7" w:rsidRPr="00AD56D7" w:rsidRDefault="00AD56D7" w:rsidP="00AD56D7">
            <w:pPr>
              <w:ind w:left="171"/>
              <w:rPr>
                <w:rFonts w:ascii="Arial" w:hAnsi="Arial" w:cs="Arial"/>
                <w:sz w:val="18"/>
                <w:szCs w:val="18"/>
              </w:rPr>
            </w:pPr>
            <w:r w:rsidRPr="00AD56D7">
              <w:rPr>
                <w:rFonts w:ascii="Arial" w:eastAsia="Arial" w:hAnsi="Arial" w:cs="Arial"/>
                <w:b/>
                <w:bCs/>
              </w:rPr>
              <w:t>Category</w:t>
            </w:r>
          </w:p>
        </w:tc>
        <w:tc>
          <w:tcPr>
            <w:tcW w:w="1736" w:type="dxa"/>
            <w:shd w:val="clear" w:color="auto" w:fill="C2D69B"/>
            <w:vAlign w:val="bottom"/>
          </w:tcPr>
          <w:p w14:paraId="2FAC8B71" w14:textId="77777777" w:rsidR="00AD56D7" w:rsidRPr="00AD56D7" w:rsidRDefault="00AD56D7" w:rsidP="00AD56D7">
            <w:pPr>
              <w:jc w:val="center"/>
              <w:rPr>
                <w:rFonts w:ascii="Arial" w:hAnsi="Arial" w:cs="Arial"/>
                <w:b/>
                <w:sz w:val="18"/>
                <w:szCs w:val="18"/>
              </w:rPr>
            </w:pPr>
            <w:r w:rsidRPr="00AD56D7">
              <w:rPr>
                <w:rFonts w:ascii="Arial" w:hAnsi="Arial" w:cs="Arial"/>
                <w:b/>
                <w:sz w:val="18"/>
                <w:szCs w:val="18"/>
              </w:rPr>
              <w:t>0-29%</w:t>
            </w:r>
          </w:p>
        </w:tc>
        <w:tc>
          <w:tcPr>
            <w:tcW w:w="1736" w:type="dxa"/>
            <w:shd w:val="clear" w:color="auto" w:fill="C2D69B"/>
            <w:vAlign w:val="bottom"/>
          </w:tcPr>
          <w:p w14:paraId="096E3815" w14:textId="77777777" w:rsidR="00AD56D7" w:rsidRPr="00AD56D7" w:rsidRDefault="00AD56D7" w:rsidP="00AD56D7">
            <w:pPr>
              <w:jc w:val="center"/>
              <w:rPr>
                <w:rFonts w:ascii="Arial" w:hAnsi="Arial" w:cs="Arial"/>
                <w:b/>
                <w:sz w:val="18"/>
                <w:szCs w:val="18"/>
              </w:rPr>
            </w:pPr>
            <w:r w:rsidRPr="00AD56D7">
              <w:rPr>
                <w:rFonts w:ascii="Arial" w:hAnsi="Arial" w:cs="Arial"/>
                <w:b/>
                <w:sz w:val="18"/>
                <w:szCs w:val="18"/>
              </w:rPr>
              <w:t>30-39%</w:t>
            </w:r>
          </w:p>
        </w:tc>
        <w:tc>
          <w:tcPr>
            <w:tcW w:w="1736" w:type="dxa"/>
            <w:shd w:val="clear" w:color="auto" w:fill="C2D69B"/>
            <w:vAlign w:val="bottom"/>
          </w:tcPr>
          <w:p w14:paraId="646A42C9" w14:textId="77777777" w:rsidR="00AD56D7" w:rsidRPr="00AD56D7" w:rsidRDefault="00AD56D7" w:rsidP="00AD56D7">
            <w:pPr>
              <w:jc w:val="center"/>
              <w:rPr>
                <w:rFonts w:ascii="Arial" w:hAnsi="Arial" w:cs="Arial"/>
                <w:b/>
                <w:sz w:val="18"/>
                <w:szCs w:val="18"/>
              </w:rPr>
            </w:pPr>
            <w:r w:rsidRPr="00AD56D7">
              <w:rPr>
                <w:rFonts w:ascii="Arial" w:hAnsi="Arial" w:cs="Arial"/>
                <w:b/>
                <w:sz w:val="18"/>
                <w:szCs w:val="18"/>
              </w:rPr>
              <w:t>40-49%</w:t>
            </w:r>
          </w:p>
        </w:tc>
        <w:tc>
          <w:tcPr>
            <w:tcW w:w="1736" w:type="dxa"/>
            <w:shd w:val="clear" w:color="auto" w:fill="C2D69B"/>
            <w:vAlign w:val="bottom"/>
          </w:tcPr>
          <w:p w14:paraId="5B910BF5" w14:textId="77777777" w:rsidR="00AD56D7" w:rsidRPr="00AD56D7" w:rsidRDefault="00AD56D7" w:rsidP="00AD56D7">
            <w:pPr>
              <w:jc w:val="center"/>
              <w:rPr>
                <w:rFonts w:ascii="Arial" w:hAnsi="Arial" w:cs="Arial"/>
                <w:b/>
                <w:sz w:val="18"/>
                <w:szCs w:val="18"/>
              </w:rPr>
            </w:pPr>
            <w:r w:rsidRPr="00AD56D7">
              <w:rPr>
                <w:rFonts w:ascii="Arial" w:hAnsi="Arial" w:cs="Arial"/>
                <w:b/>
                <w:sz w:val="18"/>
                <w:szCs w:val="18"/>
              </w:rPr>
              <w:t>50-59%</w:t>
            </w:r>
          </w:p>
        </w:tc>
        <w:tc>
          <w:tcPr>
            <w:tcW w:w="1736" w:type="dxa"/>
            <w:shd w:val="clear" w:color="auto" w:fill="C2D69B"/>
            <w:vAlign w:val="bottom"/>
          </w:tcPr>
          <w:p w14:paraId="6684A844" w14:textId="77777777" w:rsidR="00AD56D7" w:rsidRPr="00AD56D7" w:rsidRDefault="00AD56D7" w:rsidP="00AD56D7">
            <w:pPr>
              <w:jc w:val="center"/>
              <w:rPr>
                <w:rFonts w:ascii="Arial" w:hAnsi="Arial" w:cs="Arial"/>
                <w:b/>
                <w:sz w:val="18"/>
                <w:szCs w:val="18"/>
              </w:rPr>
            </w:pPr>
            <w:r w:rsidRPr="00AD56D7">
              <w:rPr>
                <w:rFonts w:ascii="Arial" w:hAnsi="Arial" w:cs="Arial"/>
                <w:b/>
                <w:sz w:val="18"/>
                <w:szCs w:val="18"/>
              </w:rPr>
              <w:t>60-69%</w:t>
            </w:r>
          </w:p>
        </w:tc>
        <w:tc>
          <w:tcPr>
            <w:tcW w:w="1736" w:type="dxa"/>
            <w:shd w:val="clear" w:color="auto" w:fill="C2D69B"/>
            <w:vAlign w:val="bottom"/>
          </w:tcPr>
          <w:p w14:paraId="0A3838FC" w14:textId="77777777" w:rsidR="00AD56D7" w:rsidRPr="00AD56D7" w:rsidRDefault="00AD56D7" w:rsidP="00AD56D7">
            <w:pPr>
              <w:jc w:val="center"/>
              <w:rPr>
                <w:rFonts w:ascii="Arial" w:hAnsi="Arial" w:cs="Arial"/>
                <w:b/>
                <w:sz w:val="18"/>
                <w:szCs w:val="18"/>
              </w:rPr>
            </w:pPr>
            <w:r w:rsidRPr="00AD56D7">
              <w:rPr>
                <w:rFonts w:ascii="Arial" w:hAnsi="Arial" w:cs="Arial"/>
                <w:b/>
                <w:sz w:val="18"/>
                <w:szCs w:val="18"/>
              </w:rPr>
              <w:t>70-84%</w:t>
            </w:r>
          </w:p>
        </w:tc>
        <w:tc>
          <w:tcPr>
            <w:tcW w:w="1736" w:type="dxa"/>
            <w:shd w:val="clear" w:color="auto" w:fill="C2D69B"/>
          </w:tcPr>
          <w:p w14:paraId="29EECDD3" w14:textId="77777777" w:rsidR="00AD56D7" w:rsidRPr="00AD56D7" w:rsidRDefault="00AD56D7" w:rsidP="00AD56D7">
            <w:pPr>
              <w:jc w:val="center"/>
              <w:rPr>
                <w:rFonts w:ascii="Arial" w:hAnsi="Arial" w:cs="Arial"/>
                <w:b/>
                <w:sz w:val="18"/>
                <w:szCs w:val="18"/>
              </w:rPr>
            </w:pPr>
            <w:r w:rsidRPr="00AD56D7">
              <w:rPr>
                <w:rFonts w:ascii="Arial" w:hAnsi="Arial" w:cs="Arial"/>
                <w:b/>
                <w:sz w:val="18"/>
                <w:szCs w:val="18"/>
              </w:rPr>
              <w:t>85-100%</w:t>
            </w:r>
          </w:p>
        </w:tc>
      </w:tr>
      <w:tr w:rsidR="00AD56D7" w:rsidRPr="00AD56D7" w14:paraId="654E2C82" w14:textId="77777777" w:rsidTr="00AD56D7">
        <w:tc>
          <w:tcPr>
            <w:tcW w:w="1735" w:type="dxa"/>
            <w:shd w:val="clear" w:color="auto" w:fill="C2D69B"/>
          </w:tcPr>
          <w:p w14:paraId="403FE856" w14:textId="77777777" w:rsidR="00AD56D7" w:rsidRPr="00AD56D7" w:rsidRDefault="00AD56D7" w:rsidP="00AD56D7">
            <w:pPr>
              <w:spacing w:before="34"/>
              <w:ind w:left="108" w:right="-54"/>
              <w:rPr>
                <w:rFonts w:ascii="Arial" w:eastAsia="Arial" w:hAnsi="Arial" w:cs="Arial"/>
                <w:bCs/>
                <w:sz w:val="18"/>
                <w:szCs w:val="18"/>
              </w:rPr>
            </w:pPr>
            <w:r w:rsidRPr="00AD56D7">
              <w:rPr>
                <w:rFonts w:ascii="Arial" w:eastAsia="Arial" w:hAnsi="Arial" w:cs="Arial"/>
                <w:b/>
                <w:bCs/>
              </w:rPr>
              <w:t xml:space="preserve">Engagement with literature </w:t>
            </w:r>
            <w:r w:rsidRPr="00AD56D7">
              <w:rPr>
                <w:rFonts w:ascii="Arial" w:eastAsia="Arial" w:hAnsi="Arial" w:cs="Arial"/>
                <w:bCs/>
                <w:sz w:val="18"/>
                <w:szCs w:val="18"/>
              </w:rPr>
              <w:t>(including reading, referencing,</w:t>
            </w:r>
          </w:p>
          <w:p w14:paraId="6EC0F378" w14:textId="77777777" w:rsidR="00AD56D7" w:rsidRPr="00AD56D7" w:rsidRDefault="00AD56D7" w:rsidP="00AD56D7">
            <w:pPr>
              <w:spacing w:before="34"/>
              <w:ind w:left="108" w:right="-54"/>
              <w:rPr>
                <w:rFonts w:ascii="Arial" w:eastAsia="Arial" w:hAnsi="Arial" w:cs="Arial"/>
                <w:bCs/>
                <w:sz w:val="18"/>
                <w:szCs w:val="18"/>
              </w:rPr>
            </w:pPr>
            <w:r w:rsidRPr="00AD56D7">
              <w:rPr>
                <w:rFonts w:ascii="Arial" w:eastAsia="Arial" w:hAnsi="Arial" w:cs="Arial"/>
                <w:bCs/>
                <w:sz w:val="18"/>
                <w:szCs w:val="18"/>
              </w:rPr>
              <w:t>academic conventions and</w:t>
            </w:r>
          </w:p>
          <w:p w14:paraId="7B4946B0" w14:textId="77777777" w:rsidR="00AD56D7" w:rsidRPr="00AD56D7" w:rsidRDefault="00AD56D7" w:rsidP="00AD56D7">
            <w:pPr>
              <w:spacing w:before="34"/>
              <w:ind w:left="108" w:right="-54"/>
              <w:rPr>
                <w:rFonts w:ascii="Arial" w:eastAsia="Arial" w:hAnsi="Arial" w:cs="Arial"/>
                <w:b/>
                <w:bCs/>
              </w:rPr>
            </w:pPr>
            <w:r w:rsidRPr="00AD56D7">
              <w:rPr>
                <w:rFonts w:ascii="Arial" w:eastAsia="Arial" w:hAnsi="Arial" w:cs="Arial"/>
                <w:bCs/>
                <w:sz w:val="18"/>
                <w:szCs w:val="18"/>
              </w:rPr>
              <w:t>academic honesty)</w:t>
            </w:r>
            <w:r w:rsidRPr="00AD56D7">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529D722" w14:textId="77777777" w:rsidR="00AD56D7" w:rsidRPr="00AD56D7" w:rsidRDefault="00AD56D7" w:rsidP="00AD56D7">
            <w:pPr>
              <w:rPr>
                <w:rFonts w:ascii="Arial" w:hAnsi="Arial" w:cs="Arial"/>
              </w:rPr>
            </w:pPr>
            <w:r w:rsidRPr="00AD56D7">
              <w:rPr>
                <w:rFonts w:ascii="Arial" w:hAnsi="Arial" w:cs="Arial"/>
              </w:rPr>
              <w:t>Little or no evidence of reading</w:t>
            </w:r>
            <w:r w:rsidRPr="00AD56D7">
              <w:t xml:space="preserve"> and/or </w:t>
            </w:r>
            <w:r w:rsidRPr="00AD56D7">
              <w:rPr>
                <w:rFonts w:ascii="Arial" w:hAnsi="Arial" w:cs="Arial"/>
              </w:rPr>
              <w:t>reliance on inappropriate sources.</w:t>
            </w:r>
          </w:p>
          <w:p w14:paraId="712EFD4E" w14:textId="77777777" w:rsidR="00AD56D7" w:rsidRPr="00AD56D7" w:rsidRDefault="00AD56D7" w:rsidP="00AD56D7">
            <w:pPr>
              <w:rPr>
                <w:rFonts w:ascii="Arial" w:hAnsi="Arial" w:cs="Arial"/>
              </w:rPr>
            </w:pPr>
            <w:r w:rsidRPr="00AD56D7">
              <w:rPr>
                <w:rFonts w:ascii="Arial" w:hAnsi="Arial" w:cs="Arial"/>
              </w:rPr>
              <w:t>Views and findings mostly unsupported and non-authoritative.</w:t>
            </w:r>
          </w:p>
          <w:p w14:paraId="32B87DE4" w14:textId="77777777" w:rsidR="00AD56D7" w:rsidRPr="00AD56D7" w:rsidRDefault="00AD56D7" w:rsidP="00AD56D7">
            <w:pPr>
              <w:rPr>
                <w:rFonts w:ascii="Arial" w:hAnsi="Arial" w:cs="Arial"/>
              </w:rPr>
            </w:pPr>
            <w:r w:rsidRPr="00AD56D7">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6AC264AC" w14:textId="77777777" w:rsidR="00AD56D7" w:rsidRPr="00AD56D7" w:rsidRDefault="00AD56D7" w:rsidP="00AD56D7">
            <w:pPr>
              <w:rPr>
                <w:rFonts w:ascii="Arial" w:hAnsi="Arial" w:cs="Arial"/>
              </w:rPr>
            </w:pPr>
            <w:r w:rsidRPr="00AD56D7">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E9D1A50" w14:textId="77777777" w:rsidR="00AD56D7" w:rsidRPr="00AD56D7" w:rsidRDefault="00AD56D7" w:rsidP="00AD56D7">
            <w:pPr>
              <w:rPr>
                <w:rFonts w:ascii="Arial" w:hAnsi="Arial" w:cs="Arial"/>
              </w:rPr>
            </w:pPr>
            <w:r w:rsidRPr="00AD56D7">
              <w:rPr>
                <w:rFonts w:ascii="Arial" w:hAnsi="Arial" w:cs="Arial"/>
              </w:rPr>
              <w:t>Engagement with a limited range of mostly relevant and credible sources. Some omissions and minor errors.</w:t>
            </w:r>
          </w:p>
          <w:p w14:paraId="2C074442" w14:textId="77777777" w:rsidR="00AD56D7" w:rsidRPr="00AD56D7" w:rsidRDefault="00AD56D7" w:rsidP="00AD56D7">
            <w:pPr>
              <w:rPr>
                <w:rFonts w:ascii="Arial" w:hAnsi="Arial" w:cs="Arial"/>
              </w:rPr>
            </w:pPr>
            <w:r w:rsidRPr="00AD56D7">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2DD25F9C" w14:textId="77777777" w:rsidR="00AD56D7" w:rsidRPr="00AD56D7" w:rsidRDefault="00AD56D7" w:rsidP="00AD56D7">
            <w:pPr>
              <w:rPr>
                <w:rFonts w:ascii="Arial" w:hAnsi="Arial" w:cs="Arial"/>
              </w:rPr>
            </w:pPr>
            <w:r w:rsidRPr="00AD56D7">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AAAB005" w14:textId="77777777" w:rsidR="00AD56D7" w:rsidRPr="00AD56D7" w:rsidRDefault="00AD56D7" w:rsidP="00AD56D7">
            <w:pPr>
              <w:rPr>
                <w:rFonts w:ascii="Arial" w:hAnsi="Arial" w:cs="Arial"/>
              </w:rPr>
            </w:pPr>
            <w:r w:rsidRPr="00AD56D7">
              <w:rPr>
                <w:rFonts w:ascii="Arial" w:hAnsi="Arial" w:cs="Arial"/>
              </w:rPr>
              <w:t>Engagement with a wide range of research-informed literature, including sources retrieved independently.</w:t>
            </w:r>
          </w:p>
          <w:p w14:paraId="012FB38B" w14:textId="77777777" w:rsidR="00AD56D7" w:rsidRPr="00AD56D7" w:rsidRDefault="00AD56D7" w:rsidP="00AD56D7">
            <w:pPr>
              <w:rPr>
                <w:rFonts w:ascii="Arial" w:hAnsi="Arial" w:cs="Arial"/>
              </w:rPr>
            </w:pPr>
            <w:r w:rsidRPr="00AD56D7">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E079B90" w14:textId="77777777" w:rsidR="00AD56D7" w:rsidRPr="00AD56D7" w:rsidRDefault="00AD56D7" w:rsidP="00AD56D7">
            <w:pPr>
              <w:rPr>
                <w:rFonts w:ascii="Arial" w:hAnsi="Arial" w:cs="Arial"/>
              </w:rPr>
            </w:pPr>
            <w:r w:rsidRPr="00AD56D7">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24E7A268" w14:textId="77777777" w:rsidR="00AD56D7" w:rsidRPr="00AD56D7" w:rsidRDefault="00AD56D7" w:rsidP="00AD56D7">
            <w:pPr>
              <w:rPr>
                <w:rFonts w:ascii="Arial" w:hAnsi="Arial" w:cs="Arial"/>
              </w:rPr>
            </w:pPr>
            <w:r w:rsidRPr="00AD56D7">
              <w:rPr>
                <w:rFonts w:ascii="Arial" w:hAnsi="Arial" w:cs="Arial"/>
              </w:rPr>
              <w:t>Exceptional engagement with an extensive range of relevant and credible literature, informed by the latest research. High-level referencing skills consistently and professionally applied.</w:t>
            </w:r>
          </w:p>
        </w:tc>
      </w:tr>
      <w:tr w:rsidR="00AD56D7" w:rsidRPr="00AD56D7" w14:paraId="23769D19" w14:textId="77777777" w:rsidTr="00AD56D7">
        <w:tc>
          <w:tcPr>
            <w:tcW w:w="1735" w:type="dxa"/>
            <w:shd w:val="clear" w:color="auto" w:fill="C2D69B"/>
          </w:tcPr>
          <w:p w14:paraId="030E6CAE" w14:textId="77777777" w:rsidR="00AD56D7" w:rsidRPr="00AD56D7" w:rsidRDefault="00AD56D7" w:rsidP="00AD56D7">
            <w:pPr>
              <w:spacing w:before="34"/>
              <w:ind w:left="108" w:right="-54"/>
              <w:rPr>
                <w:rFonts w:ascii="Arial" w:eastAsia="Arial" w:hAnsi="Arial" w:cs="Arial"/>
                <w:bCs/>
                <w:sz w:val="18"/>
                <w:szCs w:val="18"/>
              </w:rPr>
            </w:pPr>
            <w:r w:rsidRPr="00AD56D7">
              <w:rPr>
                <w:rFonts w:ascii="Arial" w:eastAsia="Arial" w:hAnsi="Arial" w:cs="Arial"/>
                <w:b/>
                <w:bCs/>
              </w:rPr>
              <w:t xml:space="preserve">Knowledge and understanding </w:t>
            </w:r>
            <w:r w:rsidRPr="00AD56D7">
              <w:rPr>
                <w:rFonts w:ascii="Arial" w:eastAsia="Arial" w:hAnsi="Arial" w:cs="Arial"/>
                <w:bCs/>
                <w:sz w:val="18"/>
                <w:szCs w:val="18"/>
              </w:rPr>
              <w:t xml:space="preserve">(Coherent and detailed knowledge and </w:t>
            </w:r>
            <w:r w:rsidRPr="00AD56D7">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5B6C0B27" w14:textId="77777777" w:rsidR="00AD56D7" w:rsidRPr="00AD56D7" w:rsidRDefault="00AD56D7" w:rsidP="00AD56D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AF4BCFF" w14:textId="77777777" w:rsidR="00AD56D7" w:rsidRPr="00AD56D7" w:rsidRDefault="00AD56D7" w:rsidP="00AD56D7">
            <w:pPr>
              <w:spacing w:after="120"/>
              <w:rPr>
                <w:rFonts w:ascii="Arial" w:hAnsi="Arial" w:cs="Arial"/>
              </w:rPr>
            </w:pPr>
            <w:r w:rsidRPr="00AD56D7">
              <w:rPr>
                <w:rFonts w:ascii="Arial" w:hAnsi="Arial" w:cs="Arial"/>
              </w:rPr>
              <w:lastRenderedPageBreak/>
              <w:t xml:space="preserve">Major gaps in knowledge and systematic understanding of the subject matter. </w:t>
            </w:r>
            <w:r w:rsidRPr="00AD56D7">
              <w:rPr>
                <w:rFonts w:ascii="Arial" w:hAnsi="Arial" w:cs="Arial"/>
              </w:rPr>
              <w:lastRenderedPageBreak/>
              <w:t>Substantial inaccuracies. No awareness of knowledge of the latest research and/or advanced scholarship within the discipline.</w:t>
            </w:r>
          </w:p>
          <w:p w14:paraId="7A036DB5" w14:textId="77777777" w:rsidR="00AD56D7" w:rsidRPr="00AD56D7" w:rsidRDefault="00AD56D7" w:rsidP="00AD56D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094A83F" w14:textId="77777777" w:rsidR="00AD56D7" w:rsidRPr="00AD56D7" w:rsidRDefault="00AD56D7" w:rsidP="00AD56D7">
            <w:pPr>
              <w:spacing w:after="120"/>
              <w:rPr>
                <w:rFonts w:ascii="Arial" w:hAnsi="Arial" w:cs="Arial"/>
              </w:rPr>
            </w:pPr>
            <w:r w:rsidRPr="00AD56D7">
              <w:rPr>
                <w:rFonts w:ascii="Arial" w:hAnsi="Arial" w:cs="Arial"/>
              </w:rPr>
              <w:lastRenderedPageBreak/>
              <w:t xml:space="preserve">Gaps in knowledge, with only superficial systematic understanding. Some significant </w:t>
            </w:r>
            <w:r w:rsidRPr="00AD56D7">
              <w:rPr>
                <w:rFonts w:ascii="Arial" w:hAnsi="Arial" w:cs="Arial"/>
              </w:rPr>
              <w:lastRenderedPageBreak/>
              <w:t>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2075D85" w14:textId="77777777" w:rsidR="00AD56D7" w:rsidRPr="00AD56D7" w:rsidRDefault="00AD56D7" w:rsidP="00AD56D7">
            <w:pPr>
              <w:spacing w:after="120"/>
              <w:rPr>
                <w:rFonts w:ascii="Arial" w:hAnsi="Arial" w:cs="Arial"/>
              </w:rPr>
            </w:pPr>
            <w:r w:rsidRPr="00AD56D7">
              <w:rPr>
                <w:rFonts w:ascii="Arial" w:hAnsi="Arial" w:cs="Arial"/>
              </w:rPr>
              <w:lastRenderedPageBreak/>
              <w:t xml:space="preserve">Limited knowledge and systematic understanding of the relevant concepts and </w:t>
            </w:r>
            <w:r w:rsidRPr="00AD56D7">
              <w:rPr>
                <w:rFonts w:ascii="Arial" w:hAnsi="Arial" w:cs="Arial"/>
              </w:rPr>
              <w:lastRenderedPageBreak/>
              <w:t xml:space="preserve">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3F9B68B2" w14:textId="77777777" w:rsidR="00AD56D7" w:rsidRPr="00AD56D7" w:rsidRDefault="00AD56D7" w:rsidP="00AD56D7">
            <w:pPr>
              <w:spacing w:after="120"/>
              <w:rPr>
                <w:rFonts w:ascii="Arial" w:hAnsi="Arial" w:cs="Arial"/>
              </w:rPr>
            </w:pPr>
            <w:r w:rsidRPr="00AD56D7">
              <w:rPr>
                <w:rFonts w:ascii="Arial" w:hAnsi="Arial" w:cs="Arial"/>
              </w:rPr>
              <w:lastRenderedPageBreak/>
              <w:t xml:space="preserve">Knowledge is reasonably detailed, accurate with a good systematic understanding of </w:t>
            </w:r>
            <w:r w:rsidRPr="00AD56D7">
              <w:rPr>
                <w:rFonts w:ascii="Arial" w:hAnsi="Arial" w:cs="Arial"/>
              </w:rPr>
              <w:lastRenderedPageBreak/>
              <w:t>the field of study</w:t>
            </w:r>
            <w:r w:rsidRPr="00AD56D7">
              <w:t xml:space="preserve"> </w:t>
            </w:r>
            <w:r w:rsidRPr="00AD56D7">
              <w:rPr>
                <w:rFonts w:ascii="Arial" w:hAnsi="Arial" w:cs="Arial"/>
              </w:rPr>
              <w:t>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480C430A" w14:textId="77777777" w:rsidR="00AD56D7" w:rsidRPr="00AD56D7" w:rsidRDefault="00AD56D7" w:rsidP="00AD56D7">
            <w:pPr>
              <w:spacing w:after="120"/>
              <w:rPr>
                <w:rFonts w:ascii="Arial" w:hAnsi="Arial" w:cs="Arial"/>
              </w:rPr>
            </w:pPr>
            <w:r w:rsidRPr="00AD56D7">
              <w:rPr>
                <w:rFonts w:ascii="Arial" w:hAnsi="Arial" w:cs="Arial"/>
              </w:rPr>
              <w:lastRenderedPageBreak/>
              <w:t>Knowledge is reasonably extensive</w:t>
            </w:r>
            <w:r w:rsidRPr="00AD56D7">
              <w:t xml:space="preserve"> </w:t>
            </w:r>
            <w:r w:rsidRPr="00AD56D7">
              <w:rPr>
                <w:rFonts w:ascii="Arial" w:hAnsi="Arial" w:cs="Arial"/>
              </w:rPr>
              <w:t xml:space="preserve">coherent and detailed.  Exhibits very </w:t>
            </w:r>
            <w:r w:rsidRPr="00AD56D7">
              <w:rPr>
                <w:rFonts w:ascii="Arial" w:hAnsi="Arial" w:cs="Arial"/>
              </w:rPr>
              <w:lastRenderedPageBreak/>
              <w:t xml:space="preserve">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1974B053" w14:textId="77777777" w:rsidR="00AD56D7" w:rsidRPr="00AD56D7" w:rsidRDefault="00AD56D7" w:rsidP="00AD56D7">
            <w:pPr>
              <w:spacing w:after="120"/>
              <w:rPr>
                <w:rFonts w:ascii="Arial" w:hAnsi="Arial" w:cs="Arial"/>
              </w:rPr>
            </w:pPr>
            <w:r w:rsidRPr="00AD56D7">
              <w:rPr>
                <w:rFonts w:ascii="Arial" w:hAnsi="Arial" w:cs="Arial"/>
              </w:rPr>
              <w:lastRenderedPageBreak/>
              <w:t xml:space="preserve">Excellent coherent and detailed knowledge and systematic understanding of </w:t>
            </w:r>
            <w:r w:rsidRPr="00AD56D7">
              <w:rPr>
                <w:rFonts w:ascii="Arial" w:hAnsi="Arial" w:cs="Arial"/>
              </w:rPr>
              <w:lastRenderedPageBreak/>
              <w:t>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C9D23E4" w14:textId="77777777" w:rsidR="00AD56D7" w:rsidRPr="00AD56D7" w:rsidRDefault="00AD56D7" w:rsidP="00AD56D7">
            <w:pPr>
              <w:spacing w:after="120"/>
              <w:rPr>
                <w:rFonts w:ascii="Arial" w:hAnsi="Arial" w:cs="Arial"/>
              </w:rPr>
            </w:pPr>
            <w:r w:rsidRPr="00AD56D7">
              <w:rPr>
                <w:rFonts w:ascii="Arial" w:hAnsi="Arial" w:cs="Arial"/>
              </w:rPr>
              <w:lastRenderedPageBreak/>
              <w:t xml:space="preserve">Exceptionally coherent and detailed knowledge and systematic understanding of </w:t>
            </w:r>
            <w:r w:rsidRPr="00AD56D7">
              <w:rPr>
                <w:rFonts w:ascii="Arial" w:hAnsi="Arial" w:cs="Arial"/>
              </w:rPr>
              <w:lastRenderedPageBreak/>
              <w:t>the principles and theories of the subject, well-informed by current research and scholarship. A critical, sophisticated and nuanced awareness of the ambiguities and limitations of knowledge.</w:t>
            </w:r>
          </w:p>
        </w:tc>
      </w:tr>
      <w:tr w:rsidR="00AD56D7" w:rsidRPr="00AD56D7" w14:paraId="45298DC9" w14:textId="77777777" w:rsidTr="00AD56D7">
        <w:tc>
          <w:tcPr>
            <w:tcW w:w="1735" w:type="dxa"/>
            <w:shd w:val="clear" w:color="auto" w:fill="C2D69B"/>
          </w:tcPr>
          <w:p w14:paraId="18759590" w14:textId="77777777" w:rsidR="00AD56D7" w:rsidRPr="00AD56D7" w:rsidRDefault="00AD56D7" w:rsidP="00AD56D7">
            <w:pPr>
              <w:spacing w:before="34" w:line="239" w:lineRule="auto"/>
              <w:ind w:left="108" w:right="-54"/>
              <w:rPr>
                <w:rFonts w:ascii="Arial" w:eastAsia="Arial" w:hAnsi="Arial" w:cs="Arial"/>
                <w:b/>
                <w:bCs/>
              </w:rPr>
            </w:pPr>
            <w:r w:rsidRPr="00AD56D7">
              <w:rPr>
                <w:rFonts w:ascii="Arial" w:eastAsia="Arial" w:hAnsi="Arial" w:cs="Arial"/>
                <w:b/>
                <w:bCs/>
              </w:rPr>
              <w:lastRenderedPageBreak/>
              <w:t>C</w:t>
            </w:r>
            <w:r w:rsidRPr="00AD56D7">
              <w:rPr>
                <w:rFonts w:ascii="Arial" w:eastAsia="Arial" w:hAnsi="Arial" w:cs="Arial"/>
                <w:b/>
                <w:bCs/>
                <w:spacing w:val="1"/>
              </w:rPr>
              <w:t>ogn</w:t>
            </w:r>
            <w:r w:rsidRPr="00AD56D7">
              <w:rPr>
                <w:rFonts w:ascii="Arial" w:eastAsia="Arial" w:hAnsi="Arial" w:cs="Arial"/>
                <w:b/>
                <w:bCs/>
              </w:rPr>
              <w:t>i</w:t>
            </w:r>
            <w:r w:rsidRPr="00AD56D7">
              <w:rPr>
                <w:rFonts w:ascii="Arial" w:eastAsia="Arial" w:hAnsi="Arial" w:cs="Arial"/>
                <w:b/>
                <w:bCs/>
                <w:spacing w:val="1"/>
              </w:rPr>
              <w:t>t</w:t>
            </w:r>
            <w:r w:rsidRPr="00AD56D7">
              <w:rPr>
                <w:rFonts w:ascii="Arial" w:eastAsia="Arial" w:hAnsi="Arial" w:cs="Arial"/>
                <w:b/>
                <w:bCs/>
              </w:rPr>
              <w:t>i</w:t>
            </w:r>
            <w:r w:rsidRPr="00AD56D7">
              <w:rPr>
                <w:rFonts w:ascii="Arial" w:eastAsia="Arial" w:hAnsi="Arial" w:cs="Arial"/>
                <w:b/>
                <w:bCs/>
                <w:spacing w:val="2"/>
              </w:rPr>
              <w:t>v</w:t>
            </w:r>
            <w:r w:rsidRPr="00AD56D7">
              <w:rPr>
                <w:rFonts w:ascii="Arial" w:eastAsia="Arial" w:hAnsi="Arial" w:cs="Arial"/>
                <w:b/>
                <w:bCs/>
              </w:rPr>
              <w:t>e</w:t>
            </w:r>
            <w:r w:rsidRPr="00AD56D7">
              <w:rPr>
                <w:rFonts w:ascii="Arial" w:eastAsia="Arial" w:hAnsi="Arial" w:cs="Arial"/>
                <w:b/>
                <w:bCs/>
                <w:spacing w:val="-10"/>
              </w:rPr>
              <w:t xml:space="preserve"> </w:t>
            </w:r>
            <w:r w:rsidRPr="00AD56D7">
              <w:rPr>
                <w:rFonts w:ascii="Arial" w:eastAsia="Arial" w:hAnsi="Arial" w:cs="Arial"/>
                <w:b/>
                <w:bCs/>
              </w:rPr>
              <w:t>a</w:t>
            </w:r>
            <w:r w:rsidRPr="00AD56D7">
              <w:rPr>
                <w:rFonts w:ascii="Arial" w:eastAsia="Arial" w:hAnsi="Arial" w:cs="Arial"/>
                <w:b/>
                <w:bCs/>
                <w:spacing w:val="1"/>
              </w:rPr>
              <w:t>n</w:t>
            </w:r>
            <w:r w:rsidRPr="00AD56D7">
              <w:rPr>
                <w:rFonts w:ascii="Arial" w:eastAsia="Arial" w:hAnsi="Arial" w:cs="Arial"/>
                <w:b/>
                <w:bCs/>
              </w:rPr>
              <w:t>d i</w:t>
            </w:r>
            <w:r w:rsidRPr="00AD56D7">
              <w:rPr>
                <w:rFonts w:ascii="Arial" w:eastAsia="Arial" w:hAnsi="Arial" w:cs="Arial"/>
                <w:b/>
                <w:bCs/>
                <w:spacing w:val="1"/>
              </w:rPr>
              <w:t>nt</w:t>
            </w:r>
            <w:r w:rsidRPr="00AD56D7">
              <w:rPr>
                <w:rFonts w:ascii="Arial" w:eastAsia="Arial" w:hAnsi="Arial" w:cs="Arial"/>
                <w:b/>
                <w:bCs/>
              </w:rPr>
              <w:t>ellec</w:t>
            </w:r>
            <w:r w:rsidRPr="00AD56D7">
              <w:rPr>
                <w:rFonts w:ascii="Arial" w:eastAsia="Arial" w:hAnsi="Arial" w:cs="Arial"/>
                <w:b/>
                <w:bCs/>
                <w:spacing w:val="1"/>
              </w:rPr>
              <w:t>tu</w:t>
            </w:r>
            <w:r w:rsidRPr="00AD56D7">
              <w:rPr>
                <w:rFonts w:ascii="Arial" w:eastAsia="Arial" w:hAnsi="Arial" w:cs="Arial"/>
                <w:b/>
                <w:bCs/>
              </w:rPr>
              <w:t>al skil</w:t>
            </w:r>
            <w:r w:rsidRPr="00AD56D7">
              <w:rPr>
                <w:rFonts w:ascii="Arial" w:eastAsia="Arial" w:hAnsi="Arial" w:cs="Arial"/>
                <w:b/>
                <w:bCs/>
                <w:spacing w:val="2"/>
              </w:rPr>
              <w:t>l</w:t>
            </w:r>
            <w:r w:rsidRPr="00AD56D7">
              <w:rPr>
                <w:rFonts w:ascii="Arial" w:eastAsia="Arial" w:hAnsi="Arial" w:cs="Arial"/>
                <w:b/>
                <w:bCs/>
              </w:rPr>
              <w:t xml:space="preserve">s </w:t>
            </w:r>
          </w:p>
          <w:p w14:paraId="71F761BE" w14:textId="77777777" w:rsidR="00AD56D7" w:rsidRPr="00AD56D7" w:rsidRDefault="00AD56D7" w:rsidP="00AD56D7">
            <w:pPr>
              <w:spacing w:before="34" w:line="239" w:lineRule="auto"/>
              <w:ind w:left="108" w:right="-54"/>
              <w:rPr>
                <w:rFonts w:ascii="Arial" w:eastAsia="Arial" w:hAnsi="Arial" w:cs="Arial"/>
                <w:bCs/>
                <w:sz w:val="18"/>
                <w:szCs w:val="18"/>
              </w:rPr>
            </w:pPr>
            <w:r w:rsidRPr="00AD56D7">
              <w:rPr>
                <w:rFonts w:ascii="Arial" w:eastAsia="Arial" w:hAnsi="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tcPr>
          <w:p w14:paraId="3A6DAB36" w14:textId="77777777" w:rsidR="00AD56D7" w:rsidRPr="00AD56D7" w:rsidRDefault="00AD56D7" w:rsidP="00AD56D7">
            <w:pPr>
              <w:rPr>
                <w:rFonts w:ascii="Arial" w:hAnsi="Arial" w:cs="Arial"/>
              </w:rPr>
            </w:pPr>
            <w:r w:rsidRPr="00AD56D7">
              <w:rPr>
                <w:rFonts w:ascii="Arial" w:hAnsi="Arial" w:cs="Arial"/>
              </w:rPr>
              <w:t>Wholly or almost wholly descriptive work. Little or no analysis, synthesis or evaluation.</w:t>
            </w:r>
          </w:p>
          <w:p w14:paraId="1C4E13C1" w14:textId="77777777" w:rsidR="00AD56D7" w:rsidRPr="00AD56D7" w:rsidRDefault="00AD56D7" w:rsidP="00AD56D7">
            <w:pPr>
              <w:rPr>
                <w:rFonts w:ascii="Arial" w:hAnsi="Arial" w:cs="Arial"/>
              </w:rPr>
            </w:pPr>
            <w:r w:rsidRPr="00AD56D7">
              <w:rPr>
                <w:rFonts w:ascii="Arial" w:hAnsi="Arial" w:cs="Arial"/>
              </w:rPr>
              <w:t xml:space="preserve">Failure to develop arguments, leading to illogical or invalid judgements. </w:t>
            </w:r>
            <w:proofErr w:type="gramStart"/>
            <w:r w:rsidRPr="00AD56D7">
              <w:rPr>
                <w:rFonts w:ascii="Arial" w:hAnsi="Arial" w:cs="Arial"/>
              </w:rPr>
              <w:t>Unsubstantiated generalisations,</w:t>
            </w:r>
            <w:proofErr w:type="gramEnd"/>
            <w:r w:rsidRPr="00AD56D7">
              <w:rPr>
                <w:rFonts w:ascii="Arial" w:hAnsi="Arial" w:cs="Arial"/>
              </w:rPr>
              <w:t xml:space="preserve"> made without use of any credible evidence.</w:t>
            </w:r>
          </w:p>
          <w:p w14:paraId="7A58A47B" w14:textId="77777777" w:rsidR="00AD56D7" w:rsidRPr="00AD56D7" w:rsidRDefault="00AD56D7" w:rsidP="00AD56D7">
            <w:pPr>
              <w:rPr>
                <w:rFonts w:ascii="Arial" w:hAnsi="Arial" w:cs="Arial"/>
              </w:rPr>
            </w:pPr>
          </w:p>
        </w:tc>
        <w:tc>
          <w:tcPr>
            <w:tcW w:w="1736" w:type="dxa"/>
          </w:tcPr>
          <w:p w14:paraId="35AB0CED" w14:textId="77777777" w:rsidR="00AD56D7" w:rsidRPr="00AD56D7" w:rsidRDefault="00AD56D7" w:rsidP="00AD56D7">
            <w:pPr>
              <w:rPr>
                <w:rFonts w:ascii="Arial" w:hAnsi="Arial" w:cs="Arial"/>
              </w:rPr>
            </w:pPr>
            <w:r w:rsidRPr="00AD56D7">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7E1BBEE1" w14:textId="77777777" w:rsidR="00AD56D7" w:rsidRPr="00AD56D7" w:rsidRDefault="00AD56D7" w:rsidP="00AD56D7">
            <w:pPr>
              <w:rPr>
                <w:rFonts w:ascii="Arial" w:hAnsi="Arial" w:cs="Arial"/>
              </w:rPr>
            </w:pPr>
            <w:r w:rsidRPr="00AD56D7">
              <w:rPr>
                <w:rFonts w:ascii="Arial" w:hAnsi="Arial" w:cs="Arial"/>
              </w:rPr>
              <w:t>Limited attempt at critical thinking, analysis, synthesis and evaluation, tending towards description.</w:t>
            </w:r>
          </w:p>
          <w:p w14:paraId="0976B554" w14:textId="77777777" w:rsidR="00AD56D7" w:rsidRPr="00AD56D7" w:rsidRDefault="00AD56D7" w:rsidP="00AD56D7">
            <w:pPr>
              <w:rPr>
                <w:rFonts w:ascii="Arial" w:hAnsi="Arial" w:cs="Arial"/>
              </w:rPr>
            </w:pPr>
            <w:r w:rsidRPr="00AD56D7">
              <w:rPr>
                <w:rFonts w:ascii="Arial" w:hAnsi="Arial" w:cs="Arial"/>
              </w:rPr>
              <w:t>Some evidence to support emerging arguments and judgements but these may be underdeveloped or with a little inconsistency / mis-interpretation.</w:t>
            </w:r>
          </w:p>
          <w:p w14:paraId="2A170719" w14:textId="77777777" w:rsidR="00AD56D7" w:rsidRPr="00AD56D7" w:rsidRDefault="00AD56D7" w:rsidP="00AD56D7">
            <w:pPr>
              <w:rPr>
                <w:rFonts w:ascii="Arial" w:hAnsi="Arial" w:cs="Arial"/>
              </w:rPr>
            </w:pPr>
            <w:r w:rsidRPr="00AD56D7">
              <w:rPr>
                <w:rFonts w:ascii="Arial" w:hAnsi="Arial" w:cs="Arial"/>
              </w:rPr>
              <w:t>Asserts rather than argues a case.</w:t>
            </w:r>
          </w:p>
          <w:p w14:paraId="50780AAB" w14:textId="77777777" w:rsidR="00AD56D7" w:rsidRPr="00AD56D7" w:rsidRDefault="00AD56D7" w:rsidP="00AD56D7">
            <w:pPr>
              <w:rPr>
                <w:rFonts w:ascii="Arial" w:hAnsi="Arial" w:cs="Arial"/>
              </w:rPr>
            </w:pPr>
          </w:p>
        </w:tc>
        <w:tc>
          <w:tcPr>
            <w:tcW w:w="1736" w:type="dxa"/>
          </w:tcPr>
          <w:p w14:paraId="283E31FE" w14:textId="77777777" w:rsidR="00AD56D7" w:rsidRPr="00AD56D7" w:rsidRDefault="00AD56D7" w:rsidP="00AD56D7">
            <w:pPr>
              <w:rPr>
                <w:rFonts w:ascii="Arial" w:hAnsi="Arial" w:cs="Arial"/>
              </w:rPr>
            </w:pPr>
            <w:r w:rsidRPr="00AD56D7">
              <w:rPr>
                <w:rFonts w:ascii="Arial" w:hAnsi="Arial" w:cs="Arial"/>
              </w:rPr>
              <w:t>Some critical thinking, analysis, synthesis and evaluation. Can analyse new and/or abstract concepts and data without guidance.</w:t>
            </w:r>
          </w:p>
          <w:p w14:paraId="75109804" w14:textId="77777777" w:rsidR="00AD56D7" w:rsidRPr="00AD56D7" w:rsidRDefault="00AD56D7" w:rsidP="00AD56D7">
            <w:pPr>
              <w:rPr>
                <w:rFonts w:ascii="Arial" w:hAnsi="Arial" w:cs="Arial"/>
              </w:rPr>
            </w:pPr>
            <w:r w:rsidRPr="00AD56D7">
              <w:rPr>
                <w:rFonts w:ascii="Arial" w:hAnsi="Arial" w:cs="Arial"/>
              </w:rPr>
              <w:t>An emerging awareness of different stances and ability to use evidence (that may be incomplete) to support the argument.</w:t>
            </w:r>
          </w:p>
          <w:p w14:paraId="18A4BAE1" w14:textId="77777777" w:rsidR="00AD56D7" w:rsidRPr="00AD56D7" w:rsidRDefault="00AD56D7" w:rsidP="00AD56D7">
            <w:pPr>
              <w:rPr>
                <w:rFonts w:ascii="Arial" w:hAnsi="Arial" w:cs="Arial"/>
              </w:rPr>
            </w:pPr>
            <w:r w:rsidRPr="00AD56D7">
              <w:rPr>
                <w:rFonts w:ascii="Arial" w:hAnsi="Arial" w:cs="Arial"/>
              </w:rPr>
              <w:t>Mostly valid arguments and logical judgements.</w:t>
            </w:r>
            <w:r w:rsidRPr="00AD56D7">
              <w:t xml:space="preserve"> </w:t>
            </w:r>
            <w:r w:rsidRPr="00AD56D7">
              <w:rPr>
                <w:rFonts w:ascii="Arial" w:hAnsi="Arial" w:cs="Arial"/>
              </w:rPr>
              <w:t>Some tendency to assert/state opinion rather than argue on the basis of reason and evidence.</w:t>
            </w:r>
          </w:p>
        </w:tc>
        <w:tc>
          <w:tcPr>
            <w:tcW w:w="1736" w:type="dxa"/>
          </w:tcPr>
          <w:p w14:paraId="02A21319" w14:textId="77777777" w:rsidR="00AD56D7" w:rsidRPr="00AD56D7" w:rsidRDefault="00AD56D7" w:rsidP="00AD56D7">
            <w:pPr>
              <w:rPr>
                <w:rFonts w:ascii="Arial" w:hAnsi="Arial" w:cs="Arial"/>
              </w:rPr>
            </w:pPr>
            <w:r w:rsidRPr="00AD56D7">
              <w:rPr>
                <w:rFonts w:ascii="Arial" w:hAnsi="Arial" w:cs="Arial"/>
              </w:rPr>
              <w:t>Sound critical thinking, analysis, synthesis and evaluation</w:t>
            </w:r>
            <w:r w:rsidRPr="00AD56D7">
              <w:t xml:space="preserve"> demonstrating </w:t>
            </w:r>
            <w:r w:rsidRPr="00AD56D7">
              <w:rPr>
                <w:rFonts w:ascii="Arial" w:hAnsi="Arial" w:cs="Arial"/>
              </w:rPr>
              <w:t xml:space="preserve">critical thinking. Ability to devise and sustain persuasive arguments, and to review the reliability, validity and significance of evidence (that may be incomplete) to make mostly appropriate and valid judgements. </w:t>
            </w:r>
          </w:p>
          <w:p w14:paraId="1EC352E4" w14:textId="77777777" w:rsidR="00AD56D7" w:rsidRPr="00AD56D7" w:rsidRDefault="00AD56D7" w:rsidP="00AD56D7">
            <w:pPr>
              <w:rPr>
                <w:rFonts w:ascii="Arial" w:hAnsi="Arial" w:cs="Arial"/>
              </w:rPr>
            </w:pPr>
          </w:p>
        </w:tc>
        <w:tc>
          <w:tcPr>
            <w:tcW w:w="1736" w:type="dxa"/>
          </w:tcPr>
          <w:p w14:paraId="464FC022" w14:textId="77777777" w:rsidR="00AD56D7" w:rsidRPr="00AD56D7" w:rsidRDefault="00AD56D7" w:rsidP="00AD56D7">
            <w:pPr>
              <w:rPr>
                <w:rFonts w:ascii="Arial" w:hAnsi="Arial" w:cs="Arial"/>
              </w:rPr>
            </w:pPr>
            <w:r w:rsidRPr="00AD56D7">
              <w:rPr>
                <w:rFonts w:ascii="Arial" w:hAnsi="Arial" w:cs="Arial"/>
              </w:rPr>
              <w:t>Excellent critical thinking, analysis, synthesis and evaluation. Ability to investigate contradictory or incomplete information and make strong, persuasive, arguments and sophisticated judgements.</w:t>
            </w:r>
            <w:r w:rsidRPr="00AD56D7">
              <w:t xml:space="preserve"> </w:t>
            </w:r>
            <w:r w:rsidRPr="00AD56D7">
              <w:rPr>
                <w:rFonts w:ascii="Arial" w:hAnsi="Arial" w:cs="Arial"/>
              </w:rPr>
              <w:t>Some evidence of independent thought and ability to ‘see beyond the question’, suggesting a grasp of the broader field and wider concepts.</w:t>
            </w:r>
          </w:p>
          <w:p w14:paraId="7C8AB7E2" w14:textId="77777777" w:rsidR="00AD56D7" w:rsidRPr="00AD56D7" w:rsidRDefault="00AD56D7" w:rsidP="00AD56D7">
            <w:pPr>
              <w:rPr>
                <w:rFonts w:ascii="Arial" w:hAnsi="Arial" w:cs="Arial"/>
              </w:rPr>
            </w:pPr>
          </w:p>
        </w:tc>
        <w:tc>
          <w:tcPr>
            <w:tcW w:w="1736" w:type="dxa"/>
          </w:tcPr>
          <w:p w14:paraId="70BD49A4" w14:textId="77777777" w:rsidR="00AD56D7" w:rsidRPr="00AD56D7" w:rsidRDefault="00AD56D7" w:rsidP="00AD56D7">
            <w:pPr>
              <w:rPr>
                <w:rFonts w:ascii="Arial" w:hAnsi="Arial" w:cs="Arial"/>
              </w:rPr>
            </w:pPr>
            <w:r w:rsidRPr="00AD56D7">
              <w:rPr>
                <w:rFonts w:ascii="Arial" w:hAnsi="Arial" w:cs="Arial"/>
              </w:rPr>
              <w:t xml:space="preserve">Exceptional critical thinking, analysis, synthesis and evaluation based on judiciously selected evidence. </w:t>
            </w:r>
          </w:p>
          <w:p w14:paraId="28BF1230" w14:textId="77777777" w:rsidR="00AD56D7" w:rsidRPr="00AD56D7" w:rsidRDefault="00AD56D7" w:rsidP="00AD56D7">
            <w:pPr>
              <w:rPr>
                <w:rFonts w:ascii="Arial" w:hAnsi="Arial" w:cs="Arial"/>
              </w:rPr>
            </w:pPr>
            <w:r w:rsidRPr="00AD56D7">
              <w:rPr>
                <w:rFonts w:ascii="Arial" w:hAnsi="Arial" w:cs="Arial"/>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AD56D7" w:rsidRPr="00AD56D7" w14:paraId="7BEC6D09" w14:textId="77777777" w:rsidTr="00AD56D7">
        <w:tc>
          <w:tcPr>
            <w:tcW w:w="1735" w:type="dxa"/>
            <w:shd w:val="clear" w:color="auto" w:fill="C2D69B"/>
          </w:tcPr>
          <w:p w14:paraId="66312365" w14:textId="77777777" w:rsidR="00AD56D7" w:rsidRPr="00AD56D7" w:rsidRDefault="00AD56D7" w:rsidP="00AD56D7">
            <w:pPr>
              <w:spacing w:before="34" w:line="239" w:lineRule="auto"/>
              <w:ind w:left="108" w:right="-54"/>
              <w:rPr>
                <w:rFonts w:ascii="Arial" w:eastAsia="Arial" w:hAnsi="Arial" w:cs="Arial"/>
                <w:b/>
                <w:bCs/>
              </w:rPr>
            </w:pPr>
            <w:r w:rsidRPr="00AD56D7">
              <w:rPr>
                <w:rFonts w:ascii="Arial" w:eastAsia="Arial" w:hAnsi="Arial" w:cs="Arial"/>
                <w:b/>
                <w:bCs/>
              </w:rPr>
              <w:t>Practical skills</w:t>
            </w:r>
          </w:p>
          <w:p w14:paraId="0627CF8F" w14:textId="77777777" w:rsidR="00AD56D7" w:rsidRPr="00AD56D7" w:rsidRDefault="00AD56D7" w:rsidP="00AD56D7">
            <w:pPr>
              <w:spacing w:before="34" w:line="239" w:lineRule="auto"/>
              <w:ind w:left="108" w:right="-54"/>
              <w:rPr>
                <w:rFonts w:ascii="Arial" w:eastAsia="Arial" w:hAnsi="Arial" w:cs="Arial"/>
                <w:b/>
                <w:bCs/>
                <w:sz w:val="18"/>
                <w:szCs w:val="18"/>
              </w:rPr>
            </w:pPr>
            <w:r w:rsidRPr="00AD56D7">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tcPr>
          <w:p w14:paraId="405249B6" w14:textId="77777777" w:rsidR="00AD56D7" w:rsidRPr="00AD56D7" w:rsidRDefault="00AD56D7" w:rsidP="00AD56D7">
            <w:pPr>
              <w:rPr>
                <w:rFonts w:ascii="Arial" w:hAnsi="Arial" w:cs="Arial"/>
              </w:rPr>
            </w:pPr>
            <w:r w:rsidRPr="00AD56D7">
              <w:rPr>
                <w:rFonts w:ascii="Arial" w:hAnsi="Arial" w:cs="Arial"/>
              </w:rPr>
              <w:t>Limited or no use of methods, materials, tools and/or techniques.</w:t>
            </w:r>
          </w:p>
          <w:p w14:paraId="2FE29DC4" w14:textId="77777777" w:rsidR="00AD56D7" w:rsidRPr="00AD56D7" w:rsidRDefault="00AD56D7" w:rsidP="00AD56D7">
            <w:pPr>
              <w:rPr>
                <w:rFonts w:ascii="Arial" w:hAnsi="Arial" w:cs="Arial"/>
              </w:rPr>
            </w:pPr>
            <w:r w:rsidRPr="00AD56D7">
              <w:rPr>
                <w:rFonts w:ascii="Arial" w:hAnsi="Arial" w:cs="Arial"/>
              </w:rPr>
              <w:t>Little or no appreciation of the context of the application.</w:t>
            </w:r>
          </w:p>
          <w:p w14:paraId="23CB2918" w14:textId="77777777" w:rsidR="00AD56D7" w:rsidRPr="00AD56D7" w:rsidRDefault="00AD56D7" w:rsidP="00AD56D7">
            <w:pPr>
              <w:rPr>
                <w:rFonts w:ascii="Arial" w:hAnsi="Arial" w:cs="Arial"/>
              </w:rPr>
            </w:pPr>
            <w:r w:rsidRPr="00AD56D7">
              <w:rPr>
                <w:rFonts w:ascii="Arial" w:hAnsi="Arial" w:cs="Arial"/>
              </w:rPr>
              <w:t xml:space="preserve">Limited understanding of the application of theory to practice or </w:t>
            </w:r>
            <w:r w:rsidRPr="00AD56D7">
              <w:rPr>
                <w:rFonts w:ascii="Arial" w:hAnsi="Arial" w:cs="Arial"/>
              </w:rPr>
              <w:lastRenderedPageBreak/>
              <w:t>making appropriate links between the two.</w:t>
            </w:r>
          </w:p>
          <w:p w14:paraId="43F43CBC" w14:textId="77777777" w:rsidR="00AD56D7" w:rsidRPr="00AD56D7" w:rsidRDefault="00AD56D7" w:rsidP="00AD56D7">
            <w:pPr>
              <w:rPr>
                <w:rFonts w:ascii="Arial" w:hAnsi="Arial" w:cs="Arial"/>
              </w:rPr>
            </w:pPr>
            <w:r w:rsidRPr="00AD56D7">
              <w:rPr>
                <w:rFonts w:ascii="Arial" w:hAnsi="Arial" w:cs="Arial"/>
              </w:rPr>
              <w:t>Very weak problem-solving skills</w:t>
            </w:r>
            <w:r w:rsidRPr="00AD56D7">
              <w:t xml:space="preserve"> </w:t>
            </w:r>
            <w:r w:rsidRPr="00AD56D7">
              <w:rPr>
                <w:rFonts w:ascii="Arial" w:hAnsi="Arial" w:cs="Arial"/>
              </w:rPr>
              <w:t xml:space="preserve">in complex and unpredictable contexts. </w:t>
            </w:r>
          </w:p>
        </w:tc>
        <w:tc>
          <w:tcPr>
            <w:tcW w:w="1736" w:type="dxa"/>
          </w:tcPr>
          <w:p w14:paraId="0BCAC8EC" w14:textId="77777777" w:rsidR="00AD56D7" w:rsidRPr="00AD56D7" w:rsidRDefault="00AD56D7" w:rsidP="00AD56D7">
            <w:pPr>
              <w:rPr>
                <w:rFonts w:ascii="Arial" w:hAnsi="Arial" w:cs="Arial"/>
              </w:rPr>
            </w:pPr>
            <w:r w:rsidRPr="00AD56D7">
              <w:rPr>
                <w:rFonts w:ascii="Arial" w:hAnsi="Arial" w:cs="Arial"/>
              </w:rPr>
              <w:lastRenderedPageBreak/>
              <w:t>Rudimentary application of methods, materials, tools and/or techniques but without consideration and competence. Flawed appreciation of the context of the application.</w:t>
            </w:r>
          </w:p>
          <w:p w14:paraId="7D8ACA4A" w14:textId="77777777" w:rsidR="00AD56D7" w:rsidRPr="00AD56D7" w:rsidRDefault="00AD56D7" w:rsidP="00AD56D7">
            <w:pPr>
              <w:rPr>
                <w:rFonts w:ascii="Arial" w:hAnsi="Arial" w:cs="Arial"/>
              </w:rPr>
            </w:pPr>
            <w:r w:rsidRPr="00AD56D7">
              <w:rPr>
                <w:rFonts w:ascii="Arial" w:hAnsi="Arial" w:cs="Arial"/>
              </w:rPr>
              <w:lastRenderedPageBreak/>
              <w:t xml:space="preserve">Weak understanding of the application of theory to practice, with only occasional evidence of making appropriate links between the two. Weak problem-solving skills in complex and unpredictable contexts. </w:t>
            </w:r>
          </w:p>
          <w:p w14:paraId="507F80CD" w14:textId="77777777" w:rsidR="00AD56D7" w:rsidRPr="00AD56D7" w:rsidRDefault="00AD56D7" w:rsidP="00AD56D7">
            <w:pPr>
              <w:rPr>
                <w:rFonts w:ascii="Arial" w:hAnsi="Arial" w:cs="Arial"/>
              </w:rPr>
            </w:pPr>
          </w:p>
          <w:p w14:paraId="467D257E" w14:textId="77777777" w:rsidR="00AD56D7" w:rsidRPr="00AD56D7" w:rsidRDefault="00AD56D7" w:rsidP="00AD56D7">
            <w:pPr>
              <w:rPr>
                <w:rFonts w:ascii="Arial" w:hAnsi="Arial" w:cs="Arial"/>
              </w:rPr>
            </w:pPr>
          </w:p>
        </w:tc>
        <w:tc>
          <w:tcPr>
            <w:tcW w:w="1736" w:type="dxa"/>
          </w:tcPr>
          <w:p w14:paraId="4A1437A0" w14:textId="77777777" w:rsidR="00AD56D7" w:rsidRPr="00AD56D7" w:rsidRDefault="00AD56D7" w:rsidP="00AD56D7">
            <w:pPr>
              <w:rPr>
                <w:rFonts w:ascii="Arial" w:hAnsi="Arial" w:cs="Arial"/>
              </w:rPr>
            </w:pPr>
            <w:r w:rsidRPr="00AD56D7">
              <w:rPr>
                <w:rFonts w:ascii="Arial" w:hAnsi="Arial" w:cs="Arial"/>
              </w:rPr>
              <w:lastRenderedPageBreak/>
              <w:t>An adequate awareness and mostly appropriate application of well-established methods, materials, tools and/or techniques.</w:t>
            </w:r>
          </w:p>
          <w:p w14:paraId="04A6E1B3" w14:textId="77777777" w:rsidR="00AD56D7" w:rsidRPr="00AD56D7" w:rsidRDefault="00AD56D7" w:rsidP="00AD56D7">
            <w:pPr>
              <w:rPr>
                <w:rFonts w:ascii="Arial" w:hAnsi="Arial" w:cs="Arial"/>
              </w:rPr>
            </w:pPr>
            <w:r w:rsidRPr="00AD56D7">
              <w:rPr>
                <w:rFonts w:ascii="Arial" w:hAnsi="Arial" w:cs="Arial"/>
              </w:rPr>
              <w:t xml:space="preserve">Basic appreciation of the context of the application. </w:t>
            </w:r>
            <w:r w:rsidRPr="00AD56D7">
              <w:rPr>
                <w:rFonts w:ascii="Arial" w:hAnsi="Arial" w:cs="Arial"/>
              </w:rPr>
              <w:lastRenderedPageBreak/>
              <w:t>Theoretical knowledge and understanding applied in practice, but not always making logical links between the two.</w:t>
            </w:r>
          </w:p>
          <w:p w14:paraId="112D4B13" w14:textId="77777777" w:rsidR="00AD56D7" w:rsidRPr="00AD56D7" w:rsidRDefault="00AD56D7" w:rsidP="00AD56D7">
            <w:pPr>
              <w:rPr>
                <w:rFonts w:ascii="Arial" w:hAnsi="Arial" w:cs="Arial"/>
              </w:rPr>
            </w:pPr>
            <w:r w:rsidRPr="00AD56D7">
              <w:rPr>
                <w:rFonts w:ascii="Arial" w:hAnsi="Arial" w:cs="Arial"/>
              </w:rPr>
              <w:t xml:space="preserve">Can identify problems and propose basic solutions in complex and unpredictable contexts without fully appreciating the complexity. </w:t>
            </w:r>
          </w:p>
        </w:tc>
        <w:tc>
          <w:tcPr>
            <w:tcW w:w="1736" w:type="dxa"/>
          </w:tcPr>
          <w:p w14:paraId="11A5D07A" w14:textId="77777777" w:rsidR="00AD56D7" w:rsidRPr="00AD56D7" w:rsidRDefault="00AD56D7" w:rsidP="00AD56D7">
            <w:pPr>
              <w:rPr>
                <w:rFonts w:ascii="Arial" w:hAnsi="Arial" w:cs="Arial"/>
              </w:rPr>
            </w:pPr>
            <w:r w:rsidRPr="00AD56D7">
              <w:rPr>
                <w:rFonts w:ascii="Arial" w:hAnsi="Arial" w:cs="Arial"/>
              </w:rPr>
              <w:lastRenderedPageBreak/>
              <w:t>A good and appropriate application of standard methods, materials, tools and/or techniques.</w:t>
            </w:r>
          </w:p>
          <w:p w14:paraId="213B911E" w14:textId="77777777" w:rsidR="00AD56D7" w:rsidRPr="00AD56D7" w:rsidRDefault="00AD56D7" w:rsidP="00AD56D7">
            <w:pPr>
              <w:rPr>
                <w:rFonts w:ascii="Arial" w:hAnsi="Arial" w:cs="Arial"/>
              </w:rPr>
            </w:pPr>
            <w:r w:rsidRPr="00AD56D7">
              <w:rPr>
                <w:rFonts w:ascii="Arial" w:hAnsi="Arial" w:cs="Arial"/>
              </w:rPr>
              <w:t xml:space="preserve">Clear appreciation of the context of the application. Mainly consistent, </w:t>
            </w:r>
            <w:r w:rsidRPr="00AD56D7">
              <w:rPr>
                <w:rFonts w:ascii="Arial" w:hAnsi="Arial" w:cs="Arial"/>
              </w:rPr>
              <w:lastRenderedPageBreak/>
              <w:t>accurate and logical application of theory to practice, making appropriate links between the two</w:t>
            </w:r>
          </w:p>
          <w:p w14:paraId="053AF99A" w14:textId="77777777" w:rsidR="00AD56D7" w:rsidRPr="00AD56D7" w:rsidRDefault="00AD56D7" w:rsidP="00AD56D7">
            <w:pPr>
              <w:rPr>
                <w:rFonts w:ascii="Arial" w:hAnsi="Arial" w:cs="Arial"/>
              </w:rPr>
            </w:pPr>
            <w:r w:rsidRPr="00AD56D7">
              <w:rPr>
                <w:rFonts w:ascii="Arial" w:hAnsi="Arial" w:cs="Arial"/>
              </w:rPr>
              <w:t>Can identify problems and propose mostly appropriate solutions in complex and unpredictable contexts.</w:t>
            </w:r>
          </w:p>
        </w:tc>
        <w:tc>
          <w:tcPr>
            <w:tcW w:w="1736" w:type="dxa"/>
          </w:tcPr>
          <w:p w14:paraId="42864A48" w14:textId="77777777" w:rsidR="00AD56D7" w:rsidRPr="00AD56D7" w:rsidRDefault="00AD56D7" w:rsidP="00AD56D7">
            <w:pPr>
              <w:rPr>
                <w:rFonts w:ascii="Arial" w:hAnsi="Arial" w:cs="Arial"/>
              </w:rPr>
            </w:pPr>
            <w:r w:rsidRPr="00AD56D7">
              <w:rPr>
                <w:rFonts w:ascii="Arial" w:hAnsi="Arial" w:cs="Arial"/>
              </w:rPr>
              <w:lastRenderedPageBreak/>
              <w:t>A very good application of a range of methods, materials, tools and/or techniques.</w:t>
            </w:r>
          </w:p>
          <w:p w14:paraId="34DC94FB" w14:textId="77777777" w:rsidR="00AD56D7" w:rsidRPr="00AD56D7" w:rsidRDefault="00AD56D7" w:rsidP="00AD56D7">
            <w:pPr>
              <w:rPr>
                <w:rFonts w:ascii="Arial" w:hAnsi="Arial" w:cs="Arial"/>
              </w:rPr>
            </w:pPr>
            <w:r w:rsidRPr="00AD56D7">
              <w:rPr>
                <w:rFonts w:ascii="Arial" w:hAnsi="Arial" w:cs="Arial"/>
              </w:rPr>
              <w:t xml:space="preserve">Very good consideration of the context of the application, with perceptive insights. Can identify problems </w:t>
            </w:r>
            <w:r w:rsidRPr="00AD56D7">
              <w:rPr>
                <w:rFonts w:ascii="Arial" w:hAnsi="Arial" w:cs="Arial"/>
              </w:rPr>
              <w:lastRenderedPageBreak/>
              <w:t>and propose appropriate solutions</w:t>
            </w:r>
            <w:r w:rsidRPr="00AD56D7">
              <w:t xml:space="preserve"> </w:t>
            </w:r>
            <w:r w:rsidRPr="00AD56D7">
              <w:rPr>
                <w:rFonts w:ascii="Arial" w:hAnsi="Arial" w:cs="Arial"/>
              </w:rPr>
              <w:t>in complex and unpredictable contexts.</w:t>
            </w:r>
          </w:p>
          <w:p w14:paraId="0D4C3F72" w14:textId="77777777" w:rsidR="00AD56D7" w:rsidRPr="00AD56D7" w:rsidRDefault="00AD56D7" w:rsidP="00AD56D7">
            <w:pPr>
              <w:rPr>
                <w:rFonts w:ascii="Arial" w:hAnsi="Arial" w:cs="Arial"/>
              </w:rPr>
            </w:pPr>
            <w:r w:rsidRPr="00AD56D7">
              <w:rPr>
                <w:rFonts w:ascii="Arial" w:hAnsi="Arial" w:cs="Arial"/>
              </w:rPr>
              <w:t xml:space="preserve">Evidence of some innovation and creativity. </w:t>
            </w:r>
          </w:p>
        </w:tc>
        <w:tc>
          <w:tcPr>
            <w:tcW w:w="1736" w:type="dxa"/>
          </w:tcPr>
          <w:p w14:paraId="412ABF39" w14:textId="77777777" w:rsidR="00AD56D7" w:rsidRPr="00AD56D7" w:rsidRDefault="00AD56D7" w:rsidP="00AD56D7">
            <w:pPr>
              <w:rPr>
                <w:rFonts w:ascii="Arial" w:hAnsi="Arial" w:cs="Arial"/>
              </w:rPr>
            </w:pPr>
            <w:r w:rsidRPr="00AD56D7">
              <w:rPr>
                <w:rFonts w:ascii="Arial" w:hAnsi="Arial" w:cs="Arial"/>
              </w:rPr>
              <w:lastRenderedPageBreak/>
              <w:t>An advanced application of a range of methods, materials, tools and/or techniques.</w:t>
            </w:r>
          </w:p>
          <w:p w14:paraId="1FF6BA23" w14:textId="77777777" w:rsidR="00AD56D7" w:rsidRPr="00AD56D7" w:rsidRDefault="00AD56D7" w:rsidP="00AD56D7">
            <w:pPr>
              <w:rPr>
                <w:rFonts w:ascii="Arial" w:hAnsi="Arial" w:cs="Arial"/>
              </w:rPr>
            </w:pPr>
            <w:r w:rsidRPr="00AD56D7">
              <w:rPr>
                <w:rFonts w:ascii="Arial" w:hAnsi="Arial" w:cs="Arial"/>
              </w:rPr>
              <w:t>The context of the application is well considered, and insightful.</w:t>
            </w:r>
          </w:p>
          <w:p w14:paraId="574F8EAE" w14:textId="77777777" w:rsidR="00AD56D7" w:rsidRPr="00AD56D7" w:rsidRDefault="00AD56D7" w:rsidP="00AD56D7">
            <w:pPr>
              <w:rPr>
                <w:rFonts w:ascii="Arial" w:hAnsi="Arial" w:cs="Arial"/>
              </w:rPr>
            </w:pPr>
            <w:r w:rsidRPr="00AD56D7">
              <w:rPr>
                <w:rFonts w:ascii="Arial" w:hAnsi="Arial" w:cs="Arial"/>
              </w:rPr>
              <w:t xml:space="preserve">Application and deployment extend beyond </w:t>
            </w:r>
            <w:r w:rsidRPr="00AD56D7">
              <w:rPr>
                <w:rFonts w:ascii="Arial" w:hAnsi="Arial" w:cs="Arial"/>
              </w:rPr>
              <w:lastRenderedPageBreak/>
              <w:t>established conventions.  Can identify complex problems and propose excellent solutions. Innovation and creativity evident.</w:t>
            </w:r>
          </w:p>
        </w:tc>
        <w:tc>
          <w:tcPr>
            <w:tcW w:w="1736" w:type="dxa"/>
          </w:tcPr>
          <w:p w14:paraId="22218B5F" w14:textId="77777777" w:rsidR="00AD56D7" w:rsidRPr="00AD56D7" w:rsidRDefault="00AD56D7" w:rsidP="00AD56D7">
            <w:pPr>
              <w:rPr>
                <w:rFonts w:ascii="Arial" w:hAnsi="Arial" w:cs="Arial"/>
              </w:rPr>
            </w:pPr>
            <w:r w:rsidRPr="00AD56D7">
              <w:rPr>
                <w:rFonts w:ascii="Arial" w:hAnsi="Arial" w:cs="Arial"/>
              </w:rPr>
              <w:lastRenderedPageBreak/>
              <w:t xml:space="preserve">Exceptional levels of application and deployment skills in unpredictable, practical contexts, drawing skilfully on the latest research within the discipline. Can identify complex </w:t>
            </w:r>
            <w:r w:rsidRPr="00AD56D7">
              <w:rPr>
                <w:rFonts w:ascii="Arial" w:hAnsi="Arial" w:cs="Arial"/>
              </w:rPr>
              <w:lastRenderedPageBreak/>
              <w:t>problems and propose sophisticated solutions. Assimilation and development of cutting edge processes and techniques.</w:t>
            </w:r>
          </w:p>
        </w:tc>
      </w:tr>
      <w:tr w:rsidR="00AD56D7" w:rsidRPr="00AD56D7" w14:paraId="0387F858" w14:textId="77777777" w:rsidTr="00AD56D7">
        <w:tc>
          <w:tcPr>
            <w:tcW w:w="1735" w:type="dxa"/>
            <w:shd w:val="clear" w:color="auto" w:fill="C2D69B"/>
          </w:tcPr>
          <w:p w14:paraId="381FF4F2" w14:textId="77777777" w:rsidR="00AD56D7" w:rsidRPr="00AD56D7" w:rsidRDefault="00AD56D7" w:rsidP="00AD56D7">
            <w:pPr>
              <w:spacing w:before="34" w:line="239" w:lineRule="auto"/>
              <w:ind w:left="108" w:right="-54"/>
              <w:rPr>
                <w:rFonts w:ascii="Arial" w:eastAsia="Arial" w:hAnsi="Arial" w:cs="Arial"/>
                <w:b/>
                <w:bCs/>
              </w:rPr>
            </w:pPr>
            <w:r w:rsidRPr="00AD56D7">
              <w:rPr>
                <w:rFonts w:ascii="Arial" w:eastAsia="Arial" w:hAnsi="Arial" w:cs="Arial"/>
                <w:b/>
                <w:bCs/>
              </w:rPr>
              <w:lastRenderedPageBreak/>
              <w:t>Transferable skills for life and professional practice</w:t>
            </w:r>
          </w:p>
          <w:p w14:paraId="3D04B95D" w14:textId="77777777" w:rsidR="00AD56D7" w:rsidRPr="00AD56D7" w:rsidRDefault="00AD56D7" w:rsidP="00AD56D7">
            <w:pPr>
              <w:spacing w:before="34" w:line="239" w:lineRule="auto"/>
              <w:ind w:left="108" w:right="-54"/>
              <w:rPr>
                <w:rFonts w:ascii="Arial" w:eastAsia="Arial" w:hAnsi="Arial" w:cs="Arial"/>
                <w:b/>
                <w:bCs/>
                <w:sz w:val="18"/>
                <w:szCs w:val="18"/>
              </w:rPr>
            </w:pPr>
            <w:r w:rsidRPr="00AD56D7">
              <w:rPr>
                <w:rFonts w:ascii="Arial" w:hAnsi="Arial" w:cs="Arial"/>
                <w:sz w:val="18"/>
                <w:szCs w:val="18"/>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947E944" w14:textId="77777777" w:rsidR="00AD56D7" w:rsidRPr="00AD56D7" w:rsidRDefault="00AD56D7" w:rsidP="00AD56D7">
            <w:pPr>
              <w:rPr>
                <w:rFonts w:ascii="Arial" w:hAnsi="Arial" w:cs="Arial"/>
              </w:rPr>
            </w:pPr>
            <w:r w:rsidRPr="00AD56D7">
              <w:rPr>
                <w:rFonts w:ascii="Arial" w:hAnsi="Arial" w:cs="Arial"/>
              </w:rPr>
              <w:t>Communication medium is inappropriate or misapplied.</w:t>
            </w:r>
          </w:p>
          <w:p w14:paraId="56CCD6A7" w14:textId="77777777" w:rsidR="00AD56D7" w:rsidRPr="00AD56D7" w:rsidRDefault="00AD56D7" w:rsidP="00AD56D7">
            <w:pPr>
              <w:rPr>
                <w:rFonts w:ascii="Arial" w:hAnsi="Arial" w:cs="Arial"/>
              </w:rPr>
            </w:pPr>
            <w:r w:rsidRPr="00AD56D7">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rsidRPr="00AD56D7">
              <w:t xml:space="preserve"> </w:t>
            </w:r>
            <w:r w:rsidRPr="00AD56D7">
              <w:rPr>
                <w:rFonts w:ascii="Arial" w:hAnsi="Arial" w:cs="Arial"/>
              </w:rPr>
              <w:t>Little or no evidence of the skills required in graduate employment.</w:t>
            </w:r>
          </w:p>
          <w:p w14:paraId="0B53B5BD" w14:textId="77777777" w:rsidR="00AD56D7" w:rsidRPr="00AD56D7" w:rsidRDefault="00AD56D7" w:rsidP="00AD56D7">
            <w:pPr>
              <w:rPr>
                <w:rFonts w:ascii="Arial" w:hAnsi="Arial" w:cs="Arial"/>
              </w:rPr>
            </w:pPr>
          </w:p>
          <w:p w14:paraId="256FCACF" w14:textId="77777777" w:rsidR="00AD56D7" w:rsidRPr="00AD56D7" w:rsidRDefault="00AD56D7" w:rsidP="00AD56D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CC4350D" w14:textId="77777777" w:rsidR="00AD56D7" w:rsidRPr="00AD56D7" w:rsidRDefault="00AD56D7" w:rsidP="00AD56D7">
            <w:pPr>
              <w:rPr>
                <w:rFonts w:ascii="Arial" w:hAnsi="Arial" w:cs="Arial"/>
              </w:rPr>
            </w:pPr>
            <w:r w:rsidRPr="00AD56D7">
              <w:rPr>
                <w:rFonts w:ascii="Arial" w:hAnsi="Arial" w:cs="Arial"/>
              </w:rPr>
              <w:t xml:space="preserve">Communication medium is poorly designed and/or not suitable for the audience. </w:t>
            </w:r>
          </w:p>
          <w:p w14:paraId="1E340300" w14:textId="77777777" w:rsidR="00AD56D7" w:rsidRPr="00AD56D7" w:rsidRDefault="00AD56D7" w:rsidP="00AD56D7">
            <w:pPr>
              <w:rPr>
                <w:rFonts w:ascii="Arial" w:hAnsi="Arial" w:cs="Arial"/>
              </w:rPr>
            </w:pPr>
            <w:r w:rsidRPr="00AD56D7">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C63D138" w14:textId="77777777" w:rsidR="00AD56D7" w:rsidRPr="00AD56D7" w:rsidRDefault="00AD56D7" w:rsidP="00AD56D7">
            <w:pPr>
              <w:rPr>
                <w:rFonts w:ascii="Arial" w:hAnsi="Arial" w:cs="Arial"/>
              </w:rPr>
            </w:pPr>
            <w:r w:rsidRPr="00AD56D7">
              <w:rPr>
                <w:rFonts w:ascii="Arial" w:hAnsi="Arial" w:cs="Arial"/>
              </w:rPr>
              <w:t xml:space="preserve">Can communicate in a suitable medium but with some room for improvement. </w:t>
            </w:r>
          </w:p>
          <w:p w14:paraId="2C5E305B" w14:textId="77777777" w:rsidR="00AD56D7" w:rsidRPr="00AD56D7" w:rsidRDefault="00AD56D7" w:rsidP="00AD56D7">
            <w:pPr>
              <w:rPr>
                <w:rFonts w:ascii="Arial" w:hAnsi="Arial" w:cs="Arial"/>
              </w:rPr>
            </w:pPr>
            <w:r w:rsidRPr="00AD56D7">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3471D2D3" w14:textId="77777777" w:rsidR="00AD56D7" w:rsidRPr="00AD56D7" w:rsidRDefault="00AD56D7" w:rsidP="00AD56D7">
            <w:pPr>
              <w:rPr>
                <w:rFonts w:ascii="Arial" w:hAnsi="Arial" w:cs="Arial"/>
              </w:rPr>
            </w:pPr>
            <w:r w:rsidRPr="00AD56D7">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DB1B23C" w14:textId="77777777" w:rsidR="00AD56D7" w:rsidRPr="00AD56D7" w:rsidRDefault="00AD56D7" w:rsidP="00AD56D7">
            <w:pPr>
              <w:rPr>
                <w:rFonts w:ascii="Arial" w:hAnsi="Arial" w:cs="Arial"/>
              </w:rPr>
            </w:pPr>
            <w:r w:rsidRPr="00AD56D7">
              <w:rPr>
                <w:rFonts w:ascii="Arial" w:hAnsi="Arial" w:cs="Arial"/>
              </w:rPr>
              <w:t xml:space="preserve">Can communicate effectively in a suitable </w:t>
            </w:r>
            <w:proofErr w:type="gramStart"/>
            <w:r w:rsidRPr="00AD56D7">
              <w:rPr>
                <w:rFonts w:ascii="Arial" w:hAnsi="Arial" w:cs="Arial"/>
              </w:rPr>
              <w:t>format, but</w:t>
            </w:r>
            <w:proofErr w:type="gramEnd"/>
            <w:r w:rsidRPr="00AD56D7">
              <w:rPr>
                <w:rFonts w:ascii="Arial" w:hAnsi="Arial" w:cs="Arial"/>
              </w:rPr>
              <w:t xml:space="preserve"> may have minor errors.</w:t>
            </w:r>
          </w:p>
          <w:p w14:paraId="750F6982" w14:textId="77777777" w:rsidR="00AD56D7" w:rsidRPr="00AD56D7" w:rsidRDefault="00AD56D7" w:rsidP="00AD56D7">
            <w:pPr>
              <w:rPr>
                <w:rFonts w:ascii="Arial" w:hAnsi="Arial" w:cs="Arial"/>
              </w:rPr>
            </w:pPr>
            <w:r w:rsidRPr="00AD56D7">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6B4F8587" w14:textId="77777777" w:rsidR="00AD56D7" w:rsidRPr="00AD56D7" w:rsidRDefault="00AD56D7" w:rsidP="00AD56D7">
            <w:pPr>
              <w:rPr>
                <w:rFonts w:ascii="Arial" w:hAnsi="Arial" w:cs="Arial"/>
              </w:rPr>
            </w:pPr>
            <w:r w:rsidRPr="00AD56D7">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64C27C0F" w14:textId="77777777" w:rsidR="00AD56D7" w:rsidRPr="00AD56D7" w:rsidRDefault="00AD56D7" w:rsidP="00AD56D7">
            <w:pPr>
              <w:rPr>
                <w:rFonts w:ascii="Arial" w:hAnsi="Arial" w:cs="Arial"/>
              </w:rPr>
            </w:pPr>
            <w:r w:rsidRPr="00AD56D7">
              <w:rPr>
                <w:rFonts w:ascii="Arial" w:hAnsi="Arial" w:cs="Arial"/>
              </w:rPr>
              <w:t>Can communicate well, confidently and consistently in a suitable format.</w:t>
            </w:r>
          </w:p>
          <w:p w14:paraId="141E3A92" w14:textId="77777777" w:rsidR="00AD56D7" w:rsidRPr="00AD56D7" w:rsidRDefault="00AD56D7" w:rsidP="00AD56D7">
            <w:pPr>
              <w:rPr>
                <w:rFonts w:ascii="Arial" w:hAnsi="Arial" w:cs="Arial"/>
              </w:rPr>
            </w:pPr>
            <w:r w:rsidRPr="00AD56D7">
              <w:rPr>
                <w:rFonts w:ascii="Arial" w:hAnsi="Arial" w:cs="Arial"/>
              </w:rPr>
              <w:t xml:space="preserve">Work is coherent, fluent, well-structured and organised. Can work very well autonomously and/or as part of a team, with very good contribution to group activities. </w:t>
            </w:r>
          </w:p>
          <w:p w14:paraId="66B9B4D3" w14:textId="77777777" w:rsidR="00AD56D7" w:rsidRPr="00AD56D7" w:rsidRDefault="00AD56D7" w:rsidP="00AD56D7">
            <w:pPr>
              <w:rPr>
                <w:rFonts w:ascii="Arial" w:hAnsi="Arial" w:cs="Arial"/>
              </w:rPr>
            </w:pPr>
            <w:r w:rsidRPr="00AD56D7">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D5AEEEC" w14:textId="77777777" w:rsidR="00AD56D7" w:rsidRPr="00AD56D7" w:rsidRDefault="00AD56D7" w:rsidP="00AD56D7">
            <w:pPr>
              <w:rPr>
                <w:rFonts w:ascii="Arial" w:hAnsi="Arial" w:cs="Arial"/>
              </w:rPr>
            </w:pPr>
            <w:r w:rsidRPr="00AD56D7">
              <w:rPr>
                <w:rFonts w:ascii="Arial" w:hAnsi="Arial" w:cs="Arial"/>
              </w:rPr>
              <w:t>Can communicate professionally confidently and consistently in a suitable format.</w:t>
            </w:r>
          </w:p>
          <w:p w14:paraId="248CBFA2" w14:textId="77777777" w:rsidR="00AD56D7" w:rsidRPr="00AD56D7" w:rsidRDefault="00AD56D7" w:rsidP="00AD56D7">
            <w:pPr>
              <w:rPr>
                <w:rFonts w:ascii="Arial" w:hAnsi="Arial" w:cs="Arial"/>
              </w:rPr>
            </w:pPr>
            <w:r w:rsidRPr="00AD56D7">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6A072E8" w14:textId="77777777" w:rsidR="00AD56D7" w:rsidRPr="00AD56D7" w:rsidRDefault="00AD56D7" w:rsidP="00AD56D7">
            <w:pPr>
              <w:rPr>
                <w:rFonts w:ascii="Arial" w:hAnsi="Arial" w:cs="Arial"/>
              </w:rPr>
            </w:pPr>
            <w:r w:rsidRPr="00AD56D7">
              <w:rPr>
                <w:rFonts w:ascii="Arial" w:hAnsi="Arial" w:cs="Arial"/>
              </w:rPr>
              <w:t xml:space="preserve">Can communicate with an exceptionally high level of professionalism. </w:t>
            </w:r>
          </w:p>
          <w:p w14:paraId="14650BF2" w14:textId="77777777" w:rsidR="00AD56D7" w:rsidRPr="00AD56D7" w:rsidRDefault="00AD56D7" w:rsidP="00AD56D7">
            <w:pPr>
              <w:rPr>
                <w:rFonts w:ascii="Arial" w:hAnsi="Arial" w:cs="Arial"/>
              </w:rPr>
            </w:pPr>
            <w:r w:rsidRPr="00AD56D7">
              <w:rPr>
                <w:rFonts w:ascii="Arial" w:hAnsi="Arial" w:cs="Arial"/>
              </w:rPr>
              <w:t>Work is exceptionally coherent, very fluent and is presented professionally. Can work exceptionally well and professionally within a team, showing advanced leadership skills.</w:t>
            </w:r>
            <w:r w:rsidRPr="00AD56D7">
              <w:t xml:space="preserve"> </w:t>
            </w:r>
            <w:r w:rsidRPr="00AD56D7">
              <w:rPr>
                <w:rFonts w:ascii="Arial" w:hAnsi="Arial" w:cs="Arial"/>
              </w:rPr>
              <w:t>Demonstrates exceptional graduate employment skills and an appetite for further development.</w:t>
            </w:r>
          </w:p>
        </w:tc>
      </w:tr>
    </w:tbl>
    <w:p w14:paraId="124EE8A4" w14:textId="77777777" w:rsidR="00AD56D7" w:rsidRPr="00AD56D7" w:rsidRDefault="00AD56D7" w:rsidP="00AD56D7">
      <w:pPr>
        <w:spacing w:before="100" w:after="100"/>
        <w:rPr>
          <w:rFonts w:ascii="Arial" w:hAnsi="Arial" w:cs="Arial"/>
          <w:color w:val="303B44"/>
          <w:sz w:val="22"/>
          <w:szCs w:val="22"/>
          <w:lang w:eastAsia="en-US"/>
        </w:rPr>
      </w:pPr>
    </w:p>
    <w:p w14:paraId="783F968B" w14:textId="77777777" w:rsidR="00AD56D7" w:rsidRPr="00AD56D7" w:rsidRDefault="00AD56D7" w:rsidP="00AD56D7">
      <w:pPr>
        <w:spacing w:before="100" w:after="100"/>
        <w:rPr>
          <w:rFonts w:ascii="Arial" w:hAnsi="Arial" w:cs="Arial"/>
          <w:color w:val="303B44"/>
          <w:sz w:val="22"/>
          <w:szCs w:val="22"/>
          <w:lang w:eastAsia="en-US"/>
        </w:rPr>
      </w:pPr>
    </w:p>
    <w:p w14:paraId="3A7F50D3" w14:textId="77777777" w:rsidR="00AD56D7" w:rsidRPr="00AD56D7" w:rsidRDefault="00AD56D7" w:rsidP="00AD56D7">
      <w:pPr>
        <w:spacing w:before="100" w:after="100"/>
        <w:rPr>
          <w:rFonts w:ascii="Arial" w:hAnsi="Arial" w:cs="Arial"/>
          <w:color w:val="303B44"/>
          <w:sz w:val="22"/>
          <w:szCs w:val="22"/>
          <w:lang w:eastAsia="en-US"/>
        </w:rPr>
      </w:pPr>
    </w:p>
    <w:p w14:paraId="75507003" w14:textId="77777777" w:rsidR="00AD56D7" w:rsidRPr="00AD56D7" w:rsidRDefault="00AD56D7" w:rsidP="00AD56D7">
      <w:pPr>
        <w:spacing w:before="100" w:after="100"/>
        <w:rPr>
          <w:rFonts w:ascii="Arial" w:hAnsi="Arial" w:cs="Arial"/>
          <w:color w:val="303B44"/>
          <w:sz w:val="22"/>
          <w:szCs w:val="22"/>
          <w:lang w:eastAsia="en-US"/>
        </w:rPr>
      </w:pPr>
    </w:p>
    <w:p w14:paraId="4AE01FB5" w14:textId="67DB4F01" w:rsidR="00AD56D7" w:rsidRPr="00AD56D7" w:rsidRDefault="00AD56D7" w:rsidP="00AD56D7">
      <w:pPr>
        <w:rPr>
          <w:rFonts w:ascii="Arial" w:hAnsi="Arial" w:cs="Arial"/>
          <w:b/>
        </w:rPr>
      </w:pPr>
      <w:r w:rsidRPr="00AD56D7">
        <w:rPr>
          <w:rFonts w:ascii="Arial" w:hAnsi="Arial" w:cs="Arial"/>
          <w:b/>
        </w:rPr>
        <w:t>THIS DOCUMENT IS ALSO AVAILABLE IN WELSH</w:t>
      </w:r>
    </w:p>
    <w:p w14:paraId="3EF26B4A" w14:textId="2C120896" w:rsidR="00927833" w:rsidRPr="007F33D1" w:rsidRDefault="00866281" w:rsidP="007F33D1">
      <w:pPr>
        <w:spacing w:line="360" w:lineRule="auto"/>
        <w:rPr>
          <w:sz w:val="28"/>
          <w:szCs w:val="28"/>
        </w:rPr>
      </w:pPr>
      <w:r w:rsidRPr="007F33D1">
        <w:rPr>
          <w:sz w:val="28"/>
          <w:szCs w:val="28"/>
        </w:rPr>
        <w:lastRenderedPageBreak/>
        <w:t>1999 Saxetenbach Canyon disaster</w:t>
      </w:r>
    </w:p>
    <w:p w14:paraId="03B6BAA3" w14:textId="720C32B3" w:rsidR="00872EDC" w:rsidRPr="007F33D1" w:rsidRDefault="00925380" w:rsidP="007F33D1">
      <w:pPr>
        <w:spacing w:before="240" w:line="360" w:lineRule="auto"/>
        <w:rPr>
          <w:sz w:val="24"/>
          <w:szCs w:val="24"/>
        </w:rPr>
      </w:pPr>
      <w:r w:rsidRPr="007F33D1">
        <w:rPr>
          <w:sz w:val="24"/>
          <w:szCs w:val="24"/>
        </w:rPr>
        <w:t xml:space="preserve">Saxetenbach Canyon </w:t>
      </w:r>
      <w:r w:rsidR="0090467F" w:rsidRPr="007F33D1">
        <w:rPr>
          <w:sz w:val="24"/>
          <w:szCs w:val="24"/>
        </w:rPr>
        <w:t xml:space="preserve">is a steep and narrow gorge </w:t>
      </w:r>
      <w:r w:rsidR="00CF1EE6" w:rsidRPr="007F33D1">
        <w:rPr>
          <w:sz w:val="24"/>
          <w:szCs w:val="24"/>
        </w:rPr>
        <w:t xml:space="preserve">located just south of </w:t>
      </w:r>
      <w:r w:rsidR="009A5308" w:rsidRPr="007F33D1">
        <w:rPr>
          <w:sz w:val="24"/>
          <w:szCs w:val="24"/>
        </w:rPr>
        <w:t>Interlaken in Switzerland (</w:t>
      </w:r>
      <w:r w:rsidR="0053185A" w:rsidRPr="007F33D1">
        <w:rPr>
          <w:sz w:val="24"/>
          <w:szCs w:val="24"/>
        </w:rPr>
        <w:t>Leland, 1999).</w:t>
      </w:r>
      <w:r w:rsidR="00251E14" w:rsidRPr="007F33D1">
        <w:rPr>
          <w:sz w:val="24"/>
          <w:szCs w:val="24"/>
        </w:rPr>
        <w:t xml:space="preserve"> At some points the canyon is less than two metres wide </w:t>
      </w:r>
      <w:r w:rsidR="000955B2" w:rsidRPr="007F33D1">
        <w:rPr>
          <w:sz w:val="24"/>
          <w:szCs w:val="24"/>
        </w:rPr>
        <w:t xml:space="preserve">with the cliffs </w:t>
      </w:r>
      <w:r w:rsidR="006559E6" w:rsidRPr="007F33D1">
        <w:rPr>
          <w:sz w:val="24"/>
          <w:szCs w:val="24"/>
        </w:rPr>
        <w:t>up to</w:t>
      </w:r>
      <w:r w:rsidR="000955B2" w:rsidRPr="007F33D1">
        <w:rPr>
          <w:sz w:val="24"/>
          <w:szCs w:val="24"/>
        </w:rPr>
        <w:t xml:space="preserve"> </w:t>
      </w:r>
      <w:r w:rsidR="006559E6" w:rsidRPr="007F33D1">
        <w:rPr>
          <w:sz w:val="24"/>
          <w:szCs w:val="24"/>
        </w:rPr>
        <w:t>twenty</w:t>
      </w:r>
      <w:r w:rsidR="000955B2" w:rsidRPr="007F33D1">
        <w:rPr>
          <w:sz w:val="24"/>
          <w:szCs w:val="24"/>
        </w:rPr>
        <w:t xml:space="preserve"> metres high</w:t>
      </w:r>
      <w:r w:rsidR="006559E6" w:rsidRPr="007F33D1">
        <w:rPr>
          <w:sz w:val="24"/>
          <w:szCs w:val="24"/>
        </w:rPr>
        <w:t xml:space="preserve"> </w:t>
      </w:r>
      <w:bookmarkStart w:id="0" w:name="_Hlk59027073"/>
      <w:r w:rsidR="006559E6" w:rsidRPr="007F33D1">
        <w:rPr>
          <w:sz w:val="24"/>
          <w:szCs w:val="24"/>
        </w:rPr>
        <w:t xml:space="preserve">(Lashmar and Karacs, 1999). </w:t>
      </w:r>
      <w:bookmarkEnd w:id="0"/>
      <w:r w:rsidR="00BF0AD4" w:rsidRPr="007F33D1">
        <w:rPr>
          <w:sz w:val="24"/>
          <w:szCs w:val="24"/>
        </w:rPr>
        <w:t>Interlaken</w:t>
      </w:r>
      <w:r w:rsidR="003E1380" w:rsidRPr="007F33D1">
        <w:rPr>
          <w:sz w:val="24"/>
          <w:szCs w:val="24"/>
        </w:rPr>
        <w:t xml:space="preserve"> is only 37 miles </w:t>
      </w:r>
      <w:r w:rsidR="006F10E4" w:rsidRPr="007F33D1">
        <w:rPr>
          <w:sz w:val="24"/>
          <w:szCs w:val="24"/>
        </w:rPr>
        <w:t>south east of</w:t>
      </w:r>
      <w:r w:rsidR="003E1380" w:rsidRPr="007F33D1">
        <w:rPr>
          <w:sz w:val="24"/>
          <w:szCs w:val="24"/>
        </w:rPr>
        <w:t xml:space="preserve"> the capital </w:t>
      </w:r>
      <w:r w:rsidR="007C358E" w:rsidRPr="007F33D1">
        <w:rPr>
          <w:sz w:val="24"/>
          <w:szCs w:val="24"/>
        </w:rPr>
        <w:t>and draws local swiss adrenaline junkies and tourists alike</w:t>
      </w:r>
      <w:r w:rsidR="0091490D" w:rsidRPr="007F33D1">
        <w:rPr>
          <w:sz w:val="24"/>
          <w:szCs w:val="24"/>
        </w:rPr>
        <w:t xml:space="preserve"> (</w:t>
      </w:r>
      <w:bookmarkStart w:id="1" w:name="_Hlk59023310"/>
      <w:r w:rsidR="00244EA6" w:rsidRPr="007F33D1">
        <w:rPr>
          <w:sz w:val="24"/>
          <w:szCs w:val="24"/>
        </w:rPr>
        <w:t>Lashmar and Karacs, 1999</w:t>
      </w:r>
      <w:bookmarkEnd w:id="1"/>
      <w:r w:rsidR="00244EA6" w:rsidRPr="007F33D1">
        <w:rPr>
          <w:sz w:val="24"/>
          <w:szCs w:val="24"/>
        </w:rPr>
        <w:t>).</w:t>
      </w:r>
      <w:r w:rsidR="004304AD" w:rsidRPr="007F33D1">
        <w:rPr>
          <w:sz w:val="24"/>
          <w:szCs w:val="24"/>
        </w:rPr>
        <w:t xml:space="preserve"> </w:t>
      </w:r>
      <w:r w:rsidR="00692156" w:rsidRPr="007F33D1">
        <w:rPr>
          <w:sz w:val="24"/>
          <w:szCs w:val="24"/>
        </w:rPr>
        <w:t>Saxetenbach</w:t>
      </w:r>
      <w:r w:rsidR="00CC13FC" w:rsidRPr="007F33D1">
        <w:rPr>
          <w:sz w:val="24"/>
          <w:szCs w:val="24"/>
        </w:rPr>
        <w:t xml:space="preserve"> Canyon is a world famous site for </w:t>
      </w:r>
      <w:r w:rsidR="00DF6E02" w:rsidRPr="007F33D1">
        <w:rPr>
          <w:sz w:val="24"/>
          <w:szCs w:val="24"/>
        </w:rPr>
        <w:t>the activity of canyoning</w:t>
      </w:r>
      <w:r w:rsidR="00692156" w:rsidRPr="007F33D1">
        <w:rPr>
          <w:sz w:val="24"/>
          <w:szCs w:val="24"/>
        </w:rPr>
        <w:t xml:space="preserve"> (Leland, 1999).</w:t>
      </w:r>
      <w:r w:rsidR="00DF6E02" w:rsidRPr="007F33D1">
        <w:rPr>
          <w:sz w:val="24"/>
          <w:szCs w:val="24"/>
        </w:rPr>
        <w:t xml:space="preserve"> Tomlinson</w:t>
      </w:r>
      <w:r w:rsidR="004304AD" w:rsidRPr="007F33D1">
        <w:rPr>
          <w:sz w:val="24"/>
          <w:szCs w:val="24"/>
        </w:rPr>
        <w:t xml:space="preserve"> </w:t>
      </w:r>
      <w:r w:rsidR="00872EDC" w:rsidRPr="007F33D1">
        <w:rPr>
          <w:sz w:val="24"/>
          <w:szCs w:val="24"/>
        </w:rPr>
        <w:t>(2010) defines canyo</w:t>
      </w:r>
      <w:r w:rsidR="00F60BA0" w:rsidRPr="007F33D1">
        <w:rPr>
          <w:sz w:val="24"/>
          <w:szCs w:val="24"/>
        </w:rPr>
        <w:t>ning</w:t>
      </w:r>
      <w:r w:rsidR="00872EDC" w:rsidRPr="007F33D1">
        <w:rPr>
          <w:sz w:val="24"/>
          <w:szCs w:val="24"/>
        </w:rPr>
        <w:t xml:space="preserve"> as </w:t>
      </w:r>
    </w:p>
    <w:p w14:paraId="20A88596" w14:textId="41D042D2" w:rsidR="00866281" w:rsidRPr="007F33D1" w:rsidRDefault="00872EDC" w:rsidP="007F33D1">
      <w:pPr>
        <w:spacing w:before="240" w:line="360" w:lineRule="auto"/>
        <w:ind w:left="720"/>
        <w:rPr>
          <w:i/>
          <w:iCs/>
          <w:sz w:val="24"/>
          <w:szCs w:val="24"/>
        </w:rPr>
      </w:pPr>
      <w:r w:rsidRPr="007F33D1">
        <w:rPr>
          <w:i/>
          <w:iCs/>
          <w:sz w:val="24"/>
          <w:szCs w:val="24"/>
        </w:rPr>
        <w:t>‘The activity of travelling through canyons by a variety of means: scrambling, swimming, jumping, climbing, abseiling, and walking. It is distinct from mere canyon hiking in that it usually involves tec</w:t>
      </w:r>
      <w:bookmarkStart w:id="2" w:name="_GoBack"/>
      <w:bookmarkEnd w:id="2"/>
      <w:r w:rsidRPr="007F33D1">
        <w:rPr>
          <w:i/>
          <w:iCs/>
          <w:sz w:val="24"/>
          <w:szCs w:val="24"/>
        </w:rPr>
        <w:t>hnical descents requiring equipment and specialist technical skills—parkour, the use of rope, or water techniques.’</w:t>
      </w:r>
      <w:r w:rsidR="00AE25EE" w:rsidRPr="007F33D1">
        <w:rPr>
          <w:i/>
          <w:iCs/>
          <w:sz w:val="24"/>
          <w:szCs w:val="24"/>
        </w:rPr>
        <w:t>.</w:t>
      </w:r>
    </w:p>
    <w:p w14:paraId="153E4761" w14:textId="53C53F6C" w:rsidR="00C36BF4" w:rsidRPr="007F33D1" w:rsidRDefault="00CE6FC0" w:rsidP="007F33D1">
      <w:pPr>
        <w:spacing w:before="240" w:line="360" w:lineRule="auto"/>
        <w:rPr>
          <w:sz w:val="24"/>
          <w:szCs w:val="24"/>
        </w:rPr>
      </w:pPr>
      <w:r w:rsidRPr="007F33D1">
        <w:rPr>
          <w:sz w:val="24"/>
          <w:szCs w:val="24"/>
        </w:rPr>
        <w:t xml:space="preserve">Ski resorts around Europe have been </w:t>
      </w:r>
      <w:r w:rsidR="003B182D" w:rsidRPr="007F33D1">
        <w:rPr>
          <w:sz w:val="24"/>
          <w:szCs w:val="24"/>
        </w:rPr>
        <w:t xml:space="preserve">offering canyoning since the ‘80s </w:t>
      </w:r>
      <w:r w:rsidR="00232FF0" w:rsidRPr="007F33D1">
        <w:rPr>
          <w:sz w:val="24"/>
          <w:szCs w:val="24"/>
        </w:rPr>
        <w:t xml:space="preserve">as it provides valuable summer income and </w:t>
      </w:r>
      <w:r w:rsidR="00E42422" w:rsidRPr="007F33D1">
        <w:rPr>
          <w:sz w:val="24"/>
          <w:szCs w:val="24"/>
        </w:rPr>
        <w:t>is</w:t>
      </w:r>
      <w:r w:rsidR="00232FF0" w:rsidRPr="007F33D1">
        <w:rPr>
          <w:sz w:val="24"/>
          <w:szCs w:val="24"/>
        </w:rPr>
        <w:t xml:space="preserve"> very popular with </w:t>
      </w:r>
      <w:r w:rsidR="000D614B" w:rsidRPr="007F33D1">
        <w:rPr>
          <w:sz w:val="24"/>
          <w:szCs w:val="24"/>
        </w:rPr>
        <w:t>travellers</w:t>
      </w:r>
      <w:r w:rsidR="00232FF0" w:rsidRPr="007F33D1">
        <w:rPr>
          <w:sz w:val="24"/>
          <w:szCs w:val="24"/>
        </w:rPr>
        <w:t xml:space="preserve"> seeking fun and</w:t>
      </w:r>
      <w:r w:rsidR="000D614B" w:rsidRPr="007F33D1">
        <w:rPr>
          <w:sz w:val="24"/>
          <w:szCs w:val="24"/>
        </w:rPr>
        <w:t xml:space="preserve"> adventure</w:t>
      </w:r>
      <w:r w:rsidR="00EB4412" w:rsidRPr="007F33D1">
        <w:rPr>
          <w:sz w:val="24"/>
          <w:szCs w:val="24"/>
        </w:rPr>
        <w:t xml:space="preserve"> (</w:t>
      </w:r>
      <w:r w:rsidR="00232646" w:rsidRPr="007F33D1">
        <w:rPr>
          <w:sz w:val="24"/>
          <w:szCs w:val="24"/>
        </w:rPr>
        <w:t>Bachmann et al. 1999).</w:t>
      </w:r>
    </w:p>
    <w:p w14:paraId="511EFBBC" w14:textId="77777777" w:rsidR="006D12F9" w:rsidRPr="007F33D1" w:rsidRDefault="006D12F9" w:rsidP="007F33D1">
      <w:pPr>
        <w:spacing w:before="240" w:line="360" w:lineRule="auto"/>
        <w:rPr>
          <w:sz w:val="24"/>
          <w:szCs w:val="24"/>
        </w:rPr>
      </w:pPr>
    </w:p>
    <w:p w14:paraId="21E64A7E" w14:textId="6EDADB26" w:rsidR="00A6002E" w:rsidRPr="007F33D1" w:rsidRDefault="00C44DF5" w:rsidP="007F33D1">
      <w:pPr>
        <w:spacing w:before="240" w:line="360" w:lineRule="auto"/>
        <w:rPr>
          <w:sz w:val="24"/>
          <w:szCs w:val="24"/>
        </w:rPr>
      </w:pPr>
      <w:r w:rsidRPr="007F33D1">
        <w:rPr>
          <w:sz w:val="24"/>
          <w:szCs w:val="24"/>
        </w:rPr>
        <w:t xml:space="preserve">On the day </w:t>
      </w:r>
      <w:r w:rsidR="00642322" w:rsidRPr="007F33D1">
        <w:rPr>
          <w:sz w:val="24"/>
          <w:szCs w:val="24"/>
        </w:rPr>
        <w:t xml:space="preserve">of the </w:t>
      </w:r>
      <w:r w:rsidR="007D5A04" w:rsidRPr="007F33D1">
        <w:rPr>
          <w:sz w:val="24"/>
          <w:szCs w:val="24"/>
        </w:rPr>
        <w:t>incident eight</w:t>
      </w:r>
      <w:r w:rsidR="00965E57" w:rsidRPr="007F33D1">
        <w:rPr>
          <w:sz w:val="24"/>
          <w:szCs w:val="24"/>
        </w:rPr>
        <w:t xml:space="preserve"> guides</w:t>
      </w:r>
      <w:r w:rsidR="00F32E9F" w:rsidRPr="007F33D1">
        <w:rPr>
          <w:sz w:val="24"/>
          <w:szCs w:val="24"/>
        </w:rPr>
        <w:t>,</w:t>
      </w:r>
      <w:r w:rsidR="00965E57" w:rsidRPr="007F33D1">
        <w:rPr>
          <w:sz w:val="24"/>
          <w:szCs w:val="24"/>
        </w:rPr>
        <w:t xml:space="preserve"> employed by </w:t>
      </w:r>
      <w:r w:rsidR="00F32E9F" w:rsidRPr="007F33D1">
        <w:rPr>
          <w:sz w:val="24"/>
          <w:szCs w:val="24"/>
        </w:rPr>
        <w:t xml:space="preserve">the local company </w:t>
      </w:r>
      <w:r w:rsidR="00965E57" w:rsidRPr="007F33D1">
        <w:rPr>
          <w:sz w:val="24"/>
          <w:szCs w:val="24"/>
        </w:rPr>
        <w:t>Adventure World</w:t>
      </w:r>
      <w:r w:rsidR="00F32E9F" w:rsidRPr="007F33D1">
        <w:rPr>
          <w:sz w:val="24"/>
          <w:szCs w:val="24"/>
        </w:rPr>
        <w:t>,</w:t>
      </w:r>
      <w:r w:rsidR="00965E57" w:rsidRPr="007F33D1">
        <w:rPr>
          <w:sz w:val="24"/>
          <w:szCs w:val="24"/>
        </w:rPr>
        <w:t xml:space="preserve"> </w:t>
      </w:r>
      <w:r w:rsidR="003D5470" w:rsidRPr="007F33D1">
        <w:rPr>
          <w:sz w:val="24"/>
          <w:szCs w:val="24"/>
        </w:rPr>
        <w:t>led</w:t>
      </w:r>
      <w:r w:rsidR="009D2FBD" w:rsidRPr="007F33D1">
        <w:rPr>
          <w:sz w:val="24"/>
          <w:szCs w:val="24"/>
        </w:rPr>
        <w:t xml:space="preserve"> a group of 45</w:t>
      </w:r>
      <w:r w:rsidR="007229F7" w:rsidRPr="007F33D1">
        <w:rPr>
          <w:sz w:val="24"/>
          <w:szCs w:val="24"/>
        </w:rPr>
        <w:t xml:space="preserve"> young</w:t>
      </w:r>
      <w:r w:rsidR="009D2FBD" w:rsidRPr="007F33D1">
        <w:rPr>
          <w:sz w:val="24"/>
          <w:szCs w:val="24"/>
        </w:rPr>
        <w:t xml:space="preserve"> tourists mostly from Australia, New Zealand</w:t>
      </w:r>
      <w:r w:rsidR="00F10FDA" w:rsidRPr="007F33D1">
        <w:rPr>
          <w:sz w:val="24"/>
          <w:szCs w:val="24"/>
        </w:rPr>
        <w:t>,</w:t>
      </w:r>
      <w:r w:rsidR="009D2FBD" w:rsidRPr="007F33D1">
        <w:rPr>
          <w:sz w:val="24"/>
          <w:szCs w:val="24"/>
        </w:rPr>
        <w:t xml:space="preserve"> and England</w:t>
      </w:r>
      <w:r w:rsidR="00B67A44" w:rsidRPr="007F33D1">
        <w:rPr>
          <w:sz w:val="24"/>
          <w:szCs w:val="24"/>
        </w:rPr>
        <w:t xml:space="preserve"> (</w:t>
      </w:r>
      <w:r w:rsidR="005A1BA4" w:rsidRPr="007F33D1">
        <w:rPr>
          <w:sz w:val="24"/>
          <w:szCs w:val="24"/>
        </w:rPr>
        <w:t xml:space="preserve">Bachmann et al. </w:t>
      </w:r>
      <w:r w:rsidR="00F72F60" w:rsidRPr="007F33D1">
        <w:rPr>
          <w:sz w:val="24"/>
          <w:szCs w:val="24"/>
        </w:rPr>
        <w:t xml:space="preserve">1999; </w:t>
      </w:r>
      <w:r w:rsidR="004B700A" w:rsidRPr="007F33D1">
        <w:rPr>
          <w:sz w:val="24"/>
          <w:szCs w:val="24"/>
        </w:rPr>
        <w:t xml:space="preserve">Johnson, 2019; </w:t>
      </w:r>
      <w:r w:rsidR="00B67A44" w:rsidRPr="007F33D1">
        <w:rPr>
          <w:sz w:val="24"/>
          <w:szCs w:val="24"/>
        </w:rPr>
        <w:t>Leland, 1999).</w:t>
      </w:r>
      <w:r w:rsidR="00EF110A" w:rsidRPr="007F33D1">
        <w:rPr>
          <w:sz w:val="24"/>
          <w:szCs w:val="24"/>
        </w:rPr>
        <w:t xml:space="preserve"> </w:t>
      </w:r>
      <w:r w:rsidR="0089205F" w:rsidRPr="007F33D1">
        <w:rPr>
          <w:sz w:val="24"/>
          <w:szCs w:val="24"/>
        </w:rPr>
        <w:t>The manager of Adventure World describes</w:t>
      </w:r>
      <w:r w:rsidR="00731013" w:rsidRPr="007F33D1">
        <w:rPr>
          <w:sz w:val="24"/>
          <w:szCs w:val="24"/>
        </w:rPr>
        <w:t xml:space="preserve"> the activity as "rafting without a raft" and that the customers </w:t>
      </w:r>
      <w:r w:rsidR="00FC3078" w:rsidRPr="007F33D1">
        <w:rPr>
          <w:sz w:val="24"/>
          <w:szCs w:val="24"/>
        </w:rPr>
        <w:t>didn’t</w:t>
      </w:r>
      <w:r w:rsidR="00731013" w:rsidRPr="007F33D1">
        <w:rPr>
          <w:sz w:val="24"/>
          <w:szCs w:val="24"/>
        </w:rPr>
        <w:t xml:space="preserve"> even have to swim</w:t>
      </w:r>
      <w:r w:rsidR="00FC3078" w:rsidRPr="007F33D1">
        <w:rPr>
          <w:sz w:val="24"/>
          <w:szCs w:val="24"/>
        </w:rPr>
        <w:t xml:space="preserve"> despite them wearing a </w:t>
      </w:r>
      <w:r w:rsidR="000C38CA" w:rsidRPr="007F33D1">
        <w:rPr>
          <w:sz w:val="24"/>
          <w:szCs w:val="24"/>
        </w:rPr>
        <w:t>wet-suit, life jacket, helmet and harness</w:t>
      </w:r>
      <w:r w:rsidR="00F317E5" w:rsidRPr="007F33D1">
        <w:rPr>
          <w:sz w:val="24"/>
          <w:szCs w:val="24"/>
        </w:rPr>
        <w:t xml:space="preserve"> (Lashmar and Karacs, 1999). </w:t>
      </w:r>
      <w:r w:rsidR="00A00B20" w:rsidRPr="007F33D1">
        <w:rPr>
          <w:sz w:val="24"/>
          <w:szCs w:val="24"/>
        </w:rPr>
        <w:t xml:space="preserve">At about </w:t>
      </w:r>
      <w:r w:rsidR="009C5C98" w:rsidRPr="007F33D1">
        <w:rPr>
          <w:sz w:val="24"/>
          <w:szCs w:val="24"/>
        </w:rPr>
        <w:t xml:space="preserve">1630 the group set out to </w:t>
      </w:r>
      <w:r w:rsidR="008216BD" w:rsidRPr="007F33D1">
        <w:rPr>
          <w:sz w:val="24"/>
          <w:szCs w:val="24"/>
        </w:rPr>
        <w:t xml:space="preserve">traverse a 350 metre section of the </w:t>
      </w:r>
      <w:r w:rsidR="00560F6F" w:rsidRPr="007F33D1">
        <w:rPr>
          <w:sz w:val="24"/>
          <w:szCs w:val="24"/>
        </w:rPr>
        <w:t>canyon</w:t>
      </w:r>
      <w:r w:rsidR="00916D34" w:rsidRPr="007F33D1">
        <w:rPr>
          <w:sz w:val="24"/>
          <w:szCs w:val="24"/>
        </w:rPr>
        <w:t xml:space="preserve"> which was estimated to take 90 minutes as this is the </w:t>
      </w:r>
      <w:r w:rsidR="00FD1F88" w:rsidRPr="007F33D1">
        <w:rPr>
          <w:sz w:val="24"/>
          <w:szCs w:val="24"/>
        </w:rPr>
        <w:t>sessions length they had paid for (</w:t>
      </w:r>
      <w:r w:rsidR="00C73392" w:rsidRPr="007F33D1">
        <w:rPr>
          <w:sz w:val="24"/>
          <w:szCs w:val="24"/>
        </w:rPr>
        <w:t>Lashmar and Karacs, 1999; Leland, 1999).</w:t>
      </w:r>
      <w:r w:rsidR="009B086C" w:rsidRPr="007F33D1">
        <w:rPr>
          <w:sz w:val="24"/>
          <w:szCs w:val="24"/>
        </w:rPr>
        <w:t xml:space="preserve"> </w:t>
      </w:r>
      <w:r w:rsidR="00036A82" w:rsidRPr="007F33D1">
        <w:rPr>
          <w:sz w:val="24"/>
          <w:szCs w:val="24"/>
        </w:rPr>
        <w:t>Before</w:t>
      </w:r>
      <w:r w:rsidR="00602E25" w:rsidRPr="007F33D1">
        <w:rPr>
          <w:sz w:val="24"/>
          <w:szCs w:val="24"/>
        </w:rPr>
        <w:t xml:space="preserve"> the incident the water was clear and blue</w:t>
      </w:r>
      <w:r w:rsidR="00036A82" w:rsidRPr="007F33D1">
        <w:rPr>
          <w:sz w:val="24"/>
          <w:szCs w:val="24"/>
        </w:rPr>
        <w:t xml:space="preserve"> </w:t>
      </w:r>
      <w:r w:rsidR="00E9377A" w:rsidRPr="007F33D1">
        <w:rPr>
          <w:sz w:val="24"/>
          <w:szCs w:val="24"/>
        </w:rPr>
        <w:t xml:space="preserve">but suddenly a </w:t>
      </w:r>
      <w:r w:rsidR="00C4057A" w:rsidRPr="007F33D1">
        <w:rPr>
          <w:sz w:val="24"/>
          <w:szCs w:val="24"/>
        </w:rPr>
        <w:t>six metre high</w:t>
      </w:r>
      <w:r w:rsidR="00924FAE" w:rsidRPr="007F33D1">
        <w:rPr>
          <w:sz w:val="24"/>
          <w:szCs w:val="24"/>
        </w:rPr>
        <w:t>,</w:t>
      </w:r>
      <w:r w:rsidR="00C4057A" w:rsidRPr="007F33D1">
        <w:rPr>
          <w:sz w:val="24"/>
          <w:szCs w:val="24"/>
        </w:rPr>
        <w:t xml:space="preserve"> </w:t>
      </w:r>
      <w:r w:rsidR="00E9377A" w:rsidRPr="007F33D1">
        <w:rPr>
          <w:sz w:val="24"/>
          <w:szCs w:val="24"/>
        </w:rPr>
        <w:t xml:space="preserve">muddy </w:t>
      </w:r>
      <w:r w:rsidR="00245ADF" w:rsidRPr="007F33D1">
        <w:rPr>
          <w:sz w:val="24"/>
          <w:szCs w:val="24"/>
        </w:rPr>
        <w:t>black wall of water came down the canyon (</w:t>
      </w:r>
      <w:r w:rsidR="00256378" w:rsidRPr="007F33D1">
        <w:rPr>
          <w:sz w:val="24"/>
          <w:szCs w:val="24"/>
        </w:rPr>
        <w:t>Levine, 1999</w:t>
      </w:r>
      <w:r w:rsidR="00BD4F16" w:rsidRPr="007F33D1">
        <w:rPr>
          <w:sz w:val="24"/>
          <w:szCs w:val="24"/>
        </w:rPr>
        <w:t xml:space="preserve">; </w:t>
      </w:r>
      <w:r w:rsidR="00CE51BB" w:rsidRPr="007F33D1">
        <w:rPr>
          <w:sz w:val="24"/>
          <w:szCs w:val="24"/>
        </w:rPr>
        <w:t>Bachmann et al. 1999)</w:t>
      </w:r>
      <w:r w:rsidR="00256378" w:rsidRPr="007F33D1">
        <w:rPr>
          <w:sz w:val="24"/>
          <w:szCs w:val="24"/>
        </w:rPr>
        <w:t xml:space="preserve">. </w:t>
      </w:r>
      <w:r w:rsidR="0062531F" w:rsidRPr="007F33D1">
        <w:rPr>
          <w:sz w:val="24"/>
          <w:szCs w:val="24"/>
        </w:rPr>
        <w:t xml:space="preserve">A natural dam </w:t>
      </w:r>
      <w:r w:rsidR="00777D0A" w:rsidRPr="007F33D1">
        <w:rPr>
          <w:sz w:val="24"/>
          <w:szCs w:val="24"/>
        </w:rPr>
        <w:t xml:space="preserve">had formed at the top of the mountain and was </w:t>
      </w:r>
      <w:r w:rsidR="00C35F34" w:rsidRPr="007F33D1">
        <w:rPr>
          <w:sz w:val="24"/>
          <w:szCs w:val="24"/>
        </w:rPr>
        <w:t>holding back the wa</w:t>
      </w:r>
      <w:r w:rsidR="00CC70C1" w:rsidRPr="007F33D1">
        <w:rPr>
          <w:sz w:val="24"/>
          <w:szCs w:val="24"/>
        </w:rPr>
        <w:t>ter up</w:t>
      </w:r>
      <w:r w:rsidR="00A92843" w:rsidRPr="007F33D1">
        <w:rPr>
          <w:sz w:val="24"/>
          <w:szCs w:val="24"/>
        </w:rPr>
        <w:t xml:space="preserve"> </w:t>
      </w:r>
      <w:r w:rsidR="000007C7" w:rsidRPr="007F33D1">
        <w:rPr>
          <w:sz w:val="24"/>
          <w:szCs w:val="24"/>
        </w:rPr>
        <w:t>until</w:t>
      </w:r>
      <w:r w:rsidR="00CC70C1" w:rsidRPr="007F33D1">
        <w:rPr>
          <w:sz w:val="24"/>
          <w:szCs w:val="24"/>
        </w:rPr>
        <w:t xml:space="preserve"> a thunderstorm </w:t>
      </w:r>
      <w:r w:rsidR="001C1430" w:rsidRPr="007F33D1">
        <w:rPr>
          <w:sz w:val="24"/>
          <w:szCs w:val="24"/>
        </w:rPr>
        <w:t>broke the wall creating the flash flood</w:t>
      </w:r>
      <w:r w:rsidR="002C5941" w:rsidRPr="007F33D1">
        <w:rPr>
          <w:sz w:val="24"/>
          <w:szCs w:val="24"/>
        </w:rPr>
        <w:t xml:space="preserve"> (Johnson, 2019). </w:t>
      </w:r>
      <w:r w:rsidR="00BD2569" w:rsidRPr="007F33D1">
        <w:rPr>
          <w:sz w:val="24"/>
          <w:szCs w:val="24"/>
        </w:rPr>
        <w:t xml:space="preserve">The flood was said to have hit by </w:t>
      </w:r>
      <w:r w:rsidR="00404088" w:rsidRPr="007F33D1">
        <w:rPr>
          <w:sz w:val="24"/>
          <w:szCs w:val="24"/>
        </w:rPr>
        <w:t xml:space="preserve">1800 with media being alerted within the hour (Johnson, 2019). </w:t>
      </w:r>
      <w:r w:rsidR="00644389" w:rsidRPr="007F33D1">
        <w:rPr>
          <w:sz w:val="24"/>
          <w:szCs w:val="24"/>
        </w:rPr>
        <w:t xml:space="preserve">In the next few hours 19 bodies were found but the </w:t>
      </w:r>
      <w:r w:rsidR="0025750F" w:rsidRPr="007F33D1">
        <w:rPr>
          <w:sz w:val="24"/>
          <w:szCs w:val="24"/>
        </w:rPr>
        <w:t xml:space="preserve">total death count ended up as 21 </w:t>
      </w:r>
      <w:r w:rsidR="00354E94" w:rsidRPr="007F33D1">
        <w:rPr>
          <w:sz w:val="24"/>
          <w:szCs w:val="24"/>
        </w:rPr>
        <w:t>(Johnson, 2019; Leland, 1999).</w:t>
      </w:r>
    </w:p>
    <w:p w14:paraId="640F61F0" w14:textId="77777777" w:rsidR="006D12F9" w:rsidRPr="007F33D1" w:rsidRDefault="006D12F9" w:rsidP="007F33D1">
      <w:pPr>
        <w:spacing w:before="240" w:line="360" w:lineRule="auto"/>
        <w:rPr>
          <w:sz w:val="24"/>
          <w:szCs w:val="24"/>
        </w:rPr>
      </w:pPr>
    </w:p>
    <w:p w14:paraId="0B717BEE" w14:textId="08BE8355" w:rsidR="00567456" w:rsidRPr="007F33D1" w:rsidRDefault="00E34F7D" w:rsidP="007F33D1">
      <w:pPr>
        <w:spacing w:before="240" w:line="360" w:lineRule="auto"/>
        <w:rPr>
          <w:sz w:val="24"/>
          <w:szCs w:val="24"/>
        </w:rPr>
      </w:pPr>
      <w:r w:rsidRPr="007F33D1">
        <w:rPr>
          <w:sz w:val="24"/>
          <w:szCs w:val="24"/>
        </w:rPr>
        <w:lastRenderedPageBreak/>
        <w:t xml:space="preserve">As already stated </w:t>
      </w:r>
      <w:r w:rsidR="003E786F" w:rsidRPr="007F33D1">
        <w:rPr>
          <w:sz w:val="24"/>
          <w:szCs w:val="24"/>
        </w:rPr>
        <w:t xml:space="preserve">there are certain systems in place such as Personal Protective Equipment to </w:t>
      </w:r>
      <w:r w:rsidR="00452C9E" w:rsidRPr="007F33D1">
        <w:rPr>
          <w:sz w:val="24"/>
          <w:szCs w:val="24"/>
        </w:rPr>
        <w:t>prevent hazards.</w:t>
      </w:r>
      <w:r w:rsidR="002508BF" w:rsidRPr="007F33D1">
        <w:rPr>
          <w:sz w:val="24"/>
          <w:szCs w:val="24"/>
        </w:rPr>
        <w:t xml:space="preserve"> </w:t>
      </w:r>
      <w:r w:rsidR="00031D7C" w:rsidRPr="007F33D1">
        <w:rPr>
          <w:sz w:val="24"/>
          <w:szCs w:val="24"/>
        </w:rPr>
        <w:t xml:space="preserve">The Swiss cheese model </w:t>
      </w:r>
      <w:r w:rsidR="00A56E06" w:rsidRPr="007F33D1">
        <w:rPr>
          <w:sz w:val="24"/>
          <w:szCs w:val="24"/>
        </w:rPr>
        <w:t xml:space="preserve">explains the </w:t>
      </w:r>
      <w:r w:rsidR="00F02B09" w:rsidRPr="007F33D1">
        <w:rPr>
          <w:sz w:val="24"/>
          <w:szCs w:val="24"/>
        </w:rPr>
        <w:t xml:space="preserve">failure of safety </w:t>
      </w:r>
      <w:r w:rsidR="00535AC1" w:rsidRPr="007F33D1">
        <w:rPr>
          <w:sz w:val="24"/>
          <w:szCs w:val="24"/>
        </w:rPr>
        <w:t>systems</w:t>
      </w:r>
      <w:r w:rsidR="00F02B09" w:rsidRPr="007F33D1">
        <w:rPr>
          <w:sz w:val="24"/>
          <w:szCs w:val="24"/>
        </w:rPr>
        <w:t xml:space="preserve"> by visualising </w:t>
      </w:r>
      <w:r w:rsidR="00F47413" w:rsidRPr="007F33D1">
        <w:rPr>
          <w:sz w:val="24"/>
          <w:szCs w:val="24"/>
        </w:rPr>
        <w:t xml:space="preserve">each barrier as a </w:t>
      </w:r>
      <w:r w:rsidR="003C250F" w:rsidRPr="007F33D1">
        <w:rPr>
          <w:sz w:val="24"/>
          <w:szCs w:val="24"/>
        </w:rPr>
        <w:t xml:space="preserve">slice of swiss </w:t>
      </w:r>
      <w:r w:rsidR="00535AC1" w:rsidRPr="007F33D1">
        <w:rPr>
          <w:sz w:val="24"/>
          <w:szCs w:val="24"/>
        </w:rPr>
        <w:t>cheese</w:t>
      </w:r>
      <w:r w:rsidR="003C250F" w:rsidRPr="007F33D1">
        <w:rPr>
          <w:sz w:val="24"/>
          <w:szCs w:val="24"/>
        </w:rPr>
        <w:t xml:space="preserve"> with holes in it</w:t>
      </w:r>
      <w:r w:rsidR="006154A1" w:rsidRPr="007F33D1">
        <w:rPr>
          <w:sz w:val="24"/>
          <w:szCs w:val="24"/>
        </w:rPr>
        <w:t xml:space="preserve"> (Reason, 1990</w:t>
      </w:r>
      <w:r w:rsidR="003B032D" w:rsidRPr="007F33D1">
        <w:rPr>
          <w:sz w:val="24"/>
          <w:szCs w:val="24"/>
        </w:rPr>
        <w:t xml:space="preserve">; </w:t>
      </w:r>
      <w:r w:rsidR="00586D8E" w:rsidRPr="007F33D1">
        <w:rPr>
          <w:sz w:val="24"/>
          <w:szCs w:val="24"/>
        </w:rPr>
        <w:t>Stein and Heiss, 2015).</w:t>
      </w:r>
      <w:r w:rsidR="006154A1" w:rsidRPr="007F33D1">
        <w:rPr>
          <w:sz w:val="24"/>
          <w:szCs w:val="24"/>
        </w:rPr>
        <w:t xml:space="preserve"> </w:t>
      </w:r>
      <w:r w:rsidR="00A45FAD" w:rsidRPr="007F33D1">
        <w:rPr>
          <w:sz w:val="24"/>
          <w:szCs w:val="24"/>
        </w:rPr>
        <w:t>The idea being that i</w:t>
      </w:r>
      <w:r w:rsidR="00FF5BF7" w:rsidRPr="007F33D1">
        <w:rPr>
          <w:sz w:val="24"/>
          <w:szCs w:val="24"/>
        </w:rPr>
        <w:t xml:space="preserve">f all the holes align a hazard can pass </w:t>
      </w:r>
      <w:r w:rsidR="00535AC1" w:rsidRPr="007F33D1">
        <w:rPr>
          <w:sz w:val="24"/>
          <w:szCs w:val="24"/>
        </w:rPr>
        <w:t>through</w:t>
      </w:r>
      <w:r w:rsidR="000B5E19" w:rsidRPr="007F33D1">
        <w:rPr>
          <w:sz w:val="24"/>
          <w:szCs w:val="24"/>
        </w:rPr>
        <w:t xml:space="preserve"> (Perneger, 2005; Stein and Heiss, 2015).</w:t>
      </w:r>
      <w:r w:rsidR="00581798" w:rsidRPr="007F33D1">
        <w:rPr>
          <w:sz w:val="24"/>
          <w:szCs w:val="24"/>
        </w:rPr>
        <w:t xml:space="preserve"> </w:t>
      </w:r>
      <w:r w:rsidR="00ED49C9" w:rsidRPr="007F33D1">
        <w:rPr>
          <w:sz w:val="24"/>
          <w:szCs w:val="24"/>
        </w:rPr>
        <w:t xml:space="preserve">Traditional </w:t>
      </w:r>
      <w:r w:rsidR="00786E5A" w:rsidRPr="007F33D1">
        <w:rPr>
          <w:sz w:val="24"/>
          <w:szCs w:val="24"/>
        </w:rPr>
        <w:t xml:space="preserve">models based around cause and effect </w:t>
      </w:r>
      <w:r w:rsidR="00304F4F" w:rsidRPr="007F33D1">
        <w:rPr>
          <w:sz w:val="24"/>
          <w:szCs w:val="24"/>
        </w:rPr>
        <w:t>suggest that incident are caused by failure such as equipment failure or unsafe human action</w:t>
      </w:r>
      <w:r w:rsidR="005B5D4F" w:rsidRPr="007F33D1">
        <w:rPr>
          <w:sz w:val="24"/>
          <w:szCs w:val="24"/>
        </w:rPr>
        <w:t xml:space="preserve"> (</w:t>
      </w:r>
      <w:r w:rsidR="00E843AB" w:rsidRPr="007F33D1">
        <w:rPr>
          <w:sz w:val="24"/>
          <w:szCs w:val="24"/>
        </w:rPr>
        <w:t xml:space="preserve">Underwood and Waterson, 2019). </w:t>
      </w:r>
      <w:r w:rsidR="0065289E" w:rsidRPr="007F33D1">
        <w:rPr>
          <w:sz w:val="24"/>
          <w:szCs w:val="24"/>
        </w:rPr>
        <w:t xml:space="preserve">As system complexity </w:t>
      </w:r>
      <w:r w:rsidR="004618F7" w:rsidRPr="007F33D1">
        <w:rPr>
          <w:sz w:val="24"/>
          <w:szCs w:val="24"/>
        </w:rPr>
        <w:t>increases</w:t>
      </w:r>
      <w:r w:rsidR="008F0595" w:rsidRPr="007F33D1">
        <w:rPr>
          <w:sz w:val="24"/>
          <w:szCs w:val="24"/>
        </w:rPr>
        <w:t xml:space="preserve"> many incidents are no</w:t>
      </w:r>
      <w:r w:rsidR="00407945" w:rsidRPr="007F33D1">
        <w:rPr>
          <w:sz w:val="24"/>
          <w:szCs w:val="24"/>
        </w:rPr>
        <w:t>t</w:t>
      </w:r>
      <w:r w:rsidR="008F0595" w:rsidRPr="007F33D1">
        <w:rPr>
          <w:sz w:val="24"/>
          <w:szCs w:val="24"/>
        </w:rPr>
        <w:t xml:space="preserve"> caused by</w:t>
      </w:r>
      <w:r w:rsidR="000C19CA" w:rsidRPr="007F33D1">
        <w:rPr>
          <w:sz w:val="24"/>
          <w:szCs w:val="24"/>
        </w:rPr>
        <w:t xml:space="preserve"> just</w:t>
      </w:r>
      <w:r w:rsidR="008F0595" w:rsidRPr="007F33D1">
        <w:rPr>
          <w:sz w:val="24"/>
          <w:szCs w:val="24"/>
        </w:rPr>
        <w:t xml:space="preserve"> </w:t>
      </w:r>
      <w:r w:rsidR="003C5972" w:rsidRPr="007F33D1">
        <w:rPr>
          <w:sz w:val="24"/>
          <w:szCs w:val="24"/>
        </w:rPr>
        <w:t>simple events</w:t>
      </w:r>
      <w:r w:rsidR="00BB1976" w:rsidRPr="007F33D1">
        <w:rPr>
          <w:sz w:val="24"/>
          <w:szCs w:val="24"/>
        </w:rPr>
        <w:t>,</w:t>
      </w:r>
      <w:r w:rsidR="003C5972" w:rsidRPr="007F33D1">
        <w:rPr>
          <w:sz w:val="24"/>
          <w:szCs w:val="24"/>
        </w:rPr>
        <w:t xml:space="preserve"> therefore </w:t>
      </w:r>
      <w:r w:rsidR="007D2BCE" w:rsidRPr="007F33D1">
        <w:rPr>
          <w:sz w:val="24"/>
          <w:szCs w:val="24"/>
        </w:rPr>
        <w:t xml:space="preserve">a </w:t>
      </w:r>
      <w:r w:rsidR="00F14330" w:rsidRPr="007F33D1">
        <w:rPr>
          <w:sz w:val="24"/>
          <w:szCs w:val="24"/>
        </w:rPr>
        <w:t>purely</w:t>
      </w:r>
      <w:r w:rsidR="007D2BCE" w:rsidRPr="007F33D1">
        <w:rPr>
          <w:sz w:val="24"/>
          <w:szCs w:val="24"/>
        </w:rPr>
        <w:t xml:space="preserve"> sequential model is </w:t>
      </w:r>
      <w:r w:rsidR="00F14330" w:rsidRPr="007F33D1">
        <w:rPr>
          <w:sz w:val="24"/>
          <w:szCs w:val="24"/>
        </w:rPr>
        <w:t>inadequate for describing the incident (Underwood and Waterson, 2019).</w:t>
      </w:r>
      <w:r w:rsidR="00EA5F5B" w:rsidRPr="007F33D1">
        <w:rPr>
          <w:sz w:val="24"/>
          <w:szCs w:val="24"/>
        </w:rPr>
        <w:t xml:space="preserve"> This can lead to </w:t>
      </w:r>
      <w:r w:rsidR="00F85EB4" w:rsidRPr="007F33D1">
        <w:rPr>
          <w:sz w:val="24"/>
          <w:szCs w:val="24"/>
        </w:rPr>
        <w:t xml:space="preserve">individuals or the instructors in this case being entirely blamed for the incident without </w:t>
      </w:r>
      <w:r w:rsidR="00191DDC" w:rsidRPr="007F33D1">
        <w:rPr>
          <w:sz w:val="24"/>
          <w:szCs w:val="24"/>
        </w:rPr>
        <w:t>considering the impact of the management or safety system above them (Underwood and Waterson, 2019).</w:t>
      </w:r>
    </w:p>
    <w:p w14:paraId="0FC1160B" w14:textId="77777777" w:rsidR="006D12F9" w:rsidRPr="007F33D1" w:rsidRDefault="006D12F9" w:rsidP="007F33D1">
      <w:pPr>
        <w:spacing w:before="240" w:line="360" w:lineRule="auto"/>
        <w:rPr>
          <w:sz w:val="24"/>
          <w:szCs w:val="24"/>
        </w:rPr>
      </w:pPr>
    </w:p>
    <w:p w14:paraId="1B9C79AF" w14:textId="689F94E4" w:rsidR="006D08FE" w:rsidRPr="007F33D1" w:rsidRDefault="002C4DC1" w:rsidP="007F33D1">
      <w:pPr>
        <w:spacing w:before="240" w:line="360" w:lineRule="auto"/>
        <w:rPr>
          <w:sz w:val="24"/>
          <w:szCs w:val="24"/>
        </w:rPr>
      </w:pPr>
      <w:r w:rsidRPr="007F33D1">
        <w:rPr>
          <w:sz w:val="24"/>
          <w:szCs w:val="24"/>
        </w:rPr>
        <w:t xml:space="preserve">The holes in each barrier or </w:t>
      </w:r>
      <w:r w:rsidR="00C16B46" w:rsidRPr="007F33D1">
        <w:rPr>
          <w:sz w:val="24"/>
          <w:szCs w:val="24"/>
        </w:rPr>
        <w:t>factor</w:t>
      </w:r>
      <w:r w:rsidRPr="007F33D1">
        <w:rPr>
          <w:sz w:val="24"/>
          <w:szCs w:val="24"/>
        </w:rPr>
        <w:t xml:space="preserve"> leading up to an event </w:t>
      </w:r>
      <w:r w:rsidR="00C16B46" w:rsidRPr="007F33D1">
        <w:rPr>
          <w:sz w:val="24"/>
          <w:szCs w:val="24"/>
        </w:rPr>
        <w:t>open and close at random</w:t>
      </w:r>
      <w:r w:rsidR="006B69C6" w:rsidRPr="007F33D1">
        <w:rPr>
          <w:sz w:val="24"/>
          <w:szCs w:val="24"/>
        </w:rPr>
        <w:t xml:space="preserve"> therefore the </w:t>
      </w:r>
      <w:r w:rsidR="00BA52F5" w:rsidRPr="007F33D1">
        <w:rPr>
          <w:sz w:val="24"/>
          <w:szCs w:val="24"/>
        </w:rPr>
        <w:t>weaknesses</w:t>
      </w:r>
      <w:r w:rsidR="006B69C6" w:rsidRPr="007F33D1">
        <w:rPr>
          <w:sz w:val="24"/>
          <w:szCs w:val="24"/>
        </w:rPr>
        <w:t xml:space="preserve"> are </w:t>
      </w:r>
      <w:r w:rsidR="00BA52F5" w:rsidRPr="007F33D1">
        <w:rPr>
          <w:sz w:val="24"/>
          <w:szCs w:val="24"/>
        </w:rPr>
        <w:t>inconstant</w:t>
      </w:r>
      <w:r w:rsidR="006B69C6" w:rsidRPr="007F33D1">
        <w:rPr>
          <w:sz w:val="24"/>
          <w:szCs w:val="24"/>
        </w:rPr>
        <w:t xml:space="preserve"> and </w:t>
      </w:r>
      <w:r w:rsidR="00BA52F5" w:rsidRPr="007F33D1">
        <w:rPr>
          <w:sz w:val="24"/>
          <w:szCs w:val="24"/>
        </w:rPr>
        <w:t>unintended</w:t>
      </w:r>
      <w:r w:rsidR="00751716" w:rsidRPr="007F33D1">
        <w:rPr>
          <w:sz w:val="24"/>
          <w:szCs w:val="24"/>
        </w:rPr>
        <w:t xml:space="preserve"> (Perneger, 2005).</w:t>
      </w:r>
      <w:r w:rsidR="002D506E" w:rsidRPr="007F33D1">
        <w:rPr>
          <w:sz w:val="24"/>
          <w:szCs w:val="24"/>
        </w:rPr>
        <w:t xml:space="preserve"> Some</w:t>
      </w:r>
      <w:r w:rsidR="00B84BD2" w:rsidRPr="007F33D1">
        <w:rPr>
          <w:sz w:val="24"/>
          <w:szCs w:val="24"/>
        </w:rPr>
        <w:t xml:space="preserve"> holes</w:t>
      </w:r>
      <w:r w:rsidR="002D506E" w:rsidRPr="007F33D1">
        <w:rPr>
          <w:sz w:val="24"/>
          <w:szCs w:val="24"/>
        </w:rPr>
        <w:t xml:space="preserve"> are due to active </w:t>
      </w:r>
      <w:r w:rsidR="00780E2D" w:rsidRPr="007F33D1">
        <w:rPr>
          <w:sz w:val="24"/>
          <w:szCs w:val="24"/>
        </w:rPr>
        <w:t>failures and others are due to latent or underlying conditions (</w:t>
      </w:r>
      <w:r w:rsidR="00C03351" w:rsidRPr="007F33D1">
        <w:rPr>
          <w:sz w:val="24"/>
          <w:szCs w:val="24"/>
        </w:rPr>
        <w:t>Reason et al. 2001).</w:t>
      </w:r>
      <w:r w:rsidR="00973012" w:rsidRPr="007F33D1">
        <w:rPr>
          <w:sz w:val="24"/>
          <w:szCs w:val="24"/>
        </w:rPr>
        <w:t xml:space="preserve"> </w:t>
      </w:r>
      <w:r w:rsidR="007E6B41" w:rsidRPr="007F33D1">
        <w:rPr>
          <w:sz w:val="24"/>
          <w:szCs w:val="24"/>
        </w:rPr>
        <w:t>Understanding</w:t>
      </w:r>
      <w:r w:rsidR="00934908" w:rsidRPr="007F33D1">
        <w:rPr>
          <w:sz w:val="24"/>
          <w:szCs w:val="24"/>
        </w:rPr>
        <w:t xml:space="preserve"> of these two </w:t>
      </w:r>
      <w:r w:rsidR="00447C34" w:rsidRPr="007F33D1">
        <w:rPr>
          <w:sz w:val="24"/>
          <w:szCs w:val="24"/>
        </w:rPr>
        <w:t xml:space="preserve">kinds of </w:t>
      </w:r>
      <w:r w:rsidR="007E6B41" w:rsidRPr="007F33D1">
        <w:rPr>
          <w:sz w:val="24"/>
          <w:szCs w:val="24"/>
        </w:rPr>
        <w:t>failures</w:t>
      </w:r>
      <w:r w:rsidR="00447C34" w:rsidRPr="007F33D1">
        <w:rPr>
          <w:sz w:val="24"/>
          <w:szCs w:val="24"/>
        </w:rPr>
        <w:t xml:space="preserve"> can help determine the</w:t>
      </w:r>
      <w:r w:rsidR="00382D88" w:rsidRPr="007F33D1">
        <w:rPr>
          <w:sz w:val="24"/>
          <w:szCs w:val="24"/>
        </w:rPr>
        <w:t xml:space="preserve"> appropriate </w:t>
      </w:r>
      <w:r w:rsidR="007E6B41" w:rsidRPr="007F33D1">
        <w:rPr>
          <w:sz w:val="24"/>
          <w:szCs w:val="24"/>
        </w:rPr>
        <w:t>interventions</w:t>
      </w:r>
      <w:r w:rsidR="00382D88" w:rsidRPr="007F33D1">
        <w:rPr>
          <w:sz w:val="24"/>
          <w:szCs w:val="24"/>
        </w:rPr>
        <w:t xml:space="preserve"> </w:t>
      </w:r>
      <w:bookmarkStart w:id="3" w:name="_Hlk59354755"/>
      <w:r w:rsidR="00382D88" w:rsidRPr="007F33D1">
        <w:rPr>
          <w:sz w:val="24"/>
          <w:szCs w:val="24"/>
        </w:rPr>
        <w:t>(</w:t>
      </w:r>
      <w:r w:rsidR="007E6B41" w:rsidRPr="007F33D1">
        <w:rPr>
          <w:sz w:val="24"/>
          <w:szCs w:val="24"/>
        </w:rPr>
        <w:t>Stein and Heiss, 2015</w:t>
      </w:r>
      <w:bookmarkEnd w:id="3"/>
      <w:r w:rsidR="00B90FF3" w:rsidRPr="007F33D1">
        <w:rPr>
          <w:sz w:val="24"/>
          <w:szCs w:val="24"/>
        </w:rPr>
        <w:t xml:space="preserve">; van Beuzekom, et </w:t>
      </w:r>
      <w:r w:rsidR="00C624D7" w:rsidRPr="007F33D1">
        <w:rPr>
          <w:sz w:val="24"/>
          <w:szCs w:val="24"/>
        </w:rPr>
        <w:t xml:space="preserve">al. </w:t>
      </w:r>
      <w:r w:rsidR="00B90FF3" w:rsidRPr="007F33D1">
        <w:rPr>
          <w:sz w:val="24"/>
          <w:szCs w:val="24"/>
        </w:rPr>
        <w:t>2010</w:t>
      </w:r>
      <w:r w:rsidR="007E6B41" w:rsidRPr="007F33D1">
        <w:rPr>
          <w:sz w:val="24"/>
          <w:szCs w:val="24"/>
        </w:rPr>
        <w:t>).</w:t>
      </w:r>
      <w:r w:rsidR="00F80451" w:rsidRPr="007F33D1">
        <w:rPr>
          <w:sz w:val="24"/>
          <w:szCs w:val="24"/>
        </w:rPr>
        <w:t xml:space="preserve"> </w:t>
      </w:r>
      <w:r w:rsidR="00182BCF" w:rsidRPr="007F33D1">
        <w:rPr>
          <w:sz w:val="24"/>
          <w:szCs w:val="24"/>
        </w:rPr>
        <w:t>‘</w:t>
      </w:r>
      <w:r w:rsidR="00983491" w:rsidRPr="007F33D1">
        <w:rPr>
          <w:i/>
          <w:iCs/>
          <w:sz w:val="24"/>
          <w:szCs w:val="24"/>
        </w:rPr>
        <w:t>Active</w:t>
      </w:r>
      <w:r w:rsidR="00983491" w:rsidRPr="007F33D1">
        <w:rPr>
          <w:sz w:val="24"/>
          <w:szCs w:val="24"/>
        </w:rPr>
        <w:t xml:space="preserve"> failures are those that result from an individual’s inappropriate </w:t>
      </w:r>
      <w:r w:rsidR="00510587" w:rsidRPr="007F33D1">
        <w:rPr>
          <w:sz w:val="24"/>
          <w:szCs w:val="24"/>
        </w:rPr>
        <w:t>behaviour</w:t>
      </w:r>
      <w:r w:rsidR="00983491" w:rsidRPr="007F33D1">
        <w:rPr>
          <w:sz w:val="24"/>
          <w:szCs w:val="24"/>
        </w:rPr>
        <w:t xml:space="preserve">.’ (Stein and Heiss, 2015). </w:t>
      </w:r>
      <w:r w:rsidR="002E19B7" w:rsidRPr="007F33D1">
        <w:rPr>
          <w:sz w:val="24"/>
          <w:szCs w:val="24"/>
        </w:rPr>
        <w:t xml:space="preserve">This </w:t>
      </w:r>
      <w:r w:rsidR="008D1A3A" w:rsidRPr="007F33D1">
        <w:rPr>
          <w:sz w:val="24"/>
          <w:szCs w:val="24"/>
        </w:rPr>
        <w:t>would usually mean instructor errors</w:t>
      </w:r>
      <w:r w:rsidR="0034798E" w:rsidRPr="007F33D1">
        <w:rPr>
          <w:sz w:val="24"/>
          <w:szCs w:val="24"/>
        </w:rPr>
        <w:t xml:space="preserve"> due to lack of training, monitoring or assessment and </w:t>
      </w:r>
      <w:r w:rsidR="00A8343D" w:rsidRPr="007F33D1">
        <w:rPr>
          <w:sz w:val="24"/>
          <w:szCs w:val="24"/>
        </w:rPr>
        <w:t xml:space="preserve">would likely have immediate </w:t>
      </w:r>
      <w:r w:rsidR="00F71C69" w:rsidRPr="007F33D1">
        <w:rPr>
          <w:sz w:val="24"/>
          <w:szCs w:val="24"/>
        </w:rPr>
        <w:t>implications</w:t>
      </w:r>
      <w:r w:rsidR="00C50777" w:rsidRPr="007F33D1">
        <w:rPr>
          <w:sz w:val="24"/>
          <w:szCs w:val="24"/>
        </w:rPr>
        <w:t xml:space="preserve"> or </w:t>
      </w:r>
      <w:r w:rsidR="00F71C69" w:rsidRPr="007F33D1">
        <w:rPr>
          <w:sz w:val="24"/>
          <w:szCs w:val="24"/>
        </w:rPr>
        <w:t xml:space="preserve">consequences (Stein and Heiss, 2015). </w:t>
      </w:r>
      <w:r w:rsidR="00837C43" w:rsidRPr="007F33D1">
        <w:rPr>
          <w:sz w:val="24"/>
          <w:szCs w:val="24"/>
        </w:rPr>
        <w:t xml:space="preserve">Latent </w:t>
      </w:r>
      <w:r w:rsidR="00ED1BE5" w:rsidRPr="007F33D1">
        <w:rPr>
          <w:sz w:val="24"/>
          <w:szCs w:val="24"/>
        </w:rPr>
        <w:t>failures</w:t>
      </w:r>
      <w:r w:rsidR="00837C43" w:rsidRPr="007F33D1">
        <w:rPr>
          <w:sz w:val="24"/>
          <w:szCs w:val="24"/>
        </w:rPr>
        <w:t xml:space="preserve"> </w:t>
      </w:r>
      <w:r w:rsidR="00142CA0" w:rsidRPr="007F33D1">
        <w:rPr>
          <w:sz w:val="24"/>
          <w:szCs w:val="24"/>
        </w:rPr>
        <w:t xml:space="preserve">are harder to blame on an individual and usually stem from </w:t>
      </w:r>
      <w:r w:rsidR="000456F9" w:rsidRPr="007F33D1">
        <w:rPr>
          <w:sz w:val="24"/>
          <w:szCs w:val="24"/>
        </w:rPr>
        <w:t xml:space="preserve">someone in a </w:t>
      </w:r>
      <w:r w:rsidR="00ED1BE5" w:rsidRPr="007F33D1">
        <w:rPr>
          <w:sz w:val="24"/>
          <w:szCs w:val="24"/>
        </w:rPr>
        <w:t>higher</w:t>
      </w:r>
      <w:r w:rsidR="000456F9" w:rsidRPr="007F33D1">
        <w:rPr>
          <w:sz w:val="24"/>
          <w:szCs w:val="24"/>
        </w:rPr>
        <w:t xml:space="preserve"> up </w:t>
      </w:r>
      <w:r w:rsidR="00ED1BE5" w:rsidRPr="007F33D1">
        <w:rPr>
          <w:sz w:val="24"/>
          <w:szCs w:val="24"/>
        </w:rPr>
        <w:t>position</w:t>
      </w:r>
      <w:r w:rsidR="000456F9" w:rsidRPr="007F33D1">
        <w:rPr>
          <w:sz w:val="24"/>
          <w:szCs w:val="24"/>
        </w:rPr>
        <w:t xml:space="preserve"> within the company</w:t>
      </w:r>
      <w:r w:rsidR="00C60F8D" w:rsidRPr="007F33D1">
        <w:rPr>
          <w:sz w:val="24"/>
          <w:szCs w:val="24"/>
        </w:rPr>
        <w:t>,</w:t>
      </w:r>
      <w:r w:rsidR="000456F9" w:rsidRPr="007F33D1">
        <w:rPr>
          <w:sz w:val="24"/>
          <w:szCs w:val="24"/>
        </w:rPr>
        <w:t xml:space="preserve"> or the overall </w:t>
      </w:r>
      <w:r w:rsidR="00ED1BE5" w:rsidRPr="007F33D1">
        <w:rPr>
          <w:sz w:val="24"/>
          <w:szCs w:val="24"/>
        </w:rPr>
        <w:t>managerial</w:t>
      </w:r>
      <w:r w:rsidR="000456F9" w:rsidRPr="007F33D1">
        <w:rPr>
          <w:sz w:val="24"/>
          <w:szCs w:val="24"/>
        </w:rPr>
        <w:t xml:space="preserve"> influences and </w:t>
      </w:r>
      <w:r w:rsidR="004B13B3" w:rsidRPr="007F33D1">
        <w:rPr>
          <w:sz w:val="24"/>
          <w:szCs w:val="24"/>
        </w:rPr>
        <w:t xml:space="preserve">poor polices brough about by the environmental </w:t>
      </w:r>
      <w:r w:rsidR="00ED1BE5" w:rsidRPr="007F33D1">
        <w:rPr>
          <w:sz w:val="24"/>
          <w:szCs w:val="24"/>
        </w:rPr>
        <w:t>conditions</w:t>
      </w:r>
      <w:r w:rsidR="004B13B3" w:rsidRPr="007F33D1">
        <w:rPr>
          <w:sz w:val="24"/>
          <w:szCs w:val="24"/>
        </w:rPr>
        <w:t xml:space="preserve"> (Stein and Heiss, 2015).</w:t>
      </w:r>
      <w:r w:rsidR="00FA4D76" w:rsidRPr="007F33D1">
        <w:rPr>
          <w:sz w:val="24"/>
          <w:szCs w:val="24"/>
        </w:rPr>
        <w:t xml:space="preserve"> This mean</w:t>
      </w:r>
      <w:r w:rsidR="000E3672" w:rsidRPr="007F33D1">
        <w:rPr>
          <w:sz w:val="24"/>
          <w:szCs w:val="24"/>
        </w:rPr>
        <w:t>s</w:t>
      </w:r>
      <w:r w:rsidR="00CE1D8B" w:rsidRPr="007F33D1">
        <w:rPr>
          <w:sz w:val="24"/>
          <w:szCs w:val="24"/>
        </w:rPr>
        <w:t xml:space="preserve"> </w:t>
      </w:r>
      <w:r w:rsidR="00FA4D76" w:rsidRPr="007F33D1">
        <w:rPr>
          <w:sz w:val="24"/>
          <w:szCs w:val="24"/>
        </w:rPr>
        <w:t>l</w:t>
      </w:r>
      <w:r w:rsidR="00CE1D8B" w:rsidRPr="007F33D1">
        <w:rPr>
          <w:sz w:val="24"/>
          <w:szCs w:val="24"/>
        </w:rPr>
        <w:t xml:space="preserve">atent </w:t>
      </w:r>
      <w:r w:rsidR="0068278F" w:rsidRPr="007F33D1">
        <w:rPr>
          <w:sz w:val="24"/>
          <w:szCs w:val="24"/>
        </w:rPr>
        <w:t>failures are often the more difficult holes in the model to identify (Stein and Heiss, 2015).</w:t>
      </w:r>
    </w:p>
    <w:p w14:paraId="4D1FE032" w14:textId="77777777" w:rsidR="006D12F9" w:rsidRPr="007F33D1" w:rsidRDefault="006D12F9" w:rsidP="007F33D1">
      <w:pPr>
        <w:spacing w:before="240" w:line="360" w:lineRule="auto"/>
        <w:rPr>
          <w:sz w:val="24"/>
          <w:szCs w:val="24"/>
        </w:rPr>
      </w:pPr>
    </w:p>
    <w:p w14:paraId="56BF1E44" w14:textId="7CD7CA05" w:rsidR="002860A9" w:rsidRPr="007F33D1" w:rsidRDefault="002860A9" w:rsidP="007F33D1">
      <w:pPr>
        <w:spacing w:before="240" w:line="360" w:lineRule="auto"/>
        <w:rPr>
          <w:sz w:val="24"/>
          <w:szCs w:val="24"/>
        </w:rPr>
      </w:pPr>
      <w:r w:rsidRPr="007F33D1">
        <w:rPr>
          <w:sz w:val="24"/>
          <w:szCs w:val="24"/>
        </w:rPr>
        <w:t xml:space="preserve">For a company such as </w:t>
      </w:r>
      <w:r w:rsidR="00EF0A9B" w:rsidRPr="007F33D1">
        <w:rPr>
          <w:sz w:val="24"/>
          <w:szCs w:val="24"/>
        </w:rPr>
        <w:t xml:space="preserve">Adventure World to be running canyoning there must have been some safety measures in </w:t>
      </w:r>
      <w:r w:rsidR="00972A2C" w:rsidRPr="007F33D1">
        <w:rPr>
          <w:sz w:val="24"/>
          <w:szCs w:val="24"/>
        </w:rPr>
        <w:t>place,</w:t>
      </w:r>
      <w:r w:rsidR="00EF0A9B" w:rsidRPr="007F33D1">
        <w:rPr>
          <w:sz w:val="24"/>
          <w:szCs w:val="24"/>
        </w:rPr>
        <w:t xml:space="preserve"> and these can be </w:t>
      </w:r>
      <w:r w:rsidR="002C7AB6" w:rsidRPr="007F33D1">
        <w:rPr>
          <w:sz w:val="24"/>
          <w:szCs w:val="24"/>
        </w:rPr>
        <w:t>analysed</w:t>
      </w:r>
      <w:r w:rsidR="00EF0A9B" w:rsidRPr="007F33D1">
        <w:rPr>
          <w:sz w:val="24"/>
          <w:szCs w:val="24"/>
        </w:rPr>
        <w:t xml:space="preserve"> to </w:t>
      </w:r>
      <w:r w:rsidR="005F3AF9" w:rsidRPr="007F33D1">
        <w:rPr>
          <w:sz w:val="24"/>
          <w:szCs w:val="24"/>
        </w:rPr>
        <w:t xml:space="preserve">see which holes </w:t>
      </w:r>
      <w:r w:rsidR="00B87CB2" w:rsidRPr="007F33D1">
        <w:rPr>
          <w:sz w:val="24"/>
          <w:szCs w:val="24"/>
        </w:rPr>
        <w:t>aligned</w:t>
      </w:r>
      <w:r w:rsidR="005F3AF9" w:rsidRPr="007F33D1">
        <w:rPr>
          <w:sz w:val="24"/>
          <w:szCs w:val="24"/>
        </w:rPr>
        <w:t xml:space="preserve"> leading</w:t>
      </w:r>
      <w:r w:rsidR="008D7AD5" w:rsidRPr="007F33D1">
        <w:rPr>
          <w:sz w:val="24"/>
          <w:szCs w:val="24"/>
        </w:rPr>
        <w:t xml:space="preserve"> up</w:t>
      </w:r>
      <w:r w:rsidR="005F3AF9" w:rsidRPr="007F33D1">
        <w:rPr>
          <w:sz w:val="24"/>
          <w:szCs w:val="24"/>
        </w:rPr>
        <w:t xml:space="preserve"> to the disaster.</w:t>
      </w:r>
      <w:r w:rsidR="00B21C69" w:rsidRPr="007F33D1">
        <w:rPr>
          <w:sz w:val="24"/>
          <w:szCs w:val="24"/>
        </w:rPr>
        <w:t xml:space="preserve"> The Adventure Activities Licensing Authority (AALA) </w:t>
      </w:r>
      <w:r w:rsidR="001A564D" w:rsidRPr="007F33D1">
        <w:rPr>
          <w:sz w:val="24"/>
          <w:szCs w:val="24"/>
        </w:rPr>
        <w:t xml:space="preserve">lists hazards and control measures for mixed water activities </w:t>
      </w:r>
      <w:r w:rsidR="00D77BDE" w:rsidRPr="007F33D1">
        <w:rPr>
          <w:sz w:val="24"/>
          <w:szCs w:val="24"/>
        </w:rPr>
        <w:t>in their safety checklist</w:t>
      </w:r>
      <w:r w:rsidR="00E622D2" w:rsidRPr="007F33D1">
        <w:rPr>
          <w:sz w:val="24"/>
          <w:szCs w:val="24"/>
        </w:rPr>
        <w:t xml:space="preserve"> with the three main </w:t>
      </w:r>
      <w:r w:rsidR="000676AE" w:rsidRPr="007F33D1">
        <w:rPr>
          <w:sz w:val="24"/>
          <w:szCs w:val="24"/>
        </w:rPr>
        <w:t>categories</w:t>
      </w:r>
      <w:r w:rsidR="00E622D2" w:rsidRPr="007F33D1">
        <w:rPr>
          <w:sz w:val="24"/>
          <w:szCs w:val="24"/>
        </w:rPr>
        <w:t xml:space="preserve"> for hazards being </w:t>
      </w:r>
      <w:r w:rsidR="006715BC" w:rsidRPr="007F33D1">
        <w:rPr>
          <w:sz w:val="24"/>
          <w:szCs w:val="24"/>
        </w:rPr>
        <w:t xml:space="preserve">impacting with something solid, </w:t>
      </w:r>
      <w:r w:rsidR="000676AE" w:rsidRPr="007F33D1">
        <w:rPr>
          <w:sz w:val="24"/>
          <w:szCs w:val="24"/>
        </w:rPr>
        <w:t>drowning</w:t>
      </w:r>
      <w:r w:rsidR="006715BC" w:rsidRPr="007F33D1">
        <w:rPr>
          <w:sz w:val="24"/>
          <w:szCs w:val="24"/>
        </w:rPr>
        <w:t>, and hypothermia</w:t>
      </w:r>
      <w:r w:rsidR="000676AE" w:rsidRPr="007F33D1">
        <w:rPr>
          <w:sz w:val="24"/>
          <w:szCs w:val="24"/>
        </w:rPr>
        <w:t xml:space="preserve"> (</w:t>
      </w:r>
      <w:r w:rsidR="00124FC9" w:rsidRPr="007F33D1">
        <w:rPr>
          <w:sz w:val="24"/>
          <w:szCs w:val="24"/>
        </w:rPr>
        <w:t xml:space="preserve">AALA, 2016). </w:t>
      </w:r>
      <w:r w:rsidR="00146AAF" w:rsidRPr="007F33D1">
        <w:rPr>
          <w:sz w:val="24"/>
          <w:szCs w:val="24"/>
        </w:rPr>
        <w:t>Since Adventure World states th</w:t>
      </w:r>
      <w:r w:rsidR="00C50995" w:rsidRPr="007F33D1">
        <w:rPr>
          <w:sz w:val="24"/>
          <w:szCs w:val="24"/>
        </w:rPr>
        <w:t xml:space="preserve">ere ‘veteran guides’ </w:t>
      </w:r>
      <w:r w:rsidR="00146AAF" w:rsidRPr="007F33D1">
        <w:rPr>
          <w:sz w:val="24"/>
          <w:szCs w:val="24"/>
        </w:rPr>
        <w:t xml:space="preserve">have already safely led </w:t>
      </w:r>
      <w:r w:rsidR="00C50995" w:rsidRPr="007F33D1">
        <w:rPr>
          <w:sz w:val="24"/>
          <w:szCs w:val="24"/>
        </w:rPr>
        <w:t xml:space="preserve">more than </w:t>
      </w:r>
      <w:r w:rsidR="00C50995" w:rsidRPr="007F33D1">
        <w:rPr>
          <w:sz w:val="24"/>
          <w:szCs w:val="24"/>
        </w:rPr>
        <w:lastRenderedPageBreak/>
        <w:t xml:space="preserve">36,000 </w:t>
      </w:r>
      <w:r w:rsidR="00B43CD7" w:rsidRPr="007F33D1">
        <w:rPr>
          <w:sz w:val="24"/>
          <w:szCs w:val="24"/>
        </w:rPr>
        <w:t>canyoners</w:t>
      </w:r>
      <w:r w:rsidR="00C50995" w:rsidRPr="007F33D1">
        <w:rPr>
          <w:sz w:val="24"/>
          <w:szCs w:val="24"/>
        </w:rPr>
        <w:t xml:space="preserve"> with no </w:t>
      </w:r>
      <w:r w:rsidR="00B43CD7" w:rsidRPr="007F33D1">
        <w:rPr>
          <w:sz w:val="24"/>
          <w:szCs w:val="24"/>
        </w:rPr>
        <w:t xml:space="preserve">worse injury than a broken leg, it is likely that a heuristic trap </w:t>
      </w:r>
      <w:r w:rsidR="005A307C" w:rsidRPr="007F33D1">
        <w:rPr>
          <w:sz w:val="24"/>
          <w:szCs w:val="24"/>
        </w:rPr>
        <w:t xml:space="preserve">is influencing the expectations of the centre </w:t>
      </w:r>
      <w:r w:rsidR="008A2124" w:rsidRPr="007F33D1">
        <w:rPr>
          <w:sz w:val="24"/>
          <w:szCs w:val="24"/>
        </w:rPr>
        <w:t>managers</w:t>
      </w:r>
      <w:r w:rsidR="005A307C" w:rsidRPr="007F33D1">
        <w:rPr>
          <w:sz w:val="24"/>
          <w:szCs w:val="24"/>
        </w:rPr>
        <w:t xml:space="preserve"> and guides</w:t>
      </w:r>
      <w:r w:rsidR="008A2124" w:rsidRPr="007F33D1">
        <w:rPr>
          <w:sz w:val="24"/>
          <w:szCs w:val="24"/>
        </w:rPr>
        <w:t xml:space="preserve"> (Leland, 1999). </w:t>
      </w:r>
      <w:r w:rsidR="00106DCF" w:rsidRPr="007F33D1">
        <w:rPr>
          <w:sz w:val="24"/>
          <w:szCs w:val="24"/>
        </w:rPr>
        <w:t xml:space="preserve">The 45 tourists split into groups of </w:t>
      </w:r>
      <w:r w:rsidR="0006524B" w:rsidRPr="007F33D1">
        <w:rPr>
          <w:sz w:val="24"/>
          <w:szCs w:val="24"/>
        </w:rPr>
        <w:t>ten to twelve each accompanied by two guides</w:t>
      </w:r>
      <w:r w:rsidR="001808F4" w:rsidRPr="007F33D1">
        <w:rPr>
          <w:sz w:val="24"/>
          <w:szCs w:val="24"/>
        </w:rPr>
        <w:t xml:space="preserve"> (</w:t>
      </w:r>
      <w:r w:rsidR="00657987" w:rsidRPr="007F33D1">
        <w:rPr>
          <w:sz w:val="24"/>
          <w:szCs w:val="24"/>
        </w:rPr>
        <w:t xml:space="preserve">Bale and Bell, 1999; </w:t>
      </w:r>
      <w:r w:rsidR="001808F4" w:rsidRPr="007F33D1">
        <w:rPr>
          <w:sz w:val="24"/>
          <w:szCs w:val="24"/>
        </w:rPr>
        <w:t>Leland, 1999).</w:t>
      </w:r>
      <w:r w:rsidR="00596D0A" w:rsidRPr="007F33D1">
        <w:rPr>
          <w:sz w:val="24"/>
          <w:szCs w:val="24"/>
        </w:rPr>
        <w:t xml:space="preserve"> </w:t>
      </w:r>
      <w:r w:rsidR="00B463DA" w:rsidRPr="007F33D1">
        <w:rPr>
          <w:sz w:val="24"/>
          <w:szCs w:val="24"/>
        </w:rPr>
        <w:t xml:space="preserve">Mountain </w:t>
      </w:r>
      <w:r w:rsidR="007374E3" w:rsidRPr="007F33D1">
        <w:rPr>
          <w:sz w:val="24"/>
          <w:szCs w:val="24"/>
        </w:rPr>
        <w:t>T</w:t>
      </w:r>
      <w:r w:rsidR="00B463DA" w:rsidRPr="007F33D1">
        <w:rPr>
          <w:sz w:val="24"/>
          <w:szCs w:val="24"/>
        </w:rPr>
        <w:t>raining (2020)</w:t>
      </w:r>
      <w:r w:rsidR="00F5734F" w:rsidRPr="007F33D1">
        <w:rPr>
          <w:sz w:val="24"/>
          <w:szCs w:val="24"/>
        </w:rPr>
        <w:t xml:space="preserve"> say that</w:t>
      </w:r>
      <w:r w:rsidR="00B463DA" w:rsidRPr="007F33D1">
        <w:rPr>
          <w:sz w:val="24"/>
          <w:szCs w:val="24"/>
        </w:rPr>
        <w:t xml:space="preserve"> </w:t>
      </w:r>
      <w:r w:rsidR="00F5734F" w:rsidRPr="007F33D1">
        <w:rPr>
          <w:sz w:val="24"/>
          <w:szCs w:val="24"/>
        </w:rPr>
        <w:t xml:space="preserve">generally its appropriate to have </w:t>
      </w:r>
      <w:r w:rsidR="007374E3" w:rsidRPr="007F33D1">
        <w:rPr>
          <w:sz w:val="24"/>
          <w:szCs w:val="24"/>
        </w:rPr>
        <w:t>policy’s</w:t>
      </w:r>
      <w:r w:rsidR="00055961" w:rsidRPr="007F33D1">
        <w:rPr>
          <w:sz w:val="24"/>
          <w:szCs w:val="24"/>
        </w:rPr>
        <w:t xml:space="preserve"> on </w:t>
      </w:r>
      <w:r w:rsidR="00510FD1" w:rsidRPr="007F33D1">
        <w:rPr>
          <w:sz w:val="24"/>
          <w:szCs w:val="24"/>
        </w:rPr>
        <w:t>factors such as maximum group sizes and ratios</w:t>
      </w:r>
      <w:r w:rsidR="009F4704" w:rsidRPr="007F33D1">
        <w:rPr>
          <w:sz w:val="24"/>
          <w:szCs w:val="24"/>
        </w:rPr>
        <w:t xml:space="preserve">. </w:t>
      </w:r>
      <w:r w:rsidR="00BA2005" w:rsidRPr="007F33D1">
        <w:rPr>
          <w:sz w:val="24"/>
          <w:szCs w:val="24"/>
        </w:rPr>
        <w:t>‘</w:t>
      </w:r>
      <w:r w:rsidR="007421CD" w:rsidRPr="007F33D1">
        <w:rPr>
          <w:sz w:val="24"/>
          <w:szCs w:val="24"/>
        </w:rPr>
        <w:t>If necessary, measures should be taken such as the provision of additional group leaders, reduction of the size of the group or splitting the group and providing a competent group leader for each group.’ (</w:t>
      </w:r>
      <w:r w:rsidR="008164C8" w:rsidRPr="007F33D1">
        <w:rPr>
          <w:sz w:val="24"/>
          <w:szCs w:val="24"/>
        </w:rPr>
        <w:t xml:space="preserve">Mountain Training, 2020). </w:t>
      </w:r>
      <w:r w:rsidR="000079E7" w:rsidRPr="007F33D1">
        <w:rPr>
          <w:sz w:val="24"/>
          <w:szCs w:val="24"/>
        </w:rPr>
        <w:t xml:space="preserve">The primary </w:t>
      </w:r>
      <w:r w:rsidR="00A44FD2" w:rsidRPr="007F33D1">
        <w:rPr>
          <w:sz w:val="24"/>
          <w:szCs w:val="24"/>
        </w:rPr>
        <w:t>considerations for the activity providers</w:t>
      </w:r>
      <w:r w:rsidR="000079E7" w:rsidRPr="007F33D1">
        <w:rPr>
          <w:sz w:val="24"/>
          <w:szCs w:val="24"/>
        </w:rPr>
        <w:t xml:space="preserve"> as stated by </w:t>
      </w:r>
      <w:r w:rsidR="0020435C" w:rsidRPr="007F33D1">
        <w:rPr>
          <w:sz w:val="24"/>
          <w:szCs w:val="24"/>
        </w:rPr>
        <w:t xml:space="preserve">AALA (2016) </w:t>
      </w:r>
      <w:r w:rsidR="00B570DF" w:rsidRPr="007F33D1">
        <w:rPr>
          <w:sz w:val="24"/>
          <w:szCs w:val="24"/>
        </w:rPr>
        <w:t>is the benefit of a particular venue</w:t>
      </w:r>
      <w:r w:rsidR="00887F22" w:rsidRPr="007F33D1">
        <w:rPr>
          <w:sz w:val="24"/>
          <w:szCs w:val="24"/>
        </w:rPr>
        <w:t>,</w:t>
      </w:r>
      <w:r w:rsidR="00B570DF" w:rsidRPr="007F33D1">
        <w:rPr>
          <w:sz w:val="24"/>
          <w:szCs w:val="24"/>
        </w:rPr>
        <w:t xml:space="preserve"> with regards to the </w:t>
      </w:r>
      <w:r w:rsidR="002A68B5" w:rsidRPr="007F33D1">
        <w:rPr>
          <w:sz w:val="24"/>
          <w:szCs w:val="24"/>
        </w:rPr>
        <w:t>group’s</w:t>
      </w:r>
      <w:r w:rsidR="00B570DF" w:rsidRPr="007F33D1">
        <w:rPr>
          <w:sz w:val="24"/>
          <w:szCs w:val="24"/>
        </w:rPr>
        <w:t xml:space="preserve"> ability as well as the </w:t>
      </w:r>
      <w:r w:rsidR="005F2770" w:rsidRPr="007F33D1">
        <w:rPr>
          <w:sz w:val="24"/>
          <w:szCs w:val="24"/>
        </w:rPr>
        <w:t>weather and other conditions</w:t>
      </w:r>
      <w:r w:rsidR="00887F22" w:rsidRPr="007F33D1">
        <w:rPr>
          <w:sz w:val="24"/>
          <w:szCs w:val="24"/>
        </w:rPr>
        <w:t>,</w:t>
      </w:r>
      <w:r w:rsidR="005F2770" w:rsidRPr="007F33D1">
        <w:rPr>
          <w:sz w:val="24"/>
          <w:szCs w:val="24"/>
        </w:rPr>
        <w:t xml:space="preserve"> in </w:t>
      </w:r>
      <w:r w:rsidR="00887F22" w:rsidRPr="007F33D1">
        <w:rPr>
          <w:sz w:val="24"/>
          <w:szCs w:val="24"/>
        </w:rPr>
        <w:t>justifying the risks involved.</w:t>
      </w:r>
      <w:r w:rsidR="002A68B5" w:rsidRPr="007F33D1">
        <w:rPr>
          <w:sz w:val="24"/>
          <w:szCs w:val="24"/>
        </w:rPr>
        <w:t xml:space="preserve"> </w:t>
      </w:r>
      <w:r w:rsidR="00321043" w:rsidRPr="007F33D1">
        <w:rPr>
          <w:sz w:val="24"/>
          <w:szCs w:val="24"/>
        </w:rPr>
        <w:t>For this the site specific risks must be assessed</w:t>
      </w:r>
      <w:r w:rsidR="00271041" w:rsidRPr="007F33D1">
        <w:rPr>
          <w:sz w:val="24"/>
          <w:szCs w:val="24"/>
        </w:rPr>
        <w:t xml:space="preserve"> (AALA, 2016).</w:t>
      </w:r>
      <w:r w:rsidR="00321043" w:rsidRPr="007F33D1">
        <w:rPr>
          <w:sz w:val="24"/>
          <w:szCs w:val="24"/>
        </w:rPr>
        <w:t xml:space="preserve"> </w:t>
      </w:r>
      <w:r w:rsidR="00271041" w:rsidRPr="007F33D1">
        <w:rPr>
          <w:sz w:val="24"/>
          <w:szCs w:val="24"/>
        </w:rPr>
        <w:t xml:space="preserve">This could be </w:t>
      </w:r>
      <w:r w:rsidR="005B25F8" w:rsidRPr="007F33D1">
        <w:rPr>
          <w:sz w:val="24"/>
          <w:szCs w:val="24"/>
        </w:rPr>
        <w:t xml:space="preserve">identifying crux areas which </w:t>
      </w:r>
      <w:r w:rsidR="00BD6772" w:rsidRPr="007F33D1">
        <w:rPr>
          <w:sz w:val="24"/>
          <w:szCs w:val="24"/>
        </w:rPr>
        <w:t>and potentially serious black spot areas which are planned for the route</w:t>
      </w:r>
      <w:r w:rsidR="009447C3" w:rsidRPr="007F33D1">
        <w:rPr>
          <w:sz w:val="24"/>
          <w:szCs w:val="24"/>
        </w:rPr>
        <w:t xml:space="preserve">, which are </w:t>
      </w:r>
      <w:r w:rsidR="00794A17" w:rsidRPr="007F33D1">
        <w:rPr>
          <w:sz w:val="24"/>
          <w:szCs w:val="24"/>
        </w:rPr>
        <w:t>not</w:t>
      </w:r>
      <w:r w:rsidR="009447C3" w:rsidRPr="007F33D1">
        <w:rPr>
          <w:sz w:val="24"/>
          <w:szCs w:val="24"/>
        </w:rPr>
        <w:t xml:space="preserve"> the same as </w:t>
      </w:r>
      <w:r w:rsidR="00297EBB" w:rsidRPr="007F33D1">
        <w:rPr>
          <w:sz w:val="24"/>
          <w:szCs w:val="24"/>
        </w:rPr>
        <w:t>nearby or downstream hazards with which the goal is avoidance</w:t>
      </w:r>
      <w:r w:rsidR="003B5874" w:rsidRPr="007F33D1">
        <w:rPr>
          <w:sz w:val="24"/>
          <w:szCs w:val="24"/>
        </w:rPr>
        <w:t xml:space="preserve"> (AALA, 2016). </w:t>
      </w:r>
      <w:r w:rsidR="00990E4D" w:rsidRPr="007F33D1">
        <w:rPr>
          <w:sz w:val="24"/>
          <w:szCs w:val="24"/>
        </w:rPr>
        <w:t xml:space="preserve">Furthermore </w:t>
      </w:r>
      <w:r w:rsidR="00C2486A" w:rsidRPr="007F33D1">
        <w:rPr>
          <w:sz w:val="24"/>
          <w:szCs w:val="24"/>
        </w:rPr>
        <w:t xml:space="preserve">a manager or guide may choose to consider the </w:t>
      </w:r>
      <w:r w:rsidR="009F6B71" w:rsidRPr="007F33D1">
        <w:rPr>
          <w:sz w:val="24"/>
          <w:szCs w:val="24"/>
        </w:rPr>
        <w:t xml:space="preserve">site specific chance of a river surge, where they are able to receive </w:t>
      </w:r>
      <w:r w:rsidR="0084511B" w:rsidRPr="007F33D1">
        <w:rPr>
          <w:sz w:val="24"/>
          <w:szCs w:val="24"/>
        </w:rPr>
        <w:t>communication</w:t>
      </w:r>
      <w:r w:rsidR="00D958FA" w:rsidRPr="007F33D1">
        <w:rPr>
          <w:sz w:val="24"/>
          <w:szCs w:val="24"/>
        </w:rPr>
        <w:t xml:space="preserve"> and finally the points at which they are able to escape or be </w:t>
      </w:r>
      <w:r w:rsidR="00244B54" w:rsidRPr="007F33D1">
        <w:rPr>
          <w:sz w:val="24"/>
          <w:szCs w:val="24"/>
        </w:rPr>
        <w:t>rescued</w:t>
      </w:r>
      <w:r w:rsidR="00D958FA" w:rsidRPr="007F33D1">
        <w:rPr>
          <w:sz w:val="24"/>
          <w:szCs w:val="24"/>
        </w:rPr>
        <w:t xml:space="preserve"> from the </w:t>
      </w:r>
      <w:r w:rsidR="00410486" w:rsidRPr="007F33D1">
        <w:rPr>
          <w:sz w:val="24"/>
          <w:szCs w:val="24"/>
        </w:rPr>
        <w:t>site</w:t>
      </w:r>
      <w:r w:rsidR="00244B54" w:rsidRPr="007F33D1">
        <w:rPr>
          <w:sz w:val="24"/>
          <w:szCs w:val="24"/>
        </w:rPr>
        <w:t xml:space="preserve"> (AALA, 2016).</w:t>
      </w:r>
    </w:p>
    <w:p w14:paraId="2BE23BCE" w14:textId="77777777" w:rsidR="006D12F9" w:rsidRPr="007F33D1" w:rsidRDefault="006D12F9" w:rsidP="007F33D1">
      <w:pPr>
        <w:spacing w:before="240" w:line="360" w:lineRule="auto"/>
        <w:rPr>
          <w:sz w:val="24"/>
          <w:szCs w:val="24"/>
        </w:rPr>
      </w:pPr>
    </w:p>
    <w:p w14:paraId="021E3DF0" w14:textId="0DDE473A" w:rsidR="00A6002E" w:rsidRPr="007F33D1" w:rsidRDefault="00D32C5C" w:rsidP="007F33D1">
      <w:pPr>
        <w:spacing w:before="240" w:line="360" w:lineRule="auto"/>
        <w:rPr>
          <w:sz w:val="24"/>
          <w:szCs w:val="24"/>
        </w:rPr>
      </w:pPr>
      <w:r w:rsidRPr="007F33D1">
        <w:rPr>
          <w:sz w:val="24"/>
          <w:szCs w:val="24"/>
        </w:rPr>
        <w:t xml:space="preserve">As explained earlier active </w:t>
      </w:r>
      <w:r w:rsidR="00FA5825" w:rsidRPr="007F33D1">
        <w:rPr>
          <w:sz w:val="24"/>
          <w:szCs w:val="24"/>
        </w:rPr>
        <w:t>failures</w:t>
      </w:r>
      <w:r w:rsidR="00AC4491" w:rsidRPr="007F33D1">
        <w:rPr>
          <w:sz w:val="24"/>
          <w:szCs w:val="24"/>
        </w:rPr>
        <w:t xml:space="preserve"> are often the fault of instructors within the context of outdoor adventure.</w:t>
      </w:r>
      <w:r w:rsidR="002246A6" w:rsidRPr="007F33D1">
        <w:rPr>
          <w:sz w:val="24"/>
          <w:szCs w:val="24"/>
        </w:rPr>
        <w:t xml:space="preserve"> </w:t>
      </w:r>
      <w:r w:rsidR="00080D61" w:rsidRPr="007F33D1">
        <w:rPr>
          <w:sz w:val="24"/>
          <w:szCs w:val="24"/>
        </w:rPr>
        <w:t>Additionally</w:t>
      </w:r>
      <w:r w:rsidR="002246A6" w:rsidRPr="007F33D1">
        <w:rPr>
          <w:sz w:val="24"/>
          <w:szCs w:val="24"/>
        </w:rPr>
        <w:t xml:space="preserve"> however </w:t>
      </w:r>
      <w:r w:rsidR="003E6AA3" w:rsidRPr="007F33D1">
        <w:rPr>
          <w:sz w:val="24"/>
          <w:szCs w:val="24"/>
        </w:rPr>
        <w:t xml:space="preserve">it was also stated that even a direct mishap from </w:t>
      </w:r>
      <w:r w:rsidR="006B33CE" w:rsidRPr="007F33D1">
        <w:rPr>
          <w:sz w:val="24"/>
          <w:szCs w:val="24"/>
        </w:rPr>
        <w:t>an instructor doesn’t make them fully responsible and that the system</w:t>
      </w:r>
      <w:r w:rsidR="0092064F" w:rsidRPr="007F33D1">
        <w:rPr>
          <w:sz w:val="24"/>
          <w:szCs w:val="24"/>
        </w:rPr>
        <w:t>s</w:t>
      </w:r>
      <w:r w:rsidR="006B33CE" w:rsidRPr="007F33D1">
        <w:rPr>
          <w:sz w:val="24"/>
          <w:szCs w:val="24"/>
        </w:rPr>
        <w:t xml:space="preserve"> above then are also to b</w:t>
      </w:r>
      <w:r w:rsidR="003D1117" w:rsidRPr="007F33D1">
        <w:rPr>
          <w:sz w:val="24"/>
          <w:szCs w:val="24"/>
        </w:rPr>
        <w:t>lame.</w:t>
      </w:r>
      <w:r w:rsidR="00965B4E" w:rsidRPr="007F33D1">
        <w:rPr>
          <w:sz w:val="24"/>
          <w:szCs w:val="24"/>
        </w:rPr>
        <w:t xml:space="preserve"> </w:t>
      </w:r>
      <w:r w:rsidR="00794324" w:rsidRPr="007F33D1">
        <w:rPr>
          <w:sz w:val="24"/>
          <w:szCs w:val="24"/>
        </w:rPr>
        <w:t xml:space="preserve">The </w:t>
      </w:r>
      <w:r w:rsidR="00531B50" w:rsidRPr="007F33D1">
        <w:rPr>
          <w:sz w:val="24"/>
          <w:szCs w:val="24"/>
        </w:rPr>
        <w:t>participants</w:t>
      </w:r>
      <w:r w:rsidR="00CA335A" w:rsidRPr="007F33D1">
        <w:rPr>
          <w:sz w:val="24"/>
          <w:szCs w:val="24"/>
        </w:rPr>
        <w:t xml:space="preserve"> are said to have had varying levels of </w:t>
      </w:r>
      <w:r w:rsidR="00531B50" w:rsidRPr="007F33D1">
        <w:rPr>
          <w:sz w:val="24"/>
          <w:szCs w:val="24"/>
        </w:rPr>
        <w:t>experience</w:t>
      </w:r>
      <w:r w:rsidR="00CA335A" w:rsidRPr="007F33D1">
        <w:rPr>
          <w:sz w:val="24"/>
          <w:szCs w:val="24"/>
        </w:rPr>
        <w:t xml:space="preserve"> with one quoting</w:t>
      </w:r>
      <w:r w:rsidR="00741977" w:rsidRPr="007F33D1">
        <w:rPr>
          <w:sz w:val="24"/>
          <w:szCs w:val="24"/>
        </w:rPr>
        <w:t xml:space="preserve"> that themselves and many other</w:t>
      </w:r>
      <w:r w:rsidR="007A37E5" w:rsidRPr="007F33D1">
        <w:rPr>
          <w:sz w:val="24"/>
          <w:szCs w:val="24"/>
        </w:rPr>
        <w:t>s</w:t>
      </w:r>
      <w:r w:rsidR="00741977" w:rsidRPr="007F33D1">
        <w:rPr>
          <w:sz w:val="24"/>
          <w:szCs w:val="24"/>
        </w:rPr>
        <w:t xml:space="preserve"> had no idea what canyoning was</w:t>
      </w:r>
      <w:r w:rsidR="00531B50" w:rsidRPr="007F33D1">
        <w:rPr>
          <w:sz w:val="24"/>
          <w:szCs w:val="24"/>
        </w:rPr>
        <w:t>, it just sounded fun and were trusting the guides</w:t>
      </w:r>
      <w:r w:rsidR="001E54AA" w:rsidRPr="007F33D1">
        <w:rPr>
          <w:sz w:val="24"/>
          <w:szCs w:val="24"/>
        </w:rPr>
        <w:t xml:space="preserve"> (Jenkins, 1999</w:t>
      </w:r>
      <w:r w:rsidR="004922BB" w:rsidRPr="007F33D1">
        <w:rPr>
          <w:sz w:val="24"/>
          <w:szCs w:val="24"/>
        </w:rPr>
        <w:t xml:space="preserve">; </w:t>
      </w:r>
      <w:r w:rsidR="00F4585C" w:rsidRPr="007F33D1">
        <w:rPr>
          <w:sz w:val="24"/>
          <w:szCs w:val="24"/>
        </w:rPr>
        <w:t xml:space="preserve">Leland, 1999). </w:t>
      </w:r>
      <w:r w:rsidR="005B52FB" w:rsidRPr="007F33D1">
        <w:rPr>
          <w:sz w:val="24"/>
          <w:szCs w:val="24"/>
        </w:rPr>
        <w:t xml:space="preserve">The primary or active slices within the model are </w:t>
      </w:r>
      <w:r w:rsidR="009C0043" w:rsidRPr="007F33D1">
        <w:rPr>
          <w:sz w:val="24"/>
          <w:szCs w:val="24"/>
        </w:rPr>
        <w:t xml:space="preserve">guides </w:t>
      </w:r>
      <w:r w:rsidR="00971912" w:rsidRPr="007F33D1">
        <w:rPr>
          <w:sz w:val="24"/>
          <w:szCs w:val="24"/>
        </w:rPr>
        <w:t xml:space="preserve">and the </w:t>
      </w:r>
      <w:r w:rsidR="00166E3A" w:rsidRPr="007F33D1">
        <w:rPr>
          <w:sz w:val="24"/>
          <w:szCs w:val="24"/>
        </w:rPr>
        <w:t xml:space="preserve">use of </w:t>
      </w:r>
      <w:r w:rsidR="00B96D71" w:rsidRPr="007F33D1">
        <w:rPr>
          <w:sz w:val="24"/>
          <w:szCs w:val="24"/>
        </w:rPr>
        <w:t>technical and safety equipment</w:t>
      </w:r>
      <w:r w:rsidR="00856657" w:rsidRPr="007F33D1">
        <w:rPr>
          <w:sz w:val="24"/>
          <w:szCs w:val="24"/>
        </w:rPr>
        <w:t xml:space="preserve"> (Salmon et al.</w:t>
      </w:r>
      <w:r w:rsidR="008C0DEB" w:rsidRPr="007F33D1">
        <w:rPr>
          <w:sz w:val="24"/>
          <w:szCs w:val="24"/>
        </w:rPr>
        <w:t xml:space="preserve"> 2009).</w:t>
      </w:r>
      <w:r w:rsidR="005A7E74" w:rsidRPr="007F33D1">
        <w:rPr>
          <w:sz w:val="24"/>
          <w:szCs w:val="24"/>
        </w:rPr>
        <w:t xml:space="preserve"> </w:t>
      </w:r>
      <w:r w:rsidR="00361BF8" w:rsidRPr="007F33D1">
        <w:rPr>
          <w:sz w:val="24"/>
          <w:szCs w:val="24"/>
        </w:rPr>
        <w:t xml:space="preserve">Secondary is how they </w:t>
      </w:r>
      <w:r w:rsidR="00754630" w:rsidRPr="007F33D1">
        <w:rPr>
          <w:sz w:val="24"/>
          <w:szCs w:val="24"/>
        </w:rPr>
        <w:t>control and inform the group</w:t>
      </w:r>
      <w:r w:rsidR="009B23B9" w:rsidRPr="007F33D1">
        <w:rPr>
          <w:sz w:val="24"/>
          <w:szCs w:val="24"/>
        </w:rPr>
        <w:t xml:space="preserve">. </w:t>
      </w:r>
      <w:r w:rsidR="00E63FC6" w:rsidRPr="007F33D1">
        <w:rPr>
          <w:sz w:val="24"/>
          <w:szCs w:val="24"/>
        </w:rPr>
        <w:t xml:space="preserve">Latent slices begin </w:t>
      </w:r>
      <w:r w:rsidR="00304ADB" w:rsidRPr="007F33D1">
        <w:rPr>
          <w:sz w:val="24"/>
          <w:szCs w:val="24"/>
        </w:rPr>
        <w:t>at the management level and are mostly influenced by governing bodies and legislation</w:t>
      </w:r>
      <w:r w:rsidR="00620396" w:rsidRPr="007F33D1">
        <w:rPr>
          <w:sz w:val="24"/>
          <w:szCs w:val="24"/>
        </w:rPr>
        <w:t xml:space="preserve"> (Salmon et al. 2009).</w:t>
      </w:r>
      <w:r w:rsidR="0009782E" w:rsidRPr="007F33D1">
        <w:rPr>
          <w:sz w:val="24"/>
          <w:szCs w:val="24"/>
        </w:rPr>
        <w:t xml:space="preserve"> </w:t>
      </w:r>
      <w:r w:rsidR="00EB36BA" w:rsidRPr="007F33D1">
        <w:rPr>
          <w:sz w:val="24"/>
          <w:szCs w:val="24"/>
        </w:rPr>
        <w:t xml:space="preserve">These systems set the </w:t>
      </w:r>
      <w:r w:rsidR="0072700F" w:rsidRPr="007F33D1">
        <w:rPr>
          <w:sz w:val="24"/>
          <w:szCs w:val="24"/>
        </w:rPr>
        <w:t>standard</w:t>
      </w:r>
      <w:r w:rsidR="00EB36BA" w:rsidRPr="007F33D1">
        <w:rPr>
          <w:sz w:val="24"/>
          <w:szCs w:val="24"/>
        </w:rPr>
        <w:t xml:space="preserve"> for the activity centre and will determine </w:t>
      </w:r>
      <w:r w:rsidR="00985326" w:rsidRPr="007F33D1">
        <w:rPr>
          <w:sz w:val="24"/>
          <w:szCs w:val="24"/>
        </w:rPr>
        <w:t>everything from instructors training standards to the quality control of equipment</w:t>
      </w:r>
      <w:r w:rsidR="0072700F" w:rsidRPr="007F33D1">
        <w:rPr>
          <w:sz w:val="24"/>
          <w:szCs w:val="24"/>
        </w:rPr>
        <w:t xml:space="preserve"> which in turn could lead back into the active </w:t>
      </w:r>
      <w:r w:rsidR="00B83F75" w:rsidRPr="007F33D1">
        <w:rPr>
          <w:sz w:val="24"/>
          <w:szCs w:val="24"/>
        </w:rPr>
        <w:t>failures</w:t>
      </w:r>
      <w:r w:rsidR="0072700F" w:rsidRPr="007F33D1">
        <w:rPr>
          <w:sz w:val="24"/>
          <w:szCs w:val="24"/>
        </w:rPr>
        <w:t>.</w:t>
      </w:r>
      <w:r w:rsidR="001D5633" w:rsidRPr="007F33D1">
        <w:rPr>
          <w:sz w:val="24"/>
          <w:szCs w:val="24"/>
        </w:rPr>
        <w:t xml:space="preserve"> </w:t>
      </w:r>
      <w:r w:rsidR="00B83F75" w:rsidRPr="007F33D1">
        <w:rPr>
          <w:sz w:val="24"/>
          <w:szCs w:val="24"/>
        </w:rPr>
        <w:t xml:space="preserve">There </w:t>
      </w:r>
      <w:r w:rsidR="007569F9" w:rsidRPr="007F33D1">
        <w:rPr>
          <w:sz w:val="24"/>
          <w:szCs w:val="24"/>
        </w:rPr>
        <w:t xml:space="preserve">is often overlap between what is an active and latent failure </w:t>
      </w:r>
      <w:r w:rsidR="00C10349" w:rsidRPr="007F33D1">
        <w:rPr>
          <w:sz w:val="24"/>
          <w:szCs w:val="24"/>
        </w:rPr>
        <w:t>because</w:t>
      </w:r>
      <w:r w:rsidR="007569F9" w:rsidRPr="007F33D1">
        <w:rPr>
          <w:sz w:val="24"/>
          <w:szCs w:val="24"/>
        </w:rPr>
        <w:t xml:space="preserve"> </w:t>
      </w:r>
      <w:r w:rsidR="00286FAD" w:rsidRPr="007F33D1">
        <w:rPr>
          <w:sz w:val="24"/>
          <w:szCs w:val="24"/>
        </w:rPr>
        <w:t>in the case of this disaster the guide</w:t>
      </w:r>
      <w:r w:rsidR="005523FB" w:rsidRPr="007F33D1">
        <w:rPr>
          <w:sz w:val="24"/>
          <w:szCs w:val="24"/>
        </w:rPr>
        <w:t>s</w:t>
      </w:r>
      <w:r w:rsidR="00286FAD" w:rsidRPr="007F33D1">
        <w:rPr>
          <w:sz w:val="24"/>
          <w:szCs w:val="24"/>
        </w:rPr>
        <w:t xml:space="preserve"> could be to blame for not </w:t>
      </w:r>
      <w:r w:rsidR="00371BE0" w:rsidRPr="007F33D1">
        <w:rPr>
          <w:sz w:val="24"/>
          <w:szCs w:val="24"/>
        </w:rPr>
        <w:t xml:space="preserve">conducting a broad enough </w:t>
      </w:r>
      <w:r w:rsidR="00C10349" w:rsidRPr="007F33D1">
        <w:rPr>
          <w:sz w:val="24"/>
          <w:szCs w:val="24"/>
        </w:rPr>
        <w:t>check of the site prior to leading the group</w:t>
      </w:r>
      <w:r w:rsidR="006F7FEB" w:rsidRPr="007F33D1">
        <w:rPr>
          <w:sz w:val="24"/>
          <w:szCs w:val="24"/>
        </w:rPr>
        <w:t xml:space="preserve"> (Stein and Heiss, 2015). </w:t>
      </w:r>
      <w:r w:rsidR="007B0A8E" w:rsidRPr="007F33D1">
        <w:rPr>
          <w:sz w:val="24"/>
          <w:szCs w:val="24"/>
        </w:rPr>
        <w:t>Likewise</w:t>
      </w:r>
      <w:r w:rsidR="00CE7178" w:rsidRPr="007F33D1">
        <w:rPr>
          <w:sz w:val="24"/>
          <w:szCs w:val="24"/>
        </w:rPr>
        <w:t xml:space="preserve"> the </w:t>
      </w:r>
      <w:r w:rsidR="007B0A8E" w:rsidRPr="007F33D1">
        <w:rPr>
          <w:sz w:val="24"/>
          <w:szCs w:val="24"/>
        </w:rPr>
        <w:t xml:space="preserve">activity centre managers could be to blame </w:t>
      </w:r>
      <w:r w:rsidR="00280B5E" w:rsidRPr="007F33D1">
        <w:rPr>
          <w:sz w:val="24"/>
          <w:szCs w:val="24"/>
        </w:rPr>
        <w:t xml:space="preserve">if </w:t>
      </w:r>
      <w:r w:rsidR="00CC777D" w:rsidRPr="007F33D1">
        <w:rPr>
          <w:sz w:val="24"/>
          <w:szCs w:val="24"/>
        </w:rPr>
        <w:t>their</w:t>
      </w:r>
      <w:r w:rsidR="00280B5E" w:rsidRPr="007F33D1">
        <w:rPr>
          <w:sz w:val="24"/>
          <w:szCs w:val="24"/>
        </w:rPr>
        <w:t xml:space="preserve"> protocol was to not check </w:t>
      </w:r>
      <w:r w:rsidR="002348E4" w:rsidRPr="007F33D1">
        <w:rPr>
          <w:sz w:val="24"/>
          <w:szCs w:val="24"/>
        </w:rPr>
        <w:t xml:space="preserve">upstream for </w:t>
      </w:r>
      <w:r w:rsidR="002348E4" w:rsidRPr="007F33D1">
        <w:rPr>
          <w:sz w:val="24"/>
          <w:szCs w:val="24"/>
        </w:rPr>
        <w:lastRenderedPageBreak/>
        <w:t>hazards</w:t>
      </w:r>
      <w:r w:rsidR="003B7421" w:rsidRPr="007F33D1">
        <w:rPr>
          <w:sz w:val="24"/>
          <w:szCs w:val="24"/>
        </w:rPr>
        <w:t>,</w:t>
      </w:r>
      <w:r w:rsidR="002348E4" w:rsidRPr="007F33D1">
        <w:rPr>
          <w:sz w:val="24"/>
          <w:szCs w:val="24"/>
        </w:rPr>
        <w:t xml:space="preserve"> or </w:t>
      </w:r>
      <w:r w:rsidR="004E0F28" w:rsidRPr="007F33D1">
        <w:rPr>
          <w:sz w:val="24"/>
          <w:szCs w:val="24"/>
        </w:rPr>
        <w:t>because of the</w:t>
      </w:r>
      <w:r w:rsidR="005B05B9" w:rsidRPr="007F33D1">
        <w:rPr>
          <w:sz w:val="24"/>
          <w:szCs w:val="24"/>
        </w:rPr>
        <w:t>ir</w:t>
      </w:r>
      <w:r w:rsidR="004E0F28" w:rsidRPr="007F33D1">
        <w:rPr>
          <w:sz w:val="24"/>
          <w:szCs w:val="24"/>
        </w:rPr>
        <w:t xml:space="preserve"> good record for safety that the weather wouldn’t be a</w:t>
      </w:r>
      <w:r w:rsidR="00626894" w:rsidRPr="007F33D1">
        <w:rPr>
          <w:sz w:val="24"/>
          <w:szCs w:val="24"/>
        </w:rPr>
        <w:t xml:space="preserve"> significant factor</w:t>
      </w:r>
      <w:r w:rsidR="00930289" w:rsidRPr="007F33D1">
        <w:rPr>
          <w:sz w:val="24"/>
          <w:szCs w:val="24"/>
        </w:rPr>
        <w:t xml:space="preserve"> (</w:t>
      </w:r>
      <w:r w:rsidR="001015D5" w:rsidRPr="007F33D1">
        <w:rPr>
          <w:sz w:val="24"/>
          <w:szCs w:val="24"/>
        </w:rPr>
        <w:t>Leland, 1999).</w:t>
      </w:r>
    </w:p>
    <w:p w14:paraId="752C192A" w14:textId="77777777" w:rsidR="006D12F9" w:rsidRPr="007F33D1" w:rsidRDefault="006D12F9" w:rsidP="007F33D1">
      <w:pPr>
        <w:spacing w:before="240" w:line="360" w:lineRule="auto"/>
        <w:rPr>
          <w:sz w:val="24"/>
          <w:szCs w:val="24"/>
        </w:rPr>
      </w:pPr>
    </w:p>
    <w:p w14:paraId="652B88DA" w14:textId="77777777" w:rsidR="00321F79" w:rsidRDefault="00DD6E35" w:rsidP="007F33D1">
      <w:pPr>
        <w:spacing w:before="240" w:line="360" w:lineRule="auto"/>
        <w:rPr>
          <w:sz w:val="24"/>
          <w:szCs w:val="24"/>
        </w:rPr>
      </w:pPr>
      <w:r w:rsidRPr="007F33D1">
        <w:rPr>
          <w:sz w:val="24"/>
          <w:szCs w:val="24"/>
        </w:rPr>
        <w:t xml:space="preserve">Immediately </w:t>
      </w:r>
      <w:r w:rsidR="00C93963" w:rsidRPr="007F33D1">
        <w:rPr>
          <w:sz w:val="24"/>
          <w:szCs w:val="24"/>
        </w:rPr>
        <w:t>following</w:t>
      </w:r>
      <w:r w:rsidRPr="007F33D1">
        <w:rPr>
          <w:sz w:val="24"/>
          <w:szCs w:val="24"/>
        </w:rPr>
        <w:t xml:space="preserve"> the disaster</w:t>
      </w:r>
      <w:r w:rsidR="00592C77" w:rsidRPr="007F33D1">
        <w:rPr>
          <w:sz w:val="24"/>
          <w:szCs w:val="24"/>
        </w:rPr>
        <w:t>,</w:t>
      </w:r>
      <w:r w:rsidRPr="007F33D1">
        <w:rPr>
          <w:sz w:val="24"/>
          <w:szCs w:val="24"/>
        </w:rPr>
        <w:t xml:space="preserve"> </w:t>
      </w:r>
      <w:r w:rsidR="00C34E2B" w:rsidRPr="007F33D1">
        <w:rPr>
          <w:sz w:val="24"/>
          <w:szCs w:val="24"/>
        </w:rPr>
        <w:t xml:space="preserve">the Swiss authorities launched an investigation into why the activity took place on a day when storms were </w:t>
      </w:r>
      <w:r w:rsidR="00624167" w:rsidRPr="007F33D1">
        <w:rPr>
          <w:sz w:val="24"/>
          <w:szCs w:val="24"/>
        </w:rPr>
        <w:t>forecast</w:t>
      </w:r>
      <w:r w:rsidR="00592C77" w:rsidRPr="007F33D1">
        <w:rPr>
          <w:sz w:val="24"/>
          <w:szCs w:val="24"/>
        </w:rPr>
        <w:t>,</w:t>
      </w:r>
      <w:r w:rsidR="00C8054D" w:rsidRPr="007F33D1">
        <w:rPr>
          <w:sz w:val="24"/>
          <w:szCs w:val="24"/>
        </w:rPr>
        <w:t xml:space="preserve"> </w:t>
      </w:r>
      <w:r w:rsidR="00DD70F2" w:rsidRPr="007F33D1">
        <w:rPr>
          <w:sz w:val="24"/>
          <w:szCs w:val="24"/>
        </w:rPr>
        <w:t>raising</w:t>
      </w:r>
      <w:r w:rsidR="00D41777" w:rsidRPr="007F33D1">
        <w:rPr>
          <w:sz w:val="24"/>
          <w:szCs w:val="24"/>
        </w:rPr>
        <w:t xml:space="preserve"> questions about </w:t>
      </w:r>
      <w:r w:rsidR="00DD70F2" w:rsidRPr="007F33D1">
        <w:rPr>
          <w:sz w:val="24"/>
          <w:szCs w:val="24"/>
        </w:rPr>
        <w:t xml:space="preserve">how well Adventure World ran their activities, despite its previous good record. </w:t>
      </w:r>
      <w:r w:rsidR="00C8054D" w:rsidRPr="007F33D1">
        <w:rPr>
          <w:sz w:val="24"/>
          <w:szCs w:val="24"/>
        </w:rPr>
        <w:t>(Bachmann et al. 1999</w:t>
      </w:r>
      <w:r w:rsidR="00C14950" w:rsidRPr="007F33D1">
        <w:rPr>
          <w:sz w:val="24"/>
          <w:szCs w:val="24"/>
        </w:rPr>
        <w:t>; Lashmar and Karacs, 1999</w:t>
      </w:r>
      <w:r w:rsidR="00C8054D" w:rsidRPr="007F33D1">
        <w:rPr>
          <w:sz w:val="24"/>
          <w:szCs w:val="24"/>
        </w:rPr>
        <w:t xml:space="preserve">). </w:t>
      </w:r>
      <w:r w:rsidR="00A90A10" w:rsidRPr="007F33D1">
        <w:rPr>
          <w:sz w:val="24"/>
          <w:szCs w:val="24"/>
        </w:rPr>
        <w:t>Georg Hoedle</w:t>
      </w:r>
      <w:r w:rsidR="00CB7706" w:rsidRPr="007F33D1">
        <w:rPr>
          <w:sz w:val="24"/>
          <w:szCs w:val="24"/>
        </w:rPr>
        <w:t xml:space="preserve">, </w:t>
      </w:r>
      <w:r w:rsidR="00C15A86" w:rsidRPr="007F33D1">
        <w:rPr>
          <w:sz w:val="24"/>
          <w:szCs w:val="24"/>
        </w:rPr>
        <w:t xml:space="preserve">Adventure World's manager </w:t>
      </w:r>
      <w:r w:rsidR="00444D08" w:rsidRPr="007F33D1">
        <w:rPr>
          <w:sz w:val="24"/>
          <w:szCs w:val="24"/>
        </w:rPr>
        <w:t>made multiple comments following the disaster</w:t>
      </w:r>
      <w:r w:rsidR="009915DD" w:rsidRPr="007F33D1">
        <w:rPr>
          <w:sz w:val="24"/>
          <w:szCs w:val="24"/>
        </w:rPr>
        <w:t xml:space="preserve"> such as</w:t>
      </w:r>
    </w:p>
    <w:p w14:paraId="14B2DCF9" w14:textId="77777777" w:rsidR="00321F79" w:rsidRPr="00321F79" w:rsidRDefault="00881443" w:rsidP="00321F79">
      <w:pPr>
        <w:spacing w:before="240" w:line="360" w:lineRule="auto"/>
        <w:ind w:left="720"/>
        <w:rPr>
          <w:i/>
          <w:iCs/>
          <w:sz w:val="24"/>
          <w:szCs w:val="24"/>
        </w:rPr>
      </w:pPr>
      <w:r w:rsidRPr="00321F79">
        <w:rPr>
          <w:i/>
          <w:iCs/>
          <w:sz w:val="24"/>
          <w:szCs w:val="24"/>
        </w:rPr>
        <w:t xml:space="preserve">"Something absolutely extraordinary, incomprehensible and unforeseeable must have happened, because our guides know every centimetre of the river," and </w:t>
      </w:r>
      <w:r w:rsidR="00175EF3" w:rsidRPr="00321F79">
        <w:rPr>
          <w:i/>
          <w:iCs/>
          <w:sz w:val="24"/>
          <w:szCs w:val="24"/>
        </w:rPr>
        <w:t>"Something unusual must have happened as storms are common in the area and our guides know what to do in those situations,"</w:t>
      </w:r>
      <w:r w:rsidR="00AC775B" w:rsidRPr="00321F79">
        <w:rPr>
          <w:i/>
          <w:iCs/>
          <w:sz w:val="24"/>
          <w:szCs w:val="24"/>
        </w:rPr>
        <w:t xml:space="preserve"> </w:t>
      </w:r>
      <w:r w:rsidR="00C11337" w:rsidRPr="00321F79">
        <w:rPr>
          <w:i/>
          <w:iCs/>
          <w:sz w:val="24"/>
          <w:szCs w:val="24"/>
        </w:rPr>
        <w:t>(Bachmann et al. 1999; Lashmar and Karacs, 1999).</w:t>
      </w:r>
    </w:p>
    <w:p w14:paraId="2C420DBB" w14:textId="4B54F11E" w:rsidR="001A5784" w:rsidRPr="007F33D1" w:rsidRDefault="00E06425" w:rsidP="007F33D1">
      <w:pPr>
        <w:spacing w:before="240" w:line="360" w:lineRule="auto"/>
        <w:rPr>
          <w:sz w:val="24"/>
          <w:szCs w:val="24"/>
        </w:rPr>
      </w:pPr>
      <w:r w:rsidRPr="007F33D1">
        <w:rPr>
          <w:sz w:val="24"/>
          <w:szCs w:val="24"/>
        </w:rPr>
        <w:t xml:space="preserve">Despite this </w:t>
      </w:r>
      <w:r w:rsidR="006F49C1" w:rsidRPr="007F33D1">
        <w:rPr>
          <w:sz w:val="24"/>
          <w:szCs w:val="24"/>
        </w:rPr>
        <w:t>three of the guide died along with the participants</w:t>
      </w:r>
      <w:r w:rsidR="0023248F" w:rsidRPr="007F33D1">
        <w:rPr>
          <w:sz w:val="24"/>
          <w:szCs w:val="24"/>
        </w:rPr>
        <w:t xml:space="preserve"> (Bachmann et al. 1999).</w:t>
      </w:r>
      <w:r w:rsidR="006F1697" w:rsidRPr="007F33D1">
        <w:rPr>
          <w:sz w:val="24"/>
          <w:szCs w:val="24"/>
        </w:rPr>
        <w:t xml:space="preserve"> </w:t>
      </w:r>
      <w:r w:rsidR="00274991" w:rsidRPr="007F33D1">
        <w:rPr>
          <w:sz w:val="24"/>
          <w:szCs w:val="24"/>
        </w:rPr>
        <w:t>A</w:t>
      </w:r>
      <w:r w:rsidR="0023248F" w:rsidRPr="007F33D1">
        <w:rPr>
          <w:sz w:val="24"/>
          <w:szCs w:val="24"/>
        </w:rPr>
        <w:t xml:space="preserve"> former guide for Adventure World, Dave Erikson said </w:t>
      </w:r>
      <w:r w:rsidR="00F53800" w:rsidRPr="007F33D1">
        <w:rPr>
          <w:sz w:val="24"/>
          <w:szCs w:val="24"/>
        </w:rPr>
        <w:t xml:space="preserve">he quit in 1996 after they started employing guides </w:t>
      </w:r>
      <w:r w:rsidR="007A4C14" w:rsidRPr="007F33D1">
        <w:rPr>
          <w:sz w:val="24"/>
          <w:szCs w:val="24"/>
        </w:rPr>
        <w:t xml:space="preserve">who lacked proper training or experience </w:t>
      </w:r>
      <w:r w:rsidR="00B80257" w:rsidRPr="007F33D1">
        <w:rPr>
          <w:sz w:val="24"/>
          <w:szCs w:val="24"/>
        </w:rPr>
        <w:t>thereby</w:t>
      </w:r>
      <w:r w:rsidR="007A4C14" w:rsidRPr="007F33D1">
        <w:rPr>
          <w:sz w:val="24"/>
          <w:szCs w:val="24"/>
        </w:rPr>
        <w:t xml:space="preserve"> pushing </w:t>
      </w:r>
      <w:r w:rsidR="004E4010" w:rsidRPr="007F33D1">
        <w:rPr>
          <w:sz w:val="24"/>
          <w:szCs w:val="24"/>
        </w:rPr>
        <w:t xml:space="preserve">younger people into the canyons to work </w:t>
      </w:r>
      <w:r w:rsidR="00B80257" w:rsidRPr="007F33D1">
        <w:rPr>
          <w:sz w:val="24"/>
          <w:szCs w:val="24"/>
        </w:rPr>
        <w:t>(Leland, 1999).</w:t>
      </w:r>
      <w:r w:rsidR="008A5888" w:rsidRPr="007F33D1">
        <w:rPr>
          <w:sz w:val="24"/>
          <w:szCs w:val="24"/>
        </w:rPr>
        <w:t xml:space="preserve"> </w:t>
      </w:r>
      <w:r w:rsidR="00D87356" w:rsidRPr="007F33D1">
        <w:rPr>
          <w:sz w:val="24"/>
          <w:szCs w:val="24"/>
        </w:rPr>
        <w:t xml:space="preserve">He said to another </w:t>
      </w:r>
      <w:r w:rsidR="0046025A" w:rsidRPr="007F33D1">
        <w:rPr>
          <w:sz w:val="24"/>
          <w:szCs w:val="24"/>
        </w:rPr>
        <w:t>source, money</w:t>
      </w:r>
      <w:r w:rsidR="00E60E00" w:rsidRPr="007F33D1">
        <w:rPr>
          <w:sz w:val="24"/>
          <w:szCs w:val="24"/>
        </w:rPr>
        <w:t xml:space="preserve"> had become quite important to the owners and he felt ‘there was a disaster waiting in the wings.’ (</w:t>
      </w:r>
      <w:r w:rsidR="00EF3D07" w:rsidRPr="007F33D1">
        <w:rPr>
          <w:sz w:val="24"/>
          <w:szCs w:val="24"/>
        </w:rPr>
        <w:t>Head, 1999)</w:t>
      </w:r>
      <w:r w:rsidR="00830438" w:rsidRPr="007F33D1">
        <w:rPr>
          <w:sz w:val="24"/>
          <w:szCs w:val="24"/>
        </w:rPr>
        <w:t>;</w:t>
      </w:r>
      <w:r w:rsidR="008A5888" w:rsidRPr="007F33D1">
        <w:rPr>
          <w:sz w:val="24"/>
          <w:szCs w:val="24"/>
        </w:rPr>
        <w:t xml:space="preserve"> </w:t>
      </w:r>
      <w:r w:rsidR="00830438" w:rsidRPr="007F33D1">
        <w:rPr>
          <w:sz w:val="24"/>
          <w:szCs w:val="24"/>
        </w:rPr>
        <w:t>Concluding</w:t>
      </w:r>
      <w:r w:rsidR="008A5888" w:rsidRPr="007F33D1">
        <w:rPr>
          <w:sz w:val="24"/>
          <w:szCs w:val="24"/>
        </w:rPr>
        <w:t xml:space="preserve"> with </w:t>
      </w:r>
      <w:r w:rsidR="00795040" w:rsidRPr="007F33D1">
        <w:rPr>
          <w:sz w:val="24"/>
          <w:szCs w:val="24"/>
        </w:rPr>
        <w:t xml:space="preserve">"An experienced guide knows when to get out." Possibly criticising both the </w:t>
      </w:r>
      <w:r w:rsidR="00B013E7" w:rsidRPr="007F33D1">
        <w:rPr>
          <w:sz w:val="24"/>
          <w:szCs w:val="24"/>
        </w:rPr>
        <w:t>employees</w:t>
      </w:r>
      <w:r w:rsidR="00795040" w:rsidRPr="007F33D1">
        <w:rPr>
          <w:sz w:val="24"/>
          <w:szCs w:val="24"/>
        </w:rPr>
        <w:t xml:space="preserve"> and managers</w:t>
      </w:r>
      <w:r w:rsidR="00550309" w:rsidRPr="007F33D1">
        <w:rPr>
          <w:sz w:val="24"/>
          <w:szCs w:val="24"/>
        </w:rPr>
        <w:t xml:space="preserve"> (Leland, 1999). </w:t>
      </w:r>
      <w:r w:rsidR="00B450B1" w:rsidRPr="007F33D1">
        <w:rPr>
          <w:sz w:val="24"/>
          <w:szCs w:val="24"/>
        </w:rPr>
        <w:t xml:space="preserve">Mountain </w:t>
      </w:r>
      <w:r w:rsidR="003879F2" w:rsidRPr="007F33D1">
        <w:rPr>
          <w:sz w:val="24"/>
          <w:szCs w:val="24"/>
        </w:rPr>
        <w:t>T</w:t>
      </w:r>
      <w:r w:rsidR="00B450B1" w:rsidRPr="007F33D1">
        <w:rPr>
          <w:sz w:val="24"/>
          <w:szCs w:val="24"/>
        </w:rPr>
        <w:t xml:space="preserve">raining (2020) say </w:t>
      </w:r>
      <w:r w:rsidR="00601F6A" w:rsidRPr="007F33D1">
        <w:rPr>
          <w:sz w:val="24"/>
          <w:szCs w:val="24"/>
        </w:rPr>
        <w:t xml:space="preserve">any group leader needs to know </w:t>
      </w:r>
      <w:r w:rsidR="00E24AD1" w:rsidRPr="007F33D1">
        <w:rPr>
          <w:sz w:val="24"/>
          <w:szCs w:val="24"/>
        </w:rPr>
        <w:t>when to cancel the activity</w:t>
      </w:r>
      <w:r w:rsidR="005609BE" w:rsidRPr="007F33D1">
        <w:rPr>
          <w:sz w:val="24"/>
          <w:szCs w:val="24"/>
        </w:rPr>
        <w:t>,</w:t>
      </w:r>
      <w:r w:rsidR="00E24AD1" w:rsidRPr="007F33D1">
        <w:rPr>
          <w:sz w:val="24"/>
          <w:szCs w:val="24"/>
        </w:rPr>
        <w:t xml:space="preserve"> </w:t>
      </w:r>
      <w:r w:rsidR="003A3D88" w:rsidRPr="007F33D1">
        <w:rPr>
          <w:sz w:val="24"/>
          <w:szCs w:val="24"/>
        </w:rPr>
        <w:t>either</w:t>
      </w:r>
      <w:r w:rsidR="00E24AD1" w:rsidRPr="007F33D1">
        <w:rPr>
          <w:sz w:val="24"/>
          <w:szCs w:val="24"/>
        </w:rPr>
        <w:t xml:space="preserve"> beforehand or during</w:t>
      </w:r>
      <w:r w:rsidR="005609BE" w:rsidRPr="007F33D1">
        <w:rPr>
          <w:sz w:val="24"/>
          <w:szCs w:val="24"/>
        </w:rPr>
        <w:t>,</w:t>
      </w:r>
      <w:r w:rsidR="007E12BD" w:rsidRPr="007F33D1">
        <w:rPr>
          <w:sz w:val="24"/>
          <w:szCs w:val="24"/>
        </w:rPr>
        <w:t xml:space="preserve"> and site specific training is needed which ideally includes </w:t>
      </w:r>
      <w:r w:rsidR="00282769" w:rsidRPr="007F33D1">
        <w:rPr>
          <w:sz w:val="24"/>
          <w:szCs w:val="24"/>
        </w:rPr>
        <w:t xml:space="preserve">practical incident and accident scenarios </w:t>
      </w:r>
      <w:r w:rsidR="00B97E29" w:rsidRPr="007F33D1">
        <w:rPr>
          <w:sz w:val="24"/>
          <w:szCs w:val="24"/>
        </w:rPr>
        <w:t>with appropriate</w:t>
      </w:r>
      <w:r w:rsidR="00282769" w:rsidRPr="007F33D1">
        <w:rPr>
          <w:sz w:val="24"/>
          <w:szCs w:val="24"/>
        </w:rPr>
        <w:t xml:space="preserve"> responses. </w:t>
      </w:r>
      <w:r w:rsidR="00723896" w:rsidRPr="007F33D1">
        <w:rPr>
          <w:sz w:val="24"/>
          <w:szCs w:val="24"/>
        </w:rPr>
        <w:t xml:space="preserve">The main accusations are </w:t>
      </w:r>
      <w:r w:rsidR="00117751" w:rsidRPr="007F33D1">
        <w:rPr>
          <w:sz w:val="24"/>
          <w:szCs w:val="24"/>
        </w:rPr>
        <w:t xml:space="preserve">why was the activity conducted when a thunderstorm was clearly </w:t>
      </w:r>
      <w:r w:rsidR="009A5A82" w:rsidRPr="007F33D1">
        <w:rPr>
          <w:sz w:val="24"/>
          <w:szCs w:val="24"/>
        </w:rPr>
        <w:t>visible</w:t>
      </w:r>
      <w:r w:rsidR="00117751" w:rsidRPr="007F33D1">
        <w:rPr>
          <w:sz w:val="24"/>
          <w:szCs w:val="24"/>
        </w:rPr>
        <w:t xml:space="preserve">, </w:t>
      </w:r>
      <w:r w:rsidR="00E3722E" w:rsidRPr="007F33D1">
        <w:rPr>
          <w:sz w:val="24"/>
          <w:szCs w:val="24"/>
        </w:rPr>
        <w:t xml:space="preserve">why </w:t>
      </w:r>
      <w:r w:rsidR="009A5A82" w:rsidRPr="007F33D1">
        <w:rPr>
          <w:sz w:val="24"/>
          <w:szCs w:val="24"/>
        </w:rPr>
        <w:t>didn’t</w:t>
      </w:r>
      <w:r w:rsidR="00E3722E" w:rsidRPr="007F33D1">
        <w:rPr>
          <w:sz w:val="24"/>
          <w:szCs w:val="24"/>
        </w:rPr>
        <w:t xml:space="preserve"> the guides get the </w:t>
      </w:r>
      <w:r w:rsidR="009A5A82" w:rsidRPr="007F33D1">
        <w:rPr>
          <w:sz w:val="24"/>
          <w:szCs w:val="24"/>
        </w:rPr>
        <w:t>participants</w:t>
      </w:r>
      <w:r w:rsidR="00E3722E" w:rsidRPr="007F33D1">
        <w:rPr>
          <w:sz w:val="24"/>
          <w:szCs w:val="24"/>
        </w:rPr>
        <w:t xml:space="preserve"> out of the canyon </w:t>
      </w:r>
      <w:r w:rsidR="00BF4E67" w:rsidRPr="007F33D1">
        <w:rPr>
          <w:sz w:val="24"/>
          <w:szCs w:val="24"/>
        </w:rPr>
        <w:t xml:space="preserve">after seeing the water </w:t>
      </w:r>
      <w:r w:rsidR="009A5A82" w:rsidRPr="007F33D1">
        <w:rPr>
          <w:sz w:val="24"/>
          <w:szCs w:val="24"/>
        </w:rPr>
        <w:t>levels</w:t>
      </w:r>
      <w:r w:rsidR="00BF4E67" w:rsidRPr="007F33D1">
        <w:rPr>
          <w:sz w:val="24"/>
          <w:szCs w:val="24"/>
        </w:rPr>
        <w:t xml:space="preserve"> rise and turn muddy, and </w:t>
      </w:r>
      <w:r w:rsidR="001B7E9C" w:rsidRPr="007F33D1">
        <w:rPr>
          <w:sz w:val="24"/>
          <w:szCs w:val="24"/>
        </w:rPr>
        <w:t xml:space="preserve">why were the managers </w:t>
      </w:r>
      <w:r w:rsidR="00CA16DF" w:rsidRPr="007F33D1">
        <w:rPr>
          <w:sz w:val="24"/>
          <w:szCs w:val="24"/>
        </w:rPr>
        <w:t xml:space="preserve">using </w:t>
      </w:r>
      <w:r w:rsidR="009A5A82" w:rsidRPr="007F33D1">
        <w:rPr>
          <w:sz w:val="24"/>
          <w:szCs w:val="24"/>
        </w:rPr>
        <w:t>insufficiently</w:t>
      </w:r>
      <w:r w:rsidR="00CA16DF" w:rsidRPr="007F33D1">
        <w:rPr>
          <w:sz w:val="24"/>
          <w:szCs w:val="24"/>
        </w:rPr>
        <w:t xml:space="preserve"> </w:t>
      </w:r>
      <w:r w:rsidR="009A5A82" w:rsidRPr="007F33D1">
        <w:rPr>
          <w:sz w:val="24"/>
          <w:szCs w:val="24"/>
        </w:rPr>
        <w:t>trained</w:t>
      </w:r>
      <w:r w:rsidR="00CA16DF" w:rsidRPr="007F33D1">
        <w:rPr>
          <w:sz w:val="24"/>
          <w:szCs w:val="24"/>
        </w:rPr>
        <w:t xml:space="preserve"> guides (</w:t>
      </w:r>
      <w:r w:rsidR="0023269C" w:rsidRPr="007F33D1">
        <w:rPr>
          <w:sz w:val="24"/>
          <w:szCs w:val="24"/>
        </w:rPr>
        <w:t xml:space="preserve">CNN, 2001). </w:t>
      </w:r>
      <w:r w:rsidR="00AE04E3" w:rsidRPr="007F33D1">
        <w:rPr>
          <w:sz w:val="24"/>
          <w:szCs w:val="24"/>
        </w:rPr>
        <w:t xml:space="preserve">During the trial the managers of Adventure World denied responsibility for the deaths (Brookes, 2001). </w:t>
      </w:r>
      <w:r w:rsidR="003F0063" w:rsidRPr="007F33D1">
        <w:rPr>
          <w:sz w:val="24"/>
          <w:szCs w:val="24"/>
        </w:rPr>
        <w:t>‘The incident highlighted the lack of government regulations on canyoning in Switzerland-which is also the case in most other countries.</w:t>
      </w:r>
      <w:r w:rsidR="003237EC" w:rsidRPr="007F33D1">
        <w:rPr>
          <w:sz w:val="24"/>
          <w:szCs w:val="24"/>
        </w:rPr>
        <w:t xml:space="preserve">’ </w:t>
      </w:r>
      <w:r w:rsidR="00800C3E" w:rsidRPr="007F33D1">
        <w:rPr>
          <w:sz w:val="24"/>
          <w:szCs w:val="24"/>
        </w:rPr>
        <w:t xml:space="preserve">(Bachmann et al. 1999). </w:t>
      </w:r>
      <w:r w:rsidR="00820D83" w:rsidRPr="007F33D1">
        <w:rPr>
          <w:sz w:val="24"/>
          <w:szCs w:val="24"/>
        </w:rPr>
        <w:t>Stephan Fri</w:t>
      </w:r>
      <w:r w:rsidR="00F40346" w:rsidRPr="007F33D1">
        <w:rPr>
          <w:sz w:val="24"/>
          <w:szCs w:val="24"/>
        </w:rPr>
        <w:t xml:space="preserve">edli the president of the Adventure World board </w:t>
      </w:r>
      <w:r w:rsidR="00AA4437" w:rsidRPr="007F33D1">
        <w:rPr>
          <w:sz w:val="24"/>
          <w:szCs w:val="24"/>
        </w:rPr>
        <w:t xml:space="preserve">said </w:t>
      </w:r>
      <w:r w:rsidR="001A5784" w:rsidRPr="007F33D1">
        <w:rPr>
          <w:sz w:val="24"/>
          <w:szCs w:val="24"/>
        </w:rPr>
        <w:t xml:space="preserve">it was "unforeseeable and unavoidable." </w:t>
      </w:r>
      <w:r w:rsidR="008704E8" w:rsidRPr="007F33D1">
        <w:rPr>
          <w:sz w:val="24"/>
          <w:szCs w:val="24"/>
        </w:rPr>
        <w:t>a</w:t>
      </w:r>
      <w:r w:rsidR="001A5784" w:rsidRPr="007F33D1">
        <w:rPr>
          <w:sz w:val="24"/>
          <w:szCs w:val="24"/>
        </w:rPr>
        <w:t>nd "I am not conscious of having made a mistake,"</w:t>
      </w:r>
      <w:r w:rsidR="008704E8" w:rsidRPr="007F33D1">
        <w:rPr>
          <w:sz w:val="24"/>
          <w:szCs w:val="24"/>
        </w:rPr>
        <w:t xml:space="preserve"> </w:t>
      </w:r>
      <w:r w:rsidR="006C26E6" w:rsidRPr="007F33D1">
        <w:rPr>
          <w:sz w:val="24"/>
          <w:szCs w:val="24"/>
        </w:rPr>
        <w:t>after claiming to put his trust in</w:t>
      </w:r>
      <w:r w:rsidR="00E12032" w:rsidRPr="007F33D1">
        <w:rPr>
          <w:sz w:val="24"/>
          <w:szCs w:val="24"/>
        </w:rPr>
        <w:t xml:space="preserve"> General Manager Felix Oehrle to decide when it was safe to run the canyoning trips </w:t>
      </w:r>
      <w:r w:rsidR="00CD40BC" w:rsidRPr="007F33D1">
        <w:rPr>
          <w:sz w:val="24"/>
          <w:szCs w:val="24"/>
        </w:rPr>
        <w:t xml:space="preserve">(CNN, 2001). </w:t>
      </w:r>
      <w:r w:rsidR="00446012" w:rsidRPr="007F33D1">
        <w:rPr>
          <w:sz w:val="24"/>
          <w:szCs w:val="24"/>
        </w:rPr>
        <w:t xml:space="preserve">The </w:t>
      </w:r>
      <w:r w:rsidR="00ED07E2" w:rsidRPr="007F33D1">
        <w:rPr>
          <w:sz w:val="24"/>
          <w:szCs w:val="24"/>
        </w:rPr>
        <w:t>company’s</w:t>
      </w:r>
      <w:r w:rsidR="00446012" w:rsidRPr="007F33D1">
        <w:rPr>
          <w:sz w:val="24"/>
          <w:szCs w:val="24"/>
        </w:rPr>
        <w:t xml:space="preserve"> </w:t>
      </w:r>
      <w:r w:rsidR="00AB6F5E" w:rsidRPr="007F33D1">
        <w:rPr>
          <w:sz w:val="24"/>
          <w:szCs w:val="24"/>
        </w:rPr>
        <w:t xml:space="preserve">safety policy was that trips </w:t>
      </w:r>
      <w:r w:rsidR="00ED07E2" w:rsidRPr="007F33D1">
        <w:rPr>
          <w:sz w:val="24"/>
          <w:szCs w:val="24"/>
        </w:rPr>
        <w:lastRenderedPageBreak/>
        <w:t>didn’t</w:t>
      </w:r>
      <w:r w:rsidR="00AB6F5E" w:rsidRPr="007F33D1">
        <w:rPr>
          <w:sz w:val="24"/>
          <w:szCs w:val="24"/>
        </w:rPr>
        <w:t xml:space="preserve"> take place if there was a possibility of </w:t>
      </w:r>
      <w:r w:rsidR="006B0B4E" w:rsidRPr="007F33D1">
        <w:rPr>
          <w:sz w:val="24"/>
          <w:szCs w:val="24"/>
        </w:rPr>
        <w:t>danger,</w:t>
      </w:r>
      <w:r w:rsidR="00AB6F5E" w:rsidRPr="007F33D1">
        <w:rPr>
          <w:sz w:val="24"/>
          <w:szCs w:val="24"/>
        </w:rPr>
        <w:t xml:space="preserve"> but this was not written down </w:t>
      </w:r>
      <w:r w:rsidR="000331E0" w:rsidRPr="007F33D1">
        <w:rPr>
          <w:sz w:val="24"/>
          <w:szCs w:val="24"/>
        </w:rPr>
        <w:t xml:space="preserve">and that </w:t>
      </w:r>
      <w:r w:rsidR="00ED07E2" w:rsidRPr="007F33D1">
        <w:rPr>
          <w:sz w:val="24"/>
          <w:szCs w:val="24"/>
        </w:rPr>
        <w:t>the company’s weather information came from newspapers and other media (CNN, 2001).</w:t>
      </w:r>
      <w:r w:rsidR="00B722AC" w:rsidRPr="007F33D1">
        <w:rPr>
          <w:sz w:val="24"/>
          <w:szCs w:val="24"/>
        </w:rPr>
        <w:t xml:space="preserve"> </w:t>
      </w:r>
      <w:r w:rsidR="003361E9" w:rsidRPr="007F33D1">
        <w:rPr>
          <w:sz w:val="24"/>
          <w:szCs w:val="24"/>
        </w:rPr>
        <w:t xml:space="preserve">Furthermore </w:t>
      </w:r>
      <w:r w:rsidR="00D439B5" w:rsidRPr="007F33D1">
        <w:rPr>
          <w:sz w:val="24"/>
          <w:szCs w:val="24"/>
        </w:rPr>
        <w:t>Adventure</w:t>
      </w:r>
      <w:r w:rsidR="002A57F2" w:rsidRPr="007F33D1">
        <w:rPr>
          <w:sz w:val="24"/>
          <w:szCs w:val="24"/>
        </w:rPr>
        <w:t xml:space="preserve"> World kept no log of the </w:t>
      </w:r>
      <w:r w:rsidR="00FB3994" w:rsidRPr="007F33D1">
        <w:rPr>
          <w:sz w:val="24"/>
          <w:szCs w:val="24"/>
        </w:rPr>
        <w:t>names</w:t>
      </w:r>
      <w:r w:rsidR="002A57F2" w:rsidRPr="007F33D1">
        <w:rPr>
          <w:sz w:val="24"/>
          <w:szCs w:val="24"/>
        </w:rPr>
        <w:t xml:space="preserve"> and nationalities of the participants on the trip (</w:t>
      </w:r>
      <w:r w:rsidR="00D439B5" w:rsidRPr="007F33D1">
        <w:rPr>
          <w:sz w:val="24"/>
          <w:szCs w:val="24"/>
        </w:rPr>
        <w:t>Lashmar and Karacs, 1999).</w:t>
      </w:r>
    </w:p>
    <w:p w14:paraId="0F7E8426" w14:textId="1855645B" w:rsidR="006230F4" w:rsidRPr="007F33D1" w:rsidRDefault="006230F4" w:rsidP="007F33D1">
      <w:pPr>
        <w:spacing w:before="240" w:line="360" w:lineRule="auto"/>
        <w:rPr>
          <w:sz w:val="24"/>
          <w:szCs w:val="24"/>
        </w:rPr>
      </w:pPr>
    </w:p>
    <w:p w14:paraId="4A42D5FB" w14:textId="3E8C8D6E" w:rsidR="00A6002E" w:rsidRPr="007F33D1" w:rsidRDefault="00763066" w:rsidP="007F33D1">
      <w:pPr>
        <w:spacing w:before="240" w:line="360" w:lineRule="auto"/>
        <w:rPr>
          <w:sz w:val="24"/>
          <w:szCs w:val="24"/>
        </w:rPr>
      </w:pPr>
      <w:r w:rsidRPr="007F33D1">
        <w:rPr>
          <w:sz w:val="24"/>
          <w:szCs w:val="24"/>
        </w:rPr>
        <w:t>At the time of the accident there was no specific government legislation surrounding canyoning</w:t>
      </w:r>
      <w:r w:rsidR="000042D6" w:rsidRPr="007F33D1">
        <w:rPr>
          <w:sz w:val="24"/>
          <w:szCs w:val="24"/>
        </w:rPr>
        <w:t xml:space="preserve"> </w:t>
      </w:r>
      <w:r w:rsidR="00BA5F92" w:rsidRPr="007F33D1">
        <w:rPr>
          <w:sz w:val="24"/>
          <w:szCs w:val="24"/>
        </w:rPr>
        <w:t>or other adventure travel activities</w:t>
      </w:r>
      <w:r w:rsidR="00C93A61" w:rsidRPr="007F33D1">
        <w:rPr>
          <w:sz w:val="24"/>
          <w:szCs w:val="24"/>
        </w:rPr>
        <w:t xml:space="preserve"> meaning its mostly unregulated</w:t>
      </w:r>
      <w:r w:rsidR="00E962AE" w:rsidRPr="007F33D1">
        <w:rPr>
          <w:sz w:val="24"/>
          <w:szCs w:val="24"/>
        </w:rPr>
        <w:t xml:space="preserve"> (</w:t>
      </w:r>
      <w:r w:rsidR="00CA29CB" w:rsidRPr="007F33D1">
        <w:rPr>
          <w:sz w:val="24"/>
          <w:szCs w:val="24"/>
        </w:rPr>
        <w:t>Giroud, 2019</w:t>
      </w:r>
      <w:r w:rsidR="002444DF" w:rsidRPr="007F33D1">
        <w:rPr>
          <w:sz w:val="24"/>
          <w:szCs w:val="24"/>
        </w:rPr>
        <w:t xml:space="preserve">; </w:t>
      </w:r>
      <w:r w:rsidR="00E962AE" w:rsidRPr="007F33D1">
        <w:rPr>
          <w:sz w:val="24"/>
          <w:szCs w:val="24"/>
        </w:rPr>
        <w:t>Head, 1999</w:t>
      </w:r>
      <w:r w:rsidR="002444DF" w:rsidRPr="007F33D1">
        <w:rPr>
          <w:sz w:val="24"/>
          <w:szCs w:val="24"/>
        </w:rPr>
        <w:t>).</w:t>
      </w:r>
      <w:r w:rsidR="00C93A61" w:rsidRPr="007F33D1">
        <w:rPr>
          <w:sz w:val="24"/>
          <w:szCs w:val="24"/>
        </w:rPr>
        <w:t xml:space="preserve"> A</w:t>
      </w:r>
      <w:r w:rsidR="00866CC5" w:rsidRPr="007F33D1">
        <w:rPr>
          <w:sz w:val="24"/>
          <w:szCs w:val="24"/>
        </w:rPr>
        <w:t>fter the disaster the federal government wanted nothing to do with it</w:t>
      </w:r>
      <w:r w:rsidR="00AB2778" w:rsidRPr="007F33D1">
        <w:rPr>
          <w:sz w:val="24"/>
          <w:szCs w:val="24"/>
        </w:rPr>
        <w:t xml:space="preserve"> stating it was </w:t>
      </w:r>
      <w:r w:rsidR="00985487" w:rsidRPr="007F33D1">
        <w:rPr>
          <w:sz w:val="24"/>
          <w:szCs w:val="24"/>
        </w:rPr>
        <w:t>up to</w:t>
      </w:r>
      <w:r w:rsidR="009539E4" w:rsidRPr="007F33D1">
        <w:rPr>
          <w:sz w:val="24"/>
          <w:szCs w:val="24"/>
        </w:rPr>
        <w:t xml:space="preserve"> the private parties to ensure their </w:t>
      </w:r>
      <w:r w:rsidR="00985487" w:rsidRPr="007F33D1">
        <w:rPr>
          <w:sz w:val="24"/>
          <w:szCs w:val="24"/>
        </w:rPr>
        <w:t>activities</w:t>
      </w:r>
      <w:r w:rsidR="009539E4" w:rsidRPr="007F33D1">
        <w:rPr>
          <w:sz w:val="24"/>
          <w:szCs w:val="24"/>
        </w:rPr>
        <w:t xml:space="preserve"> were safe</w:t>
      </w:r>
      <w:r w:rsidR="00C767F3" w:rsidRPr="007F33D1">
        <w:rPr>
          <w:sz w:val="24"/>
          <w:szCs w:val="24"/>
        </w:rPr>
        <w:t xml:space="preserve"> which was supported by the </w:t>
      </w:r>
      <w:r w:rsidR="005B6096" w:rsidRPr="007F33D1">
        <w:rPr>
          <w:sz w:val="24"/>
          <w:szCs w:val="24"/>
        </w:rPr>
        <w:t xml:space="preserve">Adventure World spokesman who said self-regulation was </w:t>
      </w:r>
      <w:r w:rsidR="00D55CBC" w:rsidRPr="007F33D1">
        <w:rPr>
          <w:sz w:val="24"/>
          <w:szCs w:val="24"/>
        </w:rPr>
        <w:t>s</w:t>
      </w:r>
      <w:r w:rsidR="005B6096" w:rsidRPr="007F33D1">
        <w:rPr>
          <w:sz w:val="24"/>
          <w:szCs w:val="24"/>
        </w:rPr>
        <w:t>till the best system</w:t>
      </w:r>
      <w:r w:rsidR="009539E4" w:rsidRPr="007F33D1">
        <w:rPr>
          <w:sz w:val="24"/>
          <w:szCs w:val="24"/>
        </w:rPr>
        <w:t xml:space="preserve"> (</w:t>
      </w:r>
      <w:r w:rsidR="00985487" w:rsidRPr="007F33D1">
        <w:rPr>
          <w:sz w:val="24"/>
          <w:szCs w:val="24"/>
        </w:rPr>
        <w:t>Giroud, 2019</w:t>
      </w:r>
      <w:r w:rsidR="00AA00AD" w:rsidRPr="007F33D1">
        <w:rPr>
          <w:sz w:val="24"/>
          <w:szCs w:val="24"/>
        </w:rPr>
        <w:t>; Head, 1999).</w:t>
      </w:r>
      <w:r w:rsidR="00985487" w:rsidRPr="007F33D1">
        <w:rPr>
          <w:sz w:val="24"/>
          <w:szCs w:val="24"/>
        </w:rPr>
        <w:t xml:space="preserve"> </w:t>
      </w:r>
      <w:r w:rsidR="000A1702" w:rsidRPr="007F33D1">
        <w:rPr>
          <w:sz w:val="24"/>
          <w:szCs w:val="24"/>
        </w:rPr>
        <w:t>Following</w:t>
      </w:r>
      <w:r w:rsidR="005C68B3" w:rsidRPr="007F33D1">
        <w:rPr>
          <w:sz w:val="24"/>
          <w:szCs w:val="24"/>
        </w:rPr>
        <w:t xml:space="preserve"> the disaster there </w:t>
      </w:r>
      <w:r w:rsidR="00782650" w:rsidRPr="007F33D1">
        <w:rPr>
          <w:sz w:val="24"/>
          <w:szCs w:val="24"/>
        </w:rPr>
        <w:t>was a call for industry regulations</w:t>
      </w:r>
      <w:r w:rsidR="00002E15" w:rsidRPr="007F33D1">
        <w:rPr>
          <w:sz w:val="24"/>
          <w:szCs w:val="24"/>
        </w:rPr>
        <w:t>,</w:t>
      </w:r>
      <w:r w:rsidR="00782650" w:rsidRPr="007F33D1">
        <w:rPr>
          <w:sz w:val="24"/>
          <w:szCs w:val="24"/>
        </w:rPr>
        <w:t xml:space="preserve"> which in 2000 led to </w:t>
      </w:r>
      <w:r w:rsidR="000873BB" w:rsidRPr="007F33D1">
        <w:rPr>
          <w:sz w:val="24"/>
          <w:szCs w:val="24"/>
        </w:rPr>
        <w:t xml:space="preserve">a </w:t>
      </w:r>
      <w:r w:rsidR="00782650" w:rsidRPr="007F33D1">
        <w:rPr>
          <w:sz w:val="24"/>
          <w:szCs w:val="24"/>
        </w:rPr>
        <w:t>voluntary certificate program</w:t>
      </w:r>
      <w:r w:rsidR="002038F5" w:rsidRPr="007F33D1">
        <w:rPr>
          <w:sz w:val="24"/>
          <w:szCs w:val="24"/>
        </w:rPr>
        <w:t xml:space="preserve"> with the first </w:t>
      </w:r>
      <w:r w:rsidR="000873BB" w:rsidRPr="007F33D1">
        <w:rPr>
          <w:sz w:val="24"/>
          <w:szCs w:val="24"/>
        </w:rPr>
        <w:t>certifications coming about in 2004</w:t>
      </w:r>
      <w:r w:rsidR="0085498D" w:rsidRPr="007F33D1">
        <w:rPr>
          <w:sz w:val="24"/>
          <w:szCs w:val="24"/>
        </w:rPr>
        <w:t>,</w:t>
      </w:r>
      <w:r w:rsidR="000873BB" w:rsidRPr="007F33D1">
        <w:rPr>
          <w:sz w:val="24"/>
          <w:szCs w:val="24"/>
        </w:rPr>
        <w:t xml:space="preserve"> however </w:t>
      </w:r>
      <w:r w:rsidR="000A1702" w:rsidRPr="007F33D1">
        <w:rPr>
          <w:sz w:val="24"/>
          <w:szCs w:val="24"/>
        </w:rPr>
        <w:t xml:space="preserve">it </w:t>
      </w:r>
      <w:r w:rsidR="0085498D" w:rsidRPr="007F33D1">
        <w:rPr>
          <w:sz w:val="24"/>
          <w:szCs w:val="24"/>
        </w:rPr>
        <w:t>didn’t</w:t>
      </w:r>
      <w:r w:rsidR="000A1702" w:rsidRPr="007F33D1">
        <w:rPr>
          <w:sz w:val="24"/>
          <w:szCs w:val="24"/>
        </w:rPr>
        <w:t xml:space="preserve"> work as intended</w:t>
      </w:r>
      <w:r w:rsidR="007A17BD" w:rsidRPr="007F33D1">
        <w:rPr>
          <w:sz w:val="24"/>
          <w:szCs w:val="24"/>
        </w:rPr>
        <w:t xml:space="preserve"> (Giroud, 2019). </w:t>
      </w:r>
      <w:r w:rsidR="009B755E" w:rsidRPr="007F33D1">
        <w:rPr>
          <w:sz w:val="24"/>
          <w:szCs w:val="24"/>
        </w:rPr>
        <w:t xml:space="preserve">Operators hoped it would bring in more </w:t>
      </w:r>
      <w:r w:rsidR="00024CB8" w:rsidRPr="007F33D1">
        <w:rPr>
          <w:sz w:val="24"/>
          <w:szCs w:val="24"/>
        </w:rPr>
        <w:t>business,</w:t>
      </w:r>
      <w:r w:rsidR="009B755E" w:rsidRPr="007F33D1">
        <w:rPr>
          <w:sz w:val="24"/>
          <w:szCs w:val="24"/>
        </w:rPr>
        <w:t xml:space="preserve"> </w:t>
      </w:r>
      <w:r w:rsidR="00C522F2" w:rsidRPr="007F33D1">
        <w:rPr>
          <w:sz w:val="24"/>
          <w:szCs w:val="24"/>
        </w:rPr>
        <w:t xml:space="preserve">but it wasn’t the case and fewer </w:t>
      </w:r>
      <w:r w:rsidR="00F37EFE" w:rsidRPr="007F33D1">
        <w:rPr>
          <w:sz w:val="24"/>
          <w:szCs w:val="24"/>
        </w:rPr>
        <w:t xml:space="preserve">providers </w:t>
      </w:r>
      <w:r w:rsidR="00306B7F" w:rsidRPr="007F33D1">
        <w:rPr>
          <w:sz w:val="24"/>
          <w:szCs w:val="24"/>
        </w:rPr>
        <w:t>began to participate</w:t>
      </w:r>
      <w:r w:rsidR="004A4817" w:rsidRPr="007F33D1">
        <w:rPr>
          <w:sz w:val="24"/>
          <w:szCs w:val="24"/>
        </w:rPr>
        <w:t xml:space="preserve"> (Giroud, 2019).</w:t>
      </w:r>
      <w:r w:rsidR="001246C6" w:rsidRPr="007F33D1">
        <w:rPr>
          <w:sz w:val="24"/>
          <w:szCs w:val="24"/>
        </w:rPr>
        <w:t xml:space="preserve"> </w:t>
      </w:r>
      <w:r w:rsidR="00DF462F" w:rsidRPr="007F33D1">
        <w:rPr>
          <w:sz w:val="24"/>
          <w:szCs w:val="24"/>
        </w:rPr>
        <w:t xml:space="preserve">In 2014 </w:t>
      </w:r>
      <w:r w:rsidR="000401DA" w:rsidRPr="007F33D1">
        <w:rPr>
          <w:sz w:val="24"/>
          <w:szCs w:val="24"/>
        </w:rPr>
        <w:t>the Federal Act on Mountain Guides and Organisers of other High-Risk Activities took</w:t>
      </w:r>
      <w:r w:rsidR="00BD67EF" w:rsidRPr="007F33D1">
        <w:rPr>
          <w:sz w:val="24"/>
          <w:szCs w:val="24"/>
        </w:rPr>
        <w:t xml:space="preserve"> effect with canyoning being a specified activity (</w:t>
      </w:r>
      <w:r w:rsidR="003E32FE" w:rsidRPr="007F33D1">
        <w:rPr>
          <w:sz w:val="24"/>
          <w:szCs w:val="24"/>
        </w:rPr>
        <w:t>Giroud, 2019</w:t>
      </w:r>
      <w:r w:rsidR="000747C7" w:rsidRPr="007F33D1">
        <w:rPr>
          <w:sz w:val="24"/>
          <w:szCs w:val="24"/>
        </w:rPr>
        <w:t xml:space="preserve">; The federal Council, 2010). </w:t>
      </w:r>
      <w:r w:rsidR="00F25184" w:rsidRPr="007F33D1">
        <w:rPr>
          <w:sz w:val="24"/>
          <w:szCs w:val="24"/>
        </w:rPr>
        <w:t xml:space="preserve">Any company earning at least </w:t>
      </w:r>
      <w:r w:rsidR="0044603E" w:rsidRPr="007F33D1">
        <w:rPr>
          <w:sz w:val="24"/>
          <w:szCs w:val="24"/>
        </w:rPr>
        <w:t xml:space="preserve">($2,331) per year </w:t>
      </w:r>
      <w:r w:rsidR="008D609D" w:rsidRPr="007F33D1">
        <w:rPr>
          <w:sz w:val="24"/>
          <w:szCs w:val="24"/>
        </w:rPr>
        <w:t xml:space="preserve">was </w:t>
      </w:r>
      <w:r w:rsidR="004044A8" w:rsidRPr="007F33D1">
        <w:rPr>
          <w:sz w:val="24"/>
          <w:szCs w:val="24"/>
        </w:rPr>
        <w:t xml:space="preserve">subject to mandatory certification </w:t>
      </w:r>
      <w:r w:rsidR="006E118E" w:rsidRPr="007F33D1">
        <w:rPr>
          <w:sz w:val="24"/>
          <w:szCs w:val="24"/>
        </w:rPr>
        <w:t>whereby</w:t>
      </w:r>
      <w:r w:rsidR="00920C8A" w:rsidRPr="007F33D1">
        <w:rPr>
          <w:sz w:val="24"/>
          <w:szCs w:val="24"/>
        </w:rPr>
        <w:t xml:space="preserve"> they develop </w:t>
      </w:r>
      <w:r w:rsidR="00940A61" w:rsidRPr="007F33D1">
        <w:rPr>
          <w:sz w:val="24"/>
          <w:szCs w:val="24"/>
        </w:rPr>
        <w:t>regulation</w:t>
      </w:r>
      <w:r w:rsidR="001B3022" w:rsidRPr="007F33D1">
        <w:rPr>
          <w:sz w:val="24"/>
          <w:szCs w:val="24"/>
        </w:rPr>
        <w:t>s</w:t>
      </w:r>
      <w:r w:rsidR="00940A61" w:rsidRPr="007F33D1">
        <w:rPr>
          <w:sz w:val="24"/>
          <w:szCs w:val="24"/>
        </w:rPr>
        <w:t xml:space="preserve"> to their needs and annual audits verify whether or not the companies have complied</w:t>
      </w:r>
      <w:r w:rsidR="006E118E" w:rsidRPr="007F33D1">
        <w:rPr>
          <w:sz w:val="24"/>
          <w:szCs w:val="24"/>
        </w:rPr>
        <w:t xml:space="preserve"> </w:t>
      </w:r>
      <w:r w:rsidR="009C3F3D" w:rsidRPr="007F33D1">
        <w:rPr>
          <w:sz w:val="24"/>
          <w:szCs w:val="24"/>
        </w:rPr>
        <w:t>(</w:t>
      </w:r>
      <w:r w:rsidR="002E6A62" w:rsidRPr="007F33D1">
        <w:rPr>
          <w:sz w:val="24"/>
          <w:szCs w:val="24"/>
        </w:rPr>
        <w:t>Giroud, 2019).</w:t>
      </w:r>
      <w:r w:rsidR="00FE6A96" w:rsidRPr="007F33D1">
        <w:rPr>
          <w:sz w:val="24"/>
          <w:szCs w:val="24"/>
        </w:rPr>
        <w:t xml:space="preserve"> </w:t>
      </w:r>
      <w:r w:rsidR="00116F09" w:rsidRPr="007F33D1">
        <w:rPr>
          <w:sz w:val="24"/>
          <w:szCs w:val="24"/>
        </w:rPr>
        <w:t>‘Companies also undergo risk assessments for each activity offered and are required to have training specific to each individual sport, such as for canyoning guides.’ (Giroud, 2019).</w:t>
      </w:r>
      <w:r w:rsidR="001A40D0" w:rsidRPr="007F33D1">
        <w:rPr>
          <w:sz w:val="24"/>
          <w:szCs w:val="24"/>
        </w:rPr>
        <w:t xml:space="preserve"> </w:t>
      </w:r>
      <w:r w:rsidR="001924D8" w:rsidRPr="007F33D1">
        <w:rPr>
          <w:sz w:val="24"/>
          <w:szCs w:val="24"/>
        </w:rPr>
        <w:t xml:space="preserve">Recently </w:t>
      </w:r>
      <w:r w:rsidR="00D3626C" w:rsidRPr="007F33D1">
        <w:rPr>
          <w:sz w:val="24"/>
          <w:szCs w:val="24"/>
        </w:rPr>
        <w:t xml:space="preserve">the </w:t>
      </w:r>
      <w:r w:rsidR="009E73F3" w:rsidRPr="007F33D1">
        <w:rPr>
          <w:sz w:val="24"/>
          <w:szCs w:val="24"/>
        </w:rPr>
        <w:t>Safety</w:t>
      </w:r>
      <w:r w:rsidR="00D3626C" w:rsidRPr="007F33D1">
        <w:rPr>
          <w:sz w:val="24"/>
          <w:szCs w:val="24"/>
        </w:rPr>
        <w:t xml:space="preserve"> in </w:t>
      </w:r>
      <w:r w:rsidR="009E73F3" w:rsidRPr="007F33D1">
        <w:rPr>
          <w:sz w:val="24"/>
          <w:szCs w:val="24"/>
        </w:rPr>
        <w:t>Adventures</w:t>
      </w:r>
      <w:r w:rsidR="00D3626C" w:rsidRPr="007F33D1">
        <w:rPr>
          <w:sz w:val="24"/>
          <w:szCs w:val="24"/>
        </w:rPr>
        <w:t xml:space="preserve"> certification program is being replaced </w:t>
      </w:r>
      <w:r w:rsidR="009E73F3" w:rsidRPr="007F33D1">
        <w:rPr>
          <w:sz w:val="24"/>
          <w:szCs w:val="24"/>
        </w:rPr>
        <w:t>by ISO certification</w:t>
      </w:r>
      <w:r w:rsidR="00340100" w:rsidRPr="007F33D1">
        <w:rPr>
          <w:sz w:val="24"/>
          <w:szCs w:val="24"/>
        </w:rPr>
        <w:t xml:space="preserve"> which will be similar (Giroud, 2019). </w:t>
      </w:r>
      <w:r w:rsidR="00021E8D" w:rsidRPr="007F33D1">
        <w:rPr>
          <w:sz w:val="24"/>
          <w:szCs w:val="24"/>
        </w:rPr>
        <w:t xml:space="preserve">While much of the </w:t>
      </w:r>
      <w:r w:rsidR="00B74655" w:rsidRPr="007F33D1">
        <w:rPr>
          <w:sz w:val="24"/>
          <w:szCs w:val="24"/>
        </w:rPr>
        <w:t xml:space="preserve">Swiss outdoor industry supports some level of </w:t>
      </w:r>
      <w:r w:rsidR="00C26E3B" w:rsidRPr="007F33D1">
        <w:rPr>
          <w:sz w:val="24"/>
          <w:szCs w:val="24"/>
        </w:rPr>
        <w:t>safety</w:t>
      </w:r>
      <w:r w:rsidR="00B74655" w:rsidRPr="007F33D1">
        <w:rPr>
          <w:sz w:val="24"/>
          <w:szCs w:val="24"/>
        </w:rPr>
        <w:t xml:space="preserve"> regulation some </w:t>
      </w:r>
      <w:r w:rsidR="00C26E3B" w:rsidRPr="007F33D1">
        <w:rPr>
          <w:sz w:val="24"/>
          <w:szCs w:val="24"/>
        </w:rPr>
        <w:t xml:space="preserve">feel the government has </w:t>
      </w:r>
      <w:r w:rsidR="00646363" w:rsidRPr="007F33D1">
        <w:rPr>
          <w:sz w:val="24"/>
          <w:szCs w:val="24"/>
        </w:rPr>
        <w:t>too</w:t>
      </w:r>
      <w:r w:rsidR="00C26E3B" w:rsidRPr="007F33D1">
        <w:rPr>
          <w:sz w:val="24"/>
          <w:szCs w:val="24"/>
        </w:rPr>
        <w:t xml:space="preserve"> much input (Giroud, 2019).</w:t>
      </w:r>
      <w:r w:rsidR="00CB52E5" w:rsidRPr="007F33D1">
        <w:rPr>
          <w:sz w:val="24"/>
          <w:szCs w:val="24"/>
        </w:rPr>
        <w:t xml:space="preserve"> </w:t>
      </w:r>
      <w:r w:rsidR="00C9072C" w:rsidRPr="007F33D1">
        <w:rPr>
          <w:sz w:val="24"/>
          <w:szCs w:val="24"/>
        </w:rPr>
        <w:t xml:space="preserve">Accompanying the ISO certification </w:t>
      </w:r>
      <w:r w:rsidR="00F52F8F" w:rsidRPr="007F33D1">
        <w:rPr>
          <w:sz w:val="24"/>
          <w:szCs w:val="24"/>
        </w:rPr>
        <w:t xml:space="preserve">if the development of </w:t>
      </w:r>
      <w:r w:rsidR="00D75B42" w:rsidRPr="007F33D1">
        <w:rPr>
          <w:sz w:val="24"/>
          <w:szCs w:val="24"/>
        </w:rPr>
        <w:t>a federal diploma for canyoning guides governed by the risk law</w:t>
      </w:r>
      <w:r w:rsidR="003C2F28" w:rsidRPr="007F33D1">
        <w:rPr>
          <w:sz w:val="24"/>
          <w:szCs w:val="24"/>
        </w:rPr>
        <w:t xml:space="preserve"> similar to what </w:t>
      </w:r>
      <w:r w:rsidR="00CE5942" w:rsidRPr="007F33D1">
        <w:rPr>
          <w:sz w:val="24"/>
          <w:szCs w:val="24"/>
        </w:rPr>
        <w:t>exists</w:t>
      </w:r>
      <w:r w:rsidR="003C2F28" w:rsidRPr="007F33D1">
        <w:rPr>
          <w:sz w:val="24"/>
          <w:szCs w:val="24"/>
        </w:rPr>
        <w:t xml:space="preserve"> for mountain guides</w:t>
      </w:r>
      <w:r w:rsidR="00CE5942" w:rsidRPr="007F33D1">
        <w:rPr>
          <w:sz w:val="24"/>
          <w:szCs w:val="24"/>
        </w:rPr>
        <w:t xml:space="preserve"> with the goal being to see no more than five deaths per ten million hours of activity</w:t>
      </w:r>
      <w:r w:rsidR="00C43336" w:rsidRPr="007F33D1">
        <w:rPr>
          <w:sz w:val="24"/>
          <w:szCs w:val="24"/>
        </w:rPr>
        <w:t xml:space="preserve"> </w:t>
      </w:r>
      <w:r w:rsidR="005944A8" w:rsidRPr="007F33D1">
        <w:rPr>
          <w:sz w:val="24"/>
          <w:szCs w:val="24"/>
        </w:rPr>
        <w:t xml:space="preserve">(Giroud, 2019). </w:t>
      </w:r>
    </w:p>
    <w:p w14:paraId="63087B94" w14:textId="5779BFBF" w:rsidR="00A6770E" w:rsidRPr="007F33D1" w:rsidRDefault="00A6770E" w:rsidP="007F33D1">
      <w:pPr>
        <w:spacing w:before="240" w:line="360" w:lineRule="auto"/>
        <w:rPr>
          <w:sz w:val="24"/>
          <w:szCs w:val="24"/>
        </w:rPr>
      </w:pPr>
    </w:p>
    <w:p w14:paraId="5B9F9A32" w14:textId="77777777" w:rsidR="00522EAD" w:rsidRDefault="00671224" w:rsidP="007F33D1">
      <w:pPr>
        <w:spacing w:before="240" w:line="360" w:lineRule="auto"/>
        <w:rPr>
          <w:sz w:val="24"/>
          <w:szCs w:val="24"/>
        </w:rPr>
      </w:pPr>
      <w:r w:rsidRPr="00671224">
        <w:rPr>
          <w:sz w:val="24"/>
          <w:szCs w:val="24"/>
        </w:rPr>
        <w:t xml:space="preserve">It is </w:t>
      </w:r>
      <w:r w:rsidR="00E80D98" w:rsidRPr="00671224">
        <w:rPr>
          <w:sz w:val="24"/>
          <w:szCs w:val="24"/>
        </w:rPr>
        <w:t>Clear</w:t>
      </w:r>
      <w:r w:rsidR="00E80D98" w:rsidRPr="007F33D1">
        <w:rPr>
          <w:sz w:val="24"/>
          <w:szCs w:val="24"/>
        </w:rPr>
        <w:t xml:space="preserve"> from this disaster is that the guides are just as</w:t>
      </w:r>
      <w:r w:rsidR="00C9084C" w:rsidRPr="007F33D1">
        <w:rPr>
          <w:sz w:val="24"/>
          <w:szCs w:val="24"/>
        </w:rPr>
        <w:t xml:space="preserve"> or if not more at risk than the participants. </w:t>
      </w:r>
      <w:r w:rsidR="00120A4D" w:rsidRPr="007F33D1">
        <w:rPr>
          <w:sz w:val="24"/>
          <w:szCs w:val="24"/>
        </w:rPr>
        <w:t xml:space="preserve">This </w:t>
      </w:r>
      <w:r w:rsidR="008C13FC" w:rsidRPr="007F33D1">
        <w:rPr>
          <w:sz w:val="24"/>
          <w:szCs w:val="24"/>
        </w:rPr>
        <w:t xml:space="preserve">acts as an incentive for instructors and leaders to </w:t>
      </w:r>
      <w:r w:rsidR="00283AA3" w:rsidRPr="007F33D1">
        <w:rPr>
          <w:sz w:val="24"/>
          <w:szCs w:val="24"/>
        </w:rPr>
        <w:t xml:space="preserve">not just take </w:t>
      </w:r>
      <w:r w:rsidR="003C2594" w:rsidRPr="007F33D1">
        <w:rPr>
          <w:sz w:val="24"/>
          <w:szCs w:val="24"/>
        </w:rPr>
        <w:t>managements</w:t>
      </w:r>
      <w:r w:rsidR="00283AA3" w:rsidRPr="007F33D1">
        <w:rPr>
          <w:sz w:val="24"/>
          <w:szCs w:val="24"/>
        </w:rPr>
        <w:t xml:space="preserve"> word for the risks that they may face but to </w:t>
      </w:r>
      <w:r w:rsidR="000F269D" w:rsidRPr="007F33D1">
        <w:rPr>
          <w:sz w:val="24"/>
          <w:szCs w:val="24"/>
        </w:rPr>
        <w:t>complete their own risk assessments.</w:t>
      </w:r>
      <w:r w:rsidR="008C4598" w:rsidRPr="007F33D1">
        <w:rPr>
          <w:sz w:val="24"/>
          <w:szCs w:val="24"/>
        </w:rPr>
        <w:t xml:space="preserve"> </w:t>
      </w:r>
      <w:r w:rsidR="008C4598" w:rsidRPr="00D4315B">
        <w:rPr>
          <w:sz w:val="24"/>
          <w:szCs w:val="24"/>
        </w:rPr>
        <w:t xml:space="preserve">By training </w:t>
      </w:r>
      <w:r w:rsidR="00D22F57" w:rsidRPr="00D4315B">
        <w:rPr>
          <w:sz w:val="24"/>
          <w:szCs w:val="24"/>
        </w:rPr>
        <w:lastRenderedPageBreak/>
        <w:t xml:space="preserve">for an activity while being led by someone with more </w:t>
      </w:r>
      <w:r w:rsidR="00D22F57" w:rsidRPr="00CF3493">
        <w:rPr>
          <w:sz w:val="24"/>
          <w:szCs w:val="24"/>
        </w:rPr>
        <w:t>experience</w:t>
      </w:r>
      <w:r w:rsidR="00FC0E63" w:rsidRPr="00CF3493">
        <w:rPr>
          <w:sz w:val="24"/>
          <w:szCs w:val="24"/>
        </w:rPr>
        <w:t xml:space="preserve">, typically the </w:t>
      </w:r>
      <w:r w:rsidR="00D4315B" w:rsidRPr="00CF3493">
        <w:rPr>
          <w:sz w:val="24"/>
          <w:szCs w:val="24"/>
        </w:rPr>
        <w:t>trainees are</w:t>
      </w:r>
      <w:r w:rsidR="00D22F57" w:rsidRPr="00CF3493">
        <w:rPr>
          <w:sz w:val="24"/>
          <w:szCs w:val="24"/>
        </w:rPr>
        <w:t xml:space="preserve"> essentially </w:t>
      </w:r>
      <w:r w:rsidR="00786921" w:rsidRPr="00CF3493">
        <w:rPr>
          <w:sz w:val="24"/>
          <w:szCs w:val="24"/>
        </w:rPr>
        <w:t>in the sam</w:t>
      </w:r>
      <w:r w:rsidR="00786921" w:rsidRPr="00D4315B">
        <w:rPr>
          <w:sz w:val="24"/>
          <w:szCs w:val="24"/>
        </w:rPr>
        <w:t xml:space="preserve">e position as the participants of </w:t>
      </w:r>
      <w:r w:rsidR="00CA15FF" w:rsidRPr="00D4315B">
        <w:rPr>
          <w:sz w:val="24"/>
          <w:szCs w:val="24"/>
        </w:rPr>
        <w:t xml:space="preserve">any outdoor activity. </w:t>
      </w:r>
      <w:r w:rsidR="00DE0DA8" w:rsidRPr="00D4315B">
        <w:rPr>
          <w:sz w:val="24"/>
          <w:szCs w:val="24"/>
        </w:rPr>
        <w:t xml:space="preserve">With </w:t>
      </w:r>
      <w:r w:rsidR="00CD5632" w:rsidRPr="00D4315B">
        <w:rPr>
          <w:sz w:val="24"/>
          <w:szCs w:val="24"/>
        </w:rPr>
        <w:t xml:space="preserve">a greater knowledge of safety systems </w:t>
      </w:r>
      <w:r w:rsidR="00D5043A" w:rsidRPr="00D4315B">
        <w:rPr>
          <w:sz w:val="24"/>
          <w:szCs w:val="24"/>
        </w:rPr>
        <w:t xml:space="preserve">it allows for </w:t>
      </w:r>
      <w:r w:rsidR="00D4315B" w:rsidRPr="00D4315B">
        <w:rPr>
          <w:sz w:val="24"/>
          <w:szCs w:val="24"/>
        </w:rPr>
        <w:t>them</w:t>
      </w:r>
      <w:r w:rsidR="00D5043A" w:rsidRPr="00D4315B">
        <w:rPr>
          <w:sz w:val="24"/>
          <w:szCs w:val="24"/>
        </w:rPr>
        <w:t xml:space="preserve"> to not just blindly trust the instructors but </w:t>
      </w:r>
      <w:r w:rsidR="00D5043A" w:rsidRPr="006E7165">
        <w:rPr>
          <w:sz w:val="24"/>
          <w:szCs w:val="24"/>
        </w:rPr>
        <w:t xml:space="preserve">rather </w:t>
      </w:r>
      <w:r w:rsidR="00F45492" w:rsidRPr="006E7165">
        <w:rPr>
          <w:sz w:val="24"/>
          <w:szCs w:val="24"/>
        </w:rPr>
        <w:t>analyse</w:t>
      </w:r>
      <w:r w:rsidR="00D44FEE" w:rsidRPr="006E7165">
        <w:rPr>
          <w:sz w:val="24"/>
          <w:szCs w:val="24"/>
        </w:rPr>
        <w:t xml:space="preserve"> the </w:t>
      </w:r>
      <w:r w:rsidR="002C0727" w:rsidRPr="006E7165">
        <w:rPr>
          <w:sz w:val="24"/>
          <w:szCs w:val="24"/>
        </w:rPr>
        <w:t xml:space="preserve">situation for </w:t>
      </w:r>
      <w:r w:rsidR="00D4315B" w:rsidRPr="006E7165">
        <w:rPr>
          <w:sz w:val="24"/>
          <w:szCs w:val="24"/>
        </w:rPr>
        <w:t>them</w:t>
      </w:r>
      <w:r w:rsidR="002C0727" w:rsidRPr="006E7165">
        <w:rPr>
          <w:sz w:val="24"/>
          <w:szCs w:val="24"/>
        </w:rPr>
        <w:t>self.</w:t>
      </w:r>
      <w:r w:rsidR="007C1468" w:rsidRPr="006E7165">
        <w:rPr>
          <w:sz w:val="24"/>
          <w:szCs w:val="24"/>
        </w:rPr>
        <w:t xml:space="preserve"> Even without any knowledge of canyoning</w:t>
      </w:r>
      <w:r w:rsidR="00500203" w:rsidRPr="006E7165">
        <w:rPr>
          <w:sz w:val="24"/>
          <w:szCs w:val="24"/>
        </w:rPr>
        <w:t>,</w:t>
      </w:r>
      <w:r w:rsidR="007C1468" w:rsidRPr="006E7165">
        <w:rPr>
          <w:sz w:val="24"/>
          <w:szCs w:val="24"/>
        </w:rPr>
        <w:t xml:space="preserve"> </w:t>
      </w:r>
      <w:r w:rsidR="001E36AD" w:rsidRPr="006E7165">
        <w:rPr>
          <w:sz w:val="24"/>
          <w:szCs w:val="24"/>
        </w:rPr>
        <w:t>planning to go in a river</w:t>
      </w:r>
      <w:r w:rsidR="007A5FDE" w:rsidRPr="006E7165">
        <w:rPr>
          <w:sz w:val="24"/>
          <w:szCs w:val="24"/>
        </w:rPr>
        <w:t>,</w:t>
      </w:r>
      <w:r w:rsidR="001E36AD" w:rsidRPr="006E7165">
        <w:rPr>
          <w:sz w:val="24"/>
          <w:szCs w:val="24"/>
        </w:rPr>
        <w:t xml:space="preserve"> let alone a gorge </w:t>
      </w:r>
      <w:r w:rsidR="00C36E1F" w:rsidRPr="006E7165">
        <w:rPr>
          <w:sz w:val="24"/>
          <w:szCs w:val="24"/>
        </w:rPr>
        <w:t>after seeing that</w:t>
      </w:r>
      <w:r w:rsidR="00C36E1F" w:rsidRPr="007F33D1">
        <w:rPr>
          <w:sz w:val="24"/>
          <w:szCs w:val="24"/>
        </w:rPr>
        <w:t xml:space="preserve"> heavy rain or in the case of the disaster a storm </w:t>
      </w:r>
      <w:r w:rsidR="00355BA6" w:rsidRPr="007F33D1">
        <w:rPr>
          <w:sz w:val="24"/>
          <w:szCs w:val="24"/>
        </w:rPr>
        <w:t xml:space="preserve">is forecast </w:t>
      </w:r>
      <w:r w:rsidR="004D1D9A" w:rsidRPr="007F33D1">
        <w:rPr>
          <w:sz w:val="24"/>
          <w:szCs w:val="24"/>
        </w:rPr>
        <w:t xml:space="preserve">could be seen as a bad idea. </w:t>
      </w:r>
      <w:r w:rsidR="0055255C" w:rsidRPr="007F33D1">
        <w:rPr>
          <w:sz w:val="24"/>
          <w:szCs w:val="24"/>
        </w:rPr>
        <w:t xml:space="preserve">Furthermore even </w:t>
      </w:r>
      <w:r w:rsidR="006A498C" w:rsidRPr="007F33D1">
        <w:rPr>
          <w:sz w:val="24"/>
          <w:szCs w:val="24"/>
        </w:rPr>
        <w:t xml:space="preserve">if the instructors had decades of </w:t>
      </w:r>
      <w:r w:rsidR="00772CE3" w:rsidRPr="007F33D1">
        <w:rPr>
          <w:sz w:val="24"/>
          <w:szCs w:val="24"/>
        </w:rPr>
        <w:t>experience</w:t>
      </w:r>
      <w:r w:rsidR="006A498C" w:rsidRPr="007F33D1">
        <w:rPr>
          <w:sz w:val="24"/>
          <w:szCs w:val="24"/>
        </w:rPr>
        <w:t xml:space="preserve"> specific to the activity </w:t>
      </w:r>
      <w:r w:rsidR="00806E29" w:rsidRPr="007F33D1">
        <w:rPr>
          <w:sz w:val="24"/>
          <w:szCs w:val="24"/>
        </w:rPr>
        <w:t xml:space="preserve">it doesn’t completely remove the risk of harm. </w:t>
      </w:r>
      <w:r w:rsidR="00E64163" w:rsidRPr="007F33D1">
        <w:rPr>
          <w:sz w:val="24"/>
          <w:szCs w:val="24"/>
        </w:rPr>
        <w:t xml:space="preserve">No </w:t>
      </w:r>
      <w:r w:rsidR="00AF40ED" w:rsidRPr="007F33D1">
        <w:rPr>
          <w:sz w:val="24"/>
          <w:szCs w:val="24"/>
        </w:rPr>
        <w:t>participant</w:t>
      </w:r>
      <w:r w:rsidR="00E64163" w:rsidRPr="007F33D1">
        <w:rPr>
          <w:sz w:val="24"/>
          <w:szCs w:val="24"/>
        </w:rPr>
        <w:t xml:space="preserve"> will know what might have happened </w:t>
      </w:r>
      <w:r w:rsidR="00201B95" w:rsidRPr="007F33D1">
        <w:rPr>
          <w:sz w:val="24"/>
          <w:szCs w:val="24"/>
        </w:rPr>
        <w:t>the night or days before the activity to an instructor which might affect their judgment.</w:t>
      </w:r>
      <w:r w:rsidR="00A6382F" w:rsidRPr="007F33D1">
        <w:rPr>
          <w:sz w:val="24"/>
          <w:szCs w:val="24"/>
        </w:rPr>
        <w:t xml:space="preserve"> </w:t>
      </w:r>
      <w:r w:rsidR="00EA0026" w:rsidRPr="007F33D1">
        <w:rPr>
          <w:sz w:val="24"/>
          <w:szCs w:val="24"/>
        </w:rPr>
        <w:t>Ultimately</w:t>
      </w:r>
      <w:r w:rsidR="00A6382F" w:rsidRPr="007F33D1">
        <w:rPr>
          <w:sz w:val="24"/>
          <w:szCs w:val="24"/>
        </w:rPr>
        <w:t xml:space="preserve"> i</w:t>
      </w:r>
      <w:r w:rsidR="00EA0026" w:rsidRPr="007F33D1">
        <w:rPr>
          <w:sz w:val="24"/>
          <w:szCs w:val="24"/>
        </w:rPr>
        <w:t>f</w:t>
      </w:r>
      <w:r w:rsidR="00A6382F" w:rsidRPr="007F33D1">
        <w:rPr>
          <w:sz w:val="24"/>
          <w:szCs w:val="24"/>
        </w:rPr>
        <w:t xml:space="preserve"> something looks like it could cause harm it </w:t>
      </w:r>
      <w:r w:rsidR="0018632E" w:rsidRPr="007F33D1">
        <w:rPr>
          <w:sz w:val="24"/>
          <w:szCs w:val="24"/>
        </w:rPr>
        <w:t>likely</w:t>
      </w:r>
      <w:r w:rsidR="00A6382F" w:rsidRPr="007F33D1">
        <w:rPr>
          <w:sz w:val="24"/>
          <w:szCs w:val="24"/>
        </w:rPr>
        <w:t xml:space="preserve"> can</w:t>
      </w:r>
      <w:r w:rsidR="00C23813" w:rsidRPr="007F33D1">
        <w:rPr>
          <w:sz w:val="24"/>
          <w:szCs w:val="24"/>
        </w:rPr>
        <w:t xml:space="preserve">. </w:t>
      </w:r>
      <w:r w:rsidR="00E946E1" w:rsidRPr="007F33D1">
        <w:rPr>
          <w:sz w:val="24"/>
          <w:szCs w:val="24"/>
        </w:rPr>
        <w:t>T</w:t>
      </w:r>
      <w:r w:rsidR="00831EA2" w:rsidRPr="007F33D1">
        <w:rPr>
          <w:sz w:val="24"/>
          <w:szCs w:val="24"/>
        </w:rPr>
        <w:t>he more control measure</w:t>
      </w:r>
      <w:r w:rsidR="00EA0026" w:rsidRPr="007F33D1">
        <w:rPr>
          <w:sz w:val="24"/>
          <w:szCs w:val="24"/>
        </w:rPr>
        <w:t>s</w:t>
      </w:r>
      <w:r w:rsidR="001A7D8F" w:rsidRPr="007F33D1">
        <w:rPr>
          <w:sz w:val="24"/>
          <w:szCs w:val="24"/>
        </w:rPr>
        <w:t xml:space="preserve"> and risk assessments</w:t>
      </w:r>
      <w:r w:rsidR="00831EA2" w:rsidRPr="007F33D1">
        <w:rPr>
          <w:sz w:val="24"/>
          <w:szCs w:val="24"/>
        </w:rPr>
        <w:t xml:space="preserve"> that are needed to run an activity the more there is to go wrong.</w:t>
      </w:r>
    </w:p>
    <w:p w14:paraId="2368A42E" w14:textId="77777777" w:rsidR="00522EAD" w:rsidRDefault="00522EAD" w:rsidP="007F33D1">
      <w:pPr>
        <w:spacing w:before="240" w:line="360" w:lineRule="auto"/>
        <w:rPr>
          <w:sz w:val="24"/>
          <w:szCs w:val="24"/>
        </w:rPr>
      </w:pPr>
    </w:p>
    <w:p w14:paraId="74BDDA33" w14:textId="77138D64" w:rsidR="00A6770E" w:rsidRPr="007F33D1" w:rsidRDefault="002836F9" w:rsidP="007F33D1">
      <w:pPr>
        <w:spacing w:before="240" w:line="360" w:lineRule="auto"/>
        <w:rPr>
          <w:sz w:val="24"/>
          <w:szCs w:val="24"/>
        </w:rPr>
      </w:pPr>
      <w:r w:rsidRPr="007F33D1">
        <w:rPr>
          <w:sz w:val="24"/>
          <w:szCs w:val="24"/>
        </w:rPr>
        <w:t xml:space="preserve">As </w:t>
      </w:r>
      <w:r w:rsidR="00867CEF" w:rsidRPr="007F33D1">
        <w:rPr>
          <w:sz w:val="24"/>
          <w:szCs w:val="24"/>
        </w:rPr>
        <w:t xml:space="preserve">someone </w:t>
      </w:r>
      <w:r w:rsidR="003E7677" w:rsidRPr="007F33D1">
        <w:rPr>
          <w:sz w:val="24"/>
          <w:szCs w:val="24"/>
        </w:rPr>
        <w:t>managing</w:t>
      </w:r>
      <w:r w:rsidR="00867CEF" w:rsidRPr="007F33D1">
        <w:rPr>
          <w:sz w:val="24"/>
          <w:szCs w:val="24"/>
        </w:rPr>
        <w:t xml:space="preserve"> an outdoor centre it is </w:t>
      </w:r>
      <w:r w:rsidR="00F97A4E">
        <w:rPr>
          <w:sz w:val="24"/>
          <w:szCs w:val="24"/>
        </w:rPr>
        <w:t>ones</w:t>
      </w:r>
      <w:r w:rsidR="00867CEF" w:rsidRPr="007F33D1">
        <w:rPr>
          <w:sz w:val="24"/>
          <w:szCs w:val="24"/>
        </w:rPr>
        <w:t xml:space="preserve"> responsibility to not just meet the minimum </w:t>
      </w:r>
      <w:r w:rsidR="00C1763B" w:rsidRPr="007F33D1">
        <w:rPr>
          <w:sz w:val="24"/>
          <w:szCs w:val="24"/>
        </w:rPr>
        <w:t xml:space="preserve">requirements set out by governing bodies but to </w:t>
      </w:r>
      <w:r w:rsidR="003E7677" w:rsidRPr="007F33D1">
        <w:rPr>
          <w:sz w:val="24"/>
          <w:szCs w:val="24"/>
        </w:rPr>
        <w:t>personally</w:t>
      </w:r>
      <w:r w:rsidR="00C1763B" w:rsidRPr="007F33D1">
        <w:rPr>
          <w:sz w:val="24"/>
          <w:szCs w:val="24"/>
        </w:rPr>
        <w:t xml:space="preserve"> access the sites in which you operate and tailor the risk assessments to </w:t>
      </w:r>
      <w:r w:rsidR="00B50EA8" w:rsidRPr="007F33D1">
        <w:rPr>
          <w:sz w:val="24"/>
          <w:szCs w:val="24"/>
        </w:rPr>
        <w:t>them.</w:t>
      </w:r>
      <w:r w:rsidR="003E7677" w:rsidRPr="007F33D1">
        <w:rPr>
          <w:sz w:val="24"/>
          <w:szCs w:val="24"/>
        </w:rPr>
        <w:t xml:space="preserve"> </w:t>
      </w:r>
      <w:r w:rsidR="00AD4507">
        <w:rPr>
          <w:sz w:val="24"/>
          <w:szCs w:val="24"/>
        </w:rPr>
        <w:t xml:space="preserve">Furthermore </w:t>
      </w:r>
      <w:r w:rsidR="006B7B07">
        <w:rPr>
          <w:sz w:val="24"/>
          <w:szCs w:val="24"/>
        </w:rPr>
        <w:t xml:space="preserve">informing participants to the extent of risks </w:t>
      </w:r>
      <w:r w:rsidR="009047E3">
        <w:rPr>
          <w:sz w:val="24"/>
          <w:szCs w:val="24"/>
        </w:rPr>
        <w:t>at some point during the booking</w:t>
      </w:r>
      <w:r w:rsidR="005F6DDC">
        <w:rPr>
          <w:sz w:val="24"/>
          <w:szCs w:val="24"/>
        </w:rPr>
        <w:t xml:space="preserve"> can allow them to decline </w:t>
      </w:r>
      <w:r w:rsidR="00FA631F">
        <w:rPr>
          <w:sz w:val="24"/>
          <w:szCs w:val="24"/>
        </w:rPr>
        <w:t xml:space="preserve">if they wish (AALA, 2016). </w:t>
      </w:r>
      <w:r w:rsidR="003E7677" w:rsidRPr="007F33D1">
        <w:rPr>
          <w:sz w:val="24"/>
          <w:szCs w:val="24"/>
        </w:rPr>
        <w:t xml:space="preserve">As an instructor </w:t>
      </w:r>
      <w:r w:rsidR="00CB48D8">
        <w:rPr>
          <w:sz w:val="24"/>
          <w:szCs w:val="24"/>
        </w:rPr>
        <w:t>one could</w:t>
      </w:r>
      <w:r w:rsidR="003E7677" w:rsidRPr="007F33D1">
        <w:rPr>
          <w:sz w:val="24"/>
          <w:szCs w:val="24"/>
        </w:rPr>
        <w:t xml:space="preserve"> consider the motivations of the company </w:t>
      </w:r>
      <w:r w:rsidR="008F3FB7">
        <w:rPr>
          <w:sz w:val="24"/>
          <w:szCs w:val="24"/>
        </w:rPr>
        <w:t>they</w:t>
      </w:r>
      <w:r w:rsidR="003E7677" w:rsidRPr="007F33D1">
        <w:rPr>
          <w:sz w:val="24"/>
          <w:szCs w:val="24"/>
        </w:rPr>
        <w:t xml:space="preserve"> work for and </w:t>
      </w:r>
      <w:r w:rsidR="006F2770" w:rsidRPr="007F33D1">
        <w:rPr>
          <w:sz w:val="24"/>
          <w:szCs w:val="24"/>
        </w:rPr>
        <w:t>amount of concern they have for your safety</w:t>
      </w:r>
      <w:r w:rsidR="00181ED7" w:rsidRPr="007F33D1">
        <w:rPr>
          <w:sz w:val="24"/>
          <w:szCs w:val="24"/>
        </w:rPr>
        <w:t>.</w:t>
      </w:r>
      <w:r w:rsidR="00E70B38" w:rsidRPr="007F33D1">
        <w:rPr>
          <w:sz w:val="24"/>
          <w:szCs w:val="24"/>
        </w:rPr>
        <w:t xml:space="preserve"> Even if it is not </w:t>
      </w:r>
      <w:r w:rsidR="00E30490" w:rsidRPr="007F33D1">
        <w:rPr>
          <w:sz w:val="24"/>
          <w:szCs w:val="24"/>
        </w:rPr>
        <w:t xml:space="preserve">requested by </w:t>
      </w:r>
      <w:r w:rsidR="00515200" w:rsidRPr="007F33D1">
        <w:rPr>
          <w:sz w:val="24"/>
          <w:szCs w:val="24"/>
        </w:rPr>
        <w:t>management</w:t>
      </w:r>
      <w:r w:rsidR="00E70B38" w:rsidRPr="007F33D1">
        <w:rPr>
          <w:sz w:val="24"/>
          <w:szCs w:val="24"/>
        </w:rPr>
        <w:t xml:space="preserve"> going out of </w:t>
      </w:r>
      <w:r w:rsidR="008F7AA9">
        <w:rPr>
          <w:sz w:val="24"/>
          <w:szCs w:val="24"/>
        </w:rPr>
        <w:t>ones</w:t>
      </w:r>
      <w:r w:rsidR="00E70B38" w:rsidRPr="007F33D1">
        <w:rPr>
          <w:sz w:val="24"/>
          <w:szCs w:val="24"/>
        </w:rPr>
        <w:t xml:space="preserve"> way to </w:t>
      </w:r>
      <w:r w:rsidR="00E30490" w:rsidRPr="007F33D1">
        <w:rPr>
          <w:sz w:val="24"/>
          <w:szCs w:val="24"/>
        </w:rPr>
        <w:t xml:space="preserve">access a site and </w:t>
      </w:r>
      <w:r w:rsidR="004A0FE0" w:rsidRPr="007F33D1">
        <w:rPr>
          <w:sz w:val="24"/>
          <w:szCs w:val="24"/>
        </w:rPr>
        <w:t>having the confidence to call of</w:t>
      </w:r>
      <w:r w:rsidR="00112ED0">
        <w:rPr>
          <w:sz w:val="24"/>
          <w:szCs w:val="24"/>
        </w:rPr>
        <w:t>f</w:t>
      </w:r>
      <w:r w:rsidR="004A0FE0" w:rsidRPr="007F33D1">
        <w:rPr>
          <w:sz w:val="24"/>
          <w:szCs w:val="24"/>
        </w:rPr>
        <w:t xml:space="preserve"> the activity if </w:t>
      </w:r>
      <w:r w:rsidR="006921BF">
        <w:rPr>
          <w:sz w:val="24"/>
          <w:szCs w:val="24"/>
        </w:rPr>
        <w:t>they</w:t>
      </w:r>
      <w:r w:rsidR="004A0FE0" w:rsidRPr="007F33D1">
        <w:rPr>
          <w:sz w:val="24"/>
          <w:szCs w:val="24"/>
        </w:rPr>
        <w:t xml:space="preserve"> deem it unsafe </w:t>
      </w:r>
      <w:r w:rsidR="00515200" w:rsidRPr="007F33D1">
        <w:rPr>
          <w:sz w:val="24"/>
          <w:szCs w:val="24"/>
        </w:rPr>
        <w:t>could prevent further disaster from occurring.</w:t>
      </w:r>
      <w:r w:rsidR="00283A92">
        <w:rPr>
          <w:sz w:val="24"/>
          <w:szCs w:val="24"/>
        </w:rPr>
        <w:t xml:space="preserve"> Instructors with the freedom to tailor activities may be able to </w:t>
      </w:r>
      <w:r w:rsidR="008959C5">
        <w:rPr>
          <w:sz w:val="24"/>
          <w:szCs w:val="24"/>
        </w:rPr>
        <w:t xml:space="preserve">choose a different site or try to deliver a similar </w:t>
      </w:r>
      <w:r w:rsidR="00026A9E">
        <w:rPr>
          <w:sz w:val="24"/>
          <w:szCs w:val="24"/>
        </w:rPr>
        <w:t>experience</w:t>
      </w:r>
      <w:r w:rsidR="008959C5">
        <w:rPr>
          <w:sz w:val="24"/>
          <w:szCs w:val="24"/>
        </w:rPr>
        <w:t xml:space="preserve"> </w:t>
      </w:r>
      <w:r w:rsidR="00026A9E">
        <w:rPr>
          <w:sz w:val="24"/>
          <w:szCs w:val="24"/>
        </w:rPr>
        <w:t>through</w:t>
      </w:r>
      <w:r w:rsidR="008959C5">
        <w:rPr>
          <w:sz w:val="24"/>
          <w:szCs w:val="24"/>
        </w:rPr>
        <w:t xml:space="preserve"> another activi</w:t>
      </w:r>
      <w:r w:rsidR="00026A9E">
        <w:rPr>
          <w:sz w:val="24"/>
          <w:szCs w:val="24"/>
        </w:rPr>
        <w:t>ty</w:t>
      </w:r>
      <w:r w:rsidR="00CC7BDB">
        <w:rPr>
          <w:sz w:val="24"/>
          <w:szCs w:val="24"/>
        </w:rPr>
        <w:t xml:space="preserve"> (AALA, 2016). </w:t>
      </w:r>
      <w:r w:rsidR="00167152" w:rsidRPr="007F33D1">
        <w:rPr>
          <w:sz w:val="24"/>
          <w:szCs w:val="24"/>
        </w:rPr>
        <w:t>Finally</w:t>
      </w:r>
      <w:r w:rsidR="00515200" w:rsidRPr="007F33D1">
        <w:rPr>
          <w:sz w:val="24"/>
          <w:szCs w:val="24"/>
        </w:rPr>
        <w:t xml:space="preserve"> as a participant</w:t>
      </w:r>
      <w:r w:rsidR="005B19EB" w:rsidRPr="007F33D1">
        <w:rPr>
          <w:sz w:val="24"/>
          <w:szCs w:val="24"/>
        </w:rPr>
        <w:t>,</w:t>
      </w:r>
      <w:r w:rsidR="00515200" w:rsidRPr="007F33D1">
        <w:rPr>
          <w:sz w:val="24"/>
          <w:szCs w:val="24"/>
        </w:rPr>
        <w:t xml:space="preserve"> </w:t>
      </w:r>
      <w:r w:rsidR="005A3493" w:rsidRPr="007F33D1">
        <w:rPr>
          <w:sz w:val="24"/>
          <w:szCs w:val="24"/>
        </w:rPr>
        <w:t xml:space="preserve">being critical of </w:t>
      </w:r>
      <w:r w:rsidR="00D620E1" w:rsidRPr="007F33D1">
        <w:rPr>
          <w:sz w:val="24"/>
          <w:szCs w:val="24"/>
        </w:rPr>
        <w:t xml:space="preserve">how a centre </w:t>
      </w:r>
      <w:r w:rsidR="001B51BF" w:rsidRPr="007F33D1">
        <w:rPr>
          <w:sz w:val="24"/>
          <w:szCs w:val="24"/>
        </w:rPr>
        <w:t>looks to be kept and managed</w:t>
      </w:r>
      <w:r w:rsidR="008347A6" w:rsidRPr="007F33D1">
        <w:rPr>
          <w:sz w:val="24"/>
          <w:szCs w:val="24"/>
        </w:rPr>
        <w:t>,</w:t>
      </w:r>
      <w:r w:rsidR="001B51BF" w:rsidRPr="007F33D1">
        <w:rPr>
          <w:sz w:val="24"/>
          <w:szCs w:val="24"/>
        </w:rPr>
        <w:t xml:space="preserve"> to how the instructors carry themselves</w:t>
      </w:r>
      <w:r w:rsidR="00EB0855" w:rsidRPr="007F33D1">
        <w:rPr>
          <w:sz w:val="24"/>
          <w:szCs w:val="24"/>
        </w:rPr>
        <w:t>,</w:t>
      </w:r>
      <w:r w:rsidR="001B51BF" w:rsidRPr="007F33D1">
        <w:rPr>
          <w:sz w:val="24"/>
          <w:szCs w:val="24"/>
        </w:rPr>
        <w:t xml:space="preserve"> </w:t>
      </w:r>
      <w:r w:rsidR="005B19EB" w:rsidRPr="007F33D1">
        <w:rPr>
          <w:sz w:val="24"/>
          <w:szCs w:val="24"/>
        </w:rPr>
        <w:t xml:space="preserve">could give </w:t>
      </w:r>
      <w:r w:rsidR="007C3AA5">
        <w:rPr>
          <w:sz w:val="24"/>
          <w:szCs w:val="24"/>
        </w:rPr>
        <w:t>one</w:t>
      </w:r>
      <w:r w:rsidR="005B19EB" w:rsidRPr="007F33D1">
        <w:rPr>
          <w:sz w:val="24"/>
          <w:szCs w:val="24"/>
        </w:rPr>
        <w:t xml:space="preserve"> a better idea as to if </w:t>
      </w:r>
      <w:r w:rsidR="00597804">
        <w:rPr>
          <w:sz w:val="24"/>
          <w:szCs w:val="24"/>
        </w:rPr>
        <w:t>there</w:t>
      </w:r>
      <w:r w:rsidR="005B19EB" w:rsidRPr="007F33D1">
        <w:rPr>
          <w:sz w:val="24"/>
          <w:szCs w:val="24"/>
        </w:rPr>
        <w:t xml:space="preserve"> are in safe hands</w:t>
      </w:r>
      <w:r w:rsidR="005A06C9" w:rsidRPr="007F33D1">
        <w:rPr>
          <w:sz w:val="24"/>
          <w:szCs w:val="24"/>
        </w:rPr>
        <w:t>.</w:t>
      </w:r>
    </w:p>
    <w:p w14:paraId="7BD37B2F" w14:textId="73831AA2" w:rsidR="00311ABC" w:rsidRPr="007F33D1" w:rsidRDefault="00F45492" w:rsidP="007F33D1">
      <w:pPr>
        <w:spacing w:before="240" w:line="360" w:lineRule="auto"/>
        <w:rPr>
          <w:sz w:val="24"/>
          <w:szCs w:val="24"/>
        </w:rPr>
      </w:pPr>
      <w:r w:rsidRPr="007F33D1">
        <w:rPr>
          <w:sz w:val="24"/>
          <w:szCs w:val="24"/>
        </w:rPr>
        <w:t>Word count: 2</w:t>
      </w:r>
      <w:r w:rsidR="00DC11CF">
        <w:rPr>
          <w:sz w:val="24"/>
          <w:szCs w:val="24"/>
        </w:rPr>
        <w:t>404</w:t>
      </w:r>
    </w:p>
    <w:p w14:paraId="0EF3C266" w14:textId="30FFB9DE" w:rsidR="0069365C" w:rsidRDefault="0069365C" w:rsidP="007F33D1">
      <w:pPr>
        <w:spacing w:before="240" w:line="360" w:lineRule="auto"/>
        <w:rPr>
          <w:sz w:val="24"/>
          <w:szCs w:val="24"/>
        </w:rPr>
      </w:pPr>
    </w:p>
    <w:p w14:paraId="5D8A3D28" w14:textId="1B591AA0" w:rsidR="00116205" w:rsidRDefault="00116205" w:rsidP="007F33D1">
      <w:pPr>
        <w:spacing w:before="240" w:line="360" w:lineRule="auto"/>
        <w:rPr>
          <w:sz w:val="24"/>
          <w:szCs w:val="24"/>
        </w:rPr>
      </w:pPr>
    </w:p>
    <w:p w14:paraId="445F1F9A" w14:textId="104C289F" w:rsidR="00116205" w:rsidRDefault="00116205" w:rsidP="007F33D1">
      <w:pPr>
        <w:spacing w:before="240" w:line="360" w:lineRule="auto"/>
        <w:rPr>
          <w:sz w:val="24"/>
          <w:szCs w:val="24"/>
        </w:rPr>
      </w:pPr>
    </w:p>
    <w:p w14:paraId="54BF0EC9" w14:textId="40A7299C" w:rsidR="00116205" w:rsidRDefault="00116205" w:rsidP="007F33D1">
      <w:pPr>
        <w:spacing w:before="240" w:line="360" w:lineRule="auto"/>
        <w:rPr>
          <w:sz w:val="24"/>
          <w:szCs w:val="24"/>
        </w:rPr>
      </w:pPr>
    </w:p>
    <w:p w14:paraId="67F4116C" w14:textId="77777777" w:rsidR="00116205" w:rsidRPr="007F33D1" w:rsidRDefault="00116205" w:rsidP="007F33D1">
      <w:pPr>
        <w:spacing w:before="240" w:line="360" w:lineRule="auto"/>
        <w:rPr>
          <w:sz w:val="24"/>
          <w:szCs w:val="24"/>
        </w:rPr>
      </w:pPr>
    </w:p>
    <w:p w14:paraId="7972E3EC" w14:textId="00F4CF28" w:rsidR="00B1020B" w:rsidRPr="007F33D1" w:rsidRDefault="00B1020B" w:rsidP="007F33D1">
      <w:pPr>
        <w:spacing w:before="240" w:line="360" w:lineRule="auto"/>
        <w:rPr>
          <w:sz w:val="24"/>
          <w:szCs w:val="24"/>
        </w:rPr>
      </w:pPr>
      <w:r w:rsidRPr="007F33D1">
        <w:rPr>
          <w:sz w:val="24"/>
          <w:szCs w:val="24"/>
        </w:rPr>
        <w:t>References:</w:t>
      </w:r>
    </w:p>
    <w:p w14:paraId="0B5CA921" w14:textId="5FEE4DFE" w:rsidR="00A6002E" w:rsidRPr="007F33D1" w:rsidRDefault="00A6002E" w:rsidP="007F33D1">
      <w:pPr>
        <w:spacing w:before="240" w:line="360" w:lineRule="auto"/>
        <w:rPr>
          <w:sz w:val="24"/>
          <w:szCs w:val="24"/>
        </w:rPr>
      </w:pPr>
      <w:r w:rsidRPr="007F33D1">
        <w:rPr>
          <w:sz w:val="24"/>
          <w:szCs w:val="24"/>
        </w:rPr>
        <w:t xml:space="preserve">Leland, J (1999) </w:t>
      </w:r>
      <w:r w:rsidRPr="007F33D1">
        <w:rPr>
          <w:i/>
          <w:iCs/>
          <w:sz w:val="24"/>
          <w:szCs w:val="24"/>
        </w:rPr>
        <w:t>A Wall Of Black Water</w:t>
      </w:r>
      <w:r w:rsidR="00AD4298" w:rsidRPr="007F33D1">
        <w:rPr>
          <w:sz w:val="24"/>
          <w:szCs w:val="24"/>
        </w:rPr>
        <w:t xml:space="preserve">. Available at: https://www.newsweek.com/wall-black-water-165758 </w:t>
      </w:r>
      <w:r w:rsidR="00EE7C3D" w:rsidRPr="007F33D1">
        <w:rPr>
          <w:sz w:val="24"/>
          <w:szCs w:val="24"/>
        </w:rPr>
        <w:t>(Accessed: 16 December 2020).</w:t>
      </w:r>
    </w:p>
    <w:p w14:paraId="5CB10768" w14:textId="2A163029" w:rsidR="00EE7C3D" w:rsidRPr="007F33D1" w:rsidRDefault="00244EA6" w:rsidP="007F33D1">
      <w:pPr>
        <w:spacing w:before="240" w:line="360" w:lineRule="auto"/>
        <w:rPr>
          <w:sz w:val="24"/>
          <w:szCs w:val="24"/>
        </w:rPr>
      </w:pPr>
      <w:r w:rsidRPr="007F33D1">
        <w:rPr>
          <w:sz w:val="24"/>
          <w:szCs w:val="24"/>
        </w:rPr>
        <w:t xml:space="preserve">Lashmar, P. &amp; Karacs, </w:t>
      </w:r>
      <w:r w:rsidR="00A0471F" w:rsidRPr="007F33D1">
        <w:rPr>
          <w:sz w:val="24"/>
          <w:szCs w:val="24"/>
        </w:rPr>
        <w:t>I. (</w:t>
      </w:r>
      <w:r w:rsidRPr="007F33D1">
        <w:rPr>
          <w:sz w:val="24"/>
          <w:szCs w:val="24"/>
        </w:rPr>
        <w:t>1999</w:t>
      </w:r>
      <w:r w:rsidR="00A0471F" w:rsidRPr="007F33D1">
        <w:rPr>
          <w:sz w:val="24"/>
          <w:szCs w:val="24"/>
        </w:rPr>
        <w:t>) Swiss river disaster: Black wall of water swept down the gorge, crushing everyone in its path Available at: https://www.independent.co.uk/news/swiss-river-disaster-black-wall-of-water-swept-down-the-gorge-crushing-everyone-in-its-path-1109256.html (Accessed: 16 December 2020).</w:t>
      </w:r>
    </w:p>
    <w:p w14:paraId="304255EF" w14:textId="36B9670D" w:rsidR="00A0471F" w:rsidRPr="007F33D1" w:rsidRDefault="006D76E8" w:rsidP="007F33D1">
      <w:pPr>
        <w:spacing w:before="240" w:line="360" w:lineRule="auto"/>
        <w:rPr>
          <w:sz w:val="24"/>
          <w:szCs w:val="24"/>
        </w:rPr>
      </w:pPr>
      <w:r w:rsidRPr="007F33D1">
        <w:rPr>
          <w:sz w:val="24"/>
          <w:szCs w:val="24"/>
        </w:rPr>
        <w:t>Tomlinson</w:t>
      </w:r>
      <w:r w:rsidR="00161499" w:rsidRPr="007F33D1">
        <w:rPr>
          <w:sz w:val="24"/>
          <w:szCs w:val="24"/>
        </w:rPr>
        <w:t>, A.</w:t>
      </w:r>
      <w:r w:rsidRPr="007F33D1">
        <w:rPr>
          <w:sz w:val="24"/>
          <w:szCs w:val="24"/>
        </w:rPr>
        <w:t xml:space="preserve"> (2010) </w:t>
      </w:r>
      <w:r w:rsidRPr="007F33D1">
        <w:rPr>
          <w:i/>
          <w:iCs/>
          <w:sz w:val="24"/>
          <w:szCs w:val="24"/>
        </w:rPr>
        <w:t>A Dictionary of Sports Studies</w:t>
      </w:r>
      <w:r w:rsidRPr="007F33D1">
        <w:rPr>
          <w:sz w:val="24"/>
          <w:szCs w:val="24"/>
        </w:rPr>
        <w:t xml:space="preserve">. </w:t>
      </w:r>
      <w:r w:rsidR="00360680" w:rsidRPr="007F33D1">
        <w:rPr>
          <w:sz w:val="24"/>
          <w:szCs w:val="24"/>
        </w:rPr>
        <w:t>Oxford University Press.</w:t>
      </w:r>
    </w:p>
    <w:p w14:paraId="54C219AE" w14:textId="61278836" w:rsidR="00360680" w:rsidRPr="007F33D1" w:rsidRDefault="001C48D8" w:rsidP="007F33D1">
      <w:pPr>
        <w:spacing w:before="240" w:line="360" w:lineRule="auto"/>
        <w:rPr>
          <w:sz w:val="24"/>
          <w:szCs w:val="24"/>
        </w:rPr>
      </w:pPr>
      <w:r w:rsidRPr="007F33D1">
        <w:rPr>
          <w:sz w:val="24"/>
          <w:szCs w:val="24"/>
        </w:rPr>
        <w:t xml:space="preserve">Johnson, T (2019) </w:t>
      </w:r>
      <w:r w:rsidR="00A72E31" w:rsidRPr="007F33D1">
        <w:rPr>
          <w:sz w:val="24"/>
          <w:szCs w:val="24"/>
        </w:rPr>
        <w:t xml:space="preserve">The Swiss Canyoning Disaster. Available at: </w:t>
      </w:r>
      <w:r w:rsidR="00483FED" w:rsidRPr="007F33D1">
        <w:rPr>
          <w:sz w:val="24"/>
          <w:szCs w:val="24"/>
        </w:rPr>
        <w:t>https://tiffanyjohnson.com.au/the-swiss-canyoning-disaster/ (Accessed: 16 December 2020).</w:t>
      </w:r>
    </w:p>
    <w:p w14:paraId="44A15AF4" w14:textId="46788780" w:rsidR="00B466B1" w:rsidRPr="007F33D1" w:rsidRDefault="005678B4" w:rsidP="007F33D1">
      <w:pPr>
        <w:spacing w:before="240" w:line="360" w:lineRule="auto"/>
        <w:rPr>
          <w:sz w:val="24"/>
          <w:szCs w:val="24"/>
        </w:rPr>
      </w:pPr>
      <w:r w:rsidRPr="007F33D1">
        <w:rPr>
          <w:sz w:val="24"/>
          <w:szCs w:val="24"/>
        </w:rPr>
        <w:t xml:space="preserve">Bachmann, H. &amp; Le Quesne, N., &amp; Moldofsky, L. (1999) </w:t>
      </w:r>
      <w:r w:rsidRPr="007F33D1">
        <w:rPr>
          <w:i/>
          <w:iCs/>
          <w:sz w:val="24"/>
          <w:szCs w:val="24"/>
        </w:rPr>
        <w:t>Switzerland’s River of Tears</w:t>
      </w:r>
      <w:r w:rsidR="002C75FA" w:rsidRPr="007F33D1">
        <w:rPr>
          <w:sz w:val="24"/>
          <w:szCs w:val="24"/>
        </w:rPr>
        <w:t>.</w:t>
      </w:r>
      <w:r w:rsidRPr="007F33D1">
        <w:rPr>
          <w:sz w:val="24"/>
          <w:szCs w:val="24"/>
        </w:rPr>
        <w:t xml:space="preserve"> Time International (Canada Edition), 154(6), p. 29. Available at: https://search.ebscohost.com/login.aspx?direct=true&amp;db=bth&amp;AN=2126000&amp;site=ehost-live (Accessed: 16 December 2020).</w:t>
      </w:r>
    </w:p>
    <w:p w14:paraId="18F31D9B" w14:textId="18EE58BE" w:rsidR="005A39CE" w:rsidRPr="007F33D1" w:rsidRDefault="005A39CE" w:rsidP="007F33D1">
      <w:pPr>
        <w:spacing w:before="240" w:line="360" w:lineRule="auto"/>
        <w:rPr>
          <w:sz w:val="24"/>
          <w:szCs w:val="24"/>
        </w:rPr>
      </w:pPr>
      <w:r w:rsidRPr="007F33D1">
        <w:rPr>
          <w:sz w:val="24"/>
          <w:szCs w:val="24"/>
        </w:rPr>
        <w:t>Levine, T. (1999) Swept Away. Available at: https://people.com/archive/swept-away-vol-52-no-6/ (Accessed: 1</w:t>
      </w:r>
      <w:r w:rsidR="00BE1ACA" w:rsidRPr="007F33D1">
        <w:rPr>
          <w:sz w:val="24"/>
          <w:szCs w:val="24"/>
        </w:rPr>
        <w:t>8</w:t>
      </w:r>
      <w:r w:rsidRPr="007F33D1">
        <w:rPr>
          <w:sz w:val="24"/>
          <w:szCs w:val="24"/>
        </w:rPr>
        <w:t xml:space="preserve"> December 2020).</w:t>
      </w:r>
    </w:p>
    <w:p w14:paraId="55EBE65E" w14:textId="798523FC" w:rsidR="00780C03" w:rsidRPr="007F33D1" w:rsidRDefault="00592562" w:rsidP="007F33D1">
      <w:pPr>
        <w:spacing w:before="240" w:line="360" w:lineRule="auto"/>
        <w:rPr>
          <w:sz w:val="24"/>
          <w:szCs w:val="24"/>
        </w:rPr>
      </w:pPr>
      <w:r w:rsidRPr="007F33D1">
        <w:rPr>
          <w:sz w:val="24"/>
          <w:szCs w:val="24"/>
        </w:rPr>
        <w:t xml:space="preserve">Reason, J. (1990) </w:t>
      </w:r>
      <w:r w:rsidRPr="007F33D1">
        <w:rPr>
          <w:i/>
          <w:iCs/>
          <w:sz w:val="24"/>
          <w:szCs w:val="24"/>
        </w:rPr>
        <w:t>Human Error</w:t>
      </w:r>
      <w:r w:rsidR="00067F2C" w:rsidRPr="007F33D1">
        <w:rPr>
          <w:i/>
          <w:iCs/>
          <w:sz w:val="24"/>
          <w:szCs w:val="24"/>
        </w:rPr>
        <w:t>.</w:t>
      </w:r>
      <w:r w:rsidRPr="007F33D1">
        <w:rPr>
          <w:sz w:val="24"/>
          <w:szCs w:val="24"/>
        </w:rPr>
        <w:t xml:space="preserve"> Cambridge University Press, Cambridge</w:t>
      </w:r>
      <w:r w:rsidR="00067F2C" w:rsidRPr="007F33D1">
        <w:rPr>
          <w:sz w:val="24"/>
          <w:szCs w:val="24"/>
        </w:rPr>
        <w:t>: University Press.</w:t>
      </w:r>
    </w:p>
    <w:p w14:paraId="271C0CF9" w14:textId="160E98CA" w:rsidR="00780C03" w:rsidRPr="007F33D1" w:rsidRDefault="00780C03" w:rsidP="007F33D1">
      <w:pPr>
        <w:spacing w:before="240" w:line="360" w:lineRule="auto"/>
        <w:rPr>
          <w:sz w:val="24"/>
          <w:szCs w:val="24"/>
        </w:rPr>
      </w:pPr>
      <w:r w:rsidRPr="007F33D1">
        <w:rPr>
          <w:sz w:val="24"/>
          <w:szCs w:val="24"/>
        </w:rPr>
        <w:t>Stein,</w:t>
      </w:r>
      <w:r w:rsidR="00E62C19" w:rsidRPr="007F33D1">
        <w:rPr>
          <w:sz w:val="24"/>
          <w:szCs w:val="24"/>
        </w:rPr>
        <w:t xml:space="preserve"> J. E. &amp;</w:t>
      </w:r>
      <w:r w:rsidRPr="007F33D1">
        <w:rPr>
          <w:sz w:val="24"/>
          <w:szCs w:val="24"/>
        </w:rPr>
        <w:t xml:space="preserve"> Heiss,</w:t>
      </w:r>
      <w:r w:rsidR="00E62C19" w:rsidRPr="007F33D1">
        <w:rPr>
          <w:sz w:val="24"/>
          <w:szCs w:val="24"/>
        </w:rPr>
        <w:t xml:space="preserve"> K. (2015) </w:t>
      </w:r>
      <w:r w:rsidRPr="007F33D1">
        <w:rPr>
          <w:i/>
          <w:iCs/>
          <w:sz w:val="24"/>
          <w:szCs w:val="24"/>
        </w:rPr>
        <w:t>The Swiss cheese model of adverse event occurrence—Closing the holes</w:t>
      </w:r>
      <w:r w:rsidR="00E62C19" w:rsidRPr="007F33D1">
        <w:rPr>
          <w:sz w:val="24"/>
          <w:szCs w:val="24"/>
        </w:rPr>
        <w:t xml:space="preserve">. </w:t>
      </w:r>
      <w:r w:rsidRPr="007F33D1">
        <w:rPr>
          <w:sz w:val="24"/>
          <w:szCs w:val="24"/>
        </w:rPr>
        <w:t xml:space="preserve">Seminars in </w:t>
      </w:r>
      <w:proofErr w:type="spellStart"/>
      <w:r w:rsidRPr="007F33D1">
        <w:rPr>
          <w:sz w:val="24"/>
          <w:szCs w:val="24"/>
        </w:rPr>
        <w:t>Pediatric</w:t>
      </w:r>
      <w:proofErr w:type="spellEnd"/>
      <w:r w:rsidRPr="007F33D1">
        <w:rPr>
          <w:sz w:val="24"/>
          <w:szCs w:val="24"/>
        </w:rPr>
        <w:t xml:space="preserve"> Surgery,</w:t>
      </w:r>
      <w:r w:rsidR="00E62C19" w:rsidRPr="007F33D1">
        <w:rPr>
          <w:sz w:val="24"/>
          <w:szCs w:val="24"/>
        </w:rPr>
        <w:t xml:space="preserve"> </w:t>
      </w:r>
      <w:r w:rsidRPr="007F33D1">
        <w:rPr>
          <w:sz w:val="24"/>
          <w:szCs w:val="24"/>
        </w:rPr>
        <w:t>Volume 24, Issue 6,</w:t>
      </w:r>
      <w:r w:rsidR="00E62C19" w:rsidRPr="007F33D1">
        <w:rPr>
          <w:sz w:val="24"/>
          <w:szCs w:val="24"/>
        </w:rPr>
        <w:t xml:space="preserve"> p.</w:t>
      </w:r>
      <w:r w:rsidRPr="007F33D1">
        <w:rPr>
          <w:sz w:val="24"/>
          <w:szCs w:val="24"/>
        </w:rPr>
        <w:t xml:space="preserve"> 278-282,</w:t>
      </w:r>
      <w:r w:rsidR="00E62C19" w:rsidRPr="007F33D1">
        <w:rPr>
          <w:sz w:val="24"/>
          <w:szCs w:val="24"/>
        </w:rPr>
        <w:t xml:space="preserve"> </w:t>
      </w:r>
      <w:r w:rsidRPr="007F33D1">
        <w:rPr>
          <w:sz w:val="24"/>
          <w:szCs w:val="24"/>
        </w:rPr>
        <w:t>ISSN 1055-8586,</w:t>
      </w:r>
      <w:r w:rsidR="00E62C19" w:rsidRPr="007F33D1">
        <w:rPr>
          <w:sz w:val="24"/>
          <w:szCs w:val="24"/>
        </w:rPr>
        <w:t xml:space="preserve"> </w:t>
      </w:r>
      <w:r w:rsidRPr="007F33D1">
        <w:rPr>
          <w:sz w:val="24"/>
          <w:szCs w:val="24"/>
        </w:rPr>
        <w:t>https://doi.org/10.1053/j.sempedsurg.2015.08.003.</w:t>
      </w:r>
    </w:p>
    <w:p w14:paraId="2EFC27BE" w14:textId="30E933C3" w:rsidR="00780C03" w:rsidRPr="007F33D1" w:rsidRDefault="00596702" w:rsidP="007F33D1">
      <w:pPr>
        <w:spacing w:before="240" w:line="360" w:lineRule="auto"/>
        <w:rPr>
          <w:sz w:val="24"/>
          <w:szCs w:val="24"/>
        </w:rPr>
      </w:pPr>
      <w:r w:rsidRPr="007F33D1">
        <w:rPr>
          <w:sz w:val="24"/>
          <w:szCs w:val="24"/>
        </w:rPr>
        <w:t xml:space="preserve">Perneger, T.V. </w:t>
      </w:r>
      <w:r w:rsidR="007C2853" w:rsidRPr="007F33D1">
        <w:rPr>
          <w:sz w:val="24"/>
          <w:szCs w:val="24"/>
        </w:rPr>
        <w:t xml:space="preserve">(2005) </w:t>
      </w:r>
      <w:r w:rsidRPr="007F33D1">
        <w:rPr>
          <w:i/>
          <w:iCs/>
          <w:sz w:val="24"/>
          <w:szCs w:val="24"/>
        </w:rPr>
        <w:t>The Swiss cheese model of safety incidents: are there holes in the metaphor?.</w:t>
      </w:r>
      <w:r w:rsidRPr="007F33D1">
        <w:rPr>
          <w:sz w:val="24"/>
          <w:szCs w:val="24"/>
        </w:rPr>
        <w:t xml:space="preserve"> BMC Health </w:t>
      </w:r>
      <w:proofErr w:type="spellStart"/>
      <w:r w:rsidRPr="007F33D1">
        <w:rPr>
          <w:sz w:val="24"/>
          <w:szCs w:val="24"/>
        </w:rPr>
        <w:t>Serv</w:t>
      </w:r>
      <w:proofErr w:type="spellEnd"/>
      <w:r w:rsidRPr="007F33D1">
        <w:rPr>
          <w:sz w:val="24"/>
          <w:szCs w:val="24"/>
        </w:rPr>
        <w:t xml:space="preserve"> Res </w:t>
      </w:r>
      <w:r w:rsidRPr="007F33D1">
        <w:rPr>
          <w:b/>
          <w:bCs/>
          <w:sz w:val="24"/>
          <w:szCs w:val="24"/>
        </w:rPr>
        <w:t>5, </w:t>
      </w:r>
      <w:r w:rsidRPr="007F33D1">
        <w:rPr>
          <w:sz w:val="24"/>
          <w:szCs w:val="24"/>
        </w:rPr>
        <w:t>71</w:t>
      </w:r>
      <w:r w:rsidR="007C2853" w:rsidRPr="007F33D1">
        <w:rPr>
          <w:sz w:val="24"/>
          <w:szCs w:val="24"/>
        </w:rPr>
        <w:t>,</w:t>
      </w:r>
      <w:r w:rsidRPr="007F33D1">
        <w:rPr>
          <w:sz w:val="24"/>
          <w:szCs w:val="24"/>
        </w:rPr>
        <w:t xml:space="preserve"> https://doi.org/10.1186/1472-6963-5-71.</w:t>
      </w:r>
    </w:p>
    <w:p w14:paraId="36FBB7E2" w14:textId="29BBDB1D" w:rsidR="00596702" w:rsidRPr="007F33D1" w:rsidRDefault="009F6209" w:rsidP="007F33D1">
      <w:pPr>
        <w:spacing w:before="240" w:line="360" w:lineRule="auto"/>
        <w:rPr>
          <w:sz w:val="24"/>
          <w:szCs w:val="24"/>
        </w:rPr>
      </w:pPr>
      <w:r w:rsidRPr="007F33D1">
        <w:rPr>
          <w:sz w:val="24"/>
          <w:szCs w:val="24"/>
        </w:rPr>
        <w:t>Reason J</w:t>
      </w:r>
      <w:r w:rsidR="00EE07DB" w:rsidRPr="007F33D1">
        <w:rPr>
          <w:sz w:val="24"/>
          <w:szCs w:val="24"/>
        </w:rPr>
        <w:t xml:space="preserve">. </w:t>
      </w:r>
      <w:r w:rsidRPr="007F33D1">
        <w:rPr>
          <w:sz w:val="24"/>
          <w:szCs w:val="24"/>
        </w:rPr>
        <w:t>T</w:t>
      </w:r>
      <w:r w:rsidR="00EE07DB" w:rsidRPr="007F33D1">
        <w:rPr>
          <w:sz w:val="24"/>
          <w:szCs w:val="24"/>
        </w:rPr>
        <w:t>. &amp;</w:t>
      </w:r>
      <w:r w:rsidRPr="007F33D1">
        <w:rPr>
          <w:sz w:val="24"/>
          <w:szCs w:val="24"/>
        </w:rPr>
        <w:t xml:space="preserve"> Carthey J</w:t>
      </w:r>
      <w:r w:rsidR="00EE07DB" w:rsidRPr="007F33D1">
        <w:rPr>
          <w:sz w:val="24"/>
          <w:szCs w:val="24"/>
        </w:rPr>
        <w:t>. &amp;</w:t>
      </w:r>
      <w:r w:rsidRPr="007F33D1">
        <w:rPr>
          <w:sz w:val="24"/>
          <w:szCs w:val="24"/>
        </w:rPr>
        <w:t xml:space="preserve"> de Leval M</w:t>
      </w:r>
      <w:r w:rsidR="00EE07DB" w:rsidRPr="007F33D1">
        <w:rPr>
          <w:sz w:val="24"/>
          <w:szCs w:val="24"/>
        </w:rPr>
        <w:t xml:space="preserve">. </w:t>
      </w:r>
      <w:r w:rsidRPr="007F33D1">
        <w:rPr>
          <w:sz w:val="24"/>
          <w:szCs w:val="24"/>
        </w:rPr>
        <w:t>R</w:t>
      </w:r>
      <w:r w:rsidR="00EE07DB" w:rsidRPr="007F33D1">
        <w:rPr>
          <w:sz w:val="24"/>
          <w:szCs w:val="24"/>
        </w:rPr>
        <w:t>. (2001)</w:t>
      </w:r>
      <w:r w:rsidRPr="007F33D1">
        <w:rPr>
          <w:sz w:val="24"/>
          <w:szCs w:val="24"/>
        </w:rPr>
        <w:t xml:space="preserve"> </w:t>
      </w:r>
      <w:r w:rsidRPr="007F33D1">
        <w:rPr>
          <w:i/>
          <w:iCs/>
          <w:sz w:val="24"/>
          <w:szCs w:val="24"/>
        </w:rPr>
        <w:t>Diagnosing "vulnerable system syndrome": an essential prerequisite to effective risk management</w:t>
      </w:r>
      <w:r w:rsidRPr="007F33D1">
        <w:rPr>
          <w:sz w:val="24"/>
          <w:szCs w:val="24"/>
        </w:rPr>
        <w:t>. Qual Health Care, 10 (</w:t>
      </w:r>
      <w:proofErr w:type="spellStart"/>
      <w:r w:rsidRPr="007F33D1">
        <w:rPr>
          <w:sz w:val="24"/>
          <w:szCs w:val="24"/>
        </w:rPr>
        <w:t>Suppl</w:t>
      </w:r>
      <w:proofErr w:type="spellEnd"/>
      <w:r w:rsidRPr="007F33D1">
        <w:rPr>
          <w:sz w:val="24"/>
          <w:szCs w:val="24"/>
        </w:rPr>
        <w:t xml:space="preserve"> II): ii21-5.</w:t>
      </w:r>
    </w:p>
    <w:p w14:paraId="2EFE4399" w14:textId="673EF156" w:rsidR="009F6209" w:rsidRPr="007F33D1" w:rsidRDefault="00972E75" w:rsidP="007F33D1">
      <w:pPr>
        <w:spacing w:before="240" w:line="360" w:lineRule="auto"/>
        <w:rPr>
          <w:sz w:val="24"/>
          <w:szCs w:val="24"/>
        </w:rPr>
      </w:pPr>
      <w:r w:rsidRPr="007F33D1">
        <w:rPr>
          <w:sz w:val="24"/>
          <w:szCs w:val="24"/>
        </w:rPr>
        <w:lastRenderedPageBreak/>
        <w:t xml:space="preserve">AALA (2016) </w:t>
      </w:r>
      <w:r w:rsidR="00F35A95" w:rsidRPr="007F33D1">
        <w:rPr>
          <w:i/>
          <w:iCs/>
          <w:sz w:val="24"/>
          <w:szCs w:val="24"/>
        </w:rPr>
        <w:t>Combined Water Rock Activities – A Safety Checklist</w:t>
      </w:r>
      <w:r w:rsidR="00CF76C9" w:rsidRPr="007F33D1">
        <w:rPr>
          <w:sz w:val="24"/>
          <w:szCs w:val="24"/>
        </w:rPr>
        <w:t xml:space="preserve">. </w:t>
      </w:r>
      <w:r w:rsidR="00287978" w:rsidRPr="007F33D1">
        <w:rPr>
          <w:sz w:val="24"/>
          <w:szCs w:val="24"/>
        </w:rPr>
        <w:t>AALA Note: 6.06 (rev 1)</w:t>
      </w:r>
      <w:r w:rsidR="00677928" w:rsidRPr="007F33D1">
        <w:rPr>
          <w:sz w:val="24"/>
          <w:szCs w:val="24"/>
        </w:rPr>
        <w:t>.</w:t>
      </w:r>
    </w:p>
    <w:p w14:paraId="05678D13" w14:textId="77777777" w:rsidR="00613BA1" w:rsidRPr="007F33D1" w:rsidRDefault="00E60A73" w:rsidP="007F33D1">
      <w:pPr>
        <w:spacing w:before="240" w:line="360" w:lineRule="auto"/>
        <w:rPr>
          <w:sz w:val="24"/>
          <w:szCs w:val="24"/>
        </w:rPr>
      </w:pPr>
      <w:r w:rsidRPr="007F33D1">
        <w:rPr>
          <w:sz w:val="24"/>
          <w:szCs w:val="24"/>
        </w:rPr>
        <w:t xml:space="preserve">Bale, J. &amp; Bell, S </w:t>
      </w:r>
      <w:r w:rsidR="004215B7" w:rsidRPr="007F33D1">
        <w:rPr>
          <w:sz w:val="24"/>
          <w:szCs w:val="24"/>
        </w:rPr>
        <w:t xml:space="preserve">(1999) Probe on canyon horror. </w:t>
      </w:r>
      <w:r w:rsidR="00F319AF" w:rsidRPr="007F33D1">
        <w:rPr>
          <w:sz w:val="24"/>
          <w:szCs w:val="24"/>
        </w:rPr>
        <w:t xml:space="preserve">Available at: https://www.independent.ie/world-news/probe-on-canyon-horror-26145675.html </w:t>
      </w:r>
      <w:r w:rsidR="00EE3D1D" w:rsidRPr="007F33D1">
        <w:rPr>
          <w:sz w:val="24"/>
          <w:szCs w:val="24"/>
        </w:rPr>
        <w:t>(Accessed: 19 December 2020).</w:t>
      </w:r>
    </w:p>
    <w:p w14:paraId="6CA05610" w14:textId="13E4453B" w:rsidR="00613BA1" w:rsidRPr="007F33D1" w:rsidRDefault="00613BA1" w:rsidP="007F33D1">
      <w:pPr>
        <w:spacing w:before="240" w:line="360" w:lineRule="auto"/>
        <w:rPr>
          <w:sz w:val="24"/>
          <w:szCs w:val="24"/>
        </w:rPr>
      </w:pPr>
      <w:r w:rsidRPr="007F33D1">
        <w:rPr>
          <w:sz w:val="24"/>
          <w:szCs w:val="24"/>
        </w:rPr>
        <w:t xml:space="preserve">van Beuzekom, M. &amp; Boer, F. &amp; Akerboom, S. &amp; Hudson, P. (2010) </w:t>
      </w:r>
      <w:r w:rsidRPr="007F33D1">
        <w:rPr>
          <w:i/>
          <w:iCs/>
          <w:sz w:val="24"/>
          <w:szCs w:val="24"/>
        </w:rPr>
        <w:t>Patient safety: latent risk factors</w:t>
      </w:r>
      <w:r w:rsidR="0050027F" w:rsidRPr="007F33D1">
        <w:rPr>
          <w:i/>
          <w:iCs/>
          <w:sz w:val="24"/>
          <w:szCs w:val="24"/>
        </w:rPr>
        <w:t>.</w:t>
      </w:r>
      <w:r w:rsidR="0050027F" w:rsidRPr="007F33D1">
        <w:rPr>
          <w:sz w:val="24"/>
          <w:szCs w:val="24"/>
        </w:rPr>
        <w:t xml:space="preserve"> </w:t>
      </w:r>
      <w:r w:rsidRPr="007F33D1">
        <w:rPr>
          <w:sz w:val="24"/>
          <w:szCs w:val="24"/>
        </w:rPr>
        <w:t xml:space="preserve">Br J </w:t>
      </w:r>
      <w:proofErr w:type="spellStart"/>
      <w:r w:rsidRPr="007F33D1">
        <w:rPr>
          <w:sz w:val="24"/>
          <w:szCs w:val="24"/>
        </w:rPr>
        <w:t>Anaesth</w:t>
      </w:r>
      <w:proofErr w:type="spellEnd"/>
      <w:r w:rsidRPr="007F33D1">
        <w:rPr>
          <w:sz w:val="24"/>
          <w:szCs w:val="24"/>
        </w:rPr>
        <w:t>, 105 (1)</w:t>
      </w:r>
      <w:r w:rsidR="006C4AC2" w:rsidRPr="007F33D1">
        <w:rPr>
          <w:sz w:val="24"/>
          <w:szCs w:val="24"/>
        </w:rPr>
        <w:t xml:space="preserve">, </w:t>
      </w:r>
      <w:r w:rsidRPr="007F33D1">
        <w:rPr>
          <w:sz w:val="24"/>
          <w:szCs w:val="24"/>
        </w:rPr>
        <w:t>p. 52-59</w:t>
      </w:r>
      <w:r w:rsidR="006C4AC2" w:rsidRPr="007F33D1">
        <w:rPr>
          <w:sz w:val="24"/>
          <w:szCs w:val="24"/>
        </w:rPr>
        <w:t>.</w:t>
      </w:r>
    </w:p>
    <w:p w14:paraId="74BD51DF" w14:textId="5DB313C4" w:rsidR="00993FBD" w:rsidRPr="007F33D1" w:rsidRDefault="00884ABC" w:rsidP="007F33D1">
      <w:pPr>
        <w:spacing w:before="240" w:line="360" w:lineRule="auto"/>
        <w:rPr>
          <w:sz w:val="24"/>
          <w:szCs w:val="24"/>
        </w:rPr>
      </w:pPr>
      <w:r w:rsidRPr="007F33D1">
        <w:rPr>
          <w:sz w:val="24"/>
          <w:szCs w:val="24"/>
        </w:rPr>
        <w:t xml:space="preserve">Underwood, P. and Waterson, P. (2019) </w:t>
      </w:r>
      <w:r w:rsidRPr="007F33D1">
        <w:rPr>
          <w:i/>
          <w:iCs/>
          <w:sz w:val="24"/>
          <w:szCs w:val="24"/>
        </w:rPr>
        <w:t xml:space="preserve">Systems Thinking, the Swiss Cheese Model and Accident Analysis: A Comparative Systemic Analysis of the </w:t>
      </w:r>
      <w:proofErr w:type="spellStart"/>
      <w:r w:rsidRPr="007F33D1">
        <w:rPr>
          <w:i/>
          <w:iCs/>
          <w:sz w:val="24"/>
          <w:szCs w:val="24"/>
        </w:rPr>
        <w:t>Grayrigg</w:t>
      </w:r>
      <w:proofErr w:type="spellEnd"/>
      <w:r w:rsidRPr="007F33D1">
        <w:rPr>
          <w:i/>
          <w:iCs/>
          <w:sz w:val="24"/>
          <w:szCs w:val="24"/>
        </w:rPr>
        <w:t xml:space="preserve"> Train Derailment Using the ATSB, </w:t>
      </w:r>
      <w:proofErr w:type="spellStart"/>
      <w:r w:rsidRPr="007F33D1">
        <w:rPr>
          <w:i/>
          <w:iCs/>
          <w:sz w:val="24"/>
          <w:szCs w:val="24"/>
        </w:rPr>
        <w:t>Accimap</w:t>
      </w:r>
      <w:proofErr w:type="spellEnd"/>
      <w:r w:rsidRPr="007F33D1">
        <w:rPr>
          <w:i/>
          <w:iCs/>
          <w:sz w:val="24"/>
          <w:szCs w:val="24"/>
        </w:rPr>
        <w:t xml:space="preserve"> and STAMP Models</w:t>
      </w:r>
      <w:r w:rsidR="00305CFD" w:rsidRPr="007F33D1">
        <w:rPr>
          <w:sz w:val="24"/>
          <w:szCs w:val="24"/>
        </w:rPr>
        <w:t xml:space="preserve"> (Version 1). Loughborough University.</w:t>
      </w:r>
    </w:p>
    <w:p w14:paraId="3A0A254A" w14:textId="22887A04" w:rsidR="00305CFD" w:rsidRPr="007F33D1" w:rsidRDefault="009249CF" w:rsidP="007F33D1">
      <w:pPr>
        <w:spacing w:before="240" w:line="360" w:lineRule="auto"/>
        <w:rPr>
          <w:sz w:val="24"/>
          <w:szCs w:val="24"/>
        </w:rPr>
      </w:pPr>
      <w:r w:rsidRPr="007F33D1">
        <w:rPr>
          <w:sz w:val="24"/>
          <w:szCs w:val="24"/>
        </w:rPr>
        <w:t xml:space="preserve">Jenkins, M. (1999) </w:t>
      </w:r>
      <w:r w:rsidR="006A2165" w:rsidRPr="007F33D1">
        <w:rPr>
          <w:sz w:val="24"/>
          <w:szCs w:val="24"/>
        </w:rPr>
        <w:t xml:space="preserve">A Storm in the Distance. Available at: https://www.outsideonline.com/1889196/storm-distance#close </w:t>
      </w:r>
      <w:bookmarkStart w:id="4" w:name="_Hlk59532108"/>
      <w:r w:rsidR="006A2165" w:rsidRPr="007F33D1">
        <w:rPr>
          <w:sz w:val="24"/>
          <w:szCs w:val="24"/>
        </w:rPr>
        <w:t>(Accessed: 20 December 2020).</w:t>
      </w:r>
    </w:p>
    <w:bookmarkEnd w:id="4"/>
    <w:p w14:paraId="3E958265" w14:textId="1D55F97D" w:rsidR="003F313D" w:rsidRPr="007F33D1" w:rsidRDefault="003F313D" w:rsidP="007F33D1">
      <w:pPr>
        <w:spacing w:before="240" w:line="360" w:lineRule="auto"/>
        <w:rPr>
          <w:sz w:val="24"/>
          <w:szCs w:val="24"/>
        </w:rPr>
      </w:pPr>
      <w:r w:rsidRPr="007F33D1">
        <w:rPr>
          <w:sz w:val="24"/>
          <w:szCs w:val="24"/>
        </w:rPr>
        <w:t>Salmon, P. M. Williamson, A., Mitsopoulos-Rubens, E., Rudin-Brown, C.M., &amp;</w:t>
      </w:r>
    </w:p>
    <w:p w14:paraId="68BDB15C" w14:textId="6DF1432A" w:rsidR="0096700B" w:rsidRPr="007F33D1" w:rsidRDefault="003F313D" w:rsidP="007F33D1">
      <w:pPr>
        <w:spacing w:before="240" w:line="360" w:lineRule="auto"/>
        <w:rPr>
          <w:sz w:val="24"/>
          <w:szCs w:val="24"/>
        </w:rPr>
      </w:pPr>
      <w:r w:rsidRPr="007F33D1">
        <w:rPr>
          <w:sz w:val="24"/>
          <w:szCs w:val="24"/>
        </w:rPr>
        <w:t>Lenné, M. G.</w:t>
      </w:r>
      <w:r w:rsidR="008166E4" w:rsidRPr="007F33D1">
        <w:rPr>
          <w:sz w:val="24"/>
          <w:szCs w:val="24"/>
        </w:rPr>
        <w:t xml:space="preserve"> (</w:t>
      </w:r>
      <w:r w:rsidR="00E404BF" w:rsidRPr="007F33D1">
        <w:rPr>
          <w:sz w:val="24"/>
          <w:szCs w:val="24"/>
        </w:rPr>
        <w:t xml:space="preserve">2009) </w:t>
      </w:r>
      <w:r w:rsidR="00B73EE5" w:rsidRPr="007F33D1">
        <w:rPr>
          <w:i/>
          <w:iCs/>
          <w:sz w:val="24"/>
          <w:szCs w:val="24"/>
        </w:rPr>
        <w:t>THE ROLE OF HUMAN FACTORS IN LED OUTDOOR ACTIVITY INCIDENTS: LITERATURE REVIEW AND EXPLORATORY ANALYSIS</w:t>
      </w:r>
      <w:r w:rsidR="00434759" w:rsidRPr="007F33D1">
        <w:rPr>
          <w:i/>
          <w:iCs/>
          <w:sz w:val="24"/>
          <w:szCs w:val="24"/>
        </w:rPr>
        <w:t>.</w:t>
      </w:r>
      <w:r w:rsidR="00434759" w:rsidRPr="007F33D1">
        <w:rPr>
          <w:sz w:val="24"/>
          <w:szCs w:val="24"/>
        </w:rPr>
        <w:t xml:space="preserve"> Monash University Accident Research Centre,</w:t>
      </w:r>
      <w:r w:rsidR="00A72490" w:rsidRPr="007F33D1">
        <w:rPr>
          <w:sz w:val="24"/>
          <w:szCs w:val="24"/>
        </w:rPr>
        <w:t xml:space="preserve"> Victoria: Clayton Campus.</w:t>
      </w:r>
    </w:p>
    <w:p w14:paraId="00A16875" w14:textId="24A3AE8E" w:rsidR="00780C03" w:rsidRPr="007F33D1" w:rsidRDefault="00B14BF1" w:rsidP="007F33D1">
      <w:pPr>
        <w:spacing w:before="240" w:line="360" w:lineRule="auto"/>
        <w:rPr>
          <w:sz w:val="24"/>
          <w:szCs w:val="24"/>
        </w:rPr>
      </w:pPr>
      <w:r w:rsidRPr="007F33D1">
        <w:rPr>
          <w:sz w:val="24"/>
          <w:szCs w:val="24"/>
        </w:rPr>
        <w:t xml:space="preserve">Mountain Training (2020) </w:t>
      </w:r>
      <w:r w:rsidR="00FD342F" w:rsidRPr="007F33D1">
        <w:rPr>
          <w:i/>
          <w:iCs/>
          <w:sz w:val="24"/>
          <w:szCs w:val="24"/>
        </w:rPr>
        <w:t>Guidance for Combined Rock Water and Water Margin Activities</w:t>
      </w:r>
      <w:r w:rsidR="00FD342F" w:rsidRPr="007F33D1">
        <w:rPr>
          <w:sz w:val="24"/>
          <w:szCs w:val="24"/>
        </w:rPr>
        <w:t xml:space="preserve">. Available at: </w:t>
      </w:r>
      <w:r w:rsidR="00E161EA" w:rsidRPr="007F33D1">
        <w:rPr>
          <w:sz w:val="24"/>
          <w:szCs w:val="24"/>
        </w:rPr>
        <w:t xml:space="preserve">https://www.mountain-training.org/help/downloads/combined-rock-water-activities </w:t>
      </w:r>
      <w:r w:rsidR="000473FC" w:rsidRPr="007F33D1">
        <w:rPr>
          <w:sz w:val="24"/>
          <w:szCs w:val="24"/>
        </w:rPr>
        <w:t>(Accessed: 21 December 2020).</w:t>
      </w:r>
    </w:p>
    <w:p w14:paraId="10E69E12" w14:textId="2BAC47E5" w:rsidR="00BC2F23" w:rsidRPr="007F33D1" w:rsidRDefault="005A0A14" w:rsidP="007F33D1">
      <w:pPr>
        <w:spacing w:before="240" w:line="360" w:lineRule="auto"/>
        <w:rPr>
          <w:sz w:val="24"/>
          <w:szCs w:val="24"/>
        </w:rPr>
      </w:pPr>
      <w:r w:rsidRPr="007F33D1">
        <w:rPr>
          <w:sz w:val="24"/>
          <w:szCs w:val="24"/>
        </w:rPr>
        <w:t xml:space="preserve">CNN (2001) </w:t>
      </w:r>
      <w:r w:rsidRPr="007F33D1">
        <w:rPr>
          <w:i/>
          <w:iCs/>
          <w:sz w:val="24"/>
          <w:szCs w:val="24"/>
        </w:rPr>
        <w:t>Heartache at canyon deaths trial</w:t>
      </w:r>
      <w:r w:rsidRPr="007F33D1">
        <w:rPr>
          <w:sz w:val="24"/>
          <w:szCs w:val="24"/>
        </w:rPr>
        <w:t xml:space="preserve">. </w:t>
      </w:r>
      <w:r w:rsidR="00CF71AD" w:rsidRPr="007F33D1">
        <w:rPr>
          <w:sz w:val="24"/>
          <w:szCs w:val="24"/>
        </w:rPr>
        <w:t>Available</w:t>
      </w:r>
      <w:r w:rsidRPr="007F33D1">
        <w:rPr>
          <w:sz w:val="24"/>
          <w:szCs w:val="24"/>
        </w:rPr>
        <w:t xml:space="preserve"> at: https://edition.cnn.com/2001/WORLD/europe/12/03/switzerland.trial/index.html (Accessed: 22 December 2020).</w:t>
      </w:r>
    </w:p>
    <w:p w14:paraId="0B4EE15B" w14:textId="2B6D3BB5" w:rsidR="00D35E87" w:rsidRPr="007F33D1" w:rsidRDefault="00256DE3" w:rsidP="007F33D1">
      <w:pPr>
        <w:spacing w:before="240" w:line="360" w:lineRule="auto"/>
        <w:rPr>
          <w:sz w:val="24"/>
          <w:szCs w:val="24"/>
        </w:rPr>
      </w:pPr>
      <w:r w:rsidRPr="007F33D1">
        <w:rPr>
          <w:sz w:val="24"/>
          <w:szCs w:val="24"/>
        </w:rPr>
        <w:t xml:space="preserve">Head, M (1999) </w:t>
      </w:r>
      <w:r w:rsidRPr="007F33D1">
        <w:rPr>
          <w:i/>
          <w:iCs/>
          <w:sz w:val="24"/>
          <w:szCs w:val="24"/>
        </w:rPr>
        <w:t>Profit drive blamed for Swiss canyon tragedy</w:t>
      </w:r>
      <w:r w:rsidRPr="007F33D1">
        <w:rPr>
          <w:sz w:val="24"/>
          <w:szCs w:val="24"/>
        </w:rPr>
        <w:t>. Available at: https://www.wsws.org/en/articles/1999/08/swss-a06.html (Accessed: 22 December 2020).</w:t>
      </w:r>
    </w:p>
    <w:p w14:paraId="1BCEDF28" w14:textId="6003EDD3" w:rsidR="00256DE3" w:rsidRPr="007F33D1" w:rsidRDefault="006278D7" w:rsidP="007F33D1">
      <w:pPr>
        <w:spacing w:before="240" w:line="360" w:lineRule="auto"/>
        <w:rPr>
          <w:sz w:val="24"/>
          <w:szCs w:val="24"/>
        </w:rPr>
      </w:pPr>
      <w:r w:rsidRPr="007F33D1">
        <w:rPr>
          <w:sz w:val="24"/>
          <w:szCs w:val="24"/>
        </w:rPr>
        <w:t>Brookes, R. (</w:t>
      </w:r>
      <w:r w:rsidR="00065938" w:rsidRPr="007F33D1">
        <w:rPr>
          <w:sz w:val="24"/>
          <w:szCs w:val="24"/>
        </w:rPr>
        <w:t xml:space="preserve">2001) </w:t>
      </w:r>
      <w:r w:rsidR="00FA214B" w:rsidRPr="007F33D1">
        <w:rPr>
          <w:sz w:val="24"/>
          <w:szCs w:val="24"/>
        </w:rPr>
        <w:t>Managers deny responsibility for canyoning tragedy. Available at: https://www.swissinfo.ch/eng/managers-deny-responsibility-for-canyoning-tragedy/2409930 (Accessed: 23 December 2020).</w:t>
      </w:r>
    </w:p>
    <w:p w14:paraId="11C7ADF8" w14:textId="695654FE" w:rsidR="00F46631" w:rsidRPr="007F33D1" w:rsidRDefault="003800A0" w:rsidP="007F33D1">
      <w:pPr>
        <w:spacing w:before="240" w:line="360" w:lineRule="auto"/>
        <w:rPr>
          <w:sz w:val="24"/>
          <w:szCs w:val="24"/>
        </w:rPr>
      </w:pPr>
      <w:r w:rsidRPr="007F33D1">
        <w:rPr>
          <w:sz w:val="24"/>
          <w:szCs w:val="24"/>
        </w:rPr>
        <w:lastRenderedPageBreak/>
        <w:t>Giroud, T (2019) Safety still a question 20 years after Interlaken canyoning accident. Available at: https://www.swissinfo.ch/eng/risk-sports_safety-still-a-question-20-years-after-interlaken-canyoning-accident/45105312 (Accessed: 23 December 2020).</w:t>
      </w:r>
    </w:p>
    <w:p w14:paraId="3AB3D62F" w14:textId="1DA27EB5" w:rsidR="003800A0" w:rsidRPr="007F33D1" w:rsidRDefault="003C2512" w:rsidP="007F33D1">
      <w:pPr>
        <w:spacing w:before="240" w:line="360" w:lineRule="auto"/>
        <w:rPr>
          <w:sz w:val="24"/>
          <w:szCs w:val="24"/>
        </w:rPr>
      </w:pPr>
      <w:r w:rsidRPr="007F33D1">
        <w:rPr>
          <w:sz w:val="24"/>
          <w:szCs w:val="24"/>
        </w:rPr>
        <w:t>The federal Council (2010) Federal Act on Mountain Guides and Organisers of other High-Risk Activities</w:t>
      </w:r>
      <w:r w:rsidR="005369F0" w:rsidRPr="007F33D1">
        <w:rPr>
          <w:sz w:val="24"/>
          <w:szCs w:val="24"/>
        </w:rPr>
        <w:t xml:space="preserve">. </w:t>
      </w:r>
      <w:r w:rsidR="00BF3D02" w:rsidRPr="007F33D1">
        <w:rPr>
          <w:sz w:val="24"/>
          <w:szCs w:val="24"/>
        </w:rPr>
        <w:t>Available at: https://www.admin.ch/opc/en/classified-compilation/20091883/index.html (Accessed: 23 December 2020).</w:t>
      </w:r>
    </w:p>
    <w:p w14:paraId="174DB251" w14:textId="77777777" w:rsidR="00BF3D02" w:rsidRPr="00781E4A" w:rsidRDefault="00BF3D02" w:rsidP="00780C03">
      <w:pPr>
        <w:spacing w:before="240"/>
        <w:rPr>
          <w:rFonts w:asciiTheme="minorHAnsi" w:hAnsiTheme="minorHAnsi"/>
          <w:sz w:val="22"/>
          <w:szCs w:val="22"/>
        </w:rPr>
      </w:pPr>
    </w:p>
    <w:sectPr w:rsidR="00BF3D02" w:rsidRPr="00781E4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FAB8F8" w14:textId="77777777" w:rsidR="008A7538" w:rsidRDefault="008A7538">
      <w:r>
        <w:separator/>
      </w:r>
    </w:p>
  </w:endnote>
  <w:endnote w:type="continuationSeparator" w:id="0">
    <w:p w14:paraId="7280DF89" w14:textId="77777777" w:rsidR="008A7538" w:rsidRDefault="008A7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7321F1" w14:textId="77777777" w:rsidR="00AD56D7" w:rsidRDefault="00AD56D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79E9E1BB" w14:textId="77777777" w:rsidR="00AD56D7" w:rsidRDefault="00AD56D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1244B0" w14:textId="77777777" w:rsidR="00AD56D7" w:rsidRDefault="00AD56D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27391" w14:textId="77777777" w:rsidR="00152E9D" w:rsidRDefault="005577A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199850E1" w14:textId="77777777" w:rsidR="00152E9D" w:rsidRDefault="00321F7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AA725A" w14:textId="77777777" w:rsidR="008A7538" w:rsidRDefault="008A7538">
      <w:r>
        <w:separator/>
      </w:r>
    </w:p>
  </w:footnote>
  <w:footnote w:type="continuationSeparator" w:id="0">
    <w:p w14:paraId="182FCA97" w14:textId="77777777" w:rsidR="008A7538" w:rsidRDefault="008A75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6E2483"/>
    <w:multiLevelType w:val="hybridMultilevel"/>
    <w:tmpl w:val="E8C807F2"/>
    <w:lvl w:ilvl="0" w:tplc="24AC3740">
      <w:start w:val="1"/>
      <w:numFmt w:val="bullet"/>
      <w:lvlText w:val=""/>
      <w:lvlJc w:val="left"/>
      <w:pPr>
        <w:ind w:left="720" w:hanging="360"/>
      </w:pPr>
      <w:rPr>
        <w:rFonts w:ascii="Symbol" w:hAnsi="Symbol" w:hint="default"/>
      </w:rPr>
    </w:lvl>
    <w:lvl w:ilvl="1" w:tplc="15D61292">
      <w:start w:val="1"/>
      <w:numFmt w:val="bullet"/>
      <w:lvlText w:val="o"/>
      <w:lvlJc w:val="left"/>
      <w:pPr>
        <w:ind w:left="1440" w:hanging="360"/>
      </w:pPr>
      <w:rPr>
        <w:rFonts w:ascii="Courier New" w:hAnsi="Courier New" w:hint="default"/>
      </w:rPr>
    </w:lvl>
    <w:lvl w:ilvl="2" w:tplc="EE0CFC28">
      <w:start w:val="1"/>
      <w:numFmt w:val="bullet"/>
      <w:lvlText w:val=""/>
      <w:lvlJc w:val="left"/>
      <w:pPr>
        <w:ind w:left="2160" w:hanging="360"/>
      </w:pPr>
      <w:rPr>
        <w:rFonts w:ascii="Wingdings" w:hAnsi="Wingdings" w:hint="default"/>
      </w:rPr>
    </w:lvl>
    <w:lvl w:ilvl="3" w:tplc="300CC912">
      <w:start w:val="1"/>
      <w:numFmt w:val="bullet"/>
      <w:lvlText w:val=""/>
      <w:lvlJc w:val="left"/>
      <w:pPr>
        <w:ind w:left="2880" w:hanging="360"/>
      </w:pPr>
      <w:rPr>
        <w:rFonts w:ascii="Symbol" w:hAnsi="Symbol" w:hint="default"/>
      </w:rPr>
    </w:lvl>
    <w:lvl w:ilvl="4" w:tplc="4D32D9B2">
      <w:start w:val="1"/>
      <w:numFmt w:val="bullet"/>
      <w:lvlText w:val="o"/>
      <w:lvlJc w:val="left"/>
      <w:pPr>
        <w:ind w:left="3600" w:hanging="360"/>
      </w:pPr>
      <w:rPr>
        <w:rFonts w:ascii="Courier New" w:hAnsi="Courier New" w:hint="default"/>
      </w:rPr>
    </w:lvl>
    <w:lvl w:ilvl="5" w:tplc="0B5C1178">
      <w:start w:val="1"/>
      <w:numFmt w:val="bullet"/>
      <w:lvlText w:val=""/>
      <w:lvlJc w:val="left"/>
      <w:pPr>
        <w:ind w:left="4320" w:hanging="360"/>
      </w:pPr>
      <w:rPr>
        <w:rFonts w:ascii="Wingdings" w:hAnsi="Wingdings" w:hint="default"/>
      </w:rPr>
    </w:lvl>
    <w:lvl w:ilvl="6" w:tplc="A4A28418">
      <w:start w:val="1"/>
      <w:numFmt w:val="bullet"/>
      <w:lvlText w:val=""/>
      <w:lvlJc w:val="left"/>
      <w:pPr>
        <w:ind w:left="5040" w:hanging="360"/>
      </w:pPr>
      <w:rPr>
        <w:rFonts w:ascii="Symbol" w:hAnsi="Symbol" w:hint="default"/>
      </w:rPr>
    </w:lvl>
    <w:lvl w:ilvl="7" w:tplc="EC0E8ED8">
      <w:start w:val="1"/>
      <w:numFmt w:val="bullet"/>
      <w:lvlText w:val="o"/>
      <w:lvlJc w:val="left"/>
      <w:pPr>
        <w:ind w:left="5760" w:hanging="360"/>
      </w:pPr>
      <w:rPr>
        <w:rFonts w:ascii="Courier New" w:hAnsi="Courier New" w:hint="default"/>
      </w:rPr>
    </w:lvl>
    <w:lvl w:ilvl="8" w:tplc="88607656">
      <w:start w:val="1"/>
      <w:numFmt w:val="bullet"/>
      <w:lvlText w:val=""/>
      <w:lvlJc w:val="left"/>
      <w:pPr>
        <w:ind w:left="6480" w:hanging="360"/>
      </w:pPr>
      <w:rPr>
        <w:rFonts w:ascii="Wingdings" w:hAnsi="Wingdings" w:hint="default"/>
      </w:rPr>
    </w:lvl>
  </w:abstractNum>
  <w:abstractNum w:abstractNumId="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686"/>
    <w:rsid w:val="000007C7"/>
    <w:rsid w:val="00002E15"/>
    <w:rsid w:val="000042D6"/>
    <w:rsid w:val="00005EB7"/>
    <w:rsid w:val="000079E7"/>
    <w:rsid w:val="00021E8D"/>
    <w:rsid w:val="000239B7"/>
    <w:rsid w:val="00024CB8"/>
    <w:rsid w:val="00026A9E"/>
    <w:rsid w:val="00027EF3"/>
    <w:rsid w:val="00031D7C"/>
    <w:rsid w:val="000331E0"/>
    <w:rsid w:val="000358BA"/>
    <w:rsid w:val="00036A82"/>
    <w:rsid w:val="000401DA"/>
    <w:rsid w:val="000456F9"/>
    <w:rsid w:val="000473FC"/>
    <w:rsid w:val="00055961"/>
    <w:rsid w:val="0006524B"/>
    <w:rsid w:val="00065938"/>
    <w:rsid w:val="000676AE"/>
    <w:rsid w:val="00067F2C"/>
    <w:rsid w:val="000747C7"/>
    <w:rsid w:val="00080D61"/>
    <w:rsid w:val="000873BB"/>
    <w:rsid w:val="000955B2"/>
    <w:rsid w:val="0009782E"/>
    <w:rsid w:val="000A1702"/>
    <w:rsid w:val="000B0874"/>
    <w:rsid w:val="000B5E19"/>
    <w:rsid w:val="000C19CA"/>
    <w:rsid w:val="000C38CA"/>
    <w:rsid w:val="000D614B"/>
    <w:rsid w:val="000E3672"/>
    <w:rsid w:val="000F269D"/>
    <w:rsid w:val="001015D5"/>
    <w:rsid w:val="00104C72"/>
    <w:rsid w:val="00106DCF"/>
    <w:rsid w:val="00112ED0"/>
    <w:rsid w:val="00116205"/>
    <w:rsid w:val="00116F09"/>
    <w:rsid w:val="00117751"/>
    <w:rsid w:val="00120A4D"/>
    <w:rsid w:val="001246C6"/>
    <w:rsid w:val="00124FC9"/>
    <w:rsid w:val="00142CA0"/>
    <w:rsid w:val="0014479C"/>
    <w:rsid w:val="00146AAF"/>
    <w:rsid w:val="00161499"/>
    <w:rsid w:val="00163BBB"/>
    <w:rsid w:val="00166E3A"/>
    <w:rsid w:val="00167152"/>
    <w:rsid w:val="001723F9"/>
    <w:rsid w:val="00175EF3"/>
    <w:rsid w:val="001808F4"/>
    <w:rsid w:val="00181ED7"/>
    <w:rsid w:val="00182BCF"/>
    <w:rsid w:val="0018632E"/>
    <w:rsid w:val="00191DDC"/>
    <w:rsid w:val="001924D8"/>
    <w:rsid w:val="001A40D0"/>
    <w:rsid w:val="001A564D"/>
    <w:rsid w:val="001A5784"/>
    <w:rsid w:val="001A7D8F"/>
    <w:rsid w:val="001B3022"/>
    <w:rsid w:val="001B51BF"/>
    <w:rsid w:val="001B7E9C"/>
    <w:rsid w:val="001C1430"/>
    <w:rsid w:val="001C4732"/>
    <w:rsid w:val="001C48D8"/>
    <w:rsid w:val="001D5633"/>
    <w:rsid w:val="001E36AD"/>
    <w:rsid w:val="001E54AA"/>
    <w:rsid w:val="00201B95"/>
    <w:rsid w:val="002038F5"/>
    <w:rsid w:val="00203BA0"/>
    <w:rsid w:val="0020435C"/>
    <w:rsid w:val="002246A6"/>
    <w:rsid w:val="0023248F"/>
    <w:rsid w:val="00232646"/>
    <w:rsid w:val="0023269C"/>
    <w:rsid w:val="00232FF0"/>
    <w:rsid w:val="002348E4"/>
    <w:rsid w:val="002444DF"/>
    <w:rsid w:val="00244B54"/>
    <w:rsid w:val="00244EA6"/>
    <w:rsid w:val="00245ADF"/>
    <w:rsid w:val="00246494"/>
    <w:rsid w:val="002508BF"/>
    <w:rsid w:val="00251E14"/>
    <w:rsid w:val="00256378"/>
    <w:rsid w:val="00256DE3"/>
    <w:rsid w:val="0025750F"/>
    <w:rsid w:val="002578E8"/>
    <w:rsid w:val="00264285"/>
    <w:rsid w:val="00271041"/>
    <w:rsid w:val="00272CB4"/>
    <w:rsid w:val="0027464F"/>
    <w:rsid w:val="00274991"/>
    <w:rsid w:val="00280B5E"/>
    <w:rsid w:val="00282769"/>
    <w:rsid w:val="002836F9"/>
    <w:rsid w:val="00283913"/>
    <w:rsid w:val="00283A92"/>
    <w:rsid w:val="00283AA3"/>
    <w:rsid w:val="002860A9"/>
    <w:rsid w:val="00286FAD"/>
    <w:rsid w:val="00287978"/>
    <w:rsid w:val="00297EBB"/>
    <w:rsid w:val="002A57F2"/>
    <w:rsid w:val="002A68B5"/>
    <w:rsid w:val="002B1CE5"/>
    <w:rsid w:val="002C0727"/>
    <w:rsid w:val="002C4DC1"/>
    <w:rsid w:val="002C5941"/>
    <w:rsid w:val="002C71EC"/>
    <w:rsid w:val="002C75FA"/>
    <w:rsid w:val="002C7AB6"/>
    <w:rsid w:val="002D506E"/>
    <w:rsid w:val="002E19B7"/>
    <w:rsid w:val="002E6A62"/>
    <w:rsid w:val="00304ADB"/>
    <w:rsid w:val="00304F4F"/>
    <w:rsid w:val="00305CFD"/>
    <w:rsid w:val="00306B7F"/>
    <w:rsid w:val="00311ABC"/>
    <w:rsid w:val="00313C4B"/>
    <w:rsid w:val="00321043"/>
    <w:rsid w:val="00321F79"/>
    <w:rsid w:val="003237EC"/>
    <w:rsid w:val="003361E9"/>
    <w:rsid w:val="00340100"/>
    <w:rsid w:val="0034798E"/>
    <w:rsid w:val="00354E94"/>
    <w:rsid w:val="00355BA6"/>
    <w:rsid w:val="00360680"/>
    <w:rsid w:val="00361BF8"/>
    <w:rsid w:val="00365DB2"/>
    <w:rsid w:val="00371BE0"/>
    <w:rsid w:val="003800A0"/>
    <w:rsid w:val="00382D88"/>
    <w:rsid w:val="003879F2"/>
    <w:rsid w:val="00395BA4"/>
    <w:rsid w:val="003A3D88"/>
    <w:rsid w:val="003B032D"/>
    <w:rsid w:val="003B182D"/>
    <w:rsid w:val="003B5874"/>
    <w:rsid w:val="003B7421"/>
    <w:rsid w:val="003C250F"/>
    <w:rsid w:val="003C2512"/>
    <w:rsid w:val="003C2594"/>
    <w:rsid w:val="003C2F28"/>
    <w:rsid w:val="003C5972"/>
    <w:rsid w:val="003D1117"/>
    <w:rsid w:val="003D5470"/>
    <w:rsid w:val="003E1380"/>
    <w:rsid w:val="003E32FE"/>
    <w:rsid w:val="003E6AA3"/>
    <w:rsid w:val="003E7677"/>
    <w:rsid w:val="003E786F"/>
    <w:rsid w:val="003F0063"/>
    <w:rsid w:val="003F313D"/>
    <w:rsid w:val="00404088"/>
    <w:rsid w:val="00404123"/>
    <w:rsid w:val="004044A8"/>
    <w:rsid w:val="00407945"/>
    <w:rsid w:val="00410486"/>
    <w:rsid w:val="004215B7"/>
    <w:rsid w:val="004304AD"/>
    <w:rsid w:val="00434759"/>
    <w:rsid w:val="00444CE1"/>
    <w:rsid w:val="00444D08"/>
    <w:rsid w:val="00446012"/>
    <w:rsid w:val="0044603E"/>
    <w:rsid w:val="00447C34"/>
    <w:rsid w:val="00452C9E"/>
    <w:rsid w:val="0046025A"/>
    <w:rsid w:val="004618F7"/>
    <w:rsid w:val="00476982"/>
    <w:rsid w:val="00483FED"/>
    <w:rsid w:val="004922BB"/>
    <w:rsid w:val="00497B4D"/>
    <w:rsid w:val="004A0FE0"/>
    <w:rsid w:val="004A4817"/>
    <w:rsid w:val="004B13B3"/>
    <w:rsid w:val="004B700A"/>
    <w:rsid w:val="004D1D9A"/>
    <w:rsid w:val="004E0F28"/>
    <w:rsid w:val="004E4010"/>
    <w:rsid w:val="00500203"/>
    <w:rsid w:val="0050027F"/>
    <w:rsid w:val="00510587"/>
    <w:rsid w:val="00510FD1"/>
    <w:rsid w:val="00515200"/>
    <w:rsid w:val="00522EAD"/>
    <w:rsid w:val="0053185A"/>
    <w:rsid w:val="00531B50"/>
    <w:rsid w:val="00535AC1"/>
    <w:rsid w:val="005369F0"/>
    <w:rsid w:val="00550309"/>
    <w:rsid w:val="005523FB"/>
    <w:rsid w:val="0055255C"/>
    <w:rsid w:val="005577A1"/>
    <w:rsid w:val="005609BE"/>
    <w:rsid w:val="00560F6F"/>
    <w:rsid w:val="00567456"/>
    <w:rsid w:val="005678B4"/>
    <w:rsid w:val="00581798"/>
    <w:rsid w:val="005841EC"/>
    <w:rsid w:val="00586D8E"/>
    <w:rsid w:val="00592562"/>
    <w:rsid w:val="00592C77"/>
    <w:rsid w:val="005944A8"/>
    <w:rsid w:val="00596702"/>
    <w:rsid w:val="00596D0A"/>
    <w:rsid w:val="00597804"/>
    <w:rsid w:val="005A06C9"/>
    <w:rsid w:val="005A0A14"/>
    <w:rsid w:val="005A1BA4"/>
    <w:rsid w:val="005A307C"/>
    <w:rsid w:val="005A3493"/>
    <w:rsid w:val="005A39CE"/>
    <w:rsid w:val="005A7E74"/>
    <w:rsid w:val="005B05B9"/>
    <w:rsid w:val="005B19EB"/>
    <w:rsid w:val="005B25F8"/>
    <w:rsid w:val="005B52FB"/>
    <w:rsid w:val="005B5D4F"/>
    <w:rsid w:val="005B6096"/>
    <w:rsid w:val="005C68B3"/>
    <w:rsid w:val="005F2770"/>
    <w:rsid w:val="005F3AF9"/>
    <w:rsid w:val="005F3E68"/>
    <w:rsid w:val="005F6DDC"/>
    <w:rsid w:val="00601F6A"/>
    <w:rsid w:val="00602E25"/>
    <w:rsid w:val="00607749"/>
    <w:rsid w:val="00613BA1"/>
    <w:rsid w:val="006154A1"/>
    <w:rsid w:val="00620396"/>
    <w:rsid w:val="006230F4"/>
    <w:rsid w:val="00624167"/>
    <w:rsid w:val="0062531F"/>
    <w:rsid w:val="00626894"/>
    <w:rsid w:val="006278D7"/>
    <w:rsid w:val="006320DC"/>
    <w:rsid w:val="00636579"/>
    <w:rsid w:val="00642322"/>
    <w:rsid w:val="00644389"/>
    <w:rsid w:val="00646363"/>
    <w:rsid w:val="0065289E"/>
    <w:rsid w:val="006559E6"/>
    <w:rsid w:val="00657987"/>
    <w:rsid w:val="006676BA"/>
    <w:rsid w:val="00671224"/>
    <w:rsid w:val="0067128C"/>
    <w:rsid w:val="006715BC"/>
    <w:rsid w:val="006739DE"/>
    <w:rsid w:val="00677928"/>
    <w:rsid w:val="0068278F"/>
    <w:rsid w:val="0068334F"/>
    <w:rsid w:val="00692156"/>
    <w:rsid w:val="006921BF"/>
    <w:rsid w:val="0069365C"/>
    <w:rsid w:val="00694980"/>
    <w:rsid w:val="006A00C1"/>
    <w:rsid w:val="006A2165"/>
    <w:rsid w:val="006A498C"/>
    <w:rsid w:val="006B0B4E"/>
    <w:rsid w:val="006B33CE"/>
    <w:rsid w:val="006B69C6"/>
    <w:rsid w:val="006B7B07"/>
    <w:rsid w:val="006C26E6"/>
    <w:rsid w:val="006C4AC2"/>
    <w:rsid w:val="006D08FE"/>
    <w:rsid w:val="006D12F9"/>
    <w:rsid w:val="006D76E8"/>
    <w:rsid w:val="006E118E"/>
    <w:rsid w:val="006E7165"/>
    <w:rsid w:val="006F10E4"/>
    <w:rsid w:val="006F1697"/>
    <w:rsid w:val="006F2770"/>
    <w:rsid w:val="006F445C"/>
    <w:rsid w:val="006F49C1"/>
    <w:rsid w:val="006F7FEB"/>
    <w:rsid w:val="00707C8B"/>
    <w:rsid w:val="007229F7"/>
    <w:rsid w:val="00723896"/>
    <w:rsid w:val="0072700F"/>
    <w:rsid w:val="00731013"/>
    <w:rsid w:val="007374E3"/>
    <w:rsid w:val="00741977"/>
    <w:rsid w:val="007421CD"/>
    <w:rsid w:val="00751716"/>
    <w:rsid w:val="00754630"/>
    <w:rsid w:val="007569F9"/>
    <w:rsid w:val="00763066"/>
    <w:rsid w:val="0077274C"/>
    <w:rsid w:val="00772CE3"/>
    <w:rsid w:val="00777D0A"/>
    <w:rsid w:val="00780C03"/>
    <w:rsid w:val="00780E2D"/>
    <w:rsid w:val="00781E4A"/>
    <w:rsid w:val="00782650"/>
    <w:rsid w:val="00786921"/>
    <w:rsid w:val="00786E5A"/>
    <w:rsid w:val="00794324"/>
    <w:rsid w:val="00794A17"/>
    <w:rsid w:val="00795040"/>
    <w:rsid w:val="007A17BD"/>
    <w:rsid w:val="007A37E5"/>
    <w:rsid w:val="007A4C14"/>
    <w:rsid w:val="007A5FDE"/>
    <w:rsid w:val="007B0A8E"/>
    <w:rsid w:val="007B27FD"/>
    <w:rsid w:val="007B2E68"/>
    <w:rsid w:val="007C1468"/>
    <w:rsid w:val="007C2853"/>
    <w:rsid w:val="007C358E"/>
    <w:rsid w:val="007C3AA5"/>
    <w:rsid w:val="007D2BCE"/>
    <w:rsid w:val="007D3DD4"/>
    <w:rsid w:val="007D5A04"/>
    <w:rsid w:val="007D5E3D"/>
    <w:rsid w:val="007E12BD"/>
    <w:rsid w:val="007E6B41"/>
    <w:rsid w:val="007F33D1"/>
    <w:rsid w:val="007F6000"/>
    <w:rsid w:val="00800C3E"/>
    <w:rsid w:val="00806E29"/>
    <w:rsid w:val="00815135"/>
    <w:rsid w:val="008164C8"/>
    <w:rsid w:val="008166E4"/>
    <w:rsid w:val="00820D83"/>
    <w:rsid w:val="008216BD"/>
    <w:rsid w:val="00830438"/>
    <w:rsid w:val="00831EA2"/>
    <w:rsid w:val="00832E63"/>
    <w:rsid w:val="008347A6"/>
    <w:rsid w:val="00837C43"/>
    <w:rsid w:val="00842686"/>
    <w:rsid w:val="0084511B"/>
    <w:rsid w:val="0085498D"/>
    <w:rsid w:val="00856657"/>
    <w:rsid w:val="0086005C"/>
    <w:rsid w:val="00866281"/>
    <w:rsid w:val="00866CC5"/>
    <w:rsid w:val="00867CEF"/>
    <w:rsid w:val="008704E8"/>
    <w:rsid w:val="00871C43"/>
    <w:rsid w:val="00872EDC"/>
    <w:rsid w:val="00881443"/>
    <w:rsid w:val="00884ABC"/>
    <w:rsid w:val="00887F22"/>
    <w:rsid w:val="0089205F"/>
    <w:rsid w:val="008959C5"/>
    <w:rsid w:val="00897AB7"/>
    <w:rsid w:val="008A2124"/>
    <w:rsid w:val="008A5888"/>
    <w:rsid w:val="008A6162"/>
    <w:rsid w:val="008A7538"/>
    <w:rsid w:val="008C0DEB"/>
    <w:rsid w:val="008C13FC"/>
    <w:rsid w:val="008C27C2"/>
    <w:rsid w:val="008C2AB3"/>
    <w:rsid w:val="008C4598"/>
    <w:rsid w:val="008D1A3A"/>
    <w:rsid w:val="008D609D"/>
    <w:rsid w:val="008D7AD5"/>
    <w:rsid w:val="008F0595"/>
    <w:rsid w:val="008F3B1E"/>
    <w:rsid w:val="008F3FB7"/>
    <w:rsid w:val="008F5D42"/>
    <w:rsid w:val="008F7AA9"/>
    <w:rsid w:val="0090467F"/>
    <w:rsid w:val="009047E3"/>
    <w:rsid w:val="0091490D"/>
    <w:rsid w:val="00916D34"/>
    <w:rsid w:val="0092064F"/>
    <w:rsid w:val="00920C8A"/>
    <w:rsid w:val="00923E52"/>
    <w:rsid w:val="009249CF"/>
    <w:rsid w:val="00924FAE"/>
    <w:rsid w:val="00925380"/>
    <w:rsid w:val="00927833"/>
    <w:rsid w:val="00930289"/>
    <w:rsid w:val="00934908"/>
    <w:rsid w:val="00936CC7"/>
    <w:rsid w:val="00940A61"/>
    <w:rsid w:val="009447C3"/>
    <w:rsid w:val="009508B2"/>
    <w:rsid w:val="009539E4"/>
    <w:rsid w:val="00965B4E"/>
    <w:rsid w:val="00965E57"/>
    <w:rsid w:val="0096700B"/>
    <w:rsid w:val="00971912"/>
    <w:rsid w:val="00972A2C"/>
    <w:rsid w:val="00972E75"/>
    <w:rsid w:val="00973012"/>
    <w:rsid w:val="009767DF"/>
    <w:rsid w:val="00983491"/>
    <w:rsid w:val="00985326"/>
    <w:rsid w:val="00985487"/>
    <w:rsid w:val="00990E4D"/>
    <w:rsid w:val="009915DD"/>
    <w:rsid w:val="00993FBD"/>
    <w:rsid w:val="00995C20"/>
    <w:rsid w:val="00996654"/>
    <w:rsid w:val="009A430A"/>
    <w:rsid w:val="009A5308"/>
    <w:rsid w:val="009A5A82"/>
    <w:rsid w:val="009A7C40"/>
    <w:rsid w:val="009B086C"/>
    <w:rsid w:val="009B23B9"/>
    <w:rsid w:val="009B580B"/>
    <w:rsid w:val="009B66E7"/>
    <w:rsid w:val="009B6AB6"/>
    <w:rsid w:val="009B755E"/>
    <w:rsid w:val="009C0043"/>
    <w:rsid w:val="009C3F3D"/>
    <w:rsid w:val="009C5C98"/>
    <w:rsid w:val="009C78BF"/>
    <w:rsid w:val="009D2FBD"/>
    <w:rsid w:val="009E73F3"/>
    <w:rsid w:val="009F4704"/>
    <w:rsid w:val="009F6209"/>
    <w:rsid w:val="009F6B71"/>
    <w:rsid w:val="00A00B20"/>
    <w:rsid w:val="00A0471F"/>
    <w:rsid w:val="00A44FD2"/>
    <w:rsid w:val="00A45FAD"/>
    <w:rsid w:val="00A56E06"/>
    <w:rsid w:val="00A6002E"/>
    <w:rsid w:val="00A6382F"/>
    <w:rsid w:val="00A652AB"/>
    <w:rsid w:val="00A6770E"/>
    <w:rsid w:val="00A72490"/>
    <w:rsid w:val="00A72E31"/>
    <w:rsid w:val="00A8343D"/>
    <w:rsid w:val="00A872A9"/>
    <w:rsid w:val="00A90A10"/>
    <w:rsid w:val="00A92843"/>
    <w:rsid w:val="00AA00AD"/>
    <w:rsid w:val="00AA37F2"/>
    <w:rsid w:val="00AA4437"/>
    <w:rsid w:val="00AB2778"/>
    <w:rsid w:val="00AB6F5E"/>
    <w:rsid w:val="00AC4491"/>
    <w:rsid w:val="00AC775B"/>
    <w:rsid w:val="00AD4298"/>
    <w:rsid w:val="00AD4507"/>
    <w:rsid w:val="00AD56D7"/>
    <w:rsid w:val="00AE04E3"/>
    <w:rsid w:val="00AE25EE"/>
    <w:rsid w:val="00AF15C6"/>
    <w:rsid w:val="00AF40ED"/>
    <w:rsid w:val="00B013E7"/>
    <w:rsid w:val="00B1020B"/>
    <w:rsid w:val="00B144DE"/>
    <w:rsid w:val="00B14BF1"/>
    <w:rsid w:val="00B14E0C"/>
    <w:rsid w:val="00B21C69"/>
    <w:rsid w:val="00B418CA"/>
    <w:rsid w:val="00B43CD7"/>
    <w:rsid w:val="00B450B1"/>
    <w:rsid w:val="00B463DA"/>
    <w:rsid w:val="00B466B1"/>
    <w:rsid w:val="00B50EA8"/>
    <w:rsid w:val="00B570DF"/>
    <w:rsid w:val="00B67A44"/>
    <w:rsid w:val="00B722AC"/>
    <w:rsid w:val="00B73EE5"/>
    <w:rsid w:val="00B74655"/>
    <w:rsid w:val="00B80257"/>
    <w:rsid w:val="00B83F75"/>
    <w:rsid w:val="00B840DC"/>
    <w:rsid w:val="00B84BD2"/>
    <w:rsid w:val="00B87CB2"/>
    <w:rsid w:val="00B90FF3"/>
    <w:rsid w:val="00B96D71"/>
    <w:rsid w:val="00B97E29"/>
    <w:rsid w:val="00BA2005"/>
    <w:rsid w:val="00BA52F5"/>
    <w:rsid w:val="00BA5F92"/>
    <w:rsid w:val="00BA6417"/>
    <w:rsid w:val="00BB1976"/>
    <w:rsid w:val="00BC2F23"/>
    <w:rsid w:val="00BD2569"/>
    <w:rsid w:val="00BD4F16"/>
    <w:rsid w:val="00BD6772"/>
    <w:rsid w:val="00BD67EF"/>
    <w:rsid w:val="00BE1ACA"/>
    <w:rsid w:val="00BF0AD4"/>
    <w:rsid w:val="00BF3D02"/>
    <w:rsid w:val="00BF4E67"/>
    <w:rsid w:val="00C03351"/>
    <w:rsid w:val="00C10349"/>
    <w:rsid w:val="00C11337"/>
    <w:rsid w:val="00C14950"/>
    <w:rsid w:val="00C15A86"/>
    <w:rsid w:val="00C16B46"/>
    <w:rsid w:val="00C1763B"/>
    <w:rsid w:val="00C23813"/>
    <w:rsid w:val="00C2486A"/>
    <w:rsid w:val="00C26E3B"/>
    <w:rsid w:val="00C34E2B"/>
    <w:rsid w:val="00C35F34"/>
    <w:rsid w:val="00C36BF4"/>
    <w:rsid w:val="00C36E1F"/>
    <w:rsid w:val="00C4057A"/>
    <w:rsid w:val="00C43007"/>
    <w:rsid w:val="00C43336"/>
    <w:rsid w:val="00C44DF5"/>
    <w:rsid w:val="00C50777"/>
    <w:rsid w:val="00C50995"/>
    <w:rsid w:val="00C522F2"/>
    <w:rsid w:val="00C60F8D"/>
    <w:rsid w:val="00C624D7"/>
    <w:rsid w:val="00C73392"/>
    <w:rsid w:val="00C767F3"/>
    <w:rsid w:val="00C8054D"/>
    <w:rsid w:val="00C9072C"/>
    <w:rsid w:val="00C9084C"/>
    <w:rsid w:val="00C93963"/>
    <w:rsid w:val="00C93A61"/>
    <w:rsid w:val="00C97C1D"/>
    <w:rsid w:val="00CA15FF"/>
    <w:rsid w:val="00CA16DF"/>
    <w:rsid w:val="00CA29CB"/>
    <w:rsid w:val="00CA335A"/>
    <w:rsid w:val="00CB48D8"/>
    <w:rsid w:val="00CB52E5"/>
    <w:rsid w:val="00CB7706"/>
    <w:rsid w:val="00CC13FC"/>
    <w:rsid w:val="00CC70C1"/>
    <w:rsid w:val="00CC777D"/>
    <w:rsid w:val="00CC7BDB"/>
    <w:rsid w:val="00CD40BC"/>
    <w:rsid w:val="00CD5632"/>
    <w:rsid w:val="00CE1D8B"/>
    <w:rsid w:val="00CE45C4"/>
    <w:rsid w:val="00CE51BB"/>
    <w:rsid w:val="00CE5942"/>
    <w:rsid w:val="00CE6FC0"/>
    <w:rsid w:val="00CE7178"/>
    <w:rsid w:val="00CF1EE6"/>
    <w:rsid w:val="00CF3493"/>
    <w:rsid w:val="00CF71AD"/>
    <w:rsid w:val="00CF76C9"/>
    <w:rsid w:val="00D011A1"/>
    <w:rsid w:val="00D22F57"/>
    <w:rsid w:val="00D32C5C"/>
    <w:rsid w:val="00D35E87"/>
    <w:rsid w:val="00D3626C"/>
    <w:rsid w:val="00D41777"/>
    <w:rsid w:val="00D4315B"/>
    <w:rsid w:val="00D439B5"/>
    <w:rsid w:val="00D44FEE"/>
    <w:rsid w:val="00D5043A"/>
    <w:rsid w:val="00D55CBC"/>
    <w:rsid w:val="00D579DD"/>
    <w:rsid w:val="00D620E1"/>
    <w:rsid w:val="00D75B42"/>
    <w:rsid w:val="00D77BDE"/>
    <w:rsid w:val="00D87356"/>
    <w:rsid w:val="00D958FA"/>
    <w:rsid w:val="00DC11CF"/>
    <w:rsid w:val="00DC3D89"/>
    <w:rsid w:val="00DD054B"/>
    <w:rsid w:val="00DD6E35"/>
    <w:rsid w:val="00DD70F2"/>
    <w:rsid w:val="00DE0DA8"/>
    <w:rsid w:val="00DF462F"/>
    <w:rsid w:val="00DF6E02"/>
    <w:rsid w:val="00E06425"/>
    <w:rsid w:val="00E12032"/>
    <w:rsid w:val="00E161EA"/>
    <w:rsid w:val="00E24AD1"/>
    <w:rsid w:val="00E30490"/>
    <w:rsid w:val="00E34F7D"/>
    <w:rsid w:val="00E3722E"/>
    <w:rsid w:val="00E404BF"/>
    <w:rsid w:val="00E42422"/>
    <w:rsid w:val="00E60A73"/>
    <w:rsid w:val="00E60E00"/>
    <w:rsid w:val="00E622D2"/>
    <w:rsid w:val="00E62C19"/>
    <w:rsid w:val="00E63FC6"/>
    <w:rsid w:val="00E64163"/>
    <w:rsid w:val="00E70B38"/>
    <w:rsid w:val="00E80D98"/>
    <w:rsid w:val="00E84027"/>
    <w:rsid w:val="00E843AB"/>
    <w:rsid w:val="00E9377A"/>
    <w:rsid w:val="00E946E1"/>
    <w:rsid w:val="00E962AE"/>
    <w:rsid w:val="00EA0026"/>
    <w:rsid w:val="00EA490D"/>
    <w:rsid w:val="00EA5F5B"/>
    <w:rsid w:val="00EB0855"/>
    <w:rsid w:val="00EB36BA"/>
    <w:rsid w:val="00EB4412"/>
    <w:rsid w:val="00EB52A4"/>
    <w:rsid w:val="00EC35AC"/>
    <w:rsid w:val="00ED07E2"/>
    <w:rsid w:val="00ED1BE5"/>
    <w:rsid w:val="00ED49C9"/>
    <w:rsid w:val="00EE07DB"/>
    <w:rsid w:val="00EE3D1D"/>
    <w:rsid w:val="00EE7C3D"/>
    <w:rsid w:val="00EF0A9B"/>
    <w:rsid w:val="00EF110A"/>
    <w:rsid w:val="00EF3D07"/>
    <w:rsid w:val="00F0116C"/>
    <w:rsid w:val="00F02B09"/>
    <w:rsid w:val="00F10FDA"/>
    <w:rsid w:val="00F14330"/>
    <w:rsid w:val="00F25184"/>
    <w:rsid w:val="00F317E5"/>
    <w:rsid w:val="00F319AF"/>
    <w:rsid w:val="00F32E9F"/>
    <w:rsid w:val="00F35A95"/>
    <w:rsid w:val="00F37EFE"/>
    <w:rsid w:val="00F40346"/>
    <w:rsid w:val="00F45492"/>
    <w:rsid w:val="00F4585C"/>
    <w:rsid w:val="00F46631"/>
    <w:rsid w:val="00F47413"/>
    <w:rsid w:val="00F52F8F"/>
    <w:rsid w:val="00F53800"/>
    <w:rsid w:val="00F5734F"/>
    <w:rsid w:val="00F60BA0"/>
    <w:rsid w:val="00F62651"/>
    <w:rsid w:val="00F71C69"/>
    <w:rsid w:val="00F72F60"/>
    <w:rsid w:val="00F80451"/>
    <w:rsid w:val="00F85EB4"/>
    <w:rsid w:val="00F97A4E"/>
    <w:rsid w:val="00FA1C91"/>
    <w:rsid w:val="00FA214B"/>
    <w:rsid w:val="00FA4D76"/>
    <w:rsid w:val="00FA5825"/>
    <w:rsid w:val="00FA631F"/>
    <w:rsid w:val="00FB37A7"/>
    <w:rsid w:val="00FB3994"/>
    <w:rsid w:val="00FC0E63"/>
    <w:rsid w:val="00FC3078"/>
    <w:rsid w:val="00FD1F88"/>
    <w:rsid w:val="00FD342F"/>
    <w:rsid w:val="00FE6A96"/>
    <w:rsid w:val="00FF01D6"/>
    <w:rsid w:val="00FF5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3B23E"/>
  <w15:chartTrackingRefBased/>
  <w15:docId w15:val="{F6503865-44BE-4B1E-9F42-6734A7B64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C4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1C43"/>
    <w:pPr>
      <w:ind w:left="720"/>
      <w:contextualSpacing/>
    </w:pPr>
  </w:style>
  <w:style w:type="paragraph" w:styleId="Footer">
    <w:name w:val="footer"/>
    <w:basedOn w:val="Normal"/>
    <w:link w:val="FooterChar"/>
    <w:uiPriority w:val="99"/>
    <w:rsid w:val="00781E4A"/>
    <w:pPr>
      <w:tabs>
        <w:tab w:val="center" w:pos="4153"/>
        <w:tab w:val="right" w:pos="8306"/>
      </w:tabs>
    </w:pPr>
  </w:style>
  <w:style w:type="character" w:customStyle="1" w:styleId="FooterChar">
    <w:name w:val="Footer Char"/>
    <w:basedOn w:val="DefaultParagraphFont"/>
    <w:link w:val="Footer"/>
    <w:uiPriority w:val="99"/>
    <w:rsid w:val="00781E4A"/>
    <w:rPr>
      <w:rFonts w:ascii="Times New Roman" w:eastAsia="Times New Roman" w:hAnsi="Times New Roman" w:cs="Times New Roman"/>
      <w:sz w:val="20"/>
      <w:szCs w:val="20"/>
      <w:lang w:eastAsia="en-GB"/>
    </w:rPr>
  </w:style>
  <w:style w:type="paragraph" w:customStyle="1" w:styleId="BodyText1">
    <w:name w:val="Body Text1"/>
    <w:basedOn w:val="Normal"/>
    <w:rsid w:val="00781E4A"/>
    <w:pPr>
      <w:tabs>
        <w:tab w:val="left" w:pos="720"/>
        <w:tab w:val="left" w:pos="1440"/>
      </w:tabs>
    </w:pPr>
    <w:rPr>
      <w:rFonts w:ascii="CG Times (WN)" w:hAnsi="CG Times (WN)"/>
      <w:sz w:val="24"/>
      <w:lang w:eastAsia="en-US"/>
    </w:rPr>
  </w:style>
  <w:style w:type="character" w:styleId="Hyperlink">
    <w:name w:val="Hyperlink"/>
    <w:basedOn w:val="DefaultParagraphFont"/>
    <w:uiPriority w:val="99"/>
    <w:unhideWhenUsed/>
    <w:rsid w:val="00AD4298"/>
    <w:rPr>
      <w:color w:val="0563C1" w:themeColor="hyperlink"/>
      <w:u w:val="single"/>
    </w:rPr>
  </w:style>
  <w:style w:type="character" w:styleId="UnresolvedMention">
    <w:name w:val="Unresolved Mention"/>
    <w:basedOn w:val="DefaultParagraphFont"/>
    <w:uiPriority w:val="99"/>
    <w:semiHidden/>
    <w:unhideWhenUsed/>
    <w:rsid w:val="00AD4298"/>
    <w:rPr>
      <w:color w:val="605E5C"/>
      <w:shd w:val="clear" w:color="auto" w:fill="E1DFDD"/>
    </w:rPr>
  </w:style>
  <w:style w:type="paragraph" w:styleId="NormalWeb">
    <w:name w:val="Normal (Web)"/>
    <w:basedOn w:val="Normal"/>
    <w:uiPriority w:val="99"/>
    <w:semiHidden/>
    <w:unhideWhenUsed/>
    <w:rsid w:val="001A5784"/>
    <w:rPr>
      <w:sz w:val="24"/>
      <w:szCs w:val="24"/>
    </w:rPr>
  </w:style>
  <w:style w:type="table" w:styleId="TableGrid">
    <w:name w:val="Table Grid"/>
    <w:basedOn w:val="TableNormal"/>
    <w:uiPriority w:val="39"/>
    <w:rsid w:val="00AD56D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854874">
      <w:bodyDiv w:val="1"/>
      <w:marLeft w:val="0"/>
      <w:marRight w:val="0"/>
      <w:marTop w:val="0"/>
      <w:marBottom w:val="0"/>
      <w:divBdr>
        <w:top w:val="none" w:sz="0" w:space="0" w:color="auto"/>
        <w:left w:val="none" w:sz="0" w:space="0" w:color="auto"/>
        <w:bottom w:val="none" w:sz="0" w:space="0" w:color="auto"/>
        <w:right w:val="none" w:sz="0" w:space="0" w:color="auto"/>
      </w:divBdr>
      <w:divsChild>
        <w:div w:id="1366247714">
          <w:marLeft w:val="0"/>
          <w:marRight w:val="0"/>
          <w:marTop w:val="0"/>
          <w:marBottom w:val="0"/>
          <w:divBdr>
            <w:top w:val="none" w:sz="0" w:space="0" w:color="auto"/>
            <w:left w:val="none" w:sz="0" w:space="0" w:color="auto"/>
            <w:bottom w:val="none" w:sz="0" w:space="0" w:color="auto"/>
            <w:right w:val="none" w:sz="0" w:space="0" w:color="auto"/>
          </w:divBdr>
        </w:div>
        <w:div w:id="1136026371">
          <w:marLeft w:val="0"/>
          <w:marRight w:val="0"/>
          <w:marTop w:val="0"/>
          <w:marBottom w:val="0"/>
          <w:divBdr>
            <w:top w:val="none" w:sz="0" w:space="0" w:color="auto"/>
            <w:left w:val="none" w:sz="0" w:space="0" w:color="auto"/>
            <w:bottom w:val="none" w:sz="0" w:space="0" w:color="auto"/>
            <w:right w:val="none" w:sz="0" w:space="0" w:color="auto"/>
          </w:divBdr>
        </w:div>
      </w:divsChild>
    </w:div>
    <w:div w:id="155265362">
      <w:bodyDiv w:val="1"/>
      <w:marLeft w:val="0"/>
      <w:marRight w:val="0"/>
      <w:marTop w:val="0"/>
      <w:marBottom w:val="0"/>
      <w:divBdr>
        <w:top w:val="none" w:sz="0" w:space="0" w:color="auto"/>
        <w:left w:val="none" w:sz="0" w:space="0" w:color="auto"/>
        <w:bottom w:val="none" w:sz="0" w:space="0" w:color="auto"/>
        <w:right w:val="none" w:sz="0" w:space="0" w:color="auto"/>
      </w:divBdr>
    </w:div>
    <w:div w:id="196242921">
      <w:bodyDiv w:val="1"/>
      <w:marLeft w:val="0"/>
      <w:marRight w:val="0"/>
      <w:marTop w:val="0"/>
      <w:marBottom w:val="0"/>
      <w:divBdr>
        <w:top w:val="none" w:sz="0" w:space="0" w:color="auto"/>
        <w:left w:val="none" w:sz="0" w:space="0" w:color="auto"/>
        <w:bottom w:val="none" w:sz="0" w:space="0" w:color="auto"/>
        <w:right w:val="none" w:sz="0" w:space="0" w:color="auto"/>
      </w:divBdr>
    </w:div>
    <w:div w:id="272395827">
      <w:bodyDiv w:val="1"/>
      <w:marLeft w:val="0"/>
      <w:marRight w:val="0"/>
      <w:marTop w:val="0"/>
      <w:marBottom w:val="0"/>
      <w:divBdr>
        <w:top w:val="none" w:sz="0" w:space="0" w:color="auto"/>
        <w:left w:val="none" w:sz="0" w:space="0" w:color="auto"/>
        <w:bottom w:val="none" w:sz="0" w:space="0" w:color="auto"/>
        <w:right w:val="none" w:sz="0" w:space="0" w:color="auto"/>
      </w:divBdr>
    </w:div>
    <w:div w:id="806631628">
      <w:bodyDiv w:val="1"/>
      <w:marLeft w:val="0"/>
      <w:marRight w:val="0"/>
      <w:marTop w:val="0"/>
      <w:marBottom w:val="0"/>
      <w:divBdr>
        <w:top w:val="none" w:sz="0" w:space="0" w:color="auto"/>
        <w:left w:val="none" w:sz="0" w:space="0" w:color="auto"/>
        <w:bottom w:val="none" w:sz="0" w:space="0" w:color="auto"/>
        <w:right w:val="none" w:sz="0" w:space="0" w:color="auto"/>
      </w:divBdr>
    </w:div>
    <w:div w:id="2088108152">
      <w:bodyDiv w:val="1"/>
      <w:marLeft w:val="0"/>
      <w:marRight w:val="0"/>
      <w:marTop w:val="0"/>
      <w:marBottom w:val="0"/>
      <w:divBdr>
        <w:top w:val="none" w:sz="0" w:space="0" w:color="auto"/>
        <w:left w:val="none" w:sz="0" w:space="0" w:color="auto"/>
        <w:bottom w:val="none" w:sz="0" w:space="0" w:color="auto"/>
        <w:right w:val="none" w:sz="0" w:space="0" w:color="auto"/>
      </w:divBdr>
      <w:divsChild>
        <w:div w:id="360135832">
          <w:marLeft w:val="0"/>
          <w:marRight w:val="0"/>
          <w:marTop w:val="0"/>
          <w:marBottom w:val="0"/>
          <w:divBdr>
            <w:top w:val="none" w:sz="0" w:space="0" w:color="auto"/>
            <w:left w:val="none" w:sz="0" w:space="0" w:color="auto"/>
            <w:bottom w:val="none" w:sz="0" w:space="0" w:color="auto"/>
            <w:right w:val="none" w:sz="0" w:space="0" w:color="auto"/>
          </w:divBdr>
        </w:div>
        <w:div w:id="5551191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4" ma:contentTypeDescription="Create a new document." ma:contentTypeScope="" ma:versionID="918d35eaf712e05f1bf53b2019bf86f0">
  <xsd:schema xmlns:xsd="http://www.w3.org/2001/XMLSchema" xmlns:xs="http://www.w3.org/2001/XMLSchema" xmlns:p="http://schemas.microsoft.com/office/2006/metadata/properties" xmlns:ns3="ed25a739-d205-4a8f-b117-2566f909cb60" targetNamespace="http://schemas.microsoft.com/office/2006/metadata/properties" ma:root="true" ma:fieldsID="909e60b41e8f3123ec06dbad2996093d"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209CB8-09A7-4821-92FF-2441AD6FEE4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0587DFD-E73F-44B4-9EC5-8FB3B4DDF6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C1B1B8-DC0B-4366-91D8-E12E3D6439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14521</TotalTime>
  <Pages>17</Pages>
  <Words>6528</Words>
  <Characters>37214</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Clive Jones (1801831)</dc:creator>
  <cp:keywords/>
  <dc:description/>
  <cp:lastModifiedBy>Ed Clive Jones (1801831)</cp:lastModifiedBy>
  <cp:revision>657</cp:revision>
  <dcterms:created xsi:type="dcterms:W3CDTF">2020-12-15T12:47:00Z</dcterms:created>
  <dcterms:modified xsi:type="dcterms:W3CDTF">2021-01-15T22:17:00Z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