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rPr>
        <w:id w:val="442586139"/>
        <w:docPartObj>
          <w:docPartGallery w:val="Cover Pages"/>
          <w:docPartUnique/>
        </w:docPartObj>
      </w:sdtPr>
      <w:sdtContent>
        <w:p w14:paraId="43E07839" w14:textId="597589B6" w:rsidR="00B03C2F" w:rsidRPr="00010AB1" w:rsidRDefault="00B03C2F" w:rsidP="00010AB1">
          <w:pPr>
            <w:spacing w:line="360" w:lineRule="auto"/>
            <w:jc w:val="both"/>
            <w:rPr>
              <w:rFonts w:ascii="Arial" w:hAnsi="Arial"/>
            </w:rPr>
          </w:pPr>
        </w:p>
        <w:p w14:paraId="7E93C9C5" w14:textId="50794B84" w:rsidR="00B03C2F" w:rsidRPr="00010AB1" w:rsidRDefault="00B03C2F" w:rsidP="00010AB1">
          <w:pPr>
            <w:spacing w:line="360" w:lineRule="auto"/>
            <w:jc w:val="both"/>
            <w:rPr>
              <w:rFonts w:ascii="Arial" w:hAnsi="Arial"/>
            </w:rPr>
          </w:pPr>
          <w:r w:rsidRPr="00010AB1">
            <w:rPr>
              <w:rFonts w:ascii="Arial" w:hAnsi="Arial"/>
              <w:noProof/>
            </w:rPr>
            <mc:AlternateContent>
              <mc:Choice Requires="wps">
                <w:drawing>
                  <wp:anchor distT="0" distB="0" distL="114300" distR="114300" simplePos="0" relativeHeight="251661312" behindDoc="0" locked="0" layoutInCell="1" allowOverlap="1" wp14:anchorId="324DF201" wp14:editId="307462FD">
                    <wp:simplePos x="0" y="0"/>
                    <wp:positionH relativeFrom="page">
                      <wp:posOffset>1271270</wp:posOffset>
                    </wp:positionH>
                    <wp:positionV relativeFrom="page">
                      <wp:posOffset>7943215</wp:posOffset>
                    </wp:positionV>
                    <wp:extent cx="5753100" cy="1310640"/>
                    <wp:effectExtent l="0" t="0" r="13335" b="3810"/>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1310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1A6647" w14:textId="0FD1F502" w:rsidR="00B03C2F" w:rsidRPr="00B03C2F" w:rsidRDefault="00B03C2F" w:rsidP="00B03C2F">
                                <w:pPr>
                                  <w:pStyle w:val="NoSpacing"/>
                                  <w:spacing w:line="360" w:lineRule="auto"/>
                                  <w:ind w:left="1080"/>
                                  <w:jc w:val="right"/>
                                  <w:rPr>
                                    <w:caps/>
                                    <w:color w:val="262626" w:themeColor="text1" w:themeTint="D9"/>
                                    <w:sz w:val="32"/>
                                    <w:szCs w:val="32"/>
                                    <w:lang w:val="en-GB"/>
                                  </w:rPr>
                                </w:pPr>
                                <w:r w:rsidRPr="00B03C2F">
                                  <w:rPr>
                                    <w:color w:val="262626" w:themeColor="text1" w:themeTint="D9"/>
                                    <w:sz w:val="32"/>
                                    <w:szCs w:val="32"/>
                                  </w:rPr>
                                  <w:t xml:space="preserve">Student </w:t>
                                </w:r>
                                <w:r>
                                  <w:rPr>
                                    <w:color w:val="262626" w:themeColor="text1" w:themeTint="D9"/>
                                    <w:sz w:val="32"/>
                                    <w:szCs w:val="32"/>
                                  </w:rPr>
                                  <w:t>N</w:t>
                                </w:r>
                                <w:r w:rsidRPr="00B03C2F">
                                  <w:rPr>
                                    <w:color w:val="262626" w:themeColor="text1" w:themeTint="D9"/>
                                    <w:sz w:val="32"/>
                                    <w:szCs w:val="32"/>
                                  </w:rPr>
                                  <w:t xml:space="preserve">ame: </w:t>
                                </w:r>
                                <w:r>
                                  <w:rPr>
                                    <w:color w:val="262626" w:themeColor="text1" w:themeTint="D9"/>
                                    <w:sz w:val="32"/>
                                    <w:szCs w:val="32"/>
                                  </w:rPr>
                                  <w:t>O</w:t>
                                </w:r>
                                <w:r w:rsidRPr="00B03C2F">
                                  <w:rPr>
                                    <w:color w:val="262626" w:themeColor="text1" w:themeTint="D9"/>
                                    <w:sz w:val="32"/>
                                    <w:szCs w:val="32"/>
                                  </w:rPr>
                                  <w:t xml:space="preserve">rrett </w:t>
                                </w:r>
                                <w:r>
                                  <w:rPr>
                                    <w:color w:val="262626" w:themeColor="text1" w:themeTint="D9"/>
                                    <w:sz w:val="32"/>
                                    <w:szCs w:val="32"/>
                                  </w:rPr>
                                  <w:t>F</w:t>
                                </w:r>
                                <w:r w:rsidRPr="00B03C2F">
                                  <w:rPr>
                                    <w:color w:val="262626" w:themeColor="text1" w:themeTint="D9"/>
                                    <w:sz w:val="32"/>
                                    <w:szCs w:val="32"/>
                                  </w:rPr>
                                  <w:t>reckleton</w:t>
                                </w:r>
                              </w:p>
                              <w:p w14:paraId="0BD27216" w14:textId="4658FB4A" w:rsidR="00B03C2F" w:rsidRPr="00B03C2F" w:rsidRDefault="00B03C2F" w:rsidP="00B03C2F">
                                <w:pPr>
                                  <w:pStyle w:val="NoSpacing"/>
                                  <w:spacing w:line="360" w:lineRule="auto"/>
                                  <w:ind w:left="1080"/>
                                  <w:jc w:val="right"/>
                                  <w:rPr>
                                    <w:caps/>
                                    <w:color w:val="262626" w:themeColor="text1" w:themeTint="D9"/>
                                    <w:sz w:val="32"/>
                                    <w:szCs w:val="32"/>
                                    <w:lang w:val="en-GB"/>
                                  </w:rPr>
                                </w:pPr>
                                <w:r w:rsidRPr="00B03C2F">
                                  <w:rPr>
                                    <w:color w:val="262626" w:themeColor="text1" w:themeTint="D9"/>
                                    <w:sz w:val="32"/>
                                    <w:szCs w:val="32"/>
                                  </w:rPr>
                                  <w:t xml:space="preserve">Student </w:t>
                                </w:r>
                                <w:r>
                                  <w:rPr>
                                    <w:color w:val="262626" w:themeColor="text1" w:themeTint="D9"/>
                                    <w:sz w:val="32"/>
                                    <w:szCs w:val="32"/>
                                  </w:rPr>
                                  <w:t>ID</w:t>
                                </w:r>
                                <w:r w:rsidRPr="00B03C2F">
                                  <w:rPr>
                                    <w:color w:val="262626" w:themeColor="text1" w:themeTint="D9"/>
                                    <w:sz w:val="32"/>
                                    <w:szCs w:val="32"/>
                                  </w:rPr>
                                  <w:t>: 2409896</w:t>
                                </w:r>
                              </w:p>
                              <w:p w14:paraId="236F63A0" w14:textId="65AF75C8" w:rsidR="00B03C2F" w:rsidRPr="00B03C2F" w:rsidRDefault="00B03C2F" w:rsidP="00B03C2F">
                                <w:pPr>
                                  <w:pStyle w:val="NoSpacing"/>
                                  <w:spacing w:line="360" w:lineRule="auto"/>
                                  <w:ind w:left="1080"/>
                                  <w:jc w:val="right"/>
                                  <w:rPr>
                                    <w:caps/>
                                    <w:color w:val="262626" w:themeColor="text1" w:themeTint="D9"/>
                                    <w:sz w:val="32"/>
                                    <w:szCs w:val="32"/>
                                    <w:lang w:val="en-GB"/>
                                  </w:rPr>
                                </w:pPr>
                                <w:r w:rsidRPr="00B03C2F">
                                  <w:rPr>
                                    <w:color w:val="262626" w:themeColor="text1" w:themeTint="D9"/>
                                    <w:sz w:val="32"/>
                                    <w:szCs w:val="32"/>
                                  </w:rPr>
                                  <w:t xml:space="preserve">Lecturer’s name:  </w:t>
                                </w:r>
                                <w:r w:rsidR="006A044A" w:rsidRPr="00B03C2F">
                                  <w:rPr>
                                    <w:color w:val="262626" w:themeColor="text1" w:themeTint="D9"/>
                                    <w:sz w:val="32"/>
                                    <w:szCs w:val="32"/>
                                    <w:lang w:val="en-GB"/>
                                  </w:rPr>
                                  <w:t>Koushik</w:t>
                                </w:r>
                                <w:r w:rsidRPr="00B03C2F">
                                  <w:rPr>
                                    <w:color w:val="262626" w:themeColor="text1" w:themeTint="D9"/>
                                    <w:sz w:val="32"/>
                                    <w:szCs w:val="32"/>
                                    <w:lang w:val="en-GB"/>
                                  </w:rPr>
                                  <w:t xml:space="preserve"> </w:t>
                                </w:r>
                                <w:r w:rsidR="006A044A">
                                  <w:rPr>
                                    <w:color w:val="262626" w:themeColor="text1" w:themeTint="D9"/>
                                    <w:sz w:val="32"/>
                                    <w:szCs w:val="32"/>
                                    <w:lang w:val="en-GB"/>
                                  </w:rPr>
                                  <w:t>D</w:t>
                                </w:r>
                                <w:r w:rsidRPr="00B03C2F">
                                  <w:rPr>
                                    <w:color w:val="262626" w:themeColor="text1" w:themeTint="D9"/>
                                    <w:sz w:val="32"/>
                                    <w:szCs w:val="32"/>
                                    <w:lang w:val="en-GB"/>
                                  </w:rPr>
                                  <w:t xml:space="preserve">as </w:t>
                                </w:r>
                                <w:r w:rsidR="006A044A">
                                  <w:rPr>
                                    <w:color w:val="262626" w:themeColor="text1" w:themeTint="D9"/>
                                    <w:sz w:val="32"/>
                                    <w:szCs w:val="32"/>
                                    <w:lang w:val="en-GB"/>
                                  </w:rPr>
                                  <w:t>S</w:t>
                                </w:r>
                                <w:r w:rsidRPr="00B03C2F">
                                  <w:rPr>
                                    <w:color w:val="262626" w:themeColor="text1" w:themeTint="D9"/>
                                    <w:sz w:val="32"/>
                                    <w:szCs w:val="32"/>
                                    <w:lang w:val="en-GB"/>
                                  </w:rPr>
                                  <w:t>arma</w:t>
                                </w:r>
                              </w:p>
                              <w:p w14:paraId="42D848E8" w14:textId="64A1BE9C" w:rsidR="00B03C2F" w:rsidRPr="00B03C2F" w:rsidRDefault="00B03C2F" w:rsidP="00B03C2F">
                                <w:pPr>
                                  <w:pStyle w:val="NoSpacing"/>
                                  <w:spacing w:line="360" w:lineRule="auto"/>
                                  <w:jc w:val="right"/>
                                  <w:rPr>
                                    <w:caps/>
                                    <w:color w:val="262626" w:themeColor="text1" w:themeTint="D9"/>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24DF201" id="_x0000_t202" coordsize="21600,21600" o:spt="202" path="m,l,21600r21600,l21600,xe">
                    <v:stroke joinstyle="miter"/>
                    <v:path gradientshapeok="t" o:connecttype="rect"/>
                  </v:shapetype>
                  <v:shape id="Text Box 93" o:spid="_x0000_s1026" type="#_x0000_t202" style="position:absolute;left:0;text-align:left;margin-left:100.1pt;margin-top:625.45pt;width:453pt;height:103.2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" filled="f" stroked="f" strokeweight=".5pt">
                    <v:textbox inset="0,0,0,0">
                      <w:txbxContent>
                        <w:p w14:paraId="2C1A6647" w14:textId="0FD1F502" w:rsidR="00B03C2F" w:rsidRPr="00B03C2F" w:rsidRDefault="00B03C2F" w:rsidP="00B03C2F">
                          <w:pPr>
                            <w:pStyle w:val="NoSpacing"/>
                            <w:spacing w:line="360" w:lineRule="auto"/>
                            <w:ind w:left="1080"/>
                            <w:jc w:val="right"/>
                            <w:rPr>
                              <w:caps/>
                              <w:color w:val="262626" w:themeColor="text1" w:themeTint="D9"/>
                              <w:sz w:val="32"/>
                              <w:szCs w:val="32"/>
                              <w:lang w:val="en-GB"/>
                            </w:rPr>
                          </w:pPr>
                          <w:r w:rsidRPr="00B03C2F">
                            <w:rPr>
                              <w:color w:val="262626" w:themeColor="text1" w:themeTint="D9"/>
                              <w:sz w:val="32"/>
                              <w:szCs w:val="32"/>
                            </w:rPr>
                            <w:t xml:space="preserve">Student </w:t>
                          </w:r>
                          <w:r>
                            <w:rPr>
                              <w:color w:val="262626" w:themeColor="text1" w:themeTint="D9"/>
                              <w:sz w:val="32"/>
                              <w:szCs w:val="32"/>
                            </w:rPr>
                            <w:t>N</w:t>
                          </w:r>
                          <w:r w:rsidRPr="00B03C2F">
                            <w:rPr>
                              <w:color w:val="262626" w:themeColor="text1" w:themeTint="D9"/>
                              <w:sz w:val="32"/>
                              <w:szCs w:val="32"/>
                            </w:rPr>
                            <w:t xml:space="preserve">ame: </w:t>
                          </w:r>
                          <w:r>
                            <w:rPr>
                              <w:color w:val="262626" w:themeColor="text1" w:themeTint="D9"/>
                              <w:sz w:val="32"/>
                              <w:szCs w:val="32"/>
                            </w:rPr>
                            <w:t>O</w:t>
                          </w:r>
                          <w:r w:rsidRPr="00B03C2F">
                            <w:rPr>
                              <w:color w:val="262626" w:themeColor="text1" w:themeTint="D9"/>
                              <w:sz w:val="32"/>
                              <w:szCs w:val="32"/>
                            </w:rPr>
                            <w:t xml:space="preserve">rrett </w:t>
                          </w:r>
                          <w:r>
                            <w:rPr>
                              <w:color w:val="262626" w:themeColor="text1" w:themeTint="D9"/>
                              <w:sz w:val="32"/>
                              <w:szCs w:val="32"/>
                            </w:rPr>
                            <w:t>F</w:t>
                          </w:r>
                          <w:r w:rsidRPr="00B03C2F">
                            <w:rPr>
                              <w:color w:val="262626" w:themeColor="text1" w:themeTint="D9"/>
                              <w:sz w:val="32"/>
                              <w:szCs w:val="32"/>
                            </w:rPr>
                            <w:t>reckleton</w:t>
                          </w:r>
                        </w:p>
                        <w:p w14:paraId="0BD27216" w14:textId="4658FB4A" w:rsidR="00B03C2F" w:rsidRPr="00B03C2F" w:rsidRDefault="00B03C2F" w:rsidP="00B03C2F">
                          <w:pPr>
                            <w:pStyle w:val="NoSpacing"/>
                            <w:spacing w:line="360" w:lineRule="auto"/>
                            <w:ind w:left="1080"/>
                            <w:jc w:val="right"/>
                            <w:rPr>
                              <w:caps/>
                              <w:color w:val="262626" w:themeColor="text1" w:themeTint="D9"/>
                              <w:sz w:val="32"/>
                              <w:szCs w:val="32"/>
                              <w:lang w:val="en-GB"/>
                            </w:rPr>
                          </w:pPr>
                          <w:r w:rsidRPr="00B03C2F">
                            <w:rPr>
                              <w:color w:val="262626" w:themeColor="text1" w:themeTint="D9"/>
                              <w:sz w:val="32"/>
                              <w:szCs w:val="32"/>
                            </w:rPr>
                            <w:t xml:space="preserve">Student </w:t>
                          </w:r>
                          <w:r>
                            <w:rPr>
                              <w:color w:val="262626" w:themeColor="text1" w:themeTint="D9"/>
                              <w:sz w:val="32"/>
                              <w:szCs w:val="32"/>
                            </w:rPr>
                            <w:t>ID</w:t>
                          </w:r>
                          <w:r w:rsidRPr="00B03C2F">
                            <w:rPr>
                              <w:color w:val="262626" w:themeColor="text1" w:themeTint="D9"/>
                              <w:sz w:val="32"/>
                              <w:szCs w:val="32"/>
                            </w:rPr>
                            <w:t>: 2409896</w:t>
                          </w:r>
                        </w:p>
                        <w:p w14:paraId="236F63A0" w14:textId="65AF75C8" w:rsidR="00B03C2F" w:rsidRPr="00B03C2F" w:rsidRDefault="00B03C2F" w:rsidP="00B03C2F">
                          <w:pPr>
                            <w:pStyle w:val="NoSpacing"/>
                            <w:spacing w:line="360" w:lineRule="auto"/>
                            <w:ind w:left="1080"/>
                            <w:jc w:val="right"/>
                            <w:rPr>
                              <w:caps/>
                              <w:color w:val="262626" w:themeColor="text1" w:themeTint="D9"/>
                              <w:sz w:val="32"/>
                              <w:szCs w:val="32"/>
                              <w:lang w:val="en-GB"/>
                            </w:rPr>
                          </w:pPr>
                          <w:r w:rsidRPr="00B03C2F">
                            <w:rPr>
                              <w:color w:val="262626" w:themeColor="text1" w:themeTint="D9"/>
                              <w:sz w:val="32"/>
                              <w:szCs w:val="32"/>
                            </w:rPr>
                            <w:t xml:space="preserve">Lecturer’s name:  </w:t>
                          </w:r>
                          <w:r w:rsidR="006A044A" w:rsidRPr="00B03C2F">
                            <w:rPr>
                              <w:color w:val="262626" w:themeColor="text1" w:themeTint="D9"/>
                              <w:sz w:val="32"/>
                              <w:szCs w:val="32"/>
                              <w:lang w:val="en-GB"/>
                            </w:rPr>
                            <w:t>Koushik</w:t>
                          </w:r>
                          <w:r w:rsidRPr="00B03C2F">
                            <w:rPr>
                              <w:color w:val="262626" w:themeColor="text1" w:themeTint="D9"/>
                              <w:sz w:val="32"/>
                              <w:szCs w:val="32"/>
                              <w:lang w:val="en-GB"/>
                            </w:rPr>
                            <w:t xml:space="preserve"> </w:t>
                          </w:r>
                          <w:r w:rsidR="006A044A">
                            <w:rPr>
                              <w:color w:val="262626" w:themeColor="text1" w:themeTint="D9"/>
                              <w:sz w:val="32"/>
                              <w:szCs w:val="32"/>
                              <w:lang w:val="en-GB"/>
                            </w:rPr>
                            <w:t>D</w:t>
                          </w:r>
                          <w:r w:rsidRPr="00B03C2F">
                            <w:rPr>
                              <w:color w:val="262626" w:themeColor="text1" w:themeTint="D9"/>
                              <w:sz w:val="32"/>
                              <w:szCs w:val="32"/>
                              <w:lang w:val="en-GB"/>
                            </w:rPr>
                            <w:t xml:space="preserve">as </w:t>
                          </w:r>
                          <w:r w:rsidR="006A044A">
                            <w:rPr>
                              <w:color w:val="262626" w:themeColor="text1" w:themeTint="D9"/>
                              <w:sz w:val="32"/>
                              <w:szCs w:val="32"/>
                              <w:lang w:val="en-GB"/>
                            </w:rPr>
                            <w:t>S</w:t>
                          </w:r>
                          <w:r w:rsidRPr="00B03C2F">
                            <w:rPr>
                              <w:color w:val="262626" w:themeColor="text1" w:themeTint="D9"/>
                              <w:sz w:val="32"/>
                              <w:szCs w:val="32"/>
                              <w:lang w:val="en-GB"/>
                            </w:rPr>
                            <w:t>arma</w:t>
                          </w:r>
                        </w:p>
                        <w:p w14:paraId="42D848E8" w14:textId="64A1BE9C" w:rsidR="00B03C2F" w:rsidRPr="00B03C2F" w:rsidRDefault="00B03C2F" w:rsidP="00B03C2F">
                          <w:pPr>
                            <w:pStyle w:val="NoSpacing"/>
                            <w:spacing w:line="360" w:lineRule="auto"/>
                            <w:jc w:val="right"/>
                            <w:rPr>
                              <w:caps/>
                              <w:color w:val="262626" w:themeColor="text1" w:themeTint="D9"/>
                              <w:sz w:val="24"/>
                              <w:szCs w:val="24"/>
                            </w:rPr>
                          </w:pPr>
                        </w:p>
                      </w:txbxContent>
                    </v:textbox>
                    <w10:wrap type="square" anchorx="page" anchory="page"/>
                  </v:shape>
                </w:pict>
              </mc:Fallback>
            </mc:AlternateContent>
          </w:r>
          <w:r w:rsidRPr="00010AB1">
            <w:rPr>
              <w:rFonts w:ascii="Arial" w:hAnsi="Arial"/>
              <w:noProof/>
            </w:rPr>
            <mc:AlternateContent>
              <mc:Choice Requires="wps">
                <w:drawing>
                  <wp:anchor distT="0" distB="0" distL="114300" distR="114300" simplePos="0" relativeHeight="251660288" behindDoc="0" locked="0" layoutInCell="1" allowOverlap="1" wp14:anchorId="73A535D7" wp14:editId="2C0B4D0D">
                    <wp:simplePos x="0" y="0"/>
                    <wp:positionH relativeFrom="page">
                      <wp:posOffset>1187450</wp:posOffset>
                    </wp:positionH>
                    <wp:positionV relativeFrom="page">
                      <wp:posOffset>4186555</wp:posOffset>
                    </wp:positionV>
                    <wp:extent cx="5753100" cy="1143000"/>
                    <wp:effectExtent l="0" t="0" r="13335" b="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1143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8AD0C2" w14:textId="32E9E4B6" w:rsidR="00B03C2F" w:rsidRPr="00B03C2F" w:rsidRDefault="00B03C2F" w:rsidP="00B03C2F">
                                <w:pPr>
                                  <w:pStyle w:val="NoSpacing"/>
                                  <w:spacing w:line="360" w:lineRule="auto"/>
                                  <w:jc w:val="right"/>
                                  <w:rPr>
                                    <w:caps/>
                                    <w:color w:val="0A1D30" w:themeColor="text2" w:themeShade="BF"/>
                                    <w:sz w:val="44"/>
                                    <w:szCs w:val="44"/>
                                  </w:rPr>
                                </w:pPr>
                                <w:r w:rsidRPr="00B03C2F">
                                  <w:rPr>
                                    <w:caps/>
                                    <w:color w:val="0A1D30" w:themeColor="text2" w:themeShade="BF"/>
                                    <w:sz w:val="44"/>
                                    <w:szCs w:val="44"/>
                                  </w:rPr>
                                  <w:t>Problem solving and decision making</w:t>
                                </w:r>
                              </w:p>
                              <w:p w14:paraId="3B77854F" w14:textId="5BB9BCE5" w:rsidR="00B03C2F" w:rsidRDefault="00B03C2F" w:rsidP="00B03C2F">
                                <w:pPr>
                                  <w:pStyle w:val="NoSpacing"/>
                                  <w:spacing w:line="360" w:lineRule="auto"/>
                                  <w:jc w:val="right"/>
                                  <w:rPr>
                                    <w:smallCaps/>
                                    <w:color w:val="0E2841" w:themeColor="text2"/>
                                    <w:sz w:val="36"/>
                                    <w:szCs w:val="36"/>
                                  </w:rPr>
                                </w:pPr>
                                <w:r>
                                  <w:rPr>
                                    <w:smallCaps/>
                                    <w:color w:val="0E2841" w:themeColor="text2"/>
                                    <w:sz w:val="36"/>
                                    <w:szCs w:val="36"/>
                                  </w:rPr>
                                  <w:t xml:space="preserve">Module Code: </w:t>
                                </w:r>
                                <w:r w:rsidRPr="00B03C2F">
                                  <w:rPr>
                                    <w:smallCaps/>
                                    <w:color w:val="0E2841" w:themeColor="text2"/>
                                    <w:sz w:val="36"/>
                                    <w:szCs w:val="36"/>
                                  </w:rPr>
                                  <w:t>LCLM4004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3A535D7" id="Text Box 95" o:spid="_x0000_s1027" type="#_x0000_t202" style="position:absolute;left:0;text-align:left;margin-left:93.5pt;margin-top:329.65pt;width:453pt;height:90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" filled="f" stroked="f" strokeweight=".5pt">
                    <v:textbox inset="0,0,0,0">
                      <w:txbxContent>
                        <w:p w14:paraId="6F8AD0C2" w14:textId="32E9E4B6" w:rsidR="00B03C2F" w:rsidRPr="00B03C2F" w:rsidRDefault="00B03C2F" w:rsidP="00B03C2F">
                          <w:pPr>
                            <w:pStyle w:val="NoSpacing"/>
                            <w:spacing w:line="360" w:lineRule="auto"/>
                            <w:jc w:val="right"/>
                            <w:rPr>
                              <w:caps/>
                              <w:color w:val="0A1D30" w:themeColor="text2" w:themeShade="BF"/>
                              <w:sz w:val="44"/>
                              <w:szCs w:val="44"/>
                            </w:rPr>
                          </w:pPr>
                          <w:r w:rsidRPr="00B03C2F">
                            <w:rPr>
                              <w:caps/>
                              <w:color w:val="0A1D30" w:themeColor="text2" w:themeShade="BF"/>
                              <w:sz w:val="44"/>
                              <w:szCs w:val="44"/>
                            </w:rPr>
                            <w:t>Problem solving and decision making</w:t>
                          </w:r>
                        </w:p>
                        <w:p w14:paraId="3B77854F" w14:textId="5BB9BCE5" w:rsidR="00B03C2F" w:rsidRDefault="00B03C2F" w:rsidP="00B03C2F">
                          <w:pPr>
                            <w:pStyle w:val="NoSpacing"/>
                            <w:spacing w:line="360" w:lineRule="auto"/>
                            <w:jc w:val="right"/>
                            <w:rPr>
                              <w:smallCaps/>
                              <w:color w:val="0E2841" w:themeColor="text2"/>
                              <w:sz w:val="36"/>
                              <w:szCs w:val="36"/>
                            </w:rPr>
                          </w:pPr>
                          <w:r>
                            <w:rPr>
                              <w:smallCaps/>
                              <w:color w:val="0E2841" w:themeColor="text2"/>
                              <w:sz w:val="36"/>
                              <w:szCs w:val="36"/>
                            </w:rPr>
                            <w:t xml:space="preserve">Module Code: </w:t>
                          </w:r>
                          <w:r w:rsidRPr="00B03C2F">
                            <w:rPr>
                              <w:smallCaps/>
                              <w:color w:val="0E2841" w:themeColor="text2"/>
                              <w:sz w:val="36"/>
                              <w:szCs w:val="36"/>
                            </w:rPr>
                            <w:t>LCLM4004</w:t>
                          </w:r>
                        </w:p>
                      </w:txbxContent>
                    </v:textbox>
                    <w10:wrap type="square" anchorx="page" anchory="page"/>
                  </v:shape>
                </w:pict>
              </mc:Fallback>
            </mc:AlternateContent>
          </w:r>
          <w:r w:rsidRPr="00010AB1">
            <w:rPr>
              <w:rFonts w:ascii="Arial" w:hAnsi="Arial"/>
              <w:noProof/>
            </w:rPr>
            <mc:AlternateContent>
              <mc:Choice Requires="wps">
                <w:drawing>
                  <wp:anchor distT="0" distB="0" distL="114300" distR="114300" simplePos="0" relativeHeight="251662336" behindDoc="0" locked="0" layoutInCell="1" allowOverlap="1" wp14:anchorId="293C680D" wp14:editId="5C74136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caps/>
                                    <w:color w:val="0A1D30" w:themeColor="text2" w:themeShade="BF"/>
                                    <w:kern w:val="2"/>
                                    <w:sz w:val="40"/>
                                    <w:szCs w:val="40"/>
                                    <w:lang w:val="en-GB"/>
                                    <w14:ligatures w14:val="standardContextual"/>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8395EB9" w14:textId="06B2D713" w:rsidR="00B03C2F" w:rsidRDefault="00B03C2F" w:rsidP="00B03C2F">
                                    <w:pPr>
                                      <w:pStyle w:val="NoSpacing"/>
                                      <w:jc w:val="right"/>
                                      <w:rPr>
                                        <w:caps/>
                                        <w:color w:val="0A1D30" w:themeColor="text2" w:themeShade="BF"/>
                                        <w:sz w:val="40"/>
                                        <w:szCs w:val="40"/>
                                      </w:rPr>
                                    </w:pPr>
                                    <w:r w:rsidRPr="00B03C2F">
                                      <w:rPr>
                                        <w:rFonts w:eastAsiaTheme="minorHAnsi"/>
                                        <w:caps/>
                                        <w:color w:val="0A1D30" w:themeColor="text2" w:themeShade="BF"/>
                                        <w:kern w:val="2"/>
                                        <w:sz w:val="40"/>
                                        <w:szCs w:val="40"/>
                                        <w:lang w:val="en-GB"/>
                                        <w14:ligatures w14:val="standardContextual"/>
                                      </w:rPr>
                                      <w:t>Component 2</w:t>
                                    </w:r>
                                    <w:r>
                                      <w:rPr>
                                        <w:rFonts w:eastAsiaTheme="minorHAnsi"/>
                                        <w:caps/>
                                        <w:color w:val="0A1D30" w:themeColor="text2" w:themeShade="BF"/>
                                        <w:kern w:val="2"/>
                                        <w:sz w:val="40"/>
                                        <w:szCs w:val="40"/>
                                        <w:lang w:val="en-GB"/>
                                        <w14:ligatures w14:val="standardContextual"/>
                                      </w:rPr>
                                      <w:t xml:space="preserve"> - </w:t>
                                    </w:r>
                                    <w:r w:rsidRPr="00B03C2F">
                                      <w:rPr>
                                        <w:rFonts w:eastAsiaTheme="minorHAnsi"/>
                                        <w:caps/>
                                        <w:color w:val="0A1D30" w:themeColor="text2" w:themeShade="BF"/>
                                        <w:kern w:val="2"/>
                                        <w:sz w:val="40"/>
                                        <w:szCs w:val="40"/>
                                        <w:lang w:val="en-GB"/>
                                        <w14:ligatures w14:val="standardContextual"/>
                                      </w:rPr>
                                      <w:t>Individual Report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93C680D" id="Text Box 91" o:spid="_x0000_s1028"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rFonts w:eastAsiaTheme="minorHAnsi"/>
                              <w:caps/>
                              <w:color w:val="0A1D30" w:themeColor="text2" w:themeShade="BF"/>
                              <w:kern w:val="2"/>
                              <w:sz w:val="40"/>
                              <w:szCs w:val="40"/>
                              <w:lang w:val="en-GB"/>
                              <w14:ligatures w14:val="standardContextual"/>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8395EB9" w14:textId="06B2D713" w:rsidR="00B03C2F" w:rsidRDefault="00B03C2F" w:rsidP="00B03C2F">
                              <w:pPr>
                                <w:pStyle w:val="NoSpacing"/>
                                <w:jc w:val="right"/>
                                <w:rPr>
                                  <w:caps/>
                                  <w:color w:val="0A1D30" w:themeColor="text2" w:themeShade="BF"/>
                                  <w:sz w:val="40"/>
                                  <w:szCs w:val="40"/>
                                </w:rPr>
                              </w:pPr>
                              <w:r w:rsidRPr="00B03C2F">
                                <w:rPr>
                                  <w:rFonts w:eastAsiaTheme="minorHAnsi"/>
                                  <w:caps/>
                                  <w:color w:val="0A1D30" w:themeColor="text2" w:themeShade="BF"/>
                                  <w:kern w:val="2"/>
                                  <w:sz w:val="40"/>
                                  <w:szCs w:val="40"/>
                                  <w:lang w:val="en-GB"/>
                                  <w14:ligatures w14:val="standardContextual"/>
                                </w:rPr>
                                <w:t>Component 2</w:t>
                              </w:r>
                              <w:r>
                                <w:rPr>
                                  <w:rFonts w:eastAsiaTheme="minorHAnsi"/>
                                  <w:caps/>
                                  <w:color w:val="0A1D30" w:themeColor="text2" w:themeShade="BF"/>
                                  <w:kern w:val="2"/>
                                  <w:sz w:val="40"/>
                                  <w:szCs w:val="40"/>
                                  <w:lang w:val="en-GB"/>
                                  <w14:ligatures w14:val="standardContextual"/>
                                </w:rPr>
                                <w:t xml:space="preserve"> - </w:t>
                              </w:r>
                              <w:r w:rsidRPr="00B03C2F">
                                <w:rPr>
                                  <w:rFonts w:eastAsiaTheme="minorHAnsi"/>
                                  <w:caps/>
                                  <w:color w:val="0A1D30" w:themeColor="text2" w:themeShade="BF"/>
                                  <w:kern w:val="2"/>
                                  <w:sz w:val="40"/>
                                  <w:szCs w:val="40"/>
                                  <w:lang w:val="en-GB"/>
                                  <w14:ligatures w14:val="standardContextual"/>
                                </w:rPr>
                                <w:t>Individual Report</w:t>
                              </w:r>
                            </w:p>
                          </w:sdtContent>
                        </w:sdt>
                      </w:txbxContent>
                    </v:textbox>
                    <w10:wrap type="square" anchorx="page" anchory="page"/>
                  </v:shape>
                </w:pict>
              </mc:Fallback>
            </mc:AlternateContent>
          </w:r>
          <w:r w:rsidRPr="00010AB1">
            <w:rPr>
              <w:rFonts w:ascii="Arial" w:hAnsi="Arial"/>
              <w:noProof/>
            </w:rPr>
            <mc:AlternateContent>
              <mc:Choice Requires="wpg">
                <w:drawing>
                  <wp:anchor distT="0" distB="0" distL="114300" distR="114300" simplePos="0" relativeHeight="251659264" behindDoc="0" locked="0" layoutInCell="1" allowOverlap="1" wp14:anchorId="7CD0C9EE" wp14:editId="70DFB46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749585B"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Pr="00010AB1">
            <w:rPr>
              <w:rFonts w:ascii="Arial" w:hAnsi="Arial"/>
            </w:rPr>
            <w:br w:type="page"/>
          </w:r>
        </w:p>
      </w:sdtContent>
    </w:sdt>
    <w:sdt>
      <w:sdtPr>
        <w:rPr>
          <w:rFonts w:asciiTheme="minorHAnsi" w:eastAsiaTheme="minorHAnsi" w:hAnsiTheme="minorHAnsi" w:cstheme="minorBidi"/>
          <w:color w:val="auto"/>
          <w:kern w:val="2"/>
          <w:sz w:val="24"/>
          <w:szCs w:val="24"/>
          <w:lang w:val="en-GB"/>
          <w14:ligatures w14:val="standardContextual"/>
        </w:rPr>
        <w:id w:val="-1468195065"/>
        <w:docPartObj>
          <w:docPartGallery w:val="Table of Contents"/>
          <w:docPartUnique/>
        </w:docPartObj>
      </w:sdtPr>
      <w:sdtEndPr>
        <w:rPr>
          <w:b/>
          <w:bCs/>
          <w:noProof/>
        </w:rPr>
      </w:sdtEndPr>
      <w:sdtContent>
        <w:p w14:paraId="2F425E50" w14:textId="1D4AA8EB" w:rsidR="00320F96" w:rsidRDefault="00320F96">
          <w:pPr>
            <w:pStyle w:val="TOCHeading"/>
          </w:pPr>
          <w:r>
            <w:t>Contents</w:t>
          </w:r>
        </w:p>
        <w:p w14:paraId="38CCE8DA" w14:textId="607C6D2D" w:rsidR="00173EF1" w:rsidRDefault="00320F9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066374" w:history="1">
            <w:r w:rsidR="00173EF1" w:rsidRPr="005F77FE">
              <w:rPr>
                <w:rStyle w:val="Hyperlink"/>
                <w:noProof/>
              </w:rPr>
              <w:t>Brief Explanation of the Specific Business Problem</w:t>
            </w:r>
            <w:r w:rsidR="00173EF1">
              <w:rPr>
                <w:noProof/>
                <w:webHidden/>
              </w:rPr>
              <w:tab/>
            </w:r>
            <w:r w:rsidR="00173EF1">
              <w:rPr>
                <w:noProof/>
                <w:webHidden/>
              </w:rPr>
              <w:fldChar w:fldCharType="begin"/>
            </w:r>
            <w:r w:rsidR="00173EF1">
              <w:rPr>
                <w:noProof/>
                <w:webHidden/>
              </w:rPr>
              <w:instrText xml:space="preserve"> PAGEREF _Toc214066374 \h </w:instrText>
            </w:r>
            <w:r w:rsidR="00173EF1">
              <w:rPr>
                <w:noProof/>
                <w:webHidden/>
              </w:rPr>
            </w:r>
            <w:r w:rsidR="00173EF1">
              <w:rPr>
                <w:noProof/>
                <w:webHidden/>
              </w:rPr>
              <w:fldChar w:fldCharType="separate"/>
            </w:r>
            <w:r w:rsidR="00173EF1">
              <w:rPr>
                <w:noProof/>
                <w:webHidden/>
              </w:rPr>
              <w:t>2</w:t>
            </w:r>
            <w:r w:rsidR="00173EF1">
              <w:rPr>
                <w:noProof/>
                <w:webHidden/>
              </w:rPr>
              <w:fldChar w:fldCharType="end"/>
            </w:r>
          </w:hyperlink>
        </w:p>
        <w:p w14:paraId="280DC64B" w14:textId="500B9523" w:rsidR="00173EF1" w:rsidRDefault="00173EF1">
          <w:pPr>
            <w:pStyle w:val="TOC1"/>
            <w:tabs>
              <w:tab w:val="right" w:leader="dot" w:pos="9016"/>
            </w:tabs>
            <w:rPr>
              <w:rFonts w:eastAsiaTheme="minorEastAsia"/>
              <w:noProof/>
              <w:lang w:eastAsia="en-GB"/>
            </w:rPr>
          </w:pPr>
          <w:hyperlink w:anchor="_Toc214066375" w:history="1">
            <w:r w:rsidRPr="005F77FE">
              <w:rPr>
                <w:rStyle w:val="Hyperlink"/>
                <w:noProof/>
              </w:rPr>
              <w:t>Suggested Two Alternative Solutions</w:t>
            </w:r>
            <w:r>
              <w:rPr>
                <w:noProof/>
                <w:webHidden/>
              </w:rPr>
              <w:tab/>
            </w:r>
            <w:r>
              <w:rPr>
                <w:noProof/>
                <w:webHidden/>
              </w:rPr>
              <w:fldChar w:fldCharType="begin"/>
            </w:r>
            <w:r>
              <w:rPr>
                <w:noProof/>
                <w:webHidden/>
              </w:rPr>
              <w:instrText xml:space="preserve"> PAGEREF _Toc214066375 \h </w:instrText>
            </w:r>
            <w:r>
              <w:rPr>
                <w:noProof/>
                <w:webHidden/>
              </w:rPr>
            </w:r>
            <w:r>
              <w:rPr>
                <w:noProof/>
                <w:webHidden/>
              </w:rPr>
              <w:fldChar w:fldCharType="separate"/>
            </w:r>
            <w:r>
              <w:rPr>
                <w:noProof/>
                <w:webHidden/>
              </w:rPr>
              <w:t>2</w:t>
            </w:r>
            <w:r>
              <w:rPr>
                <w:noProof/>
                <w:webHidden/>
              </w:rPr>
              <w:fldChar w:fldCharType="end"/>
            </w:r>
          </w:hyperlink>
        </w:p>
        <w:p w14:paraId="337CEF95" w14:textId="31638E00" w:rsidR="00173EF1" w:rsidRDefault="00173EF1">
          <w:pPr>
            <w:pStyle w:val="TOC2"/>
            <w:tabs>
              <w:tab w:val="right" w:leader="dot" w:pos="9016"/>
            </w:tabs>
            <w:rPr>
              <w:rFonts w:eastAsiaTheme="minorEastAsia"/>
              <w:noProof/>
              <w:lang w:eastAsia="en-GB"/>
            </w:rPr>
          </w:pPr>
          <w:hyperlink w:anchor="_Toc214066376" w:history="1">
            <w:r w:rsidRPr="005F77FE">
              <w:rPr>
                <w:rStyle w:val="Hyperlink"/>
                <w:noProof/>
              </w:rPr>
              <w:t>Solution A: Redesign and Modernise the Website</w:t>
            </w:r>
            <w:r>
              <w:rPr>
                <w:noProof/>
                <w:webHidden/>
              </w:rPr>
              <w:tab/>
            </w:r>
            <w:r>
              <w:rPr>
                <w:noProof/>
                <w:webHidden/>
              </w:rPr>
              <w:fldChar w:fldCharType="begin"/>
            </w:r>
            <w:r>
              <w:rPr>
                <w:noProof/>
                <w:webHidden/>
              </w:rPr>
              <w:instrText xml:space="preserve"> PAGEREF _Toc214066376 \h </w:instrText>
            </w:r>
            <w:r>
              <w:rPr>
                <w:noProof/>
                <w:webHidden/>
              </w:rPr>
            </w:r>
            <w:r>
              <w:rPr>
                <w:noProof/>
                <w:webHidden/>
              </w:rPr>
              <w:fldChar w:fldCharType="separate"/>
            </w:r>
            <w:r>
              <w:rPr>
                <w:noProof/>
                <w:webHidden/>
              </w:rPr>
              <w:t>2</w:t>
            </w:r>
            <w:r>
              <w:rPr>
                <w:noProof/>
                <w:webHidden/>
              </w:rPr>
              <w:fldChar w:fldCharType="end"/>
            </w:r>
          </w:hyperlink>
        </w:p>
        <w:p w14:paraId="5AFFF3C7" w14:textId="0EC0EBC8" w:rsidR="00173EF1" w:rsidRDefault="00173EF1">
          <w:pPr>
            <w:pStyle w:val="TOC2"/>
            <w:tabs>
              <w:tab w:val="right" w:leader="dot" w:pos="9016"/>
            </w:tabs>
            <w:rPr>
              <w:rFonts w:eastAsiaTheme="minorEastAsia"/>
              <w:noProof/>
              <w:lang w:eastAsia="en-GB"/>
            </w:rPr>
          </w:pPr>
          <w:hyperlink w:anchor="_Toc214066377" w:history="1">
            <w:r w:rsidRPr="005F77FE">
              <w:rPr>
                <w:rStyle w:val="Hyperlink"/>
                <w:noProof/>
              </w:rPr>
              <w:t>Solution B: Add Online Delivery Scheduling and Subscription Services</w:t>
            </w:r>
            <w:r>
              <w:rPr>
                <w:noProof/>
                <w:webHidden/>
              </w:rPr>
              <w:tab/>
            </w:r>
            <w:r>
              <w:rPr>
                <w:noProof/>
                <w:webHidden/>
              </w:rPr>
              <w:fldChar w:fldCharType="begin"/>
            </w:r>
            <w:r>
              <w:rPr>
                <w:noProof/>
                <w:webHidden/>
              </w:rPr>
              <w:instrText xml:space="preserve"> PAGEREF _Toc214066377 \h </w:instrText>
            </w:r>
            <w:r>
              <w:rPr>
                <w:noProof/>
                <w:webHidden/>
              </w:rPr>
            </w:r>
            <w:r>
              <w:rPr>
                <w:noProof/>
                <w:webHidden/>
              </w:rPr>
              <w:fldChar w:fldCharType="separate"/>
            </w:r>
            <w:r>
              <w:rPr>
                <w:noProof/>
                <w:webHidden/>
              </w:rPr>
              <w:t>3</w:t>
            </w:r>
            <w:r>
              <w:rPr>
                <w:noProof/>
                <w:webHidden/>
              </w:rPr>
              <w:fldChar w:fldCharType="end"/>
            </w:r>
          </w:hyperlink>
        </w:p>
        <w:p w14:paraId="28381287" w14:textId="29A70B48" w:rsidR="00173EF1" w:rsidRDefault="00173EF1">
          <w:pPr>
            <w:pStyle w:val="TOC1"/>
            <w:tabs>
              <w:tab w:val="right" w:leader="dot" w:pos="9016"/>
            </w:tabs>
            <w:rPr>
              <w:rFonts w:eastAsiaTheme="minorEastAsia"/>
              <w:noProof/>
              <w:lang w:eastAsia="en-GB"/>
            </w:rPr>
          </w:pPr>
          <w:hyperlink w:anchor="_Toc214066378" w:history="1">
            <w:r w:rsidRPr="005F77FE">
              <w:rPr>
                <w:rStyle w:val="Hyperlink"/>
                <w:noProof/>
              </w:rPr>
              <w:t>Justification for Selected Solution</w:t>
            </w:r>
            <w:r>
              <w:rPr>
                <w:noProof/>
                <w:webHidden/>
              </w:rPr>
              <w:tab/>
            </w:r>
            <w:r>
              <w:rPr>
                <w:noProof/>
                <w:webHidden/>
              </w:rPr>
              <w:fldChar w:fldCharType="begin"/>
            </w:r>
            <w:r>
              <w:rPr>
                <w:noProof/>
                <w:webHidden/>
              </w:rPr>
              <w:instrText xml:space="preserve"> PAGEREF _Toc214066378 \h </w:instrText>
            </w:r>
            <w:r>
              <w:rPr>
                <w:noProof/>
                <w:webHidden/>
              </w:rPr>
            </w:r>
            <w:r>
              <w:rPr>
                <w:noProof/>
                <w:webHidden/>
              </w:rPr>
              <w:fldChar w:fldCharType="separate"/>
            </w:r>
            <w:r>
              <w:rPr>
                <w:noProof/>
                <w:webHidden/>
              </w:rPr>
              <w:t>3</w:t>
            </w:r>
            <w:r>
              <w:rPr>
                <w:noProof/>
                <w:webHidden/>
              </w:rPr>
              <w:fldChar w:fldCharType="end"/>
            </w:r>
          </w:hyperlink>
        </w:p>
        <w:p w14:paraId="0A2B9AD7" w14:textId="2D2011E7" w:rsidR="00173EF1" w:rsidRDefault="00173EF1">
          <w:pPr>
            <w:pStyle w:val="TOC2"/>
            <w:tabs>
              <w:tab w:val="right" w:leader="dot" w:pos="9016"/>
            </w:tabs>
            <w:rPr>
              <w:rFonts w:eastAsiaTheme="minorEastAsia"/>
              <w:noProof/>
              <w:lang w:eastAsia="en-GB"/>
            </w:rPr>
          </w:pPr>
          <w:hyperlink w:anchor="_Toc214066379" w:history="1">
            <w:r w:rsidRPr="005F77FE">
              <w:rPr>
                <w:rStyle w:val="Hyperlink"/>
                <w:noProof/>
              </w:rPr>
              <w:t>Risk Analysis of the Selected Solution</w:t>
            </w:r>
            <w:r>
              <w:rPr>
                <w:noProof/>
                <w:webHidden/>
              </w:rPr>
              <w:tab/>
            </w:r>
            <w:r>
              <w:rPr>
                <w:noProof/>
                <w:webHidden/>
              </w:rPr>
              <w:fldChar w:fldCharType="begin"/>
            </w:r>
            <w:r>
              <w:rPr>
                <w:noProof/>
                <w:webHidden/>
              </w:rPr>
              <w:instrText xml:space="preserve"> PAGEREF _Toc214066379 \h </w:instrText>
            </w:r>
            <w:r>
              <w:rPr>
                <w:noProof/>
                <w:webHidden/>
              </w:rPr>
            </w:r>
            <w:r>
              <w:rPr>
                <w:noProof/>
                <w:webHidden/>
              </w:rPr>
              <w:fldChar w:fldCharType="separate"/>
            </w:r>
            <w:r>
              <w:rPr>
                <w:noProof/>
                <w:webHidden/>
              </w:rPr>
              <w:t>4</w:t>
            </w:r>
            <w:r>
              <w:rPr>
                <w:noProof/>
                <w:webHidden/>
              </w:rPr>
              <w:fldChar w:fldCharType="end"/>
            </w:r>
          </w:hyperlink>
        </w:p>
        <w:p w14:paraId="45DFDCC2" w14:textId="4E0957F6" w:rsidR="00173EF1" w:rsidRDefault="00173EF1">
          <w:pPr>
            <w:pStyle w:val="TOC1"/>
            <w:tabs>
              <w:tab w:val="right" w:leader="dot" w:pos="9016"/>
            </w:tabs>
            <w:rPr>
              <w:rFonts w:eastAsiaTheme="minorEastAsia"/>
              <w:noProof/>
              <w:lang w:eastAsia="en-GB"/>
            </w:rPr>
          </w:pPr>
          <w:hyperlink w:anchor="_Toc214066380" w:history="1">
            <w:r w:rsidRPr="005F77FE">
              <w:rPr>
                <w:rStyle w:val="Hyperlink"/>
                <w:noProof/>
              </w:rPr>
              <w:t>Means of Measuring Effectiveness of Implementation of the Selected Solution</w:t>
            </w:r>
            <w:r>
              <w:rPr>
                <w:noProof/>
                <w:webHidden/>
              </w:rPr>
              <w:tab/>
            </w:r>
            <w:r>
              <w:rPr>
                <w:noProof/>
                <w:webHidden/>
              </w:rPr>
              <w:fldChar w:fldCharType="begin"/>
            </w:r>
            <w:r>
              <w:rPr>
                <w:noProof/>
                <w:webHidden/>
              </w:rPr>
              <w:instrText xml:space="preserve"> PAGEREF _Toc214066380 \h </w:instrText>
            </w:r>
            <w:r>
              <w:rPr>
                <w:noProof/>
                <w:webHidden/>
              </w:rPr>
            </w:r>
            <w:r>
              <w:rPr>
                <w:noProof/>
                <w:webHidden/>
              </w:rPr>
              <w:fldChar w:fldCharType="separate"/>
            </w:r>
            <w:r>
              <w:rPr>
                <w:noProof/>
                <w:webHidden/>
              </w:rPr>
              <w:t>5</w:t>
            </w:r>
            <w:r>
              <w:rPr>
                <w:noProof/>
                <w:webHidden/>
              </w:rPr>
              <w:fldChar w:fldCharType="end"/>
            </w:r>
          </w:hyperlink>
        </w:p>
        <w:p w14:paraId="3824D039" w14:textId="733FF182" w:rsidR="00173EF1" w:rsidRDefault="00173EF1">
          <w:pPr>
            <w:pStyle w:val="TOC1"/>
            <w:tabs>
              <w:tab w:val="right" w:leader="dot" w:pos="9016"/>
            </w:tabs>
            <w:rPr>
              <w:rFonts w:eastAsiaTheme="minorEastAsia"/>
              <w:noProof/>
              <w:lang w:eastAsia="en-GB"/>
            </w:rPr>
          </w:pPr>
          <w:hyperlink w:anchor="_Toc214066381" w:history="1">
            <w:r w:rsidRPr="005F77FE">
              <w:rPr>
                <w:rStyle w:val="Hyperlink"/>
                <w:noProof/>
              </w:rPr>
              <w:t>Key Findings</w:t>
            </w:r>
            <w:r>
              <w:rPr>
                <w:noProof/>
                <w:webHidden/>
              </w:rPr>
              <w:tab/>
            </w:r>
            <w:r>
              <w:rPr>
                <w:noProof/>
                <w:webHidden/>
              </w:rPr>
              <w:fldChar w:fldCharType="begin"/>
            </w:r>
            <w:r>
              <w:rPr>
                <w:noProof/>
                <w:webHidden/>
              </w:rPr>
              <w:instrText xml:space="preserve"> PAGEREF _Toc214066381 \h </w:instrText>
            </w:r>
            <w:r>
              <w:rPr>
                <w:noProof/>
                <w:webHidden/>
              </w:rPr>
            </w:r>
            <w:r>
              <w:rPr>
                <w:noProof/>
                <w:webHidden/>
              </w:rPr>
              <w:fldChar w:fldCharType="separate"/>
            </w:r>
            <w:r>
              <w:rPr>
                <w:noProof/>
                <w:webHidden/>
              </w:rPr>
              <w:t>6</w:t>
            </w:r>
            <w:r>
              <w:rPr>
                <w:noProof/>
                <w:webHidden/>
              </w:rPr>
              <w:fldChar w:fldCharType="end"/>
            </w:r>
          </w:hyperlink>
        </w:p>
        <w:p w14:paraId="7754FB10" w14:textId="44C9A9B2" w:rsidR="00173EF1" w:rsidRDefault="00173EF1">
          <w:pPr>
            <w:pStyle w:val="TOC1"/>
            <w:tabs>
              <w:tab w:val="right" w:leader="dot" w:pos="9016"/>
            </w:tabs>
            <w:rPr>
              <w:rFonts w:eastAsiaTheme="minorEastAsia"/>
              <w:noProof/>
              <w:lang w:eastAsia="en-GB"/>
            </w:rPr>
          </w:pPr>
          <w:hyperlink w:anchor="_Toc214066382" w:history="1">
            <w:r w:rsidRPr="005F77FE">
              <w:rPr>
                <w:rStyle w:val="Hyperlink"/>
                <w:noProof/>
              </w:rPr>
              <w:t>Refrences:</w:t>
            </w:r>
            <w:r>
              <w:rPr>
                <w:noProof/>
                <w:webHidden/>
              </w:rPr>
              <w:tab/>
            </w:r>
            <w:r>
              <w:rPr>
                <w:noProof/>
                <w:webHidden/>
              </w:rPr>
              <w:fldChar w:fldCharType="begin"/>
            </w:r>
            <w:r>
              <w:rPr>
                <w:noProof/>
                <w:webHidden/>
              </w:rPr>
              <w:instrText xml:space="preserve"> PAGEREF _Toc214066382 \h </w:instrText>
            </w:r>
            <w:r>
              <w:rPr>
                <w:noProof/>
                <w:webHidden/>
              </w:rPr>
            </w:r>
            <w:r>
              <w:rPr>
                <w:noProof/>
                <w:webHidden/>
              </w:rPr>
              <w:fldChar w:fldCharType="separate"/>
            </w:r>
            <w:r>
              <w:rPr>
                <w:noProof/>
                <w:webHidden/>
              </w:rPr>
              <w:t>7</w:t>
            </w:r>
            <w:r>
              <w:rPr>
                <w:noProof/>
                <w:webHidden/>
              </w:rPr>
              <w:fldChar w:fldCharType="end"/>
            </w:r>
          </w:hyperlink>
        </w:p>
        <w:p w14:paraId="12308548" w14:textId="5385ADFF" w:rsidR="00173EF1" w:rsidRDefault="00173EF1">
          <w:pPr>
            <w:pStyle w:val="TOC1"/>
            <w:tabs>
              <w:tab w:val="right" w:leader="dot" w:pos="9016"/>
            </w:tabs>
            <w:rPr>
              <w:rFonts w:eastAsiaTheme="minorEastAsia"/>
              <w:noProof/>
              <w:lang w:eastAsia="en-GB"/>
            </w:rPr>
          </w:pPr>
          <w:hyperlink w:anchor="_Toc214066383" w:history="1">
            <w:r w:rsidRPr="005F77FE">
              <w:rPr>
                <w:rStyle w:val="Hyperlink"/>
                <w:noProof/>
              </w:rPr>
              <w:t>Appendics</w:t>
            </w:r>
            <w:r>
              <w:rPr>
                <w:noProof/>
                <w:webHidden/>
              </w:rPr>
              <w:tab/>
            </w:r>
            <w:r>
              <w:rPr>
                <w:noProof/>
                <w:webHidden/>
              </w:rPr>
              <w:fldChar w:fldCharType="begin"/>
            </w:r>
            <w:r>
              <w:rPr>
                <w:noProof/>
                <w:webHidden/>
              </w:rPr>
              <w:instrText xml:space="preserve"> PAGEREF _Toc214066383 \h </w:instrText>
            </w:r>
            <w:r>
              <w:rPr>
                <w:noProof/>
                <w:webHidden/>
              </w:rPr>
            </w:r>
            <w:r>
              <w:rPr>
                <w:noProof/>
                <w:webHidden/>
              </w:rPr>
              <w:fldChar w:fldCharType="separate"/>
            </w:r>
            <w:r>
              <w:rPr>
                <w:noProof/>
                <w:webHidden/>
              </w:rPr>
              <w:t>8</w:t>
            </w:r>
            <w:r>
              <w:rPr>
                <w:noProof/>
                <w:webHidden/>
              </w:rPr>
              <w:fldChar w:fldCharType="end"/>
            </w:r>
          </w:hyperlink>
        </w:p>
        <w:p w14:paraId="6A75E75B" w14:textId="6B3DA205" w:rsidR="00173EF1" w:rsidRDefault="00173EF1">
          <w:pPr>
            <w:pStyle w:val="TOC2"/>
            <w:tabs>
              <w:tab w:val="right" w:leader="dot" w:pos="9016"/>
            </w:tabs>
            <w:rPr>
              <w:rFonts w:eastAsiaTheme="minorEastAsia"/>
              <w:noProof/>
              <w:lang w:eastAsia="en-GB"/>
            </w:rPr>
          </w:pPr>
          <w:hyperlink w:anchor="_Toc214066384" w:history="1">
            <w:r w:rsidRPr="005F77FE">
              <w:rPr>
                <w:rStyle w:val="Hyperlink"/>
                <w:noProof/>
              </w:rPr>
              <w:t>Appendics 1 - Grid Analysis Table</w:t>
            </w:r>
            <w:r>
              <w:rPr>
                <w:noProof/>
                <w:webHidden/>
              </w:rPr>
              <w:tab/>
            </w:r>
            <w:r>
              <w:rPr>
                <w:noProof/>
                <w:webHidden/>
              </w:rPr>
              <w:fldChar w:fldCharType="begin"/>
            </w:r>
            <w:r>
              <w:rPr>
                <w:noProof/>
                <w:webHidden/>
              </w:rPr>
              <w:instrText xml:space="preserve"> PAGEREF _Toc214066384 \h </w:instrText>
            </w:r>
            <w:r>
              <w:rPr>
                <w:noProof/>
                <w:webHidden/>
              </w:rPr>
            </w:r>
            <w:r>
              <w:rPr>
                <w:noProof/>
                <w:webHidden/>
              </w:rPr>
              <w:fldChar w:fldCharType="separate"/>
            </w:r>
            <w:r>
              <w:rPr>
                <w:noProof/>
                <w:webHidden/>
              </w:rPr>
              <w:t>8</w:t>
            </w:r>
            <w:r>
              <w:rPr>
                <w:noProof/>
                <w:webHidden/>
              </w:rPr>
              <w:fldChar w:fldCharType="end"/>
            </w:r>
          </w:hyperlink>
        </w:p>
        <w:p w14:paraId="483983D8" w14:textId="0B1D487B" w:rsidR="00173EF1" w:rsidRDefault="00173EF1">
          <w:pPr>
            <w:pStyle w:val="TOC2"/>
            <w:tabs>
              <w:tab w:val="right" w:leader="dot" w:pos="9016"/>
            </w:tabs>
            <w:rPr>
              <w:rFonts w:eastAsiaTheme="minorEastAsia"/>
              <w:noProof/>
              <w:lang w:eastAsia="en-GB"/>
            </w:rPr>
          </w:pPr>
          <w:hyperlink w:anchor="_Toc214066385" w:history="1">
            <w:r w:rsidRPr="005F77FE">
              <w:rPr>
                <w:rStyle w:val="Hyperlink"/>
                <w:noProof/>
              </w:rPr>
              <w:t>Appendics 2 – Risk Analysis Table</w:t>
            </w:r>
            <w:r>
              <w:rPr>
                <w:noProof/>
                <w:webHidden/>
              </w:rPr>
              <w:tab/>
            </w:r>
            <w:r>
              <w:rPr>
                <w:noProof/>
                <w:webHidden/>
              </w:rPr>
              <w:fldChar w:fldCharType="begin"/>
            </w:r>
            <w:r>
              <w:rPr>
                <w:noProof/>
                <w:webHidden/>
              </w:rPr>
              <w:instrText xml:space="preserve"> PAGEREF _Toc214066385 \h </w:instrText>
            </w:r>
            <w:r>
              <w:rPr>
                <w:noProof/>
                <w:webHidden/>
              </w:rPr>
            </w:r>
            <w:r>
              <w:rPr>
                <w:noProof/>
                <w:webHidden/>
              </w:rPr>
              <w:fldChar w:fldCharType="separate"/>
            </w:r>
            <w:r>
              <w:rPr>
                <w:noProof/>
                <w:webHidden/>
              </w:rPr>
              <w:t>8</w:t>
            </w:r>
            <w:r>
              <w:rPr>
                <w:noProof/>
                <w:webHidden/>
              </w:rPr>
              <w:fldChar w:fldCharType="end"/>
            </w:r>
          </w:hyperlink>
        </w:p>
        <w:p w14:paraId="6183E3FC" w14:textId="2606A7E3" w:rsidR="00173EF1" w:rsidRDefault="00173EF1">
          <w:pPr>
            <w:pStyle w:val="TOC2"/>
            <w:tabs>
              <w:tab w:val="right" w:leader="dot" w:pos="9016"/>
            </w:tabs>
            <w:rPr>
              <w:rFonts w:eastAsiaTheme="minorEastAsia"/>
              <w:noProof/>
              <w:lang w:eastAsia="en-GB"/>
            </w:rPr>
          </w:pPr>
          <w:hyperlink w:anchor="_Toc214066386" w:history="1">
            <w:r w:rsidRPr="005F77FE">
              <w:rPr>
                <w:rStyle w:val="Hyperlink"/>
                <w:noProof/>
              </w:rPr>
              <w:t>Appendics 3 – Implementation Plan</w:t>
            </w:r>
            <w:r>
              <w:rPr>
                <w:noProof/>
                <w:webHidden/>
              </w:rPr>
              <w:tab/>
            </w:r>
            <w:r>
              <w:rPr>
                <w:noProof/>
                <w:webHidden/>
              </w:rPr>
              <w:fldChar w:fldCharType="begin"/>
            </w:r>
            <w:r>
              <w:rPr>
                <w:noProof/>
                <w:webHidden/>
              </w:rPr>
              <w:instrText xml:space="preserve"> PAGEREF _Toc214066386 \h </w:instrText>
            </w:r>
            <w:r>
              <w:rPr>
                <w:noProof/>
                <w:webHidden/>
              </w:rPr>
            </w:r>
            <w:r>
              <w:rPr>
                <w:noProof/>
                <w:webHidden/>
              </w:rPr>
              <w:fldChar w:fldCharType="separate"/>
            </w:r>
            <w:r>
              <w:rPr>
                <w:noProof/>
                <w:webHidden/>
              </w:rPr>
              <w:t>9</w:t>
            </w:r>
            <w:r>
              <w:rPr>
                <w:noProof/>
                <w:webHidden/>
              </w:rPr>
              <w:fldChar w:fldCharType="end"/>
            </w:r>
          </w:hyperlink>
        </w:p>
        <w:p w14:paraId="1BCE37AE" w14:textId="489B006E" w:rsidR="00173EF1" w:rsidRDefault="00173EF1">
          <w:pPr>
            <w:pStyle w:val="TOC2"/>
            <w:tabs>
              <w:tab w:val="right" w:leader="dot" w:pos="9016"/>
            </w:tabs>
            <w:rPr>
              <w:rFonts w:eastAsiaTheme="minorEastAsia"/>
              <w:noProof/>
              <w:lang w:eastAsia="en-GB"/>
            </w:rPr>
          </w:pPr>
          <w:hyperlink w:anchor="_Toc214066387" w:history="1">
            <w:r w:rsidRPr="005F77FE">
              <w:rPr>
                <w:rStyle w:val="Hyperlink"/>
                <w:noProof/>
              </w:rPr>
              <w:t>Appendics 4 – KPI and SMART Objective Table</w:t>
            </w:r>
            <w:r>
              <w:rPr>
                <w:noProof/>
                <w:webHidden/>
              </w:rPr>
              <w:tab/>
            </w:r>
            <w:r>
              <w:rPr>
                <w:noProof/>
                <w:webHidden/>
              </w:rPr>
              <w:fldChar w:fldCharType="begin"/>
            </w:r>
            <w:r>
              <w:rPr>
                <w:noProof/>
                <w:webHidden/>
              </w:rPr>
              <w:instrText xml:space="preserve"> PAGEREF _Toc214066387 \h </w:instrText>
            </w:r>
            <w:r>
              <w:rPr>
                <w:noProof/>
                <w:webHidden/>
              </w:rPr>
            </w:r>
            <w:r>
              <w:rPr>
                <w:noProof/>
                <w:webHidden/>
              </w:rPr>
              <w:fldChar w:fldCharType="separate"/>
            </w:r>
            <w:r>
              <w:rPr>
                <w:noProof/>
                <w:webHidden/>
              </w:rPr>
              <w:t>10</w:t>
            </w:r>
            <w:r>
              <w:rPr>
                <w:noProof/>
                <w:webHidden/>
              </w:rPr>
              <w:fldChar w:fldCharType="end"/>
            </w:r>
          </w:hyperlink>
        </w:p>
        <w:p w14:paraId="2028E560" w14:textId="513ACEB9" w:rsidR="00320F96" w:rsidRDefault="00320F96">
          <w:r>
            <w:rPr>
              <w:b/>
              <w:bCs/>
              <w:noProof/>
            </w:rPr>
            <w:fldChar w:fldCharType="end"/>
          </w:r>
        </w:p>
      </w:sdtContent>
    </w:sdt>
    <w:p w14:paraId="1E1CEAD0" w14:textId="77777777" w:rsidR="00010AB1" w:rsidRPr="00010AB1" w:rsidRDefault="00010AB1" w:rsidP="00010AB1">
      <w:pPr>
        <w:spacing w:line="360" w:lineRule="auto"/>
        <w:jc w:val="both"/>
        <w:rPr>
          <w:rFonts w:ascii="Arial" w:hAnsi="Arial"/>
          <w:b/>
          <w:bCs/>
        </w:rPr>
      </w:pPr>
      <w:r w:rsidRPr="00010AB1">
        <w:rPr>
          <w:rFonts w:ascii="Arial" w:hAnsi="Arial"/>
          <w:b/>
          <w:bCs/>
        </w:rPr>
        <w:br w:type="page"/>
      </w:r>
    </w:p>
    <w:p w14:paraId="21AD40B6" w14:textId="22F7F91F" w:rsidR="00010AB1" w:rsidRPr="00010AB1" w:rsidRDefault="00010AB1" w:rsidP="00010AB1">
      <w:pPr>
        <w:pStyle w:val="Heading1"/>
      </w:pPr>
      <w:bookmarkStart w:id="0" w:name="_Toc214066374"/>
      <w:r w:rsidRPr="00010AB1">
        <w:lastRenderedPageBreak/>
        <w:t>Brief Explanation of the Specific Business Problem</w:t>
      </w:r>
      <w:bookmarkEnd w:id="0"/>
    </w:p>
    <w:p w14:paraId="60CF853B" w14:textId="77777777" w:rsidR="00332F18" w:rsidRPr="00332F18" w:rsidRDefault="00332F18" w:rsidP="00332F18">
      <w:pPr>
        <w:spacing w:line="360" w:lineRule="auto"/>
        <w:jc w:val="both"/>
        <w:rPr>
          <w:rFonts w:ascii="Arial" w:hAnsi="Arial"/>
        </w:rPr>
      </w:pPr>
      <w:r w:rsidRPr="00332F18">
        <w:rPr>
          <w:rFonts w:ascii="Arial" w:hAnsi="Arial"/>
        </w:rPr>
        <w:t>Green Haven Florists is a small independent flower shop that has recently experienced a sharp decline in sales and customer engagement. The business has been affected by several challenges, including rising costs of imported flowers, reduced foot traffic on the high street, and strong competition from online retailers offering cheaper prices and faster delivery (Kotler et al., 2022). Customer feedback also shows that, although the quality of flowers remains high, the shop’s digital presence is weak. Many customers report that the company’s website is outdated, difficult to navigate, and not suitable for mobile use, which affects their willingness to place online orders (Laudon &amp; Traver, 2021).</w:t>
      </w:r>
    </w:p>
    <w:p w14:paraId="14370606" w14:textId="77777777" w:rsidR="00332F18" w:rsidRPr="00332F18" w:rsidRDefault="00332F18" w:rsidP="00332F18">
      <w:pPr>
        <w:spacing w:line="360" w:lineRule="auto"/>
        <w:jc w:val="both"/>
        <w:rPr>
          <w:rFonts w:ascii="Arial" w:hAnsi="Arial"/>
        </w:rPr>
      </w:pPr>
      <w:r w:rsidRPr="00332F18">
        <w:rPr>
          <w:rFonts w:ascii="Arial" w:hAnsi="Arial"/>
        </w:rPr>
        <w:t>Research suggests that a modern, user-friendly website is essential for small businesses to compete in today’s digital marketplace, especially as consumer behaviour continues to shift toward online shopping (Chaffey &amp; Ellis-Chadwick, 2020). Therefore, although multiple problems contribute to Green Haven’s declining performance, this report will focus specifically on the outdated and poorly designed website, as it directly affects visibility, customer experience, and online sales.</w:t>
      </w:r>
    </w:p>
    <w:p w14:paraId="0E984AE8" w14:textId="3733FF22" w:rsidR="00010AB1" w:rsidRDefault="00010AB1" w:rsidP="00010AB1">
      <w:pPr>
        <w:spacing w:line="360" w:lineRule="auto"/>
        <w:jc w:val="both"/>
        <w:rPr>
          <w:rFonts w:ascii="Arial" w:hAnsi="Arial"/>
        </w:rPr>
      </w:pPr>
    </w:p>
    <w:p w14:paraId="778A9E5C" w14:textId="77777777" w:rsidR="00010AB1" w:rsidRPr="00010AB1" w:rsidRDefault="00010AB1" w:rsidP="00010AB1">
      <w:pPr>
        <w:pStyle w:val="Heading1"/>
      </w:pPr>
      <w:bookmarkStart w:id="1" w:name="_Toc214066375"/>
      <w:r w:rsidRPr="00010AB1">
        <w:t>Suggested Two Alternative Solutions</w:t>
      </w:r>
      <w:bookmarkEnd w:id="1"/>
    </w:p>
    <w:p w14:paraId="1BEA1DF2" w14:textId="77777777" w:rsidR="00010AB1" w:rsidRPr="00010AB1" w:rsidRDefault="00010AB1" w:rsidP="00010AB1">
      <w:pPr>
        <w:pStyle w:val="Heading2"/>
      </w:pPr>
      <w:bookmarkStart w:id="2" w:name="_Toc214066376"/>
      <w:r w:rsidRPr="00010AB1">
        <w:t>Solution A: Redesign and Modernise the Website</w:t>
      </w:r>
      <w:bookmarkEnd w:id="2"/>
    </w:p>
    <w:p w14:paraId="7FF6B82E" w14:textId="77777777" w:rsidR="00332F18" w:rsidRPr="00332F18" w:rsidRDefault="00332F18" w:rsidP="00332F18">
      <w:pPr>
        <w:spacing w:line="360" w:lineRule="auto"/>
        <w:jc w:val="both"/>
        <w:rPr>
          <w:rFonts w:ascii="Arial" w:hAnsi="Arial"/>
        </w:rPr>
      </w:pPr>
      <w:r w:rsidRPr="00332F18">
        <w:rPr>
          <w:rFonts w:ascii="Arial" w:hAnsi="Arial"/>
        </w:rPr>
        <w:t>The first solution is to fully redesign and modernise Green Haven Florists’ website. This would involve improving the layout, updating the visual design, making it mobile-friendly, and ensuring customers can easily browse products, customise orders, and complete payments. Research shows that customers expect smooth digital experiences, especially when shopping online, and they are more likely to buy from websites that are easy to use and visually appealing (Laudon &amp; Traver, 2021). Improving website navigation and simplifying the checkout process can also increase customer trust and reduce online abandonment rates (Chaffey &amp; Ellis-Chadwick, 2020).</w:t>
      </w:r>
    </w:p>
    <w:p w14:paraId="3704B545" w14:textId="77777777" w:rsidR="00332F18" w:rsidRPr="00332F18" w:rsidRDefault="00332F18" w:rsidP="00332F18">
      <w:pPr>
        <w:spacing w:line="360" w:lineRule="auto"/>
        <w:jc w:val="both"/>
        <w:rPr>
          <w:rFonts w:ascii="Arial" w:hAnsi="Arial"/>
        </w:rPr>
      </w:pPr>
      <w:r w:rsidRPr="00332F18">
        <w:rPr>
          <w:rFonts w:ascii="Arial" w:hAnsi="Arial"/>
        </w:rPr>
        <w:t xml:space="preserve">A modern website would allow Green Haven to compete more effectively with online flower retailers who already offer strong digital platforms. Because many customers </w:t>
      </w:r>
      <w:r w:rsidRPr="00332F18">
        <w:rPr>
          <w:rFonts w:ascii="Arial" w:hAnsi="Arial"/>
        </w:rPr>
        <w:lastRenderedPageBreak/>
        <w:t>now shop using smartphones, having a responsive and mobile-optimised website would directly support higher sales and better customer engagement (Kotler et al., 2022). This solution addresses the core business problem by improving the digital experience, attracting more online visitors, and helping the business reach customers who no longer visit the high street. A stronger online presence can also support digital marketing activities, such as social media promotions and search engine visibility.</w:t>
      </w:r>
    </w:p>
    <w:p w14:paraId="2556532D" w14:textId="2BD6E750" w:rsidR="00010AB1" w:rsidRPr="00010AB1" w:rsidRDefault="00010AB1" w:rsidP="00010AB1">
      <w:pPr>
        <w:spacing w:line="360" w:lineRule="auto"/>
        <w:jc w:val="both"/>
        <w:rPr>
          <w:rFonts w:ascii="Arial" w:hAnsi="Arial"/>
        </w:rPr>
      </w:pPr>
    </w:p>
    <w:p w14:paraId="7BC1A3E9" w14:textId="77777777" w:rsidR="00010AB1" w:rsidRPr="00010AB1" w:rsidRDefault="00010AB1" w:rsidP="00010AB1">
      <w:pPr>
        <w:pStyle w:val="Heading2"/>
      </w:pPr>
      <w:bookmarkStart w:id="3" w:name="_Toc214066377"/>
      <w:r w:rsidRPr="00010AB1">
        <w:t>Solution B: Add Online Delivery Scheduling and Subscription Services</w:t>
      </w:r>
      <w:bookmarkEnd w:id="3"/>
    </w:p>
    <w:p w14:paraId="0F485A05" w14:textId="77777777" w:rsidR="00332F18" w:rsidRPr="00332F18" w:rsidRDefault="00332F18" w:rsidP="00332F18">
      <w:pPr>
        <w:spacing w:line="360" w:lineRule="auto"/>
        <w:jc w:val="both"/>
        <w:rPr>
          <w:rFonts w:ascii="Arial" w:hAnsi="Arial"/>
        </w:rPr>
      </w:pPr>
      <w:r w:rsidRPr="00332F18">
        <w:rPr>
          <w:rFonts w:ascii="Arial" w:hAnsi="Arial"/>
        </w:rPr>
        <w:t>The second solution is to improve the website by adding new online features, such as a subscription service for regular flower deliveries, custom ordering tools, click-and-collect options, and flexible delivery scheduling. These added features respond directly to customer feedback, which highlighted the need for more convenience and personalised options. Research suggests that offering flexible services encourages repeat purchases and strengthens customer loyalty, especially in competitive online markets (Kotler &amp; Armstrong, 2022). Subscription models, for example, create a predictable revenue stream and improve customer retention (Wirtz &amp; Zeithaml, 2018).</w:t>
      </w:r>
    </w:p>
    <w:p w14:paraId="65B22271" w14:textId="77777777" w:rsidR="00332F18" w:rsidRPr="00332F18" w:rsidRDefault="00332F18" w:rsidP="00332F18">
      <w:pPr>
        <w:spacing w:line="360" w:lineRule="auto"/>
        <w:jc w:val="both"/>
        <w:rPr>
          <w:rFonts w:ascii="Arial" w:hAnsi="Arial"/>
        </w:rPr>
      </w:pPr>
      <w:r w:rsidRPr="00332F18">
        <w:rPr>
          <w:rFonts w:ascii="Arial" w:hAnsi="Arial"/>
        </w:rPr>
        <w:t>Enhancing online functionality goes beyond appearance; it increases the value customers receive from the website. Many customers prefer businesses that offer easy ordering, clear delivery choices, and customisation tools because they save time and provide greater control (Chaffey &amp; Ellis-Chadwick, 2020). These improvements would help Green Haven match or exceed the service levels offered by national flower companies. By making the website more useful and convenient, this solution would support higher online sales and encourage new and existing customers to engage with the business more frequently. As consumer behaviour continues shifting towards digital convenience, these features would help the business remain competitive and relevant.</w:t>
      </w:r>
    </w:p>
    <w:p w14:paraId="4EBA152F" w14:textId="19C75659" w:rsidR="00010AB1" w:rsidRPr="00010AB1" w:rsidRDefault="00010AB1" w:rsidP="00010AB1">
      <w:pPr>
        <w:spacing w:line="360" w:lineRule="auto"/>
        <w:jc w:val="both"/>
        <w:rPr>
          <w:rFonts w:ascii="Arial" w:hAnsi="Arial"/>
        </w:rPr>
      </w:pPr>
    </w:p>
    <w:p w14:paraId="79E2340E" w14:textId="77777777" w:rsidR="00310D19" w:rsidRPr="00310D19" w:rsidRDefault="00310D19" w:rsidP="00310D19">
      <w:pPr>
        <w:pStyle w:val="Heading1"/>
      </w:pPr>
      <w:bookmarkStart w:id="4" w:name="_Toc214066378"/>
      <w:r w:rsidRPr="00310D19">
        <w:t>Justification for Selected Solution</w:t>
      </w:r>
      <w:bookmarkEnd w:id="4"/>
    </w:p>
    <w:p w14:paraId="00B4E7BF" w14:textId="77777777" w:rsidR="00332F18" w:rsidRPr="00332F18" w:rsidRDefault="00332F18" w:rsidP="00332F18">
      <w:pPr>
        <w:spacing w:line="360" w:lineRule="auto"/>
        <w:jc w:val="both"/>
        <w:rPr>
          <w:rFonts w:ascii="Arial" w:hAnsi="Arial"/>
        </w:rPr>
      </w:pPr>
      <w:r w:rsidRPr="00B05EED">
        <w:rPr>
          <w:rFonts w:ascii="Arial" w:hAnsi="Arial"/>
        </w:rPr>
        <w:t xml:space="preserve">Based on the results of the PMI/Grid Analysis in Appendix 1, Solution A (redesigning and modernising the website) is the most appropriate option. The evaluation used </w:t>
      </w:r>
      <w:r w:rsidRPr="00332F18">
        <w:rPr>
          <w:rFonts w:ascii="Arial" w:hAnsi="Arial"/>
        </w:rPr>
        <w:t xml:space="preserve">four </w:t>
      </w:r>
      <w:r w:rsidRPr="00332F18">
        <w:rPr>
          <w:rFonts w:ascii="Arial" w:hAnsi="Arial"/>
        </w:rPr>
        <w:lastRenderedPageBreak/>
        <w:t>criteria: cost, impact on customer experience, long-term value, and competitiveness. These criteria were chosen because they directly reflect the key challenges described in the case study and are consistent with good decision-making practice (Robbins &amp; Coulter, 2021). Customer experience and competitiveness were given higher weightings in the Grid Analysis because research shows these factors strongly influence online purchasing decisions and long-term business survival (Laudon &amp; Traver, 2021).</w:t>
      </w:r>
    </w:p>
    <w:p w14:paraId="372B4DC0" w14:textId="77777777" w:rsidR="00332F18" w:rsidRPr="00332F18" w:rsidRDefault="00332F18" w:rsidP="00332F18">
      <w:pPr>
        <w:spacing w:line="360" w:lineRule="auto"/>
        <w:jc w:val="both"/>
        <w:rPr>
          <w:rFonts w:ascii="Arial" w:hAnsi="Arial"/>
        </w:rPr>
      </w:pPr>
      <w:r w:rsidRPr="00332F18">
        <w:rPr>
          <w:rFonts w:ascii="Arial" w:hAnsi="Arial"/>
        </w:rPr>
        <w:t>Solution A scored highest overall because it strengthens the foundations of the business by improving navigation, mobile usability, and visual design. These improvements directly address customer complaints about the current website and are essential for increasing online traffic and conversions (Chaffey &amp; Ellis-Chadwick, 2020). Although Solution B also offers benefits, its success depends on the website already being functional and user-friendly. Therefore, redesigning the website is a necessary first step before adding additional online features. This makes Solution A the most effective, logical, and sustainable option for resolving the main business problem.</w:t>
      </w:r>
    </w:p>
    <w:p w14:paraId="75F3E5D5" w14:textId="6F49E3CB" w:rsidR="00310D19" w:rsidRDefault="00310D19" w:rsidP="00310D19">
      <w:pPr>
        <w:spacing w:line="360" w:lineRule="auto"/>
        <w:jc w:val="both"/>
        <w:rPr>
          <w:rFonts w:ascii="Arial" w:hAnsi="Arial"/>
        </w:rPr>
      </w:pPr>
    </w:p>
    <w:p w14:paraId="708975B9" w14:textId="77777777" w:rsidR="008E7D86" w:rsidRPr="008E7D86" w:rsidRDefault="008E7D86" w:rsidP="008E7D86">
      <w:pPr>
        <w:pStyle w:val="Heading2"/>
      </w:pPr>
      <w:bookmarkStart w:id="5" w:name="_Toc214066379"/>
      <w:r w:rsidRPr="008E7D86">
        <w:t>Risk Analysis of the Selected Solution</w:t>
      </w:r>
      <w:bookmarkEnd w:id="5"/>
    </w:p>
    <w:p w14:paraId="518E6492" w14:textId="77777777" w:rsidR="00A42670" w:rsidRPr="00A42670" w:rsidRDefault="00A42670" w:rsidP="00A42670">
      <w:pPr>
        <w:spacing w:line="360" w:lineRule="auto"/>
        <w:jc w:val="both"/>
        <w:rPr>
          <w:rFonts w:ascii="Arial" w:hAnsi="Arial"/>
        </w:rPr>
      </w:pPr>
      <w:r w:rsidRPr="00A42670">
        <w:rPr>
          <w:rFonts w:ascii="Arial" w:hAnsi="Arial"/>
        </w:rPr>
        <w:t>The implementation plan in Appendix 3 is organised in a clear and logical order to ensure that the website redesign is completed efficiently. The first task is to select a professional web developer, as choosing the right specialist is essential for reducing technical risks and ensuring high-quality outcomes (Chaffey &amp; Ellis-Chadwick, 2020). The next step is to hold a planning meeting, where Liam and Priya can agree on the layout, features, colours, and customer-journey flow. Planning early helps avoid delays later and supports effective project coordination (Kotler et al., 2022).</w:t>
      </w:r>
    </w:p>
    <w:p w14:paraId="5EB5220F" w14:textId="77777777" w:rsidR="00A42670" w:rsidRPr="00A42670" w:rsidRDefault="00A42670" w:rsidP="00A42670">
      <w:pPr>
        <w:spacing w:line="360" w:lineRule="auto"/>
        <w:jc w:val="both"/>
        <w:rPr>
          <w:rFonts w:ascii="Arial" w:hAnsi="Arial"/>
        </w:rPr>
      </w:pPr>
      <w:r w:rsidRPr="00A42670">
        <w:rPr>
          <w:rFonts w:ascii="Arial" w:hAnsi="Arial"/>
        </w:rPr>
        <w:t>Once the design is confirmed, the developer can begin building and testing the website. Testing is placed before the launch because it allows the team to identify and fix problems such as broken links, slow loading times, or display issues on mobile devices. Research shows that usability testing improves customer satisfaction and reduces abandonment rates (Laudon &amp; Traver, 2021).</w:t>
      </w:r>
    </w:p>
    <w:p w14:paraId="65E87E4D" w14:textId="77777777" w:rsidR="00A42670" w:rsidRPr="00A42670" w:rsidRDefault="00A42670" w:rsidP="00A42670">
      <w:pPr>
        <w:spacing w:line="360" w:lineRule="auto"/>
        <w:jc w:val="both"/>
        <w:rPr>
          <w:rFonts w:ascii="Arial" w:hAnsi="Arial"/>
        </w:rPr>
      </w:pPr>
      <w:r w:rsidRPr="00A42670">
        <w:rPr>
          <w:rFonts w:ascii="Arial" w:hAnsi="Arial"/>
        </w:rPr>
        <w:lastRenderedPageBreak/>
        <w:t>The final stages involve launching the new website and promoting it through digital marketing, including social media posts and email updates. This order ensures that customers are informed and encouraged to use the new platform. Overall, the schedule follows a structured approach that supports quality, efficiency, and customer engagement.</w:t>
      </w:r>
    </w:p>
    <w:p w14:paraId="1C4E4460" w14:textId="30E4B8B2" w:rsidR="00A42670" w:rsidRPr="00A42670" w:rsidRDefault="00A42670" w:rsidP="00A42670">
      <w:pPr>
        <w:spacing w:line="360" w:lineRule="auto"/>
        <w:jc w:val="both"/>
        <w:rPr>
          <w:rFonts w:ascii="Arial" w:hAnsi="Arial"/>
        </w:rPr>
      </w:pPr>
    </w:p>
    <w:p w14:paraId="64762A26" w14:textId="6C4ED7CD" w:rsidR="008E7D86" w:rsidRDefault="008E7D86" w:rsidP="008E7D86">
      <w:pPr>
        <w:spacing w:line="360" w:lineRule="auto"/>
        <w:jc w:val="both"/>
        <w:rPr>
          <w:rFonts w:ascii="Arial" w:hAnsi="Arial"/>
        </w:rPr>
      </w:pPr>
    </w:p>
    <w:p w14:paraId="04C2C33B" w14:textId="77777777" w:rsidR="008E7D86" w:rsidRPr="008E7D86" w:rsidRDefault="008E7D86" w:rsidP="008E7D86">
      <w:pPr>
        <w:pStyle w:val="Heading1"/>
      </w:pPr>
      <w:bookmarkStart w:id="6" w:name="_Toc214066380"/>
      <w:r w:rsidRPr="008E7D86">
        <w:t>Means of Measuring Effectiveness of Implementation of the Selected Solution</w:t>
      </w:r>
      <w:bookmarkEnd w:id="6"/>
    </w:p>
    <w:p w14:paraId="425C1CC8" w14:textId="77777777" w:rsidR="00A42670" w:rsidRPr="00B05EED" w:rsidRDefault="00A42670" w:rsidP="00A42670">
      <w:pPr>
        <w:spacing w:line="360" w:lineRule="auto"/>
        <w:jc w:val="both"/>
        <w:rPr>
          <w:rFonts w:ascii="Arial" w:hAnsi="Arial"/>
        </w:rPr>
      </w:pPr>
      <w:r w:rsidRPr="00B05EED">
        <w:rPr>
          <w:rFonts w:ascii="Arial" w:hAnsi="Arial"/>
        </w:rPr>
        <w:t>The KPI chosen for this project is the increase in online sales, as this directly reflects whether the new website has improved customer experience and business performance. Online sales are a reliable indicator because they are easy to track, measurable over time, and strongly linked to website usability (Chaffey &amp; Ellis-Chadwick, 2020). A rise in completed online orders would show that customers find the new website easier to use, more attractive, and more convenient.</w:t>
      </w:r>
    </w:p>
    <w:p w14:paraId="62C8FA73" w14:textId="77777777" w:rsidR="00A42670" w:rsidRPr="00B05EED" w:rsidRDefault="00A42670" w:rsidP="00A42670">
      <w:pPr>
        <w:spacing w:line="360" w:lineRule="auto"/>
        <w:jc w:val="both"/>
        <w:rPr>
          <w:rFonts w:ascii="Arial" w:hAnsi="Arial"/>
        </w:rPr>
      </w:pPr>
      <w:r w:rsidRPr="00B05EED">
        <w:rPr>
          <w:rFonts w:ascii="Arial" w:hAnsi="Arial"/>
        </w:rPr>
        <w:t>The SMART objectives in Appendix 4 support this KPI by setting clear targets. The goal is to increase online sales by 20% within three months of launching the new website. This objective is Specific (focused on online sales), Measurable (20% increase), Achievable (supported by research on digital improvements), Relevant (linked to the major business problem), and Time-Bound (three-month deadline). SMART targets are recommended in performance management because they make progress easier to monitor and evaluate (Doran, 1981).</w:t>
      </w:r>
    </w:p>
    <w:p w14:paraId="533CE6CB" w14:textId="77777777" w:rsidR="00A42670" w:rsidRPr="00B05EED" w:rsidRDefault="00A42670" w:rsidP="00A42670">
      <w:pPr>
        <w:spacing w:line="360" w:lineRule="auto"/>
        <w:jc w:val="both"/>
        <w:rPr>
          <w:rFonts w:ascii="Arial" w:hAnsi="Arial"/>
        </w:rPr>
      </w:pPr>
      <w:r w:rsidRPr="00B05EED">
        <w:rPr>
          <w:rFonts w:ascii="Arial" w:hAnsi="Arial"/>
        </w:rPr>
        <w:t>Tracking website analytics—such as conversion rates, bounce rates and customer engagement—will also help measure success (Laudon &amp; Traver, 2021). Together, the KPI and SMART objective provide a clear framework for evaluating whether the redesigned website is having a positive impact.</w:t>
      </w:r>
    </w:p>
    <w:p w14:paraId="2586DA2B" w14:textId="6F4EF00D" w:rsidR="008E7D86" w:rsidRPr="008E7D86" w:rsidRDefault="008E7D86" w:rsidP="008E7D86">
      <w:pPr>
        <w:spacing w:line="360" w:lineRule="auto"/>
        <w:jc w:val="both"/>
        <w:rPr>
          <w:rFonts w:ascii="Arial" w:hAnsi="Arial"/>
        </w:rPr>
      </w:pPr>
    </w:p>
    <w:p w14:paraId="416C6196" w14:textId="23BDE175" w:rsidR="008E7D86" w:rsidRPr="008E7D86" w:rsidRDefault="008E7D86" w:rsidP="008E7D86">
      <w:pPr>
        <w:spacing w:line="360" w:lineRule="auto"/>
        <w:jc w:val="both"/>
        <w:rPr>
          <w:rFonts w:ascii="Arial" w:hAnsi="Arial"/>
        </w:rPr>
      </w:pPr>
    </w:p>
    <w:p w14:paraId="75E899A5" w14:textId="77777777" w:rsidR="008E7D86" w:rsidRPr="008E7D86" w:rsidRDefault="008E7D86" w:rsidP="008E7D86">
      <w:pPr>
        <w:pStyle w:val="Heading1"/>
      </w:pPr>
      <w:bookmarkStart w:id="7" w:name="_Toc214066381"/>
      <w:r w:rsidRPr="008E7D86">
        <w:lastRenderedPageBreak/>
        <w:t>Key Findings</w:t>
      </w:r>
      <w:bookmarkEnd w:id="7"/>
    </w:p>
    <w:p w14:paraId="648F37D2" w14:textId="77777777" w:rsidR="00A42670" w:rsidRPr="00A42670" w:rsidRDefault="00A42670" w:rsidP="00A42670">
      <w:pPr>
        <w:spacing w:line="360" w:lineRule="auto"/>
        <w:jc w:val="both"/>
        <w:rPr>
          <w:rFonts w:ascii="Arial" w:hAnsi="Arial"/>
        </w:rPr>
      </w:pPr>
      <w:r w:rsidRPr="00A42670">
        <w:rPr>
          <w:rFonts w:ascii="Arial" w:hAnsi="Arial"/>
        </w:rPr>
        <w:t>This report identified that Green Haven Florists is facing a decline in business performance mainly because its website is outdated, difficult to use, and not suitable for mobile users. Although the business is also affected by rising costs, reduced foot traffic, and online competition, the website problem has the strongest impact on customer engagement and online sales. Two possible solutions were explored: redesigning the website and adding new online customer features such as subscriptions and flexible delivery options.</w:t>
      </w:r>
    </w:p>
    <w:p w14:paraId="655D5704" w14:textId="77777777" w:rsidR="00A42670" w:rsidRPr="00A42670" w:rsidRDefault="00A42670" w:rsidP="00A42670">
      <w:pPr>
        <w:spacing w:line="360" w:lineRule="auto"/>
        <w:jc w:val="both"/>
        <w:rPr>
          <w:rFonts w:ascii="Arial" w:hAnsi="Arial"/>
        </w:rPr>
      </w:pPr>
      <w:r w:rsidRPr="00A42670">
        <w:rPr>
          <w:rFonts w:ascii="Arial" w:hAnsi="Arial"/>
        </w:rPr>
        <w:t>The evaluation showed that the most effective solution is to redesign and modernise the website. Using weighted criteria such as cost, customer experience, competitiveness, and long-term value, Solution A achieved a higher score in the PMI/Grid Analysis. This is because a modern, user-friendly website is essential before new features can be successfully introduced. The redesigned website will improve navigation, visual appearance, and mobile accessibility, which are all important factors in online shopping behaviour.</w:t>
      </w:r>
    </w:p>
    <w:p w14:paraId="48E02B97" w14:textId="05D3BFA0" w:rsidR="006E6755" w:rsidRDefault="00A42670" w:rsidP="00A42670">
      <w:pPr>
        <w:spacing w:line="360" w:lineRule="auto"/>
        <w:jc w:val="both"/>
        <w:rPr>
          <w:rFonts w:ascii="Arial" w:hAnsi="Arial"/>
        </w:rPr>
      </w:pPr>
      <w:r w:rsidRPr="00A42670">
        <w:rPr>
          <w:rFonts w:ascii="Arial" w:hAnsi="Arial"/>
        </w:rPr>
        <w:t>The risk analysis demonstrated that although Solution A involves risks such as development delays and technical issues, these can be effectively managed through planning, testing, and hiring professional support. The implementation plan provides a clear step-by-step process, and the KPI and SMART objectives offer a practical method for measuring success. Overall, the selected solution is reliable, achievable, and strongly aligned with the business needs of Green Haven Florists.</w:t>
      </w:r>
    </w:p>
    <w:p w14:paraId="276B14B9" w14:textId="77777777" w:rsidR="006E6755" w:rsidRDefault="006E6755">
      <w:pPr>
        <w:rPr>
          <w:rFonts w:ascii="Arial" w:hAnsi="Arial"/>
        </w:rPr>
      </w:pPr>
      <w:r>
        <w:rPr>
          <w:rFonts w:ascii="Arial" w:hAnsi="Arial"/>
        </w:rPr>
        <w:br w:type="page"/>
      </w:r>
    </w:p>
    <w:p w14:paraId="385DE981" w14:textId="62AA55EA" w:rsidR="00A42670" w:rsidRPr="00A42670" w:rsidRDefault="006E6755" w:rsidP="006E6755">
      <w:pPr>
        <w:pStyle w:val="Heading1"/>
      </w:pPr>
      <w:bookmarkStart w:id="8" w:name="_Toc214066382"/>
      <w:proofErr w:type="spellStart"/>
      <w:r>
        <w:lastRenderedPageBreak/>
        <w:t>Refrences</w:t>
      </w:r>
      <w:proofErr w:type="spellEnd"/>
      <w:r>
        <w:t>:</w:t>
      </w:r>
      <w:bookmarkEnd w:id="8"/>
    </w:p>
    <w:p w14:paraId="311700F9" w14:textId="2A416325" w:rsidR="00173EF1" w:rsidRPr="00173EF1" w:rsidRDefault="000649DE" w:rsidP="00173EF1">
      <w:pPr>
        <w:spacing w:line="360" w:lineRule="auto"/>
        <w:rPr>
          <w:rFonts w:ascii="Arial" w:hAnsi="Arial"/>
        </w:rPr>
      </w:pPr>
      <w:r w:rsidRPr="000649DE">
        <w:rPr>
          <w:rFonts w:ascii="Arial" w:hAnsi="Arial"/>
        </w:rPr>
        <w:t xml:space="preserve">Chaffey, D. &amp; Ellis-Chadwick, F. (2020) </w:t>
      </w:r>
      <w:r w:rsidRPr="000649DE">
        <w:rPr>
          <w:rFonts w:ascii="Arial" w:hAnsi="Arial"/>
          <w:i/>
          <w:iCs/>
        </w:rPr>
        <w:t>Digital Marketing</w:t>
      </w:r>
      <w:r w:rsidRPr="000649DE">
        <w:rPr>
          <w:rFonts w:ascii="Arial" w:hAnsi="Arial"/>
        </w:rPr>
        <w:t>. 9th ed. Harlow: Pearson.</w:t>
      </w:r>
      <w:r w:rsidRPr="00173EF1">
        <w:rPr>
          <w:rFonts w:ascii="Arial" w:hAnsi="Arial"/>
        </w:rPr>
        <w:t xml:space="preserve"> </w:t>
      </w:r>
    </w:p>
    <w:p w14:paraId="5A8D0BCD" w14:textId="2E876ECF" w:rsidR="00173EF1" w:rsidRPr="00B05EED" w:rsidRDefault="000649DE" w:rsidP="00173EF1">
      <w:pPr>
        <w:spacing w:line="360" w:lineRule="auto"/>
        <w:rPr>
          <w:rFonts w:ascii="Arial" w:hAnsi="Arial"/>
          <w:sz w:val="10"/>
          <w:szCs w:val="10"/>
        </w:rPr>
      </w:pPr>
      <w:r w:rsidRPr="000649DE">
        <w:rPr>
          <w:rFonts w:ascii="Arial" w:hAnsi="Arial"/>
        </w:rPr>
        <w:t xml:space="preserve">Hillson, D. and Murray-Webster, R. (2017) </w:t>
      </w:r>
      <w:r w:rsidRPr="000649DE">
        <w:rPr>
          <w:rFonts w:ascii="Arial" w:hAnsi="Arial"/>
          <w:i/>
          <w:iCs/>
        </w:rPr>
        <w:t>Understanding and managing risk attitude</w:t>
      </w:r>
      <w:r w:rsidRPr="000649DE">
        <w:rPr>
          <w:rFonts w:ascii="Arial" w:hAnsi="Arial"/>
        </w:rPr>
        <w:t xml:space="preserve">. 2nd </w:t>
      </w:r>
      <w:proofErr w:type="spellStart"/>
      <w:r w:rsidRPr="000649DE">
        <w:rPr>
          <w:rFonts w:ascii="Arial" w:hAnsi="Arial"/>
        </w:rPr>
        <w:t>edn</w:t>
      </w:r>
      <w:proofErr w:type="spellEnd"/>
      <w:r w:rsidRPr="000649DE">
        <w:rPr>
          <w:rFonts w:ascii="Arial" w:hAnsi="Arial"/>
        </w:rPr>
        <w:t>. Abingdon: Routledge.</w:t>
      </w:r>
      <w:r w:rsidR="00173EF1" w:rsidRPr="00173EF1">
        <w:rPr>
          <w:rFonts w:ascii="Arial" w:hAnsi="Arial"/>
        </w:rPr>
        <w:br/>
      </w:r>
    </w:p>
    <w:p w14:paraId="700A8BEA" w14:textId="5957FDE8" w:rsidR="00173EF1" w:rsidRPr="00173EF1" w:rsidRDefault="000649DE" w:rsidP="00173EF1">
      <w:pPr>
        <w:spacing w:line="360" w:lineRule="auto"/>
        <w:rPr>
          <w:rFonts w:ascii="Arial" w:hAnsi="Arial"/>
        </w:rPr>
      </w:pPr>
      <w:r w:rsidRPr="000649DE">
        <w:rPr>
          <w:rFonts w:ascii="Arial" w:hAnsi="Arial"/>
        </w:rPr>
        <w:t xml:space="preserve">Kotler, P. and Armstrong, G. (2020) </w:t>
      </w:r>
      <w:r w:rsidRPr="000649DE">
        <w:rPr>
          <w:rFonts w:ascii="Arial" w:hAnsi="Arial"/>
          <w:i/>
          <w:iCs/>
        </w:rPr>
        <w:t>Principles of marketing</w:t>
      </w:r>
      <w:r w:rsidRPr="000649DE">
        <w:rPr>
          <w:rFonts w:ascii="Arial" w:hAnsi="Arial"/>
        </w:rPr>
        <w:t xml:space="preserve">. 18th </w:t>
      </w:r>
      <w:proofErr w:type="spellStart"/>
      <w:r w:rsidRPr="000649DE">
        <w:rPr>
          <w:rFonts w:ascii="Arial" w:hAnsi="Arial"/>
        </w:rPr>
        <w:t>edn</w:t>
      </w:r>
      <w:proofErr w:type="spellEnd"/>
      <w:r w:rsidRPr="000649DE">
        <w:rPr>
          <w:rFonts w:ascii="Arial" w:hAnsi="Arial"/>
        </w:rPr>
        <w:t>. Harlow: Pearson.</w:t>
      </w:r>
    </w:p>
    <w:p w14:paraId="5FA6850B" w14:textId="3CB523F1" w:rsidR="00173EF1" w:rsidRPr="00173EF1" w:rsidRDefault="000649DE" w:rsidP="00173EF1">
      <w:pPr>
        <w:spacing w:line="360" w:lineRule="auto"/>
        <w:rPr>
          <w:rFonts w:ascii="Arial" w:hAnsi="Arial"/>
        </w:rPr>
      </w:pPr>
      <w:r w:rsidRPr="000649DE">
        <w:rPr>
          <w:rFonts w:ascii="Arial" w:hAnsi="Arial"/>
        </w:rPr>
        <w:t xml:space="preserve">Kotler, P., Armstrong, G. and </w:t>
      </w:r>
      <w:proofErr w:type="spellStart"/>
      <w:r w:rsidRPr="000649DE">
        <w:rPr>
          <w:rFonts w:ascii="Arial" w:hAnsi="Arial"/>
        </w:rPr>
        <w:t>Opresnik</w:t>
      </w:r>
      <w:proofErr w:type="spellEnd"/>
      <w:r w:rsidRPr="000649DE">
        <w:rPr>
          <w:rFonts w:ascii="Arial" w:hAnsi="Arial"/>
        </w:rPr>
        <w:t xml:space="preserve">, M. (2022) </w:t>
      </w:r>
      <w:r w:rsidRPr="000649DE">
        <w:rPr>
          <w:rFonts w:ascii="Arial" w:hAnsi="Arial"/>
          <w:i/>
          <w:iCs/>
        </w:rPr>
        <w:t>Principles of marketing</w:t>
      </w:r>
      <w:r w:rsidRPr="000649DE">
        <w:rPr>
          <w:rFonts w:ascii="Arial" w:hAnsi="Arial"/>
        </w:rPr>
        <w:t xml:space="preserve">. 18th </w:t>
      </w:r>
      <w:proofErr w:type="spellStart"/>
      <w:r w:rsidRPr="000649DE">
        <w:rPr>
          <w:rFonts w:ascii="Arial" w:hAnsi="Arial"/>
        </w:rPr>
        <w:t>edn</w:t>
      </w:r>
      <w:proofErr w:type="spellEnd"/>
      <w:r w:rsidRPr="000649DE">
        <w:rPr>
          <w:rFonts w:ascii="Arial" w:hAnsi="Arial"/>
        </w:rPr>
        <w:t>. Harlow: Pearson.</w:t>
      </w:r>
    </w:p>
    <w:p w14:paraId="124AECB6" w14:textId="0215D3B7" w:rsidR="00173EF1" w:rsidRPr="00173EF1" w:rsidRDefault="000649DE" w:rsidP="00173EF1">
      <w:pPr>
        <w:spacing w:line="360" w:lineRule="auto"/>
        <w:rPr>
          <w:rFonts w:ascii="Arial" w:hAnsi="Arial"/>
        </w:rPr>
      </w:pPr>
      <w:r w:rsidRPr="000649DE">
        <w:rPr>
          <w:rFonts w:ascii="Arial" w:hAnsi="Arial"/>
        </w:rPr>
        <w:t xml:space="preserve">Laudon, K.C. and Traver, C.G. (2021) </w:t>
      </w:r>
      <w:r w:rsidRPr="000649DE">
        <w:rPr>
          <w:rFonts w:ascii="Arial" w:hAnsi="Arial"/>
          <w:i/>
          <w:iCs/>
        </w:rPr>
        <w:t>E-commerce: business, technology and society</w:t>
      </w:r>
      <w:r w:rsidRPr="000649DE">
        <w:rPr>
          <w:rFonts w:ascii="Arial" w:hAnsi="Arial"/>
        </w:rPr>
        <w:t xml:space="preserve">. 16th </w:t>
      </w:r>
      <w:proofErr w:type="spellStart"/>
      <w:r w:rsidRPr="000649DE">
        <w:rPr>
          <w:rFonts w:ascii="Arial" w:hAnsi="Arial"/>
        </w:rPr>
        <w:t>edn</w:t>
      </w:r>
      <w:proofErr w:type="spellEnd"/>
      <w:r w:rsidRPr="000649DE">
        <w:rPr>
          <w:rFonts w:ascii="Arial" w:hAnsi="Arial"/>
        </w:rPr>
        <w:t>. Harlow: Pearson.</w:t>
      </w:r>
    </w:p>
    <w:p w14:paraId="5F67C34E" w14:textId="07AC0AA5" w:rsidR="00173EF1" w:rsidRPr="00173EF1" w:rsidRDefault="000649DE" w:rsidP="00173EF1">
      <w:pPr>
        <w:spacing w:line="360" w:lineRule="auto"/>
        <w:rPr>
          <w:rFonts w:ascii="Arial" w:hAnsi="Arial"/>
        </w:rPr>
      </w:pPr>
      <w:r w:rsidRPr="000649DE">
        <w:rPr>
          <w:rFonts w:ascii="Arial" w:hAnsi="Arial"/>
        </w:rPr>
        <w:t xml:space="preserve">Robbins, S.P. and Coulter, M. (2021) </w:t>
      </w:r>
      <w:r w:rsidRPr="000649DE">
        <w:rPr>
          <w:rFonts w:ascii="Arial" w:hAnsi="Arial"/>
          <w:i/>
          <w:iCs/>
        </w:rPr>
        <w:t>Management</w:t>
      </w:r>
      <w:r w:rsidRPr="000649DE">
        <w:rPr>
          <w:rFonts w:ascii="Arial" w:hAnsi="Arial"/>
        </w:rPr>
        <w:t xml:space="preserve">. 15th </w:t>
      </w:r>
      <w:proofErr w:type="spellStart"/>
      <w:r w:rsidRPr="000649DE">
        <w:rPr>
          <w:rFonts w:ascii="Arial" w:hAnsi="Arial"/>
        </w:rPr>
        <w:t>edn</w:t>
      </w:r>
      <w:proofErr w:type="spellEnd"/>
      <w:r w:rsidRPr="000649DE">
        <w:rPr>
          <w:rFonts w:ascii="Arial" w:hAnsi="Arial"/>
        </w:rPr>
        <w:t>. Harlow: Pearson.</w:t>
      </w:r>
    </w:p>
    <w:p w14:paraId="5E1C8C2B" w14:textId="77777777" w:rsidR="000649DE" w:rsidRPr="000649DE" w:rsidRDefault="000649DE" w:rsidP="000649DE">
      <w:pPr>
        <w:spacing w:line="360" w:lineRule="auto"/>
        <w:rPr>
          <w:rFonts w:ascii="Arial" w:hAnsi="Arial"/>
        </w:rPr>
      </w:pPr>
      <w:r w:rsidRPr="000649DE">
        <w:rPr>
          <w:rFonts w:ascii="Arial" w:hAnsi="Arial"/>
        </w:rPr>
        <w:t xml:space="preserve">Wirtz, J. and Zeithaml, V. (2018) ‘Cost-effective service excellence’, </w:t>
      </w:r>
      <w:r w:rsidRPr="000649DE">
        <w:rPr>
          <w:rFonts w:ascii="Arial" w:hAnsi="Arial"/>
          <w:i/>
          <w:iCs/>
        </w:rPr>
        <w:t>Journal of the Academy of Marketing Science</w:t>
      </w:r>
      <w:r w:rsidRPr="000649DE">
        <w:rPr>
          <w:rFonts w:ascii="Arial" w:hAnsi="Arial"/>
        </w:rPr>
        <w:t>, 46(1), pp. 59–80.</w:t>
      </w:r>
    </w:p>
    <w:p w14:paraId="2ABC623A" w14:textId="026D95AA" w:rsidR="00173EF1" w:rsidRPr="00173EF1" w:rsidRDefault="00173EF1" w:rsidP="00173EF1">
      <w:pPr>
        <w:spacing w:line="360" w:lineRule="auto"/>
        <w:rPr>
          <w:rFonts w:ascii="Arial" w:hAnsi="Arial"/>
        </w:rPr>
      </w:pPr>
    </w:p>
    <w:p w14:paraId="4AB3C243" w14:textId="2A50DD83" w:rsidR="008E7D86" w:rsidRPr="008E7D86" w:rsidRDefault="008E7D86" w:rsidP="00A42670">
      <w:pPr>
        <w:spacing w:line="360" w:lineRule="auto"/>
        <w:jc w:val="both"/>
        <w:rPr>
          <w:rFonts w:ascii="Arial" w:hAnsi="Arial"/>
        </w:rPr>
      </w:pPr>
    </w:p>
    <w:p w14:paraId="04F31720" w14:textId="77777777" w:rsidR="008E7D86" w:rsidRPr="008E7D86" w:rsidRDefault="008E7D86" w:rsidP="008E7D86">
      <w:pPr>
        <w:spacing w:line="360" w:lineRule="auto"/>
        <w:jc w:val="both"/>
        <w:rPr>
          <w:rFonts w:ascii="Arial" w:hAnsi="Arial"/>
        </w:rPr>
      </w:pPr>
    </w:p>
    <w:p w14:paraId="243BDC08" w14:textId="1305392F" w:rsidR="008E7D86" w:rsidRPr="008E7D86" w:rsidRDefault="008E7D86" w:rsidP="008E7D86">
      <w:pPr>
        <w:spacing w:line="360" w:lineRule="auto"/>
        <w:jc w:val="both"/>
        <w:rPr>
          <w:rFonts w:ascii="Arial" w:hAnsi="Arial"/>
        </w:rPr>
      </w:pPr>
    </w:p>
    <w:p w14:paraId="07BC73FE" w14:textId="77777777" w:rsidR="008E7D86" w:rsidRPr="00310D19" w:rsidRDefault="008E7D86" w:rsidP="00310D19">
      <w:pPr>
        <w:spacing w:line="360" w:lineRule="auto"/>
        <w:jc w:val="both"/>
        <w:rPr>
          <w:rFonts w:ascii="Arial" w:hAnsi="Arial"/>
        </w:rPr>
      </w:pPr>
    </w:p>
    <w:p w14:paraId="53CB8982" w14:textId="2E814735" w:rsidR="00010AB1" w:rsidRPr="00010AB1" w:rsidRDefault="00010AB1" w:rsidP="00010AB1">
      <w:pPr>
        <w:spacing w:line="360" w:lineRule="auto"/>
        <w:jc w:val="both"/>
        <w:rPr>
          <w:rFonts w:ascii="Arial" w:hAnsi="Arial"/>
        </w:rPr>
      </w:pPr>
    </w:p>
    <w:p w14:paraId="535F3210" w14:textId="77777777" w:rsidR="00010AB1" w:rsidRPr="00010AB1" w:rsidRDefault="00010AB1" w:rsidP="00010AB1">
      <w:pPr>
        <w:spacing w:line="360" w:lineRule="auto"/>
        <w:jc w:val="both"/>
        <w:rPr>
          <w:rFonts w:ascii="Arial" w:hAnsi="Arial"/>
        </w:rPr>
      </w:pPr>
    </w:p>
    <w:p w14:paraId="037E5005" w14:textId="5668EB27" w:rsidR="00010AB1" w:rsidRPr="00010AB1" w:rsidRDefault="00010AB1" w:rsidP="00010AB1">
      <w:pPr>
        <w:spacing w:line="360" w:lineRule="auto"/>
        <w:jc w:val="both"/>
        <w:rPr>
          <w:rFonts w:ascii="Arial" w:hAnsi="Arial"/>
        </w:rPr>
      </w:pPr>
    </w:p>
    <w:p w14:paraId="6A3A253F" w14:textId="76826C48" w:rsidR="00010AB1" w:rsidRDefault="00010AB1" w:rsidP="00352F5E">
      <w:pPr>
        <w:pStyle w:val="Heading1"/>
      </w:pPr>
      <w:r>
        <w:br w:type="page"/>
      </w:r>
      <w:bookmarkStart w:id="9" w:name="_Toc214066383"/>
      <w:r w:rsidR="00A42670">
        <w:lastRenderedPageBreak/>
        <w:t>Appendi</w:t>
      </w:r>
      <w:r w:rsidR="00964C47">
        <w:t>cs</w:t>
      </w:r>
      <w:bookmarkEnd w:id="9"/>
    </w:p>
    <w:p w14:paraId="0F3D137D" w14:textId="71193CC1" w:rsidR="00A42670" w:rsidRDefault="00320F96" w:rsidP="00352F5E">
      <w:pPr>
        <w:pStyle w:val="Heading2"/>
      </w:pPr>
      <w:bookmarkStart w:id="10" w:name="_Toc214066384"/>
      <w:r>
        <w:t>Appendi</w:t>
      </w:r>
      <w:r w:rsidR="00964C47">
        <w:t>cs</w:t>
      </w:r>
      <w:r>
        <w:t xml:space="preserve"> 1 - </w:t>
      </w:r>
      <w:r w:rsidR="00A42670">
        <w:t>Grid Analysis Table</w:t>
      </w:r>
      <w:bookmarkEnd w:id="10"/>
    </w:p>
    <w:p w14:paraId="218BE781" w14:textId="77777777" w:rsidR="00A42670" w:rsidRDefault="00A42670">
      <w:pPr>
        <w:rPr>
          <w:rFonts w:ascii="Arial" w:hAnsi="Arial"/>
          <w:b/>
          <w:bCs/>
        </w:rPr>
      </w:pPr>
    </w:p>
    <w:tbl>
      <w:tblPr>
        <w:tblStyle w:val="GridTable4-Accent6"/>
        <w:tblW w:w="0" w:type="auto"/>
        <w:tblLook w:val="04A0" w:firstRow="1" w:lastRow="0" w:firstColumn="1" w:lastColumn="0" w:noHBand="0" w:noVBand="1"/>
      </w:tblPr>
      <w:tblGrid>
        <w:gridCol w:w="2207"/>
        <w:gridCol w:w="1372"/>
        <w:gridCol w:w="1300"/>
        <w:gridCol w:w="1417"/>
        <w:gridCol w:w="1302"/>
        <w:gridCol w:w="1418"/>
      </w:tblGrid>
      <w:tr w:rsidR="00A42670" w:rsidRPr="00A42670" w14:paraId="75343A0F" w14:textId="77777777" w:rsidTr="00A426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65C486" w14:textId="77777777" w:rsidR="00A42670" w:rsidRPr="00A42670" w:rsidRDefault="00A42670" w:rsidP="00A42670">
            <w:pPr>
              <w:spacing w:after="160" w:line="278" w:lineRule="auto"/>
              <w:rPr>
                <w:rFonts w:ascii="Arial" w:hAnsi="Arial"/>
              </w:rPr>
            </w:pPr>
            <w:r w:rsidRPr="00A42670">
              <w:rPr>
                <w:rFonts w:ascii="Arial" w:hAnsi="Arial"/>
              </w:rPr>
              <w:t>Factors to Consider</w:t>
            </w:r>
          </w:p>
        </w:tc>
        <w:tc>
          <w:tcPr>
            <w:tcW w:w="0" w:type="auto"/>
            <w:hideMark/>
          </w:tcPr>
          <w:p w14:paraId="1F3105C0" w14:textId="77777777" w:rsidR="00A42670" w:rsidRPr="00A42670" w:rsidRDefault="00A42670" w:rsidP="00A42670">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rPr>
            </w:pPr>
            <w:r w:rsidRPr="00A42670">
              <w:rPr>
                <w:rFonts w:ascii="Arial" w:hAnsi="Arial"/>
              </w:rPr>
              <w:t>Weighting</w:t>
            </w:r>
          </w:p>
        </w:tc>
        <w:tc>
          <w:tcPr>
            <w:tcW w:w="0" w:type="auto"/>
            <w:hideMark/>
          </w:tcPr>
          <w:p w14:paraId="36B64BA6" w14:textId="77777777" w:rsidR="00A42670" w:rsidRPr="00A42670" w:rsidRDefault="00A42670" w:rsidP="00A42670">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rPr>
            </w:pPr>
            <w:r w:rsidRPr="00A42670">
              <w:rPr>
                <w:rFonts w:ascii="Arial" w:hAnsi="Arial"/>
              </w:rPr>
              <w:t>Solution A Score</w:t>
            </w:r>
          </w:p>
        </w:tc>
        <w:tc>
          <w:tcPr>
            <w:tcW w:w="0" w:type="auto"/>
            <w:hideMark/>
          </w:tcPr>
          <w:p w14:paraId="0A81024A" w14:textId="77777777" w:rsidR="00A42670" w:rsidRPr="00A42670" w:rsidRDefault="00A42670" w:rsidP="00A42670">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rPr>
            </w:pPr>
            <w:r w:rsidRPr="00A42670">
              <w:rPr>
                <w:rFonts w:ascii="Arial" w:hAnsi="Arial"/>
              </w:rPr>
              <w:t>Weighted Score A</w:t>
            </w:r>
          </w:p>
        </w:tc>
        <w:tc>
          <w:tcPr>
            <w:tcW w:w="0" w:type="auto"/>
            <w:hideMark/>
          </w:tcPr>
          <w:p w14:paraId="12418257" w14:textId="77777777" w:rsidR="00A42670" w:rsidRPr="00A42670" w:rsidRDefault="00A42670" w:rsidP="00A42670">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rPr>
            </w:pPr>
            <w:r w:rsidRPr="00A42670">
              <w:rPr>
                <w:rFonts w:ascii="Arial" w:hAnsi="Arial"/>
              </w:rPr>
              <w:t>Solution B Score</w:t>
            </w:r>
          </w:p>
        </w:tc>
        <w:tc>
          <w:tcPr>
            <w:tcW w:w="0" w:type="auto"/>
            <w:hideMark/>
          </w:tcPr>
          <w:p w14:paraId="7631F295" w14:textId="77777777" w:rsidR="00A42670" w:rsidRPr="00A42670" w:rsidRDefault="00A42670" w:rsidP="00A42670">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rPr>
            </w:pPr>
            <w:r w:rsidRPr="00A42670">
              <w:rPr>
                <w:rFonts w:ascii="Arial" w:hAnsi="Arial"/>
              </w:rPr>
              <w:t>Weighted Score B</w:t>
            </w:r>
          </w:p>
        </w:tc>
      </w:tr>
      <w:tr w:rsidR="00A42670" w:rsidRPr="00A42670" w14:paraId="49357321" w14:textId="77777777" w:rsidTr="00A426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A43C12" w14:textId="77777777" w:rsidR="00A42670" w:rsidRPr="00A42670" w:rsidRDefault="00A42670" w:rsidP="00A42670">
            <w:pPr>
              <w:spacing w:after="160" w:line="278" w:lineRule="auto"/>
              <w:rPr>
                <w:rFonts w:ascii="Arial" w:hAnsi="Arial"/>
              </w:rPr>
            </w:pPr>
            <w:r w:rsidRPr="00A42670">
              <w:rPr>
                <w:rFonts w:ascii="Arial" w:hAnsi="Arial"/>
              </w:rPr>
              <w:t>Customer Experience</w:t>
            </w:r>
          </w:p>
        </w:tc>
        <w:tc>
          <w:tcPr>
            <w:tcW w:w="0" w:type="auto"/>
            <w:hideMark/>
          </w:tcPr>
          <w:p w14:paraId="0AA16AAA"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5</w:t>
            </w:r>
          </w:p>
        </w:tc>
        <w:tc>
          <w:tcPr>
            <w:tcW w:w="0" w:type="auto"/>
            <w:hideMark/>
          </w:tcPr>
          <w:p w14:paraId="6D85B36D"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5</w:t>
            </w:r>
          </w:p>
        </w:tc>
        <w:tc>
          <w:tcPr>
            <w:tcW w:w="0" w:type="auto"/>
            <w:hideMark/>
          </w:tcPr>
          <w:p w14:paraId="3D415B3A"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25</w:t>
            </w:r>
          </w:p>
        </w:tc>
        <w:tc>
          <w:tcPr>
            <w:tcW w:w="0" w:type="auto"/>
            <w:hideMark/>
          </w:tcPr>
          <w:p w14:paraId="0F559903"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3</w:t>
            </w:r>
          </w:p>
        </w:tc>
        <w:tc>
          <w:tcPr>
            <w:tcW w:w="0" w:type="auto"/>
            <w:hideMark/>
          </w:tcPr>
          <w:p w14:paraId="61DBD2DE"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15</w:t>
            </w:r>
          </w:p>
        </w:tc>
      </w:tr>
      <w:tr w:rsidR="00A42670" w:rsidRPr="00A42670" w14:paraId="3CC23DBE" w14:textId="77777777" w:rsidTr="00A42670">
        <w:tc>
          <w:tcPr>
            <w:cnfStyle w:val="001000000000" w:firstRow="0" w:lastRow="0" w:firstColumn="1" w:lastColumn="0" w:oddVBand="0" w:evenVBand="0" w:oddHBand="0" w:evenHBand="0" w:firstRowFirstColumn="0" w:firstRowLastColumn="0" w:lastRowFirstColumn="0" w:lastRowLastColumn="0"/>
            <w:tcW w:w="0" w:type="auto"/>
            <w:hideMark/>
          </w:tcPr>
          <w:p w14:paraId="228E82B8" w14:textId="77777777" w:rsidR="00A42670" w:rsidRPr="00A42670" w:rsidRDefault="00A42670" w:rsidP="00A42670">
            <w:pPr>
              <w:spacing w:after="160" w:line="278" w:lineRule="auto"/>
              <w:rPr>
                <w:rFonts w:ascii="Arial" w:hAnsi="Arial"/>
              </w:rPr>
            </w:pPr>
            <w:r w:rsidRPr="00A42670">
              <w:rPr>
                <w:rFonts w:ascii="Arial" w:hAnsi="Arial"/>
              </w:rPr>
              <w:t>Competitiveness</w:t>
            </w:r>
          </w:p>
        </w:tc>
        <w:tc>
          <w:tcPr>
            <w:tcW w:w="0" w:type="auto"/>
            <w:hideMark/>
          </w:tcPr>
          <w:p w14:paraId="50399C7E" w14:textId="77777777" w:rsidR="00A42670" w:rsidRPr="00A42670" w:rsidRDefault="00A42670" w:rsidP="00A42670">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b/>
                <w:bCs/>
              </w:rPr>
            </w:pPr>
            <w:r w:rsidRPr="00A42670">
              <w:rPr>
                <w:rFonts w:ascii="Arial" w:hAnsi="Arial"/>
                <w:b/>
                <w:bCs/>
              </w:rPr>
              <w:t>4</w:t>
            </w:r>
          </w:p>
        </w:tc>
        <w:tc>
          <w:tcPr>
            <w:tcW w:w="0" w:type="auto"/>
            <w:hideMark/>
          </w:tcPr>
          <w:p w14:paraId="4D356AD5" w14:textId="77777777" w:rsidR="00A42670" w:rsidRPr="00A42670" w:rsidRDefault="00A42670" w:rsidP="00A42670">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b/>
                <w:bCs/>
              </w:rPr>
            </w:pPr>
            <w:r w:rsidRPr="00A42670">
              <w:rPr>
                <w:rFonts w:ascii="Arial" w:hAnsi="Arial"/>
                <w:b/>
                <w:bCs/>
              </w:rPr>
              <w:t>4</w:t>
            </w:r>
          </w:p>
        </w:tc>
        <w:tc>
          <w:tcPr>
            <w:tcW w:w="0" w:type="auto"/>
            <w:hideMark/>
          </w:tcPr>
          <w:p w14:paraId="15505E26" w14:textId="77777777" w:rsidR="00A42670" w:rsidRPr="00A42670" w:rsidRDefault="00A42670" w:rsidP="00A42670">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b/>
                <w:bCs/>
              </w:rPr>
            </w:pPr>
            <w:r w:rsidRPr="00A42670">
              <w:rPr>
                <w:rFonts w:ascii="Arial" w:hAnsi="Arial"/>
                <w:b/>
                <w:bCs/>
              </w:rPr>
              <w:t>16</w:t>
            </w:r>
          </w:p>
        </w:tc>
        <w:tc>
          <w:tcPr>
            <w:tcW w:w="0" w:type="auto"/>
            <w:hideMark/>
          </w:tcPr>
          <w:p w14:paraId="47389971" w14:textId="77777777" w:rsidR="00A42670" w:rsidRPr="00A42670" w:rsidRDefault="00A42670" w:rsidP="00A42670">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b/>
                <w:bCs/>
              </w:rPr>
            </w:pPr>
            <w:r w:rsidRPr="00A42670">
              <w:rPr>
                <w:rFonts w:ascii="Arial" w:hAnsi="Arial"/>
                <w:b/>
                <w:bCs/>
              </w:rPr>
              <w:t>3</w:t>
            </w:r>
          </w:p>
        </w:tc>
        <w:tc>
          <w:tcPr>
            <w:tcW w:w="0" w:type="auto"/>
            <w:hideMark/>
          </w:tcPr>
          <w:p w14:paraId="61636262" w14:textId="77777777" w:rsidR="00A42670" w:rsidRPr="00A42670" w:rsidRDefault="00A42670" w:rsidP="00A42670">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b/>
                <w:bCs/>
              </w:rPr>
            </w:pPr>
            <w:r w:rsidRPr="00A42670">
              <w:rPr>
                <w:rFonts w:ascii="Arial" w:hAnsi="Arial"/>
                <w:b/>
                <w:bCs/>
              </w:rPr>
              <w:t>12</w:t>
            </w:r>
          </w:p>
        </w:tc>
      </w:tr>
      <w:tr w:rsidR="00A42670" w:rsidRPr="00A42670" w14:paraId="6F4F3AEE" w14:textId="77777777" w:rsidTr="00A426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C76A55" w14:textId="77777777" w:rsidR="00A42670" w:rsidRPr="00A42670" w:rsidRDefault="00A42670" w:rsidP="00A42670">
            <w:pPr>
              <w:spacing w:after="160" w:line="278" w:lineRule="auto"/>
              <w:rPr>
                <w:rFonts w:ascii="Arial" w:hAnsi="Arial"/>
              </w:rPr>
            </w:pPr>
            <w:r w:rsidRPr="00A42670">
              <w:rPr>
                <w:rFonts w:ascii="Arial" w:hAnsi="Arial"/>
              </w:rPr>
              <w:t>Cost</w:t>
            </w:r>
          </w:p>
        </w:tc>
        <w:tc>
          <w:tcPr>
            <w:tcW w:w="0" w:type="auto"/>
            <w:hideMark/>
          </w:tcPr>
          <w:p w14:paraId="3746FD38"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3</w:t>
            </w:r>
          </w:p>
        </w:tc>
        <w:tc>
          <w:tcPr>
            <w:tcW w:w="0" w:type="auto"/>
            <w:hideMark/>
          </w:tcPr>
          <w:p w14:paraId="396D2BFB"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3</w:t>
            </w:r>
          </w:p>
        </w:tc>
        <w:tc>
          <w:tcPr>
            <w:tcW w:w="0" w:type="auto"/>
            <w:hideMark/>
          </w:tcPr>
          <w:p w14:paraId="2C3D1679"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9</w:t>
            </w:r>
          </w:p>
        </w:tc>
        <w:tc>
          <w:tcPr>
            <w:tcW w:w="0" w:type="auto"/>
            <w:hideMark/>
          </w:tcPr>
          <w:p w14:paraId="3E93F513"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4</w:t>
            </w:r>
          </w:p>
        </w:tc>
        <w:tc>
          <w:tcPr>
            <w:tcW w:w="0" w:type="auto"/>
            <w:hideMark/>
          </w:tcPr>
          <w:p w14:paraId="4D2DC0EE"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12</w:t>
            </w:r>
          </w:p>
        </w:tc>
      </w:tr>
      <w:tr w:rsidR="00A42670" w:rsidRPr="00A42670" w14:paraId="0EC91DFC" w14:textId="77777777" w:rsidTr="00A42670">
        <w:tc>
          <w:tcPr>
            <w:cnfStyle w:val="001000000000" w:firstRow="0" w:lastRow="0" w:firstColumn="1" w:lastColumn="0" w:oddVBand="0" w:evenVBand="0" w:oddHBand="0" w:evenHBand="0" w:firstRowFirstColumn="0" w:firstRowLastColumn="0" w:lastRowFirstColumn="0" w:lastRowLastColumn="0"/>
            <w:tcW w:w="0" w:type="auto"/>
            <w:hideMark/>
          </w:tcPr>
          <w:p w14:paraId="4D94BFCF" w14:textId="77777777" w:rsidR="00A42670" w:rsidRPr="00A42670" w:rsidRDefault="00A42670" w:rsidP="00A42670">
            <w:pPr>
              <w:spacing w:after="160" w:line="278" w:lineRule="auto"/>
              <w:rPr>
                <w:rFonts w:ascii="Arial" w:hAnsi="Arial"/>
              </w:rPr>
            </w:pPr>
            <w:r w:rsidRPr="00A42670">
              <w:rPr>
                <w:rFonts w:ascii="Arial" w:hAnsi="Arial"/>
              </w:rPr>
              <w:t>Long-term Value</w:t>
            </w:r>
          </w:p>
        </w:tc>
        <w:tc>
          <w:tcPr>
            <w:tcW w:w="0" w:type="auto"/>
            <w:hideMark/>
          </w:tcPr>
          <w:p w14:paraId="5E8F5212" w14:textId="77777777" w:rsidR="00A42670" w:rsidRPr="00A42670" w:rsidRDefault="00A42670" w:rsidP="00A42670">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b/>
                <w:bCs/>
              </w:rPr>
            </w:pPr>
            <w:r w:rsidRPr="00A42670">
              <w:rPr>
                <w:rFonts w:ascii="Arial" w:hAnsi="Arial"/>
                <w:b/>
                <w:bCs/>
              </w:rPr>
              <w:t>4</w:t>
            </w:r>
          </w:p>
        </w:tc>
        <w:tc>
          <w:tcPr>
            <w:tcW w:w="0" w:type="auto"/>
            <w:hideMark/>
          </w:tcPr>
          <w:p w14:paraId="3B4C6FA1" w14:textId="77777777" w:rsidR="00A42670" w:rsidRPr="00A42670" w:rsidRDefault="00A42670" w:rsidP="00A42670">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b/>
                <w:bCs/>
              </w:rPr>
            </w:pPr>
            <w:r w:rsidRPr="00A42670">
              <w:rPr>
                <w:rFonts w:ascii="Arial" w:hAnsi="Arial"/>
                <w:b/>
                <w:bCs/>
              </w:rPr>
              <w:t>5</w:t>
            </w:r>
          </w:p>
        </w:tc>
        <w:tc>
          <w:tcPr>
            <w:tcW w:w="0" w:type="auto"/>
            <w:hideMark/>
          </w:tcPr>
          <w:p w14:paraId="7E634D53" w14:textId="77777777" w:rsidR="00A42670" w:rsidRPr="00A42670" w:rsidRDefault="00A42670" w:rsidP="00A42670">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b/>
                <w:bCs/>
              </w:rPr>
            </w:pPr>
            <w:r w:rsidRPr="00A42670">
              <w:rPr>
                <w:rFonts w:ascii="Arial" w:hAnsi="Arial"/>
                <w:b/>
                <w:bCs/>
              </w:rPr>
              <w:t>20</w:t>
            </w:r>
          </w:p>
        </w:tc>
        <w:tc>
          <w:tcPr>
            <w:tcW w:w="0" w:type="auto"/>
            <w:hideMark/>
          </w:tcPr>
          <w:p w14:paraId="429A6130" w14:textId="77777777" w:rsidR="00A42670" w:rsidRPr="00A42670" w:rsidRDefault="00A42670" w:rsidP="00A42670">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b/>
                <w:bCs/>
              </w:rPr>
            </w:pPr>
            <w:r w:rsidRPr="00A42670">
              <w:rPr>
                <w:rFonts w:ascii="Arial" w:hAnsi="Arial"/>
                <w:b/>
                <w:bCs/>
              </w:rPr>
              <w:t>3</w:t>
            </w:r>
          </w:p>
        </w:tc>
        <w:tc>
          <w:tcPr>
            <w:tcW w:w="0" w:type="auto"/>
            <w:hideMark/>
          </w:tcPr>
          <w:p w14:paraId="378F47FA" w14:textId="77777777" w:rsidR="00A42670" w:rsidRPr="00A42670" w:rsidRDefault="00A42670" w:rsidP="00A42670">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b/>
                <w:bCs/>
              </w:rPr>
            </w:pPr>
            <w:r w:rsidRPr="00A42670">
              <w:rPr>
                <w:rFonts w:ascii="Arial" w:hAnsi="Arial"/>
                <w:b/>
                <w:bCs/>
              </w:rPr>
              <w:t>12</w:t>
            </w:r>
          </w:p>
        </w:tc>
      </w:tr>
      <w:tr w:rsidR="00A42670" w:rsidRPr="00A42670" w14:paraId="1C5E89E3" w14:textId="77777777" w:rsidTr="00A426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90100E" w14:textId="77777777" w:rsidR="00A42670" w:rsidRPr="00A42670" w:rsidRDefault="00A42670" w:rsidP="00A42670">
            <w:pPr>
              <w:spacing w:after="160" w:line="278" w:lineRule="auto"/>
              <w:rPr>
                <w:rFonts w:ascii="Arial" w:hAnsi="Arial"/>
              </w:rPr>
            </w:pPr>
            <w:r w:rsidRPr="00A42670">
              <w:rPr>
                <w:rFonts w:ascii="Arial" w:hAnsi="Arial"/>
              </w:rPr>
              <w:t>Total Score</w:t>
            </w:r>
          </w:p>
        </w:tc>
        <w:tc>
          <w:tcPr>
            <w:tcW w:w="0" w:type="auto"/>
            <w:hideMark/>
          </w:tcPr>
          <w:p w14:paraId="35C4DC2D"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w:t>
            </w:r>
          </w:p>
        </w:tc>
        <w:tc>
          <w:tcPr>
            <w:tcW w:w="0" w:type="auto"/>
            <w:hideMark/>
          </w:tcPr>
          <w:p w14:paraId="5C3F842F"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w:t>
            </w:r>
          </w:p>
        </w:tc>
        <w:tc>
          <w:tcPr>
            <w:tcW w:w="0" w:type="auto"/>
            <w:hideMark/>
          </w:tcPr>
          <w:p w14:paraId="0BBEF71D"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70</w:t>
            </w:r>
          </w:p>
        </w:tc>
        <w:tc>
          <w:tcPr>
            <w:tcW w:w="0" w:type="auto"/>
            <w:hideMark/>
          </w:tcPr>
          <w:p w14:paraId="381AC690"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w:t>
            </w:r>
          </w:p>
        </w:tc>
        <w:tc>
          <w:tcPr>
            <w:tcW w:w="0" w:type="auto"/>
            <w:hideMark/>
          </w:tcPr>
          <w:p w14:paraId="76405089" w14:textId="77777777" w:rsidR="00A42670" w:rsidRPr="00A42670" w:rsidRDefault="00A42670" w:rsidP="00A42670">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b/>
                <w:bCs/>
              </w:rPr>
            </w:pPr>
            <w:r w:rsidRPr="00A42670">
              <w:rPr>
                <w:rFonts w:ascii="Arial" w:hAnsi="Arial"/>
                <w:b/>
                <w:bCs/>
              </w:rPr>
              <w:t>51</w:t>
            </w:r>
          </w:p>
        </w:tc>
      </w:tr>
    </w:tbl>
    <w:p w14:paraId="54747B7A" w14:textId="77777777" w:rsidR="00A42670" w:rsidRDefault="00A42670">
      <w:pPr>
        <w:rPr>
          <w:rFonts w:ascii="Arial" w:hAnsi="Arial"/>
          <w:b/>
          <w:bCs/>
        </w:rPr>
      </w:pPr>
    </w:p>
    <w:p w14:paraId="7EC1E5FC" w14:textId="4203580D" w:rsidR="00A42670" w:rsidRPr="00A42670" w:rsidRDefault="00A42670" w:rsidP="00A42670">
      <w:pPr>
        <w:rPr>
          <w:rFonts w:ascii="Arial" w:hAnsi="Arial"/>
          <w:b/>
          <w:bCs/>
        </w:rPr>
      </w:pPr>
      <w:r w:rsidRPr="00A42670">
        <w:rPr>
          <w:rFonts w:ascii="Arial" w:hAnsi="Arial"/>
          <w:b/>
          <w:bCs/>
        </w:rPr>
        <w:t xml:space="preserve">Summary </w:t>
      </w:r>
    </w:p>
    <w:p w14:paraId="6FA0F0DA" w14:textId="77777777" w:rsidR="00A42670" w:rsidRDefault="00A42670" w:rsidP="00A42670">
      <w:pPr>
        <w:spacing w:line="360" w:lineRule="auto"/>
        <w:jc w:val="both"/>
        <w:rPr>
          <w:rFonts w:ascii="Arial" w:hAnsi="Arial"/>
        </w:rPr>
      </w:pPr>
      <w:r w:rsidRPr="00A42670">
        <w:rPr>
          <w:rFonts w:ascii="Arial" w:hAnsi="Arial"/>
        </w:rPr>
        <w:t>The Grid Analysis shows that Solution A (Website Redesign) scores significantly higher overall (70) compared to Solution B (51). Customer experience and long-term value were given the highest weightings because research shows customers’ online experience directly affects buying behaviour and business survival. Solution A performs strongly in these areas, as a rebuilt website fixes usability issues and supports the business for the future. Although Solution B is cheaper, it cannot work effectively unless the website itself is modern and functional. Therefore, Solution A is clearly the preferred option.</w:t>
      </w:r>
    </w:p>
    <w:p w14:paraId="3FB21AE9" w14:textId="4B799202" w:rsidR="008C5812" w:rsidRDefault="008C5812" w:rsidP="008C5812">
      <w:pPr>
        <w:pStyle w:val="Heading2"/>
      </w:pPr>
      <w:bookmarkStart w:id="11" w:name="_Toc214066385"/>
      <w:r w:rsidRPr="008C5812">
        <w:t>Appendi</w:t>
      </w:r>
      <w:r w:rsidR="00964C47">
        <w:t>cs</w:t>
      </w:r>
      <w:r w:rsidRPr="008C5812">
        <w:t xml:space="preserve"> 2 – Risk Analysis Table</w:t>
      </w:r>
      <w:bookmarkEnd w:id="11"/>
    </w:p>
    <w:p w14:paraId="55DEC46C" w14:textId="77777777" w:rsidR="00964C47" w:rsidRPr="00964C47" w:rsidRDefault="00964C47" w:rsidP="00964C47"/>
    <w:tbl>
      <w:tblPr>
        <w:tblStyle w:val="GridTable4-Accent5"/>
        <w:tblW w:w="0" w:type="auto"/>
        <w:tblLook w:val="04A0" w:firstRow="1" w:lastRow="0" w:firstColumn="1" w:lastColumn="0" w:noHBand="0" w:noVBand="1"/>
      </w:tblPr>
      <w:tblGrid>
        <w:gridCol w:w="2256"/>
        <w:gridCol w:w="1538"/>
        <w:gridCol w:w="1112"/>
        <w:gridCol w:w="1199"/>
        <w:gridCol w:w="2911"/>
      </w:tblGrid>
      <w:tr w:rsidR="00352F5E" w:rsidRPr="00352F5E" w14:paraId="030C1393" w14:textId="77777777" w:rsidTr="00352F5E">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5884B583" w14:textId="77777777" w:rsidR="00352F5E" w:rsidRPr="00352F5E" w:rsidRDefault="00352F5E" w:rsidP="00352F5E">
            <w:pPr>
              <w:spacing w:after="160" w:line="360" w:lineRule="auto"/>
              <w:jc w:val="both"/>
              <w:rPr>
                <w:rFonts w:ascii="Arial" w:hAnsi="Arial"/>
              </w:rPr>
            </w:pPr>
            <w:r w:rsidRPr="00352F5E">
              <w:rPr>
                <w:rFonts w:ascii="Arial" w:hAnsi="Arial"/>
              </w:rPr>
              <w:t>Risk</w:t>
            </w:r>
          </w:p>
        </w:tc>
        <w:tc>
          <w:tcPr>
            <w:tcW w:w="0" w:type="auto"/>
            <w:hideMark/>
          </w:tcPr>
          <w:p w14:paraId="76343EE6" w14:textId="77777777" w:rsidR="00352F5E" w:rsidRPr="00352F5E" w:rsidRDefault="00352F5E" w:rsidP="00352F5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52F5E">
              <w:rPr>
                <w:rFonts w:ascii="Arial" w:hAnsi="Arial"/>
              </w:rPr>
              <w:t>Likelihood (1–5)</w:t>
            </w:r>
          </w:p>
        </w:tc>
        <w:tc>
          <w:tcPr>
            <w:tcW w:w="0" w:type="auto"/>
            <w:hideMark/>
          </w:tcPr>
          <w:p w14:paraId="4D5DF55D" w14:textId="77777777" w:rsidR="00352F5E" w:rsidRPr="00352F5E" w:rsidRDefault="00352F5E" w:rsidP="00352F5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52F5E">
              <w:rPr>
                <w:rFonts w:ascii="Arial" w:hAnsi="Arial"/>
              </w:rPr>
              <w:t>Impact (1–5)</w:t>
            </w:r>
          </w:p>
        </w:tc>
        <w:tc>
          <w:tcPr>
            <w:tcW w:w="0" w:type="auto"/>
            <w:hideMark/>
          </w:tcPr>
          <w:p w14:paraId="289ADBB6" w14:textId="77777777" w:rsidR="00352F5E" w:rsidRPr="00352F5E" w:rsidRDefault="00352F5E" w:rsidP="00352F5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52F5E">
              <w:rPr>
                <w:rFonts w:ascii="Arial" w:hAnsi="Arial"/>
              </w:rPr>
              <w:t>Risk Factor (L × I)</w:t>
            </w:r>
          </w:p>
        </w:tc>
        <w:tc>
          <w:tcPr>
            <w:tcW w:w="0" w:type="auto"/>
            <w:hideMark/>
          </w:tcPr>
          <w:p w14:paraId="57EB904F" w14:textId="77777777" w:rsidR="00352F5E" w:rsidRPr="00352F5E" w:rsidRDefault="00352F5E" w:rsidP="00352F5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52F5E">
              <w:rPr>
                <w:rFonts w:ascii="Arial" w:hAnsi="Arial"/>
              </w:rPr>
              <w:t>Prevention / Mitigation</w:t>
            </w:r>
          </w:p>
        </w:tc>
      </w:tr>
      <w:tr w:rsidR="00352F5E" w:rsidRPr="00352F5E" w14:paraId="0AB3E690" w14:textId="77777777" w:rsidTr="00352F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579EF6" w14:textId="77777777" w:rsidR="00352F5E" w:rsidRPr="00352F5E" w:rsidRDefault="00352F5E" w:rsidP="00352F5E">
            <w:pPr>
              <w:spacing w:after="160" w:line="360" w:lineRule="auto"/>
              <w:jc w:val="both"/>
              <w:rPr>
                <w:rFonts w:ascii="Arial" w:hAnsi="Arial"/>
              </w:rPr>
            </w:pPr>
            <w:r w:rsidRPr="00352F5E">
              <w:rPr>
                <w:rFonts w:ascii="Arial" w:hAnsi="Arial"/>
              </w:rPr>
              <w:t>Delay in website development</w:t>
            </w:r>
          </w:p>
        </w:tc>
        <w:tc>
          <w:tcPr>
            <w:tcW w:w="0" w:type="auto"/>
            <w:hideMark/>
          </w:tcPr>
          <w:p w14:paraId="1979EB75" w14:textId="77777777" w:rsidR="00352F5E" w:rsidRPr="00352F5E" w:rsidRDefault="00352F5E" w:rsidP="00352F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52F5E">
              <w:rPr>
                <w:rFonts w:ascii="Arial" w:hAnsi="Arial"/>
              </w:rPr>
              <w:t>3</w:t>
            </w:r>
          </w:p>
        </w:tc>
        <w:tc>
          <w:tcPr>
            <w:tcW w:w="0" w:type="auto"/>
            <w:hideMark/>
          </w:tcPr>
          <w:p w14:paraId="754AB8CB" w14:textId="77777777" w:rsidR="00352F5E" w:rsidRPr="00352F5E" w:rsidRDefault="00352F5E" w:rsidP="00352F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52F5E">
              <w:rPr>
                <w:rFonts w:ascii="Arial" w:hAnsi="Arial"/>
              </w:rPr>
              <w:t>4</w:t>
            </w:r>
          </w:p>
        </w:tc>
        <w:tc>
          <w:tcPr>
            <w:tcW w:w="0" w:type="auto"/>
            <w:hideMark/>
          </w:tcPr>
          <w:p w14:paraId="4EA033E5" w14:textId="77777777" w:rsidR="00352F5E" w:rsidRPr="00352F5E" w:rsidRDefault="00352F5E" w:rsidP="00352F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52F5E">
              <w:rPr>
                <w:rFonts w:ascii="Arial" w:hAnsi="Arial"/>
              </w:rPr>
              <w:t>12</w:t>
            </w:r>
          </w:p>
        </w:tc>
        <w:tc>
          <w:tcPr>
            <w:tcW w:w="0" w:type="auto"/>
            <w:hideMark/>
          </w:tcPr>
          <w:p w14:paraId="72F3B6AC" w14:textId="77777777" w:rsidR="00352F5E" w:rsidRPr="00352F5E" w:rsidRDefault="00352F5E" w:rsidP="00352F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52F5E">
              <w:rPr>
                <w:rFonts w:ascii="Arial" w:hAnsi="Arial"/>
              </w:rPr>
              <w:t xml:space="preserve">Set a clear timeline; maintain weekly </w:t>
            </w:r>
            <w:r w:rsidRPr="00352F5E">
              <w:rPr>
                <w:rFonts w:ascii="Arial" w:hAnsi="Arial"/>
              </w:rPr>
              <w:lastRenderedPageBreak/>
              <w:t>communication with developer</w:t>
            </w:r>
          </w:p>
        </w:tc>
      </w:tr>
      <w:tr w:rsidR="00352F5E" w:rsidRPr="00352F5E" w14:paraId="75AA214B" w14:textId="77777777" w:rsidTr="00352F5E">
        <w:tc>
          <w:tcPr>
            <w:cnfStyle w:val="001000000000" w:firstRow="0" w:lastRow="0" w:firstColumn="1" w:lastColumn="0" w:oddVBand="0" w:evenVBand="0" w:oddHBand="0" w:evenHBand="0" w:firstRowFirstColumn="0" w:firstRowLastColumn="0" w:lastRowFirstColumn="0" w:lastRowLastColumn="0"/>
            <w:tcW w:w="0" w:type="auto"/>
            <w:hideMark/>
          </w:tcPr>
          <w:p w14:paraId="32A0E261" w14:textId="77777777" w:rsidR="00352F5E" w:rsidRPr="00352F5E" w:rsidRDefault="00352F5E" w:rsidP="00352F5E">
            <w:pPr>
              <w:spacing w:after="160" w:line="360" w:lineRule="auto"/>
              <w:jc w:val="both"/>
              <w:rPr>
                <w:rFonts w:ascii="Arial" w:hAnsi="Arial"/>
              </w:rPr>
            </w:pPr>
            <w:r w:rsidRPr="00352F5E">
              <w:rPr>
                <w:rFonts w:ascii="Arial" w:hAnsi="Arial"/>
              </w:rPr>
              <w:lastRenderedPageBreak/>
              <w:t>Technical issues after launch</w:t>
            </w:r>
          </w:p>
        </w:tc>
        <w:tc>
          <w:tcPr>
            <w:tcW w:w="0" w:type="auto"/>
            <w:hideMark/>
          </w:tcPr>
          <w:p w14:paraId="61196254" w14:textId="77777777" w:rsidR="00352F5E" w:rsidRPr="00352F5E" w:rsidRDefault="00352F5E" w:rsidP="00352F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52F5E">
              <w:rPr>
                <w:rFonts w:ascii="Arial" w:hAnsi="Arial"/>
              </w:rPr>
              <w:t>2</w:t>
            </w:r>
          </w:p>
        </w:tc>
        <w:tc>
          <w:tcPr>
            <w:tcW w:w="0" w:type="auto"/>
            <w:hideMark/>
          </w:tcPr>
          <w:p w14:paraId="25DE081C" w14:textId="77777777" w:rsidR="00352F5E" w:rsidRPr="00352F5E" w:rsidRDefault="00352F5E" w:rsidP="00352F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52F5E">
              <w:rPr>
                <w:rFonts w:ascii="Arial" w:hAnsi="Arial"/>
              </w:rPr>
              <w:t>5</w:t>
            </w:r>
          </w:p>
        </w:tc>
        <w:tc>
          <w:tcPr>
            <w:tcW w:w="0" w:type="auto"/>
            <w:hideMark/>
          </w:tcPr>
          <w:p w14:paraId="51E9DA9C" w14:textId="77777777" w:rsidR="00352F5E" w:rsidRPr="00352F5E" w:rsidRDefault="00352F5E" w:rsidP="00352F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52F5E">
              <w:rPr>
                <w:rFonts w:ascii="Arial" w:hAnsi="Arial"/>
              </w:rPr>
              <w:t>10</w:t>
            </w:r>
          </w:p>
        </w:tc>
        <w:tc>
          <w:tcPr>
            <w:tcW w:w="0" w:type="auto"/>
            <w:hideMark/>
          </w:tcPr>
          <w:p w14:paraId="1374749B" w14:textId="77777777" w:rsidR="00352F5E" w:rsidRPr="00352F5E" w:rsidRDefault="00352F5E" w:rsidP="00352F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52F5E">
              <w:rPr>
                <w:rFonts w:ascii="Arial" w:hAnsi="Arial"/>
              </w:rPr>
              <w:t>Test the website before launch; fix bugs immediately</w:t>
            </w:r>
          </w:p>
        </w:tc>
      </w:tr>
      <w:tr w:rsidR="00352F5E" w:rsidRPr="00352F5E" w14:paraId="4DB74C37" w14:textId="77777777" w:rsidTr="00352F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CC22EC" w14:textId="77777777" w:rsidR="00352F5E" w:rsidRPr="00352F5E" w:rsidRDefault="00352F5E" w:rsidP="00352F5E">
            <w:pPr>
              <w:spacing w:after="160" w:line="360" w:lineRule="auto"/>
              <w:jc w:val="both"/>
              <w:rPr>
                <w:rFonts w:ascii="Arial" w:hAnsi="Arial"/>
              </w:rPr>
            </w:pPr>
            <w:r w:rsidRPr="00352F5E">
              <w:rPr>
                <w:rFonts w:ascii="Arial" w:hAnsi="Arial"/>
              </w:rPr>
              <w:t>Higher cost than expected</w:t>
            </w:r>
          </w:p>
        </w:tc>
        <w:tc>
          <w:tcPr>
            <w:tcW w:w="0" w:type="auto"/>
            <w:hideMark/>
          </w:tcPr>
          <w:p w14:paraId="24648822" w14:textId="77777777" w:rsidR="00352F5E" w:rsidRPr="00352F5E" w:rsidRDefault="00352F5E" w:rsidP="00352F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52F5E">
              <w:rPr>
                <w:rFonts w:ascii="Arial" w:hAnsi="Arial"/>
              </w:rPr>
              <w:t>3</w:t>
            </w:r>
          </w:p>
        </w:tc>
        <w:tc>
          <w:tcPr>
            <w:tcW w:w="0" w:type="auto"/>
            <w:hideMark/>
          </w:tcPr>
          <w:p w14:paraId="3FC7565F" w14:textId="77777777" w:rsidR="00352F5E" w:rsidRPr="00352F5E" w:rsidRDefault="00352F5E" w:rsidP="00352F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52F5E">
              <w:rPr>
                <w:rFonts w:ascii="Arial" w:hAnsi="Arial"/>
              </w:rPr>
              <w:t>3</w:t>
            </w:r>
          </w:p>
        </w:tc>
        <w:tc>
          <w:tcPr>
            <w:tcW w:w="0" w:type="auto"/>
            <w:hideMark/>
          </w:tcPr>
          <w:p w14:paraId="5D494211" w14:textId="77777777" w:rsidR="00352F5E" w:rsidRPr="00352F5E" w:rsidRDefault="00352F5E" w:rsidP="00352F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52F5E">
              <w:rPr>
                <w:rFonts w:ascii="Arial" w:hAnsi="Arial"/>
              </w:rPr>
              <w:t>9</w:t>
            </w:r>
          </w:p>
        </w:tc>
        <w:tc>
          <w:tcPr>
            <w:tcW w:w="0" w:type="auto"/>
            <w:hideMark/>
          </w:tcPr>
          <w:p w14:paraId="5E7871EC" w14:textId="77777777" w:rsidR="00352F5E" w:rsidRPr="00352F5E" w:rsidRDefault="00352F5E" w:rsidP="00352F5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52F5E">
              <w:rPr>
                <w:rFonts w:ascii="Arial" w:hAnsi="Arial"/>
              </w:rPr>
              <w:t>Agree a fixed-price contract; include contingency funds</w:t>
            </w:r>
          </w:p>
        </w:tc>
      </w:tr>
      <w:tr w:rsidR="00352F5E" w:rsidRPr="00352F5E" w14:paraId="7913BA5A" w14:textId="77777777" w:rsidTr="00352F5E">
        <w:tc>
          <w:tcPr>
            <w:cnfStyle w:val="001000000000" w:firstRow="0" w:lastRow="0" w:firstColumn="1" w:lastColumn="0" w:oddVBand="0" w:evenVBand="0" w:oddHBand="0" w:evenHBand="0" w:firstRowFirstColumn="0" w:firstRowLastColumn="0" w:lastRowFirstColumn="0" w:lastRowLastColumn="0"/>
            <w:tcW w:w="0" w:type="auto"/>
            <w:hideMark/>
          </w:tcPr>
          <w:p w14:paraId="0BF3BFE3" w14:textId="77777777" w:rsidR="00352F5E" w:rsidRPr="00352F5E" w:rsidRDefault="00352F5E" w:rsidP="00352F5E">
            <w:pPr>
              <w:spacing w:after="160" w:line="360" w:lineRule="auto"/>
              <w:jc w:val="both"/>
              <w:rPr>
                <w:rFonts w:ascii="Arial" w:hAnsi="Arial"/>
              </w:rPr>
            </w:pPr>
            <w:r w:rsidRPr="00352F5E">
              <w:rPr>
                <w:rFonts w:ascii="Arial" w:hAnsi="Arial"/>
              </w:rPr>
              <w:t>Poor customer reaction to new design</w:t>
            </w:r>
          </w:p>
        </w:tc>
        <w:tc>
          <w:tcPr>
            <w:tcW w:w="0" w:type="auto"/>
            <w:hideMark/>
          </w:tcPr>
          <w:p w14:paraId="21151C24" w14:textId="77777777" w:rsidR="00352F5E" w:rsidRPr="00352F5E" w:rsidRDefault="00352F5E" w:rsidP="00352F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52F5E">
              <w:rPr>
                <w:rFonts w:ascii="Arial" w:hAnsi="Arial"/>
              </w:rPr>
              <w:t>1</w:t>
            </w:r>
          </w:p>
        </w:tc>
        <w:tc>
          <w:tcPr>
            <w:tcW w:w="0" w:type="auto"/>
            <w:hideMark/>
          </w:tcPr>
          <w:p w14:paraId="41E55F27" w14:textId="77777777" w:rsidR="00352F5E" w:rsidRPr="00352F5E" w:rsidRDefault="00352F5E" w:rsidP="00352F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52F5E">
              <w:rPr>
                <w:rFonts w:ascii="Arial" w:hAnsi="Arial"/>
              </w:rPr>
              <w:t>3</w:t>
            </w:r>
          </w:p>
        </w:tc>
        <w:tc>
          <w:tcPr>
            <w:tcW w:w="0" w:type="auto"/>
            <w:hideMark/>
          </w:tcPr>
          <w:p w14:paraId="17803F5A" w14:textId="77777777" w:rsidR="00352F5E" w:rsidRPr="00352F5E" w:rsidRDefault="00352F5E" w:rsidP="00352F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52F5E">
              <w:rPr>
                <w:rFonts w:ascii="Arial" w:hAnsi="Arial"/>
              </w:rPr>
              <w:t>3</w:t>
            </w:r>
          </w:p>
        </w:tc>
        <w:tc>
          <w:tcPr>
            <w:tcW w:w="0" w:type="auto"/>
            <w:hideMark/>
          </w:tcPr>
          <w:p w14:paraId="2E0B0D8E" w14:textId="77777777" w:rsidR="00352F5E" w:rsidRPr="00352F5E" w:rsidRDefault="00352F5E" w:rsidP="00352F5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52F5E">
              <w:rPr>
                <w:rFonts w:ascii="Arial" w:hAnsi="Arial"/>
              </w:rPr>
              <w:t>Use customer feedback during planning stage</w:t>
            </w:r>
          </w:p>
        </w:tc>
      </w:tr>
    </w:tbl>
    <w:p w14:paraId="1D87EEA0" w14:textId="77777777" w:rsidR="00352F5E" w:rsidRPr="00A42670" w:rsidRDefault="00352F5E" w:rsidP="00A42670">
      <w:pPr>
        <w:spacing w:line="360" w:lineRule="auto"/>
        <w:jc w:val="both"/>
        <w:rPr>
          <w:rFonts w:ascii="Arial" w:hAnsi="Arial"/>
        </w:rPr>
      </w:pPr>
    </w:p>
    <w:p w14:paraId="7DBFDC53" w14:textId="18DE3D07" w:rsidR="00352F5E" w:rsidRPr="00352F5E" w:rsidRDefault="00352F5E" w:rsidP="00352F5E">
      <w:pPr>
        <w:spacing w:line="360" w:lineRule="auto"/>
        <w:jc w:val="both"/>
        <w:rPr>
          <w:rFonts w:ascii="Arial" w:hAnsi="Arial"/>
        </w:rPr>
      </w:pPr>
      <w:r w:rsidRPr="00352F5E">
        <w:rPr>
          <w:rFonts w:ascii="Arial" w:hAnsi="Arial"/>
        </w:rPr>
        <w:t xml:space="preserve">Summary </w:t>
      </w:r>
    </w:p>
    <w:p w14:paraId="447468A5" w14:textId="77777777" w:rsidR="00352F5E" w:rsidRDefault="00352F5E" w:rsidP="00352F5E">
      <w:pPr>
        <w:spacing w:line="360" w:lineRule="auto"/>
        <w:jc w:val="both"/>
        <w:rPr>
          <w:rFonts w:ascii="Arial" w:hAnsi="Arial"/>
        </w:rPr>
      </w:pPr>
      <w:r w:rsidRPr="00352F5E">
        <w:rPr>
          <w:rFonts w:ascii="Arial" w:hAnsi="Arial"/>
        </w:rPr>
        <w:t>The risk analysis shows that the most significant risks involve delays and technical problems. These were given high impact scores because they could directly affect online sales. Likelihood scores were moderate, as hiring a professional developer and using structured planning reduces the chance of these problems occurring. Overall, the risk factor scores show that Solution A is manageable and safe, as all major risks have clear mitigation strategies. With proper planning and testing, the redesigned website remains a reliable and achievable solution.</w:t>
      </w:r>
    </w:p>
    <w:p w14:paraId="5174CB25" w14:textId="3BCC72FB" w:rsidR="008C5812" w:rsidRDefault="008C5812" w:rsidP="008C5812">
      <w:pPr>
        <w:pStyle w:val="Heading2"/>
      </w:pPr>
      <w:bookmarkStart w:id="12" w:name="_Toc214066386"/>
      <w:r w:rsidRPr="008C5812">
        <w:t>Appendi</w:t>
      </w:r>
      <w:r w:rsidR="00964C47">
        <w:t>cs</w:t>
      </w:r>
      <w:r w:rsidRPr="008C5812">
        <w:t xml:space="preserve"> 3 – Implementation Plan</w:t>
      </w:r>
      <w:bookmarkEnd w:id="12"/>
    </w:p>
    <w:p w14:paraId="63376BF1" w14:textId="77777777" w:rsidR="00964C47" w:rsidRPr="00964C47" w:rsidRDefault="00964C47" w:rsidP="00964C47"/>
    <w:p w14:paraId="08A222A3" w14:textId="77777777" w:rsidR="008C5812" w:rsidRPr="008C5812" w:rsidRDefault="008C5812" w:rsidP="008C5812">
      <w:pPr>
        <w:spacing w:line="360" w:lineRule="auto"/>
        <w:jc w:val="both"/>
        <w:rPr>
          <w:rFonts w:ascii="Arial" w:hAnsi="Arial"/>
        </w:rPr>
      </w:pPr>
      <w:r w:rsidRPr="008C5812">
        <w:rPr>
          <w:rFonts w:ascii="Arial" w:hAnsi="Arial"/>
          <w:b/>
          <w:bCs/>
        </w:rPr>
        <w:t>Problem:</w:t>
      </w:r>
      <w:r w:rsidRPr="008C5812">
        <w:rPr>
          <w:rFonts w:ascii="Arial" w:hAnsi="Arial"/>
        </w:rPr>
        <w:t xml:space="preserve"> Outdated and difficult-to-use website</w:t>
      </w:r>
      <w:r w:rsidRPr="008C5812">
        <w:rPr>
          <w:rFonts w:ascii="Arial" w:hAnsi="Arial"/>
        </w:rPr>
        <w:br/>
      </w:r>
      <w:r w:rsidRPr="008C5812">
        <w:rPr>
          <w:rFonts w:ascii="Arial" w:hAnsi="Arial"/>
          <w:b/>
          <w:bCs/>
        </w:rPr>
        <w:t>Selected Solution:</w:t>
      </w:r>
      <w:r w:rsidRPr="008C5812">
        <w:rPr>
          <w:rFonts w:ascii="Arial" w:hAnsi="Arial"/>
        </w:rPr>
        <w:t xml:space="preserve"> Full Website Redesign (Solution A)</w:t>
      </w:r>
    </w:p>
    <w:tbl>
      <w:tblPr>
        <w:tblStyle w:val="GridTable4-Accent2"/>
        <w:tblW w:w="0" w:type="auto"/>
        <w:tblLook w:val="04A0" w:firstRow="1" w:lastRow="0" w:firstColumn="1" w:lastColumn="0" w:noHBand="0" w:noVBand="1"/>
      </w:tblPr>
      <w:tblGrid>
        <w:gridCol w:w="5021"/>
        <w:gridCol w:w="1222"/>
        <w:gridCol w:w="1957"/>
        <w:gridCol w:w="816"/>
      </w:tblGrid>
      <w:tr w:rsidR="008C5812" w:rsidRPr="008C5812" w14:paraId="3F6B9492" w14:textId="77777777" w:rsidTr="008C5812">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14AC6D07" w14:textId="77777777" w:rsidR="008C5812" w:rsidRPr="008C5812" w:rsidRDefault="008C5812" w:rsidP="008C5812">
            <w:pPr>
              <w:spacing w:after="160" w:line="360" w:lineRule="auto"/>
              <w:jc w:val="both"/>
              <w:rPr>
                <w:rFonts w:ascii="Arial" w:hAnsi="Arial"/>
              </w:rPr>
            </w:pPr>
            <w:r w:rsidRPr="008C5812">
              <w:rPr>
                <w:rFonts w:ascii="Arial" w:hAnsi="Arial"/>
              </w:rPr>
              <w:lastRenderedPageBreak/>
              <w:t>Task (WHAT)</w:t>
            </w:r>
          </w:p>
        </w:tc>
        <w:tc>
          <w:tcPr>
            <w:tcW w:w="0" w:type="auto"/>
            <w:hideMark/>
          </w:tcPr>
          <w:p w14:paraId="35DF605D" w14:textId="77777777" w:rsidR="008C5812" w:rsidRPr="008C5812" w:rsidRDefault="008C5812" w:rsidP="008C581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8C5812">
              <w:rPr>
                <w:rFonts w:ascii="Arial" w:hAnsi="Arial"/>
              </w:rPr>
              <w:t>WHEN</w:t>
            </w:r>
          </w:p>
        </w:tc>
        <w:tc>
          <w:tcPr>
            <w:tcW w:w="0" w:type="auto"/>
            <w:hideMark/>
          </w:tcPr>
          <w:p w14:paraId="558099D0" w14:textId="77777777" w:rsidR="008C5812" w:rsidRPr="008C5812" w:rsidRDefault="008C5812" w:rsidP="008C581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8C5812">
              <w:rPr>
                <w:rFonts w:ascii="Arial" w:hAnsi="Arial"/>
              </w:rPr>
              <w:t>WHO</w:t>
            </w:r>
          </w:p>
        </w:tc>
        <w:tc>
          <w:tcPr>
            <w:tcW w:w="0" w:type="auto"/>
            <w:hideMark/>
          </w:tcPr>
          <w:p w14:paraId="4199AC16" w14:textId="77777777" w:rsidR="008C5812" w:rsidRPr="008C5812" w:rsidRDefault="008C5812" w:rsidP="008C581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8C5812">
              <w:rPr>
                <w:rFonts w:ascii="Arial" w:hAnsi="Arial"/>
              </w:rPr>
              <w:t>Done</w:t>
            </w:r>
          </w:p>
        </w:tc>
      </w:tr>
      <w:tr w:rsidR="008C5812" w:rsidRPr="008C5812" w14:paraId="23EAF0C2" w14:textId="77777777" w:rsidTr="008C58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2F70F2" w14:textId="77777777" w:rsidR="008C5812" w:rsidRPr="008C5812" w:rsidRDefault="008C5812" w:rsidP="008C5812">
            <w:pPr>
              <w:spacing w:after="160" w:line="360" w:lineRule="auto"/>
              <w:jc w:val="both"/>
              <w:rPr>
                <w:rFonts w:ascii="Arial" w:hAnsi="Arial"/>
              </w:rPr>
            </w:pPr>
            <w:r w:rsidRPr="008C5812">
              <w:rPr>
                <w:rFonts w:ascii="Arial" w:hAnsi="Arial"/>
              </w:rPr>
              <w:t>Hire a professional web developer</w:t>
            </w:r>
          </w:p>
        </w:tc>
        <w:tc>
          <w:tcPr>
            <w:tcW w:w="0" w:type="auto"/>
            <w:hideMark/>
          </w:tcPr>
          <w:p w14:paraId="400CA777" w14:textId="77777777" w:rsidR="008C5812" w:rsidRPr="008C5812" w:rsidRDefault="008C5812" w:rsidP="008C581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C5812">
              <w:rPr>
                <w:rFonts w:ascii="Arial" w:hAnsi="Arial"/>
              </w:rPr>
              <w:t>Week 1</w:t>
            </w:r>
          </w:p>
        </w:tc>
        <w:tc>
          <w:tcPr>
            <w:tcW w:w="0" w:type="auto"/>
            <w:hideMark/>
          </w:tcPr>
          <w:p w14:paraId="408158DF" w14:textId="77777777" w:rsidR="008C5812" w:rsidRPr="008C5812" w:rsidRDefault="008C5812" w:rsidP="008C581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C5812">
              <w:rPr>
                <w:rFonts w:ascii="Arial" w:hAnsi="Arial"/>
              </w:rPr>
              <w:t>Business owners</w:t>
            </w:r>
          </w:p>
        </w:tc>
        <w:tc>
          <w:tcPr>
            <w:tcW w:w="0" w:type="auto"/>
            <w:hideMark/>
          </w:tcPr>
          <w:p w14:paraId="3D3B3848" w14:textId="77777777" w:rsidR="008C5812" w:rsidRPr="008C5812" w:rsidRDefault="008C5812" w:rsidP="008C581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C5812">
              <w:rPr>
                <w:rFonts w:ascii="Segoe UI Symbol" w:hAnsi="Segoe UI Symbol" w:cs="Segoe UI Symbol"/>
              </w:rPr>
              <w:t>☐</w:t>
            </w:r>
          </w:p>
        </w:tc>
      </w:tr>
      <w:tr w:rsidR="008C5812" w:rsidRPr="008C5812" w14:paraId="495D501D" w14:textId="77777777" w:rsidTr="008C5812">
        <w:tc>
          <w:tcPr>
            <w:cnfStyle w:val="001000000000" w:firstRow="0" w:lastRow="0" w:firstColumn="1" w:lastColumn="0" w:oddVBand="0" w:evenVBand="0" w:oddHBand="0" w:evenHBand="0" w:firstRowFirstColumn="0" w:firstRowLastColumn="0" w:lastRowFirstColumn="0" w:lastRowLastColumn="0"/>
            <w:tcW w:w="0" w:type="auto"/>
            <w:hideMark/>
          </w:tcPr>
          <w:p w14:paraId="07230AB6" w14:textId="77777777" w:rsidR="008C5812" w:rsidRPr="008C5812" w:rsidRDefault="008C5812" w:rsidP="008C5812">
            <w:pPr>
              <w:spacing w:after="160" w:line="360" w:lineRule="auto"/>
              <w:jc w:val="both"/>
              <w:rPr>
                <w:rFonts w:ascii="Arial" w:hAnsi="Arial"/>
              </w:rPr>
            </w:pPr>
            <w:r w:rsidRPr="008C5812">
              <w:rPr>
                <w:rFonts w:ascii="Arial" w:hAnsi="Arial"/>
              </w:rPr>
              <w:t>Planning meeting to agree design, layout, colours and features</w:t>
            </w:r>
          </w:p>
        </w:tc>
        <w:tc>
          <w:tcPr>
            <w:tcW w:w="0" w:type="auto"/>
            <w:hideMark/>
          </w:tcPr>
          <w:p w14:paraId="665E9F7D" w14:textId="77777777" w:rsidR="008C5812" w:rsidRPr="008C5812" w:rsidRDefault="008C5812" w:rsidP="008C581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C5812">
              <w:rPr>
                <w:rFonts w:ascii="Arial" w:hAnsi="Arial"/>
              </w:rPr>
              <w:t>Week 2</w:t>
            </w:r>
          </w:p>
        </w:tc>
        <w:tc>
          <w:tcPr>
            <w:tcW w:w="0" w:type="auto"/>
            <w:hideMark/>
          </w:tcPr>
          <w:p w14:paraId="5719612A" w14:textId="77777777" w:rsidR="008C5812" w:rsidRPr="008C5812" w:rsidRDefault="008C5812" w:rsidP="008C581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C5812">
              <w:rPr>
                <w:rFonts w:ascii="Arial" w:hAnsi="Arial"/>
              </w:rPr>
              <w:t>Owners + Developer</w:t>
            </w:r>
          </w:p>
        </w:tc>
        <w:tc>
          <w:tcPr>
            <w:tcW w:w="0" w:type="auto"/>
            <w:hideMark/>
          </w:tcPr>
          <w:p w14:paraId="03B17189" w14:textId="77777777" w:rsidR="008C5812" w:rsidRPr="008C5812" w:rsidRDefault="008C5812" w:rsidP="008C581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C5812">
              <w:rPr>
                <w:rFonts w:ascii="Segoe UI Symbol" w:hAnsi="Segoe UI Symbol" w:cs="Segoe UI Symbol"/>
              </w:rPr>
              <w:t>☐</w:t>
            </w:r>
          </w:p>
        </w:tc>
      </w:tr>
      <w:tr w:rsidR="008C5812" w:rsidRPr="008C5812" w14:paraId="15898C82" w14:textId="77777777" w:rsidTr="008C58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D73CFB" w14:textId="77777777" w:rsidR="008C5812" w:rsidRPr="008C5812" w:rsidRDefault="008C5812" w:rsidP="008C5812">
            <w:pPr>
              <w:spacing w:after="160" w:line="360" w:lineRule="auto"/>
              <w:jc w:val="both"/>
              <w:rPr>
                <w:rFonts w:ascii="Arial" w:hAnsi="Arial"/>
              </w:rPr>
            </w:pPr>
            <w:r w:rsidRPr="008C5812">
              <w:rPr>
                <w:rFonts w:ascii="Arial" w:hAnsi="Arial"/>
              </w:rPr>
              <w:t>Build the website structure and pages</w:t>
            </w:r>
          </w:p>
        </w:tc>
        <w:tc>
          <w:tcPr>
            <w:tcW w:w="0" w:type="auto"/>
            <w:hideMark/>
          </w:tcPr>
          <w:p w14:paraId="2B4B37DC" w14:textId="77777777" w:rsidR="008C5812" w:rsidRPr="008C5812" w:rsidRDefault="008C5812" w:rsidP="008C581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C5812">
              <w:rPr>
                <w:rFonts w:ascii="Arial" w:hAnsi="Arial"/>
              </w:rPr>
              <w:t>Weeks 3–5</w:t>
            </w:r>
          </w:p>
        </w:tc>
        <w:tc>
          <w:tcPr>
            <w:tcW w:w="0" w:type="auto"/>
            <w:hideMark/>
          </w:tcPr>
          <w:p w14:paraId="7FAAC21E" w14:textId="77777777" w:rsidR="008C5812" w:rsidRPr="008C5812" w:rsidRDefault="008C5812" w:rsidP="008C581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C5812">
              <w:rPr>
                <w:rFonts w:ascii="Arial" w:hAnsi="Arial"/>
              </w:rPr>
              <w:t>Developer</w:t>
            </w:r>
          </w:p>
        </w:tc>
        <w:tc>
          <w:tcPr>
            <w:tcW w:w="0" w:type="auto"/>
            <w:hideMark/>
          </w:tcPr>
          <w:p w14:paraId="54E5F8E0" w14:textId="77777777" w:rsidR="008C5812" w:rsidRPr="008C5812" w:rsidRDefault="008C5812" w:rsidP="008C581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C5812">
              <w:rPr>
                <w:rFonts w:ascii="Segoe UI Symbol" w:hAnsi="Segoe UI Symbol" w:cs="Segoe UI Symbol"/>
              </w:rPr>
              <w:t>☐</w:t>
            </w:r>
          </w:p>
        </w:tc>
      </w:tr>
      <w:tr w:rsidR="008C5812" w:rsidRPr="008C5812" w14:paraId="01F13B53" w14:textId="77777777" w:rsidTr="008C5812">
        <w:tc>
          <w:tcPr>
            <w:cnfStyle w:val="001000000000" w:firstRow="0" w:lastRow="0" w:firstColumn="1" w:lastColumn="0" w:oddVBand="0" w:evenVBand="0" w:oddHBand="0" w:evenHBand="0" w:firstRowFirstColumn="0" w:firstRowLastColumn="0" w:lastRowFirstColumn="0" w:lastRowLastColumn="0"/>
            <w:tcW w:w="0" w:type="auto"/>
            <w:hideMark/>
          </w:tcPr>
          <w:p w14:paraId="58E0169D" w14:textId="77777777" w:rsidR="008C5812" w:rsidRPr="008C5812" w:rsidRDefault="008C5812" w:rsidP="008C5812">
            <w:pPr>
              <w:spacing w:after="160" w:line="360" w:lineRule="auto"/>
              <w:jc w:val="both"/>
              <w:rPr>
                <w:rFonts w:ascii="Arial" w:hAnsi="Arial"/>
              </w:rPr>
            </w:pPr>
            <w:r w:rsidRPr="008C5812">
              <w:rPr>
                <w:rFonts w:ascii="Arial" w:hAnsi="Arial"/>
              </w:rPr>
              <w:t>Test functionality on mobile and desktop</w:t>
            </w:r>
          </w:p>
        </w:tc>
        <w:tc>
          <w:tcPr>
            <w:tcW w:w="0" w:type="auto"/>
            <w:hideMark/>
          </w:tcPr>
          <w:p w14:paraId="27D07880" w14:textId="77777777" w:rsidR="008C5812" w:rsidRPr="008C5812" w:rsidRDefault="008C5812" w:rsidP="008C581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C5812">
              <w:rPr>
                <w:rFonts w:ascii="Arial" w:hAnsi="Arial"/>
              </w:rPr>
              <w:t>Week 6</w:t>
            </w:r>
          </w:p>
        </w:tc>
        <w:tc>
          <w:tcPr>
            <w:tcW w:w="0" w:type="auto"/>
            <w:hideMark/>
          </w:tcPr>
          <w:p w14:paraId="03AB9CD2" w14:textId="77777777" w:rsidR="008C5812" w:rsidRPr="008C5812" w:rsidRDefault="008C5812" w:rsidP="008C581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C5812">
              <w:rPr>
                <w:rFonts w:ascii="Arial" w:hAnsi="Arial"/>
              </w:rPr>
              <w:t>Developer + Owners</w:t>
            </w:r>
          </w:p>
        </w:tc>
        <w:tc>
          <w:tcPr>
            <w:tcW w:w="0" w:type="auto"/>
            <w:hideMark/>
          </w:tcPr>
          <w:p w14:paraId="69ABE15A" w14:textId="77777777" w:rsidR="008C5812" w:rsidRPr="008C5812" w:rsidRDefault="008C5812" w:rsidP="008C581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8C5812">
              <w:rPr>
                <w:rFonts w:ascii="Segoe UI Symbol" w:hAnsi="Segoe UI Symbol" w:cs="Segoe UI Symbol"/>
              </w:rPr>
              <w:t>☐</w:t>
            </w:r>
          </w:p>
        </w:tc>
      </w:tr>
      <w:tr w:rsidR="008C5812" w:rsidRPr="008C5812" w14:paraId="2E8F6A97" w14:textId="77777777" w:rsidTr="008C58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7D9BC6" w14:textId="77777777" w:rsidR="008C5812" w:rsidRPr="008C5812" w:rsidRDefault="008C5812" w:rsidP="008C5812">
            <w:pPr>
              <w:spacing w:after="160" w:line="360" w:lineRule="auto"/>
              <w:jc w:val="both"/>
              <w:rPr>
                <w:rFonts w:ascii="Arial" w:hAnsi="Arial"/>
              </w:rPr>
            </w:pPr>
            <w:r w:rsidRPr="008C5812">
              <w:rPr>
                <w:rFonts w:ascii="Arial" w:hAnsi="Arial"/>
              </w:rPr>
              <w:t>Launch website and promote on social media</w:t>
            </w:r>
          </w:p>
        </w:tc>
        <w:tc>
          <w:tcPr>
            <w:tcW w:w="0" w:type="auto"/>
            <w:hideMark/>
          </w:tcPr>
          <w:p w14:paraId="53CDAC62" w14:textId="77777777" w:rsidR="008C5812" w:rsidRPr="008C5812" w:rsidRDefault="008C5812" w:rsidP="008C581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C5812">
              <w:rPr>
                <w:rFonts w:ascii="Arial" w:hAnsi="Arial"/>
              </w:rPr>
              <w:t>Week 7</w:t>
            </w:r>
          </w:p>
        </w:tc>
        <w:tc>
          <w:tcPr>
            <w:tcW w:w="0" w:type="auto"/>
            <w:hideMark/>
          </w:tcPr>
          <w:p w14:paraId="145B17F3" w14:textId="77777777" w:rsidR="008C5812" w:rsidRPr="008C5812" w:rsidRDefault="008C5812" w:rsidP="008C581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C5812">
              <w:rPr>
                <w:rFonts w:ascii="Arial" w:hAnsi="Arial"/>
              </w:rPr>
              <w:t>Owners</w:t>
            </w:r>
          </w:p>
        </w:tc>
        <w:tc>
          <w:tcPr>
            <w:tcW w:w="0" w:type="auto"/>
            <w:hideMark/>
          </w:tcPr>
          <w:p w14:paraId="05B291C8" w14:textId="77777777" w:rsidR="008C5812" w:rsidRPr="008C5812" w:rsidRDefault="008C5812" w:rsidP="008C581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8C5812">
              <w:rPr>
                <w:rFonts w:ascii="Segoe UI Symbol" w:hAnsi="Segoe UI Symbol" w:cs="Segoe UI Symbol"/>
              </w:rPr>
              <w:t>☐</w:t>
            </w:r>
          </w:p>
        </w:tc>
      </w:tr>
    </w:tbl>
    <w:p w14:paraId="0F5E1DDF" w14:textId="77777777" w:rsidR="008C5812" w:rsidRPr="00352F5E" w:rsidRDefault="008C5812" w:rsidP="00352F5E">
      <w:pPr>
        <w:spacing w:line="360" w:lineRule="auto"/>
        <w:jc w:val="both"/>
        <w:rPr>
          <w:rFonts w:ascii="Arial" w:hAnsi="Arial"/>
        </w:rPr>
      </w:pPr>
    </w:p>
    <w:p w14:paraId="776565C7" w14:textId="77777777" w:rsidR="00A42670" w:rsidRDefault="00A42670">
      <w:pPr>
        <w:rPr>
          <w:rFonts w:ascii="Arial" w:hAnsi="Arial"/>
          <w:b/>
          <w:bCs/>
        </w:rPr>
      </w:pPr>
    </w:p>
    <w:p w14:paraId="32E29613" w14:textId="05723B39" w:rsidR="008C5812" w:rsidRPr="008C5812" w:rsidRDefault="008C5812" w:rsidP="008C5812">
      <w:pPr>
        <w:spacing w:line="360" w:lineRule="auto"/>
        <w:jc w:val="both"/>
        <w:rPr>
          <w:rFonts w:ascii="Arial" w:hAnsi="Arial"/>
        </w:rPr>
      </w:pPr>
      <w:r w:rsidRPr="008C5812">
        <w:rPr>
          <w:rFonts w:ascii="Arial" w:hAnsi="Arial"/>
        </w:rPr>
        <w:t xml:space="preserve">Summary </w:t>
      </w:r>
    </w:p>
    <w:p w14:paraId="39A4171E" w14:textId="77777777" w:rsidR="008C5812" w:rsidRDefault="008C5812" w:rsidP="008C5812">
      <w:pPr>
        <w:spacing w:line="360" w:lineRule="auto"/>
        <w:jc w:val="both"/>
        <w:rPr>
          <w:rFonts w:ascii="Arial" w:hAnsi="Arial"/>
        </w:rPr>
      </w:pPr>
      <w:r w:rsidRPr="008C5812">
        <w:rPr>
          <w:rFonts w:ascii="Arial" w:hAnsi="Arial"/>
        </w:rPr>
        <w:t>The implementation plan follows a simple and realistic schedule to ensure the project is completed smoothly. Hiring a skilled web developer is the first step because professional expertise reduces the risk of errors and delays. Planning in Week 2 ensures the team agrees on the website features early, preventing confusion later in the project. Development is allocated three weeks to allow time for building pages, adding product images, and ensuring secure payment processes. Testing is placed before the launch because it is essential to fix any technical problems before customers access the site. The final step is to launch and promote the new website through social media and email updates to attract customers and increase online engagement.</w:t>
      </w:r>
    </w:p>
    <w:p w14:paraId="6DF4F209" w14:textId="04B4E76E" w:rsidR="008C5812" w:rsidRPr="008C5812" w:rsidRDefault="008C5812" w:rsidP="008C5812">
      <w:pPr>
        <w:pStyle w:val="Heading2"/>
      </w:pPr>
      <w:bookmarkStart w:id="13" w:name="_Toc214066387"/>
      <w:r w:rsidRPr="008C5812">
        <w:t>Appendi</w:t>
      </w:r>
      <w:r w:rsidR="00964C47">
        <w:t>cs</w:t>
      </w:r>
      <w:r w:rsidRPr="008C5812">
        <w:t xml:space="preserve"> 4 – KPI and SMART Objective Table</w:t>
      </w:r>
      <w:bookmarkEnd w:id="13"/>
    </w:p>
    <w:p w14:paraId="6696FBC8" w14:textId="77777777" w:rsidR="008C5812" w:rsidRPr="008C5812" w:rsidRDefault="008C5812" w:rsidP="008C5812">
      <w:pPr>
        <w:spacing w:line="360" w:lineRule="auto"/>
        <w:jc w:val="both"/>
        <w:rPr>
          <w:rFonts w:ascii="Arial" w:hAnsi="Arial"/>
        </w:rPr>
      </w:pPr>
      <w:r w:rsidRPr="008C5812">
        <w:rPr>
          <w:rFonts w:ascii="Arial" w:hAnsi="Arial"/>
        </w:rPr>
        <w:t>Key Performance Indicator:</w:t>
      </w:r>
    </w:p>
    <w:p w14:paraId="68F62426" w14:textId="494618B9" w:rsidR="008C5812" w:rsidRDefault="008C5812" w:rsidP="008C5812">
      <w:pPr>
        <w:spacing w:line="360" w:lineRule="auto"/>
        <w:jc w:val="both"/>
        <w:rPr>
          <w:rFonts w:ascii="Arial" w:hAnsi="Arial"/>
        </w:rPr>
      </w:pPr>
      <w:r w:rsidRPr="008C5812">
        <w:rPr>
          <w:rFonts w:ascii="Arial" w:hAnsi="Arial"/>
        </w:rPr>
        <w:t>Increase in online sales after launching the new website.</w:t>
      </w:r>
    </w:p>
    <w:tbl>
      <w:tblPr>
        <w:tblStyle w:val="GridTable5Dark-Accent4"/>
        <w:tblW w:w="0" w:type="auto"/>
        <w:tblLook w:val="04A0" w:firstRow="1" w:lastRow="0" w:firstColumn="1" w:lastColumn="0" w:noHBand="0" w:noVBand="1"/>
      </w:tblPr>
      <w:tblGrid>
        <w:gridCol w:w="2202"/>
        <w:gridCol w:w="1795"/>
        <w:gridCol w:w="1949"/>
        <w:gridCol w:w="1770"/>
        <w:gridCol w:w="1300"/>
      </w:tblGrid>
      <w:tr w:rsidR="00320F96" w:rsidRPr="00320F96" w14:paraId="5107AF59" w14:textId="77777777" w:rsidTr="00320F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847D86" w14:textId="77777777" w:rsidR="00320F96" w:rsidRPr="00320F96" w:rsidRDefault="00320F96" w:rsidP="00320F96">
            <w:pPr>
              <w:spacing w:after="160" w:line="360" w:lineRule="auto"/>
              <w:jc w:val="both"/>
              <w:rPr>
                <w:rFonts w:ascii="Arial" w:hAnsi="Arial"/>
              </w:rPr>
            </w:pPr>
            <w:r w:rsidRPr="00320F96">
              <w:rPr>
                <w:rFonts w:ascii="Arial" w:hAnsi="Arial"/>
              </w:rPr>
              <w:lastRenderedPageBreak/>
              <w:t>Specific</w:t>
            </w:r>
          </w:p>
        </w:tc>
        <w:tc>
          <w:tcPr>
            <w:tcW w:w="0" w:type="auto"/>
            <w:hideMark/>
          </w:tcPr>
          <w:p w14:paraId="02D07E43" w14:textId="77777777" w:rsidR="00320F96" w:rsidRPr="00320F96" w:rsidRDefault="00320F96" w:rsidP="00320F9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20F96">
              <w:rPr>
                <w:rFonts w:ascii="Arial" w:hAnsi="Arial"/>
              </w:rPr>
              <w:t>Measurable</w:t>
            </w:r>
          </w:p>
        </w:tc>
        <w:tc>
          <w:tcPr>
            <w:tcW w:w="0" w:type="auto"/>
            <w:hideMark/>
          </w:tcPr>
          <w:p w14:paraId="13887821" w14:textId="77777777" w:rsidR="00320F96" w:rsidRPr="00320F96" w:rsidRDefault="00320F96" w:rsidP="00320F9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20F96">
              <w:rPr>
                <w:rFonts w:ascii="Arial" w:hAnsi="Arial"/>
              </w:rPr>
              <w:t>Achievable</w:t>
            </w:r>
          </w:p>
        </w:tc>
        <w:tc>
          <w:tcPr>
            <w:tcW w:w="0" w:type="auto"/>
            <w:hideMark/>
          </w:tcPr>
          <w:p w14:paraId="75754EC6" w14:textId="77777777" w:rsidR="00320F96" w:rsidRPr="00320F96" w:rsidRDefault="00320F96" w:rsidP="00320F9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20F96">
              <w:rPr>
                <w:rFonts w:ascii="Arial" w:hAnsi="Arial"/>
              </w:rPr>
              <w:t>Relevant</w:t>
            </w:r>
          </w:p>
        </w:tc>
        <w:tc>
          <w:tcPr>
            <w:tcW w:w="0" w:type="auto"/>
            <w:hideMark/>
          </w:tcPr>
          <w:p w14:paraId="305BE908" w14:textId="77777777" w:rsidR="00320F96" w:rsidRPr="00320F96" w:rsidRDefault="00320F96" w:rsidP="00320F9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20F96">
              <w:rPr>
                <w:rFonts w:ascii="Arial" w:hAnsi="Arial"/>
              </w:rPr>
              <w:t>Time-bound</w:t>
            </w:r>
          </w:p>
        </w:tc>
      </w:tr>
      <w:tr w:rsidR="00320F96" w:rsidRPr="00320F96" w14:paraId="7FA46ED3" w14:textId="77777777" w:rsidTr="00320F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DEC233" w14:textId="77777777" w:rsidR="00320F96" w:rsidRPr="00320F96" w:rsidRDefault="00320F96" w:rsidP="00320F96">
            <w:pPr>
              <w:spacing w:after="160" w:line="360" w:lineRule="auto"/>
              <w:jc w:val="both"/>
              <w:rPr>
                <w:rFonts w:ascii="Arial" w:hAnsi="Arial"/>
              </w:rPr>
            </w:pPr>
            <w:r w:rsidRPr="00320F96">
              <w:rPr>
                <w:rFonts w:ascii="Arial" w:hAnsi="Arial"/>
              </w:rPr>
              <w:t>Improve online sales by redesigning the website</w:t>
            </w:r>
          </w:p>
        </w:tc>
        <w:tc>
          <w:tcPr>
            <w:tcW w:w="0" w:type="auto"/>
            <w:hideMark/>
          </w:tcPr>
          <w:p w14:paraId="32CCE257" w14:textId="77777777" w:rsidR="00320F96" w:rsidRPr="00320F96" w:rsidRDefault="00320F96" w:rsidP="00320F9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20F96">
              <w:rPr>
                <w:rFonts w:ascii="Arial" w:hAnsi="Arial"/>
              </w:rPr>
              <w:t>20% increase in online sales</w:t>
            </w:r>
          </w:p>
        </w:tc>
        <w:tc>
          <w:tcPr>
            <w:tcW w:w="0" w:type="auto"/>
            <w:hideMark/>
          </w:tcPr>
          <w:p w14:paraId="7913E5D7" w14:textId="77777777" w:rsidR="00320F96" w:rsidRPr="00320F96" w:rsidRDefault="00320F96" w:rsidP="00320F9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20F96">
              <w:rPr>
                <w:rFonts w:ascii="Arial" w:hAnsi="Arial"/>
              </w:rPr>
              <w:t>Realistic with improved customer journey</w:t>
            </w:r>
          </w:p>
        </w:tc>
        <w:tc>
          <w:tcPr>
            <w:tcW w:w="0" w:type="auto"/>
            <w:hideMark/>
          </w:tcPr>
          <w:p w14:paraId="0B6558D4" w14:textId="77777777" w:rsidR="00320F96" w:rsidRPr="00320F96" w:rsidRDefault="00320F96" w:rsidP="00320F9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20F96">
              <w:rPr>
                <w:rFonts w:ascii="Arial" w:hAnsi="Arial"/>
              </w:rPr>
              <w:t>Links directly to solving the website problem</w:t>
            </w:r>
          </w:p>
        </w:tc>
        <w:tc>
          <w:tcPr>
            <w:tcW w:w="0" w:type="auto"/>
            <w:hideMark/>
          </w:tcPr>
          <w:p w14:paraId="4A0D69E6" w14:textId="77777777" w:rsidR="00320F96" w:rsidRPr="00320F96" w:rsidRDefault="00320F96" w:rsidP="00320F9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20F96">
              <w:rPr>
                <w:rFonts w:ascii="Arial" w:hAnsi="Arial"/>
              </w:rPr>
              <w:t>Within 3 months of launch</w:t>
            </w:r>
          </w:p>
        </w:tc>
      </w:tr>
    </w:tbl>
    <w:p w14:paraId="06868DDA" w14:textId="77777777" w:rsidR="00320F96" w:rsidRDefault="00320F96" w:rsidP="00320F96">
      <w:pPr>
        <w:spacing w:line="360" w:lineRule="auto"/>
        <w:jc w:val="both"/>
        <w:rPr>
          <w:rFonts w:ascii="Arial" w:hAnsi="Arial"/>
        </w:rPr>
      </w:pPr>
    </w:p>
    <w:p w14:paraId="1F7E6148" w14:textId="082B7725" w:rsidR="00320F96" w:rsidRPr="00320F96" w:rsidRDefault="00320F96" w:rsidP="00320F96">
      <w:pPr>
        <w:spacing w:line="360" w:lineRule="auto"/>
        <w:jc w:val="both"/>
        <w:rPr>
          <w:rFonts w:ascii="Arial" w:hAnsi="Arial"/>
        </w:rPr>
      </w:pPr>
      <w:r w:rsidRPr="00320F96">
        <w:rPr>
          <w:rFonts w:ascii="Arial" w:hAnsi="Arial"/>
        </w:rPr>
        <w:t xml:space="preserve">Summary </w:t>
      </w:r>
    </w:p>
    <w:p w14:paraId="4E66D53B" w14:textId="77777777" w:rsidR="00320F96" w:rsidRPr="00320F96" w:rsidRDefault="00320F96" w:rsidP="00320F96">
      <w:pPr>
        <w:spacing w:line="360" w:lineRule="auto"/>
        <w:jc w:val="both"/>
        <w:rPr>
          <w:rFonts w:ascii="Arial" w:hAnsi="Arial"/>
        </w:rPr>
      </w:pPr>
      <w:r w:rsidRPr="00320F96">
        <w:rPr>
          <w:rFonts w:ascii="Arial" w:hAnsi="Arial"/>
        </w:rPr>
        <w:t>The KPI focuses on online sales because this directly shows whether the new website is successful. The SMART objective is specific and measurable, using a clear target of a 20% increase. It is achievable because research shows that website improvements have a strong impact on conversion rates. It is highly relevant because the main business problem is poor online performance. Setting a three-month limit makes it time-bound and allows the business to evaluate progress effectively.</w:t>
      </w:r>
    </w:p>
    <w:p w14:paraId="4DDD4828" w14:textId="77777777" w:rsidR="00320F96" w:rsidRPr="008C5812" w:rsidRDefault="00320F96" w:rsidP="008C5812">
      <w:pPr>
        <w:spacing w:line="360" w:lineRule="auto"/>
        <w:jc w:val="both"/>
        <w:rPr>
          <w:rFonts w:ascii="Arial" w:hAnsi="Arial"/>
        </w:rPr>
      </w:pPr>
    </w:p>
    <w:p w14:paraId="3B330AC1" w14:textId="77777777" w:rsidR="008C5812" w:rsidRPr="008C5812" w:rsidRDefault="008C5812" w:rsidP="008C5812">
      <w:pPr>
        <w:spacing w:line="360" w:lineRule="auto"/>
        <w:jc w:val="both"/>
        <w:rPr>
          <w:rFonts w:ascii="Arial" w:hAnsi="Arial"/>
        </w:rPr>
      </w:pPr>
    </w:p>
    <w:p w14:paraId="22595E08" w14:textId="77777777" w:rsidR="00A42670" w:rsidRPr="008C5812" w:rsidRDefault="00A42670" w:rsidP="008C5812">
      <w:pPr>
        <w:spacing w:line="360" w:lineRule="auto"/>
        <w:jc w:val="both"/>
        <w:rPr>
          <w:rFonts w:ascii="Arial" w:hAnsi="Arial"/>
        </w:rPr>
      </w:pPr>
    </w:p>
    <w:sectPr w:rsidR="00A42670" w:rsidRPr="008C5812" w:rsidSect="00B03C2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01B1E" w14:textId="77777777" w:rsidR="008F6C9C" w:rsidRDefault="008F6C9C" w:rsidP="00F96ACF">
      <w:pPr>
        <w:spacing w:after="0" w:line="240" w:lineRule="auto"/>
      </w:pPr>
      <w:r>
        <w:separator/>
      </w:r>
    </w:p>
  </w:endnote>
  <w:endnote w:type="continuationSeparator" w:id="0">
    <w:p w14:paraId="1E0B01A0" w14:textId="77777777" w:rsidR="008F6C9C" w:rsidRDefault="008F6C9C" w:rsidP="00F96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3874705"/>
      <w:docPartObj>
        <w:docPartGallery w:val="Page Numbers (Bottom of Page)"/>
        <w:docPartUnique/>
      </w:docPartObj>
    </w:sdtPr>
    <w:sdtEndPr>
      <w:rPr>
        <w:noProof/>
      </w:rPr>
    </w:sdtEndPr>
    <w:sdtContent>
      <w:p w14:paraId="019BBA8B" w14:textId="25A47DCF" w:rsidR="00F96ACF" w:rsidRDefault="00F96A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A87ECE" w14:textId="77777777" w:rsidR="00F96ACF" w:rsidRDefault="00F96A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83043" w14:textId="77777777" w:rsidR="008F6C9C" w:rsidRDefault="008F6C9C" w:rsidP="00F96ACF">
      <w:pPr>
        <w:spacing w:after="0" w:line="240" w:lineRule="auto"/>
      </w:pPr>
      <w:r>
        <w:separator/>
      </w:r>
    </w:p>
  </w:footnote>
  <w:footnote w:type="continuationSeparator" w:id="0">
    <w:p w14:paraId="000C0ACC" w14:textId="77777777" w:rsidR="008F6C9C" w:rsidRDefault="008F6C9C" w:rsidP="00F96A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C35D6D"/>
    <w:multiLevelType w:val="hybridMultilevel"/>
    <w:tmpl w:val="C7E638F0"/>
    <w:lvl w:ilvl="0" w:tplc="9796C230">
      <w:start w:val="1"/>
      <w:numFmt w:val="bullet"/>
      <w:lvlText w:val="•"/>
      <w:lvlJc w:val="left"/>
      <w:pPr>
        <w:tabs>
          <w:tab w:val="num" w:pos="720"/>
        </w:tabs>
        <w:ind w:left="720" w:hanging="360"/>
      </w:pPr>
      <w:rPr>
        <w:rFonts w:ascii="Arial" w:hAnsi="Arial" w:hint="default"/>
      </w:rPr>
    </w:lvl>
    <w:lvl w:ilvl="1" w:tplc="66264C2A">
      <w:start w:val="1"/>
      <w:numFmt w:val="bullet"/>
      <w:lvlText w:val="•"/>
      <w:lvlJc w:val="left"/>
      <w:pPr>
        <w:tabs>
          <w:tab w:val="num" w:pos="1440"/>
        </w:tabs>
        <w:ind w:left="1440" w:hanging="360"/>
      </w:pPr>
      <w:rPr>
        <w:rFonts w:ascii="Arial" w:hAnsi="Arial" w:hint="default"/>
      </w:rPr>
    </w:lvl>
    <w:lvl w:ilvl="2" w:tplc="6A4C4EF0" w:tentative="1">
      <w:start w:val="1"/>
      <w:numFmt w:val="bullet"/>
      <w:lvlText w:val="•"/>
      <w:lvlJc w:val="left"/>
      <w:pPr>
        <w:tabs>
          <w:tab w:val="num" w:pos="2160"/>
        </w:tabs>
        <w:ind w:left="2160" w:hanging="360"/>
      </w:pPr>
      <w:rPr>
        <w:rFonts w:ascii="Arial" w:hAnsi="Arial" w:hint="default"/>
      </w:rPr>
    </w:lvl>
    <w:lvl w:ilvl="3" w:tplc="CEBEC394" w:tentative="1">
      <w:start w:val="1"/>
      <w:numFmt w:val="bullet"/>
      <w:lvlText w:val="•"/>
      <w:lvlJc w:val="left"/>
      <w:pPr>
        <w:tabs>
          <w:tab w:val="num" w:pos="2880"/>
        </w:tabs>
        <w:ind w:left="2880" w:hanging="360"/>
      </w:pPr>
      <w:rPr>
        <w:rFonts w:ascii="Arial" w:hAnsi="Arial" w:hint="default"/>
      </w:rPr>
    </w:lvl>
    <w:lvl w:ilvl="4" w:tplc="A7CE3748" w:tentative="1">
      <w:start w:val="1"/>
      <w:numFmt w:val="bullet"/>
      <w:lvlText w:val="•"/>
      <w:lvlJc w:val="left"/>
      <w:pPr>
        <w:tabs>
          <w:tab w:val="num" w:pos="3600"/>
        </w:tabs>
        <w:ind w:left="3600" w:hanging="360"/>
      </w:pPr>
      <w:rPr>
        <w:rFonts w:ascii="Arial" w:hAnsi="Arial" w:hint="default"/>
      </w:rPr>
    </w:lvl>
    <w:lvl w:ilvl="5" w:tplc="10503006" w:tentative="1">
      <w:start w:val="1"/>
      <w:numFmt w:val="bullet"/>
      <w:lvlText w:val="•"/>
      <w:lvlJc w:val="left"/>
      <w:pPr>
        <w:tabs>
          <w:tab w:val="num" w:pos="4320"/>
        </w:tabs>
        <w:ind w:left="4320" w:hanging="360"/>
      </w:pPr>
      <w:rPr>
        <w:rFonts w:ascii="Arial" w:hAnsi="Arial" w:hint="default"/>
      </w:rPr>
    </w:lvl>
    <w:lvl w:ilvl="6" w:tplc="AC9AFD54" w:tentative="1">
      <w:start w:val="1"/>
      <w:numFmt w:val="bullet"/>
      <w:lvlText w:val="•"/>
      <w:lvlJc w:val="left"/>
      <w:pPr>
        <w:tabs>
          <w:tab w:val="num" w:pos="5040"/>
        </w:tabs>
        <w:ind w:left="5040" w:hanging="360"/>
      </w:pPr>
      <w:rPr>
        <w:rFonts w:ascii="Arial" w:hAnsi="Arial" w:hint="default"/>
      </w:rPr>
    </w:lvl>
    <w:lvl w:ilvl="7" w:tplc="064AC06C" w:tentative="1">
      <w:start w:val="1"/>
      <w:numFmt w:val="bullet"/>
      <w:lvlText w:val="•"/>
      <w:lvlJc w:val="left"/>
      <w:pPr>
        <w:tabs>
          <w:tab w:val="num" w:pos="5760"/>
        </w:tabs>
        <w:ind w:left="5760" w:hanging="360"/>
      </w:pPr>
      <w:rPr>
        <w:rFonts w:ascii="Arial" w:hAnsi="Arial" w:hint="default"/>
      </w:rPr>
    </w:lvl>
    <w:lvl w:ilvl="8" w:tplc="88EC338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9B0F03"/>
    <w:multiLevelType w:val="multilevel"/>
    <w:tmpl w:val="1E840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5790490">
    <w:abstractNumId w:val="0"/>
  </w:num>
  <w:num w:numId="2" w16cid:durableId="705835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4F1"/>
    <w:rsid w:val="00010AB1"/>
    <w:rsid w:val="000649DE"/>
    <w:rsid w:val="00173EF1"/>
    <w:rsid w:val="00310D19"/>
    <w:rsid w:val="00320F96"/>
    <w:rsid w:val="00332F18"/>
    <w:rsid w:val="00352F5E"/>
    <w:rsid w:val="004B3096"/>
    <w:rsid w:val="00646686"/>
    <w:rsid w:val="006A044A"/>
    <w:rsid w:val="006E6755"/>
    <w:rsid w:val="008C5812"/>
    <w:rsid w:val="008E7D86"/>
    <w:rsid w:val="008F6C9C"/>
    <w:rsid w:val="00964C47"/>
    <w:rsid w:val="009A5C9E"/>
    <w:rsid w:val="00A42670"/>
    <w:rsid w:val="00B03C2F"/>
    <w:rsid w:val="00B05EED"/>
    <w:rsid w:val="00C55AF1"/>
    <w:rsid w:val="00EE44F1"/>
    <w:rsid w:val="00F96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4F90C"/>
  <w15:chartTrackingRefBased/>
  <w15:docId w15:val="{8152AD37-51C0-42F7-A1A3-8E7DFED25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4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44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44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44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44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44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44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44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44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4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44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44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44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44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44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44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44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44F1"/>
    <w:rPr>
      <w:rFonts w:eastAsiaTheme="majorEastAsia" w:cstheme="majorBidi"/>
      <w:color w:val="272727" w:themeColor="text1" w:themeTint="D8"/>
    </w:rPr>
  </w:style>
  <w:style w:type="paragraph" w:styleId="Title">
    <w:name w:val="Title"/>
    <w:basedOn w:val="Normal"/>
    <w:next w:val="Normal"/>
    <w:link w:val="TitleChar"/>
    <w:uiPriority w:val="10"/>
    <w:qFormat/>
    <w:rsid w:val="00EE44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4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44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44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44F1"/>
    <w:pPr>
      <w:spacing w:before="160"/>
      <w:jc w:val="center"/>
    </w:pPr>
    <w:rPr>
      <w:i/>
      <w:iCs/>
      <w:color w:val="404040" w:themeColor="text1" w:themeTint="BF"/>
    </w:rPr>
  </w:style>
  <w:style w:type="character" w:customStyle="1" w:styleId="QuoteChar">
    <w:name w:val="Quote Char"/>
    <w:basedOn w:val="DefaultParagraphFont"/>
    <w:link w:val="Quote"/>
    <w:uiPriority w:val="29"/>
    <w:rsid w:val="00EE44F1"/>
    <w:rPr>
      <w:i/>
      <w:iCs/>
      <w:color w:val="404040" w:themeColor="text1" w:themeTint="BF"/>
    </w:rPr>
  </w:style>
  <w:style w:type="paragraph" w:styleId="ListParagraph">
    <w:name w:val="List Paragraph"/>
    <w:basedOn w:val="Normal"/>
    <w:uiPriority w:val="34"/>
    <w:qFormat/>
    <w:rsid w:val="00EE44F1"/>
    <w:pPr>
      <w:ind w:left="720"/>
      <w:contextualSpacing/>
    </w:pPr>
  </w:style>
  <w:style w:type="character" w:styleId="IntenseEmphasis">
    <w:name w:val="Intense Emphasis"/>
    <w:basedOn w:val="DefaultParagraphFont"/>
    <w:uiPriority w:val="21"/>
    <w:qFormat/>
    <w:rsid w:val="00EE44F1"/>
    <w:rPr>
      <w:i/>
      <w:iCs/>
      <w:color w:val="0F4761" w:themeColor="accent1" w:themeShade="BF"/>
    </w:rPr>
  </w:style>
  <w:style w:type="paragraph" w:styleId="IntenseQuote">
    <w:name w:val="Intense Quote"/>
    <w:basedOn w:val="Normal"/>
    <w:next w:val="Normal"/>
    <w:link w:val="IntenseQuoteChar"/>
    <w:uiPriority w:val="30"/>
    <w:qFormat/>
    <w:rsid w:val="00EE44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44F1"/>
    <w:rPr>
      <w:i/>
      <w:iCs/>
      <w:color w:val="0F4761" w:themeColor="accent1" w:themeShade="BF"/>
    </w:rPr>
  </w:style>
  <w:style w:type="character" w:styleId="IntenseReference">
    <w:name w:val="Intense Reference"/>
    <w:basedOn w:val="DefaultParagraphFont"/>
    <w:uiPriority w:val="32"/>
    <w:qFormat/>
    <w:rsid w:val="00EE44F1"/>
    <w:rPr>
      <w:b/>
      <w:bCs/>
      <w:smallCaps/>
      <w:color w:val="0F4761" w:themeColor="accent1" w:themeShade="BF"/>
      <w:spacing w:val="5"/>
    </w:rPr>
  </w:style>
  <w:style w:type="paragraph" w:styleId="NoSpacing">
    <w:name w:val="No Spacing"/>
    <w:link w:val="NoSpacingChar"/>
    <w:uiPriority w:val="1"/>
    <w:qFormat/>
    <w:rsid w:val="00B03C2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03C2F"/>
    <w:rPr>
      <w:rFonts w:eastAsiaTheme="minorEastAsia"/>
      <w:kern w:val="0"/>
      <w:sz w:val="22"/>
      <w:szCs w:val="22"/>
      <w:lang w:val="en-US"/>
      <w14:ligatures w14:val="none"/>
    </w:rPr>
  </w:style>
  <w:style w:type="character" w:styleId="Hyperlink">
    <w:name w:val="Hyperlink"/>
    <w:basedOn w:val="DefaultParagraphFont"/>
    <w:uiPriority w:val="99"/>
    <w:unhideWhenUsed/>
    <w:rsid w:val="00010AB1"/>
    <w:rPr>
      <w:color w:val="467886" w:themeColor="hyperlink"/>
      <w:u w:val="single"/>
    </w:rPr>
  </w:style>
  <w:style w:type="character" w:styleId="UnresolvedMention">
    <w:name w:val="Unresolved Mention"/>
    <w:basedOn w:val="DefaultParagraphFont"/>
    <w:uiPriority w:val="99"/>
    <w:semiHidden/>
    <w:unhideWhenUsed/>
    <w:rsid w:val="00010AB1"/>
    <w:rPr>
      <w:color w:val="605E5C"/>
      <w:shd w:val="clear" w:color="auto" w:fill="E1DFDD"/>
    </w:rPr>
  </w:style>
  <w:style w:type="table" w:styleId="TableGrid">
    <w:name w:val="Table Grid"/>
    <w:basedOn w:val="TableNormal"/>
    <w:uiPriority w:val="39"/>
    <w:rsid w:val="00A426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A42670"/>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352F5E"/>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Header">
    <w:name w:val="header"/>
    <w:basedOn w:val="Normal"/>
    <w:link w:val="HeaderChar"/>
    <w:uiPriority w:val="99"/>
    <w:unhideWhenUsed/>
    <w:rsid w:val="00F96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ACF"/>
  </w:style>
  <w:style w:type="paragraph" w:styleId="Footer">
    <w:name w:val="footer"/>
    <w:basedOn w:val="Normal"/>
    <w:link w:val="FooterChar"/>
    <w:uiPriority w:val="99"/>
    <w:unhideWhenUsed/>
    <w:rsid w:val="00F96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ACF"/>
  </w:style>
  <w:style w:type="table" w:styleId="GridTable4-Accent2">
    <w:name w:val="Grid Table 4 Accent 2"/>
    <w:basedOn w:val="TableNormal"/>
    <w:uiPriority w:val="49"/>
    <w:rsid w:val="008C5812"/>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320F96"/>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4">
    <w:name w:val="Grid Table 5 Dark Accent 4"/>
    <w:basedOn w:val="TableNormal"/>
    <w:uiPriority w:val="50"/>
    <w:rsid w:val="00320F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Heading">
    <w:name w:val="TOC Heading"/>
    <w:basedOn w:val="Heading1"/>
    <w:next w:val="Normal"/>
    <w:uiPriority w:val="39"/>
    <w:unhideWhenUsed/>
    <w:qFormat/>
    <w:rsid w:val="00320F9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20F96"/>
    <w:pPr>
      <w:spacing w:after="100"/>
    </w:pPr>
  </w:style>
  <w:style w:type="paragraph" w:styleId="TOC2">
    <w:name w:val="toc 2"/>
    <w:basedOn w:val="Normal"/>
    <w:next w:val="Normal"/>
    <w:autoRedefine/>
    <w:uiPriority w:val="39"/>
    <w:unhideWhenUsed/>
    <w:rsid w:val="00320F96"/>
    <w:pPr>
      <w:spacing w:after="100"/>
      <w:ind w:left="240"/>
    </w:pPr>
  </w:style>
  <w:style w:type="character" w:styleId="FollowedHyperlink">
    <w:name w:val="FollowedHyperlink"/>
    <w:basedOn w:val="DefaultParagraphFont"/>
    <w:uiPriority w:val="99"/>
    <w:semiHidden/>
    <w:unhideWhenUsed/>
    <w:rsid w:val="00C55AF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Component 2 - Individual Report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56FB62-721B-4BCC-B13A-3D25D1F05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12</Pages>
  <Words>2399</Words>
  <Characters>13676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Module Code: LCLM4004</dc:subject>
  <dc:creator>Iftekhar Rashid</dc:creator>
  <cp:keywords/>
  <dc:description/>
  <cp:lastModifiedBy>Iftekhar Rashid</cp:lastModifiedBy>
  <cp:revision>14</cp:revision>
  <dcterms:created xsi:type="dcterms:W3CDTF">2025-11-15T01:40:00Z</dcterms:created>
  <dcterms:modified xsi:type="dcterms:W3CDTF">2025-11-16T13:03:00Z</dcterms:modified>
</cp:coreProperties>
</file>