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E9FB84" w14:textId="77777777" w:rsidR="004B0A0F" w:rsidRPr="00467AA7" w:rsidRDefault="00867B20" w:rsidP="00467AA7">
      <w:pPr>
        <w:spacing w:after="200" w:line="480" w:lineRule="auto"/>
        <w:jc w:val="center"/>
        <w:rPr>
          <w:rFonts w:ascii="Arial" w:hAnsi="Arial" w:cs="Arial"/>
          <w:b/>
          <w:sz w:val="32"/>
          <w:u w:val="single"/>
        </w:rPr>
      </w:pPr>
      <w:r w:rsidRPr="00467AA7">
        <w:rPr>
          <w:rFonts w:ascii="Arial" w:hAnsi="Arial" w:cs="Arial"/>
          <w:b/>
          <w:sz w:val="32"/>
          <w:u w:val="single"/>
        </w:rPr>
        <w:t xml:space="preserve">A Report on the Necessity of Changing the Company’s Performance Appraisal to </w:t>
      </w:r>
      <w:r w:rsidR="00467AA7" w:rsidRPr="00467AA7">
        <w:rPr>
          <w:rFonts w:ascii="Arial" w:hAnsi="Arial" w:cs="Arial"/>
          <w:b/>
          <w:sz w:val="32"/>
          <w:u w:val="single"/>
        </w:rPr>
        <w:t>a more Contemporary Alternative</w:t>
      </w:r>
    </w:p>
    <w:p w14:paraId="1562ED6B" w14:textId="77777777" w:rsidR="00467AA7" w:rsidRPr="00467AA7" w:rsidRDefault="00467AA7" w:rsidP="00467AA7">
      <w:pPr>
        <w:spacing w:after="200" w:line="480" w:lineRule="auto"/>
        <w:jc w:val="center"/>
        <w:rPr>
          <w:rFonts w:ascii="Arial" w:hAnsi="Arial" w:cs="Arial"/>
        </w:rPr>
      </w:pPr>
    </w:p>
    <w:p w14:paraId="0F3ADC18" w14:textId="77777777" w:rsidR="00467AA7" w:rsidRPr="00467AA7" w:rsidRDefault="00467AA7" w:rsidP="00467AA7">
      <w:pPr>
        <w:spacing w:after="200" w:line="480" w:lineRule="auto"/>
        <w:jc w:val="center"/>
        <w:rPr>
          <w:rFonts w:ascii="Arial" w:hAnsi="Arial" w:cs="Arial"/>
        </w:rPr>
      </w:pPr>
    </w:p>
    <w:p w14:paraId="601A3D5D" w14:textId="77777777" w:rsidR="00467AA7" w:rsidRPr="00467AA7" w:rsidRDefault="00467AA7" w:rsidP="00467AA7">
      <w:pPr>
        <w:spacing w:after="200" w:line="480" w:lineRule="auto"/>
        <w:jc w:val="center"/>
        <w:rPr>
          <w:rFonts w:ascii="Arial" w:hAnsi="Arial" w:cs="Arial"/>
        </w:rPr>
      </w:pPr>
      <w:r w:rsidRPr="00467AA7">
        <w:rPr>
          <w:rFonts w:ascii="Arial" w:hAnsi="Arial" w:cs="Arial"/>
          <w:noProof/>
          <w:lang w:eastAsia="en-GB"/>
        </w:rPr>
        <w:drawing>
          <wp:inline distT="0" distB="0" distL="0" distR="0" wp14:anchorId="7EE488C4" wp14:editId="205FCB74">
            <wp:extent cx="3810000" cy="213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133600"/>
                    </a:xfrm>
                    <a:prstGeom prst="rect">
                      <a:avLst/>
                    </a:prstGeom>
                    <a:noFill/>
                    <a:ln>
                      <a:noFill/>
                    </a:ln>
                  </pic:spPr>
                </pic:pic>
              </a:graphicData>
            </a:graphic>
          </wp:inline>
        </w:drawing>
      </w:r>
    </w:p>
    <w:p w14:paraId="69B0FEE9" w14:textId="77777777" w:rsidR="00467AA7" w:rsidRPr="00467AA7" w:rsidRDefault="00467AA7" w:rsidP="00467AA7">
      <w:pPr>
        <w:spacing w:after="200" w:line="480" w:lineRule="auto"/>
        <w:jc w:val="center"/>
        <w:rPr>
          <w:rFonts w:ascii="Arial" w:hAnsi="Arial" w:cs="Arial"/>
        </w:rPr>
      </w:pPr>
    </w:p>
    <w:p w14:paraId="46302096" w14:textId="77777777" w:rsidR="00467AA7" w:rsidRPr="00467AA7" w:rsidRDefault="00467AA7" w:rsidP="00467AA7">
      <w:pPr>
        <w:spacing w:after="200" w:line="480" w:lineRule="auto"/>
        <w:jc w:val="center"/>
        <w:rPr>
          <w:rFonts w:ascii="Arial" w:hAnsi="Arial" w:cs="Arial"/>
          <w:b/>
          <w:sz w:val="32"/>
        </w:rPr>
      </w:pPr>
    </w:p>
    <w:p w14:paraId="3F5F0291" w14:textId="77777777" w:rsidR="00467AA7" w:rsidRPr="00467AA7" w:rsidRDefault="00467AA7" w:rsidP="00467AA7">
      <w:pPr>
        <w:spacing w:after="200" w:line="480" w:lineRule="auto"/>
        <w:jc w:val="center"/>
        <w:rPr>
          <w:rFonts w:ascii="Arial" w:hAnsi="Arial" w:cs="Arial"/>
          <w:sz w:val="32"/>
        </w:rPr>
      </w:pPr>
      <w:r w:rsidRPr="00467AA7">
        <w:rPr>
          <w:rFonts w:ascii="Arial" w:hAnsi="Arial" w:cs="Arial"/>
          <w:b/>
          <w:sz w:val="32"/>
        </w:rPr>
        <w:t xml:space="preserve">Module Name: </w:t>
      </w:r>
      <w:r w:rsidRPr="00467AA7">
        <w:rPr>
          <w:rFonts w:ascii="Arial" w:hAnsi="Arial" w:cs="Arial"/>
          <w:sz w:val="32"/>
        </w:rPr>
        <w:t>Contemporary Human Resources in Practice</w:t>
      </w:r>
    </w:p>
    <w:p w14:paraId="3AF259FB" w14:textId="77777777" w:rsidR="00467AA7" w:rsidRPr="00467AA7" w:rsidRDefault="00467AA7" w:rsidP="00467AA7">
      <w:pPr>
        <w:spacing w:after="200" w:line="480" w:lineRule="auto"/>
        <w:jc w:val="center"/>
        <w:rPr>
          <w:rFonts w:ascii="Arial" w:hAnsi="Arial" w:cs="Arial"/>
          <w:sz w:val="32"/>
        </w:rPr>
      </w:pPr>
      <w:r w:rsidRPr="00467AA7">
        <w:rPr>
          <w:rFonts w:ascii="Arial" w:hAnsi="Arial" w:cs="Arial"/>
          <w:b/>
          <w:sz w:val="32"/>
        </w:rPr>
        <w:t xml:space="preserve">Module Code: </w:t>
      </w:r>
      <w:r w:rsidRPr="00467AA7">
        <w:rPr>
          <w:rFonts w:ascii="Arial" w:hAnsi="Arial" w:cs="Arial"/>
          <w:sz w:val="32"/>
        </w:rPr>
        <w:t>M6X00873</w:t>
      </w:r>
    </w:p>
    <w:p w14:paraId="7E72BBD6" w14:textId="77777777" w:rsidR="00467AA7" w:rsidRPr="00467AA7" w:rsidRDefault="00467AA7" w:rsidP="00467AA7">
      <w:pPr>
        <w:spacing w:after="200" w:line="480" w:lineRule="auto"/>
        <w:jc w:val="center"/>
        <w:rPr>
          <w:rFonts w:ascii="Arial" w:hAnsi="Arial" w:cs="Arial"/>
          <w:b/>
          <w:sz w:val="32"/>
        </w:rPr>
      </w:pPr>
      <w:r w:rsidRPr="00467AA7">
        <w:rPr>
          <w:rFonts w:ascii="Arial" w:hAnsi="Arial" w:cs="Arial"/>
          <w:b/>
          <w:sz w:val="32"/>
        </w:rPr>
        <w:t xml:space="preserve">Name: </w:t>
      </w:r>
      <w:r w:rsidRPr="00467AA7">
        <w:rPr>
          <w:rFonts w:ascii="Arial" w:hAnsi="Arial" w:cs="Arial"/>
          <w:sz w:val="32"/>
        </w:rPr>
        <w:t>Shannon Jenkins</w:t>
      </w:r>
    </w:p>
    <w:p w14:paraId="129CEFCA" w14:textId="77777777" w:rsidR="00467AA7" w:rsidRDefault="00467AA7" w:rsidP="00467AA7">
      <w:pPr>
        <w:spacing w:after="200" w:line="480" w:lineRule="auto"/>
        <w:jc w:val="center"/>
        <w:rPr>
          <w:rFonts w:ascii="Arial" w:hAnsi="Arial" w:cs="Arial"/>
          <w:sz w:val="32"/>
        </w:rPr>
      </w:pPr>
      <w:r w:rsidRPr="00467AA7">
        <w:rPr>
          <w:rFonts w:ascii="Arial" w:hAnsi="Arial" w:cs="Arial"/>
          <w:b/>
          <w:sz w:val="32"/>
        </w:rPr>
        <w:t xml:space="preserve">Student number: </w:t>
      </w:r>
      <w:r w:rsidRPr="00467AA7">
        <w:rPr>
          <w:rFonts w:ascii="Arial" w:hAnsi="Arial" w:cs="Arial"/>
          <w:sz w:val="32"/>
        </w:rPr>
        <w:t>1706656</w:t>
      </w:r>
    </w:p>
    <w:p w14:paraId="29A7D35A" w14:textId="77777777" w:rsidR="00467AA7" w:rsidRPr="00BC6651" w:rsidRDefault="00BC6651" w:rsidP="00BC6651">
      <w:pPr>
        <w:spacing w:after="200" w:line="480" w:lineRule="auto"/>
        <w:jc w:val="center"/>
        <w:rPr>
          <w:rFonts w:ascii="Arial" w:hAnsi="Arial" w:cs="Arial"/>
          <w:b/>
          <w:sz w:val="32"/>
        </w:rPr>
      </w:pPr>
      <w:r w:rsidRPr="00BC6651">
        <w:rPr>
          <w:rFonts w:ascii="Arial" w:hAnsi="Arial" w:cs="Arial"/>
          <w:b/>
          <w:sz w:val="32"/>
        </w:rPr>
        <w:t xml:space="preserve">Word Count: </w:t>
      </w:r>
    </w:p>
    <w:p w14:paraId="2663FBAA" w14:textId="77777777" w:rsidR="00467AA7" w:rsidRDefault="00467AA7" w:rsidP="00467AA7">
      <w:pPr>
        <w:spacing w:after="200" w:line="480" w:lineRule="auto"/>
        <w:jc w:val="center"/>
        <w:rPr>
          <w:rFonts w:ascii="Arial" w:hAnsi="Arial" w:cs="Arial"/>
          <w:b/>
        </w:rPr>
      </w:pPr>
      <w:r w:rsidRPr="00467AA7">
        <w:rPr>
          <w:rFonts w:ascii="Arial" w:hAnsi="Arial" w:cs="Arial"/>
          <w:b/>
        </w:rPr>
        <w:lastRenderedPageBreak/>
        <w:t>Table of Contents</w:t>
      </w:r>
    </w:p>
    <w:p w14:paraId="64BA65AC" w14:textId="77777777" w:rsidR="00467AA7" w:rsidRDefault="00467AA7" w:rsidP="00467AA7">
      <w:pPr>
        <w:spacing w:after="200" w:line="480" w:lineRule="auto"/>
        <w:jc w:val="center"/>
        <w:rPr>
          <w:rFonts w:ascii="Arial" w:hAnsi="Arial" w:cs="Arial"/>
          <w:b/>
        </w:rPr>
      </w:pPr>
    </w:p>
    <w:p w14:paraId="5DDB6B2C" w14:textId="77777777" w:rsidR="00467AA7" w:rsidRDefault="00467AA7" w:rsidP="00467AA7">
      <w:pPr>
        <w:pStyle w:val="ListParagraph"/>
        <w:numPr>
          <w:ilvl w:val="0"/>
          <w:numId w:val="1"/>
        </w:numPr>
        <w:spacing w:after="200" w:line="480" w:lineRule="auto"/>
        <w:rPr>
          <w:rFonts w:ascii="Arial" w:hAnsi="Arial" w:cs="Arial"/>
        </w:rPr>
      </w:pPr>
      <w:r w:rsidRPr="00467AA7">
        <w:rPr>
          <w:rFonts w:ascii="Arial" w:hAnsi="Arial" w:cs="Arial"/>
        </w:rPr>
        <w:t>Executive Summary</w:t>
      </w:r>
    </w:p>
    <w:p w14:paraId="45AB6235" w14:textId="77777777" w:rsidR="00467AA7" w:rsidRDefault="00467AA7" w:rsidP="00467AA7">
      <w:pPr>
        <w:pStyle w:val="ListParagraph"/>
        <w:numPr>
          <w:ilvl w:val="0"/>
          <w:numId w:val="1"/>
        </w:numPr>
        <w:spacing w:after="200" w:line="480" w:lineRule="auto"/>
        <w:rPr>
          <w:rFonts w:ascii="Arial" w:hAnsi="Arial" w:cs="Arial"/>
        </w:rPr>
      </w:pPr>
      <w:r>
        <w:rPr>
          <w:rFonts w:ascii="Arial" w:hAnsi="Arial" w:cs="Arial"/>
        </w:rPr>
        <w:t>Introduction</w:t>
      </w:r>
    </w:p>
    <w:p w14:paraId="5AE36252" w14:textId="77777777" w:rsidR="00467AA7" w:rsidRDefault="00467AA7" w:rsidP="00467AA7">
      <w:pPr>
        <w:pStyle w:val="ListParagraph"/>
        <w:numPr>
          <w:ilvl w:val="1"/>
          <w:numId w:val="1"/>
        </w:numPr>
        <w:spacing w:after="200" w:line="480" w:lineRule="auto"/>
        <w:rPr>
          <w:rFonts w:ascii="Arial" w:hAnsi="Arial" w:cs="Arial"/>
        </w:rPr>
      </w:pPr>
      <w:r>
        <w:rPr>
          <w:rFonts w:ascii="Arial" w:hAnsi="Arial" w:cs="Arial"/>
        </w:rPr>
        <w:t>Report Remit</w:t>
      </w:r>
    </w:p>
    <w:p w14:paraId="603FC02D" w14:textId="77777777" w:rsidR="00467AA7" w:rsidRPr="00961286" w:rsidRDefault="00467AA7" w:rsidP="00961286">
      <w:pPr>
        <w:pStyle w:val="ListParagraph"/>
        <w:numPr>
          <w:ilvl w:val="0"/>
          <w:numId w:val="1"/>
        </w:numPr>
        <w:spacing w:after="200" w:line="480" w:lineRule="auto"/>
        <w:rPr>
          <w:rFonts w:ascii="Arial" w:hAnsi="Arial" w:cs="Arial"/>
        </w:rPr>
      </w:pPr>
      <w:r w:rsidRPr="00961286">
        <w:rPr>
          <w:rFonts w:ascii="Arial" w:hAnsi="Arial" w:cs="Arial"/>
        </w:rPr>
        <w:t>Background of Performance Appraisals</w:t>
      </w:r>
    </w:p>
    <w:p w14:paraId="08BC56C4" w14:textId="77777777" w:rsidR="00467AA7" w:rsidRDefault="00467AA7" w:rsidP="00467AA7">
      <w:pPr>
        <w:pStyle w:val="ListParagraph"/>
        <w:numPr>
          <w:ilvl w:val="1"/>
          <w:numId w:val="1"/>
        </w:numPr>
        <w:spacing w:after="200" w:line="480" w:lineRule="auto"/>
        <w:rPr>
          <w:rFonts w:ascii="Arial" w:hAnsi="Arial" w:cs="Arial"/>
        </w:rPr>
      </w:pPr>
      <w:r>
        <w:rPr>
          <w:rFonts w:ascii="Arial" w:hAnsi="Arial" w:cs="Arial"/>
        </w:rPr>
        <w:t>Pros and Cons of the Current Approach to Performance Appraisals</w:t>
      </w:r>
    </w:p>
    <w:p w14:paraId="3C595D91" w14:textId="77777777" w:rsidR="00467AA7" w:rsidRDefault="00467AA7" w:rsidP="00467AA7">
      <w:pPr>
        <w:pStyle w:val="ListParagraph"/>
        <w:numPr>
          <w:ilvl w:val="1"/>
          <w:numId w:val="1"/>
        </w:numPr>
        <w:spacing w:after="200" w:line="480" w:lineRule="auto"/>
        <w:rPr>
          <w:rFonts w:ascii="Arial" w:hAnsi="Arial" w:cs="Arial"/>
        </w:rPr>
      </w:pPr>
      <w:r>
        <w:rPr>
          <w:rFonts w:ascii="Arial" w:hAnsi="Arial" w:cs="Arial"/>
        </w:rPr>
        <w:t>Potential Approaches to Performance Appraisals for the Future</w:t>
      </w:r>
    </w:p>
    <w:p w14:paraId="4B675EA3" w14:textId="77777777" w:rsidR="00467AA7" w:rsidRDefault="00467AA7" w:rsidP="00467AA7">
      <w:pPr>
        <w:pStyle w:val="ListParagraph"/>
        <w:numPr>
          <w:ilvl w:val="1"/>
          <w:numId w:val="1"/>
        </w:numPr>
        <w:spacing w:after="200" w:line="480" w:lineRule="auto"/>
        <w:rPr>
          <w:rFonts w:ascii="Arial" w:hAnsi="Arial" w:cs="Arial"/>
        </w:rPr>
      </w:pPr>
      <w:r>
        <w:rPr>
          <w:rFonts w:ascii="Arial" w:hAnsi="Arial" w:cs="Arial"/>
        </w:rPr>
        <w:t>Advantages and Disadvantages of Establishing a New Method of Carrying out Performance Appraisals</w:t>
      </w:r>
    </w:p>
    <w:p w14:paraId="57A680AF" w14:textId="77777777" w:rsidR="00961286" w:rsidRDefault="00467AA7" w:rsidP="00961286">
      <w:pPr>
        <w:pStyle w:val="ListParagraph"/>
        <w:numPr>
          <w:ilvl w:val="0"/>
          <w:numId w:val="1"/>
        </w:numPr>
        <w:spacing w:after="200" w:line="480" w:lineRule="auto"/>
        <w:rPr>
          <w:rFonts w:ascii="Arial" w:hAnsi="Arial" w:cs="Arial"/>
        </w:rPr>
      </w:pPr>
      <w:r w:rsidRPr="00961286">
        <w:rPr>
          <w:rFonts w:ascii="Arial" w:hAnsi="Arial" w:cs="Arial"/>
        </w:rPr>
        <w:t>Conclusion</w:t>
      </w:r>
    </w:p>
    <w:p w14:paraId="29A3A1E0" w14:textId="77777777" w:rsidR="00467AA7" w:rsidRPr="00961286" w:rsidRDefault="00467AA7" w:rsidP="00961286">
      <w:pPr>
        <w:pStyle w:val="ListParagraph"/>
        <w:numPr>
          <w:ilvl w:val="1"/>
          <w:numId w:val="1"/>
        </w:numPr>
        <w:spacing w:after="200" w:line="480" w:lineRule="auto"/>
        <w:rPr>
          <w:rFonts w:ascii="Arial" w:hAnsi="Arial" w:cs="Arial"/>
        </w:rPr>
      </w:pPr>
      <w:r w:rsidRPr="00961286">
        <w:rPr>
          <w:rFonts w:ascii="Arial" w:hAnsi="Arial" w:cs="Arial"/>
        </w:rPr>
        <w:t>Recommendations</w:t>
      </w:r>
    </w:p>
    <w:p w14:paraId="0585E239" w14:textId="77777777" w:rsidR="00961286" w:rsidRDefault="00467AA7" w:rsidP="00961286">
      <w:pPr>
        <w:pStyle w:val="ListParagraph"/>
        <w:numPr>
          <w:ilvl w:val="0"/>
          <w:numId w:val="1"/>
        </w:numPr>
        <w:spacing w:after="200" w:line="480" w:lineRule="auto"/>
        <w:rPr>
          <w:rFonts w:ascii="Arial" w:hAnsi="Arial" w:cs="Arial"/>
        </w:rPr>
      </w:pPr>
      <w:r w:rsidRPr="00961286">
        <w:rPr>
          <w:rFonts w:ascii="Arial" w:hAnsi="Arial" w:cs="Arial"/>
        </w:rPr>
        <w:t>References</w:t>
      </w:r>
    </w:p>
    <w:p w14:paraId="7C4461FF" w14:textId="77777777" w:rsidR="00961286" w:rsidRDefault="00961286">
      <w:pPr>
        <w:rPr>
          <w:rFonts w:ascii="Arial" w:hAnsi="Arial" w:cs="Arial"/>
        </w:rPr>
      </w:pPr>
      <w:r>
        <w:rPr>
          <w:rFonts w:ascii="Arial" w:hAnsi="Arial" w:cs="Arial"/>
        </w:rPr>
        <w:br w:type="page"/>
      </w:r>
    </w:p>
    <w:p w14:paraId="667063CD" w14:textId="77777777" w:rsidR="00467AA7" w:rsidRPr="002E5921" w:rsidRDefault="00961286" w:rsidP="002E5921">
      <w:pPr>
        <w:pStyle w:val="ListParagraph"/>
        <w:numPr>
          <w:ilvl w:val="0"/>
          <w:numId w:val="3"/>
        </w:numPr>
        <w:spacing w:after="200" w:line="480" w:lineRule="auto"/>
        <w:jc w:val="center"/>
        <w:rPr>
          <w:rFonts w:ascii="Arial" w:hAnsi="Arial" w:cs="Arial"/>
          <w:b/>
        </w:rPr>
      </w:pPr>
      <w:r w:rsidRPr="002E5921">
        <w:rPr>
          <w:rFonts w:ascii="Arial" w:hAnsi="Arial" w:cs="Arial"/>
          <w:b/>
        </w:rPr>
        <w:t>Executive Summary</w:t>
      </w:r>
    </w:p>
    <w:p w14:paraId="00B1AC88" w14:textId="77777777" w:rsidR="00961286" w:rsidRDefault="00961286">
      <w:pPr>
        <w:rPr>
          <w:rFonts w:ascii="Arial" w:hAnsi="Arial" w:cs="Arial"/>
        </w:rPr>
      </w:pPr>
      <w:r>
        <w:rPr>
          <w:rFonts w:ascii="Arial" w:hAnsi="Arial" w:cs="Arial"/>
        </w:rPr>
        <w:br w:type="page"/>
      </w:r>
    </w:p>
    <w:p w14:paraId="3B3496F4" w14:textId="77777777" w:rsidR="00961286" w:rsidRPr="00961286" w:rsidRDefault="00961286" w:rsidP="002E5921">
      <w:pPr>
        <w:pStyle w:val="ListParagraph"/>
        <w:numPr>
          <w:ilvl w:val="0"/>
          <w:numId w:val="3"/>
        </w:numPr>
        <w:spacing w:after="200" w:line="480" w:lineRule="auto"/>
        <w:jc w:val="center"/>
        <w:rPr>
          <w:rFonts w:ascii="Arial" w:hAnsi="Arial" w:cs="Arial"/>
          <w:b/>
        </w:rPr>
      </w:pPr>
      <w:r w:rsidRPr="00961286">
        <w:rPr>
          <w:rFonts w:ascii="Arial" w:hAnsi="Arial" w:cs="Arial"/>
          <w:b/>
        </w:rPr>
        <w:t>Introduction</w:t>
      </w:r>
    </w:p>
    <w:p w14:paraId="6B8FD54C" w14:textId="77777777" w:rsidR="00961286" w:rsidRDefault="00961286" w:rsidP="00961286">
      <w:pPr>
        <w:spacing w:after="200" w:line="480" w:lineRule="auto"/>
        <w:rPr>
          <w:rFonts w:ascii="Arial" w:hAnsi="Arial" w:cs="Arial"/>
        </w:rPr>
      </w:pPr>
    </w:p>
    <w:p w14:paraId="07F6B4EE" w14:textId="77777777" w:rsidR="00961286" w:rsidRDefault="00961286" w:rsidP="004F2ED7">
      <w:pPr>
        <w:spacing w:after="200" w:line="480" w:lineRule="auto"/>
        <w:jc w:val="both"/>
        <w:rPr>
          <w:rFonts w:ascii="Arial" w:hAnsi="Arial" w:cs="Arial"/>
        </w:rPr>
      </w:pPr>
      <w:r>
        <w:rPr>
          <w:rFonts w:ascii="Arial" w:hAnsi="Arial" w:cs="Arial"/>
        </w:rPr>
        <w:t xml:space="preserve">A performance appraisal, as defined by </w:t>
      </w:r>
      <w:sdt>
        <w:sdtPr>
          <w:rPr>
            <w:rFonts w:ascii="Arial" w:hAnsi="Arial" w:cs="Arial"/>
          </w:rPr>
          <w:id w:val="1673224424"/>
          <w:citation/>
        </w:sdtPr>
        <w:sdtContent>
          <w:r>
            <w:rPr>
              <w:rFonts w:ascii="Arial" w:hAnsi="Arial" w:cs="Arial"/>
            </w:rPr>
            <w:fldChar w:fldCharType="begin"/>
          </w:r>
          <w:r>
            <w:rPr>
              <w:rFonts w:ascii="Arial" w:hAnsi="Arial" w:cs="Arial"/>
            </w:rPr>
            <w:instrText xml:space="preserve"> CITATION Sil19 \l 2057 </w:instrText>
          </w:r>
          <w:r>
            <w:rPr>
              <w:rFonts w:ascii="Arial" w:hAnsi="Arial" w:cs="Arial"/>
            </w:rPr>
            <w:fldChar w:fldCharType="separate"/>
          </w:r>
          <w:r w:rsidRPr="00961286">
            <w:rPr>
              <w:rFonts w:ascii="Arial" w:hAnsi="Arial" w:cs="Arial"/>
              <w:noProof/>
            </w:rPr>
            <w:t>(Silver, 2019)</w:t>
          </w:r>
          <w:r>
            <w:rPr>
              <w:rFonts w:ascii="Arial" w:hAnsi="Arial" w:cs="Arial"/>
            </w:rPr>
            <w:fldChar w:fldCharType="end"/>
          </w:r>
        </w:sdtContent>
      </w:sdt>
      <w:r>
        <w:rPr>
          <w:rFonts w:ascii="Arial" w:hAnsi="Arial" w:cs="Arial"/>
        </w:rPr>
        <w:t xml:space="preserve">, “is a regular review of an employee’s job performance and overall contribution to a company.” According to this source, it may also be known as “an annual review, performance review evaluation or employee appraisal.” From a management point of view, performance appraisals are a necessity in terms of proving how effective the current employees are. From a human resources perspective, the results of employee appraisals may mean more than how effective a worker that person is. They can also lead to thoughts that a particular employee may need more support in order to carry out their role to a higher standard, thus letting the company know that there may be a need to look into </w:t>
      </w:r>
      <w:r w:rsidR="002E5921">
        <w:rPr>
          <w:rFonts w:ascii="Arial" w:hAnsi="Arial" w:cs="Arial"/>
        </w:rPr>
        <w:t>how an employee is doing in more depth where necessary.</w:t>
      </w:r>
    </w:p>
    <w:p w14:paraId="1E87CCBB" w14:textId="77777777" w:rsidR="00961286" w:rsidRDefault="00961286" w:rsidP="00961286">
      <w:pPr>
        <w:spacing w:after="200" w:line="480" w:lineRule="auto"/>
        <w:rPr>
          <w:rFonts w:ascii="Arial" w:hAnsi="Arial" w:cs="Arial"/>
        </w:rPr>
      </w:pPr>
    </w:p>
    <w:p w14:paraId="5AC5D33C" w14:textId="77777777" w:rsidR="002E5921" w:rsidRPr="002E5921" w:rsidRDefault="00961286" w:rsidP="002E5921">
      <w:pPr>
        <w:pStyle w:val="ListParagraph"/>
        <w:numPr>
          <w:ilvl w:val="1"/>
          <w:numId w:val="3"/>
        </w:numPr>
        <w:spacing w:after="200" w:line="480" w:lineRule="auto"/>
        <w:jc w:val="center"/>
        <w:rPr>
          <w:rFonts w:ascii="Arial" w:hAnsi="Arial" w:cs="Arial"/>
          <w:b/>
        </w:rPr>
      </w:pPr>
      <w:r w:rsidRPr="002E5921">
        <w:rPr>
          <w:rFonts w:ascii="Arial" w:hAnsi="Arial" w:cs="Arial"/>
          <w:b/>
        </w:rPr>
        <w:t>Report Remit</w:t>
      </w:r>
    </w:p>
    <w:p w14:paraId="72459290" w14:textId="77777777" w:rsidR="00961286" w:rsidRDefault="00961286" w:rsidP="00961286">
      <w:pPr>
        <w:spacing w:after="200" w:line="480" w:lineRule="auto"/>
        <w:rPr>
          <w:rFonts w:ascii="Arial" w:hAnsi="Arial" w:cs="Arial"/>
        </w:rPr>
      </w:pPr>
    </w:p>
    <w:p w14:paraId="7214A27C" w14:textId="77777777" w:rsidR="002E5921" w:rsidRDefault="002E5921" w:rsidP="004F2ED7">
      <w:pPr>
        <w:spacing w:after="200" w:line="480" w:lineRule="auto"/>
        <w:jc w:val="both"/>
        <w:rPr>
          <w:rFonts w:ascii="Arial" w:hAnsi="Arial" w:cs="Arial"/>
        </w:rPr>
      </w:pPr>
      <w:r>
        <w:rPr>
          <w:rFonts w:ascii="Arial" w:hAnsi="Arial" w:cs="Arial"/>
        </w:rPr>
        <w:t>This report seeks to achieve a number of objectives. The first is to look into the current approach to performance appraisals and to evaluate whether or not it is the most appropriate for the company in this day and age. The second is to look into at least one new method of carrying out performance appraisals and to evaluate whether or not a new method would be a more suitable method. Both the evaluation of the current method and any potential new approaches will be backed up by a variety of sources. Finally, a conclusion will be drawn regarding the best approach to employee appraisals for the company, with recommendations being made.</w:t>
      </w:r>
    </w:p>
    <w:p w14:paraId="1CAA58C6" w14:textId="77777777" w:rsidR="002E5921" w:rsidRDefault="002E5921" w:rsidP="00961286">
      <w:pPr>
        <w:spacing w:after="200" w:line="480" w:lineRule="auto"/>
        <w:rPr>
          <w:rFonts w:ascii="Arial" w:hAnsi="Arial" w:cs="Arial"/>
        </w:rPr>
      </w:pPr>
    </w:p>
    <w:p w14:paraId="4E1C62CB" w14:textId="77777777" w:rsidR="00961286" w:rsidRDefault="00961286" w:rsidP="00961286">
      <w:pPr>
        <w:pStyle w:val="ListParagraph"/>
        <w:numPr>
          <w:ilvl w:val="0"/>
          <w:numId w:val="3"/>
        </w:numPr>
        <w:spacing w:after="200" w:line="480" w:lineRule="auto"/>
        <w:rPr>
          <w:rFonts w:ascii="Arial" w:hAnsi="Arial" w:cs="Arial"/>
        </w:rPr>
      </w:pPr>
      <w:r>
        <w:rPr>
          <w:rFonts w:ascii="Arial" w:hAnsi="Arial" w:cs="Arial"/>
        </w:rPr>
        <w:t>Background of Performance Appraisals</w:t>
      </w:r>
    </w:p>
    <w:p w14:paraId="3206EECC" w14:textId="77777777" w:rsidR="00961286" w:rsidRDefault="00961286" w:rsidP="00961286">
      <w:pPr>
        <w:spacing w:after="200" w:line="480" w:lineRule="auto"/>
        <w:rPr>
          <w:rFonts w:ascii="Arial" w:hAnsi="Arial" w:cs="Arial"/>
        </w:rPr>
      </w:pPr>
    </w:p>
    <w:p w14:paraId="4F03D4E9" w14:textId="77777777" w:rsidR="002E5921" w:rsidRDefault="00D165A5" w:rsidP="004F2ED7">
      <w:pPr>
        <w:spacing w:after="200" w:line="480" w:lineRule="auto"/>
        <w:jc w:val="both"/>
        <w:rPr>
          <w:rFonts w:ascii="Arial" w:hAnsi="Arial" w:cs="Arial"/>
        </w:rPr>
      </w:pPr>
      <w:r>
        <w:rPr>
          <w:rFonts w:ascii="Arial" w:hAnsi="Arial" w:cs="Arial"/>
        </w:rPr>
        <w:t xml:space="preserve">According to </w:t>
      </w:r>
      <w:sdt>
        <w:sdtPr>
          <w:rPr>
            <w:rFonts w:ascii="Arial" w:hAnsi="Arial" w:cs="Arial"/>
          </w:rPr>
          <w:id w:val="-2081439585"/>
          <w:citation/>
        </w:sdtPr>
        <w:sdtContent>
          <w:r>
            <w:rPr>
              <w:rFonts w:ascii="Arial" w:hAnsi="Arial" w:cs="Arial"/>
            </w:rPr>
            <w:fldChar w:fldCharType="begin"/>
          </w:r>
          <w:r>
            <w:rPr>
              <w:rFonts w:ascii="Arial" w:hAnsi="Arial" w:cs="Arial"/>
            </w:rPr>
            <w:instrText xml:space="preserve"> CITATION CIP19 \l 2057 </w:instrText>
          </w:r>
          <w:r>
            <w:rPr>
              <w:rFonts w:ascii="Arial" w:hAnsi="Arial" w:cs="Arial"/>
            </w:rPr>
            <w:fldChar w:fldCharType="separate"/>
          </w:r>
          <w:r w:rsidRPr="00D165A5">
            <w:rPr>
              <w:rFonts w:ascii="Arial" w:hAnsi="Arial" w:cs="Arial"/>
              <w:noProof/>
            </w:rPr>
            <w:t>(CIPD, 2019)</w:t>
          </w:r>
          <w:r>
            <w:rPr>
              <w:rFonts w:ascii="Arial" w:hAnsi="Arial" w:cs="Arial"/>
            </w:rPr>
            <w:fldChar w:fldCharType="end"/>
          </w:r>
        </w:sdtContent>
      </w:sdt>
      <w:r>
        <w:rPr>
          <w:rFonts w:ascii="Arial" w:hAnsi="Arial" w:cs="Arial"/>
        </w:rPr>
        <w:t>, performance appraisals “are one of various performance management tools that aim to ensure employees’ performance contributes to business objectives.” This source in particular goes on to say that appraisals “should be used as part of a holistic approach to managing performance.”</w:t>
      </w:r>
    </w:p>
    <w:p w14:paraId="610BCF73" w14:textId="77777777" w:rsidR="00F84C90" w:rsidRDefault="00F84C90" w:rsidP="004F2ED7">
      <w:pPr>
        <w:spacing w:after="200" w:line="480" w:lineRule="auto"/>
        <w:jc w:val="both"/>
        <w:rPr>
          <w:rFonts w:ascii="Arial" w:hAnsi="Arial" w:cs="Arial"/>
        </w:rPr>
      </w:pPr>
      <w:sdt>
        <w:sdtPr>
          <w:rPr>
            <w:rFonts w:ascii="Arial" w:hAnsi="Arial" w:cs="Arial"/>
          </w:rPr>
          <w:id w:val="278542390"/>
          <w:citation/>
        </w:sdtPr>
        <w:sdtContent>
          <w:r>
            <w:rPr>
              <w:rFonts w:ascii="Arial" w:hAnsi="Arial" w:cs="Arial"/>
            </w:rPr>
            <w:fldChar w:fldCharType="begin"/>
          </w:r>
          <w:r>
            <w:rPr>
              <w:rFonts w:ascii="Arial" w:hAnsi="Arial" w:cs="Arial"/>
            </w:rPr>
            <w:instrText xml:space="preserve"> CITATION Lev76 \l 2057 </w:instrText>
          </w:r>
          <w:r>
            <w:rPr>
              <w:rFonts w:ascii="Arial" w:hAnsi="Arial" w:cs="Arial"/>
            </w:rPr>
            <w:fldChar w:fldCharType="separate"/>
          </w:r>
          <w:r w:rsidRPr="00F84C90">
            <w:rPr>
              <w:rFonts w:ascii="Arial" w:hAnsi="Arial" w:cs="Arial"/>
              <w:noProof/>
            </w:rPr>
            <w:t>(Levinson, 1976)</w:t>
          </w:r>
          <w:r>
            <w:rPr>
              <w:rFonts w:ascii="Arial" w:hAnsi="Arial" w:cs="Arial"/>
            </w:rPr>
            <w:fldChar w:fldCharType="end"/>
          </w:r>
        </w:sdtContent>
      </w:sdt>
      <w:r>
        <w:rPr>
          <w:rFonts w:ascii="Arial" w:hAnsi="Arial" w:cs="Arial"/>
        </w:rPr>
        <w:t xml:space="preserve"> claims that there are three basic functions of performance appraisal. He goes on to name them as being “to provide feedback to each person on his or her performance, to serve as a basis for modifying or changing behaviour toward more effective working habits and to provide data to managers with which they may judge future job assignments and compensation.” Put simply, performance appraisals have been in place for decades and serve the purpose of allowing individuals within a company to evaluate performance and to decide on how they will move forwards.</w:t>
      </w:r>
    </w:p>
    <w:p w14:paraId="1D2262B2" w14:textId="77777777" w:rsidR="00F84C90" w:rsidRDefault="00484D80" w:rsidP="004F2ED7">
      <w:pPr>
        <w:spacing w:after="200" w:line="480" w:lineRule="auto"/>
        <w:jc w:val="both"/>
        <w:rPr>
          <w:rFonts w:ascii="Arial" w:hAnsi="Arial" w:cs="Arial"/>
        </w:rPr>
      </w:pPr>
      <w:r>
        <w:rPr>
          <w:rFonts w:ascii="Arial" w:hAnsi="Arial" w:cs="Arial"/>
        </w:rPr>
        <w:t xml:space="preserve">It is thought that performance appraisals were first introduced in 1914. This is evidenced by </w:t>
      </w:r>
      <w:sdt>
        <w:sdtPr>
          <w:rPr>
            <w:rFonts w:ascii="Arial" w:hAnsi="Arial" w:cs="Arial"/>
          </w:rPr>
          <w:id w:val="-323360388"/>
          <w:citation/>
        </w:sdtPr>
        <w:sdtContent>
          <w:r>
            <w:rPr>
              <w:rFonts w:ascii="Arial" w:hAnsi="Arial" w:cs="Arial"/>
            </w:rPr>
            <w:fldChar w:fldCharType="begin"/>
          </w:r>
          <w:r>
            <w:rPr>
              <w:rFonts w:ascii="Arial" w:hAnsi="Arial" w:cs="Arial"/>
            </w:rPr>
            <w:instrText xml:space="preserve"> CITATION Eng18 \l 2057 </w:instrText>
          </w:r>
          <w:r>
            <w:rPr>
              <w:rFonts w:ascii="Arial" w:hAnsi="Arial" w:cs="Arial"/>
            </w:rPr>
            <w:fldChar w:fldCharType="separate"/>
          </w:r>
          <w:r w:rsidRPr="00484D80">
            <w:rPr>
              <w:rFonts w:ascii="Arial" w:hAnsi="Arial" w:cs="Arial"/>
              <w:noProof/>
            </w:rPr>
            <w:t>(Engagedly, 2018)</w:t>
          </w:r>
          <w:r>
            <w:rPr>
              <w:rFonts w:ascii="Arial" w:hAnsi="Arial" w:cs="Arial"/>
            </w:rPr>
            <w:fldChar w:fldCharType="end"/>
          </w:r>
        </w:sdtContent>
      </w:sdt>
      <w:r>
        <w:rPr>
          <w:rFonts w:ascii="Arial" w:hAnsi="Arial" w:cs="Arial"/>
        </w:rPr>
        <w:t xml:space="preserve">, who states that “in. 1914, Frederick. Winslow. Taylor introduced a performance appraisal process that focussed on current worker productivity and ways to improve it over time.” It is also mentioned that the “appraisals focused more on the individual’s personality and traits like knowledge, punctuality, loyalty, </w:t>
      </w:r>
      <w:proofErr w:type="spellStart"/>
      <w:r>
        <w:rPr>
          <w:rFonts w:ascii="Arial" w:hAnsi="Arial" w:cs="Arial"/>
        </w:rPr>
        <w:t>etc</w:t>
      </w:r>
      <w:proofErr w:type="spellEnd"/>
      <w:r>
        <w:rPr>
          <w:rFonts w:ascii="Arial" w:hAnsi="Arial" w:cs="Arial"/>
        </w:rPr>
        <w:t xml:space="preserve"> instead of accomplishment of workplace goals and service quality.”</w:t>
      </w:r>
    </w:p>
    <w:p w14:paraId="4B30FA11" w14:textId="77777777" w:rsidR="002E5921" w:rsidRDefault="002E5921" w:rsidP="00961286">
      <w:pPr>
        <w:spacing w:after="200" w:line="480" w:lineRule="auto"/>
        <w:rPr>
          <w:rFonts w:ascii="Arial" w:hAnsi="Arial" w:cs="Arial"/>
        </w:rPr>
      </w:pPr>
    </w:p>
    <w:p w14:paraId="30F628E1" w14:textId="77777777" w:rsidR="00961286" w:rsidRPr="00484D80" w:rsidRDefault="00961286" w:rsidP="00484D80">
      <w:pPr>
        <w:pStyle w:val="ListParagraph"/>
        <w:numPr>
          <w:ilvl w:val="1"/>
          <w:numId w:val="3"/>
        </w:numPr>
        <w:spacing w:after="200" w:line="480" w:lineRule="auto"/>
        <w:jc w:val="center"/>
        <w:rPr>
          <w:rFonts w:ascii="Arial" w:hAnsi="Arial" w:cs="Arial"/>
          <w:b/>
        </w:rPr>
      </w:pPr>
      <w:r w:rsidRPr="00484D80">
        <w:rPr>
          <w:rFonts w:ascii="Arial" w:hAnsi="Arial" w:cs="Arial"/>
          <w:b/>
        </w:rPr>
        <w:t>Pros and Cons of the Current Approach to Performance Appraisals</w:t>
      </w:r>
    </w:p>
    <w:p w14:paraId="6E8B1D3F" w14:textId="77777777" w:rsidR="00961286" w:rsidRDefault="00961286" w:rsidP="00961286">
      <w:pPr>
        <w:spacing w:after="200" w:line="480" w:lineRule="auto"/>
        <w:rPr>
          <w:rFonts w:ascii="Arial" w:hAnsi="Arial" w:cs="Arial"/>
        </w:rPr>
      </w:pPr>
    </w:p>
    <w:p w14:paraId="69EDEE19" w14:textId="77777777" w:rsidR="00484D80" w:rsidRDefault="00484D80" w:rsidP="004F2ED7">
      <w:pPr>
        <w:spacing w:after="200" w:line="480" w:lineRule="auto"/>
        <w:jc w:val="both"/>
        <w:rPr>
          <w:rFonts w:ascii="Arial" w:hAnsi="Arial" w:cs="Arial"/>
        </w:rPr>
      </w:pPr>
      <w:r>
        <w:rPr>
          <w:rFonts w:ascii="Arial" w:hAnsi="Arial" w:cs="Arial"/>
        </w:rPr>
        <w:t xml:space="preserve">Currently, there are six criteria evaluated by the performance appraisal method in place at this company. They are product/technical knowledge; meeting deadlines/commitments; team-working; energy, determination and work rate; adaptability/flexibility; and enhancing capability. </w:t>
      </w:r>
      <w:r w:rsidR="006648C8">
        <w:rPr>
          <w:rFonts w:ascii="Arial" w:hAnsi="Arial" w:cs="Arial"/>
        </w:rPr>
        <w:t>At present, these areas are evaluated using a fiv</w:t>
      </w:r>
      <w:r w:rsidR="004F2ED7">
        <w:rPr>
          <w:rFonts w:ascii="Arial" w:hAnsi="Arial" w:cs="Arial"/>
        </w:rPr>
        <w:t>e-</w:t>
      </w:r>
      <w:r w:rsidR="006648C8">
        <w:rPr>
          <w:rFonts w:ascii="Arial" w:hAnsi="Arial" w:cs="Arial"/>
        </w:rPr>
        <w:t xml:space="preserve">point scale. </w:t>
      </w:r>
      <w:sdt>
        <w:sdtPr>
          <w:rPr>
            <w:rFonts w:ascii="Arial" w:hAnsi="Arial" w:cs="Arial"/>
          </w:rPr>
          <w:id w:val="-962108496"/>
          <w:citation/>
        </w:sdtPr>
        <w:sdtContent>
          <w:r w:rsidR="006648C8">
            <w:rPr>
              <w:rFonts w:ascii="Arial" w:hAnsi="Arial" w:cs="Arial"/>
            </w:rPr>
            <w:fldChar w:fldCharType="begin"/>
          </w:r>
          <w:r w:rsidR="006648C8">
            <w:rPr>
              <w:rFonts w:ascii="Arial" w:hAnsi="Arial" w:cs="Arial"/>
            </w:rPr>
            <w:instrText xml:space="preserve"> CITATION Pac14 \l 2057 </w:instrText>
          </w:r>
          <w:r w:rsidR="006648C8">
            <w:rPr>
              <w:rFonts w:ascii="Arial" w:hAnsi="Arial" w:cs="Arial"/>
            </w:rPr>
            <w:fldChar w:fldCharType="separate"/>
          </w:r>
          <w:r w:rsidR="006648C8" w:rsidRPr="006648C8">
            <w:rPr>
              <w:rFonts w:ascii="Arial" w:hAnsi="Arial" w:cs="Arial"/>
              <w:noProof/>
            </w:rPr>
            <w:t>(Paculea, 2014)</w:t>
          </w:r>
          <w:r w:rsidR="006648C8">
            <w:rPr>
              <w:rFonts w:ascii="Arial" w:hAnsi="Arial" w:cs="Arial"/>
            </w:rPr>
            <w:fldChar w:fldCharType="end"/>
          </w:r>
        </w:sdtContent>
      </w:sdt>
      <w:r w:rsidR="006648C8">
        <w:rPr>
          <w:rFonts w:ascii="Arial" w:hAnsi="Arial" w:cs="Arial"/>
        </w:rPr>
        <w:t xml:space="preserve"> states that </w:t>
      </w:r>
      <w:r w:rsidR="004F2ED7">
        <w:rPr>
          <w:rFonts w:ascii="Arial" w:hAnsi="Arial" w:cs="Arial"/>
        </w:rPr>
        <w:t xml:space="preserve">“using a 5 or 7-point scale is more likely to produce higher mean scores, relative to the highest possible attainable score” This suggests that using a </w:t>
      </w:r>
      <w:proofErr w:type="gramStart"/>
      <w:r w:rsidR="004F2ED7">
        <w:rPr>
          <w:rFonts w:ascii="Arial" w:hAnsi="Arial" w:cs="Arial"/>
        </w:rPr>
        <w:t>5 point</w:t>
      </w:r>
      <w:proofErr w:type="gramEnd"/>
      <w:r w:rsidR="004F2ED7">
        <w:rPr>
          <w:rFonts w:ascii="Arial" w:hAnsi="Arial" w:cs="Arial"/>
        </w:rPr>
        <w:t xml:space="preserve"> scale in relation to employee appraisals is not the most efficient method of evaluation for the simple reason that it is not always accura</w:t>
      </w:r>
      <w:r w:rsidR="000D3B67">
        <w:rPr>
          <w:rFonts w:ascii="Arial" w:hAnsi="Arial" w:cs="Arial"/>
        </w:rPr>
        <w:t>te.</w:t>
      </w:r>
    </w:p>
    <w:p w14:paraId="67D42ACB" w14:textId="77777777" w:rsidR="000D3B67" w:rsidRDefault="000D3B67" w:rsidP="004F2ED7">
      <w:pPr>
        <w:spacing w:after="200" w:line="480" w:lineRule="auto"/>
        <w:jc w:val="both"/>
        <w:rPr>
          <w:rFonts w:ascii="Arial" w:hAnsi="Arial" w:cs="Arial"/>
        </w:rPr>
      </w:pPr>
      <w:r>
        <w:rPr>
          <w:rFonts w:ascii="Arial" w:hAnsi="Arial" w:cs="Arial"/>
        </w:rPr>
        <w:t>On the other hand, (</w:t>
      </w:r>
      <w:proofErr w:type="spellStart"/>
      <w:r>
        <w:rPr>
          <w:rFonts w:ascii="Arial" w:hAnsi="Arial" w:cs="Arial"/>
        </w:rPr>
        <w:t>Paculea</w:t>
      </w:r>
      <w:proofErr w:type="spellEnd"/>
      <w:r>
        <w:rPr>
          <w:rFonts w:ascii="Arial" w:hAnsi="Arial" w:cs="Arial"/>
        </w:rPr>
        <w:t xml:space="preserve">, 2014) also states that a five-point scale can be “compared with the </w:t>
      </w:r>
      <w:proofErr w:type="gramStart"/>
      <w:r>
        <w:rPr>
          <w:rFonts w:ascii="Arial" w:hAnsi="Arial" w:cs="Arial"/>
        </w:rPr>
        <w:t>10 point</w:t>
      </w:r>
      <w:proofErr w:type="gramEnd"/>
      <w:r>
        <w:rPr>
          <w:rFonts w:ascii="Arial" w:hAnsi="Arial" w:cs="Arial"/>
        </w:rPr>
        <w:t xml:space="preserve"> scale, which is more likely to produce lower mean scores, relative to the highest possible attainable score.” This means that the company is not currently using the most effective method of evaluation during performance appraisals as the 10-point scale wou</w:t>
      </w:r>
      <w:r w:rsidR="00191C35">
        <w:rPr>
          <w:rFonts w:ascii="Arial" w:hAnsi="Arial" w:cs="Arial"/>
        </w:rPr>
        <w:t>l</w:t>
      </w:r>
      <w:r>
        <w:rPr>
          <w:rFonts w:ascii="Arial" w:hAnsi="Arial" w:cs="Arial"/>
        </w:rPr>
        <w:t>d be more accurate as it has a wider potential.</w:t>
      </w:r>
    </w:p>
    <w:p w14:paraId="517A954C" w14:textId="77777777" w:rsidR="000D3B67" w:rsidRDefault="00191C35" w:rsidP="004F2ED7">
      <w:pPr>
        <w:spacing w:after="200" w:line="480" w:lineRule="auto"/>
        <w:jc w:val="both"/>
        <w:rPr>
          <w:rFonts w:ascii="Arial" w:hAnsi="Arial" w:cs="Arial"/>
        </w:rPr>
      </w:pPr>
      <w:r>
        <w:rPr>
          <w:rFonts w:ascii="Arial" w:hAnsi="Arial" w:cs="Arial"/>
        </w:rPr>
        <w:t xml:space="preserve">Having said that, it is claimed by </w:t>
      </w:r>
      <w:sdt>
        <w:sdtPr>
          <w:rPr>
            <w:rFonts w:ascii="Arial" w:hAnsi="Arial" w:cs="Arial"/>
          </w:rPr>
          <w:id w:val="-1287195760"/>
          <w:citation/>
        </w:sdtPr>
        <w:sdtContent>
          <w:r>
            <w:rPr>
              <w:rFonts w:ascii="Arial" w:hAnsi="Arial" w:cs="Arial"/>
            </w:rPr>
            <w:fldChar w:fldCharType="begin"/>
          </w:r>
          <w:r>
            <w:rPr>
              <w:rFonts w:ascii="Arial" w:hAnsi="Arial" w:cs="Arial"/>
            </w:rPr>
            <w:instrText xml:space="preserve"> CITATION Que10 \l 2057 </w:instrText>
          </w:r>
          <w:r>
            <w:rPr>
              <w:rFonts w:ascii="Arial" w:hAnsi="Arial" w:cs="Arial"/>
            </w:rPr>
            <w:fldChar w:fldCharType="separate"/>
          </w:r>
          <w:r w:rsidRPr="00191C35">
            <w:rPr>
              <w:rFonts w:ascii="Arial" w:hAnsi="Arial" w:cs="Arial"/>
              <w:noProof/>
            </w:rPr>
            <w:t>(Quee, 2010)</w:t>
          </w:r>
          <w:r>
            <w:rPr>
              <w:rFonts w:ascii="Arial" w:hAnsi="Arial" w:cs="Arial"/>
            </w:rPr>
            <w:fldChar w:fldCharType="end"/>
          </w:r>
        </w:sdtContent>
      </w:sdt>
      <w:r>
        <w:rPr>
          <w:rFonts w:ascii="Arial" w:hAnsi="Arial" w:cs="Arial"/>
        </w:rPr>
        <w:t xml:space="preserve"> that “the 5-point scale made it easier to differentiate performance between employees.” She goes on to say that “it is important </w:t>
      </w:r>
      <w:proofErr w:type="spellStart"/>
      <w:r>
        <w:rPr>
          <w:rFonts w:ascii="Arial" w:hAnsi="Arial" w:cs="Arial"/>
        </w:rPr>
        <w:t>foe</w:t>
      </w:r>
      <w:proofErr w:type="spellEnd"/>
      <w:r>
        <w:rPr>
          <w:rFonts w:ascii="Arial" w:hAnsi="Arial" w:cs="Arial"/>
        </w:rPr>
        <w:t xml:space="preserve"> employees and managers to agree on objectives that can be measured, quantitatively or qualitatively, so there can be an objective differentiation.” This means that the five-point scale is a simple way for someone to evaluate each employee and also to compare certain aspects of that person’s work-ethic where necessary.</w:t>
      </w:r>
    </w:p>
    <w:p w14:paraId="66BE5F7F" w14:textId="77777777" w:rsidR="00191C35" w:rsidRDefault="00191C35" w:rsidP="004F2ED7">
      <w:pPr>
        <w:spacing w:after="200" w:line="480" w:lineRule="auto"/>
        <w:jc w:val="both"/>
        <w:rPr>
          <w:rFonts w:ascii="Arial" w:hAnsi="Arial" w:cs="Arial"/>
        </w:rPr>
      </w:pPr>
      <w:r>
        <w:rPr>
          <w:rFonts w:ascii="Arial" w:hAnsi="Arial" w:cs="Arial"/>
        </w:rPr>
        <w:t xml:space="preserve">Despite this, it is also claimed that </w:t>
      </w:r>
      <w:r w:rsidR="00DD57C3">
        <w:rPr>
          <w:rFonts w:ascii="Arial" w:hAnsi="Arial" w:cs="Arial"/>
        </w:rPr>
        <w:t>the five-point scale may make it “harder for supervisors to communicate how to attain higher performance levels” and “may encourage central tendency.” In simple terms, the five-point scale does not have a huge range of levels. This lack of detail may mean that it may be difficult to explain to employees how they may improve and move through the performance levels. The fact that it may lead to central tendency means that some employees may see the five-point scale as an excuse to not perform to the best of their abilities since 3, which is the middle level, is seen in most places as being satisfactory. This could potentially mean that they will not strive to reach the higher levels due to their current work level being seen as satisfactory.</w:t>
      </w:r>
    </w:p>
    <w:p w14:paraId="306271A4" w14:textId="77777777" w:rsidR="00484D80" w:rsidRDefault="00484D80" w:rsidP="00961286">
      <w:pPr>
        <w:spacing w:after="200" w:line="480" w:lineRule="auto"/>
        <w:rPr>
          <w:rFonts w:ascii="Arial" w:hAnsi="Arial" w:cs="Arial"/>
        </w:rPr>
      </w:pPr>
    </w:p>
    <w:p w14:paraId="4BAE66A3" w14:textId="77777777" w:rsidR="00961286" w:rsidRPr="00DD57C3" w:rsidRDefault="00961286" w:rsidP="00DD57C3">
      <w:pPr>
        <w:pStyle w:val="ListParagraph"/>
        <w:numPr>
          <w:ilvl w:val="1"/>
          <w:numId w:val="3"/>
        </w:numPr>
        <w:spacing w:after="200" w:line="480" w:lineRule="auto"/>
        <w:jc w:val="center"/>
        <w:rPr>
          <w:rFonts w:ascii="Arial" w:hAnsi="Arial" w:cs="Arial"/>
          <w:b/>
        </w:rPr>
      </w:pPr>
      <w:r w:rsidRPr="00DD57C3">
        <w:rPr>
          <w:rFonts w:ascii="Arial" w:hAnsi="Arial" w:cs="Arial"/>
          <w:b/>
        </w:rPr>
        <w:t>Potential Approaches to Performance Appraisals for the Future</w:t>
      </w:r>
    </w:p>
    <w:p w14:paraId="7CA44EAE" w14:textId="77777777" w:rsidR="00961286" w:rsidRDefault="00961286" w:rsidP="00961286">
      <w:pPr>
        <w:spacing w:after="200" w:line="480" w:lineRule="auto"/>
        <w:rPr>
          <w:rFonts w:ascii="Arial" w:hAnsi="Arial" w:cs="Arial"/>
        </w:rPr>
      </w:pPr>
    </w:p>
    <w:p w14:paraId="466B76C0" w14:textId="77777777" w:rsidR="00DD57C3" w:rsidRDefault="00DD57C3" w:rsidP="00DD57C3">
      <w:pPr>
        <w:spacing w:after="200" w:line="480" w:lineRule="auto"/>
        <w:jc w:val="both"/>
        <w:rPr>
          <w:rFonts w:ascii="Arial" w:hAnsi="Arial" w:cs="Arial"/>
        </w:rPr>
      </w:pPr>
      <w:r>
        <w:rPr>
          <w:rFonts w:ascii="Arial" w:hAnsi="Arial" w:cs="Arial"/>
        </w:rPr>
        <w:t xml:space="preserve">At present, there are six criteria included in the </w:t>
      </w:r>
      <w:r w:rsidR="008D708B">
        <w:rPr>
          <w:rFonts w:ascii="Arial" w:hAnsi="Arial" w:cs="Arial"/>
        </w:rPr>
        <w:t xml:space="preserve">company’s performance appraisals. </w:t>
      </w:r>
      <w:r w:rsidR="00261942">
        <w:rPr>
          <w:rFonts w:ascii="Arial" w:hAnsi="Arial" w:cs="Arial"/>
        </w:rPr>
        <w:t>Whilst this is sufficient, it would also be appropriate to evaluate how punctual employees are, how well they are able to use their own initiative and, where appropriate, how well they are able to lead their team.</w:t>
      </w:r>
    </w:p>
    <w:p w14:paraId="23B7823D" w14:textId="77777777" w:rsidR="00261942" w:rsidRDefault="00261942" w:rsidP="00DD57C3">
      <w:pPr>
        <w:spacing w:after="200" w:line="480" w:lineRule="auto"/>
        <w:jc w:val="both"/>
        <w:rPr>
          <w:rFonts w:ascii="Arial" w:hAnsi="Arial" w:cs="Arial"/>
        </w:rPr>
      </w:pPr>
      <w:r>
        <w:rPr>
          <w:rFonts w:ascii="Arial" w:hAnsi="Arial" w:cs="Arial"/>
        </w:rPr>
        <w:t xml:space="preserve">Furthermore, it could be beneficial to the company to look into an alternative method of evaluating employees through performance appraisals, since there are a number of drawbacks to using the five-point scale. According to </w:t>
      </w:r>
      <w:sdt>
        <w:sdtPr>
          <w:rPr>
            <w:rFonts w:ascii="Arial" w:hAnsi="Arial" w:cs="Arial"/>
          </w:rPr>
          <w:id w:val="-1244560967"/>
          <w:citation/>
        </w:sdtPr>
        <w:sdtContent>
          <w:r>
            <w:rPr>
              <w:rFonts w:ascii="Arial" w:hAnsi="Arial" w:cs="Arial"/>
            </w:rPr>
            <w:fldChar w:fldCharType="begin"/>
          </w:r>
          <w:r>
            <w:rPr>
              <w:rFonts w:ascii="Arial" w:hAnsi="Arial" w:cs="Arial"/>
            </w:rPr>
            <w:instrText xml:space="preserve"> CITATION Per19 \l 2057 </w:instrText>
          </w:r>
          <w:r>
            <w:rPr>
              <w:rFonts w:ascii="Arial" w:hAnsi="Arial" w:cs="Arial"/>
            </w:rPr>
            <w:fldChar w:fldCharType="separate"/>
          </w:r>
          <w:r w:rsidRPr="00261942">
            <w:rPr>
              <w:rFonts w:ascii="Arial" w:hAnsi="Arial" w:cs="Arial"/>
              <w:noProof/>
            </w:rPr>
            <w:t>(Perform Yard, 2019)</w:t>
          </w:r>
          <w:r>
            <w:rPr>
              <w:rFonts w:ascii="Arial" w:hAnsi="Arial" w:cs="Arial"/>
            </w:rPr>
            <w:fldChar w:fldCharType="end"/>
          </w:r>
        </w:sdtContent>
      </w:sdt>
      <w:r>
        <w:rPr>
          <w:rFonts w:ascii="Arial" w:hAnsi="Arial" w:cs="Arial"/>
        </w:rPr>
        <w:t xml:space="preserve">, “a Likert Scale, named after psychologist and inventor </w:t>
      </w:r>
      <w:proofErr w:type="spellStart"/>
      <w:r>
        <w:rPr>
          <w:rFonts w:ascii="Arial" w:hAnsi="Arial" w:cs="Arial"/>
        </w:rPr>
        <w:t>Rensis</w:t>
      </w:r>
      <w:proofErr w:type="spellEnd"/>
      <w:r>
        <w:rPr>
          <w:rFonts w:ascii="Arial" w:hAnsi="Arial" w:cs="Arial"/>
        </w:rPr>
        <w:t xml:space="preserve"> Likert, is a scale that employs questionnaires for research and survey purposes.” This source goes on to explain that “the scale measures the attitudes and survey of participants by observing their responses in a linear format – i.e., fixed choice responses on a continuum from strongly agree to strongly disagree.” The Likert scale is widely used and is an effective way of measuring qualitative information.</w:t>
      </w:r>
    </w:p>
    <w:p w14:paraId="520C1382" w14:textId="77777777" w:rsidR="00BC6651" w:rsidRDefault="000C1D7A" w:rsidP="00DD57C3">
      <w:pPr>
        <w:spacing w:after="200" w:line="480" w:lineRule="auto"/>
        <w:jc w:val="both"/>
        <w:rPr>
          <w:rFonts w:ascii="Arial" w:hAnsi="Arial" w:cs="Arial"/>
        </w:rPr>
      </w:pPr>
      <w:r>
        <w:rPr>
          <w:rFonts w:ascii="Arial" w:hAnsi="Arial" w:cs="Arial"/>
        </w:rPr>
        <w:t xml:space="preserve">Additionally, it is mentioned by </w:t>
      </w:r>
      <w:sdt>
        <w:sdtPr>
          <w:rPr>
            <w:rFonts w:ascii="Arial" w:hAnsi="Arial" w:cs="Arial"/>
          </w:rPr>
          <w:id w:val="824252823"/>
          <w:citation/>
        </w:sdtPr>
        <w:sdtContent>
          <w:r>
            <w:rPr>
              <w:rFonts w:ascii="Arial" w:hAnsi="Arial" w:cs="Arial"/>
            </w:rPr>
            <w:fldChar w:fldCharType="begin"/>
          </w:r>
          <w:r>
            <w:rPr>
              <w:rFonts w:ascii="Arial" w:hAnsi="Arial" w:cs="Arial"/>
            </w:rPr>
            <w:instrText xml:space="preserve"> CITATION McL19 \l 2057 </w:instrText>
          </w:r>
          <w:r>
            <w:rPr>
              <w:rFonts w:ascii="Arial" w:hAnsi="Arial" w:cs="Arial"/>
            </w:rPr>
            <w:fldChar w:fldCharType="separate"/>
          </w:r>
          <w:r w:rsidRPr="000C1D7A">
            <w:rPr>
              <w:rFonts w:ascii="Arial" w:hAnsi="Arial" w:cs="Arial"/>
              <w:noProof/>
            </w:rPr>
            <w:t>(McLeod, 2019)</w:t>
          </w:r>
          <w:r>
            <w:rPr>
              <w:rFonts w:ascii="Arial" w:hAnsi="Arial" w:cs="Arial"/>
            </w:rPr>
            <w:fldChar w:fldCharType="end"/>
          </w:r>
        </w:sdtContent>
      </w:sdt>
      <w:r>
        <w:rPr>
          <w:rFonts w:ascii="Arial" w:hAnsi="Arial" w:cs="Arial"/>
        </w:rPr>
        <w:t xml:space="preserve"> that </w:t>
      </w:r>
      <w:r w:rsidR="00BC6651">
        <w:rPr>
          <w:rFonts w:ascii="Arial" w:hAnsi="Arial" w:cs="Arial"/>
        </w:rPr>
        <w:t xml:space="preserve">“the Likert Scale is a five or </w:t>
      </w:r>
      <w:proofErr w:type="gramStart"/>
      <w:r w:rsidR="00BC6651">
        <w:rPr>
          <w:rFonts w:ascii="Arial" w:hAnsi="Arial" w:cs="Arial"/>
        </w:rPr>
        <w:t>seven point</w:t>
      </w:r>
      <w:proofErr w:type="gramEnd"/>
      <w:r w:rsidR="00BC6651">
        <w:rPr>
          <w:rFonts w:ascii="Arial" w:hAnsi="Arial" w:cs="Arial"/>
        </w:rPr>
        <w:t xml:space="preserve"> scale which is used to allow the individual to express how much they agree or disagree with a particular statement.” For example, one of the criteria of the company’s performance appraisals looks into how well employees meet deadlines and keep up with such commitments. If the Likert scale were used, this particular criterion could be phrased as “commitments are kept and deadlines are always met.” In response, the person filling out the performance appraisal could be expected to select an option from one of the following options:</w:t>
      </w:r>
    </w:p>
    <w:p w14:paraId="345548A8" w14:textId="77777777" w:rsidR="00BC6651" w:rsidRDefault="00BC6651" w:rsidP="00BC6651">
      <w:pPr>
        <w:pStyle w:val="ListParagraph"/>
        <w:numPr>
          <w:ilvl w:val="0"/>
          <w:numId w:val="4"/>
        </w:numPr>
        <w:spacing w:after="200" w:line="480" w:lineRule="auto"/>
        <w:jc w:val="both"/>
        <w:rPr>
          <w:rFonts w:ascii="Arial" w:hAnsi="Arial" w:cs="Arial"/>
        </w:rPr>
      </w:pPr>
      <w:r>
        <w:rPr>
          <w:rFonts w:ascii="Arial" w:hAnsi="Arial" w:cs="Arial"/>
        </w:rPr>
        <w:t>S</w:t>
      </w:r>
      <w:r w:rsidRPr="00BC6651">
        <w:rPr>
          <w:rFonts w:ascii="Arial" w:hAnsi="Arial" w:cs="Arial"/>
        </w:rPr>
        <w:t>trongly disagree</w:t>
      </w:r>
    </w:p>
    <w:p w14:paraId="46D1141F" w14:textId="77777777" w:rsidR="00BC6651" w:rsidRDefault="00BC6651" w:rsidP="00BC6651">
      <w:pPr>
        <w:pStyle w:val="ListParagraph"/>
        <w:numPr>
          <w:ilvl w:val="0"/>
          <w:numId w:val="4"/>
        </w:numPr>
        <w:spacing w:after="200" w:line="480" w:lineRule="auto"/>
        <w:jc w:val="both"/>
        <w:rPr>
          <w:rFonts w:ascii="Arial" w:hAnsi="Arial" w:cs="Arial"/>
        </w:rPr>
      </w:pPr>
      <w:r>
        <w:rPr>
          <w:rFonts w:ascii="Arial" w:hAnsi="Arial" w:cs="Arial"/>
        </w:rPr>
        <w:t>Disagree</w:t>
      </w:r>
    </w:p>
    <w:p w14:paraId="5DFDC0DA" w14:textId="77777777" w:rsidR="00BC6651" w:rsidRDefault="00BC6651" w:rsidP="00BC6651">
      <w:pPr>
        <w:pStyle w:val="ListParagraph"/>
        <w:numPr>
          <w:ilvl w:val="0"/>
          <w:numId w:val="4"/>
        </w:numPr>
        <w:spacing w:after="200" w:line="480" w:lineRule="auto"/>
        <w:jc w:val="both"/>
        <w:rPr>
          <w:rFonts w:ascii="Arial" w:hAnsi="Arial" w:cs="Arial"/>
        </w:rPr>
      </w:pPr>
      <w:r>
        <w:rPr>
          <w:rFonts w:ascii="Arial" w:hAnsi="Arial" w:cs="Arial"/>
        </w:rPr>
        <w:t>Undecided</w:t>
      </w:r>
    </w:p>
    <w:p w14:paraId="6ADC51FF" w14:textId="77777777" w:rsidR="00BC6651" w:rsidRDefault="00BC6651" w:rsidP="00BC6651">
      <w:pPr>
        <w:pStyle w:val="ListParagraph"/>
        <w:numPr>
          <w:ilvl w:val="0"/>
          <w:numId w:val="4"/>
        </w:numPr>
        <w:spacing w:after="200" w:line="480" w:lineRule="auto"/>
        <w:jc w:val="both"/>
        <w:rPr>
          <w:rFonts w:ascii="Arial" w:hAnsi="Arial" w:cs="Arial"/>
        </w:rPr>
      </w:pPr>
      <w:r>
        <w:rPr>
          <w:rFonts w:ascii="Arial" w:hAnsi="Arial" w:cs="Arial"/>
        </w:rPr>
        <w:t>Agree</w:t>
      </w:r>
    </w:p>
    <w:p w14:paraId="21428592" w14:textId="77777777" w:rsidR="000C1D7A" w:rsidRPr="00BC6651" w:rsidRDefault="00BC6651" w:rsidP="00BC6651">
      <w:pPr>
        <w:pStyle w:val="ListParagraph"/>
        <w:numPr>
          <w:ilvl w:val="0"/>
          <w:numId w:val="4"/>
        </w:numPr>
        <w:spacing w:after="200" w:line="480" w:lineRule="auto"/>
        <w:jc w:val="both"/>
        <w:rPr>
          <w:rFonts w:ascii="Arial" w:hAnsi="Arial" w:cs="Arial"/>
        </w:rPr>
      </w:pPr>
      <w:r>
        <w:rPr>
          <w:rFonts w:ascii="Arial" w:hAnsi="Arial" w:cs="Arial"/>
        </w:rPr>
        <w:t>Strongly Agree</w:t>
      </w:r>
      <w:bookmarkStart w:id="0" w:name="_GoBack"/>
      <w:bookmarkEnd w:id="0"/>
      <w:r w:rsidRPr="00BC6651">
        <w:rPr>
          <w:rFonts w:ascii="Arial" w:hAnsi="Arial" w:cs="Arial"/>
        </w:rPr>
        <w:t xml:space="preserve"> </w:t>
      </w:r>
    </w:p>
    <w:p w14:paraId="100AF51A" w14:textId="77777777" w:rsidR="00DD57C3" w:rsidRPr="00961286" w:rsidRDefault="00DD57C3" w:rsidP="00961286">
      <w:pPr>
        <w:spacing w:after="200" w:line="480" w:lineRule="auto"/>
        <w:rPr>
          <w:rFonts w:ascii="Arial" w:hAnsi="Arial" w:cs="Arial"/>
        </w:rPr>
      </w:pPr>
    </w:p>
    <w:p w14:paraId="0F69AFBA" w14:textId="77777777" w:rsidR="00961286" w:rsidRPr="000C1D7A" w:rsidRDefault="00961286" w:rsidP="000C1D7A">
      <w:pPr>
        <w:pStyle w:val="ListParagraph"/>
        <w:numPr>
          <w:ilvl w:val="1"/>
          <w:numId w:val="3"/>
        </w:numPr>
        <w:spacing w:after="200" w:line="480" w:lineRule="auto"/>
        <w:jc w:val="center"/>
        <w:rPr>
          <w:rFonts w:ascii="Arial" w:hAnsi="Arial" w:cs="Arial"/>
          <w:b/>
        </w:rPr>
      </w:pPr>
      <w:r w:rsidRPr="000C1D7A">
        <w:rPr>
          <w:rFonts w:ascii="Arial" w:hAnsi="Arial" w:cs="Arial"/>
          <w:b/>
        </w:rPr>
        <w:t>Advantages and Disadvantages of Establishing a New Method of Carrying out Performance Appraisals</w:t>
      </w:r>
    </w:p>
    <w:p w14:paraId="64873EC5" w14:textId="77777777" w:rsidR="000C1D7A" w:rsidRDefault="000C1D7A" w:rsidP="000C1D7A">
      <w:pPr>
        <w:spacing w:after="200" w:line="480" w:lineRule="auto"/>
        <w:jc w:val="both"/>
        <w:rPr>
          <w:rFonts w:ascii="Arial" w:hAnsi="Arial" w:cs="Arial"/>
        </w:rPr>
      </w:pPr>
    </w:p>
    <w:p w14:paraId="3380015B" w14:textId="77777777" w:rsidR="000C1D7A" w:rsidRDefault="000C1D7A" w:rsidP="000C1D7A">
      <w:pPr>
        <w:spacing w:after="200" w:line="480" w:lineRule="auto"/>
        <w:jc w:val="both"/>
        <w:rPr>
          <w:rFonts w:ascii="Arial" w:hAnsi="Arial" w:cs="Arial"/>
        </w:rPr>
      </w:pPr>
      <w:r>
        <w:rPr>
          <w:rFonts w:ascii="Arial" w:hAnsi="Arial" w:cs="Arial"/>
        </w:rPr>
        <w:t>Firstly. t</w:t>
      </w:r>
      <w:r w:rsidRPr="000C1D7A">
        <w:rPr>
          <w:rFonts w:ascii="Arial" w:hAnsi="Arial" w:cs="Arial"/>
        </w:rPr>
        <w:t xml:space="preserve">here are a number of disadvantages to using the Likert scale as a method of evaluation. For example, it is claimed by </w:t>
      </w:r>
      <w:sdt>
        <w:sdtPr>
          <w:id w:val="-1769306219"/>
          <w:citation/>
        </w:sdtPr>
        <w:sdtContent>
          <w:r w:rsidRPr="000C1D7A">
            <w:rPr>
              <w:rFonts w:ascii="Arial" w:hAnsi="Arial" w:cs="Arial"/>
            </w:rPr>
            <w:fldChar w:fldCharType="begin"/>
          </w:r>
          <w:r w:rsidRPr="000C1D7A">
            <w:rPr>
              <w:rFonts w:ascii="Arial" w:hAnsi="Arial" w:cs="Arial"/>
            </w:rPr>
            <w:instrText xml:space="preserve"> CITATION Sma17 \l 2057 </w:instrText>
          </w:r>
          <w:r w:rsidRPr="000C1D7A">
            <w:rPr>
              <w:rFonts w:ascii="Arial" w:hAnsi="Arial" w:cs="Arial"/>
            </w:rPr>
            <w:fldChar w:fldCharType="separate"/>
          </w:r>
          <w:r w:rsidRPr="000C1D7A">
            <w:rPr>
              <w:rFonts w:ascii="Arial" w:hAnsi="Arial" w:cs="Arial"/>
              <w:noProof/>
            </w:rPr>
            <w:t>(Smart Survey, 2017)</w:t>
          </w:r>
          <w:r w:rsidRPr="000C1D7A">
            <w:rPr>
              <w:rFonts w:ascii="Arial" w:hAnsi="Arial" w:cs="Arial"/>
            </w:rPr>
            <w:fldChar w:fldCharType="end"/>
          </w:r>
        </w:sdtContent>
      </w:sdt>
      <w:r w:rsidRPr="000C1D7A">
        <w:rPr>
          <w:rFonts w:ascii="Arial" w:hAnsi="Arial" w:cs="Arial"/>
        </w:rPr>
        <w:t xml:space="preserve"> that “</w:t>
      </w:r>
      <w:r>
        <w:rPr>
          <w:rFonts w:ascii="Arial" w:hAnsi="Arial" w:cs="Arial"/>
        </w:rPr>
        <w:t>o</w:t>
      </w:r>
      <w:r w:rsidRPr="000C1D7A">
        <w:rPr>
          <w:rFonts w:ascii="Arial" w:hAnsi="Arial" w:cs="Arial"/>
        </w:rPr>
        <w:t>ne disadvantage of using Likert Scales can be that respondents either lean towards choosing the most extreme option or express no opinion at all.” This source goes on to say that “this can lead to results being clustered around the middle or at each end of the scale, making it hard to distinguish” between the results. For any company, this would be an issue in relation to performa</w:t>
      </w:r>
      <w:r>
        <w:rPr>
          <w:rFonts w:ascii="Arial" w:hAnsi="Arial" w:cs="Arial"/>
        </w:rPr>
        <w:t>nce management because the results of the performance appraisal would be inconclusive if people chose not to express an opinion in relation to any of the criteria.</w:t>
      </w:r>
    </w:p>
    <w:p w14:paraId="50C0C837" w14:textId="77777777" w:rsidR="000C1D7A" w:rsidRPr="000C1D7A" w:rsidRDefault="000C1D7A" w:rsidP="000C1D7A">
      <w:pPr>
        <w:spacing w:after="200" w:line="480" w:lineRule="auto"/>
        <w:jc w:val="both"/>
        <w:rPr>
          <w:rFonts w:ascii="Arial" w:hAnsi="Arial" w:cs="Arial"/>
        </w:rPr>
      </w:pPr>
      <w:r>
        <w:rPr>
          <w:rFonts w:ascii="Arial" w:hAnsi="Arial" w:cs="Arial"/>
        </w:rPr>
        <w:t xml:space="preserve">What is more, there are several advantages of using the </w:t>
      </w:r>
      <w:proofErr w:type="spellStart"/>
      <w:r>
        <w:rPr>
          <w:rFonts w:ascii="Arial" w:hAnsi="Arial" w:cs="Arial"/>
        </w:rPr>
        <w:t>likert</w:t>
      </w:r>
      <w:proofErr w:type="spellEnd"/>
      <w:r>
        <w:rPr>
          <w:rFonts w:ascii="Arial" w:hAnsi="Arial" w:cs="Arial"/>
        </w:rPr>
        <w:t xml:space="preserve"> Scale.</w:t>
      </w:r>
    </w:p>
    <w:p w14:paraId="0ECDBCC0" w14:textId="77777777" w:rsidR="00961286" w:rsidRPr="00961286" w:rsidRDefault="00961286" w:rsidP="00961286">
      <w:pPr>
        <w:spacing w:after="200" w:line="480" w:lineRule="auto"/>
        <w:rPr>
          <w:rFonts w:ascii="Arial" w:hAnsi="Arial" w:cs="Arial"/>
        </w:rPr>
      </w:pPr>
    </w:p>
    <w:p w14:paraId="05CED244" w14:textId="77777777" w:rsidR="00961286" w:rsidRDefault="00961286" w:rsidP="00961286">
      <w:pPr>
        <w:pStyle w:val="ListParagraph"/>
        <w:numPr>
          <w:ilvl w:val="0"/>
          <w:numId w:val="3"/>
        </w:numPr>
        <w:spacing w:after="200" w:line="480" w:lineRule="auto"/>
        <w:rPr>
          <w:rFonts w:ascii="Arial" w:hAnsi="Arial" w:cs="Arial"/>
        </w:rPr>
      </w:pPr>
      <w:r>
        <w:rPr>
          <w:rFonts w:ascii="Arial" w:hAnsi="Arial" w:cs="Arial"/>
        </w:rPr>
        <w:t>Conclusion</w:t>
      </w:r>
    </w:p>
    <w:p w14:paraId="6A653D3D" w14:textId="77777777" w:rsidR="00961286" w:rsidRDefault="00961286" w:rsidP="00961286">
      <w:pPr>
        <w:spacing w:after="200" w:line="480" w:lineRule="auto"/>
        <w:rPr>
          <w:rFonts w:ascii="Arial" w:hAnsi="Arial" w:cs="Arial"/>
        </w:rPr>
      </w:pPr>
    </w:p>
    <w:p w14:paraId="48EB3263" w14:textId="77777777" w:rsidR="00961286" w:rsidRDefault="00961286" w:rsidP="00961286">
      <w:pPr>
        <w:pStyle w:val="ListParagraph"/>
        <w:numPr>
          <w:ilvl w:val="1"/>
          <w:numId w:val="3"/>
        </w:numPr>
        <w:spacing w:after="200" w:line="480" w:lineRule="auto"/>
        <w:rPr>
          <w:rFonts w:ascii="Arial" w:hAnsi="Arial" w:cs="Arial"/>
        </w:rPr>
      </w:pPr>
      <w:r>
        <w:rPr>
          <w:rFonts w:ascii="Arial" w:hAnsi="Arial" w:cs="Arial"/>
        </w:rPr>
        <w:t>Recommendations</w:t>
      </w:r>
    </w:p>
    <w:p w14:paraId="01F8E905" w14:textId="77777777" w:rsidR="00961286" w:rsidRDefault="00961286" w:rsidP="00961286">
      <w:pPr>
        <w:spacing w:after="200" w:line="480" w:lineRule="auto"/>
        <w:rPr>
          <w:rFonts w:ascii="Arial" w:hAnsi="Arial" w:cs="Arial"/>
        </w:rPr>
      </w:pPr>
    </w:p>
    <w:p w14:paraId="45100B41" w14:textId="77777777" w:rsidR="00961286" w:rsidRDefault="00961286">
      <w:pPr>
        <w:rPr>
          <w:rFonts w:ascii="Arial" w:hAnsi="Arial" w:cs="Arial"/>
        </w:rPr>
      </w:pPr>
      <w:r>
        <w:rPr>
          <w:rFonts w:ascii="Arial" w:hAnsi="Arial" w:cs="Arial"/>
        </w:rPr>
        <w:br w:type="page"/>
      </w:r>
    </w:p>
    <w:p w14:paraId="138C9D6D" w14:textId="77777777" w:rsidR="00961286" w:rsidRPr="00961286" w:rsidRDefault="00961286" w:rsidP="00961286">
      <w:pPr>
        <w:pStyle w:val="ListParagraph"/>
        <w:numPr>
          <w:ilvl w:val="0"/>
          <w:numId w:val="3"/>
        </w:numPr>
        <w:spacing w:after="200" w:line="480" w:lineRule="auto"/>
        <w:rPr>
          <w:rFonts w:ascii="Arial" w:hAnsi="Arial" w:cs="Arial"/>
        </w:rPr>
      </w:pPr>
      <w:r>
        <w:rPr>
          <w:rFonts w:ascii="Arial" w:hAnsi="Arial" w:cs="Arial"/>
        </w:rPr>
        <w:t>References</w:t>
      </w:r>
    </w:p>
    <w:sectPr w:rsidR="00961286" w:rsidRPr="00961286" w:rsidSect="00261942">
      <w:headerReference w:type="even" r:id="rId9"/>
      <w:headerReference w:type="default" r:id="rId10"/>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E82B2D" w14:textId="77777777" w:rsidR="006F1000" w:rsidRDefault="006F1000" w:rsidP="00261942">
      <w:r>
        <w:separator/>
      </w:r>
    </w:p>
  </w:endnote>
  <w:endnote w:type="continuationSeparator" w:id="0">
    <w:p w14:paraId="2A8ECC56" w14:textId="77777777" w:rsidR="006F1000" w:rsidRDefault="006F1000" w:rsidP="00261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C03C47" w14:textId="77777777" w:rsidR="006F1000" w:rsidRDefault="006F1000" w:rsidP="00261942">
      <w:r>
        <w:separator/>
      </w:r>
    </w:p>
  </w:footnote>
  <w:footnote w:type="continuationSeparator" w:id="0">
    <w:p w14:paraId="1986AC2E" w14:textId="77777777" w:rsidR="006F1000" w:rsidRDefault="006F1000" w:rsidP="0026194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7A79ED" w14:textId="77777777" w:rsidR="00261942" w:rsidRDefault="00261942" w:rsidP="00F402B3">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A45F60" w14:textId="77777777" w:rsidR="00261942" w:rsidRDefault="0026194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CD852A" w14:textId="77777777" w:rsidR="00261942" w:rsidRDefault="00261942" w:rsidP="00F402B3">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6651">
      <w:rPr>
        <w:rStyle w:val="PageNumber"/>
        <w:noProof/>
      </w:rPr>
      <w:t>8</w:t>
    </w:r>
    <w:r>
      <w:rPr>
        <w:rStyle w:val="PageNumber"/>
      </w:rPr>
      <w:fldChar w:fldCharType="end"/>
    </w:r>
  </w:p>
  <w:p w14:paraId="7D7A5BF2" w14:textId="77777777" w:rsidR="00261942" w:rsidRDefault="0026194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072CB6"/>
    <w:multiLevelType w:val="multilevel"/>
    <w:tmpl w:val="96CA37D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1A0E35DE"/>
    <w:multiLevelType w:val="multilevel"/>
    <w:tmpl w:val="754A235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2A095C0E"/>
    <w:multiLevelType w:val="multilevel"/>
    <w:tmpl w:val="D8B666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6DDC7334"/>
    <w:multiLevelType w:val="hybridMultilevel"/>
    <w:tmpl w:val="CD5A7326"/>
    <w:lvl w:ilvl="0" w:tplc="729AF1F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B20"/>
    <w:rsid w:val="000C1D7A"/>
    <w:rsid w:val="000D3B67"/>
    <w:rsid w:val="00125F3A"/>
    <w:rsid w:val="00191C35"/>
    <w:rsid w:val="00261942"/>
    <w:rsid w:val="002E5921"/>
    <w:rsid w:val="00467AA7"/>
    <w:rsid w:val="00467ACB"/>
    <w:rsid w:val="00484D80"/>
    <w:rsid w:val="004F2ED7"/>
    <w:rsid w:val="00641E10"/>
    <w:rsid w:val="006648C8"/>
    <w:rsid w:val="006F1000"/>
    <w:rsid w:val="00867B20"/>
    <w:rsid w:val="008D708B"/>
    <w:rsid w:val="00961286"/>
    <w:rsid w:val="00BC6651"/>
    <w:rsid w:val="00D165A5"/>
    <w:rsid w:val="00DD57C3"/>
    <w:rsid w:val="00E330E0"/>
    <w:rsid w:val="00F84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56C01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1D7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7AA7"/>
    <w:pPr>
      <w:ind w:left="720"/>
      <w:contextualSpacing/>
    </w:pPr>
  </w:style>
  <w:style w:type="paragraph" w:styleId="Header">
    <w:name w:val="header"/>
    <w:basedOn w:val="Normal"/>
    <w:link w:val="HeaderChar"/>
    <w:uiPriority w:val="99"/>
    <w:unhideWhenUsed/>
    <w:rsid w:val="00261942"/>
    <w:pPr>
      <w:tabs>
        <w:tab w:val="center" w:pos="4513"/>
        <w:tab w:val="right" w:pos="9026"/>
      </w:tabs>
    </w:pPr>
  </w:style>
  <w:style w:type="character" w:customStyle="1" w:styleId="HeaderChar">
    <w:name w:val="Header Char"/>
    <w:basedOn w:val="DefaultParagraphFont"/>
    <w:link w:val="Header"/>
    <w:uiPriority w:val="99"/>
    <w:rsid w:val="00261942"/>
  </w:style>
  <w:style w:type="paragraph" w:styleId="Footer">
    <w:name w:val="footer"/>
    <w:basedOn w:val="Normal"/>
    <w:link w:val="FooterChar"/>
    <w:uiPriority w:val="99"/>
    <w:unhideWhenUsed/>
    <w:rsid w:val="00261942"/>
    <w:pPr>
      <w:tabs>
        <w:tab w:val="center" w:pos="4513"/>
        <w:tab w:val="right" w:pos="9026"/>
      </w:tabs>
    </w:pPr>
  </w:style>
  <w:style w:type="character" w:customStyle="1" w:styleId="FooterChar">
    <w:name w:val="Footer Char"/>
    <w:basedOn w:val="DefaultParagraphFont"/>
    <w:link w:val="Footer"/>
    <w:uiPriority w:val="99"/>
    <w:rsid w:val="00261942"/>
  </w:style>
  <w:style w:type="character" w:styleId="PageNumber">
    <w:name w:val="page number"/>
    <w:basedOn w:val="DefaultParagraphFont"/>
    <w:uiPriority w:val="99"/>
    <w:semiHidden/>
    <w:unhideWhenUsed/>
    <w:rsid w:val="00261942"/>
  </w:style>
  <w:style w:type="character" w:customStyle="1" w:styleId="Heading1Char">
    <w:name w:val="Heading 1 Char"/>
    <w:basedOn w:val="DefaultParagraphFont"/>
    <w:link w:val="Heading1"/>
    <w:uiPriority w:val="9"/>
    <w:rsid w:val="000C1D7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C1D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53453">
      <w:bodyDiv w:val="1"/>
      <w:marLeft w:val="0"/>
      <w:marRight w:val="0"/>
      <w:marTop w:val="0"/>
      <w:marBottom w:val="0"/>
      <w:divBdr>
        <w:top w:val="none" w:sz="0" w:space="0" w:color="auto"/>
        <w:left w:val="none" w:sz="0" w:space="0" w:color="auto"/>
        <w:bottom w:val="none" w:sz="0" w:space="0" w:color="auto"/>
        <w:right w:val="none" w:sz="0" w:space="0" w:color="auto"/>
      </w:divBdr>
    </w:div>
    <w:div w:id="70323722">
      <w:bodyDiv w:val="1"/>
      <w:marLeft w:val="0"/>
      <w:marRight w:val="0"/>
      <w:marTop w:val="0"/>
      <w:marBottom w:val="0"/>
      <w:divBdr>
        <w:top w:val="none" w:sz="0" w:space="0" w:color="auto"/>
        <w:left w:val="none" w:sz="0" w:space="0" w:color="auto"/>
        <w:bottom w:val="none" w:sz="0" w:space="0" w:color="auto"/>
        <w:right w:val="none" w:sz="0" w:space="0" w:color="auto"/>
      </w:divBdr>
    </w:div>
    <w:div w:id="309409196">
      <w:bodyDiv w:val="1"/>
      <w:marLeft w:val="0"/>
      <w:marRight w:val="0"/>
      <w:marTop w:val="0"/>
      <w:marBottom w:val="0"/>
      <w:divBdr>
        <w:top w:val="none" w:sz="0" w:space="0" w:color="auto"/>
        <w:left w:val="none" w:sz="0" w:space="0" w:color="auto"/>
        <w:bottom w:val="none" w:sz="0" w:space="0" w:color="auto"/>
        <w:right w:val="none" w:sz="0" w:space="0" w:color="auto"/>
      </w:divBdr>
    </w:div>
    <w:div w:id="732889833">
      <w:bodyDiv w:val="1"/>
      <w:marLeft w:val="0"/>
      <w:marRight w:val="0"/>
      <w:marTop w:val="0"/>
      <w:marBottom w:val="0"/>
      <w:divBdr>
        <w:top w:val="none" w:sz="0" w:space="0" w:color="auto"/>
        <w:left w:val="none" w:sz="0" w:space="0" w:color="auto"/>
        <w:bottom w:val="none" w:sz="0" w:space="0" w:color="auto"/>
        <w:right w:val="none" w:sz="0" w:space="0" w:color="auto"/>
      </w:divBdr>
    </w:div>
    <w:div w:id="1376152596">
      <w:bodyDiv w:val="1"/>
      <w:marLeft w:val="0"/>
      <w:marRight w:val="0"/>
      <w:marTop w:val="0"/>
      <w:marBottom w:val="0"/>
      <w:divBdr>
        <w:top w:val="none" w:sz="0" w:space="0" w:color="auto"/>
        <w:left w:val="none" w:sz="0" w:space="0" w:color="auto"/>
        <w:bottom w:val="none" w:sz="0" w:space="0" w:color="auto"/>
        <w:right w:val="none" w:sz="0" w:space="0" w:color="auto"/>
      </w:divBdr>
    </w:div>
    <w:div w:id="1487933988">
      <w:bodyDiv w:val="1"/>
      <w:marLeft w:val="0"/>
      <w:marRight w:val="0"/>
      <w:marTop w:val="0"/>
      <w:marBottom w:val="0"/>
      <w:divBdr>
        <w:top w:val="none" w:sz="0" w:space="0" w:color="auto"/>
        <w:left w:val="none" w:sz="0" w:space="0" w:color="auto"/>
        <w:bottom w:val="none" w:sz="0" w:space="0" w:color="auto"/>
        <w:right w:val="none" w:sz="0" w:space="0" w:color="auto"/>
      </w:divBdr>
    </w:div>
    <w:div w:id="1491369245">
      <w:bodyDiv w:val="1"/>
      <w:marLeft w:val="0"/>
      <w:marRight w:val="0"/>
      <w:marTop w:val="0"/>
      <w:marBottom w:val="0"/>
      <w:divBdr>
        <w:top w:val="none" w:sz="0" w:space="0" w:color="auto"/>
        <w:left w:val="none" w:sz="0" w:space="0" w:color="auto"/>
        <w:bottom w:val="none" w:sz="0" w:space="0" w:color="auto"/>
        <w:right w:val="none" w:sz="0" w:space="0" w:color="auto"/>
      </w:divBdr>
    </w:div>
    <w:div w:id="1639917468">
      <w:bodyDiv w:val="1"/>
      <w:marLeft w:val="0"/>
      <w:marRight w:val="0"/>
      <w:marTop w:val="0"/>
      <w:marBottom w:val="0"/>
      <w:divBdr>
        <w:top w:val="none" w:sz="0" w:space="0" w:color="auto"/>
        <w:left w:val="none" w:sz="0" w:space="0" w:color="auto"/>
        <w:bottom w:val="none" w:sz="0" w:space="0" w:color="auto"/>
        <w:right w:val="none" w:sz="0" w:space="0" w:color="auto"/>
      </w:divBdr>
    </w:div>
    <w:div w:id="1661619181">
      <w:bodyDiv w:val="1"/>
      <w:marLeft w:val="0"/>
      <w:marRight w:val="0"/>
      <w:marTop w:val="0"/>
      <w:marBottom w:val="0"/>
      <w:divBdr>
        <w:top w:val="none" w:sz="0" w:space="0" w:color="auto"/>
        <w:left w:val="none" w:sz="0" w:space="0" w:color="auto"/>
        <w:bottom w:val="none" w:sz="0" w:space="0" w:color="auto"/>
        <w:right w:val="none" w:sz="0" w:space="0" w:color="auto"/>
      </w:divBdr>
    </w:div>
    <w:div w:id="1880700159">
      <w:bodyDiv w:val="1"/>
      <w:marLeft w:val="0"/>
      <w:marRight w:val="0"/>
      <w:marTop w:val="0"/>
      <w:marBottom w:val="0"/>
      <w:divBdr>
        <w:top w:val="none" w:sz="0" w:space="0" w:color="auto"/>
        <w:left w:val="none" w:sz="0" w:space="0" w:color="auto"/>
        <w:bottom w:val="none" w:sz="0" w:space="0" w:color="auto"/>
        <w:right w:val="none" w:sz="0" w:space="0" w:color="auto"/>
      </w:divBdr>
    </w:div>
    <w:div w:id="20679533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Sil19</b:Tag>
    <b:SourceType>InternetSite</b:SourceType>
    <b:Guid>{1054008D-D797-4447-8B61-D1281242B33F}</b:Guid>
    <b:Title>Performance Appraisal</b:Title>
    <b:InternetSiteTitle>Investopedia</b:InternetSiteTitle>
    <b:URL>https://www.investopedia.com/what-is-a-performance-appraisal-4586834</b:URL>
    <b:Year>2019</b:Year>
    <b:Month>02</b:Month>
    <b:Day>08</b:Day>
    <b:YearAccessed>2019</b:YearAccessed>
    <b:MonthAccessed>12</b:MonthAccessed>
    <b:DayAccessed>08</b:DayAccessed>
    <b:Author>
      <b:Author>
        <b:NameList>
          <b:Person>
            <b:Last>Silver</b:Last>
            <b:First>Caleb</b:First>
          </b:Person>
        </b:NameList>
      </b:Author>
    </b:Author>
    <b:RefOrder>1</b:RefOrder>
  </b:Source>
  <b:Source>
    <b:Tag>CIP19</b:Tag>
    <b:SourceType>InternetSite</b:SourceType>
    <b:Guid>{DF12D70F-E0A7-584E-8402-9F8FC707392C}</b:Guid>
    <b:Author>
      <b:Author>
        <b:Corporate>CIPD</b:Corporate>
      </b:Author>
    </b:Author>
    <b:Title>Performance Reviews</b:Title>
    <b:InternetSiteTitle>CIPD</b:InternetSiteTitle>
    <b:URL>https://www.cipd.co.uk/knowledge/fundamentals/people/performance/appraisals-factsheet</b:URL>
    <b:Year>2019</b:Year>
    <b:Month>11</b:Month>
    <b:Day>29</b:Day>
    <b:YearAccessed>2019</b:YearAccessed>
    <b:MonthAccessed>12</b:MonthAccessed>
    <b:DayAccessed>08</b:DayAccessed>
    <b:RefOrder>2</b:RefOrder>
  </b:Source>
  <b:Source>
    <b:Tag>Lev76</b:Tag>
    <b:SourceType>JournalArticle</b:SourceType>
    <b:Guid>{FD1A4EB7-F124-E341-B49E-57E4F442A6A4}</b:Guid>
    <b:Title>Appraisal of What Performance?</b:Title>
    <b:Year>1976</b:Year>
    <b:Month>07</b:Month>
    <b:Comments>Available online at: https://hbr.org/1976/07/appraisal-of-what-performance</b:Comments>
    <b:JournalName>Harvard Business Review</b:JournalName>
    <b:Volume>Unknown</b:Volume>
    <b:Issue>Unknown</b:Issue>
    <b:Pages>Unknown</b:Pages>
    <b:Author>
      <b:Author>
        <b:NameList>
          <b:Person>
            <b:Last>Levinson</b:Last>
            <b:First>Harry</b:First>
          </b:Person>
        </b:NameList>
      </b:Author>
    </b:Author>
    <b:RefOrder>3</b:RefOrder>
  </b:Source>
  <b:Source>
    <b:Tag>Eng18</b:Tag>
    <b:SourceType>InternetSite</b:SourceType>
    <b:Guid>{0A78AA59-BBC8-CE42-8652-1B4EF9591B82}</b:Guid>
    <b:Title>Evolution of the Performance Management System</b:Title>
    <b:Year>2018</b:Year>
    <b:Author>
      <b:Author>
        <b:Corporate>Engagedly</b:Corporate>
      </b:Author>
    </b:Author>
    <b:InternetSiteTitle>Engagedly</b:InternetSiteTitle>
    <b:URL>https://engagedly.com/the-evolution-of-performance-management-system/</b:URL>
    <b:YearAccessed>2019</b:YearAccessed>
    <b:MonthAccessed>12</b:MonthAccessed>
    <b:DayAccessed>08</b:DayAccessed>
    <b:RefOrder>4</b:RefOrder>
  </b:Source>
  <b:Source>
    <b:Tag>Pac14</b:Tag>
    <b:SourceType>InternetSite</b:SourceType>
    <b:Guid>{4E62D15C-AE91-9844-88BA-988E0B8FD426}</b:Guid>
    <b:Title>Sorting Out Scales in Performance Measurement. Rating Scales Pros and Cons</b:Title>
    <b:InternetSiteTitle>Performance Magazine</b:InternetSiteTitle>
    <b:URL>https://www.performancemagazine.org/sorting-out-scales-in-performance-measurement-the-main-advantages-disadvantages-of-5-7-and-10-point-scales/</b:URL>
    <b:Year>2014</b:Year>
    <b:Month>09</b:Month>
    <b:Day>16</b:Day>
    <b:YearAccessed>2019</b:YearAccessed>
    <b:MonthAccessed>12</b:MonthAccessed>
    <b:DayAccessed>08</b:DayAccessed>
    <b:Author>
      <b:Author>
        <b:NameList>
          <b:Person>
            <b:Last>Paculea</b:Last>
            <b:First>Mihai</b:First>
          </b:Person>
        </b:NameList>
      </b:Author>
    </b:Author>
    <b:RefOrder>5</b:RefOrder>
  </b:Source>
  <b:Source>
    <b:Tag>Que10</b:Tag>
    <b:SourceType>InternetSite</b:SourceType>
    <b:Guid>{5A2432BC-087F-1E46-A8F3-84EA808A5C46}</b:Guid>
    <b:Title>Pros/Cons of 3, 4 or 5 Performance Rating Definitions</b:Title>
    <b:InternetSiteTitle>HR Toolbox</b:InternetSiteTitle>
    <b:URL>https://hr.toolbox.com/question/pros-cons-of-3-4-or-5-performance-rating-definitions-010410</b:URL>
    <b:Year>2010</b:Year>
    <b:YearAccessed>2019</b:YearAccessed>
    <b:MonthAccessed>12</b:MonthAccessed>
    <b:DayAccessed>08</b:DayAccessed>
    <b:Author>
      <b:Author>
        <b:NameList>
          <b:Person>
            <b:Last>Quee</b:Last>
            <b:Middle>Lue</b:Middle>
            <b:First>Donna</b:First>
          </b:Person>
        </b:NameList>
      </b:Author>
    </b:Author>
    <b:RefOrder>6</b:RefOrder>
  </b:Source>
  <b:Source>
    <b:Tag>Per19</b:Tag>
    <b:SourceType>InternetSite</b:SourceType>
    <b:Guid>{B0C507FE-569E-CE42-BC55-6953DAEAECBC}</b:Guid>
    <b:Author>
      <b:Author>
        <b:Corporate>Perform Yard</b:Corporate>
      </b:Author>
    </b:Author>
    <b:Title>Performance Review Rating Scales - Examples</b:Title>
    <b:InternetSiteTitle>The Performance Yard Blog</b:InternetSiteTitle>
    <b:URL>https://blog.performyard.com/performance-review-ratings-scales-examples</b:URL>
    <b:Year>2019</b:Year>
    <b:Month>07</b:Month>
    <b:Day>23</b:Day>
    <b:YearAccessed>2019</b:YearAccessed>
    <b:MonthAccessed>12</b:MonthAccessed>
    <b:DayAccessed>08</b:DayAccessed>
    <b:RefOrder>7</b:RefOrder>
  </b:Source>
  <b:Source>
    <b:Tag>Sma17</b:Tag>
    <b:SourceType>InternetSite</b:SourceType>
    <b:Guid>{0F799F5E-5E05-294D-9A4A-888BA10C5DBC}</b:Guid>
    <b:Author>
      <b:Author>
        <b:Corporate>Smart Survey</b:Corporate>
      </b:Author>
    </b:Author>
    <b:Title>Advantages of Using Likert Scale Questions</b:Title>
    <b:InternetSiteTitle>Smart Survey</b:InternetSiteTitle>
    <b:URL>https://blog.smartsurvey.co.uk/advantages-of-using-likert-scale-questions</b:URL>
    <b:Year>2017</b:Year>
    <b:Month>07</b:Month>
    <b:Day>19</b:Day>
    <b:YearAccessed>2019</b:YearAccessed>
    <b:MonthAccessed>12</b:MonthAccessed>
    <b:DayAccessed>09</b:DayAccessed>
    <b:RefOrder>9</b:RefOrder>
  </b:Source>
  <b:Source>
    <b:Tag>McL19</b:Tag>
    <b:SourceType>InternetSite</b:SourceType>
    <b:Guid>{41F33A96-8958-0044-9F63-D776315B24EA}</b:Guid>
    <b:Title>Likert Scale Definition, Examples and Analysis</b:Title>
    <b:InternetSiteTitle>Simply Psychology</b:InternetSiteTitle>
    <b:URL>https://www.simplypsychology.org/likert-scale.html</b:URL>
    <b:Year>2019</b:Year>
    <b:YearAccessed>2019</b:YearAccessed>
    <b:MonthAccessed>12</b:MonthAccessed>
    <b:DayAccessed>09</b:DayAccessed>
    <b:Author>
      <b:Author>
        <b:NameList>
          <b:Person>
            <b:Last>McLeod</b:Last>
            <b:First>Saul</b:First>
          </b:Person>
        </b:NameList>
      </b:Author>
    </b:Author>
    <b:RefOrder>8</b:RefOrder>
  </b:Source>
</b:Sources>
</file>

<file path=customXml/itemProps1.xml><?xml version="1.0" encoding="utf-8"?>
<ds:datastoreItem xmlns:ds="http://schemas.openxmlformats.org/officeDocument/2006/customXml" ds:itemID="{B89274D1-3EA7-A94C-8836-CEE6A71B9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10</Pages>
  <Words>1328</Words>
  <Characters>7574</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Jenkins</dc:creator>
  <cp:keywords/>
  <dc:description/>
  <cp:lastModifiedBy>Shannon Jenkins</cp:lastModifiedBy>
  <cp:revision>1</cp:revision>
  <dcterms:created xsi:type="dcterms:W3CDTF">2020-01-17T22:05:00Z</dcterms:created>
  <dcterms:modified xsi:type="dcterms:W3CDTF">2020-01-17T23:58:00Z</dcterms:modified>
</cp:coreProperties>
</file>