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F3074" w14:textId="77777777" w:rsidR="00FA75DC" w:rsidRDefault="00FA75DC" w:rsidP="00FA75DC"/>
    <w:p w14:paraId="4562B7F8" w14:textId="77777777" w:rsidR="00FA75DC" w:rsidRDefault="00FA75DC" w:rsidP="00FA75DC"/>
    <w:p w14:paraId="7738793C" w14:textId="77777777" w:rsidR="00FA75DC" w:rsidRDefault="00FA75DC" w:rsidP="00FA75DC"/>
    <w:p w14:paraId="4C8FF253" w14:textId="77777777" w:rsidR="00FA75DC" w:rsidRDefault="00FA75DC" w:rsidP="00FA75DC"/>
    <w:p w14:paraId="495039FC" w14:textId="77777777" w:rsidR="00FA75DC" w:rsidRPr="00EE0172"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52"/>
          <w:szCs w:val="52"/>
        </w:rPr>
      </w:pPr>
      <w:r w:rsidRPr="00EE0172">
        <w:rPr>
          <w:rFonts w:asciiTheme="minorHAnsi" w:eastAsiaTheme="minorEastAsia" w:hAnsi="Myriad Pro" w:cstheme="minorBidi"/>
          <w:color w:val="000000" w:themeColor="text1"/>
          <w:kern w:val="24"/>
          <w:sz w:val="52"/>
          <w:szCs w:val="52"/>
        </w:rPr>
        <w:t>Problem solving and decision making</w:t>
      </w:r>
    </w:p>
    <w:p w14:paraId="25CD5E9A" w14:textId="77777777" w:rsidR="00FA75DC"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TITLE:</w:t>
      </w:r>
    </w:p>
    <w:p w14:paraId="52B2FC8E" w14:textId="77777777" w:rsidR="00FA75DC"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EXPANDING AN ONLINE BUSINESS IN 2019.</w:t>
      </w:r>
    </w:p>
    <w:p w14:paraId="378FBFC9" w14:textId="77777777" w:rsidR="00FA75DC"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 xml:space="preserve">BMSK4004 </w:t>
      </w:r>
      <w:r>
        <w:rPr>
          <w:rFonts w:asciiTheme="minorHAnsi" w:eastAsiaTheme="minorEastAsia" w:hAnsi="Myriad Pro" w:cstheme="minorBidi"/>
          <w:color w:val="000000" w:themeColor="text1"/>
          <w:kern w:val="24"/>
          <w:sz w:val="64"/>
          <w:szCs w:val="64"/>
        </w:rPr>
        <w:tab/>
        <w:t>Anupam Mazumdar</w:t>
      </w:r>
    </w:p>
    <w:p w14:paraId="20BD4096" w14:textId="77777777" w:rsidR="00FA75DC"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1712412   Douglas Bousquet</w:t>
      </w:r>
    </w:p>
    <w:p w14:paraId="176387AC" w14:textId="77777777" w:rsidR="00FA75DC"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sidRPr="002D13E7">
        <w:rPr>
          <w:rFonts w:asciiTheme="minorHAnsi" w:eastAsiaTheme="minorEastAsia" w:hAnsi="Myriad Pro" w:cstheme="minorBidi"/>
          <w:color w:val="000000" w:themeColor="text1"/>
          <w:kern w:val="24"/>
          <w:sz w:val="64"/>
          <w:szCs w:val="64"/>
        </w:rPr>
        <w:t xml:space="preserve">Level </w:t>
      </w:r>
      <w:r>
        <w:rPr>
          <w:rFonts w:asciiTheme="minorHAnsi" w:eastAsiaTheme="minorEastAsia" w:hAnsi="Myriad Pro" w:cstheme="minorBidi"/>
          <w:color w:val="000000" w:themeColor="text1"/>
          <w:kern w:val="24"/>
          <w:sz w:val="64"/>
          <w:szCs w:val="64"/>
        </w:rPr>
        <w:t>4</w:t>
      </w:r>
      <w:r>
        <w:rPr>
          <w:rFonts w:asciiTheme="minorHAnsi" w:eastAsiaTheme="minorEastAsia" w:hAnsi="Myriad Pro" w:cstheme="minorBidi"/>
          <w:color w:val="000000" w:themeColor="text1"/>
          <w:kern w:val="24"/>
          <w:sz w:val="64"/>
          <w:szCs w:val="64"/>
        </w:rPr>
        <w:tab/>
        <w:t>Term 3   Group 3</w:t>
      </w:r>
    </w:p>
    <w:p w14:paraId="60588868" w14:textId="77777777" w:rsidR="00FA75DC"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(4000 word) assignment.</w:t>
      </w:r>
    </w:p>
    <w:p w14:paraId="3F75DD17" w14:textId="77777777" w:rsidR="00FA75DC" w:rsidRDefault="00FA75DC" w:rsidP="00FA75DC">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p>
    <w:p w14:paraId="27AF96FF" w14:textId="700FABE9" w:rsidR="00FA75DC" w:rsidRDefault="00FA75DC" w:rsidP="00FA75DC">
      <w:pPr>
        <w:pStyle w:val="NormalWeb"/>
        <w:spacing w:before="154" w:beforeAutospacing="0" w:after="0" w:afterAutospacing="0"/>
        <w:jc w:val="center"/>
        <w:textAlignment w:val="baseline"/>
        <w:rPr>
          <w:noProof/>
        </w:rPr>
      </w:pPr>
      <w:r w:rsidRPr="00E10AEA">
        <w:rPr>
          <w:rFonts w:asciiTheme="minorHAnsi" w:eastAsiaTheme="minorEastAsia" w:hAnsi="Myriad Pro" w:cstheme="minorBidi"/>
          <w:color w:val="000000" w:themeColor="text1"/>
          <w:kern w:val="24"/>
          <w:sz w:val="64"/>
          <w:szCs w:val="64"/>
        </w:rPr>
        <w:t xml:space="preserve"> PRS</w:t>
      </w:r>
      <w:r w:rsidRPr="00DE0DEF">
        <w:rPr>
          <w:noProof/>
        </w:rPr>
        <w:t xml:space="preserve"> </w:t>
      </w:r>
    </w:p>
    <w:p w14:paraId="16406DBC" w14:textId="77777777" w:rsidR="00FA75DC" w:rsidRDefault="00FA75DC" w:rsidP="00FA75DC"/>
    <w:p w14:paraId="40BE8882" w14:textId="77777777" w:rsidR="00FA75DC" w:rsidRDefault="00FA75DC" w:rsidP="00FA75DC"/>
    <w:p w14:paraId="6887BA71" w14:textId="77777777" w:rsidR="00FA75DC" w:rsidRDefault="00FA75DC" w:rsidP="00FA75DC"/>
    <w:p w14:paraId="3A086B60" w14:textId="77777777" w:rsidR="00FA75DC" w:rsidRDefault="00FA75DC" w:rsidP="00FA75DC"/>
    <w:p w14:paraId="700C120C" w14:textId="77777777" w:rsidR="00FA75DC" w:rsidRDefault="00FA75DC" w:rsidP="00FA75DC"/>
    <w:p w14:paraId="1A1D3DD7" w14:textId="77777777" w:rsidR="00FA75DC" w:rsidRDefault="00FA75DC" w:rsidP="00FA75DC"/>
    <w:p w14:paraId="6EDA0EBC" w14:textId="77777777" w:rsidR="00FA75DC" w:rsidRDefault="00FA75DC" w:rsidP="00FA75DC"/>
    <w:p w14:paraId="3E7433E3" w14:textId="77777777" w:rsidR="00FA75DC" w:rsidRDefault="00FA75DC" w:rsidP="00FA75DC">
      <w:r>
        <w:lastRenderedPageBreak/>
        <w:t>.</w:t>
      </w:r>
    </w:p>
    <w:p w14:paraId="0AF77365" w14:textId="77777777" w:rsidR="00FA75DC" w:rsidRDefault="00FA75DC" w:rsidP="00FA75DC">
      <w:pPr>
        <w:rPr>
          <w:rFonts w:eastAsiaTheme="minorEastAsia" w:hAnsi="Myriad Pro"/>
          <w:color w:val="000000" w:themeColor="text1"/>
          <w:kern w:val="24"/>
          <w:sz w:val="64"/>
          <w:szCs w:val="64"/>
        </w:rPr>
      </w:pPr>
      <w:r w:rsidRPr="000408D4">
        <w:rPr>
          <w:rFonts w:eastAsiaTheme="minorEastAsia" w:hAnsi="Myriad Pro"/>
          <w:color w:val="000000" w:themeColor="text1"/>
          <w:kern w:val="24"/>
          <w:sz w:val="64"/>
          <w:szCs w:val="64"/>
        </w:rPr>
        <w:t>Content</w:t>
      </w:r>
    </w:p>
    <w:p w14:paraId="52129AB2" w14:textId="77777777" w:rsidR="00FA75DC" w:rsidRPr="00AC276E" w:rsidRDefault="00FA75DC" w:rsidP="00FA75DC"/>
    <w:p w14:paraId="2EC57090" w14:textId="77777777" w:rsidR="00FA75DC" w:rsidRDefault="00FA75DC" w:rsidP="00FA75DC">
      <w:pPr>
        <w:pStyle w:val="NormalWeb"/>
        <w:spacing w:before="154" w:beforeAutospacing="0" w:after="0" w:afterAutospacing="0"/>
        <w:textAlignment w:val="baseline"/>
        <w:rPr>
          <w:rFonts w:asciiTheme="minorHAnsi" w:eastAsiaTheme="minorEastAsia" w:hAnsi="Myriad Pro" w:cstheme="minorBidi"/>
          <w:b/>
          <w:bCs/>
          <w:color w:val="000000" w:themeColor="text1"/>
          <w:kern w:val="24"/>
          <w:sz w:val="36"/>
          <w:szCs w:val="36"/>
        </w:rPr>
      </w:pPr>
      <w:r w:rsidRPr="00B72063">
        <w:rPr>
          <w:rFonts w:asciiTheme="minorHAnsi" w:eastAsiaTheme="minorEastAsia" w:hAnsi="Myriad Pro" w:cstheme="minorBidi"/>
          <w:b/>
          <w:bCs/>
          <w:color w:val="000000" w:themeColor="text1"/>
          <w:kern w:val="24"/>
          <w:sz w:val="36"/>
          <w:szCs w:val="36"/>
        </w:rPr>
        <w:t>INTRO: A vision into</w:t>
      </w:r>
      <w:r>
        <w:rPr>
          <w:rFonts w:asciiTheme="minorHAnsi" w:eastAsiaTheme="minorEastAsia" w:hAnsi="Myriad Pro" w:cstheme="minorBidi"/>
          <w:b/>
          <w:bCs/>
          <w:color w:val="000000" w:themeColor="text1"/>
          <w:kern w:val="24"/>
          <w:sz w:val="36"/>
          <w:szCs w:val="36"/>
        </w:rPr>
        <w:t xml:space="preserve"> the </w:t>
      </w:r>
      <w:r w:rsidRPr="00B72063">
        <w:rPr>
          <w:rFonts w:asciiTheme="minorHAnsi" w:eastAsiaTheme="minorEastAsia" w:hAnsi="Myriad Pro" w:cstheme="minorBidi"/>
          <w:b/>
          <w:bCs/>
          <w:color w:val="000000" w:themeColor="text1"/>
          <w:kern w:val="24"/>
          <w:sz w:val="36"/>
          <w:szCs w:val="36"/>
        </w:rPr>
        <w:t>commercial reality</w:t>
      </w:r>
      <w:r w:rsidRPr="00B72063">
        <w:rPr>
          <w:rFonts w:asciiTheme="minorHAnsi" w:eastAsiaTheme="minorEastAsia" w:hAnsi="Myriad Pro" w:cstheme="minorBidi"/>
          <w:b/>
          <w:bCs/>
          <w:color w:val="000000" w:themeColor="text1"/>
          <w:kern w:val="24"/>
          <w:sz w:val="36"/>
          <w:szCs w:val="36"/>
        </w:rPr>
        <w:tab/>
      </w:r>
    </w:p>
    <w:p w14:paraId="677C0C3E" w14:textId="77777777" w:rsidR="00FA75DC" w:rsidRDefault="00FA75DC" w:rsidP="00FA75D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572125">
        <w:rPr>
          <w:rFonts w:asciiTheme="minorHAnsi" w:eastAsiaTheme="minorEastAsia" w:hAnsi="Myriad Pro" w:cstheme="minorBidi"/>
          <w:color w:val="000000" w:themeColor="text1"/>
          <w:kern w:val="24"/>
          <w:sz w:val="32"/>
          <w:szCs w:val="32"/>
        </w:rPr>
        <w:t>- Change and effect Ltd x2 years on.</w:t>
      </w:r>
    </w:p>
    <w:p w14:paraId="1CEE8EC0" w14:textId="77777777" w:rsidR="00FA75DC" w:rsidRDefault="00FA75DC" w:rsidP="00FA75D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Pr>
          <w:rFonts w:asciiTheme="minorHAnsi" w:eastAsiaTheme="minorEastAsia" w:hAnsi="Myriad Pro" w:cstheme="minorBidi"/>
          <w:color w:val="000000" w:themeColor="text1"/>
          <w:kern w:val="24"/>
          <w:sz w:val="32"/>
          <w:szCs w:val="32"/>
        </w:rPr>
        <w:t>A Brief history of the Platform and structure.</w:t>
      </w:r>
    </w:p>
    <w:p w14:paraId="06E728A1" w14:textId="77777777" w:rsidR="00FA75DC" w:rsidRDefault="00FA75DC" w:rsidP="00FA75D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Pr>
          <w:rFonts w:asciiTheme="minorHAnsi" w:eastAsiaTheme="minorEastAsia" w:hAnsi="Myriad Pro" w:cstheme="minorBidi"/>
          <w:color w:val="000000" w:themeColor="text1"/>
          <w:kern w:val="24"/>
          <w:sz w:val="32"/>
          <w:szCs w:val="32"/>
        </w:rPr>
        <w:t>Building up the Sales funnel / Marketing and targeting / Pricing of services.</w:t>
      </w:r>
    </w:p>
    <w:p w14:paraId="6D0E69E6" w14:textId="77777777" w:rsidR="00FA75DC" w:rsidRDefault="00FA75DC" w:rsidP="00FA75D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Pr>
          <w:rFonts w:asciiTheme="minorHAnsi" w:eastAsiaTheme="minorEastAsia" w:hAnsi="Myriad Pro" w:cstheme="minorBidi"/>
          <w:color w:val="000000" w:themeColor="text1"/>
          <w:kern w:val="24"/>
          <w:sz w:val="32"/>
          <w:szCs w:val="32"/>
        </w:rPr>
        <w:t xml:space="preserve">Method of communications </w:t>
      </w:r>
      <w:r>
        <w:rPr>
          <w:rFonts w:asciiTheme="minorHAnsi" w:eastAsiaTheme="minorEastAsia" w:hAnsi="Myriad Pro" w:cstheme="minorBidi"/>
          <w:color w:val="000000" w:themeColor="text1"/>
          <w:kern w:val="24"/>
          <w:sz w:val="32"/>
          <w:szCs w:val="32"/>
        </w:rPr>
        <w:t>–</w:t>
      </w:r>
      <w:r>
        <w:rPr>
          <w:rFonts w:asciiTheme="minorHAnsi" w:eastAsiaTheme="minorEastAsia" w:hAnsi="Myriad Pro" w:cstheme="minorBidi"/>
          <w:color w:val="000000" w:themeColor="text1"/>
          <w:kern w:val="24"/>
          <w:sz w:val="32"/>
          <w:szCs w:val="32"/>
        </w:rPr>
        <w:t xml:space="preserve"> Preferred means of engagement monitoring and interaction, paired with regular meetings</w:t>
      </w:r>
    </w:p>
    <w:p w14:paraId="5D018C59" w14:textId="77777777" w:rsidR="00FA75DC" w:rsidRDefault="00FA75DC" w:rsidP="00FA75D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Pr>
          <w:rFonts w:asciiTheme="minorHAnsi" w:eastAsiaTheme="minorEastAsia" w:hAnsi="Myriad Pro" w:cstheme="minorBidi"/>
          <w:color w:val="000000" w:themeColor="text1"/>
          <w:kern w:val="24"/>
          <w:sz w:val="32"/>
          <w:szCs w:val="32"/>
        </w:rPr>
        <w:t xml:space="preserve"> The times we live in </w:t>
      </w:r>
      <w:r>
        <w:rPr>
          <w:rFonts w:asciiTheme="minorHAnsi" w:eastAsiaTheme="minorEastAsia" w:hAnsi="Myriad Pro" w:cstheme="minorBidi"/>
          <w:color w:val="000000" w:themeColor="text1"/>
          <w:kern w:val="24"/>
          <w:sz w:val="32"/>
          <w:szCs w:val="32"/>
        </w:rPr>
        <w:t>–</w:t>
      </w:r>
      <w:r>
        <w:rPr>
          <w:rFonts w:asciiTheme="minorHAnsi" w:eastAsiaTheme="minorEastAsia" w:hAnsi="Myriad Pro" w:cstheme="minorBidi"/>
          <w:color w:val="000000" w:themeColor="text1"/>
          <w:kern w:val="24"/>
          <w:sz w:val="32"/>
          <w:szCs w:val="32"/>
        </w:rPr>
        <w:t xml:space="preserve"> Influence of technology</w:t>
      </w:r>
    </w:p>
    <w:p w14:paraId="1F720C79" w14:textId="77777777" w:rsidR="00FA75DC" w:rsidRPr="00572125" w:rsidRDefault="00FA75DC" w:rsidP="00FA75D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Pr>
          <w:rFonts w:asciiTheme="minorHAnsi" w:eastAsiaTheme="minorEastAsia" w:hAnsi="Myriad Pro" w:cstheme="minorBidi"/>
          <w:color w:val="000000" w:themeColor="text1"/>
          <w:kern w:val="24"/>
          <w:sz w:val="32"/>
          <w:szCs w:val="32"/>
        </w:rPr>
        <w:t>Sample data processing (Mobile phone use -communication in the team).</w:t>
      </w:r>
      <w:r w:rsidRPr="00572125">
        <w:rPr>
          <w:rFonts w:asciiTheme="minorHAnsi" w:eastAsiaTheme="minorEastAsia" w:hAnsi="Myriad Pro" w:cstheme="minorBidi"/>
          <w:color w:val="000000" w:themeColor="text1"/>
          <w:kern w:val="24"/>
          <w:sz w:val="32"/>
          <w:szCs w:val="32"/>
        </w:rPr>
        <w:tab/>
      </w:r>
      <w:r w:rsidRPr="00572125">
        <w:rPr>
          <w:rFonts w:asciiTheme="minorHAnsi" w:eastAsiaTheme="minorEastAsia" w:hAnsi="Myriad Pro" w:cstheme="minorBidi"/>
          <w:color w:val="000000" w:themeColor="text1"/>
          <w:kern w:val="24"/>
          <w:sz w:val="32"/>
          <w:szCs w:val="32"/>
        </w:rPr>
        <w:tab/>
      </w:r>
      <w:r w:rsidRPr="00572125">
        <w:rPr>
          <w:rFonts w:asciiTheme="minorHAnsi" w:eastAsiaTheme="minorEastAsia" w:hAnsi="Myriad Pro" w:cstheme="minorBidi"/>
          <w:color w:val="000000" w:themeColor="text1"/>
          <w:kern w:val="24"/>
          <w:sz w:val="32"/>
          <w:szCs w:val="32"/>
        </w:rPr>
        <w:tab/>
      </w:r>
    </w:p>
    <w:p w14:paraId="75554523" w14:textId="77777777" w:rsidR="00FA75DC" w:rsidRDefault="00FA75DC" w:rsidP="00FA75DC">
      <w:pPr>
        <w:ind w:left="360"/>
      </w:pPr>
    </w:p>
    <w:p w14:paraId="634A3EFB" w14:textId="77777777" w:rsidR="00FA75DC" w:rsidRDefault="00FA75DC" w:rsidP="00FA75DC">
      <w:pPr>
        <w:ind w:left="360"/>
      </w:pPr>
    </w:p>
    <w:p w14:paraId="325F1959" w14:textId="77777777" w:rsidR="00FA75DC" w:rsidRPr="002276FC" w:rsidRDefault="00FA75DC" w:rsidP="00FA75DC">
      <w:pPr>
        <w:ind w:left="360"/>
        <w:rPr>
          <w:rFonts w:eastAsiaTheme="minorEastAsia"/>
          <w:color w:val="000000" w:themeColor="text1"/>
          <w:kern w:val="24"/>
          <w:sz w:val="28"/>
          <w:szCs w:val="28"/>
        </w:rPr>
      </w:pPr>
      <w:r w:rsidRPr="002276FC">
        <w:rPr>
          <w:rFonts w:eastAsiaTheme="minorEastAsia"/>
          <w:b/>
          <w:bCs/>
          <w:color w:val="000000" w:themeColor="text1"/>
          <w:kern w:val="24"/>
          <w:sz w:val="36"/>
          <w:szCs w:val="36"/>
        </w:rPr>
        <w:t xml:space="preserve">WHAT IS THE PROBLEM? </w:t>
      </w:r>
    </w:p>
    <w:p w14:paraId="055C2FF8" w14:textId="77777777" w:rsidR="00FA75DC" w:rsidRPr="00A334F4" w:rsidRDefault="00FA75DC" w:rsidP="00FA75DC">
      <w:pPr>
        <w:pStyle w:val="ListParagraph"/>
        <w:numPr>
          <w:ilvl w:val="0"/>
          <w:numId w:val="1"/>
        </w:numPr>
        <w:rPr>
          <w:rFonts w:asciiTheme="minorHAnsi" w:eastAsiaTheme="minorEastAsia" w:hAnsiTheme="minorHAnsi"/>
          <w:color w:val="000000" w:themeColor="text1"/>
          <w:kern w:val="24"/>
          <w:sz w:val="28"/>
          <w:szCs w:val="28"/>
        </w:rPr>
      </w:pPr>
      <w:r w:rsidRPr="00A334F4">
        <w:rPr>
          <w:rFonts w:asciiTheme="minorHAnsi" w:eastAsiaTheme="minorEastAsia" w:hAnsiTheme="minorHAnsi"/>
          <w:color w:val="000000" w:themeColor="text1"/>
          <w:kern w:val="24"/>
          <w:sz w:val="28"/>
          <w:szCs w:val="28"/>
        </w:rPr>
        <w:t>Defining the perceived vision and the end result.</w:t>
      </w:r>
      <w:r>
        <w:rPr>
          <w:rFonts w:asciiTheme="minorHAnsi" w:eastAsiaTheme="minorEastAsia" w:hAnsiTheme="minorHAnsi"/>
          <w:color w:val="000000" w:themeColor="text1"/>
          <w:kern w:val="24"/>
          <w:sz w:val="28"/>
          <w:szCs w:val="28"/>
        </w:rPr>
        <w:t xml:space="preserve"> ROI defined / workforce structure / legalities / schedules / platform development</w:t>
      </w:r>
    </w:p>
    <w:p w14:paraId="3CA8FF42" w14:textId="77777777" w:rsidR="00FA75DC" w:rsidRDefault="00FA75DC" w:rsidP="00FA75DC"/>
    <w:p w14:paraId="3A55495D" w14:textId="77777777" w:rsidR="00FA75DC" w:rsidRDefault="00FA75DC" w:rsidP="00FA75DC">
      <w:pPr>
        <w:rPr>
          <w:rFonts w:eastAsiaTheme="minorEastAsia" w:hAnsi="Myriad Pro"/>
          <w:color w:val="000000" w:themeColor="text1"/>
          <w:kern w:val="24"/>
          <w:sz w:val="36"/>
          <w:szCs w:val="36"/>
        </w:rPr>
      </w:pPr>
      <w:r w:rsidRPr="00A334F4">
        <w:rPr>
          <w:rFonts w:eastAsiaTheme="minorEastAsia" w:hAnsi="Myriad Pro"/>
          <w:color w:val="000000" w:themeColor="text1"/>
          <w:kern w:val="24"/>
          <w:sz w:val="36"/>
          <w:szCs w:val="36"/>
        </w:rPr>
        <w:t xml:space="preserve">Exploring some factors with analysis. </w:t>
      </w:r>
    </w:p>
    <w:p w14:paraId="74EC4C13" w14:textId="77777777" w:rsidR="00FA75DC" w:rsidRDefault="00FA75DC" w:rsidP="00FA75DC">
      <w:pPr>
        <w:rPr>
          <w:rFonts w:eastAsiaTheme="minorEastAsia" w:hAnsi="Myriad Pro"/>
          <w:color w:val="000000" w:themeColor="text1"/>
          <w:kern w:val="24"/>
          <w:sz w:val="36"/>
          <w:szCs w:val="36"/>
        </w:rPr>
      </w:pPr>
      <w:r>
        <w:rPr>
          <w:rFonts w:eastAsiaTheme="minorEastAsia" w:hAnsi="Myriad Pro"/>
          <w:color w:val="000000" w:themeColor="text1"/>
          <w:kern w:val="24"/>
          <w:sz w:val="36"/>
          <w:szCs w:val="36"/>
        </w:rPr>
        <w:t>Simplicity of use using online marketing</w:t>
      </w:r>
    </w:p>
    <w:p w14:paraId="282F6632" w14:textId="77777777" w:rsidR="00FA75DC" w:rsidRDefault="00FA75DC" w:rsidP="00FA75DC">
      <w:pPr>
        <w:rPr>
          <w:rFonts w:eastAsiaTheme="minorEastAsia" w:hAnsi="Myriad Pro"/>
          <w:color w:val="000000" w:themeColor="text1"/>
          <w:kern w:val="24"/>
          <w:sz w:val="36"/>
          <w:szCs w:val="36"/>
        </w:rPr>
      </w:pPr>
      <w:r>
        <w:rPr>
          <w:rFonts w:eastAsiaTheme="minorEastAsia" w:hAnsi="Myriad Pro"/>
          <w:color w:val="000000" w:themeColor="text1"/>
          <w:kern w:val="24"/>
          <w:sz w:val="36"/>
          <w:szCs w:val="36"/>
        </w:rPr>
        <w:t>Speed of service provision</w:t>
      </w:r>
    </w:p>
    <w:p w14:paraId="3D705837" w14:textId="77777777" w:rsidR="00FA75DC" w:rsidRDefault="00FA75DC" w:rsidP="00FA75DC">
      <w:pPr>
        <w:rPr>
          <w:rFonts w:eastAsiaTheme="minorEastAsia" w:hAnsi="Myriad Pro"/>
          <w:color w:val="000000" w:themeColor="text1"/>
          <w:kern w:val="24"/>
          <w:sz w:val="36"/>
          <w:szCs w:val="36"/>
        </w:rPr>
      </w:pPr>
      <w:r>
        <w:rPr>
          <w:rFonts w:eastAsiaTheme="minorEastAsia" w:hAnsi="Myriad Pro"/>
          <w:color w:val="000000" w:themeColor="text1"/>
          <w:kern w:val="24"/>
          <w:sz w:val="36"/>
          <w:szCs w:val="36"/>
        </w:rPr>
        <w:t>Outsourcing skillsets for production and supply</w:t>
      </w:r>
    </w:p>
    <w:p w14:paraId="19F51DD5" w14:textId="77777777" w:rsidR="00FA75DC" w:rsidRDefault="00FA75DC" w:rsidP="00FA75DC">
      <w:pPr>
        <w:rPr>
          <w:rFonts w:eastAsiaTheme="minorEastAsia" w:hAnsi="Myriad Pro"/>
          <w:color w:val="000000" w:themeColor="text1"/>
          <w:kern w:val="24"/>
          <w:sz w:val="36"/>
          <w:szCs w:val="36"/>
        </w:rPr>
      </w:pPr>
      <w:proofErr w:type="spellStart"/>
      <w:r>
        <w:rPr>
          <w:rFonts w:eastAsiaTheme="minorEastAsia" w:hAnsi="Myriad Pro"/>
          <w:color w:val="000000" w:themeColor="text1"/>
          <w:kern w:val="24"/>
          <w:sz w:val="36"/>
          <w:szCs w:val="36"/>
        </w:rPr>
        <w:t>Targetted</w:t>
      </w:r>
      <w:proofErr w:type="spellEnd"/>
      <w:r>
        <w:rPr>
          <w:rFonts w:eastAsiaTheme="minorEastAsia" w:hAnsi="Myriad Pro"/>
          <w:color w:val="000000" w:themeColor="text1"/>
          <w:kern w:val="24"/>
          <w:sz w:val="36"/>
          <w:szCs w:val="36"/>
        </w:rPr>
        <w:t xml:space="preserve"> traffic direct to buying customers</w:t>
      </w:r>
    </w:p>
    <w:p w14:paraId="6B8644C6" w14:textId="77777777" w:rsidR="00FA75DC" w:rsidRPr="00A334F4" w:rsidRDefault="00FA75DC" w:rsidP="00FA75DC">
      <w:pPr>
        <w:rPr>
          <w:rFonts w:eastAsiaTheme="minorEastAsia" w:hAnsi="Myriad Pro"/>
          <w:color w:val="000000" w:themeColor="text1"/>
          <w:kern w:val="24"/>
          <w:sz w:val="36"/>
          <w:szCs w:val="36"/>
        </w:rPr>
      </w:pPr>
      <w:r>
        <w:rPr>
          <w:rFonts w:eastAsiaTheme="minorEastAsia" w:hAnsi="Myriad Pro"/>
          <w:color w:val="000000" w:themeColor="text1"/>
          <w:kern w:val="24"/>
          <w:sz w:val="36"/>
          <w:szCs w:val="36"/>
        </w:rPr>
        <w:t xml:space="preserve">Low cost </w:t>
      </w:r>
      <w:proofErr w:type="spellStart"/>
      <w:r>
        <w:rPr>
          <w:rFonts w:eastAsiaTheme="minorEastAsia" w:hAnsi="Myriad Pro"/>
          <w:color w:val="000000" w:themeColor="text1"/>
          <w:kern w:val="24"/>
          <w:sz w:val="36"/>
          <w:szCs w:val="36"/>
        </w:rPr>
        <w:t>infrustructures</w:t>
      </w:r>
      <w:proofErr w:type="spellEnd"/>
      <w:r>
        <w:rPr>
          <w:rFonts w:eastAsiaTheme="minorEastAsia" w:hAnsi="Myriad Pro"/>
          <w:color w:val="000000" w:themeColor="text1"/>
          <w:kern w:val="24"/>
          <w:sz w:val="36"/>
          <w:szCs w:val="36"/>
        </w:rPr>
        <w:tab/>
        <w:t xml:space="preserve">   </w:t>
      </w:r>
      <w:r w:rsidRPr="00C24DB3">
        <w:rPr>
          <w:rFonts w:eastAsiaTheme="minorEastAsia" w:hAnsi="Myriad Pro"/>
          <w:color w:val="000000" w:themeColor="text1"/>
          <w:kern w:val="24"/>
          <w:sz w:val="36"/>
          <w:szCs w:val="36"/>
        </w:rPr>
        <w:t>Business growth records Journals?</w:t>
      </w:r>
    </w:p>
    <w:p w14:paraId="19095C50" w14:textId="77777777" w:rsidR="00FA75DC" w:rsidRPr="00A334F4" w:rsidRDefault="00FA75DC" w:rsidP="00FA75DC">
      <w:pPr>
        <w:rPr>
          <w:sz w:val="32"/>
          <w:szCs w:val="32"/>
        </w:rPr>
      </w:pPr>
      <w:r w:rsidRPr="00A334F4">
        <w:rPr>
          <w:sz w:val="32"/>
          <w:szCs w:val="32"/>
        </w:rPr>
        <w:t>Establishing the business model</w:t>
      </w:r>
      <w:r>
        <w:rPr>
          <w:sz w:val="32"/>
          <w:szCs w:val="32"/>
        </w:rPr>
        <w:t xml:space="preserve">  - See C&amp;E notes</w:t>
      </w:r>
    </w:p>
    <w:p w14:paraId="1727309F" w14:textId="77777777" w:rsidR="00FA75DC" w:rsidRDefault="00FA75DC" w:rsidP="00FA75DC"/>
    <w:p w14:paraId="55810925" w14:textId="77777777" w:rsidR="00FA75DC" w:rsidRPr="00B72063" w:rsidRDefault="00FA75DC" w:rsidP="00FA75DC">
      <w:pPr>
        <w:rPr>
          <w:rFonts w:eastAsiaTheme="minorEastAsia" w:hAnsi="Myriad Pro"/>
          <w:b/>
          <w:bCs/>
          <w:color w:val="000000" w:themeColor="text1"/>
          <w:kern w:val="24"/>
          <w:sz w:val="36"/>
          <w:szCs w:val="36"/>
        </w:rPr>
      </w:pPr>
      <w:r w:rsidRPr="00B72063">
        <w:rPr>
          <w:rFonts w:eastAsiaTheme="minorEastAsia" w:hAnsi="Myriad Pro"/>
          <w:b/>
          <w:bCs/>
          <w:color w:val="000000" w:themeColor="text1"/>
          <w:kern w:val="24"/>
          <w:sz w:val="36"/>
          <w:szCs w:val="36"/>
        </w:rPr>
        <w:t xml:space="preserve">Testing out findings </w:t>
      </w:r>
      <w:r w:rsidRPr="00B72063">
        <w:rPr>
          <w:rFonts w:eastAsiaTheme="minorEastAsia" w:hAnsi="Myriad Pro"/>
          <w:b/>
          <w:bCs/>
          <w:i/>
          <w:color w:val="000000" w:themeColor="text1"/>
          <w:kern w:val="24"/>
          <w:sz w:val="36"/>
          <w:szCs w:val="36"/>
        </w:rPr>
        <w:t>Fish 1.</w:t>
      </w:r>
    </w:p>
    <w:p w14:paraId="5248B1EC" w14:textId="77777777" w:rsidR="00FA75DC" w:rsidRPr="00C3140C" w:rsidRDefault="00FA75DC" w:rsidP="00FA75DC">
      <w:pPr>
        <w:rPr>
          <w:sz w:val="28"/>
          <w:szCs w:val="28"/>
        </w:rPr>
      </w:pPr>
      <w:r w:rsidRPr="00C3140C">
        <w:rPr>
          <w:sz w:val="28"/>
          <w:szCs w:val="28"/>
        </w:rPr>
        <w:t>Exploring options and limitations to expansion</w:t>
      </w:r>
    </w:p>
    <w:p w14:paraId="49DE90A3" w14:textId="77777777" w:rsidR="00FA75DC" w:rsidRDefault="00FA75DC" w:rsidP="00FA75DC">
      <w:pPr>
        <w:rPr>
          <w:sz w:val="28"/>
          <w:szCs w:val="28"/>
        </w:rPr>
      </w:pPr>
      <w:r w:rsidRPr="00C3140C">
        <w:rPr>
          <w:sz w:val="28"/>
          <w:szCs w:val="28"/>
        </w:rPr>
        <w:t>SWOT / PESTEL / Business Plan – Direct selling challenges / Indirect selling – online / Funding source PITCHING</w:t>
      </w:r>
    </w:p>
    <w:p w14:paraId="7A5F9840" w14:textId="77777777" w:rsidR="00FA75DC" w:rsidRDefault="00FA75DC" w:rsidP="00FA75DC">
      <w:pPr>
        <w:rPr>
          <w:sz w:val="28"/>
          <w:szCs w:val="28"/>
        </w:rPr>
      </w:pPr>
      <w:r>
        <w:rPr>
          <w:sz w:val="28"/>
          <w:szCs w:val="28"/>
        </w:rPr>
        <w:t>Evaluation of effects</w:t>
      </w:r>
    </w:p>
    <w:p w14:paraId="4060C3B0" w14:textId="77777777" w:rsidR="00FA75DC" w:rsidRDefault="00FA75DC" w:rsidP="00FA75DC">
      <w:pPr>
        <w:rPr>
          <w:sz w:val="28"/>
          <w:szCs w:val="28"/>
        </w:rPr>
      </w:pPr>
      <w:r>
        <w:rPr>
          <w:sz w:val="28"/>
          <w:szCs w:val="28"/>
        </w:rPr>
        <w:t>Standardisation</w:t>
      </w:r>
    </w:p>
    <w:p w14:paraId="5B401B44" w14:textId="77777777" w:rsidR="00FA75DC" w:rsidRDefault="00FA75DC" w:rsidP="00FA75DC">
      <w:r>
        <w:rPr>
          <w:sz w:val="28"/>
          <w:szCs w:val="28"/>
        </w:rPr>
        <w:t>Re-evaluation of process</w:t>
      </w:r>
    </w:p>
    <w:p w14:paraId="4562E1DC" w14:textId="77777777" w:rsidR="00FA75DC" w:rsidRPr="000408D4" w:rsidRDefault="00FA75DC" w:rsidP="00FA75DC"/>
    <w:p w14:paraId="7D7F8CCF" w14:textId="77777777" w:rsidR="00FA75DC" w:rsidRPr="00B72063" w:rsidRDefault="00FA75DC" w:rsidP="00FA75DC">
      <w:pPr>
        <w:pStyle w:val="ListParagraph"/>
        <w:numPr>
          <w:ilvl w:val="0"/>
          <w:numId w:val="1"/>
        </w:numPr>
        <w:rPr>
          <w:rFonts w:asciiTheme="minorHAnsi" w:eastAsiaTheme="minorEastAsia" w:hAnsiTheme="minorHAnsi"/>
          <w:b/>
          <w:bCs/>
          <w:color w:val="000000" w:themeColor="text1"/>
          <w:kern w:val="24"/>
          <w:sz w:val="36"/>
          <w:szCs w:val="36"/>
        </w:rPr>
      </w:pPr>
      <w:bookmarkStart w:id="0" w:name="_Hlk13831418"/>
      <w:r w:rsidRPr="00B72063">
        <w:rPr>
          <w:rFonts w:asciiTheme="minorHAnsi" w:eastAsiaTheme="minorEastAsia" w:hAnsiTheme="minorHAnsi"/>
          <w:b/>
          <w:bCs/>
          <w:color w:val="000000" w:themeColor="text1"/>
          <w:kern w:val="24"/>
          <w:sz w:val="36"/>
          <w:szCs w:val="36"/>
        </w:rPr>
        <w:t>Reviewing the vision goals v results - Looking again at deeper factors</w:t>
      </w:r>
    </w:p>
    <w:p w14:paraId="2149E3E0" w14:textId="77777777" w:rsidR="00FA75DC" w:rsidRPr="00C3140C" w:rsidRDefault="00FA75DC" w:rsidP="00FA75DC">
      <w:pPr>
        <w:rPr>
          <w:sz w:val="28"/>
          <w:szCs w:val="28"/>
        </w:rPr>
      </w:pPr>
      <w:r w:rsidRPr="00C3140C">
        <w:rPr>
          <w:sz w:val="28"/>
          <w:szCs w:val="28"/>
        </w:rPr>
        <w:t>Define or re-define the perceived problem – Focus points / How to expand</w:t>
      </w:r>
    </w:p>
    <w:p w14:paraId="2AB7D9D3" w14:textId="77777777" w:rsidR="00FA75DC" w:rsidRDefault="00FA75DC" w:rsidP="00FA75DC">
      <w:pPr>
        <w:rPr>
          <w:sz w:val="28"/>
          <w:szCs w:val="28"/>
        </w:rPr>
      </w:pPr>
      <w:r w:rsidRPr="00C3140C">
        <w:rPr>
          <w:sz w:val="28"/>
          <w:szCs w:val="28"/>
        </w:rPr>
        <w:t>Single task FOCUS</w:t>
      </w:r>
    </w:p>
    <w:p w14:paraId="6A2C3822" w14:textId="77777777" w:rsidR="00FA75DC" w:rsidRPr="00C3140C" w:rsidRDefault="00FA75DC" w:rsidP="00FA75DC">
      <w:pPr>
        <w:rPr>
          <w:sz w:val="28"/>
          <w:szCs w:val="28"/>
        </w:rPr>
      </w:pPr>
      <w:r>
        <w:rPr>
          <w:sz w:val="28"/>
          <w:szCs w:val="28"/>
        </w:rPr>
        <w:t>Skillset and job space marketplace shift</w:t>
      </w:r>
    </w:p>
    <w:p w14:paraId="3D72714E" w14:textId="77777777" w:rsidR="00FA75DC" w:rsidRPr="00C3140C" w:rsidRDefault="00FA75DC" w:rsidP="00FA75DC">
      <w:pPr>
        <w:rPr>
          <w:sz w:val="28"/>
          <w:szCs w:val="28"/>
        </w:rPr>
      </w:pPr>
      <w:r w:rsidRPr="00C3140C">
        <w:rPr>
          <w:sz w:val="28"/>
          <w:szCs w:val="28"/>
        </w:rPr>
        <w:t>LOAN COVERS in FINANCE till success is reached</w:t>
      </w:r>
    </w:p>
    <w:p w14:paraId="6A7187F6" w14:textId="77777777" w:rsidR="00FA75DC" w:rsidRDefault="00FA75DC" w:rsidP="00FA75DC">
      <w:pPr>
        <w:rPr>
          <w:sz w:val="28"/>
          <w:szCs w:val="28"/>
        </w:rPr>
      </w:pPr>
    </w:p>
    <w:p w14:paraId="2079E546" w14:textId="77777777" w:rsidR="00FA75DC" w:rsidRPr="00B72063" w:rsidRDefault="00FA75DC" w:rsidP="00FA75DC">
      <w:pPr>
        <w:rPr>
          <w:rFonts w:eastAsiaTheme="minorEastAsia"/>
          <w:b/>
          <w:bCs/>
          <w:i/>
          <w:color w:val="000000" w:themeColor="text1"/>
          <w:kern w:val="24"/>
          <w:sz w:val="36"/>
          <w:szCs w:val="36"/>
        </w:rPr>
      </w:pPr>
      <w:r w:rsidRPr="00B72063">
        <w:rPr>
          <w:rFonts w:eastAsiaTheme="minorEastAsia"/>
          <w:b/>
          <w:bCs/>
          <w:color w:val="000000" w:themeColor="text1"/>
          <w:kern w:val="24"/>
          <w:sz w:val="36"/>
          <w:szCs w:val="36"/>
        </w:rPr>
        <w:t xml:space="preserve">Retesting factors identified from differing standpoints </w:t>
      </w:r>
      <w:r w:rsidRPr="00B72063">
        <w:rPr>
          <w:rFonts w:eastAsiaTheme="minorEastAsia"/>
          <w:b/>
          <w:bCs/>
          <w:i/>
          <w:color w:val="000000" w:themeColor="text1"/>
          <w:kern w:val="24"/>
          <w:sz w:val="36"/>
          <w:szCs w:val="36"/>
        </w:rPr>
        <w:t>Fish2.</w:t>
      </w:r>
    </w:p>
    <w:p w14:paraId="7F5D8066" w14:textId="77777777" w:rsidR="00FA75DC" w:rsidRPr="00C3140C" w:rsidRDefault="00FA75DC" w:rsidP="00FA75DC">
      <w:pPr>
        <w:pStyle w:val="ListParagraph"/>
        <w:numPr>
          <w:ilvl w:val="0"/>
          <w:numId w:val="2"/>
        </w:numPr>
        <w:rPr>
          <w:rFonts w:asciiTheme="minorHAnsi" w:hAnsiTheme="minorHAnsi" w:cstheme="minorHAnsi"/>
          <w:sz w:val="28"/>
          <w:szCs w:val="28"/>
        </w:rPr>
      </w:pPr>
      <w:r w:rsidRPr="00C3140C">
        <w:rPr>
          <w:rFonts w:asciiTheme="minorHAnsi" w:hAnsiTheme="minorHAnsi" w:cstheme="minorHAnsi"/>
          <w:sz w:val="28"/>
          <w:szCs w:val="28"/>
        </w:rPr>
        <w:t xml:space="preserve">Supporting evidence for each factor </w:t>
      </w:r>
      <w:proofErr w:type="spellStart"/>
      <w:r w:rsidRPr="00C3140C">
        <w:rPr>
          <w:rFonts w:asciiTheme="minorHAnsi" w:hAnsiTheme="minorHAnsi" w:cstheme="minorHAnsi"/>
          <w:sz w:val="28"/>
          <w:szCs w:val="28"/>
        </w:rPr>
        <w:t>gibbs</w:t>
      </w:r>
      <w:proofErr w:type="spellEnd"/>
      <w:r w:rsidRPr="00C3140C">
        <w:rPr>
          <w:rFonts w:asciiTheme="minorHAnsi" w:hAnsiTheme="minorHAnsi" w:cstheme="minorHAnsi"/>
          <w:sz w:val="28"/>
          <w:szCs w:val="28"/>
        </w:rPr>
        <w:t xml:space="preserve"> cycle / </w:t>
      </w:r>
      <w:proofErr w:type="spellStart"/>
      <w:r w:rsidRPr="00C3140C">
        <w:rPr>
          <w:rFonts w:asciiTheme="minorHAnsi" w:hAnsiTheme="minorHAnsi" w:cstheme="minorHAnsi"/>
          <w:sz w:val="28"/>
          <w:szCs w:val="28"/>
        </w:rPr>
        <w:t>vark</w:t>
      </w:r>
      <w:proofErr w:type="spellEnd"/>
      <w:r w:rsidRPr="00C3140C">
        <w:rPr>
          <w:rFonts w:asciiTheme="minorHAnsi" w:hAnsiTheme="minorHAnsi" w:cstheme="minorHAnsi"/>
          <w:sz w:val="28"/>
          <w:szCs w:val="28"/>
        </w:rPr>
        <w:t xml:space="preserve"> / </w:t>
      </w:r>
    </w:p>
    <w:p w14:paraId="4113BE51" w14:textId="77777777" w:rsidR="00FA75DC" w:rsidRPr="00C3140C" w:rsidRDefault="00FA75DC" w:rsidP="00FA75DC">
      <w:pPr>
        <w:pStyle w:val="ListParagraph"/>
        <w:numPr>
          <w:ilvl w:val="0"/>
          <w:numId w:val="2"/>
        </w:numPr>
        <w:rPr>
          <w:rFonts w:asciiTheme="minorHAnsi" w:hAnsiTheme="minorHAnsi" w:cstheme="minorHAnsi"/>
          <w:sz w:val="28"/>
          <w:szCs w:val="28"/>
        </w:rPr>
      </w:pPr>
      <w:r w:rsidRPr="00C3140C">
        <w:rPr>
          <w:rFonts w:asciiTheme="minorHAnsi" w:hAnsiTheme="minorHAnsi" w:cstheme="minorHAnsi"/>
          <w:sz w:val="28"/>
          <w:szCs w:val="28"/>
        </w:rPr>
        <w:t>Productivity by mobile device interactions (good or bad)</w:t>
      </w:r>
    </w:p>
    <w:p w14:paraId="2D790D9B" w14:textId="77777777" w:rsidR="00FA75DC" w:rsidRPr="00C3140C" w:rsidRDefault="00FA75DC" w:rsidP="00FA75DC">
      <w:pPr>
        <w:pStyle w:val="ListParagraph"/>
        <w:numPr>
          <w:ilvl w:val="0"/>
          <w:numId w:val="2"/>
        </w:numPr>
        <w:rPr>
          <w:rFonts w:asciiTheme="minorHAnsi" w:hAnsiTheme="minorHAnsi" w:cstheme="minorHAnsi"/>
          <w:sz w:val="28"/>
          <w:szCs w:val="28"/>
        </w:rPr>
      </w:pPr>
      <w:r w:rsidRPr="00C3140C">
        <w:rPr>
          <w:rFonts w:asciiTheme="minorHAnsi" w:hAnsiTheme="minorHAnsi" w:cstheme="minorHAnsi"/>
          <w:sz w:val="28"/>
          <w:szCs w:val="28"/>
        </w:rPr>
        <w:t xml:space="preserve">The times we live in – Ever changing – at the crest of the wave / riding it / in the wash of it – timing </w:t>
      </w:r>
    </w:p>
    <w:p w14:paraId="180BC788" w14:textId="77777777" w:rsidR="00FA75DC" w:rsidRPr="00C3140C" w:rsidRDefault="00FA75DC" w:rsidP="00FA75DC">
      <w:pPr>
        <w:rPr>
          <w:rFonts w:cstheme="minorHAnsi"/>
          <w:sz w:val="28"/>
          <w:szCs w:val="28"/>
        </w:rPr>
      </w:pPr>
      <w:bookmarkStart w:id="1" w:name="_Hlk18338841"/>
      <w:r w:rsidRPr="00C3140C">
        <w:rPr>
          <w:rFonts w:cstheme="minorHAnsi"/>
          <w:sz w:val="28"/>
          <w:szCs w:val="28"/>
        </w:rPr>
        <w:t xml:space="preserve">GDPR </w:t>
      </w:r>
      <w:proofErr w:type="spellStart"/>
      <w:r>
        <w:rPr>
          <w:rFonts w:cstheme="minorHAnsi"/>
          <w:sz w:val="28"/>
          <w:szCs w:val="28"/>
        </w:rPr>
        <w:t>legals</w:t>
      </w:r>
      <w:proofErr w:type="spellEnd"/>
    </w:p>
    <w:bookmarkEnd w:id="0"/>
    <w:bookmarkEnd w:id="1"/>
    <w:p w14:paraId="16F2662E" w14:textId="77777777" w:rsidR="00FA75DC" w:rsidRPr="00966A7E" w:rsidRDefault="00FA75DC" w:rsidP="00FA75DC">
      <w:r w:rsidRPr="00966A7E">
        <w:t>&gt;&gt;</w:t>
      </w:r>
    </w:p>
    <w:p w14:paraId="6C46A7E8" w14:textId="77777777" w:rsidR="00FA75DC" w:rsidRPr="00FB4112" w:rsidRDefault="00FA75DC" w:rsidP="00FA75DC">
      <w:pPr>
        <w:rPr>
          <w:rFonts w:eastAsiaTheme="minorEastAsia"/>
          <w:b/>
          <w:bCs/>
          <w:color w:val="000000" w:themeColor="text1"/>
          <w:kern w:val="24"/>
          <w:sz w:val="36"/>
          <w:szCs w:val="36"/>
        </w:rPr>
      </w:pPr>
      <w:r>
        <w:rPr>
          <w:rFonts w:eastAsiaTheme="minorEastAsia"/>
          <w:b/>
          <w:bCs/>
          <w:color w:val="000000" w:themeColor="text1"/>
          <w:kern w:val="24"/>
          <w:sz w:val="36"/>
          <w:szCs w:val="36"/>
        </w:rPr>
        <w:t xml:space="preserve">    3. R</w:t>
      </w:r>
      <w:r w:rsidRPr="00FB4112">
        <w:rPr>
          <w:rFonts w:eastAsiaTheme="minorEastAsia"/>
          <w:b/>
          <w:bCs/>
          <w:color w:val="000000" w:themeColor="text1"/>
          <w:kern w:val="24"/>
          <w:sz w:val="36"/>
          <w:szCs w:val="36"/>
        </w:rPr>
        <w:t>eviewing the new factors - Looking again 2</w:t>
      </w:r>
    </w:p>
    <w:p w14:paraId="6DA46E22" w14:textId="77777777" w:rsidR="00FA75DC" w:rsidRPr="003C53CB" w:rsidRDefault="00FA75DC" w:rsidP="00FA75DC">
      <w:pPr>
        <w:rPr>
          <w:sz w:val="28"/>
          <w:szCs w:val="28"/>
        </w:rPr>
      </w:pPr>
      <w:r w:rsidRPr="003C53CB">
        <w:rPr>
          <w:sz w:val="28"/>
          <w:szCs w:val="28"/>
        </w:rPr>
        <w:t>Define or re-define the perceived problem – Focus points / How to expand</w:t>
      </w:r>
    </w:p>
    <w:p w14:paraId="5821FC1F" w14:textId="77777777" w:rsidR="00FA75DC" w:rsidRDefault="00FA75DC" w:rsidP="00FA75DC">
      <w:pPr>
        <w:rPr>
          <w:sz w:val="28"/>
          <w:szCs w:val="28"/>
        </w:rPr>
      </w:pPr>
      <w:r w:rsidRPr="003C53CB">
        <w:rPr>
          <w:sz w:val="28"/>
          <w:szCs w:val="28"/>
        </w:rPr>
        <w:t>Employee history verses attitude to mutual gain</w:t>
      </w:r>
    </w:p>
    <w:p w14:paraId="2AD20F26" w14:textId="77777777" w:rsidR="00FA75DC" w:rsidRDefault="00FA75DC" w:rsidP="00FA75DC">
      <w:pPr>
        <w:rPr>
          <w:sz w:val="28"/>
          <w:szCs w:val="28"/>
        </w:rPr>
      </w:pPr>
      <w:r>
        <w:rPr>
          <w:sz w:val="28"/>
          <w:szCs w:val="28"/>
        </w:rPr>
        <w:t xml:space="preserve">Leadership changes, tools for monitoring changes. – Blanket marketing verses target niche marketing. Take a step back to move forward. Clear </w:t>
      </w:r>
      <w:r>
        <w:rPr>
          <w:sz w:val="28"/>
          <w:szCs w:val="28"/>
        </w:rPr>
        <w:lastRenderedPageBreak/>
        <w:t>communications for effective change. The right people for the right tasks, freelancers.</w:t>
      </w:r>
    </w:p>
    <w:p w14:paraId="579BEF22" w14:textId="77777777" w:rsidR="00FA75DC" w:rsidRDefault="00FA75DC" w:rsidP="00FA75DC">
      <w:pPr>
        <w:rPr>
          <w:sz w:val="28"/>
          <w:szCs w:val="28"/>
        </w:rPr>
      </w:pPr>
      <w:r>
        <w:rPr>
          <w:sz w:val="28"/>
          <w:szCs w:val="28"/>
        </w:rPr>
        <w:t>Change in Management.</w:t>
      </w:r>
    </w:p>
    <w:p w14:paraId="1431CC63" w14:textId="77777777" w:rsidR="00FA75DC" w:rsidRDefault="00FA75DC" w:rsidP="00FA75DC">
      <w:pPr>
        <w:rPr>
          <w:sz w:val="28"/>
          <w:szCs w:val="28"/>
        </w:rPr>
      </w:pPr>
      <w:r>
        <w:rPr>
          <w:sz w:val="28"/>
          <w:szCs w:val="28"/>
        </w:rPr>
        <w:t>Self-funding aid through drawdown funding option / second job – security. Passive income streams. Crowd funding and other funding sources.</w:t>
      </w:r>
    </w:p>
    <w:p w14:paraId="557AAE0E" w14:textId="77777777" w:rsidR="00FA75DC" w:rsidRPr="003C53CB" w:rsidRDefault="00FA75DC" w:rsidP="00FA75DC">
      <w:pPr>
        <w:rPr>
          <w:rFonts w:eastAsiaTheme="minorEastAsia"/>
          <w:color w:val="000000" w:themeColor="text1"/>
          <w:kern w:val="24"/>
          <w:sz w:val="28"/>
          <w:szCs w:val="28"/>
        </w:rPr>
      </w:pPr>
      <w:r>
        <w:rPr>
          <w:sz w:val="28"/>
          <w:szCs w:val="28"/>
        </w:rPr>
        <w:t>DEK Workspace rental. Monthly reviews. Pricing structures, simplicity.</w:t>
      </w:r>
    </w:p>
    <w:p w14:paraId="5E7442D9" w14:textId="77777777" w:rsidR="00FA75DC" w:rsidRPr="00B72063" w:rsidRDefault="00FA75DC" w:rsidP="00FA75DC">
      <w:pPr>
        <w:rPr>
          <w:rFonts w:eastAsiaTheme="minorEastAsia"/>
          <w:b/>
          <w:bCs/>
          <w:i/>
          <w:color w:val="000000" w:themeColor="text1"/>
          <w:kern w:val="24"/>
          <w:sz w:val="36"/>
          <w:szCs w:val="36"/>
        </w:rPr>
      </w:pPr>
      <w:r w:rsidRPr="00B72063">
        <w:rPr>
          <w:rFonts w:eastAsiaTheme="minorEastAsia"/>
          <w:b/>
          <w:bCs/>
          <w:color w:val="000000" w:themeColor="text1"/>
          <w:kern w:val="24"/>
          <w:sz w:val="36"/>
          <w:szCs w:val="36"/>
        </w:rPr>
        <w:t>Retesting factors identified from differing standpoints</w:t>
      </w:r>
      <w:r w:rsidRPr="00B72063">
        <w:rPr>
          <w:rFonts w:eastAsiaTheme="minorEastAsia"/>
          <w:b/>
          <w:bCs/>
          <w:i/>
          <w:color w:val="000000" w:themeColor="text1"/>
          <w:kern w:val="24"/>
          <w:sz w:val="36"/>
          <w:szCs w:val="36"/>
        </w:rPr>
        <w:t>.</w:t>
      </w:r>
    </w:p>
    <w:p w14:paraId="2D357106" w14:textId="77777777" w:rsidR="00FA75DC" w:rsidRPr="00966A7E" w:rsidRDefault="00FA75DC" w:rsidP="00FA75DC">
      <w:r>
        <w:t>Bluefield Estate Agent demo</w:t>
      </w:r>
    </w:p>
    <w:p w14:paraId="763DC61F" w14:textId="77777777" w:rsidR="00FA75DC" w:rsidRPr="000408D4" w:rsidRDefault="00FA75DC" w:rsidP="00FA75DC"/>
    <w:p w14:paraId="3AE69663" w14:textId="77777777" w:rsidR="00FA75DC" w:rsidRPr="00966A7E" w:rsidRDefault="00FA75DC" w:rsidP="00FA75DC">
      <w:pPr>
        <w:rPr>
          <w:rFonts w:eastAsiaTheme="minorEastAsia"/>
          <w:color w:val="000000" w:themeColor="text1"/>
          <w:kern w:val="24"/>
          <w:sz w:val="36"/>
          <w:szCs w:val="36"/>
        </w:rPr>
      </w:pPr>
      <w:r>
        <w:t>Review of data for mobile device use.</w:t>
      </w:r>
    </w:p>
    <w:p w14:paraId="3B242902" w14:textId="4BABE6C2" w:rsidR="00FA75DC" w:rsidRDefault="00FA75DC" w:rsidP="00FA75DC">
      <w:pPr>
        <w:rPr>
          <w:rFonts w:eastAsiaTheme="minorEastAsia" w:hAnsi="Myriad Pro"/>
          <w:color w:val="000000" w:themeColor="text1"/>
          <w:kern w:val="24"/>
          <w:sz w:val="36"/>
          <w:szCs w:val="36"/>
        </w:rPr>
      </w:pPr>
    </w:p>
    <w:p w14:paraId="73B777AB" w14:textId="77777777" w:rsidR="00FA75DC" w:rsidRDefault="00FA75DC" w:rsidP="00FA75DC">
      <w:pPr>
        <w:rPr>
          <w:rFonts w:eastAsiaTheme="minorEastAsia" w:hAnsi="Myriad Pro"/>
          <w:b/>
          <w:bCs/>
          <w:color w:val="000000" w:themeColor="text1"/>
          <w:kern w:val="24"/>
          <w:sz w:val="36"/>
          <w:szCs w:val="36"/>
        </w:rPr>
      </w:pPr>
      <w:r w:rsidRPr="00B72063">
        <w:rPr>
          <w:rFonts w:eastAsiaTheme="minorEastAsia" w:hAnsi="Myriad Pro"/>
          <w:b/>
          <w:bCs/>
          <w:color w:val="000000" w:themeColor="text1"/>
          <w:kern w:val="24"/>
          <w:sz w:val="36"/>
          <w:szCs w:val="36"/>
        </w:rPr>
        <w:t>Concluding summary</w:t>
      </w:r>
      <w:r>
        <w:rPr>
          <w:rFonts w:eastAsiaTheme="minorEastAsia" w:hAnsi="Myriad Pro"/>
          <w:b/>
          <w:bCs/>
          <w:color w:val="000000" w:themeColor="text1"/>
          <w:kern w:val="24"/>
          <w:sz w:val="36"/>
          <w:szCs w:val="36"/>
        </w:rPr>
        <w:t xml:space="preserve"> Analysis:</w:t>
      </w:r>
    </w:p>
    <w:p w14:paraId="754611C8" w14:textId="3F8BDD59" w:rsidR="00FA75DC" w:rsidRDefault="00FA75DC" w:rsidP="00FA75DC">
      <w:pPr>
        <w:rPr>
          <w:rFonts w:eastAsiaTheme="minorEastAsia" w:hAnsi="Myriad Pro"/>
          <w:color w:val="000000" w:themeColor="text1"/>
          <w:kern w:val="24"/>
          <w:sz w:val="36"/>
          <w:szCs w:val="36"/>
        </w:rPr>
      </w:pPr>
      <w:r>
        <w:rPr>
          <w:rFonts w:eastAsiaTheme="minorEastAsia" w:hAnsi="Myriad Pro"/>
          <w:color w:val="000000" w:themeColor="text1"/>
          <w:kern w:val="24"/>
          <w:sz w:val="36"/>
          <w:szCs w:val="36"/>
        </w:rPr>
        <w:t>C&amp;E Structure_ what, Why, Aims, vision and goals.</w:t>
      </w:r>
    </w:p>
    <w:p w14:paraId="1C25209E" w14:textId="77777777" w:rsidR="00FA75DC" w:rsidRDefault="00FA75DC" w:rsidP="00FA75DC">
      <w:pPr>
        <w:rPr>
          <w:rFonts w:eastAsiaTheme="minorEastAsia" w:hAnsi="Myriad Pro"/>
          <w:color w:val="000000" w:themeColor="text1"/>
          <w:kern w:val="24"/>
          <w:sz w:val="36"/>
          <w:szCs w:val="36"/>
        </w:rPr>
      </w:pPr>
      <w:r>
        <w:rPr>
          <w:rFonts w:eastAsiaTheme="minorEastAsia" w:hAnsi="Myriad Pro"/>
          <w:color w:val="000000" w:themeColor="text1"/>
          <w:kern w:val="24"/>
          <w:sz w:val="36"/>
          <w:szCs w:val="36"/>
        </w:rPr>
        <w:t>Communication to state holders. Planned approach.</w:t>
      </w:r>
    </w:p>
    <w:p w14:paraId="3FD89E22" w14:textId="1D633D88" w:rsidR="00FA75DC" w:rsidRDefault="00FA75DC" w:rsidP="00FA75DC">
      <w:pPr>
        <w:rPr>
          <w:rFonts w:eastAsiaTheme="minorEastAsia" w:hAnsi="Myriad Pro"/>
          <w:color w:val="000000" w:themeColor="text1"/>
          <w:kern w:val="24"/>
          <w:sz w:val="36"/>
          <w:szCs w:val="36"/>
        </w:rPr>
      </w:pPr>
      <w:r>
        <w:rPr>
          <w:rFonts w:eastAsiaTheme="minorEastAsia" w:hAnsi="Myriad Pro"/>
          <w:color w:val="000000" w:themeColor="text1"/>
          <w:kern w:val="24"/>
          <w:sz w:val="36"/>
          <w:szCs w:val="36"/>
        </w:rPr>
        <w:t xml:space="preserve">Demos for small target markets. Improved business </w:t>
      </w:r>
      <w:r w:rsidR="00AF7322">
        <w:rPr>
          <w:rFonts w:eastAsiaTheme="minorEastAsia" w:hAnsi="Myriad Pro"/>
          <w:color w:val="000000" w:themeColor="text1"/>
          <w:kern w:val="24"/>
          <w:sz w:val="36"/>
          <w:szCs w:val="36"/>
        </w:rPr>
        <w:t>efficiency</w:t>
      </w:r>
      <w:r>
        <w:rPr>
          <w:rFonts w:eastAsiaTheme="minorEastAsia" w:hAnsi="Myriad Pro"/>
          <w:color w:val="000000" w:themeColor="text1"/>
          <w:kern w:val="24"/>
          <w:sz w:val="36"/>
          <w:szCs w:val="36"/>
        </w:rPr>
        <w:t xml:space="preserve">. </w:t>
      </w:r>
    </w:p>
    <w:p w14:paraId="74375497" w14:textId="0D9E2E8C" w:rsidR="00FA75DC" w:rsidRDefault="00FA75DC" w:rsidP="00FA75DC">
      <w:pPr>
        <w:rPr>
          <w:rFonts w:eastAsiaTheme="minorEastAsia" w:hAnsi="Myriad Pro"/>
          <w:b/>
          <w:bCs/>
          <w:color w:val="000000" w:themeColor="text1"/>
          <w:kern w:val="24"/>
          <w:sz w:val="36"/>
          <w:szCs w:val="36"/>
        </w:rPr>
      </w:pPr>
    </w:p>
    <w:p w14:paraId="09B527AF" w14:textId="77777777" w:rsidR="00FA75DC" w:rsidRDefault="00FA75DC" w:rsidP="00FA75DC">
      <w:pPr>
        <w:rPr>
          <w:rFonts w:eastAsiaTheme="minorEastAsia" w:hAnsi="Myriad Pro"/>
          <w:b/>
          <w:bCs/>
          <w:color w:val="000000" w:themeColor="text1"/>
          <w:kern w:val="24"/>
          <w:sz w:val="36"/>
          <w:szCs w:val="36"/>
        </w:rPr>
      </w:pPr>
    </w:p>
    <w:p w14:paraId="05C01DC0" w14:textId="77777777" w:rsidR="00FA75DC" w:rsidRDefault="00FA75DC" w:rsidP="00FA75DC">
      <w:pPr>
        <w:rPr>
          <w:rFonts w:eastAsiaTheme="minorEastAsia" w:hAnsi="Myriad Pro"/>
          <w:b/>
          <w:bCs/>
          <w:color w:val="000000" w:themeColor="text1"/>
          <w:kern w:val="24"/>
          <w:sz w:val="36"/>
          <w:szCs w:val="36"/>
        </w:rPr>
      </w:pPr>
    </w:p>
    <w:p w14:paraId="3641F291" w14:textId="77777777" w:rsidR="00FA75DC" w:rsidRDefault="00FA75DC" w:rsidP="00FA75DC">
      <w:pPr>
        <w:rPr>
          <w:rFonts w:eastAsiaTheme="minorEastAsia" w:hAnsi="Myriad Pro"/>
          <w:b/>
          <w:bCs/>
          <w:color w:val="000000" w:themeColor="text1"/>
          <w:kern w:val="24"/>
          <w:sz w:val="36"/>
          <w:szCs w:val="36"/>
        </w:rPr>
      </w:pPr>
    </w:p>
    <w:p w14:paraId="1B0377C6" w14:textId="77777777" w:rsidR="00FA75DC" w:rsidRPr="00B72063" w:rsidRDefault="00FA75DC" w:rsidP="00FA75DC">
      <w:pPr>
        <w:rPr>
          <w:rFonts w:eastAsiaTheme="minorEastAsia" w:hAnsi="Myriad Pro"/>
          <w:b/>
          <w:bCs/>
          <w:color w:val="000000" w:themeColor="text1"/>
          <w:kern w:val="24"/>
          <w:sz w:val="36"/>
          <w:szCs w:val="36"/>
        </w:rPr>
      </w:pPr>
    </w:p>
    <w:p w14:paraId="480C79C3" w14:textId="77777777" w:rsidR="00EA17C8" w:rsidRDefault="00EA17C8" w:rsidP="00FA75DC">
      <w:pPr>
        <w:rPr>
          <w:rFonts w:eastAsiaTheme="minorEastAsia" w:hAnsi="Myriad Pro"/>
          <w:b/>
          <w:bCs/>
          <w:color w:val="000000" w:themeColor="text1"/>
          <w:kern w:val="24"/>
          <w:sz w:val="36"/>
          <w:szCs w:val="36"/>
        </w:rPr>
      </w:pPr>
    </w:p>
    <w:p w14:paraId="65569028" w14:textId="1348D5AF" w:rsidR="00E873E9" w:rsidRDefault="00E873E9" w:rsidP="00FA75DC">
      <w:pPr>
        <w:rPr>
          <w:rFonts w:eastAsiaTheme="minorEastAsia" w:hAnsi="Myriad Pro"/>
          <w:b/>
          <w:bCs/>
          <w:color w:val="000000" w:themeColor="text1"/>
          <w:kern w:val="24"/>
          <w:sz w:val="36"/>
          <w:szCs w:val="36"/>
        </w:rPr>
      </w:pPr>
      <w:r>
        <w:rPr>
          <w:rFonts w:eastAsiaTheme="minorEastAsia" w:hAnsi="Myriad Pro"/>
          <w:b/>
          <w:bCs/>
          <w:color w:val="000000" w:themeColor="text1"/>
          <w:kern w:val="24"/>
          <w:sz w:val="36"/>
          <w:szCs w:val="36"/>
        </w:rPr>
        <w:t>.</w:t>
      </w:r>
    </w:p>
    <w:p w14:paraId="6C3A64E7" w14:textId="77777777" w:rsidR="009F1436" w:rsidRDefault="009F1436" w:rsidP="00FA75DC">
      <w:pPr>
        <w:rPr>
          <w:rFonts w:eastAsiaTheme="minorEastAsia" w:hAnsi="Myriad Pro"/>
          <w:b/>
          <w:bCs/>
          <w:color w:val="000000" w:themeColor="text1"/>
          <w:kern w:val="24"/>
          <w:sz w:val="36"/>
          <w:szCs w:val="36"/>
        </w:rPr>
      </w:pPr>
    </w:p>
    <w:p w14:paraId="1A8CD5C6" w14:textId="27F1D5B0" w:rsidR="0066796E" w:rsidRDefault="0066796E" w:rsidP="00FA75DC">
      <w:pPr>
        <w:rPr>
          <w:rFonts w:eastAsiaTheme="minorEastAsia" w:hAnsi="Myriad Pro"/>
          <w:b/>
          <w:bCs/>
          <w:color w:val="000000" w:themeColor="text1"/>
          <w:kern w:val="24"/>
          <w:sz w:val="36"/>
          <w:szCs w:val="36"/>
        </w:rPr>
      </w:pPr>
    </w:p>
    <w:p w14:paraId="1966DF7B" w14:textId="77777777" w:rsidR="0066796E" w:rsidRDefault="0066796E" w:rsidP="0066796E">
      <w:pPr>
        <w:rPr>
          <w:sz w:val="32"/>
          <w:szCs w:val="32"/>
        </w:rPr>
      </w:pPr>
      <w:bookmarkStart w:id="2" w:name="_Hlk8252655"/>
      <w:r>
        <w:rPr>
          <w:sz w:val="32"/>
          <w:szCs w:val="32"/>
        </w:rPr>
        <w:t>INTRODUCTION:</w:t>
      </w:r>
    </w:p>
    <w:bookmarkEnd w:id="2"/>
    <w:p w14:paraId="1A983738" w14:textId="77777777" w:rsidR="0066796E" w:rsidRPr="00D46534" w:rsidRDefault="0066796E" w:rsidP="0066796E">
      <w:pPr>
        <w:rPr>
          <w:sz w:val="32"/>
          <w:szCs w:val="32"/>
        </w:rPr>
      </w:pPr>
      <w:r w:rsidRPr="00D46534">
        <w:rPr>
          <w:sz w:val="32"/>
          <w:szCs w:val="32"/>
        </w:rPr>
        <w:t>My report for problem solving and decision making will cover the perceived problem of expansion for an online business platform Changeandeffect.co.uk</w:t>
      </w:r>
      <w:r>
        <w:rPr>
          <w:sz w:val="32"/>
          <w:szCs w:val="32"/>
        </w:rPr>
        <w:t xml:space="preserve"> review</w:t>
      </w:r>
      <w:r w:rsidRPr="00D46534">
        <w:rPr>
          <w:sz w:val="32"/>
          <w:szCs w:val="32"/>
        </w:rPr>
        <w:t xml:space="preserve"> in 2019. It will be </w:t>
      </w:r>
      <w:r>
        <w:rPr>
          <w:sz w:val="32"/>
          <w:szCs w:val="32"/>
        </w:rPr>
        <w:t>looked at</w:t>
      </w:r>
      <w:r w:rsidRPr="00D46534">
        <w:rPr>
          <w:sz w:val="32"/>
          <w:szCs w:val="32"/>
        </w:rPr>
        <w:t xml:space="preserve"> following the re- education on business skills</w:t>
      </w:r>
      <w:r>
        <w:rPr>
          <w:sz w:val="32"/>
          <w:szCs w:val="32"/>
        </w:rPr>
        <w:t>-</w:t>
      </w:r>
      <w:r w:rsidRPr="00D46534">
        <w:rPr>
          <w:sz w:val="32"/>
          <w:szCs w:val="32"/>
        </w:rPr>
        <w:t>set an</w:t>
      </w:r>
      <w:r>
        <w:rPr>
          <w:sz w:val="32"/>
          <w:szCs w:val="32"/>
        </w:rPr>
        <w:t>d</w:t>
      </w:r>
      <w:r w:rsidRPr="00D46534">
        <w:rPr>
          <w:sz w:val="32"/>
          <w:szCs w:val="32"/>
        </w:rPr>
        <w:t xml:space="preserve"> theories of analysis experienced on the course while studying at t</w:t>
      </w:r>
      <w:r>
        <w:rPr>
          <w:sz w:val="32"/>
          <w:szCs w:val="32"/>
        </w:rPr>
        <w:t>he</w:t>
      </w:r>
      <w:r w:rsidRPr="00D46534">
        <w:rPr>
          <w:sz w:val="32"/>
          <w:szCs w:val="32"/>
        </w:rPr>
        <w:t xml:space="preserve"> University Trinity St. David, in relation to employability skills in the workplace course 2017 to 2019. </w:t>
      </w:r>
    </w:p>
    <w:p w14:paraId="5C8B2866" w14:textId="77777777" w:rsidR="0066796E" w:rsidRDefault="0066796E" w:rsidP="0066796E">
      <w:pPr>
        <w:rPr>
          <w:sz w:val="32"/>
          <w:szCs w:val="32"/>
        </w:rPr>
      </w:pPr>
      <w:r w:rsidRPr="00D46534">
        <w:rPr>
          <w:sz w:val="32"/>
          <w:szCs w:val="32"/>
        </w:rPr>
        <w:t xml:space="preserve">Aspects to be covered will include a review of a current business platform online, changeandeffect.co.uk and it’s intended scope. The perceived problems it faces with a desire to highlight ways of progressing in growth by addressing the identified barriers. In light of business analysis, theories and principles the platform will be reviewed using fish bone </w:t>
      </w:r>
      <w:r>
        <w:rPr>
          <w:sz w:val="32"/>
          <w:szCs w:val="32"/>
        </w:rPr>
        <w:t xml:space="preserve">and SWOT </w:t>
      </w:r>
      <w:r w:rsidRPr="00D46534">
        <w:rPr>
          <w:sz w:val="32"/>
          <w:szCs w:val="32"/>
        </w:rPr>
        <w:t>analysis methods to breakdown the platforms strengths and weaknesses to date and</w:t>
      </w:r>
      <w:r>
        <w:rPr>
          <w:sz w:val="32"/>
          <w:szCs w:val="32"/>
        </w:rPr>
        <w:t xml:space="preserve"> to</w:t>
      </w:r>
      <w:r w:rsidRPr="00D46534">
        <w:rPr>
          <w:sz w:val="32"/>
          <w:szCs w:val="32"/>
        </w:rPr>
        <w:t xml:space="preserve"> also </w:t>
      </w:r>
      <w:r>
        <w:rPr>
          <w:sz w:val="32"/>
          <w:szCs w:val="32"/>
        </w:rPr>
        <w:t xml:space="preserve">establish </w:t>
      </w:r>
      <w:r w:rsidRPr="00D46534">
        <w:rPr>
          <w:sz w:val="32"/>
          <w:szCs w:val="32"/>
        </w:rPr>
        <w:t>the required elements for growth</w:t>
      </w:r>
      <w:r>
        <w:rPr>
          <w:sz w:val="32"/>
          <w:szCs w:val="32"/>
        </w:rPr>
        <w:t>;</w:t>
      </w:r>
      <w:r w:rsidRPr="00D46534">
        <w:rPr>
          <w:sz w:val="32"/>
          <w:szCs w:val="32"/>
        </w:rPr>
        <w:t xml:space="preserve"> improving and moving forward in 2020 and beyond. </w:t>
      </w:r>
      <w:r>
        <w:rPr>
          <w:sz w:val="32"/>
          <w:szCs w:val="32"/>
        </w:rPr>
        <w:t>An H</w:t>
      </w:r>
      <w:r w:rsidRPr="00D46534">
        <w:rPr>
          <w:sz w:val="32"/>
          <w:szCs w:val="32"/>
        </w:rPr>
        <w:t xml:space="preserve">istorical overview will present the context for </w:t>
      </w:r>
      <w:r>
        <w:rPr>
          <w:sz w:val="32"/>
          <w:szCs w:val="32"/>
        </w:rPr>
        <w:t xml:space="preserve">the </w:t>
      </w:r>
      <w:r w:rsidRPr="00D46534">
        <w:rPr>
          <w:sz w:val="32"/>
          <w:szCs w:val="32"/>
        </w:rPr>
        <w:t>then</w:t>
      </w:r>
      <w:r>
        <w:rPr>
          <w:sz w:val="32"/>
          <w:szCs w:val="32"/>
        </w:rPr>
        <w:t xml:space="preserve"> and now</w:t>
      </w:r>
      <w:r w:rsidRPr="00D46534">
        <w:rPr>
          <w:sz w:val="32"/>
          <w:szCs w:val="32"/>
        </w:rPr>
        <w:t xml:space="preserve">. The analysis </w:t>
      </w:r>
      <w:r>
        <w:rPr>
          <w:sz w:val="32"/>
          <w:szCs w:val="32"/>
        </w:rPr>
        <w:t xml:space="preserve">should </w:t>
      </w:r>
      <w:r w:rsidRPr="00D46534">
        <w:rPr>
          <w:sz w:val="32"/>
          <w:szCs w:val="32"/>
        </w:rPr>
        <w:t>explor</w:t>
      </w:r>
      <w:r>
        <w:rPr>
          <w:sz w:val="32"/>
          <w:szCs w:val="32"/>
        </w:rPr>
        <w:t>e</w:t>
      </w:r>
      <w:r w:rsidRPr="00D46534">
        <w:rPr>
          <w:sz w:val="32"/>
          <w:szCs w:val="32"/>
        </w:rPr>
        <w:t xml:space="preserve"> the current state now and the ambition outline</w:t>
      </w:r>
      <w:r>
        <w:rPr>
          <w:sz w:val="32"/>
          <w:szCs w:val="32"/>
        </w:rPr>
        <w:t>s</w:t>
      </w:r>
      <w:r w:rsidRPr="00D46534">
        <w:rPr>
          <w:sz w:val="32"/>
          <w:szCs w:val="32"/>
        </w:rPr>
        <w:t xml:space="preserve">, </w:t>
      </w:r>
      <w:r>
        <w:rPr>
          <w:sz w:val="32"/>
          <w:szCs w:val="32"/>
        </w:rPr>
        <w:t>p</w:t>
      </w:r>
      <w:r w:rsidRPr="00D46534">
        <w:rPr>
          <w:sz w:val="32"/>
          <w:szCs w:val="32"/>
        </w:rPr>
        <w:t>rojected planning for a launch in 2020. University study</w:t>
      </w:r>
      <w:r>
        <w:rPr>
          <w:sz w:val="32"/>
          <w:szCs w:val="32"/>
        </w:rPr>
        <w:t xml:space="preserve"> at University Trinity St. David</w:t>
      </w:r>
      <w:r w:rsidRPr="00D46534">
        <w:rPr>
          <w:sz w:val="32"/>
          <w:szCs w:val="32"/>
        </w:rPr>
        <w:t xml:space="preserve"> identif</w:t>
      </w:r>
      <w:r>
        <w:rPr>
          <w:sz w:val="32"/>
          <w:szCs w:val="32"/>
        </w:rPr>
        <w:t>ied</w:t>
      </w:r>
      <w:r w:rsidRPr="00D46534">
        <w:rPr>
          <w:sz w:val="32"/>
          <w:szCs w:val="32"/>
        </w:rPr>
        <w:t xml:space="preserve"> improvement</w:t>
      </w:r>
      <w:r>
        <w:rPr>
          <w:sz w:val="32"/>
          <w:szCs w:val="32"/>
        </w:rPr>
        <w:t>s</w:t>
      </w:r>
      <w:r w:rsidRPr="00D46534">
        <w:rPr>
          <w:sz w:val="32"/>
          <w:szCs w:val="32"/>
        </w:rPr>
        <w:t xml:space="preserve"> from an academic standpoint in the consideration of skills and business mindset required for the growth objectives of the platform mid to long term. </w:t>
      </w:r>
    </w:p>
    <w:p w14:paraId="6199AEB7" w14:textId="77777777" w:rsidR="0066796E" w:rsidRDefault="0066796E" w:rsidP="0066796E">
      <w:pPr>
        <w:rPr>
          <w:b/>
          <w:bCs/>
          <w:sz w:val="44"/>
          <w:szCs w:val="44"/>
        </w:rPr>
      </w:pPr>
    </w:p>
    <w:p w14:paraId="5FD07E44" w14:textId="77777777" w:rsidR="0066796E" w:rsidRDefault="0066796E" w:rsidP="0066796E">
      <w:pPr>
        <w:rPr>
          <w:b/>
          <w:bCs/>
          <w:sz w:val="44"/>
          <w:szCs w:val="44"/>
        </w:rPr>
      </w:pPr>
    </w:p>
    <w:p w14:paraId="5C88E419" w14:textId="77777777" w:rsidR="0066796E" w:rsidRDefault="0066796E" w:rsidP="0066796E">
      <w:pPr>
        <w:rPr>
          <w:b/>
          <w:bCs/>
          <w:sz w:val="44"/>
          <w:szCs w:val="44"/>
        </w:rPr>
      </w:pPr>
    </w:p>
    <w:p w14:paraId="0AA3746B" w14:textId="77777777" w:rsidR="0066796E" w:rsidRDefault="0066796E" w:rsidP="0066796E">
      <w:pPr>
        <w:rPr>
          <w:b/>
          <w:bCs/>
          <w:sz w:val="44"/>
          <w:szCs w:val="44"/>
        </w:rPr>
      </w:pPr>
    </w:p>
    <w:p w14:paraId="3BB5DE79" w14:textId="77777777" w:rsidR="0066796E" w:rsidRPr="000408D4" w:rsidRDefault="0066796E" w:rsidP="0066796E">
      <w:pPr>
        <w:rPr>
          <w:rFonts w:eastAsiaTheme="minorEastAsia" w:hAnsi="Myriad Pro"/>
          <w:color w:val="000000" w:themeColor="text1"/>
          <w:kern w:val="24"/>
          <w:sz w:val="36"/>
          <w:szCs w:val="36"/>
        </w:rPr>
      </w:pPr>
      <w:r w:rsidRPr="000408D4">
        <w:rPr>
          <w:rFonts w:eastAsiaTheme="minorEastAsia" w:hAnsi="Myriad Pro"/>
          <w:color w:val="000000" w:themeColor="text1"/>
          <w:kern w:val="24"/>
          <w:sz w:val="36"/>
          <w:szCs w:val="36"/>
        </w:rPr>
        <w:lastRenderedPageBreak/>
        <w:t>WHAT IS THE PROBLEM? Defining the perceived problem</w:t>
      </w:r>
    </w:p>
    <w:p w14:paraId="4B24AB3D" w14:textId="77777777" w:rsidR="0066796E" w:rsidRPr="00831AB2" w:rsidRDefault="0066796E" w:rsidP="0066796E">
      <w:pPr>
        <w:textAlignment w:val="baseline"/>
        <w:rPr>
          <w:sz w:val="32"/>
          <w:szCs w:val="32"/>
        </w:rPr>
      </w:pPr>
      <w:r w:rsidRPr="00831AB2">
        <w:rPr>
          <w:sz w:val="32"/>
          <w:szCs w:val="32"/>
        </w:rPr>
        <w:t>Problem= Unsatisfactory ROI after 2 years of effort for business online. In business or Not in business?</w:t>
      </w:r>
    </w:p>
    <w:p w14:paraId="58CA107C" w14:textId="77777777" w:rsidR="0066796E" w:rsidRPr="00831AB2" w:rsidRDefault="0066796E" w:rsidP="0066796E">
      <w:pPr>
        <w:rPr>
          <w:i/>
          <w:sz w:val="32"/>
          <w:szCs w:val="32"/>
        </w:rPr>
      </w:pPr>
      <w:r w:rsidRPr="00831AB2">
        <w:rPr>
          <w:rFonts w:eastAsiaTheme="minorEastAsia" w:hAnsi="Myriad Pro"/>
          <w:color w:val="000000" w:themeColor="text1"/>
          <w:kern w:val="24"/>
          <w:sz w:val="32"/>
          <w:szCs w:val="32"/>
        </w:rPr>
        <w:t xml:space="preserve">Taking a reflective view of the last two years applied to an online platform Changeandeffect.co.uk as a provision for bridging the </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offline bricks and mortar business operation</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 xml:space="preserve"> in line with the </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online operation</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 xml:space="preserve"> for business success in 2017 and beyond; A desire for expansion with the product / platform of service would require critical assessment. Sometimes a step back from the forest allows for an appreciation of the trees. The study at the university of Wales Trinity St. David has bought to the fore a timely reminder of the progress made to date with the online platform. </w:t>
      </w:r>
    </w:p>
    <w:p w14:paraId="5AE75045" w14:textId="77777777" w:rsidR="0066796E" w:rsidRPr="00831AB2" w:rsidRDefault="0066796E" w:rsidP="0066796E">
      <w:pPr>
        <w:rPr>
          <w:sz w:val="32"/>
          <w:szCs w:val="32"/>
        </w:rPr>
      </w:pPr>
      <w:r w:rsidRPr="00831AB2">
        <w:rPr>
          <w:sz w:val="32"/>
          <w:szCs w:val="32"/>
        </w:rPr>
        <w:t xml:space="preserve">Time equates to money and if you are not making an income; you are not in business! These are common references given in the business world. Yet businesses do not get formed or produce results without some significant thought processes having been considered. Planning and test executions being exercised as part of the course before results can be seen. Normally (small business start-ups) still fighting for survival after three years of activity are deemed as ‘keeping afloat’ in business, even if they have little income to show; have fended off mounting debt or having ben repossessed by banks or finance companies taking advantage of the high fall away rates for a new business venture getting established. </w:t>
      </w:r>
    </w:p>
    <w:p w14:paraId="76FF3E21" w14:textId="77777777" w:rsidR="0066796E" w:rsidRPr="00831AB2" w:rsidRDefault="0066796E" w:rsidP="0066796E">
      <w:pPr>
        <w:rPr>
          <w:sz w:val="32"/>
          <w:szCs w:val="32"/>
        </w:rPr>
      </w:pPr>
    </w:p>
    <w:p w14:paraId="38FF7ABD" w14:textId="77777777" w:rsidR="0066796E" w:rsidRPr="00831AB2" w:rsidRDefault="0066796E" w:rsidP="0066796E">
      <w:pPr>
        <w:rPr>
          <w:sz w:val="32"/>
          <w:szCs w:val="32"/>
        </w:rPr>
      </w:pPr>
      <w:r w:rsidRPr="00831AB2">
        <w:rPr>
          <w:sz w:val="32"/>
          <w:szCs w:val="32"/>
        </w:rPr>
        <w:t xml:space="preserve">My personal journey started from a life changing occurrence of the birth of son in 1997 and very shortly afterward our separation as he remained with his mother in another land. My reflections at the time resulted in my effort to find alternative ways of raising income, dissatisfied with the working patterns and conditions of the job market ( I had shifted from Home improvement consultant to a shop </w:t>
      </w:r>
      <w:r w:rsidRPr="00831AB2">
        <w:rPr>
          <w:sz w:val="32"/>
          <w:szCs w:val="32"/>
        </w:rPr>
        <w:lastRenderedPageBreak/>
        <w:t>floor sales assistant) as part of a company downsizing. The marketplace for selling kitchens and bathrooms was on an ‘economically-guided’ contraction and only aggressive sales consultants were remaining in very challenging times. That mentality, although a good experience to be conscious of, did not match my character and in 2012 I left the job. Although scary at the time (Uncertainty of the unknown), I felt little choice as my days</w:t>
      </w:r>
    </w:p>
    <w:p w14:paraId="3C147D27" w14:textId="77777777" w:rsidR="0066796E" w:rsidRPr="00831AB2" w:rsidRDefault="0066796E" w:rsidP="0066796E">
      <w:pPr>
        <w:rPr>
          <w:sz w:val="32"/>
          <w:szCs w:val="32"/>
        </w:rPr>
      </w:pPr>
      <w:r w:rsidRPr="00831AB2">
        <w:rPr>
          <w:sz w:val="32"/>
          <w:szCs w:val="32"/>
        </w:rPr>
        <w:t>were ‘making busy’ and using up my life feeling like a hollow showroom manakin.</w:t>
      </w:r>
    </w:p>
    <w:p w14:paraId="0D8A1087" w14:textId="57594232" w:rsidR="0066796E" w:rsidRPr="00831AB2" w:rsidRDefault="0066796E" w:rsidP="0066796E">
      <w:pPr>
        <w:rPr>
          <w:i/>
          <w:sz w:val="32"/>
          <w:szCs w:val="32"/>
        </w:rPr>
      </w:pPr>
      <w:r w:rsidRPr="00831AB2">
        <w:rPr>
          <w:sz w:val="32"/>
          <w:szCs w:val="32"/>
        </w:rPr>
        <w:t xml:space="preserve">I had been seeking alternative methods of work and was attracted to the online shorter working week of hours of choice / flexi-hours, for significantly larger incomes than I was seeing as a shop floor assistant. These income funnels were often recurring for the work done once and then simply multiplied. (affiliate marketing) Many hours of free time was spent familiarising myself with methods, principles and pitfalls of re-educating myself of the online world. Little did I realise that this self-taught education was a timely transition for which the unsuspecting offline business world would be adopting in a lesser or greater degree in their interaction with customers and business-life interaction. Consciously trying to avoid the position of ‘consumer’ and seeking to be a ‘provider’ after a number of years and significant fees paid out for products and trainings, the success of my journey required that I experience the frustrations and procrastinations, financial difficulties and rewards of persistence (as self-taught discipline) to master the formation of a viable plan for future business success. Ultimately it would come from the sensitivities of life experience coupled with desired interest and the discipline for perseverance applied in my search for success. </w:t>
      </w:r>
      <w:r w:rsidR="009F1436" w:rsidRPr="00831AB2">
        <w:rPr>
          <w:sz w:val="32"/>
          <w:szCs w:val="32"/>
        </w:rPr>
        <w:t>(Doing what makes others happy making myself happy in the process = success).</w:t>
      </w:r>
      <w:r w:rsidR="009F1436">
        <w:rPr>
          <w:sz w:val="32"/>
          <w:szCs w:val="32"/>
        </w:rPr>
        <w:t xml:space="preserve"> Sinek, S. (2011) ‘First why then trust’. TED talk video accessed Sept 2019. </w:t>
      </w:r>
      <w:hyperlink r:id="rId7" w:history="1">
        <w:r w:rsidR="009F1436" w:rsidRPr="00D07622">
          <w:rPr>
            <w:rStyle w:val="Hyperlink"/>
            <w:sz w:val="32"/>
            <w:szCs w:val="32"/>
          </w:rPr>
          <w:t>https://is.gd/SHEe3i</w:t>
        </w:r>
      </w:hyperlink>
      <w:r w:rsidR="009F1436">
        <w:rPr>
          <w:sz w:val="32"/>
          <w:szCs w:val="32"/>
        </w:rPr>
        <w:t xml:space="preserve"> </w:t>
      </w:r>
      <w:r w:rsidRPr="00831AB2">
        <w:rPr>
          <w:rFonts w:eastAsiaTheme="minorEastAsia" w:hAnsi="Myriad Pro"/>
          <w:color w:val="000000" w:themeColor="text1"/>
          <w:kern w:val="24"/>
          <w:sz w:val="32"/>
          <w:szCs w:val="32"/>
        </w:rPr>
        <w:t xml:space="preserve">Taking a reflective view of the last two years applied to an online platform </w:t>
      </w:r>
      <w:r w:rsidRPr="00831AB2">
        <w:rPr>
          <w:rFonts w:eastAsiaTheme="minorEastAsia" w:hAnsi="Myriad Pro"/>
          <w:color w:val="000000" w:themeColor="text1"/>
          <w:kern w:val="24"/>
          <w:sz w:val="32"/>
          <w:szCs w:val="32"/>
        </w:rPr>
        <w:lastRenderedPageBreak/>
        <w:t xml:space="preserve">Changeandeffect.co.uk as a provision for bridging the </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offline bricks and mortar business operation</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 xml:space="preserve"> with the </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online operation</w:t>
      </w:r>
      <w:r w:rsidRPr="00831AB2">
        <w:rPr>
          <w:rFonts w:eastAsiaTheme="minorEastAsia" w:hAnsi="Myriad Pro"/>
          <w:color w:val="000000" w:themeColor="text1"/>
          <w:kern w:val="24"/>
          <w:sz w:val="32"/>
          <w:szCs w:val="32"/>
        </w:rPr>
        <w:t>’</w:t>
      </w:r>
      <w:r w:rsidRPr="00831AB2">
        <w:rPr>
          <w:rFonts w:eastAsiaTheme="minorEastAsia" w:hAnsi="Myriad Pro"/>
          <w:color w:val="000000" w:themeColor="text1"/>
          <w:kern w:val="24"/>
          <w:sz w:val="32"/>
          <w:szCs w:val="32"/>
        </w:rPr>
        <w:t xml:space="preserve"> for business success in 2017 and beyond; desire for expansion with the product would require critical assessment. Sometimes a step back from the forest allows for an appreciation of the trees. The study at the university of Wales Trinity St. David has bought to the fore a timely reminder of the progress made to date with the online platform. </w:t>
      </w:r>
    </w:p>
    <w:p w14:paraId="04A8D06E" w14:textId="77777777" w:rsidR="0066796E" w:rsidRPr="00831AB2" w:rsidRDefault="0066796E" w:rsidP="0066796E">
      <w:pPr>
        <w:rPr>
          <w:sz w:val="32"/>
          <w:szCs w:val="32"/>
        </w:rPr>
      </w:pPr>
      <w:bookmarkStart w:id="3" w:name="_Hlk8136525"/>
      <w:r w:rsidRPr="00831AB2">
        <w:rPr>
          <w:sz w:val="32"/>
          <w:szCs w:val="32"/>
        </w:rPr>
        <w:t xml:space="preserve">Time equates to money and if you are not making an income; you are not in business! These are common references given in the business world. Yet businesses do not get formed or produce results without some significant thought processes having been considered. Planning and test executions being exercised as part of the course before results can be seen. Normally (small business start-ups) still fighting for survival after three years of activity are deemed as ‘keeping afloat’ in business, even if they have little income to show; have fended off mounting debt or having ben repossessed by banks or finance companies taking advantage of the high fall away rates for a new business venture getting established. </w:t>
      </w:r>
    </w:p>
    <w:p w14:paraId="5B50C714" w14:textId="77777777" w:rsidR="0066796E" w:rsidRPr="00831AB2" w:rsidRDefault="0066796E" w:rsidP="0066796E">
      <w:pPr>
        <w:rPr>
          <w:sz w:val="32"/>
          <w:szCs w:val="32"/>
        </w:rPr>
      </w:pPr>
    </w:p>
    <w:p w14:paraId="44F2302B" w14:textId="77777777" w:rsidR="0066796E" w:rsidRPr="00831AB2" w:rsidRDefault="0066796E" w:rsidP="0066796E">
      <w:pPr>
        <w:rPr>
          <w:sz w:val="32"/>
          <w:szCs w:val="32"/>
        </w:rPr>
      </w:pPr>
      <w:r w:rsidRPr="00831AB2">
        <w:rPr>
          <w:sz w:val="32"/>
          <w:szCs w:val="32"/>
        </w:rPr>
        <w:t xml:space="preserve">My personal journey started from a life changing occurrence of the birth of son in 1997 and very shortly afterward our separation as he remained with his mother in another land. My reflections at the time resulted in my effort to find alternative ways of raising income, dissatisfied with the working patterns and conditions of the job market ( I had shifted from Home improvement consultant to a shop floor sales assistant) as part of a company downsizing. The marketplace for selling kitchens and bathrooms was on an ‘economically-guided’ contraction and only aggressive sales consultants were remaining in very challenging times. That mentality, although a good experience to be conscious of, did not </w:t>
      </w:r>
      <w:r w:rsidRPr="00831AB2">
        <w:rPr>
          <w:sz w:val="32"/>
          <w:szCs w:val="32"/>
        </w:rPr>
        <w:lastRenderedPageBreak/>
        <w:t>match my character and in 2012 I left the job. Although scary at the time (Uncertainty of the unknown), I felt little choice as my days were ‘making busy’ and using up my life feeling like a hollow showroom manakin.</w:t>
      </w:r>
    </w:p>
    <w:p w14:paraId="1A2EBCA9" w14:textId="77777777" w:rsidR="0066796E" w:rsidRPr="00831AB2" w:rsidRDefault="0066796E" w:rsidP="0066796E">
      <w:pPr>
        <w:rPr>
          <w:sz w:val="32"/>
          <w:szCs w:val="32"/>
        </w:rPr>
      </w:pPr>
      <w:r w:rsidRPr="00831AB2">
        <w:rPr>
          <w:sz w:val="32"/>
          <w:szCs w:val="32"/>
        </w:rPr>
        <w:t xml:space="preserve">I had been seeking alternative methods of work and was attracted to the online shorter working week at hours of choice / flexi-hours, for significantly larger incomes than I was seeing as a shop floor assistant. These income funnels were often recurring for the work done once and then simply multiplied. (affiliate marketing) Many hours of free time was spent familiarising myself with methods, principles and pitfalls of re-education myself of the online world. Little did I realise that this self-taught education was a timely transition for which the unsuspecting offline business world be adopting in a lesser or greater degree in their interaction with customers and business life interaction. Consciously trying to avoid the position of consumer seeking to be a provider after a number of years and significant fees paid out for products and trainings the success of my journey required that I experience the frustrations and procrastinations, financial difficulties and rewards of persistence as self-taught discipline to master the formation of a viable plan for future business success. Ultimately it would come from the sensitivities of life experience coupled with desired interest and the discipline for perseverance </w:t>
      </w:r>
      <w:bookmarkStart w:id="4" w:name="_Hlk8139806"/>
      <w:r w:rsidRPr="00831AB2">
        <w:rPr>
          <w:sz w:val="32"/>
          <w:szCs w:val="32"/>
        </w:rPr>
        <w:t xml:space="preserve">applied in my search for success. (Doing what makes others happy making myself happy in the process </w:t>
      </w:r>
      <w:bookmarkEnd w:id="4"/>
      <w:r w:rsidRPr="00831AB2">
        <w:rPr>
          <w:sz w:val="32"/>
          <w:szCs w:val="32"/>
        </w:rPr>
        <w:t>= success).</w:t>
      </w:r>
    </w:p>
    <w:bookmarkEnd w:id="3"/>
    <w:p w14:paraId="745C78C5" w14:textId="77777777" w:rsidR="0066796E" w:rsidRDefault="0066796E" w:rsidP="0066796E">
      <w:pPr>
        <w:rPr>
          <w:i/>
        </w:rPr>
      </w:pPr>
    </w:p>
    <w:p w14:paraId="1A921827" w14:textId="77777777" w:rsidR="0066796E" w:rsidRDefault="0066796E" w:rsidP="0066796E">
      <w:pPr>
        <w:rPr>
          <w:i/>
        </w:rPr>
      </w:pPr>
    </w:p>
    <w:p w14:paraId="71B549EF" w14:textId="77777777" w:rsidR="0066796E" w:rsidRPr="00AC276E" w:rsidRDefault="0066796E" w:rsidP="0066796E">
      <w:pPr>
        <w:pStyle w:val="NormalWeb"/>
        <w:spacing w:before="154" w:beforeAutospacing="0" w:after="0" w:afterAutospacing="0"/>
        <w:textAlignment w:val="baseline"/>
        <w:rPr>
          <w:rFonts w:asciiTheme="minorHAnsi" w:eastAsiaTheme="minorEastAsia" w:hAnsi="Myriad Pro" w:cstheme="minorBidi"/>
          <w:bCs/>
          <w:color w:val="000000" w:themeColor="text1"/>
          <w:kern w:val="24"/>
          <w:sz w:val="36"/>
          <w:szCs w:val="36"/>
        </w:rPr>
      </w:pPr>
      <w:r w:rsidRPr="00AC276E">
        <w:rPr>
          <w:rFonts w:asciiTheme="minorHAnsi" w:eastAsiaTheme="minorEastAsia" w:hAnsi="Myriad Pro" w:cstheme="minorBidi"/>
          <w:bCs/>
          <w:color w:val="000000" w:themeColor="text1"/>
          <w:kern w:val="24"/>
          <w:sz w:val="36"/>
          <w:szCs w:val="36"/>
        </w:rPr>
        <w:t xml:space="preserve">SWOT / PESTEL </w:t>
      </w:r>
      <w:r w:rsidRPr="00AC276E">
        <w:rPr>
          <w:rFonts w:asciiTheme="minorHAnsi" w:eastAsiaTheme="minorEastAsia" w:hAnsi="Myriad Pro" w:cstheme="minorBidi"/>
          <w:bCs/>
          <w:color w:val="000000" w:themeColor="text1"/>
          <w:kern w:val="24"/>
          <w:sz w:val="36"/>
          <w:szCs w:val="36"/>
        </w:rPr>
        <w:t>–</w:t>
      </w:r>
      <w:r w:rsidRPr="00AC276E">
        <w:rPr>
          <w:rFonts w:asciiTheme="minorHAnsi" w:eastAsiaTheme="minorEastAsia" w:hAnsi="Myriad Pro" w:cstheme="minorBidi"/>
          <w:bCs/>
          <w:color w:val="000000" w:themeColor="text1"/>
          <w:kern w:val="24"/>
          <w:sz w:val="36"/>
          <w:szCs w:val="36"/>
        </w:rPr>
        <w:t xml:space="preserve"> DEFINING MY ROLE </w:t>
      </w:r>
      <w:r w:rsidRPr="00AC276E">
        <w:rPr>
          <w:rFonts w:asciiTheme="minorHAnsi" w:eastAsiaTheme="minorEastAsia" w:hAnsi="Myriad Pro" w:cstheme="minorBidi"/>
          <w:bCs/>
          <w:color w:val="000000" w:themeColor="text1"/>
          <w:kern w:val="24"/>
          <w:sz w:val="36"/>
          <w:szCs w:val="36"/>
        </w:rPr>
        <w:t>–</w:t>
      </w:r>
      <w:r w:rsidRPr="00AC276E">
        <w:rPr>
          <w:rFonts w:asciiTheme="minorHAnsi" w:eastAsiaTheme="minorEastAsia" w:hAnsi="Myriad Pro" w:cstheme="minorBidi"/>
          <w:bCs/>
          <w:color w:val="000000" w:themeColor="text1"/>
          <w:kern w:val="24"/>
          <w:sz w:val="36"/>
          <w:szCs w:val="36"/>
        </w:rPr>
        <w:t xml:space="preserve"> BUSINESS SECTOR</w:t>
      </w:r>
    </w:p>
    <w:p w14:paraId="52E257C0" w14:textId="7E008B0F" w:rsidR="0066796E" w:rsidRPr="00AC276E" w:rsidRDefault="0066796E" w:rsidP="0066796E">
      <w:pPr>
        <w:pStyle w:val="NormalWeb"/>
        <w:spacing w:before="154" w:beforeAutospacing="0" w:after="0" w:afterAutospacing="0"/>
        <w:textAlignment w:val="baseline"/>
        <w:rPr>
          <w:rFonts w:asciiTheme="minorHAnsi" w:eastAsiaTheme="minorEastAsia" w:hAnsi="Myriad Pro" w:cstheme="minorBidi"/>
          <w:bCs/>
          <w:color w:val="000000" w:themeColor="text1"/>
          <w:kern w:val="24"/>
          <w:sz w:val="36"/>
          <w:szCs w:val="36"/>
        </w:rPr>
      </w:pPr>
      <w:r w:rsidRPr="00AC276E">
        <w:rPr>
          <w:rFonts w:asciiTheme="minorHAnsi" w:eastAsiaTheme="minorEastAsia" w:hAnsi="Myriad Pro" w:cstheme="minorBidi"/>
          <w:bCs/>
          <w:color w:val="000000" w:themeColor="text1"/>
          <w:kern w:val="24"/>
          <w:sz w:val="36"/>
          <w:szCs w:val="36"/>
        </w:rPr>
        <w:t>FISH 1:     THE GOAL /PLAN -EXECUTION- MARKETPLACES</w:t>
      </w:r>
    </w:p>
    <w:p w14:paraId="504D3964" w14:textId="77777777" w:rsidR="0066796E" w:rsidRPr="00F34ABF" w:rsidRDefault="0066796E" w:rsidP="0066796E">
      <w:pPr>
        <w:rPr>
          <w:i/>
        </w:rPr>
      </w:pPr>
    </w:p>
    <w:p w14:paraId="3D9F8699" w14:textId="507709A7"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831AB2">
        <w:rPr>
          <w:rFonts w:asciiTheme="minorHAnsi" w:hAnsiTheme="minorHAnsi" w:cstheme="minorHAnsi"/>
          <w:sz w:val="32"/>
          <w:szCs w:val="32"/>
        </w:rPr>
        <w:lastRenderedPageBreak/>
        <w:t>Navigating a period of unemployment and the attitudes of reliance by the National and Governmental systems put in place manage and keep the status of poverty in mindset my path crossed with an Entrepreneur seeking to provide a platform supporting local business operators outside the scope of big business having a more community supportive ethos, working from the ground up together. It would be a 2year slog of implementing learnt marketing practise to a fresh new landscape of uninitiated busy owners with little or no money only the hope they will still be in business without adopting the new methods being applied for visibility, customer engagement and sustained brand reputation along with social media interaction. The combinations of business experience, skillsets in engagement as councillors and consultants gave the cross over connections to provide a service once a client base was secured from networking and referrals. The keys to interactive business operations. After two years of trying to break the market while at the same time understanding the transitions of old and new, offline in transition to online and the reality of those limited in wanting to help themselves the working arrangement ended. Not before having made a contact with a younger highly energetic individual, unconfined by potential barrier for the vision he was working toward. Having matching values of service for reward with an emphasis on the smaller operator seeking to help those along the way to success the semi-existent platform Chanageandeffect.co.uk was ready to be fleshed out with</w:t>
      </w:r>
      <w:r w:rsidR="00EA17C8" w:rsidRPr="00831AB2">
        <w:rPr>
          <w:rFonts w:asciiTheme="minorHAnsi" w:hAnsiTheme="minorHAnsi" w:cstheme="minorHAnsi"/>
          <w:sz w:val="32"/>
          <w:szCs w:val="32"/>
        </w:rPr>
        <w:t xml:space="preserve"> business exposure and promotional offers.</w:t>
      </w:r>
    </w:p>
    <w:p w14:paraId="2BFB6A2F" w14:textId="77777777"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bookmarkStart w:id="5" w:name="_Hlk8164329"/>
      <w:r w:rsidRPr="00831AB2">
        <w:rPr>
          <w:rFonts w:asciiTheme="minorHAnsi" w:eastAsiaTheme="minorEastAsia" w:hAnsi="Myriad Pro" w:cstheme="minorBidi"/>
          <w:color w:val="000000" w:themeColor="text1"/>
          <w:kern w:val="24"/>
          <w:sz w:val="32"/>
          <w:szCs w:val="32"/>
        </w:rPr>
        <w:t>By being introduced to the fishbone method and inputting the data compiled as a founder coordinator of the platform</w:t>
      </w:r>
      <w:r w:rsidRPr="00831AB2">
        <w:rPr>
          <w:rFonts w:asciiTheme="minorHAnsi" w:eastAsiaTheme="minorEastAsia" w:hAnsi="Myriad Pro" w:cstheme="minorBidi"/>
          <w:color w:val="000000" w:themeColor="text1"/>
          <w:kern w:val="24"/>
          <w:sz w:val="32"/>
          <w:szCs w:val="32"/>
        </w:rPr>
        <w:t>…</w:t>
      </w:r>
      <w:r w:rsidRPr="00831AB2">
        <w:rPr>
          <w:rFonts w:asciiTheme="minorHAnsi" w:eastAsiaTheme="minorEastAsia" w:hAnsi="Myriad Pro" w:cstheme="minorBidi"/>
          <w:color w:val="000000" w:themeColor="text1"/>
          <w:kern w:val="24"/>
          <w:sz w:val="32"/>
          <w:szCs w:val="32"/>
        </w:rPr>
        <w:t xml:space="preserve">. </w:t>
      </w:r>
    </w:p>
    <w:p w14:paraId="6725554E" w14:textId="77777777" w:rsidR="0066796E" w:rsidRPr="00831AB2" w:rsidRDefault="0066796E" w:rsidP="0066796E">
      <w:pPr>
        <w:pStyle w:val="NormalWeb"/>
        <w:spacing w:before="154" w:beforeAutospacing="0" w:after="0" w:afterAutospacing="0"/>
        <w:textAlignment w:val="baseline"/>
        <w:rPr>
          <w:sz w:val="32"/>
          <w:szCs w:val="32"/>
        </w:rPr>
      </w:pPr>
      <w:r w:rsidRPr="00831AB2">
        <w:rPr>
          <w:rFonts w:asciiTheme="minorHAnsi" w:eastAsiaTheme="minorEastAsia" w:hAnsi="Myriad Pro" w:cstheme="minorBidi"/>
          <w:color w:val="000000" w:themeColor="text1"/>
          <w:kern w:val="24"/>
          <w:sz w:val="32"/>
          <w:szCs w:val="32"/>
        </w:rPr>
        <w:t xml:space="preserve">The diagram below highlights two main considerations in attempting to resolve the perceived problem in relation to growth of the platform </w:t>
      </w:r>
      <w:proofErr w:type="spellStart"/>
      <w:r w:rsidRPr="00831AB2">
        <w:rPr>
          <w:rFonts w:asciiTheme="minorHAnsi" w:eastAsiaTheme="minorEastAsia" w:hAnsi="Myriad Pro" w:cstheme="minorBidi"/>
          <w:color w:val="000000" w:themeColor="text1"/>
          <w:kern w:val="24"/>
          <w:sz w:val="32"/>
          <w:szCs w:val="32"/>
        </w:rPr>
        <w:t>Changeandeffect.Ltd</w:t>
      </w:r>
      <w:proofErr w:type="spellEnd"/>
      <w:r w:rsidRPr="00831AB2">
        <w:rPr>
          <w:sz w:val="32"/>
          <w:szCs w:val="32"/>
        </w:rPr>
        <w:t xml:space="preserve"> . </w:t>
      </w:r>
    </w:p>
    <w:p w14:paraId="1E466F13" w14:textId="77777777" w:rsidR="0066796E"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64"/>
          <w:szCs w:val="64"/>
        </w:rPr>
      </w:pPr>
      <w:r>
        <w:rPr>
          <w:noProof/>
        </w:rPr>
        <w:lastRenderedPageBreak/>
        <w:drawing>
          <wp:inline distT="0" distB="0" distL="0" distR="0" wp14:anchorId="794EFB3E" wp14:editId="66095F46">
            <wp:extent cx="5731510" cy="31737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73730"/>
                    </a:xfrm>
                    <a:prstGeom prst="rect">
                      <a:avLst/>
                    </a:prstGeom>
                    <a:noFill/>
                    <a:ln>
                      <a:noFill/>
                    </a:ln>
                  </pic:spPr>
                </pic:pic>
              </a:graphicData>
            </a:graphic>
          </wp:inline>
        </w:drawing>
      </w:r>
    </w:p>
    <w:p w14:paraId="0F1FE84C" w14:textId="659E6BFA" w:rsidR="0066796E" w:rsidRPr="00C257EE"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28"/>
          <w:szCs w:val="28"/>
        </w:rPr>
      </w:pPr>
      <w:r w:rsidRPr="00C257EE">
        <w:rPr>
          <w:rFonts w:asciiTheme="minorHAnsi" w:eastAsiaTheme="minorEastAsia" w:hAnsi="Myriad Pro" w:cstheme="minorBidi"/>
          <w:color w:val="000000" w:themeColor="text1"/>
          <w:kern w:val="24"/>
          <w:sz w:val="28"/>
          <w:szCs w:val="28"/>
        </w:rPr>
        <w:t xml:space="preserve">.Fishbone Analysis </w:t>
      </w:r>
      <w:r>
        <w:rPr>
          <w:rFonts w:asciiTheme="minorHAnsi" w:eastAsiaTheme="minorEastAsia" w:hAnsi="Myriad Pro" w:cstheme="minorBidi"/>
          <w:color w:val="000000" w:themeColor="text1"/>
          <w:kern w:val="24"/>
          <w:sz w:val="28"/>
          <w:szCs w:val="28"/>
        </w:rPr>
        <w:t xml:space="preserve">Model </w:t>
      </w:r>
      <w:r w:rsidRPr="00C257EE">
        <w:rPr>
          <w:rFonts w:asciiTheme="minorHAnsi" w:eastAsiaTheme="minorEastAsia" w:hAnsi="Myriad Pro" w:cstheme="minorBidi"/>
          <w:color w:val="000000" w:themeColor="text1"/>
          <w:kern w:val="24"/>
          <w:sz w:val="28"/>
          <w:szCs w:val="28"/>
        </w:rPr>
        <w:t>1.</w:t>
      </w:r>
      <w:r>
        <w:rPr>
          <w:rFonts w:asciiTheme="minorHAnsi" w:eastAsiaTheme="minorEastAsia" w:hAnsi="Myriad Pro" w:cstheme="minorBidi"/>
          <w:color w:val="000000" w:themeColor="text1"/>
          <w:kern w:val="24"/>
          <w:sz w:val="28"/>
          <w:szCs w:val="28"/>
        </w:rPr>
        <w:t xml:space="preserve"> </w:t>
      </w:r>
    </w:p>
    <w:p w14:paraId="5CFD29DF" w14:textId="77777777" w:rsidR="00831AB2" w:rsidRDefault="00831AB2"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28"/>
          <w:szCs w:val="28"/>
        </w:rPr>
      </w:pPr>
    </w:p>
    <w:p w14:paraId="561F6E85" w14:textId="05E27DB5"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831AB2">
        <w:rPr>
          <w:rFonts w:asciiTheme="minorHAnsi" w:eastAsiaTheme="minorEastAsia" w:hAnsi="Myriad Pro" w:cstheme="minorBidi"/>
          <w:color w:val="000000" w:themeColor="text1"/>
          <w:kern w:val="24"/>
          <w:sz w:val="32"/>
          <w:szCs w:val="32"/>
        </w:rPr>
        <w:t>The upper skeleton indicates key roles positions of members and others involved with the platform from core founders to skilled workers used for specific tasks. The output options at the rear are the intended actions to generate income for services to local business owners and or community groups.</w:t>
      </w:r>
    </w:p>
    <w:p w14:paraId="0EDFC607" w14:textId="77777777"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831AB2">
        <w:rPr>
          <w:rFonts w:asciiTheme="minorHAnsi" w:eastAsiaTheme="minorEastAsia" w:hAnsi="Myriad Pro" w:cstheme="minorBidi"/>
          <w:color w:val="000000" w:themeColor="text1"/>
          <w:kern w:val="24"/>
          <w:sz w:val="32"/>
          <w:szCs w:val="32"/>
        </w:rPr>
        <w:t>While the formation of the platform has stemmed from the collaborative idea and experience exchange of the two founder core workers proactive sales of services have been slow due to the split availability able to work only part-time on the projects. With no direct business funding part-time work and shift work have maintained office space rentals and ongoing subscriptions for office connectivity.</w:t>
      </w:r>
    </w:p>
    <w:p w14:paraId="39BCA8A0" w14:textId="43401A76"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831AB2">
        <w:rPr>
          <w:rFonts w:asciiTheme="minorHAnsi" w:eastAsiaTheme="minorEastAsia" w:hAnsi="Myriad Pro" w:cstheme="minorBidi"/>
          <w:color w:val="000000" w:themeColor="text1"/>
          <w:kern w:val="24"/>
          <w:sz w:val="32"/>
          <w:szCs w:val="32"/>
        </w:rPr>
        <w:t>Emotional resources strained -time management / funds / energies and enthusiasm for the project.</w:t>
      </w:r>
    </w:p>
    <w:p w14:paraId="159DD0CD" w14:textId="77777777"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831AB2">
        <w:rPr>
          <w:rFonts w:asciiTheme="minorHAnsi" w:eastAsiaTheme="minorEastAsia" w:hAnsi="Myriad Pro" w:cstheme="minorBidi"/>
          <w:color w:val="000000" w:themeColor="text1"/>
          <w:kern w:val="24"/>
          <w:sz w:val="32"/>
          <w:szCs w:val="32"/>
        </w:rPr>
        <w:t xml:space="preserve">The skeleton portion in the lower half focuses on resources available or required for business operations. The prospecting to a handful of clients has produced encouraging results, confirming the </w:t>
      </w:r>
      <w:r w:rsidRPr="00831AB2">
        <w:rPr>
          <w:rFonts w:asciiTheme="minorHAnsi" w:eastAsiaTheme="minorEastAsia" w:hAnsi="Myriad Pro" w:cstheme="minorBidi"/>
          <w:color w:val="000000" w:themeColor="text1"/>
          <w:kern w:val="24"/>
          <w:sz w:val="32"/>
          <w:szCs w:val="32"/>
        </w:rPr>
        <w:lastRenderedPageBreak/>
        <w:t>combination of marketing techniques are in demand and pricing structures acceptable in various scaling.</w:t>
      </w:r>
    </w:p>
    <w:p w14:paraId="626017AC" w14:textId="77777777"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831AB2">
        <w:rPr>
          <w:rFonts w:asciiTheme="minorHAnsi" w:eastAsiaTheme="minorEastAsia" w:hAnsi="Myriad Pro" w:cstheme="minorBidi"/>
          <w:color w:val="000000" w:themeColor="text1"/>
          <w:kern w:val="24"/>
          <w:sz w:val="32"/>
          <w:szCs w:val="32"/>
        </w:rPr>
        <w:t xml:space="preserve">As no one service has been focused upon to establish as a core provision, all options (a number of foot in the door approaches) having to be tested on various niche targets with mixture  of exchanges all seemingly being tested at the same time (due to those available to do the work) have meant that a common ground of stability has been slow and steady and has often been found jostling for space with new avenues and ideas presenting themselves through the connections made by the </w:t>
      </w:r>
      <w:r w:rsidRPr="00831AB2">
        <w:rPr>
          <w:rFonts w:asciiTheme="minorHAnsi" w:eastAsiaTheme="minorEastAsia" w:hAnsi="Myriad Pro" w:cstheme="minorBidi"/>
          <w:color w:val="000000" w:themeColor="text1"/>
          <w:kern w:val="24"/>
          <w:sz w:val="32"/>
          <w:szCs w:val="32"/>
        </w:rPr>
        <w:t>‘</w:t>
      </w:r>
      <w:r w:rsidRPr="00831AB2">
        <w:rPr>
          <w:rFonts w:asciiTheme="minorHAnsi" w:eastAsiaTheme="minorEastAsia" w:hAnsi="Myriad Pro" w:cstheme="minorBidi"/>
          <w:color w:val="000000" w:themeColor="text1"/>
          <w:kern w:val="24"/>
          <w:sz w:val="32"/>
          <w:szCs w:val="32"/>
        </w:rPr>
        <w:t>networker founder member</w:t>
      </w:r>
      <w:r w:rsidRPr="00831AB2">
        <w:rPr>
          <w:rFonts w:asciiTheme="minorHAnsi" w:eastAsiaTheme="minorEastAsia" w:hAnsi="Myriad Pro" w:cstheme="minorBidi"/>
          <w:color w:val="000000" w:themeColor="text1"/>
          <w:kern w:val="24"/>
          <w:sz w:val="32"/>
          <w:szCs w:val="32"/>
        </w:rPr>
        <w:t>’</w:t>
      </w:r>
      <w:r w:rsidRPr="00831AB2">
        <w:rPr>
          <w:rFonts w:asciiTheme="minorHAnsi" w:eastAsiaTheme="minorEastAsia" w:hAnsi="Myriad Pro" w:cstheme="minorBidi"/>
          <w:color w:val="000000" w:themeColor="text1"/>
          <w:kern w:val="24"/>
          <w:sz w:val="32"/>
          <w:szCs w:val="32"/>
        </w:rPr>
        <w:t xml:space="preserve">. </w:t>
      </w:r>
    </w:p>
    <w:p w14:paraId="1B78FB1A" w14:textId="3EC5BF13"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831AB2">
        <w:rPr>
          <w:rFonts w:asciiTheme="minorHAnsi" w:eastAsiaTheme="minorEastAsia" w:hAnsi="Myriad Pro" w:cstheme="minorBidi"/>
          <w:color w:val="000000" w:themeColor="text1"/>
          <w:kern w:val="24"/>
          <w:sz w:val="32"/>
          <w:szCs w:val="32"/>
        </w:rPr>
        <w:t>Time management / leadership skills and Focus management balance having priority in context of those who are able to work and their ability to perform.</w:t>
      </w:r>
    </w:p>
    <w:p w14:paraId="0B45D137" w14:textId="77777777" w:rsidR="0066796E" w:rsidRPr="00831AB2" w:rsidRDefault="0066796E" w:rsidP="0066796E">
      <w:pPr>
        <w:rPr>
          <w:rFonts w:eastAsiaTheme="minorEastAsia" w:hAnsi="Calibri"/>
          <w:color w:val="000000" w:themeColor="text1"/>
          <w:kern w:val="24"/>
          <w:sz w:val="32"/>
          <w:szCs w:val="32"/>
        </w:rPr>
      </w:pPr>
      <w:r w:rsidRPr="00831AB2">
        <w:rPr>
          <w:rFonts w:eastAsiaTheme="minorEastAsia" w:hAnsi="Myriad Pro"/>
          <w:color w:val="000000" w:themeColor="text1"/>
          <w:kern w:val="24"/>
          <w:sz w:val="32"/>
          <w:szCs w:val="32"/>
        </w:rPr>
        <w:t>Emotional resources strained -time management / funds / energies and enthusiasm for the project.</w:t>
      </w:r>
      <w:r w:rsidRPr="00831AB2">
        <w:rPr>
          <w:rFonts w:eastAsiaTheme="minorEastAsia" w:hAnsi="Calibri"/>
          <w:color w:val="000000" w:themeColor="text1"/>
          <w:kern w:val="24"/>
          <w:sz w:val="32"/>
          <w:szCs w:val="32"/>
        </w:rPr>
        <w:t xml:space="preserve"> Further analysis of the data can give indication of predictive outcomes as ‘intelligence data’. Through comparison or qualified observation by other a conclusive alternative approach may be reached.</w:t>
      </w:r>
    </w:p>
    <w:bookmarkEnd w:id="5"/>
    <w:p w14:paraId="1077EA5F" w14:textId="77777777" w:rsidR="0066796E" w:rsidRPr="00831AB2"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p>
    <w:p w14:paraId="03BC7874" w14:textId="77777777" w:rsidR="0066796E" w:rsidRDefault="0066796E" w:rsidP="0066796E">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p>
    <w:p w14:paraId="7065A286" w14:textId="77777777" w:rsidR="0066796E" w:rsidRPr="00AC276E" w:rsidRDefault="0066796E" w:rsidP="0066796E">
      <w:pPr>
        <w:pStyle w:val="NormalWeb"/>
        <w:spacing w:before="154" w:beforeAutospacing="0" w:after="0" w:afterAutospacing="0"/>
        <w:textAlignment w:val="baseline"/>
        <w:rPr>
          <w:rFonts w:asciiTheme="minorHAnsi" w:eastAsiaTheme="minorEastAsia" w:hAnsi="Myriad Pro" w:cstheme="minorBidi"/>
          <w:bCs/>
          <w:color w:val="000000" w:themeColor="text1"/>
          <w:kern w:val="24"/>
          <w:sz w:val="36"/>
          <w:szCs w:val="36"/>
        </w:rPr>
      </w:pPr>
      <w:r w:rsidRPr="00AC276E">
        <w:rPr>
          <w:rFonts w:asciiTheme="minorHAnsi" w:eastAsiaTheme="minorEastAsia" w:hAnsi="Myriad Pro" w:cstheme="minorBidi"/>
          <w:bCs/>
          <w:color w:val="000000" w:themeColor="text1"/>
          <w:kern w:val="24"/>
          <w:sz w:val="36"/>
          <w:szCs w:val="36"/>
        </w:rPr>
        <w:t xml:space="preserve">SWOT / PESTEL </w:t>
      </w:r>
      <w:r w:rsidRPr="00AC276E">
        <w:rPr>
          <w:rFonts w:asciiTheme="minorHAnsi" w:eastAsiaTheme="minorEastAsia" w:hAnsi="Myriad Pro" w:cstheme="minorBidi"/>
          <w:bCs/>
          <w:color w:val="000000" w:themeColor="text1"/>
          <w:kern w:val="24"/>
          <w:sz w:val="36"/>
          <w:szCs w:val="36"/>
        </w:rPr>
        <w:t>–</w:t>
      </w:r>
      <w:r w:rsidRPr="00AC276E">
        <w:rPr>
          <w:rFonts w:asciiTheme="minorHAnsi" w:eastAsiaTheme="minorEastAsia" w:hAnsi="Myriad Pro" w:cstheme="minorBidi"/>
          <w:bCs/>
          <w:color w:val="000000" w:themeColor="text1"/>
          <w:kern w:val="24"/>
          <w:sz w:val="36"/>
          <w:szCs w:val="36"/>
        </w:rPr>
        <w:t xml:space="preserve"> DEFINING MY ROLE </w:t>
      </w:r>
      <w:r w:rsidRPr="00AC276E">
        <w:rPr>
          <w:rFonts w:asciiTheme="minorHAnsi" w:eastAsiaTheme="minorEastAsia" w:hAnsi="Myriad Pro" w:cstheme="minorBidi"/>
          <w:bCs/>
          <w:color w:val="000000" w:themeColor="text1"/>
          <w:kern w:val="24"/>
          <w:sz w:val="36"/>
          <w:szCs w:val="36"/>
        </w:rPr>
        <w:t>–</w:t>
      </w:r>
      <w:r w:rsidRPr="00AC276E">
        <w:rPr>
          <w:rFonts w:asciiTheme="minorHAnsi" w:eastAsiaTheme="minorEastAsia" w:hAnsi="Myriad Pro" w:cstheme="minorBidi"/>
          <w:bCs/>
          <w:color w:val="000000" w:themeColor="text1"/>
          <w:kern w:val="24"/>
          <w:sz w:val="36"/>
          <w:szCs w:val="36"/>
        </w:rPr>
        <w:t xml:space="preserve"> BUSINESS SECTOR</w:t>
      </w:r>
    </w:p>
    <w:p w14:paraId="0618EB37" w14:textId="77777777" w:rsidR="0066796E" w:rsidRPr="00EE0172" w:rsidRDefault="0066796E" w:rsidP="0066796E">
      <w:pPr>
        <w:pStyle w:val="NormalWeb"/>
        <w:spacing w:before="154" w:beforeAutospacing="0" w:after="0" w:afterAutospacing="0"/>
        <w:textAlignment w:val="baseline"/>
        <w:rPr>
          <w:rFonts w:asciiTheme="minorHAnsi" w:eastAsiaTheme="minorEastAsia" w:hAnsi="Myriad Pro" w:cstheme="minorBidi"/>
          <w:b/>
          <w:color w:val="000000" w:themeColor="text1"/>
          <w:kern w:val="24"/>
          <w:sz w:val="36"/>
          <w:szCs w:val="36"/>
        </w:rPr>
      </w:pPr>
      <w:r>
        <w:rPr>
          <w:noProof/>
        </w:rPr>
        <w:drawing>
          <wp:inline distT="0" distB="0" distL="0" distR="0" wp14:anchorId="1098F40C" wp14:editId="56D72E40">
            <wp:extent cx="5731510" cy="21621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62175"/>
                    </a:xfrm>
                    <a:prstGeom prst="rect">
                      <a:avLst/>
                    </a:prstGeom>
                  </pic:spPr>
                </pic:pic>
              </a:graphicData>
            </a:graphic>
          </wp:inline>
        </w:drawing>
      </w:r>
    </w:p>
    <w:p w14:paraId="05044C44" w14:textId="77777777" w:rsidR="0066796E" w:rsidRDefault="0066796E" w:rsidP="0066796E">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p>
    <w:p w14:paraId="10EE716C" w14:textId="77777777" w:rsidR="0066796E" w:rsidRDefault="0066796E" w:rsidP="0066796E">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p>
    <w:p w14:paraId="2681EFDD" w14:textId="39FAF924" w:rsidR="0066796E" w:rsidRDefault="0066796E" w:rsidP="0066796E">
      <w:pPr>
        <w:pStyle w:val="NormalWeb"/>
        <w:spacing w:before="154" w:beforeAutospacing="0" w:after="0" w:afterAutospacing="0"/>
        <w:textAlignment w:val="baseline"/>
        <w:rPr>
          <w:rFonts w:asciiTheme="minorHAnsi" w:eastAsiaTheme="minorEastAsia" w:hAnsi="Myriad Pro" w:cstheme="minorBidi"/>
          <w:b/>
          <w:color w:val="000000" w:themeColor="text1"/>
          <w:kern w:val="24"/>
          <w:sz w:val="36"/>
          <w:szCs w:val="36"/>
        </w:rPr>
      </w:pPr>
      <w:r w:rsidRPr="00BD3CF3">
        <w:rPr>
          <w:rFonts w:asciiTheme="minorHAnsi" w:eastAsiaTheme="minorEastAsia" w:hAnsi="Myriad Pro" w:cstheme="minorBidi"/>
          <w:color w:val="000000" w:themeColor="text1"/>
          <w:kern w:val="24"/>
          <w:sz w:val="36"/>
          <w:szCs w:val="36"/>
        </w:rPr>
        <w:lastRenderedPageBreak/>
        <w:t xml:space="preserve">MANAGEMENT </w:t>
      </w:r>
      <w:r w:rsidRPr="00936CC4">
        <w:rPr>
          <w:rFonts w:asciiTheme="minorHAnsi" w:eastAsiaTheme="minorEastAsia" w:hAnsi="Myriad Pro" w:cstheme="minorBidi"/>
          <w:b/>
          <w:color w:val="000000" w:themeColor="text1"/>
          <w:kern w:val="24"/>
          <w:sz w:val="36"/>
          <w:szCs w:val="36"/>
        </w:rPr>
        <w:t>SKILLS AND ROLES</w:t>
      </w:r>
      <w:r w:rsidRPr="00BD3CF3">
        <w:rPr>
          <w:rFonts w:asciiTheme="minorHAnsi" w:eastAsiaTheme="minorEastAsia" w:hAnsi="Myriad Pro" w:cstheme="minorBidi"/>
          <w:color w:val="000000" w:themeColor="text1"/>
          <w:kern w:val="24"/>
          <w:sz w:val="36"/>
          <w:szCs w:val="36"/>
        </w:rPr>
        <w:t xml:space="preserve"> WITHIN THE ONLINE PLATFORM</w:t>
      </w:r>
      <w:r>
        <w:rPr>
          <w:rFonts w:asciiTheme="minorHAnsi" w:eastAsiaTheme="minorEastAsia" w:hAnsi="Myriad Pro" w:cstheme="minorBidi"/>
          <w:color w:val="000000" w:themeColor="text1"/>
          <w:kern w:val="24"/>
          <w:sz w:val="36"/>
          <w:szCs w:val="36"/>
        </w:rPr>
        <w:t xml:space="preserve"> </w:t>
      </w:r>
      <w:r>
        <w:rPr>
          <w:rFonts w:asciiTheme="minorHAnsi" w:eastAsiaTheme="minorEastAsia" w:hAnsi="Myriad Pro" w:cstheme="minorBidi"/>
          <w:color w:val="000000" w:themeColor="text1"/>
          <w:kern w:val="24"/>
          <w:sz w:val="36"/>
          <w:szCs w:val="36"/>
        </w:rPr>
        <w:t>–</w:t>
      </w:r>
      <w:r>
        <w:rPr>
          <w:rFonts w:asciiTheme="minorHAnsi" w:eastAsiaTheme="minorEastAsia" w:hAnsi="Myriad Pro" w:cstheme="minorBidi"/>
          <w:color w:val="000000" w:themeColor="text1"/>
          <w:kern w:val="24"/>
          <w:sz w:val="36"/>
          <w:szCs w:val="36"/>
        </w:rPr>
        <w:t xml:space="preserve"> WEAKNESSES &gt; </w:t>
      </w:r>
    </w:p>
    <w:p w14:paraId="61DBAA87" w14:textId="77777777" w:rsidR="0066796E" w:rsidRDefault="0066796E" w:rsidP="0066796E">
      <w:pPr>
        <w:rPr>
          <w:rFonts w:eastAsiaTheme="minorEastAsia" w:hAnsi="Myriad Pro"/>
          <w:color w:val="000000" w:themeColor="text1"/>
          <w:kern w:val="24"/>
          <w:sz w:val="36"/>
          <w:szCs w:val="36"/>
        </w:rPr>
      </w:pPr>
    </w:p>
    <w:p w14:paraId="4329F48E" w14:textId="5A3F484D" w:rsidR="0066796E" w:rsidRDefault="0066796E" w:rsidP="0066796E">
      <w:pPr>
        <w:rPr>
          <w:sz w:val="28"/>
          <w:szCs w:val="28"/>
        </w:rPr>
      </w:pPr>
      <w:r>
        <w:rPr>
          <w:noProof/>
        </w:rPr>
        <w:drawing>
          <wp:inline distT="0" distB="0" distL="0" distR="0" wp14:anchorId="18162871" wp14:editId="251A2CB4">
            <wp:extent cx="1945820" cy="1922106"/>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56074" cy="1932235"/>
                    </a:xfrm>
                    <a:prstGeom prst="rect">
                      <a:avLst/>
                    </a:prstGeom>
                  </pic:spPr>
                </pic:pic>
              </a:graphicData>
            </a:graphic>
          </wp:inline>
        </w:drawing>
      </w:r>
      <w:r>
        <w:rPr>
          <w:sz w:val="28"/>
          <w:szCs w:val="28"/>
        </w:rPr>
        <w:t xml:space="preserve"> </w:t>
      </w:r>
    </w:p>
    <w:p w14:paraId="6193AE10" w14:textId="77777777" w:rsidR="000F0665" w:rsidRDefault="000F0665" w:rsidP="000F0665">
      <w:pPr>
        <w:rPr>
          <w:sz w:val="28"/>
          <w:szCs w:val="28"/>
        </w:rPr>
      </w:pPr>
      <w:r w:rsidRPr="00646174">
        <w:rPr>
          <w:sz w:val="28"/>
          <w:szCs w:val="28"/>
        </w:rPr>
        <w:t xml:space="preserve">Joseph </w:t>
      </w:r>
      <w:proofErr w:type="spellStart"/>
      <w:r w:rsidRPr="00646174">
        <w:rPr>
          <w:sz w:val="28"/>
          <w:szCs w:val="28"/>
        </w:rPr>
        <w:t>luft</w:t>
      </w:r>
      <w:proofErr w:type="spellEnd"/>
      <w:r w:rsidRPr="00646174">
        <w:rPr>
          <w:sz w:val="28"/>
          <w:szCs w:val="28"/>
        </w:rPr>
        <w:t xml:space="preserve"> and Harry </w:t>
      </w:r>
      <w:proofErr w:type="spellStart"/>
      <w:r w:rsidRPr="00646174">
        <w:rPr>
          <w:sz w:val="28"/>
          <w:szCs w:val="28"/>
        </w:rPr>
        <w:t>Ingham</w:t>
      </w:r>
      <w:proofErr w:type="spellEnd"/>
      <w:r w:rsidRPr="00646174">
        <w:rPr>
          <w:sz w:val="28"/>
          <w:szCs w:val="28"/>
        </w:rPr>
        <w:t xml:space="preserve">. </w:t>
      </w:r>
      <w:r>
        <w:rPr>
          <w:sz w:val="28"/>
          <w:szCs w:val="28"/>
        </w:rPr>
        <w:t>(</w:t>
      </w:r>
      <w:r w:rsidRPr="00646174">
        <w:rPr>
          <w:sz w:val="28"/>
          <w:szCs w:val="28"/>
        </w:rPr>
        <w:t>1955</w:t>
      </w:r>
      <w:r>
        <w:rPr>
          <w:sz w:val="28"/>
          <w:szCs w:val="28"/>
        </w:rPr>
        <w:t>)</w:t>
      </w:r>
      <w:r w:rsidRPr="00646174">
        <w:rPr>
          <w:sz w:val="28"/>
          <w:szCs w:val="28"/>
        </w:rPr>
        <w:t>.</w:t>
      </w:r>
      <w:r>
        <w:rPr>
          <w:sz w:val="28"/>
          <w:szCs w:val="28"/>
        </w:rPr>
        <w:t xml:space="preserve"> Johari Window model.</w:t>
      </w:r>
    </w:p>
    <w:p w14:paraId="48C5A690" w14:textId="77777777" w:rsidR="000F0665" w:rsidRDefault="000F0665" w:rsidP="0066796E">
      <w:pPr>
        <w:rPr>
          <w:sz w:val="28"/>
          <w:szCs w:val="28"/>
        </w:rPr>
      </w:pPr>
    </w:p>
    <w:p w14:paraId="755D20F8" w14:textId="77777777" w:rsidR="0026317C" w:rsidRPr="00673299" w:rsidRDefault="0026317C" w:rsidP="0066796E">
      <w:pPr>
        <w:rPr>
          <w:sz w:val="28"/>
          <w:szCs w:val="28"/>
        </w:rPr>
      </w:pPr>
    </w:p>
    <w:p w14:paraId="3B97BA90" w14:textId="3FB0F1DC" w:rsidR="0066796E" w:rsidRDefault="0066796E" w:rsidP="0066796E">
      <w:pPr>
        <w:rPr>
          <w:sz w:val="32"/>
          <w:szCs w:val="32"/>
        </w:rPr>
      </w:pPr>
      <w:r w:rsidRPr="0026317C">
        <w:rPr>
          <w:sz w:val="32"/>
          <w:szCs w:val="32"/>
        </w:rPr>
        <w:t>Limited to x2 active contributors with an imbalance of work experience in the digital workspace the working relations and relationship building was driven upon the desire to establish an end goal of a platform which acted as a</w:t>
      </w:r>
      <w:r w:rsidR="007C24C8" w:rsidRPr="0026317C">
        <w:rPr>
          <w:sz w:val="32"/>
          <w:szCs w:val="32"/>
        </w:rPr>
        <w:t xml:space="preserve"> </w:t>
      </w:r>
      <w:r w:rsidRPr="0026317C">
        <w:rPr>
          <w:sz w:val="32"/>
          <w:szCs w:val="32"/>
        </w:rPr>
        <w:t>beacon of light to youth in creative expression, a platform of economic growth for local business owners and a showcase for the expression of creativity as an creative arts platform combined. The settlement of the fundamentals in operations from day to day, business plan formulation and seeking sponsorship to aid self</w:t>
      </w:r>
      <w:r w:rsidR="007C24C8" w:rsidRPr="0026317C">
        <w:rPr>
          <w:sz w:val="32"/>
          <w:szCs w:val="32"/>
        </w:rPr>
        <w:t>-</w:t>
      </w:r>
      <w:r w:rsidRPr="0026317C">
        <w:rPr>
          <w:sz w:val="32"/>
          <w:szCs w:val="32"/>
        </w:rPr>
        <w:t>sufficiency were the order of the day with a mind to stream line efficiencies in providing services by the appointment of skilled staff as freelancers or apprentice.</w:t>
      </w:r>
    </w:p>
    <w:p w14:paraId="023B57DF" w14:textId="39A6BC69" w:rsidR="005608C5" w:rsidRDefault="005608C5" w:rsidP="0066796E">
      <w:pPr>
        <w:rPr>
          <w:sz w:val="32"/>
          <w:szCs w:val="32"/>
        </w:rPr>
      </w:pPr>
    </w:p>
    <w:p w14:paraId="4C96DD0A" w14:textId="52AAB1C2" w:rsidR="005608C5" w:rsidRDefault="005608C5" w:rsidP="0066796E">
      <w:pPr>
        <w:rPr>
          <w:sz w:val="32"/>
          <w:szCs w:val="32"/>
        </w:rPr>
      </w:pPr>
    </w:p>
    <w:p w14:paraId="70D021A0" w14:textId="239BD207" w:rsidR="005608C5" w:rsidRDefault="00815E87" w:rsidP="005608C5">
      <w:pPr>
        <w:pStyle w:val="NormalWeb"/>
        <w:spacing w:before="154" w:beforeAutospacing="0" w:after="0" w:afterAutospacing="0"/>
        <w:textAlignment w:val="baseline"/>
        <w:rPr>
          <w:rFonts w:asciiTheme="minorHAnsi" w:eastAsiaTheme="minorEastAsia" w:hAnsi="Calibri" w:cstheme="minorBidi"/>
          <w:color w:val="000000" w:themeColor="text1"/>
          <w:kern w:val="24"/>
          <w:sz w:val="56"/>
          <w:szCs w:val="56"/>
          <w:lang w:val="en-US"/>
        </w:rPr>
      </w:pPr>
      <w:r>
        <w:rPr>
          <w:b/>
          <w:noProof/>
          <w:sz w:val="48"/>
          <w:highlight w:val="lightGray"/>
        </w:rPr>
        <w:lastRenderedPageBreak/>
        <w:drawing>
          <wp:inline distT="0" distB="0" distL="0" distR="0" wp14:anchorId="4D109DF0" wp14:editId="1187D8FB">
            <wp:extent cx="5720080" cy="3104515"/>
            <wp:effectExtent l="0" t="0" r="0" b="63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3104515"/>
                    </a:xfrm>
                    <a:prstGeom prst="rect">
                      <a:avLst/>
                    </a:prstGeom>
                    <a:noFill/>
                    <a:ln>
                      <a:noFill/>
                    </a:ln>
                  </pic:spPr>
                </pic:pic>
              </a:graphicData>
            </a:graphic>
          </wp:inline>
        </w:drawing>
      </w:r>
      <w:r w:rsidRPr="005608C5">
        <w:rPr>
          <w:rFonts w:asciiTheme="minorHAnsi" w:eastAsiaTheme="minorEastAsia" w:hAnsi="Calibri" w:cstheme="minorBidi"/>
          <w:color w:val="000000" w:themeColor="text1"/>
          <w:kern w:val="24"/>
          <w:sz w:val="56"/>
          <w:szCs w:val="56"/>
          <w:lang w:val="en-US"/>
        </w:rPr>
        <w:t xml:space="preserve"> </w:t>
      </w:r>
      <w:r w:rsidR="005608C5" w:rsidRPr="005608C5">
        <w:rPr>
          <w:rFonts w:asciiTheme="minorHAnsi" w:eastAsiaTheme="minorEastAsia" w:hAnsi="Calibri" w:cstheme="minorBidi"/>
          <w:color w:val="000000" w:themeColor="text1"/>
          <w:kern w:val="24"/>
          <w:sz w:val="56"/>
          <w:szCs w:val="56"/>
          <w:lang w:val="en-US"/>
        </w:rPr>
        <w:t>‘stress management'</w:t>
      </w:r>
    </w:p>
    <w:p w14:paraId="7BA6F5D3" w14:textId="77777777" w:rsidR="005608C5" w:rsidRPr="003A2E92" w:rsidRDefault="005608C5" w:rsidP="005608C5">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sidRPr="003A2E92">
        <w:rPr>
          <w:rFonts w:asciiTheme="minorHAnsi" w:eastAsiaTheme="minorEastAsia" w:hAnsiTheme="minorHAnsi" w:cstheme="minorHAnsi"/>
          <w:color w:val="000000" w:themeColor="text1"/>
          <w:kern w:val="24"/>
          <w:sz w:val="28"/>
          <w:szCs w:val="28"/>
        </w:rPr>
        <w:t>Having undergone the business course at University of Wales Trinity St. David, I have been enlightened to many areas of business exploration in both personal education and in the understanding of regulators for monitoring aspects of the factors which relate to all corporate /commercial, local and national businesses.</w:t>
      </w:r>
      <w:r>
        <w:rPr>
          <w:rFonts w:asciiTheme="minorHAnsi" w:eastAsiaTheme="minorEastAsia" w:hAnsiTheme="minorHAnsi" w:cstheme="minorHAnsi"/>
          <w:color w:val="000000" w:themeColor="text1"/>
          <w:kern w:val="24"/>
          <w:sz w:val="28"/>
          <w:szCs w:val="28"/>
        </w:rPr>
        <w:t xml:space="preserve"> </w:t>
      </w:r>
      <w:r w:rsidRPr="003A2E92">
        <w:rPr>
          <w:rFonts w:asciiTheme="minorHAnsi" w:eastAsiaTheme="minorEastAsia" w:hAnsiTheme="minorHAnsi" w:cstheme="minorHAnsi"/>
          <w:color w:val="000000" w:themeColor="text1"/>
          <w:kern w:val="24"/>
          <w:sz w:val="28"/>
          <w:szCs w:val="28"/>
        </w:rPr>
        <w:t xml:space="preserve">I have knowledge of the tools I need to change the course of progress as required; to look at problems with creative thinking solutions by brainstorming or analysis using number of guide templates. </w:t>
      </w:r>
    </w:p>
    <w:p w14:paraId="4F31A5D9" w14:textId="77777777" w:rsidR="005608C5" w:rsidRPr="000B0CE1" w:rsidRDefault="005608C5" w:rsidP="005608C5">
      <w:pPr>
        <w:pStyle w:val="NormalWeb"/>
        <w:spacing w:before="154" w:beforeAutospacing="0" w:after="0" w:afterAutospacing="0"/>
        <w:textAlignment w:val="baseline"/>
        <w:rPr>
          <w:rFonts w:asciiTheme="minorHAnsi" w:eastAsiaTheme="minorEastAsia" w:hAnsiTheme="minorHAnsi" w:cstheme="minorHAnsi"/>
          <w:b/>
          <w:color w:val="000000" w:themeColor="text1"/>
          <w:kern w:val="24"/>
          <w:sz w:val="28"/>
          <w:szCs w:val="28"/>
        </w:rPr>
      </w:pPr>
      <w:r w:rsidRPr="000B0CE1">
        <w:rPr>
          <w:rFonts w:asciiTheme="minorHAnsi" w:eastAsiaTheme="minorEastAsia" w:hAnsiTheme="minorHAnsi" w:cstheme="minorHAnsi"/>
          <w:b/>
          <w:color w:val="000000" w:themeColor="text1"/>
          <w:kern w:val="24"/>
          <w:sz w:val="28"/>
          <w:szCs w:val="28"/>
        </w:rPr>
        <w:t xml:space="preserve">-To get better results from creative thinking combined with guideline principles or regulators for monitoring end results. </w:t>
      </w:r>
    </w:p>
    <w:p w14:paraId="3EB45BF6" w14:textId="77777777" w:rsidR="005608C5" w:rsidRDefault="005608C5" w:rsidP="005608C5">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sidRPr="003A2E92">
        <w:rPr>
          <w:rFonts w:asciiTheme="minorHAnsi" w:eastAsiaTheme="minorEastAsia" w:hAnsiTheme="minorHAnsi" w:cstheme="minorHAnsi"/>
          <w:color w:val="000000" w:themeColor="text1"/>
          <w:kern w:val="24"/>
          <w:sz w:val="28"/>
          <w:szCs w:val="28"/>
        </w:rPr>
        <w:t xml:space="preserve">The academic approach has validated </w:t>
      </w:r>
      <w:r>
        <w:rPr>
          <w:rFonts w:asciiTheme="minorHAnsi" w:eastAsiaTheme="minorEastAsia" w:hAnsiTheme="minorHAnsi" w:cstheme="minorHAnsi"/>
          <w:color w:val="000000" w:themeColor="text1"/>
          <w:kern w:val="24"/>
          <w:sz w:val="28"/>
          <w:szCs w:val="28"/>
        </w:rPr>
        <w:t xml:space="preserve">a lot of </w:t>
      </w:r>
      <w:r w:rsidRPr="003A2E92">
        <w:rPr>
          <w:rFonts w:asciiTheme="minorHAnsi" w:eastAsiaTheme="minorEastAsia" w:hAnsiTheme="minorHAnsi" w:cstheme="minorHAnsi"/>
          <w:color w:val="000000" w:themeColor="text1"/>
          <w:kern w:val="24"/>
          <w:sz w:val="28"/>
          <w:szCs w:val="28"/>
        </w:rPr>
        <w:t xml:space="preserve">what I found I was applying to my business efforts </w:t>
      </w:r>
      <w:r>
        <w:rPr>
          <w:rFonts w:asciiTheme="minorHAnsi" w:eastAsiaTheme="minorEastAsia" w:hAnsiTheme="minorHAnsi" w:cstheme="minorHAnsi"/>
          <w:color w:val="000000" w:themeColor="text1"/>
          <w:kern w:val="24"/>
          <w:sz w:val="28"/>
          <w:szCs w:val="28"/>
        </w:rPr>
        <w:t>(</w:t>
      </w:r>
      <w:r w:rsidRPr="003A2E92">
        <w:rPr>
          <w:rFonts w:asciiTheme="minorHAnsi" w:eastAsiaTheme="minorEastAsia" w:hAnsiTheme="minorHAnsi" w:cstheme="minorHAnsi"/>
          <w:color w:val="000000" w:themeColor="text1"/>
          <w:kern w:val="24"/>
          <w:sz w:val="28"/>
          <w:szCs w:val="28"/>
        </w:rPr>
        <w:t>in a somewhat limited way</w:t>
      </w:r>
      <w:r>
        <w:rPr>
          <w:rFonts w:asciiTheme="minorHAnsi" w:eastAsiaTheme="minorEastAsia" w:hAnsiTheme="minorHAnsi" w:cstheme="minorHAnsi"/>
          <w:color w:val="000000" w:themeColor="text1"/>
          <w:kern w:val="24"/>
          <w:sz w:val="28"/>
          <w:szCs w:val="28"/>
        </w:rPr>
        <w:t>)</w:t>
      </w:r>
      <w:r w:rsidRPr="003A2E92">
        <w:rPr>
          <w:rFonts w:asciiTheme="minorHAnsi" w:eastAsiaTheme="minorEastAsia" w:hAnsiTheme="minorHAnsi" w:cstheme="minorHAnsi"/>
          <w:color w:val="000000" w:themeColor="text1"/>
          <w:kern w:val="24"/>
          <w:sz w:val="28"/>
          <w:szCs w:val="28"/>
        </w:rPr>
        <w:t xml:space="preserve"> through my hands on approach of applying interest and experience to the enthusiasm of </w:t>
      </w:r>
      <w:r>
        <w:rPr>
          <w:rFonts w:asciiTheme="minorHAnsi" w:eastAsiaTheme="minorEastAsia" w:hAnsiTheme="minorHAnsi" w:cstheme="minorHAnsi"/>
          <w:color w:val="000000" w:themeColor="text1"/>
          <w:kern w:val="24"/>
          <w:sz w:val="28"/>
          <w:szCs w:val="28"/>
        </w:rPr>
        <w:t>‘</w:t>
      </w:r>
      <w:r w:rsidRPr="003A2E92">
        <w:rPr>
          <w:rFonts w:asciiTheme="minorHAnsi" w:eastAsiaTheme="minorEastAsia" w:hAnsiTheme="minorHAnsi" w:cstheme="minorHAnsi"/>
          <w:color w:val="000000" w:themeColor="text1"/>
          <w:kern w:val="24"/>
          <w:sz w:val="28"/>
          <w:szCs w:val="28"/>
        </w:rPr>
        <w:t>young and inspiring go getters</w:t>
      </w:r>
      <w:r>
        <w:rPr>
          <w:rFonts w:asciiTheme="minorHAnsi" w:eastAsiaTheme="minorEastAsia" w:hAnsiTheme="minorHAnsi" w:cstheme="minorHAnsi"/>
          <w:color w:val="000000" w:themeColor="text1"/>
          <w:kern w:val="24"/>
          <w:sz w:val="28"/>
          <w:szCs w:val="28"/>
        </w:rPr>
        <w:t>’</w:t>
      </w:r>
      <w:r w:rsidRPr="003A2E92">
        <w:rPr>
          <w:rFonts w:asciiTheme="minorHAnsi" w:eastAsiaTheme="minorEastAsia" w:hAnsiTheme="minorHAnsi" w:cstheme="minorHAnsi"/>
          <w:color w:val="000000" w:themeColor="text1"/>
          <w:kern w:val="24"/>
          <w:sz w:val="28"/>
          <w:szCs w:val="28"/>
        </w:rPr>
        <w:t xml:space="preserve"> and </w:t>
      </w:r>
      <w:r>
        <w:rPr>
          <w:rFonts w:asciiTheme="minorHAnsi" w:eastAsiaTheme="minorEastAsia" w:hAnsiTheme="minorHAnsi" w:cstheme="minorHAnsi"/>
          <w:color w:val="000000" w:themeColor="text1"/>
          <w:kern w:val="24"/>
          <w:sz w:val="28"/>
          <w:szCs w:val="28"/>
        </w:rPr>
        <w:t xml:space="preserve">by </w:t>
      </w:r>
      <w:r w:rsidRPr="003A2E92">
        <w:rPr>
          <w:rFonts w:asciiTheme="minorHAnsi" w:eastAsiaTheme="minorEastAsia" w:hAnsiTheme="minorHAnsi" w:cstheme="minorHAnsi"/>
          <w:color w:val="000000" w:themeColor="text1"/>
          <w:kern w:val="24"/>
          <w:sz w:val="28"/>
          <w:szCs w:val="28"/>
        </w:rPr>
        <w:t xml:space="preserve">being </w:t>
      </w:r>
      <w:r>
        <w:rPr>
          <w:rFonts w:asciiTheme="minorHAnsi" w:eastAsiaTheme="minorEastAsia" w:hAnsiTheme="minorHAnsi" w:cstheme="minorHAnsi"/>
          <w:color w:val="000000" w:themeColor="text1"/>
          <w:kern w:val="24"/>
          <w:sz w:val="28"/>
          <w:szCs w:val="28"/>
        </w:rPr>
        <w:t xml:space="preserve">a </w:t>
      </w:r>
      <w:r w:rsidRPr="003A2E92">
        <w:rPr>
          <w:rFonts w:asciiTheme="minorHAnsi" w:eastAsiaTheme="minorEastAsia" w:hAnsiTheme="minorHAnsi" w:cstheme="minorHAnsi"/>
          <w:color w:val="000000" w:themeColor="text1"/>
          <w:kern w:val="24"/>
          <w:sz w:val="28"/>
          <w:szCs w:val="28"/>
        </w:rPr>
        <w:t xml:space="preserve">part of the journey in encouraging new ways of thinking and applying exchanges in business using the toolset of the present and futuristic technologies to current working and business environments. The insight and corrective measures which can be applied through the benefits of the course can provide constructive developments being a result of more controlled exercises rather than </w:t>
      </w:r>
      <w:r>
        <w:rPr>
          <w:rFonts w:asciiTheme="minorHAnsi" w:eastAsiaTheme="minorEastAsia" w:hAnsiTheme="minorHAnsi" w:cstheme="minorHAnsi"/>
          <w:color w:val="000000" w:themeColor="text1"/>
          <w:kern w:val="24"/>
          <w:sz w:val="28"/>
          <w:szCs w:val="28"/>
        </w:rPr>
        <w:t xml:space="preserve">simply adapting to </w:t>
      </w:r>
      <w:r w:rsidRPr="003A2E92">
        <w:rPr>
          <w:rFonts w:asciiTheme="minorHAnsi" w:eastAsiaTheme="minorEastAsia" w:hAnsiTheme="minorHAnsi" w:cstheme="minorHAnsi"/>
          <w:color w:val="000000" w:themeColor="text1"/>
          <w:kern w:val="24"/>
          <w:sz w:val="28"/>
          <w:szCs w:val="28"/>
        </w:rPr>
        <w:t xml:space="preserve">change.  </w:t>
      </w:r>
    </w:p>
    <w:p w14:paraId="2838B5F3" w14:textId="77777777" w:rsidR="005608C5" w:rsidRDefault="005608C5" w:rsidP="005608C5">
      <w:r>
        <w:t>[203]</w:t>
      </w:r>
    </w:p>
    <w:p w14:paraId="22A8ECFE" w14:textId="77777777" w:rsidR="005608C5" w:rsidRDefault="005608C5" w:rsidP="005608C5">
      <w:pPr>
        <w:pStyle w:val="NormalWeb"/>
        <w:spacing w:before="154" w:beforeAutospacing="0" w:after="0" w:afterAutospacing="0"/>
        <w:textAlignment w:val="baseline"/>
        <w:rPr>
          <w:rFonts w:asciiTheme="minorHAnsi" w:eastAsiaTheme="minorEastAsia" w:hAnsi="Myriad Pro" w:cstheme="minorBidi"/>
          <w:b/>
          <w:color w:val="000000" w:themeColor="text1"/>
          <w:kern w:val="24"/>
          <w:sz w:val="36"/>
          <w:szCs w:val="36"/>
        </w:rPr>
      </w:pPr>
    </w:p>
    <w:p w14:paraId="45988B37" w14:textId="77777777" w:rsidR="005608C5" w:rsidRDefault="005608C5" w:rsidP="005608C5">
      <w:pPr>
        <w:pStyle w:val="NormalWeb"/>
        <w:spacing w:before="154" w:beforeAutospacing="0" w:after="0" w:afterAutospacing="0"/>
        <w:textAlignment w:val="baseline"/>
        <w:rPr>
          <w:rFonts w:asciiTheme="minorHAnsi" w:eastAsiaTheme="minorEastAsia" w:hAnsi="Myriad Pro" w:cstheme="minorBidi"/>
          <w:color w:val="000000" w:themeColor="text1"/>
          <w:kern w:val="24"/>
          <w:sz w:val="28"/>
          <w:szCs w:val="28"/>
        </w:rPr>
      </w:pPr>
      <w:r w:rsidRPr="005608C5">
        <w:rPr>
          <w:rFonts w:asciiTheme="minorHAnsi" w:eastAsiaTheme="minorEastAsia" w:hAnsi="Myriad Pro" w:cstheme="minorBidi"/>
          <w:color w:val="000000" w:themeColor="text1"/>
          <w:kern w:val="24"/>
          <w:sz w:val="28"/>
          <w:szCs w:val="28"/>
          <w:highlight w:val="lightGray"/>
        </w:rPr>
        <w:t xml:space="preserve">Reflection, analysis and cycling through the two for alternatives, team work brainstorming (Thinking Hats)ref </w:t>
      </w:r>
      <w:proofErr w:type="spellStart"/>
      <w:r w:rsidRPr="005608C5">
        <w:rPr>
          <w:rFonts w:asciiTheme="minorHAnsi" w:eastAsiaTheme="minorEastAsia" w:hAnsi="Myriad Pro" w:cstheme="minorBidi"/>
          <w:color w:val="000000" w:themeColor="text1"/>
          <w:kern w:val="24"/>
          <w:sz w:val="28"/>
          <w:szCs w:val="28"/>
          <w:highlight w:val="lightGray"/>
        </w:rPr>
        <w:t>DeBono</w:t>
      </w:r>
      <w:proofErr w:type="spellEnd"/>
      <w:r w:rsidRPr="005608C5">
        <w:rPr>
          <w:rFonts w:asciiTheme="minorHAnsi" w:eastAsiaTheme="minorEastAsia" w:hAnsi="Myriad Pro" w:cstheme="minorBidi"/>
          <w:color w:val="000000" w:themeColor="text1"/>
          <w:kern w:val="24"/>
          <w:sz w:val="28"/>
          <w:szCs w:val="28"/>
          <w:highlight w:val="lightGray"/>
        </w:rPr>
        <w:t xml:space="preserve"> ( ). And VARK development processes </w:t>
      </w:r>
      <w:r w:rsidRPr="005608C5">
        <w:rPr>
          <w:rFonts w:asciiTheme="minorHAnsi" w:eastAsiaTheme="minorEastAsia" w:hAnsi="Myriad Pro" w:cstheme="minorBidi"/>
          <w:color w:val="000000" w:themeColor="text1"/>
          <w:kern w:val="24"/>
          <w:sz w:val="28"/>
          <w:szCs w:val="28"/>
          <w:highlight w:val="lightGray"/>
        </w:rPr>
        <w:lastRenderedPageBreak/>
        <w:t xml:space="preserve">are ways of </w:t>
      </w:r>
      <w:proofErr w:type="spellStart"/>
      <w:r w:rsidRPr="005608C5">
        <w:rPr>
          <w:rFonts w:asciiTheme="minorHAnsi" w:eastAsiaTheme="minorEastAsia" w:hAnsi="Myriad Pro" w:cstheme="minorBidi"/>
          <w:color w:val="000000" w:themeColor="text1"/>
          <w:kern w:val="24"/>
          <w:sz w:val="28"/>
          <w:szCs w:val="28"/>
          <w:highlight w:val="lightGray"/>
        </w:rPr>
        <w:t>crytically</w:t>
      </w:r>
      <w:proofErr w:type="spellEnd"/>
      <w:r w:rsidRPr="005608C5">
        <w:rPr>
          <w:rFonts w:asciiTheme="minorHAnsi" w:eastAsiaTheme="minorEastAsia" w:hAnsi="Myriad Pro" w:cstheme="minorBidi"/>
          <w:color w:val="000000" w:themeColor="text1"/>
          <w:kern w:val="24"/>
          <w:sz w:val="28"/>
          <w:szCs w:val="28"/>
          <w:highlight w:val="lightGray"/>
        </w:rPr>
        <w:t xml:space="preserve"> re-thinking  courses in action for best results. Working with statistical data or oral responsive indicators and the processing with the use of </w:t>
      </w:r>
      <w:proofErr w:type="spellStart"/>
      <w:r w:rsidRPr="005608C5">
        <w:rPr>
          <w:rFonts w:asciiTheme="minorHAnsi" w:eastAsiaTheme="minorEastAsia" w:hAnsi="Myriad Pro" w:cstheme="minorBidi"/>
          <w:color w:val="000000" w:themeColor="text1"/>
          <w:kern w:val="24"/>
          <w:sz w:val="28"/>
          <w:szCs w:val="28"/>
          <w:highlight w:val="lightGray"/>
        </w:rPr>
        <w:t>immergent</w:t>
      </w:r>
      <w:proofErr w:type="spellEnd"/>
      <w:r w:rsidRPr="005608C5">
        <w:rPr>
          <w:rFonts w:asciiTheme="minorHAnsi" w:eastAsiaTheme="minorEastAsia" w:hAnsi="Myriad Pro" w:cstheme="minorBidi"/>
          <w:color w:val="000000" w:themeColor="text1"/>
          <w:kern w:val="24"/>
          <w:sz w:val="28"/>
          <w:szCs w:val="28"/>
          <w:highlight w:val="lightGray"/>
        </w:rPr>
        <w:t xml:space="preserve"> technologies to be readily available in the understanding and optimising of the needs to be a solution provider.</w:t>
      </w:r>
    </w:p>
    <w:p w14:paraId="7972333E" w14:textId="77777777" w:rsidR="005608C5" w:rsidRPr="0026317C" w:rsidRDefault="005608C5" w:rsidP="0066796E">
      <w:pPr>
        <w:rPr>
          <w:sz w:val="32"/>
          <w:szCs w:val="32"/>
        </w:rPr>
      </w:pPr>
    </w:p>
    <w:p w14:paraId="46DCEB06" w14:textId="77777777" w:rsidR="0066796E" w:rsidRDefault="0066796E" w:rsidP="0066796E">
      <w:pPr>
        <w:pStyle w:val="NormalWeb"/>
        <w:spacing w:before="154" w:beforeAutospacing="0" w:after="0" w:afterAutospacing="0"/>
        <w:textAlignment w:val="baseline"/>
        <w:rPr>
          <w:rFonts w:asciiTheme="minorHAnsi" w:eastAsiaTheme="minorEastAsia" w:hAnsi="Myriad Pro" w:cstheme="minorBidi"/>
          <w:color w:val="000000" w:themeColor="text1"/>
          <w:kern w:val="24"/>
          <w:sz w:val="36"/>
          <w:szCs w:val="36"/>
        </w:rPr>
      </w:pPr>
    </w:p>
    <w:p w14:paraId="5B7C7C5F" w14:textId="77777777" w:rsidR="0026317C" w:rsidRDefault="0026317C" w:rsidP="0066796E">
      <w:pPr>
        <w:pStyle w:val="NormalWeb"/>
        <w:spacing w:before="154" w:beforeAutospacing="0" w:after="0" w:afterAutospacing="0"/>
        <w:textAlignment w:val="baseline"/>
        <w:rPr>
          <w:rFonts w:asciiTheme="minorHAnsi" w:eastAsiaTheme="minorEastAsia" w:hAnsi="Calibri" w:cstheme="minorBidi"/>
          <w:color w:val="000000" w:themeColor="text1"/>
          <w:kern w:val="24"/>
          <w:sz w:val="56"/>
          <w:szCs w:val="56"/>
          <w:lang w:val="en-US"/>
        </w:rPr>
      </w:pPr>
      <w:bookmarkStart w:id="6" w:name="_Hlk8037857"/>
    </w:p>
    <w:bookmarkEnd w:id="6"/>
    <w:p w14:paraId="3FFD6543" w14:textId="51BC3BC0" w:rsidR="0066796E" w:rsidRDefault="0066796E" w:rsidP="0066796E">
      <w:pPr>
        <w:pStyle w:val="NormalWeb"/>
        <w:spacing w:before="154" w:beforeAutospacing="0" w:after="0" w:afterAutospacing="0"/>
        <w:textAlignment w:val="baseline"/>
        <w:rPr>
          <w:rFonts w:asciiTheme="minorHAnsi" w:eastAsiaTheme="minorEastAsia" w:hAnsi="Myriad Pro" w:cstheme="minorBidi"/>
          <w:b/>
          <w:color w:val="000000" w:themeColor="text1"/>
          <w:kern w:val="24"/>
          <w:sz w:val="36"/>
          <w:szCs w:val="36"/>
        </w:rPr>
      </w:pPr>
      <w:r>
        <w:rPr>
          <w:rFonts w:asciiTheme="minorHAnsi" w:eastAsiaTheme="minorEastAsia" w:hAnsi="Myriad Pro" w:cstheme="minorBidi"/>
          <w:b/>
          <w:color w:val="000000" w:themeColor="text1"/>
          <w:kern w:val="24"/>
          <w:sz w:val="36"/>
          <w:szCs w:val="36"/>
        </w:rPr>
        <w:t>LEADERSHIP SKILLS / (DELIGATION ROLE PLAY)</w:t>
      </w:r>
    </w:p>
    <w:p w14:paraId="77228418" w14:textId="77777777" w:rsidR="0066796E" w:rsidRDefault="0066796E" w:rsidP="0066796E">
      <w:pPr>
        <w:pStyle w:val="NormalWeb"/>
        <w:spacing w:before="154" w:beforeAutospacing="0" w:after="0" w:afterAutospacing="0"/>
        <w:textAlignment w:val="baseline"/>
        <w:rPr>
          <w:rFonts w:asciiTheme="minorHAnsi" w:eastAsiaTheme="minorEastAsia" w:hAnsi="Myriad Pro" w:cstheme="minorBidi"/>
          <w:b/>
          <w:color w:val="000000" w:themeColor="text1"/>
          <w:kern w:val="24"/>
          <w:sz w:val="36"/>
          <w:szCs w:val="36"/>
        </w:rPr>
      </w:pPr>
      <w:r>
        <w:rPr>
          <w:rFonts w:asciiTheme="minorHAnsi" w:eastAsiaTheme="minorEastAsia" w:hAnsi="Myriad Pro" w:cstheme="minorBidi"/>
          <w:b/>
          <w:color w:val="000000" w:themeColor="text1"/>
          <w:kern w:val="24"/>
          <w:sz w:val="36"/>
          <w:szCs w:val="36"/>
        </w:rPr>
        <w:t>Balance of staff full time /part-time to complete set tasks scheduled for assessment timetables of review. Quarterly planning.</w:t>
      </w:r>
    </w:p>
    <w:p w14:paraId="023274E0" w14:textId="77777777" w:rsidR="0066796E" w:rsidRDefault="0066796E" w:rsidP="0066796E">
      <w:pPr>
        <w:pStyle w:val="NormalWeb"/>
        <w:spacing w:before="154" w:beforeAutospacing="0" w:after="0" w:afterAutospacing="0"/>
        <w:textAlignment w:val="baseline"/>
        <w:rPr>
          <w:rFonts w:asciiTheme="minorHAnsi" w:eastAsiaTheme="minorEastAsia" w:hAnsi="Calibri" w:cstheme="minorBidi"/>
          <w:color w:val="000000" w:themeColor="text1"/>
          <w:kern w:val="24"/>
          <w:sz w:val="56"/>
          <w:szCs w:val="56"/>
          <w:lang w:val="en-US"/>
        </w:rPr>
      </w:pPr>
    </w:p>
    <w:p w14:paraId="10A4E5DB" w14:textId="77777777" w:rsidR="007A219C" w:rsidRPr="0026317C" w:rsidRDefault="0066796E" w:rsidP="007A219C">
      <w:pPr>
        <w:spacing w:line="216" w:lineRule="auto"/>
        <w:textAlignment w:val="baseline"/>
        <w:rPr>
          <w:sz w:val="32"/>
          <w:szCs w:val="32"/>
        </w:rPr>
      </w:pPr>
      <w:r w:rsidRPr="0026317C">
        <w:rPr>
          <w:rFonts w:eastAsiaTheme="minorEastAsia" w:hAnsi="Calibri"/>
          <w:color w:val="000000" w:themeColor="text1"/>
          <w:kern w:val="24"/>
          <w:sz w:val="32"/>
          <w:szCs w:val="32"/>
          <w:lang w:val="en-US"/>
        </w:rPr>
        <w:t xml:space="preserve">While the team is essential a core of x2 it is desired that mentoring be an element of self-development for new contributors as well as regulars to the platform. This consideration is directed at both skilled professional task to do specialist works, </w:t>
      </w:r>
      <w:proofErr w:type="spellStart"/>
      <w:r w:rsidRPr="0026317C">
        <w:rPr>
          <w:rFonts w:eastAsiaTheme="minorEastAsia" w:hAnsi="Calibri"/>
          <w:color w:val="000000" w:themeColor="text1"/>
          <w:kern w:val="24"/>
          <w:sz w:val="32"/>
          <w:szCs w:val="32"/>
          <w:lang w:val="en-US"/>
        </w:rPr>
        <w:t>ie</w:t>
      </w:r>
      <w:proofErr w:type="spellEnd"/>
      <w:r w:rsidRPr="0026317C">
        <w:rPr>
          <w:rFonts w:eastAsiaTheme="minorEastAsia" w:hAnsi="Calibri"/>
          <w:color w:val="000000" w:themeColor="text1"/>
          <w:kern w:val="24"/>
          <w:sz w:val="32"/>
          <w:szCs w:val="32"/>
          <w:lang w:val="en-US"/>
        </w:rPr>
        <w:t xml:space="preserve">: copywriting, photography or social media management and the maintenance of moral and productivity in managing available resources is all part of stage 1 &amp;2 management for business </w:t>
      </w:r>
    </w:p>
    <w:p w14:paraId="2112B2AA" w14:textId="77777777" w:rsidR="007A219C" w:rsidRPr="0026317C" w:rsidRDefault="007A219C" w:rsidP="007A219C">
      <w:pPr>
        <w:spacing w:line="216" w:lineRule="auto"/>
        <w:textAlignment w:val="baseline"/>
        <w:rPr>
          <w:sz w:val="32"/>
          <w:szCs w:val="32"/>
        </w:rPr>
      </w:pPr>
      <w:r w:rsidRPr="0026317C">
        <w:rPr>
          <w:sz w:val="32"/>
          <w:szCs w:val="32"/>
        </w:rPr>
        <w:t xml:space="preserve">“While strategic planning has been developed on an ongoing basis, changes are required to the actual tasks in order to fully optimise and produce optimal results in sales training, marketing, promotions and working structures” </w:t>
      </w:r>
      <w:proofErr w:type="spellStart"/>
      <w:r w:rsidRPr="0026317C">
        <w:rPr>
          <w:sz w:val="32"/>
          <w:szCs w:val="32"/>
        </w:rPr>
        <w:t>Tracy,B</w:t>
      </w:r>
      <w:proofErr w:type="spellEnd"/>
      <w:r w:rsidRPr="0026317C">
        <w:rPr>
          <w:sz w:val="32"/>
          <w:szCs w:val="32"/>
        </w:rPr>
        <w:t xml:space="preserve">.(1996) </w:t>
      </w:r>
      <w:proofErr w:type="spellStart"/>
      <w:r w:rsidRPr="0026317C">
        <w:rPr>
          <w:sz w:val="32"/>
          <w:szCs w:val="32"/>
        </w:rPr>
        <w:t>Pg</w:t>
      </w:r>
      <w:proofErr w:type="spellEnd"/>
      <w:r w:rsidRPr="0026317C">
        <w:rPr>
          <w:sz w:val="32"/>
          <w:szCs w:val="32"/>
        </w:rPr>
        <w:t xml:space="preserve"> 408.</w:t>
      </w:r>
    </w:p>
    <w:p w14:paraId="78DF5E3C" w14:textId="77777777" w:rsidR="0026317C" w:rsidRDefault="0066796E" w:rsidP="0066796E">
      <w:pPr>
        <w:pStyle w:val="NormalWeb"/>
        <w:spacing w:before="154" w:beforeAutospacing="0" w:after="0" w:afterAutospacing="0"/>
        <w:textAlignment w:val="baseline"/>
        <w:rPr>
          <w:noProof/>
        </w:rPr>
      </w:pPr>
      <w:r w:rsidRPr="0026317C">
        <w:rPr>
          <w:rFonts w:asciiTheme="minorHAnsi" w:eastAsiaTheme="minorEastAsia" w:hAnsi="Calibri" w:cstheme="minorBidi"/>
          <w:color w:val="000000" w:themeColor="text1"/>
          <w:kern w:val="24"/>
          <w:sz w:val="32"/>
          <w:szCs w:val="32"/>
          <w:lang w:val="en-US"/>
        </w:rPr>
        <w:t xml:space="preserve">Our adoptive approach for the platform is to have an organic mentoring down of the experience to the less </w:t>
      </w:r>
      <w:bookmarkStart w:id="7" w:name="_Hlk8157754"/>
      <w:r w:rsidRPr="0026317C">
        <w:rPr>
          <w:rFonts w:asciiTheme="minorHAnsi" w:eastAsiaTheme="minorEastAsia" w:hAnsi="Calibri" w:cstheme="minorBidi"/>
          <w:color w:val="000000" w:themeColor="text1"/>
          <w:kern w:val="24"/>
          <w:sz w:val="32"/>
          <w:szCs w:val="32"/>
          <w:lang w:val="en-US"/>
        </w:rPr>
        <w:t xml:space="preserve">experience with a mutual exchange of common </w:t>
      </w:r>
      <w:bookmarkEnd w:id="7"/>
      <w:r w:rsidRPr="0026317C">
        <w:rPr>
          <w:rFonts w:asciiTheme="minorHAnsi" w:eastAsiaTheme="minorEastAsia" w:hAnsi="Calibri" w:cstheme="minorBidi"/>
          <w:color w:val="000000" w:themeColor="text1"/>
          <w:kern w:val="24"/>
          <w:sz w:val="32"/>
          <w:szCs w:val="32"/>
          <w:lang w:val="en-US"/>
        </w:rPr>
        <w:t>interests within the fundamentals of the networks formulated. Below is a referenced illustration of the desired leadership model changeandeffect.co.uk would adopt. This is in contrast to offline business management (High-risk leadership management style) applied by medium to large sized and institutionalized business operators.</w:t>
      </w:r>
      <w:r>
        <w:rPr>
          <w:noProof/>
        </w:rPr>
        <w:t xml:space="preserve"> </w:t>
      </w:r>
    </w:p>
    <w:p w14:paraId="25AA9B2A" w14:textId="77777777" w:rsidR="0026317C" w:rsidRDefault="0026317C" w:rsidP="0066796E">
      <w:pPr>
        <w:pStyle w:val="NormalWeb"/>
        <w:spacing w:before="154" w:beforeAutospacing="0" w:after="0" w:afterAutospacing="0"/>
        <w:textAlignment w:val="baseline"/>
        <w:rPr>
          <w:noProof/>
        </w:rPr>
      </w:pPr>
    </w:p>
    <w:p w14:paraId="4FA2B5E8" w14:textId="2C2F17A3" w:rsidR="0066796E" w:rsidRDefault="0066796E" w:rsidP="0066796E">
      <w:pPr>
        <w:pStyle w:val="NormalWeb"/>
        <w:spacing w:before="154" w:beforeAutospacing="0" w:after="0" w:afterAutospacing="0"/>
        <w:textAlignment w:val="baseline"/>
        <w:rPr>
          <w:noProof/>
        </w:rPr>
      </w:pPr>
      <w:r>
        <w:rPr>
          <w:noProof/>
        </w:rPr>
        <w:lastRenderedPageBreak/>
        <w:drawing>
          <wp:inline distT="0" distB="0" distL="0" distR="0" wp14:anchorId="2CB4E00E" wp14:editId="32044464">
            <wp:extent cx="5731510" cy="24288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28875"/>
                    </a:xfrm>
                    <a:prstGeom prst="rect">
                      <a:avLst/>
                    </a:prstGeom>
                  </pic:spPr>
                </pic:pic>
              </a:graphicData>
            </a:graphic>
          </wp:inline>
        </w:drawing>
      </w:r>
    </w:p>
    <w:p w14:paraId="30295AA0" w14:textId="20465B0E" w:rsidR="0066796E" w:rsidRDefault="0066796E" w:rsidP="0066796E">
      <w:pPr>
        <w:pStyle w:val="NormalWeb"/>
        <w:spacing w:before="154" w:beforeAutospacing="0" w:after="0" w:afterAutospacing="0"/>
        <w:textAlignment w:val="baseline"/>
        <w:rPr>
          <w:noProof/>
        </w:rPr>
      </w:pPr>
      <w:r>
        <w:rPr>
          <w:noProof/>
        </w:rPr>
        <w:t xml:space="preserve">Supportive Leadership Model </w:t>
      </w:r>
      <w:r w:rsidRPr="00162511">
        <w:rPr>
          <w:noProof/>
          <w:highlight w:val="green"/>
        </w:rPr>
        <w:t>(Ref)</w:t>
      </w:r>
    </w:p>
    <w:p w14:paraId="461FEBE5" w14:textId="77777777" w:rsidR="007A219C" w:rsidRDefault="007A219C" w:rsidP="0066796E">
      <w:pPr>
        <w:pStyle w:val="NormalWeb"/>
        <w:spacing w:before="154" w:beforeAutospacing="0" w:after="0" w:afterAutospacing="0"/>
        <w:textAlignment w:val="baseline"/>
        <w:rPr>
          <w:noProof/>
        </w:rPr>
      </w:pPr>
    </w:p>
    <w:p w14:paraId="6C2A4DC6" w14:textId="77777777" w:rsidR="0066796E" w:rsidRPr="0026317C" w:rsidRDefault="0066796E" w:rsidP="0066796E">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r w:rsidRPr="0026317C">
        <w:rPr>
          <w:rFonts w:asciiTheme="minorHAnsi" w:eastAsiaTheme="minorEastAsia" w:hAnsiTheme="minorHAnsi" w:cstheme="minorHAnsi"/>
          <w:color w:val="000000" w:themeColor="text1"/>
          <w:kern w:val="24"/>
          <w:sz w:val="32"/>
          <w:szCs w:val="32"/>
        </w:rPr>
        <w:t>Based on a new landscape of employees from outsource professionals right through to school leaver apprentices the desire for proactive worker in a working  environment of understanding of clear goals (formed of both micro &amp; macro objectives) through directive delegation can be reached once a security from  established client-base is established.</w:t>
      </w:r>
    </w:p>
    <w:p w14:paraId="650DF5DD" w14:textId="77777777" w:rsidR="0066796E" w:rsidRPr="0026317C" w:rsidRDefault="0066796E" w:rsidP="0066796E">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p>
    <w:p w14:paraId="743E8B23" w14:textId="573D91DB" w:rsidR="0066796E" w:rsidRDefault="0066796E" w:rsidP="005608C5">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sidRPr="0026317C">
        <w:rPr>
          <w:rFonts w:asciiTheme="minorHAnsi" w:eastAsiaTheme="minorEastAsia" w:hAnsiTheme="minorHAnsi" w:cstheme="minorHAnsi"/>
          <w:color w:val="000000" w:themeColor="text1"/>
          <w:kern w:val="24"/>
          <w:sz w:val="32"/>
          <w:szCs w:val="32"/>
        </w:rPr>
        <w:t>It is a visible option of this analysis that an improvement of management skills by applying focus to achieve specific tasks and goals may lead to a more productive outcome in workflow. This married with skilled providers to get tasks completed in the shortest space of time and to set goals would give a higher success rate for prospect conversion and subsequently incoming income to the business. The balancing act of finding the right mix of offers at the right price point and directed to the right niche sector will all be working in sync from the development and planning stage of the platform developmen</w:t>
      </w:r>
      <w:r w:rsidR="005608C5">
        <w:rPr>
          <w:rFonts w:asciiTheme="minorHAnsi" w:eastAsiaTheme="minorEastAsia" w:hAnsiTheme="minorHAnsi" w:cstheme="minorHAnsi"/>
          <w:color w:val="000000" w:themeColor="text1"/>
          <w:kern w:val="24"/>
          <w:sz w:val="32"/>
          <w:szCs w:val="32"/>
        </w:rPr>
        <w:t>t.</w:t>
      </w:r>
    </w:p>
    <w:p w14:paraId="0F1AD05F" w14:textId="77777777" w:rsidR="0066796E" w:rsidRPr="007B671A" w:rsidRDefault="0066796E" w:rsidP="00E10AEA">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r>
        <w:rPr>
          <w:rFonts w:asciiTheme="minorHAnsi" w:eastAsiaTheme="minorEastAsia" w:hAnsiTheme="minorHAnsi" w:cstheme="minorHAnsi"/>
          <w:color w:val="000000" w:themeColor="text1"/>
          <w:kern w:val="24"/>
          <w:sz w:val="28"/>
          <w:szCs w:val="28"/>
        </w:rPr>
        <w:tab/>
      </w:r>
    </w:p>
    <w:tbl>
      <w:tblPr>
        <w:tblStyle w:val="TableGrid"/>
        <w:tblW w:w="0" w:type="auto"/>
        <w:tblInd w:w="-147" w:type="dxa"/>
        <w:tblLook w:val="04A0" w:firstRow="1" w:lastRow="0" w:firstColumn="1" w:lastColumn="0" w:noHBand="0" w:noVBand="1"/>
      </w:tblPr>
      <w:tblGrid>
        <w:gridCol w:w="4537"/>
        <w:gridCol w:w="4626"/>
      </w:tblGrid>
      <w:tr w:rsidR="0066796E" w14:paraId="06346AC0" w14:textId="77777777" w:rsidTr="005466C7">
        <w:tc>
          <w:tcPr>
            <w:tcW w:w="4537" w:type="dxa"/>
          </w:tcPr>
          <w:p w14:paraId="12B88E3A"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SWOT : Strengths</w:t>
            </w:r>
          </w:p>
        </w:tc>
        <w:tc>
          <w:tcPr>
            <w:tcW w:w="4626" w:type="dxa"/>
          </w:tcPr>
          <w:p w14:paraId="4D350602"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Weaknesses</w:t>
            </w:r>
          </w:p>
        </w:tc>
      </w:tr>
      <w:tr w:rsidR="0066796E" w14:paraId="2703E674" w14:textId="77777777" w:rsidTr="005466C7">
        <w:tc>
          <w:tcPr>
            <w:tcW w:w="4537" w:type="dxa"/>
          </w:tcPr>
          <w:p w14:paraId="23EFEA12"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Creative solution to market need</w:t>
            </w:r>
          </w:p>
        </w:tc>
        <w:tc>
          <w:tcPr>
            <w:tcW w:w="4626" w:type="dxa"/>
          </w:tcPr>
          <w:p w14:paraId="45F36F5C"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Lack of Focus of Target Niche</w:t>
            </w:r>
          </w:p>
        </w:tc>
      </w:tr>
      <w:tr w:rsidR="0066796E" w14:paraId="16F84821" w14:textId="77777777" w:rsidTr="005466C7">
        <w:tc>
          <w:tcPr>
            <w:tcW w:w="4537" w:type="dxa"/>
          </w:tcPr>
          <w:p w14:paraId="5BACB54C"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Networking abilities and contact</w:t>
            </w:r>
          </w:p>
        </w:tc>
        <w:tc>
          <w:tcPr>
            <w:tcW w:w="4626" w:type="dxa"/>
          </w:tcPr>
          <w:p w14:paraId="0BB4178E"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Familiarity with a core service</w:t>
            </w:r>
          </w:p>
        </w:tc>
      </w:tr>
      <w:tr w:rsidR="0066796E" w14:paraId="44D68721" w14:textId="77777777" w:rsidTr="005466C7">
        <w:tc>
          <w:tcPr>
            <w:tcW w:w="4537" w:type="dxa"/>
          </w:tcPr>
          <w:p w14:paraId="4DF3CD8A"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lastRenderedPageBreak/>
              <w:t>Time management / part-time</w:t>
            </w:r>
          </w:p>
          <w:p w14:paraId="1D20FFC7"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(in spite of double shift working)</w:t>
            </w:r>
            <w:r>
              <w:rPr>
                <w:rFonts w:asciiTheme="minorHAnsi" w:eastAsiaTheme="minorEastAsia" w:hAnsiTheme="minorHAnsi" w:cstheme="minorHAnsi"/>
                <w:color w:val="000000" w:themeColor="text1"/>
                <w:kern w:val="24"/>
                <w:sz w:val="28"/>
                <w:szCs w:val="28"/>
              </w:rPr>
              <w:tab/>
            </w:r>
          </w:p>
        </w:tc>
        <w:tc>
          <w:tcPr>
            <w:tcW w:w="4626" w:type="dxa"/>
          </w:tcPr>
          <w:p w14:paraId="16012433"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Fluency in work / production</w:t>
            </w:r>
          </w:p>
        </w:tc>
      </w:tr>
      <w:tr w:rsidR="0066796E" w14:paraId="6D7A8918" w14:textId="77777777" w:rsidTr="005466C7">
        <w:tc>
          <w:tcPr>
            <w:tcW w:w="4537" w:type="dxa"/>
          </w:tcPr>
          <w:p w14:paraId="750AC537"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Abreast of latest technologies to introduce to marketplace</w:t>
            </w:r>
          </w:p>
        </w:tc>
        <w:tc>
          <w:tcPr>
            <w:tcW w:w="4626" w:type="dxa"/>
          </w:tcPr>
          <w:p w14:paraId="393CD314"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Confidence convey to virgin markets  In products / use and prospects need</w:t>
            </w:r>
          </w:p>
        </w:tc>
      </w:tr>
      <w:tr w:rsidR="0066796E" w14:paraId="13B32C34" w14:textId="77777777" w:rsidTr="005466C7">
        <w:tc>
          <w:tcPr>
            <w:tcW w:w="4537" w:type="dxa"/>
          </w:tcPr>
          <w:p w14:paraId="10EA4DF7"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p>
        </w:tc>
        <w:tc>
          <w:tcPr>
            <w:tcW w:w="4626" w:type="dxa"/>
          </w:tcPr>
          <w:p w14:paraId="07BDB41B" w14:textId="77777777" w:rsidR="0066796E" w:rsidRDefault="0066796E"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p>
        </w:tc>
      </w:tr>
      <w:tr w:rsidR="0066796E" w14:paraId="35E23C28" w14:textId="77777777" w:rsidTr="005466C7">
        <w:tc>
          <w:tcPr>
            <w:tcW w:w="4537" w:type="dxa"/>
          </w:tcPr>
          <w:p w14:paraId="5BB389CD" w14:textId="32A2B2F8" w:rsidR="0066796E" w:rsidRDefault="00977889"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Obstructions</w:t>
            </w:r>
          </w:p>
        </w:tc>
        <w:tc>
          <w:tcPr>
            <w:tcW w:w="4626" w:type="dxa"/>
          </w:tcPr>
          <w:p w14:paraId="11BA5F2F" w14:textId="6A1553AF" w:rsidR="0066796E" w:rsidRDefault="00977889"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Threats</w:t>
            </w:r>
          </w:p>
        </w:tc>
      </w:tr>
      <w:tr w:rsidR="0066796E" w14:paraId="5C8F1CC1" w14:textId="77777777" w:rsidTr="005466C7">
        <w:tc>
          <w:tcPr>
            <w:tcW w:w="4537" w:type="dxa"/>
          </w:tcPr>
          <w:p w14:paraId="379E5380" w14:textId="77777777" w:rsidR="0066796E" w:rsidRDefault="00977889"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Stability in workforce inhouse</w:t>
            </w:r>
          </w:p>
          <w:p w14:paraId="459C3301" w14:textId="77777777" w:rsidR="00977889" w:rsidRDefault="00977889"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Funding support restrictions</w:t>
            </w:r>
          </w:p>
          <w:p w14:paraId="432A9935" w14:textId="2A152C12" w:rsidR="00977889" w:rsidRDefault="00977889"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Multi-job funding restrictions</w:t>
            </w:r>
          </w:p>
        </w:tc>
        <w:tc>
          <w:tcPr>
            <w:tcW w:w="4626" w:type="dxa"/>
          </w:tcPr>
          <w:p w14:paraId="60C958F3" w14:textId="77777777" w:rsidR="0066796E" w:rsidRDefault="00743895"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Copied business ideas within DEK co-working Spaces.</w:t>
            </w:r>
          </w:p>
          <w:p w14:paraId="0EF99DAD" w14:textId="77777777" w:rsidR="00743895" w:rsidRDefault="00743895"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Sustaining fees for office space base.</w:t>
            </w:r>
          </w:p>
          <w:p w14:paraId="54445574" w14:textId="13E6233A" w:rsidR="00743895" w:rsidRDefault="00743895" w:rsidP="005466C7">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28"/>
                <w:szCs w:val="28"/>
              </w:rPr>
            </w:pPr>
            <w:r>
              <w:rPr>
                <w:rFonts w:asciiTheme="minorHAnsi" w:eastAsiaTheme="minorEastAsia" w:hAnsiTheme="minorHAnsi" w:cstheme="minorHAnsi"/>
                <w:color w:val="000000" w:themeColor="text1"/>
                <w:kern w:val="24"/>
                <w:sz w:val="28"/>
                <w:szCs w:val="28"/>
              </w:rPr>
              <w:t>Commitment to initial idea from remaining contributors +2years on.</w:t>
            </w:r>
          </w:p>
        </w:tc>
      </w:tr>
    </w:tbl>
    <w:p w14:paraId="039F82BB" w14:textId="77777777" w:rsidR="0066796E" w:rsidRPr="00B72063" w:rsidRDefault="0066796E" w:rsidP="00FA75DC">
      <w:pPr>
        <w:rPr>
          <w:rFonts w:eastAsiaTheme="minorEastAsia" w:hAnsi="Myriad Pro"/>
          <w:b/>
          <w:bCs/>
          <w:color w:val="000000" w:themeColor="text1"/>
          <w:kern w:val="24"/>
          <w:sz w:val="36"/>
          <w:szCs w:val="36"/>
        </w:rPr>
      </w:pPr>
    </w:p>
    <w:p w14:paraId="53B51C5B" w14:textId="77777777" w:rsidR="00FA75DC" w:rsidRDefault="00FA75DC" w:rsidP="00FA75DC">
      <w:pPr>
        <w:rPr>
          <w:rFonts w:eastAsiaTheme="minorEastAsia" w:hAnsi="Myriad Pro"/>
          <w:color w:val="000000" w:themeColor="text1"/>
          <w:kern w:val="24"/>
          <w:sz w:val="36"/>
          <w:szCs w:val="36"/>
        </w:rPr>
      </w:pPr>
    </w:p>
    <w:p w14:paraId="2EA7305B" w14:textId="77777777" w:rsidR="00FA75DC" w:rsidRDefault="00FA75DC" w:rsidP="003D6BEC">
      <w:pPr>
        <w:pStyle w:val="NormalWeb"/>
        <w:spacing w:before="154" w:beforeAutospacing="0" w:after="0" w:afterAutospacing="0"/>
        <w:textAlignment w:val="baseline"/>
        <w:rPr>
          <w:rFonts w:asciiTheme="minorHAnsi" w:eastAsiaTheme="minorEastAsia" w:hAnsi="Myriad Pro" w:cstheme="minorBidi"/>
          <w:color w:val="000000" w:themeColor="text1"/>
          <w:kern w:val="24"/>
          <w:sz w:val="28"/>
          <w:szCs w:val="28"/>
        </w:rPr>
      </w:pPr>
    </w:p>
    <w:p w14:paraId="6FC20C40" w14:textId="1DFB22A8" w:rsidR="003D6BEC" w:rsidRPr="0026317C" w:rsidRDefault="003D6BEC" w:rsidP="003D6BE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26317C">
        <w:rPr>
          <w:rFonts w:asciiTheme="minorHAnsi" w:eastAsiaTheme="minorEastAsia" w:hAnsi="Myriad Pro" w:cstheme="minorBidi"/>
          <w:color w:val="000000" w:themeColor="text1"/>
          <w:kern w:val="24"/>
          <w:sz w:val="32"/>
          <w:szCs w:val="32"/>
        </w:rPr>
        <w:t>Originators think tank and operat</w:t>
      </w:r>
      <w:r w:rsidR="00FA75DC" w:rsidRPr="0026317C">
        <w:rPr>
          <w:rFonts w:asciiTheme="minorHAnsi" w:eastAsiaTheme="minorEastAsia" w:hAnsi="Myriad Pro" w:cstheme="minorBidi"/>
          <w:color w:val="000000" w:themeColor="text1"/>
          <w:kern w:val="24"/>
          <w:sz w:val="32"/>
          <w:szCs w:val="32"/>
        </w:rPr>
        <w:t>i</w:t>
      </w:r>
      <w:r w:rsidRPr="0026317C">
        <w:rPr>
          <w:rFonts w:asciiTheme="minorHAnsi" w:eastAsiaTheme="minorEastAsia" w:hAnsi="Myriad Pro" w:cstheme="minorBidi"/>
          <w:color w:val="000000" w:themeColor="text1"/>
          <w:kern w:val="24"/>
          <w:sz w:val="32"/>
          <w:szCs w:val="32"/>
        </w:rPr>
        <w:t>o</w:t>
      </w:r>
      <w:r w:rsidR="00FA75DC" w:rsidRPr="0026317C">
        <w:rPr>
          <w:rFonts w:asciiTheme="minorHAnsi" w:eastAsiaTheme="minorEastAsia" w:hAnsi="Myriad Pro" w:cstheme="minorBidi"/>
          <w:color w:val="000000" w:themeColor="text1"/>
          <w:kern w:val="24"/>
          <w:sz w:val="32"/>
          <w:szCs w:val="32"/>
        </w:rPr>
        <w:t>n</w:t>
      </w:r>
      <w:r w:rsidR="0066796E" w:rsidRPr="0026317C">
        <w:rPr>
          <w:rFonts w:asciiTheme="minorHAnsi" w:eastAsiaTheme="minorEastAsia" w:hAnsi="Myriad Pro" w:cstheme="minorBidi"/>
          <w:color w:val="000000" w:themeColor="text1"/>
          <w:kern w:val="24"/>
          <w:sz w:val="32"/>
          <w:szCs w:val="32"/>
        </w:rPr>
        <w:t>al action plan</w:t>
      </w:r>
    </w:p>
    <w:p w14:paraId="025CEB4A" w14:textId="77777777" w:rsidR="003D6BEC" w:rsidRPr="0026317C" w:rsidRDefault="003D6BEC" w:rsidP="003D6BE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26317C">
        <w:rPr>
          <w:rFonts w:asciiTheme="minorHAnsi" w:eastAsiaTheme="minorEastAsia" w:hAnsi="Myriad Pro" w:cstheme="minorBidi"/>
          <w:color w:val="000000" w:themeColor="text1"/>
          <w:kern w:val="24"/>
          <w:sz w:val="32"/>
          <w:szCs w:val="32"/>
        </w:rPr>
        <w:t>Send out generic or customized demo to a market niche and respond to those who respond, seeking the solution to their need.</w:t>
      </w:r>
    </w:p>
    <w:p w14:paraId="41BB290F" w14:textId="4D46BAC5" w:rsidR="003D6BEC" w:rsidRPr="0026317C" w:rsidRDefault="003D6BEC" w:rsidP="003D6BE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26317C">
        <w:rPr>
          <w:rFonts w:asciiTheme="minorHAnsi" w:eastAsiaTheme="minorEastAsia" w:hAnsi="Myriad Pro" w:cstheme="minorBidi"/>
          <w:color w:val="000000" w:themeColor="text1"/>
          <w:kern w:val="24"/>
          <w:sz w:val="32"/>
          <w:szCs w:val="32"/>
        </w:rPr>
        <w:t>The application of a business app provided as a foot in the door approach would give a tangible device (mobile phone or tablet) from which to manage postings of content to social media feeds of the business owner. The appreciation of self-management for the daily tasks involved in promoting a company or brand can be fully taken</w:t>
      </w:r>
      <w:r w:rsidR="00DB744A" w:rsidRPr="0026317C">
        <w:rPr>
          <w:rFonts w:asciiTheme="minorHAnsi" w:eastAsiaTheme="minorEastAsia" w:hAnsi="Myriad Pro" w:cstheme="minorBidi"/>
          <w:color w:val="000000" w:themeColor="text1"/>
          <w:kern w:val="24"/>
          <w:sz w:val="32"/>
          <w:szCs w:val="32"/>
        </w:rPr>
        <w:t xml:space="preserve"> </w:t>
      </w:r>
      <w:r w:rsidRPr="0026317C">
        <w:rPr>
          <w:rFonts w:asciiTheme="minorHAnsi" w:eastAsiaTheme="minorEastAsia" w:hAnsi="Myriad Pro" w:cstheme="minorBidi"/>
          <w:color w:val="000000" w:themeColor="text1"/>
          <w:kern w:val="24"/>
          <w:sz w:val="32"/>
          <w:szCs w:val="32"/>
        </w:rPr>
        <w:t xml:space="preserve">on by the owner or an alternative of doing it all for you  </w:t>
      </w:r>
    </w:p>
    <w:p w14:paraId="4423009D" w14:textId="77777777" w:rsidR="003D6BEC" w:rsidRPr="0026317C" w:rsidRDefault="003D6BEC" w:rsidP="003D6BEC">
      <w:pPr>
        <w:rPr>
          <w:sz w:val="32"/>
          <w:szCs w:val="32"/>
        </w:rPr>
      </w:pPr>
      <w:r w:rsidRPr="0026317C">
        <w:rPr>
          <w:sz w:val="32"/>
          <w:szCs w:val="32"/>
        </w:rPr>
        <w:t xml:space="preserve">  </w:t>
      </w:r>
    </w:p>
    <w:p w14:paraId="0DDB618D" w14:textId="77777777" w:rsidR="003D6BEC" w:rsidRDefault="003D6BEC" w:rsidP="003D6BEC"/>
    <w:p w14:paraId="10717E8A" w14:textId="2103734F" w:rsidR="003D6BEC" w:rsidRDefault="003D6BEC" w:rsidP="003D6BEC">
      <w:pPr>
        <w:pStyle w:val="NormalWeb"/>
        <w:spacing w:before="154" w:beforeAutospacing="0" w:after="0" w:afterAutospacing="0"/>
        <w:textAlignment w:val="baseline"/>
        <w:rPr>
          <w:rFonts w:asciiTheme="minorHAnsi" w:hAnsiTheme="minorHAnsi" w:cstheme="minorHAnsi"/>
        </w:rPr>
      </w:pPr>
      <w:r>
        <w:rPr>
          <w:noProof/>
        </w:rPr>
        <w:lastRenderedPageBreak/>
        <w:drawing>
          <wp:inline distT="0" distB="0" distL="0" distR="0" wp14:anchorId="40DB72E5" wp14:editId="3DD386A5">
            <wp:extent cx="5731510" cy="31178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17850"/>
                    </a:xfrm>
                    <a:prstGeom prst="rect">
                      <a:avLst/>
                    </a:prstGeom>
                  </pic:spPr>
                </pic:pic>
              </a:graphicData>
            </a:graphic>
          </wp:inline>
        </w:drawing>
      </w:r>
    </w:p>
    <w:p w14:paraId="01F63CD2" w14:textId="77777777" w:rsidR="005A1D8E" w:rsidRDefault="005A1D8E" w:rsidP="005A1D8E">
      <w:pPr>
        <w:pStyle w:val="NormalWeb"/>
        <w:spacing w:before="154" w:beforeAutospacing="0" w:after="0" w:afterAutospacing="0"/>
        <w:textAlignment w:val="baseline"/>
        <w:rPr>
          <w:rFonts w:asciiTheme="minorHAnsi" w:hAnsiTheme="minorHAnsi" w:cstheme="minorHAnsi"/>
          <w:sz w:val="32"/>
          <w:szCs w:val="32"/>
        </w:rPr>
      </w:pPr>
      <w:r w:rsidRPr="00121187">
        <w:rPr>
          <w:rFonts w:asciiTheme="minorHAnsi" w:hAnsiTheme="minorHAnsi" w:cstheme="minorHAnsi"/>
          <w:sz w:val="32"/>
          <w:szCs w:val="32"/>
        </w:rPr>
        <w:t>Henry Mintzberg</w:t>
      </w:r>
      <w:r>
        <w:rPr>
          <w:rFonts w:asciiTheme="minorHAnsi" w:hAnsiTheme="minorHAnsi" w:cstheme="minorHAnsi"/>
          <w:sz w:val="32"/>
          <w:szCs w:val="32"/>
        </w:rPr>
        <w:t>’s Theory breakdown of Managerial roles</w:t>
      </w:r>
    </w:p>
    <w:p w14:paraId="6B86BC87" w14:textId="77777777" w:rsidR="005A1D8E" w:rsidRDefault="005A1D8E" w:rsidP="003A347E">
      <w:pPr>
        <w:spacing w:line="216" w:lineRule="auto"/>
        <w:textAlignment w:val="baseline"/>
        <w:rPr>
          <w:sz w:val="32"/>
          <w:szCs w:val="32"/>
        </w:rPr>
      </w:pPr>
    </w:p>
    <w:p w14:paraId="16F9758D" w14:textId="787CEC6B" w:rsidR="003A347E" w:rsidRPr="0026317C" w:rsidRDefault="003A347E" w:rsidP="003A347E">
      <w:pPr>
        <w:spacing w:line="216" w:lineRule="auto"/>
        <w:textAlignment w:val="baseline"/>
        <w:rPr>
          <w:sz w:val="32"/>
          <w:szCs w:val="32"/>
        </w:rPr>
      </w:pPr>
      <w:bookmarkStart w:id="8" w:name="_GoBack"/>
      <w:bookmarkEnd w:id="8"/>
      <w:r w:rsidRPr="0026317C">
        <w:rPr>
          <w:sz w:val="32"/>
          <w:szCs w:val="32"/>
        </w:rPr>
        <w:t xml:space="preserve">A practical guide to mentoring – How to help others achieve their goals. Kay, D,. Hinds, R </w:t>
      </w:r>
      <w:r w:rsidRPr="0026317C">
        <w:rPr>
          <w:sz w:val="32"/>
          <w:szCs w:val="32"/>
          <w:highlight w:val="yellow"/>
        </w:rPr>
        <w:t>(  ).</w:t>
      </w:r>
    </w:p>
    <w:p w14:paraId="7B1F6581" w14:textId="43DE10A5" w:rsidR="003A347E" w:rsidRPr="0026317C" w:rsidRDefault="003A347E" w:rsidP="003A347E">
      <w:pPr>
        <w:spacing w:line="216" w:lineRule="auto"/>
        <w:textAlignment w:val="baseline"/>
        <w:rPr>
          <w:sz w:val="32"/>
          <w:szCs w:val="32"/>
        </w:rPr>
      </w:pPr>
      <w:r w:rsidRPr="0026317C">
        <w:rPr>
          <w:sz w:val="32"/>
          <w:szCs w:val="32"/>
        </w:rPr>
        <w:t>Fulfilment through making oneself available for mentoring others. To further own personal development through exchange and interaction of another generation and life experience. Giving me a chance to update my own ideas. Increasing working satisfaction by giving back through the exchange of experience and maturity.</w:t>
      </w:r>
    </w:p>
    <w:p w14:paraId="39315180" w14:textId="77777777" w:rsidR="003A347E" w:rsidRPr="0026317C" w:rsidRDefault="003A347E" w:rsidP="003A347E">
      <w:pPr>
        <w:spacing w:line="216" w:lineRule="auto"/>
        <w:textAlignment w:val="baseline"/>
        <w:rPr>
          <w:sz w:val="32"/>
          <w:szCs w:val="32"/>
        </w:rPr>
      </w:pPr>
    </w:p>
    <w:p w14:paraId="6D103F95" w14:textId="77777777" w:rsidR="003D6BEC" w:rsidRDefault="003D6BEC" w:rsidP="003D6BEC">
      <w:pPr>
        <w:pStyle w:val="NormalWeb"/>
        <w:spacing w:before="154" w:beforeAutospacing="0" w:after="0" w:afterAutospacing="0"/>
        <w:textAlignment w:val="baseline"/>
        <w:rPr>
          <w:rFonts w:asciiTheme="minorHAnsi" w:hAnsiTheme="minorHAnsi" w:cstheme="minorHAnsi"/>
        </w:rPr>
      </w:pPr>
    </w:p>
    <w:p w14:paraId="236433F6" w14:textId="77777777" w:rsidR="003D6BEC" w:rsidRDefault="003D6BEC" w:rsidP="003D6BEC">
      <w:pPr>
        <w:pStyle w:val="NormalWeb"/>
        <w:spacing w:before="154" w:beforeAutospacing="0" w:after="0" w:afterAutospacing="0"/>
        <w:textAlignment w:val="baseline"/>
        <w:rPr>
          <w:rFonts w:asciiTheme="minorHAnsi" w:hAnsiTheme="minorHAnsi" w:cstheme="minorHAnsi"/>
        </w:rPr>
      </w:pPr>
      <w:r>
        <w:rPr>
          <w:noProof/>
        </w:rPr>
        <w:lastRenderedPageBreak/>
        <w:drawing>
          <wp:inline distT="0" distB="0" distL="0" distR="0" wp14:anchorId="76E13E68" wp14:editId="3A240D26">
            <wp:extent cx="5731510" cy="2861366"/>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61366"/>
                    </a:xfrm>
                    <a:prstGeom prst="rect">
                      <a:avLst/>
                    </a:prstGeom>
                  </pic:spPr>
                </pic:pic>
              </a:graphicData>
            </a:graphic>
          </wp:inline>
        </w:drawing>
      </w:r>
    </w:p>
    <w:p w14:paraId="562A2F85" w14:textId="77777777" w:rsidR="003D6BEC" w:rsidRPr="00DA45D2" w:rsidRDefault="003D6BEC" w:rsidP="003D6BEC">
      <w:pPr>
        <w:pStyle w:val="NormalWeb"/>
        <w:spacing w:before="154" w:beforeAutospacing="0" w:after="0" w:afterAutospacing="0"/>
        <w:textAlignment w:val="baseline"/>
        <w:rPr>
          <w:rFonts w:asciiTheme="minorHAnsi" w:hAnsiTheme="minorHAnsi" w:cstheme="minorHAnsi"/>
          <w:sz w:val="72"/>
          <w:szCs w:val="72"/>
        </w:rPr>
      </w:pPr>
      <w:r w:rsidRPr="00DA45D2">
        <w:rPr>
          <w:rFonts w:asciiTheme="minorHAnsi" w:hAnsiTheme="minorHAnsi" w:cstheme="minorHAnsi"/>
          <w:sz w:val="72"/>
          <w:szCs w:val="72"/>
          <w:highlight w:val="yellow"/>
        </w:rPr>
        <w:t>PARETO’S RULE 80:20</w:t>
      </w:r>
    </w:p>
    <w:p w14:paraId="2B6DE246" w14:textId="77777777" w:rsidR="003D6BEC" w:rsidRPr="00FA75DC" w:rsidRDefault="003D6BEC" w:rsidP="003D6BEC">
      <w:pPr>
        <w:pStyle w:val="NormalWeb"/>
        <w:spacing w:before="154" w:beforeAutospacing="0" w:after="0" w:afterAutospacing="0"/>
        <w:textAlignment w:val="baseline"/>
        <w:rPr>
          <w:rFonts w:asciiTheme="minorHAnsi" w:hAnsiTheme="minorHAnsi" w:cstheme="minorHAnsi"/>
          <w:sz w:val="96"/>
          <w:szCs w:val="96"/>
        </w:rPr>
      </w:pPr>
      <w:r w:rsidRPr="00FA75DC">
        <w:rPr>
          <w:rFonts w:asciiTheme="minorHAnsi" w:hAnsiTheme="minorHAnsi" w:cstheme="minorHAnsi"/>
          <w:sz w:val="96"/>
          <w:szCs w:val="96"/>
        </w:rPr>
        <w:t xml:space="preserve"> </w:t>
      </w:r>
      <w:r w:rsidRPr="00FA75DC">
        <w:rPr>
          <w:rFonts w:asciiTheme="minorHAnsi" w:hAnsiTheme="minorHAnsi" w:cstheme="minorHAnsi"/>
          <w:sz w:val="96"/>
          <w:szCs w:val="96"/>
          <w:highlight w:val="yellow"/>
        </w:rPr>
        <w:t>REF</w:t>
      </w:r>
      <w:r w:rsidRPr="00FA75DC">
        <w:rPr>
          <w:rFonts w:asciiTheme="minorHAnsi" w:hAnsiTheme="minorHAnsi" w:cstheme="minorHAnsi"/>
          <w:sz w:val="96"/>
          <w:szCs w:val="96"/>
        </w:rPr>
        <w:t xml:space="preserve"> </w:t>
      </w:r>
    </w:p>
    <w:p w14:paraId="318E72EB" w14:textId="34E28BFC" w:rsidR="003D6BEC" w:rsidRPr="0026317C" w:rsidRDefault="003D6BEC" w:rsidP="003D6BE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r w:rsidRPr="0026317C">
        <w:rPr>
          <w:rFonts w:asciiTheme="minorHAnsi" w:eastAsiaTheme="minorEastAsia" w:hAnsi="Myriad Pro" w:cstheme="minorBidi"/>
          <w:color w:val="000000" w:themeColor="text1"/>
          <w:kern w:val="24"/>
          <w:sz w:val="32"/>
          <w:szCs w:val="32"/>
        </w:rPr>
        <w:t>Structure of core members</w:t>
      </w:r>
      <w:r w:rsidRPr="0026317C">
        <w:rPr>
          <w:rFonts w:asciiTheme="minorHAnsi" w:eastAsiaTheme="minorEastAsia" w:hAnsi="Myriad Pro" w:cstheme="minorBidi"/>
          <w:color w:val="000000" w:themeColor="text1"/>
          <w:kern w:val="24"/>
          <w:sz w:val="32"/>
          <w:szCs w:val="32"/>
        </w:rPr>
        <w:t>’</w:t>
      </w:r>
      <w:r w:rsidRPr="0026317C">
        <w:rPr>
          <w:rFonts w:asciiTheme="minorHAnsi" w:eastAsiaTheme="minorEastAsia" w:hAnsi="Myriad Pro" w:cstheme="minorBidi"/>
          <w:color w:val="000000" w:themeColor="text1"/>
          <w:kern w:val="24"/>
          <w:sz w:val="32"/>
          <w:szCs w:val="32"/>
        </w:rPr>
        <w:t xml:space="preserve"> participation </w:t>
      </w:r>
      <w:r w:rsidR="00FA75DC" w:rsidRPr="0026317C">
        <w:rPr>
          <w:rFonts w:asciiTheme="minorHAnsi" w:eastAsiaTheme="minorEastAsia" w:hAnsi="Myriad Pro" w:cstheme="minorBidi"/>
          <w:color w:val="000000" w:themeColor="text1"/>
          <w:kern w:val="24"/>
          <w:sz w:val="32"/>
          <w:szCs w:val="32"/>
        </w:rPr>
        <w:t xml:space="preserve">while working to be established, lack of commitment and interdependent action taking along with </w:t>
      </w:r>
      <w:r w:rsidRPr="0026317C">
        <w:rPr>
          <w:rFonts w:asciiTheme="minorHAnsi" w:eastAsiaTheme="minorEastAsia" w:hAnsi="Myriad Pro" w:cstheme="minorBidi"/>
          <w:color w:val="000000" w:themeColor="text1"/>
          <w:kern w:val="24"/>
          <w:sz w:val="32"/>
          <w:szCs w:val="32"/>
        </w:rPr>
        <w:t>experience in required areas, training in sales ongoing management in marketing and other general service tasks from start to finish</w:t>
      </w:r>
      <w:r w:rsidR="00FA75DC" w:rsidRPr="0026317C">
        <w:rPr>
          <w:rFonts w:asciiTheme="minorHAnsi" w:eastAsiaTheme="minorEastAsia" w:hAnsi="Myriad Pro" w:cstheme="minorBidi"/>
          <w:color w:val="000000" w:themeColor="text1"/>
          <w:kern w:val="24"/>
          <w:sz w:val="32"/>
          <w:szCs w:val="32"/>
        </w:rPr>
        <w:t>, indicate an incomplete picture for providing the desired end goals.</w:t>
      </w:r>
    </w:p>
    <w:p w14:paraId="0247AA4F" w14:textId="125D3F5E" w:rsidR="00DB744A" w:rsidRPr="0026317C" w:rsidRDefault="00DB744A" w:rsidP="003D6BE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p>
    <w:p w14:paraId="1E54A224" w14:textId="77777777" w:rsidR="00DB744A" w:rsidRPr="0026317C" w:rsidRDefault="00DB744A" w:rsidP="003D6BEC">
      <w:pPr>
        <w:pStyle w:val="NormalWeb"/>
        <w:spacing w:before="154" w:beforeAutospacing="0" w:after="0" w:afterAutospacing="0"/>
        <w:textAlignment w:val="baseline"/>
        <w:rPr>
          <w:rFonts w:asciiTheme="minorHAnsi" w:eastAsiaTheme="minorEastAsia" w:hAnsi="Myriad Pro" w:cstheme="minorBidi"/>
          <w:color w:val="000000" w:themeColor="text1"/>
          <w:kern w:val="24"/>
          <w:sz w:val="32"/>
          <w:szCs w:val="32"/>
        </w:rPr>
      </w:pPr>
    </w:p>
    <w:p w14:paraId="75453BA8" w14:textId="77777777" w:rsidR="00FB3E68" w:rsidRPr="0026317C" w:rsidRDefault="00FB3E68" w:rsidP="00FB3E68">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r w:rsidRPr="0026317C">
        <w:rPr>
          <w:rFonts w:asciiTheme="minorHAnsi" w:eastAsiaTheme="minorEastAsia" w:hAnsiTheme="minorHAnsi" w:cstheme="minorHAnsi"/>
          <w:color w:val="000000" w:themeColor="text1"/>
          <w:kern w:val="24"/>
          <w:sz w:val="32"/>
          <w:szCs w:val="32"/>
        </w:rPr>
        <w:t>Conclusive Summary :</w:t>
      </w:r>
    </w:p>
    <w:p w14:paraId="7C0E93C3" w14:textId="77777777" w:rsidR="00FB3E68" w:rsidRPr="0026317C" w:rsidRDefault="00FB3E68" w:rsidP="00FB3E68">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r w:rsidRPr="0026317C">
        <w:rPr>
          <w:rFonts w:asciiTheme="minorHAnsi" w:eastAsiaTheme="minorEastAsia" w:hAnsiTheme="minorHAnsi" w:cstheme="minorHAnsi"/>
          <w:color w:val="000000" w:themeColor="text1"/>
          <w:kern w:val="24"/>
          <w:sz w:val="32"/>
          <w:szCs w:val="32"/>
        </w:rPr>
        <w:t>Having undergone the business course at University of Wales Trinity St. David, I have been enlightened to many areas of business exploration in both personal education and in the understanding of regulators for monitoring aspects of the factors which relate to all corporate /commercial, local and national businesses.</w:t>
      </w:r>
    </w:p>
    <w:p w14:paraId="5647AA3B" w14:textId="77777777" w:rsidR="00FB3E68" w:rsidRPr="0026317C" w:rsidRDefault="00FB3E68" w:rsidP="00FB3E68">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r w:rsidRPr="0026317C">
        <w:rPr>
          <w:rFonts w:asciiTheme="minorHAnsi" w:eastAsiaTheme="minorEastAsia" w:hAnsiTheme="minorHAnsi" w:cstheme="minorHAnsi"/>
          <w:color w:val="000000" w:themeColor="text1"/>
          <w:kern w:val="24"/>
          <w:sz w:val="32"/>
          <w:szCs w:val="32"/>
        </w:rPr>
        <w:lastRenderedPageBreak/>
        <w:t xml:space="preserve">I have knowledge of the tools I need to change the course of progress as required; to look at problems with creative thinking solutions by brainstorming or analysis using a number of guide templates. </w:t>
      </w:r>
    </w:p>
    <w:p w14:paraId="165A8628" w14:textId="77777777" w:rsidR="00FB3E68" w:rsidRPr="0026317C" w:rsidRDefault="00FB3E68" w:rsidP="00FB3E68">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r w:rsidRPr="0026317C">
        <w:rPr>
          <w:rFonts w:asciiTheme="minorHAnsi" w:eastAsiaTheme="minorEastAsia" w:hAnsiTheme="minorHAnsi" w:cstheme="minorHAnsi"/>
          <w:color w:val="000000" w:themeColor="text1"/>
          <w:kern w:val="24"/>
          <w:sz w:val="32"/>
          <w:szCs w:val="32"/>
        </w:rPr>
        <w:t xml:space="preserve">-To get better results from creative thinking combined with guideline principles or regulators for monitoring end results. </w:t>
      </w:r>
    </w:p>
    <w:p w14:paraId="29D97583" w14:textId="4EC953AC" w:rsidR="00FB3E68" w:rsidRPr="0026317C" w:rsidRDefault="00FB3E68" w:rsidP="00FB3E68">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r w:rsidRPr="0026317C">
        <w:rPr>
          <w:rFonts w:asciiTheme="minorHAnsi" w:eastAsiaTheme="minorEastAsia" w:hAnsiTheme="minorHAnsi" w:cstheme="minorHAnsi"/>
          <w:color w:val="000000" w:themeColor="text1"/>
          <w:kern w:val="24"/>
          <w:sz w:val="32"/>
          <w:szCs w:val="32"/>
        </w:rPr>
        <w:t xml:space="preserve">The academic approach has validated what I found I was applying to my business efforts in a somewhat limited way through my hands on approach of applying interest and experience to the enthusiasm of young and inspiring go getters and being part of the journey in encouraging new ways of thinking and applying exchanges in business using the toolset of the present and futuristic technologies to current working and business environments. The insight and corrective measures which can be applied through the benefits of the course can provide constructive developments being a result of more controlled exercises rather than change.  </w:t>
      </w:r>
    </w:p>
    <w:p w14:paraId="1C9BCC45" w14:textId="77777777" w:rsidR="0034322A" w:rsidRPr="0026317C" w:rsidRDefault="0034322A" w:rsidP="00FB3E68">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p>
    <w:p w14:paraId="54E2DCF6" w14:textId="77BBB0AB" w:rsidR="0034322A" w:rsidRPr="0026317C" w:rsidRDefault="0034322A" w:rsidP="0034322A">
      <w:pPr>
        <w:spacing w:line="216" w:lineRule="auto"/>
        <w:textAlignment w:val="baseline"/>
        <w:rPr>
          <w:sz w:val="32"/>
          <w:szCs w:val="32"/>
        </w:rPr>
      </w:pPr>
      <w:r w:rsidRPr="0026317C">
        <w:rPr>
          <w:sz w:val="32"/>
          <w:szCs w:val="32"/>
        </w:rPr>
        <w:t xml:space="preserve">“is learnt to delegate” Blanchard, K. (2015) </w:t>
      </w:r>
      <w:proofErr w:type="spellStart"/>
      <w:r w:rsidRPr="0026317C">
        <w:rPr>
          <w:sz w:val="32"/>
          <w:szCs w:val="32"/>
        </w:rPr>
        <w:t>Pg</w:t>
      </w:r>
      <w:proofErr w:type="spellEnd"/>
      <w:r w:rsidRPr="0026317C">
        <w:rPr>
          <w:sz w:val="32"/>
          <w:szCs w:val="32"/>
        </w:rPr>
        <w:t xml:space="preserve"> 13</w:t>
      </w:r>
    </w:p>
    <w:p w14:paraId="1E43AF0C" w14:textId="77777777" w:rsidR="0034322A" w:rsidRPr="0026317C" w:rsidRDefault="0034322A" w:rsidP="0034322A">
      <w:pPr>
        <w:spacing w:line="216" w:lineRule="auto"/>
        <w:textAlignment w:val="baseline"/>
        <w:rPr>
          <w:sz w:val="32"/>
          <w:szCs w:val="32"/>
        </w:rPr>
      </w:pPr>
      <w:r w:rsidRPr="0026317C">
        <w:rPr>
          <w:sz w:val="32"/>
          <w:szCs w:val="32"/>
        </w:rPr>
        <w:t xml:space="preserve">Ultimately the desired end result will be realised when the learning experience have been applied and “the entrepreneur became a situational leader. She became a situational leader not because she thought like one or talked like one but because she behaved like one” Blanchard, K. (2015). </w:t>
      </w:r>
      <w:proofErr w:type="spellStart"/>
      <w:r w:rsidRPr="0026317C">
        <w:rPr>
          <w:sz w:val="32"/>
          <w:szCs w:val="32"/>
        </w:rPr>
        <w:t>Pg</w:t>
      </w:r>
      <w:proofErr w:type="spellEnd"/>
      <w:r w:rsidRPr="0026317C">
        <w:rPr>
          <w:sz w:val="32"/>
          <w:szCs w:val="32"/>
        </w:rPr>
        <w:t xml:space="preserve"> 125</w:t>
      </w:r>
    </w:p>
    <w:p w14:paraId="6F5617FB" w14:textId="77777777" w:rsidR="0034322A" w:rsidRPr="0026317C" w:rsidRDefault="0034322A" w:rsidP="00FB3E68">
      <w:pPr>
        <w:pStyle w:val="NormalWeb"/>
        <w:spacing w:before="154" w:beforeAutospacing="0" w:after="0" w:afterAutospacing="0"/>
        <w:textAlignment w:val="baseline"/>
        <w:rPr>
          <w:rFonts w:asciiTheme="minorHAnsi" w:eastAsiaTheme="minorEastAsia" w:hAnsiTheme="minorHAnsi" w:cstheme="minorHAnsi"/>
          <w:color w:val="000000" w:themeColor="text1"/>
          <w:kern w:val="24"/>
          <w:sz w:val="32"/>
          <w:szCs w:val="32"/>
        </w:rPr>
      </w:pPr>
    </w:p>
    <w:p w14:paraId="5024D36B" w14:textId="2D7803EA" w:rsidR="001E5D5C" w:rsidRPr="0026317C" w:rsidRDefault="002632C3">
      <w:pPr>
        <w:rPr>
          <w:sz w:val="32"/>
          <w:szCs w:val="32"/>
        </w:rPr>
      </w:pPr>
    </w:p>
    <w:p w14:paraId="20C30A87" w14:textId="77777777" w:rsidR="00DB744A" w:rsidRPr="0026317C" w:rsidRDefault="00DB744A" w:rsidP="00DB744A">
      <w:pPr>
        <w:rPr>
          <w:sz w:val="32"/>
          <w:szCs w:val="32"/>
        </w:rPr>
      </w:pPr>
      <w:r w:rsidRPr="0026317C">
        <w:rPr>
          <w:sz w:val="32"/>
          <w:szCs w:val="32"/>
        </w:rPr>
        <w:t xml:space="preserve">The use of Technology has impacted our provisions of service, with personal interactions and processing of general tasks in the workplace dramatically within a relative short time scale. What used to be required as personal face to face contact with customers and provider has quickly become a service without the need for direct interpersonal skills, replaced with automation (Outsourcing for tasks, PA or skills such as organizational, leadership or communications). The restrictive linear process for marketing needs between the product owner and supplier and end consumer has expanded to an </w:t>
      </w:r>
      <w:r w:rsidRPr="0026317C">
        <w:rPr>
          <w:sz w:val="32"/>
          <w:szCs w:val="32"/>
        </w:rPr>
        <w:lastRenderedPageBreak/>
        <w:t>array of micro- managed systems. Individual interpretation in formulated structures are now a team group collaboration of mind mapping and problem solving from a digital perspective.</w:t>
      </w:r>
    </w:p>
    <w:p w14:paraId="703AF482" w14:textId="57CDBC8A" w:rsidR="00DB744A" w:rsidRPr="0026317C" w:rsidRDefault="00DB744A">
      <w:pPr>
        <w:rPr>
          <w:sz w:val="32"/>
          <w:szCs w:val="32"/>
        </w:rPr>
      </w:pPr>
    </w:p>
    <w:p w14:paraId="0AC6E8CE" w14:textId="0BDDE52E" w:rsidR="00FA75DC" w:rsidRPr="0026317C" w:rsidRDefault="00FA75DC">
      <w:pPr>
        <w:rPr>
          <w:sz w:val="32"/>
          <w:szCs w:val="32"/>
        </w:rPr>
      </w:pPr>
    </w:p>
    <w:p w14:paraId="5AADCDFB" w14:textId="19459717" w:rsidR="00FA75DC" w:rsidRDefault="00FA75DC">
      <w:r>
        <w:t>FIN.</w:t>
      </w:r>
    </w:p>
    <w:p w14:paraId="1DC21284" w14:textId="394D1E88" w:rsidR="00E873E9" w:rsidRDefault="00E873E9"/>
    <w:p w14:paraId="5E99134F" w14:textId="3186979D" w:rsidR="00E873E9" w:rsidRDefault="00E873E9"/>
    <w:p w14:paraId="13733AAE" w14:textId="469ED41E" w:rsidR="00E873E9" w:rsidRDefault="00E873E9"/>
    <w:p w14:paraId="630F63BB" w14:textId="77777777" w:rsidR="00E873E9" w:rsidRDefault="00E873E9" w:rsidP="00E873E9">
      <w:pPr>
        <w:rPr>
          <w:rFonts w:eastAsiaTheme="minorEastAsia" w:hAnsi="Myriad Pro"/>
          <w:b/>
          <w:bCs/>
          <w:color w:val="000000" w:themeColor="text1"/>
          <w:kern w:val="24"/>
          <w:sz w:val="36"/>
          <w:szCs w:val="36"/>
        </w:rPr>
      </w:pPr>
      <w:r w:rsidRPr="00B72063">
        <w:rPr>
          <w:rFonts w:eastAsiaTheme="minorEastAsia" w:hAnsi="Myriad Pro"/>
          <w:b/>
          <w:bCs/>
          <w:color w:val="000000" w:themeColor="text1"/>
          <w:kern w:val="24"/>
          <w:sz w:val="36"/>
          <w:szCs w:val="36"/>
        </w:rPr>
        <w:t>Bibliography listings:</w:t>
      </w:r>
    </w:p>
    <w:p w14:paraId="6071DAAB" w14:textId="60F5D9AA" w:rsidR="00E873E9" w:rsidRDefault="00E873E9" w:rsidP="00E873E9">
      <w:pPr>
        <w:spacing w:line="216" w:lineRule="auto"/>
        <w:textAlignment w:val="baseline"/>
        <w:rPr>
          <w:sz w:val="28"/>
          <w:szCs w:val="28"/>
        </w:rPr>
      </w:pPr>
      <w:r>
        <w:rPr>
          <w:sz w:val="28"/>
          <w:szCs w:val="28"/>
        </w:rPr>
        <w:t xml:space="preserve">Ken Blanchard, Patricia and </w:t>
      </w:r>
      <w:proofErr w:type="spellStart"/>
      <w:r>
        <w:rPr>
          <w:sz w:val="28"/>
          <w:szCs w:val="28"/>
        </w:rPr>
        <w:t>Drea</w:t>
      </w:r>
      <w:proofErr w:type="spellEnd"/>
      <w:r>
        <w:rPr>
          <w:sz w:val="28"/>
          <w:szCs w:val="28"/>
        </w:rPr>
        <w:t xml:space="preserve"> </w:t>
      </w:r>
      <w:proofErr w:type="spellStart"/>
      <w:r>
        <w:rPr>
          <w:sz w:val="28"/>
          <w:szCs w:val="28"/>
        </w:rPr>
        <w:t>Zigarmi</w:t>
      </w:r>
      <w:proofErr w:type="spellEnd"/>
      <w:r>
        <w:rPr>
          <w:sz w:val="28"/>
          <w:szCs w:val="28"/>
        </w:rPr>
        <w:t xml:space="preserve"> (2015). The One minute </w:t>
      </w:r>
      <w:proofErr w:type="spellStart"/>
      <w:r>
        <w:rPr>
          <w:sz w:val="28"/>
          <w:szCs w:val="28"/>
        </w:rPr>
        <w:t>Manager.New</w:t>
      </w:r>
      <w:proofErr w:type="spellEnd"/>
      <w:r>
        <w:rPr>
          <w:sz w:val="28"/>
          <w:szCs w:val="28"/>
        </w:rPr>
        <w:t xml:space="preserve"> &amp; updated edition. </w:t>
      </w:r>
      <w:proofErr w:type="spellStart"/>
      <w:r>
        <w:rPr>
          <w:sz w:val="28"/>
          <w:szCs w:val="28"/>
        </w:rPr>
        <w:t>Thorsons</w:t>
      </w:r>
      <w:proofErr w:type="spellEnd"/>
      <w:r>
        <w:rPr>
          <w:sz w:val="28"/>
          <w:szCs w:val="28"/>
        </w:rPr>
        <w:t xml:space="preserve"> Classics an imprint of Harpers Collins 2015.</w:t>
      </w:r>
    </w:p>
    <w:p w14:paraId="2D94CAD3" w14:textId="4035D0FA" w:rsidR="007A219C" w:rsidRDefault="007A219C" w:rsidP="003A347E">
      <w:pPr>
        <w:spacing w:line="216" w:lineRule="auto"/>
        <w:textAlignment w:val="baseline"/>
        <w:rPr>
          <w:sz w:val="28"/>
          <w:szCs w:val="28"/>
          <w:highlight w:val="lightGray"/>
        </w:rPr>
      </w:pPr>
    </w:p>
    <w:p w14:paraId="4C2F4972" w14:textId="77777777" w:rsidR="007A219C" w:rsidRPr="00D31E06" w:rsidRDefault="007A219C" w:rsidP="007A219C">
      <w:pPr>
        <w:spacing w:line="216" w:lineRule="auto"/>
        <w:textAlignment w:val="baseline"/>
        <w:rPr>
          <w:sz w:val="28"/>
          <w:szCs w:val="28"/>
        </w:rPr>
      </w:pPr>
      <w:r w:rsidRPr="00D31E06">
        <w:rPr>
          <w:sz w:val="28"/>
          <w:szCs w:val="28"/>
        </w:rPr>
        <w:t>Kay, D &amp; Hinds, R (  ). A practical guide to mentoring – How to help others achieve their goals.  3</w:t>
      </w:r>
      <w:r w:rsidRPr="00D31E06">
        <w:rPr>
          <w:sz w:val="28"/>
          <w:szCs w:val="28"/>
          <w:vertAlign w:val="superscript"/>
        </w:rPr>
        <w:t>rd</w:t>
      </w:r>
      <w:r w:rsidRPr="00D31E06">
        <w:rPr>
          <w:sz w:val="28"/>
          <w:szCs w:val="28"/>
        </w:rPr>
        <w:t xml:space="preserve"> Edition. How to books Pub.</w:t>
      </w:r>
    </w:p>
    <w:p w14:paraId="72C80327" w14:textId="77777777" w:rsidR="007A219C" w:rsidRPr="00B871B6" w:rsidRDefault="007A219C" w:rsidP="007A219C">
      <w:pPr>
        <w:pStyle w:val="ListParagraph"/>
        <w:numPr>
          <w:ilvl w:val="0"/>
          <w:numId w:val="5"/>
        </w:numPr>
        <w:spacing w:line="216" w:lineRule="auto"/>
        <w:textAlignment w:val="baseline"/>
        <w:rPr>
          <w:sz w:val="28"/>
          <w:szCs w:val="28"/>
        </w:rPr>
      </w:pPr>
      <w:proofErr w:type="spellStart"/>
      <w:r w:rsidRPr="00311CBB">
        <w:rPr>
          <w:rFonts w:asciiTheme="minorHAnsi" w:eastAsiaTheme="minorEastAsia" w:hAnsi="Calibri" w:cstheme="minorBidi"/>
          <w:color w:val="000000" w:themeColor="text1"/>
          <w:kern w:val="24"/>
          <w:sz w:val="28"/>
          <w:szCs w:val="28"/>
        </w:rPr>
        <w:t>Maund</w:t>
      </w:r>
      <w:proofErr w:type="spellEnd"/>
      <w:r w:rsidRPr="00311CBB">
        <w:rPr>
          <w:rFonts w:asciiTheme="minorHAnsi" w:eastAsiaTheme="minorEastAsia" w:hAnsi="Calibri" w:cstheme="minorBidi"/>
          <w:color w:val="000000" w:themeColor="text1"/>
          <w:kern w:val="24"/>
          <w:sz w:val="28"/>
          <w:szCs w:val="28"/>
        </w:rPr>
        <w:t xml:space="preserve">, A., </w:t>
      </w:r>
      <w:proofErr w:type="spellStart"/>
      <w:r w:rsidRPr="00311CBB">
        <w:rPr>
          <w:rFonts w:asciiTheme="minorHAnsi" w:eastAsiaTheme="minorEastAsia" w:hAnsi="Calibri" w:cstheme="minorBidi"/>
          <w:color w:val="000000" w:themeColor="text1"/>
          <w:kern w:val="24"/>
          <w:sz w:val="28"/>
          <w:szCs w:val="28"/>
        </w:rPr>
        <w:t>Schreik</w:t>
      </w:r>
      <w:proofErr w:type="spellEnd"/>
      <w:r w:rsidRPr="00311CBB">
        <w:rPr>
          <w:rFonts w:asciiTheme="minorHAnsi" w:eastAsiaTheme="minorEastAsia" w:hAnsi="Calibri" w:cstheme="minorBidi"/>
          <w:color w:val="000000" w:themeColor="text1"/>
          <w:kern w:val="24"/>
          <w:sz w:val="28"/>
          <w:szCs w:val="28"/>
        </w:rPr>
        <w:t xml:space="preserve">, M. and </w:t>
      </w:r>
      <w:proofErr w:type="spellStart"/>
      <w:r w:rsidRPr="00311CBB">
        <w:rPr>
          <w:rFonts w:asciiTheme="minorHAnsi" w:eastAsiaTheme="minorEastAsia" w:hAnsi="Calibri" w:cstheme="minorBidi"/>
          <w:color w:val="000000" w:themeColor="text1"/>
          <w:kern w:val="24"/>
          <w:sz w:val="28"/>
          <w:szCs w:val="28"/>
        </w:rPr>
        <w:t>Tinkler</w:t>
      </w:r>
      <w:proofErr w:type="spellEnd"/>
      <w:r w:rsidRPr="00311CBB">
        <w:rPr>
          <w:rFonts w:asciiTheme="minorHAnsi" w:eastAsiaTheme="minorEastAsia" w:hAnsi="Calibri" w:cstheme="minorBidi"/>
          <w:color w:val="000000" w:themeColor="text1"/>
          <w:kern w:val="24"/>
          <w:sz w:val="28"/>
          <w:szCs w:val="28"/>
        </w:rPr>
        <w:t xml:space="preserve">, P. (2017). </w:t>
      </w:r>
      <w:r w:rsidRPr="00311CBB">
        <w:rPr>
          <w:rFonts w:asciiTheme="minorHAnsi" w:eastAsiaTheme="minorEastAsia" w:hAnsi="Calibri" w:cstheme="minorBidi"/>
          <w:i/>
          <w:iCs/>
          <w:color w:val="000000" w:themeColor="text1"/>
          <w:kern w:val="24"/>
          <w:sz w:val="28"/>
          <w:szCs w:val="28"/>
        </w:rPr>
        <w:t>Certificate in higher education: Skills for the workplace student yearbook</w:t>
      </w:r>
      <w:r w:rsidRPr="00311CBB">
        <w:rPr>
          <w:rFonts w:asciiTheme="minorHAnsi" w:eastAsiaTheme="minorEastAsia" w:hAnsi="Calibri" w:cstheme="minorBidi"/>
          <w:color w:val="000000" w:themeColor="text1"/>
          <w:kern w:val="24"/>
          <w:sz w:val="28"/>
          <w:szCs w:val="28"/>
        </w:rPr>
        <w:t xml:space="preserve">. </w:t>
      </w:r>
      <w:proofErr w:type="spellStart"/>
      <w:r w:rsidRPr="00311CBB">
        <w:rPr>
          <w:rFonts w:asciiTheme="minorHAnsi" w:eastAsiaTheme="minorEastAsia" w:hAnsi="Calibri" w:cstheme="minorBidi"/>
          <w:color w:val="000000" w:themeColor="text1"/>
          <w:kern w:val="24"/>
          <w:sz w:val="28"/>
          <w:szCs w:val="28"/>
        </w:rPr>
        <w:t>london</w:t>
      </w:r>
      <w:proofErr w:type="spellEnd"/>
      <w:r w:rsidRPr="00311CBB">
        <w:rPr>
          <w:rFonts w:asciiTheme="minorHAnsi" w:eastAsiaTheme="minorEastAsia" w:hAnsi="Calibri" w:cstheme="minorBidi"/>
          <w:color w:val="000000" w:themeColor="text1"/>
          <w:kern w:val="24"/>
          <w:sz w:val="28"/>
          <w:szCs w:val="28"/>
        </w:rPr>
        <w:t>: pp.181-201.</w:t>
      </w:r>
    </w:p>
    <w:p w14:paraId="6B9ED5DE" w14:textId="1E2E8D2C" w:rsidR="007A219C" w:rsidRDefault="007A219C" w:rsidP="003A347E">
      <w:pPr>
        <w:spacing w:line="216" w:lineRule="auto"/>
        <w:textAlignment w:val="baseline"/>
        <w:rPr>
          <w:sz w:val="28"/>
          <w:szCs w:val="28"/>
          <w:highlight w:val="lightGray"/>
        </w:rPr>
      </w:pPr>
    </w:p>
    <w:p w14:paraId="7AEA9457" w14:textId="2C20B7BB" w:rsidR="007C24C8" w:rsidRDefault="007C24C8" w:rsidP="003A347E">
      <w:pPr>
        <w:spacing w:line="216" w:lineRule="auto"/>
        <w:textAlignment w:val="baseline"/>
        <w:rPr>
          <w:sz w:val="28"/>
          <w:szCs w:val="28"/>
          <w:highlight w:val="lightGray"/>
        </w:rPr>
      </w:pPr>
      <w:r>
        <w:rPr>
          <w:sz w:val="28"/>
          <w:szCs w:val="28"/>
          <w:highlight w:val="lightGray"/>
        </w:rPr>
        <w:t>Brian Tracy (1996) Advance Selling Strategies.</w:t>
      </w:r>
    </w:p>
    <w:p w14:paraId="7E35512E" w14:textId="5E784027" w:rsidR="00A22231" w:rsidRDefault="00A22231" w:rsidP="003A347E">
      <w:pPr>
        <w:spacing w:line="216" w:lineRule="auto"/>
        <w:textAlignment w:val="baseline"/>
        <w:rPr>
          <w:sz w:val="28"/>
          <w:szCs w:val="28"/>
          <w:highlight w:val="lightGray"/>
        </w:rPr>
      </w:pPr>
    </w:p>
    <w:p w14:paraId="597633AD" w14:textId="77777777" w:rsidR="0070441D" w:rsidRPr="00D31E06" w:rsidRDefault="00A22231" w:rsidP="0070441D">
      <w:pPr>
        <w:spacing w:line="216" w:lineRule="auto"/>
        <w:textAlignment w:val="baseline"/>
        <w:rPr>
          <w:sz w:val="28"/>
          <w:szCs w:val="28"/>
          <w:highlight w:val="lightGray"/>
        </w:rPr>
      </w:pPr>
      <w:r>
        <w:rPr>
          <w:rFonts w:ascii="Segoe UI" w:hAnsi="Segoe UI" w:cs="Segoe UI"/>
          <w:color w:val="373A3C"/>
          <w:shd w:val="clear" w:color="auto" w:fill="FFFFFF"/>
        </w:rPr>
        <w:t>Say goodbye to career planning:</w:t>
      </w:r>
      <w:r w:rsidR="0070441D">
        <w:rPr>
          <w:rFonts w:ascii="Segoe UI" w:hAnsi="Segoe UI" w:cs="Segoe UI"/>
          <w:color w:val="373A3C"/>
          <w:shd w:val="clear" w:color="auto" w:fill="FFFFFF"/>
        </w:rPr>
        <w:t xml:space="preserve"> Clark, T (2019 </w:t>
      </w:r>
      <w:r w:rsidR="0070441D">
        <w:rPr>
          <w:sz w:val="28"/>
          <w:szCs w:val="28"/>
        </w:rPr>
        <w:t>Independently organized TED event.</w:t>
      </w:r>
    </w:p>
    <w:p w14:paraId="46420E7B" w14:textId="13D1EFD4" w:rsidR="00A22231" w:rsidRDefault="0070441D" w:rsidP="003A347E">
      <w:pPr>
        <w:spacing w:line="216" w:lineRule="auto"/>
        <w:textAlignment w:val="baseline"/>
        <w:rPr>
          <w:rFonts w:ascii="Segoe UI" w:hAnsi="Segoe UI" w:cs="Segoe UI"/>
          <w:color w:val="373A3C"/>
          <w:shd w:val="clear" w:color="auto" w:fill="FFFFFF"/>
        </w:rPr>
      </w:pPr>
      <w:r>
        <w:rPr>
          <w:rFonts w:ascii="Segoe UI" w:hAnsi="Segoe UI" w:cs="Segoe UI"/>
          <w:color w:val="373A3C"/>
          <w:shd w:val="clear" w:color="auto" w:fill="FFFFFF"/>
        </w:rPr>
        <w:t xml:space="preserve"> (</w:t>
      </w:r>
      <w:r w:rsidR="00A22231">
        <w:rPr>
          <w:rFonts w:ascii="Segoe UI" w:hAnsi="Segoe UI" w:cs="Segoe UI"/>
          <w:color w:val="373A3C"/>
          <w:shd w:val="clear" w:color="auto" w:fill="FFFFFF"/>
        </w:rPr>
        <w:t xml:space="preserve"> Tim Clark at </w:t>
      </w:r>
      <w:proofErr w:type="spellStart"/>
      <w:r w:rsidR="00A22231">
        <w:rPr>
          <w:rFonts w:ascii="Segoe UI" w:hAnsi="Segoe UI" w:cs="Segoe UI"/>
          <w:color w:val="373A3C"/>
          <w:shd w:val="clear" w:color="auto" w:fill="FFFFFF"/>
        </w:rPr>
        <w:t>TEDxPlainpalais</w:t>
      </w:r>
      <w:proofErr w:type="spellEnd"/>
      <w:r w:rsidR="00A22231">
        <w:rPr>
          <w:rFonts w:ascii="Segoe UI" w:hAnsi="Segoe UI" w:cs="Segoe UI"/>
          <w:color w:val="373A3C"/>
          <w:shd w:val="clear" w:color="auto" w:fill="FFFFFF"/>
        </w:rPr>
        <w:t xml:space="preserve"> (14 mins) Accessed </w:t>
      </w:r>
      <w:r>
        <w:rPr>
          <w:rFonts w:ascii="Segoe UI" w:hAnsi="Segoe UI" w:cs="Segoe UI"/>
          <w:color w:val="373A3C"/>
          <w:shd w:val="clear" w:color="auto" w:fill="FFFFFF"/>
        </w:rPr>
        <w:t xml:space="preserve"> online </w:t>
      </w:r>
      <w:r w:rsidR="00A22231">
        <w:rPr>
          <w:rFonts w:ascii="Segoe UI" w:hAnsi="Segoe UI" w:cs="Segoe UI"/>
          <w:color w:val="373A3C"/>
          <w:shd w:val="clear" w:color="auto" w:fill="FFFFFF"/>
        </w:rPr>
        <w:t>Sept 2019.</w:t>
      </w:r>
    </w:p>
    <w:p w14:paraId="0599891C" w14:textId="3009FDFF" w:rsidR="00A22231" w:rsidRDefault="002632C3" w:rsidP="003A347E">
      <w:pPr>
        <w:spacing w:line="216" w:lineRule="auto"/>
        <w:textAlignment w:val="baseline"/>
        <w:rPr>
          <w:sz w:val="28"/>
          <w:szCs w:val="28"/>
        </w:rPr>
      </w:pPr>
      <w:hyperlink r:id="rId15" w:history="1">
        <w:r w:rsidR="00A22231" w:rsidRPr="00A87F82">
          <w:rPr>
            <w:rStyle w:val="Hyperlink"/>
            <w:sz w:val="28"/>
            <w:szCs w:val="28"/>
          </w:rPr>
          <w:t>https://youtu.be/JJsuWB3LQ_o</w:t>
        </w:r>
      </w:hyperlink>
      <w:r w:rsidR="00A22231">
        <w:rPr>
          <w:sz w:val="28"/>
          <w:szCs w:val="28"/>
        </w:rPr>
        <w:t xml:space="preserve"> </w:t>
      </w:r>
      <w:r w:rsidR="0070441D">
        <w:rPr>
          <w:sz w:val="28"/>
          <w:szCs w:val="28"/>
        </w:rPr>
        <w:t xml:space="preserve"> </w:t>
      </w:r>
    </w:p>
    <w:p w14:paraId="0A61E001" w14:textId="67DB3AF6" w:rsidR="009F1436" w:rsidRDefault="009F1436" w:rsidP="003A347E">
      <w:pPr>
        <w:spacing w:line="216" w:lineRule="auto"/>
        <w:textAlignment w:val="baseline"/>
        <w:rPr>
          <w:sz w:val="28"/>
          <w:szCs w:val="28"/>
        </w:rPr>
      </w:pPr>
    </w:p>
    <w:p w14:paraId="5060A6C2" w14:textId="77777777" w:rsidR="009F1436" w:rsidRDefault="009F1436" w:rsidP="009F1436">
      <w:pPr>
        <w:spacing w:line="216" w:lineRule="auto"/>
        <w:textAlignment w:val="baseline"/>
        <w:rPr>
          <w:sz w:val="28"/>
          <w:szCs w:val="28"/>
          <w:highlight w:val="lightGray"/>
        </w:rPr>
      </w:pPr>
      <w:bookmarkStart w:id="9" w:name="_Hlk18531218"/>
    </w:p>
    <w:p w14:paraId="26EA50A5" w14:textId="77777777" w:rsidR="009F1436" w:rsidRPr="00D31E06" w:rsidRDefault="009F1436" w:rsidP="009F1436">
      <w:pPr>
        <w:spacing w:line="216" w:lineRule="auto"/>
        <w:textAlignment w:val="baseline"/>
        <w:rPr>
          <w:sz w:val="28"/>
          <w:szCs w:val="28"/>
          <w:highlight w:val="lightGray"/>
        </w:rPr>
      </w:pPr>
      <w:r w:rsidRPr="00652ED6">
        <w:rPr>
          <w:sz w:val="28"/>
          <w:szCs w:val="28"/>
        </w:rPr>
        <w:t xml:space="preserve">Priestley, D (2010) </w:t>
      </w:r>
      <w:bookmarkEnd w:id="9"/>
      <w:r w:rsidRPr="00652ED6">
        <w:rPr>
          <w:sz w:val="28"/>
          <w:szCs w:val="28"/>
        </w:rPr>
        <w:t xml:space="preserve">Become a key person of influence. </w:t>
      </w:r>
      <w:proofErr w:type="spellStart"/>
      <w:r w:rsidRPr="00652ED6">
        <w:rPr>
          <w:sz w:val="28"/>
          <w:szCs w:val="28"/>
        </w:rPr>
        <w:t>Ecademy</w:t>
      </w:r>
      <w:proofErr w:type="spellEnd"/>
      <w:r w:rsidRPr="00652ED6">
        <w:rPr>
          <w:sz w:val="28"/>
          <w:szCs w:val="28"/>
        </w:rPr>
        <w:t xml:space="preserve"> Press. Pg67.</w:t>
      </w:r>
    </w:p>
    <w:p w14:paraId="0624A090" w14:textId="77777777" w:rsidR="009F1436" w:rsidRPr="00121187" w:rsidRDefault="009F1436" w:rsidP="009F1436">
      <w:pPr>
        <w:spacing w:after="0" w:line="240" w:lineRule="auto"/>
        <w:rPr>
          <w:rFonts w:ascii="Arial" w:eastAsia="Times New Roman" w:hAnsi="Arial" w:cs="Arial"/>
          <w:color w:val="660099"/>
          <w:sz w:val="24"/>
          <w:szCs w:val="24"/>
          <w:u w:val="single"/>
          <w:shd w:val="clear" w:color="auto" w:fill="FFFFFF"/>
          <w:lang w:eastAsia="en-GB"/>
        </w:rPr>
      </w:pPr>
    </w:p>
    <w:p w14:paraId="463066E4" w14:textId="77777777" w:rsidR="009F1436" w:rsidRPr="00121187" w:rsidRDefault="009F1436" w:rsidP="009F1436">
      <w:pPr>
        <w:spacing w:after="0" w:line="240" w:lineRule="auto"/>
        <w:rPr>
          <w:rFonts w:ascii="Times New Roman" w:eastAsia="Times New Roman" w:hAnsi="Times New Roman" w:cs="Times New Roman"/>
          <w:sz w:val="24"/>
          <w:szCs w:val="24"/>
          <w:lang w:eastAsia="en-GB"/>
        </w:rPr>
      </w:pPr>
      <w:r>
        <w:rPr>
          <w:rFonts w:ascii="Arial" w:hAnsi="Arial" w:cs="Arial"/>
          <w:color w:val="49485B"/>
        </w:rPr>
        <w:t xml:space="preserve">Henry Mintzberg Theory of Managers roles   Accessed Sept (2019) </w:t>
      </w:r>
      <w:r w:rsidRPr="00121187">
        <w:rPr>
          <w:rFonts w:ascii="Arial" w:eastAsia="Times New Roman" w:hAnsi="Arial" w:cs="Arial"/>
          <w:color w:val="006621"/>
          <w:sz w:val="24"/>
          <w:szCs w:val="24"/>
          <w:u w:val="single"/>
          <w:shd w:val="clear" w:color="auto" w:fill="FFFFFF"/>
          <w:lang w:eastAsia="en-GB"/>
        </w:rPr>
        <w:t>https://www.business.com › articles › management-theory-of-henry-</w:t>
      </w:r>
      <w:proofErr w:type="spellStart"/>
      <w:r w:rsidRPr="00121187">
        <w:rPr>
          <w:rFonts w:ascii="Arial" w:eastAsia="Times New Roman" w:hAnsi="Arial" w:cs="Arial"/>
          <w:color w:val="006621"/>
          <w:sz w:val="24"/>
          <w:szCs w:val="24"/>
          <w:u w:val="single"/>
          <w:shd w:val="clear" w:color="auto" w:fill="FFFFFF"/>
          <w:lang w:eastAsia="en-GB"/>
        </w:rPr>
        <w:t>mintzber</w:t>
      </w:r>
      <w:r>
        <w:rPr>
          <w:rFonts w:ascii="Arial" w:eastAsia="Times New Roman" w:hAnsi="Arial" w:cs="Arial"/>
          <w:color w:val="006621"/>
          <w:sz w:val="24"/>
          <w:szCs w:val="24"/>
          <w:u w:val="single"/>
          <w:shd w:val="clear" w:color="auto" w:fill="FFFFFF"/>
          <w:lang w:eastAsia="en-GB"/>
        </w:rPr>
        <w:t>g</w:t>
      </w:r>
      <w:proofErr w:type="spellEnd"/>
      <w:r w:rsidRPr="00121187">
        <w:rPr>
          <w:rFonts w:ascii="Arial" w:eastAsia="Times New Roman" w:hAnsi="Arial" w:cs="Arial"/>
          <w:color w:val="006621"/>
          <w:sz w:val="24"/>
          <w:szCs w:val="24"/>
          <w:u w:val="single"/>
          <w:shd w:val="clear" w:color="auto" w:fill="FFFFFF"/>
          <w:lang w:eastAsia="en-GB"/>
        </w:rPr>
        <w:t>...</w:t>
      </w:r>
    </w:p>
    <w:p w14:paraId="6071DCD6" w14:textId="77777777" w:rsidR="009F1436" w:rsidRPr="00D31E06" w:rsidRDefault="009F1436" w:rsidP="003A347E">
      <w:pPr>
        <w:spacing w:line="216" w:lineRule="auto"/>
        <w:textAlignment w:val="baseline"/>
        <w:rPr>
          <w:sz w:val="28"/>
          <w:szCs w:val="28"/>
          <w:highlight w:val="lightGray"/>
        </w:rPr>
      </w:pPr>
    </w:p>
    <w:p w14:paraId="7852FE7B" w14:textId="77777777" w:rsidR="003A347E" w:rsidRDefault="003A347E" w:rsidP="00E873E9">
      <w:pPr>
        <w:spacing w:line="216" w:lineRule="auto"/>
        <w:textAlignment w:val="baseline"/>
        <w:rPr>
          <w:sz w:val="28"/>
          <w:szCs w:val="28"/>
        </w:rPr>
      </w:pPr>
    </w:p>
    <w:p w14:paraId="563C517F" w14:textId="0421B581" w:rsidR="00E873E9" w:rsidRDefault="00E873E9"/>
    <w:p w14:paraId="1C3CD4CE" w14:textId="64BCAC7D" w:rsidR="008D5CEB" w:rsidRDefault="008D5CEB"/>
    <w:p w14:paraId="35322674" w14:textId="5FFA1152" w:rsidR="008D5CEB" w:rsidRDefault="008D5CEB"/>
    <w:p w14:paraId="1777672F" w14:textId="5ABE3B3B" w:rsidR="008D5CEB" w:rsidRDefault="008D5CEB"/>
    <w:p w14:paraId="4EF3395F" w14:textId="63ECE3C7" w:rsidR="008D5CEB" w:rsidRDefault="008D5CEB"/>
    <w:p w14:paraId="11EB2336" w14:textId="04B280E6" w:rsidR="008D5CEB" w:rsidRDefault="008D5CEB"/>
    <w:p w14:paraId="4F07A676" w14:textId="7389CB77" w:rsidR="008D5CEB" w:rsidRDefault="008D5CEB"/>
    <w:p w14:paraId="084F82D4" w14:textId="6D5AB663" w:rsidR="008D5CEB" w:rsidRDefault="008D5CEB"/>
    <w:p w14:paraId="4C13D6B8" w14:textId="30213A45" w:rsidR="008D5CEB" w:rsidRDefault="008D5CEB"/>
    <w:p w14:paraId="05C5325A" w14:textId="77777777" w:rsidR="008D5CEB" w:rsidRDefault="008D5CEB"/>
    <w:sectPr w:rsidR="008D5CE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8133AF" w14:textId="77777777" w:rsidR="002632C3" w:rsidRDefault="002632C3" w:rsidP="00CF6FFB">
      <w:pPr>
        <w:spacing w:after="0" w:line="240" w:lineRule="auto"/>
      </w:pPr>
      <w:r>
        <w:separator/>
      </w:r>
    </w:p>
  </w:endnote>
  <w:endnote w:type="continuationSeparator" w:id="0">
    <w:p w14:paraId="69490C00" w14:textId="77777777" w:rsidR="002632C3" w:rsidRDefault="002632C3" w:rsidP="00CF6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41AF17" w14:textId="77777777" w:rsidR="002632C3" w:rsidRDefault="002632C3" w:rsidP="00CF6FFB">
      <w:pPr>
        <w:spacing w:after="0" w:line="240" w:lineRule="auto"/>
      </w:pPr>
      <w:r>
        <w:separator/>
      </w:r>
    </w:p>
  </w:footnote>
  <w:footnote w:type="continuationSeparator" w:id="0">
    <w:p w14:paraId="151089BB" w14:textId="77777777" w:rsidR="002632C3" w:rsidRDefault="002632C3" w:rsidP="00CF6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8C072" w14:textId="79A82E40" w:rsidR="00CF6FFB" w:rsidRDefault="00CF6FFB">
    <w:pPr>
      <w:pStyle w:val="Header"/>
    </w:pPr>
    <w:r>
      <w:t>D8 ANUP Sept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F7BF3"/>
    <w:multiLevelType w:val="hybridMultilevel"/>
    <w:tmpl w:val="DAF46468"/>
    <w:lvl w:ilvl="0" w:tplc="6CFA30D6">
      <w:start w:val="1"/>
      <w:numFmt w:val="bullet"/>
      <w:lvlText w:val="-"/>
      <w:lvlJc w:val="left"/>
      <w:pPr>
        <w:tabs>
          <w:tab w:val="num" w:pos="720"/>
        </w:tabs>
        <w:ind w:left="720" w:hanging="360"/>
      </w:pPr>
      <w:rPr>
        <w:rFonts w:ascii="Times New Roman" w:hAnsi="Times New Roman" w:hint="default"/>
      </w:rPr>
    </w:lvl>
    <w:lvl w:ilvl="1" w:tplc="D47AE6AA" w:tentative="1">
      <w:start w:val="1"/>
      <w:numFmt w:val="bullet"/>
      <w:lvlText w:val="-"/>
      <w:lvlJc w:val="left"/>
      <w:pPr>
        <w:tabs>
          <w:tab w:val="num" w:pos="1440"/>
        </w:tabs>
        <w:ind w:left="1440" w:hanging="360"/>
      </w:pPr>
      <w:rPr>
        <w:rFonts w:ascii="Times New Roman" w:hAnsi="Times New Roman" w:hint="default"/>
      </w:rPr>
    </w:lvl>
    <w:lvl w:ilvl="2" w:tplc="CAA0E4B6" w:tentative="1">
      <w:start w:val="1"/>
      <w:numFmt w:val="bullet"/>
      <w:lvlText w:val="-"/>
      <w:lvlJc w:val="left"/>
      <w:pPr>
        <w:tabs>
          <w:tab w:val="num" w:pos="2160"/>
        </w:tabs>
        <w:ind w:left="2160" w:hanging="360"/>
      </w:pPr>
      <w:rPr>
        <w:rFonts w:ascii="Times New Roman" w:hAnsi="Times New Roman" w:hint="default"/>
      </w:rPr>
    </w:lvl>
    <w:lvl w:ilvl="3" w:tplc="D84EAA9C" w:tentative="1">
      <w:start w:val="1"/>
      <w:numFmt w:val="bullet"/>
      <w:lvlText w:val="-"/>
      <w:lvlJc w:val="left"/>
      <w:pPr>
        <w:tabs>
          <w:tab w:val="num" w:pos="2880"/>
        </w:tabs>
        <w:ind w:left="2880" w:hanging="360"/>
      </w:pPr>
      <w:rPr>
        <w:rFonts w:ascii="Times New Roman" w:hAnsi="Times New Roman" w:hint="default"/>
      </w:rPr>
    </w:lvl>
    <w:lvl w:ilvl="4" w:tplc="9EC474D6" w:tentative="1">
      <w:start w:val="1"/>
      <w:numFmt w:val="bullet"/>
      <w:lvlText w:val="-"/>
      <w:lvlJc w:val="left"/>
      <w:pPr>
        <w:tabs>
          <w:tab w:val="num" w:pos="3600"/>
        </w:tabs>
        <w:ind w:left="3600" w:hanging="360"/>
      </w:pPr>
      <w:rPr>
        <w:rFonts w:ascii="Times New Roman" w:hAnsi="Times New Roman" w:hint="default"/>
      </w:rPr>
    </w:lvl>
    <w:lvl w:ilvl="5" w:tplc="C6E4A3D0" w:tentative="1">
      <w:start w:val="1"/>
      <w:numFmt w:val="bullet"/>
      <w:lvlText w:val="-"/>
      <w:lvlJc w:val="left"/>
      <w:pPr>
        <w:tabs>
          <w:tab w:val="num" w:pos="4320"/>
        </w:tabs>
        <w:ind w:left="4320" w:hanging="360"/>
      </w:pPr>
      <w:rPr>
        <w:rFonts w:ascii="Times New Roman" w:hAnsi="Times New Roman" w:hint="default"/>
      </w:rPr>
    </w:lvl>
    <w:lvl w:ilvl="6" w:tplc="F504416A" w:tentative="1">
      <w:start w:val="1"/>
      <w:numFmt w:val="bullet"/>
      <w:lvlText w:val="-"/>
      <w:lvlJc w:val="left"/>
      <w:pPr>
        <w:tabs>
          <w:tab w:val="num" w:pos="5040"/>
        </w:tabs>
        <w:ind w:left="5040" w:hanging="360"/>
      </w:pPr>
      <w:rPr>
        <w:rFonts w:ascii="Times New Roman" w:hAnsi="Times New Roman" w:hint="default"/>
      </w:rPr>
    </w:lvl>
    <w:lvl w:ilvl="7" w:tplc="08B8E212" w:tentative="1">
      <w:start w:val="1"/>
      <w:numFmt w:val="bullet"/>
      <w:lvlText w:val="-"/>
      <w:lvlJc w:val="left"/>
      <w:pPr>
        <w:tabs>
          <w:tab w:val="num" w:pos="5760"/>
        </w:tabs>
        <w:ind w:left="5760" w:hanging="360"/>
      </w:pPr>
      <w:rPr>
        <w:rFonts w:ascii="Times New Roman" w:hAnsi="Times New Roman" w:hint="default"/>
      </w:rPr>
    </w:lvl>
    <w:lvl w:ilvl="8" w:tplc="920EC8A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C0A0E96"/>
    <w:multiLevelType w:val="hybridMultilevel"/>
    <w:tmpl w:val="82C8BC32"/>
    <w:lvl w:ilvl="0" w:tplc="694AB4BE">
      <w:start w:val="1"/>
      <w:numFmt w:val="bullet"/>
      <w:lvlText w:val="•"/>
      <w:lvlJc w:val="left"/>
      <w:pPr>
        <w:tabs>
          <w:tab w:val="num" w:pos="720"/>
        </w:tabs>
        <w:ind w:left="720" w:hanging="360"/>
      </w:pPr>
      <w:rPr>
        <w:rFonts w:ascii="Arial" w:hAnsi="Arial" w:hint="default"/>
      </w:rPr>
    </w:lvl>
    <w:lvl w:ilvl="1" w:tplc="80E8A1C2" w:tentative="1">
      <w:start w:val="1"/>
      <w:numFmt w:val="bullet"/>
      <w:lvlText w:val="•"/>
      <w:lvlJc w:val="left"/>
      <w:pPr>
        <w:tabs>
          <w:tab w:val="num" w:pos="1440"/>
        </w:tabs>
        <w:ind w:left="1440" w:hanging="360"/>
      </w:pPr>
      <w:rPr>
        <w:rFonts w:ascii="Arial" w:hAnsi="Arial" w:hint="default"/>
      </w:rPr>
    </w:lvl>
    <w:lvl w:ilvl="2" w:tplc="F8A8D6FC" w:tentative="1">
      <w:start w:val="1"/>
      <w:numFmt w:val="bullet"/>
      <w:lvlText w:val="•"/>
      <w:lvlJc w:val="left"/>
      <w:pPr>
        <w:tabs>
          <w:tab w:val="num" w:pos="2160"/>
        </w:tabs>
        <w:ind w:left="2160" w:hanging="360"/>
      </w:pPr>
      <w:rPr>
        <w:rFonts w:ascii="Arial" w:hAnsi="Arial" w:hint="default"/>
      </w:rPr>
    </w:lvl>
    <w:lvl w:ilvl="3" w:tplc="204E983A" w:tentative="1">
      <w:start w:val="1"/>
      <w:numFmt w:val="bullet"/>
      <w:lvlText w:val="•"/>
      <w:lvlJc w:val="left"/>
      <w:pPr>
        <w:tabs>
          <w:tab w:val="num" w:pos="2880"/>
        </w:tabs>
        <w:ind w:left="2880" w:hanging="360"/>
      </w:pPr>
      <w:rPr>
        <w:rFonts w:ascii="Arial" w:hAnsi="Arial" w:hint="default"/>
      </w:rPr>
    </w:lvl>
    <w:lvl w:ilvl="4" w:tplc="5AFCDF80" w:tentative="1">
      <w:start w:val="1"/>
      <w:numFmt w:val="bullet"/>
      <w:lvlText w:val="•"/>
      <w:lvlJc w:val="left"/>
      <w:pPr>
        <w:tabs>
          <w:tab w:val="num" w:pos="3600"/>
        </w:tabs>
        <w:ind w:left="3600" w:hanging="360"/>
      </w:pPr>
      <w:rPr>
        <w:rFonts w:ascii="Arial" w:hAnsi="Arial" w:hint="default"/>
      </w:rPr>
    </w:lvl>
    <w:lvl w:ilvl="5" w:tplc="CF42A178" w:tentative="1">
      <w:start w:val="1"/>
      <w:numFmt w:val="bullet"/>
      <w:lvlText w:val="•"/>
      <w:lvlJc w:val="left"/>
      <w:pPr>
        <w:tabs>
          <w:tab w:val="num" w:pos="4320"/>
        </w:tabs>
        <w:ind w:left="4320" w:hanging="360"/>
      </w:pPr>
      <w:rPr>
        <w:rFonts w:ascii="Arial" w:hAnsi="Arial" w:hint="default"/>
      </w:rPr>
    </w:lvl>
    <w:lvl w:ilvl="6" w:tplc="01D234EE" w:tentative="1">
      <w:start w:val="1"/>
      <w:numFmt w:val="bullet"/>
      <w:lvlText w:val="•"/>
      <w:lvlJc w:val="left"/>
      <w:pPr>
        <w:tabs>
          <w:tab w:val="num" w:pos="5040"/>
        </w:tabs>
        <w:ind w:left="5040" w:hanging="360"/>
      </w:pPr>
      <w:rPr>
        <w:rFonts w:ascii="Arial" w:hAnsi="Arial" w:hint="default"/>
      </w:rPr>
    </w:lvl>
    <w:lvl w:ilvl="7" w:tplc="FB463064" w:tentative="1">
      <w:start w:val="1"/>
      <w:numFmt w:val="bullet"/>
      <w:lvlText w:val="•"/>
      <w:lvlJc w:val="left"/>
      <w:pPr>
        <w:tabs>
          <w:tab w:val="num" w:pos="5760"/>
        </w:tabs>
        <w:ind w:left="5760" w:hanging="360"/>
      </w:pPr>
      <w:rPr>
        <w:rFonts w:ascii="Arial" w:hAnsi="Arial" w:hint="default"/>
      </w:rPr>
    </w:lvl>
    <w:lvl w:ilvl="8" w:tplc="F99434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6C7A86"/>
    <w:multiLevelType w:val="hybridMultilevel"/>
    <w:tmpl w:val="41D6F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375177"/>
    <w:multiLevelType w:val="hybridMultilevel"/>
    <w:tmpl w:val="4E629A64"/>
    <w:lvl w:ilvl="0" w:tplc="971EF726">
      <w:start w:val="1"/>
      <w:numFmt w:val="decimal"/>
      <w:lvlText w:val="%1."/>
      <w:lvlJc w:val="left"/>
      <w:pPr>
        <w:ind w:left="720" w:hanging="360"/>
      </w:pPr>
      <w:rPr>
        <w:rFonts w:asciiTheme="minorHAnsi" w:eastAsia="Times New Roman"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C73326"/>
    <w:multiLevelType w:val="hybridMultilevel"/>
    <w:tmpl w:val="CA302268"/>
    <w:lvl w:ilvl="0" w:tplc="3C9EFE7C">
      <w:start w:val="1"/>
      <w:numFmt w:val="bullet"/>
      <w:lvlText w:val="•"/>
      <w:lvlJc w:val="left"/>
      <w:pPr>
        <w:tabs>
          <w:tab w:val="num" w:pos="720"/>
        </w:tabs>
        <w:ind w:left="720" w:hanging="360"/>
      </w:pPr>
      <w:rPr>
        <w:rFonts w:ascii="Arial" w:hAnsi="Arial" w:hint="default"/>
      </w:rPr>
    </w:lvl>
    <w:lvl w:ilvl="1" w:tplc="7F962EF2" w:tentative="1">
      <w:start w:val="1"/>
      <w:numFmt w:val="bullet"/>
      <w:lvlText w:val="•"/>
      <w:lvlJc w:val="left"/>
      <w:pPr>
        <w:tabs>
          <w:tab w:val="num" w:pos="1440"/>
        </w:tabs>
        <w:ind w:left="1440" w:hanging="360"/>
      </w:pPr>
      <w:rPr>
        <w:rFonts w:ascii="Arial" w:hAnsi="Arial" w:hint="default"/>
      </w:rPr>
    </w:lvl>
    <w:lvl w:ilvl="2" w:tplc="742ACCFC" w:tentative="1">
      <w:start w:val="1"/>
      <w:numFmt w:val="bullet"/>
      <w:lvlText w:val="•"/>
      <w:lvlJc w:val="left"/>
      <w:pPr>
        <w:tabs>
          <w:tab w:val="num" w:pos="2160"/>
        </w:tabs>
        <w:ind w:left="2160" w:hanging="360"/>
      </w:pPr>
      <w:rPr>
        <w:rFonts w:ascii="Arial" w:hAnsi="Arial" w:hint="default"/>
      </w:rPr>
    </w:lvl>
    <w:lvl w:ilvl="3" w:tplc="618A66D8" w:tentative="1">
      <w:start w:val="1"/>
      <w:numFmt w:val="bullet"/>
      <w:lvlText w:val="•"/>
      <w:lvlJc w:val="left"/>
      <w:pPr>
        <w:tabs>
          <w:tab w:val="num" w:pos="2880"/>
        </w:tabs>
        <w:ind w:left="2880" w:hanging="360"/>
      </w:pPr>
      <w:rPr>
        <w:rFonts w:ascii="Arial" w:hAnsi="Arial" w:hint="default"/>
      </w:rPr>
    </w:lvl>
    <w:lvl w:ilvl="4" w:tplc="D0DC0728" w:tentative="1">
      <w:start w:val="1"/>
      <w:numFmt w:val="bullet"/>
      <w:lvlText w:val="•"/>
      <w:lvlJc w:val="left"/>
      <w:pPr>
        <w:tabs>
          <w:tab w:val="num" w:pos="3600"/>
        </w:tabs>
        <w:ind w:left="3600" w:hanging="360"/>
      </w:pPr>
      <w:rPr>
        <w:rFonts w:ascii="Arial" w:hAnsi="Arial" w:hint="default"/>
      </w:rPr>
    </w:lvl>
    <w:lvl w:ilvl="5" w:tplc="C5085600" w:tentative="1">
      <w:start w:val="1"/>
      <w:numFmt w:val="bullet"/>
      <w:lvlText w:val="•"/>
      <w:lvlJc w:val="left"/>
      <w:pPr>
        <w:tabs>
          <w:tab w:val="num" w:pos="4320"/>
        </w:tabs>
        <w:ind w:left="4320" w:hanging="360"/>
      </w:pPr>
      <w:rPr>
        <w:rFonts w:ascii="Arial" w:hAnsi="Arial" w:hint="default"/>
      </w:rPr>
    </w:lvl>
    <w:lvl w:ilvl="6" w:tplc="D46CD0FC" w:tentative="1">
      <w:start w:val="1"/>
      <w:numFmt w:val="bullet"/>
      <w:lvlText w:val="•"/>
      <w:lvlJc w:val="left"/>
      <w:pPr>
        <w:tabs>
          <w:tab w:val="num" w:pos="5040"/>
        </w:tabs>
        <w:ind w:left="5040" w:hanging="360"/>
      </w:pPr>
      <w:rPr>
        <w:rFonts w:ascii="Arial" w:hAnsi="Arial" w:hint="default"/>
      </w:rPr>
    </w:lvl>
    <w:lvl w:ilvl="7" w:tplc="05281D00" w:tentative="1">
      <w:start w:val="1"/>
      <w:numFmt w:val="bullet"/>
      <w:lvlText w:val="•"/>
      <w:lvlJc w:val="left"/>
      <w:pPr>
        <w:tabs>
          <w:tab w:val="num" w:pos="5760"/>
        </w:tabs>
        <w:ind w:left="5760" w:hanging="360"/>
      </w:pPr>
      <w:rPr>
        <w:rFonts w:ascii="Arial" w:hAnsi="Arial" w:hint="default"/>
      </w:rPr>
    </w:lvl>
    <w:lvl w:ilvl="8" w:tplc="F4F64D0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FFB"/>
    <w:rsid w:val="000A2EC7"/>
    <w:rsid w:val="000F0665"/>
    <w:rsid w:val="0026317C"/>
    <w:rsid w:val="002632C3"/>
    <w:rsid w:val="002F3F84"/>
    <w:rsid w:val="0034322A"/>
    <w:rsid w:val="003A347E"/>
    <w:rsid w:val="003D6BEC"/>
    <w:rsid w:val="005524FA"/>
    <w:rsid w:val="005608C5"/>
    <w:rsid w:val="00571174"/>
    <w:rsid w:val="005A1D8E"/>
    <w:rsid w:val="0066796E"/>
    <w:rsid w:val="0070441D"/>
    <w:rsid w:val="00743895"/>
    <w:rsid w:val="007A219C"/>
    <w:rsid w:val="007C24C8"/>
    <w:rsid w:val="00815E87"/>
    <w:rsid w:val="00831AB2"/>
    <w:rsid w:val="00894820"/>
    <w:rsid w:val="008D5CEB"/>
    <w:rsid w:val="00977889"/>
    <w:rsid w:val="009F1436"/>
    <w:rsid w:val="00A22231"/>
    <w:rsid w:val="00AB453D"/>
    <w:rsid w:val="00AD477E"/>
    <w:rsid w:val="00AF7322"/>
    <w:rsid w:val="00B71DC6"/>
    <w:rsid w:val="00C4445C"/>
    <w:rsid w:val="00CF6FFB"/>
    <w:rsid w:val="00D41171"/>
    <w:rsid w:val="00DB744A"/>
    <w:rsid w:val="00E10AEA"/>
    <w:rsid w:val="00E52DCA"/>
    <w:rsid w:val="00E873E9"/>
    <w:rsid w:val="00EA17C8"/>
    <w:rsid w:val="00FA75DC"/>
    <w:rsid w:val="00FB3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0EB46"/>
  <w15:chartTrackingRefBased/>
  <w15:docId w15:val="{E8B5BE36-BD45-4D89-9CB2-84333A95A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6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FFB"/>
  </w:style>
  <w:style w:type="paragraph" w:styleId="Footer">
    <w:name w:val="footer"/>
    <w:basedOn w:val="Normal"/>
    <w:link w:val="FooterChar"/>
    <w:uiPriority w:val="99"/>
    <w:unhideWhenUsed/>
    <w:rsid w:val="00CF6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FFB"/>
  </w:style>
  <w:style w:type="paragraph" w:styleId="NormalWeb">
    <w:name w:val="Normal (Web)"/>
    <w:basedOn w:val="Normal"/>
    <w:uiPriority w:val="99"/>
    <w:unhideWhenUsed/>
    <w:rsid w:val="00FB3E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D6B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6BEC"/>
    <w:rPr>
      <w:rFonts w:ascii="Segoe UI" w:hAnsi="Segoe UI" w:cs="Segoe UI"/>
      <w:sz w:val="18"/>
      <w:szCs w:val="18"/>
    </w:rPr>
  </w:style>
  <w:style w:type="paragraph" w:styleId="ListParagraph">
    <w:name w:val="List Paragraph"/>
    <w:basedOn w:val="Normal"/>
    <w:uiPriority w:val="34"/>
    <w:qFormat/>
    <w:rsid w:val="00FA75DC"/>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6796E"/>
    <w:rPr>
      <w:color w:val="0000FF"/>
      <w:u w:val="single"/>
    </w:rPr>
  </w:style>
  <w:style w:type="table" w:styleId="TableGrid">
    <w:name w:val="Table Grid"/>
    <w:basedOn w:val="TableNormal"/>
    <w:uiPriority w:val="39"/>
    <w:rsid w:val="00667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222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s.gd/SHEe3i"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youtu.be/JJsuWB3LQ_o"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22</Pages>
  <Words>3924</Words>
  <Characters>22370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Rodb63</dc:creator>
  <cp:keywords/>
  <dc:description/>
  <cp:lastModifiedBy>Rodb63</cp:lastModifiedBy>
  <cp:revision>10</cp:revision>
  <dcterms:created xsi:type="dcterms:W3CDTF">2019-09-04T20:27:00Z</dcterms:created>
  <dcterms:modified xsi:type="dcterms:W3CDTF">2019-09-04T22:40:00Z</dcterms:modified>
</cp:coreProperties>
</file>