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F61C1" w14:textId="77777777" w:rsidR="00EB5325" w:rsidRDefault="00EB5325" w:rsidP="006D7641">
      <w:pPr>
        <w:jc w:val="center"/>
        <w:rPr>
          <w:b/>
          <w:sz w:val="72"/>
          <w:szCs w:val="72"/>
          <w:u w:val="single"/>
        </w:rPr>
      </w:pPr>
    </w:p>
    <w:p w14:paraId="09F611A4" w14:textId="77777777" w:rsidR="00EB5325" w:rsidRDefault="00EB5325" w:rsidP="006D7641">
      <w:pPr>
        <w:jc w:val="center"/>
        <w:rPr>
          <w:b/>
          <w:sz w:val="72"/>
          <w:szCs w:val="72"/>
          <w:u w:val="single"/>
        </w:rPr>
      </w:pPr>
    </w:p>
    <w:p w14:paraId="400F830A" w14:textId="6A8E16A0" w:rsidR="005C7EC5" w:rsidRDefault="00464269" w:rsidP="00464269">
      <w:pPr>
        <w:jc w:val="center"/>
        <w:rPr>
          <w:b/>
          <w:sz w:val="72"/>
          <w:szCs w:val="72"/>
          <w:u w:val="single"/>
        </w:rPr>
      </w:pPr>
      <w:r w:rsidRPr="00464269">
        <w:rPr>
          <w:b/>
          <w:sz w:val="72"/>
          <w:szCs w:val="72"/>
          <w:u w:val="single"/>
        </w:rPr>
        <w:t xml:space="preserve">Data Handling </w:t>
      </w:r>
      <w:r w:rsidR="008505C3">
        <w:rPr>
          <w:b/>
          <w:sz w:val="72"/>
          <w:szCs w:val="72"/>
          <w:u w:val="single"/>
        </w:rPr>
        <w:t>and</w:t>
      </w:r>
      <w:r w:rsidRPr="00464269">
        <w:rPr>
          <w:b/>
          <w:sz w:val="72"/>
          <w:szCs w:val="72"/>
          <w:u w:val="single"/>
        </w:rPr>
        <w:t xml:space="preserve"> Business Intelligence A2</w:t>
      </w:r>
    </w:p>
    <w:p w14:paraId="001CD708" w14:textId="77777777" w:rsidR="008505C3" w:rsidRDefault="008505C3" w:rsidP="008505C3">
      <w:pPr>
        <w:jc w:val="center"/>
        <w:rPr>
          <w:sz w:val="30"/>
        </w:rPr>
      </w:pPr>
      <w:r w:rsidRPr="008505C3">
        <w:rPr>
          <w:sz w:val="30"/>
        </w:rPr>
        <w:t>Programme:</w:t>
      </w:r>
      <w:r>
        <w:rPr>
          <w:sz w:val="30"/>
        </w:rPr>
        <w:t xml:space="preserve"> </w:t>
      </w:r>
      <w:r w:rsidRPr="008505C3">
        <w:rPr>
          <w:sz w:val="30"/>
        </w:rPr>
        <w:t xml:space="preserve">BA (Hons) Business Management </w:t>
      </w:r>
    </w:p>
    <w:p w14:paraId="42521B8B" w14:textId="62F773F8" w:rsidR="008505C3" w:rsidRDefault="008505C3" w:rsidP="008505C3">
      <w:pPr>
        <w:jc w:val="center"/>
        <w:rPr>
          <w:sz w:val="30"/>
        </w:rPr>
      </w:pPr>
      <w:r w:rsidRPr="008505C3">
        <w:rPr>
          <w:sz w:val="30"/>
        </w:rPr>
        <w:t>Module:</w:t>
      </w:r>
      <w:r>
        <w:rPr>
          <w:sz w:val="30"/>
        </w:rPr>
        <w:t xml:space="preserve"> </w:t>
      </w:r>
      <w:r w:rsidRPr="008505C3">
        <w:rPr>
          <w:sz w:val="30"/>
        </w:rPr>
        <w:t xml:space="preserve">Data Handling &amp; Business Intelligence </w:t>
      </w:r>
    </w:p>
    <w:p w14:paraId="60DAFE4B" w14:textId="78605255" w:rsidR="008505C3" w:rsidRPr="008505C3" w:rsidRDefault="008505C3" w:rsidP="008505C3">
      <w:pPr>
        <w:jc w:val="center"/>
        <w:rPr>
          <w:sz w:val="30"/>
        </w:rPr>
      </w:pPr>
      <w:r w:rsidRPr="008505C3">
        <w:rPr>
          <w:sz w:val="30"/>
        </w:rPr>
        <w:t>Module code:</w:t>
      </w:r>
      <w:r>
        <w:rPr>
          <w:sz w:val="30"/>
        </w:rPr>
        <w:t xml:space="preserve"> </w:t>
      </w:r>
      <w:r w:rsidRPr="008505C3">
        <w:rPr>
          <w:sz w:val="30"/>
        </w:rPr>
        <w:t>LCBB5000</w:t>
      </w:r>
    </w:p>
    <w:p w14:paraId="2E22F4E5" w14:textId="45C9E138" w:rsidR="005C7EC5" w:rsidRDefault="008505C3" w:rsidP="008505C3">
      <w:pPr>
        <w:jc w:val="center"/>
        <w:rPr>
          <w:sz w:val="30"/>
        </w:rPr>
      </w:pPr>
      <w:r w:rsidRPr="008505C3">
        <w:rPr>
          <w:sz w:val="30"/>
        </w:rPr>
        <w:t>Lecturer:</w:t>
      </w:r>
      <w:r>
        <w:rPr>
          <w:sz w:val="30"/>
        </w:rPr>
        <w:t xml:space="preserve"> </w:t>
      </w:r>
      <w:r w:rsidRPr="008505C3">
        <w:rPr>
          <w:sz w:val="30"/>
        </w:rPr>
        <w:t>Gasso Wilson Mwaluseke</w:t>
      </w:r>
    </w:p>
    <w:p w14:paraId="6CD1FFD4" w14:textId="4F505ABB" w:rsidR="008505C3" w:rsidRDefault="008505C3" w:rsidP="008505C3">
      <w:pPr>
        <w:jc w:val="center"/>
        <w:rPr>
          <w:sz w:val="30"/>
        </w:rPr>
      </w:pPr>
    </w:p>
    <w:p w14:paraId="58B5955E" w14:textId="49302465" w:rsidR="008505C3" w:rsidRDefault="008505C3" w:rsidP="008505C3">
      <w:pPr>
        <w:jc w:val="center"/>
        <w:rPr>
          <w:sz w:val="30"/>
        </w:rPr>
      </w:pPr>
    </w:p>
    <w:p w14:paraId="56F10A16" w14:textId="781CCE32" w:rsidR="008505C3" w:rsidRDefault="008505C3" w:rsidP="008505C3">
      <w:pPr>
        <w:jc w:val="center"/>
        <w:rPr>
          <w:sz w:val="30"/>
        </w:rPr>
      </w:pPr>
    </w:p>
    <w:p w14:paraId="041F5D10" w14:textId="6A6D1AC7" w:rsidR="008505C3" w:rsidRDefault="008505C3" w:rsidP="008505C3">
      <w:pPr>
        <w:jc w:val="center"/>
        <w:rPr>
          <w:sz w:val="30"/>
        </w:rPr>
      </w:pPr>
      <w:r>
        <w:rPr>
          <w:sz w:val="30"/>
        </w:rPr>
        <w:t>Student Name: Momchil Kostadinov</w:t>
      </w:r>
    </w:p>
    <w:p w14:paraId="76A92B17" w14:textId="5B6F5F69" w:rsidR="008505C3" w:rsidRDefault="008505C3" w:rsidP="008505C3">
      <w:pPr>
        <w:jc w:val="center"/>
        <w:rPr>
          <w:sz w:val="30"/>
        </w:rPr>
      </w:pPr>
      <w:r>
        <w:rPr>
          <w:sz w:val="30"/>
        </w:rPr>
        <w:t>Student Number: 2028013</w:t>
      </w:r>
    </w:p>
    <w:p w14:paraId="0E19BC01" w14:textId="77777777" w:rsidR="005C7EC5" w:rsidRDefault="005C7EC5" w:rsidP="005C7EC5"/>
    <w:p w14:paraId="044CF342" w14:textId="77777777" w:rsidR="00C83473" w:rsidRPr="00F537C3" w:rsidRDefault="000C341A" w:rsidP="008505C3">
      <w:pPr>
        <w:rPr>
          <w:rFonts w:cs="Times New Roman"/>
          <w:b/>
          <w:sz w:val="72"/>
          <w:szCs w:val="72"/>
          <w:u w:val="single"/>
        </w:rPr>
      </w:pPr>
      <w:r w:rsidRPr="00F537C3">
        <w:rPr>
          <w:rFonts w:cs="Times New Roman"/>
          <w:b/>
          <w:sz w:val="72"/>
          <w:szCs w:val="72"/>
          <w:u w:val="single"/>
        </w:rPr>
        <w:br w:type="page"/>
      </w:r>
      <w:bookmarkStart w:id="0" w:name="_Toc102567419"/>
    </w:p>
    <w:bookmarkEnd w:id="0" w:displacedByCustomXml="next"/>
    <w:bookmarkStart w:id="1" w:name="_Toc102567422" w:displacedByCustomXml="next"/>
    <w:sdt>
      <w:sdtPr>
        <w:rPr>
          <w:rFonts w:ascii="Times New Roman" w:eastAsiaTheme="minorHAnsi" w:hAnsi="Times New Roman" w:cstheme="minorBidi"/>
          <w:color w:val="auto"/>
          <w:sz w:val="24"/>
          <w:szCs w:val="22"/>
        </w:rPr>
        <w:id w:val="136545224"/>
        <w:docPartObj>
          <w:docPartGallery w:val="Table of Contents"/>
          <w:docPartUnique/>
        </w:docPartObj>
      </w:sdtPr>
      <w:sdtEndPr>
        <w:rPr>
          <w:b/>
          <w:bCs/>
          <w:noProof/>
        </w:rPr>
      </w:sdtEndPr>
      <w:sdtContent>
        <w:p w14:paraId="171CDC82" w14:textId="77777777" w:rsidR="00967957" w:rsidRDefault="00967957">
          <w:pPr>
            <w:pStyle w:val="TOCHeading"/>
          </w:pPr>
          <w:r>
            <w:t>Table of Contents</w:t>
          </w:r>
        </w:p>
        <w:p w14:paraId="49441D2D" w14:textId="77777777" w:rsidR="00967957" w:rsidRDefault="00967957">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2529152" w:history="1">
            <w:r w:rsidRPr="00C958E5">
              <w:rPr>
                <w:rStyle w:val="Hyperlink"/>
                <w:noProof/>
              </w:rPr>
              <w:t>Part 1</w:t>
            </w:r>
            <w:r>
              <w:rPr>
                <w:noProof/>
                <w:webHidden/>
              </w:rPr>
              <w:tab/>
            </w:r>
            <w:r>
              <w:rPr>
                <w:noProof/>
                <w:webHidden/>
              </w:rPr>
              <w:fldChar w:fldCharType="begin"/>
            </w:r>
            <w:r>
              <w:rPr>
                <w:noProof/>
                <w:webHidden/>
              </w:rPr>
              <w:instrText xml:space="preserve"> PAGEREF _Toc122529152 \h </w:instrText>
            </w:r>
            <w:r>
              <w:rPr>
                <w:noProof/>
                <w:webHidden/>
              </w:rPr>
            </w:r>
            <w:r>
              <w:rPr>
                <w:noProof/>
                <w:webHidden/>
              </w:rPr>
              <w:fldChar w:fldCharType="separate"/>
            </w:r>
            <w:r>
              <w:rPr>
                <w:noProof/>
                <w:webHidden/>
              </w:rPr>
              <w:t>3</w:t>
            </w:r>
            <w:r>
              <w:rPr>
                <w:noProof/>
                <w:webHidden/>
              </w:rPr>
              <w:fldChar w:fldCharType="end"/>
            </w:r>
          </w:hyperlink>
        </w:p>
        <w:p w14:paraId="552018CB" w14:textId="77777777" w:rsidR="00967957" w:rsidRDefault="00000000">
          <w:pPr>
            <w:pStyle w:val="TOC2"/>
            <w:tabs>
              <w:tab w:val="right" w:leader="dot" w:pos="9350"/>
            </w:tabs>
            <w:rPr>
              <w:rFonts w:asciiTheme="minorHAnsi" w:eastAsiaTheme="minorEastAsia" w:hAnsiTheme="minorHAnsi"/>
              <w:noProof/>
              <w:sz w:val="22"/>
            </w:rPr>
          </w:pPr>
          <w:hyperlink w:anchor="_Toc122529153" w:history="1">
            <w:r w:rsidR="00967957" w:rsidRPr="00C958E5">
              <w:rPr>
                <w:rStyle w:val="Hyperlink"/>
                <w:noProof/>
              </w:rPr>
              <w:t>Using Excel for pre – processing of data</w:t>
            </w:r>
            <w:r w:rsidR="00967957">
              <w:rPr>
                <w:noProof/>
                <w:webHidden/>
              </w:rPr>
              <w:tab/>
            </w:r>
            <w:r w:rsidR="00967957">
              <w:rPr>
                <w:noProof/>
                <w:webHidden/>
              </w:rPr>
              <w:fldChar w:fldCharType="begin"/>
            </w:r>
            <w:r w:rsidR="00967957">
              <w:rPr>
                <w:noProof/>
                <w:webHidden/>
              </w:rPr>
              <w:instrText xml:space="preserve"> PAGEREF _Toc122529153 \h </w:instrText>
            </w:r>
            <w:r w:rsidR="00967957">
              <w:rPr>
                <w:noProof/>
                <w:webHidden/>
              </w:rPr>
            </w:r>
            <w:r w:rsidR="00967957">
              <w:rPr>
                <w:noProof/>
                <w:webHidden/>
              </w:rPr>
              <w:fldChar w:fldCharType="separate"/>
            </w:r>
            <w:r w:rsidR="00967957">
              <w:rPr>
                <w:noProof/>
                <w:webHidden/>
              </w:rPr>
              <w:t>3</w:t>
            </w:r>
            <w:r w:rsidR="00967957">
              <w:rPr>
                <w:noProof/>
                <w:webHidden/>
              </w:rPr>
              <w:fldChar w:fldCharType="end"/>
            </w:r>
          </w:hyperlink>
        </w:p>
        <w:p w14:paraId="4B640E98" w14:textId="77777777" w:rsidR="00967957" w:rsidRDefault="00000000">
          <w:pPr>
            <w:pStyle w:val="TOC2"/>
            <w:tabs>
              <w:tab w:val="right" w:leader="dot" w:pos="9350"/>
            </w:tabs>
            <w:rPr>
              <w:rFonts w:asciiTheme="minorHAnsi" w:eastAsiaTheme="minorEastAsia" w:hAnsiTheme="minorHAnsi"/>
              <w:noProof/>
              <w:sz w:val="22"/>
            </w:rPr>
          </w:pPr>
          <w:hyperlink w:anchor="_Toc122529154" w:history="1">
            <w:r w:rsidR="00967957" w:rsidRPr="00C958E5">
              <w:rPr>
                <w:rStyle w:val="Hyperlink"/>
                <w:noProof/>
              </w:rPr>
              <w:t>Data Analysis</w:t>
            </w:r>
            <w:r w:rsidR="00967957">
              <w:rPr>
                <w:noProof/>
                <w:webHidden/>
              </w:rPr>
              <w:tab/>
            </w:r>
            <w:r w:rsidR="00967957">
              <w:rPr>
                <w:noProof/>
                <w:webHidden/>
              </w:rPr>
              <w:fldChar w:fldCharType="begin"/>
            </w:r>
            <w:r w:rsidR="00967957">
              <w:rPr>
                <w:noProof/>
                <w:webHidden/>
              </w:rPr>
              <w:instrText xml:space="preserve"> PAGEREF _Toc122529154 \h </w:instrText>
            </w:r>
            <w:r w:rsidR="00967957">
              <w:rPr>
                <w:noProof/>
                <w:webHidden/>
              </w:rPr>
            </w:r>
            <w:r w:rsidR="00967957">
              <w:rPr>
                <w:noProof/>
                <w:webHidden/>
              </w:rPr>
              <w:fldChar w:fldCharType="separate"/>
            </w:r>
            <w:r w:rsidR="00967957">
              <w:rPr>
                <w:noProof/>
                <w:webHidden/>
              </w:rPr>
              <w:t>10</w:t>
            </w:r>
            <w:r w:rsidR="00967957">
              <w:rPr>
                <w:noProof/>
                <w:webHidden/>
              </w:rPr>
              <w:fldChar w:fldCharType="end"/>
            </w:r>
          </w:hyperlink>
        </w:p>
        <w:p w14:paraId="5890B7CE" w14:textId="77777777" w:rsidR="00967957" w:rsidRDefault="00000000">
          <w:pPr>
            <w:pStyle w:val="TOC2"/>
            <w:tabs>
              <w:tab w:val="right" w:leader="dot" w:pos="9350"/>
            </w:tabs>
            <w:rPr>
              <w:rFonts w:asciiTheme="minorHAnsi" w:eastAsiaTheme="minorEastAsia" w:hAnsiTheme="minorHAnsi"/>
              <w:noProof/>
              <w:sz w:val="22"/>
            </w:rPr>
          </w:pPr>
          <w:hyperlink w:anchor="_Toc122529155" w:history="1">
            <w:r w:rsidR="00967957" w:rsidRPr="00C958E5">
              <w:rPr>
                <w:rStyle w:val="Hyperlink"/>
                <w:noProof/>
              </w:rPr>
              <w:t>Descriptive statistics</w:t>
            </w:r>
            <w:r w:rsidR="00967957">
              <w:rPr>
                <w:noProof/>
                <w:webHidden/>
              </w:rPr>
              <w:tab/>
            </w:r>
            <w:r w:rsidR="00967957">
              <w:rPr>
                <w:noProof/>
                <w:webHidden/>
              </w:rPr>
              <w:fldChar w:fldCharType="begin"/>
            </w:r>
            <w:r w:rsidR="00967957">
              <w:rPr>
                <w:noProof/>
                <w:webHidden/>
              </w:rPr>
              <w:instrText xml:space="preserve"> PAGEREF _Toc122529155 \h </w:instrText>
            </w:r>
            <w:r w:rsidR="00967957">
              <w:rPr>
                <w:noProof/>
                <w:webHidden/>
              </w:rPr>
            </w:r>
            <w:r w:rsidR="00967957">
              <w:rPr>
                <w:noProof/>
                <w:webHidden/>
              </w:rPr>
              <w:fldChar w:fldCharType="separate"/>
            </w:r>
            <w:r w:rsidR="00967957">
              <w:rPr>
                <w:noProof/>
                <w:webHidden/>
              </w:rPr>
              <w:t>12</w:t>
            </w:r>
            <w:r w:rsidR="00967957">
              <w:rPr>
                <w:noProof/>
                <w:webHidden/>
              </w:rPr>
              <w:fldChar w:fldCharType="end"/>
            </w:r>
          </w:hyperlink>
        </w:p>
        <w:p w14:paraId="42E84AD4" w14:textId="77777777" w:rsidR="00967957" w:rsidRDefault="00000000">
          <w:pPr>
            <w:pStyle w:val="TOC2"/>
            <w:tabs>
              <w:tab w:val="right" w:leader="dot" w:pos="9350"/>
            </w:tabs>
            <w:rPr>
              <w:rFonts w:asciiTheme="minorHAnsi" w:eastAsiaTheme="minorEastAsia" w:hAnsiTheme="minorHAnsi"/>
              <w:noProof/>
              <w:sz w:val="22"/>
            </w:rPr>
          </w:pPr>
          <w:hyperlink w:anchor="_Toc122529156" w:history="1">
            <w:r w:rsidR="00967957" w:rsidRPr="00C958E5">
              <w:rPr>
                <w:rStyle w:val="Hyperlink"/>
                <w:noProof/>
              </w:rPr>
              <w:t>Data visualization</w:t>
            </w:r>
            <w:r w:rsidR="00967957">
              <w:rPr>
                <w:noProof/>
                <w:webHidden/>
              </w:rPr>
              <w:tab/>
            </w:r>
            <w:r w:rsidR="00967957">
              <w:rPr>
                <w:noProof/>
                <w:webHidden/>
              </w:rPr>
              <w:fldChar w:fldCharType="begin"/>
            </w:r>
            <w:r w:rsidR="00967957">
              <w:rPr>
                <w:noProof/>
                <w:webHidden/>
              </w:rPr>
              <w:instrText xml:space="preserve"> PAGEREF _Toc122529156 \h </w:instrText>
            </w:r>
            <w:r w:rsidR="00967957">
              <w:rPr>
                <w:noProof/>
                <w:webHidden/>
              </w:rPr>
            </w:r>
            <w:r w:rsidR="00967957">
              <w:rPr>
                <w:noProof/>
                <w:webHidden/>
              </w:rPr>
              <w:fldChar w:fldCharType="separate"/>
            </w:r>
            <w:r w:rsidR="00967957">
              <w:rPr>
                <w:noProof/>
                <w:webHidden/>
              </w:rPr>
              <w:t>13</w:t>
            </w:r>
            <w:r w:rsidR="00967957">
              <w:rPr>
                <w:noProof/>
                <w:webHidden/>
              </w:rPr>
              <w:fldChar w:fldCharType="end"/>
            </w:r>
          </w:hyperlink>
        </w:p>
        <w:p w14:paraId="648B7D8E" w14:textId="77777777" w:rsidR="00967957" w:rsidRDefault="00000000">
          <w:pPr>
            <w:pStyle w:val="TOC1"/>
            <w:tabs>
              <w:tab w:val="right" w:leader="dot" w:pos="9350"/>
            </w:tabs>
            <w:rPr>
              <w:rFonts w:asciiTheme="minorHAnsi" w:eastAsiaTheme="minorEastAsia" w:hAnsiTheme="minorHAnsi"/>
              <w:noProof/>
              <w:sz w:val="22"/>
            </w:rPr>
          </w:pPr>
          <w:hyperlink w:anchor="_Toc122529157" w:history="1">
            <w:r w:rsidR="00967957" w:rsidRPr="00C958E5">
              <w:rPr>
                <w:rStyle w:val="Hyperlink"/>
                <w:noProof/>
              </w:rPr>
              <w:t>Part 2</w:t>
            </w:r>
            <w:r w:rsidR="00967957">
              <w:rPr>
                <w:noProof/>
                <w:webHidden/>
              </w:rPr>
              <w:tab/>
            </w:r>
            <w:r w:rsidR="00967957">
              <w:rPr>
                <w:noProof/>
                <w:webHidden/>
              </w:rPr>
              <w:fldChar w:fldCharType="begin"/>
            </w:r>
            <w:r w:rsidR="00967957">
              <w:rPr>
                <w:noProof/>
                <w:webHidden/>
              </w:rPr>
              <w:instrText xml:space="preserve"> PAGEREF _Toc122529157 \h </w:instrText>
            </w:r>
            <w:r w:rsidR="00967957">
              <w:rPr>
                <w:noProof/>
                <w:webHidden/>
              </w:rPr>
            </w:r>
            <w:r w:rsidR="00967957">
              <w:rPr>
                <w:noProof/>
                <w:webHidden/>
              </w:rPr>
              <w:fldChar w:fldCharType="separate"/>
            </w:r>
            <w:r w:rsidR="00967957">
              <w:rPr>
                <w:noProof/>
                <w:webHidden/>
              </w:rPr>
              <w:t>15</w:t>
            </w:r>
            <w:r w:rsidR="00967957">
              <w:rPr>
                <w:noProof/>
                <w:webHidden/>
              </w:rPr>
              <w:fldChar w:fldCharType="end"/>
            </w:r>
          </w:hyperlink>
        </w:p>
        <w:p w14:paraId="565CA8EB" w14:textId="77777777" w:rsidR="00967957" w:rsidRDefault="00000000">
          <w:pPr>
            <w:pStyle w:val="TOC2"/>
            <w:tabs>
              <w:tab w:val="right" w:leader="dot" w:pos="9350"/>
            </w:tabs>
            <w:rPr>
              <w:rFonts w:asciiTheme="minorHAnsi" w:eastAsiaTheme="minorEastAsia" w:hAnsiTheme="minorHAnsi"/>
              <w:noProof/>
              <w:sz w:val="22"/>
            </w:rPr>
          </w:pPr>
          <w:hyperlink w:anchor="_Toc122529158" w:history="1">
            <w:r w:rsidR="00967957" w:rsidRPr="00C958E5">
              <w:rPr>
                <w:rStyle w:val="Hyperlink"/>
                <w:noProof/>
              </w:rPr>
              <w:t>Numbers students liking vanilla flavor of ice cream</w:t>
            </w:r>
            <w:r w:rsidR="00967957">
              <w:rPr>
                <w:noProof/>
                <w:webHidden/>
              </w:rPr>
              <w:tab/>
            </w:r>
            <w:r w:rsidR="00967957">
              <w:rPr>
                <w:noProof/>
                <w:webHidden/>
              </w:rPr>
              <w:fldChar w:fldCharType="begin"/>
            </w:r>
            <w:r w:rsidR="00967957">
              <w:rPr>
                <w:noProof/>
                <w:webHidden/>
              </w:rPr>
              <w:instrText xml:space="preserve"> PAGEREF _Toc122529158 \h </w:instrText>
            </w:r>
            <w:r w:rsidR="00967957">
              <w:rPr>
                <w:noProof/>
                <w:webHidden/>
              </w:rPr>
            </w:r>
            <w:r w:rsidR="00967957">
              <w:rPr>
                <w:noProof/>
                <w:webHidden/>
              </w:rPr>
              <w:fldChar w:fldCharType="separate"/>
            </w:r>
            <w:r w:rsidR="00967957">
              <w:rPr>
                <w:noProof/>
                <w:webHidden/>
              </w:rPr>
              <w:t>15</w:t>
            </w:r>
            <w:r w:rsidR="00967957">
              <w:rPr>
                <w:noProof/>
                <w:webHidden/>
              </w:rPr>
              <w:fldChar w:fldCharType="end"/>
            </w:r>
          </w:hyperlink>
        </w:p>
        <w:p w14:paraId="3BC934A2" w14:textId="77777777" w:rsidR="00967957" w:rsidRDefault="00000000">
          <w:pPr>
            <w:pStyle w:val="TOC2"/>
            <w:tabs>
              <w:tab w:val="right" w:leader="dot" w:pos="9350"/>
            </w:tabs>
            <w:rPr>
              <w:rFonts w:asciiTheme="minorHAnsi" w:eastAsiaTheme="minorEastAsia" w:hAnsiTheme="minorHAnsi"/>
              <w:noProof/>
              <w:sz w:val="22"/>
            </w:rPr>
          </w:pPr>
          <w:hyperlink w:anchor="_Toc122529159" w:history="1">
            <w:r w:rsidR="00967957" w:rsidRPr="00C958E5">
              <w:rPr>
                <w:rStyle w:val="Hyperlink"/>
                <w:noProof/>
              </w:rPr>
              <w:t>Number of Students being Male &amp; female</w:t>
            </w:r>
            <w:r w:rsidR="00967957">
              <w:rPr>
                <w:noProof/>
                <w:webHidden/>
              </w:rPr>
              <w:tab/>
            </w:r>
            <w:r w:rsidR="00967957">
              <w:rPr>
                <w:noProof/>
                <w:webHidden/>
              </w:rPr>
              <w:fldChar w:fldCharType="begin"/>
            </w:r>
            <w:r w:rsidR="00967957">
              <w:rPr>
                <w:noProof/>
                <w:webHidden/>
              </w:rPr>
              <w:instrText xml:space="preserve"> PAGEREF _Toc122529159 \h </w:instrText>
            </w:r>
            <w:r w:rsidR="00967957">
              <w:rPr>
                <w:noProof/>
                <w:webHidden/>
              </w:rPr>
            </w:r>
            <w:r w:rsidR="00967957">
              <w:rPr>
                <w:noProof/>
                <w:webHidden/>
              </w:rPr>
              <w:fldChar w:fldCharType="separate"/>
            </w:r>
            <w:r w:rsidR="00967957">
              <w:rPr>
                <w:noProof/>
                <w:webHidden/>
              </w:rPr>
              <w:t>16</w:t>
            </w:r>
            <w:r w:rsidR="00967957">
              <w:rPr>
                <w:noProof/>
                <w:webHidden/>
              </w:rPr>
              <w:fldChar w:fldCharType="end"/>
            </w:r>
          </w:hyperlink>
        </w:p>
        <w:p w14:paraId="30F50EF5" w14:textId="77777777" w:rsidR="00967957" w:rsidRDefault="00000000">
          <w:pPr>
            <w:pStyle w:val="TOC2"/>
            <w:tabs>
              <w:tab w:val="right" w:leader="dot" w:pos="9350"/>
            </w:tabs>
            <w:rPr>
              <w:rFonts w:asciiTheme="minorHAnsi" w:eastAsiaTheme="minorEastAsia" w:hAnsiTheme="minorHAnsi"/>
              <w:noProof/>
              <w:sz w:val="22"/>
            </w:rPr>
          </w:pPr>
          <w:hyperlink w:anchor="_Toc122529160" w:history="1">
            <w:r w:rsidR="00967957" w:rsidRPr="00C958E5">
              <w:rPr>
                <w:rStyle w:val="Hyperlink"/>
                <w:noProof/>
              </w:rPr>
              <w:t>Mean &amp; median of participants liking chocolate and strawberry flavor</w:t>
            </w:r>
            <w:r w:rsidR="00967957">
              <w:rPr>
                <w:noProof/>
                <w:webHidden/>
              </w:rPr>
              <w:tab/>
            </w:r>
            <w:r w:rsidR="00967957">
              <w:rPr>
                <w:noProof/>
                <w:webHidden/>
              </w:rPr>
              <w:fldChar w:fldCharType="begin"/>
            </w:r>
            <w:r w:rsidR="00967957">
              <w:rPr>
                <w:noProof/>
                <w:webHidden/>
              </w:rPr>
              <w:instrText xml:space="preserve"> PAGEREF _Toc122529160 \h </w:instrText>
            </w:r>
            <w:r w:rsidR="00967957">
              <w:rPr>
                <w:noProof/>
                <w:webHidden/>
              </w:rPr>
            </w:r>
            <w:r w:rsidR="00967957">
              <w:rPr>
                <w:noProof/>
                <w:webHidden/>
              </w:rPr>
              <w:fldChar w:fldCharType="separate"/>
            </w:r>
            <w:r w:rsidR="00967957">
              <w:rPr>
                <w:noProof/>
                <w:webHidden/>
              </w:rPr>
              <w:t>17</w:t>
            </w:r>
            <w:r w:rsidR="00967957">
              <w:rPr>
                <w:noProof/>
                <w:webHidden/>
              </w:rPr>
              <w:fldChar w:fldCharType="end"/>
            </w:r>
          </w:hyperlink>
        </w:p>
        <w:p w14:paraId="444B9A41" w14:textId="77777777" w:rsidR="00967957" w:rsidRDefault="00000000">
          <w:pPr>
            <w:pStyle w:val="TOC2"/>
            <w:tabs>
              <w:tab w:val="right" w:leader="dot" w:pos="9350"/>
            </w:tabs>
            <w:rPr>
              <w:rFonts w:asciiTheme="minorHAnsi" w:eastAsiaTheme="minorEastAsia" w:hAnsiTheme="minorHAnsi"/>
              <w:noProof/>
              <w:sz w:val="22"/>
            </w:rPr>
          </w:pPr>
          <w:hyperlink w:anchor="_Toc122529161" w:history="1">
            <w:r w:rsidR="00967957" w:rsidRPr="00C958E5">
              <w:rPr>
                <w:rStyle w:val="Hyperlink"/>
                <w:noProof/>
              </w:rPr>
              <w:t>Example of clustering – K means</w:t>
            </w:r>
            <w:r w:rsidR="00967957">
              <w:rPr>
                <w:noProof/>
                <w:webHidden/>
              </w:rPr>
              <w:tab/>
            </w:r>
            <w:r w:rsidR="00967957">
              <w:rPr>
                <w:noProof/>
                <w:webHidden/>
              </w:rPr>
              <w:fldChar w:fldCharType="begin"/>
            </w:r>
            <w:r w:rsidR="00967957">
              <w:rPr>
                <w:noProof/>
                <w:webHidden/>
              </w:rPr>
              <w:instrText xml:space="preserve"> PAGEREF _Toc122529161 \h </w:instrText>
            </w:r>
            <w:r w:rsidR="00967957">
              <w:rPr>
                <w:noProof/>
                <w:webHidden/>
              </w:rPr>
            </w:r>
            <w:r w:rsidR="00967957">
              <w:rPr>
                <w:noProof/>
                <w:webHidden/>
              </w:rPr>
              <w:fldChar w:fldCharType="separate"/>
            </w:r>
            <w:r w:rsidR="00967957">
              <w:rPr>
                <w:noProof/>
                <w:webHidden/>
              </w:rPr>
              <w:t>18</w:t>
            </w:r>
            <w:r w:rsidR="00967957">
              <w:rPr>
                <w:noProof/>
                <w:webHidden/>
              </w:rPr>
              <w:fldChar w:fldCharType="end"/>
            </w:r>
          </w:hyperlink>
        </w:p>
        <w:p w14:paraId="236993DF" w14:textId="77777777" w:rsidR="00967957" w:rsidRDefault="00000000">
          <w:pPr>
            <w:pStyle w:val="TOC2"/>
            <w:tabs>
              <w:tab w:val="right" w:leader="dot" w:pos="9350"/>
            </w:tabs>
            <w:rPr>
              <w:rFonts w:asciiTheme="minorHAnsi" w:eastAsiaTheme="minorEastAsia" w:hAnsiTheme="minorHAnsi"/>
              <w:noProof/>
              <w:sz w:val="22"/>
            </w:rPr>
          </w:pPr>
          <w:hyperlink w:anchor="_Toc122529162" w:history="1">
            <w:r w:rsidR="00967957" w:rsidRPr="00C958E5">
              <w:rPr>
                <w:rStyle w:val="Hyperlink"/>
                <w:noProof/>
              </w:rPr>
              <w:t>Methods of data mining &amp; text mining used by the businesses</w:t>
            </w:r>
            <w:r w:rsidR="00967957">
              <w:rPr>
                <w:noProof/>
                <w:webHidden/>
              </w:rPr>
              <w:tab/>
            </w:r>
            <w:r w:rsidR="00967957">
              <w:rPr>
                <w:noProof/>
                <w:webHidden/>
              </w:rPr>
              <w:fldChar w:fldCharType="begin"/>
            </w:r>
            <w:r w:rsidR="00967957">
              <w:rPr>
                <w:noProof/>
                <w:webHidden/>
              </w:rPr>
              <w:instrText xml:space="preserve"> PAGEREF _Toc122529162 \h </w:instrText>
            </w:r>
            <w:r w:rsidR="00967957">
              <w:rPr>
                <w:noProof/>
                <w:webHidden/>
              </w:rPr>
            </w:r>
            <w:r w:rsidR="00967957">
              <w:rPr>
                <w:noProof/>
                <w:webHidden/>
              </w:rPr>
              <w:fldChar w:fldCharType="separate"/>
            </w:r>
            <w:r w:rsidR="00967957">
              <w:rPr>
                <w:noProof/>
                <w:webHidden/>
              </w:rPr>
              <w:t>24</w:t>
            </w:r>
            <w:r w:rsidR="00967957">
              <w:rPr>
                <w:noProof/>
                <w:webHidden/>
              </w:rPr>
              <w:fldChar w:fldCharType="end"/>
            </w:r>
          </w:hyperlink>
        </w:p>
        <w:p w14:paraId="245A86D7" w14:textId="77777777" w:rsidR="00967957" w:rsidRDefault="00000000">
          <w:pPr>
            <w:pStyle w:val="TOC2"/>
            <w:tabs>
              <w:tab w:val="right" w:leader="dot" w:pos="9350"/>
            </w:tabs>
            <w:rPr>
              <w:rFonts w:asciiTheme="minorHAnsi" w:eastAsiaTheme="minorEastAsia" w:hAnsiTheme="minorHAnsi"/>
              <w:noProof/>
              <w:sz w:val="22"/>
            </w:rPr>
          </w:pPr>
          <w:hyperlink w:anchor="_Toc122529163" w:history="1">
            <w:r w:rsidR="00967957" w:rsidRPr="00C958E5">
              <w:rPr>
                <w:rStyle w:val="Hyperlink"/>
                <w:noProof/>
              </w:rPr>
              <w:t>Advantages &amp; disadvantages of using Excel &amp; SPSS</w:t>
            </w:r>
            <w:r w:rsidR="00967957">
              <w:rPr>
                <w:noProof/>
                <w:webHidden/>
              </w:rPr>
              <w:tab/>
            </w:r>
            <w:r w:rsidR="00967957">
              <w:rPr>
                <w:noProof/>
                <w:webHidden/>
              </w:rPr>
              <w:fldChar w:fldCharType="begin"/>
            </w:r>
            <w:r w:rsidR="00967957">
              <w:rPr>
                <w:noProof/>
                <w:webHidden/>
              </w:rPr>
              <w:instrText xml:space="preserve"> PAGEREF _Toc122529163 \h </w:instrText>
            </w:r>
            <w:r w:rsidR="00967957">
              <w:rPr>
                <w:noProof/>
                <w:webHidden/>
              </w:rPr>
            </w:r>
            <w:r w:rsidR="00967957">
              <w:rPr>
                <w:noProof/>
                <w:webHidden/>
              </w:rPr>
              <w:fldChar w:fldCharType="separate"/>
            </w:r>
            <w:r w:rsidR="00967957">
              <w:rPr>
                <w:noProof/>
                <w:webHidden/>
              </w:rPr>
              <w:t>26</w:t>
            </w:r>
            <w:r w:rsidR="00967957">
              <w:rPr>
                <w:noProof/>
                <w:webHidden/>
              </w:rPr>
              <w:fldChar w:fldCharType="end"/>
            </w:r>
          </w:hyperlink>
        </w:p>
        <w:p w14:paraId="3FF39BC1" w14:textId="77777777" w:rsidR="00967957" w:rsidRDefault="00000000">
          <w:pPr>
            <w:pStyle w:val="TOC1"/>
            <w:tabs>
              <w:tab w:val="right" w:leader="dot" w:pos="9350"/>
            </w:tabs>
            <w:rPr>
              <w:rFonts w:asciiTheme="minorHAnsi" w:eastAsiaTheme="minorEastAsia" w:hAnsiTheme="minorHAnsi"/>
              <w:noProof/>
              <w:sz w:val="22"/>
            </w:rPr>
          </w:pPr>
          <w:hyperlink w:anchor="_Toc122529164" w:history="1">
            <w:r w:rsidR="00967957" w:rsidRPr="00C958E5">
              <w:rPr>
                <w:rStyle w:val="Hyperlink"/>
                <w:noProof/>
              </w:rPr>
              <w:t>REFERENCES</w:t>
            </w:r>
            <w:r w:rsidR="00967957">
              <w:rPr>
                <w:noProof/>
                <w:webHidden/>
              </w:rPr>
              <w:tab/>
            </w:r>
            <w:r w:rsidR="00967957">
              <w:rPr>
                <w:noProof/>
                <w:webHidden/>
              </w:rPr>
              <w:fldChar w:fldCharType="begin"/>
            </w:r>
            <w:r w:rsidR="00967957">
              <w:rPr>
                <w:noProof/>
                <w:webHidden/>
              </w:rPr>
              <w:instrText xml:space="preserve"> PAGEREF _Toc122529164 \h </w:instrText>
            </w:r>
            <w:r w:rsidR="00967957">
              <w:rPr>
                <w:noProof/>
                <w:webHidden/>
              </w:rPr>
            </w:r>
            <w:r w:rsidR="00967957">
              <w:rPr>
                <w:noProof/>
                <w:webHidden/>
              </w:rPr>
              <w:fldChar w:fldCharType="separate"/>
            </w:r>
            <w:r w:rsidR="00967957">
              <w:rPr>
                <w:noProof/>
                <w:webHidden/>
              </w:rPr>
              <w:t>28</w:t>
            </w:r>
            <w:r w:rsidR="00967957">
              <w:rPr>
                <w:noProof/>
                <w:webHidden/>
              </w:rPr>
              <w:fldChar w:fldCharType="end"/>
            </w:r>
          </w:hyperlink>
        </w:p>
        <w:p w14:paraId="7FAB170C" w14:textId="77777777" w:rsidR="00967957" w:rsidRDefault="00000000">
          <w:pPr>
            <w:pStyle w:val="TOC2"/>
            <w:tabs>
              <w:tab w:val="right" w:leader="dot" w:pos="9350"/>
            </w:tabs>
            <w:rPr>
              <w:rFonts w:asciiTheme="minorHAnsi" w:eastAsiaTheme="minorEastAsia" w:hAnsiTheme="minorHAnsi"/>
              <w:noProof/>
              <w:sz w:val="22"/>
            </w:rPr>
          </w:pPr>
          <w:hyperlink w:anchor="_Toc122529165" w:history="1">
            <w:r w:rsidR="00967957" w:rsidRPr="00C958E5">
              <w:rPr>
                <w:rStyle w:val="Hyperlink"/>
                <w:noProof/>
              </w:rPr>
              <w:t>Books and Journals</w:t>
            </w:r>
            <w:r w:rsidR="00967957">
              <w:rPr>
                <w:noProof/>
                <w:webHidden/>
              </w:rPr>
              <w:tab/>
            </w:r>
            <w:r w:rsidR="00967957">
              <w:rPr>
                <w:noProof/>
                <w:webHidden/>
              </w:rPr>
              <w:fldChar w:fldCharType="begin"/>
            </w:r>
            <w:r w:rsidR="00967957">
              <w:rPr>
                <w:noProof/>
                <w:webHidden/>
              </w:rPr>
              <w:instrText xml:space="preserve"> PAGEREF _Toc122529165 \h </w:instrText>
            </w:r>
            <w:r w:rsidR="00967957">
              <w:rPr>
                <w:noProof/>
                <w:webHidden/>
              </w:rPr>
            </w:r>
            <w:r w:rsidR="00967957">
              <w:rPr>
                <w:noProof/>
                <w:webHidden/>
              </w:rPr>
              <w:fldChar w:fldCharType="separate"/>
            </w:r>
            <w:r w:rsidR="00967957">
              <w:rPr>
                <w:noProof/>
                <w:webHidden/>
              </w:rPr>
              <w:t>28</w:t>
            </w:r>
            <w:r w:rsidR="00967957">
              <w:rPr>
                <w:noProof/>
                <w:webHidden/>
              </w:rPr>
              <w:fldChar w:fldCharType="end"/>
            </w:r>
          </w:hyperlink>
        </w:p>
        <w:p w14:paraId="61A022B1" w14:textId="77777777" w:rsidR="00967957" w:rsidRDefault="00000000">
          <w:pPr>
            <w:pStyle w:val="TOC1"/>
            <w:tabs>
              <w:tab w:val="right" w:leader="dot" w:pos="9350"/>
            </w:tabs>
            <w:rPr>
              <w:rFonts w:asciiTheme="minorHAnsi" w:eastAsiaTheme="minorEastAsia" w:hAnsiTheme="minorHAnsi"/>
              <w:noProof/>
              <w:sz w:val="22"/>
            </w:rPr>
          </w:pPr>
          <w:hyperlink w:anchor="_Toc122529166" w:history="1">
            <w:r w:rsidR="00967957" w:rsidRPr="00C958E5">
              <w:rPr>
                <w:rStyle w:val="Hyperlink"/>
                <w:noProof/>
                <w:shd w:val="clear" w:color="auto" w:fill="FFFFFF"/>
              </w:rPr>
              <w:t>APPENDIX</w:t>
            </w:r>
            <w:r w:rsidR="00967957">
              <w:rPr>
                <w:noProof/>
                <w:webHidden/>
              </w:rPr>
              <w:tab/>
            </w:r>
            <w:r w:rsidR="00967957">
              <w:rPr>
                <w:noProof/>
                <w:webHidden/>
              </w:rPr>
              <w:fldChar w:fldCharType="begin"/>
            </w:r>
            <w:r w:rsidR="00967957">
              <w:rPr>
                <w:noProof/>
                <w:webHidden/>
              </w:rPr>
              <w:instrText xml:space="preserve"> PAGEREF _Toc122529166 \h </w:instrText>
            </w:r>
            <w:r w:rsidR="00967957">
              <w:rPr>
                <w:noProof/>
                <w:webHidden/>
              </w:rPr>
            </w:r>
            <w:r w:rsidR="00967957">
              <w:rPr>
                <w:noProof/>
                <w:webHidden/>
              </w:rPr>
              <w:fldChar w:fldCharType="separate"/>
            </w:r>
            <w:r w:rsidR="00967957">
              <w:rPr>
                <w:noProof/>
                <w:webHidden/>
              </w:rPr>
              <w:t>29</w:t>
            </w:r>
            <w:r w:rsidR="00967957">
              <w:rPr>
                <w:noProof/>
                <w:webHidden/>
              </w:rPr>
              <w:fldChar w:fldCharType="end"/>
            </w:r>
          </w:hyperlink>
        </w:p>
        <w:p w14:paraId="575FB98A" w14:textId="77777777" w:rsidR="00967957" w:rsidRDefault="00967957">
          <w:r>
            <w:rPr>
              <w:b/>
              <w:bCs/>
              <w:noProof/>
            </w:rPr>
            <w:fldChar w:fldCharType="end"/>
          </w:r>
        </w:p>
      </w:sdtContent>
    </w:sdt>
    <w:p w14:paraId="0E5DC9CA" w14:textId="77777777" w:rsidR="00967957" w:rsidRDefault="00967957">
      <w:pPr>
        <w:spacing w:line="259" w:lineRule="auto"/>
        <w:jc w:val="left"/>
        <w:rPr>
          <w:rFonts w:eastAsiaTheme="majorEastAsia" w:cstheme="majorBidi"/>
          <w:b/>
          <w:sz w:val="28"/>
          <w:szCs w:val="32"/>
        </w:rPr>
      </w:pPr>
      <w:r>
        <w:br w:type="page"/>
      </w:r>
    </w:p>
    <w:p w14:paraId="3F12F804" w14:textId="77777777" w:rsidR="000E5E2F" w:rsidRDefault="000E5E2F" w:rsidP="000D39AC">
      <w:pPr>
        <w:pStyle w:val="Heading1"/>
      </w:pPr>
      <w:bookmarkStart w:id="2" w:name="_Toc122529152"/>
      <w:r>
        <w:lastRenderedPageBreak/>
        <w:t>Part 1</w:t>
      </w:r>
      <w:bookmarkEnd w:id="2"/>
    </w:p>
    <w:p w14:paraId="55C17CAE" w14:textId="77777777" w:rsidR="000D39AC" w:rsidRDefault="000D39AC" w:rsidP="000D39AC">
      <w:pPr>
        <w:pStyle w:val="Heading2"/>
      </w:pPr>
      <w:bookmarkStart w:id="3" w:name="_Toc122529153"/>
      <w:r>
        <w:t>Using Excel for pre – processing of data</w:t>
      </w:r>
      <w:bookmarkEnd w:id="3"/>
    </w:p>
    <w:p w14:paraId="7AD90722" w14:textId="287ADBB8" w:rsidR="000D39AC" w:rsidRDefault="0027256D" w:rsidP="006B2AB5">
      <w:pPr>
        <w:ind w:firstLine="720"/>
      </w:pPr>
      <w:r>
        <w:t>Microsoft excel is used commonly as a great tool for performing pre – processing on data alongside handling structured data.</w:t>
      </w:r>
      <w:r w:rsidR="00E61554">
        <w:t xml:space="preserve"> </w:t>
      </w:r>
      <w:r w:rsidR="006D489F">
        <w:t xml:space="preserve">There are number of </w:t>
      </w:r>
      <w:r w:rsidR="00EA5497">
        <w:t>techniques</w:t>
      </w:r>
      <w:r w:rsidR="006D489F">
        <w:t xml:space="preserve"> built within excel through which data cleaning is done over structured data</w:t>
      </w:r>
      <w:r w:rsidR="00C93BD8">
        <w:t xml:space="preserve"> (</w:t>
      </w:r>
      <w:r w:rsidR="00C93BD8">
        <w:rPr>
          <w:shd w:val="clear" w:color="auto" w:fill="FFFFFF"/>
        </w:rPr>
        <w:t>Salkind and Frey,</w:t>
      </w:r>
      <w:r w:rsidR="00C93BD8" w:rsidRPr="00451BB8">
        <w:rPr>
          <w:shd w:val="clear" w:color="auto" w:fill="FFFFFF"/>
        </w:rPr>
        <w:t xml:space="preserve"> 2021</w:t>
      </w:r>
      <w:r w:rsidR="00C93BD8">
        <w:t>)</w:t>
      </w:r>
      <w:r w:rsidR="006D489F">
        <w:t>.</w:t>
      </w:r>
      <w:r w:rsidR="00667A6C">
        <w:t xml:space="preserve"> </w:t>
      </w:r>
      <w:r w:rsidR="003F18E9">
        <w:t>Data pre-processing is als</w:t>
      </w:r>
      <w:r w:rsidR="00082841">
        <w:t xml:space="preserve">o regarded as the component of the process of data preparation which involves raw data processing to make it suitable for the performance of another </w:t>
      </w:r>
      <w:r w:rsidR="0033109E">
        <w:t>procedure</w:t>
      </w:r>
      <w:r w:rsidR="00082841">
        <w:t>.</w:t>
      </w:r>
      <w:r w:rsidR="0033109E">
        <w:t xml:space="preserve"> It also involves manipulation of data prior to making use of it for the tasks related to data analysis.</w:t>
      </w:r>
    </w:p>
    <w:p w14:paraId="72F3A114" w14:textId="77FB1DEF" w:rsidR="00BA7BE3" w:rsidRDefault="00BA7BE3" w:rsidP="006B2AB5">
      <w:pPr>
        <w:ind w:firstLine="720"/>
      </w:pPr>
      <w:r>
        <w:t xml:space="preserve">With respect to the superstore data set, we have applied the filter function of excel through which the data related to sales </w:t>
      </w:r>
      <w:r w:rsidR="008B2C20">
        <w:t>and</w:t>
      </w:r>
      <w:r>
        <w:t xml:space="preserve"> profit has been grouped together </w:t>
      </w:r>
      <w:r w:rsidR="00EA5497">
        <w:t>based on</w:t>
      </w:r>
      <w:r>
        <w:t xml:space="preserve"> year in which they have been generated.</w:t>
      </w:r>
      <w:r w:rsidR="00884EB4">
        <w:t xml:space="preserve"> In present case, the application of filter on the column “order date” has resulted in selection criteria as 2009, 2010, 2011 and 2012 and therefore, the results show the data associated with the selected year. By summing up the sales and profit figures</w:t>
      </w:r>
      <w:r w:rsidR="008F077B">
        <w:t xml:space="preserve"> </w:t>
      </w:r>
      <w:r w:rsidR="00D67FA0">
        <w:t xml:space="preserve">on </w:t>
      </w:r>
      <w:r w:rsidR="00EA5497">
        <w:t>year-to-year</w:t>
      </w:r>
      <w:r w:rsidR="00D67FA0">
        <w:t xml:space="preserve"> basis, the following table has been obtained.</w:t>
      </w:r>
    </w:p>
    <w:p w14:paraId="077774AE" w14:textId="77777777" w:rsidR="00D67FA0" w:rsidRDefault="00D67FA0" w:rsidP="006B2AB5">
      <w:pPr>
        <w:ind w:firstLine="720"/>
      </w:pPr>
      <w:r w:rsidRPr="00D67FA0">
        <w:rPr>
          <w:noProof/>
        </w:rPr>
        <w:drawing>
          <wp:inline distT="0" distB="0" distL="0" distR="0" wp14:anchorId="0F02DE6B" wp14:editId="7C1B6BC9">
            <wp:extent cx="2905530" cy="1562318"/>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05530" cy="1562318"/>
                    </a:xfrm>
                    <a:prstGeom prst="rect">
                      <a:avLst/>
                    </a:prstGeom>
                  </pic:spPr>
                </pic:pic>
              </a:graphicData>
            </a:graphic>
          </wp:inline>
        </w:drawing>
      </w:r>
    </w:p>
    <w:p w14:paraId="0CC3E6CB" w14:textId="1F0239F0" w:rsidR="00D67FA0" w:rsidRDefault="00D67FA0" w:rsidP="006B2AB5">
      <w:pPr>
        <w:ind w:firstLine="720"/>
      </w:pPr>
      <w:r w:rsidRPr="005C0B60">
        <w:rPr>
          <w:b/>
          <w:i/>
        </w:rPr>
        <w:t>Filter</w:t>
      </w:r>
      <w:r w:rsidR="00157840" w:rsidRPr="005C0B60">
        <w:rPr>
          <w:b/>
          <w:i/>
        </w:rPr>
        <w:t xml:space="preserve"> function</w:t>
      </w:r>
      <w:r w:rsidR="00157840">
        <w:t>:</w:t>
      </w:r>
      <w:r w:rsidR="00E11806">
        <w:t xml:space="preserve"> With the help of filter, data analysts </w:t>
      </w:r>
      <w:r w:rsidR="00EA5497">
        <w:t>can</w:t>
      </w:r>
      <w:r w:rsidR="00E11806">
        <w:t xml:space="preserve"> filter the data set </w:t>
      </w:r>
      <w:r w:rsidR="00EA5497">
        <w:t>based on</w:t>
      </w:r>
      <w:r w:rsidR="00E11806">
        <w:t xml:space="preserve"> criteria defined</w:t>
      </w:r>
      <w:r w:rsidR="00C93BD8">
        <w:t xml:space="preserve"> (</w:t>
      </w:r>
      <w:r w:rsidR="00C93BD8">
        <w:rPr>
          <w:shd w:val="clear" w:color="auto" w:fill="FFFFFF"/>
        </w:rPr>
        <w:t>Mayes,</w:t>
      </w:r>
      <w:r w:rsidR="00C93BD8" w:rsidRPr="00451BB8">
        <w:rPr>
          <w:shd w:val="clear" w:color="auto" w:fill="FFFFFF"/>
        </w:rPr>
        <w:t xml:space="preserve"> 2020</w:t>
      </w:r>
      <w:r w:rsidR="00C93BD8">
        <w:t>)</w:t>
      </w:r>
      <w:r w:rsidR="00E11806">
        <w:t xml:space="preserve">. In case of superstore data set, the steps that have been performed while applying the filter function to </w:t>
      </w:r>
      <w:r w:rsidR="00EA5497">
        <w:t>obtain</w:t>
      </w:r>
      <w:r w:rsidR="00E11806">
        <w:t xml:space="preserve"> the sales &amp; profit associated with past four years are as follows:</w:t>
      </w:r>
    </w:p>
    <w:p w14:paraId="5279BA55" w14:textId="32F68E66" w:rsidR="00BD1692" w:rsidRDefault="00BD1692" w:rsidP="00BD1692">
      <w:r>
        <w:t>1.</w:t>
      </w:r>
      <w:r w:rsidR="00841018">
        <w:t xml:space="preserve"> </w:t>
      </w:r>
      <w:r w:rsidR="006F3C03">
        <w:t xml:space="preserve">At first step, the column is selected of data which is required to be filtered. From the data set of </w:t>
      </w:r>
      <w:r w:rsidR="00EA5497">
        <w:t>superstores</w:t>
      </w:r>
      <w:r w:rsidR="006F3C03">
        <w:t>, the “order data column” has been selected.</w:t>
      </w:r>
    </w:p>
    <w:p w14:paraId="22EE3EC0" w14:textId="4F6BAA99" w:rsidR="0091264F" w:rsidRDefault="000E43D1" w:rsidP="00BD1692">
      <w:r>
        <w:t xml:space="preserve">2. In Home tab within editing group, the option of Sort </w:t>
      </w:r>
      <w:r w:rsidR="005E2350">
        <w:t>and</w:t>
      </w:r>
      <w:r>
        <w:t xml:space="preserve"> filter is clicked which gives the </w:t>
      </w:r>
      <w:r w:rsidR="00EA5497">
        <w:t>drop-down</w:t>
      </w:r>
      <w:r>
        <w:t xml:space="preserve"> list from which the filter option is selected resulting in application of filter of sheet’s column head.</w:t>
      </w:r>
    </w:p>
    <w:p w14:paraId="28EA067F" w14:textId="77777777" w:rsidR="000D3F09" w:rsidRDefault="000D3F09" w:rsidP="00BD1692">
      <w:r w:rsidRPr="000D3F09">
        <w:rPr>
          <w:noProof/>
        </w:rPr>
        <w:lastRenderedPageBreak/>
        <w:drawing>
          <wp:inline distT="0" distB="0" distL="0" distR="0" wp14:anchorId="4302F1B5" wp14:editId="62FF97F9">
            <wp:extent cx="5943600" cy="30943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94355"/>
                    </a:xfrm>
                    <a:prstGeom prst="rect">
                      <a:avLst/>
                    </a:prstGeom>
                  </pic:spPr>
                </pic:pic>
              </a:graphicData>
            </a:graphic>
          </wp:inline>
        </w:drawing>
      </w:r>
    </w:p>
    <w:p w14:paraId="3507F933" w14:textId="77777777" w:rsidR="000D3F09" w:rsidRDefault="000D3F09" w:rsidP="00BD1692"/>
    <w:p w14:paraId="0DEFE2D0" w14:textId="3399845A" w:rsidR="000D3F09" w:rsidRDefault="000D3F09" w:rsidP="00BD1692">
      <w:r>
        <w:t xml:space="preserve">3. By clicking on the down arrow of any of the column head, the criteria can be selected for filtering the data. In the data set of </w:t>
      </w:r>
      <w:r w:rsidR="00EA5497">
        <w:t>superstores</w:t>
      </w:r>
      <w:r>
        <w:t>, the down arrow on the “order date”</w:t>
      </w:r>
      <w:r w:rsidR="0022237D">
        <w:t xml:space="preserve"> column has been clicked which gives the criteria for selection and the year 2011 has been selected while unselecting all other options.</w:t>
      </w:r>
      <w:r w:rsidR="00D43A8F">
        <w:t xml:space="preserve"> This gives the sales </w:t>
      </w:r>
      <w:r w:rsidR="005E2350">
        <w:t>and</w:t>
      </w:r>
      <w:r w:rsidR="00D43A8F">
        <w:t xml:space="preserve"> profit figures relevant to 2011 </w:t>
      </w:r>
      <w:r w:rsidR="002A676F">
        <w:t xml:space="preserve">and by adding up all the sales and profit, </w:t>
      </w:r>
      <w:r w:rsidR="00565B75">
        <w:t>we have got the total sales &amp; profits</w:t>
      </w:r>
      <w:r w:rsidR="003D1453">
        <w:t xml:space="preserve"> of different years as shown in the table above.</w:t>
      </w:r>
    </w:p>
    <w:p w14:paraId="46DCEB67" w14:textId="77777777" w:rsidR="000D1DA0" w:rsidRDefault="003D1453" w:rsidP="00BD1692">
      <w:r>
        <w:tab/>
        <w:t>Therefore, data preprocessing is helpful in presenting data that fulfils the analyst’s criteria. Also, one could develop precise knowledge about the data set before conducting detailed analysis of data &amp; drawing conclusions out of it.</w:t>
      </w:r>
    </w:p>
    <w:p w14:paraId="243F9DD8" w14:textId="77777777" w:rsidR="000D1DA0" w:rsidRDefault="000D1DA0" w:rsidP="00BD1692">
      <w:r>
        <w:t>Further, another powerful tool meant for data preprocessing has been used with respect to superstore data</w:t>
      </w:r>
      <w:r w:rsidR="00810F6E">
        <w:t xml:space="preserve"> that is, pivot table which is useful in gaining understanding of how sales &amp; profits are moving through 2009 to 2012.</w:t>
      </w:r>
    </w:p>
    <w:p w14:paraId="37972FA0" w14:textId="177F2986" w:rsidR="00810F6E" w:rsidRDefault="00810F6E" w:rsidP="00BD1692">
      <w:r w:rsidRPr="00207F44">
        <w:rPr>
          <w:b/>
          <w:i/>
        </w:rPr>
        <w:t>Pivot table</w:t>
      </w:r>
      <w:r>
        <w:t>:</w:t>
      </w:r>
      <w:r w:rsidR="00B179FC">
        <w:t xml:space="preserve"> It is used for summarizing, exploring, </w:t>
      </w:r>
      <w:r w:rsidR="00EA5497">
        <w:t>analyzing,</w:t>
      </w:r>
      <w:r w:rsidR="00B179FC">
        <w:t xml:space="preserve"> and presenting the summary of large data sets. It facilitates quick &amp; interactive summarization of data set</w:t>
      </w:r>
      <w:r w:rsidR="00D213F1">
        <w:t xml:space="preserve"> alongside performing detailed analysis of numerical data to answer questions such as how the business has performed during the past years on different aspects</w:t>
      </w:r>
      <w:r w:rsidR="00C93BD8">
        <w:t xml:space="preserve"> (</w:t>
      </w:r>
      <w:r w:rsidR="00C93BD8">
        <w:rPr>
          <w:shd w:val="clear" w:color="auto" w:fill="FFFFFF"/>
        </w:rPr>
        <w:t>Anderson</w:t>
      </w:r>
      <w:r w:rsidR="00C93BD8" w:rsidRPr="00451BB8">
        <w:rPr>
          <w:shd w:val="clear" w:color="auto" w:fill="FFFFFF"/>
        </w:rPr>
        <w:t xml:space="preserve"> </w:t>
      </w:r>
      <w:r w:rsidR="00C93BD8">
        <w:rPr>
          <w:shd w:val="clear" w:color="auto" w:fill="FFFFFF"/>
        </w:rPr>
        <w:t xml:space="preserve">and et.al., </w:t>
      </w:r>
      <w:r w:rsidR="00C93BD8" w:rsidRPr="00451BB8">
        <w:rPr>
          <w:shd w:val="clear" w:color="auto" w:fill="FFFFFF"/>
        </w:rPr>
        <w:t>2020</w:t>
      </w:r>
      <w:r w:rsidR="00C93BD8">
        <w:t>)</w:t>
      </w:r>
      <w:r w:rsidR="00D213F1">
        <w:t>.</w:t>
      </w:r>
      <w:r w:rsidR="00BB071D">
        <w:t xml:space="preserve"> </w:t>
      </w:r>
    </w:p>
    <w:p w14:paraId="3E0AE3E4" w14:textId="6CF6E6B5" w:rsidR="00F90695" w:rsidRDefault="00F90695" w:rsidP="00BD1692">
      <w:r>
        <w:lastRenderedPageBreak/>
        <w:t>1.</w:t>
      </w:r>
      <w:r w:rsidR="00DF3B74">
        <w:t xml:space="preserve"> </w:t>
      </w:r>
      <w:r w:rsidR="00EA5497">
        <w:t>First</w:t>
      </w:r>
      <w:r w:rsidR="003F016D">
        <w:t xml:space="preserve">, table array is selected consisting of all the rows &amp; columns for which the pivot table will be created. Like for superstore data set, rows </w:t>
      </w:r>
      <w:r w:rsidR="005E2350">
        <w:t>and</w:t>
      </w:r>
      <w:r w:rsidR="003F016D">
        <w:t xml:space="preserve"> columns are selected as follows:</w:t>
      </w:r>
    </w:p>
    <w:p w14:paraId="42D588B4" w14:textId="77777777" w:rsidR="003F016D" w:rsidRDefault="003F016D" w:rsidP="00BD1692">
      <w:r w:rsidRPr="007D0288">
        <w:rPr>
          <w:noProof/>
        </w:rPr>
        <w:drawing>
          <wp:inline distT="0" distB="0" distL="0" distR="0" wp14:anchorId="027628E4" wp14:editId="0A0B68DB">
            <wp:extent cx="5943600" cy="28346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34640"/>
                    </a:xfrm>
                    <a:prstGeom prst="rect">
                      <a:avLst/>
                    </a:prstGeom>
                  </pic:spPr>
                </pic:pic>
              </a:graphicData>
            </a:graphic>
          </wp:inline>
        </w:drawing>
      </w:r>
    </w:p>
    <w:p w14:paraId="14EA4A4B" w14:textId="77777777" w:rsidR="003F016D" w:rsidRPr="000D39AC" w:rsidRDefault="003F016D" w:rsidP="00BD1692">
      <w:r>
        <w:t xml:space="preserve">2. </w:t>
      </w:r>
      <w:r w:rsidR="00582D89">
        <w:t>Click on insert table where the “tables” group represent the pivot table option</w:t>
      </w:r>
      <w:r w:rsidR="00937AC1">
        <w:t>.</w:t>
      </w:r>
    </w:p>
    <w:p w14:paraId="7B30DE1C" w14:textId="77777777" w:rsidR="00D3587F" w:rsidRDefault="00937AC1" w:rsidP="00D3587F">
      <w:r w:rsidRPr="00937AC1">
        <w:rPr>
          <w:noProof/>
        </w:rPr>
        <w:drawing>
          <wp:inline distT="0" distB="0" distL="0" distR="0" wp14:anchorId="72C24B9C" wp14:editId="22DB9D65">
            <wp:extent cx="1876687" cy="118126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76687" cy="1181265"/>
                    </a:xfrm>
                    <a:prstGeom prst="rect">
                      <a:avLst/>
                    </a:prstGeom>
                  </pic:spPr>
                </pic:pic>
              </a:graphicData>
            </a:graphic>
          </wp:inline>
        </w:drawing>
      </w:r>
    </w:p>
    <w:p w14:paraId="1CC5C139" w14:textId="24245E27" w:rsidR="00937AC1" w:rsidRDefault="00937AC1" w:rsidP="00D3587F">
      <w:r>
        <w:t xml:space="preserve">3. When this option is clicked, the dialog box gets displayed which shows the cell reference for the table based on the rows </w:t>
      </w:r>
      <w:r w:rsidR="005E2350">
        <w:t>and</w:t>
      </w:r>
      <w:r>
        <w:t xml:space="preserve"> columns selected in the first step.</w:t>
      </w:r>
    </w:p>
    <w:p w14:paraId="699274A8" w14:textId="77777777" w:rsidR="00D3587F" w:rsidRDefault="00937AC1" w:rsidP="00D3587F">
      <w:r w:rsidRPr="00937AC1">
        <w:rPr>
          <w:noProof/>
        </w:rPr>
        <w:lastRenderedPageBreak/>
        <w:drawing>
          <wp:inline distT="0" distB="0" distL="0" distR="0" wp14:anchorId="5E31EE73" wp14:editId="3C95ABE9">
            <wp:extent cx="3658111" cy="33151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58111" cy="3315163"/>
                    </a:xfrm>
                    <a:prstGeom prst="rect">
                      <a:avLst/>
                    </a:prstGeom>
                  </pic:spPr>
                </pic:pic>
              </a:graphicData>
            </a:graphic>
          </wp:inline>
        </w:drawing>
      </w:r>
    </w:p>
    <w:p w14:paraId="32923FC7" w14:textId="77777777" w:rsidR="00937AC1" w:rsidRDefault="00937AC1" w:rsidP="00D3587F">
      <w:r>
        <w:t>4.</w:t>
      </w:r>
      <w:r w:rsidR="009E6578">
        <w:t xml:space="preserve"> Check “new worksheet” option which gives the result for pivot table on new sheet. Click OK. Accordingly, template for creating pivot table will be </w:t>
      </w:r>
      <w:r w:rsidR="000B2DB0">
        <w:t>generated on the new sheet.</w:t>
      </w:r>
    </w:p>
    <w:p w14:paraId="2FA57A9A" w14:textId="25F7D3CF" w:rsidR="00B768CD" w:rsidRDefault="00B768CD" w:rsidP="00D3587F">
      <w:r>
        <w:t xml:space="preserve">5. </w:t>
      </w:r>
      <w:r w:rsidR="00DD0067">
        <w:t xml:space="preserve">On new worksheet, the pivot table fields can be seen at the right side, the order date has been </w:t>
      </w:r>
      <w:r w:rsidR="00EA5497">
        <w:t>dragging</w:t>
      </w:r>
      <w:r w:rsidR="00DD0067">
        <w:t xml:space="preserve"> and dropped to the </w:t>
      </w:r>
      <w:r w:rsidR="00EA5497">
        <w:t>filter’s</w:t>
      </w:r>
      <w:r w:rsidR="00DD0067">
        <w:t xml:space="preserve"> quadrant, product category in the quadrant of row and the last profit </w:t>
      </w:r>
      <w:r w:rsidR="005E2350">
        <w:t>and</w:t>
      </w:r>
      <w:r w:rsidR="00DD0067">
        <w:t xml:space="preserve"> sales in the quadrant of column.</w:t>
      </w:r>
    </w:p>
    <w:p w14:paraId="7A5D4075" w14:textId="77777777" w:rsidR="00624291" w:rsidRDefault="00624291" w:rsidP="00D3587F">
      <w:r w:rsidRPr="00624291">
        <w:rPr>
          <w:noProof/>
        </w:rPr>
        <w:lastRenderedPageBreak/>
        <w:drawing>
          <wp:inline distT="0" distB="0" distL="0" distR="0" wp14:anchorId="54F0E654" wp14:editId="38C118CE">
            <wp:extent cx="2781688" cy="441069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81688" cy="4410691"/>
                    </a:xfrm>
                    <a:prstGeom prst="rect">
                      <a:avLst/>
                    </a:prstGeom>
                  </pic:spPr>
                </pic:pic>
              </a:graphicData>
            </a:graphic>
          </wp:inline>
        </w:drawing>
      </w:r>
    </w:p>
    <w:p w14:paraId="667EB287" w14:textId="39F976A5" w:rsidR="00624291" w:rsidRDefault="00624291" w:rsidP="00D3587F">
      <w:r>
        <w:t xml:space="preserve">6. The resultant pivot table can be used for looking at the sales </w:t>
      </w:r>
      <w:r w:rsidR="005E2350">
        <w:t>and</w:t>
      </w:r>
      <w:r>
        <w:t xml:space="preserve"> profit associated with a particular category of product in 2011 by clicking on the order date and setting 2011 as the criteria.</w:t>
      </w:r>
    </w:p>
    <w:p w14:paraId="2593BFC8" w14:textId="77777777" w:rsidR="00624291" w:rsidRDefault="00624291" w:rsidP="00D3587F">
      <w:r w:rsidRPr="00624291">
        <w:rPr>
          <w:noProof/>
        </w:rPr>
        <w:lastRenderedPageBreak/>
        <w:drawing>
          <wp:inline distT="0" distB="0" distL="0" distR="0" wp14:anchorId="62E16D14" wp14:editId="7D2274B9">
            <wp:extent cx="3858163" cy="3715268"/>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8163" cy="3715268"/>
                    </a:xfrm>
                    <a:prstGeom prst="rect">
                      <a:avLst/>
                    </a:prstGeom>
                  </pic:spPr>
                </pic:pic>
              </a:graphicData>
            </a:graphic>
          </wp:inline>
        </w:drawing>
      </w:r>
    </w:p>
    <w:p w14:paraId="30313439" w14:textId="77777777" w:rsidR="00624291" w:rsidRDefault="00624291" w:rsidP="00D3587F">
      <w:r>
        <w:t>The following results have been generated based on the above selection.</w:t>
      </w:r>
    </w:p>
    <w:p w14:paraId="6AAD3D01" w14:textId="77777777" w:rsidR="00624291" w:rsidRDefault="000D2F8A" w:rsidP="00D3587F">
      <w:r w:rsidRPr="000D2F8A">
        <w:rPr>
          <w:noProof/>
        </w:rPr>
        <w:drawing>
          <wp:inline distT="0" distB="0" distL="0" distR="0" wp14:anchorId="2DE4E2F5" wp14:editId="40E38D52">
            <wp:extent cx="5943600" cy="29502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950210"/>
                    </a:xfrm>
                    <a:prstGeom prst="rect">
                      <a:avLst/>
                    </a:prstGeom>
                  </pic:spPr>
                </pic:pic>
              </a:graphicData>
            </a:graphic>
          </wp:inline>
        </w:drawing>
      </w:r>
    </w:p>
    <w:p w14:paraId="130A4873" w14:textId="324FF2D4" w:rsidR="000D2F8A" w:rsidRDefault="000D2F8A" w:rsidP="00D3587F">
      <w:r>
        <w:t>Further,</w:t>
      </w:r>
      <w:r w:rsidR="00156B43">
        <w:t xml:space="preserve"> if the analyst will select “All” as a criterion in order date column, the figures for sales </w:t>
      </w:r>
      <w:r w:rsidR="005E2350">
        <w:t>and</w:t>
      </w:r>
      <w:r w:rsidR="00156B43">
        <w:t xml:space="preserve"> profit would be generated for all the three categories of product over the past four years as follows:</w:t>
      </w:r>
    </w:p>
    <w:p w14:paraId="0C8A2BA3" w14:textId="77777777" w:rsidR="00156B43" w:rsidRDefault="00156B43" w:rsidP="00D3587F">
      <w:r w:rsidRPr="00156B43">
        <w:rPr>
          <w:noProof/>
        </w:rPr>
        <w:lastRenderedPageBreak/>
        <w:drawing>
          <wp:inline distT="0" distB="0" distL="0" distR="0" wp14:anchorId="74B16518" wp14:editId="54802F8C">
            <wp:extent cx="5943600" cy="24466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446655"/>
                    </a:xfrm>
                    <a:prstGeom prst="rect">
                      <a:avLst/>
                    </a:prstGeom>
                  </pic:spPr>
                </pic:pic>
              </a:graphicData>
            </a:graphic>
          </wp:inline>
        </w:drawing>
      </w:r>
    </w:p>
    <w:p w14:paraId="2BB8C71C" w14:textId="4C17A7D0" w:rsidR="003B5673" w:rsidRDefault="003B5673" w:rsidP="00D3587F">
      <w:r w:rsidRPr="003B5673">
        <w:rPr>
          <w:b/>
          <w:i/>
        </w:rPr>
        <w:t>SUMIFS</w:t>
      </w:r>
      <w:r>
        <w:t xml:space="preserve">: </w:t>
      </w:r>
      <w:r w:rsidR="00513191">
        <w:t xml:space="preserve">It is regarded as the best function provided by excel which assists in adding only those values that meet the criteria specified by the user. Accordingly, analysts </w:t>
      </w:r>
      <w:r w:rsidR="00EA5497">
        <w:t>can</w:t>
      </w:r>
      <w:r w:rsidR="00513191">
        <w:t xml:space="preserve"> get the sum of values if its corresponding cells meet the specified criteria in terms of dates</w:t>
      </w:r>
      <w:r w:rsidR="00B6322A">
        <w:t>, numbers &amp; text. For doing so, the following syntax is entered:</w:t>
      </w:r>
    </w:p>
    <w:p w14:paraId="6ABB4E2B" w14:textId="77777777" w:rsidR="00B6322A" w:rsidRDefault="00B6322A" w:rsidP="00D3587F">
      <w:r w:rsidRPr="00B6322A">
        <w:t>=SUMIFS (sum_range, range1, criteria1, [range2], [criteria2], ...)</w:t>
      </w:r>
    </w:p>
    <w:p w14:paraId="2EB2AF06" w14:textId="39FD81C2" w:rsidR="00B6322A" w:rsidRDefault="00B6322A" w:rsidP="00D3587F">
      <w:r>
        <w:t xml:space="preserve">With respect to the data set of </w:t>
      </w:r>
      <w:r w:rsidR="00EA5497">
        <w:t>S</w:t>
      </w:r>
      <w:r>
        <w:t xml:space="preserve">uperstore, this </w:t>
      </w:r>
      <w:r w:rsidR="00EA5497">
        <w:t>excel</w:t>
      </w:r>
      <w:r>
        <w:t xml:space="preserve"> function has been applied </w:t>
      </w:r>
      <w:r w:rsidR="00EA5497">
        <w:t>to</w:t>
      </w:r>
      <w:r>
        <w:t xml:space="preserve"> </w:t>
      </w:r>
      <w:r w:rsidR="00EA5497">
        <w:t>obtain</w:t>
      </w:r>
      <w:r>
        <w:t xml:space="preserve"> the sales &amp; profits relevant to different years that is, 2009, 2010, 2011 and 2012.</w:t>
      </w:r>
    </w:p>
    <w:p w14:paraId="17F14622" w14:textId="77777777" w:rsidR="00201271" w:rsidRDefault="00201271" w:rsidP="00D3587F">
      <w:r>
        <w:tab/>
        <w:t>The SUMIFS formula used for the superstore data set is as follows:</w:t>
      </w:r>
    </w:p>
    <w:p w14:paraId="1E1C4EBC" w14:textId="77777777" w:rsidR="00201271" w:rsidRDefault="00201271" w:rsidP="00D3587F">
      <w:r w:rsidRPr="00201271">
        <w:rPr>
          <w:noProof/>
        </w:rPr>
        <w:drawing>
          <wp:inline distT="0" distB="0" distL="0" distR="0" wp14:anchorId="54ACE201" wp14:editId="07671988">
            <wp:extent cx="5943600" cy="23234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323465"/>
                    </a:xfrm>
                    <a:prstGeom prst="rect">
                      <a:avLst/>
                    </a:prstGeom>
                  </pic:spPr>
                </pic:pic>
              </a:graphicData>
            </a:graphic>
          </wp:inline>
        </w:drawing>
      </w:r>
    </w:p>
    <w:p w14:paraId="3F05479B" w14:textId="77777777" w:rsidR="00201271" w:rsidRDefault="00201271" w:rsidP="00201271">
      <w:r>
        <w:t>= SUMIFS (Sales data, order date range, “&gt;=” &amp;DATE (year, month, date), order date range, “&lt;=” &amp;DATE (year, month, date)</w:t>
      </w:r>
    </w:p>
    <w:p w14:paraId="4898DFD2" w14:textId="3A12BCA7" w:rsidR="00201271" w:rsidRDefault="00201271" w:rsidP="00201271">
      <w:r>
        <w:lastRenderedPageBreak/>
        <w:t xml:space="preserve">Accordingly, the percentage change in Sales </w:t>
      </w:r>
      <w:r w:rsidR="005E2350">
        <w:t>and</w:t>
      </w:r>
      <w:r>
        <w:t xml:space="preserve"> profits during the past four years has been computed as follows:</w:t>
      </w:r>
    </w:p>
    <w:p w14:paraId="2BCF6550" w14:textId="77777777" w:rsidR="00201271" w:rsidRDefault="00201271" w:rsidP="00201271">
      <w:r>
        <w:t>= (Profit for the current year – Profit of the previous year) / Profit for the current year * 100</w:t>
      </w:r>
    </w:p>
    <w:p w14:paraId="4E6E88BA" w14:textId="77777777" w:rsidR="00201271" w:rsidRDefault="00B73440" w:rsidP="00201271">
      <w:r w:rsidRPr="00B73440">
        <w:rPr>
          <w:noProof/>
        </w:rPr>
        <w:drawing>
          <wp:inline distT="0" distB="0" distL="0" distR="0" wp14:anchorId="194B2FBB" wp14:editId="7472CAAF">
            <wp:extent cx="5943600" cy="170942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709420"/>
                    </a:xfrm>
                    <a:prstGeom prst="rect">
                      <a:avLst/>
                    </a:prstGeom>
                  </pic:spPr>
                </pic:pic>
              </a:graphicData>
            </a:graphic>
          </wp:inline>
        </w:drawing>
      </w:r>
    </w:p>
    <w:p w14:paraId="0180192C" w14:textId="77777777" w:rsidR="00B73440" w:rsidRDefault="00B73440" w:rsidP="00201271">
      <w:r>
        <w:t>The results obtained through the application of this function is as follows:</w:t>
      </w:r>
    </w:p>
    <w:p w14:paraId="2A52590B" w14:textId="77777777" w:rsidR="00201271" w:rsidRDefault="00B73440" w:rsidP="00D3587F">
      <w:r w:rsidRPr="00B73440">
        <w:rPr>
          <w:noProof/>
        </w:rPr>
        <w:drawing>
          <wp:inline distT="0" distB="0" distL="0" distR="0" wp14:anchorId="72D68CCA" wp14:editId="2BE40CE8">
            <wp:extent cx="5943600" cy="14801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480185"/>
                    </a:xfrm>
                    <a:prstGeom prst="rect">
                      <a:avLst/>
                    </a:prstGeom>
                  </pic:spPr>
                </pic:pic>
              </a:graphicData>
            </a:graphic>
          </wp:inline>
        </w:drawing>
      </w:r>
    </w:p>
    <w:p w14:paraId="342ECD58" w14:textId="77777777" w:rsidR="00156B43" w:rsidRDefault="00156B43" w:rsidP="00156B43">
      <w:pPr>
        <w:pStyle w:val="Heading2"/>
      </w:pPr>
      <w:bookmarkStart w:id="4" w:name="_Toc122529154"/>
      <w:r>
        <w:t>Data Analysis</w:t>
      </w:r>
      <w:bookmarkEnd w:id="4"/>
    </w:p>
    <w:p w14:paraId="02887FDA" w14:textId="529E9E95" w:rsidR="00010FA1" w:rsidRDefault="00EA5726" w:rsidP="00010FA1">
      <w:pPr>
        <w:ind w:firstLine="720"/>
      </w:pPr>
      <w:r>
        <w:t xml:space="preserve">With respect to the superstore data, filter function has been used to filter the data </w:t>
      </w:r>
      <w:r w:rsidR="00EA5497">
        <w:t>based on</w:t>
      </w:r>
      <w:r>
        <w:t xml:space="preserve"> criteria specified. This in turn has led to the generation of data related to sales, profits as well as the number of orders placed during the last four years</w:t>
      </w:r>
      <w:r w:rsidR="00010FA1">
        <w:t xml:space="preserve"> as with regards to the superstore data set as follows:</w:t>
      </w:r>
    </w:p>
    <w:p w14:paraId="499D85FB" w14:textId="77777777" w:rsidR="00010FA1" w:rsidRDefault="00010FA1" w:rsidP="00010FA1">
      <w:pPr>
        <w:ind w:firstLine="720"/>
      </w:pPr>
      <w:r w:rsidRPr="00010FA1">
        <w:rPr>
          <w:noProof/>
        </w:rPr>
        <w:drawing>
          <wp:inline distT="0" distB="0" distL="0" distR="0" wp14:anchorId="66CFECEE" wp14:editId="51C15FB2">
            <wp:extent cx="4925112" cy="1800476"/>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25112" cy="1800476"/>
                    </a:xfrm>
                    <a:prstGeom prst="rect">
                      <a:avLst/>
                    </a:prstGeom>
                  </pic:spPr>
                </pic:pic>
              </a:graphicData>
            </a:graphic>
          </wp:inline>
        </w:drawing>
      </w:r>
    </w:p>
    <w:p w14:paraId="3B29BDB9" w14:textId="77777777" w:rsidR="008B0EA8" w:rsidRDefault="00010FA1" w:rsidP="00010FA1">
      <w:pPr>
        <w:ind w:firstLine="720"/>
      </w:pPr>
      <w:r>
        <w:lastRenderedPageBreak/>
        <w:t>The above table generated with the help of filter option can be used for the purpose of data analysis from which it can be analyzed that the performance of superstore has been reduced from 2009 to 2010 in terms of sales, number of orders and profits.</w:t>
      </w:r>
      <w:r w:rsidR="000743A4">
        <w:t xml:space="preserve"> From 2010 to 2011, the performance has improved which can </w:t>
      </w:r>
      <w:r w:rsidR="00C8104C">
        <w:t xml:space="preserve">be </w:t>
      </w:r>
      <w:r w:rsidR="000743A4">
        <w:t>analyzed through rise in sales, profitability as well as orders placed.</w:t>
      </w:r>
      <w:r w:rsidR="00C8104C">
        <w:t xml:space="preserve"> At </w:t>
      </w:r>
      <w:r w:rsidR="00FC5B7B">
        <w:t>last, from 2011 to 2012, the number of orders and sales have increased while the profit have reduced which may be due to reduction in price or increase in cost of acquisition</w:t>
      </w:r>
      <w:r w:rsidR="00190B3F">
        <w:t xml:space="preserve"> of goods</w:t>
      </w:r>
      <w:r w:rsidR="00FC5B7B">
        <w:t>.</w:t>
      </w:r>
    </w:p>
    <w:p w14:paraId="4B603899" w14:textId="77777777" w:rsidR="001173C8" w:rsidRDefault="001173C8" w:rsidP="001173C8">
      <w:r w:rsidRPr="001173C8">
        <w:rPr>
          <w:b/>
          <w:i/>
        </w:rPr>
        <w:t>SUMIFS</w:t>
      </w:r>
      <w:r>
        <w:t>: The results obtained through the applications of this function over the superstore data are as follows:</w:t>
      </w:r>
    </w:p>
    <w:p w14:paraId="45682FFB" w14:textId="77777777" w:rsidR="001173C8" w:rsidRDefault="001173C8" w:rsidP="001173C8">
      <w:r w:rsidRPr="00165BFC">
        <w:rPr>
          <w:noProof/>
        </w:rPr>
        <w:drawing>
          <wp:inline distT="0" distB="0" distL="0" distR="0" wp14:anchorId="02810576" wp14:editId="2ABB3285">
            <wp:extent cx="5943600" cy="10287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1028700"/>
                    </a:xfrm>
                    <a:prstGeom prst="rect">
                      <a:avLst/>
                    </a:prstGeom>
                  </pic:spPr>
                </pic:pic>
              </a:graphicData>
            </a:graphic>
          </wp:inline>
        </w:drawing>
      </w:r>
    </w:p>
    <w:p w14:paraId="49058753" w14:textId="10C39A79" w:rsidR="00FC221B" w:rsidRDefault="001173C8" w:rsidP="00FC221B">
      <w:pPr>
        <w:ind w:firstLine="720"/>
      </w:pPr>
      <w:r>
        <w:t xml:space="preserve">The table shows that the sales </w:t>
      </w:r>
      <w:r w:rsidR="005E2350">
        <w:t>and</w:t>
      </w:r>
      <w:r>
        <w:t xml:space="preserve"> profits have reduced by 24.81% and 13.2% from 2009 to 2010. However, the same has increased by 11.71% and 22.14% respectively between 2010 and 2011. Further, in 2012, the sales </w:t>
      </w:r>
      <w:r w:rsidR="00890CC2">
        <w:t>have</w:t>
      </w:r>
      <w:r>
        <w:t xml:space="preserve"> increased by 8.7% while the profits have reduced by 18.86% as compared to 2011.</w:t>
      </w:r>
    </w:p>
    <w:p w14:paraId="74255E81" w14:textId="4FE121BA" w:rsidR="00F0362B" w:rsidRDefault="00FC221B" w:rsidP="00FC221B">
      <w:r w:rsidRPr="00FC221B">
        <w:rPr>
          <w:b/>
          <w:i/>
        </w:rPr>
        <w:t>Pivot table</w:t>
      </w:r>
      <w:r>
        <w:t>:</w:t>
      </w:r>
      <w:r w:rsidR="009E1B65">
        <w:t xml:space="preserve"> The following pivot table depicts the sales </w:t>
      </w:r>
      <w:r w:rsidR="005E2350">
        <w:t>and</w:t>
      </w:r>
      <w:r w:rsidR="009E1B65">
        <w:t xml:space="preserve"> profits performance of superstore in terms of different product category.</w:t>
      </w:r>
    </w:p>
    <w:p w14:paraId="58A77585" w14:textId="77777777" w:rsidR="004B1BDE" w:rsidRDefault="004B1BDE" w:rsidP="00FC221B">
      <w:r w:rsidRPr="004B1BDE">
        <w:rPr>
          <w:noProof/>
        </w:rPr>
        <w:drawing>
          <wp:inline distT="0" distB="0" distL="0" distR="0" wp14:anchorId="6A8DEA10" wp14:editId="61595F2C">
            <wp:extent cx="5943600" cy="2562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562225"/>
                    </a:xfrm>
                    <a:prstGeom prst="rect">
                      <a:avLst/>
                    </a:prstGeom>
                  </pic:spPr>
                </pic:pic>
              </a:graphicData>
            </a:graphic>
          </wp:inline>
        </w:drawing>
      </w:r>
    </w:p>
    <w:p w14:paraId="2B54567F" w14:textId="6F273CFA" w:rsidR="005E1EA1" w:rsidRDefault="004B1BDE" w:rsidP="00FC221B">
      <w:r>
        <w:lastRenderedPageBreak/>
        <w:t xml:space="preserve">The above pivot table results depict that the superstore has realized highest sales </w:t>
      </w:r>
      <w:r w:rsidR="005E2350">
        <w:t>and</w:t>
      </w:r>
      <w:r>
        <w:t xml:space="preserve"> profit from technology. The sales of furniture </w:t>
      </w:r>
      <w:r w:rsidR="00EA5497">
        <w:t>come</w:t>
      </w:r>
      <w:r>
        <w:t xml:space="preserve"> at second position among the </w:t>
      </w:r>
      <w:r w:rsidR="00EA5497">
        <w:t>three-product</w:t>
      </w:r>
      <w:r>
        <w:t xml:space="preserve"> category but have generated lower profits as compared to the office supplies whose sales is </w:t>
      </w:r>
      <w:r w:rsidR="005E1EA1">
        <w:t>lowest among the three products during the period of four years.</w:t>
      </w:r>
    </w:p>
    <w:p w14:paraId="5D86FE2E" w14:textId="77777777" w:rsidR="005E1EA1" w:rsidRDefault="005E1EA1" w:rsidP="005E1EA1">
      <w:pPr>
        <w:pStyle w:val="Heading2"/>
      </w:pPr>
      <w:bookmarkStart w:id="5" w:name="_Toc122529155"/>
      <w:r>
        <w:t>Descriptive statistics</w:t>
      </w:r>
      <w:bookmarkEnd w:id="5"/>
    </w:p>
    <w:p w14:paraId="1ED225D2" w14:textId="3F84075F" w:rsidR="005E1EA1" w:rsidRPr="005E1EA1" w:rsidRDefault="005E1EA1" w:rsidP="005E1EA1">
      <w:r>
        <w:t xml:space="preserve">The excel has yielded the following results for descriptive statistics for the sales </w:t>
      </w:r>
      <w:r w:rsidR="005E2350">
        <w:t>and</w:t>
      </w:r>
      <w:r>
        <w:t xml:space="preserve"> profit of superstore:</w:t>
      </w:r>
    </w:p>
    <w:p w14:paraId="7F01AD78" w14:textId="77777777" w:rsidR="005E1EA1" w:rsidRDefault="005E1EA1" w:rsidP="005E1EA1">
      <w:r w:rsidRPr="005E1EA1">
        <w:rPr>
          <w:noProof/>
        </w:rPr>
        <w:drawing>
          <wp:inline distT="0" distB="0" distL="0" distR="0" wp14:anchorId="3CA50263" wp14:editId="21595CEB">
            <wp:extent cx="5943600" cy="1485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1485900"/>
                    </a:xfrm>
                    <a:prstGeom prst="rect">
                      <a:avLst/>
                    </a:prstGeom>
                  </pic:spPr>
                </pic:pic>
              </a:graphicData>
            </a:graphic>
          </wp:inline>
        </w:drawing>
      </w:r>
    </w:p>
    <w:p w14:paraId="7E68E008" w14:textId="7E02340F" w:rsidR="007A3F54" w:rsidRDefault="004F6F59" w:rsidP="0067389D">
      <w:pPr>
        <w:ind w:firstLine="720"/>
      </w:pPr>
      <w:r>
        <w:t xml:space="preserve">In the table above, mean depicts the average sales </w:t>
      </w:r>
      <w:r w:rsidR="005E2350">
        <w:t>and</w:t>
      </w:r>
      <w:r>
        <w:t xml:space="preserve"> profit of superstore </w:t>
      </w:r>
      <w:r w:rsidR="00EA5497">
        <w:t>for</w:t>
      </w:r>
      <w:r>
        <w:t xml:space="preserve"> four years which has been identified as 1776 and 181 respectively and the sales amount during this period is deviation by 3585 and 1196 from the average sales </w:t>
      </w:r>
      <w:r w:rsidR="005E2350">
        <w:t>and</w:t>
      </w:r>
      <w:r>
        <w:t xml:space="preserve"> profits of the superstore.</w:t>
      </w:r>
      <w:r w:rsidR="0067389D">
        <w:t xml:space="preserve"> The minimum sales order is 2.24 while the minimum profit being negative shows that the superstore has made sales on loss as well. Maximum sales order size and profits made during the last four years has been identified as 89061 and 27221 respectively.</w:t>
      </w:r>
    </w:p>
    <w:p w14:paraId="18679476" w14:textId="77777777" w:rsidR="007A3F54" w:rsidRDefault="007A3F54" w:rsidP="0067389D">
      <w:pPr>
        <w:ind w:firstLine="720"/>
      </w:pPr>
      <w:r w:rsidRPr="007A3F54">
        <w:rPr>
          <w:noProof/>
        </w:rPr>
        <w:drawing>
          <wp:inline distT="0" distB="0" distL="0" distR="0" wp14:anchorId="7C4E6BC0" wp14:editId="6788906B">
            <wp:extent cx="1848108" cy="14289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48108" cy="1428949"/>
                    </a:xfrm>
                    <a:prstGeom prst="rect">
                      <a:avLst/>
                    </a:prstGeom>
                  </pic:spPr>
                </pic:pic>
              </a:graphicData>
            </a:graphic>
          </wp:inline>
        </w:drawing>
      </w:r>
      <w:r w:rsidRPr="007A3F54">
        <w:t xml:space="preserve"> </w:t>
      </w:r>
    </w:p>
    <w:p w14:paraId="58B72897" w14:textId="494DF0CB" w:rsidR="00ED326E" w:rsidRDefault="007A3F54" w:rsidP="0067389D">
      <w:pPr>
        <w:ind w:firstLine="720"/>
      </w:pPr>
      <w:r>
        <w:t xml:space="preserve">The regression analysis done over the sales </w:t>
      </w:r>
      <w:r w:rsidR="005E2350">
        <w:t>and</w:t>
      </w:r>
      <w:r>
        <w:t xml:space="preserve"> profit data of superstore gives the moderate degree of correlation between sales </w:t>
      </w:r>
      <w:r w:rsidR="005E2350">
        <w:t>and</w:t>
      </w:r>
      <w:r>
        <w:t xml:space="preserve"> profits and accordingly, rise in sales would </w:t>
      </w:r>
      <w:r w:rsidR="00EA5497">
        <w:t>lead</w:t>
      </w:r>
      <w:r>
        <w:t xml:space="preserve"> to the rise in profits to a moderate level. The r square value depict that 33.86% changes can be explained in profits through the changes taking place in sales.</w:t>
      </w:r>
    </w:p>
    <w:p w14:paraId="059D0BC4" w14:textId="77777777" w:rsidR="004627A7" w:rsidRDefault="00ED326E" w:rsidP="00ED326E">
      <w:pPr>
        <w:pStyle w:val="Heading2"/>
      </w:pPr>
      <w:bookmarkStart w:id="6" w:name="_Toc122529156"/>
      <w:r>
        <w:lastRenderedPageBreak/>
        <w:t>Data visualization</w:t>
      </w:r>
      <w:bookmarkEnd w:id="6"/>
    </w:p>
    <w:p w14:paraId="74D908AF" w14:textId="77777777" w:rsidR="007E5481" w:rsidRDefault="007E5481" w:rsidP="007E5481">
      <w:r>
        <w:t>The following graphs and charts have been produced with respect to the superstore:</w:t>
      </w:r>
    </w:p>
    <w:p w14:paraId="452F2167" w14:textId="77777777" w:rsidR="007E5481" w:rsidRDefault="007E5481" w:rsidP="007E5481">
      <w:pPr>
        <w:rPr>
          <w:b/>
          <w:i/>
        </w:rPr>
      </w:pPr>
      <w:r w:rsidRPr="007E5481">
        <w:rPr>
          <w:b/>
          <w:i/>
        </w:rPr>
        <w:t>Superstore’s sales &amp; profit based on product category</w:t>
      </w:r>
    </w:p>
    <w:p w14:paraId="3C2141C3" w14:textId="77777777" w:rsidR="007E5481" w:rsidRDefault="007E5481" w:rsidP="007E5481">
      <w:r>
        <w:rPr>
          <w:noProof/>
        </w:rPr>
        <w:drawing>
          <wp:inline distT="0" distB="0" distL="0" distR="0" wp14:anchorId="7D1959D2" wp14:editId="5097BE48">
            <wp:extent cx="4572000" cy="2743200"/>
            <wp:effectExtent l="0" t="0" r="0" b="0"/>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2E4AB68" w14:textId="2ECB9E68" w:rsidR="007E5481" w:rsidRDefault="007E5481" w:rsidP="007E5481">
      <w:pPr>
        <w:rPr>
          <w:b/>
          <w:i/>
        </w:rPr>
      </w:pPr>
      <w:r w:rsidRPr="007E5481">
        <w:rPr>
          <w:b/>
          <w:i/>
        </w:rPr>
        <w:t xml:space="preserve">Superstore’s sales </w:t>
      </w:r>
      <w:r w:rsidR="005E2350">
        <w:rPr>
          <w:b/>
          <w:i/>
        </w:rPr>
        <w:t>and</w:t>
      </w:r>
      <w:r w:rsidRPr="007E5481">
        <w:rPr>
          <w:b/>
          <w:i/>
        </w:rPr>
        <w:t xml:space="preserve"> profits during 2009 </w:t>
      </w:r>
      <w:r>
        <w:rPr>
          <w:b/>
          <w:i/>
        </w:rPr>
        <w:t>–</w:t>
      </w:r>
      <w:r w:rsidRPr="007E5481">
        <w:rPr>
          <w:b/>
          <w:i/>
        </w:rPr>
        <w:t xml:space="preserve"> 2012</w:t>
      </w:r>
    </w:p>
    <w:p w14:paraId="79909F40" w14:textId="77777777" w:rsidR="007E5481" w:rsidRDefault="007E5481" w:rsidP="007E5481">
      <w:r>
        <w:rPr>
          <w:noProof/>
        </w:rPr>
        <w:drawing>
          <wp:inline distT="0" distB="0" distL="0" distR="0" wp14:anchorId="686BA6B2" wp14:editId="04E6F301">
            <wp:extent cx="4595192" cy="2743200"/>
            <wp:effectExtent l="0" t="0" r="15240"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C3A5EB9" w14:textId="77777777" w:rsidR="00156B43" w:rsidRPr="007E5481" w:rsidRDefault="00156B43" w:rsidP="007E5481">
      <w:r w:rsidRPr="007E5481">
        <w:br w:type="page"/>
      </w:r>
    </w:p>
    <w:p w14:paraId="2650BE71" w14:textId="77777777" w:rsidR="00156B43" w:rsidRDefault="00156B43" w:rsidP="00156B43">
      <w:pPr>
        <w:pStyle w:val="Heading1"/>
      </w:pPr>
      <w:bookmarkStart w:id="7" w:name="_Toc122529157"/>
      <w:r>
        <w:lastRenderedPageBreak/>
        <w:t>Part 2</w:t>
      </w:r>
      <w:bookmarkEnd w:id="7"/>
    </w:p>
    <w:p w14:paraId="02A6C9B9" w14:textId="77777777" w:rsidR="007E5481" w:rsidRPr="007E5481" w:rsidRDefault="007E5481" w:rsidP="007E5481">
      <w:pPr>
        <w:pStyle w:val="Heading2"/>
      </w:pPr>
      <w:bookmarkStart w:id="8" w:name="_Toc122529158"/>
      <w:r>
        <w:t>Numbers students liking vanilla flavor of ice cream</w:t>
      </w:r>
      <w:bookmarkEnd w:id="8"/>
    </w:p>
    <w:p w14:paraId="53957B6C" w14:textId="77777777" w:rsidR="007E5481" w:rsidRDefault="007E5481" w:rsidP="007E5481">
      <w:r w:rsidRPr="007E5481">
        <w:rPr>
          <w:noProof/>
        </w:rPr>
        <w:drawing>
          <wp:inline distT="0" distB="0" distL="0" distR="0" wp14:anchorId="2B0515E7" wp14:editId="7D25FCA8">
            <wp:extent cx="5172797" cy="1762371"/>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72797" cy="1762371"/>
                    </a:xfrm>
                    <a:prstGeom prst="rect">
                      <a:avLst/>
                    </a:prstGeom>
                  </pic:spPr>
                </pic:pic>
              </a:graphicData>
            </a:graphic>
          </wp:inline>
        </w:drawing>
      </w:r>
    </w:p>
    <w:p w14:paraId="28ACC770" w14:textId="77777777" w:rsidR="007E5481" w:rsidRDefault="007E5481" w:rsidP="007E5481">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355AACA6" wp14:editId="729E1A45">
            <wp:extent cx="5943600" cy="47561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4756150"/>
                    </a:xfrm>
                    <a:prstGeom prst="rect">
                      <a:avLst/>
                    </a:prstGeom>
                    <a:noFill/>
                    <a:ln>
                      <a:noFill/>
                    </a:ln>
                  </pic:spPr>
                </pic:pic>
              </a:graphicData>
            </a:graphic>
          </wp:inline>
        </w:drawing>
      </w:r>
    </w:p>
    <w:p w14:paraId="076BDF12" w14:textId="77777777" w:rsidR="007E5481" w:rsidRDefault="007E5481" w:rsidP="007E5481">
      <w:pPr>
        <w:autoSpaceDE w:val="0"/>
        <w:autoSpaceDN w:val="0"/>
        <w:adjustRightInd w:val="0"/>
        <w:spacing w:after="0" w:line="240" w:lineRule="auto"/>
        <w:jc w:val="left"/>
        <w:rPr>
          <w:rFonts w:cs="Times New Roman"/>
          <w:szCs w:val="24"/>
        </w:rPr>
      </w:pPr>
    </w:p>
    <w:p w14:paraId="50595EAD" w14:textId="77777777" w:rsidR="007E5481" w:rsidRDefault="007E5481" w:rsidP="007E5481">
      <w:pPr>
        <w:autoSpaceDE w:val="0"/>
        <w:autoSpaceDN w:val="0"/>
        <w:adjustRightInd w:val="0"/>
        <w:spacing w:after="0" w:line="400" w:lineRule="atLeast"/>
        <w:jc w:val="left"/>
        <w:rPr>
          <w:rFonts w:cs="Times New Roman"/>
          <w:szCs w:val="24"/>
        </w:rPr>
      </w:pPr>
    </w:p>
    <w:p w14:paraId="0F91E1FA" w14:textId="77777777" w:rsidR="007E5481" w:rsidRDefault="007E5481" w:rsidP="007E5481">
      <w:r>
        <w:t>Therefore, 95 out of 200 students like vanilla flavor of ice cream.</w:t>
      </w:r>
    </w:p>
    <w:p w14:paraId="6A96E01A" w14:textId="5AB8B72B" w:rsidR="00636E80" w:rsidRDefault="00636E80" w:rsidP="00636E80">
      <w:pPr>
        <w:pStyle w:val="Heading2"/>
      </w:pPr>
      <w:bookmarkStart w:id="9" w:name="_Toc122529159"/>
      <w:r>
        <w:lastRenderedPageBreak/>
        <w:t xml:space="preserve">Number of Students being Male </w:t>
      </w:r>
      <w:r w:rsidR="005E2350">
        <w:t>and</w:t>
      </w:r>
      <w:r>
        <w:t xml:space="preserve"> female</w:t>
      </w:r>
      <w:bookmarkEnd w:id="9"/>
    </w:p>
    <w:p w14:paraId="39202CB2" w14:textId="77777777" w:rsidR="00636E80" w:rsidRDefault="00636E80" w:rsidP="00636E80">
      <w:r w:rsidRPr="00636E80">
        <w:rPr>
          <w:noProof/>
        </w:rPr>
        <w:drawing>
          <wp:inline distT="0" distB="0" distL="0" distR="0" wp14:anchorId="3662AB39" wp14:editId="024F81C0">
            <wp:extent cx="5134692" cy="150516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34692" cy="1505160"/>
                    </a:xfrm>
                    <a:prstGeom prst="rect">
                      <a:avLst/>
                    </a:prstGeom>
                  </pic:spPr>
                </pic:pic>
              </a:graphicData>
            </a:graphic>
          </wp:inline>
        </w:drawing>
      </w:r>
    </w:p>
    <w:p w14:paraId="225F8E0B" w14:textId="77777777" w:rsidR="00636E80" w:rsidRDefault="00636E80" w:rsidP="00636E80">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3F3166A3" wp14:editId="653B446C">
            <wp:extent cx="4286250" cy="342991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97090" cy="3438591"/>
                    </a:xfrm>
                    <a:prstGeom prst="rect">
                      <a:avLst/>
                    </a:prstGeom>
                    <a:noFill/>
                    <a:ln>
                      <a:noFill/>
                    </a:ln>
                  </pic:spPr>
                </pic:pic>
              </a:graphicData>
            </a:graphic>
          </wp:inline>
        </w:drawing>
      </w:r>
    </w:p>
    <w:p w14:paraId="46D90C9E" w14:textId="77777777" w:rsidR="00636E80" w:rsidRDefault="00636E80" w:rsidP="00636E80">
      <w:pPr>
        <w:autoSpaceDE w:val="0"/>
        <w:autoSpaceDN w:val="0"/>
        <w:adjustRightInd w:val="0"/>
        <w:spacing w:after="0" w:line="240" w:lineRule="auto"/>
        <w:jc w:val="left"/>
        <w:rPr>
          <w:rFonts w:cs="Times New Roman"/>
          <w:szCs w:val="24"/>
        </w:rPr>
      </w:pPr>
    </w:p>
    <w:p w14:paraId="0FC5F453" w14:textId="77777777" w:rsidR="00636E80" w:rsidRDefault="00936837" w:rsidP="00636E80">
      <w:pPr>
        <w:autoSpaceDE w:val="0"/>
        <w:autoSpaceDN w:val="0"/>
        <w:adjustRightInd w:val="0"/>
        <w:spacing w:after="0" w:line="400" w:lineRule="atLeast"/>
        <w:jc w:val="left"/>
        <w:rPr>
          <w:rFonts w:cs="Times New Roman"/>
          <w:szCs w:val="24"/>
        </w:rPr>
      </w:pPr>
      <w:r>
        <w:rPr>
          <w:rFonts w:cs="Times New Roman"/>
          <w:szCs w:val="24"/>
        </w:rPr>
        <w:t>Out of 200 students, 91 are male and 109 are female.</w:t>
      </w:r>
    </w:p>
    <w:p w14:paraId="383ACF59" w14:textId="77777777" w:rsidR="00606136" w:rsidRDefault="00606136" w:rsidP="00636E80">
      <w:pPr>
        <w:autoSpaceDE w:val="0"/>
        <w:autoSpaceDN w:val="0"/>
        <w:adjustRightInd w:val="0"/>
        <w:spacing w:after="0" w:line="400" w:lineRule="atLeast"/>
        <w:jc w:val="left"/>
        <w:rPr>
          <w:rFonts w:cs="Times New Roman"/>
          <w:szCs w:val="24"/>
        </w:rPr>
      </w:pPr>
    </w:p>
    <w:p w14:paraId="43314FD7" w14:textId="4F2FE8B3" w:rsidR="00606136" w:rsidRDefault="00606136" w:rsidP="00606136">
      <w:pPr>
        <w:pStyle w:val="Heading2"/>
      </w:pPr>
      <w:bookmarkStart w:id="10" w:name="_Toc122529160"/>
      <w:r>
        <w:lastRenderedPageBreak/>
        <w:t xml:space="preserve">Mean </w:t>
      </w:r>
      <w:r w:rsidR="005E2350">
        <w:t>and</w:t>
      </w:r>
      <w:r>
        <w:t xml:space="preserve"> median of participants liking chocolate and strawberry flavor</w:t>
      </w:r>
      <w:bookmarkEnd w:id="10"/>
    </w:p>
    <w:p w14:paraId="55D0C205" w14:textId="77777777" w:rsidR="00636E80" w:rsidRDefault="006F04A9" w:rsidP="00636E80">
      <w:r w:rsidRPr="006F04A9">
        <w:rPr>
          <w:noProof/>
        </w:rPr>
        <w:drawing>
          <wp:inline distT="0" distB="0" distL="0" distR="0" wp14:anchorId="2DBCBF79" wp14:editId="3D0A4F70">
            <wp:extent cx="5077534" cy="3048425"/>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077534" cy="3048425"/>
                    </a:xfrm>
                    <a:prstGeom prst="rect">
                      <a:avLst/>
                    </a:prstGeom>
                  </pic:spPr>
                </pic:pic>
              </a:graphicData>
            </a:graphic>
          </wp:inline>
        </w:drawing>
      </w:r>
    </w:p>
    <w:p w14:paraId="44B02EA1" w14:textId="77777777" w:rsidR="006F04A9" w:rsidRDefault="006F04A9" w:rsidP="006F04A9">
      <w:pPr>
        <w:autoSpaceDE w:val="0"/>
        <w:autoSpaceDN w:val="0"/>
        <w:adjustRightInd w:val="0"/>
        <w:spacing w:after="0" w:line="240" w:lineRule="auto"/>
        <w:jc w:val="left"/>
        <w:rPr>
          <w:rFonts w:cs="Times New Roman"/>
          <w:szCs w:val="24"/>
        </w:rPr>
      </w:pPr>
      <w:r>
        <w:rPr>
          <w:rFonts w:cs="Times New Roman"/>
          <w:noProof/>
          <w:szCs w:val="24"/>
        </w:rPr>
        <w:drawing>
          <wp:inline distT="0" distB="0" distL="0" distR="0" wp14:anchorId="4F96444B" wp14:editId="52C6CB75">
            <wp:extent cx="4277170" cy="3422650"/>
            <wp:effectExtent l="0" t="0" r="952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82485" cy="3426903"/>
                    </a:xfrm>
                    <a:prstGeom prst="rect">
                      <a:avLst/>
                    </a:prstGeom>
                    <a:noFill/>
                    <a:ln>
                      <a:noFill/>
                    </a:ln>
                  </pic:spPr>
                </pic:pic>
              </a:graphicData>
            </a:graphic>
          </wp:inline>
        </w:drawing>
      </w:r>
    </w:p>
    <w:p w14:paraId="35F9B726" w14:textId="1EA0DB2A" w:rsidR="006F04A9" w:rsidRDefault="006F04A9" w:rsidP="00835D5B">
      <w:pPr>
        <w:ind w:firstLine="720"/>
      </w:pPr>
      <w:r>
        <w:t xml:space="preserve">The mean of participants liking chocolate </w:t>
      </w:r>
      <w:r w:rsidR="005E2350">
        <w:t>and</w:t>
      </w:r>
      <w:r>
        <w:t xml:space="preserve"> strawberry flavor of ice cream is identified as 2.55 while the median being 3 which indicates average participants having preference for strawberry flavor.</w:t>
      </w:r>
    </w:p>
    <w:p w14:paraId="47F3EC6B" w14:textId="77777777" w:rsidR="006F04A9" w:rsidRDefault="00264C7A" w:rsidP="00264C7A">
      <w:pPr>
        <w:pStyle w:val="Heading2"/>
      </w:pPr>
      <w:bookmarkStart w:id="11" w:name="_Toc122529161"/>
      <w:r>
        <w:lastRenderedPageBreak/>
        <w:t>Example of clustering – K means</w:t>
      </w:r>
      <w:bookmarkEnd w:id="11"/>
    </w:p>
    <w:p w14:paraId="73C1A6E0" w14:textId="77777777" w:rsidR="00264C7A" w:rsidRDefault="00AB181B" w:rsidP="00264C7A">
      <w:r>
        <w:t>The following steps are useful in applying K-means cluster to the given data set.</w:t>
      </w:r>
    </w:p>
    <w:p w14:paraId="672BCFB1" w14:textId="77777777" w:rsidR="00AB181B" w:rsidRDefault="00AB181B" w:rsidP="00264C7A">
      <w:r>
        <w:t>1. In Analyze tab, select classify and then K-means cluster.</w:t>
      </w:r>
    </w:p>
    <w:p w14:paraId="16CB9DEF" w14:textId="77777777" w:rsidR="00AB181B" w:rsidRDefault="00AB181B" w:rsidP="00264C7A">
      <w:r>
        <w:rPr>
          <w:noProof/>
        </w:rPr>
        <w:drawing>
          <wp:inline distT="0" distB="0" distL="0" distR="0" wp14:anchorId="2F783C05" wp14:editId="32A3509A">
            <wp:extent cx="5716054" cy="39719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18237" cy="3973442"/>
                    </a:xfrm>
                    <a:prstGeom prst="rect">
                      <a:avLst/>
                    </a:prstGeom>
                  </pic:spPr>
                </pic:pic>
              </a:graphicData>
            </a:graphic>
          </wp:inline>
        </w:drawing>
      </w:r>
    </w:p>
    <w:p w14:paraId="1C768B21" w14:textId="77777777" w:rsidR="00AB181B" w:rsidRPr="00264C7A" w:rsidRDefault="00AB181B" w:rsidP="00264C7A">
      <w:r>
        <w:t>2. In the K-means cluster dialogue box, the variables are move into the variables box.</w:t>
      </w:r>
    </w:p>
    <w:p w14:paraId="0AC43866" w14:textId="77777777" w:rsidR="00AB181B" w:rsidRDefault="00AB181B" w:rsidP="006F04A9">
      <w:pPr>
        <w:autoSpaceDE w:val="0"/>
        <w:autoSpaceDN w:val="0"/>
        <w:adjustRightInd w:val="0"/>
        <w:spacing w:after="0" w:line="400" w:lineRule="atLeast"/>
        <w:jc w:val="left"/>
        <w:rPr>
          <w:noProof/>
        </w:rPr>
      </w:pPr>
    </w:p>
    <w:p w14:paraId="24B45881" w14:textId="77777777" w:rsidR="006F04A9" w:rsidRDefault="00AB181B" w:rsidP="006F04A9">
      <w:pPr>
        <w:autoSpaceDE w:val="0"/>
        <w:autoSpaceDN w:val="0"/>
        <w:adjustRightInd w:val="0"/>
        <w:spacing w:after="0" w:line="400" w:lineRule="atLeast"/>
        <w:jc w:val="left"/>
        <w:rPr>
          <w:rFonts w:cs="Times New Roman"/>
          <w:szCs w:val="24"/>
        </w:rPr>
      </w:pPr>
      <w:r>
        <w:rPr>
          <w:noProof/>
        </w:rPr>
        <w:lastRenderedPageBreak/>
        <w:drawing>
          <wp:inline distT="0" distB="0" distL="0" distR="0" wp14:anchorId="3E57F40B" wp14:editId="4F3A2A81">
            <wp:extent cx="4953000" cy="3501496"/>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960637" cy="3506895"/>
                    </a:xfrm>
                    <a:prstGeom prst="rect">
                      <a:avLst/>
                    </a:prstGeom>
                  </pic:spPr>
                </pic:pic>
              </a:graphicData>
            </a:graphic>
          </wp:inline>
        </w:drawing>
      </w:r>
    </w:p>
    <w:p w14:paraId="35B4103A" w14:textId="77777777" w:rsidR="00AB181B" w:rsidRDefault="00AB181B" w:rsidP="00AB181B">
      <w:r>
        <w:t>3. Click on “Iterate” button. Check that the maximum iterations are 10 or not and then click continue.</w:t>
      </w:r>
    </w:p>
    <w:p w14:paraId="57DF3FDC" w14:textId="77777777" w:rsidR="00AB181B" w:rsidRDefault="00AB181B" w:rsidP="00AB181B">
      <w:r>
        <w:rPr>
          <w:noProof/>
        </w:rPr>
        <w:lastRenderedPageBreak/>
        <w:drawing>
          <wp:inline distT="0" distB="0" distL="0" distR="0" wp14:anchorId="057D6EE8" wp14:editId="38147E2B">
            <wp:extent cx="5502722" cy="4248150"/>
            <wp:effectExtent l="0" t="0" r="317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19171" cy="4260849"/>
                    </a:xfrm>
                    <a:prstGeom prst="rect">
                      <a:avLst/>
                    </a:prstGeom>
                  </pic:spPr>
                </pic:pic>
              </a:graphicData>
            </a:graphic>
          </wp:inline>
        </w:drawing>
      </w:r>
    </w:p>
    <w:p w14:paraId="2AA1BD01" w14:textId="77777777" w:rsidR="00AB181B" w:rsidRDefault="00AB181B" w:rsidP="00AB181B">
      <w:r>
        <w:t>4. Click on “Save” button and check “cluster membership” and click the “continue” button</w:t>
      </w:r>
      <w:r w:rsidR="00C93BD8">
        <w:t xml:space="preserve"> (</w:t>
      </w:r>
      <w:r w:rsidR="00C93BD8">
        <w:rPr>
          <w:shd w:val="clear" w:color="auto" w:fill="FFFFFF"/>
        </w:rPr>
        <w:t>Shanthi,</w:t>
      </w:r>
      <w:r w:rsidR="00C93BD8" w:rsidRPr="00451BB8">
        <w:rPr>
          <w:shd w:val="clear" w:color="auto" w:fill="FFFFFF"/>
        </w:rPr>
        <w:t xml:space="preserve"> 2019</w:t>
      </w:r>
      <w:r w:rsidR="00C93BD8">
        <w:t>)</w:t>
      </w:r>
      <w:r>
        <w:t>.</w:t>
      </w:r>
    </w:p>
    <w:p w14:paraId="19DCA04A" w14:textId="77777777" w:rsidR="00AB181B" w:rsidRDefault="00AB181B" w:rsidP="00AB181B">
      <w:r>
        <w:rPr>
          <w:noProof/>
        </w:rPr>
        <w:lastRenderedPageBreak/>
        <w:drawing>
          <wp:inline distT="0" distB="0" distL="0" distR="0" wp14:anchorId="053900D4" wp14:editId="76E18A3F">
            <wp:extent cx="5145039" cy="43910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161607" cy="4405165"/>
                    </a:xfrm>
                    <a:prstGeom prst="rect">
                      <a:avLst/>
                    </a:prstGeom>
                  </pic:spPr>
                </pic:pic>
              </a:graphicData>
            </a:graphic>
          </wp:inline>
        </w:drawing>
      </w:r>
    </w:p>
    <w:p w14:paraId="3FFDF0F4" w14:textId="77777777" w:rsidR="00AB181B" w:rsidRDefault="00AB181B" w:rsidP="00AB181B">
      <w:r>
        <w:t>5. Click “Options” button and check all the</w:t>
      </w:r>
      <w:r w:rsidR="008E3570">
        <w:t xml:space="preserve"> three options under statistics, click continue</w:t>
      </w:r>
      <w:r w:rsidR="00C93BD8">
        <w:t xml:space="preserve"> (</w:t>
      </w:r>
      <w:r w:rsidR="00C93BD8">
        <w:rPr>
          <w:shd w:val="clear" w:color="auto" w:fill="FFFFFF"/>
        </w:rPr>
        <w:t>George and Mallery,</w:t>
      </w:r>
      <w:r w:rsidR="00C93BD8" w:rsidRPr="00451BB8">
        <w:rPr>
          <w:shd w:val="clear" w:color="auto" w:fill="FFFFFF"/>
        </w:rPr>
        <w:t xml:space="preserve"> 2019</w:t>
      </w:r>
      <w:r w:rsidR="00C93BD8">
        <w:t>)</w:t>
      </w:r>
      <w:r w:rsidR="008E3570">
        <w:t>.</w:t>
      </w:r>
    </w:p>
    <w:p w14:paraId="0C1191B7" w14:textId="77777777" w:rsidR="008E3570" w:rsidRDefault="008E3570" w:rsidP="00AB181B">
      <w:r>
        <w:t>6. Click OK button.</w:t>
      </w:r>
    </w:p>
    <w:p w14:paraId="190FE17D" w14:textId="77777777" w:rsidR="006F04A9" w:rsidRDefault="008E3570" w:rsidP="00636E80">
      <w:r>
        <w:t>The following results would be generated.</w:t>
      </w:r>
    </w:p>
    <w:p w14:paraId="114A413E" w14:textId="77777777" w:rsidR="008E3570" w:rsidRPr="008E3570" w:rsidRDefault="008E3570" w:rsidP="008E3570">
      <w:pPr>
        <w:autoSpaceDE w:val="0"/>
        <w:autoSpaceDN w:val="0"/>
        <w:adjustRightInd w:val="0"/>
        <w:spacing w:after="0" w:line="240" w:lineRule="auto"/>
        <w:jc w:val="left"/>
        <w:rPr>
          <w:rFonts w:cs="Times New Roman"/>
          <w:szCs w:val="24"/>
        </w:rPr>
      </w:pPr>
    </w:p>
    <w:tbl>
      <w:tblPr>
        <w:tblStyle w:val="TableGrid"/>
        <w:tblW w:w="4084" w:type="dxa"/>
        <w:tblLayout w:type="fixed"/>
        <w:tblLook w:val="0000" w:firstRow="0" w:lastRow="0" w:firstColumn="0" w:lastColumn="0" w:noHBand="0" w:noVBand="0"/>
      </w:tblPr>
      <w:tblGrid>
        <w:gridCol w:w="1057"/>
        <w:gridCol w:w="1009"/>
        <w:gridCol w:w="1009"/>
        <w:gridCol w:w="1009"/>
      </w:tblGrid>
      <w:tr w:rsidR="008E3570" w:rsidRPr="008E3570" w14:paraId="1D387BF2" w14:textId="77777777" w:rsidTr="008E3570">
        <w:tc>
          <w:tcPr>
            <w:tcW w:w="4082" w:type="dxa"/>
            <w:gridSpan w:val="4"/>
          </w:tcPr>
          <w:p w14:paraId="68B5B047" w14:textId="1E4086D6"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b/>
                <w:bCs/>
                <w:color w:val="000000"/>
                <w:sz w:val="18"/>
                <w:szCs w:val="18"/>
              </w:rPr>
              <w:t xml:space="preserve">Initial Cluster </w:t>
            </w:r>
            <w:r w:rsidR="00EA5497" w:rsidRPr="008E3570">
              <w:rPr>
                <w:rFonts w:cs="Times New Roman"/>
                <w:b/>
                <w:bCs/>
                <w:color w:val="000000"/>
                <w:sz w:val="18"/>
                <w:szCs w:val="18"/>
              </w:rPr>
              <w:t>Centres</w:t>
            </w:r>
          </w:p>
        </w:tc>
      </w:tr>
      <w:tr w:rsidR="008E3570" w:rsidRPr="008E3570" w14:paraId="6863C67E" w14:textId="77777777" w:rsidTr="008E3570">
        <w:tc>
          <w:tcPr>
            <w:tcW w:w="1055" w:type="dxa"/>
            <w:vMerge w:val="restart"/>
          </w:tcPr>
          <w:p w14:paraId="1AF7B8D3"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p>
        </w:tc>
        <w:tc>
          <w:tcPr>
            <w:tcW w:w="3027" w:type="dxa"/>
            <w:gridSpan w:val="3"/>
          </w:tcPr>
          <w:p w14:paraId="2C7A3C30"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Cluster</w:t>
            </w:r>
          </w:p>
        </w:tc>
      </w:tr>
      <w:tr w:rsidR="008E3570" w:rsidRPr="008E3570" w14:paraId="53A9DAB1" w14:textId="77777777" w:rsidTr="008E3570">
        <w:tc>
          <w:tcPr>
            <w:tcW w:w="1055" w:type="dxa"/>
            <w:vMerge/>
          </w:tcPr>
          <w:p w14:paraId="56C2AD6F" w14:textId="77777777" w:rsidR="008E3570" w:rsidRPr="008E3570" w:rsidRDefault="008E3570" w:rsidP="008E3570">
            <w:pPr>
              <w:autoSpaceDE w:val="0"/>
              <w:autoSpaceDN w:val="0"/>
              <w:adjustRightInd w:val="0"/>
              <w:spacing w:line="240" w:lineRule="auto"/>
              <w:jc w:val="left"/>
              <w:rPr>
                <w:rFonts w:cs="Times New Roman"/>
                <w:color w:val="000000"/>
                <w:sz w:val="18"/>
                <w:szCs w:val="18"/>
              </w:rPr>
            </w:pPr>
          </w:p>
        </w:tc>
        <w:tc>
          <w:tcPr>
            <w:tcW w:w="1009" w:type="dxa"/>
          </w:tcPr>
          <w:p w14:paraId="0584571E"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1</w:t>
            </w:r>
          </w:p>
        </w:tc>
        <w:tc>
          <w:tcPr>
            <w:tcW w:w="1009" w:type="dxa"/>
          </w:tcPr>
          <w:p w14:paraId="410EBA91"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2</w:t>
            </w:r>
          </w:p>
        </w:tc>
        <w:tc>
          <w:tcPr>
            <w:tcW w:w="1009" w:type="dxa"/>
          </w:tcPr>
          <w:p w14:paraId="6D182E01"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3</w:t>
            </w:r>
          </w:p>
        </w:tc>
      </w:tr>
      <w:tr w:rsidR="008E3570" w:rsidRPr="008E3570" w14:paraId="466AC952" w14:textId="77777777" w:rsidTr="008E3570">
        <w:tc>
          <w:tcPr>
            <w:tcW w:w="1055" w:type="dxa"/>
          </w:tcPr>
          <w:p w14:paraId="36379BBB"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Gender</w:t>
            </w:r>
          </w:p>
        </w:tc>
        <w:tc>
          <w:tcPr>
            <w:tcW w:w="1009" w:type="dxa"/>
          </w:tcPr>
          <w:p w14:paraId="0E5E3033"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c>
          <w:tcPr>
            <w:tcW w:w="1009" w:type="dxa"/>
          </w:tcPr>
          <w:p w14:paraId="4E6BD125"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c>
          <w:tcPr>
            <w:tcW w:w="1009" w:type="dxa"/>
          </w:tcPr>
          <w:p w14:paraId="19435043"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0</w:t>
            </w:r>
          </w:p>
        </w:tc>
      </w:tr>
      <w:tr w:rsidR="008E3570" w:rsidRPr="008E3570" w14:paraId="7A784D1A" w14:textId="77777777" w:rsidTr="008E3570">
        <w:tc>
          <w:tcPr>
            <w:tcW w:w="1055" w:type="dxa"/>
          </w:tcPr>
          <w:p w14:paraId="09BA245C"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Icecream</w:t>
            </w:r>
          </w:p>
        </w:tc>
        <w:tc>
          <w:tcPr>
            <w:tcW w:w="1009" w:type="dxa"/>
          </w:tcPr>
          <w:p w14:paraId="4511A188"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w:t>
            </w:r>
          </w:p>
        </w:tc>
        <w:tc>
          <w:tcPr>
            <w:tcW w:w="1009" w:type="dxa"/>
          </w:tcPr>
          <w:p w14:paraId="506EBC84"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c>
          <w:tcPr>
            <w:tcW w:w="1009" w:type="dxa"/>
          </w:tcPr>
          <w:p w14:paraId="4342F330"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r>
      <w:tr w:rsidR="008E3570" w:rsidRPr="008E3570" w14:paraId="7C70F648" w14:textId="77777777" w:rsidTr="008E3570">
        <w:tc>
          <w:tcPr>
            <w:tcW w:w="1055" w:type="dxa"/>
          </w:tcPr>
          <w:p w14:paraId="7432E863"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video</w:t>
            </w:r>
          </w:p>
        </w:tc>
        <w:tc>
          <w:tcPr>
            <w:tcW w:w="1009" w:type="dxa"/>
          </w:tcPr>
          <w:p w14:paraId="600A073D"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29</w:t>
            </w:r>
          </w:p>
        </w:tc>
        <w:tc>
          <w:tcPr>
            <w:tcW w:w="1009" w:type="dxa"/>
          </w:tcPr>
          <w:p w14:paraId="7BC490F0"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55</w:t>
            </w:r>
          </w:p>
        </w:tc>
        <w:tc>
          <w:tcPr>
            <w:tcW w:w="1009" w:type="dxa"/>
          </w:tcPr>
          <w:p w14:paraId="3EF948F7"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72</w:t>
            </w:r>
          </w:p>
        </w:tc>
      </w:tr>
      <w:tr w:rsidR="008E3570" w:rsidRPr="008E3570" w14:paraId="426CA4A9" w14:textId="77777777" w:rsidTr="008E3570">
        <w:tc>
          <w:tcPr>
            <w:tcW w:w="1055" w:type="dxa"/>
          </w:tcPr>
          <w:p w14:paraId="14A51E19"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puzzle</w:t>
            </w:r>
          </w:p>
        </w:tc>
        <w:tc>
          <w:tcPr>
            <w:tcW w:w="1009" w:type="dxa"/>
          </w:tcPr>
          <w:p w14:paraId="1D8054F7"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26</w:t>
            </w:r>
          </w:p>
        </w:tc>
        <w:tc>
          <w:tcPr>
            <w:tcW w:w="1009" w:type="dxa"/>
          </w:tcPr>
          <w:p w14:paraId="5F483DD4"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71</w:t>
            </w:r>
          </w:p>
        </w:tc>
        <w:tc>
          <w:tcPr>
            <w:tcW w:w="1009" w:type="dxa"/>
          </w:tcPr>
          <w:p w14:paraId="7178CD66"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31</w:t>
            </w:r>
          </w:p>
        </w:tc>
      </w:tr>
    </w:tbl>
    <w:p w14:paraId="5CF5C2BB" w14:textId="77777777" w:rsidR="008E3570" w:rsidRPr="008E3570" w:rsidRDefault="008E3570" w:rsidP="008E3570">
      <w:pPr>
        <w:autoSpaceDE w:val="0"/>
        <w:autoSpaceDN w:val="0"/>
        <w:adjustRightInd w:val="0"/>
        <w:spacing w:after="0" w:line="400" w:lineRule="atLeast"/>
        <w:jc w:val="left"/>
        <w:rPr>
          <w:rFonts w:cs="Times New Roman"/>
          <w:szCs w:val="24"/>
        </w:rPr>
      </w:pPr>
    </w:p>
    <w:p w14:paraId="5B3C69E2" w14:textId="77777777" w:rsidR="008D2B55" w:rsidRDefault="008D2B55">
      <w:pPr>
        <w:spacing w:line="259" w:lineRule="auto"/>
        <w:jc w:val="left"/>
        <w:rPr>
          <w:rFonts w:cs="Times New Roman"/>
          <w:szCs w:val="24"/>
        </w:rPr>
      </w:pPr>
      <w:r>
        <w:rPr>
          <w:rFonts w:cs="Times New Roman"/>
          <w:szCs w:val="24"/>
        </w:rPr>
        <w:br w:type="page"/>
      </w:r>
    </w:p>
    <w:p w14:paraId="37B6D6CC" w14:textId="77777777" w:rsidR="008E3570" w:rsidRPr="008E3570" w:rsidRDefault="008E3570" w:rsidP="008E3570">
      <w:pPr>
        <w:autoSpaceDE w:val="0"/>
        <w:autoSpaceDN w:val="0"/>
        <w:adjustRightInd w:val="0"/>
        <w:spacing w:after="0" w:line="400" w:lineRule="atLeast"/>
        <w:jc w:val="left"/>
        <w:rPr>
          <w:rFonts w:cs="Times New Roman"/>
          <w:szCs w:val="24"/>
        </w:rPr>
      </w:pPr>
    </w:p>
    <w:p w14:paraId="7C5B25D3" w14:textId="77777777" w:rsidR="008E3570" w:rsidRDefault="008D2B55" w:rsidP="008E3570">
      <w:pPr>
        <w:autoSpaceDE w:val="0"/>
        <w:autoSpaceDN w:val="0"/>
        <w:adjustRightInd w:val="0"/>
        <w:spacing w:after="0" w:line="400" w:lineRule="atLeast"/>
        <w:jc w:val="left"/>
        <w:rPr>
          <w:rFonts w:cs="Times New Roman"/>
          <w:szCs w:val="24"/>
        </w:rPr>
      </w:pPr>
      <w:r w:rsidRPr="008D2B55">
        <w:rPr>
          <w:rFonts w:cs="Times New Roman"/>
          <w:noProof/>
          <w:szCs w:val="24"/>
        </w:rPr>
        <w:drawing>
          <wp:inline distT="0" distB="0" distL="0" distR="0" wp14:anchorId="45818CCC" wp14:editId="160335F8">
            <wp:extent cx="3143689" cy="36200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43689" cy="3620005"/>
                    </a:xfrm>
                    <a:prstGeom prst="rect">
                      <a:avLst/>
                    </a:prstGeom>
                  </pic:spPr>
                </pic:pic>
              </a:graphicData>
            </a:graphic>
          </wp:inline>
        </w:drawing>
      </w:r>
    </w:p>
    <w:p w14:paraId="4FC70810" w14:textId="534C2C1D" w:rsidR="008D2B55" w:rsidRPr="008E3570" w:rsidRDefault="008D2B55" w:rsidP="002C0171">
      <w:pPr>
        <w:ind w:firstLine="720"/>
      </w:pPr>
      <w:r>
        <w:t xml:space="preserve">The above table shows the progress of the process of clustering where </w:t>
      </w:r>
      <w:r w:rsidR="00EA5497">
        <w:t>at</w:t>
      </w:r>
      <w:r>
        <w:t xml:space="preserve"> early stage, there is a lot of changes took place in cluster centers. But moving ahead that is, from the fifth iteration, the changes within the cluster centers have found to be settled down and accordingly, in the last two iterations in the above iteration history, there are minor changes in cluster centers found</w:t>
      </w:r>
      <w:r w:rsidR="00C93BD8">
        <w:t xml:space="preserve"> (</w:t>
      </w:r>
      <w:r w:rsidR="00C93BD8">
        <w:rPr>
          <w:shd w:val="clear" w:color="auto" w:fill="FFFFFF"/>
        </w:rPr>
        <w:t>Denis,</w:t>
      </w:r>
      <w:r w:rsidR="00C93BD8" w:rsidRPr="00451BB8">
        <w:rPr>
          <w:shd w:val="clear" w:color="auto" w:fill="FFFFFF"/>
        </w:rPr>
        <w:t xml:space="preserve"> 2018</w:t>
      </w:r>
      <w:r w:rsidR="00C93BD8">
        <w:t>)</w:t>
      </w:r>
      <w:r>
        <w:t>.</w:t>
      </w:r>
    </w:p>
    <w:p w14:paraId="218D23C2" w14:textId="77777777" w:rsidR="008E3570" w:rsidRPr="008E3570" w:rsidRDefault="008E3570" w:rsidP="008E3570">
      <w:pPr>
        <w:autoSpaceDE w:val="0"/>
        <w:autoSpaceDN w:val="0"/>
        <w:adjustRightInd w:val="0"/>
        <w:spacing w:after="0" w:line="400" w:lineRule="atLeast"/>
        <w:jc w:val="left"/>
        <w:rPr>
          <w:rFonts w:cs="Times New Roman"/>
          <w:szCs w:val="24"/>
        </w:rPr>
      </w:pPr>
    </w:p>
    <w:tbl>
      <w:tblPr>
        <w:tblStyle w:val="TableGrid"/>
        <w:tblW w:w="4084" w:type="dxa"/>
        <w:tblLayout w:type="fixed"/>
        <w:tblLook w:val="0000" w:firstRow="0" w:lastRow="0" w:firstColumn="0" w:lastColumn="0" w:noHBand="0" w:noVBand="0"/>
      </w:tblPr>
      <w:tblGrid>
        <w:gridCol w:w="1057"/>
        <w:gridCol w:w="1009"/>
        <w:gridCol w:w="1009"/>
        <w:gridCol w:w="1009"/>
      </w:tblGrid>
      <w:tr w:rsidR="008E3570" w:rsidRPr="008E3570" w14:paraId="563A77AE" w14:textId="77777777" w:rsidTr="008E3570">
        <w:tc>
          <w:tcPr>
            <w:tcW w:w="4082" w:type="dxa"/>
            <w:gridSpan w:val="4"/>
          </w:tcPr>
          <w:p w14:paraId="3EA18A11" w14:textId="7DEBB47A"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b/>
                <w:bCs/>
                <w:color w:val="000000"/>
                <w:sz w:val="18"/>
                <w:szCs w:val="18"/>
              </w:rPr>
              <w:t xml:space="preserve">Final Cluster </w:t>
            </w:r>
            <w:r w:rsidR="00EA5497" w:rsidRPr="008E3570">
              <w:rPr>
                <w:rFonts w:cs="Times New Roman"/>
                <w:b/>
                <w:bCs/>
                <w:color w:val="000000"/>
                <w:sz w:val="18"/>
                <w:szCs w:val="18"/>
              </w:rPr>
              <w:t>Centres</w:t>
            </w:r>
          </w:p>
        </w:tc>
      </w:tr>
      <w:tr w:rsidR="008E3570" w:rsidRPr="008E3570" w14:paraId="3BE4B77A" w14:textId="77777777" w:rsidTr="008E3570">
        <w:tc>
          <w:tcPr>
            <w:tcW w:w="1055" w:type="dxa"/>
            <w:vMerge w:val="restart"/>
          </w:tcPr>
          <w:p w14:paraId="1C0E2F52"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p>
        </w:tc>
        <w:tc>
          <w:tcPr>
            <w:tcW w:w="3027" w:type="dxa"/>
            <w:gridSpan w:val="3"/>
          </w:tcPr>
          <w:p w14:paraId="673A1FD9"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Cluster</w:t>
            </w:r>
          </w:p>
        </w:tc>
      </w:tr>
      <w:tr w:rsidR="008E3570" w:rsidRPr="008E3570" w14:paraId="11E8DEE3" w14:textId="77777777" w:rsidTr="008E3570">
        <w:tc>
          <w:tcPr>
            <w:tcW w:w="1055" w:type="dxa"/>
            <w:vMerge/>
          </w:tcPr>
          <w:p w14:paraId="505F8F86" w14:textId="77777777" w:rsidR="008E3570" w:rsidRPr="008E3570" w:rsidRDefault="008E3570" w:rsidP="008E3570">
            <w:pPr>
              <w:autoSpaceDE w:val="0"/>
              <w:autoSpaceDN w:val="0"/>
              <w:adjustRightInd w:val="0"/>
              <w:spacing w:line="240" w:lineRule="auto"/>
              <w:jc w:val="left"/>
              <w:rPr>
                <w:rFonts w:cs="Times New Roman"/>
                <w:color w:val="000000"/>
                <w:sz w:val="18"/>
                <w:szCs w:val="18"/>
              </w:rPr>
            </w:pPr>
          </w:p>
        </w:tc>
        <w:tc>
          <w:tcPr>
            <w:tcW w:w="1009" w:type="dxa"/>
          </w:tcPr>
          <w:p w14:paraId="7D11D71A"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1</w:t>
            </w:r>
          </w:p>
        </w:tc>
        <w:tc>
          <w:tcPr>
            <w:tcW w:w="1009" w:type="dxa"/>
          </w:tcPr>
          <w:p w14:paraId="3075EEF7"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2</w:t>
            </w:r>
          </w:p>
        </w:tc>
        <w:tc>
          <w:tcPr>
            <w:tcW w:w="1009" w:type="dxa"/>
          </w:tcPr>
          <w:p w14:paraId="375D5093"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3</w:t>
            </w:r>
          </w:p>
        </w:tc>
      </w:tr>
      <w:tr w:rsidR="008E3570" w:rsidRPr="008E3570" w14:paraId="6F72CB53" w14:textId="77777777" w:rsidTr="008E3570">
        <w:tc>
          <w:tcPr>
            <w:tcW w:w="1055" w:type="dxa"/>
          </w:tcPr>
          <w:p w14:paraId="2DBB68E2"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Gender</w:t>
            </w:r>
          </w:p>
        </w:tc>
        <w:tc>
          <w:tcPr>
            <w:tcW w:w="1009" w:type="dxa"/>
          </w:tcPr>
          <w:p w14:paraId="09B36558"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c>
          <w:tcPr>
            <w:tcW w:w="1009" w:type="dxa"/>
          </w:tcPr>
          <w:p w14:paraId="4243A022"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w:t>
            </w:r>
          </w:p>
        </w:tc>
        <w:tc>
          <w:tcPr>
            <w:tcW w:w="1009" w:type="dxa"/>
          </w:tcPr>
          <w:p w14:paraId="376316E9"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0</w:t>
            </w:r>
          </w:p>
        </w:tc>
      </w:tr>
      <w:tr w:rsidR="008E3570" w:rsidRPr="008E3570" w14:paraId="5CDDA880" w14:textId="77777777" w:rsidTr="008E3570">
        <w:tc>
          <w:tcPr>
            <w:tcW w:w="1055" w:type="dxa"/>
          </w:tcPr>
          <w:p w14:paraId="21EF1176"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Icecream</w:t>
            </w:r>
          </w:p>
        </w:tc>
        <w:tc>
          <w:tcPr>
            <w:tcW w:w="1009" w:type="dxa"/>
          </w:tcPr>
          <w:p w14:paraId="6B7D9B54"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w:t>
            </w:r>
          </w:p>
        </w:tc>
        <w:tc>
          <w:tcPr>
            <w:tcW w:w="1009" w:type="dxa"/>
          </w:tcPr>
          <w:p w14:paraId="4CBCDFF3"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w:t>
            </w:r>
          </w:p>
        </w:tc>
        <w:tc>
          <w:tcPr>
            <w:tcW w:w="1009" w:type="dxa"/>
          </w:tcPr>
          <w:p w14:paraId="04E83FA1"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w:t>
            </w:r>
          </w:p>
        </w:tc>
      </w:tr>
      <w:tr w:rsidR="008E3570" w:rsidRPr="008E3570" w14:paraId="26C54ABB" w14:textId="77777777" w:rsidTr="008E3570">
        <w:tc>
          <w:tcPr>
            <w:tcW w:w="1055" w:type="dxa"/>
          </w:tcPr>
          <w:p w14:paraId="3E962C5D"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video</w:t>
            </w:r>
          </w:p>
        </w:tc>
        <w:tc>
          <w:tcPr>
            <w:tcW w:w="1009" w:type="dxa"/>
          </w:tcPr>
          <w:p w14:paraId="2230BAE9"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41</w:t>
            </w:r>
          </w:p>
        </w:tc>
        <w:tc>
          <w:tcPr>
            <w:tcW w:w="1009" w:type="dxa"/>
          </w:tcPr>
          <w:p w14:paraId="427F4F4A"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58</w:t>
            </w:r>
          </w:p>
        </w:tc>
        <w:tc>
          <w:tcPr>
            <w:tcW w:w="1009" w:type="dxa"/>
          </w:tcPr>
          <w:p w14:paraId="2911B123"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56</w:t>
            </w:r>
          </w:p>
        </w:tc>
      </w:tr>
      <w:tr w:rsidR="008E3570" w:rsidRPr="008E3570" w14:paraId="7C781AD9" w14:textId="77777777" w:rsidTr="008E3570">
        <w:tc>
          <w:tcPr>
            <w:tcW w:w="1055" w:type="dxa"/>
          </w:tcPr>
          <w:p w14:paraId="79D0B88E"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puzzle</w:t>
            </w:r>
          </w:p>
        </w:tc>
        <w:tc>
          <w:tcPr>
            <w:tcW w:w="1009" w:type="dxa"/>
          </w:tcPr>
          <w:p w14:paraId="57450A82"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46</w:t>
            </w:r>
          </w:p>
        </w:tc>
        <w:tc>
          <w:tcPr>
            <w:tcW w:w="1009" w:type="dxa"/>
          </w:tcPr>
          <w:p w14:paraId="0EB0FEDD"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61</w:t>
            </w:r>
          </w:p>
        </w:tc>
        <w:tc>
          <w:tcPr>
            <w:tcW w:w="1009" w:type="dxa"/>
          </w:tcPr>
          <w:p w14:paraId="372E0B66"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39</w:t>
            </w:r>
          </w:p>
        </w:tc>
      </w:tr>
    </w:tbl>
    <w:p w14:paraId="26AAEC06" w14:textId="77777777" w:rsidR="008E3570" w:rsidRDefault="00A60ADA" w:rsidP="008E3570">
      <w:pPr>
        <w:autoSpaceDE w:val="0"/>
        <w:autoSpaceDN w:val="0"/>
        <w:adjustRightInd w:val="0"/>
        <w:spacing w:after="0" w:line="400" w:lineRule="atLeast"/>
        <w:jc w:val="left"/>
        <w:rPr>
          <w:rFonts w:cs="Times New Roman"/>
          <w:szCs w:val="24"/>
        </w:rPr>
      </w:pPr>
      <w:r>
        <w:rPr>
          <w:rFonts w:cs="Times New Roman"/>
          <w:szCs w:val="24"/>
        </w:rPr>
        <w:t>The table headed as “final cluster centers” demonstrates the feature of each cluster as follows:</w:t>
      </w:r>
    </w:p>
    <w:p w14:paraId="062D58F5" w14:textId="77777777" w:rsidR="00A60ADA" w:rsidRDefault="00F42E54" w:rsidP="00F42E54">
      <w:pPr>
        <w:pStyle w:val="ListParagraph"/>
        <w:numPr>
          <w:ilvl w:val="0"/>
          <w:numId w:val="10"/>
        </w:numPr>
        <w:autoSpaceDE w:val="0"/>
        <w:autoSpaceDN w:val="0"/>
        <w:adjustRightInd w:val="0"/>
        <w:spacing w:after="0" w:line="400" w:lineRule="atLeast"/>
        <w:jc w:val="left"/>
      </w:pPr>
      <w:r>
        <w:t>Students forming part of cluster 1 have preference for chocolate flavor of ice cream alongside have more interest in playing puzzles.</w:t>
      </w:r>
    </w:p>
    <w:p w14:paraId="14BA5A04" w14:textId="7794CD93" w:rsidR="00F42E54" w:rsidRDefault="00F42E54" w:rsidP="00F42E54">
      <w:pPr>
        <w:pStyle w:val="ListParagraph"/>
        <w:numPr>
          <w:ilvl w:val="0"/>
          <w:numId w:val="10"/>
        </w:numPr>
        <w:autoSpaceDE w:val="0"/>
        <w:autoSpaceDN w:val="0"/>
        <w:adjustRightInd w:val="0"/>
        <w:spacing w:after="0" w:line="400" w:lineRule="atLeast"/>
        <w:jc w:val="left"/>
      </w:pPr>
      <w:r>
        <w:lastRenderedPageBreak/>
        <w:t xml:space="preserve">Students forming part of cluster 2 have preference for chocolate flavor of ice cream itself </w:t>
      </w:r>
      <w:r w:rsidR="00EA5497">
        <w:t>and</w:t>
      </w:r>
      <w:r>
        <w:t xml:space="preserve"> found to be interested in puzzles only.</w:t>
      </w:r>
    </w:p>
    <w:p w14:paraId="4C1C08F8" w14:textId="77777777" w:rsidR="00F42E54" w:rsidRPr="00F42E54" w:rsidRDefault="00F42E54" w:rsidP="00F42E54">
      <w:pPr>
        <w:pStyle w:val="ListParagraph"/>
        <w:numPr>
          <w:ilvl w:val="0"/>
          <w:numId w:val="10"/>
        </w:numPr>
        <w:autoSpaceDE w:val="0"/>
        <w:autoSpaceDN w:val="0"/>
        <w:adjustRightInd w:val="0"/>
        <w:spacing w:after="0" w:line="400" w:lineRule="atLeast"/>
        <w:jc w:val="left"/>
      </w:pPr>
      <w:r>
        <w:t>Students who form part of cluster 3 likes chocolate flavor of ice cream</w:t>
      </w:r>
      <w:r w:rsidR="00873809">
        <w:t xml:space="preserve"> while interested in playing video games.</w:t>
      </w:r>
    </w:p>
    <w:p w14:paraId="6A90F0CD" w14:textId="77777777" w:rsidR="008E3570" w:rsidRPr="008E3570" w:rsidRDefault="008E3570" w:rsidP="008E3570">
      <w:pPr>
        <w:autoSpaceDE w:val="0"/>
        <w:autoSpaceDN w:val="0"/>
        <w:adjustRightInd w:val="0"/>
        <w:spacing w:after="0" w:line="400" w:lineRule="atLeast"/>
        <w:jc w:val="left"/>
        <w:rPr>
          <w:rFonts w:cs="Times New Roman"/>
          <w:szCs w:val="24"/>
        </w:rPr>
      </w:pPr>
    </w:p>
    <w:tbl>
      <w:tblPr>
        <w:tblStyle w:val="TableGrid"/>
        <w:tblW w:w="3916" w:type="dxa"/>
        <w:tblLayout w:type="fixed"/>
        <w:tblLook w:val="0000" w:firstRow="0" w:lastRow="0" w:firstColumn="0" w:lastColumn="0" w:noHBand="0" w:noVBand="0"/>
      </w:tblPr>
      <w:tblGrid>
        <w:gridCol w:w="886"/>
        <w:gridCol w:w="1010"/>
        <w:gridCol w:w="1010"/>
        <w:gridCol w:w="1010"/>
      </w:tblGrid>
      <w:tr w:rsidR="008E3570" w:rsidRPr="008E3570" w14:paraId="31FF216C" w14:textId="77777777" w:rsidTr="008E3570">
        <w:tc>
          <w:tcPr>
            <w:tcW w:w="3914" w:type="dxa"/>
            <w:gridSpan w:val="4"/>
          </w:tcPr>
          <w:p w14:paraId="5572D917" w14:textId="478CE92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b/>
                <w:bCs/>
                <w:color w:val="000000"/>
                <w:sz w:val="18"/>
                <w:szCs w:val="18"/>
              </w:rPr>
              <w:t xml:space="preserve">Distances between Final Cluster </w:t>
            </w:r>
            <w:r w:rsidR="00EA5497" w:rsidRPr="008E3570">
              <w:rPr>
                <w:rFonts w:cs="Times New Roman"/>
                <w:b/>
                <w:bCs/>
                <w:color w:val="000000"/>
                <w:sz w:val="18"/>
                <w:szCs w:val="18"/>
              </w:rPr>
              <w:t>Centres</w:t>
            </w:r>
          </w:p>
        </w:tc>
      </w:tr>
      <w:tr w:rsidR="008E3570" w:rsidRPr="008E3570" w14:paraId="1E2010E3" w14:textId="77777777" w:rsidTr="008E3570">
        <w:tc>
          <w:tcPr>
            <w:tcW w:w="887" w:type="dxa"/>
          </w:tcPr>
          <w:p w14:paraId="23B1EC73"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Cluster</w:t>
            </w:r>
          </w:p>
        </w:tc>
        <w:tc>
          <w:tcPr>
            <w:tcW w:w="1009" w:type="dxa"/>
          </w:tcPr>
          <w:p w14:paraId="7BC8C4CD"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1</w:t>
            </w:r>
          </w:p>
        </w:tc>
        <w:tc>
          <w:tcPr>
            <w:tcW w:w="1009" w:type="dxa"/>
          </w:tcPr>
          <w:p w14:paraId="6032E22F"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2</w:t>
            </w:r>
          </w:p>
        </w:tc>
        <w:tc>
          <w:tcPr>
            <w:tcW w:w="1009" w:type="dxa"/>
          </w:tcPr>
          <w:p w14:paraId="1B1C0CB4"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color w:val="000000"/>
                <w:sz w:val="18"/>
                <w:szCs w:val="18"/>
              </w:rPr>
              <w:t>3</w:t>
            </w:r>
          </w:p>
        </w:tc>
      </w:tr>
      <w:tr w:rsidR="008E3570" w:rsidRPr="008E3570" w14:paraId="6F292984" w14:textId="77777777" w:rsidTr="008E3570">
        <w:tc>
          <w:tcPr>
            <w:tcW w:w="887" w:type="dxa"/>
          </w:tcPr>
          <w:p w14:paraId="4F34907B"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1</w:t>
            </w:r>
          </w:p>
        </w:tc>
        <w:tc>
          <w:tcPr>
            <w:tcW w:w="1009" w:type="dxa"/>
          </w:tcPr>
          <w:p w14:paraId="2E97AB7B" w14:textId="77777777" w:rsidR="008E3570" w:rsidRPr="008E3570" w:rsidRDefault="008E3570" w:rsidP="008E3570">
            <w:pPr>
              <w:autoSpaceDE w:val="0"/>
              <w:autoSpaceDN w:val="0"/>
              <w:adjustRightInd w:val="0"/>
              <w:spacing w:line="240" w:lineRule="auto"/>
              <w:jc w:val="left"/>
              <w:rPr>
                <w:rFonts w:cs="Times New Roman"/>
                <w:szCs w:val="24"/>
              </w:rPr>
            </w:pPr>
          </w:p>
        </w:tc>
        <w:tc>
          <w:tcPr>
            <w:tcW w:w="1009" w:type="dxa"/>
          </w:tcPr>
          <w:p w14:paraId="0B9A5DA3"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22.077</w:t>
            </w:r>
          </w:p>
        </w:tc>
        <w:tc>
          <w:tcPr>
            <w:tcW w:w="1009" w:type="dxa"/>
          </w:tcPr>
          <w:p w14:paraId="3C06E26C"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16.063</w:t>
            </w:r>
          </w:p>
        </w:tc>
      </w:tr>
      <w:tr w:rsidR="008E3570" w:rsidRPr="008E3570" w14:paraId="7877DB8C" w14:textId="77777777" w:rsidTr="008E3570">
        <w:tc>
          <w:tcPr>
            <w:tcW w:w="887" w:type="dxa"/>
          </w:tcPr>
          <w:p w14:paraId="192A9674"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2</w:t>
            </w:r>
          </w:p>
        </w:tc>
        <w:tc>
          <w:tcPr>
            <w:tcW w:w="1009" w:type="dxa"/>
          </w:tcPr>
          <w:p w14:paraId="11DAB064"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22.077</w:t>
            </w:r>
          </w:p>
        </w:tc>
        <w:tc>
          <w:tcPr>
            <w:tcW w:w="1009" w:type="dxa"/>
          </w:tcPr>
          <w:p w14:paraId="0DADB46A" w14:textId="77777777" w:rsidR="008E3570" w:rsidRPr="008E3570" w:rsidRDefault="008E3570" w:rsidP="008E3570">
            <w:pPr>
              <w:autoSpaceDE w:val="0"/>
              <w:autoSpaceDN w:val="0"/>
              <w:adjustRightInd w:val="0"/>
              <w:spacing w:line="240" w:lineRule="auto"/>
              <w:jc w:val="left"/>
              <w:rPr>
                <w:rFonts w:cs="Times New Roman"/>
                <w:szCs w:val="24"/>
              </w:rPr>
            </w:pPr>
          </w:p>
        </w:tc>
        <w:tc>
          <w:tcPr>
            <w:tcW w:w="1009" w:type="dxa"/>
          </w:tcPr>
          <w:p w14:paraId="5BEEEFF1"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21.380</w:t>
            </w:r>
          </w:p>
        </w:tc>
      </w:tr>
      <w:tr w:rsidR="008E3570" w:rsidRPr="008E3570" w14:paraId="17A7AD1B" w14:textId="77777777" w:rsidTr="008E3570">
        <w:tc>
          <w:tcPr>
            <w:tcW w:w="887" w:type="dxa"/>
          </w:tcPr>
          <w:p w14:paraId="292E7263"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3</w:t>
            </w:r>
          </w:p>
        </w:tc>
        <w:tc>
          <w:tcPr>
            <w:tcW w:w="1009" w:type="dxa"/>
          </w:tcPr>
          <w:p w14:paraId="75E7026C"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16.063</w:t>
            </w:r>
          </w:p>
        </w:tc>
        <w:tc>
          <w:tcPr>
            <w:tcW w:w="1009" w:type="dxa"/>
          </w:tcPr>
          <w:p w14:paraId="3A54EDDC"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21.380</w:t>
            </w:r>
          </w:p>
        </w:tc>
        <w:tc>
          <w:tcPr>
            <w:tcW w:w="1009" w:type="dxa"/>
          </w:tcPr>
          <w:p w14:paraId="6735D7E0" w14:textId="77777777" w:rsidR="008E3570" w:rsidRPr="008E3570" w:rsidRDefault="008E3570" w:rsidP="008E3570">
            <w:pPr>
              <w:autoSpaceDE w:val="0"/>
              <w:autoSpaceDN w:val="0"/>
              <w:adjustRightInd w:val="0"/>
              <w:spacing w:line="240" w:lineRule="auto"/>
              <w:jc w:val="left"/>
              <w:rPr>
                <w:rFonts w:cs="Times New Roman"/>
                <w:szCs w:val="24"/>
              </w:rPr>
            </w:pPr>
          </w:p>
        </w:tc>
      </w:tr>
    </w:tbl>
    <w:p w14:paraId="16A89A89" w14:textId="77777777" w:rsidR="008E3570" w:rsidRPr="008E3570" w:rsidRDefault="008E3570" w:rsidP="008E3570">
      <w:pPr>
        <w:autoSpaceDE w:val="0"/>
        <w:autoSpaceDN w:val="0"/>
        <w:adjustRightInd w:val="0"/>
        <w:spacing w:after="0" w:line="400" w:lineRule="atLeast"/>
        <w:jc w:val="left"/>
        <w:rPr>
          <w:rFonts w:cs="Times New Roman"/>
          <w:szCs w:val="24"/>
        </w:rPr>
      </w:pPr>
    </w:p>
    <w:p w14:paraId="5D3D364F" w14:textId="77777777" w:rsidR="008D2B55" w:rsidRDefault="008D2B55">
      <w:pPr>
        <w:spacing w:line="259" w:lineRule="auto"/>
        <w:jc w:val="left"/>
        <w:rPr>
          <w:rFonts w:cs="Times New Roman"/>
          <w:szCs w:val="24"/>
        </w:rPr>
      </w:pPr>
      <w:r>
        <w:rPr>
          <w:rFonts w:cs="Times New Roman"/>
          <w:szCs w:val="24"/>
        </w:rPr>
        <w:br w:type="page"/>
      </w:r>
    </w:p>
    <w:p w14:paraId="10596BEA" w14:textId="77777777" w:rsidR="008E3570" w:rsidRPr="008E3570" w:rsidRDefault="008E3570" w:rsidP="008E3570">
      <w:pPr>
        <w:autoSpaceDE w:val="0"/>
        <w:autoSpaceDN w:val="0"/>
        <w:adjustRightInd w:val="0"/>
        <w:spacing w:after="0" w:line="400" w:lineRule="atLeast"/>
        <w:jc w:val="left"/>
        <w:rPr>
          <w:rFonts w:cs="Times New Roman"/>
          <w:szCs w:val="24"/>
        </w:rPr>
      </w:pPr>
    </w:p>
    <w:p w14:paraId="518DA31C" w14:textId="77777777" w:rsidR="008E3570" w:rsidRPr="008E3570" w:rsidRDefault="008D2B55" w:rsidP="008E3570">
      <w:pPr>
        <w:autoSpaceDE w:val="0"/>
        <w:autoSpaceDN w:val="0"/>
        <w:adjustRightInd w:val="0"/>
        <w:spacing w:after="0" w:line="400" w:lineRule="atLeast"/>
        <w:jc w:val="left"/>
        <w:rPr>
          <w:rFonts w:cs="Times New Roman"/>
          <w:szCs w:val="24"/>
        </w:rPr>
      </w:pPr>
      <w:r w:rsidRPr="008D2B55">
        <w:rPr>
          <w:rFonts w:cs="Times New Roman"/>
          <w:noProof/>
          <w:szCs w:val="24"/>
        </w:rPr>
        <w:drawing>
          <wp:inline distT="0" distB="0" distL="0" distR="0" wp14:anchorId="143A25FE" wp14:editId="15D02BE9">
            <wp:extent cx="5943600" cy="272986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729865"/>
                    </a:xfrm>
                    <a:prstGeom prst="rect">
                      <a:avLst/>
                    </a:prstGeom>
                  </pic:spPr>
                </pic:pic>
              </a:graphicData>
            </a:graphic>
          </wp:inline>
        </w:drawing>
      </w:r>
    </w:p>
    <w:p w14:paraId="41B73E5E" w14:textId="77777777" w:rsidR="008E3570" w:rsidRPr="008E3570" w:rsidRDefault="009137E4" w:rsidP="009137E4">
      <w:r>
        <w:t>Through the ANOVA table, it has been identified that the variable “puzzle” has the greatest influence during the formation of clusters while the variable “Gender” having the least influence during the cluster formation</w:t>
      </w:r>
      <w:r w:rsidR="00C93BD8">
        <w:t xml:space="preserve"> (</w:t>
      </w:r>
      <w:r w:rsidR="00C93BD8">
        <w:rPr>
          <w:shd w:val="clear" w:color="auto" w:fill="FFFFFF"/>
        </w:rPr>
        <w:t>Roni and Djajadikerta,</w:t>
      </w:r>
      <w:r w:rsidR="00C93BD8" w:rsidRPr="00451BB8">
        <w:rPr>
          <w:shd w:val="clear" w:color="auto" w:fill="FFFFFF"/>
        </w:rPr>
        <w:t xml:space="preserve"> 2021</w:t>
      </w:r>
      <w:r w:rsidR="00C93BD8">
        <w:t>)</w:t>
      </w:r>
      <w:r>
        <w:t>.</w:t>
      </w:r>
    </w:p>
    <w:tbl>
      <w:tblPr>
        <w:tblStyle w:val="TableGrid"/>
        <w:tblW w:w="2707" w:type="dxa"/>
        <w:tblLayout w:type="fixed"/>
        <w:tblLook w:val="0000" w:firstRow="0" w:lastRow="0" w:firstColumn="0" w:lastColumn="0" w:noHBand="0" w:noVBand="0"/>
      </w:tblPr>
      <w:tblGrid>
        <w:gridCol w:w="912"/>
        <w:gridCol w:w="756"/>
        <w:gridCol w:w="1039"/>
      </w:tblGrid>
      <w:tr w:rsidR="008E3570" w:rsidRPr="008E3570" w14:paraId="1460BC03" w14:textId="77777777" w:rsidTr="008E3570">
        <w:tc>
          <w:tcPr>
            <w:tcW w:w="2705" w:type="dxa"/>
            <w:gridSpan w:val="3"/>
          </w:tcPr>
          <w:p w14:paraId="2DE063C8" w14:textId="77777777" w:rsidR="008E3570" w:rsidRPr="008E3570" w:rsidRDefault="008E3570" w:rsidP="008E3570">
            <w:pPr>
              <w:autoSpaceDE w:val="0"/>
              <w:autoSpaceDN w:val="0"/>
              <w:adjustRightInd w:val="0"/>
              <w:spacing w:line="320" w:lineRule="atLeast"/>
              <w:ind w:left="60" w:right="60"/>
              <w:jc w:val="center"/>
              <w:rPr>
                <w:rFonts w:cs="Times New Roman"/>
                <w:color w:val="000000"/>
                <w:sz w:val="18"/>
                <w:szCs w:val="18"/>
              </w:rPr>
            </w:pPr>
            <w:r w:rsidRPr="008E3570">
              <w:rPr>
                <w:rFonts w:cs="Times New Roman"/>
                <w:b/>
                <w:bCs/>
                <w:color w:val="000000"/>
                <w:sz w:val="18"/>
                <w:szCs w:val="18"/>
              </w:rPr>
              <w:t>Number of Cases in each Cluster</w:t>
            </w:r>
          </w:p>
        </w:tc>
      </w:tr>
      <w:tr w:rsidR="008E3570" w:rsidRPr="008E3570" w14:paraId="62B379F6" w14:textId="77777777" w:rsidTr="008E3570">
        <w:tc>
          <w:tcPr>
            <w:tcW w:w="912" w:type="dxa"/>
            <w:vMerge w:val="restart"/>
          </w:tcPr>
          <w:p w14:paraId="5E197616"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Cluster</w:t>
            </w:r>
          </w:p>
        </w:tc>
        <w:tc>
          <w:tcPr>
            <w:tcW w:w="755" w:type="dxa"/>
          </w:tcPr>
          <w:p w14:paraId="11D41046"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1</w:t>
            </w:r>
          </w:p>
        </w:tc>
        <w:tc>
          <w:tcPr>
            <w:tcW w:w="1038" w:type="dxa"/>
          </w:tcPr>
          <w:p w14:paraId="0F80FE96"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67.000</w:t>
            </w:r>
          </w:p>
        </w:tc>
      </w:tr>
      <w:tr w:rsidR="008E3570" w:rsidRPr="008E3570" w14:paraId="35C211B0" w14:textId="77777777" w:rsidTr="008E3570">
        <w:tc>
          <w:tcPr>
            <w:tcW w:w="912" w:type="dxa"/>
            <w:vMerge/>
          </w:tcPr>
          <w:p w14:paraId="1A5AB86C" w14:textId="77777777" w:rsidR="008E3570" w:rsidRPr="008E3570" w:rsidRDefault="008E3570" w:rsidP="008E3570">
            <w:pPr>
              <w:autoSpaceDE w:val="0"/>
              <w:autoSpaceDN w:val="0"/>
              <w:adjustRightInd w:val="0"/>
              <w:spacing w:line="240" w:lineRule="auto"/>
              <w:jc w:val="left"/>
              <w:rPr>
                <w:rFonts w:cs="Times New Roman"/>
                <w:color w:val="000000"/>
                <w:sz w:val="18"/>
                <w:szCs w:val="18"/>
              </w:rPr>
            </w:pPr>
          </w:p>
        </w:tc>
        <w:tc>
          <w:tcPr>
            <w:tcW w:w="755" w:type="dxa"/>
          </w:tcPr>
          <w:p w14:paraId="2561C9D9"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2</w:t>
            </w:r>
          </w:p>
        </w:tc>
        <w:tc>
          <w:tcPr>
            <w:tcW w:w="1038" w:type="dxa"/>
          </w:tcPr>
          <w:p w14:paraId="33894FAB"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101.000</w:t>
            </w:r>
          </w:p>
        </w:tc>
      </w:tr>
      <w:tr w:rsidR="008E3570" w:rsidRPr="008E3570" w14:paraId="6102A32A" w14:textId="77777777" w:rsidTr="008E3570">
        <w:tc>
          <w:tcPr>
            <w:tcW w:w="912" w:type="dxa"/>
            <w:vMerge/>
          </w:tcPr>
          <w:p w14:paraId="712D5A1C" w14:textId="77777777" w:rsidR="008E3570" w:rsidRPr="008E3570" w:rsidRDefault="008E3570" w:rsidP="008E3570">
            <w:pPr>
              <w:autoSpaceDE w:val="0"/>
              <w:autoSpaceDN w:val="0"/>
              <w:adjustRightInd w:val="0"/>
              <w:spacing w:line="240" w:lineRule="auto"/>
              <w:jc w:val="left"/>
              <w:rPr>
                <w:rFonts w:cs="Times New Roman"/>
                <w:color w:val="000000"/>
                <w:sz w:val="18"/>
                <w:szCs w:val="18"/>
              </w:rPr>
            </w:pPr>
          </w:p>
        </w:tc>
        <w:tc>
          <w:tcPr>
            <w:tcW w:w="755" w:type="dxa"/>
          </w:tcPr>
          <w:p w14:paraId="73E6E7D1"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3</w:t>
            </w:r>
          </w:p>
        </w:tc>
        <w:tc>
          <w:tcPr>
            <w:tcW w:w="1038" w:type="dxa"/>
          </w:tcPr>
          <w:p w14:paraId="7C5842AB"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32.000</w:t>
            </w:r>
          </w:p>
        </w:tc>
      </w:tr>
      <w:tr w:rsidR="008E3570" w:rsidRPr="008E3570" w14:paraId="4DA7790A" w14:textId="77777777" w:rsidTr="008E3570">
        <w:tc>
          <w:tcPr>
            <w:tcW w:w="1667" w:type="dxa"/>
            <w:gridSpan w:val="2"/>
          </w:tcPr>
          <w:p w14:paraId="3D3A64A4"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Valid</w:t>
            </w:r>
          </w:p>
        </w:tc>
        <w:tc>
          <w:tcPr>
            <w:tcW w:w="1038" w:type="dxa"/>
          </w:tcPr>
          <w:p w14:paraId="0433AE04"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200.000</w:t>
            </w:r>
          </w:p>
        </w:tc>
      </w:tr>
      <w:tr w:rsidR="008E3570" w:rsidRPr="008E3570" w14:paraId="178D5F7C" w14:textId="77777777" w:rsidTr="008E3570">
        <w:tc>
          <w:tcPr>
            <w:tcW w:w="1667" w:type="dxa"/>
            <w:gridSpan w:val="2"/>
          </w:tcPr>
          <w:p w14:paraId="2CDB4735" w14:textId="77777777" w:rsidR="008E3570" w:rsidRPr="008E3570" w:rsidRDefault="008E3570" w:rsidP="008E3570">
            <w:pPr>
              <w:autoSpaceDE w:val="0"/>
              <w:autoSpaceDN w:val="0"/>
              <w:adjustRightInd w:val="0"/>
              <w:spacing w:line="320" w:lineRule="atLeast"/>
              <w:ind w:left="60" w:right="60"/>
              <w:jc w:val="left"/>
              <w:rPr>
                <w:rFonts w:cs="Times New Roman"/>
                <w:color w:val="000000"/>
                <w:sz w:val="18"/>
                <w:szCs w:val="18"/>
              </w:rPr>
            </w:pPr>
            <w:r w:rsidRPr="008E3570">
              <w:rPr>
                <w:rFonts w:cs="Times New Roman"/>
                <w:color w:val="000000"/>
                <w:sz w:val="18"/>
                <w:szCs w:val="18"/>
              </w:rPr>
              <w:t>Missing</w:t>
            </w:r>
          </w:p>
        </w:tc>
        <w:tc>
          <w:tcPr>
            <w:tcW w:w="1038" w:type="dxa"/>
          </w:tcPr>
          <w:p w14:paraId="7347762C" w14:textId="77777777" w:rsidR="008E3570" w:rsidRPr="008E3570" w:rsidRDefault="008E3570" w:rsidP="008E3570">
            <w:pPr>
              <w:autoSpaceDE w:val="0"/>
              <w:autoSpaceDN w:val="0"/>
              <w:adjustRightInd w:val="0"/>
              <w:spacing w:line="320" w:lineRule="atLeast"/>
              <w:ind w:left="60" w:right="60"/>
              <w:jc w:val="right"/>
              <w:rPr>
                <w:rFonts w:cs="Times New Roman"/>
                <w:color w:val="000000"/>
                <w:sz w:val="18"/>
                <w:szCs w:val="18"/>
              </w:rPr>
            </w:pPr>
            <w:r w:rsidRPr="008E3570">
              <w:rPr>
                <w:rFonts w:cs="Times New Roman"/>
                <w:color w:val="000000"/>
                <w:sz w:val="18"/>
                <w:szCs w:val="18"/>
              </w:rPr>
              <w:t>.000</w:t>
            </w:r>
          </w:p>
        </w:tc>
      </w:tr>
    </w:tbl>
    <w:p w14:paraId="2594E84C" w14:textId="77777777" w:rsidR="008E3570" w:rsidRPr="008E3570" w:rsidRDefault="008E3570" w:rsidP="008E3570">
      <w:pPr>
        <w:autoSpaceDE w:val="0"/>
        <w:autoSpaceDN w:val="0"/>
        <w:adjustRightInd w:val="0"/>
        <w:spacing w:after="0" w:line="400" w:lineRule="atLeast"/>
        <w:jc w:val="left"/>
        <w:rPr>
          <w:rFonts w:cs="Times New Roman"/>
          <w:szCs w:val="24"/>
        </w:rPr>
      </w:pPr>
    </w:p>
    <w:p w14:paraId="5CA073B0" w14:textId="77777777" w:rsidR="008E3570" w:rsidRPr="00636E80" w:rsidRDefault="008E3570" w:rsidP="00636E80"/>
    <w:p w14:paraId="12831D1A" w14:textId="77777777" w:rsidR="00156B43" w:rsidRDefault="008B0EA8" w:rsidP="008B0EA8">
      <w:pPr>
        <w:pStyle w:val="Heading2"/>
      </w:pPr>
      <w:bookmarkStart w:id="12" w:name="_Toc122529162"/>
      <w:r>
        <w:t>Methods of data mining &amp; text mining used by the businesses</w:t>
      </w:r>
      <w:bookmarkEnd w:id="12"/>
    </w:p>
    <w:p w14:paraId="4B003314" w14:textId="307465A2" w:rsidR="00EA7AAF" w:rsidRDefault="00EB5097" w:rsidP="00EA7AAF">
      <w:pPr>
        <w:ind w:firstLine="720"/>
      </w:pPr>
      <w:r>
        <w:t xml:space="preserve">Data mining refers to the sorting of large data sets </w:t>
      </w:r>
      <w:r w:rsidR="00EA5497">
        <w:t>to</w:t>
      </w:r>
      <w:r>
        <w:t xml:space="preserve"> determine relationships and patterns to assist in solving the business problems</w:t>
      </w:r>
      <w:r w:rsidR="00C93BD8">
        <w:t xml:space="preserve"> (</w:t>
      </w:r>
      <w:r w:rsidR="00C93BD8">
        <w:rPr>
          <w:shd w:val="clear" w:color="auto" w:fill="FFFFFF"/>
        </w:rPr>
        <w:t>Pallant,</w:t>
      </w:r>
      <w:r w:rsidR="00C93BD8" w:rsidRPr="00451BB8">
        <w:rPr>
          <w:shd w:val="clear" w:color="auto" w:fill="FFFFFF"/>
        </w:rPr>
        <w:t xml:space="preserve"> 2020</w:t>
      </w:r>
      <w:r w:rsidR="00C93BD8">
        <w:t>)</w:t>
      </w:r>
      <w:r>
        <w:t xml:space="preserve">. </w:t>
      </w:r>
      <w:r w:rsidR="00EA7AAF">
        <w:t>The following are the common data mining methods:</w:t>
      </w:r>
    </w:p>
    <w:p w14:paraId="61B46ECA" w14:textId="547758D0" w:rsidR="008B0EA8" w:rsidRDefault="00065461" w:rsidP="00065461">
      <w:bookmarkStart w:id="13" w:name="_Hlk124195897"/>
      <w:r w:rsidRPr="00FF5957">
        <w:rPr>
          <w:b/>
        </w:rPr>
        <w:t>Associations</w:t>
      </w:r>
      <w:bookmarkEnd w:id="13"/>
      <w:r>
        <w:t>:</w:t>
      </w:r>
      <w:r w:rsidR="00385444">
        <w:t xml:space="preserve"> This method is used for analyzing relationships within the data set. In other words, correlation between items within the large data sets is possible through the identification of hidden pattern by way of association method. Usually, to analyze the market basket, association is used </w:t>
      </w:r>
      <w:r w:rsidR="00EA5497">
        <w:t>to</w:t>
      </w:r>
      <w:r w:rsidR="00385444">
        <w:t xml:space="preserve"> predict the customer’s behavior</w:t>
      </w:r>
      <w:r w:rsidR="00C93BD8">
        <w:t xml:space="preserve"> (</w:t>
      </w:r>
      <w:r w:rsidR="00C93BD8">
        <w:rPr>
          <w:shd w:val="clear" w:color="auto" w:fill="FFFFFF"/>
        </w:rPr>
        <w:t>Babbie, Wagner III and Zaino,</w:t>
      </w:r>
      <w:r w:rsidR="00C93BD8" w:rsidRPr="00451BB8">
        <w:rPr>
          <w:shd w:val="clear" w:color="auto" w:fill="FFFFFF"/>
        </w:rPr>
        <w:t xml:space="preserve"> 2022</w:t>
      </w:r>
      <w:r w:rsidR="00C93BD8">
        <w:t>)</w:t>
      </w:r>
      <w:r w:rsidR="00385444">
        <w:t>.</w:t>
      </w:r>
      <w:r w:rsidR="00EA7AAF">
        <w:t xml:space="preserve"> </w:t>
      </w:r>
      <w:r w:rsidR="00FF5957">
        <w:t xml:space="preserve">For instance, association </w:t>
      </w:r>
      <w:r w:rsidR="00FF5957">
        <w:lastRenderedPageBreak/>
        <w:t>can be used by the marketing manager of supermarket to identify the products bought by the customers together on frequent basis.</w:t>
      </w:r>
    </w:p>
    <w:p w14:paraId="620B2421" w14:textId="207740A7" w:rsidR="00FF5957" w:rsidRDefault="00FF5957" w:rsidP="00065461">
      <w:bookmarkStart w:id="14" w:name="_Hlk124195911"/>
      <w:r w:rsidRPr="00FF5957">
        <w:rPr>
          <w:b/>
        </w:rPr>
        <w:t>Classification</w:t>
      </w:r>
      <w:bookmarkEnd w:id="14"/>
      <w:r>
        <w:t xml:space="preserve">: With the help of this method, the items within the data sets can be distinguished in groups and classes. Accordingly, the behavior of items within the group can be predicted accurately. For instance, credit manager at banks could use classification for the identification of loan applications with high, </w:t>
      </w:r>
      <w:r w:rsidR="00EA5497">
        <w:t>medium,</w:t>
      </w:r>
      <w:r>
        <w:t xml:space="preserve"> or low credit risks.</w:t>
      </w:r>
    </w:p>
    <w:p w14:paraId="607603A4" w14:textId="74632618" w:rsidR="00FF5957" w:rsidRDefault="00FF5957" w:rsidP="00065461">
      <w:r w:rsidRPr="00FF5957">
        <w:rPr>
          <w:b/>
        </w:rPr>
        <w:t>Prediction</w:t>
      </w:r>
      <w:r>
        <w:t>:</w:t>
      </w:r>
      <w:r w:rsidR="00E237E8">
        <w:t xml:space="preserve"> This data mining method is useful in predicting the </w:t>
      </w:r>
      <w:r w:rsidR="00EA5497">
        <w:t>prospects</w:t>
      </w:r>
      <w:r w:rsidR="00E237E8">
        <w:t xml:space="preserve"> of the business based on the present </w:t>
      </w:r>
      <w:r w:rsidR="005E2350">
        <w:t>and</w:t>
      </w:r>
      <w:r w:rsidR="00E237E8">
        <w:t xml:space="preserve"> past set of data. </w:t>
      </w:r>
      <w:r w:rsidR="00D87C8F">
        <w:t xml:space="preserve">For instance, sales manager of the company can use this method to make predictions for the </w:t>
      </w:r>
      <w:r w:rsidR="00EA5497">
        <w:t>number</w:t>
      </w:r>
      <w:r w:rsidR="00D87C8F">
        <w:t xml:space="preserve"> of sales that is expected to be generate of each item </w:t>
      </w:r>
      <w:r w:rsidR="00EA5497">
        <w:t>based on</w:t>
      </w:r>
      <w:r w:rsidR="00D87C8F">
        <w:t xml:space="preserve"> past data set</w:t>
      </w:r>
      <w:r w:rsidR="002C50FC">
        <w:t>s</w:t>
      </w:r>
      <w:r w:rsidR="00C93BD8">
        <w:t xml:space="preserve"> (</w:t>
      </w:r>
      <w:r w:rsidR="00C93BD8">
        <w:rPr>
          <w:shd w:val="clear" w:color="auto" w:fill="FFFFFF"/>
        </w:rPr>
        <w:t>Qaiser and Ali,</w:t>
      </w:r>
      <w:r w:rsidR="00C93BD8" w:rsidRPr="00451BB8">
        <w:rPr>
          <w:shd w:val="clear" w:color="auto" w:fill="FFFFFF"/>
        </w:rPr>
        <w:t xml:space="preserve"> 2018</w:t>
      </w:r>
      <w:r w:rsidR="00C93BD8">
        <w:t>)</w:t>
      </w:r>
      <w:r w:rsidR="002C50FC">
        <w:t>.</w:t>
      </w:r>
    </w:p>
    <w:p w14:paraId="2A769BDF" w14:textId="2E4B7A9A" w:rsidR="00420038" w:rsidRDefault="00420038" w:rsidP="00065461">
      <w:bookmarkStart w:id="15" w:name="_Hlk124195932"/>
      <w:r w:rsidRPr="00420038">
        <w:rPr>
          <w:b/>
        </w:rPr>
        <w:t>Data cleaning</w:t>
      </w:r>
      <w:bookmarkEnd w:id="15"/>
      <w:r>
        <w:t>:</w:t>
      </w:r>
      <w:r w:rsidR="003565CB">
        <w:t xml:space="preserve"> This is the most common method used for data mining where data are organized, duplicates are </w:t>
      </w:r>
      <w:r w:rsidR="00EA5497">
        <w:t>eliminated,</w:t>
      </w:r>
      <w:r w:rsidR="003565CB">
        <w:t xml:space="preserve"> and values are filled in null values. Accordingly, highly useful information is harvested for the purpose of analysis.</w:t>
      </w:r>
    </w:p>
    <w:p w14:paraId="23468611" w14:textId="29895CE4" w:rsidR="006957F6" w:rsidRDefault="006957F6" w:rsidP="006957F6">
      <w:pPr>
        <w:ind w:firstLine="720"/>
      </w:pPr>
      <w:r>
        <w:t xml:space="preserve">Text mining refers to the process involved in the transformation of unstructured text in structured format </w:t>
      </w:r>
      <w:r w:rsidR="00EA5497">
        <w:t>to</w:t>
      </w:r>
      <w:r>
        <w:t xml:space="preserve"> determine new and meaning patterns as well as insights.</w:t>
      </w:r>
      <w:r w:rsidR="006F49EA">
        <w:t xml:space="preserve"> The following are the most common methods used by the businesses for text mining:</w:t>
      </w:r>
    </w:p>
    <w:p w14:paraId="6391FBA9" w14:textId="77777777" w:rsidR="009E3EDA" w:rsidRDefault="009E3EDA" w:rsidP="009E3EDA">
      <w:r w:rsidRPr="00595320">
        <w:rPr>
          <w:b/>
        </w:rPr>
        <w:t>Information extraction</w:t>
      </w:r>
      <w:r>
        <w:t xml:space="preserve">: </w:t>
      </w:r>
      <w:r w:rsidR="00595320">
        <w:t>It is regarded as the most famous technique for text mining where the extraction of meaning information is possible from large sized textual data. This method is useful in the identification of attributes and their relationships within the unstructured texts</w:t>
      </w:r>
      <w:r w:rsidR="00C93BD8">
        <w:t xml:space="preserve"> (</w:t>
      </w:r>
      <w:r w:rsidR="00C93BD8" w:rsidRPr="00451BB8">
        <w:rPr>
          <w:shd w:val="clear" w:color="auto" w:fill="FFFFFF"/>
        </w:rPr>
        <w:t>Rom</w:t>
      </w:r>
      <w:r w:rsidR="00C93BD8">
        <w:rPr>
          <w:shd w:val="clear" w:color="auto" w:fill="FFFFFF"/>
        </w:rPr>
        <w:t>ero and Ventura,</w:t>
      </w:r>
      <w:r w:rsidR="00C93BD8" w:rsidRPr="00451BB8">
        <w:rPr>
          <w:shd w:val="clear" w:color="auto" w:fill="FFFFFF"/>
        </w:rPr>
        <w:t xml:space="preserve"> 2020</w:t>
      </w:r>
      <w:r w:rsidR="00C93BD8">
        <w:t>)</w:t>
      </w:r>
      <w:r w:rsidR="00595320">
        <w:t>.</w:t>
      </w:r>
      <w:r w:rsidR="00277015">
        <w:t xml:space="preserve">  </w:t>
      </w:r>
    </w:p>
    <w:p w14:paraId="72707927" w14:textId="77777777" w:rsidR="00277015" w:rsidRDefault="00277015" w:rsidP="009E3EDA">
      <w:r w:rsidRPr="0007280C">
        <w:rPr>
          <w:b/>
          <w:bCs/>
        </w:rPr>
        <w:t>Clustering:</w:t>
      </w:r>
      <w:r>
        <w:t xml:space="preserve"> It is another crucial method of text mining which facilitates identification of intrinsic structures within the textual information which then organized into relevant subgroups also known as clusters for performing detailed analysis.</w:t>
      </w:r>
    </w:p>
    <w:p w14:paraId="5FE4C98C" w14:textId="77777777" w:rsidR="00277015" w:rsidRDefault="00277015" w:rsidP="009E3EDA">
      <w:bookmarkStart w:id="16" w:name="_Hlk124196072"/>
      <w:r w:rsidRPr="00277015">
        <w:rPr>
          <w:b/>
        </w:rPr>
        <w:t>Categorization</w:t>
      </w:r>
      <w:bookmarkEnd w:id="16"/>
      <w:r>
        <w:t xml:space="preserve">: </w:t>
      </w:r>
      <w:r w:rsidR="005E5522">
        <w:t xml:space="preserve">It can also be referred to as the Natural Language Processing or NLP which involves the process of gathering of text documents. Then, the gathered text documents are analyzed to uncover the indexes and topics for each of the document gathered. Businesses are widely using this for the purpose of spam filtering as well as </w:t>
      </w:r>
      <w:r w:rsidR="00CD572C">
        <w:t>web page categorization.</w:t>
      </w:r>
    </w:p>
    <w:p w14:paraId="6714EDC7" w14:textId="77777777" w:rsidR="00CD572C" w:rsidRDefault="00CD572C" w:rsidP="009E3EDA">
      <w:r w:rsidRPr="00FD40B3">
        <w:rPr>
          <w:b/>
        </w:rPr>
        <w:lastRenderedPageBreak/>
        <w:t>Clustering</w:t>
      </w:r>
      <w:r>
        <w:t>: Being the most crucial method of text mining, it helps in identifying intrinsic structures within the textual information followed by the organization of these identified structures into relevant clusters or subgroups</w:t>
      </w:r>
      <w:r w:rsidR="00C93BD8">
        <w:t xml:space="preserve"> (</w:t>
      </w:r>
      <w:r w:rsidR="00C93BD8">
        <w:rPr>
          <w:shd w:val="clear" w:color="auto" w:fill="FFFFFF"/>
        </w:rPr>
        <w:t>Amado</w:t>
      </w:r>
      <w:r w:rsidR="00C93BD8" w:rsidRPr="00451BB8">
        <w:rPr>
          <w:shd w:val="clear" w:color="auto" w:fill="FFFFFF"/>
        </w:rPr>
        <w:t xml:space="preserve"> </w:t>
      </w:r>
      <w:r w:rsidR="00C93BD8">
        <w:rPr>
          <w:shd w:val="clear" w:color="auto" w:fill="FFFFFF"/>
        </w:rPr>
        <w:t>and et.al.,</w:t>
      </w:r>
      <w:r w:rsidR="00C93BD8" w:rsidRPr="00451BB8">
        <w:rPr>
          <w:shd w:val="clear" w:color="auto" w:fill="FFFFFF"/>
        </w:rPr>
        <w:t xml:space="preserve"> 2018</w:t>
      </w:r>
      <w:r w:rsidR="00C93BD8">
        <w:t>)</w:t>
      </w:r>
      <w:r>
        <w:t>.</w:t>
      </w:r>
    </w:p>
    <w:p w14:paraId="28F2D70B" w14:textId="77777777" w:rsidR="009D7C80" w:rsidRDefault="009D7C80" w:rsidP="009D7C80">
      <w:pPr>
        <w:pStyle w:val="Heading2"/>
      </w:pPr>
      <w:bookmarkStart w:id="17" w:name="_Toc122529163"/>
      <w:r>
        <w:t>Advantages &amp; disadvantages of using Excel &amp; SPSS</w:t>
      </w:r>
      <w:bookmarkEnd w:id="17"/>
    </w:p>
    <w:p w14:paraId="07307C1E" w14:textId="77777777" w:rsidR="009D7C80" w:rsidRDefault="00F85EE9" w:rsidP="009D7C80">
      <w:r>
        <w:t>The following table depicts the advantages &amp; disadvantages of SPSS &amp; Excel:</w:t>
      </w:r>
    </w:p>
    <w:tbl>
      <w:tblPr>
        <w:tblStyle w:val="TableGrid"/>
        <w:tblW w:w="0" w:type="auto"/>
        <w:tblLook w:val="04A0" w:firstRow="1" w:lastRow="0" w:firstColumn="1" w:lastColumn="0" w:noHBand="0" w:noVBand="1"/>
      </w:tblPr>
      <w:tblGrid>
        <w:gridCol w:w="2335"/>
        <w:gridCol w:w="3898"/>
        <w:gridCol w:w="3117"/>
      </w:tblGrid>
      <w:tr w:rsidR="00F85EE9" w14:paraId="4575E445" w14:textId="77777777" w:rsidTr="00F85EE9">
        <w:tc>
          <w:tcPr>
            <w:tcW w:w="2335" w:type="dxa"/>
          </w:tcPr>
          <w:p w14:paraId="6A164A6F" w14:textId="77777777" w:rsidR="00F85EE9" w:rsidRDefault="00F85EE9" w:rsidP="009D7C80"/>
        </w:tc>
        <w:tc>
          <w:tcPr>
            <w:tcW w:w="3898" w:type="dxa"/>
          </w:tcPr>
          <w:p w14:paraId="743285B9" w14:textId="77777777" w:rsidR="00F85EE9" w:rsidRDefault="00F85EE9" w:rsidP="009D7C80">
            <w:r>
              <w:t>SPSS</w:t>
            </w:r>
          </w:p>
        </w:tc>
        <w:tc>
          <w:tcPr>
            <w:tcW w:w="3117" w:type="dxa"/>
          </w:tcPr>
          <w:p w14:paraId="5140FEA5" w14:textId="77777777" w:rsidR="00F85EE9" w:rsidRDefault="00F85EE9" w:rsidP="009D7C80">
            <w:r>
              <w:t>Excel</w:t>
            </w:r>
          </w:p>
        </w:tc>
      </w:tr>
      <w:tr w:rsidR="00F85EE9" w14:paraId="1D420A24" w14:textId="77777777" w:rsidTr="00F85EE9">
        <w:tc>
          <w:tcPr>
            <w:tcW w:w="2335" w:type="dxa"/>
          </w:tcPr>
          <w:p w14:paraId="56C30D39" w14:textId="77777777" w:rsidR="00F85EE9" w:rsidRDefault="00617CD8" w:rsidP="009D7C80">
            <w:r>
              <w:t>Advantages</w:t>
            </w:r>
          </w:p>
        </w:tc>
        <w:tc>
          <w:tcPr>
            <w:tcW w:w="3898" w:type="dxa"/>
          </w:tcPr>
          <w:p w14:paraId="13DF1B9A" w14:textId="0E5BE78C" w:rsidR="00F85EE9" w:rsidRDefault="00617CD8" w:rsidP="009D7C80">
            <w:r>
              <w:t xml:space="preserve">It provides quick </w:t>
            </w:r>
            <w:r w:rsidR="005E2350">
              <w:t>and</w:t>
            </w:r>
            <w:r>
              <w:t xml:space="preserve"> easier access to functions such as descriptive statistics and many other statistical tools </w:t>
            </w:r>
            <w:r w:rsidR="005E2350">
              <w:t>and</w:t>
            </w:r>
            <w:r>
              <w:t xml:space="preserve"> techniques.</w:t>
            </w:r>
            <w:r w:rsidR="009E7E32">
              <w:t xml:space="preserve"> Also, there are number of charts </w:t>
            </w:r>
            <w:r w:rsidR="005E2350">
              <w:t>and</w:t>
            </w:r>
            <w:r w:rsidR="009E7E32">
              <w:t xml:space="preserve"> graphs available to be used for data presentation. Thus, it is </w:t>
            </w:r>
            <w:r w:rsidR="00EA5497">
              <w:t>preferred</w:t>
            </w:r>
            <w:r w:rsidR="009E7E32">
              <w:t xml:space="preserve"> for conducting statistical analysis in easy manner.</w:t>
            </w:r>
          </w:p>
        </w:tc>
        <w:tc>
          <w:tcPr>
            <w:tcW w:w="3117" w:type="dxa"/>
          </w:tcPr>
          <w:p w14:paraId="713298E4" w14:textId="77777777" w:rsidR="00F85EE9" w:rsidRDefault="00F01826" w:rsidP="009D7C80">
            <w:r>
              <w:t>It facilitates storage of large amount of data sets in a most appropriate format with the help of excel. Also, it is regarded as the best tool for the performance of numerous types of calculations over the complex data set. For instan</w:t>
            </w:r>
            <w:r w:rsidR="00CE0361">
              <w:t>ce, filter is useful in obtaining</w:t>
            </w:r>
            <w:r>
              <w:t xml:space="preserve"> the concise data with respect to </w:t>
            </w:r>
            <w:r w:rsidR="00CE0361">
              <w:t>the requirements of the data analysis.</w:t>
            </w:r>
          </w:p>
          <w:p w14:paraId="3D205AA4" w14:textId="04AAEC39" w:rsidR="00CE0361" w:rsidRDefault="00CE0361" w:rsidP="009D7C80"/>
        </w:tc>
      </w:tr>
      <w:tr w:rsidR="003A4AC5" w14:paraId="6E651542" w14:textId="77777777" w:rsidTr="00F85EE9">
        <w:tc>
          <w:tcPr>
            <w:tcW w:w="2335" w:type="dxa"/>
          </w:tcPr>
          <w:p w14:paraId="098BC246" w14:textId="77777777" w:rsidR="003A4AC5" w:rsidRDefault="003A4AC5" w:rsidP="009D7C80">
            <w:r>
              <w:t xml:space="preserve">Disadvantages </w:t>
            </w:r>
          </w:p>
        </w:tc>
        <w:tc>
          <w:tcPr>
            <w:tcW w:w="3898" w:type="dxa"/>
          </w:tcPr>
          <w:p w14:paraId="51A8BDF0" w14:textId="77777777" w:rsidR="003A4AC5" w:rsidRDefault="003A4AC5" w:rsidP="009D7C80">
            <w:r>
              <w:t>It is regarded as an expensive tool alongside having limited functionality for handling or performing complex analysis.</w:t>
            </w:r>
          </w:p>
        </w:tc>
        <w:tc>
          <w:tcPr>
            <w:tcW w:w="3117" w:type="dxa"/>
          </w:tcPr>
          <w:p w14:paraId="518B771B" w14:textId="43B87E5F" w:rsidR="003A4AC5" w:rsidRDefault="00DB262A" w:rsidP="009D7C80">
            <w:r>
              <w:t>Excel spreadsheet is considered to b</w:t>
            </w:r>
            <w:r w:rsidR="00FA686F">
              <w:t xml:space="preserve">eing prone to human error. Further, there is lack of security </w:t>
            </w:r>
            <w:r w:rsidR="005E2350">
              <w:t>and</w:t>
            </w:r>
            <w:r w:rsidR="00FA686F">
              <w:t xml:space="preserve"> control provided by this software package.</w:t>
            </w:r>
          </w:p>
        </w:tc>
      </w:tr>
    </w:tbl>
    <w:p w14:paraId="55D3B3EA" w14:textId="77777777" w:rsidR="00FC1DD5" w:rsidRDefault="00FC1DD5">
      <w:pPr>
        <w:spacing w:line="259" w:lineRule="auto"/>
        <w:jc w:val="left"/>
        <w:rPr>
          <w:rFonts w:eastAsiaTheme="majorEastAsia" w:cstheme="majorBidi"/>
          <w:b/>
          <w:sz w:val="28"/>
          <w:szCs w:val="32"/>
        </w:rPr>
      </w:pPr>
      <w:r>
        <w:br w:type="page"/>
      </w:r>
    </w:p>
    <w:p w14:paraId="35A9FD50" w14:textId="77777777" w:rsidR="000C341A" w:rsidRDefault="000C341A" w:rsidP="000C341A">
      <w:pPr>
        <w:pStyle w:val="Heading1"/>
      </w:pPr>
      <w:bookmarkStart w:id="18" w:name="_Toc122529164"/>
      <w:r>
        <w:lastRenderedPageBreak/>
        <w:t>REFERENCES</w:t>
      </w:r>
      <w:bookmarkEnd w:id="1"/>
      <w:bookmarkEnd w:id="18"/>
    </w:p>
    <w:p w14:paraId="5567AFB7" w14:textId="77777777" w:rsidR="000C341A" w:rsidRDefault="000C341A" w:rsidP="000C341A">
      <w:pPr>
        <w:pStyle w:val="Heading2"/>
      </w:pPr>
      <w:bookmarkStart w:id="19" w:name="_Toc102567423"/>
      <w:bookmarkStart w:id="20" w:name="_Toc122529165"/>
      <w:r>
        <w:t>Books and Journals</w:t>
      </w:r>
      <w:bookmarkEnd w:id="19"/>
      <w:bookmarkEnd w:id="20"/>
    </w:p>
    <w:p w14:paraId="05CCEE87" w14:textId="64F1713B" w:rsidR="00C93BD8" w:rsidRPr="00451BB8" w:rsidRDefault="00C93BD8" w:rsidP="00451BB8">
      <w:pPr>
        <w:ind w:left="720" w:hanging="720"/>
        <w:rPr>
          <w:shd w:val="clear" w:color="auto" w:fill="FFFFFF"/>
        </w:rPr>
      </w:pPr>
      <w:r w:rsidRPr="00451BB8">
        <w:rPr>
          <w:shd w:val="clear" w:color="auto" w:fill="FFFFFF"/>
        </w:rPr>
        <w:t xml:space="preserve">Amado, A., </w:t>
      </w:r>
      <w:r>
        <w:rPr>
          <w:shd w:val="clear" w:color="auto" w:fill="FFFFFF"/>
        </w:rPr>
        <w:t>and et.al.,</w:t>
      </w:r>
      <w:r w:rsidRPr="00451BB8">
        <w:rPr>
          <w:shd w:val="clear" w:color="auto" w:fill="FFFFFF"/>
        </w:rPr>
        <w:t xml:space="preserve"> 2018. Research trends on Big Data in Marketing: A text mining and topic </w:t>
      </w:r>
      <w:r w:rsidR="00EA5497" w:rsidRPr="00451BB8">
        <w:rPr>
          <w:shd w:val="clear" w:color="auto" w:fill="FFFFFF"/>
        </w:rPr>
        <w:t>modeling-based</w:t>
      </w:r>
      <w:r w:rsidRPr="00451BB8">
        <w:rPr>
          <w:shd w:val="clear" w:color="auto" w:fill="FFFFFF"/>
        </w:rPr>
        <w:t xml:space="preserve"> literature analysis. European Research on Management and Business Economics, 24(1), pp.1-7.</w:t>
      </w:r>
    </w:p>
    <w:p w14:paraId="21E76BDD" w14:textId="77777777" w:rsidR="00C93BD8" w:rsidRPr="00451BB8" w:rsidRDefault="00C93BD8" w:rsidP="00451BB8">
      <w:pPr>
        <w:ind w:left="720" w:hanging="720"/>
      </w:pPr>
      <w:r w:rsidRPr="00451BB8">
        <w:rPr>
          <w:shd w:val="clear" w:color="auto" w:fill="FFFFFF"/>
        </w:rPr>
        <w:t>Anderson, D.</w:t>
      </w:r>
      <w:r>
        <w:rPr>
          <w:shd w:val="clear" w:color="auto" w:fill="FFFFFF"/>
        </w:rPr>
        <w:t xml:space="preserve"> </w:t>
      </w:r>
      <w:r w:rsidRPr="00451BB8">
        <w:rPr>
          <w:shd w:val="clear" w:color="auto" w:fill="FFFFFF"/>
        </w:rPr>
        <w:t xml:space="preserve">R., </w:t>
      </w:r>
      <w:r>
        <w:rPr>
          <w:shd w:val="clear" w:color="auto" w:fill="FFFFFF"/>
        </w:rPr>
        <w:t xml:space="preserve">and et.al., </w:t>
      </w:r>
      <w:r w:rsidRPr="00451BB8">
        <w:rPr>
          <w:shd w:val="clear" w:color="auto" w:fill="FFFFFF"/>
        </w:rPr>
        <w:t>2020. Modern business statistics with Microsoft Excel. Cengage Learning.</w:t>
      </w:r>
    </w:p>
    <w:p w14:paraId="4621C750" w14:textId="77777777" w:rsidR="00C93BD8" w:rsidRPr="00451BB8" w:rsidRDefault="00C93BD8" w:rsidP="00451BB8">
      <w:pPr>
        <w:ind w:left="720" w:hanging="720"/>
        <w:rPr>
          <w:shd w:val="clear" w:color="auto" w:fill="FFFFFF"/>
        </w:rPr>
      </w:pPr>
      <w:r w:rsidRPr="00451BB8">
        <w:rPr>
          <w:shd w:val="clear" w:color="auto" w:fill="FFFFFF"/>
        </w:rPr>
        <w:t>Babbie, E., Wagner III, W.</w:t>
      </w:r>
      <w:r>
        <w:rPr>
          <w:shd w:val="clear" w:color="auto" w:fill="FFFFFF"/>
        </w:rPr>
        <w:t xml:space="preserve"> </w:t>
      </w:r>
      <w:r w:rsidRPr="00451BB8">
        <w:rPr>
          <w:shd w:val="clear" w:color="auto" w:fill="FFFFFF"/>
        </w:rPr>
        <w:t>E. and Zaino, J., 2022. Adventures in social research: Data analysis using IBM SPSS statistics. Sage Publications.</w:t>
      </w:r>
    </w:p>
    <w:p w14:paraId="18E83396" w14:textId="77777777" w:rsidR="00C93BD8" w:rsidRPr="00451BB8" w:rsidRDefault="00C93BD8" w:rsidP="00451BB8">
      <w:pPr>
        <w:ind w:left="720" w:hanging="720"/>
        <w:rPr>
          <w:shd w:val="clear" w:color="auto" w:fill="FFFFFF"/>
        </w:rPr>
      </w:pPr>
      <w:r w:rsidRPr="00451BB8">
        <w:rPr>
          <w:shd w:val="clear" w:color="auto" w:fill="FFFFFF"/>
        </w:rPr>
        <w:t>Denis, D.</w:t>
      </w:r>
      <w:r>
        <w:rPr>
          <w:shd w:val="clear" w:color="auto" w:fill="FFFFFF"/>
        </w:rPr>
        <w:t xml:space="preserve"> </w:t>
      </w:r>
      <w:r w:rsidRPr="00451BB8">
        <w:rPr>
          <w:shd w:val="clear" w:color="auto" w:fill="FFFFFF"/>
        </w:rPr>
        <w:t>J., 2018. SPSS data analysis for univariate, bivariate, and multivariate statistics. John Wiley &amp; Sons.</w:t>
      </w:r>
    </w:p>
    <w:p w14:paraId="1F0FCE12" w14:textId="77777777" w:rsidR="00C93BD8" w:rsidRPr="00451BB8" w:rsidRDefault="00C93BD8" w:rsidP="00451BB8">
      <w:pPr>
        <w:ind w:left="720" w:hanging="720"/>
      </w:pPr>
      <w:r w:rsidRPr="00451BB8">
        <w:rPr>
          <w:shd w:val="clear" w:color="auto" w:fill="FFFFFF"/>
        </w:rPr>
        <w:t>George, D. and Mallery, P., 2019. IBM SPSS statistics 26 step by step: A simple guide and reference. Routledge.</w:t>
      </w:r>
    </w:p>
    <w:p w14:paraId="3C615471" w14:textId="665D3CCE" w:rsidR="00C93BD8" w:rsidRPr="00451BB8" w:rsidRDefault="00C93BD8" w:rsidP="00451BB8">
      <w:pPr>
        <w:ind w:left="720" w:hanging="720"/>
        <w:rPr>
          <w:shd w:val="clear" w:color="auto" w:fill="FFFFFF"/>
        </w:rPr>
      </w:pPr>
      <w:r w:rsidRPr="00451BB8">
        <w:rPr>
          <w:shd w:val="clear" w:color="auto" w:fill="FFFFFF"/>
        </w:rPr>
        <w:t>Mayes, T.</w:t>
      </w:r>
      <w:r>
        <w:rPr>
          <w:shd w:val="clear" w:color="auto" w:fill="FFFFFF"/>
        </w:rPr>
        <w:t xml:space="preserve"> </w:t>
      </w:r>
      <w:r w:rsidRPr="00451BB8">
        <w:rPr>
          <w:shd w:val="clear" w:color="auto" w:fill="FFFFFF"/>
        </w:rPr>
        <w:t xml:space="preserve">R., 2020. Financial analysis with </w:t>
      </w:r>
      <w:r w:rsidR="00EA5497" w:rsidRPr="00451BB8">
        <w:rPr>
          <w:shd w:val="clear" w:color="auto" w:fill="FFFFFF"/>
        </w:rPr>
        <w:t>Microsoft</w:t>
      </w:r>
      <w:r w:rsidRPr="00451BB8">
        <w:rPr>
          <w:shd w:val="clear" w:color="auto" w:fill="FFFFFF"/>
        </w:rPr>
        <w:t xml:space="preserve"> </w:t>
      </w:r>
      <w:r w:rsidR="00EA5497" w:rsidRPr="00451BB8">
        <w:rPr>
          <w:shd w:val="clear" w:color="auto" w:fill="FFFFFF"/>
        </w:rPr>
        <w:t>excels</w:t>
      </w:r>
      <w:r w:rsidRPr="00451BB8">
        <w:rPr>
          <w:shd w:val="clear" w:color="auto" w:fill="FFFFFF"/>
        </w:rPr>
        <w:t>. Cengage Learning.</w:t>
      </w:r>
    </w:p>
    <w:p w14:paraId="7CF14CF6" w14:textId="77777777" w:rsidR="00C93BD8" w:rsidRPr="00451BB8" w:rsidRDefault="00C93BD8" w:rsidP="00451BB8">
      <w:pPr>
        <w:ind w:left="720" w:hanging="720"/>
        <w:rPr>
          <w:shd w:val="clear" w:color="auto" w:fill="FFFFFF"/>
        </w:rPr>
      </w:pPr>
      <w:r w:rsidRPr="00451BB8">
        <w:rPr>
          <w:shd w:val="clear" w:color="auto" w:fill="FFFFFF"/>
        </w:rPr>
        <w:t>Pallant, J., 2020. SPSS survival manual: A step by step guide to data analysis using IBM SPSS. Routledge.</w:t>
      </w:r>
    </w:p>
    <w:p w14:paraId="5022785F" w14:textId="77777777" w:rsidR="00C93BD8" w:rsidRPr="00451BB8" w:rsidRDefault="00C93BD8" w:rsidP="00451BB8">
      <w:pPr>
        <w:ind w:left="720" w:hanging="720"/>
        <w:rPr>
          <w:shd w:val="clear" w:color="auto" w:fill="FFFFFF"/>
        </w:rPr>
      </w:pPr>
      <w:r w:rsidRPr="00451BB8">
        <w:rPr>
          <w:shd w:val="clear" w:color="auto" w:fill="FFFFFF"/>
        </w:rPr>
        <w:t>Qaiser, S. and Ali, R., 2018. Text mining: use of TF-IDF to examine the relevance of words to documents. International Journal of Computer Applications, 181(1), pp.25-29.</w:t>
      </w:r>
    </w:p>
    <w:p w14:paraId="5570A9DB" w14:textId="77777777" w:rsidR="00C93BD8" w:rsidRPr="00451BB8" w:rsidRDefault="00C93BD8" w:rsidP="00451BB8">
      <w:pPr>
        <w:ind w:left="720" w:hanging="720"/>
        <w:rPr>
          <w:shd w:val="clear" w:color="auto" w:fill="FFFFFF"/>
        </w:rPr>
      </w:pPr>
      <w:r w:rsidRPr="00451BB8">
        <w:rPr>
          <w:shd w:val="clear" w:color="auto" w:fill="FFFFFF"/>
        </w:rPr>
        <w:t>Romero, C. and Ventura, S., 2020. Educational data mining and learning analytics: An updated survey. Wiley Interdisciplinary Reviews: Data Mining and Knowledge Discovery, 10(3), p.e1355.</w:t>
      </w:r>
    </w:p>
    <w:p w14:paraId="5E310C20" w14:textId="77777777" w:rsidR="00C93BD8" w:rsidRPr="00451BB8" w:rsidRDefault="00C93BD8" w:rsidP="00451BB8">
      <w:pPr>
        <w:ind w:left="720" w:hanging="720"/>
        <w:rPr>
          <w:shd w:val="clear" w:color="auto" w:fill="FFFFFF"/>
        </w:rPr>
      </w:pPr>
      <w:r w:rsidRPr="00451BB8">
        <w:rPr>
          <w:shd w:val="clear" w:color="auto" w:fill="FFFFFF"/>
        </w:rPr>
        <w:t>Roni, S.</w:t>
      </w:r>
      <w:r>
        <w:rPr>
          <w:shd w:val="clear" w:color="auto" w:fill="FFFFFF"/>
        </w:rPr>
        <w:t xml:space="preserve"> </w:t>
      </w:r>
      <w:r w:rsidRPr="00451BB8">
        <w:rPr>
          <w:shd w:val="clear" w:color="auto" w:fill="FFFFFF"/>
        </w:rPr>
        <w:t>M. and Djajadikerta, H.</w:t>
      </w:r>
      <w:r>
        <w:rPr>
          <w:shd w:val="clear" w:color="auto" w:fill="FFFFFF"/>
        </w:rPr>
        <w:t xml:space="preserve"> </w:t>
      </w:r>
      <w:r w:rsidRPr="00451BB8">
        <w:rPr>
          <w:shd w:val="clear" w:color="auto" w:fill="FFFFFF"/>
        </w:rPr>
        <w:t>G., 2021. Data analysis with SPSS for survey-based research. Singapore: Springer.</w:t>
      </w:r>
    </w:p>
    <w:p w14:paraId="1AAB121A" w14:textId="77777777" w:rsidR="00C93BD8" w:rsidRPr="00451BB8" w:rsidRDefault="00C93BD8" w:rsidP="00451BB8">
      <w:pPr>
        <w:ind w:left="720" w:hanging="720"/>
        <w:rPr>
          <w:shd w:val="clear" w:color="auto" w:fill="FFFFFF"/>
        </w:rPr>
      </w:pPr>
      <w:r w:rsidRPr="00451BB8">
        <w:rPr>
          <w:shd w:val="clear" w:color="auto" w:fill="FFFFFF"/>
        </w:rPr>
        <w:t>Salkind, N.</w:t>
      </w:r>
      <w:r>
        <w:rPr>
          <w:shd w:val="clear" w:color="auto" w:fill="FFFFFF"/>
        </w:rPr>
        <w:t xml:space="preserve"> </w:t>
      </w:r>
      <w:r w:rsidRPr="00451BB8">
        <w:rPr>
          <w:shd w:val="clear" w:color="auto" w:fill="FFFFFF"/>
        </w:rPr>
        <w:t>J. and Frey, B.</w:t>
      </w:r>
      <w:r>
        <w:rPr>
          <w:shd w:val="clear" w:color="auto" w:fill="FFFFFF"/>
        </w:rPr>
        <w:t xml:space="preserve"> </w:t>
      </w:r>
      <w:r w:rsidRPr="00451BB8">
        <w:rPr>
          <w:shd w:val="clear" w:color="auto" w:fill="FFFFFF"/>
        </w:rPr>
        <w:t>B., 2021. Statistics for people who (think they) hate statistics: Using Microsoft Excel. Sage publications.</w:t>
      </w:r>
    </w:p>
    <w:p w14:paraId="2FE22731" w14:textId="77777777" w:rsidR="003A2ED0" w:rsidRDefault="00C93BD8" w:rsidP="003A2ED0">
      <w:pPr>
        <w:ind w:left="720" w:hanging="720"/>
        <w:rPr>
          <w:shd w:val="clear" w:color="auto" w:fill="FFFFFF"/>
        </w:rPr>
      </w:pPr>
      <w:r w:rsidRPr="00451BB8">
        <w:rPr>
          <w:shd w:val="clear" w:color="auto" w:fill="FFFFFF"/>
        </w:rPr>
        <w:t>Shanthi, R., 2019. Multivariate data analysis: using SPSS and AMOS. MJP Publisher.</w:t>
      </w:r>
      <w:r w:rsidR="003A2ED0">
        <w:rPr>
          <w:shd w:val="clear" w:color="auto" w:fill="FFFFFF"/>
        </w:rPr>
        <w:br w:type="page"/>
      </w:r>
    </w:p>
    <w:p w14:paraId="1206620A" w14:textId="77777777" w:rsidR="00C93BD8" w:rsidRDefault="003A2ED0" w:rsidP="003A2ED0">
      <w:pPr>
        <w:pStyle w:val="Heading1"/>
        <w:rPr>
          <w:shd w:val="clear" w:color="auto" w:fill="FFFFFF"/>
        </w:rPr>
      </w:pPr>
      <w:bookmarkStart w:id="21" w:name="_Toc122529166"/>
      <w:r>
        <w:rPr>
          <w:shd w:val="clear" w:color="auto" w:fill="FFFFFF"/>
        </w:rPr>
        <w:lastRenderedPageBreak/>
        <w:t>APPENDIX</w:t>
      </w:r>
      <w:bookmarkEnd w:id="21"/>
    </w:p>
    <w:p w14:paraId="19EBC7F1" w14:textId="77777777" w:rsidR="003A2ED0" w:rsidRDefault="003A2ED0" w:rsidP="003A2ED0">
      <w:r w:rsidRPr="003A2ED0">
        <w:rPr>
          <w:noProof/>
        </w:rPr>
        <w:drawing>
          <wp:inline distT="0" distB="0" distL="0" distR="0" wp14:anchorId="6E314AAE" wp14:editId="740AE886">
            <wp:extent cx="2543530" cy="5344271"/>
            <wp:effectExtent l="0" t="0" r="9525"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43530" cy="5344271"/>
                    </a:xfrm>
                    <a:prstGeom prst="rect">
                      <a:avLst/>
                    </a:prstGeom>
                  </pic:spPr>
                </pic:pic>
              </a:graphicData>
            </a:graphic>
          </wp:inline>
        </w:drawing>
      </w:r>
    </w:p>
    <w:p w14:paraId="056225C5" w14:textId="77777777" w:rsidR="003A2ED0" w:rsidRDefault="003A2ED0" w:rsidP="003A2ED0">
      <w:r w:rsidRPr="003A2ED0">
        <w:rPr>
          <w:noProof/>
        </w:rPr>
        <w:lastRenderedPageBreak/>
        <w:drawing>
          <wp:inline distT="0" distB="0" distL="0" distR="0" wp14:anchorId="61874B7F" wp14:editId="1E6839DB">
            <wp:extent cx="2553056" cy="554432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53056" cy="5544324"/>
                    </a:xfrm>
                    <a:prstGeom prst="rect">
                      <a:avLst/>
                    </a:prstGeom>
                  </pic:spPr>
                </pic:pic>
              </a:graphicData>
            </a:graphic>
          </wp:inline>
        </w:drawing>
      </w:r>
    </w:p>
    <w:p w14:paraId="214FB968" w14:textId="77777777" w:rsidR="003A2ED0" w:rsidRDefault="003A2ED0" w:rsidP="003A2ED0">
      <w:r w:rsidRPr="003A2ED0">
        <w:rPr>
          <w:noProof/>
        </w:rPr>
        <w:lastRenderedPageBreak/>
        <w:drawing>
          <wp:inline distT="0" distB="0" distL="0" distR="0" wp14:anchorId="1F803D8F" wp14:editId="15C656DE">
            <wp:extent cx="2457793" cy="5725324"/>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57793" cy="5725324"/>
                    </a:xfrm>
                    <a:prstGeom prst="rect">
                      <a:avLst/>
                    </a:prstGeom>
                  </pic:spPr>
                </pic:pic>
              </a:graphicData>
            </a:graphic>
          </wp:inline>
        </w:drawing>
      </w:r>
    </w:p>
    <w:p w14:paraId="0A887F29" w14:textId="77777777" w:rsidR="003A2ED0" w:rsidRDefault="003A2ED0" w:rsidP="003A2ED0">
      <w:r w:rsidRPr="003A2ED0">
        <w:rPr>
          <w:noProof/>
        </w:rPr>
        <w:lastRenderedPageBreak/>
        <w:drawing>
          <wp:inline distT="0" distB="0" distL="0" distR="0" wp14:anchorId="74FF33CC" wp14:editId="7D731F4D">
            <wp:extent cx="2562583" cy="5715798"/>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562583" cy="5715798"/>
                    </a:xfrm>
                    <a:prstGeom prst="rect">
                      <a:avLst/>
                    </a:prstGeom>
                  </pic:spPr>
                </pic:pic>
              </a:graphicData>
            </a:graphic>
          </wp:inline>
        </w:drawing>
      </w:r>
    </w:p>
    <w:p w14:paraId="3182FA19" w14:textId="77777777" w:rsidR="003A2ED0" w:rsidRDefault="003A2ED0" w:rsidP="003A2ED0">
      <w:r w:rsidRPr="003A2ED0">
        <w:rPr>
          <w:noProof/>
        </w:rPr>
        <w:lastRenderedPageBreak/>
        <w:drawing>
          <wp:inline distT="0" distB="0" distL="0" distR="0" wp14:anchorId="4484D977" wp14:editId="379773E3">
            <wp:extent cx="2724530" cy="552527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24530" cy="5525271"/>
                    </a:xfrm>
                    <a:prstGeom prst="rect">
                      <a:avLst/>
                    </a:prstGeom>
                  </pic:spPr>
                </pic:pic>
              </a:graphicData>
            </a:graphic>
          </wp:inline>
        </w:drawing>
      </w:r>
    </w:p>
    <w:p w14:paraId="08C15F63" w14:textId="77777777" w:rsidR="003A2ED0" w:rsidRDefault="003A2ED0" w:rsidP="003A2ED0">
      <w:r w:rsidRPr="003A2ED0">
        <w:rPr>
          <w:noProof/>
        </w:rPr>
        <w:lastRenderedPageBreak/>
        <w:drawing>
          <wp:inline distT="0" distB="0" distL="0" distR="0" wp14:anchorId="48459425" wp14:editId="305130A0">
            <wp:extent cx="2715004" cy="5677692"/>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715004" cy="5677692"/>
                    </a:xfrm>
                    <a:prstGeom prst="rect">
                      <a:avLst/>
                    </a:prstGeom>
                  </pic:spPr>
                </pic:pic>
              </a:graphicData>
            </a:graphic>
          </wp:inline>
        </w:drawing>
      </w:r>
    </w:p>
    <w:p w14:paraId="7D750552" w14:textId="77777777" w:rsidR="003A2ED0" w:rsidRDefault="003A2ED0" w:rsidP="003A2ED0">
      <w:r w:rsidRPr="003A2ED0">
        <w:rPr>
          <w:noProof/>
        </w:rPr>
        <w:lastRenderedPageBreak/>
        <w:drawing>
          <wp:inline distT="0" distB="0" distL="0" distR="0" wp14:anchorId="35C33428" wp14:editId="1CB4A7B1">
            <wp:extent cx="2829320" cy="5525271"/>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829320" cy="5525271"/>
                    </a:xfrm>
                    <a:prstGeom prst="rect">
                      <a:avLst/>
                    </a:prstGeom>
                  </pic:spPr>
                </pic:pic>
              </a:graphicData>
            </a:graphic>
          </wp:inline>
        </w:drawing>
      </w:r>
    </w:p>
    <w:p w14:paraId="0D5A0903" w14:textId="77777777" w:rsidR="003A2ED0" w:rsidRPr="003A2ED0" w:rsidRDefault="003A2ED0" w:rsidP="003A2ED0">
      <w:r w:rsidRPr="003A2ED0">
        <w:rPr>
          <w:noProof/>
        </w:rPr>
        <w:drawing>
          <wp:inline distT="0" distB="0" distL="0" distR="0" wp14:anchorId="5991FDE0" wp14:editId="50C56CA4">
            <wp:extent cx="2781688" cy="1152686"/>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781688" cy="1152686"/>
                    </a:xfrm>
                    <a:prstGeom prst="rect">
                      <a:avLst/>
                    </a:prstGeom>
                  </pic:spPr>
                </pic:pic>
              </a:graphicData>
            </a:graphic>
          </wp:inline>
        </w:drawing>
      </w:r>
    </w:p>
    <w:p w14:paraId="5218730F" w14:textId="77777777" w:rsidR="00451BB8" w:rsidRPr="000C341A" w:rsidRDefault="00451BB8" w:rsidP="000C341A"/>
    <w:sectPr w:rsidR="00451BB8" w:rsidRPr="000C341A">
      <w:footerReference w:type="defaul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1B351" w14:textId="77777777" w:rsidR="00FC0DA9" w:rsidRDefault="00FC0DA9" w:rsidP="004A4E62">
      <w:pPr>
        <w:spacing w:after="0" w:line="240" w:lineRule="auto"/>
      </w:pPr>
      <w:r>
        <w:separator/>
      </w:r>
    </w:p>
  </w:endnote>
  <w:endnote w:type="continuationSeparator" w:id="0">
    <w:p w14:paraId="62554F44" w14:textId="77777777" w:rsidR="00FC0DA9" w:rsidRDefault="00FC0DA9" w:rsidP="004A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217502"/>
      <w:docPartObj>
        <w:docPartGallery w:val="Page Numbers (Bottom of Page)"/>
        <w:docPartUnique/>
      </w:docPartObj>
    </w:sdtPr>
    <w:sdtContent>
      <w:p w14:paraId="17DE889C" w14:textId="19C3FE23" w:rsidR="008505C3" w:rsidRDefault="008505C3">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0C292A4E" wp14:editId="0C01B0B1">
                  <wp:simplePos x="0" y="0"/>
                  <wp:positionH relativeFrom="leftMargin">
                    <wp:align>center</wp:align>
                  </wp:positionH>
                  <wp:positionV relativeFrom="bottomMargin">
                    <wp:align>center</wp:align>
                  </wp:positionV>
                  <wp:extent cx="512445" cy="441325"/>
                  <wp:effectExtent l="0" t="0" r="1905" b="0"/>
                  <wp:wrapNone/>
                  <wp:docPr id="22" name="Flowchart: Alternate Process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2248ABCF" w14:textId="77777777" w:rsidR="008505C3" w:rsidRDefault="008505C3">
                              <w:pPr>
                                <w:pStyle w:val="Footer"/>
                                <w:pBdr>
                                  <w:top w:val="single" w:sz="12" w:space="1" w:color="A5A5A5" w:themeColor="accent3"/>
                                  <w:bottom w:val="single" w:sz="48" w:space="1" w:color="A5A5A5"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92A4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2" o:spid="_x0000_s1026"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2248ABCF" w14:textId="77777777" w:rsidR="008505C3" w:rsidRDefault="008505C3">
                        <w:pPr>
                          <w:pStyle w:val="Footer"/>
                          <w:pBdr>
                            <w:top w:val="single" w:sz="12" w:space="1" w:color="A5A5A5" w:themeColor="accent3"/>
                            <w:bottom w:val="single" w:sz="48" w:space="1" w:color="A5A5A5" w:themeColor="accent3"/>
                          </w:pBdr>
                          <w:jc w:val="center"/>
                          <w:rPr>
                            <w:sz w:val="28"/>
                            <w:szCs w:val="28"/>
                          </w:rPr>
                        </w:pPr>
                        <w:r>
                          <w:rPr>
                            <w:sz w:val="22"/>
                          </w:rPr>
                          <w:fldChar w:fldCharType="begin"/>
                        </w:r>
                        <w:r>
                          <w:instrText xml:space="preserve"> PAGE    \* MERGEFORMAT </w:instrText>
                        </w:r>
                        <w:r>
                          <w:rPr>
                            <w:sz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504F5" w14:textId="77777777" w:rsidR="00FC0DA9" w:rsidRDefault="00FC0DA9" w:rsidP="004A4E62">
      <w:pPr>
        <w:spacing w:after="0" w:line="240" w:lineRule="auto"/>
      </w:pPr>
      <w:r>
        <w:separator/>
      </w:r>
    </w:p>
  </w:footnote>
  <w:footnote w:type="continuationSeparator" w:id="0">
    <w:p w14:paraId="20BD777C" w14:textId="77777777" w:rsidR="00FC0DA9" w:rsidRDefault="00FC0DA9" w:rsidP="004A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DFF2544"/>
    <w:multiLevelType w:val="hybridMultilevel"/>
    <w:tmpl w:val="D592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811A99"/>
    <w:multiLevelType w:val="hybridMultilevel"/>
    <w:tmpl w:val="25DC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901C80"/>
    <w:multiLevelType w:val="hybridMultilevel"/>
    <w:tmpl w:val="10284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365898"/>
    <w:multiLevelType w:val="hybridMultilevel"/>
    <w:tmpl w:val="2F1A7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E4345E"/>
    <w:multiLevelType w:val="hybridMultilevel"/>
    <w:tmpl w:val="576C3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ED0755"/>
    <w:multiLevelType w:val="hybridMultilevel"/>
    <w:tmpl w:val="E20A1622"/>
    <w:lvl w:ilvl="0" w:tplc="A6AC89D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A8027E"/>
    <w:multiLevelType w:val="hybridMultilevel"/>
    <w:tmpl w:val="9572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7057691">
    <w:abstractNumId w:val="0"/>
  </w:num>
  <w:num w:numId="2" w16cid:durableId="822310981">
    <w:abstractNumId w:val="1"/>
  </w:num>
  <w:num w:numId="3" w16cid:durableId="1689602670">
    <w:abstractNumId w:val="2"/>
  </w:num>
  <w:num w:numId="4" w16cid:durableId="1677267758">
    <w:abstractNumId w:val="6"/>
  </w:num>
  <w:num w:numId="5" w16cid:durableId="19359993">
    <w:abstractNumId w:val="9"/>
  </w:num>
  <w:num w:numId="6" w16cid:durableId="648899505">
    <w:abstractNumId w:val="5"/>
  </w:num>
  <w:num w:numId="7" w16cid:durableId="650328567">
    <w:abstractNumId w:val="8"/>
  </w:num>
  <w:num w:numId="8" w16cid:durableId="1137840116">
    <w:abstractNumId w:val="4"/>
  </w:num>
  <w:num w:numId="9" w16cid:durableId="1035886685">
    <w:abstractNumId w:val="7"/>
  </w:num>
  <w:num w:numId="10" w16cid:durableId="39594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23"/>
    <w:rsid w:val="00002A06"/>
    <w:rsid w:val="00004634"/>
    <w:rsid w:val="00004E4F"/>
    <w:rsid w:val="00010FA1"/>
    <w:rsid w:val="000245E6"/>
    <w:rsid w:val="00045C72"/>
    <w:rsid w:val="00050B59"/>
    <w:rsid w:val="0006254D"/>
    <w:rsid w:val="00065461"/>
    <w:rsid w:val="0007280C"/>
    <w:rsid w:val="000743A4"/>
    <w:rsid w:val="0007505C"/>
    <w:rsid w:val="00082841"/>
    <w:rsid w:val="00086641"/>
    <w:rsid w:val="000929F2"/>
    <w:rsid w:val="000B2DB0"/>
    <w:rsid w:val="000B6FFE"/>
    <w:rsid w:val="000C341A"/>
    <w:rsid w:val="000C485F"/>
    <w:rsid w:val="000D1DA0"/>
    <w:rsid w:val="000D2F8A"/>
    <w:rsid w:val="000D39AC"/>
    <w:rsid w:val="000D3F09"/>
    <w:rsid w:val="000D3FF8"/>
    <w:rsid w:val="000E43D1"/>
    <w:rsid w:val="000E5E2F"/>
    <w:rsid w:val="000E7E99"/>
    <w:rsid w:val="000F0BE0"/>
    <w:rsid w:val="00102D81"/>
    <w:rsid w:val="001173C8"/>
    <w:rsid w:val="00130A0D"/>
    <w:rsid w:val="0014755B"/>
    <w:rsid w:val="001537AC"/>
    <w:rsid w:val="00153CD6"/>
    <w:rsid w:val="00156B43"/>
    <w:rsid w:val="00157840"/>
    <w:rsid w:val="00180E63"/>
    <w:rsid w:val="0018563F"/>
    <w:rsid w:val="00190B3F"/>
    <w:rsid w:val="001A4C33"/>
    <w:rsid w:val="001C6C3E"/>
    <w:rsid w:val="001D227E"/>
    <w:rsid w:val="001D6421"/>
    <w:rsid w:val="001E5FC6"/>
    <w:rsid w:val="001F2806"/>
    <w:rsid w:val="00201271"/>
    <w:rsid w:val="00207F44"/>
    <w:rsid w:val="0021451B"/>
    <w:rsid w:val="00215839"/>
    <w:rsid w:val="00221666"/>
    <w:rsid w:val="0022237D"/>
    <w:rsid w:val="00250418"/>
    <w:rsid w:val="00254545"/>
    <w:rsid w:val="00264C7A"/>
    <w:rsid w:val="0027256D"/>
    <w:rsid w:val="00277015"/>
    <w:rsid w:val="00285F12"/>
    <w:rsid w:val="00287383"/>
    <w:rsid w:val="002876DF"/>
    <w:rsid w:val="00293238"/>
    <w:rsid w:val="00297A4C"/>
    <w:rsid w:val="002A1BB8"/>
    <w:rsid w:val="002A676F"/>
    <w:rsid w:val="002C0171"/>
    <w:rsid w:val="002C50FC"/>
    <w:rsid w:val="002E32A5"/>
    <w:rsid w:val="002F1E82"/>
    <w:rsid w:val="002F51C2"/>
    <w:rsid w:val="00300D97"/>
    <w:rsid w:val="003268C5"/>
    <w:rsid w:val="0033109E"/>
    <w:rsid w:val="00337922"/>
    <w:rsid w:val="003565CB"/>
    <w:rsid w:val="00385444"/>
    <w:rsid w:val="0038616F"/>
    <w:rsid w:val="00387EB0"/>
    <w:rsid w:val="00391A81"/>
    <w:rsid w:val="00393418"/>
    <w:rsid w:val="003A2ED0"/>
    <w:rsid w:val="003A3878"/>
    <w:rsid w:val="003A4AC5"/>
    <w:rsid w:val="003B1B53"/>
    <w:rsid w:val="003B5673"/>
    <w:rsid w:val="003C19B8"/>
    <w:rsid w:val="003C7A26"/>
    <w:rsid w:val="003D1453"/>
    <w:rsid w:val="003D5B59"/>
    <w:rsid w:val="003E04AC"/>
    <w:rsid w:val="003E2704"/>
    <w:rsid w:val="003F016D"/>
    <w:rsid w:val="003F18E9"/>
    <w:rsid w:val="003F5F14"/>
    <w:rsid w:val="00410D55"/>
    <w:rsid w:val="00420038"/>
    <w:rsid w:val="00441BE1"/>
    <w:rsid w:val="00451BB8"/>
    <w:rsid w:val="004627A7"/>
    <w:rsid w:val="00464269"/>
    <w:rsid w:val="004745CA"/>
    <w:rsid w:val="004830D1"/>
    <w:rsid w:val="004910EE"/>
    <w:rsid w:val="004A4E62"/>
    <w:rsid w:val="004B1BDE"/>
    <w:rsid w:val="004D79C2"/>
    <w:rsid w:val="004E5E4C"/>
    <w:rsid w:val="004F2169"/>
    <w:rsid w:val="004F6F59"/>
    <w:rsid w:val="00500C8C"/>
    <w:rsid w:val="0051146A"/>
    <w:rsid w:val="00513191"/>
    <w:rsid w:val="00513411"/>
    <w:rsid w:val="00530566"/>
    <w:rsid w:val="00565B75"/>
    <w:rsid w:val="0058094E"/>
    <w:rsid w:val="00582D89"/>
    <w:rsid w:val="00583293"/>
    <w:rsid w:val="005906A6"/>
    <w:rsid w:val="00595320"/>
    <w:rsid w:val="005A735D"/>
    <w:rsid w:val="005B3F1E"/>
    <w:rsid w:val="005C0B60"/>
    <w:rsid w:val="005C7EC5"/>
    <w:rsid w:val="005E1EA1"/>
    <w:rsid w:val="005E2350"/>
    <w:rsid w:val="005E5522"/>
    <w:rsid w:val="005E7ADE"/>
    <w:rsid w:val="005E7F46"/>
    <w:rsid w:val="006017BB"/>
    <w:rsid w:val="006023D6"/>
    <w:rsid w:val="00606136"/>
    <w:rsid w:val="0061270C"/>
    <w:rsid w:val="00617CD8"/>
    <w:rsid w:val="00624291"/>
    <w:rsid w:val="00631A6D"/>
    <w:rsid w:val="00635E25"/>
    <w:rsid w:val="00636E80"/>
    <w:rsid w:val="00650888"/>
    <w:rsid w:val="00651A48"/>
    <w:rsid w:val="00656BDA"/>
    <w:rsid w:val="006600B1"/>
    <w:rsid w:val="00664419"/>
    <w:rsid w:val="00667A6C"/>
    <w:rsid w:val="0067389D"/>
    <w:rsid w:val="006816F0"/>
    <w:rsid w:val="00690492"/>
    <w:rsid w:val="00692D76"/>
    <w:rsid w:val="006957F6"/>
    <w:rsid w:val="006A3034"/>
    <w:rsid w:val="006A7F4F"/>
    <w:rsid w:val="006B2AB5"/>
    <w:rsid w:val="006B43F5"/>
    <w:rsid w:val="006D489F"/>
    <w:rsid w:val="006D7641"/>
    <w:rsid w:val="006F04A9"/>
    <w:rsid w:val="006F3C03"/>
    <w:rsid w:val="006F49EA"/>
    <w:rsid w:val="00701FA5"/>
    <w:rsid w:val="007105E0"/>
    <w:rsid w:val="00714011"/>
    <w:rsid w:val="0076174A"/>
    <w:rsid w:val="00770D95"/>
    <w:rsid w:val="00784F5D"/>
    <w:rsid w:val="00787C60"/>
    <w:rsid w:val="007A3F54"/>
    <w:rsid w:val="007C6DA6"/>
    <w:rsid w:val="007C6DF9"/>
    <w:rsid w:val="007D608B"/>
    <w:rsid w:val="007E5481"/>
    <w:rsid w:val="0080444E"/>
    <w:rsid w:val="00810F6E"/>
    <w:rsid w:val="00822584"/>
    <w:rsid w:val="00831FF6"/>
    <w:rsid w:val="00835D5B"/>
    <w:rsid w:val="00841018"/>
    <w:rsid w:val="008505C3"/>
    <w:rsid w:val="00873809"/>
    <w:rsid w:val="00877980"/>
    <w:rsid w:val="00884EB4"/>
    <w:rsid w:val="00890CC2"/>
    <w:rsid w:val="008934FD"/>
    <w:rsid w:val="008A7D78"/>
    <w:rsid w:val="008B0EA8"/>
    <w:rsid w:val="008B2C20"/>
    <w:rsid w:val="008C038E"/>
    <w:rsid w:val="008D1F53"/>
    <w:rsid w:val="008D2B55"/>
    <w:rsid w:val="008D3DFA"/>
    <w:rsid w:val="008D414C"/>
    <w:rsid w:val="008D5806"/>
    <w:rsid w:val="008E3570"/>
    <w:rsid w:val="008F077B"/>
    <w:rsid w:val="008F4537"/>
    <w:rsid w:val="0091264F"/>
    <w:rsid w:val="009137E4"/>
    <w:rsid w:val="00936837"/>
    <w:rsid w:val="00937AC1"/>
    <w:rsid w:val="00950374"/>
    <w:rsid w:val="00962161"/>
    <w:rsid w:val="00967957"/>
    <w:rsid w:val="00981E67"/>
    <w:rsid w:val="00983185"/>
    <w:rsid w:val="009939DB"/>
    <w:rsid w:val="00994C46"/>
    <w:rsid w:val="009C1EC3"/>
    <w:rsid w:val="009C64CD"/>
    <w:rsid w:val="009D03DD"/>
    <w:rsid w:val="009D3FDE"/>
    <w:rsid w:val="009D7C80"/>
    <w:rsid w:val="009E1B65"/>
    <w:rsid w:val="009E3120"/>
    <w:rsid w:val="009E3EDA"/>
    <w:rsid w:val="009E6578"/>
    <w:rsid w:val="009E68C0"/>
    <w:rsid w:val="009E7E32"/>
    <w:rsid w:val="009F12FB"/>
    <w:rsid w:val="00A237C3"/>
    <w:rsid w:val="00A57EB7"/>
    <w:rsid w:val="00A60ADA"/>
    <w:rsid w:val="00A63772"/>
    <w:rsid w:val="00A828C6"/>
    <w:rsid w:val="00A87277"/>
    <w:rsid w:val="00AA2834"/>
    <w:rsid w:val="00AB181B"/>
    <w:rsid w:val="00AB398D"/>
    <w:rsid w:val="00AD38FD"/>
    <w:rsid w:val="00AF3116"/>
    <w:rsid w:val="00B10550"/>
    <w:rsid w:val="00B15934"/>
    <w:rsid w:val="00B179FC"/>
    <w:rsid w:val="00B27249"/>
    <w:rsid w:val="00B43AC6"/>
    <w:rsid w:val="00B45EE1"/>
    <w:rsid w:val="00B46D3E"/>
    <w:rsid w:val="00B50681"/>
    <w:rsid w:val="00B574A0"/>
    <w:rsid w:val="00B6322A"/>
    <w:rsid w:val="00B6346C"/>
    <w:rsid w:val="00B65E43"/>
    <w:rsid w:val="00B73440"/>
    <w:rsid w:val="00B768CD"/>
    <w:rsid w:val="00B82E44"/>
    <w:rsid w:val="00B93935"/>
    <w:rsid w:val="00BA7BE3"/>
    <w:rsid w:val="00BB071D"/>
    <w:rsid w:val="00BB551E"/>
    <w:rsid w:val="00BC4E82"/>
    <w:rsid w:val="00BD1692"/>
    <w:rsid w:val="00BD5A58"/>
    <w:rsid w:val="00BD73E9"/>
    <w:rsid w:val="00C15DBB"/>
    <w:rsid w:val="00C317D4"/>
    <w:rsid w:val="00C36154"/>
    <w:rsid w:val="00C632BC"/>
    <w:rsid w:val="00C644AE"/>
    <w:rsid w:val="00C8104C"/>
    <w:rsid w:val="00C83473"/>
    <w:rsid w:val="00C93BD8"/>
    <w:rsid w:val="00C96B83"/>
    <w:rsid w:val="00CB2D25"/>
    <w:rsid w:val="00CD572C"/>
    <w:rsid w:val="00CE0361"/>
    <w:rsid w:val="00CF1BF1"/>
    <w:rsid w:val="00CF23E6"/>
    <w:rsid w:val="00D150D0"/>
    <w:rsid w:val="00D16D00"/>
    <w:rsid w:val="00D213F1"/>
    <w:rsid w:val="00D2343F"/>
    <w:rsid w:val="00D25421"/>
    <w:rsid w:val="00D34520"/>
    <w:rsid w:val="00D3587F"/>
    <w:rsid w:val="00D43A8F"/>
    <w:rsid w:val="00D4667B"/>
    <w:rsid w:val="00D6257E"/>
    <w:rsid w:val="00D67FA0"/>
    <w:rsid w:val="00D87C8F"/>
    <w:rsid w:val="00DB262A"/>
    <w:rsid w:val="00DC04B4"/>
    <w:rsid w:val="00DD0067"/>
    <w:rsid w:val="00DD0474"/>
    <w:rsid w:val="00DE4B9D"/>
    <w:rsid w:val="00DE6442"/>
    <w:rsid w:val="00DE7278"/>
    <w:rsid w:val="00DF1F27"/>
    <w:rsid w:val="00DF3B74"/>
    <w:rsid w:val="00E06D60"/>
    <w:rsid w:val="00E11806"/>
    <w:rsid w:val="00E237E8"/>
    <w:rsid w:val="00E30816"/>
    <w:rsid w:val="00E42B54"/>
    <w:rsid w:val="00E45AF2"/>
    <w:rsid w:val="00E4745D"/>
    <w:rsid w:val="00E61554"/>
    <w:rsid w:val="00E63D23"/>
    <w:rsid w:val="00E66834"/>
    <w:rsid w:val="00E82FE2"/>
    <w:rsid w:val="00EA0910"/>
    <w:rsid w:val="00EA5497"/>
    <w:rsid w:val="00EA5726"/>
    <w:rsid w:val="00EA7AAF"/>
    <w:rsid w:val="00EB5097"/>
    <w:rsid w:val="00EB5325"/>
    <w:rsid w:val="00EC1D72"/>
    <w:rsid w:val="00ED326E"/>
    <w:rsid w:val="00EE4EF7"/>
    <w:rsid w:val="00EF57BB"/>
    <w:rsid w:val="00F01826"/>
    <w:rsid w:val="00F0362B"/>
    <w:rsid w:val="00F1164E"/>
    <w:rsid w:val="00F1710D"/>
    <w:rsid w:val="00F42E54"/>
    <w:rsid w:val="00F537C3"/>
    <w:rsid w:val="00F85EE9"/>
    <w:rsid w:val="00F86AF8"/>
    <w:rsid w:val="00F90695"/>
    <w:rsid w:val="00FA1A95"/>
    <w:rsid w:val="00FA686F"/>
    <w:rsid w:val="00FB410D"/>
    <w:rsid w:val="00FC0DA9"/>
    <w:rsid w:val="00FC1DD5"/>
    <w:rsid w:val="00FC221B"/>
    <w:rsid w:val="00FC5B7B"/>
    <w:rsid w:val="00FD40B3"/>
    <w:rsid w:val="00FD5637"/>
    <w:rsid w:val="00FF5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FB0C1E"/>
  <w15:chartTrackingRefBased/>
  <w15:docId w15:val="{B2A2D9FE-7EE8-4894-BC8F-9A1BCD45F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D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910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3D23"/>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unhideWhenUsed/>
    <w:qFormat/>
    <w:rsid w:val="00ED326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0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63D23"/>
    <w:rPr>
      <w:rFonts w:ascii="Times New Roman" w:eastAsiaTheme="majorEastAsia" w:hAnsi="Times New Roman" w:cstheme="majorBidi"/>
      <w:sz w:val="24"/>
      <w:szCs w:val="26"/>
      <w:u w:val="single"/>
    </w:rPr>
  </w:style>
  <w:style w:type="paragraph" w:styleId="TOCHeading">
    <w:name w:val="TOC Heading"/>
    <w:basedOn w:val="Heading1"/>
    <w:next w:val="Normal"/>
    <w:uiPriority w:val="39"/>
    <w:unhideWhenUsed/>
    <w:qFormat/>
    <w:rsid w:val="000C341A"/>
    <w:pPr>
      <w:spacing w:line="259" w:lineRule="auto"/>
      <w:jc w:val="left"/>
      <w:outlineLvl w:val="9"/>
    </w:pPr>
    <w:rPr>
      <w:rFonts w:asciiTheme="majorHAnsi" w:hAnsiTheme="majorHAnsi"/>
      <w:b w:val="0"/>
      <w:color w:val="2E74B5" w:themeColor="accent1" w:themeShade="BF"/>
      <w:sz w:val="32"/>
    </w:rPr>
  </w:style>
  <w:style w:type="paragraph" w:styleId="Title">
    <w:name w:val="Title"/>
    <w:basedOn w:val="Normal"/>
    <w:next w:val="Normal"/>
    <w:link w:val="TitleChar"/>
    <w:uiPriority w:val="10"/>
    <w:rsid w:val="004A4E62"/>
    <w:pPr>
      <w:spacing w:after="0" w:line="240" w:lineRule="auto"/>
      <w:contextualSpacing/>
      <w:jc w:val="center"/>
    </w:pPr>
    <w:rPr>
      <w:rFonts w:eastAsiaTheme="majorEastAsia" w:cstheme="majorBidi"/>
      <w:b/>
      <w:spacing w:val="-10"/>
      <w:kern w:val="28"/>
      <w:sz w:val="72"/>
      <w:szCs w:val="56"/>
      <w:u w:val="single"/>
    </w:rPr>
  </w:style>
  <w:style w:type="character" w:customStyle="1" w:styleId="TitleChar">
    <w:name w:val="Title Char"/>
    <w:basedOn w:val="DefaultParagraphFont"/>
    <w:link w:val="Title"/>
    <w:uiPriority w:val="10"/>
    <w:rsid w:val="004A4E62"/>
    <w:rPr>
      <w:rFonts w:ascii="Times New Roman" w:eastAsiaTheme="majorEastAsia" w:hAnsi="Times New Roman" w:cstheme="majorBidi"/>
      <w:b/>
      <w:spacing w:val="-10"/>
      <w:kern w:val="28"/>
      <w:sz w:val="72"/>
      <w:szCs w:val="56"/>
      <w:u w:val="single"/>
    </w:rPr>
  </w:style>
  <w:style w:type="paragraph" w:styleId="TOC1">
    <w:name w:val="toc 1"/>
    <w:basedOn w:val="Normal"/>
    <w:next w:val="Normal"/>
    <w:autoRedefine/>
    <w:uiPriority w:val="39"/>
    <w:unhideWhenUsed/>
    <w:rsid w:val="004A4E62"/>
    <w:pPr>
      <w:spacing w:after="100"/>
    </w:pPr>
  </w:style>
  <w:style w:type="paragraph" w:styleId="TOC2">
    <w:name w:val="toc 2"/>
    <w:basedOn w:val="Normal"/>
    <w:next w:val="Normal"/>
    <w:autoRedefine/>
    <w:uiPriority w:val="39"/>
    <w:unhideWhenUsed/>
    <w:rsid w:val="004A4E62"/>
    <w:pPr>
      <w:spacing w:after="100"/>
      <w:ind w:left="240"/>
    </w:pPr>
  </w:style>
  <w:style w:type="character" w:styleId="Hyperlink">
    <w:name w:val="Hyperlink"/>
    <w:basedOn w:val="DefaultParagraphFont"/>
    <w:uiPriority w:val="99"/>
    <w:unhideWhenUsed/>
    <w:rsid w:val="004A4E62"/>
    <w:rPr>
      <w:color w:val="0563C1" w:themeColor="hyperlink"/>
      <w:u w:val="single"/>
    </w:rPr>
  </w:style>
  <w:style w:type="paragraph" w:styleId="Header">
    <w:name w:val="header"/>
    <w:basedOn w:val="Normal"/>
    <w:link w:val="HeaderChar"/>
    <w:uiPriority w:val="99"/>
    <w:unhideWhenUsed/>
    <w:rsid w:val="004A4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E62"/>
    <w:rPr>
      <w:rFonts w:ascii="Times New Roman" w:hAnsi="Times New Roman"/>
      <w:sz w:val="24"/>
    </w:rPr>
  </w:style>
  <w:style w:type="paragraph" w:styleId="Footer">
    <w:name w:val="footer"/>
    <w:basedOn w:val="Normal"/>
    <w:link w:val="FooterChar"/>
    <w:uiPriority w:val="99"/>
    <w:unhideWhenUsed/>
    <w:rsid w:val="004A4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E62"/>
    <w:rPr>
      <w:rFonts w:ascii="Times New Roman" w:hAnsi="Times New Roman"/>
      <w:sz w:val="24"/>
    </w:rPr>
  </w:style>
  <w:style w:type="paragraph" w:styleId="ListParagraph">
    <w:name w:val="List Paragraph"/>
    <w:basedOn w:val="Normal"/>
    <w:uiPriority w:val="34"/>
    <w:qFormat/>
    <w:rsid w:val="00635E25"/>
    <w:pPr>
      <w:spacing w:before="100" w:beforeAutospacing="1" w:after="100" w:afterAutospacing="1"/>
    </w:pPr>
    <w:rPr>
      <w:rFonts w:eastAsia="Times New Roman" w:cs="Times New Roman"/>
      <w:szCs w:val="24"/>
    </w:rPr>
  </w:style>
  <w:style w:type="paragraph" w:styleId="BodyText">
    <w:name w:val="Body Text"/>
    <w:basedOn w:val="Normal"/>
    <w:link w:val="BodyTextChar"/>
    <w:rsid w:val="00FA1A95"/>
    <w:pPr>
      <w:suppressAutoHyphens/>
      <w:spacing w:after="0"/>
    </w:pPr>
    <w:rPr>
      <w:rFonts w:eastAsia="Calibri" w:cs="Times New Roman"/>
      <w:color w:val="000000"/>
      <w:lang w:val="en-GB" w:eastAsia="ar-SA"/>
    </w:rPr>
  </w:style>
  <w:style w:type="character" w:customStyle="1" w:styleId="BodyTextChar">
    <w:name w:val="Body Text Char"/>
    <w:basedOn w:val="DefaultParagraphFont"/>
    <w:link w:val="BodyText"/>
    <w:rsid w:val="00FA1A95"/>
    <w:rPr>
      <w:rFonts w:ascii="Times New Roman" w:eastAsia="Calibri" w:hAnsi="Times New Roman" w:cs="Times New Roman"/>
      <w:color w:val="000000"/>
      <w:sz w:val="24"/>
      <w:lang w:val="en-GB" w:eastAsia="ar-SA"/>
    </w:rPr>
  </w:style>
  <w:style w:type="table" w:styleId="TableGrid">
    <w:name w:val="Table Grid"/>
    <w:basedOn w:val="TableNormal"/>
    <w:uiPriority w:val="39"/>
    <w:rsid w:val="00F537C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D326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027872">
      <w:bodyDiv w:val="1"/>
      <w:marLeft w:val="0"/>
      <w:marRight w:val="0"/>
      <w:marTop w:val="0"/>
      <w:marBottom w:val="0"/>
      <w:divBdr>
        <w:top w:val="none" w:sz="0" w:space="0" w:color="auto"/>
        <w:left w:val="none" w:sz="0" w:space="0" w:color="auto"/>
        <w:bottom w:val="none" w:sz="0" w:space="0" w:color="auto"/>
        <w:right w:val="none" w:sz="0" w:space="0" w:color="auto"/>
      </w:divBdr>
    </w:div>
    <w:div w:id="1433238657">
      <w:bodyDiv w:val="1"/>
      <w:marLeft w:val="0"/>
      <w:marRight w:val="0"/>
      <w:marTop w:val="0"/>
      <w:marBottom w:val="0"/>
      <w:divBdr>
        <w:top w:val="none" w:sz="0" w:space="0" w:color="auto"/>
        <w:left w:val="none" w:sz="0" w:space="0" w:color="auto"/>
        <w:bottom w:val="none" w:sz="0" w:space="0" w:color="auto"/>
        <w:right w:val="none" w:sz="0" w:space="0" w:color="auto"/>
      </w:divBdr>
      <w:divsChild>
        <w:div w:id="1100445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2.xml"/><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chart" Target="charts/chart1.xml"/><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3.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Alefiya\C0605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Alefiya\C06052,,,,,,,,.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[C06052,,,,,,,,.xlsx]Pivot table!PivotTable2</c:name>
    <c:fmtId val="-1"/>
  </c:pivotSource>
  <c:chart>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
        <c:idx val="5"/>
        <c:spPr>
          <a:solidFill>
            <a:schemeClr val="accent1"/>
          </a:solidFill>
          <a:ln>
            <a:noFill/>
          </a:ln>
          <a:effectLst/>
        </c:spPr>
        <c:marker>
          <c:symbol val="none"/>
        </c:marker>
      </c:pivotFmt>
    </c:pivotFmts>
    <c:plotArea>
      <c:layout/>
      <c:barChart>
        <c:barDir val="col"/>
        <c:grouping val="clustered"/>
        <c:varyColors val="0"/>
        <c:ser>
          <c:idx val="0"/>
          <c:order val="0"/>
          <c:tx>
            <c:strRef>
              <c:f>'Pivot table'!$B$3</c:f>
              <c:strCache>
                <c:ptCount val="1"/>
                <c:pt idx="0">
                  <c:v>Sum of Sales</c:v>
                </c:pt>
              </c:strCache>
            </c:strRef>
          </c:tx>
          <c:spPr>
            <a:solidFill>
              <a:schemeClr val="accent1"/>
            </a:solidFill>
            <a:ln>
              <a:noFill/>
            </a:ln>
            <a:effectLst/>
          </c:spPr>
          <c:invertIfNegative val="0"/>
          <c:cat>
            <c:strRef>
              <c:f>'Pivot table'!$A$4:$A$7</c:f>
              <c:strCache>
                <c:ptCount val="3"/>
                <c:pt idx="0">
                  <c:v>Furniture</c:v>
                </c:pt>
                <c:pt idx="1">
                  <c:v>Office Supplies</c:v>
                </c:pt>
                <c:pt idx="2">
                  <c:v>Technology</c:v>
                </c:pt>
              </c:strCache>
            </c:strRef>
          </c:cat>
          <c:val>
            <c:numRef>
              <c:f>'Pivot table'!$B$4:$B$7</c:f>
              <c:numCache>
                <c:formatCode>General</c:formatCode>
                <c:ptCount val="3"/>
                <c:pt idx="0">
                  <c:v>5178590.5419999901</c:v>
                </c:pt>
                <c:pt idx="1">
                  <c:v>3752762.099999994</c:v>
                </c:pt>
                <c:pt idx="2">
                  <c:v>5984248.1819999907</c:v>
                </c:pt>
              </c:numCache>
            </c:numRef>
          </c:val>
          <c:extLst>
            <c:ext xmlns:c16="http://schemas.microsoft.com/office/drawing/2014/chart" uri="{C3380CC4-5D6E-409C-BE32-E72D297353CC}">
              <c16:uniqueId val="{00000000-EAF6-4729-BB9C-C364ABFF0817}"/>
            </c:ext>
          </c:extLst>
        </c:ser>
        <c:ser>
          <c:idx val="1"/>
          <c:order val="1"/>
          <c:tx>
            <c:strRef>
              <c:f>'Pivot table'!$C$3</c:f>
              <c:strCache>
                <c:ptCount val="1"/>
                <c:pt idx="0">
                  <c:v>Sum of Profit</c:v>
                </c:pt>
              </c:strCache>
            </c:strRef>
          </c:tx>
          <c:spPr>
            <a:solidFill>
              <a:schemeClr val="accent2"/>
            </a:solidFill>
            <a:ln>
              <a:noFill/>
            </a:ln>
            <a:effectLst/>
          </c:spPr>
          <c:invertIfNegative val="0"/>
          <c:cat>
            <c:strRef>
              <c:f>'Pivot table'!$A$4:$A$7</c:f>
              <c:strCache>
                <c:ptCount val="3"/>
                <c:pt idx="0">
                  <c:v>Furniture</c:v>
                </c:pt>
                <c:pt idx="1">
                  <c:v>Office Supplies</c:v>
                </c:pt>
                <c:pt idx="2">
                  <c:v>Technology</c:v>
                </c:pt>
              </c:strCache>
            </c:strRef>
          </c:cat>
          <c:val>
            <c:numRef>
              <c:f>'Pivot table'!$C$4:$C$7</c:f>
              <c:numCache>
                <c:formatCode>General</c:formatCode>
                <c:ptCount val="3"/>
                <c:pt idx="0">
                  <c:v>117433.03000000017</c:v>
                </c:pt>
                <c:pt idx="1">
                  <c:v>518021.42999999988</c:v>
                </c:pt>
                <c:pt idx="2">
                  <c:v>886313.51999999885</c:v>
                </c:pt>
              </c:numCache>
            </c:numRef>
          </c:val>
          <c:extLst>
            <c:ext xmlns:c16="http://schemas.microsoft.com/office/drawing/2014/chart" uri="{C3380CC4-5D6E-409C-BE32-E72D297353CC}">
              <c16:uniqueId val="{00000001-EAF6-4729-BB9C-C364ABFF0817}"/>
            </c:ext>
          </c:extLst>
        </c:ser>
        <c:dLbls>
          <c:showLegendKey val="0"/>
          <c:showVal val="0"/>
          <c:showCatName val="0"/>
          <c:showSerName val="0"/>
          <c:showPercent val="0"/>
          <c:showBubbleSize val="0"/>
        </c:dLbls>
        <c:gapWidth val="219"/>
        <c:overlap val="-27"/>
        <c:axId val="1048526688"/>
        <c:axId val="1048527104"/>
      </c:barChart>
      <c:catAx>
        <c:axId val="104852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527104"/>
        <c:crosses val="autoZero"/>
        <c:auto val="1"/>
        <c:lblAlgn val="ctr"/>
        <c:lblOffset val="100"/>
        <c:noMultiLvlLbl val="0"/>
      </c:catAx>
      <c:valAx>
        <c:axId val="1048527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85266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1"/>
              <a:t>Change in sales and profits of the Superstore</a:t>
            </a:r>
          </a:p>
        </c:rich>
      </c:tx>
      <c:overlay val="0"/>
      <c:spPr>
        <a:noFill/>
        <a:ln>
          <a:noFill/>
        </a:ln>
        <a:effectLst/>
      </c:spPr>
      <c:txPr>
        <a:bodyPr rot="0" spcFirstLastPara="1" vertOverflow="ellipsis" vert="horz" wrap="square" anchor="ctr" anchorCtr="1"/>
        <a:lstStyle/>
        <a:p>
          <a:pPr>
            <a:defRPr sz="144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SumIfS!$B$1</c:f>
              <c:strCache>
                <c:ptCount val="1"/>
                <c:pt idx="0">
                  <c:v>Sales</c:v>
                </c:pt>
              </c:strCache>
            </c:strRef>
          </c:tx>
          <c:spPr>
            <a:solidFill>
              <a:schemeClr val="accent1"/>
            </a:solidFill>
            <a:ln>
              <a:noFill/>
            </a:ln>
            <a:effectLst/>
          </c:spPr>
          <c:invertIfNegative val="0"/>
          <c:cat>
            <c:numRef>
              <c:f>SumIfS!$A$2:$A$5</c:f>
              <c:numCache>
                <c:formatCode>General</c:formatCode>
                <c:ptCount val="4"/>
                <c:pt idx="0">
                  <c:v>2009</c:v>
                </c:pt>
                <c:pt idx="1">
                  <c:v>2010</c:v>
                </c:pt>
                <c:pt idx="2">
                  <c:v>2011</c:v>
                </c:pt>
                <c:pt idx="3">
                  <c:v>2012</c:v>
                </c:pt>
              </c:numCache>
            </c:numRef>
          </c:cat>
          <c:val>
            <c:numRef>
              <c:f>SumIfS!$B$2:$B$5</c:f>
              <c:numCache>
                <c:formatCode>General</c:formatCode>
                <c:ptCount val="4"/>
                <c:pt idx="0">
                  <c:v>1754061.1954999985</c:v>
                </c:pt>
                <c:pt idx="1">
                  <c:v>1318867.4149999991</c:v>
                </c:pt>
                <c:pt idx="2">
                  <c:v>1473354.5904999995</c:v>
                </c:pt>
                <c:pt idx="3">
                  <c:v>1601552.1254999992</c:v>
                </c:pt>
              </c:numCache>
            </c:numRef>
          </c:val>
          <c:extLst>
            <c:ext xmlns:c16="http://schemas.microsoft.com/office/drawing/2014/chart" uri="{C3380CC4-5D6E-409C-BE32-E72D297353CC}">
              <c16:uniqueId val="{00000000-DE18-4277-99E6-3A9CAC772F62}"/>
            </c:ext>
          </c:extLst>
        </c:ser>
        <c:ser>
          <c:idx val="1"/>
          <c:order val="1"/>
          <c:tx>
            <c:strRef>
              <c:f>SumIfS!$C$1</c:f>
              <c:strCache>
                <c:ptCount val="1"/>
                <c:pt idx="0">
                  <c:v>Profit</c:v>
                </c:pt>
              </c:strCache>
            </c:strRef>
          </c:tx>
          <c:spPr>
            <a:solidFill>
              <a:schemeClr val="accent2"/>
            </a:solidFill>
            <a:ln>
              <a:noFill/>
            </a:ln>
            <a:effectLst/>
          </c:spPr>
          <c:invertIfNegative val="0"/>
          <c:cat>
            <c:numRef>
              <c:f>SumIfS!$A$2:$A$5</c:f>
              <c:numCache>
                <c:formatCode>General</c:formatCode>
                <c:ptCount val="4"/>
                <c:pt idx="0">
                  <c:v>2009</c:v>
                </c:pt>
                <c:pt idx="1">
                  <c:v>2010</c:v>
                </c:pt>
                <c:pt idx="2">
                  <c:v>2011</c:v>
                </c:pt>
                <c:pt idx="3">
                  <c:v>2012</c:v>
                </c:pt>
              </c:numCache>
            </c:numRef>
          </c:cat>
          <c:val>
            <c:numRef>
              <c:f>SumIfS!$C$2:$C$5</c:f>
              <c:numCache>
                <c:formatCode>General</c:formatCode>
                <c:ptCount val="4"/>
                <c:pt idx="0">
                  <c:v>152252.98999999987</c:v>
                </c:pt>
                <c:pt idx="1">
                  <c:v>132154.90000000014</c:v>
                </c:pt>
                <c:pt idx="2">
                  <c:v>161414.13000000009</c:v>
                </c:pt>
                <c:pt idx="3">
                  <c:v>130966.97000000004</c:v>
                </c:pt>
              </c:numCache>
            </c:numRef>
          </c:val>
          <c:extLst>
            <c:ext xmlns:c16="http://schemas.microsoft.com/office/drawing/2014/chart" uri="{C3380CC4-5D6E-409C-BE32-E72D297353CC}">
              <c16:uniqueId val="{00000001-DE18-4277-99E6-3A9CAC772F62}"/>
            </c:ext>
          </c:extLst>
        </c:ser>
        <c:dLbls>
          <c:showLegendKey val="0"/>
          <c:showVal val="0"/>
          <c:showCatName val="0"/>
          <c:showSerName val="0"/>
          <c:showPercent val="0"/>
          <c:showBubbleSize val="0"/>
        </c:dLbls>
        <c:gapWidth val="219"/>
        <c:overlap val="-27"/>
        <c:axId val="863982495"/>
        <c:axId val="863992895"/>
      </c:barChart>
      <c:catAx>
        <c:axId val="863982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3992895"/>
        <c:crosses val="autoZero"/>
        <c:auto val="1"/>
        <c:lblAlgn val="ctr"/>
        <c:lblOffset val="100"/>
        <c:noMultiLvlLbl val="0"/>
      </c:catAx>
      <c:valAx>
        <c:axId val="863992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639824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1DF3F-B030-4A9C-A9EC-5163E9C9B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33</Pages>
  <Words>2807</Words>
  <Characters>16000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Valeria Peeva (2029005)</cp:lastModifiedBy>
  <cp:revision>130</cp:revision>
  <dcterms:created xsi:type="dcterms:W3CDTF">2022-12-20T04:51:00Z</dcterms:created>
  <dcterms:modified xsi:type="dcterms:W3CDTF">2023-01-09T22:45:00Z</dcterms:modified>
</cp:coreProperties>
</file>