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5923B" w14:textId="77777777" w:rsidR="00C72A18" w:rsidRDefault="002D5262">
      <w:bookmarkStart w:id="0" w:name="_heading=h.u2rfvltkbqot" w:colFirst="0" w:colLast="0"/>
      <w:bookmarkEnd w:id="0"/>
      <w:r>
        <w:rPr>
          <w:noProof/>
        </w:rPr>
        <w:drawing>
          <wp:inline distT="0" distB="0" distL="0" distR="0" wp14:anchorId="2988AFCA" wp14:editId="7BCCA076">
            <wp:extent cx="5626281" cy="2163462"/>
            <wp:effectExtent l="0" t="0" r="0" b="0"/>
            <wp:docPr id="1" name="image1.jp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jpg" descr="A close-up of a sign&#10;&#10;AI-generated content may be incorrect."/>
                    <pic:cNvPicPr preferRelativeResize="0"/>
                  </pic:nvPicPr>
                  <pic:blipFill>
                    <a:blip r:embed="rId6"/>
                    <a:srcRect/>
                    <a:stretch>
                      <a:fillRect/>
                    </a:stretch>
                  </pic:blipFill>
                  <pic:spPr>
                    <a:xfrm>
                      <a:off x="0" y="0"/>
                      <a:ext cx="5626281" cy="2163462"/>
                    </a:xfrm>
                    <a:prstGeom prst="rect">
                      <a:avLst/>
                    </a:prstGeom>
                    <a:ln/>
                  </pic:spPr>
                </pic:pic>
              </a:graphicData>
            </a:graphic>
          </wp:inline>
        </w:drawing>
      </w:r>
    </w:p>
    <w:p w14:paraId="5E87B2A8" w14:textId="77777777" w:rsidR="00C72A18" w:rsidRDefault="00C72A18">
      <w:pPr>
        <w:jc w:val="center"/>
      </w:pPr>
    </w:p>
    <w:p w14:paraId="16DDACFA" w14:textId="77777777" w:rsidR="00C72A18" w:rsidRDefault="002D5262">
      <w:pPr>
        <w:jc w:val="center"/>
        <w:rPr>
          <w:b/>
          <w:bCs/>
          <w:sz w:val="52"/>
          <w:szCs w:val="52"/>
        </w:rPr>
      </w:pPr>
      <w:r>
        <w:rPr>
          <w:b/>
          <w:bCs/>
          <w:sz w:val="52"/>
          <w:szCs w:val="52"/>
        </w:rPr>
        <w:t>Module: BMPL50</w:t>
      </w:r>
    </w:p>
    <w:p w14:paraId="5141B368" w14:textId="77777777" w:rsidR="00C72A18" w:rsidRDefault="002D5262">
      <w:pPr>
        <w:jc w:val="center"/>
        <w:rPr>
          <w:b/>
          <w:bCs/>
          <w:sz w:val="52"/>
          <w:szCs w:val="52"/>
        </w:rPr>
      </w:pPr>
      <w:r>
        <w:rPr>
          <w:b/>
          <w:bCs/>
          <w:sz w:val="52"/>
          <w:szCs w:val="52"/>
        </w:rPr>
        <w:t>Volunteering</w:t>
      </w:r>
    </w:p>
    <w:p w14:paraId="608C8CA6" w14:textId="77777777" w:rsidR="00C72A18" w:rsidRDefault="002D5262">
      <w:pPr>
        <w:jc w:val="center"/>
        <w:rPr>
          <w:b/>
          <w:bCs/>
          <w:sz w:val="52"/>
          <w:szCs w:val="52"/>
        </w:rPr>
      </w:pPr>
      <w:r>
        <w:rPr>
          <w:b/>
          <w:bCs/>
          <w:sz w:val="52"/>
          <w:szCs w:val="52"/>
        </w:rPr>
        <w:t>Assessment 2</w:t>
      </w:r>
    </w:p>
    <w:p w14:paraId="0AFC9D6A" w14:textId="77777777" w:rsidR="00C72A18" w:rsidRDefault="002D5262">
      <w:pPr>
        <w:jc w:val="center"/>
        <w:rPr>
          <w:b/>
          <w:bCs/>
          <w:sz w:val="52"/>
          <w:szCs w:val="52"/>
        </w:rPr>
      </w:pPr>
      <w:r>
        <w:rPr>
          <w:b/>
          <w:bCs/>
          <w:sz w:val="52"/>
          <w:szCs w:val="52"/>
        </w:rPr>
        <w:t>2000 word Reflective Portfolio</w:t>
      </w:r>
    </w:p>
    <w:p w14:paraId="182FAE92" w14:textId="77777777" w:rsidR="00C72A18" w:rsidRDefault="00C72A18">
      <w:pPr>
        <w:jc w:val="center"/>
        <w:rPr>
          <w:b/>
          <w:bCs/>
          <w:sz w:val="52"/>
          <w:szCs w:val="52"/>
        </w:rPr>
      </w:pPr>
    </w:p>
    <w:p w14:paraId="7848E051" w14:textId="77777777" w:rsidR="00C72A18" w:rsidRDefault="002D5262">
      <w:r>
        <w:rPr>
          <w:sz w:val="52"/>
          <w:szCs w:val="52"/>
        </w:rPr>
        <w:t>Student Name: Alex Pickering</w:t>
      </w:r>
    </w:p>
    <w:p w14:paraId="1ED275FE" w14:textId="77777777" w:rsidR="00C72A18" w:rsidRDefault="002D5262">
      <w:r>
        <w:rPr>
          <w:sz w:val="52"/>
          <w:szCs w:val="52"/>
        </w:rPr>
        <w:t>Student Number: 2407489</w:t>
      </w:r>
    </w:p>
    <w:p w14:paraId="0B0560C7" w14:textId="77777777" w:rsidR="00C72A18" w:rsidRDefault="002D5262">
      <w:pPr>
        <w:rPr>
          <w:sz w:val="52"/>
          <w:szCs w:val="52"/>
        </w:rPr>
      </w:pPr>
      <w:r>
        <w:rPr>
          <w:sz w:val="52"/>
          <w:szCs w:val="52"/>
        </w:rPr>
        <w:t>Module: Gateway to employment</w:t>
      </w:r>
    </w:p>
    <w:p w14:paraId="685E5B0D" w14:textId="77777777" w:rsidR="00C72A18" w:rsidRDefault="002D5262">
      <w:pPr>
        <w:rPr>
          <w:sz w:val="52"/>
          <w:szCs w:val="52"/>
        </w:rPr>
      </w:pPr>
      <w:r>
        <w:rPr>
          <w:sz w:val="52"/>
          <w:szCs w:val="52"/>
        </w:rPr>
        <w:t>Date: 01/05/26</w:t>
      </w:r>
    </w:p>
    <w:p w14:paraId="06D7FABC" w14:textId="77777777" w:rsidR="00C72A18" w:rsidRDefault="002D5262">
      <w:r>
        <w:rPr>
          <w:sz w:val="52"/>
          <w:szCs w:val="52"/>
        </w:rPr>
        <w:t>Signed:* A.Pickering</w:t>
      </w:r>
    </w:p>
    <w:p w14:paraId="26BABF30" w14:textId="77777777" w:rsidR="00C72A18" w:rsidRDefault="002D5262">
      <w:r>
        <w:br w:type="page"/>
      </w:r>
    </w:p>
    <w:p w14:paraId="65455373" w14:textId="77777777" w:rsidR="00C72A18" w:rsidRDefault="002D5262">
      <w:pPr>
        <w:pStyle w:val="Heading1"/>
      </w:pPr>
      <w:r>
        <w:t xml:space="preserve">This module requires you to undertake a minimum of eighty hours volunteering in a public sector </w:t>
      </w:r>
      <w:proofErr w:type="spellStart"/>
      <w:r>
        <w:t>organisation</w:t>
      </w:r>
      <w:proofErr w:type="spellEnd"/>
      <w:r>
        <w:t xml:space="preserve"> or third sector provider in order to gain experience and skills that will support you in your Policing Degree qualification and future career.  </w:t>
      </w:r>
    </w:p>
    <w:p w14:paraId="2F9F59C4" w14:textId="77777777" w:rsidR="00C72A18" w:rsidRDefault="002D5262">
      <w:pPr>
        <w:pStyle w:val="Heading1"/>
      </w:pPr>
      <w:r>
        <w:t xml:space="preserve">As part of this module you are required to undertake two assessments.  </w:t>
      </w:r>
    </w:p>
    <w:p w14:paraId="0F4378C4" w14:textId="77777777" w:rsidR="00C72A18" w:rsidRDefault="002D5262">
      <w:pPr>
        <w:pStyle w:val="Heading1"/>
      </w:pPr>
      <w:r>
        <w:t xml:space="preserve">This is the second of the two assessments.  In this assessment you are required to complete a written reflective portfolio in relation to your volunteering experience demonstrating the skills and attributes required within your chosen discipline.  </w:t>
      </w:r>
    </w:p>
    <w:p w14:paraId="2A7CB266" w14:textId="77777777" w:rsidR="00C72A18" w:rsidRDefault="002D5262">
      <w:pPr>
        <w:pStyle w:val="Heading1"/>
      </w:pPr>
      <w:r>
        <w:t xml:space="preserve">To assist you in completing this document you are advised to </w:t>
      </w:r>
      <w:proofErr w:type="spellStart"/>
      <w:r>
        <w:t>familiarise</w:t>
      </w:r>
      <w:proofErr w:type="spellEnd"/>
      <w:r>
        <w:t xml:space="preserve"> yourself with:</w:t>
      </w:r>
    </w:p>
    <w:p w14:paraId="0CD4B991" w14:textId="77777777" w:rsidR="00C72A18" w:rsidRDefault="002D5262">
      <w:pPr>
        <w:pStyle w:val="Heading1"/>
      </w:pPr>
      <w:r>
        <w:t xml:space="preserve"> The College of Policing Code of Ethics, </w:t>
      </w:r>
    </w:p>
    <w:p w14:paraId="57DFA03A" w14:textId="77777777" w:rsidR="00C72A18" w:rsidRDefault="002D5262">
      <w:pPr>
        <w:pStyle w:val="Heading1"/>
      </w:pPr>
      <w:r>
        <w:t xml:space="preserve">The National Decision Making Model, </w:t>
      </w:r>
    </w:p>
    <w:p w14:paraId="3912C5E2" w14:textId="77777777" w:rsidR="00C72A18" w:rsidRDefault="002D5262">
      <w:pPr>
        <w:pStyle w:val="Heading1"/>
      </w:pPr>
      <w:r>
        <w:t xml:space="preserve">Module materials on reflective practice, </w:t>
      </w:r>
    </w:p>
    <w:p w14:paraId="203E4FC3" w14:textId="77777777" w:rsidR="00C72A18" w:rsidRDefault="002D5262">
      <w:pPr>
        <w:pStyle w:val="Heading1"/>
      </w:pPr>
      <w:r>
        <w:t>Recommended reading on volunteering and reflective practice</w:t>
      </w:r>
    </w:p>
    <w:p w14:paraId="1186AB75" w14:textId="77777777" w:rsidR="00C72A18" w:rsidRDefault="002D5262">
      <w:pPr>
        <w:pStyle w:val="Heading1"/>
      </w:pPr>
      <w:r>
        <w:t xml:space="preserve">Undertake wider academic reading.  </w:t>
      </w:r>
    </w:p>
    <w:p w14:paraId="766C6325" w14:textId="77777777" w:rsidR="00C72A18" w:rsidRDefault="002D5262">
      <w:pPr>
        <w:pStyle w:val="Heading1"/>
      </w:pPr>
      <w:r>
        <w:t xml:space="preserve">You are strongly advised to concentrate your answer on one or two examples to facilitate your reflection within which you are permitted to include photographs, images and diagrams which are your own work remembering to appropriately cite and reference all work including any images and graphs. </w:t>
      </w:r>
    </w:p>
    <w:p w14:paraId="372472C3" w14:textId="47689271" w:rsidR="00C72A18" w:rsidRDefault="002D5262">
      <w:pPr>
        <w:pStyle w:val="Heading1"/>
      </w:pPr>
      <w:r>
        <w:t xml:space="preserve">The use of AI is only permitted to undertake a basic spelling and grammar check and not to rewrite or reword the submission or create images or graphs.  </w:t>
      </w:r>
    </w:p>
    <w:p w14:paraId="0C53611C" w14:textId="77777777" w:rsidR="00C72A18" w:rsidRDefault="002D5262">
      <w:pPr>
        <w:pStyle w:val="Heading1"/>
      </w:pPr>
      <w:r>
        <w:t xml:space="preserve">Evidence of volunteering hours undertaken is required to accompany this submission. This may be in the form of a witness testimony from the </w:t>
      </w:r>
      <w:proofErr w:type="spellStart"/>
      <w:r>
        <w:t>organisation</w:t>
      </w:r>
      <w:proofErr w:type="spellEnd"/>
      <w:r>
        <w:t>, which should include information in relation to your professionalism, attendance and engagement. Please note that this does not form part of your word count.</w:t>
      </w:r>
    </w:p>
    <w:p w14:paraId="75C12079" w14:textId="1FDAA323" w:rsidR="00C72A18" w:rsidRDefault="002D5262">
      <w:pPr>
        <w:pStyle w:val="Heading1"/>
      </w:pPr>
      <w:r>
        <w:t>Finally, remember to sign your submission. *</w:t>
      </w:r>
    </w:p>
    <w:p w14:paraId="0D07AFBB" w14:textId="41B4EB2A" w:rsidR="00C72A18" w:rsidRDefault="00C72A18"/>
    <w:p w14:paraId="7AED5074" w14:textId="2DA3F218" w:rsidR="00C72A18" w:rsidRDefault="00C72A18"/>
    <w:p w14:paraId="2A0BF831" w14:textId="3D9F8A4E" w:rsidR="00002F05" w:rsidRDefault="00E27E0F">
      <w:pPr>
        <w:pStyle w:val="Heading1"/>
        <w:rPr>
          <w:sz w:val="56"/>
          <w:szCs w:val="56"/>
        </w:rPr>
      </w:pPr>
      <w:r>
        <w:rPr>
          <w:noProof/>
        </w:rPr>
        <w:drawing>
          <wp:anchor distT="0" distB="0" distL="114300" distR="114300" simplePos="0" relativeHeight="251658242" behindDoc="0" locked="0" layoutInCell="1" allowOverlap="1" wp14:anchorId="290BA01E" wp14:editId="23CE02AD">
            <wp:simplePos x="0" y="0"/>
            <wp:positionH relativeFrom="column">
              <wp:posOffset>2989580</wp:posOffset>
            </wp:positionH>
            <wp:positionV relativeFrom="paragraph">
              <wp:posOffset>1343660</wp:posOffset>
            </wp:positionV>
            <wp:extent cx="3273425" cy="4446270"/>
            <wp:effectExtent l="0" t="0" r="3175" b="0"/>
            <wp:wrapTopAndBottom/>
            <wp:docPr id="8552016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01624" name="Picture 8552016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3425" cy="4446270"/>
                    </a:xfrm>
                    <a:prstGeom prst="rect">
                      <a:avLst/>
                    </a:prstGeom>
                  </pic:spPr>
                </pic:pic>
              </a:graphicData>
            </a:graphic>
            <wp14:sizeRelH relativeFrom="margin">
              <wp14:pctWidth>0</wp14:pctWidth>
            </wp14:sizeRelH>
            <wp14:sizeRelV relativeFrom="margin">
              <wp14:pctHeight>0</wp14:pctHeight>
            </wp14:sizeRelV>
          </wp:anchor>
        </w:drawing>
      </w:r>
    </w:p>
    <w:p w14:paraId="5562988D" w14:textId="058B463C" w:rsidR="00C61236" w:rsidRPr="00C61236" w:rsidRDefault="003E7E1E" w:rsidP="00C61236">
      <w:r>
        <w:rPr>
          <w:noProof/>
        </w:rPr>
        <w:drawing>
          <wp:anchor distT="0" distB="0" distL="114300" distR="114300" simplePos="0" relativeHeight="251658241" behindDoc="0" locked="0" layoutInCell="1" allowOverlap="1" wp14:anchorId="6D2A1F63" wp14:editId="0C7604F2">
            <wp:simplePos x="0" y="0"/>
            <wp:positionH relativeFrom="column">
              <wp:posOffset>-722376</wp:posOffset>
            </wp:positionH>
            <wp:positionV relativeFrom="paragraph">
              <wp:posOffset>207137</wp:posOffset>
            </wp:positionV>
            <wp:extent cx="3181985" cy="4479925"/>
            <wp:effectExtent l="0" t="0" r="5715" b="3175"/>
            <wp:wrapTopAndBottom/>
            <wp:docPr id="1445222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22331" name="Picture 14452223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1985" cy="4479925"/>
                    </a:xfrm>
                    <a:prstGeom prst="rect">
                      <a:avLst/>
                    </a:prstGeom>
                  </pic:spPr>
                </pic:pic>
              </a:graphicData>
            </a:graphic>
            <wp14:sizeRelH relativeFrom="margin">
              <wp14:pctWidth>0</wp14:pctWidth>
            </wp14:sizeRelH>
            <wp14:sizeRelV relativeFrom="margin">
              <wp14:pctHeight>0</wp14:pctHeight>
            </wp14:sizeRelV>
          </wp:anchor>
        </w:drawing>
      </w:r>
    </w:p>
    <w:p w14:paraId="4F08CF3D" w14:textId="58FFB323" w:rsidR="00002F05" w:rsidRDefault="00C61236">
      <w:pPr>
        <w:pStyle w:val="Heading1"/>
        <w:rPr>
          <w:sz w:val="56"/>
          <w:szCs w:val="56"/>
        </w:rPr>
      </w:pPr>
      <w:r>
        <w:rPr>
          <w:noProof/>
        </w:rPr>
        <w:drawing>
          <wp:anchor distT="0" distB="0" distL="114300" distR="114300" simplePos="0" relativeHeight="251658240" behindDoc="0" locked="0" layoutInCell="1" allowOverlap="1" wp14:anchorId="4967BA29" wp14:editId="56BC0A69">
            <wp:simplePos x="0" y="0"/>
            <wp:positionH relativeFrom="column">
              <wp:posOffset>-686435</wp:posOffset>
            </wp:positionH>
            <wp:positionV relativeFrom="paragraph">
              <wp:posOffset>716280</wp:posOffset>
            </wp:positionV>
            <wp:extent cx="3181985" cy="4565650"/>
            <wp:effectExtent l="0" t="0" r="5715" b="6350"/>
            <wp:wrapTopAndBottom/>
            <wp:docPr id="197733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3629" name="Picture 1977336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1985" cy="4565650"/>
                    </a:xfrm>
                    <a:prstGeom prst="rect">
                      <a:avLst/>
                    </a:prstGeom>
                  </pic:spPr>
                </pic:pic>
              </a:graphicData>
            </a:graphic>
            <wp14:sizeRelH relativeFrom="margin">
              <wp14:pctWidth>0</wp14:pctWidth>
            </wp14:sizeRelH>
            <wp14:sizeRelV relativeFrom="margin">
              <wp14:pctHeight>0</wp14:pctHeight>
            </wp14:sizeRelV>
          </wp:anchor>
        </w:drawing>
      </w:r>
    </w:p>
    <w:p w14:paraId="33D231D0" w14:textId="389B5163" w:rsidR="00002F05" w:rsidRDefault="00002F05">
      <w:pPr>
        <w:pStyle w:val="Heading1"/>
        <w:rPr>
          <w:sz w:val="56"/>
          <w:szCs w:val="56"/>
        </w:rPr>
      </w:pPr>
    </w:p>
    <w:p w14:paraId="6F66D297" w14:textId="593BE40C" w:rsidR="00002F05" w:rsidRDefault="00002F05">
      <w:pPr>
        <w:pStyle w:val="Heading1"/>
        <w:rPr>
          <w:sz w:val="56"/>
          <w:szCs w:val="56"/>
        </w:rPr>
      </w:pPr>
    </w:p>
    <w:p w14:paraId="4B2DA3ED" w14:textId="77777777" w:rsidR="00002F05" w:rsidRDefault="00002F05">
      <w:pPr>
        <w:pStyle w:val="Heading1"/>
        <w:rPr>
          <w:sz w:val="56"/>
          <w:szCs w:val="56"/>
        </w:rPr>
      </w:pPr>
    </w:p>
    <w:p w14:paraId="090AE0E7" w14:textId="77777777" w:rsidR="00F65734" w:rsidRDefault="00F65734" w:rsidP="00F65734"/>
    <w:p w14:paraId="41A3E838" w14:textId="39E16C08" w:rsidR="00F65734" w:rsidRDefault="00F65734" w:rsidP="00F65734"/>
    <w:p w14:paraId="3B240B4A" w14:textId="49E2D34E" w:rsidR="00F65734" w:rsidRDefault="00F65734" w:rsidP="00F65734"/>
    <w:p w14:paraId="428FCABD" w14:textId="77777777" w:rsidR="00F65734" w:rsidRDefault="00F65734" w:rsidP="00F65734"/>
    <w:p w14:paraId="3728D039" w14:textId="77777777" w:rsidR="00F65734" w:rsidRDefault="00F65734" w:rsidP="00F65734"/>
    <w:p w14:paraId="3F9F6D6E" w14:textId="77777777" w:rsidR="00F65734" w:rsidRDefault="00F65734" w:rsidP="00F65734"/>
    <w:p w14:paraId="46B2E733" w14:textId="77777777" w:rsidR="00F65734" w:rsidRDefault="00F65734" w:rsidP="00F65734"/>
    <w:p w14:paraId="6EBB705E" w14:textId="77777777" w:rsidR="00F65734" w:rsidRDefault="00F65734" w:rsidP="00F65734"/>
    <w:p w14:paraId="585BA71E" w14:textId="77777777" w:rsidR="00F65734" w:rsidRDefault="00F65734" w:rsidP="00F65734"/>
    <w:p w14:paraId="2A567256" w14:textId="77777777" w:rsidR="00F65734" w:rsidRDefault="00F65734" w:rsidP="00F65734"/>
    <w:p w14:paraId="63224691" w14:textId="77777777" w:rsidR="00F65734" w:rsidRDefault="00F65734" w:rsidP="00F65734"/>
    <w:p w14:paraId="79501051" w14:textId="77777777" w:rsidR="00F65734" w:rsidRDefault="00F65734" w:rsidP="00F65734"/>
    <w:p w14:paraId="7833EF88" w14:textId="77777777" w:rsidR="00F65734" w:rsidRDefault="00F65734" w:rsidP="00F65734"/>
    <w:p w14:paraId="716E92AA" w14:textId="77777777" w:rsidR="00F65734" w:rsidRPr="00F65734" w:rsidRDefault="00F65734" w:rsidP="00F65734"/>
    <w:p w14:paraId="7D3462D4" w14:textId="56A9CD16" w:rsidR="00C72A18" w:rsidRDefault="002D5262">
      <w:pPr>
        <w:pStyle w:val="Heading1"/>
        <w:rPr>
          <w:sz w:val="56"/>
          <w:szCs w:val="56"/>
        </w:rPr>
      </w:pPr>
      <w:r>
        <w:rPr>
          <w:sz w:val="56"/>
          <w:szCs w:val="56"/>
        </w:rPr>
        <w:t>Reflective Evidence</w:t>
      </w:r>
    </w:p>
    <w:p w14:paraId="5DC06669" w14:textId="77777777" w:rsidR="00C72A18" w:rsidRDefault="002D5262">
      <w:pPr>
        <w:pStyle w:val="Heading1"/>
        <w:rPr>
          <w:sz w:val="32"/>
          <w:szCs w:val="32"/>
        </w:rPr>
      </w:pPr>
      <w:r>
        <w:rPr>
          <w:sz w:val="32"/>
          <w:szCs w:val="32"/>
        </w:rPr>
        <w:t>Courage</w:t>
      </w:r>
    </w:p>
    <w:p w14:paraId="3925ACAD" w14:textId="77777777" w:rsidR="00C72A18" w:rsidRDefault="00C72A18"/>
    <w:p w14:paraId="755E3D37" w14:textId="77777777" w:rsidR="00C72A18" w:rsidRDefault="002D5262">
      <w:pPr>
        <w:numPr>
          <w:ilvl w:val="0"/>
          <w:numId w:val="1"/>
        </w:numPr>
        <w:pBdr>
          <w:top w:val="nil"/>
          <w:left w:val="nil"/>
          <w:bottom w:val="nil"/>
          <w:right w:val="nil"/>
          <w:between w:val="nil"/>
        </w:pBdr>
        <w:spacing w:after="0"/>
      </w:pPr>
      <w:r>
        <w:rPr>
          <w:color w:val="000000"/>
        </w:rPr>
        <w:t>Taking responsibility</w:t>
      </w:r>
    </w:p>
    <w:p w14:paraId="3B5F550D" w14:textId="77777777" w:rsidR="00C72A18" w:rsidRDefault="002D5262">
      <w:pPr>
        <w:numPr>
          <w:ilvl w:val="0"/>
          <w:numId w:val="1"/>
        </w:numPr>
        <w:pBdr>
          <w:top w:val="nil"/>
          <w:left w:val="nil"/>
          <w:bottom w:val="nil"/>
          <w:right w:val="nil"/>
          <w:between w:val="nil"/>
        </w:pBdr>
        <w:spacing w:after="0"/>
      </w:pPr>
      <w:r>
        <w:rPr>
          <w:color w:val="000000"/>
        </w:rPr>
        <w:t xml:space="preserve">Challenging unprofessional </w:t>
      </w:r>
      <w:proofErr w:type="spellStart"/>
      <w:r>
        <w:rPr>
          <w:color w:val="000000"/>
        </w:rPr>
        <w:t>behaviour</w:t>
      </w:r>
      <w:proofErr w:type="spellEnd"/>
    </w:p>
    <w:p w14:paraId="534EA71E" w14:textId="77777777" w:rsidR="00C72A18" w:rsidRDefault="002D5262">
      <w:pPr>
        <w:numPr>
          <w:ilvl w:val="0"/>
          <w:numId w:val="1"/>
        </w:numPr>
        <w:pBdr>
          <w:top w:val="nil"/>
          <w:left w:val="nil"/>
          <w:bottom w:val="nil"/>
          <w:right w:val="nil"/>
          <w:between w:val="nil"/>
        </w:pBdr>
        <w:spacing w:after="0"/>
      </w:pPr>
      <w:r>
        <w:rPr>
          <w:color w:val="000000"/>
        </w:rPr>
        <w:t>Being honest and accountable</w:t>
      </w:r>
    </w:p>
    <w:p w14:paraId="0B6E0A1C" w14:textId="77777777" w:rsidR="00C72A18" w:rsidRDefault="00C72A18">
      <w:pPr>
        <w:pBdr>
          <w:top w:val="nil"/>
          <w:left w:val="nil"/>
          <w:bottom w:val="nil"/>
          <w:right w:val="nil"/>
          <w:between w:val="nil"/>
        </w:pBdr>
        <w:ind w:left="360" w:hanging="360"/>
        <w:rPr>
          <w:color w:val="000000"/>
        </w:rPr>
      </w:pPr>
    </w:p>
    <w:p w14:paraId="17869058" w14:textId="77777777" w:rsidR="00C72A18" w:rsidRDefault="002D5262">
      <w:r>
        <w:rPr>
          <w:b/>
          <w:bCs/>
        </w:rPr>
        <w:t xml:space="preserve">Reflection: </w:t>
      </w:r>
      <w:r>
        <w:br/>
      </w:r>
    </w:p>
    <w:p w14:paraId="205C2DFA" w14:textId="4109EC4E" w:rsidR="00C72A18" w:rsidRDefault="002D5262">
      <w:r>
        <w:t xml:space="preserve">During my time at Barnardo’s charity shop to review my experiences and to learn from them (Moloney, Pope and Donnellan, 2023, p.148). I demonstrated courage when I identified a pricing issue where there were a few Levi jeans that were labelled at a significantly lower price than what was expected. I noticed this while I was sorting stock that they were a much lower price than the guideline pricing sheets that are meant to be followed. Although it may not be a big deal to some, this may have negatively impacted the charity’s income to support vulnerable people. Before doing </w:t>
      </w:r>
      <w:r w:rsidR="7EA0BAE3">
        <w:t>anything,</w:t>
      </w:r>
      <w:r>
        <w:t xml:space="preserve"> I once again reviewed the available pricing sheets to make sure my initial thoughts were correct. This formed my concrete experience in the reflective process.</w:t>
      </w:r>
    </w:p>
    <w:p w14:paraId="0B5C9788" w14:textId="6393CE0D" w:rsidR="00C72A18" w:rsidRDefault="002D5262">
      <w:r>
        <w:t xml:space="preserve">While I was reflecting on the </w:t>
      </w:r>
      <w:r w:rsidR="0199D1B1">
        <w:t>experience,</w:t>
      </w:r>
      <w:r>
        <w:t xml:space="preserve"> I initially felt hesitant about raising the issue as I was a new volunteer and </w:t>
      </w:r>
      <w:r w:rsidR="4E04029D">
        <w:t>individual</w:t>
      </w:r>
      <w:r>
        <w:t xml:space="preserve"> pricing had more experience than me. I was worried to be seen as trying to create tension with the more experienced worker. I was also thinking that I have a responsibility to uphold standards to contribute positively to Barnardo’s. Committee on Standards in Public </w:t>
      </w:r>
      <w:r w:rsidR="16357B14">
        <w:t>Life (</w:t>
      </w:r>
      <w:r>
        <w:t xml:space="preserve">2021) </w:t>
      </w:r>
      <w:r w:rsidR="2211B200">
        <w:t>reinforces</w:t>
      </w:r>
      <w:r>
        <w:t xml:space="preserve"> how important upholding standards </w:t>
      </w:r>
      <w:r w:rsidR="679EF200">
        <w:t>are</w:t>
      </w:r>
      <w:r>
        <w:t xml:space="preserve">. This also links to my policing aspiration as a key part of the Policing code of ethics is to uphold standards and </w:t>
      </w:r>
      <w:r w:rsidR="55BE34E8">
        <w:t>behavior</w:t>
      </w:r>
      <w:r>
        <w:t xml:space="preserve"> (College of Policing, 2024). Looking at this experience highlighted the challenge of balancing confidence with respect in a team environment. Whilst </w:t>
      </w:r>
      <w:r w:rsidR="64880118">
        <w:t>reflecting,</w:t>
      </w:r>
      <w:r>
        <w:t xml:space="preserve"> I also developed a better understanding that courage is about acting with integrity and accountability instead of confrontation, even if it feels uncomfortable (Treasurer, 2019, p.49). It reinforced the value of respectful communication and </w:t>
      </w:r>
      <w:r w:rsidR="6EB3B7BE">
        <w:t>evidence-based</w:t>
      </w:r>
      <w:r>
        <w:t xml:space="preserve"> reasoning. I </w:t>
      </w:r>
      <w:r w:rsidR="2855C2B6">
        <w:t>learned</w:t>
      </w:r>
      <w:r>
        <w:t xml:space="preserve"> that verifying information before taking action is important to ensure credibility. This links to professionalism as it maintains ethical standards and contributes to effective </w:t>
      </w:r>
      <w:r w:rsidR="19A22AF8">
        <w:t>teamwork</w:t>
      </w:r>
      <w:r>
        <w:t xml:space="preserve">. The National decision model reinforces the importance of professional behaviour to maintain standards (Avon and Somerset Police, n.d.). </w:t>
      </w:r>
    </w:p>
    <w:p w14:paraId="7A2DE95C" w14:textId="450E632E" w:rsidR="00C72A18" w:rsidRDefault="002D5262">
      <w:r>
        <w:t xml:space="preserve">To apply my </w:t>
      </w:r>
      <w:r w:rsidR="54F11920">
        <w:t>learning,</w:t>
      </w:r>
      <w:r>
        <w:t xml:space="preserve"> I approached a more experienced worker in a respectful and calm manner, explaining what I had seen while also referring to the pricing guidance to support my concern. I made sure i communicated in a nice tone with the intention of resolving the issue instead of blaming anyone for most likely an accidental mistake. The pricings were looked at by a more experienced worker and were changed where necessary. This showed my ability to translate reflection into practice. Which completes the active experimentation stage of KOLB’S reflective cycle. The outcome of my experience proves that addressing concerns can lead </w:t>
      </w:r>
      <w:r w:rsidR="5D2685D5">
        <w:t>to positive</w:t>
      </w:r>
      <w:r>
        <w:t xml:space="preserve"> change without any negative actions. This experience can link to policing as courage is essential in policing to confront issues openly and to do the right thing, even when it may be difficult (Kilgallon and Wright, 2024). Officers are required to challenge errors or inappropriate behavior regardless of experience levels</w:t>
      </w:r>
    </w:p>
    <w:p w14:paraId="4E5E6E06" w14:textId="77777777" w:rsidR="00C72A18" w:rsidRDefault="002D5262">
      <w:r>
        <w:br/>
      </w:r>
    </w:p>
    <w:p w14:paraId="17AFC2E9" w14:textId="77777777" w:rsidR="00C72A18" w:rsidRDefault="002D5262">
      <w:pPr>
        <w:pStyle w:val="Heading1"/>
        <w:rPr>
          <w:sz w:val="56"/>
          <w:szCs w:val="56"/>
        </w:rPr>
      </w:pPr>
      <w:r>
        <w:rPr>
          <w:sz w:val="56"/>
          <w:szCs w:val="56"/>
        </w:rPr>
        <w:t>Reflective Evidence</w:t>
      </w:r>
    </w:p>
    <w:p w14:paraId="4CD5193E" w14:textId="77777777" w:rsidR="00C72A18" w:rsidRDefault="002D5262">
      <w:pPr>
        <w:pStyle w:val="Heading1"/>
        <w:rPr>
          <w:sz w:val="32"/>
          <w:szCs w:val="32"/>
        </w:rPr>
      </w:pPr>
      <w:r>
        <w:rPr>
          <w:sz w:val="32"/>
          <w:szCs w:val="32"/>
        </w:rPr>
        <w:t>Respect and Empathy</w:t>
      </w:r>
    </w:p>
    <w:p w14:paraId="26364CFF" w14:textId="77777777" w:rsidR="00C72A18" w:rsidRDefault="00C72A18"/>
    <w:p w14:paraId="0C349494" w14:textId="77777777" w:rsidR="00C72A18" w:rsidRDefault="002D5262">
      <w:pPr>
        <w:numPr>
          <w:ilvl w:val="0"/>
          <w:numId w:val="1"/>
        </w:numPr>
        <w:pBdr>
          <w:top w:val="nil"/>
          <w:left w:val="nil"/>
          <w:bottom w:val="nil"/>
          <w:right w:val="nil"/>
          <w:between w:val="nil"/>
        </w:pBdr>
        <w:spacing w:after="0"/>
      </w:pPr>
      <w:r>
        <w:rPr>
          <w:color w:val="000000"/>
        </w:rPr>
        <w:t>Listening to others</w:t>
      </w:r>
    </w:p>
    <w:p w14:paraId="58349F3F" w14:textId="77777777" w:rsidR="00C72A18" w:rsidRDefault="002D5262">
      <w:pPr>
        <w:numPr>
          <w:ilvl w:val="0"/>
          <w:numId w:val="1"/>
        </w:numPr>
        <w:pBdr>
          <w:top w:val="nil"/>
          <w:left w:val="nil"/>
          <w:bottom w:val="nil"/>
          <w:right w:val="nil"/>
          <w:between w:val="nil"/>
        </w:pBdr>
        <w:spacing w:after="0"/>
      </w:pPr>
      <w:r>
        <w:rPr>
          <w:color w:val="000000"/>
        </w:rPr>
        <w:t>Understanding different perspectives</w:t>
      </w:r>
    </w:p>
    <w:p w14:paraId="75CE178A" w14:textId="77777777" w:rsidR="00C72A18" w:rsidRDefault="002D5262">
      <w:pPr>
        <w:numPr>
          <w:ilvl w:val="0"/>
          <w:numId w:val="1"/>
        </w:numPr>
        <w:pBdr>
          <w:top w:val="nil"/>
          <w:left w:val="nil"/>
          <w:bottom w:val="nil"/>
          <w:right w:val="nil"/>
          <w:between w:val="nil"/>
        </w:pBdr>
        <w:spacing w:after="0"/>
      </w:pPr>
      <w:r>
        <w:rPr>
          <w:color w:val="000000"/>
        </w:rPr>
        <w:t>Responding to individual needs</w:t>
      </w:r>
    </w:p>
    <w:p w14:paraId="7E69F94C" w14:textId="77777777" w:rsidR="00C72A18" w:rsidRDefault="00C72A18">
      <w:pPr>
        <w:pBdr>
          <w:top w:val="nil"/>
          <w:left w:val="nil"/>
          <w:bottom w:val="nil"/>
          <w:right w:val="nil"/>
          <w:between w:val="nil"/>
        </w:pBdr>
        <w:ind w:left="360" w:hanging="360"/>
        <w:rPr>
          <w:color w:val="000000"/>
        </w:rPr>
      </w:pPr>
    </w:p>
    <w:p w14:paraId="428DD5AA" w14:textId="77777777" w:rsidR="00C72A18" w:rsidRDefault="002D5262">
      <w:r>
        <w:rPr>
          <w:b/>
          <w:bCs/>
        </w:rPr>
        <w:t xml:space="preserve">Reflection: </w:t>
      </w:r>
      <w:r>
        <w:br/>
      </w:r>
    </w:p>
    <w:p w14:paraId="564ABABD" w14:textId="77777777" w:rsidR="00C72A18" w:rsidRDefault="002D5262">
      <w:pPr>
        <w:pStyle w:val="Heading1"/>
        <w:rPr>
          <w:sz w:val="56"/>
          <w:szCs w:val="56"/>
        </w:rPr>
      </w:pPr>
      <w:r>
        <w:rPr>
          <w:sz w:val="56"/>
          <w:szCs w:val="56"/>
        </w:rPr>
        <w:t>Reflective Evidence</w:t>
      </w:r>
    </w:p>
    <w:p w14:paraId="0BEAD8A7" w14:textId="77777777" w:rsidR="00C72A18" w:rsidRDefault="002D5262">
      <w:pPr>
        <w:pStyle w:val="Heading1"/>
        <w:rPr>
          <w:sz w:val="32"/>
          <w:szCs w:val="32"/>
        </w:rPr>
      </w:pPr>
      <w:r>
        <w:rPr>
          <w:sz w:val="32"/>
          <w:szCs w:val="32"/>
        </w:rPr>
        <w:t>Public Service</w:t>
      </w:r>
    </w:p>
    <w:p w14:paraId="4B863909" w14:textId="77777777" w:rsidR="00C72A18" w:rsidRDefault="00C72A18"/>
    <w:p w14:paraId="7746FB36" w14:textId="77777777" w:rsidR="00C72A18" w:rsidRDefault="002D5262">
      <w:pPr>
        <w:numPr>
          <w:ilvl w:val="0"/>
          <w:numId w:val="1"/>
        </w:numPr>
        <w:pBdr>
          <w:top w:val="nil"/>
          <w:left w:val="nil"/>
          <w:bottom w:val="nil"/>
          <w:right w:val="nil"/>
          <w:between w:val="nil"/>
        </w:pBdr>
        <w:spacing w:after="0"/>
      </w:pPr>
      <w:r>
        <w:rPr>
          <w:color w:val="000000"/>
        </w:rPr>
        <w:t>Acting lawfully</w:t>
      </w:r>
    </w:p>
    <w:p w14:paraId="79204ADD" w14:textId="77777777" w:rsidR="00C72A18" w:rsidRDefault="002D5262">
      <w:pPr>
        <w:numPr>
          <w:ilvl w:val="0"/>
          <w:numId w:val="1"/>
        </w:numPr>
        <w:pBdr>
          <w:top w:val="nil"/>
          <w:left w:val="nil"/>
          <w:bottom w:val="nil"/>
          <w:right w:val="nil"/>
          <w:between w:val="nil"/>
        </w:pBdr>
        <w:spacing w:after="0"/>
      </w:pPr>
      <w:r>
        <w:rPr>
          <w:color w:val="000000"/>
        </w:rPr>
        <w:t>Delivering a service to be proud of</w:t>
      </w:r>
    </w:p>
    <w:p w14:paraId="66E4F10D" w14:textId="77777777" w:rsidR="00C72A18" w:rsidRDefault="002D5262">
      <w:pPr>
        <w:numPr>
          <w:ilvl w:val="0"/>
          <w:numId w:val="1"/>
        </w:numPr>
        <w:pBdr>
          <w:top w:val="nil"/>
          <w:left w:val="nil"/>
          <w:bottom w:val="nil"/>
          <w:right w:val="nil"/>
          <w:between w:val="nil"/>
        </w:pBdr>
        <w:spacing w:after="0"/>
      </w:pPr>
      <w:r>
        <w:rPr>
          <w:color w:val="000000"/>
        </w:rPr>
        <w:t>Improving yourself and others</w:t>
      </w:r>
    </w:p>
    <w:p w14:paraId="780067CC" w14:textId="77777777" w:rsidR="00C72A18" w:rsidRDefault="00C72A18">
      <w:pPr>
        <w:pBdr>
          <w:top w:val="nil"/>
          <w:left w:val="nil"/>
          <w:bottom w:val="nil"/>
          <w:right w:val="nil"/>
          <w:between w:val="nil"/>
        </w:pBdr>
        <w:ind w:left="360" w:hanging="360"/>
        <w:rPr>
          <w:color w:val="000000"/>
        </w:rPr>
      </w:pPr>
    </w:p>
    <w:p w14:paraId="429AE26A" w14:textId="77777777" w:rsidR="00C72A18" w:rsidRDefault="002D5262">
      <w:r>
        <w:rPr>
          <w:b/>
          <w:bCs/>
        </w:rPr>
        <w:t xml:space="preserve">Reflection: </w:t>
      </w:r>
      <w:r>
        <w:br/>
      </w:r>
    </w:p>
    <w:p w14:paraId="4AECC629" w14:textId="77777777" w:rsidR="00C72A18" w:rsidRDefault="00C72A18">
      <w:pPr>
        <w:pStyle w:val="Heading1"/>
        <w:rPr>
          <w:sz w:val="32"/>
          <w:szCs w:val="32"/>
        </w:rPr>
      </w:pPr>
    </w:p>
    <w:p w14:paraId="787B01EF" w14:textId="77777777" w:rsidR="00C72A18" w:rsidRDefault="00C72A18">
      <w:pPr>
        <w:pStyle w:val="Heading1"/>
        <w:rPr>
          <w:sz w:val="32"/>
          <w:szCs w:val="32"/>
        </w:rPr>
      </w:pPr>
    </w:p>
    <w:p w14:paraId="2206355F" w14:textId="77777777" w:rsidR="00C72A18" w:rsidRDefault="002D5262">
      <w:pPr>
        <w:pStyle w:val="Heading1"/>
        <w:rPr>
          <w:sz w:val="32"/>
          <w:szCs w:val="32"/>
        </w:rPr>
      </w:pPr>
      <w:r>
        <w:rPr>
          <w:sz w:val="32"/>
          <w:szCs w:val="32"/>
        </w:rPr>
        <w:t>References:</w:t>
      </w:r>
    </w:p>
    <w:p w14:paraId="633A479D" w14:textId="77777777" w:rsidR="00C72A18" w:rsidRDefault="00C72A18"/>
    <w:p w14:paraId="4DDA4486" w14:textId="77777777" w:rsidR="00C72A18" w:rsidRDefault="002D5262">
      <w:r>
        <w:t xml:space="preserve">Avon and Somerset Police (n.d.) </w:t>
      </w:r>
      <w:r>
        <w:rPr>
          <w:i/>
          <w:iCs/>
        </w:rPr>
        <w:t>National Decision Model</w:t>
      </w:r>
      <w:r>
        <w:t>. Available at:</w:t>
      </w:r>
      <w:hyperlink r:id="rId10">
        <w:r>
          <w:rPr>
            <w:color w:val="1155CC"/>
            <w:u w:val="single"/>
          </w:rPr>
          <w:t>https://www.avonandsomerset.police.uk/media/27527747/national-decision-model.pdf</w:t>
        </w:r>
      </w:hyperlink>
      <w:r>
        <w:t xml:space="preserve"> (Accessed 01/05/26).</w:t>
      </w:r>
    </w:p>
    <w:p w14:paraId="4983B780" w14:textId="77777777" w:rsidR="00C72A18" w:rsidRDefault="002D5262">
      <w:r>
        <w:t xml:space="preserve">College of Policing (2024) </w:t>
      </w:r>
      <w:r>
        <w:rPr>
          <w:i/>
          <w:iCs/>
        </w:rPr>
        <w:t xml:space="preserve">Guidance for ethical and professional </w:t>
      </w:r>
      <w:proofErr w:type="spellStart"/>
      <w:r>
        <w:rPr>
          <w:i/>
          <w:iCs/>
        </w:rPr>
        <w:t>behaviour</w:t>
      </w:r>
      <w:proofErr w:type="spellEnd"/>
      <w:r>
        <w:rPr>
          <w:i/>
          <w:iCs/>
        </w:rPr>
        <w:t xml:space="preserve"> in policing</w:t>
      </w:r>
      <w:r>
        <w:t xml:space="preserve">. Available at: </w:t>
      </w:r>
      <w:hyperlink r:id="rId11">
        <w:r>
          <w:rPr>
            <w:color w:val="1155CC"/>
            <w:u w:val="single"/>
          </w:rPr>
          <w:t>https://www.college.police.uk/ethics/code-of-ethics/guidance</w:t>
        </w:r>
      </w:hyperlink>
      <w:r>
        <w:t xml:space="preserve"> (Accessed 01/05/26).</w:t>
      </w:r>
    </w:p>
    <w:p w14:paraId="5D2375C7" w14:textId="77777777" w:rsidR="00C72A18" w:rsidRDefault="002D5262">
      <w:r>
        <w:br/>
        <w:t xml:space="preserve">Committee on Standards in Public Life (2021) </w:t>
      </w:r>
      <w:r>
        <w:rPr>
          <w:i/>
          <w:iCs/>
        </w:rPr>
        <w:t>Upholding standards in public life</w:t>
      </w:r>
      <w:r>
        <w:t xml:space="preserve">. London: Cabinet Office. Available at: </w:t>
      </w:r>
      <w:hyperlink r:id="rId12">
        <w:r>
          <w:rPr>
            <w:color w:val="1155CC"/>
            <w:u w:val="single"/>
          </w:rPr>
          <w:t>https://assets.publishing.service.gov.uk/media/617c02fae90e07198334652d/Upholding_Standards_in_Public_Life_-_Web_Accessible.pdf</w:t>
        </w:r>
      </w:hyperlink>
      <w:r>
        <w:t xml:space="preserve"> (Accessed 1/05/26).</w:t>
      </w:r>
    </w:p>
    <w:p w14:paraId="346A29B0" w14:textId="77777777" w:rsidR="00C72A18" w:rsidRDefault="002D5262">
      <w:proofErr w:type="spellStart"/>
      <w:r>
        <w:t>Kilgallon</w:t>
      </w:r>
      <w:proofErr w:type="spellEnd"/>
      <w:r>
        <w:t xml:space="preserve">, M. and Wright, M. (eds.) (2024) </w:t>
      </w:r>
      <w:r>
        <w:rPr>
          <w:i/>
          <w:iCs/>
        </w:rPr>
        <w:t xml:space="preserve">Leadership </w:t>
      </w:r>
      <w:proofErr w:type="spellStart"/>
      <w:r>
        <w:rPr>
          <w:i/>
          <w:iCs/>
        </w:rPr>
        <w:t>behaviours</w:t>
      </w:r>
      <w:proofErr w:type="spellEnd"/>
      <w:r>
        <w:rPr>
          <w:i/>
          <w:iCs/>
        </w:rPr>
        <w:t xml:space="preserve"> for effective policing: The service speaks</w:t>
      </w:r>
      <w:r>
        <w:t xml:space="preserve">. St Albans: Critical Publishing. Available at: </w:t>
      </w:r>
      <w:hyperlink r:id="rId13">
        <w:r>
          <w:rPr>
            <w:color w:val="1155CC"/>
            <w:u w:val="single"/>
          </w:rPr>
          <w:t>https://www.google.co.uk/books/edition/Leadership_Behaviours_for_Effective_Poli/N0ZLEQAAQBAJ?hl=en&amp;gbpv=0</w:t>
        </w:r>
      </w:hyperlink>
      <w:r>
        <w:t xml:space="preserve"> (Accessed 01/05/26).</w:t>
      </w:r>
    </w:p>
    <w:p w14:paraId="67CE08F8" w14:textId="77777777" w:rsidR="00C72A18" w:rsidRDefault="002D5262">
      <w:r>
        <w:t xml:space="preserve">Moloney, M., Pope, J. and </w:t>
      </w:r>
      <w:proofErr w:type="spellStart"/>
      <w:r>
        <w:t>Donnellan</w:t>
      </w:r>
      <w:proofErr w:type="spellEnd"/>
      <w:r>
        <w:t xml:space="preserve">, A. (2023) </w:t>
      </w:r>
      <w:r>
        <w:rPr>
          <w:i/>
          <w:iCs/>
        </w:rPr>
        <w:t>Professional mentoring for early childhood and primary school practice</w:t>
      </w:r>
      <w:r>
        <w:t>. Cham: Springer.</w:t>
      </w:r>
    </w:p>
    <w:p w14:paraId="663B0F99" w14:textId="77777777" w:rsidR="00C72A18" w:rsidRDefault="002D5262">
      <w:r>
        <w:t xml:space="preserve">Treasurer, B. (2019) </w:t>
      </w:r>
      <w:r>
        <w:rPr>
          <w:i/>
          <w:iCs/>
        </w:rPr>
        <w:t>Courage goes to work (EasyRead edition)</w:t>
      </w:r>
      <w:r>
        <w:t xml:space="preserve">. ReadHowYouWant.com. Available at: </w:t>
      </w:r>
      <w:hyperlink r:id="rId14">
        <w:r>
          <w:rPr>
            <w:color w:val="1155CC"/>
            <w:u w:val="single"/>
          </w:rPr>
          <w:t>https://www.google.co.uk/books/edition/Courage_Goes_to_Work_EasyRead_Edition/fdfC3VHYy3cC?hl=en&amp;gbpv=0</w:t>
        </w:r>
      </w:hyperlink>
      <w:r>
        <w:t xml:space="preserve"> (Accessed 01/05/26).</w:t>
      </w:r>
    </w:p>
    <w:p w14:paraId="02D243F1" w14:textId="77777777" w:rsidR="00C72A18" w:rsidRDefault="00C72A18"/>
    <w:p w14:paraId="5785227B" w14:textId="77777777" w:rsidR="00C72A18" w:rsidRDefault="002D5262">
      <w:r>
        <w:br/>
      </w:r>
    </w:p>
    <w:sectPr w:rsidR="00C72A18">
      <w:pgSz w:w="11909" w:h="16834"/>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font>
  <w:font w:name="Cambria">
    <w:panose1 w:val="02040503050406030204"/>
    <w:charset w:val="00"/>
    <w:family w:val="roman"/>
    <w:pitch w:val="variable"/>
    <w:sig w:usb0="E00006FF" w:usb1="420024FF" w:usb2="02000000" w:usb3="00000000" w:csb0="0000019F" w:csb1="00000000"/>
    <w:embedRegular r:id="rId1" w:fontKey="{3E239BCA-2EA2-4E40-89F9-FA5C753CBA8D}"/>
    <w:embedBold r:id="rId2" w:fontKey="{16E2D503-8820-421F-8195-CF7E309C3B61}"/>
    <w:embedItalic r:id="rId3" w:fontKey="{EDBCBA98-A654-4138-9112-0A92BA9887BA}"/>
  </w:font>
  <w:font w:name="Calibri">
    <w:panose1 w:val="020F0502020204030204"/>
    <w:charset w:val="00"/>
    <w:family w:val="swiss"/>
    <w:pitch w:val="variable"/>
    <w:sig w:usb0="E4002EFF" w:usb1="C200247B" w:usb2="00000009" w:usb3="00000000" w:csb0="000001FF" w:csb1="00000000"/>
    <w:embedRegular r:id="rId4" w:fontKey="{8427A611-22FE-491E-8F6C-F76CD9B4711B}"/>
    <w:embedBold r:id="rId5" w:fontKey="{09A9250C-038A-4321-9AA3-27127A8D077C}"/>
    <w:embedItalic r:id="rId6" w:fontKey="{06529EE1-25D7-4EB6-946A-7DE8FC7AB288}"/>
    <w:embedBoldItalic r:id="rId7" w:fontKey="{AC530251-B041-4044-A937-0813A23BBB93}"/>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C4143"/>
    <w:multiLevelType w:val="multilevel"/>
    <w:tmpl w:val="FFFFFFFF"/>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173573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A18"/>
    <w:rsid w:val="00002F05"/>
    <w:rsid w:val="002D5262"/>
    <w:rsid w:val="00385EE3"/>
    <w:rsid w:val="003E7E1E"/>
    <w:rsid w:val="0069195B"/>
    <w:rsid w:val="007178C4"/>
    <w:rsid w:val="00773222"/>
    <w:rsid w:val="00817852"/>
    <w:rsid w:val="00A761DE"/>
    <w:rsid w:val="00C61236"/>
    <w:rsid w:val="00C72A18"/>
    <w:rsid w:val="00D44A40"/>
    <w:rsid w:val="00E27E0F"/>
    <w:rsid w:val="00F65734"/>
    <w:rsid w:val="0199D1B1"/>
    <w:rsid w:val="16357B14"/>
    <w:rsid w:val="19A22AF8"/>
    <w:rsid w:val="1DFA82A9"/>
    <w:rsid w:val="1EF45332"/>
    <w:rsid w:val="2211B200"/>
    <w:rsid w:val="2855C2B6"/>
    <w:rsid w:val="4E04029D"/>
    <w:rsid w:val="54F11920"/>
    <w:rsid w:val="55BE34E8"/>
    <w:rsid w:val="5D2685D5"/>
    <w:rsid w:val="64880118"/>
    <w:rsid w:val="679EF200"/>
    <w:rsid w:val="6EB3B7BE"/>
    <w:rsid w:val="7EA0BA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BE6695"/>
  <w15:docId w15:val="{66AC4732-F261-4808-B01D-46286042C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oogle.co.uk/books/edition/Leadership_Behaviours_for_Effective_Poli/N0ZLEQAAQBAJ?hl=en&amp;gbpv=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assets.publishing.service.gov.uk/media/617c02fae90e07198334652d/Upholding_Standards_in_Public_Life_-_Web_Accessibl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college.police.uk/ethics/code-of-ethics/guida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vonandsomerset.police.uk/media/27527747/national-decision-model.pdf"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google.co.uk/books/edition/Courage_Goes_to_Work_EasyRead_Edition/fdfC3VHYy3cC?hl=en&amp;gbpv=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ceUMc5hkvqAueF8vTfbmv3Z5Ow==">CgMxLjAyDmgudTJyZnZsdGticW90OAByITFENzZXbVRFb0cwWnl1UVJTT2ZUQjR1UnlTYmFKWk8yTw==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1079</Words>
  <Characters>6156</Characters>
  <Application>Microsoft Office Word</Application>
  <DocSecurity>4</DocSecurity>
  <Lines>51</Lines>
  <Paragraphs>14</Paragraphs>
  <ScaleCrop>false</ScaleCrop>
  <Company/>
  <LinksUpToDate>false</LinksUpToDate>
  <CharactersWithSpaces>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Alex Pickering (2407489)</cp:lastModifiedBy>
  <cp:revision>4</cp:revision>
  <dcterms:created xsi:type="dcterms:W3CDTF">2026-05-06T15:59:00Z</dcterms:created>
  <dcterms:modified xsi:type="dcterms:W3CDTF">2026-05-06T16:05:00Z</dcterms:modified>
</cp:coreProperties>
</file>