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23B57" w14:textId="77777777" w:rsidR="00EA6510" w:rsidRDefault="00EA6510" w:rsidP="003A4E6C">
      <w:pPr>
        <w:jc w:val="center"/>
        <w:rPr>
          <w:sz w:val="44"/>
          <w:szCs w:val="44"/>
        </w:rPr>
      </w:pPr>
    </w:p>
    <w:p w14:paraId="2D5BE839" w14:textId="77777777" w:rsidR="00EA6510" w:rsidRDefault="00EA6510" w:rsidP="003A4E6C">
      <w:pPr>
        <w:jc w:val="center"/>
        <w:rPr>
          <w:sz w:val="44"/>
          <w:szCs w:val="44"/>
        </w:rPr>
      </w:pPr>
    </w:p>
    <w:p w14:paraId="2BCC0414" w14:textId="77777777" w:rsidR="00EA6510" w:rsidRDefault="00EA6510" w:rsidP="003A4E6C">
      <w:pPr>
        <w:jc w:val="center"/>
        <w:rPr>
          <w:sz w:val="44"/>
          <w:szCs w:val="44"/>
        </w:rPr>
      </w:pPr>
    </w:p>
    <w:p w14:paraId="476B3F25" w14:textId="77777777" w:rsidR="00EA6510" w:rsidRDefault="00EA6510" w:rsidP="003A4E6C">
      <w:pPr>
        <w:jc w:val="center"/>
        <w:rPr>
          <w:sz w:val="44"/>
          <w:szCs w:val="44"/>
        </w:rPr>
      </w:pPr>
    </w:p>
    <w:p w14:paraId="6E8CD78A" w14:textId="77777777" w:rsidR="00EA6510" w:rsidRDefault="00EA6510" w:rsidP="003A4E6C">
      <w:pPr>
        <w:jc w:val="center"/>
        <w:rPr>
          <w:sz w:val="44"/>
          <w:szCs w:val="44"/>
        </w:rPr>
      </w:pPr>
    </w:p>
    <w:p w14:paraId="28B14FFA" w14:textId="78624F65" w:rsidR="003A4E6C" w:rsidRPr="00AF198B" w:rsidRDefault="003A4E6C" w:rsidP="003A4E6C">
      <w:pPr>
        <w:jc w:val="center"/>
        <w:rPr>
          <w:sz w:val="44"/>
          <w:szCs w:val="44"/>
        </w:rPr>
      </w:pPr>
      <w:r w:rsidRPr="00AF198B">
        <w:rPr>
          <w:sz w:val="44"/>
          <w:szCs w:val="44"/>
        </w:rPr>
        <w:t>Student Learning Log</w:t>
      </w:r>
    </w:p>
    <w:p w14:paraId="3555E3AA" w14:textId="77777777" w:rsidR="003A4E6C" w:rsidRPr="00DE216C" w:rsidRDefault="003A4E6C" w:rsidP="003A4E6C">
      <w:pPr>
        <w:jc w:val="center"/>
        <w:rPr>
          <w:sz w:val="28"/>
          <w:szCs w:val="28"/>
        </w:rPr>
      </w:pPr>
    </w:p>
    <w:p w14:paraId="3B0BD34A" w14:textId="77777777" w:rsidR="003A4E6C" w:rsidRPr="00DE216C" w:rsidRDefault="003A4E6C" w:rsidP="003A4E6C">
      <w:pPr>
        <w:jc w:val="center"/>
        <w:rPr>
          <w:sz w:val="28"/>
          <w:szCs w:val="28"/>
        </w:rPr>
      </w:pPr>
    </w:p>
    <w:p w14:paraId="4FB59240" w14:textId="77777777" w:rsidR="003A4E6C" w:rsidRPr="00DE216C" w:rsidRDefault="003A4E6C" w:rsidP="003A4E6C">
      <w:pPr>
        <w:jc w:val="center"/>
        <w:rPr>
          <w:sz w:val="28"/>
          <w:szCs w:val="28"/>
        </w:rPr>
      </w:pPr>
    </w:p>
    <w:p w14:paraId="03B88F53" w14:textId="77777777" w:rsidR="003A4E6C" w:rsidRPr="00DE216C" w:rsidRDefault="003A4E6C" w:rsidP="003A4E6C">
      <w:pPr>
        <w:jc w:val="center"/>
        <w:rPr>
          <w:sz w:val="28"/>
          <w:szCs w:val="28"/>
        </w:rPr>
      </w:pPr>
    </w:p>
    <w:p w14:paraId="5A5F101C" w14:textId="77777777" w:rsidR="003A4E6C" w:rsidRPr="00DE216C" w:rsidRDefault="003A4E6C" w:rsidP="003A4E6C">
      <w:pPr>
        <w:jc w:val="center"/>
        <w:rPr>
          <w:sz w:val="28"/>
          <w:szCs w:val="28"/>
        </w:rPr>
      </w:pPr>
    </w:p>
    <w:p w14:paraId="0BF9DB6A" w14:textId="7922D623" w:rsidR="003A4E6C" w:rsidRPr="00AF198B" w:rsidRDefault="003A4E6C" w:rsidP="003A4E6C">
      <w:r w:rsidRPr="00AF198B">
        <w:t>BMIH600</w:t>
      </w:r>
      <w:r w:rsidR="00EA6510">
        <w:t>3</w:t>
      </w:r>
      <w:r w:rsidRPr="00AF198B">
        <w:t xml:space="preserve"> Managing </w:t>
      </w:r>
      <w:r w:rsidR="00EA6510">
        <w:t>Guest Service Operation</w:t>
      </w:r>
    </w:p>
    <w:p w14:paraId="0B6331CD" w14:textId="77777777" w:rsidR="003A4E6C" w:rsidRDefault="003A4E6C" w:rsidP="003A4E6C"/>
    <w:p w14:paraId="777A331A" w14:textId="77777777" w:rsidR="003A4E6C" w:rsidRPr="00AF198B" w:rsidRDefault="003A4E6C" w:rsidP="003A4E6C">
      <w:r w:rsidRPr="00AF198B">
        <w:t>Student Name: Alina Maria Butarita</w:t>
      </w:r>
    </w:p>
    <w:p w14:paraId="26075E0A" w14:textId="77777777" w:rsidR="003A4E6C" w:rsidRDefault="003A4E6C" w:rsidP="003A4E6C"/>
    <w:p w14:paraId="03AF6733" w14:textId="77777777" w:rsidR="003A4E6C" w:rsidRPr="00AF198B" w:rsidRDefault="003A4E6C" w:rsidP="003A4E6C">
      <w:r w:rsidRPr="00AF198B">
        <w:t>Student ID:2207461</w:t>
      </w:r>
    </w:p>
    <w:p w14:paraId="7B16C087" w14:textId="77777777" w:rsidR="003A4E6C" w:rsidRPr="00AF198B" w:rsidRDefault="003A4E6C" w:rsidP="003A4E6C"/>
    <w:p w14:paraId="32E4F34E" w14:textId="77777777" w:rsidR="003A4E6C" w:rsidRPr="00AF198B" w:rsidRDefault="003A4E6C" w:rsidP="003A4E6C">
      <w:r w:rsidRPr="00AF198B">
        <w:t>Module Leader: Lisa Bassler</w:t>
      </w:r>
    </w:p>
    <w:p w14:paraId="73236F80" w14:textId="77777777" w:rsidR="009A5581" w:rsidRPr="00EF01BC" w:rsidRDefault="009A5581" w:rsidP="00EF01BC">
      <w:pPr>
        <w:jc w:val="center"/>
        <w:rPr>
          <w:lang w:val="en-GB"/>
        </w:rPr>
      </w:pPr>
    </w:p>
    <w:p w14:paraId="4238E83B" w14:textId="77777777" w:rsidR="000F6FA9" w:rsidRDefault="000F6FA9" w:rsidP="00EF01BC">
      <w:pPr>
        <w:rPr>
          <w:lang w:val="en-GB"/>
        </w:rPr>
      </w:pPr>
    </w:p>
    <w:p w14:paraId="411B67CC" w14:textId="77777777" w:rsidR="000F6FA9" w:rsidRDefault="000F6FA9" w:rsidP="00EF01BC">
      <w:pPr>
        <w:rPr>
          <w:lang w:val="en-GB"/>
        </w:rPr>
      </w:pPr>
    </w:p>
    <w:p w14:paraId="317981EE" w14:textId="34AC0C43" w:rsidR="009A5581" w:rsidRPr="00EF01BC" w:rsidRDefault="000F6FA9" w:rsidP="00EF01BC">
      <w:pPr>
        <w:rPr>
          <w:lang w:val="en-GB"/>
        </w:rPr>
      </w:pPr>
      <w:r w:rsidRPr="000F6FA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9A5581" w:rsidRPr="00EF01BC">
        <w:rPr>
          <w:lang w:val="en-GB"/>
        </w:rPr>
        <w:br w:type="page"/>
      </w:r>
    </w:p>
    <w:sdt>
      <w:sdtPr>
        <w:rPr>
          <w:rFonts w:ascii="Times New Roman" w:eastAsia="Times New Roman" w:hAnsi="Times New Roman" w:cs="Times New Roman"/>
          <w:color w:val="auto"/>
          <w:sz w:val="24"/>
          <w:szCs w:val="24"/>
          <w:lang w:val="en-GB" w:eastAsia="en-IN"/>
        </w:rPr>
        <w:id w:val="-1471971080"/>
        <w:docPartObj>
          <w:docPartGallery w:val="Table of Contents"/>
          <w:docPartUnique/>
        </w:docPartObj>
      </w:sdtPr>
      <w:sdtEndPr>
        <w:rPr>
          <w:noProof/>
        </w:rPr>
      </w:sdtEndPr>
      <w:sdtContent>
        <w:p w14:paraId="1D7A47D4" w14:textId="77777777" w:rsidR="009A5581" w:rsidRPr="00EF01BC" w:rsidRDefault="009A5581" w:rsidP="00EF01BC">
          <w:pPr>
            <w:pStyle w:val="TOCHeading"/>
            <w:spacing w:line="360" w:lineRule="auto"/>
            <w:jc w:val="center"/>
            <w:rPr>
              <w:rFonts w:ascii="Times New Roman" w:hAnsi="Times New Roman" w:cs="Times New Roman"/>
              <w:color w:val="auto"/>
              <w:sz w:val="24"/>
              <w:szCs w:val="24"/>
              <w:lang w:val="en-GB"/>
            </w:rPr>
          </w:pPr>
          <w:r w:rsidRPr="00EF01BC">
            <w:rPr>
              <w:rFonts w:ascii="Times New Roman" w:hAnsi="Times New Roman" w:cs="Times New Roman"/>
              <w:color w:val="auto"/>
              <w:sz w:val="24"/>
              <w:szCs w:val="24"/>
              <w:lang w:val="en-GB"/>
            </w:rPr>
            <w:t>Table of Contents</w:t>
          </w:r>
        </w:p>
        <w:p w14:paraId="34F2666C" w14:textId="314D01DA" w:rsidR="00C53E93" w:rsidRDefault="009A5581">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EF01BC">
            <w:rPr>
              <w:lang w:val="en-GB"/>
            </w:rPr>
            <w:fldChar w:fldCharType="begin"/>
          </w:r>
          <w:r w:rsidRPr="00EF01BC">
            <w:rPr>
              <w:lang w:val="en-GB"/>
            </w:rPr>
            <w:instrText xml:space="preserve"> TOC \o "1-3" \h \z \u </w:instrText>
          </w:r>
          <w:r w:rsidRPr="00EF01BC">
            <w:rPr>
              <w:lang w:val="en-GB"/>
            </w:rPr>
            <w:fldChar w:fldCharType="separate"/>
          </w:r>
          <w:hyperlink w:anchor="_Toc191932984" w:history="1">
            <w:r w:rsidR="00C53E93" w:rsidRPr="00B40E94">
              <w:rPr>
                <w:rStyle w:val="Hyperlink"/>
                <w:noProof/>
              </w:rPr>
              <w:t>Introduction</w:t>
            </w:r>
            <w:r w:rsidR="00C53E93">
              <w:rPr>
                <w:noProof/>
                <w:webHidden/>
              </w:rPr>
              <w:tab/>
            </w:r>
            <w:r w:rsidR="00C53E93">
              <w:rPr>
                <w:noProof/>
                <w:webHidden/>
              </w:rPr>
              <w:fldChar w:fldCharType="begin"/>
            </w:r>
            <w:r w:rsidR="00C53E93">
              <w:rPr>
                <w:noProof/>
                <w:webHidden/>
              </w:rPr>
              <w:instrText xml:space="preserve"> PAGEREF _Toc191932984 \h </w:instrText>
            </w:r>
            <w:r w:rsidR="00C53E93">
              <w:rPr>
                <w:noProof/>
                <w:webHidden/>
              </w:rPr>
            </w:r>
            <w:r w:rsidR="00C53E93">
              <w:rPr>
                <w:noProof/>
                <w:webHidden/>
              </w:rPr>
              <w:fldChar w:fldCharType="separate"/>
            </w:r>
            <w:r w:rsidR="00C53E93">
              <w:rPr>
                <w:noProof/>
                <w:webHidden/>
              </w:rPr>
              <w:t>3</w:t>
            </w:r>
            <w:r w:rsidR="00C53E93">
              <w:rPr>
                <w:noProof/>
                <w:webHidden/>
              </w:rPr>
              <w:fldChar w:fldCharType="end"/>
            </w:r>
          </w:hyperlink>
        </w:p>
        <w:p w14:paraId="52501799" w14:textId="33450844" w:rsidR="00C53E93" w:rsidRDefault="00C53E93">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91932985" w:history="1">
            <w:r w:rsidRPr="00B40E94">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_Toc191932985 \h </w:instrText>
            </w:r>
            <w:r>
              <w:rPr>
                <w:noProof/>
                <w:webHidden/>
              </w:rPr>
            </w:r>
            <w:r>
              <w:rPr>
                <w:noProof/>
                <w:webHidden/>
              </w:rPr>
              <w:fldChar w:fldCharType="separate"/>
            </w:r>
            <w:r>
              <w:rPr>
                <w:noProof/>
                <w:webHidden/>
              </w:rPr>
              <w:t>3</w:t>
            </w:r>
            <w:r>
              <w:rPr>
                <w:noProof/>
                <w:webHidden/>
              </w:rPr>
              <w:fldChar w:fldCharType="end"/>
            </w:r>
          </w:hyperlink>
        </w:p>
        <w:p w14:paraId="65A624AB" w14:textId="6E6D97A0" w:rsidR="00C53E93" w:rsidRDefault="00C53E93">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91932986" w:history="1">
            <w:r w:rsidRPr="00B40E94">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_Toc191932986 \h </w:instrText>
            </w:r>
            <w:r>
              <w:rPr>
                <w:noProof/>
                <w:webHidden/>
              </w:rPr>
            </w:r>
            <w:r>
              <w:rPr>
                <w:noProof/>
                <w:webHidden/>
              </w:rPr>
              <w:fldChar w:fldCharType="separate"/>
            </w:r>
            <w:r>
              <w:rPr>
                <w:noProof/>
                <w:webHidden/>
              </w:rPr>
              <w:t>6</w:t>
            </w:r>
            <w:r>
              <w:rPr>
                <w:noProof/>
                <w:webHidden/>
              </w:rPr>
              <w:fldChar w:fldCharType="end"/>
            </w:r>
          </w:hyperlink>
        </w:p>
        <w:p w14:paraId="31D99707" w14:textId="79522168" w:rsidR="00C53E93" w:rsidRDefault="00C53E93">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91932987" w:history="1">
            <w:r w:rsidRPr="00B40E94">
              <w:rPr>
                <w:rStyle w:val="Hyperlink"/>
                <w:noProof/>
              </w:rPr>
              <w:t>Section 3: Reflection on Organisational Issues</w:t>
            </w:r>
            <w:r>
              <w:rPr>
                <w:noProof/>
                <w:webHidden/>
              </w:rPr>
              <w:tab/>
            </w:r>
            <w:r>
              <w:rPr>
                <w:noProof/>
                <w:webHidden/>
              </w:rPr>
              <w:fldChar w:fldCharType="begin"/>
            </w:r>
            <w:r>
              <w:rPr>
                <w:noProof/>
                <w:webHidden/>
              </w:rPr>
              <w:instrText xml:space="preserve"> PAGEREF _Toc191932987 \h </w:instrText>
            </w:r>
            <w:r>
              <w:rPr>
                <w:noProof/>
                <w:webHidden/>
              </w:rPr>
            </w:r>
            <w:r>
              <w:rPr>
                <w:noProof/>
                <w:webHidden/>
              </w:rPr>
              <w:fldChar w:fldCharType="separate"/>
            </w:r>
            <w:r>
              <w:rPr>
                <w:noProof/>
                <w:webHidden/>
              </w:rPr>
              <w:t>7</w:t>
            </w:r>
            <w:r>
              <w:rPr>
                <w:noProof/>
                <w:webHidden/>
              </w:rPr>
              <w:fldChar w:fldCharType="end"/>
            </w:r>
          </w:hyperlink>
        </w:p>
        <w:p w14:paraId="0383B865" w14:textId="1B5902D5" w:rsidR="00C53E93" w:rsidRDefault="00C53E93">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91932988" w:history="1">
            <w:r w:rsidRPr="00B40E94">
              <w:rPr>
                <w:rStyle w:val="Hyperlink"/>
                <w:noProof/>
              </w:rPr>
              <w:t>Conclusion and Action Plan</w:t>
            </w:r>
            <w:r>
              <w:rPr>
                <w:noProof/>
                <w:webHidden/>
              </w:rPr>
              <w:tab/>
            </w:r>
            <w:r>
              <w:rPr>
                <w:noProof/>
                <w:webHidden/>
              </w:rPr>
              <w:fldChar w:fldCharType="begin"/>
            </w:r>
            <w:r>
              <w:rPr>
                <w:noProof/>
                <w:webHidden/>
              </w:rPr>
              <w:instrText xml:space="preserve"> PAGEREF _Toc191932988 \h </w:instrText>
            </w:r>
            <w:r>
              <w:rPr>
                <w:noProof/>
                <w:webHidden/>
              </w:rPr>
            </w:r>
            <w:r>
              <w:rPr>
                <w:noProof/>
                <w:webHidden/>
              </w:rPr>
              <w:fldChar w:fldCharType="separate"/>
            </w:r>
            <w:r>
              <w:rPr>
                <w:noProof/>
                <w:webHidden/>
              </w:rPr>
              <w:t>7</w:t>
            </w:r>
            <w:r>
              <w:rPr>
                <w:noProof/>
                <w:webHidden/>
              </w:rPr>
              <w:fldChar w:fldCharType="end"/>
            </w:r>
          </w:hyperlink>
        </w:p>
        <w:p w14:paraId="6F45ADCA" w14:textId="33333E9D" w:rsidR="00C53E93" w:rsidRDefault="00C53E93">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91932989" w:history="1">
            <w:r w:rsidRPr="00B40E94">
              <w:rPr>
                <w:rStyle w:val="Hyperlink"/>
                <w:noProof/>
              </w:rPr>
              <w:t>Reference</w:t>
            </w:r>
            <w:r>
              <w:rPr>
                <w:noProof/>
                <w:webHidden/>
              </w:rPr>
              <w:tab/>
            </w:r>
            <w:r>
              <w:rPr>
                <w:noProof/>
                <w:webHidden/>
              </w:rPr>
              <w:fldChar w:fldCharType="begin"/>
            </w:r>
            <w:r>
              <w:rPr>
                <w:noProof/>
                <w:webHidden/>
              </w:rPr>
              <w:instrText xml:space="preserve"> PAGEREF _Toc191932989 \h </w:instrText>
            </w:r>
            <w:r>
              <w:rPr>
                <w:noProof/>
                <w:webHidden/>
              </w:rPr>
            </w:r>
            <w:r>
              <w:rPr>
                <w:noProof/>
                <w:webHidden/>
              </w:rPr>
              <w:fldChar w:fldCharType="separate"/>
            </w:r>
            <w:r>
              <w:rPr>
                <w:noProof/>
                <w:webHidden/>
              </w:rPr>
              <w:t>9</w:t>
            </w:r>
            <w:r>
              <w:rPr>
                <w:noProof/>
                <w:webHidden/>
              </w:rPr>
              <w:fldChar w:fldCharType="end"/>
            </w:r>
          </w:hyperlink>
        </w:p>
        <w:p w14:paraId="6D41C450" w14:textId="5F2919F0" w:rsidR="009A5581" w:rsidRPr="00EF01BC" w:rsidRDefault="009A5581" w:rsidP="00C53E93">
          <w:pPr>
            <w:pStyle w:val="TOC1"/>
            <w:tabs>
              <w:tab w:val="right" w:leader="dot" w:pos="9350"/>
            </w:tabs>
            <w:rPr>
              <w:lang w:val="en-GB"/>
            </w:rPr>
          </w:pPr>
          <w:r w:rsidRPr="00EF01BC">
            <w:rPr>
              <w:noProof/>
              <w:lang w:val="en-GB"/>
            </w:rPr>
            <w:fldChar w:fldCharType="end"/>
          </w:r>
        </w:p>
      </w:sdtContent>
    </w:sdt>
    <w:p w14:paraId="0F151D7D" w14:textId="77777777" w:rsidR="009A5581" w:rsidRPr="00EF01BC" w:rsidRDefault="009A5581" w:rsidP="00EF01BC">
      <w:pPr>
        <w:rPr>
          <w:lang w:val="en-GB"/>
        </w:rPr>
      </w:pPr>
      <w:r w:rsidRPr="00EF01BC">
        <w:rPr>
          <w:lang w:val="en-GB"/>
        </w:rPr>
        <w:br w:type="page"/>
      </w:r>
    </w:p>
    <w:p w14:paraId="3818F198" w14:textId="77777777" w:rsidR="009A5581" w:rsidRPr="00EF01BC" w:rsidRDefault="009A5581" w:rsidP="00EF01BC">
      <w:pPr>
        <w:pStyle w:val="Heading1"/>
        <w:spacing w:line="360" w:lineRule="auto"/>
        <w:rPr>
          <w:rFonts w:ascii="Times New Roman" w:hAnsi="Times New Roman" w:cs="Times New Roman"/>
          <w:color w:val="auto"/>
          <w:sz w:val="24"/>
          <w:szCs w:val="24"/>
        </w:rPr>
      </w:pPr>
      <w:bookmarkStart w:id="0" w:name="_Toc191932984"/>
      <w:r w:rsidRPr="00EF01BC">
        <w:rPr>
          <w:rFonts w:ascii="Times New Roman" w:hAnsi="Times New Roman" w:cs="Times New Roman"/>
          <w:color w:val="auto"/>
          <w:sz w:val="24"/>
          <w:szCs w:val="24"/>
        </w:rPr>
        <w:lastRenderedPageBreak/>
        <w:t>Introduction</w:t>
      </w:r>
      <w:bookmarkEnd w:id="0"/>
      <w:r w:rsidRPr="00EF01BC">
        <w:rPr>
          <w:rFonts w:ascii="Times New Roman" w:hAnsi="Times New Roman" w:cs="Times New Roman"/>
          <w:color w:val="auto"/>
          <w:sz w:val="24"/>
          <w:szCs w:val="24"/>
        </w:rPr>
        <w:t xml:space="preserve"> </w:t>
      </w:r>
    </w:p>
    <w:p w14:paraId="2430CB23" w14:textId="77777777" w:rsidR="008304EA" w:rsidRDefault="008304EA" w:rsidP="00EF01BC">
      <w:pPr>
        <w:rPr>
          <w:lang w:val="en-GB"/>
        </w:rPr>
      </w:pPr>
    </w:p>
    <w:p w14:paraId="3408B7FC" w14:textId="1BAC4399" w:rsidR="00423F74" w:rsidRPr="007C1E4F" w:rsidRDefault="00BB223F" w:rsidP="00423F74">
      <w:r>
        <w:rPr>
          <w:lang w:val="en-GB"/>
        </w:rPr>
        <w:t xml:space="preserve">Hotel guest service operations encompass several key departments collaborating to create excellent guest experiences (Antolín, 2024). These departments include housekeeping, responsible for ensuring cleanliness and providing guests comfortable rooms while minimising complaints. Next is maintenance, which manages all in-house services related to facilities and equipment. The luxury club offers comfort through fitness activities, meetings, events, and professional business and social organising. </w:t>
      </w:r>
      <w:r w:rsidR="00423F74" w:rsidRPr="007C1E4F">
        <w:t xml:space="preserve">All the departments are instrumental in delivering value to the guests and creating a good reputation for the hotel. The placement is designed to offer a first-hand experience and a more thorough understanding of the guest service operations and to develop a proactive plan to enhance the hotel's service quality (Bardi, 2010). The Guest service operations at Hilton Garden Inn Doncaster Racecourse include housekeeping, maintenance, the luxury club, and meetings &amp; events, all aimed at providing superior guest experiences. It is an effort to gain technical knowledge, </w:t>
      </w:r>
      <w:r w:rsidR="00C53E93">
        <w:t>learn operational procedures and the tools of each department, and acquire practical skills such</w:t>
      </w:r>
      <w:r w:rsidR="00423F74" w:rsidRPr="007C1E4F">
        <w:t xml:space="preserve"> as communication, leadership and teamwork.</w:t>
      </w:r>
    </w:p>
    <w:p w14:paraId="00404906" w14:textId="4D870FEB" w:rsidR="009A5581" w:rsidRPr="004010B1" w:rsidRDefault="00BB223F" w:rsidP="004010B1">
      <w:pPr>
        <w:rPr>
          <w:lang w:val="en-GB"/>
        </w:rPr>
      </w:pPr>
      <w:r>
        <w:rPr>
          <w:lang w:val="en-GB"/>
        </w:rPr>
        <w:t xml:space="preserve">Furthermore, it seeks to understand guest service expectations and how best to manage them. Shadowing supervisory positions during the placement will facilitate observation and contributions to decision-making, aiding in identifying and resolving issues. </w:t>
      </w:r>
    </w:p>
    <w:p w14:paraId="356049B2" w14:textId="77777777" w:rsidR="000A6DEA" w:rsidRDefault="000A6DEA" w:rsidP="00EF01BC">
      <w:pPr>
        <w:pStyle w:val="Heading2"/>
        <w:spacing w:line="360" w:lineRule="auto"/>
        <w:rPr>
          <w:rFonts w:ascii="Times New Roman" w:hAnsi="Times New Roman" w:cs="Times New Roman"/>
          <w:color w:val="auto"/>
          <w:sz w:val="24"/>
          <w:szCs w:val="24"/>
        </w:rPr>
      </w:pPr>
      <w:bookmarkStart w:id="1" w:name="_pagqyk41xlbr" w:colFirst="0" w:colLast="0"/>
      <w:bookmarkEnd w:id="1"/>
    </w:p>
    <w:p w14:paraId="3D3E18BD" w14:textId="182DF016" w:rsidR="009A5581" w:rsidRPr="00EF01BC" w:rsidRDefault="009A5581" w:rsidP="00EF01BC">
      <w:pPr>
        <w:pStyle w:val="Heading2"/>
        <w:spacing w:line="360" w:lineRule="auto"/>
        <w:rPr>
          <w:rFonts w:ascii="Times New Roman" w:hAnsi="Times New Roman" w:cs="Times New Roman"/>
          <w:color w:val="auto"/>
          <w:sz w:val="24"/>
          <w:szCs w:val="24"/>
        </w:rPr>
      </w:pPr>
      <w:bookmarkStart w:id="2" w:name="_Toc191932985"/>
      <w:r w:rsidRPr="00EF01BC">
        <w:rPr>
          <w:rFonts w:ascii="Times New Roman" w:hAnsi="Times New Roman" w:cs="Times New Roman"/>
          <w:color w:val="auto"/>
          <w:sz w:val="24"/>
          <w:szCs w:val="24"/>
        </w:rPr>
        <w:t>Section 1: Reflection on Experience and Personal Development</w:t>
      </w:r>
      <w:bookmarkEnd w:id="2"/>
      <w:r w:rsidRPr="00EF01BC">
        <w:rPr>
          <w:rFonts w:ascii="Times New Roman" w:hAnsi="Times New Roman" w:cs="Times New Roman"/>
          <w:color w:val="auto"/>
          <w:sz w:val="24"/>
          <w:szCs w:val="24"/>
        </w:rPr>
        <w:t xml:space="preserve"> </w:t>
      </w:r>
    </w:p>
    <w:p w14:paraId="1247DA6C" w14:textId="5D412B4F" w:rsidR="009A5581" w:rsidRPr="00EF01BC" w:rsidRDefault="00BB223F" w:rsidP="00EF01BC">
      <w:pPr>
        <w:rPr>
          <w:lang w:val="en-GB"/>
        </w:rPr>
      </w:pPr>
      <w:r>
        <w:rPr>
          <w:lang w:val="en-GB"/>
        </w:rPr>
        <w:t>I took on a significant role in managing guest service operations at Hilton Garden Inn Doncaster Racecourse. Shadowing a supervisory role within the Meetings &amp; Events Office was essential to my learning journey. I will reflect on this experience using Gibbs' Reflective Cycle (1988) to evaluate my development in communication, teamwork, and personal skills</w:t>
      </w:r>
      <w:r w:rsidR="00AB5AF1">
        <w:rPr>
          <w:lang w:val="en-GB"/>
        </w:rPr>
        <w:t xml:space="preserve"> and</w:t>
      </w:r>
      <w:r>
        <w:rPr>
          <w:lang w:val="en-GB"/>
        </w:rPr>
        <w:t xml:space="preserve"> how academic and previous experiences have influenced my performance.</w:t>
      </w:r>
    </w:p>
    <w:p w14:paraId="1786B83D" w14:textId="77777777" w:rsidR="00AB5AF1" w:rsidRDefault="00AB5AF1" w:rsidP="00EF01BC">
      <w:pPr>
        <w:rPr>
          <w:lang w:val="en-GB"/>
        </w:rPr>
      </w:pPr>
    </w:p>
    <w:p w14:paraId="69932172" w14:textId="0410E751" w:rsidR="009A5581" w:rsidRPr="00EF01BC" w:rsidRDefault="009A5581" w:rsidP="00EF01BC">
      <w:pPr>
        <w:rPr>
          <w:lang w:val="en-GB"/>
        </w:rPr>
      </w:pPr>
      <w:r w:rsidRPr="00EF01BC">
        <w:rPr>
          <w:lang w:val="en-GB"/>
        </w:rPr>
        <w:t xml:space="preserve">Description: </w:t>
      </w:r>
    </w:p>
    <w:p w14:paraId="53948721" w14:textId="77777777" w:rsidR="00AB5AF1" w:rsidRDefault="00AB5AF1" w:rsidP="00EF01BC">
      <w:pPr>
        <w:rPr>
          <w:lang w:val="en-GB"/>
        </w:rPr>
      </w:pPr>
    </w:p>
    <w:p w14:paraId="4C7705CE" w14:textId="4E0728E7" w:rsidR="009A5581" w:rsidRPr="00EF01BC" w:rsidRDefault="009A5581" w:rsidP="00EF01BC">
      <w:pPr>
        <w:rPr>
          <w:lang w:val="en-GB"/>
        </w:rPr>
      </w:pPr>
      <w:r w:rsidRPr="00EF01BC">
        <w:rPr>
          <w:lang w:val="en-GB"/>
        </w:rPr>
        <w:t xml:space="preserve">I </w:t>
      </w:r>
      <w:r w:rsidR="004A6DB5" w:rsidRPr="00EF01BC">
        <w:rPr>
          <w:lang w:val="en-GB"/>
        </w:rPr>
        <w:t>worked</w:t>
      </w:r>
      <w:r w:rsidRPr="00EF01BC">
        <w:rPr>
          <w:lang w:val="en-GB"/>
        </w:rPr>
        <w:t xml:space="preserve"> under the supervisor to help organise a big corporate event for the Meetings &amp; Events department. My jobs </w:t>
      </w:r>
      <w:r w:rsidR="00AA42A1">
        <w:rPr>
          <w:lang w:val="en-GB"/>
        </w:rPr>
        <w:t xml:space="preserve">included setting up the room, communicating with the team and kitchen staff, </w:t>
      </w:r>
      <w:r w:rsidR="00AA42A1">
        <w:rPr>
          <w:lang w:val="en-GB"/>
        </w:rPr>
        <w:lastRenderedPageBreak/>
        <w:t>and meeting deadlines</w:t>
      </w:r>
      <w:r w:rsidRPr="00EF01BC">
        <w:rPr>
          <w:lang w:val="en-GB"/>
        </w:rPr>
        <w:t xml:space="preserve">. There was an incident when seating had to be rearranged at the last minute; it involved some </w:t>
      </w:r>
      <w:r w:rsidR="00E17855" w:rsidRPr="00EF01BC">
        <w:rPr>
          <w:lang w:val="en-GB"/>
        </w:rPr>
        <w:t>rapid</w:t>
      </w:r>
      <w:r w:rsidRPr="00EF01BC">
        <w:rPr>
          <w:lang w:val="en-GB"/>
        </w:rPr>
        <w:t>, under-pressure adjustments.</w:t>
      </w:r>
    </w:p>
    <w:p w14:paraId="15F75B73" w14:textId="77777777" w:rsidR="00F02927" w:rsidRPr="00EF01BC" w:rsidRDefault="00F02927" w:rsidP="00EF01BC">
      <w:pPr>
        <w:rPr>
          <w:lang w:val="en-GB"/>
        </w:rPr>
      </w:pPr>
    </w:p>
    <w:p w14:paraId="0D267F30" w14:textId="1722327B" w:rsidR="009A5581" w:rsidRPr="00EF01BC" w:rsidRDefault="009A5581" w:rsidP="00EF01BC">
      <w:pPr>
        <w:rPr>
          <w:lang w:val="en-GB"/>
        </w:rPr>
      </w:pPr>
      <w:r w:rsidRPr="00EF01BC">
        <w:rPr>
          <w:lang w:val="en-GB"/>
        </w:rPr>
        <w:t xml:space="preserve">Feelings </w:t>
      </w:r>
    </w:p>
    <w:p w14:paraId="27ECFFC3" w14:textId="77777777" w:rsidR="00F02927" w:rsidRPr="00EF01BC" w:rsidRDefault="00F02927" w:rsidP="00EF01BC">
      <w:pPr>
        <w:rPr>
          <w:lang w:val="en-GB"/>
        </w:rPr>
      </w:pPr>
    </w:p>
    <w:p w14:paraId="48A99A72" w14:textId="4696C6B2" w:rsidR="00F02927" w:rsidRPr="00EF01BC" w:rsidRDefault="00D47A83" w:rsidP="00EF01BC">
      <w:pPr>
        <w:rPr>
          <w:lang w:val="en-GB"/>
        </w:rPr>
      </w:pPr>
      <w:r>
        <w:rPr>
          <w:lang w:val="en-GB"/>
        </w:rPr>
        <w:t>While at Hilton Garden Inn Doncaster Racecourse, I was initially overwhelmed by the atmosphere and the immense responsibility of managing the event's critical functions. However, as events unfolded, I regained confidence in effectively communicating with the team and adapting to potential challenges. When the seating change was successfully managed, I experienced a profound sense of achievement in my problem-solving and adaptability.</w:t>
      </w:r>
    </w:p>
    <w:p w14:paraId="421C60F7" w14:textId="77777777" w:rsidR="00F02927" w:rsidRPr="00EF01BC" w:rsidRDefault="00F02927" w:rsidP="00EF01BC">
      <w:pPr>
        <w:rPr>
          <w:lang w:val="en-GB"/>
        </w:rPr>
      </w:pPr>
    </w:p>
    <w:p w14:paraId="674C7603" w14:textId="71EA8898" w:rsidR="009A5581" w:rsidRPr="00EF01BC" w:rsidRDefault="009A5581" w:rsidP="00EF01BC">
      <w:pPr>
        <w:rPr>
          <w:lang w:val="en-GB"/>
        </w:rPr>
      </w:pPr>
      <w:r w:rsidRPr="00EF01BC">
        <w:rPr>
          <w:lang w:val="en-GB"/>
        </w:rPr>
        <w:t>Evaluation</w:t>
      </w:r>
    </w:p>
    <w:p w14:paraId="10B0E7C3" w14:textId="77777777" w:rsidR="00F02927" w:rsidRPr="00EF01BC" w:rsidRDefault="00F02927" w:rsidP="00EF01BC">
      <w:pPr>
        <w:rPr>
          <w:lang w:val="en-GB"/>
        </w:rPr>
      </w:pPr>
    </w:p>
    <w:p w14:paraId="12DDFB4B" w14:textId="04EECB3D" w:rsidR="00271DCB" w:rsidRPr="00271DCB" w:rsidRDefault="00D47A83" w:rsidP="00271DCB">
      <w:pPr>
        <w:rPr>
          <w:lang w:val="en-GB"/>
        </w:rPr>
      </w:pPr>
      <w:r>
        <w:t xml:space="preserve">This experience highlighted both positive and negative aspects of my </w:t>
      </w:r>
      <w:r w:rsidR="00271DCB">
        <w:t>performance. Team members' ability to communicate effectively helped make the event a success. However,</w:t>
      </w:r>
      <w:r w:rsidR="00271DCB" w:rsidRPr="00271DCB">
        <w:rPr>
          <w:lang w:val="en-GB"/>
        </w:rPr>
        <w:t xml:space="preserve"> I later recognised that I had miscalculated the time needed to finish particular tasks, which led to pressure and tension.</w:t>
      </w:r>
    </w:p>
    <w:p w14:paraId="0E6453E6" w14:textId="68FE34B3" w:rsidR="00AB792D" w:rsidRPr="00EF01BC" w:rsidRDefault="00AB792D" w:rsidP="00EF01BC">
      <w:pPr>
        <w:rPr>
          <w:lang w:val="en-GB"/>
        </w:rPr>
      </w:pPr>
    </w:p>
    <w:p w14:paraId="02598848" w14:textId="4EFB010E" w:rsidR="009A5581" w:rsidRPr="00EF01BC" w:rsidRDefault="009A5581" w:rsidP="00EF01BC">
      <w:pPr>
        <w:rPr>
          <w:lang w:val="en-GB"/>
        </w:rPr>
      </w:pPr>
      <w:r w:rsidRPr="00EF01BC">
        <w:rPr>
          <w:lang w:val="en-GB"/>
        </w:rPr>
        <w:t>Analysis</w:t>
      </w:r>
    </w:p>
    <w:p w14:paraId="46DFE6C4" w14:textId="288B7943" w:rsidR="003D4846" w:rsidRDefault="003D4846" w:rsidP="003D4846"/>
    <w:p w14:paraId="16A4BAE8" w14:textId="50A3A082" w:rsidR="003D4846" w:rsidRDefault="003D4846" w:rsidP="003D4846">
      <w:r>
        <w:t xml:space="preserve">The shadowing experience has helped me acquire essential skills that are important for any supervisory position. Communication was vital as coordination occurred among the teams (Garg, 2023). Collaborating with various teams ensured everyone knew their responsibilities, and teamwork was beneficial. Success was assured with minimal delays due to the strong cooperation of both the catering and technical staff. I also encountered challenges in my adaptability and flexibility skills. The theoretical knowledge of event management and guest service expectations I have gained from my education enables me to work systematically and pay attention to detail. The experiences I have garnered from attending smaller events have assisted me in establishing the necessary structure for this significant event.  </w:t>
      </w:r>
    </w:p>
    <w:p w14:paraId="48A3179E" w14:textId="77777777" w:rsidR="003D4846" w:rsidRDefault="003D4846" w:rsidP="003D4846"/>
    <w:p w14:paraId="33CDF139" w14:textId="77777777" w:rsidR="003D4846" w:rsidRDefault="003D4846" w:rsidP="003D4846">
      <w:r>
        <w:t xml:space="preserve">Conclusion  </w:t>
      </w:r>
    </w:p>
    <w:p w14:paraId="7EABF5F7" w14:textId="1681A46B" w:rsidR="003D4846" w:rsidRPr="007C1E4F" w:rsidRDefault="003D4846" w:rsidP="003D4846">
      <w:r>
        <w:lastRenderedPageBreak/>
        <w:t xml:space="preserve">Reflecting on this experience, I realised that I need to enhance my time management and task prioritisation, particularly in high-pressure environments. It also appeared crucial </w:t>
      </w:r>
      <w:r w:rsidR="006B2677">
        <w:t xml:space="preserve">that the team's preparation for the event </w:t>
      </w:r>
      <w:r>
        <w:t>be improved to ensure the smooth running of the event. I am committed to focusing on these areas for improvement and my ongoing personal development in hospitality management.</w:t>
      </w:r>
    </w:p>
    <w:p w14:paraId="18AEF389" w14:textId="77777777" w:rsidR="002E4FD7" w:rsidRPr="003D4846" w:rsidRDefault="002E4FD7" w:rsidP="00EF01BC"/>
    <w:p w14:paraId="3B876F08" w14:textId="16DC3376" w:rsidR="009A5581" w:rsidRPr="00EF01BC" w:rsidRDefault="009A5581" w:rsidP="00EF01BC">
      <w:pPr>
        <w:rPr>
          <w:lang w:val="en-GB"/>
        </w:rPr>
      </w:pPr>
      <w:r w:rsidRPr="00EF01BC">
        <w:rPr>
          <w:lang w:val="en-GB"/>
        </w:rPr>
        <w:t>Action Plan</w:t>
      </w:r>
    </w:p>
    <w:p w14:paraId="6C0C216F" w14:textId="77777777" w:rsidR="00F02927" w:rsidRPr="00EF01BC" w:rsidRDefault="00F02927" w:rsidP="00EF01BC">
      <w:pPr>
        <w:rPr>
          <w:lang w:val="en-GB"/>
        </w:rPr>
      </w:pPr>
    </w:p>
    <w:p w14:paraId="55BB4765" w14:textId="4BB14E0D" w:rsidR="009A5581" w:rsidRPr="00EF01BC" w:rsidRDefault="009A5581" w:rsidP="00EF01BC">
      <w:pPr>
        <w:rPr>
          <w:lang w:val="en-GB"/>
        </w:rPr>
      </w:pPr>
      <w:r w:rsidRPr="00EF01BC">
        <w:rPr>
          <w:lang w:val="en-GB"/>
        </w:rPr>
        <w:t>An Action Plan is a methodical approach that details a specific action plan toward personal and professional goals, with specified actions, timelines, and resources needed to enhance one's skills and competencies (</w:t>
      </w:r>
      <w:r w:rsidRPr="00EF01BC">
        <w:rPr>
          <w:highlight w:val="white"/>
          <w:lang w:val="en-GB"/>
        </w:rPr>
        <w:t>Zayniddinovna, 2022)</w:t>
      </w:r>
      <w:r w:rsidRPr="00EF01BC">
        <w:rPr>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F01BC" w:rsidRPr="00EF01BC" w14:paraId="7F22EC3B" w14:textId="77777777" w:rsidTr="00FE22AF">
        <w:tc>
          <w:tcPr>
            <w:tcW w:w="2340" w:type="dxa"/>
            <w:shd w:val="clear" w:color="auto" w:fill="999999"/>
            <w:tcMar>
              <w:top w:w="100" w:type="dxa"/>
              <w:left w:w="100" w:type="dxa"/>
              <w:bottom w:w="100" w:type="dxa"/>
              <w:right w:w="100" w:type="dxa"/>
            </w:tcMar>
          </w:tcPr>
          <w:p w14:paraId="0CAEBE18" w14:textId="77777777" w:rsidR="009A5581" w:rsidRPr="00EF01BC" w:rsidRDefault="009A5581" w:rsidP="00EF01BC">
            <w:pPr>
              <w:widowControl w:val="0"/>
              <w:pBdr>
                <w:top w:val="nil"/>
                <w:left w:val="nil"/>
                <w:bottom w:val="nil"/>
                <w:right w:val="nil"/>
                <w:between w:val="nil"/>
              </w:pBdr>
              <w:rPr>
                <w:lang w:val="en-GB"/>
              </w:rPr>
            </w:pPr>
            <w:r w:rsidRPr="00EF01BC">
              <w:rPr>
                <w:lang w:val="en-GB"/>
              </w:rPr>
              <w:t>Area for Improvement</w:t>
            </w:r>
            <w:r w:rsidRPr="00EF01BC">
              <w:rPr>
                <w:lang w:val="en-GB"/>
              </w:rPr>
              <w:tab/>
            </w:r>
          </w:p>
        </w:tc>
        <w:tc>
          <w:tcPr>
            <w:tcW w:w="2340" w:type="dxa"/>
            <w:shd w:val="clear" w:color="auto" w:fill="999999"/>
            <w:tcMar>
              <w:top w:w="100" w:type="dxa"/>
              <w:left w:w="100" w:type="dxa"/>
              <w:bottom w:w="100" w:type="dxa"/>
              <w:right w:w="100" w:type="dxa"/>
            </w:tcMar>
          </w:tcPr>
          <w:p w14:paraId="26BF4E60" w14:textId="77777777" w:rsidR="009A5581" w:rsidRPr="00EF01BC" w:rsidRDefault="009A5581" w:rsidP="00EF01BC">
            <w:pPr>
              <w:widowControl w:val="0"/>
              <w:pBdr>
                <w:top w:val="nil"/>
                <w:left w:val="nil"/>
                <w:bottom w:val="nil"/>
                <w:right w:val="nil"/>
                <w:between w:val="nil"/>
              </w:pBdr>
              <w:rPr>
                <w:lang w:val="en-GB"/>
              </w:rPr>
            </w:pPr>
            <w:r w:rsidRPr="00EF01BC">
              <w:rPr>
                <w:lang w:val="en-GB"/>
              </w:rPr>
              <w:t>Action Steps</w:t>
            </w:r>
            <w:r w:rsidRPr="00EF01BC">
              <w:rPr>
                <w:lang w:val="en-GB"/>
              </w:rPr>
              <w:tab/>
            </w:r>
          </w:p>
        </w:tc>
        <w:tc>
          <w:tcPr>
            <w:tcW w:w="2340" w:type="dxa"/>
            <w:shd w:val="clear" w:color="auto" w:fill="999999"/>
            <w:tcMar>
              <w:top w:w="100" w:type="dxa"/>
              <w:left w:w="100" w:type="dxa"/>
              <w:bottom w:w="100" w:type="dxa"/>
              <w:right w:w="100" w:type="dxa"/>
            </w:tcMar>
          </w:tcPr>
          <w:p w14:paraId="142E806F" w14:textId="77777777" w:rsidR="009A5581" w:rsidRPr="00EF01BC" w:rsidRDefault="009A5581" w:rsidP="00EF01BC">
            <w:pPr>
              <w:widowControl w:val="0"/>
              <w:pBdr>
                <w:top w:val="nil"/>
                <w:left w:val="nil"/>
                <w:bottom w:val="nil"/>
                <w:right w:val="nil"/>
                <w:between w:val="nil"/>
              </w:pBdr>
              <w:rPr>
                <w:lang w:val="en-GB"/>
              </w:rPr>
            </w:pPr>
            <w:r w:rsidRPr="00EF01BC">
              <w:rPr>
                <w:lang w:val="en-GB"/>
              </w:rPr>
              <w:t>Expected Outcome</w:t>
            </w:r>
            <w:r w:rsidRPr="00EF01BC">
              <w:rPr>
                <w:lang w:val="en-GB"/>
              </w:rPr>
              <w:tab/>
            </w:r>
          </w:p>
        </w:tc>
        <w:tc>
          <w:tcPr>
            <w:tcW w:w="2340" w:type="dxa"/>
            <w:shd w:val="clear" w:color="auto" w:fill="999999"/>
            <w:tcMar>
              <w:top w:w="100" w:type="dxa"/>
              <w:left w:w="100" w:type="dxa"/>
              <w:bottom w:w="100" w:type="dxa"/>
              <w:right w:w="100" w:type="dxa"/>
            </w:tcMar>
          </w:tcPr>
          <w:p w14:paraId="5701E7B5" w14:textId="77777777" w:rsidR="009A5581" w:rsidRPr="00EF01BC" w:rsidRDefault="009A5581" w:rsidP="00EF01BC">
            <w:pPr>
              <w:widowControl w:val="0"/>
              <w:rPr>
                <w:lang w:val="en-GB"/>
              </w:rPr>
            </w:pPr>
            <w:r w:rsidRPr="00EF01BC">
              <w:rPr>
                <w:lang w:val="en-GB"/>
              </w:rPr>
              <w:t>Timeline</w:t>
            </w:r>
          </w:p>
        </w:tc>
      </w:tr>
      <w:tr w:rsidR="00EF01BC" w:rsidRPr="00EF01BC" w14:paraId="44E0EE36" w14:textId="77777777" w:rsidTr="00FE22AF">
        <w:tc>
          <w:tcPr>
            <w:tcW w:w="2340" w:type="dxa"/>
            <w:shd w:val="clear" w:color="auto" w:fill="auto"/>
            <w:tcMar>
              <w:top w:w="100" w:type="dxa"/>
              <w:left w:w="100" w:type="dxa"/>
              <w:bottom w:w="100" w:type="dxa"/>
              <w:right w:w="100" w:type="dxa"/>
            </w:tcMar>
          </w:tcPr>
          <w:p w14:paraId="79CD9FB2" w14:textId="77777777" w:rsidR="009A5581" w:rsidRPr="00EF01BC" w:rsidRDefault="009A5581" w:rsidP="00EF01BC">
            <w:pPr>
              <w:widowControl w:val="0"/>
              <w:pBdr>
                <w:top w:val="nil"/>
                <w:left w:val="nil"/>
                <w:bottom w:val="nil"/>
                <w:right w:val="nil"/>
                <w:between w:val="nil"/>
              </w:pBdr>
              <w:rPr>
                <w:lang w:val="en-GB"/>
              </w:rPr>
            </w:pPr>
            <w:r w:rsidRPr="00EF01BC">
              <w:rPr>
                <w:lang w:val="en-GB"/>
              </w:rPr>
              <w:t>Time Management</w:t>
            </w:r>
            <w:r w:rsidRPr="00EF01BC">
              <w:rPr>
                <w:lang w:val="en-GB"/>
              </w:rPr>
              <w:tab/>
            </w:r>
          </w:p>
        </w:tc>
        <w:tc>
          <w:tcPr>
            <w:tcW w:w="2340" w:type="dxa"/>
            <w:shd w:val="clear" w:color="auto" w:fill="auto"/>
            <w:tcMar>
              <w:top w:w="100" w:type="dxa"/>
              <w:left w:w="100" w:type="dxa"/>
              <w:bottom w:w="100" w:type="dxa"/>
              <w:right w:w="100" w:type="dxa"/>
            </w:tcMar>
          </w:tcPr>
          <w:p w14:paraId="60747110" w14:textId="2BC1021F" w:rsidR="009A5581" w:rsidRPr="00EF01BC" w:rsidRDefault="00A01E9C" w:rsidP="00EF01BC">
            <w:pPr>
              <w:widowControl w:val="0"/>
              <w:pBdr>
                <w:top w:val="nil"/>
                <w:left w:val="nil"/>
                <w:bottom w:val="nil"/>
                <w:right w:val="nil"/>
                <w:between w:val="nil"/>
              </w:pBdr>
              <w:rPr>
                <w:lang w:val="en-GB"/>
              </w:rPr>
            </w:pPr>
            <w:r w:rsidRPr="00EF01BC">
              <w:rPr>
                <w:lang w:val="en-GB"/>
              </w:rPr>
              <w:t>S</w:t>
            </w:r>
            <w:r w:rsidR="009A5581" w:rsidRPr="00EF01BC">
              <w:rPr>
                <w:lang w:val="en-GB"/>
              </w:rPr>
              <w:t>ign up for workshops or online courses in time management.</w:t>
            </w:r>
          </w:p>
          <w:p w14:paraId="6E226753" w14:textId="77777777" w:rsidR="009A5581" w:rsidRPr="00EF01BC" w:rsidRDefault="009A5581" w:rsidP="00EF01BC">
            <w:pPr>
              <w:widowControl w:val="0"/>
              <w:rPr>
                <w:lang w:val="en-GB"/>
              </w:rPr>
            </w:pPr>
          </w:p>
          <w:p w14:paraId="38E2C64D" w14:textId="77777777" w:rsidR="009A5581" w:rsidRPr="00EF01BC" w:rsidRDefault="009A5581" w:rsidP="00EF01BC">
            <w:pPr>
              <w:widowControl w:val="0"/>
              <w:pBdr>
                <w:top w:val="nil"/>
                <w:left w:val="nil"/>
                <w:bottom w:val="nil"/>
                <w:right w:val="nil"/>
                <w:between w:val="nil"/>
              </w:pBdr>
              <w:rPr>
                <w:lang w:val="en-GB"/>
              </w:rPr>
            </w:pPr>
          </w:p>
        </w:tc>
        <w:tc>
          <w:tcPr>
            <w:tcW w:w="2340" w:type="dxa"/>
            <w:shd w:val="clear" w:color="auto" w:fill="auto"/>
            <w:tcMar>
              <w:top w:w="100" w:type="dxa"/>
              <w:left w:w="100" w:type="dxa"/>
              <w:bottom w:w="100" w:type="dxa"/>
              <w:right w:w="100" w:type="dxa"/>
            </w:tcMar>
          </w:tcPr>
          <w:p w14:paraId="6EDE4838" w14:textId="5D1730F9" w:rsidR="009A5581" w:rsidRPr="00EF01BC" w:rsidRDefault="009A5581" w:rsidP="00EF01BC">
            <w:pPr>
              <w:widowControl w:val="0"/>
              <w:rPr>
                <w:lang w:val="en-GB"/>
              </w:rPr>
            </w:pPr>
            <w:r w:rsidRPr="00EF01BC">
              <w:rPr>
                <w:lang w:val="en-GB"/>
              </w:rPr>
              <w:t>Improve</w:t>
            </w:r>
            <w:r w:rsidR="00A01E9C" w:rsidRPr="00EF01BC">
              <w:rPr>
                <w:lang w:val="en-GB"/>
              </w:rPr>
              <w:t xml:space="preserve"> </w:t>
            </w:r>
            <w:r w:rsidRPr="00EF01BC">
              <w:rPr>
                <w:lang w:val="en-GB"/>
              </w:rPr>
              <w:t>my prioritisation skills and cut down on stress associated with tasks.</w:t>
            </w:r>
          </w:p>
          <w:p w14:paraId="60857AC9" w14:textId="77777777" w:rsidR="009A5581" w:rsidRPr="00EF01BC" w:rsidRDefault="009A5581" w:rsidP="00EF01BC">
            <w:pPr>
              <w:widowControl w:val="0"/>
              <w:rPr>
                <w:lang w:val="en-GB"/>
              </w:rPr>
            </w:pPr>
          </w:p>
          <w:p w14:paraId="7BC46754" w14:textId="77777777" w:rsidR="009A5581" w:rsidRPr="00EF01BC" w:rsidRDefault="009A5581" w:rsidP="00EF01BC">
            <w:pPr>
              <w:widowControl w:val="0"/>
              <w:pBdr>
                <w:top w:val="nil"/>
                <w:left w:val="nil"/>
                <w:bottom w:val="nil"/>
                <w:right w:val="nil"/>
                <w:between w:val="nil"/>
              </w:pBdr>
              <w:rPr>
                <w:lang w:val="en-GB"/>
              </w:rPr>
            </w:pPr>
          </w:p>
        </w:tc>
        <w:tc>
          <w:tcPr>
            <w:tcW w:w="2340" w:type="dxa"/>
            <w:shd w:val="clear" w:color="auto" w:fill="auto"/>
            <w:tcMar>
              <w:top w:w="100" w:type="dxa"/>
              <w:left w:w="100" w:type="dxa"/>
              <w:bottom w:w="100" w:type="dxa"/>
              <w:right w:w="100" w:type="dxa"/>
            </w:tcMar>
          </w:tcPr>
          <w:p w14:paraId="38BCFA73" w14:textId="77777777" w:rsidR="009A5581" w:rsidRPr="00EF01BC" w:rsidRDefault="009A5581" w:rsidP="00EF01BC">
            <w:pPr>
              <w:widowControl w:val="0"/>
              <w:pBdr>
                <w:top w:val="nil"/>
                <w:left w:val="nil"/>
                <w:bottom w:val="nil"/>
                <w:right w:val="nil"/>
                <w:between w:val="nil"/>
              </w:pBdr>
              <w:rPr>
                <w:lang w:val="en-GB"/>
              </w:rPr>
            </w:pPr>
            <w:r w:rsidRPr="00EF01BC">
              <w:rPr>
                <w:lang w:val="en-GB"/>
              </w:rPr>
              <w:t xml:space="preserve">3 months </w:t>
            </w:r>
          </w:p>
        </w:tc>
      </w:tr>
      <w:tr w:rsidR="00EF01BC" w:rsidRPr="00EF01BC" w14:paraId="52406099" w14:textId="77777777" w:rsidTr="00FE22AF">
        <w:tc>
          <w:tcPr>
            <w:tcW w:w="2340" w:type="dxa"/>
            <w:shd w:val="clear" w:color="auto" w:fill="auto"/>
            <w:tcMar>
              <w:top w:w="100" w:type="dxa"/>
              <w:left w:w="100" w:type="dxa"/>
              <w:bottom w:w="100" w:type="dxa"/>
              <w:right w:w="100" w:type="dxa"/>
            </w:tcMar>
          </w:tcPr>
          <w:p w14:paraId="041F5EB2" w14:textId="77777777" w:rsidR="009A5581" w:rsidRPr="00EF01BC" w:rsidRDefault="009A5581" w:rsidP="00EF01BC">
            <w:pPr>
              <w:widowControl w:val="0"/>
              <w:pBdr>
                <w:top w:val="nil"/>
                <w:left w:val="nil"/>
                <w:bottom w:val="nil"/>
                <w:right w:val="nil"/>
                <w:between w:val="nil"/>
              </w:pBdr>
              <w:rPr>
                <w:lang w:val="en-GB"/>
              </w:rPr>
            </w:pPr>
            <w:r w:rsidRPr="00EF01BC">
              <w:rPr>
                <w:lang w:val="en-GB"/>
              </w:rPr>
              <w:t>Leadership Skills</w:t>
            </w:r>
            <w:r w:rsidRPr="00EF01BC">
              <w:rPr>
                <w:lang w:val="en-GB"/>
              </w:rPr>
              <w:tab/>
            </w:r>
          </w:p>
        </w:tc>
        <w:tc>
          <w:tcPr>
            <w:tcW w:w="2340" w:type="dxa"/>
            <w:shd w:val="clear" w:color="auto" w:fill="auto"/>
            <w:tcMar>
              <w:top w:w="100" w:type="dxa"/>
              <w:left w:w="100" w:type="dxa"/>
              <w:bottom w:w="100" w:type="dxa"/>
              <w:right w:w="100" w:type="dxa"/>
            </w:tcMar>
          </w:tcPr>
          <w:p w14:paraId="4280744F" w14:textId="77777777" w:rsidR="009A5581" w:rsidRPr="00EF01BC" w:rsidRDefault="009A5581" w:rsidP="00EF01BC">
            <w:pPr>
              <w:widowControl w:val="0"/>
              <w:rPr>
                <w:lang w:val="en-GB"/>
              </w:rPr>
            </w:pPr>
            <w:r w:rsidRPr="00EF01BC">
              <w:rPr>
                <w:lang w:val="en-GB"/>
              </w:rPr>
              <w:t>Online courses or seminars on leadership</w:t>
            </w:r>
          </w:p>
          <w:p w14:paraId="54FAC387" w14:textId="77777777" w:rsidR="009A5581" w:rsidRPr="00EF01BC" w:rsidRDefault="009A5581" w:rsidP="00EF01BC">
            <w:pPr>
              <w:widowControl w:val="0"/>
              <w:rPr>
                <w:lang w:val="en-GB"/>
              </w:rPr>
            </w:pPr>
          </w:p>
          <w:p w14:paraId="332C012A" w14:textId="77777777" w:rsidR="009A5581" w:rsidRPr="00EF01BC" w:rsidRDefault="009A5581" w:rsidP="00EF01BC">
            <w:pPr>
              <w:widowControl w:val="0"/>
              <w:pBdr>
                <w:top w:val="nil"/>
                <w:left w:val="nil"/>
                <w:bottom w:val="nil"/>
                <w:right w:val="nil"/>
                <w:between w:val="nil"/>
              </w:pBdr>
              <w:rPr>
                <w:lang w:val="en-GB"/>
              </w:rPr>
            </w:pPr>
          </w:p>
        </w:tc>
        <w:tc>
          <w:tcPr>
            <w:tcW w:w="2340" w:type="dxa"/>
            <w:shd w:val="clear" w:color="auto" w:fill="auto"/>
            <w:tcMar>
              <w:top w:w="100" w:type="dxa"/>
              <w:left w:w="100" w:type="dxa"/>
              <w:bottom w:w="100" w:type="dxa"/>
              <w:right w:w="100" w:type="dxa"/>
            </w:tcMar>
          </w:tcPr>
          <w:p w14:paraId="3A356A0C" w14:textId="77777777" w:rsidR="009A5581" w:rsidRPr="00EF01BC" w:rsidRDefault="009A5581" w:rsidP="00EF01BC">
            <w:pPr>
              <w:widowControl w:val="0"/>
              <w:rPr>
                <w:lang w:val="en-GB"/>
              </w:rPr>
            </w:pPr>
            <w:r w:rsidRPr="00EF01BC">
              <w:rPr>
                <w:lang w:val="en-GB"/>
              </w:rPr>
              <w:t>Improve my decision-making and task delegation abilities.</w:t>
            </w:r>
          </w:p>
        </w:tc>
        <w:tc>
          <w:tcPr>
            <w:tcW w:w="2340" w:type="dxa"/>
            <w:shd w:val="clear" w:color="auto" w:fill="auto"/>
            <w:tcMar>
              <w:top w:w="100" w:type="dxa"/>
              <w:left w:w="100" w:type="dxa"/>
              <w:bottom w:w="100" w:type="dxa"/>
              <w:right w:w="100" w:type="dxa"/>
            </w:tcMar>
          </w:tcPr>
          <w:p w14:paraId="2E321445" w14:textId="77777777" w:rsidR="009A5581" w:rsidRPr="00EF01BC" w:rsidRDefault="009A5581" w:rsidP="00EF01BC">
            <w:pPr>
              <w:widowControl w:val="0"/>
              <w:pBdr>
                <w:top w:val="nil"/>
                <w:left w:val="nil"/>
                <w:bottom w:val="nil"/>
                <w:right w:val="nil"/>
                <w:between w:val="nil"/>
              </w:pBdr>
              <w:rPr>
                <w:lang w:val="en-GB"/>
              </w:rPr>
            </w:pPr>
            <w:r w:rsidRPr="00EF01BC">
              <w:rPr>
                <w:lang w:val="en-GB"/>
              </w:rPr>
              <w:t xml:space="preserve">6 months </w:t>
            </w:r>
          </w:p>
        </w:tc>
      </w:tr>
      <w:tr w:rsidR="00EF01BC" w:rsidRPr="00EF01BC" w14:paraId="1251BC25" w14:textId="77777777" w:rsidTr="00FE22AF">
        <w:tc>
          <w:tcPr>
            <w:tcW w:w="2340" w:type="dxa"/>
            <w:shd w:val="clear" w:color="auto" w:fill="auto"/>
            <w:tcMar>
              <w:top w:w="100" w:type="dxa"/>
              <w:left w:w="100" w:type="dxa"/>
              <w:bottom w:w="100" w:type="dxa"/>
              <w:right w:w="100" w:type="dxa"/>
            </w:tcMar>
          </w:tcPr>
          <w:p w14:paraId="0AC6BD01" w14:textId="77777777" w:rsidR="009A5581" w:rsidRPr="00EF01BC" w:rsidRDefault="009A5581" w:rsidP="00EF01BC">
            <w:pPr>
              <w:widowControl w:val="0"/>
              <w:pBdr>
                <w:top w:val="nil"/>
                <w:left w:val="nil"/>
                <w:bottom w:val="nil"/>
                <w:right w:val="nil"/>
                <w:between w:val="nil"/>
              </w:pBdr>
              <w:rPr>
                <w:lang w:val="en-GB"/>
              </w:rPr>
            </w:pPr>
            <w:r w:rsidRPr="00EF01BC">
              <w:rPr>
                <w:lang w:val="en-GB"/>
              </w:rPr>
              <w:t>Team Collaboration</w:t>
            </w:r>
            <w:r w:rsidRPr="00EF01BC">
              <w:rPr>
                <w:lang w:val="en-GB"/>
              </w:rPr>
              <w:tab/>
            </w:r>
          </w:p>
        </w:tc>
        <w:tc>
          <w:tcPr>
            <w:tcW w:w="2340" w:type="dxa"/>
            <w:shd w:val="clear" w:color="auto" w:fill="auto"/>
            <w:tcMar>
              <w:top w:w="100" w:type="dxa"/>
              <w:left w:w="100" w:type="dxa"/>
              <w:bottom w:w="100" w:type="dxa"/>
              <w:right w:w="100" w:type="dxa"/>
            </w:tcMar>
          </w:tcPr>
          <w:p w14:paraId="054D86AA" w14:textId="77777777" w:rsidR="009A5581" w:rsidRPr="00EF01BC" w:rsidRDefault="009A5581" w:rsidP="00EF01BC">
            <w:pPr>
              <w:widowControl w:val="0"/>
              <w:rPr>
                <w:lang w:val="en-GB"/>
              </w:rPr>
            </w:pPr>
            <w:r w:rsidRPr="00EF01BC">
              <w:rPr>
                <w:lang w:val="en-GB"/>
              </w:rPr>
              <w:t>Carry out teamwork activities and teamwork projects.</w:t>
            </w:r>
          </w:p>
        </w:tc>
        <w:tc>
          <w:tcPr>
            <w:tcW w:w="2340" w:type="dxa"/>
            <w:shd w:val="clear" w:color="auto" w:fill="auto"/>
            <w:tcMar>
              <w:top w:w="100" w:type="dxa"/>
              <w:left w:w="100" w:type="dxa"/>
              <w:bottom w:w="100" w:type="dxa"/>
              <w:right w:w="100" w:type="dxa"/>
            </w:tcMar>
          </w:tcPr>
          <w:p w14:paraId="0A33DD2F" w14:textId="77777777" w:rsidR="009A5581" w:rsidRPr="00EF01BC" w:rsidRDefault="009A5581" w:rsidP="00EF01BC">
            <w:pPr>
              <w:widowControl w:val="0"/>
              <w:rPr>
                <w:lang w:val="en-GB"/>
              </w:rPr>
            </w:pPr>
            <w:r w:rsidRPr="00EF01BC">
              <w:rPr>
                <w:lang w:val="en-GB"/>
              </w:rPr>
              <w:t>Encourage teamwork and good communication in groups.</w:t>
            </w:r>
          </w:p>
        </w:tc>
        <w:tc>
          <w:tcPr>
            <w:tcW w:w="2340" w:type="dxa"/>
            <w:shd w:val="clear" w:color="auto" w:fill="auto"/>
            <w:tcMar>
              <w:top w:w="100" w:type="dxa"/>
              <w:left w:w="100" w:type="dxa"/>
              <w:bottom w:w="100" w:type="dxa"/>
              <w:right w:w="100" w:type="dxa"/>
            </w:tcMar>
          </w:tcPr>
          <w:p w14:paraId="02B91B1C" w14:textId="77777777" w:rsidR="009A5581" w:rsidRPr="00EF01BC" w:rsidRDefault="009A5581" w:rsidP="00EF01BC">
            <w:pPr>
              <w:widowControl w:val="0"/>
              <w:pBdr>
                <w:top w:val="nil"/>
                <w:left w:val="nil"/>
                <w:bottom w:val="nil"/>
                <w:right w:val="nil"/>
                <w:between w:val="nil"/>
              </w:pBdr>
              <w:rPr>
                <w:lang w:val="en-GB"/>
              </w:rPr>
            </w:pPr>
            <w:r w:rsidRPr="00EF01BC">
              <w:rPr>
                <w:lang w:val="en-GB"/>
              </w:rPr>
              <w:t xml:space="preserve">12 months </w:t>
            </w:r>
          </w:p>
        </w:tc>
      </w:tr>
      <w:tr w:rsidR="00EF01BC" w:rsidRPr="00EF01BC" w14:paraId="7EF46B93" w14:textId="77777777" w:rsidTr="00FE22AF">
        <w:tc>
          <w:tcPr>
            <w:tcW w:w="2340" w:type="dxa"/>
            <w:shd w:val="clear" w:color="auto" w:fill="auto"/>
            <w:tcMar>
              <w:top w:w="100" w:type="dxa"/>
              <w:left w:w="100" w:type="dxa"/>
              <w:bottom w:w="100" w:type="dxa"/>
              <w:right w:w="100" w:type="dxa"/>
            </w:tcMar>
          </w:tcPr>
          <w:p w14:paraId="64AB890B" w14:textId="77777777" w:rsidR="009A5581" w:rsidRPr="00EF01BC" w:rsidRDefault="009A5581" w:rsidP="00EF01BC">
            <w:pPr>
              <w:widowControl w:val="0"/>
              <w:pBdr>
                <w:top w:val="nil"/>
                <w:left w:val="nil"/>
                <w:bottom w:val="nil"/>
                <w:right w:val="nil"/>
                <w:between w:val="nil"/>
              </w:pBdr>
              <w:rPr>
                <w:lang w:val="en-GB"/>
              </w:rPr>
            </w:pPr>
            <w:r w:rsidRPr="00EF01BC">
              <w:rPr>
                <w:lang w:val="en-GB"/>
              </w:rPr>
              <w:lastRenderedPageBreak/>
              <w:t>Practical Application</w:t>
            </w:r>
            <w:r w:rsidRPr="00EF01BC">
              <w:rPr>
                <w:lang w:val="en-GB"/>
              </w:rPr>
              <w:tab/>
            </w:r>
          </w:p>
        </w:tc>
        <w:tc>
          <w:tcPr>
            <w:tcW w:w="2340" w:type="dxa"/>
            <w:shd w:val="clear" w:color="auto" w:fill="auto"/>
            <w:tcMar>
              <w:top w:w="100" w:type="dxa"/>
              <w:left w:w="100" w:type="dxa"/>
              <w:bottom w:w="100" w:type="dxa"/>
              <w:right w:w="100" w:type="dxa"/>
            </w:tcMar>
          </w:tcPr>
          <w:p w14:paraId="23B56548" w14:textId="77777777" w:rsidR="009A5581" w:rsidRPr="00EF01BC" w:rsidRDefault="009A5581" w:rsidP="00EF01BC">
            <w:pPr>
              <w:widowControl w:val="0"/>
              <w:rPr>
                <w:lang w:val="en-GB"/>
              </w:rPr>
            </w:pPr>
            <w:r w:rsidRPr="00EF01BC">
              <w:rPr>
                <w:lang w:val="en-GB"/>
              </w:rPr>
              <w:t>Practice in placements or internships during further careers.</w:t>
            </w:r>
          </w:p>
        </w:tc>
        <w:tc>
          <w:tcPr>
            <w:tcW w:w="2340" w:type="dxa"/>
            <w:shd w:val="clear" w:color="auto" w:fill="auto"/>
            <w:tcMar>
              <w:top w:w="100" w:type="dxa"/>
              <w:left w:w="100" w:type="dxa"/>
              <w:bottom w:w="100" w:type="dxa"/>
              <w:right w:w="100" w:type="dxa"/>
            </w:tcMar>
          </w:tcPr>
          <w:p w14:paraId="00FB3F6C" w14:textId="77777777" w:rsidR="009A5581" w:rsidRPr="00EF01BC" w:rsidRDefault="009A5581" w:rsidP="00EF01BC">
            <w:pPr>
              <w:widowControl w:val="0"/>
              <w:rPr>
                <w:lang w:val="en-GB"/>
              </w:rPr>
            </w:pPr>
            <w:r w:rsidRPr="00EF01BC">
              <w:rPr>
                <w:lang w:val="en-GB"/>
              </w:rPr>
              <w:t>Build confidence in task management and delivering results on schedule.</w:t>
            </w:r>
          </w:p>
        </w:tc>
        <w:tc>
          <w:tcPr>
            <w:tcW w:w="2340" w:type="dxa"/>
            <w:shd w:val="clear" w:color="auto" w:fill="auto"/>
            <w:tcMar>
              <w:top w:w="100" w:type="dxa"/>
              <w:left w:w="100" w:type="dxa"/>
              <w:bottom w:w="100" w:type="dxa"/>
              <w:right w:w="100" w:type="dxa"/>
            </w:tcMar>
          </w:tcPr>
          <w:p w14:paraId="41BCB18E" w14:textId="77777777" w:rsidR="009A5581" w:rsidRPr="00EF01BC" w:rsidRDefault="009A5581" w:rsidP="00EF01BC">
            <w:pPr>
              <w:widowControl w:val="0"/>
              <w:pBdr>
                <w:top w:val="nil"/>
                <w:left w:val="nil"/>
                <w:bottom w:val="nil"/>
                <w:right w:val="nil"/>
                <w:between w:val="nil"/>
              </w:pBdr>
              <w:rPr>
                <w:lang w:val="en-GB"/>
              </w:rPr>
            </w:pPr>
            <w:r w:rsidRPr="00EF01BC">
              <w:rPr>
                <w:lang w:val="en-GB"/>
              </w:rPr>
              <w:t xml:space="preserve">During next placement </w:t>
            </w:r>
          </w:p>
        </w:tc>
      </w:tr>
    </w:tbl>
    <w:p w14:paraId="01CFEDA7" w14:textId="77777777" w:rsidR="009A5581" w:rsidRPr="00EF01BC" w:rsidRDefault="009A5581" w:rsidP="00EF01BC">
      <w:pPr>
        <w:jc w:val="center"/>
        <w:rPr>
          <w:lang w:val="en-GB"/>
        </w:rPr>
      </w:pPr>
      <w:r w:rsidRPr="00EF01BC">
        <w:rPr>
          <w:lang w:val="en-GB"/>
        </w:rPr>
        <w:t xml:space="preserve">Table 1: Action Plan </w:t>
      </w:r>
    </w:p>
    <w:p w14:paraId="20DCCDE7" w14:textId="43197EBE" w:rsidR="009A5581" w:rsidRPr="00EF01BC" w:rsidRDefault="009A5581" w:rsidP="00EF01BC">
      <w:pPr>
        <w:jc w:val="center"/>
        <w:rPr>
          <w:lang w:val="en-GB"/>
        </w:rPr>
      </w:pPr>
      <w:r w:rsidRPr="00EF01BC">
        <w:rPr>
          <w:lang w:val="en-GB"/>
        </w:rPr>
        <w:t>(Source: Self-created)</w:t>
      </w:r>
    </w:p>
    <w:p w14:paraId="51D3CD2B" w14:textId="68E5A6AB" w:rsidR="009A5581" w:rsidRPr="00EF01BC" w:rsidRDefault="009A5581" w:rsidP="00EF01BC">
      <w:pPr>
        <w:pStyle w:val="Heading2"/>
        <w:spacing w:line="360" w:lineRule="auto"/>
        <w:rPr>
          <w:rFonts w:ascii="Times New Roman" w:hAnsi="Times New Roman" w:cs="Times New Roman"/>
          <w:color w:val="auto"/>
          <w:sz w:val="24"/>
          <w:szCs w:val="24"/>
        </w:rPr>
      </w:pPr>
      <w:bookmarkStart w:id="3" w:name="_patqe2exb62m" w:colFirst="0" w:colLast="0"/>
      <w:bookmarkStart w:id="4" w:name="_Toc191932986"/>
      <w:bookmarkEnd w:id="3"/>
      <w:r w:rsidRPr="00EF01BC">
        <w:rPr>
          <w:rFonts w:ascii="Times New Roman" w:hAnsi="Times New Roman" w:cs="Times New Roman"/>
          <w:color w:val="auto"/>
          <w:sz w:val="24"/>
          <w:szCs w:val="24"/>
        </w:rPr>
        <w:t>Section 2: Critical Analysis of Work-Based Skills and Technical Knowledge</w:t>
      </w:r>
      <w:bookmarkEnd w:id="4"/>
      <w:r w:rsidRPr="00EF01BC">
        <w:rPr>
          <w:rFonts w:ascii="Times New Roman" w:hAnsi="Times New Roman" w:cs="Times New Roman"/>
          <w:color w:val="auto"/>
          <w:sz w:val="24"/>
          <w:szCs w:val="24"/>
        </w:rPr>
        <w:t xml:space="preserve"> </w:t>
      </w:r>
    </w:p>
    <w:p w14:paraId="249A86A3" w14:textId="77777777" w:rsidR="00A86F48" w:rsidRPr="00EF01BC" w:rsidRDefault="00A86F48" w:rsidP="00EF01BC">
      <w:pPr>
        <w:rPr>
          <w:lang w:val="en-GB"/>
        </w:rPr>
      </w:pPr>
    </w:p>
    <w:p w14:paraId="3E85E556" w14:textId="77777777" w:rsidR="004333A5" w:rsidRPr="00EF01BC" w:rsidRDefault="009A5581" w:rsidP="00EF01BC">
      <w:pPr>
        <w:rPr>
          <w:lang w:val="en-GB"/>
        </w:rPr>
      </w:pPr>
      <w:r w:rsidRPr="00EF01BC">
        <w:rPr>
          <w:lang w:val="en-GB"/>
        </w:rPr>
        <w:t>Skills will be fundamental to ensuring that guest service standards are maintained and exceeded (</w:t>
      </w:r>
      <w:r w:rsidRPr="00EF01BC">
        <w:rPr>
          <w:highlight w:val="white"/>
          <w:lang w:val="en-GB"/>
        </w:rPr>
        <w:t>Bansal, 2023)</w:t>
      </w:r>
      <w:r w:rsidRPr="00EF01BC">
        <w:rPr>
          <w:lang w:val="en-GB"/>
        </w:rPr>
        <w:t xml:space="preserve">. Among such competencies include problem-solving, technological ability, and communication. Problem-solving skills are key to handling issues like delayed room readiness and dealing with guests' complaints as quickly as possible. Technological competencies </w:t>
      </w:r>
      <w:r w:rsidR="009D746D" w:rsidRPr="00EF01BC">
        <w:rPr>
          <w:lang w:val="en-GB"/>
        </w:rPr>
        <w:t>help operate</w:t>
      </w:r>
      <w:r w:rsidRPr="00EF01BC">
        <w:rPr>
          <w:lang w:val="en-GB"/>
        </w:rPr>
        <w:t xml:space="preserve"> such systems as property management, ensuring that all turnaround and scheduling events run effectively without hitches in service delivery. </w:t>
      </w:r>
    </w:p>
    <w:p w14:paraId="3669167E" w14:textId="0249672C" w:rsidR="00177F8D" w:rsidRPr="00D01739" w:rsidRDefault="009A5581" w:rsidP="00D01739">
      <w:pPr>
        <w:rPr>
          <w:lang w:val="en-GB"/>
        </w:rPr>
      </w:pPr>
      <w:r w:rsidRPr="00EF01BC">
        <w:rPr>
          <w:lang w:val="en-GB"/>
        </w:rPr>
        <w:t>These lessons were learned from experience during shadowing: Applying problem-solving capabilities to manage when there's a delay in room readiness</w:t>
      </w:r>
      <w:r w:rsidR="00C1425D" w:rsidRPr="00EF01BC">
        <w:rPr>
          <w:lang w:val="en-GB"/>
        </w:rPr>
        <w:t>, where I coordinated directly with housekeeping to speed up the process</w:t>
      </w:r>
      <w:r w:rsidRPr="00EF01BC">
        <w:rPr>
          <w:lang w:val="en-GB"/>
        </w:rPr>
        <w:t xml:space="preserve"> and maintain quality. Just like that, technological know-how helped one use event planning tools to execute layouts and event schedules for meetings and </w:t>
      </w:r>
      <w:r w:rsidR="00D01739">
        <w:rPr>
          <w:lang w:val="en-GB"/>
        </w:rPr>
        <w:t>events. These precise experiences</w:t>
      </w:r>
      <w:r w:rsidRPr="00EF01BC">
        <w:rPr>
          <w:lang w:val="en-GB"/>
        </w:rPr>
        <w:t xml:space="preserve"> will always remind a person of operational efficiency and its relation to Guest expectations. </w:t>
      </w:r>
      <w:bookmarkStart w:id="5" w:name="_ajrcranmixbm" w:colFirst="0" w:colLast="0"/>
      <w:bookmarkEnd w:id="5"/>
      <w:r w:rsidR="00177F8D" w:rsidRPr="00EF01BC">
        <w:t xml:space="preserve">These experiences align with various theoretical frameworks. Herzberg's Motivation-Hygiene Theory highlights the importance of reliable operations and highly skilled employees in fostering motivation and guest satisfaction. </w:t>
      </w:r>
      <w:r w:rsidR="001F4748">
        <w:t>The SERVQUAL model highlights reliability, responsiveness, and assurance as essential components of service quality. Both theories stress the significance of effective problem-solving and the need for technological expertise to fulfill guest expectations and uphold service standards.</w:t>
      </w:r>
    </w:p>
    <w:p w14:paraId="5F85CD6D" w14:textId="509492AF" w:rsidR="009A5581" w:rsidRPr="00EF01BC" w:rsidRDefault="009A5581" w:rsidP="00EF01BC">
      <w:pPr>
        <w:pStyle w:val="Heading2"/>
        <w:spacing w:line="360" w:lineRule="auto"/>
        <w:rPr>
          <w:rFonts w:ascii="Times New Roman" w:hAnsi="Times New Roman" w:cs="Times New Roman"/>
          <w:color w:val="auto"/>
          <w:sz w:val="24"/>
          <w:szCs w:val="24"/>
        </w:rPr>
      </w:pPr>
      <w:bookmarkStart w:id="6" w:name="_Toc191932987"/>
      <w:r w:rsidRPr="00EF01BC">
        <w:rPr>
          <w:rFonts w:ascii="Times New Roman" w:hAnsi="Times New Roman" w:cs="Times New Roman"/>
          <w:color w:val="auto"/>
          <w:sz w:val="24"/>
          <w:szCs w:val="24"/>
        </w:rPr>
        <w:t>Section 3: Reflection on Organisational Issues</w:t>
      </w:r>
      <w:bookmarkEnd w:id="6"/>
      <w:r w:rsidRPr="00EF01BC">
        <w:rPr>
          <w:rFonts w:ascii="Times New Roman" w:hAnsi="Times New Roman" w:cs="Times New Roman"/>
          <w:color w:val="auto"/>
          <w:sz w:val="24"/>
          <w:szCs w:val="24"/>
        </w:rPr>
        <w:t xml:space="preserve"> </w:t>
      </w:r>
    </w:p>
    <w:p w14:paraId="4FED764D" w14:textId="77777777" w:rsidR="00DE6223" w:rsidRPr="00EF01BC" w:rsidRDefault="00DE6223" w:rsidP="00EF01BC">
      <w:pPr>
        <w:rPr>
          <w:lang w:val="en-GB"/>
        </w:rPr>
      </w:pPr>
    </w:p>
    <w:p w14:paraId="7506F4CE" w14:textId="035A021C" w:rsidR="00C60526" w:rsidRPr="0070444C" w:rsidRDefault="001F4748" w:rsidP="00C60526">
      <w:pPr>
        <w:rPr>
          <w:color w:val="FF0000"/>
        </w:rPr>
      </w:pPr>
      <w:r>
        <w:rPr>
          <w:lang w:val="en-GB"/>
        </w:rPr>
        <w:t xml:space="preserve">The main issue was a guest's complaint about the room's cleanliness, highlighting shortcomings in the housekeeping quality control measures (Tram, 2022). This situation negatively affected the </w:t>
      </w:r>
      <w:r>
        <w:rPr>
          <w:lang w:val="en-GB"/>
        </w:rPr>
        <w:lastRenderedPageBreak/>
        <w:t xml:space="preserve">guest's experience, leading to dissatisfaction and threatening the hotel's reputation if it wasn't swiftly resolved. </w:t>
      </w:r>
      <w:r w:rsidR="003F7A55">
        <w:rPr>
          <w:lang w:val="en-GB"/>
        </w:rPr>
        <w:t xml:space="preserve"> Operationally, this situation introduced workflow disruptions as immediate corrective action was imperative. Therefore, housekeeping staff and supervisors must communicate effectively to guarantee that standards are consistently maintained. Implementation of quality assurance training programs, alongside ongoing performance review processes, could significantly enhance these operations. Grounded in the principles of Total Quality Management, these two measures promote continuous improvement, exemplary service delivery, and a more substantial commitment to guest satisfaction. Moreover, it is crucial to incorporate relevant academic modules, where applicable theories have been explored, such as Hospitality and Guest Services, to illustrate a comprehensive understanding of how theoretical knowledge intersects with both the academic curriculum and professional practice (Khatter, 2023). Proper citation and integrating pertinent modules contribute to the depth of concept analysis and align the work with educational standards and institutional expectations.</w:t>
      </w:r>
    </w:p>
    <w:p w14:paraId="2B26AB83" w14:textId="26EA6ECF" w:rsidR="009A5581" w:rsidRPr="00C60526" w:rsidRDefault="009A5581" w:rsidP="00EF01BC"/>
    <w:p w14:paraId="058E7D10" w14:textId="77777777" w:rsidR="009A5581" w:rsidRPr="00EF01BC" w:rsidRDefault="009A5581" w:rsidP="00EF01BC">
      <w:pPr>
        <w:pStyle w:val="Heading1"/>
        <w:spacing w:line="360" w:lineRule="auto"/>
        <w:rPr>
          <w:rFonts w:ascii="Times New Roman" w:hAnsi="Times New Roman" w:cs="Times New Roman"/>
          <w:color w:val="auto"/>
          <w:sz w:val="24"/>
          <w:szCs w:val="24"/>
        </w:rPr>
      </w:pPr>
      <w:bookmarkStart w:id="7" w:name="_6223hvm526vp" w:colFirst="0" w:colLast="0"/>
      <w:bookmarkStart w:id="8" w:name="_Toc191932988"/>
      <w:bookmarkEnd w:id="7"/>
      <w:r w:rsidRPr="00EF01BC">
        <w:rPr>
          <w:rFonts w:ascii="Times New Roman" w:hAnsi="Times New Roman" w:cs="Times New Roman"/>
          <w:color w:val="auto"/>
          <w:sz w:val="24"/>
          <w:szCs w:val="24"/>
        </w:rPr>
        <w:t>Conclusion and Action Plan</w:t>
      </w:r>
      <w:bookmarkEnd w:id="8"/>
      <w:r w:rsidRPr="00EF01BC">
        <w:rPr>
          <w:rFonts w:ascii="Times New Roman" w:hAnsi="Times New Roman" w:cs="Times New Roman"/>
          <w:color w:val="auto"/>
          <w:sz w:val="24"/>
          <w:szCs w:val="24"/>
        </w:rPr>
        <w:t xml:space="preserve"> </w:t>
      </w:r>
    </w:p>
    <w:p w14:paraId="46607254" w14:textId="1C799D52" w:rsidR="009A5581" w:rsidRPr="00EF01BC" w:rsidRDefault="009A5581" w:rsidP="00EF01BC">
      <w:pPr>
        <w:rPr>
          <w:lang w:val="en-GB"/>
        </w:rPr>
      </w:pPr>
      <w:r w:rsidRPr="00EF01BC">
        <w:rPr>
          <w:lang w:val="en-GB"/>
        </w:rPr>
        <w:t xml:space="preserve">The knowledge of successful guest service delivery, </w:t>
      </w:r>
      <w:r w:rsidR="00395267">
        <w:rPr>
          <w:lang w:val="en-GB"/>
        </w:rPr>
        <w:t>team play</w:t>
      </w:r>
      <w:r w:rsidRPr="00EF01BC">
        <w:rPr>
          <w:lang w:val="en-GB"/>
        </w:rPr>
        <w:t xml:space="preserve">, and proper time management from this experience has </w:t>
      </w:r>
      <w:r w:rsidR="00842413" w:rsidRPr="00EF01BC">
        <w:rPr>
          <w:lang w:val="en-GB"/>
        </w:rPr>
        <w:t>helped</w:t>
      </w:r>
      <w:r w:rsidRPr="00EF01BC">
        <w:rPr>
          <w:lang w:val="en-GB"/>
        </w:rPr>
        <w:t xml:space="preserve"> improve </w:t>
      </w:r>
      <w:r w:rsidR="00A3026E" w:rsidRPr="00EF01BC">
        <w:rPr>
          <w:lang w:val="en-GB"/>
        </w:rPr>
        <w:t xml:space="preserve">my </w:t>
      </w:r>
      <w:r w:rsidRPr="00EF01BC">
        <w:rPr>
          <w:lang w:val="en-GB"/>
        </w:rPr>
        <w:t>professional growth</w:t>
      </w:r>
      <w:r w:rsidR="00892D63" w:rsidRPr="00EF01BC">
        <w:rPr>
          <w:lang w:val="en-GB"/>
        </w:rPr>
        <w:t xml:space="preserve">. Hence, continuous development is </w:t>
      </w:r>
      <w:r w:rsidRPr="00EF01BC">
        <w:rPr>
          <w:lang w:val="en-GB"/>
        </w:rPr>
        <w:t xml:space="preserve">necessary. As far as focusing is concerned, my focus shall be on developing skills in the aspects of leadership and </w:t>
      </w:r>
      <w:r w:rsidR="004D18AC" w:rsidRPr="00EF01BC">
        <w:rPr>
          <w:lang w:val="en-GB"/>
        </w:rPr>
        <w:t>technical</w:t>
      </w:r>
      <w:r w:rsidRPr="00EF01BC">
        <w:rPr>
          <w:lang w:val="en-GB"/>
        </w:rPr>
        <w:t xml:space="preserve"> ones. My SMART goal has been </w:t>
      </w:r>
      <w:r w:rsidR="00A3026E" w:rsidRPr="00EF01BC">
        <w:rPr>
          <w:lang w:val="en-GB"/>
        </w:rPr>
        <w:t>to complete</w:t>
      </w:r>
      <w:r w:rsidRPr="00EF01BC">
        <w:rPr>
          <w:lang w:val="en-GB"/>
        </w:rPr>
        <w:t xml:space="preserve"> advanced hospitality software training by June 2025 to optimi</w:t>
      </w:r>
      <w:r w:rsidR="004D18AC" w:rsidRPr="00EF01BC">
        <w:rPr>
          <w:lang w:val="en-GB"/>
        </w:rPr>
        <w:t>s</w:t>
      </w:r>
      <w:r w:rsidRPr="00EF01BC">
        <w:rPr>
          <w:lang w:val="en-GB"/>
        </w:rPr>
        <w:t xml:space="preserve">e operations and enhance guest satisfaction. Apart from that, I </w:t>
      </w:r>
      <w:r w:rsidR="00B735AD" w:rsidRPr="00EF01BC">
        <w:rPr>
          <w:lang w:val="en-GB"/>
        </w:rPr>
        <w:t>will</w:t>
      </w:r>
      <w:r w:rsidRPr="00EF01BC">
        <w:rPr>
          <w:lang w:val="en-GB"/>
        </w:rPr>
        <w:t xml:space="preserve"> be more involved in some workshops for leadership, enhancing teamwork coordination and problem-solving capabilities. With these commitments, I have ensured </w:t>
      </w:r>
      <w:r w:rsidR="00B735AD" w:rsidRPr="00EF01BC">
        <w:rPr>
          <w:lang w:val="en-GB"/>
        </w:rPr>
        <w:t xml:space="preserve">that guest service standards are raised </w:t>
      </w:r>
      <w:r w:rsidRPr="00EF01BC">
        <w:rPr>
          <w:lang w:val="en-GB"/>
        </w:rPr>
        <w:t>consistently while preparing myself for future hospitality positions.</w:t>
      </w:r>
    </w:p>
    <w:p w14:paraId="7D0EDE19" w14:textId="77777777" w:rsidR="009A5581" w:rsidRPr="00EF01BC" w:rsidRDefault="009A5581" w:rsidP="00EF01BC">
      <w:pPr>
        <w:pStyle w:val="Heading1"/>
        <w:spacing w:line="360" w:lineRule="auto"/>
        <w:rPr>
          <w:rFonts w:ascii="Times New Roman" w:hAnsi="Times New Roman" w:cs="Times New Roman"/>
          <w:color w:val="auto"/>
          <w:sz w:val="24"/>
          <w:szCs w:val="24"/>
        </w:rPr>
      </w:pPr>
      <w:r w:rsidRPr="00EF01BC">
        <w:rPr>
          <w:rFonts w:ascii="Times New Roman" w:hAnsi="Times New Roman" w:cs="Times New Roman"/>
          <w:color w:val="auto"/>
          <w:sz w:val="24"/>
          <w:szCs w:val="24"/>
        </w:rPr>
        <w:br w:type="page"/>
      </w:r>
    </w:p>
    <w:p w14:paraId="3E6B6044" w14:textId="77777777" w:rsidR="009A5581" w:rsidRPr="00EF01BC" w:rsidRDefault="009A5581" w:rsidP="00EF01BC">
      <w:pPr>
        <w:pStyle w:val="Heading1"/>
        <w:spacing w:line="360" w:lineRule="auto"/>
        <w:rPr>
          <w:rFonts w:ascii="Times New Roman" w:hAnsi="Times New Roman" w:cs="Times New Roman"/>
          <w:color w:val="auto"/>
          <w:sz w:val="24"/>
          <w:szCs w:val="24"/>
        </w:rPr>
      </w:pPr>
      <w:bookmarkStart w:id="9" w:name="_fl8xccgfqeb" w:colFirst="0" w:colLast="0"/>
      <w:bookmarkStart w:id="10" w:name="_Toc191932989"/>
      <w:bookmarkEnd w:id="9"/>
      <w:r w:rsidRPr="00EF01BC">
        <w:rPr>
          <w:rFonts w:ascii="Times New Roman" w:hAnsi="Times New Roman" w:cs="Times New Roman"/>
          <w:color w:val="auto"/>
          <w:sz w:val="24"/>
          <w:szCs w:val="24"/>
        </w:rPr>
        <w:lastRenderedPageBreak/>
        <w:t>Reference</w:t>
      </w:r>
      <w:bookmarkEnd w:id="10"/>
      <w:r w:rsidRPr="00EF01BC">
        <w:rPr>
          <w:rFonts w:ascii="Times New Roman" w:hAnsi="Times New Roman" w:cs="Times New Roman"/>
          <w:color w:val="auto"/>
          <w:sz w:val="24"/>
          <w:szCs w:val="24"/>
        </w:rPr>
        <w:t xml:space="preserve"> </w:t>
      </w:r>
    </w:p>
    <w:p w14:paraId="47C09223" w14:textId="77777777" w:rsidR="00DF12C3" w:rsidRPr="00EF01BC" w:rsidRDefault="00DF12C3" w:rsidP="00EF01BC">
      <w:pPr>
        <w:rPr>
          <w:highlight w:val="white"/>
          <w:lang w:val="en-GB"/>
        </w:rPr>
      </w:pPr>
    </w:p>
    <w:p w14:paraId="3858DBDB" w14:textId="1D00E814" w:rsidR="009A5581" w:rsidRPr="00EF01BC" w:rsidRDefault="009A5581" w:rsidP="00EF01BC">
      <w:pPr>
        <w:rPr>
          <w:highlight w:val="white"/>
          <w:lang w:val="en-GB"/>
        </w:rPr>
      </w:pPr>
      <w:r w:rsidRPr="00EF01BC">
        <w:rPr>
          <w:highlight w:val="white"/>
          <w:lang w:val="en-GB"/>
        </w:rPr>
        <w:t xml:space="preserve">Antolín, G.S., </w:t>
      </w:r>
      <w:r w:rsidR="00DF12C3" w:rsidRPr="00EF01BC">
        <w:rPr>
          <w:highlight w:val="white"/>
          <w:lang w:val="en-GB"/>
        </w:rPr>
        <w:t>(</w:t>
      </w:r>
      <w:r w:rsidRPr="00EF01BC">
        <w:rPr>
          <w:highlight w:val="white"/>
          <w:lang w:val="en-GB"/>
        </w:rPr>
        <w:t>2024</w:t>
      </w:r>
      <w:r w:rsidR="00DF12C3" w:rsidRPr="00EF01BC">
        <w:rPr>
          <w:highlight w:val="white"/>
          <w:lang w:val="en-GB"/>
        </w:rPr>
        <w:t>)</w:t>
      </w:r>
      <w:r w:rsidRPr="00EF01BC">
        <w:rPr>
          <w:highlight w:val="white"/>
          <w:lang w:val="en-GB"/>
        </w:rPr>
        <w:t xml:space="preserve">. Interactions and touchpoints along the hotel guest journey: an approach to experience management. Ara: </w:t>
      </w:r>
      <w:r w:rsidRPr="007706FB">
        <w:rPr>
          <w:i/>
          <w:iCs/>
          <w:highlight w:val="white"/>
          <w:lang w:val="en-GB"/>
        </w:rPr>
        <w:t>Revista de Investigación en Turismo</w:t>
      </w:r>
      <w:r w:rsidRPr="00EF01BC">
        <w:rPr>
          <w:highlight w:val="white"/>
          <w:lang w:val="en-GB"/>
        </w:rPr>
        <w:t>, 14(1), pp.38-59.</w:t>
      </w:r>
    </w:p>
    <w:p w14:paraId="43F74184" w14:textId="4F8EA271" w:rsidR="009A5581" w:rsidRPr="00EF01BC" w:rsidRDefault="009A5581" w:rsidP="00EF01BC">
      <w:pPr>
        <w:rPr>
          <w:highlight w:val="white"/>
          <w:lang w:val="en-GB"/>
        </w:rPr>
      </w:pPr>
      <w:r w:rsidRPr="00EF01BC">
        <w:rPr>
          <w:highlight w:val="white"/>
          <w:lang w:val="en-GB"/>
        </w:rPr>
        <w:t xml:space="preserve">Bansal, K., </w:t>
      </w:r>
      <w:r w:rsidR="00DF12C3" w:rsidRPr="00EF01BC">
        <w:rPr>
          <w:highlight w:val="white"/>
          <w:lang w:val="en-GB"/>
        </w:rPr>
        <w:t>(</w:t>
      </w:r>
      <w:r w:rsidRPr="00EF01BC">
        <w:rPr>
          <w:highlight w:val="white"/>
          <w:lang w:val="en-GB"/>
        </w:rPr>
        <w:t>2023</w:t>
      </w:r>
      <w:r w:rsidR="00DF12C3" w:rsidRPr="00EF01BC">
        <w:rPr>
          <w:highlight w:val="white"/>
          <w:lang w:val="en-GB"/>
        </w:rPr>
        <w:t>)</w:t>
      </w:r>
      <w:r w:rsidRPr="00EF01BC">
        <w:rPr>
          <w:highlight w:val="white"/>
          <w:lang w:val="en-GB"/>
        </w:rPr>
        <w:t xml:space="preserve">. Customer experience: Creating value through transforming customer journeys. </w:t>
      </w:r>
      <w:r w:rsidRPr="007706FB">
        <w:rPr>
          <w:i/>
          <w:iCs/>
          <w:highlight w:val="white"/>
          <w:lang w:val="en-GB"/>
        </w:rPr>
        <w:t>International Journal of Advances in Engineering and Management (IJAEM)</w:t>
      </w:r>
      <w:r w:rsidRPr="00EF01BC">
        <w:rPr>
          <w:highlight w:val="white"/>
          <w:lang w:val="en-GB"/>
        </w:rPr>
        <w:t>, 5(9), pp.715-725.</w:t>
      </w:r>
    </w:p>
    <w:p w14:paraId="7F994070" w14:textId="73482417" w:rsidR="009A5581" w:rsidRPr="00EF01BC" w:rsidRDefault="009A5581" w:rsidP="00EF01BC">
      <w:pPr>
        <w:rPr>
          <w:highlight w:val="white"/>
          <w:lang w:val="en-GB"/>
        </w:rPr>
      </w:pPr>
      <w:r w:rsidRPr="00EF01BC">
        <w:rPr>
          <w:highlight w:val="white"/>
          <w:lang w:val="en-GB"/>
        </w:rPr>
        <w:t>Bardi, J.</w:t>
      </w:r>
      <w:r w:rsidR="004A4D5C" w:rsidRPr="00EF01BC">
        <w:rPr>
          <w:highlight w:val="white"/>
          <w:lang w:val="en-GB"/>
        </w:rPr>
        <w:t>(</w:t>
      </w:r>
      <w:r w:rsidRPr="00EF01BC">
        <w:rPr>
          <w:highlight w:val="white"/>
          <w:lang w:val="en-GB"/>
        </w:rPr>
        <w:t xml:space="preserve"> 2010</w:t>
      </w:r>
      <w:r w:rsidR="004A4D5C" w:rsidRPr="00EF01BC">
        <w:rPr>
          <w:highlight w:val="white"/>
          <w:lang w:val="en-GB"/>
        </w:rPr>
        <w:t>)</w:t>
      </w:r>
      <w:r w:rsidRPr="00EF01BC">
        <w:rPr>
          <w:highlight w:val="white"/>
          <w:lang w:val="en-GB"/>
        </w:rPr>
        <w:t xml:space="preserve"> Hotel Front Office Management.5th Ed. </w:t>
      </w:r>
      <w:r w:rsidRPr="007706FB">
        <w:rPr>
          <w:i/>
          <w:iCs/>
          <w:highlight w:val="white"/>
          <w:lang w:val="en-GB"/>
        </w:rPr>
        <w:t>London: Wiley.</w:t>
      </w:r>
    </w:p>
    <w:p w14:paraId="354A0093" w14:textId="089D7D32" w:rsidR="009A5581" w:rsidRPr="00EF01BC" w:rsidRDefault="009A5581" w:rsidP="00EF01BC">
      <w:pPr>
        <w:rPr>
          <w:highlight w:val="white"/>
          <w:lang w:val="en-GB"/>
        </w:rPr>
      </w:pPr>
      <w:r w:rsidRPr="00EF01BC">
        <w:rPr>
          <w:highlight w:val="white"/>
          <w:lang w:val="en-GB"/>
        </w:rPr>
        <w:t xml:space="preserve">Dua, K., </w:t>
      </w:r>
      <w:r w:rsidR="004A4D5C" w:rsidRPr="00EF01BC">
        <w:rPr>
          <w:highlight w:val="white"/>
          <w:lang w:val="en-GB"/>
        </w:rPr>
        <w:t>(</w:t>
      </w:r>
      <w:r w:rsidRPr="00EF01BC">
        <w:rPr>
          <w:highlight w:val="white"/>
          <w:lang w:val="en-GB"/>
        </w:rPr>
        <w:t>2024</w:t>
      </w:r>
      <w:r w:rsidR="004A4D5C" w:rsidRPr="00EF01BC">
        <w:rPr>
          <w:highlight w:val="white"/>
          <w:lang w:val="en-GB"/>
        </w:rPr>
        <w:t>)</w:t>
      </w:r>
      <w:r w:rsidRPr="00EF01BC">
        <w:rPr>
          <w:highlight w:val="white"/>
          <w:lang w:val="en-GB"/>
        </w:rPr>
        <w:t xml:space="preserve">. Time Management Dynamics: Exploring Linkage between Academic Performance and </w:t>
      </w:r>
      <w:r w:rsidR="00912480">
        <w:rPr>
          <w:highlight w:val="white"/>
          <w:lang w:val="en-GB"/>
        </w:rPr>
        <w:t>Burnout</w:t>
      </w:r>
      <w:r w:rsidRPr="00EF01BC">
        <w:rPr>
          <w:highlight w:val="white"/>
          <w:lang w:val="en-GB"/>
        </w:rPr>
        <w:t xml:space="preserve"> among PG Students. </w:t>
      </w:r>
      <w:r w:rsidRPr="007706FB">
        <w:rPr>
          <w:i/>
          <w:iCs/>
          <w:highlight w:val="white"/>
          <w:lang w:val="en-GB"/>
        </w:rPr>
        <w:t>International Journal of Education and Management Studies</w:t>
      </w:r>
      <w:r w:rsidRPr="00EF01BC">
        <w:rPr>
          <w:highlight w:val="white"/>
          <w:lang w:val="en-GB"/>
        </w:rPr>
        <w:t>, 14(2), pp.182-188.</w:t>
      </w:r>
    </w:p>
    <w:p w14:paraId="7304D2DA" w14:textId="27B8F2E5" w:rsidR="009A5581" w:rsidRPr="00EF01BC" w:rsidRDefault="009A5581" w:rsidP="00EF01BC">
      <w:pPr>
        <w:rPr>
          <w:highlight w:val="white"/>
          <w:lang w:val="en-GB"/>
        </w:rPr>
      </w:pPr>
      <w:r w:rsidRPr="00EF01BC">
        <w:rPr>
          <w:highlight w:val="white"/>
          <w:lang w:val="en-GB"/>
        </w:rPr>
        <w:t xml:space="preserve">Garg, G., </w:t>
      </w:r>
      <w:r w:rsidR="004A4D5C" w:rsidRPr="00EF01BC">
        <w:rPr>
          <w:highlight w:val="white"/>
          <w:lang w:val="en-GB"/>
        </w:rPr>
        <w:t>(</w:t>
      </w:r>
      <w:r w:rsidRPr="00EF01BC">
        <w:rPr>
          <w:highlight w:val="white"/>
          <w:lang w:val="en-GB"/>
        </w:rPr>
        <w:t>2023</w:t>
      </w:r>
      <w:r w:rsidR="004A4D5C" w:rsidRPr="00EF01BC">
        <w:rPr>
          <w:highlight w:val="white"/>
          <w:lang w:val="en-GB"/>
        </w:rPr>
        <w:t>)</w:t>
      </w:r>
      <w:r w:rsidRPr="00EF01BC">
        <w:rPr>
          <w:highlight w:val="white"/>
          <w:lang w:val="en-GB"/>
        </w:rPr>
        <w:t xml:space="preserve">. The Art of Connecting: Mastering Communication Skills for Work and Life. </w:t>
      </w:r>
      <w:r w:rsidRPr="007706FB">
        <w:rPr>
          <w:i/>
          <w:iCs/>
          <w:highlight w:val="white"/>
          <w:lang w:val="en-GB"/>
        </w:rPr>
        <w:t>Gaurav Garg</w:t>
      </w:r>
      <w:r w:rsidRPr="00EF01BC">
        <w:rPr>
          <w:highlight w:val="white"/>
          <w:lang w:val="en-GB"/>
        </w:rPr>
        <w:t>.</w:t>
      </w:r>
    </w:p>
    <w:p w14:paraId="2E9C3871" w14:textId="062F7714" w:rsidR="009B2B99" w:rsidRDefault="00DF12C3" w:rsidP="00EF01BC">
      <w:pPr>
        <w:rPr>
          <w:highlight w:val="white"/>
        </w:rPr>
      </w:pPr>
      <w:r w:rsidRPr="00EF01BC">
        <w:rPr>
          <w:highlight w:val="white"/>
        </w:rPr>
        <w:t>S</w:t>
      </w:r>
      <w:r w:rsidR="009B2B99" w:rsidRPr="00EF01BC">
        <w:rPr>
          <w:highlight w:val="white"/>
        </w:rPr>
        <w:t xml:space="preserve">piteri, J. (2024). Managing Employee Burnout in Hospitality Operations. </w:t>
      </w:r>
      <w:r w:rsidR="009B2B99" w:rsidRPr="007706FB">
        <w:rPr>
          <w:i/>
          <w:iCs/>
          <w:highlight w:val="white"/>
        </w:rPr>
        <w:t>International Journal of Contemporary Hospitality Management</w:t>
      </w:r>
      <w:r w:rsidR="009B2B99" w:rsidRPr="00EF01BC">
        <w:rPr>
          <w:highlight w:val="white"/>
        </w:rPr>
        <w:t>, 36(4), 1123-1135.</w:t>
      </w:r>
    </w:p>
    <w:p w14:paraId="1DB961C8" w14:textId="6C27CD64" w:rsidR="00301186" w:rsidRPr="00301186" w:rsidRDefault="00301186" w:rsidP="00301186">
      <w:pPr>
        <w:rPr>
          <w:highlight w:val="white"/>
        </w:rPr>
      </w:pPr>
      <w:r w:rsidRPr="00301186">
        <w:rPr>
          <w:highlight w:val="white"/>
        </w:rPr>
        <w:t xml:space="preserve">Khatter, A., 2023. Challenges and solutions for environmental sustainability in the hospitality sector. </w:t>
      </w:r>
      <w:r w:rsidRPr="00301186">
        <w:rPr>
          <w:i/>
          <w:highlight w:val="white"/>
        </w:rPr>
        <w:t>Sustainability</w:t>
      </w:r>
      <w:r w:rsidRPr="00301186">
        <w:rPr>
          <w:highlight w:val="white"/>
        </w:rPr>
        <w:t>, 15(15), p.11491.</w:t>
      </w:r>
    </w:p>
    <w:p w14:paraId="4D66C1B2" w14:textId="2D22F1AE" w:rsidR="009A5581" w:rsidRPr="00301186" w:rsidRDefault="009A5581" w:rsidP="00EF01BC">
      <w:pPr>
        <w:rPr>
          <w:i/>
          <w:iCs/>
          <w:highlight w:val="white"/>
          <w:lang w:val="en-GB"/>
        </w:rPr>
      </w:pPr>
      <w:r w:rsidRPr="00EF01BC">
        <w:rPr>
          <w:highlight w:val="white"/>
          <w:lang w:val="en-GB"/>
        </w:rPr>
        <w:t xml:space="preserve">Tram, B.T.A., </w:t>
      </w:r>
      <w:r w:rsidR="004A4D5C" w:rsidRPr="00EF01BC">
        <w:rPr>
          <w:highlight w:val="white"/>
          <w:lang w:val="en-GB"/>
        </w:rPr>
        <w:t>(</w:t>
      </w:r>
      <w:r w:rsidRPr="00EF01BC">
        <w:rPr>
          <w:highlight w:val="white"/>
          <w:lang w:val="en-GB"/>
        </w:rPr>
        <w:t>2022</w:t>
      </w:r>
      <w:r w:rsidR="004A4D5C" w:rsidRPr="00EF01BC">
        <w:rPr>
          <w:highlight w:val="white"/>
          <w:lang w:val="en-GB"/>
        </w:rPr>
        <w:t>)</w:t>
      </w:r>
      <w:r w:rsidRPr="00EF01BC">
        <w:rPr>
          <w:highlight w:val="white"/>
          <w:lang w:val="en-GB"/>
        </w:rPr>
        <w:t>. Solutions to Enhance the Quality of the Housekeeping Department</w:t>
      </w:r>
      <w:r w:rsidRPr="00301186">
        <w:rPr>
          <w:i/>
          <w:iCs/>
          <w:highlight w:val="white"/>
          <w:lang w:val="en-GB"/>
        </w:rPr>
        <w:t>: Natural Homestay, Hoi An, Viet Nam.</w:t>
      </w:r>
    </w:p>
    <w:p w14:paraId="62033C76" w14:textId="47367F01" w:rsidR="004A4D5C" w:rsidRPr="00EF01BC" w:rsidRDefault="004A4D5C" w:rsidP="00EF01BC">
      <w:pPr>
        <w:rPr>
          <w:highlight w:val="white"/>
          <w:lang w:val="en-GB"/>
        </w:rPr>
      </w:pPr>
      <w:r w:rsidRPr="00EF01BC">
        <w:rPr>
          <w:highlight w:val="white"/>
        </w:rPr>
        <w:t>Vallen, G.K. &amp; Vallen, J.J., (2014). Check-In Check-Out: Managing Hotel Operations. 9th ed. Harlow</w:t>
      </w:r>
      <w:r w:rsidRPr="00301186">
        <w:rPr>
          <w:i/>
          <w:iCs/>
          <w:highlight w:val="white"/>
        </w:rPr>
        <w:t>: Pearson Education Limited</w:t>
      </w:r>
      <w:r w:rsidRPr="00EF01BC">
        <w:rPr>
          <w:highlight w:val="white"/>
        </w:rPr>
        <w:t>.</w:t>
      </w:r>
    </w:p>
    <w:p w14:paraId="7A21AA9E" w14:textId="38CF4D2F" w:rsidR="009A5581" w:rsidRPr="00EF01BC" w:rsidRDefault="009A5581" w:rsidP="00EF01BC">
      <w:pPr>
        <w:rPr>
          <w:highlight w:val="white"/>
          <w:lang w:val="en-GB"/>
        </w:rPr>
      </w:pPr>
      <w:r w:rsidRPr="00EF01BC">
        <w:rPr>
          <w:highlight w:val="white"/>
          <w:lang w:val="en-GB"/>
        </w:rPr>
        <w:t xml:space="preserve">Ward, S., </w:t>
      </w:r>
      <w:r w:rsidR="00EF01BC" w:rsidRPr="00EF01BC">
        <w:rPr>
          <w:highlight w:val="white"/>
          <w:lang w:val="en-GB"/>
        </w:rPr>
        <w:t>(</w:t>
      </w:r>
      <w:r w:rsidRPr="00EF01BC">
        <w:rPr>
          <w:highlight w:val="white"/>
          <w:lang w:val="en-GB"/>
        </w:rPr>
        <w:t>2024</w:t>
      </w:r>
      <w:r w:rsidR="004A4D5C" w:rsidRPr="00EF01BC">
        <w:rPr>
          <w:highlight w:val="white"/>
          <w:lang w:val="en-GB"/>
        </w:rPr>
        <w:t>)</w:t>
      </w:r>
      <w:r w:rsidRPr="00EF01BC">
        <w:rPr>
          <w:highlight w:val="white"/>
          <w:lang w:val="en-GB"/>
        </w:rPr>
        <w:t>. Choosing money over meaningful work: Examining relative job preferences for high compensation versus meaningful work. Personality and Social Psychology Bulletin, 50(7), pp.1128-1148.</w:t>
      </w:r>
    </w:p>
    <w:p w14:paraId="789B713F" w14:textId="7D6B735D" w:rsidR="009A5581" w:rsidRPr="00EF01BC" w:rsidRDefault="009A5581" w:rsidP="00EF01BC">
      <w:pPr>
        <w:rPr>
          <w:highlight w:val="white"/>
          <w:lang w:val="en-GB"/>
        </w:rPr>
      </w:pPr>
      <w:r w:rsidRPr="00EF01BC">
        <w:rPr>
          <w:highlight w:val="white"/>
          <w:lang w:val="en-GB"/>
        </w:rPr>
        <w:t xml:space="preserve">Zayniddinovna, K.D., </w:t>
      </w:r>
      <w:r w:rsidR="00EF01BC" w:rsidRPr="00EF01BC">
        <w:rPr>
          <w:highlight w:val="white"/>
          <w:lang w:val="en-GB"/>
        </w:rPr>
        <w:t>(</w:t>
      </w:r>
      <w:r w:rsidRPr="00EF01BC">
        <w:rPr>
          <w:highlight w:val="white"/>
          <w:lang w:val="en-GB"/>
        </w:rPr>
        <w:t>2022</w:t>
      </w:r>
      <w:r w:rsidR="00EF01BC" w:rsidRPr="00EF01BC">
        <w:rPr>
          <w:highlight w:val="white"/>
          <w:lang w:val="en-GB"/>
        </w:rPr>
        <w:t>)</w:t>
      </w:r>
      <w:r w:rsidRPr="00EF01BC">
        <w:rPr>
          <w:highlight w:val="white"/>
          <w:lang w:val="en-GB"/>
        </w:rPr>
        <w:t>. The Importance of the Design of the Pedagogical Process in Improving the Quality of Education. Journal of Pedagogical Inventions and Practices, 7, pp.261-266.</w:t>
      </w:r>
    </w:p>
    <w:p w14:paraId="7E5475D8" w14:textId="77777777" w:rsidR="009A5581" w:rsidRPr="00EF01BC" w:rsidRDefault="009A5581" w:rsidP="00EF01BC">
      <w:pPr>
        <w:pStyle w:val="Heading1"/>
        <w:spacing w:line="360" w:lineRule="auto"/>
        <w:rPr>
          <w:rFonts w:ascii="Times New Roman" w:hAnsi="Times New Roman" w:cs="Times New Roman"/>
          <w:color w:val="auto"/>
          <w:sz w:val="24"/>
          <w:szCs w:val="24"/>
        </w:rPr>
      </w:pPr>
      <w:bookmarkStart w:id="11" w:name="_fjhd2d6ch3k6" w:colFirst="0" w:colLast="0"/>
      <w:bookmarkEnd w:id="11"/>
      <w:r w:rsidRPr="00EF01BC">
        <w:rPr>
          <w:rFonts w:ascii="Times New Roman" w:hAnsi="Times New Roman" w:cs="Times New Roman"/>
          <w:color w:val="auto"/>
          <w:sz w:val="24"/>
          <w:szCs w:val="24"/>
        </w:rPr>
        <w:br w:type="page"/>
      </w:r>
    </w:p>
    <w:p w14:paraId="707EB9F0" w14:textId="669D60B2" w:rsidR="007B09BC" w:rsidRPr="007B09BC" w:rsidRDefault="007B09BC" w:rsidP="007B09BC">
      <w:pPr>
        <w:rPr>
          <w:lang w:val="en-GB" w:eastAsia="en-US"/>
        </w:rPr>
      </w:pPr>
      <w:bookmarkStart w:id="12" w:name="_5z1ynq28t41x" w:colFirst="0" w:colLast="0"/>
      <w:bookmarkEnd w:id="12"/>
    </w:p>
    <w:p w14:paraId="134FBE8C" w14:textId="26C5C406" w:rsidR="009A5581" w:rsidRPr="00EF01BC" w:rsidRDefault="009A5581" w:rsidP="00EF01BC">
      <w:pPr>
        <w:jc w:val="center"/>
        <w:rPr>
          <w:lang w:val="en-GB"/>
        </w:rPr>
      </w:pPr>
    </w:p>
    <w:p w14:paraId="438A3C34" w14:textId="77777777" w:rsidR="009A5581" w:rsidRPr="00EF01BC" w:rsidRDefault="009A5581" w:rsidP="00EF01BC">
      <w:pPr>
        <w:rPr>
          <w:lang w:val="en-GB"/>
        </w:rPr>
      </w:pPr>
    </w:p>
    <w:p w14:paraId="0BA4C4F0" w14:textId="77777777" w:rsidR="00C40938" w:rsidRPr="00EF01BC" w:rsidRDefault="00C40938" w:rsidP="00EF01BC"/>
    <w:sectPr w:rsidR="00C40938" w:rsidRPr="00EF01BC" w:rsidSect="009A5581">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11F1B" w14:textId="77777777" w:rsidR="00231642" w:rsidRDefault="00231642">
      <w:pPr>
        <w:spacing w:line="240" w:lineRule="auto"/>
      </w:pPr>
      <w:r>
        <w:separator/>
      </w:r>
    </w:p>
  </w:endnote>
  <w:endnote w:type="continuationSeparator" w:id="0">
    <w:p w14:paraId="6E146291" w14:textId="77777777" w:rsidR="00231642" w:rsidRDefault="002316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353994"/>
      <w:docPartObj>
        <w:docPartGallery w:val="Page Numbers (Bottom of Page)"/>
        <w:docPartUnique/>
      </w:docPartObj>
    </w:sdtPr>
    <w:sdtEndPr>
      <w:rPr>
        <w:noProof/>
      </w:rPr>
    </w:sdtEndPr>
    <w:sdtContent>
      <w:p w14:paraId="29347620" w14:textId="77777777" w:rsidR="0087659E" w:rsidRDefault="00071F24">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5CA47E4B" w14:textId="77777777" w:rsidR="0087659E" w:rsidRDefault="00876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59D2E" w14:textId="77777777" w:rsidR="00231642" w:rsidRDefault="00231642">
      <w:pPr>
        <w:spacing w:line="240" w:lineRule="auto"/>
      </w:pPr>
      <w:r>
        <w:separator/>
      </w:r>
    </w:p>
  </w:footnote>
  <w:footnote w:type="continuationSeparator" w:id="0">
    <w:p w14:paraId="0ED101AA" w14:textId="77777777" w:rsidR="00231642" w:rsidRDefault="002316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886"/>
    <w:rsid w:val="0006767D"/>
    <w:rsid w:val="00071F24"/>
    <w:rsid w:val="000878F8"/>
    <w:rsid w:val="000919D1"/>
    <w:rsid w:val="000A56DE"/>
    <w:rsid w:val="000A6DEA"/>
    <w:rsid w:val="000B2648"/>
    <w:rsid w:val="000C1F1B"/>
    <w:rsid w:val="000F6FA9"/>
    <w:rsid w:val="001122ED"/>
    <w:rsid w:val="00121AB5"/>
    <w:rsid w:val="00131C99"/>
    <w:rsid w:val="00177F8D"/>
    <w:rsid w:val="001F38C1"/>
    <w:rsid w:val="001F4748"/>
    <w:rsid w:val="0022243E"/>
    <w:rsid w:val="00231642"/>
    <w:rsid w:val="00233886"/>
    <w:rsid w:val="0025496B"/>
    <w:rsid w:val="00271DCB"/>
    <w:rsid w:val="00273B9E"/>
    <w:rsid w:val="002C5851"/>
    <w:rsid w:val="002E4FD7"/>
    <w:rsid w:val="00301186"/>
    <w:rsid w:val="0038712E"/>
    <w:rsid w:val="00395267"/>
    <w:rsid w:val="003A4E6C"/>
    <w:rsid w:val="003C3706"/>
    <w:rsid w:val="003D26ED"/>
    <w:rsid w:val="003D4846"/>
    <w:rsid w:val="003F28E0"/>
    <w:rsid w:val="003F7A55"/>
    <w:rsid w:val="004010B1"/>
    <w:rsid w:val="00423F74"/>
    <w:rsid w:val="004333A5"/>
    <w:rsid w:val="00452B7A"/>
    <w:rsid w:val="004A4D5C"/>
    <w:rsid w:val="004A6DB5"/>
    <w:rsid w:val="004C12B5"/>
    <w:rsid w:val="004D18AC"/>
    <w:rsid w:val="005160D7"/>
    <w:rsid w:val="00526D72"/>
    <w:rsid w:val="00560DA4"/>
    <w:rsid w:val="005A1BBA"/>
    <w:rsid w:val="005D5FCF"/>
    <w:rsid w:val="005E194D"/>
    <w:rsid w:val="00613212"/>
    <w:rsid w:val="00617898"/>
    <w:rsid w:val="00636AA5"/>
    <w:rsid w:val="006A253B"/>
    <w:rsid w:val="006B2677"/>
    <w:rsid w:val="006D4F5C"/>
    <w:rsid w:val="007340E9"/>
    <w:rsid w:val="007343EA"/>
    <w:rsid w:val="00741DA7"/>
    <w:rsid w:val="007706FB"/>
    <w:rsid w:val="00781E05"/>
    <w:rsid w:val="00783929"/>
    <w:rsid w:val="007B09BC"/>
    <w:rsid w:val="007B135B"/>
    <w:rsid w:val="007B7574"/>
    <w:rsid w:val="007D4B92"/>
    <w:rsid w:val="007F0E28"/>
    <w:rsid w:val="007F7BE9"/>
    <w:rsid w:val="00821253"/>
    <w:rsid w:val="00821D81"/>
    <w:rsid w:val="008304EA"/>
    <w:rsid w:val="00842413"/>
    <w:rsid w:val="00852C7F"/>
    <w:rsid w:val="0086745D"/>
    <w:rsid w:val="0087659E"/>
    <w:rsid w:val="00881F9E"/>
    <w:rsid w:val="0089142B"/>
    <w:rsid w:val="00892D63"/>
    <w:rsid w:val="008949CE"/>
    <w:rsid w:val="00895DA5"/>
    <w:rsid w:val="008E3E70"/>
    <w:rsid w:val="009039D0"/>
    <w:rsid w:val="00907E60"/>
    <w:rsid w:val="00912480"/>
    <w:rsid w:val="009150D6"/>
    <w:rsid w:val="009356D2"/>
    <w:rsid w:val="00965A21"/>
    <w:rsid w:val="00976606"/>
    <w:rsid w:val="009820B0"/>
    <w:rsid w:val="00987D82"/>
    <w:rsid w:val="009A5581"/>
    <w:rsid w:val="009B2B99"/>
    <w:rsid w:val="009B659F"/>
    <w:rsid w:val="009D746D"/>
    <w:rsid w:val="009E078A"/>
    <w:rsid w:val="00A01E9C"/>
    <w:rsid w:val="00A1594A"/>
    <w:rsid w:val="00A3026E"/>
    <w:rsid w:val="00A350A5"/>
    <w:rsid w:val="00A56353"/>
    <w:rsid w:val="00A86F48"/>
    <w:rsid w:val="00A917DC"/>
    <w:rsid w:val="00A976D3"/>
    <w:rsid w:val="00AA42A1"/>
    <w:rsid w:val="00AB5AF1"/>
    <w:rsid w:val="00AB792D"/>
    <w:rsid w:val="00AD0BFC"/>
    <w:rsid w:val="00B07ECB"/>
    <w:rsid w:val="00B476FB"/>
    <w:rsid w:val="00B534AB"/>
    <w:rsid w:val="00B543CB"/>
    <w:rsid w:val="00B735AD"/>
    <w:rsid w:val="00B805AE"/>
    <w:rsid w:val="00B92191"/>
    <w:rsid w:val="00BB223F"/>
    <w:rsid w:val="00BC5A1A"/>
    <w:rsid w:val="00BD1C90"/>
    <w:rsid w:val="00BE3E85"/>
    <w:rsid w:val="00BF2002"/>
    <w:rsid w:val="00C1425D"/>
    <w:rsid w:val="00C1797D"/>
    <w:rsid w:val="00C33901"/>
    <w:rsid w:val="00C40938"/>
    <w:rsid w:val="00C44337"/>
    <w:rsid w:val="00C53E93"/>
    <w:rsid w:val="00C60526"/>
    <w:rsid w:val="00CD296B"/>
    <w:rsid w:val="00CE0B8F"/>
    <w:rsid w:val="00D01739"/>
    <w:rsid w:val="00D23637"/>
    <w:rsid w:val="00D47A83"/>
    <w:rsid w:val="00D852DC"/>
    <w:rsid w:val="00D93826"/>
    <w:rsid w:val="00DB5FF3"/>
    <w:rsid w:val="00DE1BAB"/>
    <w:rsid w:val="00DE6223"/>
    <w:rsid w:val="00DF12C3"/>
    <w:rsid w:val="00E040E9"/>
    <w:rsid w:val="00E17855"/>
    <w:rsid w:val="00E23F4F"/>
    <w:rsid w:val="00E3378A"/>
    <w:rsid w:val="00E40889"/>
    <w:rsid w:val="00E500ED"/>
    <w:rsid w:val="00E560F0"/>
    <w:rsid w:val="00EA6510"/>
    <w:rsid w:val="00EE4755"/>
    <w:rsid w:val="00EF01BC"/>
    <w:rsid w:val="00F02927"/>
    <w:rsid w:val="00F25BCA"/>
    <w:rsid w:val="00F56132"/>
    <w:rsid w:val="00F70348"/>
    <w:rsid w:val="00FA078E"/>
    <w:rsid w:val="00FB0640"/>
    <w:rsid w:val="00FB1B52"/>
    <w:rsid w:val="00FC3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F890C3"/>
  <w15:chartTrackingRefBased/>
  <w15:docId w15:val="{79349996-B159-43EA-BB2A-79B12DCA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581"/>
    <w:pPr>
      <w:spacing w:after="0" w:line="360" w:lineRule="auto"/>
      <w:jc w:val="both"/>
    </w:pPr>
    <w:rPr>
      <w:rFonts w:ascii="Times New Roman" w:eastAsia="Times New Roman" w:hAnsi="Times New Roman" w:cs="Times New Roman"/>
      <w:kern w:val="0"/>
      <w:sz w:val="24"/>
      <w:szCs w:val="24"/>
      <w:lang w:val="en" w:eastAsia="en-IN"/>
      <w14:ligatures w14:val="none"/>
    </w:rPr>
  </w:style>
  <w:style w:type="paragraph" w:styleId="Heading1">
    <w:name w:val="heading 1"/>
    <w:basedOn w:val="Normal"/>
    <w:next w:val="Normal"/>
    <w:link w:val="Heading1Char"/>
    <w:uiPriority w:val="9"/>
    <w:qFormat/>
    <w:rsid w:val="0023388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23388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23388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23388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23388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233886"/>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233886"/>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233886"/>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233886"/>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8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8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8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8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8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8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8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8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886"/>
    <w:rPr>
      <w:rFonts w:eastAsiaTheme="majorEastAsia" w:cstheme="majorBidi"/>
      <w:color w:val="272727" w:themeColor="text1" w:themeTint="D8"/>
    </w:rPr>
  </w:style>
  <w:style w:type="paragraph" w:styleId="Title">
    <w:name w:val="Title"/>
    <w:basedOn w:val="Normal"/>
    <w:next w:val="Normal"/>
    <w:link w:val="TitleChar"/>
    <w:uiPriority w:val="10"/>
    <w:qFormat/>
    <w:rsid w:val="00233886"/>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2338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88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233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886"/>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233886"/>
    <w:rPr>
      <w:i/>
      <w:iCs/>
      <w:color w:val="404040" w:themeColor="text1" w:themeTint="BF"/>
    </w:rPr>
  </w:style>
  <w:style w:type="paragraph" w:styleId="ListParagraph">
    <w:name w:val="List Paragraph"/>
    <w:basedOn w:val="Normal"/>
    <w:uiPriority w:val="34"/>
    <w:qFormat/>
    <w:rsid w:val="00233886"/>
    <w:pPr>
      <w:spacing w:after="160" w:line="259" w:lineRule="auto"/>
      <w:ind w:left="720"/>
      <w:contextualSpacing/>
      <w:jc w:val="left"/>
    </w:pPr>
    <w:rPr>
      <w:rFonts w:asciiTheme="minorHAnsi" w:eastAsiaTheme="minorHAnsi" w:hAnsiTheme="minorHAnsi" w:cstheme="minorBidi"/>
      <w:kern w:val="2"/>
      <w:sz w:val="22"/>
      <w:szCs w:val="22"/>
      <w:lang w:val="en-GB" w:eastAsia="en-US"/>
      <w14:ligatures w14:val="standardContextual"/>
    </w:rPr>
  </w:style>
  <w:style w:type="character" w:styleId="IntenseEmphasis">
    <w:name w:val="Intense Emphasis"/>
    <w:basedOn w:val="DefaultParagraphFont"/>
    <w:uiPriority w:val="21"/>
    <w:qFormat/>
    <w:rsid w:val="00233886"/>
    <w:rPr>
      <w:i/>
      <w:iCs/>
      <w:color w:val="0F4761" w:themeColor="accent1" w:themeShade="BF"/>
    </w:rPr>
  </w:style>
  <w:style w:type="paragraph" w:styleId="IntenseQuote">
    <w:name w:val="Intense Quote"/>
    <w:basedOn w:val="Normal"/>
    <w:next w:val="Normal"/>
    <w:link w:val="IntenseQuoteChar"/>
    <w:uiPriority w:val="30"/>
    <w:qFormat/>
    <w:rsid w:val="0023388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233886"/>
    <w:rPr>
      <w:i/>
      <w:iCs/>
      <w:color w:val="0F4761" w:themeColor="accent1" w:themeShade="BF"/>
    </w:rPr>
  </w:style>
  <w:style w:type="character" w:styleId="IntenseReference">
    <w:name w:val="Intense Reference"/>
    <w:basedOn w:val="DefaultParagraphFont"/>
    <w:uiPriority w:val="32"/>
    <w:qFormat/>
    <w:rsid w:val="00233886"/>
    <w:rPr>
      <w:b/>
      <w:bCs/>
      <w:smallCaps/>
      <w:color w:val="0F4761" w:themeColor="accent1" w:themeShade="BF"/>
      <w:spacing w:val="5"/>
    </w:rPr>
  </w:style>
  <w:style w:type="paragraph" w:styleId="TOCHeading">
    <w:name w:val="TOC Heading"/>
    <w:basedOn w:val="Heading1"/>
    <w:next w:val="Normal"/>
    <w:uiPriority w:val="39"/>
    <w:unhideWhenUsed/>
    <w:qFormat/>
    <w:rsid w:val="009A558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A5581"/>
    <w:pPr>
      <w:spacing w:after="100"/>
    </w:pPr>
  </w:style>
  <w:style w:type="paragraph" w:styleId="TOC2">
    <w:name w:val="toc 2"/>
    <w:basedOn w:val="Normal"/>
    <w:next w:val="Normal"/>
    <w:autoRedefine/>
    <w:uiPriority w:val="39"/>
    <w:unhideWhenUsed/>
    <w:rsid w:val="009A5581"/>
    <w:pPr>
      <w:spacing w:after="100"/>
      <w:ind w:left="240"/>
    </w:pPr>
  </w:style>
  <w:style w:type="character" w:styleId="Hyperlink">
    <w:name w:val="Hyperlink"/>
    <w:basedOn w:val="DefaultParagraphFont"/>
    <w:uiPriority w:val="99"/>
    <w:unhideWhenUsed/>
    <w:rsid w:val="009A5581"/>
    <w:rPr>
      <w:color w:val="467886" w:themeColor="hyperlink"/>
      <w:u w:val="single"/>
    </w:rPr>
  </w:style>
  <w:style w:type="paragraph" w:styleId="Footer">
    <w:name w:val="footer"/>
    <w:basedOn w:val="Normal"/>
    <w:link w:val="FooterChar"/>
    <w:uiPriority w:val="99"/>
    <w:unhideWhenUsed/>
    <w:rsid w:val="009A5581"/>
    <w:pPr>
      <w:tabs>
        <w:tab w:val="center" w:pos="4513"/>
        <w:tab w:val="right" w:pos="9026"/>
      </w:tabs>
      <w:spacing w:line="240" w:lineRule="auto"/>
    </w:pPr>
  </w:style>
  <w:style w:type="character" w:customStyle="1" w:styleId="FooterChar">
    <w:name w:val="Footer Char"/>
    <w:basedOn w:val="DefaultParagraphFont"/>
    <w:link w:val="Footer"/>
    <w:uiPriority w:val="99"/>
    <w:rsid w:val="009A5581"/>
    <w:rPr>
      <w:rFonts w:ascii="Times New Roman" w:eastAsia="Times New Roman" w:hAnsi="Times New Roman" w:cs="Times New Roman"/>
      <w:kern w:val="0"/>
      <w:sz w:val="24"/>
      <w:szCs w:val="24"/>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13360">
      <w:bodyDiv w:val="1"/>
      <w:marLeft w:val="0"/>
      <w:marRight w:val="0"/>
      <w:marTop w:val="0"/>
      <w:marBottom w:val="0"/>
      <w:divBdr>
        <w:top w:val="none" w:sz="0" w:space="0" w:color="auto"/>
        <w:left w:val="none" w:sz="0" w:space="0" w:color="auto"/>
        <w:bottom w:val="none" w:sz="0" w:space="0" w:color="auto"/>
        <w:right w:val="none" w:sz="0" w:space="0" w:color="auto"/>
      </w:divBdr>
    </w:div>
    <w:div w:id="808281502">
      <w:bodyDiv w:val="1"/>
      <w:marLeft w:val="0"/>
      <w:marRight w:val="0"/>
      <w:marTop w:val="0"/>
      <w:marBottom w:val="0"/>
      <w:divBdr>
        <w:top w:val="none" w:sz="0" w:space="0" w:color="auto"/>
        <w:left w:val="none" w:sz="0" w:space="0" w:color="auto"/>
        <w:bottom w:val="none" w:sz="0" w:space="0" w:color="auto"/>
        <w:right w:val="none" w:sz="0" w:space="0" w:color="auto"/>
      </w:divBdr>
    </w:div>
    <w:div w:id="1789008605">
      <w:bodyDiv w:val="1"/>
      <w:marLeft w:val="0"/>
      <w:marRight w:val="0"/>
      <w:marTop w:val="0"/>
      <w:marBottom w:val="0"/>
      <w:divBdr>
        <w:top w:val="none" w:sz="0" w:space="0" w:color="auto"/>
        <w:left w:val="none" w:sz="0" w:space="0" w:color="auto"/>
        <w:bottom w:val="none" w:sz="0" w:space="0" w:color="auto"/>
        <w:right w:val="none" w:sz="0" w:space="0" w:color="auto"/>
      </w:divBdr>
    </w:div>
    <w:div w:id="188058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D9DB0-6775-4431-9F07-233F4BF05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9</Pages>
  <Words>1646</Words>
  <Characters>10276</Characters>
  <Application>Microsoft Office Word</Application>
  <DocSecurity>0</DocSecurity>
  <Lines>250</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Butarita</dc:creator>
  <cp:keywords/>
  <dc:description/>
  <cp:lastModifiedBy>Alina Butarita</cp:lastModifiedBy>
  <cp:revision>121</cp:revision>
  <dcterms:created xsi:type="dcterms:W3CDTF">2025-02-12T19:27:00Z</dcterms:created>
  <dcterms:modified xsi:type="dcterms:W3CDTF">2025-03-06T13:22:00Z</dcterms:modified>
</cp:coreProperties>
</file>