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DC6E6B0" w14:paraId="5E5787A5" wp14:textId="2A6545E9">
      <w:pPr>
        <w:jc w:val="both"/>
      </w:pPr>
      <w:bookmarkStart w:name="_GoBack" w:id="0"/>
      <w:bookmarkEnd w:id="0"/>
      <w:r w:rsidRPr="6DC6E6B0" w:rsidR="78E6F0D8">
        <w:rPr>
          <w:rFonts w:ascii="Arial" w:hAnsi="Arial" w:eastAsia="Arial" w:cs="Arial"/>
          <w:sz w:val="24"/>
          <w:szCs w:val="24"/>
        </w:rPr>
        <w:t>1908100</w:t>
      </w:r>
    </w:p>
    <w:p w:rsidR="78E6F0D8" w:rsidP="6DC6E6B0" w:rsidRDefault="78E6F0D8" w14:paraId="3A454E85" w14:textId="75B36DAF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78E6F0D8">
        <w:rPr>
          <w:rFonts w:ascii="Arial" w:hAnsi="Arial" w:eastAsia="Arial" w:cs="Arial"/>
          <w:sz w:val="24"/>
          <w:szCs w:val="24"/>
        </w:rPr>
        <w:t>Seminar Notes</w:t>
      </w:r>
    </w:p>
    <w:p w:rsidR="48118AB6" w:rsidP="6DC6E6B0" w:rsidRDefault="48118AB6" w14:paraId="28171B1A" w14:textId="264B9E3D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48118AB6">
        <w:rPr>
          <w:rFonts w:ascii="Arial" w:hAnsi="Arial" w:eastAsia="Arial" w:cs="Arial"/>
          <w:sz w:val="24"/>
          <w:szCs w:val="24"/>
        </w:rPr>
        <w:t xml:space="preserve">1, </w:t>
      </w:r>
      <w:r w:rsidRPr="6DC6E6B0" w:rsidR="78E6F0D8">
        <w:rPr>
          <w:rFonts w:ascii="Arial" w:hAnsi="Arial" w:eastAsia="Arial" w:cs="Arial"/>
          <w:sz w:val="24"/>
          <w:szCs w:val="24"/>
        </w:rPr>
        <w:t xml:space="preserve">Introduce </w:t>
      </w:r>
      <w:proofErr w:type="gramStart"/>
      <w:r w:rsidRPr="6DC6E6B0" w:rsidR="78E6F0D8">
        <w:rPr>
          <w:rFonts w:ascii="Arial" w:hAnsi="Arial" w:eastAsia="Arial" w:cs="Arial"/>
          <w:sz w:val="24"/>
          <w:szCs w:val="24"/>
        </w:rPr>
        <w:t>myself</w:t>
      </w:r>
      <w:proofErr w:type="gramEnd"/>
      <w:r w:rsidRPr="6DC6E6B0" w:rsidR="78E6F0D8">
        <w:rPr>
          <w:rFonts w:ascii="Arial" w:hAnsi="Arial" w:eastAsia="Arial" w:cs="Arial"/>
          <w:sz w:val="24"/>
          <w:szCs w:val="24"/>
        </w:rPr>
        <w:t xml:space="preserve"> and the seminar.</w:t>
      </w:r>
    </w:p>
    <w:p w:rsidR="6DC6E6B0" w:rsidP="6DC6E6B0" w:rsidRDefault="6DC6E6B0" w14:paraId="50935401" w14:textId="4E521FDC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78E6F0D8" w:rsidP="6DC6E6B0" w:rsidRDefault="78E6F0D8" w14:paraId="24AB269B" w14:textId="0FA26A8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78E6F0D8">
        <w:rPr>
          <w:rFonts w:ascii="Arial" w:hAnsi="Arial" w:eastAsia="Arial" w:cs="Arial"/>
          <w:sz w:val="24"/>
          <w:szCs w:val="24"/>
        </w:rPr>
        <w:t>2</w:t>
      </w:r>
      <w:r w:rsidRPr="6DC6E6B0" w:rsidR="67BDE437">
        <w:rPr>
          <w:rFonts w:ascii="Arial" w:hAnsi="Arial" w:eastAsia="Arial" w:cs="Arial"/>
          <w:sz w:val="24"/>
          <w:szCs w:val="24"/>
        </w:rPr>
        <w:t xml:space="preserve">, </w:t>
      </w:r>
      <w:r w:rsidRPr="6DC6E6B0" w:rsidR="78E6F0D8">
        <w:rPr>
          <w:rFonts w:ascii="Arial" w:hAnsi="Arial" w:eastAsia="Arial" w:cs="Arial"/>
          <w:sz w:val="24"/>
          <w:szCs w:val="24"/>
        </w:rPr>
        <w:t>Pintoint the topics. Skills, tools and approaches. Leading to Interventions for groups and individuals.</w:t>
      </w:r>
    </w:p>
    <w:p w:rsidR="6DC6E6B0" w:rsidP="6DC6E6B0" w:rsidRDefault="6DC6E6B0" w14:paraId="63C94A7D" w14:textId="5CC54176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78E6F0D8" w:rsidP="6DC6E6B0" w:rsidRDefault="78E6F0D8" w14:paraId="41F56943" w14:textId="19D1224E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78E6F0D8">
        <w:rPr>
          <w:rFonts w:ascii="Arial" w:hAnsi="Arial" w:eastAsia="Arial" w:cs="Arial"/>
          <w:sz w:val="24"/>
          <w:szCs w:val="24"/>
        </w:rPr>
        <w:t>3</w:t>
      </w:r>
      <w:r w:rsidRPr="6DC6E6B0" w:rsidR="3821463A">
        <w:rPr>
          <w:rFonts w:ascii="Arial" w:hAnsi="Arial" w:eastAsia="Arial" w:cs="Arial"/>
          <w:sz w:val="24"/>
          <w:szCs w:val="24"/>
        </w:rPr>
        <w:t xml:space="preserve">, </w:t>
      </w:r>
      <w:r w:rsidRPr="6DC6E6B0" w:rsidR="176AA1E2">
        <w:rPr>
          <w:rFonts w:ascii="Arial" w:hAnsi="Arial" w:eastAsia="Arial" w:cs="Arial"/>
          <w:sz w:val="24"/>
          <w:szCs w:val="24"/>
        </w:rPr>
        <w:t>Youth Work. Using the NOS Functional Map, touch on some of the aspects of Youth Work. Facilitate. Promote. Plan.</w:t>
      </w:r>
    </w:p>
    <w:p w:rsidR="6DC6E6B0" w:rsidP="6DC6E6B0" w:rsidRDefault="6DC6E6B0" w14:paraId="12560726" w14:textId="75A6FA6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176AA1E2" w:rsidP="6DC6E6B0" w:rsidRDefault="176AA1E2" w14:paraId="2447FA32" w14:textId="48CCE782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176AA1E2">
        <w:rPr>
          <w:rFonts w:ascii="Arial" w:hAnsi="Arial" w:eastAsia="Arial" w:cs="Arial"/>
          <w:sz w:val="24"/>
          <w:szCs w:val="24"/>
        </w:rPr>
        <w:t>4</w:t>
      </w:r>
      <w:r w:rsidRPr="6DC6E6B0" w:rsidR="6D0F84E8">
        <w:rPr>
          <w:rFonts w:ascii="Arial" w:hAnsi="Arial" w:eastAsia="Arial" w:cs="Arial"/>
          <w:sz w:val="24"/>
          <w:szCs w:val="24"/>
        </w:rPr>
        <w:t xml:space="preserve">, </w:t>
      </w:r>
      <w:r w:rsidRPr="6DC6E6B0" w:rsidR="176AA1E2">
        <w:rPr>
          <w:rFonts w:ascii="Arial" w:hAnsi="Arial" w:eastAsia="Arial" w:cs="Arial"/>
          <w:sz w:val="24"/>
          <w:szCs w:val="24"/>
        </w:rPr>
        <w:t>List some of the skills that are needed to be a Youth Worker.</w:t>
      </w:r>
    </w:p>
    <w:p w:rsidR="6DC6E6B0" w:rsidP="6DC6E6B0" w:rsidRDefault="6DC6E6B0" w14:paraId="50DD067D" w14:textId="137DC94E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176AA1E2" w:rsidP="6DC6E6B0" w:rsidRDefault="176AA1E2" w14:paraId="02A9103C" w14:textId="0BDCAE1C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176AA1E2">
        <w:rPr>
          <w:rFonts w:ascii="Arial" w:hAnsi="Arial" w:eastAsia="Arial" w:cs="Arial"/>
          <w:sz w:val="24"/>
          <w:szCs w:val="24"/>
        </w:rPr>
        <w:t>5</w:t>
      </w:r>
      <w:r w:rsidRPr="6DC6E6B0" w:rsidR="25760296">
        <w:rPr>
          <w:rFonts w:ascii="Arial" w:hAnsi="Arial" w:eastAsia="Arial" w:cs="Arial"/>
          <w:sz w:val="24"/>
          <w:szCs w:val="24"/>
        </w:rPr>
        <w:t xml:space="preserve">, </w:t>
      </w:r>
      <w:r w:rsidRPr="6DC6E6B0" w:rsidR="176AA1E2">
        <w:rPr>
          <w:rFonts w:ascii="Arial" w:hAnsi="Arial" w:eastAsia="Arial" w:cs="Arial"/>
          <w:sz w:val="24"/>
          <w:szCs w:val="24"/>
        </w:rPr>
        <w:t xml:space="preserve">How these skills help build the following with young people.  Build relationships, Build Trust </w:t>
      </w:r>
      <w:r w:rsidRPr="6DC6E6B0" w:rsidR="65F37908">
        <w:rPr>
          <w:rFonts w:ascii="Arial" w:hAnsi="Arial" w:eastAsia="Arial" w:cs="Arial"/>
          <w:sz w:val="24"/>
          <w:szCs w:val="24"/>
        </w:rPr>
        <w:t>etc.</w:t>
      </w:r>
    </w:p>
    <w:p w:rsidR="6DC6E6B0" w:rsidP="6DC6E6B0" w:rsidRDefault="6DC6E6B0" w14:paraId="18BACEFB" w14:textId="4C25215A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94290BB" w:rsidP="6DC6E6B0" w:rsidRDefault="094290BB" w14:paraId="6FDCDF56" w14:textId="3D1E234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094290BB">
        <w:rPr>
          <w:rFonts w:ascii="Arial" w:hAnsi="Arial" w:eastAsia="Arial" w:cs="Arial"/>
          <w:sz w:val="24"/>
          <w:szCs w:val="24"/>
        </w:rPr>
        <w:t xml:space="preserve">6. </w:t>
      </w:r>
      <w:r w:rsidRPr="6DC6E6B0" w:rsidR="1CF3F8D5">
        <w:rPr>
          <w:rFonts w:ascii="Arial" w:hAnsi="Arial" w:eastAsia="Arial" w:cs="Arial"/>
          <w:sz w:val="24"/>
          <w:szCs w:val="24"/>
        </w:rPr>
        <w:t>Tools. Name some of the tools a Youth Worker uses. Youth Worker being one of the most important.</w:t>
      </w:r>
    </w:p>
    <w:p w:rsidR="6DC6E6B0" w:rsidP="6DC6E6B0" w:rsidRDefault="6DC6E6B0" w14:paraId="37419DB9" w14:textId="08B04FDD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1CF3F8D5" w:rsidP="6DC6E6B0" w:rsidRDefault="1CF3F8D5" w14:paraId="09211F98" w14:textId="3A9B1C54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1CF3F8D5">
        <w:rPr>
          <w:rFonts w:ascii="Arial" w:hAnsi="Arial" w:eastAsia="Arial" w:cs="Arial"/>
          <w:sz w:val="24"/>
          <w:szCs w:val="24"/>
        </w:rPr>
        <w:t xml:space="preserve">7, Approaches. List some of the </w:t>
      </w:r>
      <w:proofErr w:type="spellStart"/>
      <w:r w:rsidRPr="6DC6E6B0" w:rsidR="1CF3F8D5">
        <w:rPr>
          <w:rFonts w:ascii="Arial" w:hAnsi="Arial" w:eastAsia="Arial" w:cs="Arial"/>
          <w:sz w:val="24"/>
          <w:szCs w:val="24"/>
        </w:rPr>
        <w:t>approches</w:t>
      </w:r>
      <w:proofErr w:type="spellEnd"/>
      <w:r w:rsidRPr="6DC6E6B0" w:rsidR="1CF3F8D5">
        <w:rPr>
          <w:rFonts w:ascii="Arial" w:hAnsi="Arial" w:eastAsia="Arial" w:cs="Arial"/>
          <w:sz w:val="24"/>
          <w:szCs w:val="24"/>
        </w:rPr>
        <w:t xml:space="preserve"> that can be used to address the needs.</w:t>
      </w:r>
    </w:p>
    <w:p w:rsidR="6DC6E6B0" w:rsidP="6DC6E6B0" w:rsidRDefault="6DC6E6B0" w14:paraId="48F8776C" w14:textId="167EA1AF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1CF3F8D5" w:rsidP="6DC6E6B0" w:rsidRDefault="1CF3F8D5" w14:paraId="6E579D2C" w14:textId="5F9FCC0E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1CF3F8D5">
        <w:rPr>
          <w:rFonts w:ascii="Arial" w:hAnsi="Arial" w:eastAsia="Arial" w:cs="Arial"/>
          <w:sz w:val="24"/>
          <w:szCs w:val="24"/>
        </w:rPr>
        <w:t>8, Goal. How these approaches enable young people to grow and excel. Fletcher (</w:t>
      </w:r>
      <w:r w:rsidRPr="6DC6E6B0" w:rsidR="7ECD4BAB">
        <w:rPr>
          <w:rFonts w:ascii="Arial" w:hAnsi="Arial" w:eastAsia="Arial" w:cs="Arial"/>
          <w:sz w:val="24"/>
          <w:szCs w:val="24"/>
        </w:rPr>
        <w:t>2008, quoted in Sapin, 2013) quote.</w:t>
      </w:r>
    </w:p>
    <w:p w:rsidR="6DC6E6B0" w:rsidP="6DC6E6B0" w:rsidRDefault="6DC6E6B0" w14:paraId="70793902" w14:textId="5EFC434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7ECD4BAB" w:rsidP="6DC6E6B0" w:rsidRDefault="7ECD4BAB" w14:paraId="53A0495F" w14:textId="3E5849B0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7ECD4BAB">
        <w:rPr>
          <w:rFonts w:ascii="Arial" w:hAnsi="Arial" w:eastAsia="Arial" w:cs="Arial"/>
          <w:sz w:val="24"/>
          <w:szCs w:val="24"/>
        </w:rPr>
        <w:t>9, Interventions. List some of the interventions that can be used.</w:t>
      </w:r>
    </w:p>
    <w:p w:rsidR="6DC6E6B0" w:rsidP="6DC6E6B0" w:rsidRDefault="6DC6E6B0" w14:paraId="73D78623" w14:textId="3863FCAD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7ECD4BAB" w:rsidP="6DC6E6B0" w:rsidRDefault="7ECD4BAB" w14:paraId="67DA8A63" w14:textId="5D7A12C7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7ECD4BAB">
        <w:rPr>
          <w:rFonts w:ascii="Arial" w:hAnsi="Arial" w:eastAsia="Arial" w:cs="Arial"/>
          <w:sz w:val="24"/>
          <w:szCs w:val="24"/>
        </w:rPr>
        <w:t>10, The path of learning. Ingram and Harris (2001, pg40) quote, Talking can lead to identifying the need to be addressed.</w:t>
      </w:r>
    </w:p>
    <w:p w:rsidR="6DC6E6B0" w:rsidP="6DC6E6B0" w:rsidRDefault="6DC6E6B0" w14:paraId="65470285" w14:textId="7301CEA2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7ECD4BAB" w:rsidP="6DC6E6B0" w:rsidRDefault="7ECD4BAB" w14:paraId="66DA7F11" w14:textId="04763464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7ECD4BAB">
        <w:rPr>
          <w:rFonts w:ascii="Arial" w:hAnsi="Arial" w:eastAsia="Arial" w:cs="Arial"/>
          <w:sz w:val="24"/>
          <w:szCs w:val="24"/>
        </w:rPr>
        <w:t xml:space="preserve">11, Planning. Factor et al (2001) uses a matrix to plan the methods of delivery of an </w:t>
      </w:r>
      <w:r w:rsidRPr="6DC6E6B0" w:rsidR="71454856">
        <w:rPr>
          <w:rFonts w:ascii="Arial" w:hAnsi="Arial" w:eastAsia="Arial" w:cs="Arial"/>
          <w:sz w:val="24"/>
          <w:szCs w:val="24"/>
        </w:rPr>
        <w:t>intervention</w:t>
      </w:r>
      <w:r w:rsidRPr="6DC6E6B0" w:rsidR="7ECD4BAB">
        <w:rPr>
          <w:rFonts w:ascii="Arial" w:hAnsi="Arial" w:eastAsia="Arial" w:cs="Arial"/>
          <w:sz w:val="24"/>
          <w:szCs w:val="24"/>
        </w:rPr>
        <w:t>.</w:t>
      </w:r>
    </w:p>
    <w:p w:rsidR="6DC6E6B0" w:rsidP="6DC6E6B0" w:rsidRDefault="6DC6E6B0" w14:paraId="4EA3722A" w14:textId="42F97F37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6DC6E6B0" w:rsidP="6DC6E6B0" w:rsidRDefault="6DC6E6B0" w14:paraId="187F5CBC" w14:textId="13A4FBD0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6DC6E6B0" w:rsidP="6DC6E6B0" w:rsidRDefault="6DC6E6B0" w14:paraId="1E1ED970" w14:textId="7D07F367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6DC6E6B0" w:rsidP="6DC6E6B0" w:rsidRDefault="6DC6E6B0" w14:paraId="6CFCA62E" w14:textId="44CE0D88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7ECD4BAB" w:rsidP="6DC6E6B0" w:rsidRDefault="7ECD4BAB" w14:paraId="0B82DEE5" w14:textId="0FDE57E9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7ECD4BAB">
        <w:rPr>
          <w:rFonts w:ascii="Arial" w:hAnsi="Arial" w:eastAsia="Arial" w:cs="Arial"/>
          <w:sz w:val="24"/>
          <w:szCs w:val="24"/>
        </w:rPr>
        <w:t xml:space="preserve">12, Risks of sending pictures on texts and social media. Ord (2007) quote that hearing a conversation can </w:t>
      </w:r>
      <w:r w:rsidRPr="6DC6E6B0" w:rsidR="7ECD4BAB">
        <w:rPr>
          <w:rFonts w:ascii="Arial" w:hAnsi="Arial" w:eastAsia="Arial" w:cs="Arial"/>
          <w:sz w:val="24"/>
          <w:szCs w:val="24"/>
        </w:rPr>
        <w:t>lead</w:t>
      </w:r>
      <w:r w:rsidRPr="6DC6E6B0" w:rsidR="7ECD4BAB">
        <w:rPr>
          <w:rFonts w:ascii="Arial" w:hAnsi="Arial" w:eastAsia="Arial" w:cs="Arial"/>
          <w:sz w:val="24"/>
          <w:szCs w:val="24"/>
        </w:rPr>
        <w:t xml:space="preserve"> the worker to</w:t>
      </w:r>
      <w:r w:rsidRPr="6DC6E6B0" w:rsidR="409E5F82">
        <w:rPr>
          <w:rFonts w:ascii="Arial" w:hAnsi="Arial" w:eastAsia="Arial" w:cs="Arial"/>
          <w:sz w:val="24"/>
          <w:szCs w:val="24"/>
        </w:rPr>
        <w:t xml:space="preserve"> an intervention needed.</w:t>
      </w:r>
    </w:p>
    <w:p w:rsidR="6DC6E6B0" w:rsidP="6DC6E6B0" w:rsidRDefault="6DC6E6B0" w14:paraId="1B9CC109" w14:textId="6FD5D516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409E5F82" w:rsidP="6DC6E6B0" w:rsidRDefault="409E5F82" w14:paraId="5D825DED" w14:textId="29C3E6CF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409E5F82">
        <w:rPr>
          <w:rFonts w:ascii="Arial" w:hAnsi="Arial" w:eastAsia="Arial" w:cs="Arial"/>
          <w:sz w:val="24"/>
          <w:szCs w:val="24"/>
        </w:rPr>
        <w:t xml:space="preserve">13, Activity. Step by step explain the planned activity to </w:t>
      </w:r>
      <w:r w:rsidRPr="6DC6E6B0" w:rsidR="409E5F82">
        <w:rPr>
          <w:rFonts w:ascii="Arial" w:hAnsi="Arial" w:eastAsia="Arial" w:cs="Arial"/>
          <w:sz w:val="24"/>
          <w:szCs w:val="24"/>
        </w:rPr>
        <w:t>address</w:t>
      </w:r>
      <w:r w:rsidRPr="6DC6E6B0" w:rsidR="409E5F82">
        <w:rPr>
          <w:rFonts w:ascii="Arial" w:hAnsi="Arial" w:eastAsia="Arial" w:cs="Arial"/>
          <w:sz w:val="24"/>
          <w:szCs w:val="24"/>
        </w:rPr>
        <w:t xml:space="preserve"> the issue of sending pictures. </w:t>
      </w:r>
    </w:p>
    <w:p w:rsidR="6DC6E6B0" w:rsidP="6DC6E6B0" w:rsidRDefault="6DC6E6B0" w14:paraId="76879C3B" w14:textId="0AC496E9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409E5F82" w:rsidP="6DC6E6B0" w:rsidRDefault="409E5F82" w14:paraId="2F2B6ADE" w14:textId="27852B5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409E5F82">
        <w:rPr>
          <w:rFonts w:ascii="Arial" w:hAnsi="Arial" w:eastAsia="Arial" w:cs="Arial"/>
          <w:sz w:val="24"/>
          <w:szCs w:val="24"/>
        </w:rPr>
        <w:t xml:space="preserve">14, Outcome. Explain some of the possible outcomes that the </w:t>
      </w:r>
      <w:r w:rsidRPr="6DC6E6B0" w:rsidR="409E5F82">
        <w:rPr>
          <w:rFonts w:ascii="Arial" w:hAnsi="Arial" w:eastAsia="Arial" w:cs="Arial"/>
          <w:sz w:val="24"/>
          <w:szCs w:val="24"/>
        </w:rPr>
        <w:t>activity</w:t>
      </w:r>
      <w:r w:rsidRPr="6DC6E6B0" w:rsidR="409E5F82">
        <w:rPr>
          <w:rFonts w:ascii="Arial" w:hAnsi="Arial" w:eastAsia="Arial" w:cs="Arial"/>
          <w:sz w:val="24"/>
          <w:szCs w:val="24"/>
        </w:rPr>
        <w:t xml:space="preserve"> can lead to. Also explain how the same activity could be used on a </w:t>
      </w:r>
      <w:r w:rsidRPr="6DC6E6B0" w:rsidR="1A2D1E56">
        <w:rPr>
          <w:rFonts w:ascii="Arial" w:hAnsi="Arial" w:eastAsia="Arial" w:cs="Arial"/>
          <w:sz w:val="24"/>
          <w:szCs w:val="24"/>
        </w:rPr>
        <w:t>one-to-one</w:t>
      </w:r>
      <w:r w:rsidRPr="6DC6E6B0" w:rsidR="409E5F82">
        <w:rPr>
          <w:rFonts w:ascii="Arial" w:hAnsi="Arial" w:eastAsia="Arial" w:cs="Arial"/>
          <w:sz w:val="24"/>
          <w:szCs w:val="24"/>
        </w:rPr>
        <w:t xml:space="preserve"> basis.</w:t>
      </w:r>
    </w:p>
    <w:p w:rsidR="6DC6E6B0" w:rsidP="6DC6E6B0" w:rsidRDefault="6DC6E6B0" w14:paraId="402406AE" w14:textId="0F995814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1D3A9C7E" w:rsidP="6DC6E6B0" w:rsidRDefault="1D3A9C7E" w14:paraId="0E1C91E9" w14:textId="7A6AA664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DC6E6B0" w:rsidR="1D3A9C7E">
        <w:rPr>
          <w:rFonts w:ascii="Arial" w:hAnsi="Arial" w:eastAsia="Arial" w:cs="Arial"/>
          <w:sz w:val="24"/>
          <w:szCs w:val="24"/>
        </w:rPr>
        <w:t>15. Reference list.</w:t>
      </w:r>
    </w:p>
    <w:p w:rsidR="6DC6E6B0" w:rsidP="6DC6E6B0" w:rsidRDefault="6DC6E6B0" w14:paraId="6B306383" w14:textId="28E2F030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4B679F"/>
    <w:rsid w:val="05AC4B84"/>
    <w:rsid w:val="094290BB"/>
    <w:rsid w:val="0CD56DC0"/>
    <w:rsid w:val="0D2AA367"/>
    <w:rsid w:val="114433D2"/>
    <w:rsid w:val="124B679F"/>
    <w:rsid w:val="138FFF27"/>
    <w:rsid w:val="16C79FE9"/>
    <w:rsid w:val="176AA1E2"/>
    <w:rsid w:val="185202A2"/>
    <w:rsid w:val="19FF40AB"/>
    <w:rsid w:val="1A2D1E56"/>
    <w:rsid w:val="1B9B110C"/>
    <w:rsid w:val="1CF3F8D5"/>
    <w:rsid w:val="1D3A9C7E"/>
    <w:rsid w:val="206E822F"/>
    <w:rsid w:val="2339EFFC"/>
    <w:rsid w:val="25760296"/>
    <w:rsid w:val="2AF7B9C0"/>
    <w:rsid w:val="3821463A"/>
    <w:rsid w:val="3B0622D5"/>
    <w:rsid w:val="409E5F82"/>
    <w:rsid w:val="48118AB6"/>
    <w:rsid w:val="573993DC"/>
    <w:rsid w:val="5D9F553E"/>
    <w:rsid w:val="5DB87D9B"/>
    <w:rsid w:val="6026FB0C"/>
    <w:rsid w:val="65AA6723"/>
    <w:rsid w:val="65BBD4CB"/>
    <w:rsid w:val="65F37908"/>
    <w:rsid w:val="673E7CCF"/>
    <w:rsid w:val="67BDE437"/>
    <w:rsid w:val="699202D9"/>
    <w:rsid w:val="6D0F84E8"/>
    <w:rsid w:val="6DC6E6B0"/>
    <w:rsid w:val="6EA93BFB"/>
    <w:rsid w:val="71454856"/>
    <w:rsid w:val="78E6F0D8"/>
    <w:rsid w:val="7C1E919A"/>
    <w:rsid w:val="7ECD4BAB"/>
    <w:rsid w:val="7EE6E5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B679F"/>
  <w15:chartTrackingRefBased/>
  <w15:docId w15:val="{06475652-e1bb-49d9-b0f2-97f7e66d98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ac05d15fff64d6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Davies (1908100)</dc:creator>
  <keywords/>
  <dc:description/>
  <lastModifiedBy>Laura Davies (1908100)</lastModifiedBy>
  <revision>2</revision>
  <dcterms:created xsi:type="dcterms:W3CDTF">2021-03-25T16:09:32.3544747Z</dcterms:created>
  <dcterms:modified xsi:type="dcterms:W3CDTF">2021-03-25T16:32:37.9086633Z</dcterms:modified>
</coreProperties>
</file>