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B49B73" w14:textId="470E0F90" w:rsidR="001127FA" w:rsidRDefault="00EC51BB">
      <w:pPr>
        <w:rPr>
          <w:rFonts w:ascii="Arial" w:hAnsi="Arial" w:cs="Arial"/>
          <w:sz w:val="24"/>
          <w:szCs w:val="24"/>
        </w:rPr>
      </w:pPr>
      <w:r>
        <w:rPr>
          <w:rFonts w:ascii="Arial" w:hAnsi="Arial" w:cs="Arial"/>
          <w:sz w:val="24"/>
          <w:szCs w:val="24"/>
        </w:rPr>
        <w:t>Name: Christina Goddard</w:t>
      </w:r>
    </w:p>
    <w:p w14:paraId="0177EF81" w14:textId="19D30682" w:rsidR="00EC51BB" w:rsidRDefault="00EC51BB">
      <w:pPr>
        <w:rPr>
          <w:rFonts w:ascii="Arial" w:hAnsi="Arial" w:cs="Arial"/>
          <w:sz w:val="24"/>
          <w:szCs w:val="24"/>
        </w:rPr>
      </w:pPr>
      <w:r>
        <w:rPr>
          <w:rFonts w:ascii="Arial" w:hAnsi="Arial" w:cs="Arial"/>
          <w:sz w:val="24"/>
          <w:szCs w:val="24"/>
        </w:rPr>
        <w:t>Student Number: 2519548</w:t>
      </w:r>
    </w:p>
    <w:p w14:paraId="4FAD63AC" w14:textId="058F103B" w:rsidR="00EC51BB" w:rsidRDefault="00EC51BB">
      <w:pPr>
        <w:rPr>
          <w:rFonts w:ascii="Arial" w:hAnsi="Arial" w:cs="Arial"/>
          <w:sz w:val="24"/>
          <w:szCs w:val="24"/>
        </w:rPr>
      </w:pPr>
      <w:r>
        <w:rPr>
          <w:rFonts w:ascii="Arial" w:hAnsi="Arial" w:cs="Arial"/>
          <w:sz w:val="24"/>
          <w:szCs w:val="24"/>
        </w:rPr>
        <w:t>Module Code:</w:t>
      </w:r>
      <w:r w:rsidR="00457944">
        <w:rPr>
          <w:rFonts w:ascii="Arial" w:hAnsi="Arial" w:cs="Arial"/>
          <w:sz w:val="24"/>
          <w:szCs w:val="24"/>
        </w:rPr>
        <w:t xml:space="preserve"> </w:t>
      </w:r>
      <w:r>
        <w:rPr>
          <w:rFonts w:ascii="Arial" w:hAnsi="Arial" w:cs="Arial"/>
          <w:sz w:val="24"/>
          <w:szCs w:val="24"/>
        </w:rPr>
        <w:t>LCHS400</w:t>
      </w:r>
      <w:r w:rsidR="00457944">
        <w:rPr>
          <w:rFonts w:ascii="Arial" w:hAnsi="Arial" w:cs="Arial"/>
          <w:sz w:val="24"/>
          <w:szCs w:val="24"/>
        </w:rPr>
        <w:t>3_BIRM</w:t>
      </w:r>
    </w:p>
    <w:p w14:paraId="4F7220C0" w14:textId="5C6E49AD" w:rsidR="00457944" w:rsidRDefault="00457944">
      <w:pPr>
        <w:rPr>
          <w:rFonts w:ascii="Arial" w:hAnsi="Arial" w:cs="Arial"/>
          <w:sz w:val="24"/>
          <w:szCs w:val="24"/>
        </w:rPr>
      </w:pPr>
      <w:r>
        <w:rPr>
          <w:rFonts w:ascii="Arial" w:hAnsi="Arial" w:cs="Arial"/>
          <w:sz w:val="24"/>
          <w:szCs w:val="24"/>
        </w:rPr>
        <w:t>Lecturer Name: Farah Islam</w:t>
      </w:r>
    </w:p>
    <w:p w14:paraId="3ED5FB84" w14:textId="531A93A5" w:rsidR="00457944" w:rsidRDefault="00457944">
      <w:pPr>
        <w:rPr>
          <w:rFonts w:ascii="Arial" w:hAnsi="Arial" w:cs="Arial"/>
          <w:sz w:val="24"/>
          <w:szCs w:val="24"/>
        </w:rPr>
      </w:pPr>
    </w:p>
    <w:p w14:paraId="61C71E3B" w14:textId="2EDF957A" w:rsidR="00457944" w:rsidRDefault="00457944">
      <w:pPr>
        <w:rPr>
          <w:rFonts w:ascii="Arial" w:hAnsi="Arial" w:cs="Arial"/>
          <w:sz w:val="24"/>
          <w:szCs w:val="24"/>
        </w:rPr>
      </w:pPr>
      <w:bookmarkStart w:id="0" w:name="_GoBack"/>
      <w:bookmarkEnd w:id="0"/>
    </w:p>
    <w:p w14:paraId="52762D34" w14:textId="78657ABB" w:rsidR="00457944" w:rsidRPr="00F5538C" w:rsidRDefault="0067436F">
      <w:pPr>
        <w:rPr>
          <w:rFonts w:ascii="Arial" w:hAnsi="Arial" w:cs="Arial"/>
          <w:b/>
          <w:bCs/>
          <w:sz w:val="24"/>
          <w:szCs w:val="24"/>
          <w:u w:val="single"/>
        </w:rPr>
      </w:pPr>
      <w:r w:rsidRPr="00F5538C">
        <w:rPr>
          <w:rFonts w:ascii="Arial" w:hAnsi="Arial" w:cs="Arial"/>
          <w:b/>
          <w:bCs/>
          <w:sz w:val="24"/>
          <w:szCs w:val="24"/>
          <w:u w:val="single"/>
        </w:rPr>
        <w:t xml:space="preserve">                   Case Study Report-Mrs Thompson</w:t>
      </w:r>
    </w:p>
    <w:p w14:paraId="1A1E14DC" w14:textId="683142CA" w:rsidR="0067436F" w:rsidRDefault="0067436F">
      <w:pPr>
        <w:rPr>
          <w:rFonts w:ascii="Arial" w:hAnsi="Arial" w:cs="Arial"/>
          <w:sz w:val="24"/>
          <w:szCs w:val="24"/>
        </w:rPr>
      </w:pPr>
      <w:r>
        <w:rPr>
          <w:rFonts w:ascii="Arial" w:hAnsi="Arial" w:cs="Arial"/>
          <w:sz w:val="24"/>
          <w:szCs w:val="24"/>
        </w:rPr>
        <w:t xml:space="preserve"> </w:t>
      </w:r>
    </w:p>
    <w:p w14:paraId="44DC25A9" w14:textId="1A97049A" w:rsidR="0067436F" w:rsidRPr="00F5538C" w:rsidRDefault="0067436F">
      <w:pPr>
        <w:rPr>
          <w:rFonts w:ascii="Arial" w:hAnsi="Arial" w:cs="Arial"/>
          <w:b/>
          <w:bCs/>
          <w:sz w:val="24"/>
          <w:szCs w:val="24"/>
        </w:rPr>
      </w:pPr>
      <w:r w:rsidRPr="00F5538C">
        <w:rPr>
          <w:rFonts w:ascii="Arial" w:hAnsi="Arial" w:cs="Arial"/>
          <w:b/>
          <w:bCs/>
          <w:sz w:val="24"/>
          <w:szCs w:val="24"/>
        </w:rPr>
        <w:t>Introduction</w:t>
      </w:r>
    </w:p>
    <w:p w14:paraId="7ED66F4C" w14:textId="27E00318" w:rsidR="006F6211" w:rsidRPr="00F5538C" w:rsidRDefault="0067436F" w:rsidP="00F5538C">
      <w:pPr>
        <w:spacing w:line="360" w:lineRule="auto"/>
        <w:rPr>
          <w:rFonts w:ascii="Arial" w:hAnsi="Arial" w:cs="Arial"/>
        </w:rPr>
      </w:pPr>
      <w:r w:rsidRPr="00F5538C">
        <w:rPr>
          <w:rFonts w:ascii="Arial" w:hAnsi="Arial" w:cs="Arial"/>
        </w:rPr>
        <w:t xml:space="preserve">This report will look into the case study of Mrs Thompson, an older woman living with mild dementia who receives twice-daily </w:t>
      </w:r>
      <w:r w:rsidR="006F6211" w:rsidRPr="00F5538C">
        <w:rPr>
          <w:rFonts w:ascii="Arial" w:hAnsi="Arial" w:cs="Arial"/>
        </w:rPr>
        <w:t>domiciliary</w:t>
      </w:r>
      <w:r w:rsidRPr="00F5538C">
        <w:rPr>
          <w:rFonts w:ascii="Arial" w:hAnsi="Arial" w:cs="Arial"/>
        </w:rPr>
        <w:t xml:space="preserve"> care in sheltered housing. Following a resent di</w:t>
      </w:r>
      <w:r w:rsidR="00A4259F" w:rsidRPr="00F5538C">
        <w:rPr>
          <w:rFonts w:ascii="Arial" w:hAnsi="Arial" w:cs="Arial"/>
        </w:rPr>
        <w:t xml:space="preserve">scharge from the hospital due to pneumonia, two safeguarding issues have risen, a missed medication that resulted in heightened confusion and an occurrence where she was found outside without </w:t>
      </w:r>
      <w:r w:rsidR="006F6211" w:rsidRPr="00F5538C">
        <w:rPr>
          <w:rFonts w:ascii="Arial" w:hAnsi="Arial" w:cs="Arial"/>
        </w:rPr>
        <w:t>appropriate</w:t>
      </w:r>
      <w:r w:rsidR="00A4259F" w:rsidRPr="00F5538C">
        <w:rPr>
          <w:rFonts w:ascii="Arial" w:hAnsi="Arial" w:cs="Arial"/>
        </w:rPr>
        <w:t xml:space="preserve"> clothing in cold </w:t>
      </w:r>
      <w:r w:rsidR="001B59C3" w:rsidRPr="00F5538C">
        <w:rPr>
          <w:rFonts w:ascii="Arial" w:hAnsi="Arial" w:cs="Arial"/>
        </w:rPr>
        <w:t>weather</w:t>
      </w:r>
      <w:r w:rsidR="00A4259F" w:rsidRPr="00F5538C">
        <w:rPr>
          <w:rFonts w:ascii="Arial" w:hAnsi="Arial" w:cs="Arial"/>
        </w:rPr>
        <w:t xml:space="preserve">. According to Skills for </w:t>
      </w:r>
      <w:r w:rsidR="001B59C3" w:rsidRPr="00F5538C">
        <w:rPr>
          <w:rFonts w:ascii="Arial" w:hAnsi="Arial" w:cs="Arial"/>
        </w:rPr>
        <w:t>Care (</w:t>
      </w:r>
      <w:r w:rsidR="00A4259F" w:rsidRPr="00F5538C">
        <w:rPr>
          <w:rFonts w:ascii="Arial" w:hAnsi="Arial" w:cs="Arial"/>
        </w:rPr>
        <w:t xml:space="preserve">2023), situations like this show how communication, accurate record keeping and joint working between </w:t>
      </w:r>
      <w:r w:rsidR="001B59C3" w:rsidRPr="00F5538C">
        <w:rPr>
          <w:rFonts w:ascii="Arial" w:hAnsi="Arial" w:cs="Arial"/>
        </w:rPr>
        <w:t>professionals</w:t>
      </w:r>
      <w:r w:rsidR="00A4259F" w:rsidRPr="00F5538C">
        <w:rPr>
          <w:rFonts w:ascii="Arial" w:hAnsi="Arial" w:cs="Arial"/>
        </w:rPr>
        <w:t xml:space="preserve"> are cent</w:t>
      </w:r>
      <w:r w:rsidR="005F2879" w:rsidRPr="00F5538C">
        <w:rPr>
          <w:rFonts w:ascii="Arial" w:hAnsi="Arial" w:cs="Arial"/>
        </w:rPr>
        <w:t xml:space="preserve">ral to keeping people safe. Health care </w:t>
      </w:r>
      <w:r w:rsidR="006F6211" w:rsidRPr="00F5538C">
        <w:rPr>
          <w:rFonts w:ascii="Arial" w:hAnsi="Arial" w:cs="Arial"/>
        </w:rPr>
        <w:t>professionals</w:t>
      </w:r>
      <w:r w:rsidR="005F2879" w:rsidRPr="00F5538C">
        <w:rPr>
          <w:rFonts w:ascii="Arial" w:hAnsi="Arial" w:cs="Arial"/>
        </w:rPr>
        <w:t xml:space="preserve"> have a Duty of Candour, meaning they must be open and honest with </w:t>
      </w:r>
      <w:r w:rsidR="006F6211" w:rsidRPr="00F5538C">
        <w:rPr>
          <w:rFonts w:ascii="Arial" w:hAnsi="Arial" w:cs="Arial"/>
        </w:rPr>
        <w:t>individuals</w:t>
      </w:r>
      <w:r w:rsidR="005F2879" w:rsidRPr="00F5538C">
        <w:rPr>
          <w:rFonts w:ascii="Arial" w:hAnsi="Arial" w:cs="Arial"/>
        </w:rPr>
        <w:t xml:space="preserve"> and </w:t>
      </w:r>
      <w:r w:rsidR="001B59C3" w:rsidRPr="00F5538C">
        <w:rPr>
          <w:rFonts w:ascii="Arial" w:hAnsi="Arial" w:cs="Arial"/>
        </w:rPr>
        <w:t>their</w:t>
      </w:r>
      <w:r w:rsidR="005F2879" w:rsidRPr="00F5538C">
        <w:rPr>
          <w:rFonts w:ascii="Arial" w:hAnsi="Arial" w:cs="Arial"/>
        </w:rPr>
        <w:t xml:space="preserve"> families when something goes wrong during care, helping to promote trust and </w:t>
      </w:r>
      <w:r w:rsidR="001B59C3" w:rsidRPr="00F5538C">
        <w:rPr>
          <w:rFonts w:ascii="Arial" w:hAnsi="Arial" w:cs="Arial"/>
        </w:rPr>
        <w:t>accountability (</w:t>
      </w:r>
      <w:r w:rsidR="005F2879" w:rsidRPr="00F5538C">
        <w:rPr>
          <w:rFonts w:ascii="Arial" w:hAnsi="Arial" w:cs="Arial"/>
        </w:rPr>
        <w:t>NHS Resolution,2024). This report will review the importance of effective communication with Mrs Thompson and her family, referring to the Equality Act 2010 and VERA communication model. It will then explain good administrative practice and record keeping under the</w:t>
      </w:r>
      <w:r w:rsidR="006F6211" w:rsidRPr="00F5538C">
        <w:rPr>
          <w:rFonts w:ascii="Arial" w:hAnsi="Arial" w:cs="Arial"/>
        </w:rPr>
        <w:t xml:space="preserve"> Data </w:t>
      </w:r>
      <w:r w:rsidR="001B59C3" w:rsidRPr="00F5538C">
        <w:rPr>
          <w:rFonts w:ascii="Arial" w:hAnsi="Arial" w:cs="Arial"/>
        </w:rPr>
        <w:t>Protection</w:t>
      </w:r>
      <w:r w:rsidR="006F6211" w:rsidRPr="00F5538C">
        <w:rPr>
          <w:rFonts w:ascii="Arial" w:hAnsi="Arial" w:cs="Arial"/>
        </w:rPr>
        <w:t xml:space="preserve"> Act 2018, before </w:t>
      </w:r>
      <w:r w:rsidR="001B59C3" w:rsidRPr="00F5538C">
        <w:rPr>
          <w:rFonts w:ascii="Arial" w:hAnsi="Arial" w:cs="Arial"/>
        </w:rPr>
        <w:t>considering</w:t>
      </w:r>
      <w:r w:rsidR="006F6211" w:rsidRPr="00F5538C">
        <w:rPr>
          <w:rFonts w:ascii="Arial" w:hAnsi="Arial" w:cs="Arial"/>
        </w:rPr>
        <w:t xml:space="preserve"> how professional such as the GP, community nurse and </w:t>
      </w:r>
      <w:r w:rsidR="001B59C3" w:rsidRPr="00F5538C">
        <w:rPr>
          <w:rFonts w:ascii="Arial" w:hAnsi="Arial" w:cs="Arial"/>
        </w:rPr>
        <w:t>domiciliary</w:t>
      </w:r>
      <w:r w:rsidR="006F6211" w:rsidRPr="00F5538C">
        <w:rPr>
          <w:rFonts w:ascii="Arial" w:hAnsi="Arial" w:cs="Arial"/>
        </w:rPr>
        <w:t xml:space="preserve"> care workers can work together well and how can be addressed.</w:t>
      </w:r>
    </w:p>
    <w:p w14:paraId="57E36943" w14:textId="4A4A1C5C" w:rsidR="00972B13" w:rsidRPr="00F5538C" w:rsidRDefault="00972B13" w:rsidP="00F5538C">
      <w:pPr>
        <w:spacing w:line="360" w:lineRule="auto"/>
        <w:rPr>
          <w:rFonts w:ascii="Arial" w:hAnsi="Arial" w:cs="Arial"/>
          <w:u w:val="single"/>
        </w:rPr>
      </w:pPr>
    </w:p>
    <w:p w14:paraId="182EDA47" w14:textId="2D30D234" w:rsidR="00972B13" w:rsidRPr="00F5538C" w:rsidRDefault="00294F84" w:rsidP="00F5538C">
      <w:pPr>
        <w:spacing w:line="360" w:lineRule="auto"/>
        <w:rPr>
          <w:rFonts w:ascii="Arial" w:hAnsi="Arial" w:cs="Arial"/>
        </w:rPr>
      </w:pPr>
      <w:r w:rsidRPr="00F5538C">
        <w:rPr>
          <w:rFonts w:ascii="Arial" w:hAnsi="Arial" w:cs="Arial"/>
          <w:b/>
          <w:bCs/>
          <w:u w:val="single"/>
        </w:rPr>
        <w:t>Effective communication in Mrs Thompson`s care</w:t>
      </w:r>
      <w:r w:rsidRPr="00F5538C">
        <w:rPr>
          <w:rFonts w:ascii="Arial" w:hAnsi="Arial" w:cs="Arial"/>
          <w:b/>
          <w:bCs/>
        </w:rPr>
        <w:t>.</w:t>
      </w:r>
    </w:p>
    <w:p w14:paraId="44FCD81A" w14:textId="06D34CB5" w:rsidR="00294F84" w:rsidRPr="00F5538C" w:rsidRDefault="00294F84" w:rsidP="00F5538C">
      <w:pPr>
        <w:spacing w:line="360" w:lineRule="auto"/>
        <w:rPr>
          <w:rFonts w:ascii="Arial" w:hAnsi="Arial" w:cs="Arial"/>
        </w:rPr>
      </w:pPr>
      <w:r w:rsidRPr="00F5538C">
        <w:rPr>
          <w:rFonts w:ascii="Arial" w:hAnsi="Arial" w:cs="Arial"/>
        </w:rPr>
        <w:t xml:space="preserve">Effective communication is important in supporting Mrs Thompson`s safety and wellbeing, especially because her mild dementia can affect her memory and understanding. The Alzheimer`s </w:t>
      </w:r>
      <w:r w:rsidR="00607BA8" w:rsidRPr="00F5538C">
        <w:rPr>
          <w:rFonts w:ascii="Arial" w:hAnsi="Arial" w:cs="Arial"/>
        </w:rPr>
        <w:t>society (</w:t>
      </w:r>
      <w:r w:rsidRPr="00F5538C">
        <w:rPr>
          <w:rFonts w:ascii="Arial" w:hAnsi="Arial" w:cs="Arial"/>
        </w:rPr>
        <w:t>2024) explains that people living with dementia may fin</w:t>
      </w:r>
      <w:r w:rsidR="00681A63" w:rsidRPr="00F5538C">
        <w:rPr>
          <w:rFonts w:ascii="Arial" w:hAnsi="Arial" w:cs="Arial"/>
        </w:rPr>
        <w:t>d it difficult to follow conversation, remember information or find the right words.</w:t>
      </w:r>
      <w:r w:rsidR="00320F94" w:rsidRPr="00F5538C">
        <w:rPr>
          <w:rFonts w:ascii="Arial" w:hAnsi="Arial" w:cs="Arial"/>
        </w:rPr>
        <w:t xml:space="preserve"> Because of this care workers should adapt the way they communicate instead of expecting Mrs Thompson to adjust. In her situation staff should check that she understands how and assuming that a missed </w:t>
      </w:r>
      <w:r w:rsidR="0051792C" w:rsidRPr="00F5538C">
        <w:rPr>
          <w:rFonts w:ascii="Arial" w:hAnsi="Arial" w:cs="Arial"/>
        </w:rPr>
        <w:t>dose was simply forgetfulness as it could be a sign that her confusion is becoming worse or that she needs additional support.</w:t>
      </w:r>
    </w:p>
    <w:p w14:paraId="14453111" w14:textId="63E7C1C3" w:rsidR="00AB598C" w:rsidRPr="00F5538C" w:rsidRDefault="00A23A73" w:rsidP="00F5538C">
      <w:pPr>
        <w:spacing w:line="360" w:lineRule="auto"/>
        <w:rPr>
          <w:rFonts w:ascii="Arial" w:hAnsi="Arial" w:cs="Arial"/>
        </w:rPr>
      </w:pPr>
      <w:r w:rsidRPr="00F5538C">
        <w:rPr>
          <w:rFonts w:ascii="Arial" w:hAnsi="Arial" w:cs="Arial"/>
        </w:rPr>
        <w:lastRenderedPageBreak/>
        <w:t xml:space="preserve">Communication must also be inclusive and respectful of Mrs Thompson`s rights and needs. According to the Equality Act 2010(Leglastion.gov.uk,2010), age and disability are protected characteristics, meaning that health and social care providers must not discriminate against people because </w:t>
      </w:r>
      <w:r w:rsidR="00BB23F2" w:rsidRPr="00F5538C">
        <w:rPr>
          <w:rFonts w:ascii="Arial" w:hAnsi="Arial" w:cs="Arial"/>
        </w:rPr>
        <w:t xml:space="preserve">of the race, </w:t>
      </w:r>
      <w:r w:rsidR="00607BA8" w:rsidRPr="00F5538C">
        <w:rPr>
          <w:rFonts w:ascii="Arial" w:hAnsi="Arial" w:cs="Arial"/>
        </w:rPr>
        <w:t>(Black</w:t>
      </w:r>
      <w:r w:rsidRPr="00F5538C">
        <w:rPr>
          <w:rFonts w:ascii="Arial" w:hAnsi="Arial" w:cs="Arial"/>
        </w:rPr>
        <w:t xml:space="preserve"> or Asian</w:t>
      </w:r>
      <w:r w:rsidR="00BB23F2" w:rsidRPr="00F5538C">
        <w:rPr>
          <w:rFonts w:ascii="Arial" w:hAnsi="Arial" w:cs="Arial"/>
        </w:rPr>
        <w:t>) and age</w:t>
      </w:r>
      <w:r w:rsidRPr="00F5538C">
        <w:rPr>
          <w:rFonts w:ascii="Arial" w:hAnsi="Arial" w:cs="Arial"/>
        </w:rPr>
        <w:t>.</w:t>
      </w:r>
      <w:r w:rsidR="00BB23F2" w:rsidRPr="00F5538C">
        <w:rPr>
          <w:rFonts w:ascii="Arial" w:hAnsi="Arial" w:cs="Arial"/>
        </w:rPr>
        <w:t xml:space="preserve"> </w:t>
      </w:r>
      <w:r w:rsidR="00607BA8" w:rsidRPr="00F5538C">
        <w:rPr>
          <w:rFonts w:ascii="Arial" w:hAnsi="Arial" w:cs="Arial"/>
        </w:rPr>
        <w:t>But they</w:t>
      </w:r>
      <w:r w:rsidRPr="00F5538C">
        <w:rPr>
          <w:rFonts w:ascii="Arial" w:hAnsi="Arial" w:cs="Arial"/>
        </w:rPr>
        <w:t xml:space="preserve"> have responsibilities to</w:t>
      </w:r>
      <w:r w:rsidR="00BB23F2" w:rsidRPr="00F5538C">
        <w:rPr>
          <w:rFonts w:ascii="Arial" w:hAnsi="Arial" w:cs="Arial"/>
        </w:rPr>
        <w:t xml:space="preserve"> make reasonable adjustments to ensure everyone has equal access to care. For Mrs Thompson, this could mean allowing extra time to process information by using simple and clear language. This person-cantered approach </w:t>
      </w:r>
      <w:r w:rsidR="00607BA8" w:rsidRPr="00F5538C">
        <w:rPr>
          <w:rFonts w:ascii="Arial" w:hAnsi="Arial" w:cs="Arial"/>
        </w:rPr>
        <w:t>is supported</w:t>
      </w:r>
      <w:r w:rsidR="00BB23F2" w:rsidRPr="00F5538C">
        <w:rPr>
          <w:rFonts w:ascii="Arial" w:hAnsi="Arial" w:cs="Arial"/>
        </w:rPr>
        <w:t xml:space="preserve"> </w:t>
      </w:r>
      <w:r w:rsidR="00607BA8" w:rsidRPr="00F5538C">
        <w:rPr>
          <w:rFonts w:ascii="Arial" w:hAnsi="Arial" w:cs="Arial"/>
        </w:rPr>
        <w:t>by NICE (</w:t>
      </w:r>
      <w:r w:rsidR="00BB23F2" w:rsidRPr="00F5538C">
        <w:rPr>
          <w:rFonts w:ascii="Arial" w:hAnsi="Arial" w:cs="Arial"/>
        </w:rPr>
        <w:t>2023</w:t>
      </w:r>
      <w:r w:rsidR="00607BA8" w:rsidRPr="00F5538C">
        <w:rPr>
          <w:rFonts w:ascii="Arial" w:hAnsi="Arial" w:cs="Arial"/>
        </w:rPr>
        <w:t>), which</w:t>
      </w:r>
      <w:r w:rsidR="00BB23F2" w:rsidRPr="00F5538C">
        <w:rPr>
          <w:rFonts w:ascii="Arial" w:hAnsi="Arial" w:cs="Arial"/>
        </w:rPr>
        <w:t xml:space="preserve"> recommends adapting communication to needs </w:t>
      </w:r>
      <w:r w:rsidR="00607BA8" w:rsidRPr="00F5538C">
        <w:rPr>
          <w:rFonts w:ascii="Arial" w:hAnsi="Arial" w:cs="Arial"/>
        </w:rPr>
        <w:t>of people</w:t>
      </w:r>
      <w:r w:rsidR="00BB23F2" w:rsidRPr="00F5538C">
        <w:rPr>
          <w:rFonts w:ascii="Arial" w:hAnsi="Arial" w:cs="Arial"/>
        </w:rPr>
        <w:t xml:space="preserve"> living with dementia to encourage them to take part in decision about their own care whenever </w:t>
      </w:r>
      <w:r w:rsidR="00607BA8" w:rsidRPr="00F5538C">
        <w:rPr>
          <w:rFonts w:ascii="Arial" w:hAnsi="Arial" w:cs="Arial"/>
        </w:rPr>
        <w:t xml:space="preserve">they feel like. </w:t>
      </w:r>
      <w:r w:rsidR="00AB598C" w:rsidRPr="00F5538C">
        <w:rPr>
          <w:rFonts w:ascii="Arial" w:hAnsi="Arial" w:cs="Arial"/>
        </w:rPr>
        <w:t xml:space="preserve">One </w:t>
      </w:r>
      <w:r w:rsidR="00F70469" w:rsidRPr="00F5538C">
        <w:rPr>
          <w:rFonts w:ascii="Arial" w:hAnsi="Arial" w:cs="Arial"/>
        </w:rPr>
        <w:t xml:space="preserve">model </w:t>
      </w:r>
      <w:r w:rsidR="00C903E1" w:rsidRPr="00F5538C">
        <w:rPr>
          <w:rFonts w:ascii="Arial" w:hAnsi="Arial" w:cs="Arial"/>
        </w:rPr>
        <w:t>that supports</w:t>
      </w:r>
      <w:r w:rsidR="00F70469" w:rsidRPr="00F5538C">
        <w:rPr>
          <w:rFonts w:ascii="Arial" w:hAnsi="Arial" w:cs="Arial"/>
        </w:rPr>
        <w:t xml:space="preserve"> good </w:t>
      </w:r>
      <w:r w:rsidR="00C903E1" w:rsidRPr="00F5538C">
        <w:rPr>
          <w:rFonts w:ascii="Arial" w:hAnsi="Arial" w:cs="Arial"/>
        </w:rPr>
        <w:t>communication with</w:t>
      </w:r>
      <w:r w:rsidR="00F70469" w:rsidRPr="00F5538C">
        <w:rPr>
          <w:rFonts w:ascii="Arial" w:hAnsi="Arial" w:cs="Arial"/>
        </w:rPr>
        <w:t xml:space="preserve"> </w:t>
      </w:r>
      <w:r w:rsidR="00AB598C" w:rsidRPr="00F5538C">
        <w:rPr>
          <w:rFonts w:ascii="Arial" w:hAnsi="Arial" w:cs="Arial"/>
        </w:rPr>
        <w:t xml:space="preserve">individual </w:t>
      </w:r>
      <w:r w:rsidR="00F70469" w:rsidRPr="00F5538C">
        <w:rPr>
          <w:rFonts w:ascii="Arial" w:hAnsi="Arial" w:cs="Arial"/>
        </w:rPr>
        <w:t>living with</w:t>
      </w:r>
      <w:r w:rsidR="00AB598C" w:rsidRPr="00F5538C">
        <w:rPr>
          <w:rFonts w:ascii="Arial" w:hAnsi="Arial" w:cs="Arial"/>
        </w:rPr>
        <w:t xml:space="preserve"> </w:t>
      </w:r>
      <w:r w:rsidR="00BD1813" w:rsidRPr="00F5538C">
        <w:rPr>
          <w:rFonts w:ascii="Arial" w:hAnsi="Arial" w:cs="Arial"/>
        </w:rPr>
        <w:t>dementia</w:t>
      </w:r>
      <w:r w:rsidR="00AB598C" w:rsidRPr="00F5538C">
        <w:rPr>
          <w:rFonts w:ascii="Arial" w:hAnsi="Arial" w:cs="Arial"/>
        </w:rPr>
        <w:t xml:space="preserve"> is the VERA framework which stands</w:t>
      </w:r>
      <w:r w:rsidR="00BD1813" w:rsidRPr="00F5538C">
        <w:rPr>
          <w:rFonts w:ascii="Arial" w:hAnsi="Arial" w:cs="Arial"/>
        </w:rPr>
        <w:t xml:space="preserve"> for </w:t>
      </w:r>
      <w:r w:rsidR="00F70469" w:rsidRPr="00F5538C">
        <w:rPr>
          <w:rFonts w:ascii="Arial" w:hAnsi="Arial" w:cs="Arial"/>
        </w:rPr>
        <w:t>Validation, Emotion</w:t>
      </w:r>
      <w:r w:rsidR="00BD1813" w:rsidRPr="00F5538C">
        <w:rPr>
          <w:rFonts w:ascii="Arial" w:hAnsi="Arial" w:cs="Arial"/>
        </w:rPr>
        <w:t xml:space="preserve">, Reassurance and Activity. The Blackhall </w:t>
      </w:r>
      <w:r w:rsidR="00F70469" w:rsidRPr="00F5538C">
        <w:rPr>
          <w:rFonts w:ascii="Arial" w:hAnsi="Arial" w:cs="Arial"/>
        </w:rPr>
        <w:t>et al. (</w:t>
      </w:r>
      <w:r w:rsidR="00BD1813" w:rsidRPr="00F5538C">
        <w:rPr>
          <w:rFonts w:ascii="Arial" w:hAnsi="Arial" w:cs="Arial"/>
        </w:rPr>
        <w:t>2011</w:t>
      </w:r>
      <w:r w:rsidR="00F70469" w:rsidRPr="00F5538C">
        <w:rPr>
          <w:rFonts w:ascii="Arial" w:hAnsi="Arial" w:cs="Arial"/>
        </w:rPr>
        <w:t>) explain</w:t>
      </w:r>
      <w:r w:rsidR="00BD1813" w:rsidRPr="00F5538C">
        <w:rPr>
          <w:rFonts w:ascii="Arial" w:hAnsi="Arial" w:cs="Arial"/>
        </w:rPr>
        <w:t xml:space="preserve"> that VERA encourages staff to acknowledge the person`s feelings, by responding with empathy, offer reassurance and gently guide them towards a suitable activity. In Mrs Thompson`s case if she is found outside carers should first look at how she is feeling, speak </w:t>
      </w:r>
      <w:r w:rsidR="00F70469" w:rsidRPr="00F5538C">
        <w:rPr>
          <w:rFonts w:ascii="Arial" w:hAnsi="Arial" w:cs="Arial"/>
        </w:rPr>
        <w:t>calmly</w:t>
      </w:r>
      <w:r w:rsidR="00BD1813" w:rsidRPr="00F5538C">
        <w:rPr>
          <w:rFonts w:ascii="Arial" w:hAnsi="Arial" w:cs="Arial"/>
        </w:rPr>
        <w:t xml:space="preserve"> to reduce her anxiety, reassure her that she is safe and then support her </w:t>
      </w:r>
      <w:r w:rsidR="00F70469" w:rsidRPr="00F5538C">
        <w:rPr>
          <w:rFonts w:ascii="Arial" w:hAnsi="Arial" w:cs="Arial"/>
        </w:rPr>
        <w:t>back inside</w:t>
      </w:r>
      <w:r w:rsidR="00BD1813" w:rsidRPr="00F5538C">
        <w:rPr>
          <w:rFonts w:ascii="Arial" w:hAnsi="Arial" w:cs="Arial"/>
        </w:rPr>
        <w:t xml:space="preserve"> while maintaining her dignity</w:t>
      </w:r>
      <w:r w:rsidR="00F70469" w:rsidRPr="00F5538C">
        <w:rPr>
          <w:rFonts w:ascii="Arial" w:hAnsi="Arial" w:cs="Arial"/>
        </w:rPr>
        <w:t>.</w:t>
      </w:r>
    </w:p>
    <w:p w14:paraId="10FCB3D8" w14:textId="0DD1CEB4" w:rsidR="0051792C" w:rsidRPr="00F5538C" w:rsidRDefault="00607BA8" w:rsidP="00F5538C">
      <w:pPr>
        <w:spacing w:line="360" w:lineRule="auto"/>
        <w:rPr>
          <w:rFonts w:ascii="Arial" w:hAnsi="Arial" w:cs="Arial"/>
        </w:rPr>
      </w:pPr>
      <w:r w:rsidRPr="00F5538C">
        <w:rPr>
          <w:rFonts w:ascii="Arial" w:hAnsi="Arial" w:cs="Arial"/>
        </w:rPr>
        <w:t xml:space="preserve">Sometimes non-verbal </w:t>
      </w:r>
      <w:r w:rsidR="00AB598C" w:rsidRPr="00F5538C">
        <w:rPr>
          <w:rFonts w:ascii="Arial" w:hAnsi="Arial" w:cs="Arial"/>
        </w:rPr>
        <w:t>communication</w:t>
      </w:r>
      <w:r w:rsidRPr="00F5538C">
        <w:rPr>
          <w:rFonts w:ascii="Arial" w:hAnsi="Arial" w:cs="Arial"/>
        </w:rPr>
        <w:t xml:space="preserve"> is just as important as verbal communication, when caring for some with dementia. According to the Alzheimer`s </w:t>
      </w:r>
      <w:r w:rsidR="00AB598C" w:rsidRPr="00F5538C">
        <w:rPr>
          <w:rFonts w:ascii="Arial" w:hAnsi="Arial" w:cs="Arial"/>
        </w:rPr>
        <w:t>Society (</w:t>
      </w:r>
      <w:r w:rsidRPr="00F5538C">
        <w:rPr>
          <w:rFonts w:ascii="Arial" w:hAnsi="Arial" w:cs="Arial"/>
        </w:rPr>
        <w:t xml:space="preserve">2024), facia expressions, eye contact, body language and tone of voice can all affect how a person feels, a calm and reassuring approach can help reduce </w:t>
      </w:r>
      <w:r w:rsidR="00AB598C" w:rsidRPr="00F5538C">
        <w:rPr>
          <w:rFonts w:ascii="Arial" w:hAnsi="Arial" w:cs="Arial"/>
        </w:rPr>
        <w:t xml:space="preserve">anxiety while being impatient and rushing can make them confused or distress. For this </w:t>
      </w:r>
      <w:r w:rsidR="00F70469" w:rsidRPr="00F5538C">
        <w:rPr>
          <w:rFonts w:ascii="Arial" w:hAnsi="Arial" w:cs="Arial"/>
        </w:rPr>
        <w:t>reason,</w:t>
      </w:r>
      <w:r w:rsidR="00AB598C" w:rsidRPr="00F5538C">
        <w:rPr>
          <w:rFonts w:ascii="Arial" w:hAnsi="Arial" w:cs="Arial"/>
        </w:rPr>
        <w:t xml:space="preserve"> staff should speak in gently manner, maintain eye contact approach and allow her enough time to respond without making her feel pressured.</w:t>
      </w:r>
      <w:r w:rsidR="00F70469" w:rsidRPr="00F5538C">
        <w:rPr>
          <w:rFonts w:ascii="Arial" w:hAnsi="Arial" w:cs="Arial"/>
        </w:rPr>
        <w:t xml:space="preserve"> Communication with Mrs Thompson`s family is equally important given the recent incident. </w:t>
      </w:r>
      <w:r w:rsidR="00C903E1" w:rsidRPr="00F5538C">
        <w:rPr>
          <w:rFonts w:ascii="Arial" w:hAnsi="Arial" w:cs="Arial"/>
        </w:rPr>
        <w:t>Family</w:t>
      </w:r>
      <w:r w:rsidR="00F70469" w:rsidRPr="00F5538C">
        <w:rPr>
          <w:rFonts w:ascii="Arial" w:hAnsi="Arial" w:cs="Arial"/>
        </w:rPr>
        <w:t xml:space="preserve"> members often know her usual routines, </w:t>
      </w:r>
      <w:r w:rsidR="00C903E1" w:rsidRPr="00F5538C">
        <w:rPr>
          <w:rFonts w:ascii="Arial" w:hAnsi="Arial" w:cs="Arial"/>
        </w:rPr>
        <w:t>behaviour</w:t>
      </w:r>
      <w:r w:rsidR="00F70469" w:rsidRPr="00F5538C">
        <w:rPr>
          <w:rFonts w:ascii="Arial" w:hAnsi="Arial" w:cs="Arial"/>
        </w:rPr>
        <w:t xml:space="preserve"> and preferences which can </w:t>
      </w:r>
      <w:r w:rsidR="00C903E1" w:rsidRPr="00F5538C">
        <w:rPr>
          <w:rFonts w:ascii="Arial" w:hAnsi="Arial" w:cs="Arial"/>
        </w:rPr>
        <w:t>make</w:t>
      </w:r>
      <w:r w:rsidR="00F70469" w:rsidRPr="00F5538C">
        <w:rPr>
          <w:rFonts w:ascii="Arial" w:hAnsi="Arial" w:cs="Arial"/>
        </w:rPr>
        <w:t xml:space="preserve"> it easier to recognise changes in her condition, such as </w:t>
      </w:r>
      <w:r w:rsidR="00C903E1" w:rsidRPr="00F5538C">
        <w:rPr>
          <w:rFonts w:ascii="Arial" w:hAnsi="Arial" w:cs="Arial"/>
        </w:rPr>
        <w:t>confusion. However,</w:t>
      </w:r>
      <w:r w:rsidR="00F70469" w:rsidRPr="00F5538C">
        <w:rPr>
          <w:rFonts w:ascii="Arial" w:hAnsi="Arial" w:cs="Arial"/>
        </w:rPr>
        <w:t xml:space="preserve"> information can only be shared with family in line with her cons</w:t>
      </w:r>
      <w:r w:rsidR="00C903E1" w:rsidRPr="00F5538C">
        <w:rPr>
          <w:rFonts w:ascii="Arial" w:hAnsi="Arial" w:cs="Arial"/>
        </w:rPr>
        <w:t>ent, mental capacity and best interests, meaning staff must balance with confidentiality and any decision made on her best interests.</w:t>
      </w:r>
    </w:p>
    <w:p w14:paraId="44F3838A" w14:textId="4D0A2F28" w:rsidR="00C903E1" w:rsidRPr="00F5538C" w:rsidRDefault="00C903E1" w:rsidP="00F5538C">
      <w:pPr>
        <w:spacing w:line="360" w:lineRule="auto"/>
        <w:rPr>
          <w:rFonts w:ascii="Arial" w:hAnsi="Arial" w:cs="Arial"/>
        </w:rPr>
      </w:pPr>
    </w:p>
    <w:p w14:paraId="1ABFEC32" w14:textId="4FD50BC3" w:rsidR="00C903E1" w:rsidRPr="00F5538C" w:rsidRDefault="00C903E1" w:rsidP="00F5538C">
      <w:pPr>
        <w:spacing w:line="360" w:lineRule="auto"/>
        <w:rPr>
          <w:rFonts w:ascii="Arial" w:hAnsi="Arial" w:cs="Arial"/>
        </w:rPr>
      </w:pPr>
    </w:p>
    <w:p w14:paraId="3B310A43" w14:textId="4D3D529E" w:rsidR="00C903E1" w:rsidRPr="00F5538C" w:rsidRDefault="00C903E1" w:rsidP="00F5538C">
      <w:pPr>
        <w:spacing w:line="360" w:lineRule="auto"/>
        <w:rPr>
          <w:rFonts w:ascii="Arial" w:hAnsi="Arial" w:cs="Arial"/>
          <w:b/>
          <w:bCs/>
          <w:u w:val="single"/>
        </w:rPr>
      </w:pPr>
      <w:r w:rsidRPr="00F5538C">
        <w:rPr>
          <w:rFonts w:ascii="Arial" w:hAnsi="Arial" w:cs="Arial"/>
          <w:b/>
          <w:bCs/>
          <w:u w:val="single"/>
        </w:rPr>
        <w:t>Administrative Skills and Record Keeping</w:t>
      </w:r>
    </w:p>
    <w:p w14:paraId="5762B0C8" w14:textId="71626E70" w:rsidR="00C903E1" w:rsidRPr="00F5538C" w:rsidRDefault="00560E44" w:rsidP="00F5538C">
      <w:pPr>
        <w:spacing w:line="360" w:lineRule="auto"/>
        <w:rPr>
          <w:rFonts w:ascii="Arial" w:hAnsi="Arial" w:cs="Arial"/>
        </w:rPr>
      </w:pPr>
      <w:r w:rsidRPr="00F5538C">
        <w:rPr>
          <w:rFonts w:ascii="Arial" w:hAnsi="Arial" w:cs="Arial"/>
        </w:rPr>
        <w:t xml:space="preserve">Good administrative skills, especially accurate record keeping, are very important for providing safety and accountable care in Mrs Thompson care. Every incident must from the missed medication and the incident where she was found </w:t>
      </w:r>
      <w:r w:rsidR="00C92AFC" w:rsidRPr="00F5538C">
        <w:rPr>
          <w:rFonts w:ascii="Arial" w:hAnsi="Arial" w:cs="Arial"/>
        </w:rPr>
        <w:t>outside</w:t>
      </w:r>
      <w:r w:rsidRPr="00F5538C">
        <w:rPr>
          <w:rFonts w:ascii="Arial" w:hAnsi="Arial" w:cs="Arial"/>
        </w:rPr>
        <w:t xml:space="preserve"> without suitable clothing, </w:t>
      </w:r>
      <w:r w:rsidRPr="00F5538C">
        <w:rPr>
          <w:rFonts w:ascii="Arial" w:hAnsi="Arial" w:cs="Arial"/>
        </w:rPr>
        <w:lastRenderedPageBreak/>
        <w:t xml:space="preserve">should be recorded accurately, clearly and written right aft the incident.so that professionals involved in her </w:t>
      </w:r>
      <w:r w:rsidR="00C92AFC" w:rsidRPr="00F5538C">
        <w:rPr>
          <w:rFonts w:ascii="Arial" w:hAnsi="Arial" w:cs="Arial"/>
        </w:rPr>
        <w:t xml:space="preserve">care </w:t>
      </w:r>
      <w:r w:rsidRPr="00F5538C">
        <w:rPr>
          <w:rFonts w:ascii="Arial" w:hAnsi="Arial" w:cs="Arial"/>
        </w:rPr>
        <w:t>have a</w:t>
      </w:r>
      <w:r w:rsidR="00C92AFC" w:rsidRPr="00F5538C">
        <w:rPr>
          <w:rFonts w:ascii="Arial" w:hAnsi="Arial" w:cs="Arial"/>
        </w:rPr>
        <w:t>n accurate picture her needs and risks involved.</w:t>
      </w:r>
    </w:p>
    <w:p w14:paraId="3BF75A74" w14:textId="64DB5A55" w:rsidR="00527A04" w:rsidRPr="00F5538C" w:rsidRDefault="00C92AFC" w:rsidP="00F5538C">
      <w:pPr>
        <w:spacing w:line="360" w:lineRule="auto"/>
        <w:rPr>
          <w:rFonts w:ascii="Arial" w:hAnsi="Arial" w:cs="Arial"/>
        </w:rPr>
      </w:pPr>
      <w:r w:rsidRPr="00F5538C">
        <w:rPr>
          <w:rFonts w:ascii="Arial" w:hAnsi="Arial" w:cs="Arial"/>
        </w:rPr>
        <w:t>The Data Protection Act 2018 sets out how organisation should mange personal information, including health and social care records</w:t>
      </w:r>
      <w:r w:rsidR="00CD3BE8" w:rsidRPr="00F5538C">
        <w:rPr>
          <w:rFonts w:ascii="Arial" w:hAnsi="Arial" w:cs="Arial"/>
        </w:rPr>
        <w:t>.</w:t>
      </w:r>
      <w:r w:rsidRPr="00F5538C">
        <w:rPr>
          <w:rFonts w:ascii="Arial" w:hAnsi="Arial" w:cs="Arial"/>
        </w:rPr>
        <w:t xml:space="preserve"> It </w:t>
      </w:r>
      <w:r w:rsidR="00CD3BE8" w:rsidRPr="00F5538C">
        <w:rPr>
          <w:rFonts w:ascii="Arial" w:hAnsi="Arial" w:cs="Arial"/>
        </w:rPr>
        <w:t xml:space="preserve">states that personal information should be handled lawfully and fairly, should be kept accurate and up to </w:t>
      </w:r>
      <w:proofErr w:type="spellStart"/>
      <w:proofErr w:type="gramStart"/>
      <w:r w:rsidR="00CD3BE8" w:rsidRPr="00F5538C">
        <w:rPr>
          <w:rFonts w:ascii="Arial" w:hAnsi="Arial" w:cs="Arial"/>
        </w:rPr>
        <w:t>date,kept</w:t>
      </w:r>
      <w:proofErr w:type="spellEnd"/>
      <w:proofErr w:type="gramEnd"/>
      <w:r w:rsidR="00CD3BE8" w:rsidRPr="00F5538C">
        <w:rPr>
          <w:rFonts w:ascii="Arial" w:hAnsi="Arial" w:cs="Arial"/>
        </w:rPr>
        <w:t xml:space="preserve"> no longer than necessary and protected against unauthorised access (Care Learning,2025). Health and care records, such as those relat</w:t>
      </w:r>
      <w:r w:rsidR="0050168D" w:rsidRPr="00F5538C">
        <w:rPr>
          <w:rFonts w:ascii="Arial" w:hAnsi="Arial" w:cs="Arial"/>
        </w:rPr>
        <w:t>ing</w:t>
      </w:r>
      <w:r w:rsidR="00CD3BE8" w:rsidRPr="00F5538C">
        <w:rPr>
          <w:rFonts w:ascii="Arial" w:hAnsi="Arial" w:cs="Arial"/>
        </w:rPr>
        <w:t xml:space="preserve"> to Mrs </w:t>
      </w:r>
      <w:r w:rsidR="0050168D" w:rsidRPr="00F5538C">
        <w:rPr>
          <w:rFonts w:ascii="Arial" w:hAnsi="Arial" w:cs="Arial"/>
        </w:rPr>
        <w:t xml:space="preserve">Thompson`s dementia diagnosis and medication history they count as data category and need extra protection because of the </w:t>
      </w:r>
      <w:proofErr w:type="spellStart"/>
      <w:r w:rsidR="0050168D" w:rsidRPr="00F5538C">
        <w:rPr>
          <w:rFonts w:ascii="Arial" w:hAnsi="Arial" w:cs="Arial"/>
        </w:rPr>
        <w:t>pontential</w:t>
      </w:r>
      <w:proofErr w:type="spellEnd"/>
      <w:r w:rsidR="0050168D" w:rsidRPr="00F5538C">
        <w:rPr>
          <w:rFonts w:ascii="Arial" w:hAnsi="Arial" w:cs="Arial"/>
        </w:rPr>
        <w:t xml:space="preserve"> harm that may result if the information were </w:t>
      </w:r>
      <w:r w:rsidR="007A2032" w:rsidRPr="00F5538C">
        <w:rPr>
          <w:rFonts w:ascii="Arial" w:hAnsi="Arial" w:cs="Arial"/>
        </w:rPr>
        <w:t>misused</w:t>
      </w:r>
      <w:r w:rsidR="0050168D" w:rsidRPr="00F5538C">
        <w:rPr>
          <w:rFonts w:ascii="Arial" w:hAnsi="Arial" w:cs="Arial"/>
        </w:rPr>
        <w:t xml:space="preserve"> or disclosed(Care Learning,2025) , this means Mrs Thompson`s care notes, incident reports and medication chart must be stored </w:t>
      </w:r>
      <w:r w:rsidR="007A2032" w:rsidRPr="00F5538C">
        <w:rPr>
          <w:rFonts w:ascii="Arial" w:hAnsi="Arial" w:cs="Arial"/>
        </w:rPr>
        <w:t>securely</w:t>
      </w:r>
      <w:r w:rsidR="0050168D" w:rsidRPr="00F5538C">
        <w:rPr>
          <w:rFonts w:ascii="Arial" w:hAnsi="Arial" w:cs="Arial"/>
        </w:rPr>
        <w:t xml:space="preserve">, whether on paper or electronically and accessed only by staff who need the information to support her like her doctor. </w:t>
      </w:r>
      <w:r w:rsidR="00527A04" w:rsidRPr="00F5538C">
        <w:rPr>
          <w:rFonts w:ascii="Arial" w:hAnsi="Arial" w:cs="Arial"/>
        </w:rPr>
        <w:t xml:space="preserve">Recording the missed medication on the incident report system is an example of good practice because it shows accurate record keeping and what happened, what action were taken. This information can then be used during medication reviews and any safeguarding </w:t>
      </w:r>
      <w:proofErr w:type="spellStart"/>
      <w:proofErr w:type="gramStart"/>
      <w:r w:rsidR="00527A04" w:rsidRPr="00F5538C">
        <w:rPr>
          <w:rFonts w:ascii="Arial" w:hAnsi="Arial" w:cs="Arial"/>
        </w:rPr>
        <w:t>discussions.Accurate</w:t>
      </w:r>
      <w:proofErr w:type="spellEnd"/>
      <w:proofErr w:type="gramEnd"/>
      <w:r w:rsidR="00527A04" w:rsidRPr="00F5538C">
        <w:rPr>
          <w:rFonts w:ascii="Arial" w:hAnsi="Arial" w:cs="Arial"/>
        </w:rPr>
        <w:t xml:space="preserve"> record keeping is also supported by the Care Act 2014 and the standards set by the Care Quality </w:t>
      </w:r>
      <w:r w:rsidR="007A2032" w:rsidRPr="00F5538C">
        <w:rPr>
          <w:rFonts w:ascii="Arial" w:hAnsi="Arial" w:cs="Arial"/>
        </w:rPr>
        <w:t>Commission (</w:t>
      </w:r>
      <w:r w:rsidR="00527A04" w:rsidRPr="00F5538C">
        <w:rPr>
          <w:rFonts w:ascii="Arial" w:hAnsi="Arial" w:cs="Arial"/>
        </w:rPr>
        <w:t>CQC). These re</w:t>
      </w:r>
      <w:r w:rsidR="007A2032" w:rsidRPr="00F5538C">
        <w:rPr>
          <w:rFonts w:ascii="Arial" w:hAnsi="Arial" w:cs="Arial"/>
        </w:rPr>
        <w:t>quires care providers to maintain clear complete and up-to-date records to demonstrate that people are receiving and person-centred care (CQC,2023</w:t>
      </w:r>
      <w:r w:rsidR="00B20C8B" w:rsidRPr="00F5538C">
        <w:rPr>
          <w:rFonts w:ascii="Arial" w:hAnsi="Arial" w:cs="Arial"/>
        </w:rPr>
        <w:t>). The</w:t>
      </w:r>
      <w:r w:rsidR="007A2032" w:rsidRPr="00F5538C">
        <w:rPr>
          <w:rFonts w:ascii="Arial" w:hAnsi="Arial" w:cs="Arial"/>
        </w:rPr>
        <w:t xml:space="preserve"> Department of Health and Social </w:t>
      </w:r>
      <w:proofErr w:type="gramStart"/>
      <w:r w:rsidR="007A2032" w:rsidRPr="00F5538C">
        <w:rPr>
          <w:rFonts w:ascii="Arial" w:hAnsi="Arial" w:cs="Arial"/>
        </w:rPr>
        <w:t>Care(</w:t>
      </w:r>
      <w:proofErr w:type="gramEnd"/>
      <w:r w:rsidR="007A2032" w:rsidRPr="00F5538C">
        <w:rPr>
          <w:rFonts w:ascii="Arial" w:hAnsi="Arial" w:cs="Arial"/>
        </w:rPr>
        <w:t>DHSC), sets national policy expectations for information governance, reinforcing that reliable record keeping underpins safe practice and effective oversight</w:t>
      </w:r>
      <w:r w:rsidR="00B20C8B" w:rsidRPr="00F5538C">
        <w:rPr>
          <w:rFonts w:ascii="Arial" w:hAnsi="Arial" w:cs="Arial"/>
        </w:rPr>
        <w:t>(DHSC,2022). Poor record keeping could mean that important details such missed medication or outside incident are lost can increase the risk of harm to Mrs Thompson.</w:t>
      </w:r>
    </w:p>
    <w:p w14:paraId="234FE0F2" w14:textId="6CD94469" w:rsidR="00B20C8B" w:rsidRPr="00F5538C" w:rsidRDefault="00B20C8B" w:rsidP="00F5538C">
      <w:pPr>
        <w:spacing w:line="360" w:lineRule="auto"/>
        <w:rPr>
          <w:rFonts w:ascii="Arial" w:hAnsi="Arial" w:cs="Arial"/>
        </w:rPr>
      </w:pPr>
      <w:r w:rsidRPr="00F5538C">
        <w:rPr>
          <w:rFonts w:ascii="Arial" w:hAnsi="Arial" w:cs="Arial"/>
        </w:rPr>
        <w:t>Confidentiality is another important part o</w:t>
      </w:r>
      <w:r w:rsidR="00501474" w:rsidRPr="00F5538C">
        <w:rPr>
          <w:rFonts w:ascii="Arial" w:hAnsi="Arial" w:cs="Arial"/>
        </w:rPr>
        <w:t>f</w:t>
      </w:r>
      <w:r w:rsidRPr="00F5538C">
        <w:rPr>
          <w:rFonts w:ascii="Arial" w:hAnsi="Arial" w:cs="Arial"/>
        </w:rPr>
        <w:t xml:space="preserve"> rec</w:t>
      </w:r>
      <w:r w:rsidR="00501474" w:rsidRPr="00F5538C">
        <w:rPr>
          <w:rFonts w:ascii="Arial" w:hAnsi="Arial" w:cs="Arial"/>
        </w:rPr>
        <w:t>or</w:t>
      </w:r>
      <w:r w:rsidRPr="00F5538C">
        <w:rPr>
          <w:rFonts w:ascii="Arial" w:hAnsi="Arial" w:cs="Arial"/>
        </w:rPr>
        <w:t xml:space="preserve">d </w:t>
      </w:r>
      <w:r w:rsidR="00654215" w:rsidRPr="00F5538C">
        <w:rPr>
          <w:rFonts w:ascii="Arial" w:hAnsi="Arial" w:cs="Arial"/>
        </w:rPr>
        <w:t>keeping, The</w:t>
      </w:r>
      <w:r w:rsidR="00501474" w:rsidRPr="00F5538C">
        <w:rPr>
          <w:rFonts w:ascii="Arial" w:hAnsi="Arial" w:cs="Arial"/>
        </w:rPr>
        <w:t xml:space="preserve"> Data Protection Act 2018 does not prevent staff sharing relevant information with other professionals, like the GP or community nurse, where necessary for her care or to safeguard her from harm, rather it requires that only the minimum necessary information is shared, with the right people, for a clear purpose and any decision to share it </w:t>
      </w:r>
      <w:r w:rsidR="00654215" w:rsidRPr="00F5538C">
        <w:rPr>
          <w:rFonts w:ascii="Arial" w:hAnsi="Arial" w:cs="Arial"/>
        </w:rPr>
        <w:t>should</w:t>
      </w:r>
      <w:r w:rsidR="00501474" w:rsidRPr="00F5538C">
        <w:rPr>
          <w:rFonts w:ascii="Arial" w:hAnsi="Arial" w:cs="Arial"/>
        </w:rPr>
        <w:t xml:space="preserve"> be recorded properly(Care Learning, 2025). In Mrs Thompson`s situation sharing information about </w:t>
      </w:r>
      <w:r w:rsidR="00654215" w:rsidRPr="00F5538C">
        <w:rPr>
          <w:rFonts w:ascii="Arial" w:hAnsi="Arial" w:cs="Arial"/>
        </w:rPr>
        <w:t>the missed medication and the incident of her being found outside with the local authority as part of the safeguarding investigation would be appropriate because it helps reduce the risk of similar incidents occurring gain.</w:t>
      </w:r>
    </w:p>
    <w:p w14:paraId="57F355D6" w14:textId="5D8B8580" w:rsidR="00294F84" w:rsidRPr="00F5538C" w:rsidRDefault="00654215" w:rsidP="00F5538C">
      <w:pPr>
        <w:spacing w:line="360" w:lineRule="auto"/>
        <w:rPr>
          <w:rFonts w:ascii="Arial" w:hAnsi="Arial" w:cs="Arial"/>
        </w:rPr>
      </w:pPr>
      <w:r w:rsidRPr="00F5538C">
        <w:rPr>
          <w:rFonts w:ascii="Arial" w:hAnsi="Arial" w:cs="Arial"/>
        </w:rPr>
        <w:t xml:space="preserve">     </w:t>
      </w:r>
    </w:p>
    <w:p w14:paraId="009B2BC8" w14:textId="41F1C7B5" w:rsidR="00654215" w:rsidRPr="00F5538C" w:rsidRDefault="000C2D31" w:rsidP="00F5538C">
      <w:pPr>
        <w:spacing w:line="360" w:lineRule="auto"/>
        <w:rPr>
          <w:rFonts w:ascii="Arial" w:hAnsi="Arial" w:cs="Arial"/>
          <w:b/>
          <w:bCs/>
          <w:u w:val="single"/>
        </w:rPr>
      </w:pPr>
      <w:r w:rsidRPr="00F5538C">
        <w:rPr>
          <w:rFonts w:ascii="Arial" w:hAnsi="Arial" w:cs="Arial"/>
          <w:b/>
          <w:bCs/>
          <w:u w:val="single"/>
        </w:rPr>
        <w:t xml:space="preserve">Challenges Encountered in Multi Agency working </w:t>
      </w:r>
    </w:p>
    <w:p w14:paraId="73873C7F" w14:textId="0B3280D0" w:rsidR="000C2D31" w:rsidRPr="00F5538C" w:rsidRDefault="00840E0E" w:rsidP="00F5538C">
      <w:pPr>
        <w:spacing w:line="360" w:lineRule="auto"/>
        <w:rPr>
          <w:rFonts w:ascii="Arial" w:hAnsi="Arial" w:cs="Arial"/>
        </w:rPr>
      </w:pPr>
      <w:r w:rsidRPr="00F5538C">
        <w:rPr>
          <w:rFonts w:ascii="Arial" w:hAnsi="Arial" w:cs="Arial"/>
        </w:rPr>
        <w:lastRenderedPageBreak/>
        <w:t xml:space="preserve">Mrs Thompson`s care involve different </w:t>
      </w:r>
      <w:r w:rsidR="00B80079" w:rsidRPr="00F5538C">
        <w:rPr>
          <w:rFonts w:ascii="Arial" w:hAnsi="Arial" w:cs="Arial"/>
        </w:rPr>
        <w:t>professionals</w:t>
      </w:r>
      <w:r w:rsidRPr="00F5538C">
        <w:rPr>
          <w:rFonts w:ascii="Arial" w:hAnsi="Arial" w:cs="Arial"/>
        </w:rPr>
        <w:t xml:space="preserve">, that includes her GP, a community nurse, and </w:t>
      </w:r>
      <w:r w:rsidR="00B80079" w:rsidRPr="00F5538C">
        <w:rPr>
          <w:rFonts w:ascii="Arial" w:hAnsi="Arial" w:cs="Arial"/>
        </w:rPr>
        <w:t>domiciliary</w:t>
      </w:r>
      <w:r w:rsidRPr="00F5538C">
        <w:rPr>
          <w:rFonts w:ascii="Arial" w:hAnsi="Arial" w:cs="Arial"/>
        </w:rPr>
        <w:t xml:space="preserve"> care workers alongside the local authority now they are looking into her case. According to </w:t>
      </w:r>
      <w:r w:rsidR="00B80079" w:rsidRPr="00F5538C">
        <w:rPr>
          <w:rFonts w:ascii="Arial" w:hAnsi="Arial" w:cs="Arial"/>
        </w:rPr>
        <w:t>Skills</w:t>
      </w:r>
      <w:r w:rsidRPr="00F5538C">
        <w:rPr>
          <w:rFonts w:ascii="Arial" w:hAnsi="Arial" w:cs="Arial"/>
        </w:rPr>
        <w:t xml:space="preserve"> for </w:t>
      </w:r>
      <w:r w:rsidR="00B94B57" w:rsidRPr="00F5538C">
        <w:rPr>
          <w:rFonts w:ascii="Arial" w:hAnsi="Arial" w:cs="Arial"/>
        </w:rPr>
        <w:t>Care (</w:t>
      </w:r>
      <w:r w:rsidRPr="00F5538C">
        <w:rPr>
          <w:rFonts w:ascii="Arial" w:hAnsi="Arial" w:cs="Arial"/>
        </w:rPr>
        <w:t xml:space="preserve">2023), effective collaboration is </w:t>
      </w:r>
      <w:r w:rsidR="00B80079" w:rsidRPr="00F5538C">
        <w:rPr>
          <w:rFonts w:ascii="Arial" w:hAnsi="Arial" w:cs="Arial"/>
        </w:rPr>
        <w:t>built</w:t>
      </w:r>
      <w:r w:rsidRPr="00F5538C">
        <w:rPr>
          <w:rFonts w:ascii="Arial" w:hAnsi="Arial" w:cs="Arial"/>
        </w:rPr>
        <w:t xml:space="preserve"> on clear communication, common objectives, </w:t>
      </w:r>
      <w:r w:rsidR="00B80079" w:rsidRPr="00F5538C">
        <w:rPr>
          <w:rFonts w:ascii="Arial" w:hAnsi="Arial" w:cs="Arial"/>
        </w:rPr>
        <w:t>respect</w:t>
      </w:r>
      <w:r w:rsidRPr="00F5538C">
        <w:rPr>
          <w:rFonts w:ascii="Arial" w:hAnsi="Arial" w:cs="Arial"/>
        </w:rPr>
        <w:t xml:space="preserve"> for one another`s role and procedures for quickly and safely exchang</w:t>
      </w:r>
      <w:r w:rsidR="00B80079" w:rsidRPr="00F5538C">
        <w:rPr>
          <w:rFonts w:ascii="Arial" w:hAnsi="Arial" w:cs="Arial"/>
        </w:rPr>
        <w:t>ing information. For Mrs Thompson this could entail care workers informing the GP or community nurse quickly when they notice increased confusion so the medication review can be scheduled as soon as possible.</w:t>
      </w:r>
    </w:p>
    <w:p w14:paraId="244B3E5A" w14:textId="5E712D57" w:rsidR="00684FA8" w:rsidRPr="00F5538C" w:rsidRDefault="00684FA8" w:rsidP="00F5538C">
      <w:pPr>
        <w:spacing w:line="360" w:lineRule="auto"/>
        <w:rPr>
          <w:rFonts w:ascii="Arial" w:hAnsi="Arial" w:cs="Arial"/>
        </w:rPr>
      </w:pPr>
      <w:r w:rsidRPr="00F5538C">
        <w:rPr>
          <w:rFonts w:ascii="Arial" w:hAnsi="Arial" w:cs="Arial"/>
        </w:rPr>
        <w:t xml:space="preserve">A common challenge in multi-agency </w:t>
      </w:r>
      <w:r w:rsidR="00B94B57" w:rsidRPr="00F5538C">
        <w:rPr>
          <w:rFonts w:ascii="Arial" w:hAnsi="Arial" w:cs="Arial"/>
        </w:rPr>
        <w:t>working, is</w:t>
      </w:r>
      <w:r w:rsidRPr="00F5538C">
        <w:rPr>
          <w:rFonts w:ascii="Arial" w:hAnsi="Arial" w:cs="Arial"/>
        </w:rPr>
        <w:t xml:space="preserve"> poor or delayed information </w:t>
      </w:r>
      <w:r w:rsidR="00B94B57" w:rsidRPr="00F5538C">
        <w:rPr>
          <w:rFonts w:ascii="Arial" w:hAnsi="Arial" w:cs="Arial"/>
        </w:rPr>
        <w:t>exchange</w:t>
      </w:r>
      <w:r w:rsidRPr="00F5538C">
        <w:rPr>
          <w:rFonts w:ascii="Arial" w:hAnsi="Arial" w:cs="Arial"/>
        </w:rPr>
        <w:t xml:space="preserve"> which is a typical </w:t>
      </w:r>
      <w:r w:rsidR="00B94B57" w:rsidRPr="00F5538C">
        <w:rPr>
          <w:rFonts w:ascii="Arial" w:hAnsi="Arial" w:cs="Arial"/>
        </w:rPr>
        <w:t>problem between</w:t>
      </w:r>
      <w:r w:rsidRPr="00F5538C">
        <w:rPr>
          <w:rFonts w:ascii="Arial" w:hAnsi="Arial" w:cs="Arial"/>
        </w:rPr>
        <w:t xml:space="preserve"> organisations it can result in missed warning signs or redundant effort. Shared care </w:t>
      </w:r>
      <w:r w:rsidR="00B94B57" w:rsidRPr="00F5538C">
        <w:rPr>
          <w:rFonts w:ascii="Arial" w:hAnsi="Arial" w:cs="Arial"/>
        </w:rPr>
        <w:t>planning, like</w:t>
      </w:r>
      <w:r w:rsidRPr="00F5538C">
        <w:rPr>
          <w:rFonts w:ascii="Arial" w:hAnsi="Arial" w:cs="Arial"/>
        </w:rPr>
        <w:t xml:space="preserve"> frequent </w:t>
      </w:r>
      <w:proofErr w:type="spellStart"/>
      <w:r w:rsidRPr="00F5538C">
        <w:rPr>
          <w:rFonts w:ascii="Arial" w:hAnsi="Arial" w:cs="Arial"/>
        </w:rPr>
        <w:t>interdisplinary</w:t>
      </w:r>
      <w:proofErr w:type="spellEnd"/>
      <w:r w:rsidRPr="00F5538C">
        <w:rPr>
          <w:rFonts w:ascii="Arial" w:hAnsi="Arial" w:cs="Arial"/>
        </w:rPr>
        <w:t xml:space="preserve"> meetings and safe digital records system that are accessible to all </w:t>
      </w:r>
      <w:r w:rsidR="00B94B57" w:rsidRPr="00F5538C">
        <w:rPr>
          <w:rFonts w:ascii="Arial" w:hAnsi="Arial" w:cs="Arial"/>
        </w:rPr>
        <w:t>pertinent</w:t>
      </w:r>
      <w:r w:rsidRPr="00F5538C">
        <w:rPr>
          <w:rFonts w:ascii="Arial" w:hAnsi="Arial" w:cs="Arial"/>
        </w:rPr>
        <w:t xml:space="preserve"> experts in accordance with Data Protection </w:t>
      </w:r>
      <w:r w:rsidR="00B94B57" w:rsidRPr="00F5538C">
        <w:rPr>
          <w:rFonts w:ascii="Arial" w:hAnsi="Arial" w:cs="Arial"/>
        </w:rPr>
        <w:t>Guidelines</w:t>
      </w:r>
      <w:r w:rsidRPr="00F5538C">
        <w:rPr>
          <w:rFonts w:ascii="Arial" w:hAnsi="Arial" w:cs="Arial"/>
        </w:rPr>
        <w:t xml:space="preserve"> can all help </w:t>
      </w:r>
      <w:r w:rsidR="00B94B57" w:rsidRPr="00F5538C">
        <w:rPr>
          <w:rFonts w:ascii="Arial" w:hAnsi="Arial" w:cs="Arial"/>
        </w:rPr>
        <w:t>solve</w:t>
      </w:r>
      <w:r w:rsidRPr="00F5538C">
        <w:rPr>
          <w:rFonts w:ascii="Arial" w:hAnsi="Arial" w:cs="Arial"/>
        </w:rPr>
        <w:t xml:space="preserve"> </w:t>
      </w:r>
      <w:r w:rsidR="00B94B57" w:rsidRPr="00F5538C">
        <w:rPr>
          <w:rFonts w:ascii="Arial" w:hAnsi="Arial" w:cs="Arial"/>
        </w:rPr>
        <w:t>this (Care</w:t>
      </w:r>
      <w:r w:rsidRPr="00F5538C">
        <w:rPr>
          <w:rFonts w:ascii="Arial" w:hAnsi="Arial" w:cs="Arial"/>
        </w:rPr>
        <w:t xml:space="preserve"> Learning,2025). </w:t>
      </w:r>
      <w:r w:rsidR="00B94B57" w:rsidRPr="00F5538C">
        <w:rPr>
          <w:rFonts w:ascii="Arial" w:hAnsi="Arial" w:cs="Arial"/>
        </w:rPr>
        <w:t>Building trusted relationships amongst local services and establishing clear lines of contact for each case are often necessary to overcome hurdles caused by differences in professional languages priorities, or working cultures.</w:t>
      </w:r>
    </w:p>
    <w:p w14:paraId="36E53A1F" w14:textId="3F41662F" w:rsidR="00B94B57" w:rsidRPr="00F5538C" w:rsidRDefault="00B94B57" w:rsidP="00F5538C">
      <w:pPr>
        <w:spacing w:line="360" w:lineRule="auto"/>
        <w:rPr>
          <w:rFonts w:ascii="Arial" w:hAnsi="Arial" w:cs="Arial"/>
        </w:rPr>
      </w:pPr>
      <w:r w:rsidRPr="00F5538C">
        <w:rPr>
          <w:rFonts w:ascii="Arial" w:hAnsi="Arial" w:cs="Arial"/>
        </w:rPr>
        <w:t xml:space="preserve">Another challenge is </w:t>
      </w:r>
      <w:r w:rsidR="009C221A" w:rsidRPr="00F5538C">
        <w:rPr>
          <w:rFonts w:ascii="Arial" w:hAnsi="Arial" w:cs="Arial"/>
        </w:rPr>
        <w:t>uncertainty</w:t>
      </w:r>
      <w:r w:rsidRPr="00F5538C">
        <w:rPr>
          <w:rFonts w:ascii="Arial" w:hAnsi="Arial" w:cs="Arial"/>
        </w:rPr>
        <w:t xml:space="preserve"> over roles, </w:t>
      </w:r>
      <w:r w:rsidR="009C221A" w:rsidRPr="00F5538C">
        <w:rPr>
          <w:rFonts w:ascii="Arial" w:hAnsi="Arial" w:cs="Arial"/>
        </w:rPr>
        <w:t>about who is responsible, for completing certain tasks. For example, after Mrs Thompson`s missed medication, there could be a confusion about who should arrange or follow up the medication review. Giving one named person overall responsibility for coordinating her care and ensuring that action from meetings are followed through and recorded (Skills for Care,2023). Regular phone call, shared records and meetings can also help make sure information is not missed between different care visits.</w:t>
      </w:r>
      <w:r w:rsidR="001F141D" w:rsidRPr="00F5538C">
        <w:rPr>
          <w:rFonts w:ascii="Arial" w:hAnsi="Arial" w:cs="Arial"/>
        </w:rPr>
        <w:t xml:space="preserve"> In Mrs Thompson`s case, joint working between the care team, GP, and community nurse, with the local council`s reviews, allows each professional`s observation to be brought together into a fuller picture of her needs and support which coordinates response that any one profession that maybe working alone.</w:t>
      </w:r>
    </w:p>
    <w:p w14:paraId="4AF9F1B7" w14:textId="71BACEBF" w:rsidR="001F141D" w:rsidRDefault="001F141D" w:rsidP="00294F84">
      <w:pPr>
        <w:rPr>
          <w:rFonts w:ascii="Arial" w:hAnsi="Arial" w:cs="Arial"/>
          <w:sz w:val="24"/>
          <w:szCs w:val="24"/>
        </w:rPr>
      </w:pPr>
    </w:p>
    <w:p w14:paraId="269A6A5A" w14:textId="0734FA6F" w:rsidR="001F141D" w:rsidRPr="00F5538C" w:rsidRDefault="001F141D" w:rsidP="00294F84">
      <w:pPr>
        <w:rPr>
          <w:rFonts w:ascii="Arial" w:hAnsi="Arial" w:cs="Arial"/>
          <w:b/>
          <w:bCs/>
          <w:u w:val="single"/>
        </w:rPr>
      </w:pPr>
      <w:r w:rsidRPr="00F5538C">
        <w:rPr>
          <w:rFonts w:ascii="Arial" w:hAnsi="Arial" w:cs="Arial"/>
          <w:b/>
          <w:bCs/>
          <w:u w:val="single"/>
        </w:rPr>
        <w:t>Conclusion</w:t>
      </w:r>
    </w:p>
    <w:p w14:paraId="16781F43" w14:textId="48CAE92F" w:rsidR="001F141D" w:rsidRPr="00F5538C" w:rsidRDefault="009974EF" w:rsidP="00F5538C">
      <w:pPr>
        <w:spacing w:line="360" w:lineRule="auto"/>
        <w:rPr>
          <w:rFonts w:ascii="Arial" w:hAnsi="Arial" w:cs="Arial"/>
        </w:rPr>
      </w:pPr>
      <w:r w:rsidRPr="00F5538C">
        <w:rPr>
          <w:rFonts w:ascii="Arial" w:hAnsi="Arial" w:cs="Arial"/>
        </w:rPr>
        <w:t xml:space="preserve">In </w:t>
      </w:r>
      <w:r w:rsidR="006303F8" w:rsidRPr="00F5538C">
        <w:rPr>
          <w:rFonts w:ascii="Arial" w:hAnsi="Arial" w:cs="Arial"/>
        </w:rPr>
        <w:t>conclusion,</w:t>
      </w:r>
      <w:r w:rsidRPr="00F5538C">
        <w:rPr>
          <w:rFonts w:ascii="Arial" w:hAnsi="Arial" w:cs="Arial"/>
        </w:rPr>
        <w:t xml:space="preserve"> Mrs Thomson`s case shows how communication administrative practice and multi- working are closely connected in health and social care. Adapting communication to her needs, using the VERA model and respecting her rights under the Equality Act </w:t>
      </w:r>
      <w:r w:rsidR="006303F8" w:rsidRPr="00F5538C">
        <w:rPr>
          <w:rFonts w:ascii="Arial" w:hAnsi="Arial" w:cs="Arial"/>
        </w:rPr>
        <w:t>2010, helps</w:t>
      </w:r>
      <w:r w:rsidRPr="00F5538C">
        <w:rPr>
          <w:rFonts w:ascii="Arial" w:hAnsi="Arial" w:cs="Arial"/>
        </w:rPr>
        <w:t xml:space="preserve"> ensure that she remains involved and understood in every way.</w:t>
      </w:r>
      <w:r w:rsidR="006303F8" w:rsidRPr="00F5538C">
        <w:rPr>
          <w:rFonts w:ascii="Arial" w:hAnsi="Arial" w:cs="Arial"/>
        </w:rPr>
        <w:t xml:space="preserve"> Accurate record keeping under the Data Protection Act2018, supported by the CQC and DHSC expectations are sustained, accountably and </w:t>
      </w:r>
      <w:r w:rsidR="00D77C55" w:rsidRPr="00F5538C">
        <w:rPr>
          <w:rFonts w:ascii="Arial" w:hAnsi="Arial" w:cs="Arial"/>
        </w:rPr>
        <w:t>involve continuity</w:t>
      </w:r>
      <w:r w:rsidR="006303F8" w:rsidRPr="00F5538C">
        <w:rPr>
          <w:rFonts w:ascii="Arial" w:hAnsi="Arial" w:cs="Arial"/>
        </w:rPr>
        <w:t xml:space="preserve"> of </w:t>
      </w:r>
      <w:r w:rsidR="00D77C55" w:rsidRPr="00F5538C">
        <w:rPr>
          <w:rFonts w:ascii="Arial" w:hAnsi="Arial" w:cs="Arial"/>
        </w:rPr>
        <w:t>care. The</w:t>
      </w:r>
      <w:r w:rsidR="006303F8" w:rsidRPr="00F5538C">
        <w:rPr>
          <w:rFonts w:ascii="Arial" w:hAnsi="Arial" w:cs="Arial"/>
        </w:rPr>
        <w:t xml:space="preserve"> Duty of Candour supports this by being open with Mrs Thompson and her family whenever things don`t go well, so concerns are </w:t>
      </w:r>
      <w:r w:rsidR="00D77C55" w:rsidRPr="00F5538C">
        <w:rPr>
          <w:rFonts w:ascii="Arial" w:hAnsi="Arial" w:cs="Arial"/>
        </w:rPr>
        <w:t>addressed</w:t>
      </w:r>
      <w:r w:rsidR="006303F8" w:rsidRPr="00F5538C">
        <w:rPr>
          <w:rFonts w:ascii="Arial" w:hAnsi="Arial" w:cs="Arial"/>
        </w:rPr>
        <w:t xml:space="preserve"> early and honestly rather than hiding them. Effective collaboration </w:t>
      </w:r>
      <w:r w:rsidR="006303F8" w:rsidRPr="00F5538C">
        <w:rPr>
          <w:rFonts w:ascii="Arial" w:hAnsi="Arial" w:cs="Arial"/>
        </w:rPr>
        <w:lastRenderedPageBreak/>
        <w:t>between her GP, community nurse</w:t>
      </w:r>
      <w:r w:rsidR="004A06F4" w:rsidRPr="00F5538C">
        <w:rPr>
          <w:rFonts w:ascii="Arial" w:hAnsi="Arial" w:cs="Arial"/>
        </w:rPr>
        <w:t xml:space="preserve">, </w:t>
      </w:r>
      <w:r w:rsidR="00D77C55" w:rsidRPr="00F5538C">
        <w:rPr>
          <w:rFonts w:ascii="Arial" w:hAnsi="Arial" w:cs="Arial"/>
        </w:rPr>
        <w:t>domiciliary</w:t>
      </w:r>
      <w:r w:rsidR="004A06F4" w:rsidRPr="00F5538C">
        <w:rPr>
          <w:rFonts w:ascii="Arial" w:hAnsi="Arial" w:cs="Arial"/>
        </w:rPr>
        <w:t xml:space="preserve"> care workers, and the local </w:t>
      </w:r>
      <w:r w:rsidR="00D77C55" w:rsidRPr="00F5538C">
        <w:rPr>
          <w:rFonts w:ascii="Arial" w:hAnsi="Arial" w:cs="Arial"/>
        </w:rPr>
        <w:t>council can</w:t>
      </w:r>
      <w:r w:rsidR="004A06F4" w:rsidRPr="00F5538C">
        <w:rPr>
          <w:rFonts w:ascii="Arial" w:hAnsi="Arial" w:cs="Arial"/>
        </w:rPr>
        <w:t xml:space="preserve"> allow concerns to be recognised and addressed </w:t>
      </w:r>
      <w:proofErr w:type="spellStart"/>
      <w:r w:rsidR="004A06F4" w:rsidRPr="00F5538C">
        <w:rPr>
          <w:rFonts w:ascii="Arial" w:hAnsi="Arial" w:cs="Arial"/>
        </w:rPr>
        <w:t>quckly</w:t>
      </w:r>
      <w:proofErr w:type="spellEnd"/>
      <w:r w:rsidR="004A06F4" w:rsidRPr="00F5538C">
        <w:rPr>
          <w:rFonts w:ascii="Arial" w:hAnsi="Arial" w:cs="Arial"/>
        </w:rPr>
        <w:t xml:space="preserve"> with </w:t>
      </w:r>
      <w:r w:rsidR="00D77C55" w:rsidRPr="00F5538C">
        <w:rPr>
          <w:rFonts w:ascii="Arial" w:hAnsi="Arial" w:cs="Arial"/>
        </w:rPr>
        <w:t>clearly</w:t>
      </w:r>
      <w:r w:rsidR="004A06F4" w:rsidRPr="00F5538C">
        <w:rPr>
          <w:rFonts w:ascii="Arial" w:hAnsi="Arial" w:cs="Arial"/>
        </w:rPr>
        <w:t xml:space="preserve"> defined roles reducing the risk of having to lose </w:t>
      </w:r>
      <w:r w:rsidR="00D77C55" w:rsidRPr="00F5538C">
        <w:rPr>
          <w:rFonts w:ascii="Arial" w:hAnsi="Arial" w:cs="Arial"/>
        </w:rPr>
        <w:t>information</w:t>
      </w:r>
      <w:r w:rsidR="004A06F4" w:rsidRPr="00F5538C">
        <w:rPr>
          <w:rFonts w:ascii="Arial" w:hAnsi="Arial" w:cs="Arial"/>
        </w:rPr>
        <w:t>.</w:t>
      </w:r>
      <w:r w:rsidR="00D77C55" w:rsidRPr="00F5538C">
        <w:rPr>
          <w:rFonts w:ascii="Arial" w:hAnsi="Arial" w:cs="Arial"/>
        </w:rPr>
        <w:t xml:space="preserve"> Together</w:t>
      </w:r>
      <w:r w:rsidR="004A06F4" w:rsidRPr="00F5538C">
        <w:rPr>
          <w:rFonts w:ascii="Arial" w:hAnsi="Arial" w:cs="Arial"/>
        </w:rPr>
        <w:t xml:space="preserve"> these key elements help to protect Mrs </w:t>
      </w:r>
      <w:r w:rsidR="00D77C55" w:rsidRPr="00F5538C">
        <w:rPr>
          <w:rFonts w:ascii="Arial" w:hAnsi="Arial" w:cs="Arial"/>
        </w:rPr>
        <w:t>Thompson’s</w:t>
      </w:r>
      <w:r w:rsidR="004A06F4" w:rsidRPr="00F5538C">
        <w:rPr>
          <w:rFonts w:ascii="Arial" w:hAnsi="Arial" w:cs="Arial"/>
        </w:rPr>
        <w:t xml:space="preserve"> ongoing safety</w:t>
      </w:r>
      <w:r w:rsidR="00D77C55" w:rsidRPr="00F5538C">
        <w:rPr>
          <w:rFonts w:ascii="Arial" w:hAnsi="Arial" w:cs="Arial"/>
        </w:rPr>
        <w:t xml:space="preserve"> instead of just having to react to situation as they arise, it is important that her care continues to be centred on her unique needs and preferences. By ding this professional are not only helping with her health but making her feel appreciated, respected and more self-assured in her day-to-day life by letting her participate in choice regarding her care.</w:t>
      </w:r>
    </w:p>
    <w:p w14:paraId="2B609288" w14:textId="39F4C47D" w:rsidR="00D77C55" w:rsidRDefault="00D77C55" w:rsidP="00294F84">
      <w:pPr>
        <w:rPr>
          <w:rFonts w:ascii="Arial" w:hAnsi="Arial" w:cs="Arial"/>
          <w:sz w:val="24"/>
          <w:szCs w:val="24"/>
        </w:rPr>
      </w:pPr>
      <w:r>
        <w:rPr>
          <w:rFonts w:ascii="Arial" w:hAnsi="Arial" w:cs="Arial"/>
          <w:sz w:val="24"/>
          <w:szCs w:val="24"/>
        </w:rPr>
        <w:t xml:space="preserve">  </w:t>
      </w:r>
    </w:p>
    <w:p w14:paraId="7E22CC2B" w14:textId="17FF88E2" w:rsidR="00D77C55" w:rsidRDefault="00D77C55" w:rsidP="00294F84">
      <w:pPr>
        <w:rPr>
          <w:rFonts w:ascii="Arial" w:hAnsi="Arial" w:cs="Arial"/>
          <w:sz w:val="24"/>
          <w:szCs w:val="24"/>
        </w:rPr>
      </w:pPr>
    </w:p>
    <w:p w14:paraId="4132F1EF" w14:textId="5A7841A1" w:rsidR="00D77C55" w:rsidRDefault="00D77C55" w:rsidP="00294F84">
      <w:pPr>
        <w:rPr>
          <w:rFonts w:ascii="Arial" w:hAnsi="Arial" w:cs="Arial"/>
          <w:sz w:val="24"/>
          <w:szCs w:val="24"/>
        </w:rPr>
      </w:pPr>
    </w:p>
    <w:p w14:paraId="527A953A" w14:textId="43BBC6CF" w:rsidR="00D77C55" w:rsidRDefault="00D77C55" w:rsidP="00294F84">
      <w:pPr>
        <w:rPr>
          <w:rFonts w:ascii="Arial" w:hAnsi="Arial" w:cs="Arial"/>
          <w:sz w:val="24"/>
          <w:szCs w:val="24"/>
        </w:rPr>
      </w:pPr>
    </w:p>
    <w:p w14:paraId="15C6CCE4" w14:textId="06AF0A91" w:rsidR="00D77C55" w:rsidRDefault="00D77C55" w:rsidP="00294F84">
      <w:pPr>
        <w:rPr>
          <w:rFonts w:ascii="Arial" w:hAnsi="Arial" w:cs="Arial"/>
          <w:sz w:val="24"/>
          <w:szCs w:val="24"/>
        </w:rPr>
      </w:pPr>
    </w:p>
    <w:p w14:paraId="043517F3" w14:textId="03E46C65" w:rsidR="00D77C55" w:rsidRDefault="00D77C55" w:rsidP="00294F84">
      <w:pPr>
        <w:rPr>
          <w:rFonts w:ascii="Arial" w:hAnsi="Arial" w:cs="Arial"/>
          <w:sz w:val="24"/>
          <w:szCs w:val="24"/>
        </w:rPr>
      </w:pPr>
    </w:p>
    <w:p w14:paraId="6D1F0B1F" w14:textId="5AFA9973" w:rsidR="00D77C55" w:rsidRDefault="00D77C55" w:rsidP="00294F84">
      <w:pPr>
        <w:rPr>
          <w:rFonts w:ascii="Arial" w:hAnsi="Arial" w:cs="Arial"/>
          <w:sz w:val="24"/>
          <w:szCs w:val="24"/>
        </w:rPr>
      </w:pPr>
    </w:p>
    <w:p w14:paraId="5ADDADE9" w14:textId="0565BB62" w:rsidR="00D77C55" w:rsidRDefault="00D77C55" w:rsidP="00294F84">
      <w:pPr>
        <w:rPr>
          <w:rFonts w:ascii="Arial" w:hAnsi="Arial" w:cs="Arial"/>
          <w:sz w:val="24"/>
          <w:szCs w:val="24"/>
        </w:rPr>
      </w:pPr>
    </w:p>
    <w:p w14:paraId="59C01878" w14:textId="46755025" w:rsidR="00D77C55" w:rsidRDefault="00D77C55" w:rsidP="00294F84">
      <w:pPr>
        <w:rPr>
          <w:rFonts w:ascii="Arial" w:hAnsi="Arial" w:cs="Arial"/>
          <w:sz w:val="24"/>
          <w:szCs w:val="24"/>
        </w:rPr>
      </w:pPr>
    </w:p>
    <w:p w14:paraId="1D9087DD" w14:textId="2117C75B" w:rsidR="00D77C55" w:rsidRDefault="00D77C55" w:rsidP="00294F84">
      <w:pPr>
        <w:rPr>
          <w:rFonts w:ascii="Arial" w:hAnsi="Arial" w:cs="Arial"/>
          <w:b/>
          <w:bCs/>
          <w:color w:val="4472C4" w:themeColor="accent1"/>
          <w:sz w:val="24"/>
          <w:szCs w:val="24"/>
          <w:u w:val="single"/>
        </w:rPr>
      </w:pPr>
      <w:r w:rsidRPr="00D77C55">
        <w:rPr>
          <w:rFonts w:ascii="Arial" w:hAnsi="Arial" w:cs="Arial"/>
          <w:b/>
          <w:bCs/>
          <w:color w:val="4472C4" w:themeColor="accent1"/>
          <w:sz w:val="24"/>
          <w:szCs w:val="24"/>
          <w:u w:val="single"/>
        </w:rPr>
        <w:t>References</w:t>
      </w:r>
    </w:p>
    <w:p w14:paraId="720D8FFF" w14:textId="1989B527" w:rsidR="00F91CAD" w:rsidRDefault="00F91CAD" w:rsidP="00F91CAD">
      <w:pPr>
        <w:pStyle w:val="paragraph"/>
        <w:spacing w:before="0" w:beforeAutospacing="0" w:after="0" w:afterAutospacing="0" w:line="360" w:lineRule="auto"/>
        <w:textAlignment w:val="baseline"/>
        <w:rPr>
          <w:rStyle w:val="eop"/>
          <w:rFonts w:ascii="Arial" w:hAnsi="Arial" w:cs="Arial"/>
          <w:sz w:val="22"/>
          <w:szCs w:val="22"/>
        </w:rPr>
      </w:pPr>
      <w:r w:rsidRPr="00F91CAD">
        <w:rPr>
          <w:rStyle w:val="normaltextrun"/>
          <w:rFonts w:ascii="Arial" w:hAnsi="Arial" w:cs="Arial"/>
          <w:sz w:val="22"/>
          <w:szCs w:val="22"/>
        </w:rPr>
        <w:t xml:space="preserve">Alzheimer's Society (2024) </w:t>
      </w:r>
      <w:r w:rsidRPr="00F91CAD">
        <w:rPr>
          <w:rStyle w:val="normaltextrun"/>
          <w:rFonts w:ascii="Arial" w:hAnsi="Arial" w:cs="Arial"/>
          <w:i/>
          <w:iCs/>
          <w:sz w:val="22"/>
          <w:szCs w:val="22"/>
        </w:rPr>
        <w:t>Communicating with a person with dementia</w:t>
      </w:r>
      <w:r w:rsidRPr="00F91CAD">
        <w:rPr>
          <w:rStyle w:val="normaltextrun"/>
          <w:rFonts w:ascii="Arial" w:hAnsi="Arial" w:cs="Arial"/>
          <w:sz w:val="22"/>
          <w:szCs w:val="22"/>
        </w:rPr>
        <w:t xml:space="preserve">. Available at: https://www.alzheimers.org.uk (Accessed: </w:t>
      </w:r>
      <w:r>
        <w:rPr>
          <w:rStyle w:val="normaltextrun"/>
          <w:rFonts w:ascii="Arial" w:hAnsi="Arial" w:cs="Arial"/>
          <w:sz w:val="22"/>
          <w:szCs w:val="22"/>
        </w:rPr>
        <w:t>25</w:t>
      </w:r>
      <w:r w:rsidRPr="00F91CAD">
        <w:rPr>
          <w:rStyle w:val="normaltextrun"/>
          <w:rFonts w:ascii="Arial" w:hAnsi="Arial" w:cs="Arial"/>
          <w:sz w:val="22"/>
          <w:szCs w:val="22"/>
        </w:rPr>
        <w:t xml:space="preserve"> July 2026).</w:t>
      </w:r>
      <w:r w:rsidRPr="00F91CAD">
        <w:rPr>
          <w:rStyle w:val="eop"/>
          <w:rFonts w:ascii="Arial" w:hAnsi="Arial" w:cs="Arial"/>
          <w:sz w:val="22"/>
          <w:szCs w:val="22"/>
        </w:rPr>
        <w:t> </w:t>
      </w:r>
    </w:p>
    <w:p w14:paraId="432A83FB" w14:textId="77777777" w:rsidR="00F91CAD" w:rsidRPr="00F91CAD" w:rsidRDefault="00F91CAD" w:rsidP="00F91CAD">
      <w:pPr>
        <w:pStyle w:val="paragraph"/>
        <w:spacing w:before="0" w:beforeAutospacing="0" w:after="0" w:afterAutospacing="0" w:line="360" w:lineRule="auto"/>
        <w:textAlignment w:val="baseline"/>
        <w:rPr>
          <w:rFonts w:ascii="Arial" w:hAnsi="Arial" w:cs="Arial"/>
          <w:sz w:val="22"/>
          <w:szCs w:val="22"/>
        </w:rPr>
      </w:pPr>
    </w:p>
    <w:p w14:paraId="0D5A269F" w14:textId="4A57BAE9" w:rsidR="00F91CAD" w:rsidRDefault="00F91CAD" w:rsidP="00F91CAD">
      <w:pPr>
        <w:pStyle w:val="paragraph"/>
        <w:spacing w:before="0" w:beforeAutospacing="0" w:after="0" w:afterAutospacing="0" w:line="360" w:lineRule="auto"/>
        <w:textAlignment w:val="baseline"/>
        <w:rPr>
          <w:rStyle w:val="eop"/>
          <w:rFonts w:ascii="Arial" w:hAnsi="Arial" w:cs="Arial"/>
          <w:sz w:val="22"/>
          <w:szCs w:val="22"/>
        </w:rPr>
      </w:pPr>
      <w:r w:rsidRPr="00F91CAD">
        <w:rPr>
          <w:rStyle w:val="normaltextrun"/>
          <w:rFonts w:ascii="Arial" w:hAnsi="Arial" w:cs="Arial"/>
          <w:sz w:val="22"/>
          <w:szCs w:val="22"/>
        </w:rPr>
        <w:t xml:space="preserve">Care Learning (2024) </w:t>
      </w:r>
      <w:r w:rsidRPr="00F91CAD">
        <w:rPr>
          <w:rStyle w:val="normaltextrun"/>
          <w:rFonts w:ascii="Arial" w:hAnsi="Arial" w:cs="Arial"/>
          <w:i/>
          <w:iCs/>
          <w:sz w:val="22"/>
          <w:szCs w:val="22"/>
        </w:rPr>
        <w:t>Which Act Relates to Record Keeping in Care?</w:t>
      </w:r>
      <w:r w:rsidRPr="00F91CAD">
        <w:rPr>
          <w:rStyle w:val="normaltextrun"/>
          <w:rFonts w:ascii="Arial" w:hAnsi="Arial" w:cs="Arial"/>
          <w:sz w:val="22"/>
          <w:szCs w:val="22"/>
        </w:rPr>
        <w:t xml:space="preserve"> Available at: </w:t>
      </w:r>
      <w:hyperlink r:id="rId8" w:history="1">
        <w:r w:rsidRPr="00F91CAD">
          <w:rPr>
            <w:rStyle w:val="Hyperlink"/>
            <w:rFonts w:ascii="Arial" w:hAnsi="Arial" w:cs="Arial"/>
            <w:sz w:val="22"/>
            <w:szCs w:val="22"/>
          </w:rPr>
          <w:t>https://carelearning.org.uk/blog/data-protection-and-gdpr/which-act-relates-to-record-keeping-in-care/</w:t>
        </w:r>
      </w:hyperlink>
      <w:r w:rsidRPr="00F91CAD">
        <w:rPr>
          <w:rStyle w:val="normaltextrun"/>
          <w:rFonts w:ascii="Arial" w:hAnsi="Arial" w:cs="Arial"/>
          <w:sz w:val="22"/>
          <w:szCs w:val="22"/>
        </w:rPr>
        <w:t xml:space="preserve"> (Accessed: </w:t>
      </w:r>
      <w:r>
        <w:rPr>
          <w:rStyle w:val="normaltextrun"/>
          <w:rFonts w:ascii="Arial" w:hAnsi="Arial" w:cs="Arial"/>
          <w:sz w:val="22"/>
          <w:szCs w:val="22"/>
        </w:rPr>
        <w:t>29</w:t>
      </w:r>
      <w:r w:rsidRPr="00F91CAD">
        <w:rPr>
          <w:rStyle w:val="normaltextrun"/>
          <w:rFonts w:ascii="Arial" w:hAnsi="Arial" w:cs="Arial"/>
          <w:sz w:val="22"/>
          <w:szCs w:val="22"/>
        </w:rPr>
        <w:t xml:space="preserve"> July 2026).</w:t>
      </w:r>
      <w:r w:rsidRPr="00F91CAD">
        <w:rPr>
          <w:rStyle w:val="eop"/>
          <w:rFonts w:ascii="Arial" w:hAnsi="Arial" w:cs="Arial"/>
          <w:sz w:val="22"/>
          <w:szCs w:val="22"/>
        </w:rPr>
        <w:t> </w:t>
      </w:r>
    </w:p>
    <w:p w14:paraId="53A98A6F" w14:textId="77777777" w:rsidR="00F91CAD" w:rsidRPr="00F91CAD" w:rsidRDefault="00F91CAD" w:rsidP="00F91CAD">
      <w:pPr>
        <w:pStyle w:val="paragraph"/>
        <w:spacing w:before="0" w:beforeAutospacing="0" w:after="0" w:afterAutospacing="0" w:line="360" w:lineRule="auto"/>
        <w:textAlignment w:val="baseline"/>
        <w:rPr>
          <w:rFonts w:ascii="Arial" w:hAnsi="Arial" w:cs="Arial"/>
          <w:sz w:val="22"/>
          <w:szCs w:val="22"/>
        </w:rPr>
      </w:pPr>
    </w:p>
    <w:p w14:paraId="56885456" w14:textId="27F6CFA6" w:rsidR="00F91CAD" w:rsidRDefault="00F91CAD" w:rsidP="00F91CAD">
      <w:pPr>
        <w:pStyle w:val="paragraph"/>
        <w:spacing w:before="0" w:beforeAutospacing="0" w:after="0" w:afterAutospacing="0" w:line="360" w:lineRule="auto"/>
        <w:textAlignment w:val="baseline"/>
        <w:rPr>
          <w:rStyle w:val="eop"/>
          <w:rFonts w:ascii="Arial" w:hAnsi="Arial" w:cs="Arial"/>
          <w:sz w:val="22"/>
          <w:szCs w:val="22"/>
        </w:rPr>
      </w:pPr>
      <w:r w:rsidRPr="00F91CAD">
        <w:rPr>
          <w:rStyle w:val="normaltextrun"/>
          <w:rFonts w:ascii="Arial" w:hAnsi="Arial" w:cs="Arial"/>
          <w:sz w:val="22"/>
          <w:szCs w:val="22"/>
        </w:rPr>
        <w:t xml:space="preserve">Care Learning (2025) </w:t>
      </w:r>
      <w:r w:rsidRPr="00F91CAD">
        <w:rPr>
          <w:rStyle w:val="normaltextrun"/>
          <w:rFonts w:ascii="Arial" w:hAnsi="Arial" w:cs="Arial"/>
          <w:i/>
          <w:iCs/>
          <w:sz w:val="22"/>
          <w:szCs w:val="22"/>
        </w:rPr>
        <w:t>A Guide to the Data Protection Act 2018 in Health and Social Care</w:t>
      </w:r>
      <w:r w:rsidRPr="00F91CAD">
        <w:rPr>
          <w:rStyle w:val="normaltextrun"/>
          <w:rFonts w:ascii="Arial" w:hAnsi="Arial" w:cs="Arial"/>
          <w:sz w:val="22"/>
          <w:szCs w:val="22"/>
        </w:rPr>
        <w:t xml:space="preserve">. Available at: </w:t>
      </w:r>
      <w:hyperlink r:id="rId9" w:history="1">
        <w:r w:rsidRPr="00F91CAD">
          <w:rPr>
            <w:rStyle w:val="Hyperlink"/>
            <w:rFonts w:ascii="Arial" w:hAnsi="Arial" w:cs="Arial"/>
            <w:sz w:val="22"/>
            <w:szCs w:val="22"/>
          </w:rPr>
          <w:t>https://carelearning.org.uk/blog/data-protection-and-gdpr/data-protection-act-2018-in-health-and-social-care/</w:t>
        </w:r>
      </w:hyperlink>
      <w:r w:rsidRPr="00F91CAD">
        <w:rPr>
          <w:rStyle w:val="normaltextrun"/>
          <w:rFonts w:ascii="Arial" w:hAnsi="Arial" w:cs="Arial"/>
          <w:sz w:val="22"/>
          <w:szCs w:val="22"/>
        </w:rPr>
        <w:t xml:space="preserve"> (Accessed: </w:t>
      </w:r>
      <w:r>
        <w:rPr>
          <w:rStyle w:val="normaltextrun"/>
          <w:rFonts w:ascii="Arial" w:hAnsi="Arial" w:cs="Arial"/>
          <w:sz w:val="22"/>
          <w:szCs w:val="22"/>
        </w:rPr>
        <w:t>26</w:t>
      </w:r>
      <w:r w:rsidRPr="00F91CAD">
        <w:rPr>
          <w:rStyle w:val="normaltextrun"/>
          <w:rFonts w:ascii="Arial" w:hAnsi="Arial" w:cs="Arial"/>
          <w:sz w:val="22"/>
          <w:szCs w:val="22"/>
        </w:rPr>
        <w:t xml:space="preserve"> July 2026).</w:t>
      </w:r>
      <w:r w:rsidRPr="00F91CAD">
        <w:rPr>
          <w:rStyle w:val="eop"/>
          <w:rFonts w:ascii="Arial" w:hAnsi="Arial" w:cs="Arial"/>
          <w:sz w:val="22"/>
          <w:szCs w:val="22"/>
        </w:rPr>
        <w:t> </w:t>
      </w:r>
    </w:p>
    <w:p w14:paraId="24A0F4E8" w14:textId="77777777" w:rsidR="00F91CAD" w:rsidRPr="00F91CAD" w:rsidRDefault="00F91CAD" w:rsidP="00F91CAD">
      <w:pPr>
        <w:pStyle w:val="paragraph"/>
        <w:spacing w:before="0" w:beforeAutospacing="0" w:after="0" w:afterAutospacing="0" w:line="360" w:lineRule="auto"/>
        <w:textAlignment w:val="baseline"/>
        <w:rPr>
          <w:rFonts w:ascii="Arial" w:hAnsi="Arial" w:cs="Arial"/>
          <w:sz w:val="22"/>
          <w:szCs w:val="22"/>
        </w:rPr>
      </w:pPr>
    </w:p>
    <w:p w14:paraId="47185862" w14:textId="48AE8F8F" w:rsidR="00F91CAD" w:rsidRDefault="00F91CAD" w:rsidP="00F91CAD">
      <w:pPr>
        <w:pStyle w:val="paragraph"/>
        <w:spacing w:before="0" w:beforeAutospacing="0" w:after="0" w:afterAutospacing="0" w:line="360" w:lineRule="auto"/>
        <w:textAlignment w:val="baseline"/>
        <w:rPr>
          <w:rStyle w:val="eop"/>
          <w:rFonts w:ascii="Arial" w:hAnsi="Arial" w:cs="Arial"/>
          <w:sz w:val="22"/>
          <w:szCs w:val="22"/>
        </w:rPr>
      </w:pPr>
      <w:r w:rsidRPr="00F91CAD">
        <w:rPr>
          <w:rStyle w:val="normaltextrun"/>
          <w:rFonts w:ascii="Arial" w:hAnsi="Arial" w:cs="Arial"/>
          <w:sz w:val="22"/>
          <w:szCs w:val="22"/>
        </w:rPr>
        <w:t>Care Quality Commission (2023</w:t>
      </w:r>
      <w:r w:rsidRPr="00F91CAD">
        <w:rPr>
          <w:rStyle w:val="normaltextrun"/>
          <w:rFonts w:ascii="Arial" w:hAnsi="Arial" w:cs="Arial"/>
          <w:i/>
          <w:iCs/>
          <w:sz w:val="22"/>
          <w:szCs w:val="22"/>
        </w:rPr>
        <w:t>) Fundamental standards.</w:t>
      </w:r>
      <w:r w:rsidRPr="00F91CAD">
        <w:rPr>
          <w:rStyle w:val="normaltextrun"/>
          <w:rFonts w:ascii="Arial" w:hAnsi="Arial" w:cs="Arial"/>
          <w:sz w:val="22"/>
          <w:szCs w:val="22"/>
        </w:rPr>
        <w:t xml:space="preserve"> Available at: </w:t>
      </w:r>
      <w:hyperlink r:id="rId10" w:history="1">
        <w:r w:rsidRPr="00F91CAD">
          <w:rPr>
            <w:rStyle w:val="Hyperlink"/>
            <w:rFonts w:ascii="Arial" w:hAnsi="Arial" w:cs="Arial"/>
            <w:sz w:val="22"/>
            <w:szCs w:val="22"/>
          </w:rPr>
          <w:t>https://www.cqc.org.uk/what-we-do/how-we-do-our-job/fundamental-standards</w:t>
        </w:r>
      </w:hyperlink>
      <w:r w:rsidRPr="00F91CAD">
        <w:rPr>
          <w:rStyle w:val="normaltextrun"/>
          <w:rFonts w:ascii="Arial" w:hAnsi="Arial" w:cs="Arial"/>
          <w:sz w:val="22"/>
          <w:szCs w:val="22"/>
        </w:rPr>
        <w:t xml:space="preserve"> (Accessed: </w:t>
      </w:r>
      <w:r>
        <w:rPr>
          <w:rStyle w:val="normaltextrun"/>
          <w:rFonts w:ascii="Arial" w:hAnsi="Arial" w:cs="Arial"/>
          <w:sz w:val="22"/>
          <w:szCs w:val="22"/>
        </w:rPr>
        <w:t>27</w:t>
      </w:r>
      <w:r w:rsidRPr="00F91CAD">
        <w:rPr>
          <w:rStyle w:val="normaltextrun"/>
          <w:rFonts w:ascii="Arial" w:hAnsi="Arial" w:cs="Arial"/>
          <w:sz w:val="22"/>
          <w:szCs w:val="22"/>
        </w:rPr>
        <w:t xml:space="preserve"> July 2026).</w:t>
      </w:r>
      <w:r w:rsidRPr="00F91CAD">
        <w:rPr>
          <w:rStyle w:val="eop"/>
          <w:rFonts w:ascii="Arial" w:hAnsi="Arial" w:cs="Arial"/>
          <w:sz w:val="22"/>
          <w:szCs w:val="22"/>
        </w:rPr>
        <w:t> </w:t>
      </w:r>
    </w:p>
    <w:p w14:paraId="2EDF963D" w14:textId="77777777" w:rsidR="00F91CAD" w:rsidRPr="00F91CAD" w:rsidRDefault="00F91CAD" w:rsidP="00F91CAD">
      <w:pPr>
        <w:pStyle w:val="paragraph"/>
        <w:spacing w:before="0" w:beforeAutospacing="0" w:after="0" w:afterAutospacing="0" w:line="360" w:lineRule="auto"/>
        <w:textAlignment w:val="baseline"/>
        <w:rPr>
          <w:rFonts w:ascii="Arial" w:hAnsi="Arial" w:cs="Arial"/>
          <w:sz w:val="22"/>
          <w:szCs w:val="22"/>
        </w:rPr>
      </w:pPr>
    </w:p>
    <w:p w14:paraId="0C038C15" w14:textId="1A88AFD9" w:rsidR="00F91CAD" w:rsidRDefault="00F91CAD" w:rsidP="00F91CAD">
      <w:pPr>
        <w:pStyle w:val="paragraph"/>
        <w:spacing w:before="0" w:beforeAutospacing="0" w:after="0" w:afterAutospacing="0" w:line="360" w:lineRule="auto"/>
        <w:textAlignment w:val="baseline"/>
        <w:rPr>
          <w:rStyle w:val="eop"/>
          <w:rFonts w:ascii="Arial" w:hAnsi="Arial" w:cs="Arial"/>
          <w:sz w:val="22"/>
          <w:szCs w:val="22"/>
        </w:rPr>
      </w:pPr>
      <w:r w:rsidRPr="00F91CAD">
        <w:rPr>
          <w:rStyle w:val="normaltextrun"/>
          <w:rFonts w:ascii="Arial" w:hAnsi="Arial" w:cs="Arial"/>
          <w:sz w:val="22"/>
          <w:szCs w:val="22"/>
        </w:rPr>
        <w:lastRenderedPageBreak/>
        <w:t xml:space="preserve">Department of Health and Social Care (2022) </w:t>
      </w:r>
      <w:r w:rsidRPr="00F91CAD">
        <w:rPr>
          <w:rStyle w:val="normaltextrun"/>
          <w:rFonts w:ascii="Arial" w:hAnsi="Arial" w:cs="Arial"/>
          <w:i/>
          <w:iCs/>
          <w:sz w:val="22"/>
          <w:szCs w:val="22"/>
        </w:rPr>
        <w:t>Data saves lives: reshaping health and social care with data.</w:t>
      </w:r>
      <w:r w:rsidRPr="00F91CAD">
        <w:rPr>
          <w:rStyle w:val="normaltextrun"/>
          <w:rFonts w:ascii="Arial" w:hAnsi="Arial" w:cs="Arial"/>
          <w:sz w:val="22"/>
          <w:szCs w:val="22"/>
        </w:rPr>
        <w:t xml:space="preserve"> Available at: </w:t>
      </w:r>
      <w:hyperlink r:id="rId11" w:history="1">
        <w:r w:rsidRPr="00F91CAD">
          <w:rPr>
            <w:rStyle w:val="Hyperlink"/>
            <w:rFonts w:ascii="Arial" w:hAnsi="Arial" w:cs="Arial"/>
            <w:sz w:val="22"/>
            <w:szCs w:val="22"/>
          </w:rPr>
          <w:t>https://www.gov.uk/government/publications/data-saves-lives-reshaping-health-and-social-care-with-data</w:t>
        </w:r>
      </w:hyperlink>
      <w:r w:rsidRPr="00F91CAD">
        <w:rPr>
          <w:rStyle w:val="normaltextrun"/>
          <w:rFonts w:ascii="Arial" w:hAnsi="Arial" w:cs="Arial"/>
          <w:sz w:val="22"/>
          <w:szCs w:val="22"/>
        </w:rPr>
        <w:t xml:space="preserve"> (Accessed: </w:t>
      </w:r>
      <w:r>
        <w:rPr>
          <w:rStyle w:val="normaltextrun"/>
          <w:rFonts w:ascii="Arial" w:hAnsi="Arial" w:cs="Arial"/>
          <w:sz w:val="22"/>
          <w:szCs w:val="22"/>
        </w:rPr>
        <w:t>29</w:t>
      </w:r>
      <w:r w:rsidRPr="00F91CAD">
        <w:rPr>
          <w:rStyle w:val="normaltextrun"/>
          <w:rFonts w:ascii="Arial" w:hAnsi="Arial" w:cs="Arial"/>
          <w:sz w:val="22"/>
          <w:szCs w:val="22"/>
        </w:rPr>
        <w:t xml:space="preserve"> July 2026).</w:t>
      </w:r>
      <w:r w:rsidRPr="00F91CAD">
        <w:rPr>
          <w:rStyle w:val="eop"/>
          <w:rFonts w:ascii="Arial" w:hAnsi="Arial" w:cs="Arial"/>
          <w:sz w:val="22"/>
          <w:szCs w:val="22"/>
        </w:rPr>
        <w:t> </w:t>
      </w:r>
    </w:p>
    <w:p w14:paraId="7B8AE5E4" w14:textId="77777777" w:rsidR="00F91CAD" w:rsidRPr="00F91CAD" w:rsidRDefault="00F91CAD" w:rsidP="00F91CAD">
      <w:pPr>
        <w:pStyle w:val="paragraph"/>
        <w:spacing w:before="0" w:beforeAutospacing="0" w:after="0" w:afterAutospacing="0" w:line="360" w:lineRule="auto"/>
        <w:textAlignment w:val="baseline"/>
        <w:rPr>
          <w:rFonts w:ascii="Arial" w:hAnsi="Arial" w:cs="Arial"/>
          <w:sz w:val="22"/>
          <w:szCs w:val="22"/>
        </w:rPr>
      </w:pPr>
    </w:p>
    <w:p w14:paraId="7F21CB5B" w14:textId="1888FE80" w:rsidR="00F91CAD" w:rsidRDefault="00F91CAD" w:rsidP="00F91CAD">
      <w:pPr>
        <w:pStyle w:val="paragraph"/>
        <w:spacing w:before="0" w:beforeAutospacing="0" w:after="0" w:afterAutospacing="0" w:line="360" w:lineRule="auto"/>
        <w:textAlignment w:val="baseline"/>
        <w:rPr>
          <w:rStyle w:val="eop"/>
          <w:rFonts w:ascii="Arial" w:hAnsi="Arial" w:cs="Arial"/>
          <w:sz w:val="22"/>
          <w:szCs w:val="22"/>
        </w:rPr>
      </w:pPr>
      <w:r w:rsidRPr="00F91CAD">
        <w:rPr>
          <w:rStyle w:val="normaltextrun"/>
          <w:rFonts w:ascii="Arial" w:hAnsi="Arial" w:cs="Arial"/>
          <w:sz w:val="22"/>
          <w:szCs w:val="22"/>
        </w:rPr>
        <w:t>legislation.gov.uk (2010</w:t>
      </w:r>
      <w:r w:rsidRPr="00F91CAD">
        <w:rPr>
          <w:rStyle w:val="normaltextrun"/>
          <w:rFonts w:ascii="Arial" w:hAnsi="Arial" w:cs="Arial"/>
          <w:i/>
          <w:iCs/>
          <w:sz w:val="22"/>
          <w:szCs w:val="22"/>
        </w:rPr>
        <w:t>) Equality Act 2010.</w:t>
      </w:r>
      <w:r w:rsidRPr="00F91CAD">
        <w:rPr>
          <w:rStyle w:val="normaltextrun"/>
          <w:rFonts w:ascii="Arial" w:hAnsi="Arial" w:cs="Arial"/>
          <w:sz w:val="22"/>
          <w:szCs w:val="22"/>
        </w:rPr>
        <w:t xml:space="preserve"> Available at: </w:t>
      </w:r>
      <w:hyperlink r:id="rId12" w:history="1">
        <w:r w:rsidRPr="00F91CAD">
          <w:rPr>
            <w:rStyle w:val="Hyperlink"/>
            <w:rFonts w:ascii="Arial" w:hAnsi="Arial" w:cs="Arial"/>
            <w:sz w:val="22"/>
            <w:szCs w:val="22"/>
          </w:rPr>
          <w:t>https://www.legislation.gov.uk/ukpga/2010/15/contents</w:t>
        </w:r>
      </w:hyperlink>
      <w:r w:rsidRPr="00F91CAD">
        <w:rPr>
          <w:rStyle w:val="normaltextrun"/>
          <w:rFonts w:ascii="Arial" w:hAnsi="Arial" w:cs="Arial"/>
          <w:sz w:val="22"/>
          <w:szCs w:val="22"/>
        </w:rPr>
        <w:t xml:space="preserve"> (Accessed: </w:t>
      </w:r>
      <w:r>
        <w:rPr>
          <w:rStyle w:val="normaltextrun"/>
          <w:rFonts w:ascii="Arial" w:hAnsi="Arial" w:cs="Arial"/>
          <w:sz w:val="22"/>
          <w:szCs w:val="22"/>
        </w:rPr>
        <w:t>28</w:t>
      </w:r>
      <w:r w:rsidRPr="00F91CAD">
        <w:rPr>
          <w:rStyle w:val="normaltextrun"/>
          <w:rFonts w:ascii="Arial" w:hAnsi="Arial" w:cs="Arial"/>
          <w:sz w:val="22"/>
          <w:szCs w:val="22"/>
        </w:rPr>
        <w:t xml:space="preserve"> July 2026).</w:t>
      </w:r>
      <w:r w:rsidRPr="00F91CAD">
        <w:rPr>
          <w:rStyle w:val="eop"/>
          <w:rFonts w:ascii="Arial" w:hAnsi="Arial" w:cs="Arial"/>
          <w:sz w:val="22"/>
          <w:szCs w:val="22"/>
        </w:rPr>
        <w:t> </w:t>
      </w:r>
    </w:p>
    <w:p w14:paraId="5E3938B0" w14:textId="77777777" w:rsidR="00F91CAD" w:rsidRPr="00F91CAD" w:rsidRDefault="00F91CAD" w:rsidP="00F91CAD">
      <w:pPr>
        <w:pStyle w:val="paragraph"/>
        <w:spacing w:before="0" w:beforeAutospacing="0" w:after="0" w:afterAutospacing="0" w:line="360" w:lineRule="auto"/>
        <w:textAlignment w:val="baseline"/>
        <w:rPr>
          <w:rFonts w:ascii="Arial" w:hAnsi="Arial" w:cs="Arial"/>
          <w:sz w:val="22"/>
          <w:szCs w:val="22"/>
        </w:rPr>
      </w:pPr>
    </w:p>
    <w:p w14:paraId="4E835812" w14:textId="5440A6AE" w:rsidR="00F91CAD" w:rsidRDefault="00F91CAD" w:rsidP="00F91CAD">
      <w:pPr>
        <w:pStyle w:val="paragraph"/>
        <w:spacing w:before="0" w:beforeAutospacing="0" w:after="0" w:afterAutospacing="0" w:line="360" w:lineRule="auto"/>
        <w:textAlignment w:val="baseline"/>
        <w:rPr>
          <w:rStyle w:val="eop"/>
          <w:rFonts w:ascii="Arial" w:hAnsi="Arial" w:cs="Arial"/>
          <w:sz w:val="22"/>
          <w:szCs w:val="22"/>
        </w:rPr>
      </w:pPr>
      <w:r w:rsidRPr="00F91CAD">
        <w:rPr>
          <w:rStyle w:val="normaltextrun"/>
          <w:rFonts w:ascii="Arial" w:hAnsi="Arial" w:cs="Arial"/>
          <w:sz w:val="22"/>
          <w:szCs w:val="22"/>
        </w:rPr>
        <w:t xml:space="preserve">National Institute for Health and Care Excellence (NICE) (2023) </w:t>
      </w:r>
      <w:r w:rsidRPr="00F91CAD">
        <w:rPr>
          <w:rStyle w:val="normaltextrun"/>
          <w:rFonts w:ascii="Arial" w:hAnsi="Arial" w:cs="Arial"/>
          <w:i/>
          <w:iCs/>
          <w:sz w:val="22"/>
          <w:szCs w:val="22"/>
        </w:rPr>
        <w:t>Dementia: assessment, management and support for people living with dementia and their carers (NG97).</w:t>
      </w:r>
      <w:r w:rsidRPr="00F91CAD">
        <w:rPr>
          <w:rStyle w:val="normaltextrun"/>
          <w:rFonts w:ascii="Arial" w:hAnsi="Arial" w:cs="Arial"/>
          <w:sz w:val="22"/>
          <w:szCs w:val="22"/>
        </w:rPr>
        <w:t xml:space="preserve"> Available at: </w:t>
      </w:r>
      <w:hyperlink r:id="rId13" w:tgtFrame="_blank" w:history="1">
        <w:r w:rsidRPr="00F91CAD">
          <w:rPr>
            <w:rStyle w:val="normaltextrun"/>
            <w:rFonts w:ascii="Arial" w:hAnsi="Arial" w:cs="Arial"/>
            <w:color w:val="0000FF"/>
            <w:sz w:val="22"/>
            <w:szCs w:val="22"/>
            <w:u w:val="single"/>
          </w:rPr>
          <w:t>https://www.nice.org.uk/guidance/ng97</w:t>
        </w:r>
      </w:hyperlink>
      <w:r w:rsidRPr="00F91CAD">
        <w:rPr>
          <w:rStyle w:val="normaltextrun"/>
          <w:rFonts w:ascii="Arial" w:hAnsi="Arial" w:cs="Arial"/>
          <w:sz w:val="22"/>
          <w:szCs w:val="22"/>
        </w:rPr>
        <w:t xml:space="preserve"> (Accessed: 29 July 2026).</w:t>
      </w:r>
      <w:r w:rsidRPr="00F91CAD">
        <w:rPr>
          <w:rStyle w:val="eop"/>
          <w:rFonts w:ascii="Arial" w:hAnsi="Arial" w:cs="Arial"/>
          <w:sz w:val="22"/>
          <w:szCs w:val="22"/>
        </w:rPr>
        <w:t> </w:t>
      </w:r>
    </w:p>
    <w:p w14:paraId="4F474CE2" w14:textId="77777777" w:rsidR="00F91CAD" w:rsidRPr="00F91CAD" w:rsidRDefault="00F91CAD" w:rsidP="00F91CAD">
      <w:pPr>
        <w:pStyle w:val="paragraph"/>
        <w:spacing w:before="0" w:beforeAutospacing="0" w:after="0" w:afterAutospacing="0" w:line="360" w:lineRule="auto"/>
        <w:textAlignment w:val="baseline"/>
        <w:rPr>
          <w:rFonts w:ascii="Arial" w:hAnsi="Arial" w:cs="Arial"/>
          <w:sz w:val="22"/>
          <w:szCs w:val="22"/>
        </w:rPr>
      </w:pPr>
    </w:p>
    <w:p w14:paraId="1FD687AD" w14:textId="25F9664A" w:rsidR="00F91CAD" w:rsidRDefault="00F91CAD" w:rsidP="00F91CAD">
      <w:pPr>
        <w:pStyle w:val="paragraph"/>
        <w:spacing w:before="0" w:beforeAutospacing="0" w:after="0" w:afterAutospacing="0" w:line="360" w:lineRule="auto"/>
        <w:textAlignment w:val="baseline"/>
        <w:rPr>
          <w:rStyle w:val="eop"/>
          <w:rFonts w:ascii="Arial" w:hAnsi="Arial" w:cs="Arial"/>
          <w:sz w:val="22"/>
          <w:szCs w:val="22"/>
        </w:rPr>
      </w:pPr>
      <w:r w:rsidRPr="00F91CAD">
        <w:rPr>
          <w:rStyle w:val="normaltextrun"/>
          <w:rFonts w:ascii="Arial" w:hAnsi="Arial" w:cs="Arial"/>
          <w:sz w:val="22"/>
          <w:szCs w:val="22"/>
        </w:rPr>
        <w:t xml:space="preserve">NHS Resolution (2022) </w:t>
      </w:r>
      <w:r w:rsidRPr="00F91CAD">
        <w:rPr>
          <w:rStyle w:val="normaltextrun"/>
          <w:rFonts w:ascii="Arial" w:hAnsi="Arial" w:cs="Arial"/>
          <w:i/>
          <w:iCs/>
          <w:sz w:val="22"/>
          <w:szCs w:val="22"/>
        </w:rPr>
        <w:t>Saying Sorry: the professional duty of candour</w:t>
      </w:r>
      <w:r w:rsidRPr="00F91CAD">
        <w:rPr>
          <w:rStyle w:val="normaltextrun"/>
          <w:rFonts w:ascii="Arial" w:hAnsi="Arial" w:cs="Arial"/>
          <w:sz w:val="22"/>
          <w:szCs w:val="22"/>
        </w:rPr>
        <w:t xml:space="preserve">. Available at: </w:t>
      </w:r>
      <w:hyperlink r:id="rId14" w:history="1">
        <w:r w:rsidRPr="00F91CAD">
          <w:rPr>
            <w:rStyle w:val="Hyperlink"/>
            <w:rFonts w:ascii="Arial" w:hAnsi="Arial" w:cs="Arial"/>
            <w:sz w:val="22"/>
            <w:szCs w:val="22"/>
          </w:rPr>
          <w:t>https://resolution.nhs.uk/resources/saying-sorry/</w:t>
        </w:r>
      </w:hyperlink>
      <w:r w:rsidRPr="00F91CAD">
        <w:rPr>
          <w:rStyle w:val="normaltextrun"/>
          <w:rFonts w:ascii="Arial" w:hAnsi="Arial" w:cs="Arial"/>
          <w:sz w:val="22"/>
          <w:szCs w:val="22"/>
        </w:rPr>
        <w:t xml:space="preserve"> (Accessed: </w:t>
      </w:r>
      <w:r>
        <w:rPr>
          <w:rStyle w:val="normaltextrun"/>
          <w:rFonts w:ascii="Arial" w:hAnsi="Arial" w:cs="Arial"/>
          <w:sz w:val="22"/>
          <w:szCs w:val="22"/>
        </w:rPr>
        <w:t>27</w:t>
      </w:r>
      <w:r w:rsidRPr="00F91CAD">
        <w:rPr>
          <w:rStyle w:val="normaltextrun"/>
          <w:rFonts w:ascii="Arial" w:hAnsi="Arial" w:cs="Arial"/>
          <w:sz w:val="22"/>
          <w:szCs w:val="22"/>
        </w:rPr>
        <w:t xml:space="preserve"> July 2026).</w:t>
      </w:r>
      <w:r w:rsidRPr="00F91CAD">
        <w:rPr>
          <w:rStyle w:val="eop"/>
          <w:rFonts w:ascii="Arial" w:hAnsi="Arial" w:cs="Arial"/>
          <w:sz w:val="22"/>
          <w:szCs w:val="22"/>
        </w:rPr>
        <w:t> </w:t>
      </w:r>
    </w:p>
    <w:p w14:paraId="0083F510" w14:textId="77777777" w:rsidR="00F91CAD" w:rsidRPr="00F91CAD" w:rsidRDefault="00F91CAD" w:rsidP="00F91CAD">
      <w:pPr>
        <w:pStyle w:val="paragraph"/>
        <w:spacing w:before="0" w:beforeAutospacing="0" w:after="0" w:afterAutospacing="0" w:line="360" w:lineRule="auto"/>
        <w:textAlignment w:val="baseline"/>
        <w:rPr>
          <w:rFonts w:ascii="Arial" w:hAnsi="Arial" w:cs="Arial"/>
          <w:sz w:val="22"/>
          <w:szCs w:val="22"/>
        </w:rPr>
      </w:pPr>
    </w:p>
    <w:p w14:paraId="041FC939" w14:textId="5D8A09BF" w:rsidR="00F91CAD" w:rsidRPr="00F91CAD" w:rsidRDefault="00F91CAD" w:rsidP="00F91CAD">
      <w:pPr>
        <w:pStyle w:val="paragraph"/>
        <w:spacing w:before="0" w:beforeAutospacing="0" w:after="0" w:afterAutospacing="0" w:line="360" w:lineRule="auto"/>
        <w:textAlignment w:val="baseline"/>
        <w:rPr>
          <w:rFonts w:ascii="Arial" w:hAnsi="Arial" w:cs="Arial"/>
          <w:sz w:val="22"/>
          <w:szCs w:val="22"/>
        </w:rPr>
      </w:pPr>
      <w:r w:rsidRPr="00F91CAD">
        <w:rPr>
          <w:rStyle w:val="normaltextrun"/>
          <w:rFonts w:ascii="Arial" w:hAnsi="Arial" w:cs="Arial"/>
          <w:sz w:val="22"/>
          <w:szCs w:val="22"/>
        </w:rPr>
        <w:t xml:space="preserve">Skills for Care (2023) </w:t>
      </w:r>
      <w:r w:rsidRPr="00F91CAD">
        <w:rPr>
          <w:rStyle w:val="normaltextrun"/>
          <w:rFonts w:ascii="Arial" w:hAnsi="Arial" w:cs="Arial"/>
          <w:i/>
          <w:iCs/>
          <w:sz w:val="22"/>
          <w:szCs w:val="22"/>
        </w:rPr>
        <w:t>Effective multi-agency and partnership working</w:t>
      </w:r>
      <w:r w:rsidRPr="00F91CAD">
        <w:rPr>
          <w:rStyle w:val="normaltextrun"/>
          <w:rFonts w:ascii="Arial" w:hAnsi="Arial" w:cs="Arial"/>
          <w:sz w:val="22"/>
          <w:szCs w:val="22"/>
        </w:rPr>
        <w:t xml:space="preserve">. Available at: https://www.skillsforcare.org.uk (Accessed: </w:t>
      </w:r>
      <w:r>
        <w:rPr>
          <w:rStyle w:val="normaltextrun"/>
          <w:rFonts w:ascii="Arial" w:hAnsi="Arial" w:cs="Arial"/>
          <w:sz w:val="22"/>
          <w:szCs w:val="22"/>
        </w:rPr>
        <w:t xml:space="preserve">28 </w:t>
      </w:r>
      <w:r w:rsidRPr="00F91CAD">
        <w:rPr>
          <w:rStyle w:val="normaltextrun"/>
          <w:rFonts w:ascii="Arial" w:hAnsi="Arial" w:cs="Arial"/>
          <w:sz w:val="22"/>
          <w:szCs w:val="22"/>
        </w:rPr>
        <w:t>July 2026).</w:t>
      </w:r>
      <w:r w:rsidRPr="00F91CAD">
        <w:rPr>
          <w:rStyle w:val="eop"/>
          <w:rFonts w:ascii="Arial" w:hAnsi="Arial" w:cs="Arial"/>
          <w:sz w:val="22"/>
          <w:szCs w:val="22"/>
        </w:rPr>
        <w:t> </w:t>
      </w:r>
    </w:p>
    <w:p w14:paraId="75256393" w14:textId="77777777" w:rsidR="000C2D31" w:rsidRPr="00654215" w:rsidRDefault="000C2D31" w:rsidP="00294F84">
      <w:pPr>
        <w:rPr>
          <w:rFonts w:ascii="Arial" w:hAnsi="Arial" w:cs="Arial"/>
          <w:sz w:val="24"/>
          <w:szCs w:val="24"/>
        </w:rPr>
      </w:pPr>
    </w:p>
    <w:p w14:paraId="26058D69" w14:textId="77777777" w:rsidR="00972B13" w:rsidRDefault="00972B13">
      <w:pPr>
        <w:rPr>
          <w:rFonts w:ascii="Arial" w:hAnsi="Arial" w:cs="Arial"/>
          <w:sz w:val="24"/>
          <w:szCs w:val="24"/>
        </w:rPr>
      </w:pPr>
    </w:p>
    <w:p w14:paraId="2E983534" w14:textId="203A7CE7" w:rsidR="0067436F" w:rsidRDefault="005F2879">
      <w:pPr>
        <w:rPr>
          <w:rFonts w:ascii="Arial" w:hAnsi="Arial" w:cs="Arial"/>
          <w:sz w:val="24"/>
          <w:szCs w:val="24"/>
        </w:rPr>
      </w:pPr>
      <w:r>
        <w:rPr>
          <w:rFonts w:ascii="Arial" w:hAnsi="Arial" w:cs="Arial"/>
          <w:sz w:val="24"/>
          <w:szCs w:val="24"/>
        </w:rPr>
        <w:t xml:space="preserve"> </w:t>
      </w:r>
    </w:p>
    <w:p w14:paraId="11C99A4B" w14:textId="77777777" w:rsidR="005F2879" w:rsidRDefault="005F2879">
      <w:pPr>
        <w:rPr>
          <w:rFonts w:ascii="Arial" w:hAnsi="Arial" w:cs="Arial"/>
          <w:sz w:val="24"/>
          <w:szCs w:val="24"/>
        </w:rPr>
      </w:pPr>
    </w:p>
    <w:p w14:paraId="2BB05EFB" w14:textId="77777777" w:rsidR="00457944" w:rsidRPr="00EC51BB" w:rsidRDefault="00457944">
      <w:pPr>
        <w:rPr>
          <w:rFonts w:ascii="Arial" w:hAnsi="Arial" w:cs="Arial"/>
          <w:sz w:val="24"/>
          <w:szCs w:val="24"/>
        </w:rPr>
      </w:pPr>
    </w:p>
    <w:sectPr w:rsidR="00457944" w:rsidRPr="00EC51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8A0A2E"/>
    <w:multiLevelType w:val="hybridMultilevel"/>
    <w:tmpl w:val="4C5CF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1BB"/>
    <w:rsid w:val="000C2D31"/>
    <w:rsid w:val="001127FA"/>
    <w:rsid w:val="001B59C3"/>
    <w:rsid w:val="001F141D"/>
    <w:rsid w:val="00294F84"/>
    <w:rsid w:val="00320F94"/>
    <w:rsid w:val="00457944"/>
    <w:rsid w:val="004A06F4"/>
    <w:rsid w:val="00501474"/>
    <w:rsid w:val="0050168D"/>
    <w:rsid w:val="0051792C"/>
    <w:rsid w:val="00527A04"/>
    <w:rsid w:val="00560E44"/>
    <w:rsid w:val="005F2879"/>
    <w:rsid w:val="00607BA8"/>
    <w:rsid w:val="006303F8"/>
    <w:rsid w:val="00654215"/>
    <w:rsid w:val="0067436F"/>
    <w:rsid w:val="00681A63"/>
    <w:rsid w:val="00684FA8"/>
    <w:rsid w:val="006F6211"/>
    <w:rsid w:val="007A2032"/>
    <w:rsid w:val="00840E0E"/>
    <w:rsid w:val="00972B13"/>
    <w:rsid w:val="009974EF"/>
    <w:rsid w:val="009C221A"/>
    <w:rsid w:val="00A23A73"/>
    <w:rsid w:val="00A4259F"/>
    <w:rsid w:val="00AB598C"/>
    <w:rsid w:val="00B20C8B"/>
    <w:rsid w:val="00B80079"/>
    <w:rsid w:val="00B94B57"/>
    <w:rsid w:val="00BB23F2"/>
    <w:rsid w:val="00BD1813"/>
    <w:rsid w:val="00C903E1"/>
    <w:rsid w:val="00C92AFC"/>
    <w:rsid w:val="00CD3BE8"/>
    <w:rsid w:val="00D77C55"/>
    <w:rsid w:val="00EC51BB"/>
    <w:rsid w:val="00F5538C"/>
    <w:rsid w:val="00F70469"/>
    <w:rsid w:val="00F91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84E4D"/>
  <w15:chartTrackingRefBased/>
  <w15:docId w15:val="{768BE910-52AE-432E-A82B-D0D629EB8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4F84"/>
    <w:pPr>
      <w:ind w:left="720"/>
      <w:contextualSpacing/>
    </w:pPr>
  </w:style>
  <w:style w:type="paragraph" w:customStyle="1" w:styleId="paragraph">
    <w:name w:val="paragraph"/>
    <w:basedOn w:val="Normal"/>
    <w:rsid w:val="00F91C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91CAD"/>
  </w:style>
  <w:style w:type="character" w:customStyle="1" w:styleId="eop">
    <w:name w:val="eop"/>
    <w:basedOn w:val="DefaultParagraphFont"/>
    <w:rsid w:val="00F91CAD"/>
  </w:style>
  <w:style w:type="character" w:styleId="Hyperlink">
    <w:name w:val="Hyperlink"/>
    <w:basedOn w:val="DefaultParagraphFont"/>
    <w:uiPriority w:val="99"/>
    <w:unhideWhenUsed/>
    <w:rsid w:val="00F91CAD"/>
    <w:rPr>
      <w:color w:val="0563C1" w:themeColor="hyperlink"/>
      <w:u w:val="single"/>
    </w:rPr>
  </w:style>
  <w:style w:type="character" w:styleId="UnresolvedMention">
    <w:name w:val="Unresolved Mention"/>
    <w:basedOn w:val="DefaultParagraphFont"/>
    <w:uiPriority w:val="99"/>
    <w:semiHidden/>
    <w:unhideWhenUsed/>
    <w:rsid w:val="00F91C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1482379">
      <w:bodyDiv w:val="1"/>
      <w:marLeft w:val="0"/>
      <w:marRight w:val="0"/>
      <w:marTop w:val="0"/>
      <w:marBottom w:val="0"/>
      <w:divBdr>
        <w:top w:val="none" w:sz="0" w:space="0" w:color="auto"/>
        <w:left w:val="none" w:sz="0" w:space="0" w:color="auto"/>
        <w:bottom w:val="none" w:sz="0" w:space="0" w:color="auto"/>
        <w:right w:val="none" w:sz="0" w:space="0" w:color="auto"/>
      </w:divBdr>
      <w:divsChild>
        <w:div w:id="2052996097">
          <w:marLeft w:val="0"/>
          <w:marRight w:val="0"/>
          <w:marTop w:val="0"/>
          <w:marBottom w:val="0"/>
          <w:divBdr>
            <w:top w:val="none" w:sz="0" w:space="0" w:color="auto"/>
            <w:left w:val="none" w:sz="0" w:space="0" w:color="auto"/>
            <w:bottom w:val="none" w:sz="0" w:space="0" w:color="auto"/>
            <w:right w:val="none" w:sz="0" w:space="0" w:color="auto"/>
          </w:divBdr>
        </w:div>
        <w:div w:id="318508187">
          <w:marLeft w:val="0"/>
          <w:marRight w:val="0"/>
          <w:marTop w:val="0"/>
          <w:marBottom w:val="0"/>
          <w:divBdr>
            <w:top w:val="none" w:sz="0" w:space="0" w:color="auto"/>
            <w:left w:val="none" w:sz="0" w:space="0" w:color="auto"/>
            <w:bottom w:val="none" w:sz="0" w:space="0" w:color="auto"/>
            <w:right w:val="none" w:sz="0" w:space="0" w:color="auto"/>
          </w:divBdr>
        </w:div>
        <w:div w:id="328411693">
          <w:marLeft w:val="0"/>
          <w:marRight w:val="0"/>
          <w:marTop w:val="0"/>
          <w:marBottom w:val="0"/>
          <w:divBdr>
            <w:top w:val="none" w:sz="0" w:space="0" w:color="auto"/>
            <w:left w:val="none" w:sz="0" w:space="0" w:color="auto"/>
            <w:bottom w:val="none" w:sz="0" w:space="0" w:color="auto"/>
            <w:right w:val="none" w:sz="0" w:space="0" w:color="auto"/>
          </w:divBdr>
        </w:div>
        <w:div w:id="527181310">
          <w:marLeft w:val="0"/>
          <w:marRight w:val="0"/>
          <w:marTop w:val="0"/>
          <w:marBottom w:val="0"/>
          <w:divBdr>
            <w:top w:val="none" w:sz="0" w:space="0" w:color="auto"/>
            <w:left w:val="none" w:sz="0" w:space="0" w:color="auto"/>
            <w:bottom w:val="none" w:sz="0" w:space="0" w:color="auto"/>
            <w:right w:val="none" w:sz="0" w:space="0" w:color="auto"/>
          </w:divBdr>
        </w:div>
        <w:div w:id="298924106">
          <w:marLeft w:val="0"/>
          <w:marRight w:val="0"/>
          <w:marTop w:val="0"/>
          <w:marBottom w:val="0"/>
          <w:divBdr>
            <w:top w:val="none" w:sz="0" w:space="0" w:color="auto"/>
            <w:left w:val="none" w:sz="0" w:space="0" w:color="auto"/>
            <w:bottom w:val="none" w:sz="0" w:space="0" w:color="auto"/>
            <w:right w:val="none" w:sz="0" w:space="0" w:color="auto"/>
          </w:divBdr>
        </w:div>
        <w:div w:id="119344535">
          <w:marLeft w:val="0"/>
          <w:marRight w:val="0"/>
          <w:marTop w:val="0"/>
          <w:marBottom w:val="0"/>
          <w:divBdr>
            <w:top w:val="none" w:sz="0" w:space="0" w:color="auto"/>
            <w:left w:val="none" w:sz="0" w:space="0" w:color="auto"/>
            <w:bottom w:val="none" w:sz="0" w:space="0" w:color="auto"/>
            <w:right w:val="none" w:sz="0" w:space="0" w:color="auto"/>
          </w:divBdr>
        </w:div>
        <w:div w:id="1708094102">
          <w:marLeft w:val="0"/>
          <w:marRight w:val="0"/>
          <w:marTop w:val="0"/>
          <w:marBottom w:val="0"/>
          <w:divBdr>
            <w:top w:val="none" w:sz="0" w:space="0" w:color="auto"/>
            <w:left w:val="none" w:sz="0" w:space="0" w:color="auto"/>
            <w:bottom w:val="none" w:sz="0" w:space="0" w:color="auto"/>
            <w:right w:val="none" w:sz="0" w:space="0" w:color="auto"/>
          </w:divBdr>
        </w:div>
        <w:div w:id="207912339">
          <w:marLeft w:val="0"/>
          <w:marRight w:val="0"/>
          <w:marTop w:val="0"/>
          <w:marBottom w:val="0"/>
          <w:divBdr>
            <w:top w:val="none" w:sz="0" w:space="0" w:color="auto"/>
            <w:left w:val="none" w:sz="0" w:space="0" w:color="auto"/>
            <w:bottom w:val="none" w:sz="0" w:space="0" w:color="auto"/>
            <w:right w:val="none" w:sz="0" w:space="0" w:color="auto"/>
          </w:divBdr>
        </w:div>
        <w:div w:id="421146232">
          <w:marLeft w:val="0"/>
          <w:marRight w:val="0"/>
          <w:marTop w:val="0"/>
          <w:marBottom w:val="0"/>
          <w:divBdr>
            <w:top w:val="none" w:sz="0" w:space="0" w:color="auto"/>
            <w:left w:val="none" w:sz="0" w:space="0" w:color="auto"/>
            <w:bottom w:val="none" w:sz="0" w:space="0" w:color="auto"/>
            <w:right w:val="none" w:sz="0" w:space="0" w:color="auto"/>
          </w:divBdr>
        </w:div>
        <w:div w:id="1277641442">
          <w:marLeft w:val="0"/>
          <w:marRight w:val="0"/>
          <w:marTop w:val="0"/>
          <w:marBottom w:val="0"/>
          <w:divBdr>
            <w:top w:val="none" w:sz="0" w:space="0" w:color="auto"/>
            <w:left w:val="none" w:sz="0" w:space="0" w:color="auto"/>
            <w:bottom w:val="none" w:sz="0" w:space="0" w:color="auto"/>
            <w:right w:val="none" w:sz="0" w:space="0" w:color="auto"/>
          </w:divBdr>
        </w:div>
        <w:div w:id="34700090">
          <w:marLeft w:val="0"/>
          <w:marRight w:val="0"/>
          <w:marTop w:val="0"/>
          <w:marBottom w:val="0"/>
          <w:divBdr>
            <w:top w:val="none" w:sz="0" w:space="0" w:color="auto"/>
            <w:left w:val="none" w:sz="0" w:space="0" w:color="auto"/>
            <w:bottom w:val="none" w:sz="0" w:space="0" w:color="auto"/>
            <w:right w:val="none" w:sz="0" w:space="0" w:color="auto"/>
          </w:divBdr>
        </w:div>
        <w:div w:id="2044944145">
          <w:marLeft w:val="0"/>
          <w:marRight w:val="0"/>
          <w:marTop w:val="0"/>
          <w:marBottom w:val="0"/>
          <w:divBdr>
            <w:top w:val="none" w:sz="0" w:space="0" w:color="auto"/>
            <w:left w:val="none" w:sz="0" w:space="0" w:color="auto"/>
            <w:bottom w:val="none" w:sz="0" w:space="0" w:color="auto"/>
            <w:right w:val="none" w:sz="0" w:space="0" w:color="auto"/>
          </w:divBdr>
        </w:div>
        <w:div w:id="636646358">
          <w:marLeft w:val="0"/>
          <w:marRight w:val="0"/>
          <w:marTop w:val="0"/>
          <w:marBottom w:val="0"/>
          <w:divBdr>
            <w:top w:val="none" w:sz="0" w:space="0" w:color="auto"/>
            <w:left w:val="none" w:sz="0" w:space="0" w:color="auto"/>
            <w:bottom w:val="none" w:sz="0" w:space="0" w:color="auto"/>
            <w:right w:val="none" w:sz="0" w:space="0" w:color="auto"/>
          </w:divBdr>
        </w:div>
        <w:div w:id="1903909604">
          <w:marLeft w:val="0"/>
          <w:marRight w:val="0"/>
          <w:marTop w:val="0"/>
          <w:marBottom w:val="0"/>
          <w:divBdr>
            <w:top w:val="none" w:sz="0" w:space="0" w:color="auto"/>
            <w:left w:val="none" w:sz="0" w:space="0" w:color="auto"/>
            <w:bottom w:val="none" w:sz="0" w:space="0" w:color="auto"/>
            <w:right w:val="none" w:sz="0" w:space="0" w:color="auto"/>
          </w:divBdr>
        </w:div>
        <w:div w:id="79985749">
          <w:marLeft w:val="0"/>
          <w:marRight w:val="0"/>
          <w:marTop w:val="0"/>
          <w:marBottom w:val="0"/>
          <w:divBdr>
            <w:top w:val="none" w:sz="0" w:space="0" w:color="auto"/>
            <w:left w:val="none" w:sz="0" w:space="0" w:color="auto"/>
            <w:bottom w:val="none" w:sz="0" w:space="0" w:color="auto"/>
            <w:right w:val="none" w:sz="0" w:space="0" w:color="auto"/>
          </w:divBdr>
        </w:div>
        <w:div w:id="121727452">
          <w:marLeft w:val="0"/>
          <w:marRight w:val="0"/>
          <w:marTop w:val="0"/>
          <w:marBottom w:val="0"/>
          <w:divBdr>
            <w:top w:val="none" w:sz="0" w:space="0" w:color="auto"/>
            <w:left w:val="none" w:sz="0" w:space="0" w:color="auto"/>
            <w:bottom w:val="none" w:sz="0" w:space="0" w:color="auto"/>
            <w:right w:val="none" w:sz="0" w:space="0" w:color="auto"/>
          </w:divBdr>
        </w:div>
        <w:div w:id="880359349">
          <w:marLeft w:val="0"/>
          <w:marRight w:val="0"/>
          <w:marTop w:val="0"/>
          <w:marBottom w:val="0"/>
          <w:divBdr>
            <w:top w:val="none" w:sz="0" w:space="0" w:color="auto"/>
            <w:left w:val="none" w:sz="0" w:space="0" w:color="auto"/>
            <w:bottom w:val="none" w:sz="0" w:space="0" w:color="auto"/>
            <w:right w:val="none" w:sz="0" w:space="0" w:color="auto"/>
          </w:divBdr>
        </w:div>
        <w:div w:id="875893715">
          <w:marLeft w:val="0"/>
          <w:marRight w:val="0"/>
          <w:marTop w:val="0"/>
          <w:marBottom w:val="0"/>
          <w:divBdr>
            <w:top w:val="none" w:sz="0" w:space="0" w:color="auto"/>
            <w:left w:val="none" w:sz="0" w:space="0" w:color="auto"/>
            <w:bottom w:val="none" w:sz="0" w:space="0" w:color="auto"/>
            <w:right w:val="none" w:sz="0" w:space="0" w:color="auto"/>
          </w:divBdr>
        </w:div>
        <w:div w:id="273173819">
          <w:marLeft w:val="0"/>
          <w:marRight w:val="0"/>
          <w:marTop w:val="0"/>
          <w:marBottom w:val="0"/>
          <w:divBdr>
            <w:top w:val="none" w:sz="0" w:space="0" w:color="auto"/>
            <w:left w:val="none" w:sz="0" w:space="0" w:color="auto"/>
            <w:bottom w:val="none" w:sz="0" w:space="0" w:color="auto"/>
            <w:right w:val="none" w:sz="0" w:space="0" w:color="auto"/>
          </w:divBdr>
        </w:div>
        <w:div w:id="1797676048">
          <w:marLeft w:val="0"/>
          <w:marRight w:val="0"/>
          <w:marTop w:val="0"/>
          <w:marBottom w:val="0"/>
          <w:divBdr>
            <w:top w:val="none" w:sz="0" w:space="0" w:color="auto"/>
            <w:left w:val="none" w:sz="0" w:space="0" w:color="auto"/>
            <w:bottom w:val="none" w:sz="0" w:space="0" w:color="auto"/>
            <w:right w:val="none" w:sz="0" w:space="0" w:color="auto"/>
          </w:divBdr>
        </w:div>
        <w:div w:id="1829323007">
          <w:marLeft w:val="0"/>
          <w:marRight w:val="0"/>
          <w:marTop w:val="0"/>
          <w:marBottom w:val="0"/>
          <w:divBdr>
            <w:top w:val="none" w:sz="0" w:space="0" w:color="auto"/>
            <w:left w:val="none" w:sz="0" w:space="0" w:color="auto"/>
            <w:bottom w:val="none" w:sz="0" w:space="0" w:color="auto"/>
            <w:right w:val="none" w:sz="0" w:space="0" w:color="auto"/>
          </w:divBdr>
        </w:div>
        <w:div w:id="3573165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learning.org.uk/blog/data-protection-and-gdpr/which-act-relates-to-record-keeping-in-care/%20" TargetMode="External"/><Relationship Id="rId13" Type="http://schemas.openxmlformats.org/officeDocument/2006/relationships/hyperlink" Target="https://www.nice.org.uk/guidance/ng97"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10/15/contents%2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data-saves-lives-reshaping-health-and-social-care-with-data"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cqc.org.uk/what-we-do/how-we-do-our-job/fundamental-standards" TargetMode="External"/><Relationship Id="rId4" Type="http://schemas.openxmlformats.org/officeDocument/2006/relationships/numbering" Target="numbering.xml"/><Relationship Id="rId9" Type="http://schemas.openxmlformats.org/officeDocument/2006/relationships/hyperlink" Target="https://carelearning.org.uk/blog/data-protection-and-gdpr/data-protection-act-2018-in-health-and-social-care/%20" TargetMode="External"/><Relationship Id="rId14" Type="http://schemas.openxmlformats.org/officeDocument/2006/relationships/hyperlink" Target="https://resolution.nhs.uk/resources/saying-sorry/%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89e3484b7a92ca56ab40214063ae7f8">
  <xsd:schema xmlns:xsd="http://www.w3.org/2001/XMLSchema" xmlns:xs="http://www.w3.org/2001/XMLSchema" xmlns:p="http://schemas.microsoft.com/office/2006/metadata/properties" xmlns:ns3="901b7179-a49d-4669-ab88-101a0e80079b" targetNamespace="http://schemas.microsoft.com/office/2006/metadata/properties" ma:root="true" ma:fieldsID="cdcdc539c1119dbb5d851d74ee4122ea"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0BD946F5-3A70-4AB5-815C-C1D13F4C89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D593C6-FD1B-4670-880D-3C43050F62D0}">
  <ds:schemaRefs>
    <ds:schemaRef ds:uri="http://schemas.microsoft.com/sharepoint/v3/contenttype/forms"/>
  </ds:schemaRefs>
</ds:datastoreItem>
</file>

<file path=customXml/itemProps3.xml><?xml version="1.0" encoding="utf-8"?>
<ds:datastoreItem xmlns:ds="http://schemas.openxmlformats.org/officeDocument/2006/customXml" ds:itemID="{5EBD50D8-DA1C-4485-A2A3-5711D2FF25D0}">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1992</Words>
  <Characters>11355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dc:creator>
  <cp:keywords/>
  <dc:description/>
  <cp:lastModifiedBy>Christina</cp:lastModifiedBy>
  <cp:revision>2</cp:revision>
  <dcterms:created xsi:type="dcterms:W3CDTF">2026-07-30T13:26:00Z</dcterms:created>
  <dcterms:modified xsi:type="dcterms:W3CDTF">2026-07-30T13:26:00Z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