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1EAF8" w14:textId="77777777" w:rsidR="003E6215" w:rsidRPr="00FE424F" w:rsidRDefault="00DB5D41">
      <w:pPr>
        <w:spacing w:line="360" w:lineRule="auto"/>
        <w:jc w:val="center"/>
        <w:rPr>
          <w:rFonts w:ascii="Times New Roman" w:eastAsia="Times New Roman" w:hAnsi="Times New Roman" w:cs="Times New Roman"/>
          <w:b/>
          <w:sz w:val="30"/>
          <w:szCs w:val="30"/>
        </w:rPr>
      </w:pPr>
      <w:r w:rsidRPr="00FE424F">
        <w:rPr>
          <w:rFonts w:ascii="Times New Roman" w:eastAsia="Times New Roman" w:hAnsi="Times New Roman" w:cs="Times New Roman"/>
          <w:b/>
          <w:sz w:val="30"/>
          <w:szCs w:val="30"/>
        </w:rPr>
        <w:t>Research Proposal Form</w:t>
      </w:r>
    </w:p>
    <w:p w14:paraId="23AFEA83" w14:textId="77777777" w:rsidR="003E6215" w:rsidRPr="00FE424F" w:rsidRDefault="00DB5D41">
      <w:pPr>
        <w:spacing w:line="360" w:lineRule="auto"/>
        <w:rPr>
          <w:rFonts w:ascii="Times New Roman" w:eastAsia="Times New Roman" w:hAnsi="Times New Roman" w:cs="Times New Roman"/>
          <w:b/>
          <w:sz w:val="30"/>
          <w:szCs w:val="30"/>
        </w:rPr>
      </w:pPr>
      <w:r w:rsidRPr="00FE424F">
        <w:rPr>
          <w:rFonts w:ascii="Times New Roman" w:eastAsia="Times New Roman" w:hAnsi="Times New Roman" w:cs="Times New Roman"/>
          <w:b/>
          <w:sz w:val="30"/>
          <w:szCs w:val="30"/>
        </w:rPr>
        <w:t>MSc Public Health and Social Care in Practice Dissertation(CHS7004)</w:t>
      </w:r>
    </w:p>
    <w:p w14:paraId="2EC462D5" w14:textId="77777777" w:rsidR="003E6215" w:rsidRPr="00FE424F" w:rsidRDefault="003E6215">
      <w:pPr>
        <w:spacing w:line="360" w:lineRule="auto"/>
        <w:rPr>
          <w:rFonts w:ascii="Times New Roman" w:eastAsia="Times New Roman" w:hAnsi="Times New Roman" w:cs="Times New Roman"/>
          <w:b/>
          <w:sz w:val="30"/>
          <w:szCs w:val="30"/>
        </w:rPr>
      </w:pPr>
    </w:p>
    <w:p w14:paraId="3F10448B" w14:textId="77777777" w:rsidR="003E6215" w:rsidRPr="00FE424F" w:rsidRDefault="00DB5D41">
      <w:pPr>
        <w:spacing w:line="360" w:lineRule="auto"/>
        <w:rPr>
          <w:rFonts w:ascii="Times New Roman" w:eastAsia="Times New Roman" w:hAnsi="Times New Roman" w:cs="Times New Roman"/>
          <w:b/>
          <w:sz w:val="30"/>
          <w:szCs w:val="30"/>
        </w:rPr>
      </w:pPr>
      <w:r w:rsidRPr="00FE424F">
        <w:rPr>
          <w:rFonts w:ascii="Times New Roman" w:eastAsia="Times New Roman" w:hAnsi="Times New Roman" w:cs="Times New Roman"/>
          <w:b/>
          <w:sz w:val="30"/>
          <w:szCs w:val="30"/>
        </w:rPr>
        <w:t xml:space="preserve">Fill in this form after discussions with your tutor. </w:t>
      </w:r>
    </w:p>
    <w:p w14:paraId="6E22670E" w14:textId="77777777" w:rsidR="003E6215" w:rsidRPr="00FE424F" w:rsidRDefault="00DB5D41">
      <w:pPr>
        <w:spacing w:line="360" w:lineRule="auto"/>
        <w:rPr>
          <w:rFonts w:ascii="Times New Roman" w:eastAsia="Times New Roman" w:hAnsi="Times New Roman" w:cs="Times New Roman"/>
          <w:b/>
          <w:sz w:val="30"/>
          <w:szCs w:val="30"/>
        </w:rPr>
      </w:pPr>
      <w:r w:rsidRPr="00FE424F">
        <w:rPr>
          <w:rFonts w:ascii="Times New Roman" w:eastAsia="Times New Roman" w:hAnsi="Times New Roman" w:cs="Times New Roman"/>
          <w:b/>
          <w:sz w:val="30"/>
          <w:szCs w:val="30"/>
        </w:rPr>
        <w:t>The information will beformally</w:t>
      </w:r>
      <w:r w:rsidRPr="00FE424F">
        <w:rPr>
          <w:rFonts w:ascii="Times New Roman" w:eastAsia="Times New Roman" w:hAnsi="Times New Roman" w:cs="Times New Roman"/>
          <w:b/>
          <w:sz w:val="30"/>
          <w:szCs w:val="30"/>
        </w:rPr>
        <w:t xml:space="preserve"> submitted to your supervisor for approval.</w:t>
      </w:r>
    </w:p>
    <w:p w14:paraId="38D866C4" w14:textId="77777777" w:rsidR="003E6215" w:rsidRPr="00FE424F" w:rsidRDefault="003E6215">
      <w:pPr>
        <w:spacing w:line="360" w:lineRule="auto"/>
        <w:rPr>
          <w:rFonts w:ascii="Times New Roman" w:eastAsia="Times New Roman" w:hAnsi="Times New Roman" w:cs="Times New Roman"/>
          <w:b/>
          <w:sz w:val="30"/>
          <w:szCs w:val="30"/>
        </w:rPr>
      </w:pPr>
    </w:p>
    <w:tbl>
      <w:tblPr>
        <w:tblStyle w:val="Style33"/>
        <w:tblpPr w:leftFromText="180" w:rightFromText="180" w:vertAnchor="text"/>
        <w:tblW w:w="87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248"/>
        <w:gridCol w:w="4536"/>
      </w:tblGrid>
      <w:tr w:rsidR="003E6215" w:rsidRPr="00FE424F" w14:paraId="75929B0B" w14:textId="77777777">
        <w:tc>
          <w:tcPr>
            <w:tcW w:w="4248" w:type="dxa"/>
          </w:tcPr>
          <w:p w14:paraId="60EB4F95" w14:textId="77777777" w:rsidR="003E6215" w:rsidRPr="00FE424F" w:rsidRDefault="00DB5D41">
            <w:pPr>
              <w:spacing w:after="0" w:line="360" w:lineRule="auto"/>
              <w:rPr>
                <w:rFonts w:ascii="Times New Roman" w:eastAsia="Times New Roman" w:hAnsi="Times New Roman" w:cs="Times New Roman"/>
                <w:b/>
                <w:sz w:val="30"/>
                <w:szCs w:val="30"/>
              </w:rPr>
            </w:pPr>
            <w:r w:rsidRPr="00FE424F">
              <w:rPr>
                <w:rFonts w:ascii="Times New Roman" w:eastAsia="Times New Roman" w:hAnsi="Times New Roman" w:cs="Times New Roman"/>
                <w:b/>
                <w:sz w:val="30"/>
                <w:szCs w:val="30"/>
              </w:rPr>
              <w:t>Student Name</w:t>
            </w:r>
          </w:p>
        </w:tc>
        <w:tc>
          <w:tcPr>
            <w:tcW w:w="4536" w:type="dxa"/>
          </w:tcPr>
          <w:p w14:paraId="3E58F3ED" w14:textId="77777777" w:rsidR="003E6215" w:rsidRPr="00FE424F" w:rsidRDefault="00DB5D41">
            <w:pPr>
              <w:spacing w:after="0" w:line="360" w:lineRule="auto"/>
              <w:rPr>
                <w:rFonts w:ascii="Times New Roman" w:eastAsia="Times New Roman" w:hAnsi="Times New Roman" w:cs="Times New Roman"/>
                <w:b/>
                <w:sz w:val="30"/>
                <w:szCs w:val="30"/>
              </w:rPr>
            </w:pPr>
            <w:r w:rsidRPr="00FE424F">
              <w:rPr>
                <w:rFonts w:ascii="Times New Roman" w:eastAsia="Times New Roman" w:hAnsi="Times New Roman" w:cs="Times New Roman"/>
                <w:b/>
                <w:sz w:val="30"/>
                <w:szCs w:val="30"/>
              </w:rPr>
              <w:t>Student ID</w:t>
            </w:r>
          </w:p>
        </w:tc>
      </w:tr>
      <w:tr w:rsidR="003E6215" w:rsidRPr="00FE424F" w14:paraId="31625944" w14:textId="77777777">
        <w:tc>
          <w:tcPr>
            <w:tcW w:w="4248" w:type="dxa"/>
          </w:tcPr>
          <w:p w14:paraId="1452EDEF" w14:textId="77777777" w:rsidR="003E6215" w:rsidRPr="00FE424F" w:rsidRDefault="00DB5D41">
            <w:pPr>
              <w:spacing w:after="0" w:line="360" w:lineRule="auto"/>
              <w:rPr>
                <w:rFonts w:ascii="Times New Roman" w:eastAsia="Times New Roman" w:hAnsi="Times New Roman" w:cs="Times New Roman"/>
                <w:sz w:val="30"/>
                <w:szCs w:val="30"/>
              </w:rPr>
            </w:pPr>
            <w:r w:rsidRPr="00FE424F">
              <w:rPr>
                <w:rFonts w:ascii="Times New Roman" w:eastAsia="Times New Roman" w:hAnsi="Times New Roman" w:cs="Times New Roman"/>
                <w:sz w:val="30"/>
                <w:szCs w:val="30"/>
              </w:rPr>
              <w:t>Kanika Kanika</w:t>
            </w:r>
          </w:p>
        </w:tc>
        <w:tc>
          <w:tcPr>
            <w:tcW w:w="4536" w:type="dxa"/>
          </w:tcPr>
          <w:p w14:paraId="4C7EA3E5" w14:textId="77777777" w:rsidR="003E6215" w:rsidRPr="00FE424F" w:rsidRDefault="00DB5D41">
            <w:pPr>
              <w:spacing w:after="0" w:line="360" w:lineRule="auto"/>
              <w:rPr>
                <w:rFonts w:ascii="Times New Roman" w:eastAsia="Times New Roman" w:hAnsi="Times New Roman" w:cs="Times New Roman"/>
                <w:sz w:val="30"/>
                <w:szCs w:val="30"/>
              </w:rPr>
            </w:pPr>
            <w:r w:rsidRPr="00FE424F">
              <w:rPr>
                <w:rFonts w:ascii="Times New Roman" w:eastAsia="Times New Roman" w:hAnsi="Times New Roman" w:cs="Times New Roman"/>
                <w:sz w:val="30"/>
                <w:szCs w:val="30"/>
              </w:rPr>
              <w:t>2229261</w:t>
            </w:r>
          </w:p>
        </w:tc>
      </w:tr>
    </w:tbl>
    <w:p w14:paraId="25074DB6" w14:textId="77777777" w:rsidR="003E6215" w:rsidRPr="00FE424F" w:rsidRDefault="00DB5D41">
      <w:pPr>
        <w:spacing w:line="360" w:lineRule="auto"/>
        <w:rPr>
          <w:rFonts w:ascii="Times New Roman" w:eastAsia="Times New Roman" w:hAnsi="Times New Roman" w:cs="Times New Roman"/>
          <w:i/>
          <w:sz w:val="30"/>
          <w:szCs w:val="30"/>
        </w:rPr>
      </w:pPr>
      <w:r w:rsidRPr="00FE424F">
        <w:rPr>
          <w:rFonts w:ascii="Times New Roman" w:eastAsia="Times New Roman" w:hAnsi="Times New Roman" w:cs="Times New Roman"/>
          <w:i/>
          <w:sz w:val="30"/>
          <w:szCs w:val="30"/>
        </w:rPr>
        <w:t xml:space="preserve">*Please adapt the text boxes accordingly </w:t>
      </w:r>
    </w:p>
    <w:p w14:paraId="243D07F3" w14:textId="77777777" w:rsidR="003E6215" w:rsidRPr="00FE424F" w:rsidRDefault="003E6215">
      <w:pPr>
        <w:spacing w:line="360" w:lineRule="auto"/>
        <w:rPr>
          <w:rFonts w:ascii="Times New Roman" w:eastAsia="Times New Roman" w:hAnsi="Times New Roman" w:cs="Times New Roman"/>
          <w:b/>
          <w:sz w:val="24"/>
          <w:szCs w:val="24"/>
        </w:rPr>
      </w:pPr>
    </w:p>
    <w:tbl>
      <w:tblPr>
        <w:tblStyle w:val="Style3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016"/>
      </w:tblGrid>
      <w:tr w:rsidR="003E6215" w:rsidRPr="00FE424F" w14:paraId="7199D44A" w14:textId="77777777">
        <w:tc>
          <w:tcPr>
            <w:tcW w:w="9016" w:type="dxa"/>
          </w:tcPr>
          <w:p w14:paraId="5466BE08" w14:textId="77777777" w:rsidR="003E6215" w:rsidRPr="00FE424F" w:rsidRDefault="00DB5D41">
            <w:p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b/>
                <w:sz w:val="24"/>
                <w:szCs w:val="24"/>
              </w:rPr>
              <w:t>Proposed Research Topic:</w:t>
            </w:r>
          </w:p>
          <w:p w14:paraId="0495210F" w14:textId="77777777" w:rsidR="003E6215" w:rsidRPr="00FE424F" w:rsidRDefault="00DB5D41">
            <w:p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sz w:val="24"/>
                <w:szCs w:val="24"/>
              </w:rPr>
              <w:t>Impact of Technology on Healthcare Delivery: Explore how medication management based digital technolog</w:t>
            </w:r>
            <w:r w:rsidRPr="00FE424F">
              <w:rPr>
                <w:rFonts w:ascii="Times New Roman" w:eastAsia="Times New Roman" w:hAnsi="Times New Roman" w:cs="Times New Roman"/>
                <w:sz w:val="24"/>
                <w:szCs w:val="24"/>
                <w:lang w:val="en-US"/>
              </w:rPr>
              <w:t xml:space="preserve">y  </w:t>
            </w:r>
            <w:r w:rsidRPr="00FE424F">
              <w:rPr>
                <w:rFonts w:ascii="Times New Roman" w:eastAsia="Times New Roman" w:hAnsi="Times New Roman"/>
                <w:sz w:val="24"/>
                <w:szCs w:val="24"/>
                <w:lang w:val="en-US"/>
              </w:rPr>
              <w:t>EveryDose</w:t>
            </w:r>
            <w:r w:rsidRPr="00FE424F">
              <w:rPr>
                <w:rFonts w:ascii="Times New Roman" w:eastAsia="Times New Roman" w:hAnsi="Times New Roman" w:cs="Times New Roman"/>
                <w:sz w:val="24"/>
                <w:szCs w:val="24"/>
              </w:rPr>
              <w:t xml:space="preserve"> can influence the accessibility and quality of healthcare services for elderly geriatric patients (60-75 years)</w:t>
            </w:r>
          </w:p>
          <w:p w14:paraId="6822025B" w14:textId="77777777" w:rsidR="003E6215" w:rsidRPr="00FE424F" w:rsidRDefault="00DB5D41">
            <w:pPr>
              <w:spacing w:after="0" w:line="360" w:lineRule="auto"/>
              <w:rPr>
                <w:rFonts w:ascii="Times New Roman" w:eastAsia="Times New Roman" w:hAnsi="Times New Roman" w:cs="Times New Roman"/>
                <w:b/>
                <w:sz w:val="24"/>
                <w:szCs w:val="24"/>
              </w:rPr>
            </w:pPr>
            <w:r w:rsidRPr="00FE424F">
              <w:rPr>
                <w:rFonts w:ascii="Times New Roman" w:eastAsia="Times New Roman" w:hAnsi="Times New Roman" w:cs="Times New Roman"/>
                <w:b/>
                <w:sz w:val="24"/>
                <w:szCs w:val="24"/>
              </w:rPr>
              <w:t>Research question:</w:t>
            </w:r>
          </w:p>
          <w:p w14:paraId="7BC148F4" w14:textId="77777777" w:rsidR="003E6215" w:rsidRPr="00FE424F" w:rsidRDefault="00DB5D41">
            <w:pPr>
              <w:spacing w:after="0" w:line="360" w:lineRule="auto"/>
              <w:rPr>
                <w:rFonts w:ascii="Times New Roman" w:eastAsia="Times New Roman" w:hAnsi="Times New Roman" w:cs="Times New Roman"/>
                <w:color w:val="444746"/>
                <w:sz w:val="24"/>
                <w:szCs w:val="24"/>
              </w:rPr>
            </w:pPr>
            <w:r w:rsidRPr="00FE424F">
              <w:rPr>
                <w:rFonts w:ascii="Times New Roman" w:eastAsia="Times New Roman" w:hAnsi="Times New Roman" w:cs="Times New Roman"/>
                <w:color w:val="444746"/>
                <w:sz w:val="24"/>
                <w:szCs w:val="24"/>
              </w:rPr>
              <w:t>How can</w:t>
            </w:r>
            <w:r w:rsidRPr="00FE424F">
              <w:rPr>
                <w:rFonts w:ascii="Times New Roman" w:eastAsia="Times New Roman" w:hAnsi="Times New Roman" w:cs="Times New Roman"/>
                <w:sz w:val="24"/>
                <w:szCs w:val="24"/>
              </w:rPr>
              <w:t xml:space="preserve"> medication management based digital technolog</w:t>
            </w:r>
            <w:r w:rsidRPr="00FE424F">
              <w:rPr>
                <w:rFonts w:ascii="Times New Roman" w:eastAsia="Times New Roman" w:hAnsi="Times New Roman" w:cs="Times New Roman"/>
                <w:sz w:val="24"/>
                <w:szCs w:val="24"/>
                <w:lang w:val="en-US"/>
              </w:rPr>
              <w:t xml:space="preserve">y  </w:t>
            </w:r>
            <w:r w:rsidRPr="00FE424F">
              <w:rPr>
                <w:rFonts w:ascii="Times New Roman" w:eastAsia="Times New Roman" w:hAnsi="Times New Roman"/>
                <w:sz w:val="24"/>
                <w:szCs w:val="24"/>
                <w:lang w:val="en-US"/>
              </w:rPr>
              <w:t>EveryDose</w:t>
            </w:r>
            <w:r w:rsidRPr="00FE424F">
              <w:rPr>
                <w:rFonts w:ascii="Times New Roman" w:eastAsia="Times New Roman" w:hAnsi="Times New Roman" w:cs="Times New Roman"/>
                <w:sz w:val="24"/>
                <w:szCs w:val="24"/>
              </w:rPr>
              <w:t xml:space="preserve"> digital technology</w:t>
            </w:r>
            <w:r w:rsidRPr="00FE424F">
              <w:rPr>
                <w:rFonts w:ascii="Times New Roman" w:eastAsia="Times New Roman" w:hAnsi="Times New Roman" w:cs="Times New Roman"/>
                <w:color w:val="444746"/>
                <w:sz w:val="24"/>
                <w:szCs w:val="24"/>
              </w:rPr>
              <w:t xml:space="preserve"> applications impact the accessibility and quality of healthcare services for geriatric patients in the age group of 60-75 years? </w:t>
            </w:r>
          </w:p>
          <w:p w14:paraId="4118A80F" w14:textId="77777777" w:rsidR="003E6215" w:rsidRPr="00FE424F" w:rsidRDefault="00DB5D41">
            <w:pPr>
              <w:spacing w:after="0" w:line="360" w:lineRule="auto"/>
              <w:rPr>
                <w:rFonts w:ascii="Times New Roman" w:eastAsia="Times New Roman" w:hAnsi="Times New Roman" w:cs="Times New Roman"/>
                <w:b/>
                <w:sz w:val="24"/>
                <w:szCs w:val="24"/>
              </w:rPr>
            </w:pPr>
            <w:r w:rsidRPr="00FE424F">
              <w:rPr>
                <w:rFonts w:ascii="Times New Roman" w:eastAsia="Times New Roman" w:hAnsi="Times New Roman" w:cs="Times New Roman"/>
                <w:b/>
                <w:sz w:val="24"/>
                <w:szCs w:val="24"/>
              </w:rPr>
              <w:t>Research methodology:</w:t>
            </w:r>
          </w:p>
          <w:p w14:paraId="69F4252F" w14:textId="77777777" w:rsidR="003E6215" w:rsidRPr="00FE424F" w:rsidRDefault="00DB5D41">
            <w:pPr>
              <w:spacing w:after="0" w:line="360" w:lineRule="auto"/>
              <w:jc w:val="both"/>
              <w:rPr>
                <w:rFonts w:ascii="Times New Roman" w:eastAsia="Times New Roman" w:hAnsi="Times New Roman" w:cs="Times New Roman"/>
                <w:sz w:val="24"/>
                <w:szCs w:val="24"/>
              </w:rPr>
            </w:pPr>
            <w:r w:rsidRPr="00FE424F">
              <w:rPr>
                <w:rFonts w:ascii="Times New Roman" w:eastAsia="Times New Roman" w:hAnsi="Times New Roman" w:cs="Times New Roman"/>
                <w:sz w:val="24"/>
                <w:szCs w:val="24"/>
              </w:rPr>
              <w:t xml:space="preserve">The study will leverage the systematic literature review method for the successful completion of the research study. The selected methodological framework is considered an independent academic method that aims to identify and evaluate the relevant form of literature based on the selected research topic and at the same time derives conclusions by addressing the framed research question (Xiao and Watson, 2019). However, there are both </w:t>
            </w:r>
            <w:r w:rsidRPr="00FE424F">
              <w:rPr>
                <w:rFonts w:ascii="Times New Roman" w:eastAsia="Times New Roman" w:hAnsi="Times New Roman" w:cs="Times New Roman"/>
                <w:sz w:val="24"/>
                <w:szCs w:val="24"/>
              </w:rPr>
              <w:lastRenderedPageBreak/>
              <w:t>strengths and weaknesses of the selected methodology. The strengths of the methodology lie in its specification for addressing research questions effectively. Additionally, it is a reliable form that renders accurate results and thereby ensures the quality of the presented evidence. However, the weakness of the methodology lies in the risk of biases in the outcomes of the study. The analysis of the data sets will be done by leveraging the thematic data analysis technique in which recurring themes are framed</w:t>
            </w:r>
            <w:r w:rsidRPr="00FE424F">
              <w:rPr>
                <w:rFonts w:ascii="Times New Roman" w:eastAsia="Times New Roman" w:hAnsi="Times New Roman" w:cs="Times New Roman"/>
                <w:sz w:val="24"/>
                <w:szCs w:val="24"/>
              </w:rPr>
              <w:t xml:space="preserve"> in order to analyse the underlying patterns of the data sets (Vaismoradi and Snelgrove, 2019). The strengths of the analysis technique lies in the context of rendering in-depth information because of its methodological flexibility whereas its weaknesses lie in its time-consuming analysis nature and biassed results influencing the analysis process. </w:t>
            </w:r>
          </w:p>
          <w:p w14:paraId="56435ED4" w14:textId="77777777" w:rsidR="003E6215" w:rsidRPr="00FE424F" w:rsidRDefault="003E6215">
            <w:pPr>
              <w:spacing w:after="0" w:line="360" w:lineRule="auto"/>
              <w:rPr>
                <w:rFonts w:ascii="Times New Roman" w:eastAsia="Times New Roman" w:hAnsi="Times New Roman" w:cs="Times New Roman"/>
                <w:sz w:val="24"/>
                <w:szCs w:val="24"/>
              </w:rPr>
            </w:pPr>
          </w:p>
        </w:tc>
      </w:tr>
    </w:tbl>
    <w:p w14:paraId="3571FC97" w14:textId="77777777" w:rsidR="003E6215" w:rsidRPr="00FE424F" w:rsidRDefault="003E6215">
      <w:pPr>
        <w:spacing w:line="360" w:lineRule="auto"/>
        <w:rPr>
          <w:rFonts w:ascii="Times New Roman" w:eastAsia="Times New Roman" w:hAnsi="Times New Roman" w:cs="Times New Roman"/>
          <w:b/>
          <w:sz w:val="24"/>
          <w:szCs w:val="24"/>
        </w:rPr>
      </w:pPr>
    </w:p>
    <w:p w14:paraId="70F4014C" w14:textId="77777777" w:rsidR="003E6215" w:rsidRPr="00FE424F" w:rsidRDefault="00DB5D41">
      <w:pPr>
        <w:spacing w:line="360" w:lineRule="auto"/>
        <w:rPr>
          <w:rFonts w:ascii="Times New Roman" w:eastAsia="Times New Roman" w:hAnsi="Times New Roman" w:cs="Times New Roman"/>
          <w:b/>
          <w:sz w:val="24"/>
          <w:szCs w:val="24"/>
        </w:rPr>
      </w:pPr>
      <w:r w:rsidRPr="00FE424F">
        <w:rPr>
          <w:rFonts w:ascii="Times New Roman" w:eastAsia="Times New Roman" w:hAnsi="Times New Roman" w:cs="Times New Roman"/>
          <w:b/>
          <w:sz w:val="24"/>
          <w:szCs w:val="24"/>
        </w:rPr>
        <w:t>A brief overview</w:t>
      </w:r>
      <w:r w:rsidRPr="00FE424F">
        <w:rPr>
          <w:rFonts w:ascii="Times New Roman" w:eastAsia="Times New Roman" w:hAnsi="Times New Roman" w:cs="Times New Roman"/>
          <w:sz w:val="24"/>
          <w:szCs w:val="24"/>
        </w:rPr>
        <w:t>(14-20 sentences, including 5 references)</w:t>
      </w:r>
    </w:p>
    <w:tbl>
      <w:tblPr>
        <w:tblStyle w:val="Style35"/>
        <w:tblW w:w="9045" w:type="dxa"/>
        <w:tblInd w:w="-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045"/>
      </w:tblGrid>
      <w:tr w:rsidR="003E6215" w:rsidRPr="00FE424F" w14:paraId="3AFDF33F" w14:textId="77777777">
        <w:trPr>
          <w:trHeight w:val="2747"/>
        </w:trPr>
        <w:tc>
          <w:tcPr>
            <w:tcW w:w="9045" w:type="dxa"/>
          </w:tcPr>
          <w:p w14:paraId="5BE2B5A5" w14:textId="77777777" w:rsidR="003E6215" w:rsidRPr="00FE424F" w:rsidRDefault="00DB5D41">
            <w:pPr>
              <w:spacing w:after="0" w:line="360" w:lineRule="auto"/>
              <w:rPr>
                <w:rFonts w:ascii="Times New Roman" w:eastAsia="Times New Roman" w:hAnsi="Times New Roman" w:cs="Times New Roman"/>
                <w:sz w:val="24"/>
                <w:szCs w:val="24"/>
              </w:rPr>
            </w:pPr>
            <w:bookmarkStart w:id="0" w:name="_heading=h.gjdgxs" w:colFirst="0" w:colLast="0"/>
            <w:bookmarkEnd w:id="0"/>
            <w:r w:rsidRPr="00FE424F">
              <w:rPr>
                <w:rFonts w:ascii="Times New Roman" w:eastAsia="Times New Roman" w:hAnsi="Times New Roman" w:cs="Times New Roman"/>
                <w:sz w:val="24"/>
                <w:szCs w:val="24"/>
              </w:rPr>
              <w:t xml:space="preserve">Please provide a </w:t>
            </w:r>
            <w:r w:rsidRPr="00FE424F">
              <w:rPr>
                <w:rFonts w:ascii="Times New Roman" w:eastAsia="Times New Roman" w:hAnsi="Times New Roman" w:cs="Times New Roman"/>
                <w:b/>
                <w:sz w:val="24"/>
                <w:szCs w:val="24"/>
              </w:rPr>
              <w:t xml:space="preserve">brief overview </w:t>
            </w:r>
            <w:r w:rsidRPr="00FE424F">
              <w:rPr>
                <w:rFonts w:ascii="Times New Roman" w:eastAsia="Times New Roman" w:hAnsi="Times New Roman" w:cs="Times New Roman"/>
                <w:color w:val="000000"/>
                <w:sz w:val="24"/>
                <w:szCs w:val="24"/>
              </w:rPr>
              <w:t>of the topic you intend to research in a lay public language, that is for a non-scientific audience</w:t>
            </w:r>
            <w:r w:rsidRPr="00FE424F">
              <w:rPr>
                <w:rFonts w:ascii="Times New Roman" w:eastAsia="Times New Roman" w:hAnsi="Times New Roman" w:cs="Times New Roman"/>
                <w:sz w:val="24"/>
                <w:szCs w:val="24"/>
              </w:rPr>
              <w:t>:</w:t>
            </w:r>
          </w:p>
          <w:p w14:paraId="235F70A8" w14:textId="77777777" w:rsidR="003E6215" w:rsidRPr="00FE424F" w:rsidRDefault="00DB5D41">
            <w:pPr>
              <w:spacing w:after="0" w:line="360" w:lineRule="auto"/>
              <w:jc w:val="both"/>
              <w:rPr>
                <w:rFonts w:ascii="Times New Roman" w:eastAsia="Times New Roman" w:hAnsi="Times New Roman" w:cs="Times New Roman"/>
                <w:sz w:val="24"/>
                <w:szCs w:val="24"/>
              </w:rPr>
            </w:pPr>
            <w:bookmarkStart w:id="1" w:name="_heading=h.hlucn61td9k5" w:colFirst="0" w:colLast="0"/>
            <w:bookmarkEnd w:id="1"/>
            <w:r w:rsidRPr="00FE424F">
              <w:rPr>
                <w:rFonts w:ascii="Times New Roman" w:eastAsia="Times New Roman" w:hAnsi="Times New Roman" w:cs="Times New Roman"/>
                <w:sz w:val="24"/>
                <w:szCs w:val="24"/>
              </w:rPr>
              <w:t>According to Campisi et al. (2019), aging is generally associated with different kinds of changes within the human body, and with time it threatens the health condition of elderly geriatric patients with multiple chronic issues. Under such specific form of circumstances, the targeted population is bound to take a complex regime of treatment processes to maintain their overall being. As per the views of Diaz-Skeete et al. (2021), a health-based application having the capabilities of digital technology  demon</w:t>
            </w:r>
            <w:r w:rsidRPr="00FE424F">
              <w:rPr>
                <w:rFonts w:ascii="Times New Roman" w:eastAsia="Times New Roman" w:hAnsi="Times New Roman" w:cs="Times New Roman"/>
                <w:sz w:val="24"/>
                <w:szCs w:val="24"/>
              </w:rPr>
              <w:t>strates its capabilities of clinical efficiency as it reduces the time of consultation. It has been known that technological advancements have opened new levels of horizons in terms of the management of disease and have considerably improved the health care service’s quality and accessibility. In the opinion of Moss et al. (2019), mobile health (mHealth) has become a prominent component within the genre of healthcare services because it is safe, and effective and at the same time adds a genuine form of valu</w:t>
            </w:r>
            <w:r w:rsidRPr="00FE424F">
              <w:rPr>
                <w:rFonts w:ascii="Times New Roman" w:eastAsia="Times New Roman" w:hAnsi="Times New Roman" w:cs="Times New Roman"/>
                <w:sz w:val="24"/>
                <w:szCs w:val="24"/>
              </w:rPr>
              <w:t xml:space="preserve">e to the system. The accessibility of health-based applications is widespread because they are easily available on mobile devices. As per the views of Vo et al. (2019), the introduction of such health-based technology within the healthcare industry is a slower process but it has the ability to revolutionise the healthcare system by marking </w:t>
            </w:r>
            <w:r w:rsidRPr="00FE424F">
              <w:rPr>
                <w:rFonts w:ascii="Times New Roman" w:eastAsia="Times New Roman" w:hAnsi="Times New Roman" w:cs="Times New Roman"/>
                <w:sz w:val="24"/>
                <w:szCs w:val="24"/>
              </w:rPr>
              <w:lastRenderedPageBreak/>
              <w:t>improved interventions. However, it has been identified that in the context of geriatric patients, medication adherence is considered a major form of challenge. Factors s</w:t>
            </w:r>
            <w:r w:rsidRPr="00FE424F">
              <w:rPr>
                <w:rFonts w:ascii="Times New Roman" w:eastAsia="Times New Roman" w:hAnsi="Times New Roman" w:cs="Times New Roman"/>
                <w:sz w:val="24"/>
                <w:szCs w:val="24"/>
              </w:rPr>
              <w:t>uch as visual impairment, hearing issues, forgetfulness, self-care deficit, and limited mobility contribute to the challenge. Considering certain circumstances, the  medication management based digital technolog</w:t>
            </w:r>
            <w:r w:rsidRPr="00FE424F">
              <w:rPr>
                <w:rFonts w:ascii="Times New Roman" w:eastAsia="Times New Roman" w:hAnsi="Times New Roman" w:cs="Times New Roman"/>
                <w:sz w:val="24"/>
                <w:szCs w:val="24"/>
                <w:lang w:val="en-US"/>
              </w:rPr>
              <w:t xml:space="preserve">y  </w:t>
            </w:r>
            <w:r w:rsidRPr="00FE424F">
              <w:rPr>
                <w:rFonts w:ascii="Times New Roman" w:eastAsia="Times New Roman" w:hAnsi="Times New Roman"/>
                <w:sz w:val="24"/>
                <w:szCs w:val="24"/>
                <w:lang w:val="en-US"/>
              </w:rPr>
              <w:t>EveryDose</w:t>
            </w:r>
            <w:r w:rsidRPr="00FE424F">
              <w:rPr>
                <w:rFonts w:ascii="Times New Roman" w:eastAsia="Times New Roman" w:hAnsi="Times New Roman" w:cs="Times New Roman"/>
                <w:sz w:val="24"/>
                <w:szCs w:val="24"/>
              </w:rPr>
              <w:t xml:space="preserve"> is quite instrumental as it is specifically designed for geriatric patients (60-75 years). As per the views of Poorcheraghi et al. (2023), the  medication management based digital technolog</w:t>
            </w:r>
            <w:r w:rsidRPr="00FE424F">
              <w:rPr>
                <w:rFonts w:ascii="Times New Roman" w:eastAsia="Times New Roman" w:hAnsi="Times New Roman" w:cs="Times New Roman"/>
                <w:sz w:val="24"/>
                <w:szCs w:val="24"/>
                <w:lang w:val="en-US"/>
              </w:rPr>
              <w:t xml:space="preserve">y  </w:t>
            </w:r>
            <w:r w:rsidRPr="00FE424F">
              <w:rPr>
                <w:rFonts w:ascii="Times New Roman" w:eastAsia="Times New Roman" w:hAnsi="Times New Roman"/>
                <w:sz w:val="24"/>
                <w:szCs w:val="24"/>
                <w:lang w:val="en-US"/>
              </w:rPr>
              <w:t>EveryDose</w:t>
            </w:r>
            <w:r w:rsidRPr="00FE424F">
              <w:rPr>
                <w:rFonts w:ascii="Times New Roman" w:eastAsia="Times New Roman" w:hAnsi="Times New Roman" w:cs="Times New Roman"/>
                <w:sz w:val="24"/>
                <w:szCs w:val="24"/>
              </w:rPr>
              <w:t xml:space="preserve"> is a reminder alarm health-based application that has been specifically designed for monitoring geriatric patients' (60-75 years) blood pressure levels and at the same time boost drug adherence level.  The app has been crafted with multiple features such as capabilities of font adjustment, user interface, an</w:t>
            </w:r>
            <w:r w:rsidRPr="00FE424F">
              <w:rPr>
                <w:rFonts w:ascii="Times New Roman" w:eastAsia="Times New Roman" w:hAnsi="Times New Roman" w:cs="Times New Roman"/>
                <w:sz w:val="24"/>
                <w:szCs w:val="24"/>
              </w:rPr>
              <w:t xml:space="preserve">d use of warm colours, considering the convenience of the target population. The results of the use of the application demonstrate improvement in medication adherence and normal levels of BP in patients and thus render fruitful results. </w:t>
            </w:r>
          </w:p>
          <w:p w14:paraId="1F719E39" w14:textId="77777777" w:rsidR="003E6215" w:rsidRPr="00FE424F" w:rsidRDefault="003E6215">
            <w:pPr>
              <w:spacing w:after="0" w:line="360" w:lineRule="auto"/>
              <w:rPr>
                <w:rFonts w:ascii="Times New Roman" w:eastAsia="Times New Roman" w:hAnsi="Times New Roman" w:cs="Times New Roman"/>
                <w:sz w:val="24"/>
                <w:szCs w:val="24"/>
              </w:rPr>
            </w:pPr>
          </w:p>
          <w:p w14:paraId="64CFA53B" w14:textId="77777777" w:rsidR="003E6215" w:rsidRPr="00FE424F" w:rsidRDefault="003E6215">
            <w:pPr>
              <w:spacing w:after="0" w:line="360" w:lineRule="auto"/>
              <w:rPr>
                <w:rFonts w:ascii="Times New Roman" w:eastAsia="Times New Roman" w:hAnsi="Times New Roman" w:cs="Times New Roman"/>
                <w:sz w:val="24"/>
                <w:szCs w:val="24"/>
              </w:rPr>
            </w:pPr>
          </w:p>
          <w:p w14:paraId="0D02AEF0" w14:textId="77777777" w:rsidR="003E6215" w:rsidRPr="00FE424F" w:rsidRDefault="003E6215">
            <w:pPr>
              <w:spacing w:after="0" w:line="360" w:lineRule="auto"/>
              <w:rPr>
                <w:rFonts w:ascii="Times New Roman" w:eastAsia="Times New Roman" w:hAnsi="Times New Roman" w:cs="Times New Roman"/>
                <w:sz w:val="24"/>
                <w:szCs w:val="24"/>
              </w:rPr>
            </w:pPr>
          </w:p>
        </w:tc>
      </w:tr>
    </w:tbl>
    <w:p w14:paraId="3B698B5C" w14:textId="77777777" w:rsidR="003E6215" w:rsidRPr="00FE424F" w:rsidRDefault="003E6215">
      <w:pPr>
        <w:spacing w:line="360" w:lineRule="auto"/>
        <w:rPr>
          <w:rFonts w:ascii="Times New Roman" w:eastAsia="Times New Roman" w:hAnsi="Times New Roman" w:cs="Times New Roman"/>
          <w:b/>
          <w:sz w:val="24"/>
          <w:szCs w:val="24"/>
        </w:rPr>
      </w:pPr>
    </w:p>
    <w:p w14:paraId="5B14093C" w14:textId="77777777" w:rsidR="003E6215" w:rsidRPr="00FE424F" w:rsidRDefault="00DB5D41">
      <w:pPr>
        <w:spacing w:line="360" w:lineRule="auto"/>
        <w:rPr>
          <w:rFonts w:ascii="Times New Roman" w:eastAsia="Times New Roman" w:hAnsi="Times New Roman" w:cs="Times New Roman"/>
          <w:b/>
          <w:sz w:val="24"/>
          <w:szCs w:val="24"/>
        </w:rPr>
      </w:pPr>
      <w:r w:rsidRPr="00FE424F">
        <w:rPr>
          <w:rFonts w:ascii="Times New Roman" w:eastAsia="Times New Roman" w:hAnsi="Times New Roman" w:cs="Times New Roman"/>
          <w:b/>
          <w:sz w:val="24"/>
          <w:szCs w:val="24"/>
        </w:rPr>
        <w:t xml:space="preserve">Aim </w:t>
      </w:r>
      <w:r w:rsidRPr="00FE424F">
        <w:rPr>
          <w:rFonts w:ascii="Times New Roman" w:eastAsia="Times New Roman" w:hAnsi="Times New Roman" w:cs="Times New Roman"/>
          <w:sz w:val="24"/>
          <w:szCs w:val="24"/>
        </w:rPr>
        <w:t>(a broad statement capturing the overall purpose of this research)</w:t>
      </w:r>
    </w:p>
    <w:tbl>
      <w:tblPr>
        <w:tblStyle w:val="Style3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016"/>
      </w:tblGrid>
      <w:tr w:rsidR="003E6215" w:rsidRPr="00FE424F" w14:paraId="21943F28" w14:textId="77777777">
        <w:trPr>
          <w:trHeight w:val="2747"/>
        </w:trPr>
        <w:tc>
          <w:tcPr>
            <w:tcW w:w="9016" w:type="dxa"/>
          </w:tcPr>
          <w:p w14:paraId="2AB32135" w14:textId="77777777" w:rsidR="003E6215" w:rsidRPr="00FE424F" w:rsidRDefault="00DB5D41">
            <w:pPr>
              <w:spacing w:after="0" w:line="360" w:lineRule="auto"/>
              <w:rPr>
                <w:rFonts w:ascii="Times New Roman" w:eastAsia="Times New Roman" w:hAnsi="Times New Roman" w:cs="Times New Roman"/>
                <w:b/>
                <w:sz w:val="24"/>
                <w:szCs w:val="24"/>
              </w:rPr>
            </w:pPr>
            <w:bookmarkStart w:id="2" w:name="_heading=h.30j0zll" w:colFirst="0" w:colLast="0"/>
            <w:bookmarkEnd w:id="2"/>
            <w:r w:rsidRPr="00FE424F">
              <w:rPr>
                <w:rFonts w:ascii="Times New Roman" w:eastAsia="Times New Roman" w:hAnsi="Times New Roman" w:cs="Times New Roman"/>
                <w:b/>
                <w:sz w:val="24"/>
                <w:szCs w:val="24"/>
              </w:rPr>
              <w:t xml:space="preserve">Please provide the aim of the topic you intend to research: </w:t>
            </w:r>
          </w:p>
          <w:p w14:paraId="350DC300" w14:textId="77777777" w:rsidR="003E6215" w:rsidRPr="00FE424F" w:rsidRDefault="00DB5D41">
            <w:p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sz w:val="24"/>
                <w:szCs w:val="24"/>
              </w:rPr>
              <w:t>The aim of the study is to critically examine the effectiveness of medication management based digital technolog</w:t>
            </w:r>
            <w:r w:rsidRPr="00FE424F">
              <w:rPr>
                <w:rFonts w:ascii="Times New Roman" w:eastAsia="Times New Roman" w:hAnsi="Times New Roman" w:cs="Times New Roman"/>
                <w:sz w:val="24"/>
                <w:szCs w:val="24"/>
                <w:lang w:val="en-US"/>
              </w:rPr>
              <w:t xml:space="preserve">y  </w:t>
            </w:r>
            <w:r w:rsidRPr="00FE424F">
              <w:rPr>
                <w:rFonts w:ascii="Times New Roman" w:eastAsia="Times New Roman" w:hAnsi="Times New Roman"/>
                <w:sz w:val="24"/>
                <w:szCs w:val="24"/>
                <w:lang w:val="en-US"/>
              </w:rPr>
              <w:t>EveryDose</w:t>
            </w:r>
            <w:r w:rsidRPr="00FE424F">
              <w:rPr>
                <w:rFonts w:ascii="Times New Roman" w:eastAsia="Times New Roman" w:hAnsi="Times New Roman" w:cs="Times New Roman"/>
                <w:sz w:val="24"/>
                <w:szCs w:val="24"/>
              </w:rPr>
              <w:t xml:space="preserve"> in influencing the accessibility and quality of healthcare services for elderly geriatric patients (60-75 years)</w:t>
            </w:r>
          </w:p>
          <w:p w14:paraId="6BFE9B2F" w14:textId="77777777" w:rsidR="003E6215" w:rsidRPr="00FE424F" w:rsidRDefault="003E6215">
            <w:pPr>
              <w:spacing w:after="0" w:line="360" w:lineRule="auto"/>
              <w:rPr>
                <w:rFonts w:ascii="Times New Roman" w:eastAsia="Times New Roman" w:hAnsi="Times New Roman" w:cs="Times New Roman"/>
                <w:sz w:val="24"/>
                <w:szCs w:val="24"/>
              </w:rPr>
            </w:pPr>
          </w:p>
        </w:tc>
      </w:tr>
    </w:tbl>
    <w:p w14:paraId="4F47965B" w14:textId="77777777" w:rsidR="003E6215" w:rsidRPr="00FE424F" w:rsidRDefault="003E6215">
      <w:pPr>
        <w:spacing w:line="360" w:lineRule="auto"/>
        <w:rPr>
          <w:rFonts w:ascii="Times New Roman" w:eastAsia="Times New Roman" w:hAnsi="Times New Roman" w:cs="Times New Roman"/>
          <w:sz w:val="24"/>
          <w:szCs w:val="24"/>
        </w:rPr>
      </w:pPr>
    </w:p>
    <w:p w14:paraId="085FFD13" w14:textId="77777777" w:rsidR="003E6215" w:rsidRPr="00FE424F" w:rsidRDefault="00DB5D41">
      <w:pPr>
        <w:spacing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b/>
          <w:sz w:val="24"/>
          <w:szCs w:val="24"/>
        </w:rPr>
        <w:t>Objectives</w:t>
      </w:r>
      <w:r w:rsidRPr="00FE424F">
        <w:rPr>
          <w:rFonts w:ascii="Times New Roman" w:eastAsia="Times New Roman" w:hAnsi="Times New Roman" w:cs="Times New Roman"/>
          <w:sz w:val="24"/>
          <w:szCs w:val="24"/>
        </w:rPr>
        <w:t xml:space="preserve"> (outline 3-5 using bullet points)</w:t>
      </w:r>
    </w:p>
    <w:tbl>
      <w:tblPr>
        <w:tblStyle w:val="Style37"/>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016"/>
      </w:tblGrid>
      <w:tr w:rsidR="003E6215" w:rsidRPr="00FE424F" w14:paraId="6AFAE1C9" w14:textId="77777777">
        <w:trPr>
          <w:trHeight w:val="2747"/>
        </w:trPr>
        <w:tc>
          <w:tcPr>
            <w:tcW w:w="9016" w:type="dxa"/>
          </w:tcPr>
          <w:p w14:paraId="657C7779" w14:textId="77777777" w:rsidR="003E6215" w:rsidRPr="00FE424F" w:rsidRDefault="00DB5D41">
            <w:p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sz w:val="24"/>
                <w:szCs w:val="24"/>
              </w:rPr>
              <w:t>Please provide the objectives of the intended research:</w:t>
            </w:r>
          </w:p>
          <w:p w14:paraId="73005849" w14:textId="77777777" w:rsidR="003E6215" w:rsidRPr="00FE424F" w:rsidRDefault="00DB5D41">
            <w:pPr>
              <w:spacing w:after="0" w:line="360" w:lineRule="auto"/>
              <w:rPr>
                <w:rFonts w:ascii="Times New Roman" w:eastAsia="Times New Roman" w:hAnsi="Times New Roman" w:cs="Times New Roman"/>
                <w:color w:val="0E101A"/>
                <w:sz w:val="24"/>
                <w:szCs w:val="24"/>
              </w:rPr>
            </w:pPr>
            <w:r w:rsidRPr="00FE424F">
              <w:rPr>
                <w:rFonts w:ascii="Times New Roman" w:eastAsia="Times New Roman" w:hAnsi="Times New Roman" w:cs="Times New Roman"/>
                <w:color w:val="0E101A"/>
                <w:sz w:val="24"/>
                <w:szCs w:val="24"/>
              </w:rPr>
              <w:t xml:space="preserve">The objectives of the research study are mentioned as follows: </w:t>
            </w:r>
          </w:p>
          <w:p w14:paraId="6F47E7F8" w14:textId="77777777" w:rsidR="003E6215" w:rsidRPr="00FE424F" w:rsidRDefault="00DB5D41">
            <w:pPr>
              <w:numPr>
                <w:ilvl w:val="0"/>
                <w:numId w:val="1"/>
              </w:num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color w:val="0E101A"/>
                <w:sz w:val="24"/>
                <w:szCs w:val="24"/>
              </w:rPr>
              <w:t>To evaluate the utilisation of</w:t>
            </w:r>
            <w:r w:rsidRPr="00FE424F">
              <w:rPr>
                <w:rFonts w:ascii="Times New Roman" w:eastAsia="Times New Roman" w:hAnsi="Times New Roman" w:cs="Times New Roman"/>
                <w:color w:val="0E101A"/>
                <w:sz w:val="24"/>
                <w:szCs w:val="24"/>
                <w:lang w:val="en-US"/>
              </w:rPr>
              <w:t xml:space="preserve"> </w:t>
            </w:r>
            <w:r w:rsidRPr="00FE424F">
              <w:rPr>
                <w:rFonts w:ascii="Times New Roman" w:eastAsia="Times New Roman" w:hAnsi="Times New Roman" w:cs="Times New Roman"/>
                <w:sz w:val="24"/>
                <w:szCs w:val="24"/>
              </w:rPr>
              <w:t xml:space="preserve"> medication management based digital technolog</w:t>
            </w:r>
            <w:r w:rsidRPr="00FE424F">
              <w:rPr>
                <w:rFonts w:ascii="Times New Roman" w:eastAsia="Times New Roman" w:hAnsi="Times New Roman" w:cs="Times New Roman"/>
                <w:sz w:val="24"/>
                <w:szCs w:val="24"/>
                <w:lang w:val="en-US"/>
              </w:rPr>
              <w:t xml:space="preserve">y  </w:t>
            </w:r>
            <w:r w:rsidRPr="00FE424F">
              <w:rPr>
                <w:rFonts w:ascii="Times New Roman" w:eastAsia="Times New Roman" w:hAnsi="Times New Roman"/>
                <w:sz w:val="24"/>
                <w:szCs w:val="24"/>
                <w:lang w:val="en-US"/>
              </w:rPr>
              <w:t>EveryDose</w:t>
            </w:r>
            <w:r w:rsidRPr="00FE424F">
              <w:rPr>
                <w:rFonts w:ascii="Times New Roman" w:eastAsia="Times New Roman" w:hAnsi="Times New Roman" w:cs="Times New Roman"/>
                <w:color w:val="0E101A"/>
                <w:sz w:val="24"/>
                <w:szCs w:val="24"/>
              </w:rPr>
              <w:t xml:space="preserve">among the </w:t>
            </w:r>
            <w:r w:rsidRPr="00FE424F">
              <w:rPr>
                <w:rFonts w:ascii="Times New Roman" w:eastAsia="Times New Roman" w:hAnsi="Times New Roman" w:cs="Times New Roman"/>
                <w:color w:val="0E101A"/>
                <w:sz w:val="24"/>
                <w:szCs w:val="24"/>
              </w:rPr>
              <w:t>elderly geriatric patients</w:t>
            </w:r>
          </w:p>
          <w:p w14:paraId="349B1440" w14:textId="77777777" w:rsidR="003E6215" w:rsidRPr="00FE424F" w:rsidRDefault="00DB5D41">
            <w:pPr>
              <w:numPr>
                <w:ilvl w:val="0"/>
                <w:numId w:val="1"/>
              </w:num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color w:val="0E101A"/>
                <w:sz w:val="24"/>
                <w:szCs w:val="24"/>
              </w:rPr>
              <w:t xml:space="preserve">To analyse the impact of </w:t>
            </w:r>
            <w:r w:rsidRPr="00FE424F">
              <w:rPr>
                <w:rFonts w:ascii="Times New Roman" w:eastAsia="Times New Roman" w:hAnsi="Times New Roman" w:cs="Times New Roman"/>
                <w:sz w:val="24"/>
                <w:szCs w:val="24"/>
              </w:rPr>
              <w:t xml:space="preserve"> medication management based digital technolog</w:t>
            </w:r>
            <w:r w:rsidRPr="00FE424F">
              <w:rPr>
                <w:rFonts w:ascii="Times New Roman" w:eastAsia="Times New Roman" w:hAnsi="Times New Roman" w:cs="Times New Roman"/>
                <w:sz w:val="24"/>
                <w:szCs w:val="24"/>
                <w:lang w:val="en-US"/>
              </w:rPr>
              <w:t xml:space="preserve">y  </w:t>
            </w:r>
            <w:r w:rsidRPr="00FE424F">
              <w:rPr>
                <w:rFonts w:ascii="Times New Roman" w:eastAsia="Times New Roman" w:hAnsi="Times New Roman"/>
                <w:sz w:val="24"/>
                <w:szCs w:val="24"/>
                <w:lang w:val="en-US"/>
              </w:rPr>
              <w:t>EveryDose</w:t>
            </w:r>
            <w:r w:rsidRPr="00FE424F">
              <w:rPr>
                <w:rFonts w:ascii="Times New Roman" w:eastAsia="Times New Roman" w:hAnsi="Times New Roman" w:cs="Times New Roman"/>
                <w:color w:val="0E101A"/>
                <w:sz w:val="24"/>
                <w:szCs w:val="24"/>
              </w:rPr>
              <w:t>in improving accessibility and quality of healthcare services among the elderly geriatric patients</w:t>
            </w:r>
          </w:p>
          <w:p w14:paraId="3C64982B" w14:textId="77777777" w:rsidR="003E6215" w:rsidRPr="00FE424F" w:rsidRDefault="00DB5D41">
            <w:pPr>
              <w:numPr>
                <w:ilvl w:val="0"/>
                <w:numId w:val="1"/>
              </w:num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color w:val="0E101A"/>
                <w:sz w:val="24"/>
                <w:szCs w:val="24"/>
              </w:rPr>
              <w:t xml:space="preserve">To identify the barriers hindering the adoption of </w:t>
            </w:r>
            <w:r w:rsidRPr="00FE424F">
              <w:rPr>
                <w:rFonts w:ascii="Times New Roman" w:eastAsia="Times New Roman" w:hAnsi="Times New Roman" w:cs="Times New Roman"/>
                <w:sz w:val="24"/>
                <w:szCs w:val="24"/>
              </w:rPr>
              <w:t xml:space="preserve"> medication management based digital technolog</w:t>
            </w:r>
            <w:r w:rsidRPr="00FE424F">
              <w:rPr>
                <w:rFonts w:ascii="Times New Roman" w:eastAsia="Times New Roman" w:hAnsi="Times New Roman" w:cs="Times New Roman"/>
                <w:sz w:val="24"/>
                <w:szCs w:val="24"/>
                <w:lang w:val="en-US"/>
              </w:rPr>
              <w:t xml:space="preserve">y  </w:t>
            </w:r>
            <w:r w:rsidRPr="00FE424F">
              <w:rPr>
                <w:rFonts w:ascii="Times New Roman" w:eastAsia="Times New Roman" w:hAnsi="Times New Roman"/>
                <w:sz w:val="24"/>
                <w:szCs w:val="24"/>
                <w:lang w:val="en-US"/>
              </w:rPr>
              <w:t>EveryDose</w:t>
            </w:r>
            <w:r w:rsidRPr="00FE424F">
              <w:rPr>
                <w:rFonts w:ascii="Times New Roman" w:eastAsia="Times New Roman" w:hAnsi="Times New Roman" w:cs="Times New Roman"/>
                <w:color w:val="0E101A"/>
                <w:sz w:val="24"/>
                <w:szCs w:val="24"/>
              </w:rPr>
              <w:t xml:space="preserve"> health-based application among elderly geriatric patients</w:t>
            </w:r>
          </w:p>
          <w:p w14:paraId="7A2E76F2" w14:textId="77777777" w:rsidR="003E6215" w:rsidRPr="00FE424F" w:rsidRDefault="00DB5D41">
            <w:pPr>
              <w:numPr>
                <w:ilvl w:val="0"/>
                <w:numId w:val="1"/>
              </w:num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color w:val="0E101A"/>
                <w:sz w:val="24"/>
                <w:szCs w:val="24"/>
              </w:rPr>
              <w:t xml:space="preserve">To recommend strategies in the mitigation of barriers hindering the adoption of </w:t>
            </w:r>
            <w:r w:rsidRPr="00FE424F">
              <w:rPr>
                <w:rFonts w:ascii="Times New Roman" w:eastAsia="Times New Roman" w:hAnsi="Times New Roman" w:cs="Times New Roman"/>
                <w:sz w:val="24"/>
                <w:szCs w:val="24"/>
              </w:rPr>
              <w:t xml:space="preserve"> medication management based digital technolog</w:t>
            </w:r>
            <w:r w:rsidRPr="00FE424F">
              <w:rPr>
                <w:rFonts w:ascii="Times New Roman" w:eastAsia="Times New Roman" w:hAnsi="Times New Roman" w:cs="Times New Roman"/>
                <w:sz w:val="24"/>
                <w:szCs w:val="24"/>
                <w:lang w:val="en-US"/>
              </w:rPr>
              <w:t xml:space="preserve">y  </w:t>
            </w:r>
            <w:r w:rsidRPr="00FE424F">
              <w:rPr>
                <w:rFonts w:ascii="Times New Roman" w:eastAsia="Times New Roman" w:hAnsi="Times New Roman"/>
                <w:sz w:val="24"/>
                <w:szCs w:val="24"/>
                <w:lang w:val="en-US"/>
              </w:rPr>
              <w:t>EveryDose</w:t>
            </w:r>
            <w:r w:rsidRPr="00FE424F">
              <w:rPr>
                <w:rFonts w:ascii="Times New Roman" w:eastAsia="Times New Roman" w:hAnsi="Times New Roman" w:cs="Times New Roman"/>
                <w:color w:val="0E101A"/>
                <w:sz w:val="24"/>
                <w:szCs w:val="24"/>
              </w:rPr>
              <w:t xml:space="preserve"> health-based application among elderly geriatric patients</w:t>
            </w:r>
          </w:p>
          <w:p w14:paraId="63960D22" w14:textId="77777777" w:rsidR="003E6215" w:rsidRPr="00FE424F" w:rsidRDefault="003E6215">
            <w:pPr>
              <w:spacing w:line="360" w:lineRule="auto"/>
              <w:rPr>
                <w:rFonts w:ascii="Times New Roman" w:eastAsia="Times New Roman" w:hAnsi="Times New Roman" w:cs="Times New Roman"/>
                <w:sz w:val="24"/>
                <w:szCs w:val="24"/>
              </w:rPr>
            </w:pPr>
          </w:p>
          <w:p w14:paraId="0E82CEDC" w14:textId="77777777" w:rsidR="003E6215" w:rsidRPr="00FE424F" w:rsidRDefault="003E6215">
            <w:pPr>
              <w:spacing w:after="0" w:line="360" w:lineRule="auto"/>
              <w:rPr>
                <w:rFonts w:ascii="Times New Roman" w:eastAsia="Times New Roman" w:hAnsi="Times New Roman" w:cs="Times New Roman"/>
                <w:sz w:val="24"/>
                <w:szCs w:val="24"/>
              </w:rPr>
            </w:pPr>
          </w:p>
          <w:p w14:paraId="4B468AEA" w14:textId="77777777" w:rsidR="003E6215" w:rsidRPr="00FE424F" w:rsidRDefault="003E6215">
            <w:pPr>
              <w:spacing w:after="0" w:line="360" w:lineRule="auto"/>
              <w:rPr>
                <w:rFonts w:ascii="Times New Roman" w:eastAsia="Times New Roman" w:hAnsi="Times New Roman" w:cs="Times New Roman"/>
                <w:sz w:val="24"/>
                <w:szCs w:val="24"/>
              </w:rPr>
            </w:pPr>
          </w:p>
          <w:p w14:paraId="6C4C074D" w14:textId="77777777" w:rsidR="003E6215" w:rsidRPr="00FE424F" w:rsidRDefault="003E6215">
            <w:pPr>
              <w:spacing w:after="0" w:line="360" w:lineRule="auto"/>
              <w:rPr>
                <w:rFonts w:ascii="Times New Roman" w:eastAsia="Times New Roman" w:hAnsi="Times New Roman" w:cs="Times New Roman"/>
                <w:sz w:val="24"/>
                <w:szCs w:val="24"/>
              </w:rPr>
            </w:pPr>
          </w:p>
          <w:p w14:paraId="3BC0FC13" w14:textId="77777777" w:rsidR="003E6215" w:rsidRPr="00FE424F" w:rsidRDefault="003E6215">
            <w:pPr>
              <w:spacing w:after="0" w:line="360" w:lineRule="auto"/>
              <w:rPr>
                <w:rFonts w:ascii="Times New Roman" w:eastAsia="Times New Roman" w:hAnsi="Times New Roman" w:cs="Times New Roman"/>
                <w:sz w:val="24"/>
                <w:szCs w:val="24"/>
              </w:rPr>
            </w:pPr>
          </w:p>
          <w:p w14:paraId="75933C57" w14:textId="77777777" w:rsidR="003E6215" w:rsidRPr="00FE424F" w:rsidRDefault="003E6215">
            <w:pPr>
              <w:spacing w:after="0" w:line="360" w:lineRule="auto"/>
              <w:rPr>
                <w:rFonts w:ascii="Times New Roman" w:eastAsia="Times New Roman" w:hAnsi="Times New Roman" w:cs="Times New Roman"/>
                <w:sz w:val="24"/>
                <w:szCs w:val="24"/>
              </w:rPr>
            </w:pPr>
          </w:p>
          <w:p w14:paraId="2C7ED4D6" w14:textId="77777777" w:rsidR="003E6215" w:rsidRPr="00FE424F" w:rsidRDefault="003E6215">
            <w:pPr>
              <w:spacing w:after="0" w:line="360" w:lineRule="auto"/>
              <w:rPr>
                <w:rFonts w:ascii="Times New Roman" w:eastAsia="Times New Roman" w:hAnsi="Times New Roman" w:cs="Times New Roman"/>
                <w:sz w:val="24"/>
                <w:szCs w:val="24"/>
              </w:rPr>
            </w:pPr>
          </w:p>
          <w:p w14:paraId="18B7D9B4" w14:textId="77777777" w:rsidR="003E6215" w:rsidRPr="00FE424F" w:rsidRDefault="003E6215">
            <w:pPr>
              <w:spacing w:after="0" w:line="360" w:lineRule="auto"/>
              <w:rPr>
                <w:rFonts w:ascii="Times New Roman" w:eastAsia="Times New Roman" w:hAnsi="Times New Roman" w:cs="Times New Roman"/>
                <w:sz w:val="24"/>
                <w:szCs w:val="24"/>
              </w:rPr>
            </w:pPr>
          </w:p>
          <w:p w14:paraId="60279E90" w14:textId="77777777" w:rsidR="003E6215" w:rsidRPr="00FE424F" w:rsidRDefault="003E6215">
            <w:pPr>
              <w:spacing w:after="0" w:line="360" w:lineRule="auto"/>
              <w:rPr>
                <w:rFonts w:ascii="Times New Roman" w:eastAsia="Times New Roman" w:hAnsi="Times New Roman" w:cs="Times New Roman"/>
                <w:sz w:val="24"/>
                <w:szCs w:val="24"/>
              </w:rPr>
            </w:pPr>
          </w:p>
        </w:tc>
      </w:tr>
    </w:tbl>
    <w:p w14:paraId="35B4D64E" w14:textId="77777777" w:rsidR="003E6215" w:rsidRPr="00FE424F" w:rsidRDefault="003E6215">
      <w:pPr>
        <w:spacing w:line="360" w:lineRule="auto"/>
        <w:rPr>
          <w:rFonts w:ascii="Times New Roman" w:eastAsia="Times New Roman" w:hAnsi="Times New Roman" w:cs="Times New Roman"/>
          <w:sz w:val="24"/>
          <w:szCs w:val="24"/>
        </w:rPr>
      </w:pPr>
    </w:p>
    <w:p w14:paraId="758E3298" w14:textId="77777777" w:rsidR="003E6215" w:rsidRPr="00FE424F" w:rsidRDefault="003E6215">
      <w:pPr>
        <w:spacing w:line="360" w:lineRule="auto"/>
        <w:rPr>
          <w:rFonts w:ascii="Times New Roman" w:eastAsia="Times New Roman" w:hAnsi="Times New Roman" w:cs="Times New Roman"/>
          <w:sz w:val="24"/>
          <w:szCs w:val="24"/>
        </w:rPr>
      </w:pPr>
    </w:p>
    <w:p w14:paraId="6B37DD43" w14:textId="77777777" w:rsidR="003E6215" w:rsidRPr="00FE424F" w:rsidRDefault="00DB5D41">
      <w:pPr>
        <w:spacing w:line="360" w:lineRule="auto"/>
        <w:rPr>
          <w:rFonts w:ascii="Times New Roman" w:eastAsia="Times New Roman" w:hAnsi="Times New Roman" w:cs="Times New Roman"/>
          <w:b/>
          <w:sz w:val="24"/>
          <w:szCs w:val="24"/>
        </w:rPr>
      </w:pPr>
      <w:r w:rsidRPr="00FE424F">
        <w:rPr>
          <w:rFonts w:ascii="Times New Roman" w:eastAsia="Times New Roman" w:hAnsi="Times New Roman" w:cs="Times New Roman"/>
          <w:b/>
          <w:sz w:val="24"/>
          <w:szCs w:val="24"/>
        </w:rPr>
        <w:t>Ethical considerations</w:t>
      </w:r>
      <w:r w:rsidRPr="00FE424F">
        <w:rPr>
          <w:rFonts w:ascii="Times New Roman" w:eastAsia="Times New Roman" w:hAnsi="Times New Roman" w:cs="Times New Roman"/>
          <w:sz w:val="24"/>
          <w:szCs w:val="24"/>
        </w:rPr>
        <w:t xml:space="preserve">(indicate ethical issues that are relevant to your research) </w:t>
      </w:r>
    </w:p>
    <w:tbl>
      <w:tblPr>
        <w:tblStyle w:val="Style38"/>
        <w:tblW w:w="96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8359"/>
        <w:gridCol w:w="1275"/>
      </w:tblGrid>
      <w:tr w:rsidR="003E6215" w:rsidRPr="00FE424F" w14:paraId="2FE20D22" w14:textId="77777777">
        <w:tc>
          <w:tcPr>
            <w:tcW w:w="8359" w:type="dxa"/>
          </w:tcPr>
          <w:p w14:paraId="593050D8" w14:textId="77777777" w:rsidR="003E6215" w:rsidRPr="00FE424F" w:rsidRDefault="00DB5D41">
            <w:pPr>
              <w:spacing w:after="0" w:line="360" w:lineRule="auto"/>
              <w:rPr>
                <w:rFonts w:ascii="Times New Roman" w:eastAsia="Times New Roman" w:hAnsi="Times New Roman" w:cs="Times New Roman"/>
                <w:i/>
                <w:sz w:val="24"/>
                <w:szCs w:val="24"/>
              </w:rPr>
            </w:pPr>
            <w:r w:rsidRPr="00FE424F">
              <w:rPr>
                <w:rFonts w:ascii="Times New Roman" w:eastAsia="Times New Roman" w:hAnsi="Times New Roman" w:cs="Times New Roman"/>
                <w:i/>
                <w:sz w:val="24"/>
                <w:szCs w:val="24"/>
              </w:rPr>
              <w:t>Collecting primary data from human participants requires you to address these issues.</w:t>
            </w:r>
          </w:p>
          <w:p w14:paraId="2D9A51E6" w14:textId="77777777" w:rsidR="003E6215" w:rsidRPr="00FE424F" w:rsidRDefault="00DB5D41">
            <w:p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i/>
                <w:sz w:val="24"/>
                <w:szCs w:val="24"/>
              </w:rPr>
              <w:t>Using primary datasources still requires how you will address these issues.</w:t>
            </w:r>
          </w:p>
          <w:p w14:paraId="1444BFD2" w14:textId="77777777" w:rsidR="003E6215" w:rsidRPr="00FE424F" w:rsidRDefault="003E6215">
            <w:pPr>
              <w:spacing w:after="0" w:line="360" w:lineRule="auto"/>
              <w:rPr>
                <w:rFonts w:ascii="Times New Roman" w:eastAsia="Times New Roman" w:hAnsi="Times New Roman" w:cs="Times New Roman"/>
                <w:b/>
                <w:sz w:val="24"/>
                <w:szCs w:val="24"/>
                <w:u w:val="single"/>
              </w:rPr>
            </w:pPr>
          </w:p>
          <w:p w14:paraId="2C7F97E8" w14:textId="77777777" w:rsidR="003E6215" w:rsidRPr="00FE424F" w:rsidRDefault="00DB5D41">
            <w:pPr>
              <w:spacing w:after="0" w:line="360" w:lineRule="auto"/>
              <w:rPr>
                <w:rFonts w:ascii="Times New Roman" w:eastAsia="Times New Roman" w:hAnsi="Times New Roman" w:cs="Times New Roman"/>
                <w:b/>
                <w:sz w:val="24"/>
                <w:szCs w:val="24"/>
              </w:rPr>
            </w:pPr>
            <w:r w:rsidRPr="00FE424F">
              <w:rPr>
                <w:rFonts w:ascii="Times New Roman" w:eastAsia="Times New Roman" w:hAnsi="Times New Roman" w:cs="Times New Roman"/>
                <w:b/>
                <w:sz w:val="24"/>
                <w:szCs w:val="24"/>
              </w:rPr>
              <w:t>I will submit my research proposal and the UWTSD ethics form to my supervisor to receive ethical approval.</w:t>
            </w:r>
          </w:p>
          <w:p w14:paraId="35F37719" w14:textId="77777777" w:rsidR="003E6215" w:rsidRPr="00FE424F" w:rsidRDefault="003E6215">
            <w:pPr>
              <w:spacing w:after="0" w:line="360" w:lineRule="auto"/>
              <w:rPr>
                <w:rFonts w:ascii="Times New Roman" w:eastAsia="Times New Roman" w:hAnsi="Times New Roman" w:cs="Times New Roman"/>
                <w:b/>
                <w:sz w:val="24"/>
                <w:szCs w:val="24"/>
              </w:rPr>
            </w:pPr>
          </w:p>
          <w:p w14:paraId="582CCF6D" w14:textId="77777777" w:rsidR="003E6215" w:rsidRPr="00FE424F" w:rsidRDefault="00DB5D41">
            <w:pPr>
              <w:spacing w:after="0" w:line="360" w:lineRule="auto"/>
              <w:rPr>
                <w:rFonts w:ascii="Times New Roman" w:eastAsia="Times New Roman" w:hAnsi="Times New Roman" w:cs="Times New Roman"/>
                <w:b/>
                <w:sz w:val="24"/>
                <w:szCs w:val="24"/>
              </w:rPr>
            </w:pPr>
            <w:r w:rsidRPr="00FE424F">
              <w:rPr>
                <w:rFonts w:ascii="Times New Roman" w:eastAsia="Times New Roman" w:hAnsi="Times New Roman" w:cs="Times New Roman"/>
                <w:b/>
                <w:sz w:val="24"/>
                <w:szCs w:val="24"/>
              </w:rPr>
              <w:t>I will develop a research information letter and consent form to be handed to each participant.</w:t>
            </w:r>
          </w:p>
          <w:p w14:paraId="4A1E5E2A" w14:textId="77777777" w:rsidR="003E6215" w:rsidRPr="00FE424F" w:rsidRDefault="003E6215">
            <w:pPr>
              <w:spacing w:after="0" w:line="360" w:lineRule="auto"/>
              <w:rPr>
                <w:rFonts w:ascii="Times New Roman" w:eastAsia="Times New Roman" w:hAnsi="Times New Roman" w:cs="Times New Roman"/>
                <w:b/>
                <w:sz w:val="24"/>
                <w:szCs w:val="24"/>
              </w:rPr>
            </w:pPr>
          </w:p>
          <w:p w14:paraId="0A0F5BBC" w14:textId="77777777" w:rsidR="003E6215" w:rsidRPr="00FE424F" w:rsidRDefault="00DB5D41">
            <w:p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b/>
                <w:sz w:val="24"/>
                <w:szCs w:val="24"/>
              </w:rPr>
              <w:t>Voluntary informed Consent will be asked of each participant:</w:t>
            </w:r>
          </w:p>
          <w:p w14:paraId="0A3EF30C" w14:textId="77777777" w:rsidR="003E6215" w:rsidRPr="00FE424F" w:rsidRDefault="003E6215">
            <w:pPr>
              <w:spacing w:after="0" w:line="360" w:lineRule="auto"/>
              <w:rPr>
                <w:rFonts w:ascii="Times New Roman" w:eastAsia="Times New Roman" w:hAnsi="Times New Roman" w:cs="Times New Roman"/>
                <w:b/>
                <w:sz w:val="24"/>
                <w:szCs w:val="24"/>
              </w:rPr>
            </w:pPr>
          </w:p>
          <w:p w14:paraId="2BFECC3B" w14:textId="77777777" w:rsidR="003E6215" w:rsidRPr="00FE424F" w:rsidRDefault="00DB5D41">
            <w:p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b/>
                <w:sz w:val="24"/>
                <w:szCs w:val="24"/>
              </w:rPr>
              <w:t>I will ensure participants will not be</w:t>
            </w:r>
            <w:r w:rsidRPr="00FE424F">
              <w:rPr>
                <w:rFonts w:ascii="Times New Roman" w:eastAsia="Times New Roman" w:hAnsi="Times New Roman" w:cs="Times New Roman"/>
                <w:b/>
                <w:color w:val="000000"/>
                <w:sz w:val="24"/>
                <w:szCs w:val="24"/>
              </w:rPr>
              <w:t xml:space="preserve"> subjected to coercion, intimidation, and undue influence  to participate in this research</w:t>
            </w:r>
            <w:r w:rsidRPr="00FE424F">
              <w:rPr>
                <w:rFonts w:ascii="Times New Roman" w:eastAsia="Times New Roman" w:hAnsi="Times New Roman" w:cs="Times New Roman"/>
                <w:b/>
                <w:sz w:val="24"/>
                <w:szCs w:val="24"/>
              </w:rPr>
              <w:t>.</w:t>
            </w:r>
          </w:p>
          <w:p w14:paraId="68EDC81A" w14:textId="77777777" w:rsidR="003E6215" w:rsidRPr="00FE424F" w:rsidRDefault="003E6215">
            <w:pPr>
              <w:spacing w:after="0" w:line="360" w:lineRule="auto"/>
              <w:rPr>
                <w:rFonts w:ascii="Times New Roman" w:eastAsia="Times New Roman" w:hAnsi="Times New Roman" w:cs="Times New Roman"/>
                <w:sz w:val="24"/>
                <w:szCs w:val="24"/>
              </w:rPr>
            </w:pPr>
          </w:p>
          <w:p w14:paraId="05227107" w14:textId="77777777" w:rsidR="003E6215" w:rsidRPr="00FE424F" w:rsidRDefault="00DB5D41">
            <w:p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b/>
                <w:sz w:val="24"/>
                <w:szCs w:val="24"/>
              </w:rPr>
              <w:t xml:space="preserve">I will ensure </w:t>
            </w:r>
            <w:r w:rsidRPr="00FE424F">
              <w:rPr>
                <w:rFonts w:ascii="Times New Roman" w:eastAsia="Times New Roman" w:hAnsi="Times New Roman" w:cs="Times New Roman"/>
                <w:b/>
                <w:sz w:val="24"/>
                <w:szCs w:val="24"/>
              </w:rPr>
              <w:t>participants will be informed they have the right to withdraw and their data from this research.</w:t>
            </w:r>
          </w:p>
          <w:p w14:paraId="1556DC62" w14:textId="77777777" w:rsidR="003E6215" w:rsidRPr="00FE424F" w:rsidRDefault="003E6215">
            <w:pPr>
              <w:spacing w:after="0" w:line="360" w:lineRule="auto"/>
              <w:rPr>
                <w:rFonts w:ascii="Times New Roman" w:eastAsia="Times New Roman" w:hAnsi="Times New Roman" w:cs="Times New Roman"/>
                <w:sz w:val="24"/>
                <w:szCs w:val="24"/>
              </w:rPr>
            </w:pPr>
          </w:p>
          <w:p w14:paraId="40514FFA" w14:textId="77777777" w:rsidR="003E6215" w:rsidRPr="00FE424F" w:rsidRDefault="00DB5D41">
            <w:pPr>
              <w:spacing w:after="0" w:line="360" w:lineRule="auto"/>
              <w:rPr>
                <w:rFonts w:ascii="Times New Roman" w:eastAsia="Times New Roman" w:hAnsi="Times New Roman" w:cs="Times New Roman"/>
                <w:b/>
                <w:sz w:val="24"/>
                <w:szCs w:val="24"/>
              </w:rPr>
            </w:pPr>
            <w:r w:rsidRPr="00FE424F">
              <w:rPr>
                <w:rFonts w:ascii="Times New Roman" w:eastAsia="Times New Roman" w:hAnsi="Times New Roman" w:cs="Times New Roman"/>
                <w:b/>
                <w:sz w:val="24"/>
                <w:szCs w:val="24"/>
              </w:rPr>
              <w:t xml:space="preserve">I will ensure to store the obtained signed consent forms securely and anonymously. </w:t>
            </w:r>
          </w:p>
          <w:p w14:paraId="0A760264" w14:textId="77777777" w:rsidR="003E6215" w:rsidRPr="00FE424F" w:rsidRDefault="003E6215">
            <w:pPr>
              <w:spacing w:after="0" w:line="360" w:lineRule="auto"/>
              <w:rPr>
                <w:rFonts w:ascii="Times New Roman" w:eastAsia="Times New Roman" w:hAnsi="Times New Roman" w:cs="Times New Roman"/>
                <w:b/>
                <w:sz w:val="24"/>
                <w:szCs w:val="24"/>
              </w:rPr>
            </w:pPr>
          </w:p>
          <w:p w14:paraId="6C465E43" w14:textId="77777777" w:rsidR="003E6215" w:rsidRPr="00FE424F" w:rsidRDefault="00DB5D41">
            <w:pPr>
              <w:spacing w:after="0" w:line="360" w:lineRule="auto"/>
              <w:rPr>
                <w:rFonts w:ascii="Times New Roman" w:eastAsia="Times New Roman" w:hAnsi="Times New Roman" w:cs="Times New Roman"/>
                <w:b/>
                <w:color w:val="FF0000"/>
                <w:sz w:val="24"/>
                <w:szCs w:val="24"/>
              </w:rPr>
            </w:pPr>
            <w:r w:rsidRPr="00FE424F">
              <w:rPr>
                <w:rFonts w:ascii="Times New Roman" w:eastAsia="Times New Roman" w:hAnsi="Times New Roman" w:cs="Times New Roman"/>
                <w:b/>
                <w:sz w:val="24"/>
                <w:szCs w:val="24"/>
              </w:rPr>
              <w:t>I will ensure the collected data will be protected and stored securely and deleted after ending this study program.</w:t>
            </w:r>
          </w:p>
          <w:p w14:paraId="629B296C" w14:textId="77777777" w:rsidR="003E6215" w:rsidRPr="00FE424F" w:rsidRDefault="003E6215">
            <w:pPr>
              <w:spacing w:after="0" w:line="360" w:lineRule="auto"/>
              <w:rPr>
                <w:rFonts w:ascii="Times New Roman" w:eastAsia="Times New Roman" w:hAnsi="Times New Roman" w:cs="Times New Roman"/>
                <w:b/>
                <w:color w:val="FF0000"/>
                <w:sz w:val="24"/>
                <w:szCs w:val="24"/>
              </w:rPr>
            </w:pPr>
          </w:p>
          <w:p w14:paraId="75910273" w14:textId="77777777" w:rsidR="003E6215" w:rsidRPr="00FE424F" w:rsidRDefault="003E6215">
            <w:pPr>
              <w:spacing w:after="0" w:line="360" w:lineRule="auto"/>
              <w:rPr>
                <w:rFonts w:ascii="Times New Roman" w:eastAsia="Times New Roman" w:hAnsi="Times New Roman" w:cs="Times New Roman"/>
                <w:sz w:val="24"/>
                <w:szCs w:val="24"/>
              </w:rPr>
            </w:pPr>
          </w:p>
          <w:p w14:paraId="5717FD65" w14:textId="77777777" w:rsidR="003E6215" w:rsidRPr="00FE424F" w:rsidRDefault="00DB5D41">
            <w:p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sz w:val="24"/>
                <w:szCs w:val="24"/>
              </w:rPr>
              <w:t>I confirm that I have discussed and agreed every section of this form with my supervisor and will only conduct my research in line with what has been agreed in this document</w:t>
            </w:r>
          </w:p>
          <w:p w14:paraId="4E610334" w14:textId="77777777" w:rsidR="003E6215" w:rsidRPr="00FE424F" w:rsidRDefault="003E6215">
            <w:pPr>
              <w:spacing w:after="0" w:line="360" w:lineRule="auto"/>
              <w:rPr>
                <w:rFonts w:ascii="Times New Roman" w:eastAsia="Times New Roman" w:hAnsi="Times New Roman" w:cs="Times New Roman"/>
                <w:sz w:val="24"/>
                <w:szCs w:val="24"/>
              </w:rPr>
            </w:pPr>
          </w:p>
          <w:p w14:paraId="7AC4B0DD" w14:textId="77777777" w:rsidR="003E6215" w:rsidRPr="00FE424F" w:rsidRDefault="003E6215">
            <w:pPr>
              <w:spacing w:after="0" w:line="360" w:lineRule="auto"/>
              <w:rPr>
                <w:rFonts w:ascii="Times New Roman" w:eastAsia="Times New Roman" w:hAnsi="Times New Roman" w:cs="Times New Roman"/>
                <w:sz w:val="24"/>
                <w:szCs w:val="24"/>
              </w:rPr>
            </w:pPr>
          </w:p>
          <w:p w14:paraId="66C1F95B" w14:textId="77777777" w:rsidR="003E6215" w:rsidRPr="00FE424F" w:rsidRDefault="00DB5D41">
            <w:p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sz w:val="24"/>
                <w:szCs w:val="24"/>
              </w:rPr>
              <w:t>Signature………………………………….                                              Date:…………………………………..</w:t>
            </w:r>
          </w:p>
          <w:p w14:paraId="3A8807A1" w14:textId="77777777" w:rsidR="003E6215" w:rsidRPr="00FE424F" w:rsidRDefault="003E6215">
            <w:pPr>
              <w:spacing w:after="0" w:line="360" w:lineRule="auto"/>
              <w:rPr>
                <w:rFonts w:ascii="Times New Roman" w:eastAsia="Times New Roman" w:hAnsi="Times New Roman" w:cs="Times New Roman"/>
                <w:sz w:val="24"/>
                <w:szCs w:val="24"/>
                <w:u w:val="single"/>
              </w:rPr>
            </w:pPr>
          </w:p>
          <w:p w14:paraId="0F9970BA" w14:textId="77777777" w:rsidR="003E6215" w:rsidRPr="00FE424F" w:rsidRDefault="003E6215">
            <w:pPr>
              <w:spacing w:after="0" w:line="360" w:lineRule="auto"/>
              <w:rPr>
                <w:rFonts w:ascii="Times New Roman" w:eastAsia="Times New Roman" w:hAnsi="Times New Roman" w:cs="Times New Roman"/>
                <w:sz w:val="24"/>
                <w:szCs w:val="24"/>
                <w:u w:val="single"/>
              </w:rPr>
            </w:pPr>
          </w:p>
          <w:p w14:paraId="0C863CC1" w14:textId="77777777" w:rsidR="003E6215" w:rsidRPr="00FE424F" w:rsidRDefault="003E6215">
            <w:pPr>
              <w:spacing w:after="0" w:line="360" w:lineRule="auto"/>
              <w:rPr>
                <w:rFonts w:ascii="Times New Roman" w:eastAsia="Times New Roman" w:hAnsi="Times New Roman" w:cs="Times New Roman"/>
                <w:sz w:val="24"/>
                <w:szCs w:val="24"/>
                <w:u w:val="single"/>
              </w:rPr>
            </w:pPr>
          </w:p>
          <w:p w14:paraId="14D57FE6" w14:textId="77777777" w:rsidR="003E6215" w:rsidRPr="00FE424F" w:rsidRDefault="00DB5D41">
            <w:pPr>
              <w:spacing w:after="0" w:line="360" w:lineRule="auto"/>
              <w:rPr>
                <w:rFonts w:ascii="Times New Roman" w:eastAsia="Times New Roman" w:hAnsi="Times New Roman" w:cs="Times New Roman"/>
                <w:b/>
                <w:sz w:val="24"/>
                <w:szCs w:val="24"/>
                <w:u w:val="single"/>
              </w:rPr>
            </w:pPr>
            <w:r w:rsidRPr="00FE424F">
              <w:rPr>
                <w:rFonts w:ascii="Times New Roman" w:eastAsia="Times New Roman" w:hAnsi="Times New Roman" w:cs="Times New Roman"/>
                <w:b/>
                <w:sz w:val="24"/>
                <w:szCs w:val="24"/>
                <w:u w:val="single"/>
              </w:rPr>
              <w:t>Supervisor:</w:t>
            </w:r>
          </w:p>
          <w:p w14:paraId="5D984E7B" w14:textId="77777777" w:rsidR="003E6215" w:rsidRPr="00FE424F" w:rsidRDefault="003E6215">
            <w:pPr>
              <w:spacing w:after="0" w:line="360" w:lineRule="auto"/>
              <w:rPr>
                <w:rFonts w:ascii="Times New Roman" w:eastAsia="Times New Roman" w:hAnsi="Times New Roman" w:cs="Times New Roman"/>
                <w:sz w:val="24"/>
                <w:szCs w:val="24"/>
              </w:rPr>
            </w:pPr>
          </w:p>
          <w:p w14:paraId="370799CE" w14:textId="77777777" w:rsidR="003E6215" w:rsidRPr="00FE424F" w:rsidRDefault="00DB5D41">
            <w:p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sz w:val="24"/>
                <w:szCs w:val="24"/>
              </w:rPr>
              <w:t>Signature………………………………….                                              Date:…………………………………..</w:t>
            </w:r>
          </w:p>
          <w:p w14:paraId="39A43480" w14:textId="77777777" w:rsidR="003E6215" w:rsidRPr="00FE424F" w:rsidRDefault="003E6215">
            <w:pPr>
              <w:spacing w:after="0" w:line="360" w:lineRule="auto"/>
              <w:rPr>
                <w:rFonts w:ascii="Times New Roman" w:eastAsia="Times New Roman" w:hAnsi="Times New Roman" w:cs="Times New Roman"/>
                <w:sz w:val="24"/>
                <w:szCs w:val="24"/>
                <w:u w:val="single"/>
              </w:rPr>
            </w:pPr>
          </w:p>
          <w:p w14:paraId="6B7EE2F8" w14:textId="77777777" w:rsidR="003E6215" w:rsidRPr="00FE424F" w:rsidRDefault="003E6215">
            <w:pPr>
              <w:spacing w:after="0" w:line="360" w:lineRule="auto"/>
              <w:rPr>
                <w:rFonts w:ascii="Times New Roman" w:eastAsia="Times New Roman" w:hAnsi="Times New Roman" w:cs="Times New Roman"/>
                <w:sz w:val="24"/>
                <w:szCs w:val="24"/>
              </w:rPr>
            </w:pPr>
          </w:p>
          <w:p w14:paraId="7DD64771" w14:textId="77777777" w:rsidR="003E6215" w:rsidRPr="00FE424F" w:rsidRDefault="003E6215">
            <w:pPr>
              <w:spacing w:after="0" w:line="360" w:lineRule="auto"/>
              <w:rPr>
                <w:rFonts w:ascii="Times New Roman" w:eastAsia="Times New Roman" w:hAnsi="Times New Roman" w:cs="Times New Roman"/>
                <w:sz w:val="24"/>
                <w:szCs w:val="24"/>
              </w:rPr>
            </w:pPr>
          </w:p>
          <w:p w14:paraId="207FA3ED" w14:textId="77777777" w:rsidR="003E6215" w:rsidRPr="00FE424F" w:rsidRDefault="00DB5D41">
            <w:pPr>
              <w:spacing w:after="0" w:line="360" w:lineRule="auto"/>
              <w:rPr>
                <w:rFonts w:ascii="Times New Roman" w:eastAsia="Times New Roman" w:hAnsi="Times New Roman" w:cs="Times New Roman"/>
                <w:b/>
                <w:sz w:val="24"/>
                <w:szCs w:val="24"/>
                <w:u w:val="single"/>
              </w:rPr>
            </w:pPr>
            <w:r w:rsidRPr="00FE424F">
              <w:rPr>
                <w:rFonts w:ascii="Times New Roman" w:eastAsia="Times New Roman" w:hAnsi="Times New Roman" w:cs="Times New Roman"/>
                <w:b/>
                <w:sz w:val="24"/>
                <w:szCs w:val="24"/>
                <w:u w:val="single"/>
              </w:rPr>
              <w:t>Appendix:</w:t>
            </w:r>
          </w:p>
          <w:p w14:paraId="5BC087E6" w14:textId="77777777" w:rsidR="003E6215" w:rsidRPr="00FE424F" w:rsidRDefault="00DB5D41">
            <w:pPr>
              <w:spacing w:after="0" w:line="360" w:lineRule="auto"/>
              <w:rPr>
                <w:rFonts w:ascii="Times New Roman" w:eastAsia="Times New Roman" w:hAnsi="Times New Roman" w:cs="Times New Roman"/>
                <w:b/>
                <w:sz w:val="24"/>
                <w:szCs w:val="24"/>
              </w:rPr>
            </w:pPr>
            <w:r w:rsidRPr="00FE424F">
              <w:rPr>
                <w:rFonts w:ascii="Times New Roman" w:eastAsia="Times New Roman" w:hAnsi="Times New Roman" w:cs="Times New Roman"/>
                <w:b/>
                <w:sz w:val="24"/>
                <w:szCs w:val="24"/>
              </w:rPr>
              <w:t xml:space="preserve">A Participant research information form </w:t>
            </w:r>
          </w:p>
          <w:p w14:paraId="042A635E" w14:textId="77777777" w:rsidR="003E6215" w:rsidRPr="00FE424F" w:rsidRDefault="00DB5D41">
            <w:pPr>
              <w:spacing w:after="0" w:line="360" w:lineRule="auto"/>
              <w:rPr>
                <w:rFonts w:ascii="Times New Roman" w:eastAsia="Times New Roman" w:hAnsi="Times New Roman" w:cs="Times New Roman"/>
                <w:b/>
                <w:sz w:val="24"/>
                <w:szCs w:val="24"/>
              </w:rPr>
            </w:pPr>
            <w:r w:rsidRPr="00FE424F">
              <w:rPr>
                <w:rFonts w:ascii="Times New Roman" w:eastAsia="Times New Roman" w:hAnsi="Times New Roman" w:cs="Times New Roman"/>
                <w:b/>
                <w:sz w:val="24"/>
                <w:szCs w:val="24"/>
              </w:rPr>
              <w:t>B Consent form</w:t>
            </w:r>
          </w:p>
          <w:p w14:paraId="6932B455" w14:textId="77777777" w:rsidR="003E6215" w:rsidRPr="00FE424F" w:rsidRDefault="00DB5D41">
            <w:pPr>
              <w:spacing w:after="0" w:line="360" w:lineRule="auto"/>
              <w:rPr>
                <w:rFonts w:ascii="Times New Roman" w:eastAsia="Times New Roman" w:hAnsi="Times New Roman" w:cs="Times New Roman"/>
                <w:b/>
                <w:sz w:val="24"/>
                <w:szCs w:val="24"/>
              </w:rPr>
            </w:pPr>
            <w:r w:rsidRPr="00FE424F">
              <w:rPr>
                <w:rFonts w:ascii="Times New Roman" w:eastAsia="Times New Roman" w:hAnsi="Times New Roman" w:cs="Times New Roman"/>
                <w:b/>
                <w:sz w:val="24"/>
                <w:szCs w:val="24"/>
              </w:rPr>
              <w:t xml:space="preserve">C List of </w:t>
            </w:r>
            <w:r w:rsidRPr="00FE424F">
              <w:rPr>
                <w:rFonts w:ascii="Times New Roman" w:eastAsia="Times New Roman" w:hAnsi="Times New Roman" w:cs="Times New Roman"/>
                <w:b/>
                <w:sz w:val="24"/>
                <w:szCs w:val="24"/>
              </w:rPr>
              <w:t>Questions / Interview schedule</w:t>
            </w:r>
          </w:p>
        </w:tc>
        <w:tc>
          <w:tcPr>
            <w:tcW w:w="1275" w:type="dxa"/>
          </w:tcPr>
          <w:p w14:paraId="593D2101" w14:textId="77777777" w:rsidR="003E6215" w:rsidRPr="00FE424F" w:rsidRDefault="003E6215">
            <w:pPr>
              <w:spacing w:after="0" w:line="360" w:lineRule="auto"/>
              <w:rPr>
                <w:rFonts w:ascii="Times New Roman" w:eastAsia="Times New Roman" w:hAnsi="Times New Roman" w:cs="Times New Roman"/>
                <w:sz w:val="24"/>
                <w:szCs w:val="24"/>
              </w:rPr>
            </w:pPr>
          </w:p>
          <w:p w14:paraId="1928146F" w14:textId="77777777" w:rsidR="003E6215" w:rsidRPr="00FE424F" w:rsidRDefault="003E6215">
            <w:pPr>
              <w:spacing w:after="0" w:line="360" w:lineRule="auto"/>
              <w:rPr>
                <w:rFonts w:ascii="Times New Roman" w:eastAsia="Times New Roman" w:hAnsi="Times New Roman" w:cs="Times New Roman"/>
                <w:sz w:val="24"/>
                <w:szCs w:val="24"/>
              </w:rPr>
            </w:pPr>
          </w:p>
          <w:p w14:paraId="31A49D79" w14:textId="77777777" w:rsidR="003E6215" w:rsidRPr="00FE424F" w:rsidRDefault="003E6215">
            <w:pPr>
              <w:spacing w:after="0" w:line="360" w:lineRule="auto"/>
              <w:rPr>
                <w:rFonts w:ascii="Times New Roman" w:eastAsia="Times New Roman" w:hAnsi="Times New Roman" w:cs="Times New Roman"/>
                <w:sz w:val="24"/>
                <w:szCs w:val="24"/>
              </w:rPr>
            </w:pPr>
          </w:p>
          <w:p w14:paraId="1339F8D0" w14:textId="77777777" w:rsidR="003E6215" w:rsidRPr="00FE424F" w:rsidRDefault="003E6215">
            <w:pPr>
              <w:spacing w:after="0" w:line="360" w:lineRule="auto"/>
              <w:rPr>
                <w:rFonts w:ascii="Times New Roman" w:eastAsia="Times New Roman" w:hAnsi="Times New Roman" w:cs="Times New Roman"/>
                <w:sz w:val="24"/>
                <w:szCs w:val="24"/>
              </w:rPr>
            </w:pPr>
          </w:p>
          <w:p w14:paraId="320AEC79" w14:textId="77777777" w:rsidR="003E6215" w:rsidRPr="00FE424F" w:rsidRDefault="00DB5D41">
            <w:pPr>
              <w:spacing w:after="0" w:line="360" w:lineRule="auto"/>
              <w:rPr>
                <w:rFonts w:ascii="Times New Roman" w:eastAsia="Times New Roman" w:hAnsi="Times New Roman" w:cs="Times New Roman"/>
                <w:sz w:val="24"/>
                <w:szCs w:val="24"/>
                <w:lang w:val="pl-PL"/>
              </w:rPr>
            </w:pPr>
            <w:r w:rsidRPr="00FE424F">
              <w:rPr>
                <w:rFonts w:ascii="Times New Roman" w:eastAsia="Times New Roman" w:hAnsi="Times New Roman" w:cs="Times New Roman"/>
                <w:sz w:val="24"/>
                <w:szCs w:val="24"/>
                <w:lang w:val="pl-PL"/>
              </w:rPr>
              <w:t>Yes</w:t>
            </w:r>
          </w:p>
          <w:p w14:paraId="681EBE8A" w14:textId="77777777" w:rsidR="003E6215" w:rsidRPr="00FE424F" w:rsidRDefault="003E6215">
            <w:pPr>
              <w:spacing w:after="0" w:line="360" w:lineRule="auto"/>
              <w:rPr>
                <w:rFonts w:ascii="Times New Roman" w:eastAsia="Times New Roman" w:hAnsi="Times New Roman" w:cs="Times New Roman"/>
                <w:sz w:val="24"/>
                <w:szCs w:val="24"/>
                <w:lang w:val="pl-PL"/>
              </w:rPr>
            </w:pPr>
          </w:p>
          <w:p w14:paraId="7E809323" w14:textId="77777777" w:rsidR="003E6215" w:rsidRPr="00FE424F" w:rsidRDefault="003E6215">
            <w:pPr>
              <w:spacing w:after="0" w:line="360" w:lineRule="auto"/>
              <w:rPr>
                <w:rFonts w:ascii="Times New Roman" w:eastAsia="Times New Roman" w:hAnsi="Times New Roman" w:cs="Times New Roman"/>
                <w:sz w:val="24"/>
                <w:szCs w:val="24"/>
                <w:lang w:val="pl-PL"/>
              </w:rPr>
            </w:pPr>
          </w:p>
          <w:p w14:paraId="2599B235" w14:textId="77777777" w:rsidR="003E6215" w:rsidRPr="00FE424F" w:rsidRDefault="003E6215">
            <w:pPr>
              <w:spacing w:after="0" w:line="360" w:lineRule="auto"/>
              <w:rPr>
                <w:rFonts w:ascii="Times New Roman" w:eastAsia="Times New Roman" w:hAnsi="Times New Roman" w:cs="Times New Roman"/>
                <w:sz w:val="24"/>
                <w:szCs w:val="24"/>
                <w:lang w:val="pl-PL"/>
              </w:rPr>
            </w:pPr>
          </w:p>
          <w:p w14:paraId="145664E9" w14:textId="77777777" w:rsidR="003E6215" w:rsidRPr="00FE424F" w:rsidRDefault="00DB5D41">
            <w:pPr>
              <w:spacing w:after="0" w:line="360" w:lineRule="auto"/>
              <w:rPr>
                <w:rFonts w:ascii="Times New Roman" w:eastAsia="Times New Roman" w:hAnsi="Times New Roman" w:cs="Times New Roman"/>
                <w:sz w:val="24"/>
                <w:szCs w:val="24"/>
                <w:lang w:val="pl-PL"/>
              </w:rPr>
            </w:pPr>
            <w:r w:rsidRPr="00FE424F">
              <w:rPr>
                <w:rFonts w:ascii="Times New Roman" w:eastAsia="Times New Roman" w:hAnsi="Times New Roman" w:cs="Times New Roman"/>
                <w:sz w:val="24"/>
                <w:szCs w:val="24"/>
                <w:lang w:val="pl-PL"/>
              </w:rPr>
              <w:t>NA</w:t>
            </w:r>
          </w:p>
          <w:p w14:paraId="516A0753" w14:textId="77777777" w:rsidR="003E6215" w:rsidRPr="00FE424F" w:rsidRDefault="003E6215">
            <w:pPr>
              <w:spacing w:after="0" w:line="360" w:lineRule="auto"/>
              <w:rPr>
                <w:rFonts w:ascii="Times New Roman" w:eastAsia="Times New Roman" w:hAnsi="Times New Roman" w:cs="Times New Roman"/>
                <w:sz w:val="24"/>
                <w:szCs w:val="24"/>
                <w:lang w:val="pl-PL"/>
              </w:rPr>
            </w:pPr>
          </w:p>
          <w:p w14:paraId="6BA7DC55" w14:textId="77777777" w:rsidR="003E6215" w:rsidRPr="00FE424F" w:rsidRDefault="003E6215">
            <w:pPr>
              <w:spacing w:after="0" w:line="360" w:lineRule="auto"/>
              <w:rPr>
                <w:rFonts w:ascii="Times New Roman" w:eastAsia="Times New Roman" w:hAnsi="Times New Roman" w:cs="Times New Roman"/>
                <w:sz w:val="24"/>
                <w:szCs w:val="24"/>
                <w:lang w:val="pl-PL"/>
              </w:rPr>
            </w:pPr>
          </w:p>
          <w:p w14:paraId="21BC9946" w14:textId="77777777" w:rsidR="003E6215" w:rsidRPr="00FE424F" w:rsidRDefault="00DB5D41">
            <w:pPr>
              <w:spacing w:after="0" w:line="360" w:lineRule="auto"/>
              <w:rPr>
                <w:rFonts w:ascii="Times New Roman" w:eastAsia="Times New Roman" w:hAnsi="Times New Roman" w:cs="Times New Roman"/>
                <w:sz w:val="24"/>
                <w:szCs w:val="24"/>
                <w:lang w:val="pl-PL"/>
              </w:rPr>
            </w:pPr>
            <w:r w:rsidRPr="00FE424F">
              <w:rPr>
                <w:rFonts w:ascii="Times New Roman" w:eastAsia="Times New Roman" w:hAnsi="Times New Roman" w:cs="Times New Roman"/>
                <w:sz w:val="24"/>
                <w:szCs w:val="24"/>
                <w:lang w:val="pl-PL"/>
              </w:rPr>
              <w:t>NA</w:t>
            </w:r>
          </w:p>
          <w:p w14:paraId="5B50D796" w14:textId="77777777" w:rsidR="003E6215" w:rsidRPr="00FE424F" w:rsidRDefault="003E6215">
            <w:pPr>
              <w:spacing w:after="0" w:line="360" w:lineRule="auto"/>
              <w:rPr>
                <w:rFonts w:ascii="Times New Roman" w:eastAsia="Times New Roman" w:hAnsi="Times New Roman" w:cs="Times New Roman"/>
                <w:sz w:val="24"/>
                <w:szCs w:val="24"/>
                <w:lang w:val="pl-PL"/>
              </w:rPr>
            </w:pPr>
          </w:p>
          <w:p w14:paraId="476B886F" w14:textId="77777777" w:rsidR="003E6215" w:rsidRPr="00FE424F" w:rsidRDefault="00DB5D41">
            <w:pPr>
              <w:spacing w:after="0" w:line="360" w:lineRule="auto"/>
              <w:rPr>
                <w:rFonts w:ascii="Times New Roman" w:eastAsia="Times New Roman" w:hAnsi="Times New Roman" w:cs="Times New Roman"/>
                <w:sz w:val="24"/>
                <w:szCs w:val="24"/>
                <w:lang w:val="pl-PL"/>
              </w:rPr>
            </w:pPr>
            <w:r w:rsidRPr="00FE424F">
              <w:rPr>
                <w:rFonts w:ascii="Times New Roman" w:eastAsia="Times New Roman" w:hAnsi="Times New Roman" w:cs="Times New Roman"/>
                <w:sz w:val="24"/>
                <w:szCs w:val="24"/>
                <w:lang w:val="pl-PL"/>
              </w:rPr>
              <w:t>NA</w:t>
            </w:r>
          </w:p>
          <w:p w14:paraId="035DD63B" w14:textId="77777777" w:rsidR="003E6215" w:rsidRPr="00FE424F" w:rsidRDefault="003E6215">
            <w:pPr>
              <w:spacing w:after="0" w:line="360" w:lineRule="auto"/>
              <w:rPr>
                <w:rFonts w:ascii="Times New Roman" w:eastAsia="Times New Roman" w:hAnsi="Times New Roman" w:cs="Times New Roman"/>
                <w:sz w:val="24"/>
                <w:szCs w:val="24"/>
                <w:lang w:val="pl-PL"/>
              </w:rPr>
            </w:pPr>
          </w:p>
          <w:p w14:paraId="41F048FC" w14:textId="77777777" w:rsidR="003E6215" w:rsidRPr="00FE424F" w:rsidRDefault="003E6215">
            <w:pPr>
              <w:spacing w:after="0" w:line="360" w:lineRule="auto"/>
              <w:rPr>
                <w:rFonts w:ascii="Times New Roman" w:eastAsia="Times New Roman" w:hAnsi="Times New Roman" w:cs="Times New Roman"/>
                <w:sz w:val="24"/>
                <w:szCs w:val="24"/>
                <w:lang w:val="pl-PL"/>
              </w:rPr>
            </w:pPr>
          </w:p>
          <w:p w14:paraId="3A2CC430" w14:textId="77777777" w:rsidR="003E6215" w:rsidRPr="00FE424F" w:rsidRDefault="00DB5D41">
            <w:pPr>
              <w:spacing w:after="0" w:line="360" w:lineRule="auto"/>
              <w:rPr>
                <w:rFonts w:ascii="Times New Roman" w:eastAsia="Times New Roman" w:hAnsi="Times New Roman" w:cs="Times New Roman"/>
                <w:sz w:val="24"/>
                <w:szCs w:val="24"/>
                <w:lang w:val="pl-PL"/>
              </w:rPr>
            </w:pPr>
            <w:r w:rsidRPr="00FE424F">
              <w:rPr>
                <w:rFonts w:ascii="Times New Roman" w:eastAsia="Times New Roman" w:hAnsi="Times New Roman" w:cs="Times New Roman"/>
                <w:sz w:val="24"/>
                <w:szCs w:val="24"/>
                <w:lang w:val="pl-PL"/>
              </w:rPr>
              <w:t>NA</w:t>
            </w:r>
          </w:p>
          <w:p w14:paraId="626F3AB4" w14:textId="77777777" w:rsidR="003E6215" w:rsidRPr="00FE424F" w:rsidRDefault="003E6215">
            <w:pPr>
              <w:spacing w:after="0" w:line="360" w:lineRule="auto"/>
              <w:rPr>
                <w:rFonts w:ascii="Times New Roman" w:eastAsia="Times New Roman" w:hAnsi="Times New Roman" w:cs="Times New Roman"/>
                <w:sz w:val="24"/>
                <w:szCs w:val="24"/>
                <w:lang w:val="pl-PL"/>
              </w:rPr>
            </w:pPr>
          </w:p>
          <w:p w14:paraId="602C005A" w14:textId="77777777" w:rsidR="003E6215" w:rsidRPr="00FE424F" w:rsidRDefault="003E6215">
            <w:pPr>
              <w:spacing w:after="0" w:line="360" w:lineRule="auto"/>
              <w:rPr>
                <w:rFonts w:ascii="Times New Roman" w:eastAsia="Times New Roman" w:hAnsi="Times New Roman" w:cs="Times New Roman"/>
                <w:sz w:val="24"/>
                <w:szCs w:val="24"/>
                <w:lang w:val="pl-PL"/>
              </w:rPr>
            </w:pPr>
          </w:p>
          <w:p w14:paraId="13166B4B" w14:textId="77777777" w:rsidR="003E6215" w:rsidRPr="00FE424F" w:rsidRDefault="00DB5D41">
            <w:pPr>
              <w:spacing w:after="0" w:line="360" w:lineRule="auto"/>
              <w:rPr>
                <w:rFonts w:ascii="Times New Roman" w:eastAsia="Times New Roman" w:hAnsi="Times New Roman" w:cs="Times New Roman"/>
                <w:sz w:val="24"/>
                <w:szCs w:val="24"/>
                <w:lang w:val="pl-PL"/>
              </w:rPr>
            </w:pPr>
            <w:r w:rsidRPr="00FE424F">
              <w:rPr>
                <w:rFonts w:ascii="Times New Roman" w:eastAsia="Times New Roman" w:hAnsi="Times New Roman" w:cs="Times New Roman"/>
                <w:sz w:val="24"/>
                <w:szCs w:val="24"/>
                <w:lang w:val="pl-PL"/>
              </w:rPr>
              <w:t>NA</w:t>
            </w:r>
          </w:p>
          <w:p w14:paraId="5E1ED39E" w14:textId="77777777" w:rsidR="003E6215" w:rsidRPr="00FE424F" w:rsidRDefault="003E6215">
            <w:pPr>
              <w:spacing w:after="0" w:line="360" w:lineRule="auto"/>
              <w:rPr>
                <w:rFonts w:ascii="Times New Roman" w:eastAsia="Times New Roman" w:hAnsi="Times New Roman" w:cs="Times New Roman"/>
                <w:sz w:val="24"/>
                <w:szCs w:val="24"/>
                <w:lang w:val="pl-PL"/>
              </w:rPr>
            </w:pPr>
          </w:p>
          <w:p w14:paraId="5FA93727" w14:textId="77777777" w:rsidR="003E6215" w:rsidRPr="00FE424F" w:rsidRDefault="003E6215">
            <w:pPr>
              <w:spacing w:after="0" w:line="360" w:lineRule="auto"/>
              <w:rPr>
                <w:rFonts w:ascii="Times New Roman" w:eastAsia="Times New Roman" w:hAnsi="Times New Roman" w:cs="Times New Roman"/>
                <w:sz w:val="24"/>
                <w:szCs w:val="24"/>
                <w:lang w:val="pl-PL"/>
              </w:rPr>
            </w:pPr>
          </w:p>
          <w:p w14:paraId="79B5BC70" w14:textId="77777777" w:rsidR="003E6215" w:rsidRPr="00FE424F" w:rsidRDefault="00DB5D41">
            <w:p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sz w:val="24"/>
                <w:szCs w:val="24"/>
              </w:rPr>
              <w:t>NA</w:t>
            </w:r>
          </w:p>
          <w:p w14:paraId="4C0B1CC2" w14:textId="77777777" w:rsidR="003E6215" w:rsidRPr="00FE424F" w:rsidRDefault="003E6215">
            <w:pPr>
              <w:spacing w:after="0" w:line="360" w:lineRule="auto"/>
              <w:rPr>
                <w:rFonts w:ascii="Times New Roman" w:eastAsia="Times New Roman" w:hAnsi="Times New Roman" w:cs="Times New Roman"/>
                <w:sz w:val="24"/>
                <w:szCs w:val="24"/>
              </w:rPr>
            </w:pPr>
          </w:p>
          <w:p w14:paraId="615B12EB" w14:textId="77777777" w:rsidR="003E6215" w:rsidRPr="00FE424F" w:rsidRDefault="003E6215">
            <w:pPr>
              <w:spacing w:after="0" w:line="360" w:lineRule="auto"/>
              <w:rPr>
                <w:rFonts w:ascii="Times New Roman" w:eastAsia="Times New Roman" w:hAnsi="Times New Roman" w:cs="Times New Roman"/>
                <w:sz w:val="24"/>
                <w:szCs w:val="24"/>
              </w:rPr>
            </w:pPr>
          </w:p>
          <w:p w14:paraId="7DF1B668" w14:textId="77777777" w:rsidR="003E6215" w:rsidRPr="00FE424F" w:rsidRDefault="003E6215">
            <w:pPr>
              <w:spacing w:after="0" w:line="360" w:lineRule="auto"/>
              <w:rPr>
                <w:rFonts w:ascii="Times New Roman" w:eastAsia="Times New Roman" w:hAnsi="Times New Roman" w:cs="Times New Roman"/>
                <w:sz w:val="24"/>
                <w:szCs w:val="24"/>
              </w:rPr>
            </w:pPr>
          </w:p>
          <w:p w14:paraId="3CEFA958" w14:textId="77777777" w:rsidR="003E6215" w:rsidRPr="00FE424F" w:rsidRDefault="003E6215">
            <w:pPr>
              <w:spacing w:after="0" w:line="360" w:lineRule="auto"/>
              <w:rPr>
                <w:rFonts w:ascii="Times New Roman" w:eastAsia="Times New Roman" w:hAnsi="Times New Roman" w:cs="Times New Roman"/>
                <w:sz w:val="24"/>
                <w:szCs w:val="24"/>
              </w:rPr>
            </w:pPr>
          </w:p>
          <w:p w14:paraId="51406EA8" w14:textId="77777777" w:rsidR="003E6215" w:rsidRPr="00FE424F" w:rsidRDefault="003E6215">
            <w:pPr>
              <w:spacing w:after="0" w:line="360" w:lineRule="auto"/>
              <w:rPr>
                <w:rFonts w:ascii="Times New Roman" w:eastAsia="Times New Roman" w:hAnsi="Times New Roman" w:cs="Times New Roman"/>
                <w:sz w:val="24"/>
                <w:szCs w:val="24"/>
              </w:rPr>
            </w:pPr>
          </w:p>
        </w:tc>
      </w:tr>
    </w:tbl>
    <w:p w14:paraId="0E1E8CA0" w14:textId="77777777" w:rsidR="003E6215" w:rsidRPr="00FE424F" w:rsidRDefault="003E6215">
      <w:pPr>
        <w:spacing w:line="360" w:lineRule="auto"/>
        <w:rPr>
          <w:rFonts w:ascii="Times New Roman" w:eastAsia="Times New Roman" w:hAnsi="Times New Roman" w:cs="Times New Roman"/>
          <w:b/>
          <w:sz w:val="24"/>
          <w:szCs w:val="24"/>
          <w:u w:val="single"/>
        </w:rPr>
      </w:pPr>
    </w:p>
    <w:p w14:paraId="5BBDE9F6" w14:textId="77777777" w:rsidR="003E6215" w:rsidRPr="00FE424F" w:rsidRDefault="00DB5D41">
      <w:pPr>
        <w:spacing w:line="360" w:lineRule="auto"/>
        <w:rPr>
          <w:rFonts w:ascii="Times New Roman" w:eastAsia="Times New Roman" w:hAnsi="Times New Roman" w:cs="Times New Roman"/>
          <w:b/>
          <w:sz w:val="24"/>
          <w:szCs w:val="24"/>
        </w:rPr>
      </w:pPr>
      <w:r w:rsidRPr="00FE424F">
        <w:rPr>
          <w:rFonts w:ascii="Times New Roman" w:eastAsia="Times New Roman" w:hAnsi="Times New Roman" w:cs="Times New Roman"/>
          <w:b/>
          <w:sz w:val="24"/>
          <w:szCs w:val="24"/>
        </w:rPr>
        <w:t>Reference List add here below</w:t>
      </w:r>
    </w:p>
    <w:p w14:paraId="1FC579CE" w14:textId="77777777" w:rsidR="003E6215" w:rsidRPr="00FE424F" w:rsidRDefault="00DB5D41">
      <w:pPr>
        <w:numPr>
          <w:ilvl w:val="0"/>
          <w:numId w:val="2"/>
        </w:num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color w:val="222222"/>
          <w:sz w:val="24"/>
          <w:szCs w:val="24"/>
        </w:rPr>
        <w:t xml:space="preserve">Diaz-Skeete, Y.M., McQuaid, D., Akinosun, A.S., Ekerete, I., Carragher, N. and Carragher, L., 2021. Analysis of apps with a medication list functionality for older adults with heart failure using the mobile app rating scale and the IMS institute for healthcare informatics functionality score: evaluation study. </w:t>
      </w:r>
      <w:r w:rsidRPr="00FE424F">
        <w:rPr>
          <w:rFonts w:ascii="Times New Roman" w:eastAsia="Times New Roman" w:hAnsi="Times New Roman" w:cs="Times New Roman"/>
          <w:i/>
          <w:color w:val="222222"/>
          <w:sz w:val="24"/>
          <w:szCs w:val="24"/>
        </w:rPr>
        <w:t>JMIR mHealth and uHealth</w:t>
      </w:r>
      <w:r w:rsidRPr="00FE424F">
        <w:rPr>
          <w:rFonts w:ascii="Times New Roman" w:eastAsia="Times New Roman" w:hAnsi="Times New Roman" w:cs="Times New Roman"/>
          <w:color w:val="222222"/>
          <w:sz w:val="24"/>
          <w:szCs w:val="24"/>
        </w:rPr>
        <w:t xml:space="preserve">, </w:t>
      </w:r>
      <w:r w:rsidRPr="00FE424F">
        <w:rPr>
          <w:rFonts w:ascii="Times New Roman" w:eastAsia="Times New Roman" w:hAnsi="Times New Roman" w:cs="Times New Roman"/>
          <w:i/>
          <w:color w:val="222222"/>
          <w:sz w:val="24"/>
          <w:szCs w:val="24"/>
        </w:rPr>
        <w:t>9</w:t>
      </w:r>
      <w:r w:rsidRPr="00FE424F">
        <w:rPr>
          <w:rFonts w:ascii="Times New Roman" w:eastAsia="Times New Roman" w:hAnsi="Times New Roman" w:cs="Times New Roman"/>
          <w:color w:val="222222"/>
          <w:sz w:val="24"/>
          <w:szCs w:val="24"/>
        </w:rPr>
        <w:t xml:space="preserve">(11), p.e30674. </w:t>
      </w:r>
      <w:hyperlink r:id="rId8">
        <w:r w:rsidRPr="00FE424F">
          <w:rPr>
            <w:rFonts w:ascii="Times New Roman" w:eastAsia="Times New Roman" w:hAnsi="Times New Roman" w:cs="Times New Roman"/>
            <w:color w:val="1155CC"/>
            <w:sz w:val="24"/>
            <w:szCs w:val="24"/>
            <w:u w:val="single"/>
          </w:rPr>
          <w:t>https://mhealth.jmir.org/2021/11/e30674/</w:t>
        </w:r>
      </w:hyperlink>
      <w:r w:rsidRPr="00FE424F">
        <w:rPr>
          <w:rFonts w:ascii="Times New Roman" w:eastAsia="Times New Roman" w:hAnsi="Times New Roman" w:cs="Times New Roman"/>
          <w:color w:val="222222"/>
          <w:sz w:val="24"/>
          <w:szCs w:val="24"/>
        </w:rPr>
        <w:t xml:space="preserve"> [Accessed On: 25 January, 2024) </w:t>
      </w:r>
    </w:p>
    <w:p w14:paraId="75DE9BD7" w14:textId="77777777" w:rsidR="003E6215" w:rsidRPr="00FE424F" w:rsidRDefault="00DB5D41">
      <w:pPr>
        <w:numPr>
          <w:ilvl w:val="0"/>
          <w:numId w:val="2"/>
        </w:num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color w:val="222222"/>
          <w:sz w:val="24"/>
          <w:szCs w:val="24"/>
        </w:rPr>
        <w:t xml:space="preserve">Moss, R.J., Süle, A. and Kohl, S., 2019. eHealth and mHealth. </w:t>
      </w:r>
      <w:r w:rsidRPr="00FE424F">
        <w:rPr>
          <w:rFonts w:ascii="Times New Roman" w:eastAsia="Times New Roman" w:hAnsi="Times New Roman" w:cs="Times New Roman"/>
          <w:i/>
          <w:color w:val="222222"/>
          <w:sz w:val="24"/>
          <w:szCs w:val="24"/>
        </w:rPr>
        <w:t>European Journal of Hospital Pharmacy</w:t>
      </w:r>
      <w:r w:rsidRPr="00FE424F">
        <w:rPr>
          <w:rFonts w:ascii="Times New Roman" w:eastAsia="Times New Roman" w:hAnsi="Times New Roman" w:cs="Times New Roman"/>
          <w:color w:val="222222"/>
          <w:sz w:val="24"/>
          <w:szCs w:val="24"/>
        </w:rPr>
        <w:t xml:space="preserve">, </w:t>
      </w:r>
      <w:r w:rsidRPr="00FE424F">
        <w:rPr>
          <w:rFonts w:ascii="Times New Roman" w:eastAsia="Times New Roman" w:hAnsi="Times New Roman" w:cs="Times New Roman"/>
          <w:i/>
          <w:color w:val="222222"/>
          <w:sz w:val="24"/>
          <w:szCs w:val="24"/>
        </w:rPr>
        <w:t>26</w:t>
      </w:r>
      <w:r w:rsidRPr="00FE424F">
        <w:rPr>
          <w:rFonts w:ascii="Times New Roman" w:eastAsia="Times New Roman" w:hAnsi="Times New Roman" w:cs="Times New Roman"/>
          <w:color w:val="222222"/>
          <w:sz w:val="24"/>
          <w:szCs w:val="24"/>
        </w:rPr>
        <w:t xml:space="preserve">(1), p.57. </w:t>
      </w:r>
      <w:hyperlink r:id="rId9">
        <w:r w:rsidRPr="00FE424F">
          <w:rPr>
            <w:rFonts w:ascii="Times New Roman" w:eastAsia="Times New Roman" w:hAnsi="Times New Roman" w:cs="Times New Roman"/>
            <w:color w:val="1155CC"/>
            <w:sz w:val="24"/>
            <w:szCs w:val="24"/>
            <w:u w:val="single"/>
          </w:rPr>
          <w:t>https://www.ncbi.nlm.nih.gov/pmc/articles/PMC6362769/</w:t>
        </w:r>
      </w:hyperlink>
      <w:r w:rsidRPr="00FE424F">
        <w:rPr>
          <w:rFonts w:ascii="Times New Roman" w:eastAsia="Times New Roman" w:hAnsi="Times New Roman" w:cs="Times New Roman"/>
          <w:color w:val="222222"/>
          <w:sz w:val="24"/>
          <w:szCs w:val="24"/>
        </w:rPr>
        <w:t xml:space="preserve"> [Accessed On: 25 January, 2024) </w:t>
      </w:r>
    </w:p>
    <w:p w14:paraId="780D764C" w14:textId="77777777" w:rsidR="003E6215" w:rsidRPr="00FE424F" w:rsidRDefault="00DB5D41">
      <w:pPr>
        <w:numPr>
          <w:ilvl w:val="0"/>
          <w:numId w:val="2"/>
        </w:num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color w:val="222222"/>
          <w:sz w:val="24"/>
          <w:szCs w:val="24"/>
        </w:rPr>
        <w:t xml:space="preserve">Vo, V., Auroy, L. and Sarradon-Eck, A., 2019. Patients’ perceptions of mHealth apps: meta-ethnographic review of qualitative studies. </w:t>
      </w:r>
      <w:r w:rsidRPr="00FE424F">
        <w:rPr>
          <w:rFonts w:ascii="Times New Roman" w:eastAsia="Times New Roman" w:hAnsi="Times New Roman" w:cs="Times New Roman"/>
          <w:i/>
          <w:color w:val="222222"/>
          <w:sz w:val="24"/>
          <w:szCs w:val="24"/>
        </w:rPr>
        <w:t>JMIR mHealth and uHealth</w:t>
      </w:r>
      <w:r w:rsidRPr="00FE424F">
        <w:rPr>
          <w:rFonts w:ascii="Times New Roman" w:eastAsia="Times New Roman" w:hAnsi="Times New Roman" w:cs="Times New Roman"/>
          <w:color w:val="222222"/>
          <w:sz w:val="24"/>
          <w:szCs w:val="24"/>
        </w:rPr>
        <w:t xml:space="preserve">, </w:t>
      </w:r>
      <w:r w:rsidRPr="00FE424F">
        <w:rPr>
          <w:rFonts w:ascii="Times New Roman" w:eastAsia="Times New Roman" w:hAnsi="Times New Roman" w:cs="Times New Roman"/>
          <w:i/>
          <w:color w:val="222222"/>
          <w:sz w:val="24"/>
          <w:szCs w:val="24"/>
        </w:rPr>
        <w:t>7</w:t>
      </w:r>
      <w:r w:rsidRPr="00FE424F">
        <w:rPr>
          <w:rFonts w:ascii="Times New Roman" w:eastAsia="Times New Roman" w:hAnsi="Times New Roman" w:cs="Times New Roman"/>
          <w:color w:val="222222"/>
          <w:sz w:val="24"/>
          <w:szCs w:val="24"/>
        </w:rPr>
        <w:t xml:space="preserve">(7), p.e13817. </w:t>
      </w:r>
      <w:hyperlink r:id="rId10">
        <w:r w:rsidRPr="00FE424F">
          <w:rPr>
            <w:rFonts w:ascii="Times New Roman" w:eastAsia="Times New Roman" w:hAnsi="Times New Roman" w:cs="Times New Roman"/>
            <w:color w:val="1155CC"/>
            <w:sz w:val="24"/>
            <w:szCs w:val="24"/>
            <w:u w:val="single"/>
          </w:rPr>
          <w:t>https://mhealth.jmir.org/2019/7/e13817/</w:t>
        </w:r>
      </w:hyperlink>
      <w:r w:rsidRPr="00FE424F">
        <w:rPr>
          <w:rFonts w:ascii="Times New Roman" w:eastAsia="Times New Roman" w:hAnsi="Times New Roman" w:cs="Times New Roman"/>
          <w:color w:val="222222"/>
          <w:sz w:val="24"/>
          <w:szCs w:val="24"/>
        </w:rPr>
        <w:t xml:space="preserve"> [Accessed On: 25 January, 2024) </w:t>
      </w:r>
    </w:p>
    <w:p w14:paraId="378030BB" w14:textId="77777777" w:rsidR="003E6215" w:rsidRPr="00FE424F" w:rsidRDefault="00DB5D41">
      <w:pPr>
        <w:numPr>
          <w:ilvl w:val="0"/>
          <w:numId w:val="2"/>
        </w:numPr>
        <w:spacing w:after="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color w:val="222222"/>
          <w:sz w:val="24"/>
          <w:szCs w:val="24"/>
        </w:rPr>
        <w:t xml:space="preserve">Campisi, J., Kapahi, P., Lithgow, G.J., Melov, S., Newman, J.C. and Verdin, E., 2019. From discoveries in ageing research to therapeutics for healthy ageing. </w:t>
      </w:r>
      <w:r w:rsidRPr="00FE424F">
        <w:rPr>
          <w:rFonts w:ascii="Times New Roman" w:eastAsia="Times New Roman" w:hAnsi="Times New Roman" w:cs="Times New Roman"/>
          <w:i/>
          <w:color w:val="222222"/>
          <w:sz w:val="24"/>
          <w:szCs w:val="24"/>
        </w:rPr>
        <w:t>Nature</w:t>
      </w:r>
      <w:r w:rsidRPr="00FE424F">
        <w:rPr>
          <w:rFonts w:ascii="Times New Roman" w:eastAsia="Times New Roman" w:hAnsi="Times New Roman" w:cs="Times New Roman"/>
          <w:color w:val="222222"/>
          <w:sz w:val="24"/>
          <w:szCs w:val="24"/>
        </w:rPr>
        <w:t xml:space="preserve">, </w:t>
      </w:r>
      <w:r w:rsidRPr="00FE424F">
        <w:rPr>
          <w:rFonts w:ascii="Times New Roman" w:eastAsia="Times New Roman" w:hAnsi="Times New Roman" w:cs="Times New Roman"/>
          <w:i/>
          <w:color w:val="222222"/>
          <w:sz w:val="24"/>
          <w:szCs w:val="24"/>
        </w:rPr>
        <w:t>571</w:t>
      </w:r>
      <w:r w:rsidRPr="00FE424F">
        <w:rPr>
          <w:rFonts w:ascii="Times New Roman" w:eastAsia="Times New Roman" w:hAnsi="Times New Roman" w:cs="Times New Roman"/>
          <w:color w:val="222222"/>
          <w:sz w:val="24"/>
          <w:szCs w:val="24"/>
        </w:rPr>
        <w:t xml:space="preserve">(7764), pp.183-192. </w:t>
      </w:r>
      <w:hyperlink r:id="rId11">
        <w:r w:rsidRPr="00FE424F">
          <w:rPr>
            <w:rFonts w:ascii="Times New Roman" w:eastAsia="Times New Roman" w:hAnsi="Times New Roman" w:cs="Times New Roman"/>
            <w:color w:val="1155CC"/>
            <w:sz w:val="24"/>
            <w:szCs w:val="24"/>
            <w:u w:val="single"/>
          </w:rPr>
          <w:t>https://www.nature.com/articles/s41586-019-1365-2</w:t>
        </w:r>
      </w:hyperlink>
      <w:r w:rsidRPr="00FE424F">
        <w:rPr>
          <w:rFonts w:ascii="Times New Roman" w:eastAsia="Times New Roman" w:hAnsi="Times New Roman" w:cs="Times New Roman"/>
          <w:color w:val="222222"/>
          <w:sz w:val="24"/>
          <w:szCs w:val="24"/>
        </w:rPr>
        <w:t xml:space="preserve"> [Accessed On: 25 January, 2024) </w:t>
      </w:r>
    </w:p>
    <w:p w14:paraId="4BDA37CC" w14:textId="77777777" w:rsidR="003E6215" w:rsidRPr="00FE424F" w:rsidRDefault="00DB5D41">
      <w:pPr>
        <w:numPr>
          <w:ilvl w:val="0"/>
          <w:numId w:val="2"/>
        </w:numPr>
        <w:spacing w:after="240" w:line="360" w:lineRule="auto"/>
        <w:rPr>
          <w:rFonts w:ascii="Times New Roman" w:eastAsia="Times New Roman" w:hAnsi="Times New Roman" w:cs="Times New Roman"/>
          <w:sz w:val="24"/>
          <w:szCs w:val="24"/>
        </w:rPr>
      </w:pPr>
      <w:r w:rsidRPr="00FE424F">
        <w:rPr>
          <w:rFonts w:ascii="Times New Roman" w:eastAsia="Times New Roman" w:hAnsi="Times New Roman" w:cs="Times New Roman"/>
          <w:color w:val="222222"/>
          <w:sz w:val="24"/>
          <w:szCs w:val="24"/>
        </w:rPr>
        <w:t xml:space="preserve">Poorcheraghi, H., Negarandeh, R., Pashaeypoor, S. and Jorian, J., 2023. Effect of using a mobile drug management application on medication adherence and hospital readmission among elderly patients with polypharmacy: a randomized controlled trial. </w:t>
      </w:r>
      <w:r w:rsidRPr="00FE424F">
        <w:rPr>
          <w:rFonts w:ascii="Times New Roman" w:eastAsia="Times New Roman" w:hAnsi="Times New Roman" w:cs="Times New Roman"/>
          <w:i/>
          <w:color w:val="222222"/>
          <w:sz w:val="24"/>
          <w:szCs w:val="24"/>
        </w:rPr>
        <w:t>BMC Health Services Research</w:t>
      </w:r>
      <w:r w:rsidRPr="00FE424F">
        <w:rPr>
          <w:rFonts w:ascii="Times New Roman" w:eastAsia="Times New Roman" w:hAnsi="Times New Roman" w:cs="Times New Roman"/>
          <w:color w:val="222222"/>
          <w:sz w:val="24"/>
          <w:szCs w:val="24"/>
        </w:rPr>
        <w:t xml:space="preserve">, </w:t>
      </w:r>
      <w:r w:rsidRPr="00FE424F">
        <w:rPr>
          <w:rFonts w:ascii="Times New Roman" w:eastAsia="Times New Roman" w:hAnsi="Times New Roman" w:cs="Times New Roman"/>
          <w:i/>
          <w:color w:val="222222"/>
          <w:sz w:val="24"/>
          <w:szCs w:val="24"/>
        </w:rPr>
        <w:t>23</w:t>
      </w:r>
      <w:r w:rsidRPr="00FE424F">
        <w:rPr>
          <w:rFonts w:ascii="Times New Roman" w:eastAsia="Times New Roman" w:hAnsi="Times New Roman" w:cs="Times New Roman"/>
          <w:color w:val="222222"/>
          <w:sz w:val="24"/>
          <w:szCs w:val="24"/>
        </w:rPr>
        <w:t xml:space="preserve">(1), p.1192. </w:t>
      </w:r>
      <w:hyperlink r:id="rId12">
        <w:r w:rsidRPr="00FE424F">
          <w:rPr>
            <w:rFonts w:ascii="Times New Roman" w:eastAsia="Times New Roman" w:hAnsi="Times New Roman" w:cs="Times New Roman"/>
            <w:color w:val="1155CC"/>
            <w:sz w:val="24"/>
            <w:szCs w:val="24"/>
            <w:u w:val="single"/>
          </w:rPr>
          <w:t>https://link.springer.com/article/10.1186/s12913-023-10177-4</w:t>
        </w:r>
      </w:hyperlink>
      <w:r w:rsidRPr="00FE424F">
        <w:rPr>
          <w:rFonts w:ascii="Times New Roman" w:eastAsia="Times New Roman" w:hAnsi="Times New Roman" w:cs="Times New Roman"/>
          <w:color w:val="222222"/>
          <w:sz w:val="24"/>
          <w:szCs w:val="24"/>
        </w:rPr>
        <w:t xml:space="preserve">. [Accessed On: 25 January, 2024) </w:t>
      </w:r>
    </w:p>
    <w:p w14:paraId="0D9B59FD" w14:textId="77777777" w:rsidR="003E6215" w:rsidRPr="00FE424F" w:rsidRDefault="00DB5D41">
      <w:pPr>
        <w:numPr>
          <w:ilvl w:val="0"/>
          <w:numId w:val="2"/>
        </w:numPr>
        <w:spacing w:after="0" w:line="360" w:lineRule="auto"/>
        <w:jc w:val="both"/>
        <w:rPr>
          <w:rFonts w:ascii="Times New Roman" w:eastAsia="Times New Roman" w:hAnsi="Times New Roman" w:cs="Times New Roman"/>
          <w:sz w:val="28"/>
          <w:szCs w:val="28"/>
        </w:rPr>
      </w:pPr>
      <w:r w:rsidRPr="00FE424F">
        <w:rPr>
          <w:rFonts w:ascii="Times New Roman" w:eastAsia="Times New Roman" w:hAnsi="Times New Roman" w:cs="Times New Roman"/>
          <w:color w:val="222222"/>
          <w:sz w:val="24"/>
          <w:szCs w:val="24"/>
        </w:rPr>
        <w:t xml:space="preserve">Xiao, Y. and Watson, M., 2019. Guidance on conducting a systematic literature review. </w:t>
      </w:r>
      <w:r w:rsidRPr="00FE424F">
        <w:rPr>
          <w:rFonts w:ascii="Times New Roman" w:eastAsia="Times New Roman" w:hAnsi="Times New Roman" w:cs="Times New Roman"/>
          <w:i/>
          <w:color w:val="222222"/>
          <w:sz w:val="24"/>
          <w:szCs w:val="24"/>
        </w:rPr>
        <w:t>Journal of planning education and research</w:t>
      </w:r>
      <w:r w:rsidRPr="00FE424F">
        <w:rPr>
          <w:rFonts w:ascii="Times New Roman" w:eastAsia="Times New Roman" w:hAnsi="Times New Roman" w:cs="Times New Roman"/>
          <w:color w:val="222222"/>
          <w:sz w:val="24"/>
          <w:szCs w:val="24"/>
        </w:rPr>
        <w:t xml:space="preserve">, </w:t>
      </w:r>
      <w:r w:rsidRPr="00FE424F">
        <w:rPr>
          <w:rFonts w:ascii="Times New Roman" w:eastAsia="Times New Roman" w:hAnsi="Times New Roman" w:cs="Times New Roman"/>
          <w:i/>
          <w:color w:val="222222"/>
          <w:sz w:val="24"/>
          <w:szCs w:val="24"/>
        </w:rPr>
        <w:t>39</w:t>
      </w:r>
      <w:r w:rsidRPr="00FE424F">
        <w:rPr>
          <w:rFonts w:ascii="Times New Roman" w:eastAsia="Times New Roman" w:hAnsi="Times New Roman" w:cs="Times New Roman"/>
          <w:color w:val="222222"/>
          <w:sz w:val="24"/>
          <w:szCs w:val="24"/>
        </w:rPr>
        <w:t xml:space="preserve">(1), pp.93-112. </w:t>
      </w:r>
      <w:hyperlink r:id="rId13">
        <w:r w:rsidRPr="00FE424F">
          <w:rPr>
            <w:rFonts w:ascii="Times New Roman" w:eastAsia="Times New Roman" w:hAnsi="Times New Roman" w:cs="Times New Roman"/>
            <w:color w:val="1155CC"/>
            <w:sz w:val="24"/>
            <w:szCs w:val="24"/>
            <w:u w:val="single"/>
          </w:rPr>
          <w:t>https://journals.sagepub.com/doi/full/10.1177/0739456X17723971</w:t>
        </w:r>
      </w:hyperlink>
      <w:r w:rsidRPr="00FE424F">
        <w:rPr>
          <w:rFonts w:ascii="Times New Roman" w:eastAsia="Times New Roman" w:hAnsi="Times New Roman" w:cs="Times New Roman"/>
          <w:color w:val="222222"/>
          <w:sz w:val="24"/>
          <w:szCs w:val="24"/>
        </w:rPr>
        <w:t xml:space="preserve"> [Accessed On: 25 January, 2024) </w:t>
      </w:r>
    </w:p>
    <w:p w14:paraId="1BD80053" w14:textId="77777777" w:rsidR="003E6215" w:rsidRPr="00FE424F" w:rsidRDefault="00DB5D41">
      <w:pPr>
        <w:numPr>
          <w:ilvl w:val="0"/>
          <w:numId w:val="2"/>
        </w:numPr>
        <w:spacing w:after="0" w:line="360" w:lineRule="auto"/>
        <w:jc w:val="both"/>
        <w:rPr>
          <w:rFonts w:ascii="Times New Roman" w:eastAsia="Times New Roman" w:hAnsi="Times New Roman" w:cs="Times New Roman"/>
          <w:color w:val="222222"/>
          <w:sz w:val="24"/>
          <w:szCs w:val="24"/>
        </w:rPr>
      </w:pPr>
      <w:r w:rsidRPr="00FE424F">
        <w:rPr>
          <w:rFonts w:ascii="Times New Roman" w:eastAsia="Times New Roman" w:hAnsi="Times New Roman" w:cs="Times New Roman"/>
          <w:color w:val="222222"/>
          <w:sz w:val="24"/>
          <w:szCs w:val="24"/>
        </w:rPr>
        <w:t>Vaismoradi</w:t>
      </w:r>
      <w:r w:rsidRPr="00FE424F">
        <w:rPr>
          <w:rFonts w:ascii="Times New Roman" w:eastAsia="Times New Roman" w:hAnsi="Times New Roman" w:cs="Times New Roman"/>
          <w:color w:val="222222"/>
          <w:sz w:val="24"/>
          <w:szCs w:val="24"/>
        </w:rPr>
        <w:t xml:space="preserve">, M. and Snelgrove, S., 2019. Theme in qualitative content analysis and thematic analysis. </w:t>
      </w:r>
      <w:hyperlink r:id="rId14">
        <w:r w:rsidRPr="00FE424F">
          <w:rPr>
            <w:rFonts w:ascii="Times New Roman" w:eastAsia="Times New Roman" w:hAnsi="Times New Roman" w:cs="Times New Roman"/>
            <w:color w:val="1155CC"/>
            <w:sz w:val="24"/>
            <w:szCs w:val="24"/>
            <w:u w:val="single"/>
          </w:rPr>
          <w:t>https://nordopen.nord.no/nord-xmlui/bitstream/handle/11250/2627867/Vaismoradi.pdf?sequence=4</w:t>
        </w:r>
      </w:hyperlink>
      <w:r w:rsidRPr="00FE424F">
        <w:rPr>
          <w:rFonts w:ascii="Times New Roman" w:eastAsia="Times New Roman" w:hAnsi="Times New Roman" w:cs="Times New Roman"/>
          <w:color w:val="222222"/>
          <w:sz w:val="24"/>
          <w:szCs w:val="24"/>
        </w:rPr>
        <w:t xml:space="preserve"> [Accessed On: 25 January, 2024) </w:t>
      </w:r>
    </w:p>
    <w:p w14:paraId="48913995" w14:textId="77777777" w:rsidR="003E6215" w:rsidRPr="00FE424F" w:rsidRDefault="003E6215">
      <w:pPr>
        <w:spacing w:after="0" w:line="360" w:lineRule="auto"/>
        <w:jc w:val="both"/>
        <w:rPr>
          <w:rFonts w:ascii="Times New Roman" w:eastAsia="Times New Roman" w:hAnsi="Times New Roman" w:cs="Times New Roman"/>
          <w:color w:val="222222"/>
          <w:sz w:val="24"/>
          <w:szCs w:val="24"/>
        </w:rPr>
      </w:pPr>
    </w:p>
    <w:p w14:paraId="065AE346" w14:textId="77777777" w:rsidR="003E6215" w:rsidRPr="00FE424F" w:rsidRDefault="003E6215">
      <w:pPr>
        <w:spacing w:after="0" w:line="360" w:lineRule="auto"/>
        <w:jc w:val="both"/>
        <w:rPr>
          <w:rFonts w:ascii="Arial" w:eastAsia="Arial" w:hAnsi="Arial" w:cs="Arial"/>
          <w:color w:val="222222"/>
          <w:sz w:val="20"/>
          <w:szCs w:val="20"/>
        </w:rPr>
      </w:pPr>
    </w:p>
    <w:sectPr w:rsidR="003E6215" w:rsidRPr="00FE424F">
      <w:headerReference w:type="default" r:id="rId1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62641" w14:textId="77777777" w:rsidR="005C6B3C" w:rsidRDefault="005C6B3C">
      <w:pPr>
        <w:spacing w:line="240" w:lineRule="auto"/>
      </w:pPr>
      <w:r>
        <w:separator/>
      </w:r>
    </w:p>
  </w:endnote>
  <w:endnote w:type="continuationSeparator" w:id="0">
    <w:p w14:paraId="5A08CFF3" w14:textId="77777777" w:rsidR="005C6B3C" w:rsidRDefault="005C6B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Segoe UI Symbol"/>
    <w:charset w:val="00"/>
    <w:family w:val="swiss"/>
    <w:pitch w:val="default"/>
    <w:sig w:usb0="00000000" w:usb1="00000000" w:usb2="0304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1B64E" w14:textId="77777777" w:rsidR="005C6B3C" w:rsidRDefault="005C6B3C">
      <w:pPr>
        <w:spacing w:after="0"/>
      </w:pPr>
      <w:r>
        <w:separator/>
      </w:r>
    </w:p>
  </w:footnote>
  <w:footnote w:type="continuationSeparator" w:id="0">
    <w:p w14:paraId="6D92A366" w14:textId="77777777" w:rsidR="005C6B3C" w:rsidRDefault="005C6B3C">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92EBA" w14:textId="77777777" w:rsidR="003E6215" w:rsidRDefault="00DB5D41">
    <w:pPr>
      <w:tabs>
        <w:tab w:val="center" w:pos="4513"/>
        <w:tab w:val="right" w:pos="9026"/>
      </w:tabs>
      <w:spacing w:after="0" w:line="240" w:lineRule="auto"/>
      <w:ind w:left="6480"/>
      <w:rPr>
        <w:color w:val="000000"/>
      </w:rPr>
    </w:pPr>
    <w:r>
      <w:rPr>
        <w:noProof/>
        <w:color w:val="000000"/>
      </w:rPr>
      <w:drawing>
        <wp:inline distT="0" distB="0" distL="0" distR="0" wp14:anchorId="39C95897" wp14:editId="7C587D42">
          <wp:extent cx="2286000" cy="9525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referRelativeResize="0"/>
                </pic:nvPicPr>
                <pic:blipFill>
                  <a:blip r:embed="rId1"/>
                  <a:srcRect/>
                  <a:stretch>
                    <a:fillRect/>
                  </a:stretch>
                </pic:blipFill>
                <pic:spPr>
                  <a:xfrm>
                    <a:off x="0" y="0"/>
                    <a:ext cx="2286000" cy="9525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F45F2"/>
    <w:multiLevelType w:val="multilevel"/>
    <w:tmpl w:val="037F45F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0426329"/>
    <w:multiLevelType w:val="multilevel"/>
    <w:tmpl w:val="40426329"/>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3544404">
    <w:abstractNumId w:val="1"/>
  </w:num>
  <w:num w:numId="2" w16cid:durableId="683899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D9C"/>
    <w:rsid w:val="00181E3A"/>
    <w:rsid w:val="002A11CE"/>
    <w:rsid w:val="003E6215"/>
    <w:rsid w:val="0040571D"/>
    <w:rsid w:val="005C6B3C"/>
    <w:rsid w:val="00652D9C"/>
    <w:rsid w:val="00781676"/>
    <w:rsid w:val="00806D1B"/>
    <w:rsid w:val="00834FD2"/>
    <w:rsid w:val="00B9286B"/>
    <w:rsid w:val="00BF0B4A"/>
    <w:rsid w:val="00C34593"/>
    <w:rsid w:val="00C530EB"/>
    <w:rsid w:val="00DB5D41"/>
    <w:rsid w:val="00E223A3"/>
    <w:rsid w:val="00E94C5E"/>
    <w:rsid w:val="00F51A3D"/>
    <w:rsid w:val="00F85FFD"/>
    <w:rsid w:val="00FE424F"/>
    <w:rsid w:val="334420FA"/>
    <w:rsid w:val="515B230C"/>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8A5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Calibri" w:eastAsia="Calibri" w:hAnsi="Calibri" w:cs="Calibri"/>
      <w:sz w:val="22"/>
      <w:szCs w:val="22"/>
      <w:lang w:val="en-GB"/>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uiPriority w:val="10"/>
    <w:qFormat/>
    <w:pPr>
      <w:keepNext/>
      <w:keepLines/>
      <w:spacing w:before="480" w:after="120"/>
    </w:pPr>
    <w:rPr>
      <w:b/>
      <w:sz w:val="72"/>
      <w:szCs w:val="72"/>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normaltextrun">
    <w:name w:val="normaltextrun"/>
    <w:basedOn w:val="DefaultParagraphFont"/>
  </w:style>
  <w:style w:type="character" w:customStyle="1" w:styleId="CommentTextChar">
    <w:name w:val="Comment Text Char"/>
    <w:basedOn w:val="DefaultParagraphFont"/>
    <w:link w:val="CommentText"/>
    <w:uiPriority w:val="99"/>
    <w:rPr>
      <w:sz w:val="20"/>
      <w:szCs w:val="20"/>
    </w:rPr>
  </w:style>
  <w:style w:type="character" w:customStyle="1" w:styleId="CommentSubjectChar">
    <w:name w:val="Comment Subject Char"/>
    <w:basedOn w:val="CommentTextChar"/>
    <w:link w:val="CommentSubject"/>
    <w:uiPriority w:val="99"/>
    <w:semiHidden/>
    <w:rPr>
      <w:b/>
      <w:bCs/>
      <w:sz w:val="20"/>
      <w:szCs w:val="20"/>
    </w:rPr>
  </w:style>
  <w:style w:type="table" w:customStyle="1" w:styleId="Style27">
    <w:name w:val="_Style 27"/>
    <w:basedOn w:val="TableNormal"/>
    <w:tblPr/>
  </w:style>
  <w:style w:type="table" w:customStyle="1" w:styleId="Style28">
    <w:name w:val="_Style 28"/>
    <w:basedOn w:val="TableNormal"/>
    <w:tblPr/>
  </w:style>
  <w:style w:type="table" w:customStyle="1" w:styleId="Style29">
    <w:name w:val="_Style 29"/>
    <w:basedOn w:val="TableNormal"/>
    <w:tblPr/>
  </w:style>
  <w:style w:type="table" w:customStyle="1" w:styleId="Style30">
    <w:name w:val="_Style 30"/>
    <w:basedOn w:val="TableNormal"/>
    <w:tblPr/>
  </w:style>
  <w:style w:type="table" w:customStyle="1" w:styleId="Style31">
    <w:name w:val="_Style 31"/>
    <w:basedOn w:val="TableNormal"/>
    <w:tblPr/>
  </w:style>
  <w:style w:type="table" w:customStyle="1" w:styleId="Style32">
    <w:name w:val="_Style 32"/>
    <w:basedOn w:val="TableNormal"/>
    <w:tblPr/>
  </w:style>
  <w:style w:type="table" w:customStyle="1" w:styleId="Style33">
    <w:name w:val="_Style 33"/>
    <w:basedOn w:val="TableNormal"/>
    <w:tblPr/>
  </w:style>
  <w:style w:type="table" w:customStyle="1" w:styleId="Style34">
    <w:name w:val="_Style 34"/>
    <w:basedOn w:val="TableNormal"/>
    <w:tblPr/>
  </w:style>
  <w:style w:type="table" w:customStyle="1" w:styleId="Style35">
    <w:name w:val="_Style 35"/>
    <w:basedOn w:val="TableNormal"/>
    <w:tblPr/>
  </w:style>
  <w:style w:type="table" w:customStyle="1" w:styleId="Style36">
    <w:name w:val="_Style 36"/>
    <w:basedOn w:val="TableNormal"/>
    <w:tblPr/>
  </w:style>
  <w:style w:type="table" w:customStyle="1" w:styleId="Style37">
    <w:name w:val="_Style 37"/>
    <w:basedOn w:val="TableNormal"/>
    <w:tblPr/>
  </w:style>
  <w:style w:type="table" w:customStyle="1" w:styleId="Style38">
    <w:name w:val="_Style 38"/>
    <w:basedOn w:val="TableNormal"/>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health.jmir.org/2021/11/e30674/" TargetMode="External"/><Relationship Id="rId13" Type="http://schemas.openxmlformats.org/officeDocument/2006/relationships/hyperlink" Target="https://journals.sagepub.com/doi/full/10.1177/0739456X1772397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article/10.1186/s12913-023-10177-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ure.com/articles/s41586-019-1365-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mhealth.jmir.org/2019/7/e13817/" TargetMode="External"/><Relationship Id="rId4" Type="http://schemas.openxmlformats.org/officeDocument/2006/relationships/settings" Target="settings.xml"/><Relationship Id="rId9" Type="http://schemas.openxmlformats.org/officeDocument/2006/relationships/hyperlink" Target="https://www.ncbi.nlm.nih.gov/pmc/articles/PMC6362769/" TargetMode="External"/><Relationship Id="rId14" Type="http://schemas.openxmlformats.org/officeDocument/2006/relationships/hyperlink" Target="https://nordopen.nord.no/nord-xmlui/bitstream/handle/11250/2627867/Vaismoradi.pdf?sequence=4"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d38btS8mweG3Oa/4LRa5VhEm9w==">CgMxLjAyCGguZ2pkZ3hzMg5oLmhsdWNuNjF0ZDlrNTIJaC4zMGowemxsOAByITFpUi14c1owV2xvMXI1UUhLRGlSOFFSckVSYjVDVEJMOA==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1508</Words>
  <Characters>8602</Characters>
  <Application>Microsoft Office Word</Application>
  <DocSecurity>4</DocSecurity>
  <Lines>71</Lines>
  <Paragraphs>20</Paragraphs>
  <ScaleCrop>false</ScaleCrop>
  <LinksUpToDate>false</LinksUpToDate>
  <CharactersWithSpaces>10090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2024-01-27T11:33:00Z</dcterms:created>
  <dcterms:modified xsi:type="dcterms:W3CDTF">2024-01-27T11:33:00Z</dcterms:modified>
</cp:coreProperties>
</file>