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rPr>
        <w:id w:val="38194286"/>
        <w:docPartObj>
          <w:docPartGallery w:val="Cover Pages"/>
          <w:docPartUnique/>
        </w:docPartObj>
      </w:sdtPr>
      <w:sdtEndPr>
        <w:rPr>
          <w:rFonts w:ascii="Times New Roman" w:eastAsiaTheme="minorHAnsi" w:hAnsi="Times New Roman" w:cs="Times New Roman"/>
          <w:caps w:val="0"/>
          <w:sz w:val="24"/>
          <w:szCs w:val="24"/>
        </w:rPr>
      </w:sdtEndPr>
      <w:sdtContent>
        <w:tbl>
          <w:tblPr>
            <w:tblW w:w="5000" w:type="pct"/>
            <w:jc w:val="center"/>
            <w:tblLook w:val="04A0" w:firstRow="1" w:lastRow="0" w:firstColumn="1" w:lastColumn="0" w:noHBand="0" w:noVBand="1"/>
          </w:tblPr>
          <w:tblGrid>
            <w:gridCol w:w="9360"/>
          </w:tblGrid>
          <w:tr w:rsidR="00544D06">
            <w:trPr>
              <w:trHeight w:val="2880"/>
              <w:jc w:val="center"/>
            </w:trPr>
            <w:tc>
              <w:tcPr>
                <w:tcW w:w="5000" w:type="pct"/>
              </w:tcPr>
              <w:p w:rsidR="00544D06" w:rsidRDefault="0092069F" w:rsidP="00544D06">
                <w:pPr>
                  <w:pStyle w:val="NoSpacing"/>
                  <w:rPr>
                    <w:rFonts w:asciiTheme="majorHAnsi" w:eastAsiaTheme="majorEastAsia" w:hAnsiTheme="majorHAnsi" w:cstheme="majorBidi"/>
                    <w:caps/>
                  </w:rPr>
                </w:pPr>
                <w:r>
                  <w:rPr>
                    <w:noProof/>
                  </w:rPr>
                  <w:drawing>
                    <wp:inline distT="0" distB="0" distL="0" distR="0" wp14:anchorId="62060E55" wp14:editId="1D60BB7B">
                      <wp:extent cx="3644900" cy="1828800"/>
                      <wp:effectExtent l="0" t="0" r="0" b="0"/>
                      <wp:docPr id="1496427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27990" name=""/>
                              <pic:cNvPicPr/>
                            </pic:nvPicPr>
                            <pic:blipFill>
                              <a:blip r:embed="rId5"/>
                              <a:stretch>
                                <a:fillRect/>
                              </a:stretch>
                            </pic:blipFill>
                            <pic:spPr>
                              <a:xfrm>
                                <a:off x="0" y="0"/>
                                <a:ext cx="3644900" cy="1828800"/>
                              </a:xfrm>
                              <a:prstGeom prst="rect">
                                <a:avLst/>
                              </a:prstGeom>
                            </pic:spPr>
                          </pic:pic>
                        </a:graphicData>
                      </a:graphic>
                    </wp:inline>
                  </w:drawing>
                </w:r>
              </w:p>
              <w:p w:rsidR="0092069F" w:rsidRDefault="0092069F" w:rsidP="00544D06">
                <w:pPr>
                  <w:pStyle w:val="NoSpacing"/>
                  <w:rPr>
                    <w:rFonts w:asciiTheme="majorHAnsi" w:eastAsiaTheme="majorEastAsia" w:hAnsiTheme="majorHAnsi" w:cstheme="majorBidi"/>
                    <w:caps/>
                  </w:rPr>
                </w:pPr>
              </w:p>
              <w:p w:rsidR="0092069F" w:rsidRDefault="0092069F" w:rsidP="00544D06">
                <w:pPr>
                  <w:pStyle w:val="NoSpacing"/>
                  <w:rPr>
                    <w:rFonts w:asciiTheme="majorHAnsi" w:eastAsiaTheme="majorEastAsia" w:hAnsiTheme="majorHAnsi" w:cstheme="majorBidi"/>
                    <w:caps/>
                  </w:rPr>
                </w:pPr>
              </w:p>
              <w:p w:rsidR="0092069F" w:rsidRDefault="0092069F" w:rsidP="00544D06">
                <w:pPr>
                  <w:pStyle w:val="NoSpacing"/>
                  <w:rPr>
                    <w:rFonts w:asciiTheme="majorHAnsi" w:eastAsiaTheme="majorEastAsia" w:hAnsiTheme="majorHAnsi" w:cstheme="majorBidi"/>
                    <w:caps/>
                  </w:rPr>
                </w:pPr>
              </w:p>
            </w:tc>
          </w:tr>
          <w:tr w:rsidR="00544D06" w:rsidTr="00EA53EA">
            <w:trPr>
              <w:trHeight w:val="590"/>
              <w:jc w:val="center"/>
            </w:trPr>
            <w:tc>
              <w:tcPr>
                <w:tcW w:w="5000" w:type="pct"/>
                <w:tcBorders>
                  <w:bottom w:val="single" w:sz="4" w:space="0" w:color="4F81BD" w:themeColor="accent1"/>
                </w:tcBorders>
                <w:vAlign w:val="center"/>
              </w:tcPr>
              <w:p w:rsidR="00544D06" w:rsidRPr="00544D06" w:rsidRDefault="00544D06" w:rsidP="00544D06">
                <w:pPr>
                  <w:pStyle w:val="NoSpacing"/>
                  <w:jc w:val="center"/>
                  <w:rPr>
                    <w:rFonts w:ascii="Times New Roman" w:eastAsiaTheme="majorEastAsia" w:hAnsi="Times New Roman" w:cs="Times New Roman"/>
                    <w:b/>
                    <w:sz w:val="40"/>
                    <w:szCs w:val="40"/>
                  </w:rPr>
                </w:pPr>
              </w:p>
            </w:tc>
          </w:tr>
          <w:tr w:rsidR="00544D06">
            <w:trPr>
              <w:trHeight w:val="720"/>
              <w:jc w:val="center"/>
            </w:trPr>
            <w:sdt>
              <w:sdtPr>
                <w:rPr>
                  <w:rFonts w:ascii="Times New Roman" w:eastAsiaTheme="majorEastAsia" w:hAnsi="Times New Roman" w:cs="Times New Roman"/>
                  <w:b/>
                  <w:sz w:val="40"/>
                  <w:szCs w:val="40"/>
                </w:rPr>
                <w:alias w:val="Subtitle"/>
                <w:id w:val="15524255"/>
                <w:placeholder>
                  <w:docPart w:val="202241E1E440410B8EA06ECF954464BF"/>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544D06" w:rsidRPr="00544D06" w:rsidRDefault="00544D06" w:rsidP="00544D06">
                    <w:pPr>
                      <w:pStyle w:val="NoSpacing"/>
                      <w:jc w:val="center"/>
                      <w:rPr>
                        <w:rFonts w:ascii="Times New Roman" w:eastAsiaTheme="majorEastAsia" w:hAnsi="Times New Roman" w:cs="Times New Roman"/>
                        <w:b/>
                        <w:sz w:val="40"/>
                        <w:szCs w:val="40"/>
                      </w:rPr>
                    </w:pPr>
                    <w:r w:rsidRPr="00544D06">
                      <w:rPr>
                        <w:rFonts w:ascii="Times New Roman" w:eastAsiaTheme="majorEastAsia" w:hAnsi="Times New Roman" w:cs="Times New Roman"/>
                        <w:b/>
                        <w:sz w:val="40"/>
                        <w:szCs w:val="40"/>
                      </w:rPr>
                      <w:t>Component 1: Essay</w:t>
                    </w:r>
                  </w:p>
                </w:tc>
              </w:sdtContent>
            </w:sdt>
          </w:tr>
          <w:tr w:rsidR="00544D06">
            <w:trPr>
              <w:trHeight w:val="360"/>
              <w:jc w:val="center"/>
            </w:trPr>
            <w:tc>
              <w:tcPr>
                <w:tcW w:w="5000" w:type="pct"/>
                <w:vAlign w:val="center"/>
              </w:tcPr>
              <w:p w:rsidR="00544D06" w:rsidRDefault="00544D06">
                <w:pPr>
                  <w:pStyle w:val="NoSpacing"/>
                  <w:jc w:val="center"/>
                </w:pPr>
              </w:p>
            </w:tc>
          </w:tr>
        </w:tbl>
        <w:p w:rsidR="00544D06" w:rsidRDefault="00544D06"/>
        <w:p w:rsidR="00544D06" w:rsidRDefault="00544D06"/>
        <w:tbl>
          <w:tblPr>
            <w:tblpPr w:leftFromText="187" w:rightFromText="187" w:horzAnchor="margin" w:tblpXSpec="center" w:tblpYSpec="bottom"/>
            <w:tblW w:w="5000" w:type="pct"/>
            <w:tblLook w:val="04A0" w:firstRow="1" w:lastRow="0" w:firstColumn="1" w:lastColumn="0" w:noHBand="0" w:noVBand="1"/>
          </w:tblPr>
          <w:tblGrid>
            <w:gridCol w:w="9360"/>
          </w:tblGrid>
          <w:tr w:rsidR="00544D06">
            <w:tc>
              <w:tcPr>
                <w:tcW w:w="5000" w:type="pct"/>
              </w:tcPr>
              <w:p w:rsidR="00544D06" w:rsidRDefault="00544D06" w:rsidP="00544D06">
                <w:pPr>
                  <w:pStyle w:val="NoSpacing"/>
                </w:pPr>
              </w:p>
            </w:tc>
          </w:tr>
        </w:tbl>
        <w:p w:rsidR="00544D06" w:rsidRDefault="00544D06"/>
        <w:p w:rsidR="00EA53EA" w:rsidRPr="00EA53EA" w:rsidRDefault="00EA53EA" w:rsidP="00EA53EA">
          <w:pPr>
            <w:spacing w:line="360" w:lineRule="auto"/>
            <w:jc w:val="both"/>
            <w:rPr>
              <w:rFonts w:ascii="Times New Roman" w:hAnsi="Times New Roman" w:cs="Times New Roman"/>
              <w:sz w:val="24"/>
              <w:szCs w:val="24"/>
            </w:rPr>
          </w:pPr>
        </w:p>
        <w:p w:rsidR="00EA53EA" w:rsidRPr="00EA53EA" w:rsidRDefault="00EA53EA" w:rsidP="00EA53EA">
          <w:pPr>
            <w:spacing w:line="360" w:lineRule="auto"/>
            <w:rPr>
              <w:rFonts w:ascii="Times New Roman" w:hAnsi="Times New Roman" w:cs="Times New Roman"/>
              <w:sz w:val="24"/>
              <w:szCs w:val="24"/>
            </w:rPr>
          </w:pPr>
          <w:r w:rsidRPr="00EA53EA">
            <w:rPr>
              <w:rFonts w:ascii="Times New Roman" w:hAnsi="Times New Roman" w:cs="Times New Roman"/>
              <w:sz w:val="24"/>
              <w:szCs w:val="24"/>
            </w:rPr>
            <w:t xml:space="preserve">Name         </w:t>
          </w:r>
          <w:r w:rsidRPr="00EA53EA">
            <w:rPr>
              <w:rFonts w:ascii="Times New Roman" w:hAnsi="Times New Roman" w:cs="Times New Roman"/>
              <w:sz w:val="24"/>
              <w:szCs w:val="24"/>
            </w:rPr>
            <w:tab/>
          </w:r>
          <w:r w:rsidRPr="00EA53EA">
            <w:rPr>
              <w:rFonts w:ascii="Times New Roman" w:hAnsi="Times New Roman" w:cs="Times New Roman"/>
              <w:sz w:val="24"/>
              <w:szCs w:val="24"/>
            </w:rPr>
            <w:tab/>
            <w:t xml:space="preserve">Nalin </w:t>
          </w:r>
          <w:proofErr w:type="spellStart"/>
          <w:r w:rsidRPr="00EA53EA">
            <w:rPr>
              <w:rFonts w:ascii="Times New Roman" w:hAnsi="Times New Roman" w:cs="Times New Roman"/>
              <w:sz w:val="24"/>
              <w:szCs w:val="24"/>
            </w:rPr>
            <w:t>Godage</w:t>
          </w:r>
          <w:proofErr w:type="spellEnd"/>
        </w:p>
        <w:p w:rsidR="00EA53EA" w:rsidRPr="00EA53EA" w:rsidRDefault="00EA53EA" w:rsidP="00EA53EA">
          <w:pPr>
            <w:spacing w:line="360" w:lineRule="auto"/>
            <w:rPr>
              <w:rFonts w:ascii="Times New Roman" w:hAnsi="Times New Roman" w:cs="Times New Roman"/>
              <w:sz w:val="24"/>
              <w:szCs w:val="24"/>
            </w:rPr>
          </w:pPr>
          <w:r w:rsidRPr="00EA53EA">
            <w:rPr>
              <w:rFonts w:ascii="Times New Roman" w:hAnsi="Times New Roman" w:cs="Times New Roman"/>
              <w:sz w:val="24"/>
              <w:szCs w:val="24"/>
            </w:rPr>
            <w:t>Student ID</w:t>
          </w:r>
          <w:r w:rsidRPr="00EA53EA">
            <w:rPr>
              <w:rFonts w:ascii="Times New Roman" w:hAnsi="Times New Roman" w:cs="Times New Roman"/>
              <w:sz w:val="24"/>
              <w:szCs w:val="24"/>
            </w:rPr>
            <w:tab/>
          </w:r>
          <w:r w:rsidRPr="00EA53EA">
            <w:rPr>
              <w:rFonts w:ascii="Times New Roman" w:hAnsi="Times New Roman" w:cs="Times New Roman"/>
              <w:sz w:val="24"/>
              <w:szCs w:val="24"/>
            </w:rPr>
            <w:tab/>
            <w:t>2024350</w:t>
          </w:r>
        </w:p>
        <w:p w:rsidR="00EA53EA" w:rsidRPr="00EA53EA" w:rsidRDefault="00EA53EA" w:rsidP="00EA53EA">
          <w:pPr>
            <w:spacing w:line="360" w:lineRule="auto"/>
            <w:rPr>
              <w:rFonts w:ascii="Times New Roman" w:hAnsi="Times New Roman" w:cs="Times New Roman"/>
              <w:sz w:val="24"/>
              <w:szCs w:val="24"/>
            </w:rPr>
          </w:pPr>
          <w:r w:rsidRPr="00EA53EA">
            <w:rPr>
              <w:rFonts w:ascii="Times New Roman" w:hAnsi="Times New Roman" w:cs="Times New Roman"/>
              <w:sz w:val="24"/>
              <w:szCs w:val="24"/>
            </w:rPr>
            <w:t xml:space="preserve">Module code </w:t>
          </w:r>
          <w:r w:rsidRPr="00EA53EA">
            <w:rPr>
              <w:rFonts w:ascii="Times New Roman" w:hAnsi="Times New Roman" w:cs="Times New Roman"/>
              <w:sz w:val="24"/>
              <w:szCs w:val="24"/>
            </w:rPr>
            <w:tab/>
          </w:r>
          <w:r w:rsidRPr="00EA53EA">
            <w:rPr>
              <w:rFonts w:ascii="Times New Roman" w:hAnsi="Times New Roman" w:cs="Times New Roman"/>
              <w:sz w:val="24"/>
              <w:szCs w:val="24"/>
            </w:rPr>
            <w:tab/>
            <w:t>LCBB40</w:t>
          </w:r>
          <w:r w:rsidRPr="00EA53EA">
            <w:rPr>
              <w:rFonts w:ascii="Times New Roman" w:hAnsi="Times New Roman" w:cs="Times New Roman"/>
              <w:sz w:val="24"/>
              <w:szCs w:val="24"/>
            </w:rPr>
            <w:t>07</w:t>
          </w:r>
        </w:p>
        <w:p w:rsidR="00EA53EA" w:rsidRPr="00EA53EA" w:rsidRDefault="00EA53EA" w:rsidP="00EA53EA">
          <w:pPr>
            <w:spacing w:line="360" w:lineRule="auto"/>
            <w:rPr>
              <w:rFonts w:ascii="Times New Roman" w:hAnsi="Times New Roman" w:cs="Times New Roman"/>
              <w:sz w:val="24"/>
              <w:szCs w:val="24"/>
            </w:rPr>
          </w:pPr>
          <w:r w:rsidRPr="00EA53EA">
            <w:rPr>
              <w:rFonts w:ascii="Times New Roman" w:hAnsi="Times New Roman" w:cs="Times New Roman"/>
              <w:sz w:val="24"/>
              <w:szCs w:val="24"/>
            </w:rPr>
            <w:t xml:space="preserve">Module name </w:t>
          </w:r>
          <w:r w:rsidRPr="00EA53EA">
            <w:rPr>
              <w:rFonts w:ascii="Times New Roman" w:hAnsi="Times New Roman" w:cs="Times New Roman"/>
              <w:sz w:val="24"/>
              <w:szCs w:val="24"/>
            </w:rPr>
            <w:tab/>
          </w:r>
          <w:r w:rsidRPr="00EA53EA">
            <w:rPr>
              <w:rFonts w:ascii="Times New Roman" w:hAnsi="Times New Roman" w:cs="Times New Roman"/>
              <w:sz w:val="24"/>
              <w:szCs w:val="24"/>
            </w:rPr>
            <w:tab/>
          </w:r>
          <w:r w:rsidRPr="00EA53EA">
            <w:rPr>
              <w:rFonts w:ascii="Times New Roman" w:hAnsi="Times New Roman" w:cs="Times New Roman"/>
              <w:sz w:val="24"/>
              <w:szCs w:val="24"/>
            </w:rPr>
            <w:t>Introduction to Business</w:t>
          </w:r>
        </w:p>
        <w:p w:rsidR="00EA53EA" w:rsidRPr="00EA53EA" w:rsidRDefault="00EA53EA" w:rsidP="00EA53EA">
          <w:pPr>
            <w:spacing w:line="360" w:lineRule="auto"/>
            <w:rPr>
              <w:rFonts w:ascii="Times New Roman" w:hAnsi="Times New Roman" w:cs="Times New Roman"/>
              <w:sz w:val="24"/>
              <w:szCs w:val="24"/>
            </w:rPr>
          </w:pPr>
          <w:r w:rsidRPr="00EA53EA">
            <w:rPr>
              <w:rFonts w:ascii="Times New Roman" w:hAnsi="Times New Roman" w:cs="Times New Roman"/>
              <w:sz w:val="24"/>
              <w:szCs w:val="24"/>
            </w:rPr>
            <w:t>Lecturer</w:t>
          </w:r>
          <w:r w:rsidRPr="00EA53EA">
            <w:rPr>
              <w:rFonts w:ascii="Times New Roman" w:hAnsi="Times New Roman" w:cs="Times New Roman"/>
              <w:sz w:val="24"/>
              <w:szCs w:val="24"/>
            </w:rPr>
            <w:tab/>
          </w:r>
          <w:r w:rsidRPr="00EA53EA">
            <w:rPr>
              <w:rFonts w:ascii="Times New Roman" w:hAnsi="Times New Roman" w:cs="Times New Roman"/>
              <w:sz w:val="24"/>
              <w:szCs w:val="24"/>
            </w:rPr>
            <w:tab/>
            <w:t xml:space="preserve">Dr </w:t>
          </w:r>
          <w:r w:rsidRPr="00EA53EA">
            <w:rPr>
              <w:rFonts w:ascii="Times New Roman" w:hAnsi="Times New Roman" w:cs="Times New Roman"/>
              <w:sz w:val="24"/>
              <w:szCs w:val="24"/>
            </w:rPr>
            <w:t xml:space="preserve">Toyin </w:t>
          </w:r>
          <w:proofErr w:type="spellStart"/>
          <w:r w:rsidRPr="00EA53EA">
            <w:rPr>
              <w:rFonts w:ascii="Times New Roman" w:hAnsi="Times New Roman" w:cs="Times New Roman"/>
              <w:sz w:val="24"/>
              <w:szCs w:val="24"/>
            </w:rPr>
            <w:t>Adisa</w:t>
          </w:r>
          <w:proofErr w:type="spellEnd"/>
        </w:p>
        <w:p w:rsidR="00EA53EA" w:rsidRDefault="00EA53EA">
          <w:pPr>
            <w:rPr>
              <w:rFonts w:ascii="Times New Roman" w:hAnsi="Times New Roman" w:cs="Times New Roman"/>
              <w:sz w:val="24"/>
              <w:szCs w:val="24"/>
            </w:rPr>
          </w:pPr>
        </w:p>
        <w:p w:rsidR="00EA53EA" w:rsidRDefault="00EA53EA">
          <w:pPr>
            <w:rPr>
              <w:rFonts w:ascii="Times New Roman" w:hAnsi="Times New Roman" w:cs="Times New Roman"/>
              <w:sz w:val="24"/>
              <w:szCs w:val="24"/>
            </w:rPr>
          </w:pPr>
        </w:p>
        <w:p w:rsidR="00EA53EA" w:rsidRDefault="00EA53EA">
          <w:pPr>
            <w:rPr>
              <w:rFonts w:ascii="Times New Roman" w:hAnsi="Times New Roman" w:cs="Times New Roman"/>
              <w:sz w:val="24"/>
              <w:szCs w:val="24"/>
            </w:rPr>
          </w:pPr>
        </w:p>
        <w:p w:rsidR="00EA53EA" w:rsidRDefault="00EA53EA">
          <w:pPr>
            <w:rPr>
              <w:rFonts w:ascii="Times New Roman" w:hAnsi="Times New Roman" w:cs="Times New Roman"/>
              <w:sz w:val="24"/>
              <w:szCs w:val="24"/>
            </w:rPr>
          </w:pPr>
        </w:p>
        <w:p w:rsidR="00544D06" w:rsidRDefault="00000000">
          <w:pPr>
            <w:rPr>
              <w:rFonts w:ascii="Times New Roman" w:eastAsiaTheme="majorEastAsia" w:hAnsi="Times New Roman" w:cs="Times New Roman"/>
              <w:b/>
              <w:bCs/>
              <w:color w:val="365F91" w:themeColor="accent1" w:themeShade="BF"/>
              <w:sz w:val="24"/>
              <w:szCs w:val="24"/>
            </w:rPr>
          </w:pPr>
        </w:p>
      </w:sdtContent>
    </w:sdt>
    <w:sdt>
      <w:sdtPr>
        <w:rPr>
          <w:rFonts w:asciiTheme="minorHAnsi" w:eastAsiaTheme="minorHAnsi" w:hAnsiTheme="minorHAnsi" w:cstheme="minorBidi"/>
          <w:b w:val="0"/>
          <w:bCs w:val="0"/>
          <w:color w:val="auto"/>
          <w:sz w:val="22"/>
          <w:szCs w:val="22"/>
        </w:rPr>
        <w:id w:val="38194282"/>
        <w:docPartObj>
          <w:docPartGallery w:val="Table of Contents"/>
          <w:docPartUnique/>
        </w:docPartObj>
      </w:sdtPr>
      <w:sdtContent>
        <w:p w:rsidR="00544D06" w:rsidRPr="00544D06" w:rsidRDefault="00544D06">
          <w:pPr>
            <w:pStyle w:val="TOCHeading"/>
            <w:rPr>
              <w:rFonts w:ascii="Times New Roman" w:hAnsi="Times New Roman" w:cs="Times New Roman"/>
              <w:sz w:val="24"/>
              <w:szCs w:val="24"/>
            </w:rPr>
          </w:pPr>
          <w:r w:rsidRPr="00544D06">
            <w:rPr>
              <w:rFonts w:ascii="Times New Roman" w:hAnsi="Times New Roman" w:cs="Times New Roman"/>
              <w:sz w:val="24"/>
              <w:szCs w:val="24"/>
            </w:rPr>
            <w:t>Contents</w:t>
          </w:r>
        </w:p>
        <w:p w:rsidR="00544D06" w:rsidRPr="00544D06" w:rsidRDefault="00544D06">
          <w:pPr>
            <w:pStyle w:val="TOC1"/>
            <w:tabs>
              <w:tab w:val="right" w:leader="dot" w:pos="9350"/>
            </w:tabs>
            <w:rPr>
              <w:rFonts w:ascii="Times New Roman" w:hAnsi="Times New Roman" w:cs="Times New Roman"/>
              <w:noProof/>
              <w:sz w:val="24"/>
              <w:szCs w:val="24"/>
            </w:rPr>
          </w:pPr>
          <w:r w:rsidRPr="00544D06">
            <w:rPr>
              <w:rFonts w:ascii="Times New Roman" w:hAnsi="Times New Roman" w:cs="Times New Roman"/>
              <w:sz w:val="24"/>
              <w:szCs w:val="24"/>
            </w:rPr>
            <w:fldChar w:fldCharType="begin"/>
          </w:r>
          <w:r w:rsidRPr="00544D06">
            <w:rPr>
              <w:rFonts w:ascii="Times New Roman" w:hAnsi="Times New Roman" w:cs="Times New Roman"/>
              <w:sz w:val="24"/>
              <w:szCs w:val="24"/>
            </w:rPr>
            <w:instrText xml:space="preserve"> TOC \o "1-3" \h \z \u </w:instrText>
          </w:r>
          <w:r w:rsidRPr="00544D06">
            <w:rPr>
              <w:rFonts w:ascii="Times New Roman" w:hAnsi="Times New Roman" w:cs="Times New Roman"/>
              <w:sz w:val="24"/>
              <w:szCs w:val="24"/>
            </w:rPr>
            <w:fldChar w:fldCharType="separate"/>
          </w:r>
          <w:hyperlink w:anchor="_Toc175353274" w:history="1">
            <w:r w:rsidRPr="00544D06">
              <w:rPr>
                <w:rStyle w:val="Hyperlink"/>
                <w:rFonts w:ascii="Times New Roman" w:hAnsi="Times New Roman" w:cs="Times New Roman"/>
                <w:noProof/>
                <w:sz w:val="24"/>
                <w:szCs w:val="24"/>
              </w:rPr>
              <w:t>Component 1: Essay</w:t>
            </w:r>
            <w:r w:rsidRPr="00544D06">
              <w:rPr>
                <w:rFonts w:ascii="Times New Roman" w:hAnsi="Times New Roman" w:cs="Times New Roman"/>
                <w:noProof/>
                <w:webHidden/>
                <w:sz w:val="24"/>
                <w:szCs w:val="24"/>
              </w:rPr>
              <w:tab/>
            </w:r>
            <w:r w:rsidRPr="00544D06">
              <w:rPr>
                <w:rFonts w:ascii="Times New Roman" w:hAnsi="Times New Roman" w:cs="Times New Roman"/>
                <w:noProof/>
                <w:webHidden/>
                <w:sz w:val="24"/>
                <w:szCs w:val="24"/>
              </w:rPr>
              <w:fldChar w:fldCharType="begin"/>
            </w:r>
            <w:r w:rsidRPr="00544D06">
              <w:rPr>
                <w:rFonts w:ascii="Times New Roman" w:hAnsi="Times New Roman" w:cs="Times New Roman"/>
                <w:noProof/>
                <w:webHidden/>
                <w:sz w:val="24"/>
                <w:szCs w:val="24"/>
              </w:rPr>
              <w:instrText xml:space="preserve"> PAGEREF _Toc175353274 \h </w:instrText>
            </w:r>
            <w:r w:rsidRPr="00544D06">
              <w:rPr>
                <w:rFonts w:ascii="Times New Roman" w:hAnsi="Times New Roman" w:cs="Times New Roman"/>
                <w:noProof/>
                <w:webHidden/>
                <w:sz w:val="24"/>
                <w:szCs w:val="24"/>
              </w:rPr>
            </w:r>
            <w:r w:rsidRPr="00544D06">
              <w:rPr>
                <w:rFonts w:ascii="Times New Roman" w:hAnsi="Times New Roman" w:cs="Times New Roman"/>
                <w:noProof/>
                <w:webHidden/>
                <w:sz w:val="24"/>
                <w:szCs w:val="24"/>
              </w:rPr>
              <w:fldChar w:fldCharType="separate"/>
            </w:r>
            <w:r w:rsidRPr="00544D06">
              <w:rPr>
                <w:rFonts w:ascii="Times New Roman" w:hAnsi="Times New Roman" w:cs="Times New Roman"/>
                <w:noProof/>
                <w:webHidden/>
                <w:sz w:val="24"/>
                <w:szCs w:val="24"/>
              </w:rPr>
              <w:t>1</w:t>
            </w:r>
            <w:r w:rsidRPr="00544D06">
              <w:rPr>
                <w:rFonts w:ascii="Times New Roman" w:hAnsi="Times New Roman" w:cs="Times New Roman"/>
                <w:noProof/>
                <w:webHidden/>
                <w:sz w:val="24"/>
                <w:szCs w:val="24"/>
              </w:rPr>
              <w:fldChar w:fldCharType="end"/>
            </w:r>
          </w:hyperlink>
        </w:p>
        <w:p w:rsidR="00544D06" w:rsidRPr="00544D06" w:rsidRDefault="00000000">
          <w:pPr>
            <w:pStyle w:val="TOC1"/>
            <w:tabs>
              <w:tab w:val="right" w:leader="dot" w:pos="9350"/>
            </w:tabs>
            <w:rPr>
              <w:rFonts w:ascii="Times New Roman" w:hAnsi="Times New Roman" w:cs="Times New Roman"/>
              <w:noProof/>
              <w:sz w:val="24"/>
              <w:szCs w:val="24"/>
            </w:rPr>
          </w:pPr>
          <w:hyperlink w:anchor="_Toc175353275" w:history="1">
            <w:r w:rsidR="00544D06" w:rsidRPr="00544D06">
              <w:rPr>
                <w:rStyle w:val="Hyperlink"/>
                <w:rFonts w:ascii="Times New Roman" w:hAnsi="Times New Roman" w:cs="Times New Roman"/>
                <w:noProof/>
                <w:sz w:val="24"/>
                <w:szCs w:val="24"/>
              </w:rPr>
              <w:t>Introduction</w:t>
            </w:r>
            <w:r w:rsidR="00544D06" w:rsidRPr="00544D06">
              <w:rPr>
                <w:rFonts w:ascii="Times New Roman" w:hAnsi="Times New Roman" w:cs="Times New Roman"/>
                <w:noProof/>
                <w:webHidden/>
                <w:sz w:val="24"/>
                <w:szCs w:val="24"/>
              </w:rPr>
              <w:tab/>
            </w:r>
            <w:r w:rsidR="00544D06" w:rsidRPr="00544D06">
              <w:rPr>
                <w:rFonts w:ascii="Times New Roman" w:hAnsi="Times New Roman" w:cs="Times New Roman"/>
                <w:noProof/>
                <w:webHidden/>
                <w:sz w:val="24"/>
                <w:szCs w:val="24"/>
              </w:rPr>
              <w:fldChar w:fldCharType="begin"/>
            </w:r>
            <w:r w:rsidR="00544D06" w:rsidRPr="00544D06">
              <w:rPr>
                <w:rFonts w:ascii="Times New Roman" w:hAnsi="Times New Roman" w:cs="Times New Roman"/>
                <w:noProof/>
                <w:webHidden/>
                <w:sz w:val="24"/>
                <w:szCs w:val="24"/>
              </w:rPr>
              <w:instrText xml:space="preserve"> PAGEREF _Toc175353275 \h </w:instrText>
            </w:r>
            <w:r w:rsidR="00544D06" w:rsidRPr="00544D06">
              <w:rPr>
                <w:rFonts w:ascii="Times New Roman" w:hAnsi="Times New Roman" w:cs="Times New Roman"/>
                <w:noProof/>
                <w:webHidden/>
                <w:sz w:val="24"/>
                <w:szCs w:val="24"/>
              </w:rPr>
            </w:r>
            <w:r w:rsidR="00544D06" w:rsidRPr="00544D06">
              <w:rPr>
                <w:rFonts w:ascii="Times New Roman" w:hAnsi="Times New Roman" w:cs="Times New Roman"/>
                <w:noProof/>
                <w:webHidden/>
                <w:sz w:val="24"/>
                <w:szCs w:val="24"/>
              </w:rPr>
              <w:fldChar w:fldCharType="separate"/>
            </w:r>
            <w:r w:rsidR="00544D06" w:rsidRPr="00544D06">
              <w:rPr>
                <w:rFonts w:ascii="Times New Roman" w:hAnsi="Times New Roman" w:cs="Times New Roman"/>
                <w:noProof/>
                <w:webHidden/>
                <w:sz w:val="24"/>
                <w:szCs w:val="24"/>
              </w:rPr>
              <w:t>1</w:t>
            </w:r>
            <w:r w:rsidR="00544D06" w:rsidRPr="00544D06">
              <w:rPr>
                <w:rFonts w:ascii="Times New Roman" w:hAnsi="Times New Roman" w:cs="Times New Roman"/>
                <w:noProof/>
                <w:webHidden/>
                <w:sz w:val="24"/>
                <w:szCs w:val="24"/>
              </w:rPr>
              <w:fldChar w:fldCharType="end"/>
            </w:r>
          </w:hyperlink>
        </w:p>
        <w:p w:rsidR="00544D06" w:rsidRPr="00544D06" w:rsidRDefault="00000000">
          <w:pPr>
            <w:pStyle w:val="TOC1"/>
            <w:tabs>
              <w:tab w:val="right" w:leader="dot" w:pos="9350"/>
            </w:tabs>
            <w:rPr>
              <w:rFonts w:ascii="Times New Roman" w:hAnsi="Times New Roman" w:cs="Times New Roman"/>
              <w:noProof/>
              <w:sz w:val="24"/>
              <w:szCs w:val="24"/>
            </w:rPr>
          </w:pPr>
          <w:hyperlink w:anchor="_Toc175353276" w:history="1">
            <w:r w:rsidR="00544D06" w:rsidRPr="00544D06">
              <w:rPr>
                <w:rStyle w:val="Hyperlink"/>
                <w:rFonts w:ascii="Times New Roman" w:hAnsi="Times New Roman" w:cs="Times New Roman"/>
                <w:noProof/>
                <w:sz w:val="24"/>
                <w:szCs w:val="24"/>
              </w:rPr>
              <w:t>Main Body</w:t>
            </w:r>
            <w:r w:rsidR="00544D06" w:rsidRPr="00544D06">
              <w:rPr>
                <w:rFonts w:ascii="Times New Roman" w:hAnsi="Times New Roman" w:cs="Times New Roman"/>
                <w:noProof/>
                <w:webHidden/>
                <w:sz w:val="24"/>
                <w:szCs w:val="24"/>
              </w:rPr>
              <w:tab/>
            </w:r>
            <w:r w:rsidR="00544D06" w:rsidRPr="00544D06">
              <w:rPr>
                <w:rFonts w:ascii="Times New Roman" w:hAnsi="Times New Roman" w:cs="Times New Roman"/>
                <w:noProof/>
                <w:webHidden/>
                <w:sz w:val="24"/>
                <w:szCs w:val="24"/>
              </w:rPr>
              <w:fldChar w:fldCharType="begin"/>
            </w:r>
            <w:r w:rsidR="00544D06" w:rsidRPr="00544D06">
              <w:rPr>
                <w:rFonts w:ascii="Times New Roman" w:hAnsi="Times New Roman" w:cs="Times New Roman"/>
                <w:noProof/>
                <w:webHidden/>
                <w:sz w:val="24"/>
                <w:szCs w:val="24"/>
              </w:rPr>
              <w:instrText xml:space="preserve"> PAGEREF _Toc175353276 \h </w:instrText>
            </w:r>
            <w:r w:rsidR="00544D06" w:rsidRPr="00544D06">
              <w:rPr>
                <w:rFonts w:ascii="Times New Roman" w:hAnsi="Times New Roman" w:cs="Times New Roman"/>
                <w:noProof/>
                <w:webHidden/>
                <w:sz w:val="24"/>
                <w:szCs w:val="24"/>
              </w:rPr>
            </w:r>
            <w:r w:rsidR="00544D06" w:rsidRPr="00544D06">
              <w:rPr>
                <w:rFonts w:ascii="Times New Roman" w:hAnsi="Times New Roman" w:cs="Times New Roman"/>
                <w:noProof/>
                <w:webHidden/>
                <w:sz w:val="24"/>
                <w:szCs w:val="24"/>
              </w:rPr>
              <w:fldChar w:fldCharType="separate"/>
            </w:r>
            <w:r w:rsidR="00544D06" w:rsidRPr="00544D06">
              <w:rPr>
                <w:rFonts w:ascii="Times New Roman" w:hAnsi="Times New Roman" w:cs="Times New Roman"/>
                <w:noProof/>
                <w:webHidden/>
                <w:sz w:val="24"/>
                <w:szCs w:val="24"/>
              </w:rPr>
              <w:t>1</w:t>
            </w:r>
            <w:r w:rsidR="00544D06" w:rsidRPr="00544D06">
              <w:rPr>
                <w:rFonts w:ascii="Times New Roman" w:hAnsi="Times New Roman" w:cs="Times New Roman"/>
                <w:noProof/>
                <w:webHidden/>
                <w:sz w:val="24"/>
                <w:szCs w:val="24"/>
              </w:rPr>
              <w:fldChar w:fldCharType="end"/>
            </w:r>
          </w:hyperlink>
        </w:p>
        <w:p w:rsidR="00544D06" w:rsidRPr="00544D06" w:rsidRDefault="00000000">
          <w:pPr>
            <w:pStyle w:val="TOC1"/>
            <w:tabs>
              <w:tab w:val="right" w:leader="dot" w:pos="9350"/>
            </w:tabs>
            <w:rPr>
              <w:rFonts w:ascii="Times New Roman" w:hAnsi="Times New Roman" w:cs="Times New Roman"/>
              <w:noProof/>
              <w:sz w:val="24"/>
              <w:szCs w:val="24"/>
            </w:rPr>
          </w:pPr>
          <w:hyperlink w:anchor="_Toc175353277" w:history="1">
            <w:r w:rsidR="00544D06" w:rsidRPr="00544D06">
              <w:rPr>
                <w:rStyle w:val="Hyperlink"/>
                <w:rFonts w:ascii="Times New Roman" w:hAnsi="Times New Roman" w:cs="Times New Roman"/>
                <w:noProof/>
                <w:sz w:val="24"/>
                <w:szCs w:val="24"/>
              </w:rPr>
              <w:t>Conclusion:</w:t>
            </w:r>
            <w:r w:rsidR="00544D06" w:rsidRPr="00544D06">
              <w:rPr>
                <w:rFonts w:ascii="Times New Roman" w:hAnsi="Times New Roman" w:cs="Times New Roman"/>
                <w:noProof/>
                <w:webHidden/>
                <w:sz w:val="24"/>
                <w:szCs w:val="24"/>
              </w:rPr>
              <w:tab/>
            </w:r>
            <w:r w:rsidR="00544D06" w:rsidRPr="00544D06">
              <w:rPr>
                <w:rFonts w:ascii="Times New Roman" w:hAnsi="Times New Roman" w:cs="Times New Roman"/>
                <w:noProof/>
                <w:webHidden/>
                <w:sz w:val="24"/>
                <w:szCs w:val="24"/>
              </w:rPr>
              <w:fldChar w:fldCharType="begin"/>
            </w:r>
            <w:r w:rsidR="00544D06" w:rsidRPr="00544D06">
              <w:rPr>
                <w:rFonts w:ascii="Times New Roman" w:hAnsi="Times New Roman" w:cs="Times New Roman"/>
                <w:noProof/>
                <w:webHidden/>
                <w:sz w:val="24"/>
                <w:szCs w:val="24"/>
              </w:rPr>
              <w:instrText xml:space="preserve"> PAGEREF _Toc175353277 \h </w:instrText>
            </w:r>
            <w:r w:rsidR="00544D06" w:rsidRPr="00544D06">
              <w:rPr>
                <w:rFonts w:ascii="Times New Roman" w:hAnsi="Times New Roman" w:cs="Times New Roman"/>
                <w:noProof/>
                <w:webHidden/>
                <w:sz w:val="24"/>
                <w:szCs w:val="24"/>
              </w:rPr>
            </w:r>
            <w:r w:rsidR="00544D06" w:rsidRPr="00544D06">
              <w:rPr>
                <w:rFonts w:ascii="Times New Roman" w:hAnsi="Times New Roman" w:cs="Times New Roman"/>
                <w:noProof/>
                <w:webHidden/>
                <w:sz w:val="24"/>
                <w:szCs w:val="24"/>
              </w:rPr>
              <w:fldChar w:fldCharType="separate"/>
            </w:r>
            <w:r w:rsidR="00544D06" w:rsidRPr="00544D06">
              <w:rPr>
                <w:rFonts w:ascii="Times New Roman" w:hAnsi="Times New Roman" w:cs="Times New Roman"/>
                <w:noProof/>
                <w:webHidden/>
                <w:sz w:val="24"/>
                <w:szCs w:val="24"/>
              </w:rPr>
              <w:t>3</w:t>
            </w:r>
            <w:r w:rsidR="00544D06" w:rsidRPr="00544D06">
              <w:rPr>
                <w:rFonts w:ascii="Times New Roman" w:hAnsi="Times New Roman" w:cs="Times New Roman"/>
                <w:noProof/>
                <w:webHidden/>
                <w:sz w:val="24"/>
                <w:szCs w:val="24"/>
              </w:rPr>
              <w:fldChar w:fldCharType="end"/>
            </w:r>
          </w:hyperlink>
        </w:p>
        <w:p w:rsidR="00544D06" w:rsidRPr="00544D06" w:rsidRDefault="00000000">
          <w:pPr>
            <w:pStyle w:val="TOC1"/>
            <w:tabs>
              <w:tab w:val="right" w:leader="dot" w:pos="9350"/>
            </w:tabs>
            <w:rPr>
              <w:rFonts w:ascii="Times New Roman" w:hAnsi="Times New Roman" w:cs="Times New Roman"/>
              <w:noProof/>
              <w:sz w:val="24"/>
              <w:szCs w:val="24"/>
            </w:rPr>
          </w:pPr>
          <w:hyperlink w:anchor="_Toc175353278" w:history="1">
            <w:r w:rsidR="00544D06" w:rsidRPr="00544D06">
              <w:rPr>
                <w:rStyle w:val="Hyperlink"/>
                <w:rFonts w:ascii="Times New Roman" w:hAnsi="Times New Roman" w:cs="Times New Roman"/>
                <w:noProof/>
                <w:sz w:val="24"/>
                <w:szCs w:val="24"/>
              </w:rPr>
              <w:t>References</w:t>
            </w:r>
            <w:r w:rsidR="00544D06" w:rsidRPr="00544D06">
              <w:rPr>
                <w:rFonts w:ascii="Times New Roman" w:hAnsi="Times New Roman" w:cs="Times New Roman"/>
                <w:noProof/>
                <w:webHidden/>
                <w:sz w:val="24"/>
                <w:szCs w:val="24"/>
              </w:rPr>
              <w:tab/>
            </w:r>
            <w:r w:rsidR="00544D06" w:rsidRPr="00544D06">
              <w:rPr>
                <w:rFonts w:ascii="Times New Roman" w:hAnsi="Times New Roman" w:cs="Times New Roman"/>
                <w:noProof/>
                <w:webHidden/>
                <w:sz w:val="24"/>
                <w:szCs w:val="24"/>
              </w:rPr>
              <w:fldChar w:fldCharType="begin"/>
            </w:r>
            <w:r w:rsidR="00544D06" w:rsidRPr="00544D06">
              <w:rPr>
                <w:rFonts w:ascii="Times New Roman" w:hAnsi="Times New Roman" w:cs="Times New Roman"/>
                <w:noProof/>
                <w:webHidden/>
                <w:sz w:val="24"/>
                <w:szCs w:val="24"/>
              </w:rPr>
              <w:instrText xml:space="preserve"> PAGEREF _Toc175353278 \h </w:instrText>
            </w:r>
            <w:r w:rsidR="00544D06" w:rsidRPr="00544D06">
              <w:rPr>
                <w:rFonts w:ascii="Times New Roman" w:hAnsi="Times New Roman" w:cs="Times New Roman"/>
                <w:noProof/>
                <w:webHidden/>
                <w:sz w:val="24"/>
                <w:szCs w:val="24"/>
              </w:rPr>
            </w:r>
            <w:r w:rsidR="00544D06" w:rsidRPr="00544D06">
              <w:rPr>
                <w:rFonts w:ascii="Times New Roman" w:hAnsi="Times New Roman" w:cs="Times New Roman"/>
                <w:noProof/>
                <w:webHidden/>
                <w:sz w:val="24"/>
                <w:szCs w:val="24"/>
              </w:rPr>
              <w:fldChar w:fldCharType="separate"/>
            </w:r>
            <w:r w:rsidR="00544D06" w:rsidRPr="00544D06">
              <w:rPr>
                <w:rFonts w:ascii="Times New Roman" w:hAnsi="Times New Roman" w:cs="Times New Roman"/>
                <w:noProof/>
                <w:webHidden/>
                <w:sz w:val="24"/>
                <w:szCs w:val="24"/>
              </w:rPr>
              <w:t>5</w:t>
            </w:r>
            <w:r w:rsidR="00544D06" w:rsidRPr="00544D06">
              <w:rPr>
                <w:rFonts w:ascii="Times New Roman" w:hAnsi="Times New Roman" w:cs="Times New Roman"/>
                <w:noProof/>
                <w:webHidden/>
                <w:sz w:val="24"/>
                <w:szCs w:val="24"/>
              </w:rPr>
              <w:fldChar w:fldCharType="end"/>
            </w:r>
          </w:hyperlink>
        </w:p>
        <w:p w:rsidR="00544D06" w:rsidRDefault="00544D06">
          <w:r w:rsidRPr="00544D06">
            <w:rPr>
              <w:rFonts w:ascii="Times New Roman" w:hAnsi="Times New Roman" w:cs="Times New Roman"/>
              <w:sz w:val="24"/>
              <w:szCs w:val="24"/>
            </w:rPr>
            <w:fldChar w:fldCharType="end"/>
          </w:r>
        </w:p>
      </w:sdtContent>
    </w:sdt>
    <w:p w:rsidR="00544D06" w:rsidRDefault="00544D06" w:rsidP="004B7074">
      <w:pPr>
        <w:pStyle w:val="Heading1"/>
      </w:pPr>
    </w:p>
    <w:p w:rsidR="00544D06" w:rsidRDefault="00544D06" w:rsidP="00544D06"/>
    <w:p w:rsidR="00544D06" w:rsidRDefault="00544D06" w:rsidP="00544D06"/>
    <w:p w:rsidR="00544D06" w:rsidRDefault="00544D06" w:rsidP="00544D06"/>
    <w:p w:rsidR="00544D06" w:rsidRDefault="00544D06" w:rsidP="00544D06"/>
    <w:p w:rsidR="00544D06" w:rsidRDefault="00544D06" w:rsidP="00544D06"/>
    <w:p w:rsidR="00544D06" w:rsidRDefault="00544D06" w:rsidP="00544D06"/>
    <w:p w:rsidR="00544D06" w:rsidRDefault="00544D06" w:rsidP="00544D06"/>
    <w:p w:rsidR="00544D06" w:rsidRDefault="00544D06" w:rsidP="00544D06"/>
    <w:p w:rsidR="00544D06" w:rsidRDefault="00544D06" w:rsidP="00544D06"/>
    <w:p w:rsidR="00544D06" w:rsidRDefault="00544D06" w:rsidP="00544D06"/>
    <w:p w:rsidR="00544D06" w:rsidRDefault="00544D06" w:rsidP="00544D06"/>
    <w:p w:rsidR="00544D06" w:rsidRDefault="00544D06" w:rsidP="00544D06"/>
    <w:p w:rsidR="00544D06" w:rsidRDefault="00544D06" w:rsidP="00544D06"/>
    <w:p w:rsidR="00544D06" w:rsidRPr="00544D06" w:rsidRDefault="00544D06" w:rsidP="00544D06"/>
    <w:p w:rsidR="00A31E47" w:rsidRPr="00544D06" w:rsidRDefault="00BB7BD5" w:rsidP="004B7074">
      <w:pPr>
        <w:pStyle w:val="Heading1"/>
        <w:rPr>
          <w:rFonts w:ascii="Times New Roman" w:hAnsi="Times New Roman" w:cs="Times New Roman"/>
          <w:sz w:val="24"/>
          <w:szCs w:val="24"/>
        </w:rPr>
      </w:pPr>
      <w:bookmarkStart w:id="0" w:name="_Toc175353274"/>
      <w:r w:rsidRPr="00544D06">
        <w:rPr>
          <w:rFonts w:ascii="Times New Roman" w:hAnsi="Times New Roman" w:cs="Times New Roman"/>
          <w:sz w:val="24"/>
          <w:szCs w:val="24"/>
        </w:rPr>
        <w:lastRenderedPageBreak/>
        <w:t>Component 1: Essay</w:t>
      </w:r>
      <w:bookmarkEnd w:id="0"/>
    </w:p>
    <w:p w:rsidR="00BB7BD5" w:rsidRPr="00544D06" w:rsidRDefault="00BB7BD5" w:rsidP="00987699">
      <w:pPr>
        <w:pStyle w:val="Heading1"/>
        <w:spacing w:line="360" w:lineRule="auto"/>
        <w:jc w:val="both"/>
        <w:rPr>
          <w:rFonts w:ascii="Times New Roman" w:hAnsi="Times New Roman" w:cs="Times New Roman"/>
          <w:sz w:val="24"/>
          <w:szCs w:val="24"/>
        </w:rPr>
      </w:pPr>
      <w:bookmarkStart w:id="1" w:name="_Toc175353275"/>
      <w:r w:rsidRPr="00544D06">
        <w:rPr>
          <w:rFonts w:ascii="Times New Roman" w:hAnsi="Times New Roman" w:cs="Times New Roman"/>
          <w:sz w:val="24"/>
          <w:szCs w:val="24"/>
        </w:rPr>
        <w:t>Introduction</w:t>
      </w:r>
      <w:bookmarkEnd w:id="1"/>
    </w:p>
    <w:p w:rsidR="00BB7BD5" w:rsidRPr="00544D06" w:rsidRDefault="00BB7BD5" w:rsidP="00987699">
      <w:pPr>
        <w:spacing w:line="360" w:lineRule="auto"/>
        <w:jc w:val="both"/>
        <w:rPr>
          <w:rFonts w:ascii="Times New Roman" w:hAnsi="Times New Roman" w:cs="Times New Roman"/>
          <w:sz w:val="24"/>
          <w:szCs w:val="24"/>
        </w:rPr>
      </w:pPr>
      <w:r w:rsidRPr="00544D06">
        <w:rPr>
          <w:rFonts w:ascii="Times New Roman" w:hAnsi="Times New Roman" w:cs="Times New Roman"/>
          <w:sz w:val="24"/>
          <w:szCs w:val="24"/>
        </w:rPr>
        <w:t xml:space="preserve">Easy jet Plc is an UK based low cost airlines company with its headquarters in London’s Luton Airport. The company was founded during the year 1995 and offers </w:t>
      </w:r>
      <w:r w:rsidR="00987699" w:rsidRPr="00544D06">
        <w:rPr>
          <w:rFonts w:ascii="Times New Roman" w:hAnsi="Times New Roman" w:cs="Times New Roman"/>
          <w:sz w:val="24"/>
          <w:szCs w:val="24"/>
        </w:rPr>
        <w:t xml:space="preserve">domestic and international airlines </w:t>
      </w:r>
      <w:proofErr w:type="gramStart"/>
      <w:r w:rsidR="00987699" w:rsidRPr="00544D06">
        <w:rPr>
          <w:rFonts w:ascii="Times New Roman" w:hAnsi="Times New Roman" w:cs="Times New Roman"/>
          <w:sz w:val="24"/>
          <w:szCs w:val="24"/>
        </w:rPr>
        <w:t>services</w:t>
      </w:r>
      <w:r w:rsidR="00544D06" w:rsidRPr="00544D06">
        <w:rPr>
          <w:rFonts w:ascii="Times New Roman" w:hAnsi="Times New Roman" w:cs="Times New Roman"/>
          <w:sz w:val="24"/>
          <w:szCs w:val="24"/>
        </w:rPr>
        <w:t>(</w:t>
      </w:r>
      <w:proofErr w:type="gramEnd"/>
      <w:r w:rsidR="00544D06" w:rsidRPr="00544D06">
        <w:rPr>
          <w:rFonts w:ascii="Times New Roman" w:hAnsi="Times New Roman" w:cs="Times New Roman"/>
          <w:sz w:val="24"/>
          <w:szCs w:val="24"/>
        </w:rPr>
        <w:t>Easy Jet Plc, 2024)</w:t>
      </w:r>
      <w:r w:rsidR="00987699" w:rsidRPr="00544D06">
        <w:rPr>
          <w:rFonts w:ascii="Times New Roman" w:hAnsi="Times New Roman" w:cs="Times New Roman"/>
          <w:sz w:val="24"/>
          <w:szCs w:val="24"/>
        </w:rPr>
        <w:t xml:space="preserve">. </w:t>
      </w:r>
    </w:p>
    <w:p w:rsidR="003B7958" w:rsidRPr="00544D06" w:rsidRDefault="005868E6" w:rsidP="00987699">
      <w:pPr>
        <w:spacing w:line="360" w:lineRule="auto"/>
        <w:jc w:val="both"/>
        <w:rPr>
          <w:rFonts w:ascii="Times New Roman" w:hAnsi="Times New Roman" w:cs="Times New Roman"/>
          <w:sz w:val="24"/>
          <w:szCs w:val="24"/>
        </w:rPr>
      </w:pPr>
      <w:r w:rsidRPr="00544D06">
        <w:rPr>
          <w:rFonts w:ascii="Times New Roman" w:hAnsi="Times New Roman" w:cs="Times New Roman"/>
          <w:sz w:val="24"/>
          <w:szCs w:val="24"/>
        </w:rPr>
        <w:t xml:space="preserve">Easy jet Plc is a private sector organization as company is operated owned by private investors and essentially operates in the airlines industry of UK. </w:t>
      </w:r>
      <w:r w:rsidR="003B7958" w:rsidRPr="00544D06">
        <w:rPr>
          <w:rFonts w:ascii="Times New Roman" w:hAnsi="Times New Roman" w:cs="Times New Roman"/>
          <w:sz w:val="24"/>
          <w:szCs w:val="24"/>
        </w:rPr>
        <w:t xml:space="preserve">As far as the legal nature of the organization is concerned; the company is indeed a public limited entity. This is indeed because of the fact that the company has raised capital from retail investors by listing the stocks in the London Stock Exchange. The organization is one of the actively traded </w:t>
      </w:r>
      <w:proofErr w:type="gramStart"/>
      <w:r w:rsidR="003B7958" w:rsidRPr="00544D06">
        <w:rPr>
          <w:rFonts w:ascii="Times New Roman" w:hAnsi="Times New Roman" w:cs="Times New Roman"/>
          <w:sz w:val="24"/>
          <w:szCs w:val="24"/>
        </w:rPr>
        <w:t>stock</w:t>
      </w:r>
      <w:proofErr w:type="gramEnd"/>
      <w:r w:rsidR="003B7958" w:rsidRPr="00544D06">
        <w:rPr>
          <w:rFonts w:ascii="Times New Roman" w:hAnsi="Times New Roman" w:cs="Times New Roman"/>
          <w:sz w:val="24"/>
          <w:szCs w:val="24"/>
        </w:rPr>
        <w:t xml:space="preserve"> in the Lond</w:t>
      </w:r>
      <w:r w:rsidR="00020DD1" w:rsidRPr="00544D06">
        <w:rPr>
          <w:rFonts w:ascii="Times New Roman" w:hAnsi="Times New Roman" w:cs="Times New Roman"/>
          <w:sz w:val="24"/>
          <w:szCs w:val="24"/>
        </w:rPr>
        <w:t xml:space="preserve">on Stock Exchange and is the part of FTSE 100 index. </w:t>
      </w:r>
    </w:p>
    <w:p w:rsidR="00020DD1" w:rsidRPr="00544D06" w:rsidRDefault="00020DD1" w:rsidP="00987699">
      <w:pPr>
        <w:spacing w:line="360" w:lineRule="auto"/>
        <w:jc w:val="both"/>
        <w:rPr>
          <w:rFonts w:ascii="Times New Roman" w:hAnsi="Times New Roman" w:cs="Times New Roman"/>
          <w:sz w:val="24"/>
          <w:szCs w:val="24"/>
        </w:rPr>
      </w:pPr>
      <w:r w:rsidRPr="00544D06">
        <w:rPr>
          <w:rFonts w:ascii="Times New Roman" w:hAnsi="Times New Roman" w:cs="Times New Roman"/>
          <w:sz w:val="24"/>
          <w:szCs w:val="24"/>
        </w:rPr>
        <w:t xml:space="preserve">The mission of the company is to ensure that low cost travel becomes easy and connect to people what they love. The vision of the company is to provide low cost airlines service and continuously use the cost advantage and operational efficiency to deliver low cost connectivity in UK and across </w:t>
      </w:r>
      <w:proofErr w:type="gramStart"/>
      <w:r w:rsidRPr="00544D06">
        <w:rPr>
          <w:rFonts w:ascii="Times New Roman" w:hAnsi="Times New Roman" w:cs="Times New Roman"/>
          <w:sz w:val="24"/>
          <w:szCs w:val="24"/>
        </w:rPr>
        <w:t>Europe</w:t>
      </w:r>
      <w:r w:rsidR="00544D06" w:rsidRPr="00544D06">
        <w:rPr>
          <w:rFonts w:ascii="Times New Roman" w:hAnsi="Times New Roman" w:cs="Times New Roman"/>
          <w:sz w:val="24"/>
          <w:szCs w:val="24"/>
        </w:rPr>
        <w:t>(</w:t>
      </w:r>
      <w:proofErr w:type="gramEnd"/>
      <w:r w:rsidR="00544D06" w:rsidRPr="00544D06">
        <w:rPr>
          <w:rFonts w:ascii="Times New Roman" w:hAnsi="Times New Roman" w:cs="Times New Roman"/>
          <w:sz w:val="24"/>
          <w:szCs w:val="24"/>
        </w:rPr>
        <w:t>Easy Jet Plc, 2024)</w:t>
      </w:r>
      <w:r w:rsidRPr="00544D06">
        <w:rPr>
          <w:rFonts w:ascii="Times New Roman" w:hAnsi="Times New Roman" w:cs="Times New Roman"/>
          <w:sz w:val="24"/>
          <w:szCs w:val="24"/>
        </w:rPr>
        <w:t xml:space="preserve">. </w:t>
      </w:r>
    </w:p>
    <w:p w:rsidR="00020DD1" w:rsidRPr="00544D06" w:rsidRDefault="00020DD1" w:rsidP="00987699">
      <w:pPr>
        <w:spacing w:line="360" w:lineRule="auto"/>
        <w:jc w:val="both"/>
        <w:rPr>
          <w:rFonts w:ascii="Times New Roman" w:hAnsi="Times New Roman" w:cs="Times New Roman"/>
          <w:sz w:val="24"/>
          <w:szCs w:val="24"/>
        </w:rPr>
      </w:pPr>
      <w:r w:rsidRPr="00544D06">
        <w:rPr>
          <w:rFonts w:ascii="Times New Roman" w:hAnsi="Times New Roman" w:cs="Times New Roman"/>
          <w:sz w:val="24"/>
          <w:szCs w:val="24"/>
        </w:rPr>
        <w:t xml:space="preserve">Being a airlines company; Easy Jet Plc indeed provide low cost and </w:t>
      </w:r>
      <w:proofErr w:type="gramStart"/>
      <w:r w:rsidRPr="00544D06">
        <w:rPr>
          <w:rFonts w:ascii="Times New Roman" w:hAnsi="Times New Roman" w:cs="Times New Roman"/>
          <w:sz w:val="24"/>
          <w:szCs w:val="24"/>
        </w:rPr>
        <w:t>no frills</w:t>
      </w:r>
      <w:proofErr w:type="gramEnd"/>
      <w:r w:rsidRPr="00544D06">
        <w:rPr>
          <w:rFonts w:ascii="Times New Roman" w:hAnsi="Times New Roman" w:cs="Times New Roman"/>
          <w:sz w:val="24"/>
          <w:szCs w:val="24"/>
        </w:rPr>
        <w:t xml:space="preserve"> commercial airlines service in UK and Europe. </w:t>
      </w:r>
    </w:p>
    <w:p w:rsidR="00020DD1" w:rsidRPr="00544D06" w:rsidRDefault="00020DD1" w:rsidP="00020DD1">
      <w:pPr>
        <w:pStyle w:val="Heading1"/>
        <w:rPr>
          <w:rFonts w:ascii="Times New Roman" w:hAnsi="Times New Roman" w:cs="Times New Roman"/>
          <w:sz w:val="24"/>
          <w:szCs w:val="24"/>
        </w:rPr>
      </w:pPr>
      <w:bookmarkStart w:id="2" w:name="_Toc175353276"/>
      <w:r w:rsidRPr="00544D06">
        <w:rPr>
          <w:rFonts w:ascii="Times New Roman" w:hAnsi="Times New Roman" w:cs="Times New Roman"/>
          <w:sz w:val="24"/>
          <w:szCs w:val="24"/>
        </w:rPr>
        <w:t>Main Body</w:t>
      </w:r>
      <w:bookmarkEnd w:id="2"/>
    </w:p>
    <w:p w:rsidR="00020DD1" w:rsidRPr="00544D06" w:rsidRDefault="00020DD1" w:rsidP="00987699">
      <w:pPr>
        <w:spacing w:line="360" w:lineRule="auto"/>
        <w:jc w:val="both"/>
        <w:rPr>
          <w:rFonts w:ascii="Times New Roman" w:hAnsi="Times New Roman" w:cs="Times New Roman"/>
          <w:sz w:val="24"/>
          <w:szCs w:val="24"/>
        </w:rPr>
      </w:pPr>
      <w:r w:rsidRPr="00544D06">
        <w:rPr>
          <w:rFonts w:ascii="Times New Roman" w:hAnsi="Times New Roman" w:cs="Times New Roman"/>
          <w:sz w:val="24"/>
          <w:szCs w:val="24"/>
        </w:rPr>
        <w:t xml:space="preserve">In order to efficiently run low cost airlines company that is offered by Easy Jet Plc; the organization must ensure that they undertake some key functions such as </w:t>
      </w:r>
      <w:r w:rsidRPr="00544D06">
        <w:rPr>
          <w:rFonts w:ascii="Times New Roman" w:hAnsi="Times New Roman" w:cs="Times New Roman"/>
          <w:b/>
          <w:sz w:val="24"/>
          <w:szCs w:val="24"/>
        </w:rPr>
        <w:t>marketing, accounting and finance and human resource management</w:t>
      </w:r>
      <w:r w:rsidRPr="00544D06">
        <w:rPr>
          <w:rFonts w:ascii="Times New Roman" w:hAnsi="Times New Roman" w:cs="Times New Roman"/>
          <w:sz w:val="24"/>
          <w:szCs w:val="24"/>
        </w:rPr>
        <w:t xml:space="preserve"> in a most efficient manner so as to ensure that the company’s goal is achieved. </w:t>
      </w:r>
    </w:p>
    <w:p w:rsidR="00DA4230" w:rsidRPr="00544D06" w:rsidRDefault="00EB080A" w:rsidP="00987699">
      <w:pPr>
        <w:spacing w:line="360" w:lineRule="auto"/>
        <w:jc w:val="both"/>
        <w:rPr>
          <w:rFonts w:ascii="Times New Roman" w:hAnsi="Times New Roman" w:cs="Times New Roman"/>
          <w:sz w:val="24"/>
          <w:szCs w:val="24"/>
        </w:rPr>
      </w:pPr>
      <w:r w:rsidRPr="00544D06">
        <w:rPr>
          <w:rFonts w:ascii="Times New Roman" w:hAnsi="Times New Roman" w:cs="Times New Roman"/>
          <w:sz w:val="24"/>
          <w:szCs w:val="24"/>
        </w:rPr>
        <w:t xml:space="preserve">It is essential to mention that Accounting and Finance are undertaken in the organization to precise levels. This is essentially undertaken to track the income from sale of air tickets and other revenues from different other services that are provided by the </w:t>
      </w:r>
      <w:proofErr w:type="gramStart"/>
      <w:r w:rsidRPr="00544D06">
        <w:rPr>
          <w:rFonts w:ascii="Times New Roman" w:hAnsi="Times New Roman" w:cs="Times New Roman"/>
          <w:sz w:val="24"/>
          <w:szCs w:val="24"/>
        </w:rPr>
        <w:t>organization</w:t>
      </w:r>
      <w:r w:rsidR="00544D06" w:rsidRPr="00544D06">
        <w:rPr>
          <w:rFonts w:ascii="Times New Roman" w:hAnsi="Times New Roman" w:cs="Times New Roman"/>
          <w:sz w:val="24"/>
          <w:szCs w:val="24"/>
        </w:rPr>
        <w:t>(</w:t>
      </w:r>
      <w:proofErr w:type="gramEnd"/>
      <w:r w:rsidR="00544D06" w:rsidRPr="00544D06">
        <w:rPr>
          <w:rFonts w:ascii="Times New Roman" w:hAnsi="Times New Roman" w:cs="Times New Roman"/>
          <w:sz w:val="24"/>
          <w:szCs w:val="24"/>
        </w:rPr>
        <w:t>Kelly, 2020)</w:t>
      </w:r>
      <w:r w:rsidRPr="00544D06">
        <w:rPr>
          <w:rFonts w:ascii="Times New Roman" w:hAnsi="Times New Roman" w:cs="Times New Roman"/>
          <w:sz w:val="24"/>
          <w:szCs w:val="24"/>
        </w:rPr>
        <w:t xml:space="preserve">. Even with proper accounting measures; the company tracks the various expenses which are fixed and variable in nature on regular basis. </w:t>
      </w:r>
      <w:r w:rsidR="00DA4230" w:rsidRPr="00544D06">
        <w:rPr>
          <w:rFonts w:ascii="Times New Roman" w:hAnsi="Times New Roman" w:cs="Times New Roman"/>
          <w:sz w:val="24"/>
          <w:szCs w:val="24"/>
        </w:rPr>
        <w:t xml:space="preserve">It is absolute essential to keep a continuous track of accurate expense as </w:t>
      </w:r>
      <w:r w:rsidR="00DA4230" w:rsidRPr="00544D06">
        <w:rPr>
          <w:rFonts w:ascii="Times New Roman" w:hAnsi="Times New Roman" w:cs="Times New Roman"/>
          <w:sz w:val="24"/>
          <w:szCs w:val="24"/>
        </w:rPr>
        <w:lastRenderedPageBreak/>
        <w:t>the company have to undertake expense such as expenses for jet fuels, airport fees, salaries of employees and other expenses</w:t>
      </w:r>
      <w:r w:rsidR="00544D06" w:rsidRPr="00544D06">
        <w:rPr>
          <w:rFonts w:ascii="Times New Roman" w:hAnsi="Times New Roman" w:cs="Times New Roman"/>
          <w:color w:val="222222"/>
          <w:sz w:val="24"/>
          <w:szCs w:val="24"/>
          <w:shd w:val="clear" w:color="auto" w:fill="FFFFFF"/>
        </w:rPr>
        <w:t xml:space="preserve"> (</w:t>
      </w:r>
      <w:proofErr w:type="spellStart"/>
      <w:r w:rsidR="00544D06" w:rsidRPr="00544D06">
        <w:rPr>
          <w:rFonts w:ascii="Times New Roman" w:hAnsi="Times New Roman" w:cs="Times New Roman"/>
          <w:color w:val="222222"/>
          <w:sz w:val="24"/>
          <w:szCs w:val="24"/>
          <w:shd w:val="clear" w:color="auto" w:fill="FFFFFF"/>
        </w:rPr>
        <w:t>Aubakirova</w:t>
      </w:r>
      <w:proofErr w:type="spellEnd"/>
      <w:r w:rsidR="00544D06" w:rsidRPr="00544D06">
        <w:rPr>
          <w:rFonts w:ascii="Times New Roman" w:hAnsi="Times New Roman" w:cs="Times New Roman"/>
          <w:color w:val="222222"/>
          <w:sz w:val="24"/>
          <w:szCs w:val="24"/>
          <w:shd w:val="clear" w:color="auto" w:fill="FFFFFF"/>
        </w:rPr>
        <w:t xml:space="preserve"> and Konovalova,2020)</w:t>
      </w:r>
      <w:r w:rsidR="00DA4230" w:rsidRPr="00544D06">
        <w:rPr>
          <w:rFonts w:ascii="Times New Roman" w:hAnsi="Times New Roman" w:cs="Times New Roman"/>
          <w:sz w:val="24"/>
          <w:szCs w:val="24"/>
        </w:rPr>
        <w:t>. Furthermore as the part of the accounting and finance functions; the accounting professional makes accurate financial reporting and that too in appropriate format which is mandated as per the laws of UK. Easy Jet Plc being a public limited organization has to prepare vario</w:t>
      </w:r>
      <w:r w:rsidR="00E81BB9" w:rsidRPr="00544D06">
        <w:rPr>
          <w:rFonts w:ascii="Times New Roman" w:hAnsi="Times New Roman" w:cs="Times New Roman"/>
          <w:sz w:val="24"/>
          <w:szCs w:val="24"/>
        </w:rPr>
        <w:t>us types of financial statements as per the existing laws. Apart from it the; the company also needs to calculate the different taxes such as corporate tax and service tax that organization needs to pay to the competent authority in timely manner. The accounting and finance department also develops budgets based on estimate to track the financial performance as the part of cost management functions</w:t>
      </w:r>
      <w:r w:rsidR="00544D06" w:rsidRPr="00544D06">
        <w:rPr>
          <w:rFonts w:ascii="Times New Roman" w:hAnsi="Times New Roman" w:cs="Times New Roman"/>
          <w:color w:val="222222"/>
          <w:sz w:val="24"/>
          <w:szCs w:val="24"/>
          <w:shd w:val="clear" w:color="auto" w:fill="FFFFFF"/>
        </w:rPr>
        <w:t xml:space="preserve"> (</w:t>
      </w:r>
      <w:proofErr w:type="spellStart"/>
      <w:r w:rsidR="00544D06" w:rsidRPr="00544D06">
        <w:rPr>
          <w:rFonts w:ascii="Times New Roman" w:hAnsi="Times New Roman" w:cs="Times New Roman"/>
          <w:color w:val="222222"/>
          <w:sz w:val="24"/>
          <w:szCs w:val="24"/>
          <w:shd w:val="clear" w:color="auto" w:fill="FFFFFF"/>
        </w:rPr>
        <w:t>Vasigh</w:t>
      </w:r>
      <w:proofErr w:type="spellEnd"/>
      <w:r w:rsidR="00544D06" w:rsidRPr="00544D06">
        <w:rPr>
          <w:rFonts w:ascii="Times New Roman" w:hAnsi="Times New Roman" w:cs="Times New Roman"/>
          <w:color w:val="222222"/>
          <w:sz w:val="24"/>
          <w:szCs w:val="24"/>
          <w:shd w:val="clear" w:color="auto" w:fill="FFFFFF"/>
        </w:rPr>
        <w:t xml:space="preserve"> and Rowe, 2019)</w:t>
      </w:r>
      <w:r w:rsidR="00E81BB9" w:rsidRPr="00544D06">
        <w:rPr>
          <w:rFonts w:ascii="Times New Roman" w:hAnsi="Times New Roman" w:cs="Times New Roman"/>
          <w:sz w:val="24"/>
          <w:szCs w:val="24"/>
        </w:rPr>
        <w:t>.</w:t>
      </w:r>
    </w:p>
    <w:p w:rsidR="00E81BB9" w:rsidRPr="00544D06" w:rsidRDefault="00E81BB9" w:rsidP="00987699">
      <w:pPr>
        <w:spacing w:line="360" w:lineRule="auto"/>
        <w:jc w:val="both"/>
        <w:rPr>
          <w:rFonts w:ascii="Times New Roman" w:hAnsi="Times New Roman" w:cs="Times New Roman"/>
          <w:sz w:val="24"/>
          <w:szCs w:val="24"/>
        </w:rPr>
      </w:pPr>
      <w:r w:rsidRPr="00544D06">
        <w:rPr>
          <w:rFonts w:ascii="Times New Roman" w:hAnsi="Times New Roman" w:cs="Times New Roman"/>
          <w:sz w:val="24"/>
          <w:szCs w:val="24"/>
        </w:rPr>
        <w:t xml:space="preserve">The market department of Easy Jet Plc also undertake proper marketing functions which is immensely crucial for proper branding and positioning of the company in the market. As the part of the marketing functions; the </w:t>
      </w:r>
      <w:proofErr w:type="gramStart"/>
      <w:r w:rsidRPr="00544D06">
        <w:rPr>
          <w:rFonts w:ascii="Times New Roman" w:hAnsi="Times New Roman" w:cs="Times New Roman"/>
          <w:sz w:val="24"/>
          <w:szCs w:val="24"/>
        </w:rPr>
        <w:t>company  undertakes</w:t>
      </w:r>
      <w:proofErr w:type="gramEnd"/>
      <w:r w:rsidRPr="00544D06">
        <w:rPr>
          <w:rFonts w:ascii="Times New Roman" w:hAnsi="Times New Roman" w:cs="Times New Roman"/>
          <w:sz w:val="24"/>
          <w:szCs w:val="24"/>
        </w:rPr>
        <w:t xml:space="preserve"> promotions by using various social media platforms, digital media platforms and also traditional offline platforms. Promotion is very critical for an organization as because it helps to let the prospective customers know of the offers and discounts that the company has been offering and also helps in brand </w:t>
      </w:r>
      <w:proofErr w:type="gramStart"/>
      <w:r w:rsidRPr="00544D06">
        <w:rPr>
          <w:rFonts w:ascii="Times New Roman" w:hAnsi="Times New Roman" w:cs="Times New Roman"/>
          <w:sz w:val="24"/>
          <w:szCs w:val="24"/>
        </w:rPr>
        <w:t>awareness</w:t>
      </w:r>
      <w:r w:rsidR="00544D06" w:rsidRPr="00544D06">
        <w:rPr>
          <w:rFonts w:ascii="Times New Roman" w:hAnsi="Times New Roman" w:cs="Times New Roman"/>
          <w:sz w:val="24"/>
          <w:szCs w:val="24"/>
        </w:rPr>
        <w:t>(</w:t>
      </w:r>
      <w:proofErr w:type="gramEnd"/>
      <w:r w:rsidR="00544D06" w:rsidRPr="00544D06">
        <w:rPr>
          <w:rFonts w:ascii="Times New Roman" w:hAnsi="Times New Roman" w:cs="Times New Roman"/>
          <w:sz w:val="24"/>
          <w:szCs w:val="24"/>
        </w:rPr>
        <w:t>Baker, 2017)</w:t>
      </w:r>
      <w:r w:rsidRPr="00544D06">
        <w:rPr>
          <w:rFonts w:ascii="Times New Roman" w:hAnsi="Times New Roman" w:cs="Times New Roman"/>
          <w:sz w:val="24"/>
          <w:szCs w:val="24"/>
        </w:rPr>
        <w:t xml:space="preserve">. Additionally the marketing department also takes various </w:t>
      </w:r>
      <w:r w:rsidR="00CA4254" w:rsidRPr="00544D06">
        <w:rPr>
          <w:rFonts w:ascii="Times New Roman" w:hAnsi="Times New Roman" w:cs="Times New Roman"/>
          <w:sz w:val="24"/>
          <w:szCs w:val="24"/>
        </w:rPr>
        <w:t xml:space="preserve">brand awareness strategies through marketing campaigns for long run sustainability of the brand. The marketing team also undertakes various customer engagement strategy and undertakes customer experience management strategy for ensuring proper customer satisfaction which is crucial for long run sustainability of the brand in the intensely competitive low cost airlines industry of </w:t>
      </w:r>
      <w:proofErr w:type="gramStart"/>
      <w:r w:rsidR="00CA4254" w:rsidRPr="00544D06">
        <w:rPr>
          <w:rFonts w:ascii="Times New Roman" w:hAnsi="Times New Roman" w:cs="Times New Roman"/>
          <w:sz w:val="24"/>
          <w:szCs w:val="24"/>
        </w:rPr>
        <w:t>UK</w:t>
      </w:r>
      <w:r w:rsidR="00544D06" w:rsidRPr="00544D06">
        <w:rPr>
          <w:rFonts w:ascii="Times New Roman" w:hAnsi="Times New Roman" w:cs="Times New Roman"/>
          <w:sz w:val="24"/>
          <w:szCs w:val="24"/>
        </w:rPr>
        <w:t>(</w:t>
      </w:r>
      <w:proofErr w:type="spellStart"/>
      <w:proofErr w:type="gramEnd"/>
      <w:r w:rsidR="00544D06" w:rsidRPr="00544D06">
        <w:rPr>
          <w:rFonts w:ascii="Times New Roman" w:hAnsi="Times New Roman" w:cs="Times New Roman"/>
          <w:sz w:val="24"/>
          <w:szCs w:val="24"/>
        </w:rPr>
        <w:t>Koklic</w:t>
      </w:r>
      <w:proofErr w:type="spellEnd"/>
      <w:r w:rsidR="00544D06" w:rsidRPr="00544D06">
        <w:rPr>
          <w:rFonts w:ascii="Times New Roman" w:hAnsi="Times New Roman" w:cs="Times New Roman"/>
          <w:sz w:val="24"/>
          <w:szCs w:val="24"/>
        </w:rPr>
        <w:t xml:space="preserve"> et al, 2017)</w:t>
      </w:r>
      <w:r w:rsidR="00CA4254" w:rsidRPr="00544D06">
        <w:rPr>
          <w:rFonts w:ascii="Times New Roman" w:hAnsi="Times New Roman" w:cs="Times New Roman"/>
          <w:sz w:val="24"/>
          <w:szCs w:val="24"/>
        </w:rPr>
        <w:t xml:space="preserve">. </w:t>
      </w:r>
    </w:p>
    <w:p w:rsidR="00852DF9" w:rsidRPr="00544D06" w:rsidRDefault="00CA4254" w:rsidP="00987699">
      <w:pPr>
        <w:spacing w:line="360" w:lineRule="auto"/>
        <w:jc w:val="both"/>
        <w:rPr>
          <w:rFonts w:ascii="Times New Roman" w:hAnsi="Times New Roman" w:cs="Times New Roman"/>
          <w:sz w:val="24"/>
          <w:szCs w:val="24"/>
        </w:rPr>
      </w:pPr>
      <w:r w:rsidRPr="00544D06">
        <w:rPr>
          <w:rFonts w:ascii="Times New Roman" w:hAnsi="Times New Roman" w:cs="Times New Roman"/>
          <w:sz w:val="24"/>
          <w:szCs w:val="24"/>
        </w:rPr>
        <w:t xml:space="preserve">The human resource function is another crucial </w:t>
      </w:r>
      <w:proofErr w:type="gramStart"/>
      <w:r w:rsidRPr="00544D06">
        <w:rPr>
          <w:rFonts w:ascii="Times New Roman" w:hAnsi="Times New Roman" w:cs="Times New Roman"/>
          <w:sz w:val="24"/>
          <w:szCs w:val="24"/>
        </w:rPr>
        <w:t>functions</w:t>
      </w:r>
      <w:proofErr w:type="gramEnd"/>
      <w:r w:rsidRPr="00544D06">
        <w:rPr>
          <w:rFonts w:ascii="Times New Roman" w:hAnsi="Times New Roman" w:cs="Times New Roman"/>
          <w:sz w:val="24"/>
          <w:szCs w:val="24"/>
        </w:rPr>
        <w:t xml:space="preserve"> that is essentially undertaken by the company for ensuring smooth operations of the company. Running an organization requires competent and skilled workforce for various facets of the operations of the </w:t>
      </w:r>
      <w:proofErr w:type="gramStart"/>
      <w:r w:rsidRPr="00544D06">
        <w:rPr>
          <w:rFonts w:ascii="Times New Roman" w:hAnsi="Times New Roman" w:cs="Times New Roman"/>
          <w:sz w:val="24"/>
          <w:szCs w:val="24"/>
        </w:rPr>
        <w:t>company</w:t>
      </w:r>
      <w:r w:rsidR="00544D06" w:rsidRPr="00544D06">
        <w:rPr>
          <w:rFonts w:ascii="Times New Roman" w:hAnsi="Times New Roman" w:cs="Times New Roman"/>
          <w:sz w:val="24"/>
          <w:szCs w:val="24"/>
        </w:rPr>
        <w:t>(</w:t>
      </w:r>
      <w:proofErr w:type="gramEnd"/>
      <w:r w:rsidR="00544D06" w:rsidRPr="00544D06">
        <w:rPr>
          <w:rFonts w:ascii="Times New Roman" w:hAnsi="Times New Roman" w:cs="Times New Roman"/>
          <w:sz w:val="24"/>
          <w:szCs w:val="24"/>
        </w:rPr>
        <w:t>Bratton et al, 2021)</w:t>
      </w:r>
      <w:r w:rsidRPr="00544D06">
        <w:rPr>
          <w:rFonts w:ascii="Times New Roman" w:hAnsi="Times New Roman" w:cs="Times New Roman"/>
          <w:sz w:val="24"/>
          <w:szCs w:val="24"/>
        </w:rPr>
        <w:t xml:space="preserve">. Therefore the human resource management personnel of the organization undertake human resource planning for assessing the number of workforce required in different departments of the organization. It is upon assessing the skills and the quantity of workforce required; it develops the Job description for recruiting the employees for various operational work so that all the works could be done appropriately with right set of skills and </w:t>
      </w:r>
      <w:proofErr w:type="gramStart"/>
      <w:r w:rsidRPr="00544D06">
        <w:rPr>
          <w:rFonts w:ascii="Times New Roman" w:hAnsi="Times New Roman" w:cs="Times New Roman"/>
          <w:sz w:val="24"/>
          <w:szCs w:val="24"/>
        </w:rPr>
        <w:t>competencies</w:t>
      </w:r>
      <w:r w:rsidR="00544D06" w:rsidRPr="00544D06">
        <w:rPr>
          <w:rFonts w:ascii="Times New Roman" w:hAnsi="Times New Roman" w:cs="Times New Roman"/>
          <w:sz w:val="24"/>
          <w:szCs w:val="24"/>
        </w:rPr>
        <w:t>(</w:t>
      </w:r>
      <w:proofErr w:type="gramEnd"/>
      <w:r w:rsidR="00544D06" w:rsidRPr="00544D06">
        <w:rPr>
          <w:rFonts w:ascii="Times New Roman" w:hAnsi="Times New Roman" w:cs="Times New Roman"/>
          <w:sz w:val="24"/>
          <w:szCs w:val="24"/>
        </w:rPr>
        <w:t>Kew and Stredwick,2016)</w:t>
      </w:r>
      <w:r w:rsidRPr="00544D06">
        <w:rPr>
          <w:rFonts w:ascii="Times New Roman" w:hAnsi="Times New Roman" w:cs="Times New Roman"/>
          <w:sz w:val="24"/>
          <w:szCs w:val="24"/>
        </w:rPr>
        <w:t xml:space="preserve">. The HR personnel of Easy Jet Plc also </w:t>
      </w:r>
      <w:r w:rsidR="00852DF9" w:rsidRPr="00544D06">
        <w:rPr>
          <w:rFonts w:ascii="Times New Roman" w:hAnsi="Times New Roman" w:cs="Times New Roman"/>
          <w:sz w:val="24"/>
          <w:szCs w:val="24"/>
        </w:rPr>
        <w:t xml:space="preserve">takes up recruitment </w:t>
      </w:r>
      <w:proofErr w:type="gramStart"/>
      <w:r w:rsidR="00852DF9" w:rsidRPr="00544D06">
        <w:rPr>
          <w:rFonts w:ascii="Times New Roman" w:hAnsi="Times New Roman" w:cs="Times New Roman"/>
          <w:sz w:val="24"/>
          <w:szCs w:val="24"/>
        </w:rPr>
        <w:t xml:space="preserve">drive </w:t>
      </w:r>
      <w:r w:rsidRPr="00544D06">
        <w:rPr>
          <w:rFonts w:ascii="Times New Roman" w:hAnsi="Times New Roman" w:cs="Times New Roman"/>
          <w:sz w:val="24"/>
          <w:szCs w:val="24"/>
        </w:rPr>
        <w:t xml:space="preserve"> to</w:t>
      </w:r>
      <w:proofErr w:type="gramEnd"/>
      <w:r w:rsidRPr="00544D06">
        <w:rPr>
          <w:rFonts w:ascii="Times New Roman" w:hAnsi="Times New Roman" w:cs="Times New Roman"/>
          <w:sz w:val="24"/>
          <w:szCs w:val="24"/>
        </w:rPr>
        <w:t xml:space="preserve"> induct talents to the company </w:t>
      </w:r>
      <w:r w:rsidR="00852DF9" w:rsidRPr="00544D06">
        <w:rPr>
          <w:rFonts w:ascii="Times New Roman" w:hAnsi="Times New Roman" w:cs="Times New Roman"/>
          <w:sz w:val="24"/>
          <w:szCs w:val="24"/>
        </w:rPr>
        <w:t xml:space="preserve">from various external source. Even they also </w:t>
      </w:r>
      <w:proofErr w:type="gramStart"/>
      <w:r w:rsidR="00852DF9" w:rsidRPr="00544D06">
        <w:rPr>
          <w:rFonts w:ascii="Times New Roman" w:hAnsi="Times New Roman" w:cs="Times New Roman"/>
          <w:sz w:val="24"/>
          <w:szCs w:val="24"/>
        </w:rPr>
        <w:t>takes</w:t>
      </w:r>
      <w:proofErr w:type="gramEnd"/>
      <w:r w:rsidR="00852DF9" w:rsidRPr="00544D06">
        <w:rPr>
          <w:rFonts w:ascii="Times New Roman" w:hAnsi="Times New Roman" w:cs="Times New Roman"/>
          <w:sz w:val="24"/>
          <w:szCs w:val="24"/>
        </w:rPr>
        <w:t xml:space="preserve"> up proper talent retention strategies and </w:t>
      </w:r>
      <w:r w:rsidR="00852DF9" w:rsidRPr="00544D06">
        <w:rPr>
          <w:rFonts w:ascii="Times New Roman" w:hAnsi="Times New Roman" w:cs="Times New Roman"/>
          <w:sz w:val="24"/>
          <w:szCs w:val="24"/>
        </w:rPr>
        <w:lastRenderedPageBreak/>
        <w:t>undertakes performance review of the existing employees of the organization on period basis. Upon finding any deficiency in performance; it gives required feedback for performance improvements of existing employees. Additionally the human resource personnel also arranges training and development for employees across the organization so that they could enhance their skill set for better deliver of the required services for enhancing the overall work efficiency across the organization</w:t>
      </w:r>
      <w:r w:rsidR="00544D06" w:rsidRPr="00544D06">
        <w:rPr>
          <w:rFonts w:ascii="Times New Roman" w:hAnsi="Times New Roman" w:cs="Times New Roman"/>
          <w:sz w:val="24"/>
          <w:szCs w:val="24"/>
        </w:rPr>
        <w:t>(</w:t>
      </w:r>
      <w:proofErr w:type="spellStart"/>
      <w:r w:rsidR="00544D06" w:rsidRPr="00544D06">
        <w:rPr>
          <w:rFonts w:ascii="Times New Roman" w:hAnsi="Times New Roman" w:cs="Times New Roman"/>
          <w:sz w:val="24"/>
          <w:szCs w:val="24"/>
        </w:rPr>
        <w:t>DeCenzo</w:t>
      </w:r>
      <w:proofErr w:type="spellEnd"/>
      <w:r w:rsidR="00544D06" w:rsidRPr="00544D06">
        <w:rPr>
          <w:rFonts w:ascii="Times New Roman" w:hAnsi="Times New Roman" w:cs="Times New Roman"/>
          <w:sz w:val="24"/>
          <w:szCs w:val="24"/>
        </w:rPr>
        <w:t xml:space="preserve"> et al, 2016)</w:t>
      </w:r>
      <w:r w:rsidR="00852DF9" w:rsidRPr="00544D06">
        <w:rPr>
          <w:rFonts w:ascii="Times New Roman" w:hAnsi="Times New Roman" w:cs="Times New Roman"/>
          <w:sz w:val="24"/>
          <w:szCs w:val="24"/>
        </w:rPr>
        <w:t>.</w:t>
      </w:r>
    </w:p>
    <w:p w:rsidR="00852DF9" w:rsidRPr="00544D06" w:rsidRDefault="00720CF3" w:rsidP="00987699">
      <w:pPr>
        <w:spacing w:line="360" w:lineRule="auto"/>
        <w:jc w:val="both"/>
        <w:rPr>
          <w:rFonts w:ascii="Times New Roman" w:hAnsi="Times New Roman" w:cs="Times New Roman"/>
          <w:b/>
          <w:sz w:val="24"/>
          <w:szCs w:val="24"/>
          <w:u w:val="single"/>
        </w:rPr>
      </w:pPr>
      <w:r w:rsidRPr="00544D06">
        <w:rPr>
          <w:rFonts w:ascii="Times New Roman" w:hAnsi="Times New Roman" w:cs="Times New Roman"/>
          <w:b/>
          <w:sz w:val="24"/>
          <w:szCs w:val="24"/>
          <w:u w:val="single"/>
        </w:rPr>
        <w:t xml:space="preserve">Organizational Culture and the way it could impact organizational environment </w:t>
      </w:r>
    </w:p>
    <w:p w:rsidR="00852DF9" w:rsidRPr="00544D06" w:rsidRDefault="00544D06">
      <w:pPr>
        <w:spacing w:line="360" w:lineRule="auto"/>
        <w:jc w:val="both"/>
        <w:rPr>
          <w:rFonts w:ascii="Times New Roman" w:hAnsi="Times New Roman" w:cs="Times New Roman"/>
          <w:sz w:val="24"/>
          <w:szCs w:val="24"/>
        </w:rPr>
      </w:pPr>
      <w:r w:rsidRPr="00544D06">
        <w:rPr>
          <w:rFonts w:ascii="Times New Roman" w:hAnsi="Times New Roman" w:cs="Times New Roman"/>
          <w:sz w:val="24"/>
          <w:szCs w:val="24"/>
        </w:rPr>
        <w:t xml:space="preserve">As per the opinion of Alvesson and </w:t>
      </w:r>
      <w:proofErr w:type="spellStart"/>
      <w:r w:rsidRPr="00544D06">
        <w:rPr>
          <w:rFonts w:ascii="Times New Roman" w:hAnsi="Times New Roman" w:cs="Times New Roman"/>
          <w:sz w:val="24"/>
          <w:szCs w:val="24"/>
        </w:rPr>
        <w:t>Sveningsson</w:t>
      </w:r>
      <w:proofErr w:type="spellEnd"/>
      <w:r w:rsidRPr="00544D06">
        <w:rPr>
          <w:rFonts w:ascii="Times New Roman" w:hAnsi="Times New Roman" w:cs="Times New Roman"/>
          <w:sz w:val="24"/>
          <w:szCs w:val="24"/>
        </w:rPr>
        <w:t xml:space="preserve"> (2015)</w:t>
      </w:r>
      <w:r w:rsidR="00720CF3" w:rsidRPr="00544D06">
        <w:rPr>
          <w:rFonts w:ascii="Times New Roman" w:hAnsi="Times New Roman" w:cs="Times New Roman"/>
          <w:sz w:val="24"/>
          <w:szCs w:val="24"/>
        </w:rPr>
        <w:t xml:space="preserve">, organizational culture could be appropriately defined as the set of values, belief and systems and rules which certainly influence the behaviour and the work environment within </w:t>
      </w:r>
      <w:proofErr w:type="gramStart"/>
      <w:r w:rsidR="00720CF3" w:rsidRPr="00544D06">
        <w:rPr>
          <w:rFonts w:ascii="Times New Roman" w:hAnsi="Times New Roman" w:cs="Times New Roman"/>
          <w:sz w:val="24"/>
          <w:szCs w:val="24"/>
        </w:rPr>
        <w:t>a</w:t>
      </w:r>
      <w:proofErr w:type="gramEnd"/>
      <w:r w:rsidR="00720CF3" w:rsidRPr="00544D06">
        <w:rPr>
          <w:rFonts w:ascii="Times New Roman" w:hAnsi="Times New Roman" w:cs="Times New Roman"/>
          <w:sz w:val="24"/>
          <w:szCs w:val="24"/>
        </w:rPr>
        <w:t xml:space="preserve"> organization.</w:t>
      </w:r>
    </w:p>
    <w:p w:rsidR="00720CF3" w:rsidRPr="00544D06" w:rsidRDefault="00544D06">
      <w:pPr>
        <w:spacing w:line="360" w:lineRule="auto"/>
        <w:jc w:val="both"/>
        <w:rPr>
          <w:rFonts w:ascii="Times New Roman" w:hAnsi="Times New Roman" w:cs="Times New Roman"/>
          <w:sz w:val="24"/>
          <w:szCs w:val="24"/>
        </w:rPr>
      </w:pPr>
      <w:proofErr w:type="spellStart"/>
      <w:r w:rsidRPr="00544D06">
        <w:rPr>
          <w:rFonts w:ascii="Times New Roman" w:hAnsi="Times New Roman" w:cs="Times New Roman"/>
          <w:color w:val="222222"/>
          <w:sz w:val="24"/>
          <w:szCs w:val="24"/>
          <w:shd w:val="clear" w:color="auto" w:fill="FFFFFF"/>
        </w:rPr>
        <w:t>Hanaysha</w:t>
      </w:r>
      <w:proofErr w:type="spellEnd"/>
      <w:r w:rsidRPr="00544D06">
        <w:rPr>
          <w:rFonts w:ascii="Times New Roman" w:hAnsi="Times New Roman" w:cs="Times New Roman"/>
          <w:color w:val="222222"/>
          <w:sz w:val="24"/>
          <w:szCs w:val="24"/>
          <w:shd w:val="clear" w:color="auto" w:fill="FFFFFF"/>
        </w:rPr>
        <w:t xml:space="preserve"> (2016)</w:t>
      </w:r>
      <w:r w:rsidR="00720CF3" w:rsidRPr="00544D06">
        <w:rPr>
          <w:rFonts w:ascii="Times New Roman" w:hAnsi="Times New Roman" w:cs="Times New Roman"/>
          <w:sz w:val="24"/>
          <w:szCs w:val="24"/>
        </w:rPr>
        <w:t xml:space="preserve"> mentioned in its research that there organizational culture indeed impacts the organizational environment to a significant extent. It is because if there is a </w:t>
      </w:r>
      <w:proofErr w:type="gramStart"/>
      <w:r w:rsidR="00720CF3" w:rsidRPr="00544D06">
        <w:rPr>
          <w:rFonts w:ascii="Times New Roman" w:hAnsi="Times New Roman" w:cs="Times New Roman"/>
          <w:sz w:val="24"/>
          <w:szCs w:val="24"/>
        </w:rPr>
        <w:t>culture  of</w:t>
      </w:r>
      <w:proofErr w:type="gramEnd"/>
      <w:r w:rsidR="00720CF3" w:rsidRPr="00544D06">
        <w:rPr>
          <w:rFonts w:ascii="Times New Roman" w:hAnsi="Times New Roman" w:cs="Times New Roman"/>
          <w:sz w:val="24"/>
          <w:szCs w:val="24"/>
        </w:rPr>
        <w:t xml:space="preserve"> mutual trust and respect within a organization; employees would strive to support each other and also value each other and would provide r</w:t>
      </w:r>
      <w:r w:rsidR="001E5D8A" w:rsidRPr="00544D06">
        <w:rPr>
          <w:rFonts w:ascii="Times New Roman" w:hAnsi="Times New Roman" w:cs="Times New Roman"/>
          <w:sz w:val="24"/>
          <w:szCs w:val="24"/>
        </w:rPr>
        <w:t>eq</w:t>
      </w:r>
      <w:r w:rsidR="0076022B" w:rsidRPr="00544D06">
        <w:rPr>
          <w:rFonts w:ascii="Times New Roman" w:hAnsi="Times New Roman" w:cs="Times New Roman"/>
          <w:sz w:val="24"/>
          <w:szCs w:val="24"/>
        </w:rPr>
        <w:t xml:space="preserve">uired support when ever required . Hence it could be appropriately said that proper organizational culture could also shape towards right work culture and create a positive work environment. </w:t>
      </w:r>
    </w:p>
    <w:p w:rsidR="0076022B" w:rsidRPr="00544D06" w:rsidRDefault="0076022B" w:rsidP="0076022B">
      <w:pPr>
        <w:pStyle w:val="Heading1"/>
        <w:rPr>
          <w:rFonts w:ascii="Times New Roman" w:hAnsi="Times New Roman" w:cs="Times New Roman"/>
          <w:sz w:val="24"/>
          <w:szCs w:val="24"/>
        </w:rPr>
      </w:pPr>
      <w:bookmarkStart w:id="3" w:name="_Toc175353277"/>
      <w:r w:rsidRPr="00544D06">
        <w:rPr>
          <w:rFonts w:ascii="Times New Roman" w:hAnsi="Times New Roman" w:cs="Times New Roman"/>
          <w:sz w:val="24"/>
          <w:szCs w:val="24"/>
        </w:rPr>
        <w:t>Conclusion:</w:t>
      </w:r>
      <w:bookmarkEnd w:id="3"/>
    </w:p>
    <w:p w:rsidR="0076022B" w:rsidRPr="00544D06" w:rsidRDefault="0076022B">
      <w:pPr>
        <w:spacing w:line="360" w:lineRule="auto"/>
        <w:jc w:val="both"/>
        <w:rPr>
          <w:rFonts w:ascii="Times New Roman" w:hAnsi="Times New Roman" w:cs="Times New Roman"/>
          <w:sz w:val="24"/>
          <w:szCs w:val="24"/>
        </w:rPr>
      </w:pPr>
      <w:r w:rsidRPr="00544D06">
        <w:rPr>
          <w:rFonts w:ascii="Times New Roman" w:hAnsi="Times New Roman" w:cs="Times New Roman"/>
          <w:sz w:val="24"/>
          <w:szCs w:val="24"/>
        </w:rPr>
        <w:t xml:space="preserve">It could be concluded with proper marketing at Easy Jet Plc; it would indeed help to drive the sales revenue of the organization as customer gets attracted to use the airlines service offered by the company. The proper level of accounting and finance functions helps to control the expense and maintain a proper financial governance within the organization. Even proper accounting and financial functions helps to adhere to the proper accounting standard for financial reporting as per the standards stipulated by laws of UK. </w:t>
      </w:r>
      <w:proofErr w:type="gramStart"/>
      <w:r w:rsidRPr="00544D06">
        <w:rPr>
          <w:rFonts w:ascii="Times New Roman" w:hAnsi="Times New Roman" w:cs="Times New Roman"/>
          <w:sz w:val="24"/>
          <w:szCs w:val="24"/>
        </w:rPr>
        <w:t>Furthermore</w:t>
      </w:r>
      <w:proofErr w:type="gramEnd"/>
      <w:r w:rsidRPr="00544D06">
        <w:rPr>
          <w:rFonts w:ascii="Times New Roman" w:hAnsi="Times New Roman" w:cs="Times New Roman"/>
          <w:sz w:val="24"/>
          <w:szCs w:val="24"/>
        </w:rPr>
        <w:t xml:space="preserve"> it also help to accurate report the revenue and other financial items being a large organization. </w:t>
      </w:r>
      <w:proofErr w:type="gramStart"/>
      <w:r w:rsidRPr="00544D06">
        <w:rPr>
          <w:rFonts w:ascii="Times New Roman" w:hAnsi="Times New Roman" w:cs="Times New Roman"/>
          <w:sz w:val="24"/>
          <w:szCs w:val="24"/>
        </w:rPr>
        <w:t>Moreover</w:t>
      </w:r>
      <w:proofErr w:type="gramEnd"/>
      <w:r w:rsidRPr="00544D06">
        <w:rPr>
          <w:rFonts w:ascii="Times New Roman" w:hAnsi="Times New Roman" w:cs="Times New Roman"/>
          <w:sz w:val="24"/>
          <w:szCs w:val="24"/>
        </w:rPr>
        <w:t xml:space="preserve"> with proper pursuing of the HR functions by the human resource personnel; Easy Jet Plc could continuously retain talents for various aspect critical for airlines operation such as flying crews, ground staffs and for other essential roles. Proper HR functions also enormously help to recruit right set of new talents from outside which is essential for company’s growth.</w:t>
      </w:r>
    </w:p>
    <w:p w:rsidR="0076022B" w:rsidRDefault="0076022B">
      <w:pPr>
        <w:spacing w:line="360" w:lineRule="auto"/>
        <w:jc w:val="both"/>
        <w:rPr>
          <w:rFonts w:ascii="Times New Roman" w:hAnsi="Times New Roman" w:cs="Times New Roman"/>
          <w:sz w:val="24"/>
          <w:szCs w:val="24"/>
        </w:rPr>
      </w:pPr>
      <w:r w:rsidRPr="00544D06">
        <w:rPr>
          <w:rFonts w:ascii="Times New Roman" w:hAnsi="Times New Roman" w:cs="Times New Roman"/>
          <w:sz w:val="24"/>
          <w:szCs w:val="24"/>
        </w:rPr>
        <w:lastRenderedPageBreak/>
        <w:t>The culture of mutual trust and respect at Easy jet also helps to maintain a positive work environment and supports team work at the organization which indeed translate to motivated workforce and high level of commitment by the employees to perform their respective job roles</w:t>
      </w:r>
      <w:r>
        <w:rPr>
          <w:rFonts w:ascii="Times New Roman" w:hAnsi="Times New Roman" w:cs="Times New Roman"/>
          <w:sz w:val="24"/>
          <w:szCs w:val="24"/>
        </w:rPr>
        <w:t xml:space="preserve">. </w:t>
      </w: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544D06" w:rsidRDefault="00544D06">
      <w:pPr>
        <w:spacing w:line="360" w:lineRule="auto"/>
        <w:jc w:val="both"/>
        <w:rPr>
          <w:rFonts w:ascii="Times New Roman" w:hAnsi="Times New Roman" w:cs="Times New Roman"/>
          <w:sz w:val="24"/>
          <w:szCs w:val="24"/>
        </w:rPr>
      </w:pPr>
    </w:p>
    <w:p w:rsidR="00EA53EA" w:rsidRDefault="00EA53EA">
      <w:pPr>
        <w:spacing w:line="360" w:lineRule="auto"/>
        <w:jc w:val="both"/>
        <w:rPr>
          <w:rFonts w:ascii="Times New Roman" w:hAnsi="Times New Roman" w:cs="Times New Roman"/>
          <w:sz w:val="24"/>
          <w:szCs w:val="24"/>
        </w:rPr>
      </w:pPr>
    </w:p>
    <w:p w:rsidR="00EA53EA" w:rsidRDefault="00EA53EA">
      <w:pPr>
        <w:spacing w:line="360" w:lineRule="auto"/>
        <w:jc w:val="both"/>
        <w:rPr>
          <w:rFonts w:ascii="Times New Roman" w:hAnsi="Times New Roman" w:cs="Times New Roman"/>
          <w:sz w:val="24"/>
          <w:szCs w:val="24"/>
        </w:rPr>
      </w:pPr>
    </w:p>
    <w:p w:rsidR="00EA53EA" w:rsidRDefault="00EA53EA">
      <w:pPr>
        <w:spacing w:line="360" w:lineRule="auto"/>
        <w:jc w:val="both"/>
        <w:rPr>
          <w:rFonts w:ascii="Times New Roman" w:hAnsi="Times New Roman" w:cs="Times New Roman"/>
          <w:sz w:val="24"/>
          <w:szCs w:val="24"/>
        </w:rPr>
      </w:pPr>
    </w:p>
    <w:p w:rsidR="00544D06" w:rsidRPr="00544D06" w:rsidRDefault="00544D06" w:rsidP="00544D06">
      <w:pPr>
        <w:pStyle w:val="Heading1"/>
        <w:jc w:val="both"/>
      </w:pPr>
      <w:bookmarkStart w:id="4" w:name="_Toc175353278"/>
      <w:r>
        <w:t>References</w:t>
      </w:r>
      <w:bookmarkEnd w:id="4"/>
    </w:p>
    <w:p w:rsidR="00544D06" w:rsidRPr="00544D06" w:rsidRDefault="00544D06" w:rsidP="00544D06">
      <w:pPr>
        <w:spacing w:line="360" w:lineRule="auto"/>
        <w:jc w:val="both"/>
        <w:rPr>
          <w:rFonts w:ascii="Times New Roman" w:hAnsi="Times New Roman" w:cs="Times New Roman"/>
          <w:sz w:val="24"/>
          <w:szCs w:val="24"/>
        </w:rPr>
      </w:pPr>
    </w:p>
    <w:p w:rsidR="00544D06" w:rsidRPr="00544D06" w:rsidRDefault="00544D06" w:rsidP="00544D06">
      <w:pPr>
        <w:jc w:val="both"/>
        <w:rPr>
          <w:rFonts w:ascii="Times New Roman" w:hAnsi="Times New Roman" w:cs="Times New Roman"/>
          <w:color w:val="000000" w:themeColor="text1"/>
          <w:sz w:val="24"/>
          <w:szCs w:val="24"/>
          <w:shd w:val="clear" w:color="auto" w:fill="FFFFFF"/>
        </w:rPr>
      </w:pPr>
      <w:r w:rsidRPr="00544D06">
        <w:rPr>
          <w:rFonts w:ascii="Times New Roman" w:hAnsi="Times New Roman" w:cs="Times New Roman"/>
          <w:color w:val="000000" w:themeColor="text1"/>
          <w:sz w:val="24"/>
          <w:szCs w:val="24"/>
          <w:shd w:val="clear" w:color="auto" w:fill="FFFFFF"/>
        </w:rPr>
        <w:t xml:space="preserve">Alvesson, M. and </w:t>
      </w:r>
      <w:proofErr w:type="spellStart"/>
      <w:r w:rsidRPr="00544D06">
        <w:rPr>
          <w:rFonts w:ascii="Times New Roman" w:hAnsi="Times New Roman" w:cs="Times New Roman"/>
          <w:color w:val="000000" w:themeColor="text1"/>
          <w:sz w:val="24"/>
          <w:szCs w:val="24"/>
          <w:shd w:val="clear" w:color="auto" w:fill="FFFFFF"/>
        </w:rPr>
        <w:t>Sveningsson</w:t>
      </w:r>
      <w:proofErr w:type="spellEnd"/>
      <w:r w:rsidRPr="00544D06">
        <w:rPr>
          <w:rFonts w:ascii="Times New Roman" w:hAnsi="Times New Roman" w:cs="Times New Roman"/>
          <w:color w:val="000000" w:themeColor="text1"/>
          <w:sz w:val="24"/>
          <w:szCs w:val="24"/>
          <w:shd w:val="clear" w:color="auto" w:fill="FFFFFF"/>
        </w:rPr>
        <w:t>, S., 2015. </w:t>
      </w:r>
      <w:r w:rsidRPr="00544D06">
        <w:rPr>
          <w:rFonts w:ascii="Times New Roman" w:hAnsi="Times New Roman" w:cs="Times New Roman"/>
          <w:i/>
          <w:iCs/>
          <w:color w:val="000000" w:themeColor="text1"/>
          <w:sz w:val="24"/>
          <w:szCs w:val="24"/>
          <w:shd w:val="clear" w:color="auto" w:fill="FFFFFF"/>
        </w:rPr>
        <w:t>Changing organizational culture: Cultural change work in progress</w:t>
      </w:r>
      <w:r w:rsidRPr="00544D06">
        <w:rPr>
          <w:rFonts w:ascii="Times New Roman" w:hAnsi="Times New Roman" w:cs="Times New Roman"/>
          <w:color w:val="000000" w:themeColor="text1"/>
          <w:sz w:val="24"/>
          <w:szCs w:val="24"/>
          <w:shd w:val="clear" w:color="auto" w:fill="FFFFFF"/>
        </w:rPr>
        <w:t>. Routledge.</w:t>
      </w:r>
    </w:p>
    <w:p w:rsidR="00544D06" w:rsidRPr="00544D06" w:rsidRDefault="00544D06" w:rsidP="00544D06">
      <w:pPr>
        <w:jc w:val="both"/>
        <w:rPr>
          <w:rFonts w:ascii="Times New Roman" w:hAnsi="Times New Roman" w:cs="Times New Roman"/>
          <w:color w:val="000000" w:themeColor="text1"/>
          <w:sz w:val="24"/>
          <w:szCs w:val="24"/>
          <w:shd w:val="clear" w:color="auto" w:fill="FFFFFF"/>
        </w:rPr>
      </w:pPr>
      <w:proofErr w:type="spellStart"/>
      <w:r w:rsidRPr="00544D06">
        <w:rPr>
          <w:rFonts w:ascii="Times New Roman" w:hAnsi="Times New Roman" w:cs="Times New Roman"/>
          <w:color w:val="000000" w:themeColor="text1"/>
          <w:sz w:val="24"/>
          <w:szCs w:val="24"/>
          <w:shd w:val="clear" w:color="auto" w:fill="FFFFFF"/>
        </w:rPr>
        <w:t>Aubakirova</w:t>
      </w:r>
      <w:proofErr w:type="spellEnd"/>
      <w:r w:rsidRPr="00544D06">
        <w:rPr>
          <w:rFonts w:ascii="Times New Roman" w:hAnsi="Times New Roman" w:cs="Times New Roman"/>
          <w:color w:val="000000" w:themeColor="text1"/>
          <w:sz w:val="24"/>
          <w:szCs w:val="24"/>
          <w:shd w:val="clear" w:color="auto" w:fill="FFFFFF"/>
        </w:rPr>
        <w:t xml:space="preserve">, D. and </w:t>
      </w:r>
      <w:proofErr w:type="spellStart"/>
      <w:r w:rsidRPr="00544D06">
        <w:rPr>
          <w:rFonts w:ascii="Times New Roman" w:hAnsi="Times New Roman" w:cs="Times New Roman"/>
          <w:color w:val="000000" w:themeColor="text1"/>
          <w:sz w:val="24"/>
          <w:szCs w:val="24"/>
          <w:shd w:val="clear" w:color="auto" w:fill="FFFFFF"/>
        </w:rPr>
        <w:t>Konovalova</w:t>
      </w:r>
      <w:proofErr w:type="spellEnd"/>
      <w:r w:rsidRPr="00544D06">
        <w:rPr>
          <w:rFonts w:ascii="Times New Roman" w:hAnsi="Times New Roman" w:cs="Times New Roman"/>
          <w:color w:val="000000" w:themeColor="text1"/>
          <w:sz w:val="24"/>
          <w:szCs w:val="24"/>
          <w:shd w:val="clear" w:color="auto" w:fill="FFFFFF"/>
        </w:rPr>
        <w:t>, N., 2020. Management of financial stability in airlines: problems and solutions. In </w:t>
      </w:r>
      <w:r w:rsidRPr="00544D06">
        <w:rPr>
          <w:rFonts w:ascii="Times New Roman" w:hAnsi="Times New Roman" w:cs="Times New Roman"/>
          <w:i/>
          <w:iCs/>
          <w:color w:val="000000" w:themeColor="text1"/>
          <w:sz w:val="24"/>
          <w:szCs w:val="24"/>
          <w:shd w:val="clear" w:color="auto" w:fill="FFFFFF"/>
        </w:rPr>
        <w:t>Reliability and Statistics in Transportation and Communication: Selected Papers from the 19th International Conference on Reliability and Statistics in Transportation and Communication, RelStat’19, 16-19 October 2019, Riga, Latvia</w:t>
      </w:r>
      <w:r w:rsidRPr="00544D06">
        <w:rPr>
          <w:rFonts w:ascii="Times New Roman" w:hAnsi="Times New Roman" w:cs="Times New Roman"/>
          <w:color w:val="000000" w:themeColor="text1"/>
          <w:sz w:val="24"/>
          <w:szCs w:val="24"/>
          <w:shd w:val="clear" w:color="auto" w:fill="FFFFFF"/>
        </w:rPr>
        <w:t> (pp. 573-582). Springer International Publishing.</w:t>
      </w:r>
    </w:p>
    <w:p w:rsidR="00544D06" w:rsidRPr="00544D06" w:rsidRDefault="00544D06" w:rsidP="00544D06">
      <w:pPr>
        <w:jc w:val="both"/>
        <w:rPr>
          <w:rFonts w:ascii="Times New Roman" w:hAnsi="Times New Roman" w:cs="Times New Roman"/>
          <w:color w:val="000000" w:themeColor="text1"/>
          <w:sz w:val="24"/>
          <w:szCs w:val="24"/>
          <w:shd w:val="clear" w:color="auto" w:fill="FFFFFF"/>
        </w:rPr>
      </w:pPr>
      <w:r w:rsidRPr="00544D06">
        <w:rPr>
          <w:rFonts w:ascii="Times New Roman" w:hAnsi="Times New Roman" w:cs="Times New Roman"/>
          <w:color w:val="000000" w:themeColor="text1"/>
          <w:sz w:val="24"/>
          <w:szCs w:val="24"/>
          <w:shd w:val="clear" w:color="auto" w:fill="FFFFFF"/>
        </w:rPr>
        <w:t>Baker, M.J., 2017. </w:t>
      </w:r>
      <w:r w:rsidRPr="00544D06">
        <w:rPr>
          <w:rFonts w:ascii="Times New Roman" w:hAnsi="Times New Roman" w:cs="Times New Roman"/>
          <w:i/>
          <w:iCs/>
          <w:color w:val="000000" w:themeColor="text1"/>
          <w:sz w:val="24"/>
          <w:szCs w:val="24"/>
          <w:shd w:val="clear" w:color="auto" w:fill="FFFFFF"/>
        </w:rPr>
        <w:t>Marketing strategy and management</w:t>
      </w:r>
      <w:r w:rsidRPr="00544D06">
        <w:rPr>
          <w:rFonts w:ascii="Times New Roman" w:hAnsi="Times New Roman" w:cs="Times New Roman"/>
          <w:color w:val="000000" w:themeColor="text1"/>
          <w:sz w:val="24"/>
          <w:szCs w:val="24"/>
          <w:shd w:val="clear" w:color="auto" w:fill="FFFFFF"/>
        </w:rPr>
        <w:t>. Bloomsbury Publishing.</w:t>
      </w:r>
    </w:p>
    <w:p w:rsidR="00544D06" w:rsidRPr="00544D06" w:rsidRDefault="00544D06" w:rsidP="00544D06">
      <w:pPr>
        <w:jc w:val="both"/>
        <w:rPr>
          <w:rFonts w:ascii="Times New Roman" w:hAnsi="Times New Roman" w:cs="Times New Roman"/>
          <w:color w:val="000000" w:themeColor="text1"/>
          <w:sz w:val="24"/>
          <w:szCs w:val="24"/>
          <w:shd w:val="clear" w:color="auto" w:fill="FFFFFF"/>
        </w:rPr>
      </w:pPr>
      <w:r w:rsidRPr="00544D06">
        <w:rPr>
          <w:rFonts w:ascii="Times New Roman" w:hAnsi="Times New Roman" w:cs="Times New Roman"/>
          <w:color w:val="000000" w:themeColor="text1"/>
          <w:sz w:val="24"/>
          <w:szCs w:val="24"/>
          <w:shd w:val="clear" w:color="auto" w:fill="FFFFFF"/>
        </w:rPr>
        <w:t>Bratton, J., Gold, J., Bratton, A. and Steele, L., 2021. </w:t>
      </w:r>
      <w:r w:rsidRPr="00544D06">
        <w:rPr>
          <w:rFonts w:ascii="Times New Roman" w:hAnsi="Times New Roman" w:cs="Times New Roman"/>
          <w:i/>
          <w:iCs/>
          <w:color w:val="000000" w:themeColor="text1"/>
          <w:sz w:val="24"/>
          <w:szCs w:val="24"/>
          <w:shd w:val="clear" w:color="auto" w:fill="FFFFFF"/>
        </w:rPr>
        <w:t>Human resource management</w:t>
      </w:r>
      <w:r w:rsidRPr="00544D06">
        <w:rPr>
          <w:rFonts w:ascii="Times New Roman" w:hAnsi="Times New Roman" w:cs="Times New Roman"/>
          <w:color w:val="000000" w:themeColor="text1"/>
          <w:sz w:val="24"/>
          <w:szCs w:val="24"/>
          <w:shd w:val="clear" w:color="auto" w:fill="FFFFFF"/>
        </w:rPr>
        <w:t>. Bloomsbury Publishing.</w:t>
      </w:r>
    </w:p>
    <w:p w:rsidR="00544D06" w:rsidRPr="00544D06" w:rsidRDefault="00544D06" w:rsidP="00544D06">
      <w:pPr>
        <w:jc w:val="both"/>
        <w:rPr>
          <w:rFonts w:ascii="Times New Roman" w:hAnsi="Times New Roman" w:cs="Times New Roman"/>
          <w:color w:val="000000" w:themeColor="text1"/>
          <w:sz w:val="24"/>
          <w:szCs w:val="24"/>
          <w:shd w:val="clear" w:color="auto" w:fill="FFFFFF"/>
        </w:rPr>
      </w:pPr>
      <w:proofErr w:type="spellStart"/>
      <w:r w:rsidRPr="00544D06">
        <w:rPr>
          <w:rFonts w:ascii="Times New Roman" w:hAnsi="Times New Roman" w:cs="Times New Roman"/>
          <w:color w:val="000000" w:themeColor="text1"/>
          <w:sz w:val="24"/>
          <w:szCs w:val="24"/>
          <w:shd w:val="clear" w:color="auto" w:fill="FFFFFF"/>
        </w:rPr>
        <w:t>DeCenzo</w:t>
      </w:r>
      <w:proofErr w:type="spellEnd"/>
      <w:r w:rsidRPr="00544D06">
        <w:rPr>
          <w:rFonts w:ascii="Times New Roman" w:hAnsi="Times New Roman" w:cs="Times New Roman"/>
          <w:color w:val="000000" w:themeColor="text1"/>
          <w:sz w:val="24"/>
          <w:szCs w:val="24"/>
          <w:shd w:val="clear" w:color="auto" w:fill="FFFFFF"/>
        </w:rPr>
        <w:t>, D.A., Robbins, S.P. and Verhulst, S.L., 2016. </w:t>
      </w:r>
      <w:r w:rsidRPr="00544D06">
        <w:rPr>
          <w:rFonts w:ascii="Times New Roman" w:hAnsi="Times New Roman" w:cs="Times New Roman"/>
          <w:i/>
          <w:iCs/>
          <w:color w:val="000000" w:themeColor="text1"/>
          <w:sz w:val="24"/>
          <w:szCs w:val="24"/>
          <w:shd w:val="clear" w:color="auto" w:fill="FFFFFF"/>
        </w:rPr>
        <w:t>Fundamentals of human resource management</w:t>
      </w:r>
      <w:r w:rsidRPr="00544D06">
        <w:rPr>
          <w:rFonts w:ascii="Times New Roman" w:hAnsi="Times New Roman" w:cs="Times New Roman"/>
          <w:color w:val="000000" w:themeColor="text1"/>
          <w:sz w:val="24"/>
          <w:szCs w:val="24"/>
          <w:shd w:val="clear" w:color="auto" w:fill="FFFFFF"/>
        </w:rPr>
        <w:t>. John Wiley &amp; Sons.</w:t>
      </w:r>
    </w:p>
    <w:p w:rsidR="00544D06" w:rsidRPr="00544D06" w:rsidRDefault="00544D06" w:rsidP="00544D06">
      <w:pPr>
        <w:jc w:val="both"/>
        <w:rPr>
          <w:rFonts w:ascii="Times New Roman" w:hAnsi="Times New Roman" w:cs="Times New Roman"/>
          <w:color w:val="000000" w:themeColor="text1"/>
          <w:sz w:val="24"/>
          <w:szCs w:val="24"/>
          <w:shd w:val="clear" w:color="auto" w:fill="FFFFFF"/>
        </w:rPr>
      </w:pPr>
      <w:r w:rsidRPr="00544D06">
        <w:rPr>
          <w:rFonts w:ascii="Times New Roman" w:hAnsi="Times New Roman" w:cs="Times New Roman"/>
          <w:color w:val="000000" w:themeColor="text1"/>
          <w:sz w:val="24"/>
          <w:szCs w:val="24"/>
          <w:shd w:val="clear" w:color="auto" w:fill="FFFFFF"/>
        </w:rPr>
        <w:t xml:space="preserve">Deepak, R.K.A. and </w:t>
      </w:r>
      <w:proofErr w:type="spellStart"/>
      <w:r w:rsidRPr="00544D06">
        <w:rPr>
          <w:rFonts w:ascii="Times New Roman" w:hAnsi="Times New Roman" w:cs="Times New Roman"/>
          <w:color w:val="000000" w:themeColor="text1"/>
          <w:sz w:val="24"/>
          <w:szCs w:val="24"/>
          <w:shd w:val="clear" w:color="auto" w:fill="FFFFFF"/>
        </w:rPr>
        <w:t>Jeyakumar</w:t>
      </w:r>
      <w:proofErr w:type="spellEnd"/>
      <w:r w:rsidRPr="00544D06">
        <w:rPr>
          <w:rFonts w:ascii="Times New Roman" w:hAnsi="Times New Roman" w:cs="Times New Roman"/>
          <w:color w:val="000000" w:themeColor="text1"/>
          <w:sz w:val="24"/>
          <w:szCs w:val="24"/>
          <w:shd w:val="clear" w:color="auto" w:fill="FFFFFF"/>
        </w:rPr>
        <w:t>, S., 2019. </w:t>
      </w:r>
      <w:r w:rsidRPr="00544D06">
        <w:rPr>
          <w:rFonts w:ascii="Times New Roman" w:hAnsi="Times New Roman" w:cs="Times New Roman"/>
          <w:i/>
          <w:iCs/>
          <w:color w:val="000000" w:themeColor="text1"/>
          <w:sz w:val="24"/>
          <w:szCs w:val="24"/>
          <w:shd w:val="clear" w:color="auto" w:fill="FFFFFF"/>
        </w:rPr>
        <w:t>Marketing management</w:t>
      </w:r>
      <w:r w:rsidRPr="00544D06">
        <w:rPr>
          <w:rFonts w:ascii="Times New Roman" w:hAnsi="Times New Roman" w:cs="Times New Roman"/>
          <w:color w:val="000000" w:themeColor="text1"/>
          <w:sz w:val="24"/>
          <w:szCs w:val="24"/>
          <w:shd w:val="clear" w:color="auto" w:fill="FFFFFF"/>
        </w:rPr>
        <w:t xml:space="preserve">. </w:t>
      </w:r>
      <w:proofErr w:type="spellStart"/>
      <w:r w:rsidRPr="00544D06">
        <w:rPr>
          <w:rFonts w:ascii="Times New Roman" w:hAnsi="Times New Roman" w:cs="Times New Roman"/>
          <w:color w:val="000000" w:themeColor="text1"/>
          <w:sz w:val="24"/>
          <w:szCs w:val="24"/>
          <w:shd w:val="clear" w:color="auto" w:fill="FFFFFF"/>
        </w:rPr>
        <w:t>Educreation</w:t>
      </w:r>
      <w:proofErr w:type="spellEnd"/>
      <w:r w:rsidRPr="00544D06">
        <w:rPr>
          <w:rFonts w:ascii="Times New Roman" w:hAnsi="Times New Roman" w:cs="Times New Roman"/>
          <w:color w:val="000000" w:themeColor="text1"/>
          <w:sz w:val="24"/>
          <w:szCs w:val="24"/>
          <w:shd w:val="clear" w:color="auto" w:fill="FFFFFF"/>
        </w:rPr>
        <w:t xml:space="preserve"> Publishing.</w:t>
      </w:r>
    </w:p>
    <w:p w:rsidR="00544D06" w:rsidRPr="00544D06" w:rsidRDefault="00544D06" w:rsidP="00544D06">
      <w:pPr>
        <w:jc w:val="both"/>
        <w:rPr>
          <w:rFonts w:ascii="Times New Roman" w:hAnsi="Times New Roman" w:cs="Times New Roman"/>
          <w:color w:val="000000" w:themeColor="text1"/>
          <w:sz w:val="24"/>
          <w:szCs w:val="24"/>
        </w:rPr>
      </w:pPr>
      <w:r w:rsidRPr="00544D06">
        <w:rPr>
          <w:rFonts w:ascii="Times New Roman" w:hAnsi="Times New Roman" w:cs="Times New Roman"/>
          <w:color w:val="000000" w:themeColor="text1"/>
          <w:sz w:val="24"/>
          <w:szCs w:val="24"/>
        </w:rPr>
        <w:t>Easy Jet Plc, 2024. Available at &lt;</w:t>
      </w:r>
      <w:hyperlink r:id="rId6" w:history="1">
        <w:r w:rsidRPr="00544D06">
          <w:rPr>
            <w:rStyle w:val="Hyperlink"/>
            <w:rFonts w:ascii="Times New Roman" w:hAnsi="Times New Roman" w:cs="Times New Roman"/>
            <w:color w:val="000000" w:themeColor="text1"/>
            <w:sz w:val="24"/>
            <w:szCs w:val="24"/>
            <w:u w:val="none"/>
          </w:rPr>
          <w:t>https://corporate.easyjet.com/home/default.aspx</w:t>
        </w:r>
      </w:hyperlink>
      <w:r w:rsidRPr="00544D06">
        <w:rPr>
          <w:rFonts w:ascii="Times New Roman" w:hAnsi="Times New Roman" w:cs="Times New Roman"/>
          <w:color w:val="000000" w:themeColor="text1"/>
          <w:sz w:val="24"/>
          <w:szCs w:val="24"/>
        </w:rPr>
        <w:t>&gt; [Accessed 21 August 2024]</w:t>
      </w:r>
    </w:p>
    <w:p w:rsidR="00544D06" w:rsidRPr="00544D06" w:rsidRDefault="00544D06" w:rsidP="00544D06">
      <w:pPr>
        <w:jc w:val="both"/>
        <w:rPr>
          <w:rFonts w:ascii="Times New Roman" w:hAnsi="Times New Roman" w:cs="Times New Roman"/>
          <w:color w:val="000000" w:themeColor="text1"/>
          <w:sz w:val="24"/>
          <w:szCs w:val="24"/>
        </w:rPr>
      </w:pPr>
      <w:proofErr w:type="spellStart"/>
      <w:r w:rsidRPr="00544D06">
        <w:rPr>
          <w:rFonts w:ascii="Times New Roman" w:hAnsi="Times New Roman" w:cs="Times New Roman"/>
          <w:color w:val="000000" w:themeColor="text1"/>
          <w:sz w:val="24"/>
          <w:szCs w:val="24"/>
          <w:shd w:val="clear" w:color="auto" w:fill="FFFFFF"/>
        </w:rPr>
        <w:t>Hanaysha</w:t>
      </w:r>
      <w:proofErr w:type="spellEnd"/>
      <w:r w:rsidRPr="00544D06">
        <w:rPr>
          <w:rFonts w:ascii="Times New Roman" w:hAnsi="Times New Roman" w:cs="Times New Roman"/>
          <w:color w:val="000000" w:themeColor="text1"/>
          <w:sz w:val="24"/>
          <w:szCs w:val="24"/>
          <w:shd w:val="clear" w:color="auto" w:fill="FFFFFF"/>
        </w:rPr>
        <w:t>, J., 2016. Testing the effects of employee engagement, work environment, and organizational learning on organizational commitment. </w:t>
      </w:r>
      <w:r w:rsidRPr="00544D06">
        <w:rPr>
          <w:rFonts w:ascii="Times New Roman" w:hAnsi="Times New Roman" w:cs="Times New Roman"/>
          <w:i/>
          <w:iCs/>
          <w:color w:val="000000" w:themeColor="text1"/>
          <w:sz w:val="24"/>
          <w:szCs w:val="24"/>
          <w:shd w:val="clear" w:color="auto" w:fill="FFFFFF"/>
        </w:rPr>
        <w:t>Procedia-Social and Behavioral Sciences</w:t>
      </w:r>
      <w:r w:rsidRPr="00544D06">
        <w:rPr>
          <w:rFonts w:ascii="Times New Roman" w:hAnsi="Times New Roman" w:cs="Times New Roman"/>
          <w:color w:val="000000" w:themeColor="text1"/>
          <w:sz w:val="24"/>
          <w:szCs w:val="24"/>
          <w:shd w:val="clear" w:color="auto" w:fill="FFFFFF"/>
        </w:rPr>
        <w:t>, </w:t>
      </w:r>
      <w:r w:rsidRPr="00544D06">
        <w:rPr>
          <w:rFonts w:ascii="Times New Roman" w:hAnsi="Times New Roman" w:cs="Times New Roman"/>
          <w:i/>
          <w:iCs/>
          <w:color w:val="000000" w:themeColor="text1"/>
          <w:sz w:val="24"/>
          <w:szCs w:val="24"/>
          <w:shd w:val="clear" w:color="auto" w:fill="FFFFFF"/>
        </w:rPr>
        <w:t>229</w:t>
      </w:r>
      <w:r w:rsidRPr="00544D06">
        <w:rPr>
          <w:rFonts w:ascii="Times New Roman" w:hAnsi="Times New Roman" w:cs="Times New Roman"/>
          <w:color w:val="000000" w:themeColor="text1"/>
          <w:sz w:val="24"/>
          <w:szCs w:val="24"/>
          <w:shd w:val="clear" w:color="auto" w:fill="FFFFFF"/>
        </w:rPr>
        <w:t>, pp.289-297.</w:t>
      </w:r>
    </w:p>
    <w:p w:rsidR="00544D06" w:rsidRPr="00544D06" w:rsidRDefault="00544D06" w:rsidP="00544D06">
      <w:pPr>
        <w:jc w:val="both"/>
        <w:rPr>
          <w:rFonts w:ascii="Times New Roman" w:hAnsi="Times New Roman" w:cs="Times New Roman"/>
          <w:color w:val="000000" w:themeColor="text1"/>
          <w:sz w:val="24"/>
          <w:szCs w:val="24"/>
          <w:shd w:val="clear" w:color="auto" w:fill="FFFFFF"/>
        </w:rPr>
      </w:pPr>
      <w:r w:rsidRPr="00544D06">
        <w:rPr>
          <w:rFonts w:ascii="Times New Roman" w:hAnsi="Times New Roman" w:cs="Times New Roman"/>
          <w:color w:val="000000" w:themeColor="text1"/>
          <w:sz w:val="24"/>
          <w:szCs w:val="24"/>
          <w:shd w:val="clear" w:color="auto" w:fill="FFFFFF"/>
        </w:rPr>
        <w:t>Kelly, J., 2020. Airline finance and financial management. In </w:t>
      </w:r>
      <w:r w:rsidRPr="00544D06">
        <w:rPr>
          <w:rFonts w:ascii="Times New Roman" w:hAnsi="Times New Roman" w:cs="Times New Roman"/>
          <w:i/>
          <w:iCs/>
          <w:color w:val="000000" w:themeColor="text1"/>
          <w:sz w:val="24"/>
          <w:szCs w:val="24"/>
          <w:shd w:val="clear" w:color="auto" w:fill="FFFFFF"/>
        </w:rPr>
        <w:t>Air Transport Management</w:t>
      </w:r>
      <w:r w:rsidRPr="00544D06">
        <w:rPr>
          <w:rFonts w:ascii="Times New Roman" w:hAnsi="Times New Roman" w:cs="Times New Roman"/>
          <w:color w:val="000000" w:themeColor="text1"/>
          <w:sz w:val="24"/>
          <w:szCs w:val="24"/>
          <w:shd w:val="clear" w:color="auto" w:fill="FFFFFF"/>
        </w:rPr>
        <w:t> (pp. 197-218). Routledge.</w:t>
      </w:r>
    </w:p>
    <w:p w:rsidR="00544D06" w:rsidRPr="00544D06" w:rsidRDefault="00544D06" w:rsidP="00544D06">
      <w:pPr>
        <w:jc w:val="both"/>
        <w:rPr>
          <w:rFonts w:ascii="Times New Roman" w:hAnsi="Times New Roman" w:cs="Times New Roman"/>
          <w:color w:val="000000" w:themeColor="text1"/>
          <w:sz w:val="24"/>
          <w:szCs w:val="24"/>
          <w:shd w:val="clear" w:color="auto" w:fill="FFFFFF"/>
        </w:rPr>
      </w:pPr>
      <w:r w:rsidRPr="00544D06">
        <w:rPr>
          <w:rFonts w:ascii="Times New Roman" w:hAnsi="Times New Roman" w:cs="Times New Roman"/>
          <w:color w:val="000000" w:themeColor="text1"/>
          <w:sz w:val="24"/>
          <w:szCs w:val="24"/>
          <w:shd w:val="clear" w:color="auto" w:fill="FFFFFF"/>
        </w:rPr>
        <w:t xml:space="preserve">Kew, J. and </w:t>
      </w:r>
      <w:proofErr w:type="spellStart"/>
      <w:r w:rsidRPr="00544D06">
        <w:rPr>
          <w:rFonts w:ascii="Times New Roman" w:hAnsi="Times New Roman" w:cs="Times New Roman"/>
          <w:color w:val="000000" w:themeColor="text1"/>
          <w:sz w:val="24"/>
          <w:szCs w:val="24"/>
          <w:shd w:val="clear" w:color="auto" w:fill="FFFFFF"/>
        </w:rPr>
        <w:t>Stredwick</w:t>
      </w:r>
      <w:proofErr w:type="spellEnd"/>
      <w:r w:rsidRPr="00544D06">
        <w:rPr>
          <w:rFonts w:ascii="Times New Roman" w:hAnsi="Times New Roman" w:cs="Times New Roman"/>
          <w:color w:val="000000" w:themeColor="text1"/>
          <w:sz w:val="24"/>
          <w:szCs w:val="24"/>
          <w:shd w:val="clear" w:color="auto" w:fill="FFFFFF"/>
        </w:rPr>
        <w:t>, J., 2016. </w:t>
      </w:r>
      <w:r w:rsidRPr="00544D06">
        <w:rPr>
          <w:rFonts w:ascii="Times New Roman" w:hAnsi="Times New Roman" w:cs="Times New Roman"/>
          <w:i/>
          <w:iCs/>
          <w:color w:val="000000" w:themeColor="text1"/>
          <w:sz w:val="24"/>
          <w:szCs w:val="24"/>
          <w:shd w:val="clear" w:color="auto" w:fill="FFFFFF"/>
        </w:rPr>
        <w:t>Human resource management in a business context</w:t>
      </w:r>
      <w:r w:rsidRPr="00544D06">
        <w:rPr>
          <w:rFonts w:ascii="Times New Roman" w:hAnsi="Times New Roman" w:cs="Times New Roman"/>
          <w:color w:val="000000" w:themeColor="text1"/>
          <w:sz w:val="24"/>
          <w:szCs w:val="24"/>
          <w:shd w:val="clear" w:color="auto" w:fill="FFFFFF"/>
        </w:rPr>
        <w:t>. Kogan Page Publishers.</w:t>
      </w:r>
    </w:p>
    <w:p w:rsidR="00544D06" w:rsidRPr="00544D06" w:rsidRDefault="00544D06" w:rsidP="00544D06">
      <w:pPr>
        <w:jc w:val="both"/>
        <w:rPr>
          <w:rFonts w:ascii="Times New Roman" w:hAnsi="Times New Roman" w:cs="Times New Roman"/>
          <w:color w:val="000000" w:themeColor="text1"/>
          <w:sz w:val="24"/>
          <w:szCs w:val="24"/>
          <w:shd w:val="clear" w:color="auto" w:fill="FFFFFF"/>
        </w:rPr>
      </w:pPr>
      <w:proofErr w:type="spellStart"/>
      <w:r w:rsidRPr="00544D06">
        <w:rPr>
          <w:rFonts w:ascii="Times New Roman" w:hAnsi="Times New Roman" w:cs="Times New Roman"/>
          <w:color w:val="000000" w:themeColor="text1"/>
          <w:sz w:val="24"/>
          <w:szCs w:val="24"/>
          <w:shd w:val="clear" w:color="auto" w:fill="FFFFFF"/>
        </w:rPr>
        <w:t>Koklic</w:t>
      </w:r>
      <w:proofErr w:type="spellEnd"/>
      <w:r w:rsidRPr="00544D06">
        <w:rPr>
          <w:rFonts w:ascii="Times New Roman" w:hAnsi="Times New Roman" w:cs="Times New Roman"/>
          <w:color w:val="000000" w:themeColor="text1"/>
          <w:sz w:val="24"/>
          <w:szCs w:val="24"/>
          <w:shd w:val="clear" w:color="auto" w:fill="FFFFFF"/>
        </w:rPr>
        <w:t xml:space="preserve">, M.K., </w:t>
      </w:r>
      <w:proofErr w:type="spellStart"/>
      <w:r w:rsidRPr="00544D06">
        <w:rPr>
          <w:rFonts w:ascii="Times New Roman" w:hAnsi="Times New Roman" w:cs="Times New Roman"/>
          <w:color w:val="000000" w:themeColor="text1"/>
          <w:sz w:val="24"/>
          <w:szCs w:val="24"/>
          <w:shd w:val="clear" w:color="auto" w:fill="FFFFFF"/>
        </w:rPr>
        <w:t>Kukar</w:t>
      </w:r>
      <w:proofErr w:type="spellEnd"/>
      <w:r w:rsidRPr="00544D06">
        <w:rPr>
          <w:rFonts w:ascii="Times New Roman" w:hAnsi="Times New Roman" w:cs="Times New Roman"/>
          <w:color w:val="000000" w:themeColor="text1"/>
          <w:sz w:val="24"/>
          <w:szCs w:val="24"/>
          <w:shd w:val="clear" w:color="auto" w:fill="FFFFFF"/>
        </w:rPr>
        <w:t xml:space="preserve">-Kinney, M. and </w:t>
      </w:r>
      <w:proofErr w:type="spellStart"/>
      <w:r w:rsidRPr="00544D06">
        <w:rPr>
          <w:rFonts w:ascii="Times New Roman" w:hAnsi="Times New Roman" w:cs="Times New Roman"/>
          <w:color w:val="000000" w:themeColor="text1"/>
          <w:sz w:val="24"/>
          <w:szCs w:val="24"/>
          <w:shd w:val="clear" w:color="auto" w:fill="FFFFFF"/>
        </w:rPr>
        <w:t>Vegelj</w:t>
      </w:r>
      <w:proofErr w:type="spellEnd"/>
      <w:r w:rsidRPr="00544D06">
        <w:rPr>
          <w:rFonts w:ascii="Times New Roman" w:hAnsi="Times New Roman" w:cs="Times New Roman"/>
          <w:color w:val="000000" w:themeColor="text1"/>
          <w:sz w:val="24"/>
          <w:szCs w:val="24"/>
          <w:shd w:val="clear" w:color="auto" w:fill="FFFFFF"/>
        </w:rPr>
        <w:t>, S., 2017. An investigation of customer satisfaction with low-cost and full-service airline companies. </w:t>
      </w:r>
      <w:r w:rsidRPr="00544D06">
        <w:rPr>
          <w:rFonts w:ascii="Times New Roman" w:hAnsi="Times New Roman" w:cs="Times New Roman"/>
          <w:i/>
          <w:iCs/>
          <w:color w:val="000000" w:themeColor="text1"/>
          <w:sz w:val="24"/>
          <w:szCs w:val="24"/>
          <w:shd w:val="clear" w:color="auto" w:fill="FFFFFF"/>
        </w:rPr>
        <w:t>Journal of Business Research</w:t>
      </w:r>
      <w:r w:rsidRPr="00544D06">
        <w:rPr>
          <w:rFonts w:ascii="Times New Roman" w:hAnsi="Times New Roman" w:cs="Times New Roman"/>
          <w:color w:val="000000" w:themeColor="text1"/>
          <w:sz w:val="24"/>
          <w:szCs w:val="24"/>
          <w:shd w:val="clear" w:color="auto" w:fill="FFFFFF"/>
        </w:rPr>
        <w:t>, </w:t>
      </w:r>
      <w:r w:rsidRPr="00544D06">
        <w:rPr>
          <w:rFonts w:ascii="Times New Roman" w:hAnsi="Times New Roman" w:cs="Times New Roman"/>
          <w:i/>
          <w:iCs/>
          <w:color w:val="000000" w:themeColor="text1"/>
          <w:sz w:val="24"/>
          <w:szCs w:val="24"/>
          <w:shd w:val="clear" w:color="auto" w:fill="FFFFFF"/>
        </w:rPr>
        <w:t>80</w:t>
      </w:r>
      <w:r w:rsidRPr="00544D06">
        <w:rPr>
          <w:rFonts w:ascii="Times New Roman" w:hAnsi="Times New Roman" w:cs="Times New Roman"/>
          <w:color w:val="000000" w:themeColor="text1"/>
          <w:sz w:val="24"/>
          <w:szCs w:val="24"/>
          <w:shd w:val="clear" w:color="auto" w:fill="FFFFFF"/>
        </w:rPr>
        <w:t>, pp.188-196.</w:t>
      </w:r>
    </w:p>
    <w:p w:rsidR="00544D06" w:rsidRPr="00544D06" w:rsidRDefault="00544D06" w:rsidP="00544D06">
      <w:pPr>
        <w:jc w:val="both"/>
        <w:rPr>
          <w:rFonts w:ascii="Times New Roman" w:hAnsi="Times New Roman" w:cs="Times New Roman"/>
          <w:color w:val="000000" w:themeColor="text1"/>
          <w:sz w:val="24"/>
          <w:szCs w:val="24"/>
          <w:shd w:val="clear" w:color="auto" w:fill="FFFFFF"/>
        </w:rPr>
      </w:pPr>
      <w:proofErr w:type="spellStart"/>
      <w:r w:rsidRPr="00544D06">
        <w:rPr>
          <w:rFonts w:ascii="Times New Roman" w:hAnsi="Times New Roman" w:cs="Times New Roman"/>
          <w:color w:val="000000" w:themeColor="text1"/>
          <w:sz w:val="24"/>
          <w:szCs w:val="24"/>
          <w:shd w:val="clear" w:color="auto" w:fill="FFFFFF"/>
        </w:rPr>
        <w:t>Vasigh</w:t>
      </w:r>
      <w:proofErr w:type="spellEnd"/>
      <w:r w:rsidRPr="00544D06">
        <w:rPr>
          <w:rFonts w:ascii="Times New Roman" w:hAnsi="Times New Roman" w:cs="Times New Roman"/>
          <w:color w:val="000000" w:themeColor="text1"/>
          <w:sz w:val="24"/>
          <w:szCs w:val="24"/>
          <w:shd w:val="clear" w:color="auto" w:fill="FFFFFF"/>
        </w:rPr>
        <w:t>, B. and Rowe, Z.C., 2019. </w:t>
      </w:r>
      <w:r w:rsidRPr="00544D06">
        <w:rPr>
          <w:rFonts w:ascii="Times New Roman" w:hAnsi="Times New Roman" w:cs="Times New Roman"/>
          <w:i/>
          <w:iCs/>
          <w:color w:val="000000" w:themeColor="text1"/>
          <w:sz w:val="24"/>
          <w:szCs w:val="24"/>
          <w:shd w:val="clear" w:color="auto" w:fill="FFFFFF"/>
        </w:rPr>
        <w:t>Foundations of airline finance: Methodology and practice</w:t>
      </w:r>
      <w:r w:rsidRPr="00544D06">
        <w:rPr>
          <w:rFonts w:ascii="Times New Roman" w:hAnsi="Times New Roman" w:cs="Times New Roman"/>
          <w:color w:val="000000" w:themeColor="text1"/>
          <w:sz w:val="24"/>
          <w:szCs w:val="24"/>
          <w:shd w:val="clear" w:color="auto" w:fill="FFFFFF"/>
        </w:rPr>
        <w:t>. Routledge.</w:t>
      </w:r>
    </w:p>
    <w:sectPr w:rsidR="00544D06" w:rsidRPr="00544D06" w:rsidSect="00544D06">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0AB"/>
    <w:rsid w:val="00020DD1"/>
    <w:rsid w:val="000D20AB"/>
    <w:rsid w:val="00173B23"/>
    <w:rsid w:val="001E5D8A"/>
    <w:rsid w:val="003B7958"/>
    <w:rsid w:val="004B3F0F"/>
    <w:rsid w:val="004B7074"/>
    <w:rsid w:val="004C0B8F"/>
    <w:rsid w:val="00544D06"/>
    <w:rsid w:val="005868E6"/>
    <w:rsid w:val="006351FE"/>
    <w:rsid w:val="00657FE2"/>
    <w:rsid w:val="00720CF3"/>
    <w:rsid w:val="00755290"/>
    <w:rsid w:val="0076022B"/>
    <w:rsid w:val="007669E3"/>
    <w:rsid w:val="00767AEE"/>
    <w:rsid w:val="007931E1"/>
    <w:rsid w:val="00852DF9"/>
    <w:rsid w:val="0092069F"/>
    <w:rsid w:val="00987699"/>
    <w:rsid w:val="00A04D03"/>
    <w:rsid w:val="00A31E47"/>
    <w:rsid w:val="00A90844"/>
    <w:rsid w:val="00B27956"/>
    <w:rsid w:val="00BB7BD5"/>
    <w:rsid w:val="00CA4254"/>
    <w:rsid w:val="00D37360"/>
    <w:rsid w:val="00DA4230"/>
    <w:rsid w:val="00E04115"/>
    <w:rsid w:val="00E81BB9"/>
    <w:rsid w:val="00EA53EA"/>
    <w:rsid w:val="00EB080A"/>
    <w:rsid w:val="00FB2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0EE0B"/>
  <w15:docId w15:val="{9462BC67-DC79-1E43-8EEB-79C5B5D6C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E47"/>
  </w:style>
  <w:style w:type="paragraph" w:styleId="Heading1">
    <w:name w:val="heading 1"/>
    <w:basedOn w:val="Normal"/>
    <w:next w:val="Normal"/>
    <w:link w:val="Heading1Char"/>
    <w:uiPriority w:val="9"/>
    <w:qFormat/>
    <w:rsid w:val="00BB7B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BD5"/>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4B7074"/>
    <w:pPr>
      <w:spacing w:after="0" w:line="240" w:lineRule="auto"/>
    </w:pPr>
  </w:style>
  <w:style w:type="character" w:styleId="Hyperlink">
    <w:name w:val="Hyperlink"/>
    <w:basedOn w:val="DefaultParagraphFont"/>
    <w:uiPriority w:val="99"/>
    <w:unhideWhenUsed/>
    <w:rsid w:val="00544D06"/>
    <w:rPr>
      <w:color w:val="0000FF" w:themeColor="hyperlink"/>
      <w:u w:val="single"/>
    </w:rPr>
  </w:style>
  <w:style w:type="paragraph" w:styleId="TOCHeading">
    <w:name w:val="TOC Heading"/>
    <w:basedOn w:val="Heading1"/>
    <w:next w:val="Normal"/>
    <w:uiPriority w:val="39"/>
    <w:semiHidden/>
    <w:unhideWhenUsed/>
    <w:qFormat/>
    <w:rsid w:val="00544D06"/>
    <w:pPr>
      <w:outlineLvl w:val="9"/>
    </w:pPr>
  </w:style>
  <w:style w:type="paragraph" w:styleId="TOC1">
    <w:name w:val="toc 1"/>
    <w:basedOn w:val="Normal"/>
    <w:next w:val="Normal"/>
    <w:autoRedefine/>
    <w:uiPriority w:val="39"/>
    <w:unhideWhenUsed/>
    <w:rsid w:val="00544D06"/>
    <w:pPr>
      <w:spacing w:after="100"/>
    </w:pPr>
  </w:style>
  <w:style w:type="paragraph" w:styleId="BalloonText">
    <w:name w:val="Balloon Text"/>
    <w:basedOn w:val="Normal"/>
    <w:link w:val="BalloonTextChar"/>
    <w:uiPriority w:val="99"/>
    <w:semiHidden/>
    <w:unhideWhenUsed/>
    <w:rsid w:val="00544D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D06"/>
    <w:rPr>
      <w:rFonts w:ascii="Tahoma" w:hAnsi="Tahoma" w:cs="Tahoma"/>
      <w:sz w:val="16"/>
      <w:szCs w:val="16"/>
    </w:rPr>
  </w:style>
  <w:style w:type="character" w:customStyle="1" w:styleId="NoSpacingChar">
    <w:name w:val="No Spacing Char"/>
    <w:basedOn w:val="DefaultParagraphFont"/>
    <w:link w:val="NoSpacing"/>
    <w:uiPriority w:val="1"/>
    <w:rsid w:val="00544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rporate.easyjet.com/home/default.aspx"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02241E1E440410B8EA06ECF954464BF"/>
        <w:category>
          <w:name w:val="General"/>
          <w:gallery w:val="placeholder"/>
        </w:category>
        <w:types>
          <w:type w:val="bbPlcHdr"/>
        </w:types>
        <w:behaviors>
          <w:behavior w:val="content"/>
        </w:behaviors>
        <w:guid w:val="{B04D5BC5-A91B-43ED-9E0A-B57AAA412E0C}"/>
      </w:docPartPr>
      <w:docPartBody>
        <w:p w:rsidR="00EA6B08" w:rsidRDefault="00E0715B" w:rsidP="00E0715B">
          <w:pPr>
            <w:pStyle w:val="202241E1E440410B8EA06ECF954464BF"/>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0715B"/>
    <w:rsid w:val="00CD448C"/>
    <w:rsid w:val="00DC3895"/>
    <w:rsid w:val="00E0715B"/>
    <w:rsid w:val="00EA6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6DACBB30A0427E8143EE20221044D3">
    <w:name w:val="B06DACBB30A0427E8143EE20221044D3"/>
    <w:rsid w:val="00E0715B"/>
  </w:style>
  <w:style w:type="paragraph" w:customStyle="1" w:styleId="202241E1E440410B8EA06ECF954464BF">
    <w:name w:val="202241E1E440410B8EA06ECF954464BF"/>
    <w:rsid w:val="00E071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ED928-DCA6-4C73-8269-A6081AFD3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1490</Words>
  <Characters>8497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Introduction to Business</vt:lpstr>
    </vt:vector>
  </TitlesOfParts>
  <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Component 1: Essay</dc:subject>
  <dc:creator>ADMIN</dc:creator>
  <cp:lastModifiedBy>User</cp:lastModifiedBy>
  <cp:revision>3</cp:revision>
  <dcterms:created xsi:type="dcterms:W3CDTF">2024-08-29T19:23:00Z</dcterms:created>
  <dcterms:modified xsi:type="dcterms:W3CDTF">2024-08-29T19:33:00Z</dcterms:modified>
</cp:coreProperties>
</file>