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7B152A0" w14:textId="290FB915" w:rsidR="00823B2D" w:rsidRPr="007B2330" w:rsidRDefault="007B2330">
      <w:pPr>
        <w:rPr>
          <w:b/>
          <w:bCs/>
          <w:u w:val="single"/>
        </w:rPr>
      </w:pPr>
      <w:r w:rsidRPr="007B2330">
        <w:rPr>
          <w:b/>
          <w:bCs/>
          <w:u w:val="single"/>
        </w:rPr>
        <w:t>Reflective Summary</w:t>
      </w:r>
    </w:p>
    <w:p w14:paraId="361BA1B0" w14:textId="2277EA6F" w:rsidR="007B2330" w:rsidRPr="007B2330" w:rsidRDefault="007B2330">
      <w:pPr>
        <w:rPr>
          <w:b/>
          <w:bCs/>
          <w:u w:val="single"/>
        </w:rPr>
      </w:pPr>
      <w:r w:rsidRPr="007B2330">
        <w:rPr>
          <w:b/>
          <w:bCs/>
          <w:u w:val="single"/>
        </w:rPr>
        <w:t>A reflection on the process of making this group presentation.</w:t>
      </w:r>
    </w:p>
    <w:p w14:paraId="518727CA" w14:textId="541D84B7" w:rsidR="007B2330" w:rsidRPr="007A73AD" w:rsidRDefault="007B2330">
      <w:r w:rsidRPr="007B2330">
        <w:t>The group presentation task was to come up with a Wicked problem from Unit 1 and prepare a solution to that problem. In a group of 4-6 students. The group consisted of 4 students including myself.</w:t>
      </w:r>
      <w:r>
        <w:t xml:space="preserve"> We were tasked with coming up with an idea to the wicked problems and preparing a video presentation and sales pitch for this idea.</w:t>
      </w:r>
      <w:r w:rsidRPr="007B2330">
        <w:t xml:space="preserve"> The overall experience of the group presentation has been challenging at times and difficult to navigate for a variety of reasons. I felt at times the group members did not respect or acknowledge the timescales that were being put forward or come to the group with feedback on ideas or issues. </w:t>
      </w:r>
      <w:r w:rsidR="007A73AD">
        <w:t xml:space="preserve">This </w:t>
      </w:r>
      <w:proofErr w:type="gramStart"/>
      <w:r w:rsidR="007A73AD">
        <w:t>in itself lead</w:t>
      </w:r>
      <w:proofErr w:type="gramEnd"/>
      <w:r w:rsidR="007A73AD">
        <w:t xml:space="preserve"> to my time being impacted and a shorter opportunity to complete said deadlines and work required.</w:t>
      </w:r>
    </w:p>
    <w:p w14:paraId="44DA9786" w14:textId="1288C0DC" w:rsidR="007B2330" w:rsidRPr="00363BC0" w:rsidRDefault="007B2330">
      <w:pPr>
        <w:rPr>
          <w:b/>
          <w:bCs/>
          <w:u w:val="single"/>
        </w:rPr>
      </w:pPr>
      <w:r w:rsidRPr="00363BC0">
        <w:rPr>
          <w:b/>
          <w:bCs/>
          <w:u w:val="single"/>
        </w:rPr>
        <w:t>Reflective Model</w:t>
      </w:r>
    </w:p>
    <w:p w14:paraId="13C9BAEF" w14:textId="7DDCB681" w:rsidR="007B2330" w:rsidRDefault="00C62C59">
      <w:r>
        <w:t>For this task I will Gibbs Reflective Model to critique the group assignment process.</w:t>
      </w:r>
      <w:r w:rsidR="007A73AD">
        <w:t xml:space="preserve"> </w:t>
      </w:r>
      <w:proofErr w:type="spellStart"/>
      <w:r w:rsidR="007A73AD">
        <w:t>Adeani</w:t>
      </w:r>
      <w:proofErr w:type="spellEnd"/>
      <w:r w:rsidR="007A73AD">
        <w:t xml:space="preserve"> et al (2020) state </w:t>
      </w:r>
      <w:proofErr w:type="gramStart"/>
      <w:r w:rsidR="007A73AD">
        <w:t xml:space="preserve">that </w:t>
      </w:r>
      <w:r w:rsidR="00984DD7">
        <w:t xml:space="preserve"> </w:t>
      </w:r>
      <w:r w:rsidR="00984DD7" w:rsidRPr="00984DD7">
        <w:t>Gibb’s</w:t>
      </w:r>
      <w:proofErr w:type="gramEnd"/>
      <w:r w:rsidR="00984DD7" w:rsidRPr="00984DD7">
        <w:t xml:space="preserve">  model  of  reflection  consists  of</w:t>
      </w:r>
      <w:r w:rsidR="007A73AD">
        <w:t xml:space="preserve"> </w:t>
      </w:r>
      <w:r w:rsidR="00984DD7" w:rsidRPr="00984DD7">
        <w:t>six stages,</w:t>
      </w:r>
      <w:r w:rsidR="007A73AD">
        <w:t xml:space="preserve"> </w:t>
      </w:r>
      <w:r w:rsidR="00984DD7" w:rsidRPr="00984DD7">
        <w:t xml:space="preserve">covering </w:t>
      </w:r>
      <w:r w:rsidR="007A73AD">
        <w:t>d</w:t>
      </w:r>
      <w:r w:rsidR="00984DD7" w:rsidRPr="00984DD7">
        <w:t>escription,       Feelings, Evaluation,   Analysis,   Conclusion,   and   Action Plan.</w:t>
      </w:r>
    </w:p>
    <w:p w14:paraId="1DC21E7F" w14:textId="77777777" w:rsidR="00C05B4B" w:rsidRDefault="00C05B4B"/>
    <w:p w14:paraId="6FC2BA16" w14:textId="5B3C2C86" w:rsidR="007B2330" w:rsidRDefault="00C62C59">
      <w:r>
        <w:rPr>
          <w:noProof/>
        </w:rPr>
        <w:drawing>
          <wp:anchor distT="0" distB="0" distL="114300" distR="114300" simplePos="0" relativeHeight="251658240" behindDoc="0" locked="0" layoutInCell="1" allowOverlap="1" wp14:anchorId="5C51B331" wp14:editId="3C92E012">
            <wp:simplePos x="0" y="0"/>
            <wp:positionH relativeFrom="margin">
              <wp:posOffset>937355</wp:posOffset>
            </wp:positionH>
            <wp:positionV relativeFrom="paragraph">
              <wp:posOffset>116768</wp:posOffset>
            </wp:positionV>
            <wp:extent cx="3526790" cy="3506470"/>
            <wp:effectExtent l="0" t="0" r="0" b="0"/>
            <wp:wrapNone/>
            <wp:docPr id="2" name="Picture 2" descr="A picture containing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imeline&#10;&#10;Description automatically generate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526790" cy="3506470"/>
                    </a:xfrm>
                    <a:prstGeom prst="rect">
                      <a:avLst/>
                    </a:prstGeom>
                    <a:noFill/>
                    <a:ln>
                      <a:noFill/>
                    </a:ln>
                  </pic:spPr>
                </pic:pic>
              </a:graphicData>
            </a:graphic>
          </wp:anchor>
        </w:drawing>
      </w:r>
    </w:p>
    <w:p w14:paraId="233644A8" w14:textId="20DEF4B4" w:rsidR="007B2330" w:rsidRDefault="007B2330"/>
    <w:p w14:paraId="252967F0" w14:textId="39E6FFB5" w:rsidR="007B2330" w:rsidRDefault="007B2330"/>
    <w:p w14:paraId="520D7437" w14:textId="77777777" w:rsidR="00C62C59" w:rsidRDefault="00C62C59">
      <w:pPr>
        <w:rPr>
          <w:b/>
          <w:bCs/>
          <w:u w:val="single"/>
        </w:rPr>
      </w:pPr>
    </w:p>
    <w:p w14:paraId="7D145AB2" w14:textId="77777777" w:rsidR="00C62C59" w:rsidRDefault="00C62C59">
      <w:pPr>
        <w:rPr>
          <w:b/>
          <w:bCs/>
          <w:u w:val="single"/>
        </w:rPr>
      </w:pPr>
    </w:p>
    <w:p w14:paraId="3CB1C639" w14:textId="77777777" w:rsidR="00C62C59" w:rsidRDefault="00C62C59">
      <w:pPr>
        <w:rPr>
          <w:b/>
          <w:bCs/>
          <w:u w:val="single"/>
        </w:rPr>
      </w:pPr>
    </w:p>
    <w:p w14:paraId="416D206B" w14:textId="77777777" w:rsidR="00C62C59" w:rsidRDefault="00C62C59">
      <w:pPr>
        <w:rPr>
          <w:b/>
          <w:bCs/>
          <w:u w:val="single"/>
        </w:rPr>
      </w:pPr>
    </w:p>
    <w:p w14:paraId="0B4FCB03" w14:textId="77777777" w:rsidR="00C62C59" w:rsidRDefault="00C62C59">
      <w:pPr>
        <w:rPr>
          <w:b/>
          <w:bCs/>
          <w:u w:val="single"/>
        </w:rPr>
      </w:pPr>
    </w:p>
    <w:p w14:paraId="21B3E19E" w14:textId="77777777" w:rsidR="00C62C59" w:rsidRDefault="00C62C59">
      <w:pPr>
        <w:rPr>
          <w:b/>
          <w:bCs/>
          <w:u w:val="single"/>
        </w:rPr>
      </w:pPr>
    </w:p>
    <w:p w14:paraId="030EA8BF" w14:textId="77777777" w:rsidR="00C62C59" w:rsidRDefault="00C62C59">
      <w:pPr>
        <w:rPr>
          <w:b/>
          <w:bCs/>
          <w:u w:val="single"/>
        </w:rPr>
      </w:pPr>
    </w:p>
    <w:p w14:paraId="29F55856" w14:textId="77777777" w:rsidR="00C62C59" w:rsidRDefault="00C62C59">
      <w:pPr>
        <w:rPr>
          <w:b/>
          <w:bCs/>
          <w:u w:val="single"/>
        </w:rPr>
      </w:pPr>
    </w:p>
    <w:p w14:paraId="7C4EEF22" w14:textId="77777777" w:rsidR="00C62C59" w:rsidRDefault="00C62C59">
      <w:pPr>
        <w:rPr>
          <w:b/>
          <w:bCs/>
          <w:u w:val="single"/>
        </w:rPr>
      </w:pPr>
    </w:p>
    <w:p w14:paraId="4F05571D" w14:textId="77777777" w:rsidR="00C62C59" w:rsidRDefault="00C62C59">
      <w:pPr>
        <w:rPr>
          <w:b/>
          <w:bCs/>
          <w:u w:val="single"/>
        </w:rPr>
      </w:pPr>
    </w:p>
    <w:p w14:paraId="12CB43AE" w14:textId="77777777" w:rsidR="00C05B4B" w:rsidRDefault="00C05B4B">
      <w:pPr>
        <w:rPr>
          <w:b/>
          <w:bCs/>
          <w:u w:val="single"/>
        </w:rPr>
      </w:pPr>
    </w:p>
    <w:p w14:paraId="44D596A8" w14:textId="77777777" w:rsidR="007900C5" w:rsidRPr="007900C5" w:rsidRDefault="007900C5" w:rsidP="007900C5">
      <w:pPr>
        <w:rPr>
          <w:b/>
          <w:bCs/>
          <w:u w:val="single"/>
        </w:rPr>
      </w:pPr>
    </w:p>
    <w:p w14:paraId="51017762" w14:textId="77777777" w:rsidR="007900C5" w:rsidRPr="007900C5" w:rsidRDefault="00FF6251" w:rsidP="007900C5">
      <w:pPr>
        <w:rPr>
          <w:b/>
          <w:bCs/>
          <w:u w:val="single"/>
        </w:rPr>
      </w:pPr>
      <w:hyperlink r:id="rId7" w:history="1">
        <w:r w:rsidR="007900C5" w:rsidRPr="007900C5">
          <w:rPr>
            <w:rStyle w:val="Hyperlink"/>
            <w:b/>
            <w:bCs/>
            <w:color w:val="auto"/>
          </w:rPr>
          <w:t>Gibbs Reflective cycle | Crowe Associates (crowe-associates.co.uk)</w:t>
        </w:r>
      </w:hyperlink>
    </w:p>
    <w:p w14:paraId="0A61C716" w14:textId="77777777" w:rsidR="00C05B4B" w:rsidRDefault="00C05B4B">
      <w:pPr>
        <w:rPr>
          <w:b/>
          <w:bCs/>
          <w:u w:val="single"/>
        </w:rPr>
      </w:pPr>
    </w:p>
    <w:p w14:paraId="1E229EA8" w14:textId="77777777" w:rsidR="00C05B4B" w:rsidRDefault="00C05B4B">
      <w:pPr>
        <w:rPr>
          <w:b/>
          <w:bCs/>
          <w:u w:val="single"/>
        </w:rPr>
      </w:pPr>
    </w:p>
    <w:p w14:paraId="356627D1" w14:textId="77777777" w:rsidR="00C05B4B" w:rsidRDefault="00C05B4B">
      <w:pPr>
        <w:rPr>
          <w:b/>
          <w:bCs/>
          <w:u w:val="single"/>
        </w:rPr>
      </w:pPr>
    </w:p>
    <w:p w14:paraId="770AEC3B" w14:textId="77777777" w:rsidR="00C05B4B" w:rsidRDefault="00C05B4B">
      <w:pPr>
        <w:rPr>
          <w:b/>
          <w:bCs/>
          <w:u w:val="single"/>
        </w:rPr>
      </w:pPr>
    </w:p>
    <w:p w14:paraId="6F761B76" w14:textId="77777777" w:rsidR="00C05B4B" w:rsidRDefault="00C05B4B">
      <w:pPr>
        <w:rPr>
          <w:b/>
          <w:bCs/>
          <w:u w:val="single"/>
        </w:rPr>
      </w:pPr>
    </w:p>
    <w:p w14:paraId="1C28985A" w14:textId="0C4C4D3C" w:rsidR="00C05B4B" w:rsidRDefault="00C05B4B">
      <w:pPr>
        <w:rPr>
          <w:b/>
          <w:bCs/>
          <w:u w:val="single"/>
        </w:rPr>
      </w:pPr>
      <w:r>
        <w:rPr>
          <w:b/>
          <w:bCs/>
          <w:u w:val="single"/>
        </w:rPr>
        <w:t>What went well?</w:t>
      </w:r>
    </w:p>
    <w:p w14:paraId="1C95335C" w14:textId="522E1C86" w:rsidR="00C05B4B" w:rsidRDefault="00C05B4B">
      <w:r w:rsidRPr="00C05B4B">
        <w:t>When calls were attended via TEAMS the general discussion and ideas were very good.</w:t>
      </w:r>
      <w:r>
        <w:t xml:space="preserve"> The flow of information was good but still limited and not organised properly, so the rest of the group understood what they needed to do.</w:t>
      </w:r>
    </w:p>
    <w:p w14:paraId="795DB69D" w14:textId="1219C851" w:rsidR="00C05B4B" w:rsidRDefault="00C05B4B">
      <w:r>
        <w:t>Being able to be self-reliant and keep going with presentation in the absent of students contributing to the discussion and group presentation.</w:t>
      </w:r>
    </w:p>
    <w:p w14:paraId="1D3D8ECB" w14:textId="6725FB02" w:rsidR="00C05B4B" w:rsidRDefault="00C05B4B">
      <w:r>
        <w:t xml:space="preserve">Creation of ideas to a solution for a Wicked problem was very good although </w:t>
      </w:r>
      <w:r w:rsidR="002F4B4C">
        <w:t>a</w:t>
      </w:r>
      <w:r>
        <w:t>gain we needed more time to consider everyone’s ideas.</w:t>
      </w:r>
    </w:p>
    <w:p w14:paraId="72BC0CC5" w14:textId="77777777" w:rsidR="00B2500F" w:rsidRDefault="00B2500F">
      <w:pPr>
        <w:rPr>
          <w:b/>
          <w:bCs/>
          <w:u w:val="single"/>
        </w:rPr>
      </w:pPr>
    </w:p>
    <w:p w14:paraId="1B55B457" w14:textId="4A6DD61E" w:rsidR="00B2500F" w:rsidRPr="00B2500F" w:rsidRDefault="00B2500F">
      <w:pPr>
        <w:rPr>
          <w:b/>
          <w:bCs/>
          <w:u w:val="single"/>
        </w:rPr>
      </w:pPr>
      <w:r w:rsidRPr="00B2500F">
        <w:rPr>
          <w:b/>
          <w:bCs/>
          <w:u w:val="single"/>
        </w:rPr>
        <w:t>Feelings on the process</w:t>
      </w:r>
    </w:p>
    <w:p w14:paraId="3B46488D" w14:textId="353708B4" w:rsidR="00C05B4B" w:rsidRDefault="002F4B4C">
      <w:r>
        <w:t>I have been very patient with the students even though the situation is complete frustrating and very difficult.</w:t>
      </w:r>
      <w:r w:rsidR="00B2500F">
        <w:t xml:space="preserve"> It is very difficult to work in a group situation when no-one is taking responsibility or ownership for their part and work. </w:t>
      </w:r>
    </w:p>
    <w:p w14:paraId="23A75507" w14:textId="7886127E" w:rsidR="00C05B4B" w:rsidRPr="00C05B4B" w:rsidRDefault="00A42E23">
      <w:r>
        <w:t xml:space="preserve">Whilst </w:t>
      </w:r>
      <w:r w:rsidR="007A73AD">
        <w:t xml:space="preserve">parts </w:t>
      </w:r>
      <w:r>
        <w:t>of the situation are difficult when we all did meet it was very positive</w:t>
      </w:r>
      <w:r w:rsidR="007900C5">
        <w:t xml:space="preserve"> and we were able to make decisions and discuss the ideas in a very sensible and diplomat way.</w:t>
      </w:r>
    </w:p>
    <w:p w14:paraId="08A04D9B" w14:textId="77777777" w:rsidR="00C05B4B" w:rsidRDefault="00C05B4B">
      <w:pPr>
        <w:rPr>
          <w:b/>
          <w:bCs/>
          <w:u w:val="single"/>
        </w:rPr>
      </w:pPr>
    </w:p>
    <w:p w14:paraId="4D85C1F4" w14:textId="651CC7C4" w:rsidR="007B2330" w:rsidRDefault="007B2330">
      <w:pPr>
        <w:rPr>
          <w:b/>
          <w:bCs/>
          <w:u w:val="single"/>
        </w:rPr>
      </w:pPr>
      <w:r w:rsidRPr="00363BC0">
        <w:rPr>
          <w:b/>
          <w:bCs/>
          <w:u w:val="single"/>
        </w:rPr>
        <w:t>What was Challenging?</w:t>
      </w:r>
    </w:p>
    <w:p w14:paraId="0722842B" w14:textId="5CC6281A" w:rsidR="00C05B4B" w:rsidRPr="00C05B4B" w:rsidRDefault="00C05B4B">
      <w:r w:rsidRPr="00C05B4B">
        <w:t>Communication – I set-up TEAMS calls for student s to attend so that we could discuss and update the presentation, but it was difficult if only 2 students turned up.</w:t>
      </w:r>
    </w:p>
    <w:p w14:paraId="1044E8DC" w14:textId="6659D7F9" w:rsidR="007B2330" w:rsidRDefault="007B2330">
      <w:r>
        <w:t xml:space="preserve">Lack of </w:t>
      </w:r>
      <w:r w:rsidR="00363BC0">
        <w:t>input</w:t>
      </w:r>
      <w:r>
        <w:t xml:space="preserve"> from the other students</w:t>
      </w:r>
    </w:p>
    <w:p w14:paraId="53C89140" w14:textId="11AB23EF" w:rsidR="007B2330" w:rsidRDefault="007B2330">
      <w:r>
        <w:t>Lack of information and ideas</w:t>
      </w:r>
    </w:p>
    <w:p w14:paraId="06D31023" w14:textId="6FD2FFBC" w:rsidR="007B2330" w:rsidRDefault="007B2330">
      <w:r>
        <w:t xml:space="preserve">Last minute texts for information when TEAMS calls had been </w:t>
      </w:r>
      <w:r w:rsidR="00363BC0">
        <w:t>set-up,</w:t>
      </w:r>
      <w:r>
        <w:t xml:space="preserve"> but students failed to attend </w:t>
      </w:r>
      <w:r w:rsidR="00363BC0">
        <w:t>consistently.</w:t>
      </w:r>
      <w:r>
        <w:t xml:space="preserve"> </w:t>
      </w:r>
    </w:p>
    <w:p w14:paraId="0F28D37C" w14:textId="0921AC73" w:rsidR="007B2330" w:rsidRDefault="007B2330">
      <w:r>
        <w:t xml:space="preserve">Managing three other people who had different issues yet would still not attend calls or respond to communications regarding the </w:t>
      </w:r>
      <w:r w:rsidR="00363BC0">
        <w:t>assignment.</w:t>
      </w:r>
    </w:p>
    <w:p w14:paraId="241FC192" w14:textId="00E90557" w:rsidR="007B2330" w:rsidRDefault="007B2330">
      <w:r>
        <w:t>Timescales for completion – It became apparent that no one apart from myself was going to collate the presentation into one document so that ate into my time and ability to complete what I needed to complete on time and in full which was very frustrating and disappointing.</w:t>
      </w:r>
    </w:p>
    <w:p w14:paraId="30A4BC3F" w14:textId="78559631" w:rsidR="007B2330" w:rsidRPr="007B2330" w:rsidRDefault="00363BC0">
      <w:r>
        <w:t xml:space="preserve">Technology – I used Canva on this assignment and whilst the Application is extremely effective it took some getting </w:t>
      </w:r>
      <w:proofErr w:type="spellStart"/>
      <w:r>
        <w:t>use</w:t>
      </w:r>
      <w:proofErr w:type="spellEnd"/>
      <w:r>
        <w:t xml:space="preserve"> to and therefore took me longer to produce slides and content. </w:t>
      </w:r>
    </w:p>
    <w:p w14:paraId="771CC81A" w14:textId="57F49548" w:rsidR="00C05B4B" w:rsidRDefault="00C05B4B">
      <w:r>
        <w:t xml:space="preserve">Communication – TEAMS meetings were set-up and a WhatsApp group bit it became evident when students didn’t respond or attend calls this made it increasingly difficult to make decision which meant due to the lack of </w:t>
      </w:r>
      <w:r w:rsidR="00A42E23">
        <w:t>communication,</w:t>
      </w:r>
      <w:r>
        <w:t xml:space="preserve"> I made decisions without other input to ensure we met the timescales.</w:t>
      </w:r>
    </w:p>
    <w:p w14:paraId="6C602F77" w14:textId="77777777" w:rsidR="00C05B4B" w:rsidRDefault="00C05B4B"/>
    <w:p w14:paraId="317D7ACC" w14:textId="77777777" w:rsidR="00C05B4B" w:rsidRDefault="00C05B4B">
      <w:pPr>
        <w:rPr>
          <w:b/>
          <w:bCs/>
          <w:u w:val="single"/>
        </w:rPr>
      </w:pPr>
    </w:p>
    <w:p w14:paraId="634B39C8" w14:textId="77777777" w:rsidR="007A73AD" w:rsidRPr="00B2500F" w:rsidRDefault="007A73AD">
      <w:pPr>
        <w:rPr>
          <w:b/>
          <w:bCs/>
          <w:u w:val="single"/>
        </w:rPr>
      </w:pPr>
    </w:p>
    <w:p w14:paraId="2B7B3370" w14:textId="0479BDF0" w:rsidR="00B2500F" w:rsidRPr="00B2500F" w:rsidRDefault="00B2500F">
      <w:pPr>
        <w:rPr>
          <w:b/>
          <w:bCs/>
          <w:u w:val="single"/>
        </w:rPr>
      </w:pPr>
      <w:r w:rsidRPr="00B2500F">
        <w:rPr>
          <w:b/>
          <w:bCs/>
          <w:u w:val="single"/>
        </w:rPr>
        <w:t>What could we do differently next time?</w:t>
      </w:r>
    </w:p>
    <w:p w14:paraId="0A0495E9" w14:textId="43E0706B" w:rsidR="00B2500F" w:rsidRDefault="00B2500F">
      <w:r>
        <w:t>Looking to the next task maybe I need to be more assertive and not give in if people do not turn up to calls or respond to emails.</w:t>
      </w:r>
    </w:p>
    <w:p w14:paraId="78716E29" w14:textId="746505FD" w:rsidR="00B2500F" w:rsidRDefault="00B2500F">
      <w:r>
        <w:t>I would plan on the timeline from start to finish to ensure everyone knows when the dates for deadlines are and then this makes it very clear and set the expectations of what is then expected from everyone</w:t>
      </w:r>
      <w:r w:rsidR="007A73AD">
        <w:t xml:space="preserve"> and keep chasing up although I do acknowledge that you cannot necessary engage everyone all the time especially if they do not want to engage the activity.</w:t>
      </w:r>
    </w:p>
    <w:p w14:paraId="64686DF8" w14:textId="12FF9305" w:rsidR="00B2500F" w:rsidRDefault="00B2500F">
      <w:r>
        <w:t>I would also follow-up unread messages and chase down any responded students to ensure that they knew what they needed to do by when and what the deadlines for the assignment were.</w:t>
      </w:r>
    </w:p>
    <w:p w14:paraId="0B4165AE" w14:textId="568E5C53" w:rsidR="00C05B4B" w:rsidRDefault="00B2500F">
      <w:r>
        <w:t>Escalate any concerns to the lecturer sooner. I felt very frustrated due to the lack of responses from the group members and reflecting maybe I should have escalated this behaviour sooner to avoid what ended up as a very stressful few hours before being able to hand in work.</w:t>
      </w:r>
    </w:p>
    <w:p w14:paraId="288238CF" w14:textId="426413D0" w:rsidR="00B2500F" w:rsidRDefault="00B2500F">
      <w:r>
        <w:t>I would have used a video or voiceover in my slides to explain them so that the audience would get the full picture of what was being built and what was achieved.</w:t>
      </w:r>
      <w:r w:rsidR="007A73AD">
        <w:t xml:space="preserve"> Not having a video or recording is very limiting for the audience as they are reliant on the slides to tell them about the initiative. </w:t>
      </w:r>
    </w:p>
    <w:p w14:paraId="5A59DEF0" w14:textId="0663655B" w:rsidR="00984DD7" w:rsidRDefault="00984DD7">
      <w:r>
        <w:t>I would also have started earlier and engaged with the group earlier and maybe this would have helped in getting work completed in a timely manner.</w:t>
      </w:r>
    </w:p>
    <w:p w14:paraId="29322B00" w14:textId="0BA4E80F" w:rsidR="00B2500F" w:rsidRPr="00B2500F" w:rsidRDefault="00B2500F">
      <w:pPr>
        <w:rPr>
          <w:b/>
          <w:bCs/>
          <w:u w:val="single"/>
        </w:rPr>
      </w:pPr>
      <w:r w:rsidRPr="00B2500F">
        <w:rPr>
          <w:b/>
          <w:bCs/>
          <w:u w:val="single"/>
        </w:rPr>
        <w:t>What else could we do different</w:t>
      </w:r>
      <w:r w:rsidR="00984DD7">
        <w:rPr>
          <w:b/>
          <w:bCs/>
          <w:u w:val="single"/>
        </w:rPr>
        <w:t>ly next time?</w:t>
      </w:r>
    </w:p>
    <w:p w14:paraId="49F4F288" w14:textId="10973540" w:rsidR="00B2500F" w:rsidRDefault="00B2500F">
      <w:r>
        <w:t>Group assignments are very difficult and based on my current experience I would ask to consider how useful they are in the current context.</w:t>
      </w:r>
      <w:r w:rsidR="00A42E23">
        <w:t xml:space="preserve"> This is to ensure that all students get help and a fair group to work with.</w:t>
      </w:r>
      <w:r w:rsidR="007A73AD">
        <w:t xml:space="preserve"> It is unfortunate if you end up working with other students who do not engage fully with the assignment. This creates animosity between students and does not bode well for a good cohesive and engaging relationship.</w:t>
      </w:r>
    </w:p>
    <w:p w14:paraId="77A3F6F5" w14:textId="13E27F84" w:rsidR="00C05B4B" w:rsidRDefault="00A42E23">
      <w:r>
        <w:t xml:space="preserve">Considering the timescales </w:t>
      </w:r>
      <w:r w:rsidR="00984DD7">
        <w:t>involved</w:t>
      </w:r>
      <w:r>
        <w:t xml:space="preserve"> maybe a longer is needed to allow students to </w:t>
      </w:r>
      <w:r w:rsidR="00984DD7">
        <w:t>complete</w:t>
      </w:r>
      <w:r>
        <w:t xml:space="preserve"> the </w:t>
      </w:r>
      <w:r w:rsidR="00984DD7">
        <w:t>components of the assignment.</w:t>
      </w:r>
    </w:p>
    <w:p w14:paraId="71F754FE" w14:textId="5DB9E584" w:rsidR="006A743F" w:rsidRDefault="006A743F">
      <w:r>
        <w:t>I would also voice my concerns to the other students sooner rather than trying to complete the entire assignment myself.</w:t>
      </w:r>
      <w:r w:rsidR="00B62DE8">
        <w:t xml:space="preserve"> </w:t>
      </w:r>
      <w:r w:rsidR="00000A2A">
        <w:t xml:space="preserve">Ruston and Suter (2012) </w:t>
      </w:r>
      <w:r w:rsidR="0030618D" w:rsidRPr="0030618D">
        <w:t>Dewey argued instead</w:t>
      </w:r>
      <w:r w:rsidR="0030618D">
        <w:t xml:space="preserve"> </w:t>
      </w:r>
      <w:r w:rsidR="0030618D" w:rsidRPr="0030618D">
        <w:t>for what he called ‘reflective intelligence</w:t>
      </w:r>
      <w:proofErr w:type="gramStart"/>
      <w:r w:rsidR="0030618D" w:rsidRPr="0030618D">
        <w:t>’,</w:t>
      </w:r>
      <w:proofErr w:type="gramEnd"/>
      <w:r w:rsidR="0030618D" w:rsidRPr="0030618D">
        <w:t xml:space="preserve"> a fluidity of thought unhampered by ‘habit’.</w:t>
      </w:r>
      <w:r w:rsidR="0030618D">
        <w:t xml:space="preserve"> </w:t>
      </w:r>
      <w:r w:rsidR="0030618D" w:rsidRPr="0030618D">
        <w:t>He argued that this reflective intelligence should be nurtured through education,</w:t>
      </w:r>
      <w:r w:rsidR="0030618D">
        <w:t xml:space="preserve"> </w:t>
      </w:r>
      <w:r w:rsidR="0030618D" w:rsidRPr="0030618D">
        <w:t>where rote learning of ‘facts’ would be replaced with a ‘problem solving’ approach,</w:t>
      </w:r>
      <w:r w:rsidR="0030618D">
        <w:t xml:space="preserve"> </w:t>
      </w:r>
      <w:r w:rsidR="0030618D" w:rsidRPr="0030618D">
        <w:t>where children and young people would be encouraged to discuss, participate and</w:t>
      </w:r>
      <w:r w:rsidR="00A37AD2">
        <w:t xml:space="preserve"> </w:t>
      </w:r>
      <w:r w:rsidR="0030618D" w:rsidRPr="0030618D">
        <w:t>suggest solutions to problems.</w:t>
      </w:r>
    </w:p>
    <w:p w14:paraId="32096F45" w14:textId="77777777" w:rsidR="006A743F" w:rsidRPr="007A73AD" w:rsidRDefault="006A743F"/>
    <w:p w14:paraId="6266727C" w14:textId="4CFBD513" w:rsidR="00C05B4B" w:rsidRPr="00C05B4B" w:rsidRDefault="00C05B4B">
      <w:pPr>
        <w:rPr>
          <w:b/>
          <w:bCs/>
          <w:u w:val="single"/>
        </w:rPr>
      </w:pPr>
      <w:r w:rsidRPr="00C05B4B">
        <w:rPr>
          <w:b/>
          <w:bCs/>
          <w:u w:val="single"/>
        </w:rPr>
        <w:t xml:space="preserve">Link to Group Presentation </w:t>
      </w:r>
    </w:p>
    <w:p w14:paraId="4E0D8698" w14:textId="5C7F0957" w:rsidR="007B2330" w:rsidRDefault="00FF6251">
      <w:hyperlink r:id="rId8" w:history="1">
        <w:r w:rsidR="00C05B4B" w:rsidRPr="0056053D">
          <w:rPr>
            <w:rStyle w:val="Hyperlink"/>
          </w:rPr>
          <w:t>https://www.canva.com/design/DAFhPhSXsZs/9IYM31gsLPZVjY1x6tSo6A/edit?utm_content=DAFhPhSXsZs&amp;utm_campaign=designshare&amp;utm_medium=link2&amp;utm_source=sharebutton</w:t>
        </w:r>
      </w:hyperlink>
      <w:r w:rsidR="00C05B4B">
        <w:t xml:space="preserve">   </w:t>
      </w:r>
    </w:p>
    <w:p w14:paraId="3513D7AC" w14:textId="77777777" w:rsidR="00A42E23" w:rsidRDefault="00A42E23"/>
    <w:p w14:paraId="7038A4EC" w14:textId="63F1C53B" w:rsidR="00A42E23" w:rsidRPr="006A743F" w:rsidRDefault="006A743F">
      <w:pPr>
        <w:rPr>
          <w:b/>
          <w:bCs/>
          <w:u w:val="single"/>
        </w:rPr>
      </w:pPr>
      <w:r w:rsidRPr="006A743F">
        <w:rPr>
          <w:b/>
          <w:bCs/>
          <w:u w:val="single"/>
        </w:rPr>
        <w:lastRenderedPageBreak/>
        <w:t>References</w:t>
      </w:r>
    </w:p>
    <w:p w14:paraId="212F8C26" w14:textId="52A7C8DF" w:rsidR="006A743F" w:rsidRDefault="00FF6251">
      <w:hyperlink r:id="rId9" w:history="1">
        <w:r w:rsidR="006A743F" w:rsidRPr="006A743F">
          <w:rPr>
            <w:color w:val="0000FF"/>
            <w:u w:val="single"/>
          </w:rPr>
          <w:t>Gibbs Reflective cycle | Crowe Associates (crowe-associates.co.uk)</w:t>
        </w:r>
      </w:hyperlink>
    </w:p>
    <w:p w14:paraId="1A0F850A" w14:textId="6FEC73DA" w:rsidR="006A743F" w:rsidRDefault="00FF6251">
      <w:hyperlink r:id="rId10" w:history="1">
        <w:r w:rsidR="006A743F" w:rsidRPr="0056053D">
          <w:rPr>
            <w:rStyle w:val="Hyperlink"/>
          </w:rPr>
          <w:t>http://www.crowe-associates.co.uk/coaching-tools/gibbs-reflective-cycle/</w:t>
        </w:r>
      </w:hyperlink>
    </w:p>
    <w:p w14:paraId="3E0BE208" w14:textId="6E076DAE" w:rsidR="006A743F" w:rsidRDefault="006A743F">
      <w:r>
        <w:t>Accessed 30</w:t>
      </w:r>
      <w:r w:rsidRPr="006A743F">
        <w:rPr>
          <w:vertAlign w:val="superscript"/>
        </w:rPr>
        <w:t>th</w:t>
      </w:r>
      <w:r>
        <w:t xml:space="preserve"> April 2023</w:t>
      </w:r>
    </w:p>
    <w:p w14:paraId="77AE5539" w14:textId="77777777" w:rsidR="007900C5" w:rsidRDefault="007900C5"/>
    <w:p w14:paraId="730D22B0" w14:textId="6CA7494D" w:rsidR="006A743F" w:rsidRDefault="007900C5">
      <w:proofErr w:type="spellStart"/>
      <w:r>
        <w:t>Adeani</w:t>
      </w:r>
      <w:proofErr w:type="spellEnd"/>
      <w:r>
        <w:t xml:space="preserve"> et al (2010) Uding Gibbs Reflective Cycle in Making Reflections of Literary Analysis </w:t>
      </w:r>
    </w:p>
    <w:p w14:paraId="7A23917D" w14:textId="67B8F6B6" w:rsidR="007900C5" w:rsidRDefault="007900C5">
      <w:r>
        <w:t>EFJL Vol. 6 July 2010</w:t>
      </w:r>
    </w:p>
    <w:p w14:paraId="09BF2A60" w14:textId="77777777" w:rsidR="00D2355E" w:rsidRDefault="00D2355E"/>
    <w:p w14:paraId="162D1EF1" w14:textId="3DAEB1CB" w:rsidR="00D2355E" w:rsidRDefault="00D2355E">
      <w:r>
        <w:t>Reflective Practice</w:t>
      </w:r>
      <w:r w:rsidR="00587C8E">
        <w:t xml:space="preserve"> </w:t>
      </w:r>
      <w:r>
        <w:t>for Teaching in lifelong Learning (2012) Ian Rushton &amp;</w:t>
      </w:r>
      <w:r w:rsidR="00587C8E">
        <w:t xml:space="preserve"> Martin Suter</w:t>
      </w:r>
    </w:p>
    <w:p w14:paraId="09828B6A" w14:textId="6441FC88" w:rsidR="00587C8E" w:rsidRDefault="0098028C">
      <w:r>
        <w:t>Open University Press 2012</w:t>
      </w:r>
    </w:p>
    <w:p w14:paraId="3668A47C" w14:textId="77777777" w:rsidR="006A743F" w:rsidRDefault="006A743F"/>
    <w:sectPr w:rsidR="006A743F">
      <w:headerReference w:type="default"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5659006" w14:textId="77777777" w:rsidR="006E1D2D" w:rsidRDefault="006E1D2D" w:rsidP="00363BC0">
      <w:pPr>
        <w:spacing w:after="0" w:line="240" w:lineRule="auto"/>
      </w:pPr>
      <w:r>
        <w:separator/>
      </w:r>
    </w:p>
  </w:endnote>
  <w:endnote w:type="continuationSeparator" w:id="0">
    <w:p w14:paraId="72F351F7" w14:textId="77777777" w:rsidR="006E1D2D" w:rsidRDefault="006E1D2D" w:rsidP="00363BC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CAB1D08" w14:textId="77777777" w:rsidR="00363BC0" w:rsidRDefault="00363BC0">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11B26D57" w14:textId="77777777" w:rsidR="00363BC0" w:rsidRDefault="00363BC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57ACE3F" w14:textId="77777777" w:rsidR="006E1D2D" w:rsidRDefault="006E1D2D" w:rsidP="00363BC0">
      <w:pPr>
        <w:spacing w:after="0" w:line="240" w:lineRule="auto"/>
      </w:pPr>
      <w:r>
        <w:separator/>
      </w:r>
    </w:p>
  </w:footnote>
  <w:footnote w:type="continuationSeparator" w:id="0">
    <w:p w14:paraId="5DF28C62" w14:textId="77777777" w:rsidR="006E1D2D" w:rsidRDefault="006E1D2D" w:rsidP="00363BC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5B0DD30" w14:textId="275F3B76" w:rsidR="00363BC0" w:rsidRDefault="00363BC0">
    <w:pPr>
      <w:pStyle w:val="Header"/>
    </w:pPr>
    <w:r>
      <w:t>Stephanie Blakemore – Student ID 1351571</w:t>
    </w:r>
  </w:p>
  <w:p w14:paraId="2F36AAF9" w14:textId="77777777" w:rsidR="00363BC0" w:rsidRDefault="00363BC0">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2330"/>
    <w:rsid w:val="00000A2A"/>
    <w:rsid w:val="002F4B4C"/>
    <w:rsid w:val="0030618D"/>
    <w:rsid w:val="00363BC0"/>
    <w:rsid w:val="004378DF"/>
    <w:rsid w:val="00587C8E"/>
    <w:rsid w:val="006A743F"/>
    <w:rsid w:val="006E1D2D"/>
    <w:rsid w:val="007900C5"/>
    <w:rsid w:val="007A73AD"/>
    <w:rsid w:val="007B2330"/>
    <w:rsid w:val="00823B2D"/>
    <w:rsid w:val="0098028C"/>
    <w:rsid w:val="00984DD7"/>
    <w:rsid w:val="00A37AD2"/>
    <w:rsid w:val="00A42E23"/>
    <w:rsid w:val="00B2500F"/>
    <w:rsid w:val="00B62DE8"/>
    <w:rsid w:val="00C05B4B"/>
    <w:rsid w:val="00C62C59"/>
    <w:rsid w:val="00D2355E"/>
    <w:rsid w:val="00FF62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5DA44C"/>
  <w15:chartTrackingRefBased/>
  <w15:docId w15:val="{EF6444ED-C2D0-43BA-B931-1B87CBB8CB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63BC0"/>
    <w:pPr>
      <w:tabs>
        <w:tab w:val="center" w:pos="4513"/>
        <w:tab w:val="right" w:pos="9026"/>
      </w:tabs>
      <w:spacing w:after="0" w:line="240" w:lineRule="auto"/>
    </w:pPr>
  </w:style>
  <w:style w:type="character" w:customStyle="1" w:styleId="HeaderChar">
    <w:name w:val="Header Char"/>
    <w:basedOn w:val="DefaultParagraphFont"/>
    <w:link w:val="Header"/>
    <w:uiPriority w:val="99"/>
    <w:rsid w:val="00363BC0"/>
  </w:style>
  <w:style w:type="paragraph" w:styleId="Footer">
    <w:name w:val="footer"/>
    <w:basedOn w:val="Normal"/>
    <w:link w:val="FooterChar"/>
    <w:uiPriority w:val="99"/>
    <w:unhideWhenUsed/>
    <w:rsid w:val="00363BC0"/>
    <w:pPr>
      <w:tabs>
        <w:tab w:val="center" w:pos="4513"/>
        <w:tab w:val="right" w:pos="9026"/>
      </w:tabs>
      <w:spacing w:after="0" w:line="240" w:lineRule="auto"/>
    </w:pPr>
  </w:style>
  <w:style w:type="character" w:customStyle="1" w:styleId="FooterChar">
    <w:name w:val="Footer Char"/>
    <w:basedOn w:val="DefaultParagraphFont"/>
    <w:link w:val="Footer"/>
    <w:uiPriority w:val="99"/>
    <w:rsid w:val="00363BC0"/>
  </w:style>
  <w:style w:type="character" w:styleId="Hyperlink">
    <w:name w:val="Hyperlink"/>
    <w:basedOn w:val="DefaultParagraphFont"/>
    <w:uiPriority w:val="99"/>
    <w:unhideWhenUsed/>
    <w:rsid w:val="00C05B4B"/>
    <w:rPr>
      <w:color w:val="0563C1" w:themeColor="hyperlink"/>
      <w:u w:val="single"/>
    </w:rPr>
  </w:style>
  <w:style w:type="character" w:styleId="UnresolvedMention">
    <w:name w:val="Unresolved Mention"/>
    <w:basedOn w:val="DefaultParagraphFont"/>
    <w:uiPriority w:val="99"/>
    <w:semiHidden/>
    <w:unhideWhenUsed/>
    <w:rsid w:val="00C05B4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anva.com/design/DAFhPhSXsZs/9IYM31gsLPZVjY1x6tSo6A/edit?utm_content=DAFhPhSXsZs&amp;utm_campaign=designshare&amp;utm_medium=link2&amp;utm_source=sharebutton"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www.crowe-associates.co.uk/coaching-tools/gibbs-reflective-cycle/" TargetMode="External"/><Relationship Id="rId12"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eader" Target="header1.xml"/><Relationship Id="rId5" Type="http://schemas.openxmlformats.org/officeDocument/2006/relationships/endnotes" Target="endnotes.xml"/><Relationship Id="rId10" Type="http://schemas.openxmlformats.org/officeDocument/2006/relationships/hyperlink" Target="http://www.crowe-associates.co.uk/coaching-tools/gibbs-reflective-cycle/" TargetMode="External"/><Relationship Id="rId4" Type="http://schemas.openxmlformats.org/officeDocument/2006/relationships/footnotes" Target="footnotes.xml"/><Relationship Id="rId9" Type="http://schemas.openxmlformats.org/officeDocument/2006/relationships/hyperlink" Target="http://www.crowe-associates.co.uk/coaching-tools/gibbs-reflective-cycle/"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1050</Words>
  <Characters>5990</Characters>
  <Application>Microsoft Office Word</Application>
  <DocSecurity>0</DocSecurity>
  <Lines>49</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7026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Stef Munday</dc:creator>
  <cp:keywords/>
  <dc:description/>
  <cp:lastModifiedBy>Stef Munday</cp:lastModifiedBy>
  <cp:revision>2</cp:revision>
  <dcterms:created xsi:type="dcterms:W3CDTF">2023-05-01T01:14:00Z</dcterms:created>
  <dcterms:modified xsi:type="dcterms:W3CDTF">2023-05-01T01:14:00Z</dcterms:modified>
</cp:coreProperties>
</file>