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D79DEFC" wp14:paraId="4D7E5D22" wp14:textId="79E039B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4A3630C2">
        <w:drawing>
          <wp:inline xmlns:wp14="http://schemas.microsoft.com/office/word/2010/wordprocessingDrawing" wp14:editId="3D9AB8EF" wp14:anchorId="6B795E88">
            <wp:extent cx="3571875" cy="2533650"/>
            <wp:effectExtent l="0" t="0" r="0" b="0"/>
            <wp:docPr id="249843215" name="" title=""/>
            <wp:cNvGraphicFramePr>
              <a:graphicFrameLocks noChangeAspect="1"/>
            </wp:cNvGraphicFramePr>
            <a:graphic>
              <a:graphicData uri="http://schemas.openxmlformats.org/drawingml/2006/picture">
                <pic:pic>
                  <pic:nvPicPr>
                    <pic:cNvPr id="0" name=""/>
                    <pic:cNvPicPr/>
                  </pic:nvPicPr>
                  <pic:blipFill>
                    <a:blip r:embed="R999600b12d9e445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71875" cy="2533650"/>
                    </a:xfrm>
                    <a:prstGeom prst="rect">
                      <a:avLst/>
                    </a:prstGeom>
                  </pic:spPr>
                </pic:pic>
              </a:graphicData>
            </a:graphic>
          </wp:inline>
        </w:drawing>
      </w:r>
      <w:r>
        <w:br/>
      </w:r>
    </w:p>
    <w:p xmlns:wp14="http://schemas.microsoft.com/office/word/2010/wordml" w:rsidP="0D79DEFC" wp14:paraId="549A9C5F" wp14:textId="2B3B9247">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0D79DEFC" w:rsidR="4A3630C2">
        <w:rPr>
          <w:rFonts w:ascii="Arial" w:hAnsi="Arial" w:eastAsia="Arial" w:cs="Arial"/>
          <w:b w:val="0"/>
          <w:bCs w:val="0"/>
          <w:i w:val="0"/>
          <w:iCs w:val="0"/>
          <w:caps w:val="0"/>
          <w:smallCaps w:val="0"/>
          <w:color w:val="000000" w:themeColor="text1" w:themeTint="FF" w:themeShade="FF"/>
          <w:sz w:val="32"/>
          <w:szCs w:val="32"/>
        </w:rPr>
        <w:t>BA BUSINESS MANAGEMENT</w:t>
      </w:r>
    </w:p>
    <w:p xmlns:wp14="http://schemas.microsoft.com/office/word/2010/wordml" w:rsidP="0D79DEFC" wp14:paraId="472BCD76" wp14:textId="0BF647A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4A3630C2">
        <w:rPr>
          <w:rFonts w:ascii="Arial" w:hAnsi="Arial" w:eastAsia="Arial" w:cs="Arial"/>
          <w:b w:val="0"/>
          <w:bCs w:val="0"/>
          <w:i w:val="0"/>
          <w:iCs w:val="0"/>
          <w:caps w:val="0"/>
          <w:smallCaps w:val="0"/>
          <w:color w:val="000000" w:themeColor="text1" w:themeTint="FF" w:themeShade="FF"/>
          <w:sz w:val="28"/>
          <w:szCs w:val="28"/>
        </w:rPr>
        <w:t>Assignment</w:t>
      </w:r>
      <w:r w:rsidRPr="0D79DEFC" w:rsidR="6980C624">
        <w:rPr>
          <w:rFonts w:ascii="Arial" w:hAnsi="Arial" w:eastAsia="Arial" w:cs="Arial"/>
          <w:b w:val="0"/>
          <w:bCs w:val="0"/>
          <w:i w:val="0"/>
          <w:iCs w:val="0"/>
          <w:caps w:val="0"/>
          <w:smallCaps w:val="0"/>
          <w:color w:val="000000" w:themeColor="text1" w:themeTint="FF" w:themeShade="FF"/>
          <w:sz w:val="28"/>
          <w:szCs w:val="28"/>
        </w:rPr>
        <w:t xml:space="preserve"> Title:</w:t>
      </w:r>
    </w:p>
    <w:p xmlns:wp14="http://schemas.microsoft.com/office/word/2010/wordml" w:rsidP="1F1697A9" wp14:paraId="4B43BE97" wp14:textId="42CE0D6C">
      <w:pPr>
        <w:pStyle w:val="Normal"/>
        <w:suppressLineNumbers w:val="0"/>
        <w:bidi w:val="0"/>
        <w:spacing w:before="0" w:beforeAutospacing="off" w:after="160" w:afterAutospacing="off" w:line="259" w:lineRule="auto"/>
        <w:ind w:left="0" w:right="0"/>
        <w:jc w:val="center"/>
      </w:pPr>
      <w:r w:rsidRPr="0D79DEFC" w:rsidR="5A3203A0">
        <w:rPr>
          <w:rFonts w:ascii="Arial" w:hAnsi="Arial" w:eastAsia="Arial" w:cs="Arial"/>
          <w:b w:val="0"/>
          <w:bCs w:val="0"/>
          <w:i w:val="0"/>
          <w:iCs w:val="0"/>
          <w:caps w:val="0"/>
          <w:smallCaps w:val="0"/>
          <w:color w:val="000000" w:themeColor="text1" w:themeTint="FF" w:themeShade="FF"/>
          <w:sz w:val="32"/>
          <w:szCs w:val="32"/>
        </w:rPr>
        <w:t>Written Report</w:t>
      </w:r>
    </w:p>
    <w:p xmlns:wp14="http://schemas.microsoft.com/office/word/2010/wordml" w:rsidP="0D79DEFC" wp14:paraId="5B52AC7E" wp14:textId="3A24D21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D79DEFC" wp14:paraId="67FBD72B" wp14:textId="79B9238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D79DEFC" wp14:paraId="6E4A7BCD" wp14:textId="70EE0FE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D79DEFC" wp14:paraId="0A499296" wp14:textId="1214231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D79DEFC" wp14:paraId="164DD37F" wp14:textId="6DADC9C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D79DEFC" wp14:paraId="38FD98A7" wp14:textId="6A635A56">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4A3630C2">
        <w:rPr>
          <w:rFonts w:ascii="Arial" w:hAnsi="Arial" w:eastAsia="Arial" w:cs="Arial"/>
          <w:b w:val="0"/>
          <w:bCs w:val="0"/>
          <w:i w:val="0"/>
          <w:iCs w:val="0"/>
          <w:caps w:val="0"/>
          <w:smallCaps w:val="0"/>
          <w:color w:val="000000" w:themeColor="text1" w:themeTint="FF" w:themeShade="FF"/>
          <w:sz w:val="28"/>
          <w:szCs w:val="28"/>
        </w:rPr>
        <w:t>Name:                 Daniela Ambros</w:t>
      </w:r>
    </w:p>
    <w:p xmlns:wp14="http://schemas.microsoft.com/office/word/2010/wordml" w:rsidP="0D79DEFC" wp14:paraId="5A03043A" wp14:textId="59852B91">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4A3630C2">
        <w:rPr>
          <w:rFonts w:ascii="Arial" w:hAnsi="Arial" w:eastAsia="Arial" w:cs="Arial"/>
          <w:b w:val="0"/>
          <w:bCs w:val="0"/>
          <w:i w:val="0"/>
          <w:iCs w:val="0"/>
          <w:caps w:val="0"/>
          <w:smallCaps w:val="0"/>
          <w:color w:val="000000" w:themeColor="text1" w:themeTint="FF" w:themeShade="FF"/>
          <w:sz w:val="28"/>
          <w:szCs w:val="28"/>
        </w:rPr>
        <w:t>Student ID:          2115350</w:t>
      </w:r>
    </w:p>
    <w:p xmlns:wp14="http://schemas.microsoft.com/office/word/2010/wordml" w:rsidP="0D79DEFC" wp14:paraId="7AD06F56" wp14:textId="7A076CCB">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4A3630C2">
        <w:rPr>
          <w:rFonts w:ascii="Arial" w:hAnsi="Arial" w:eastAsia="Arial" w:cs="Arial"/>
          <w:b w:val="0"/>
          <w:bCs w:val="0"/>
          <w:i w:val="0"/>
          <w:iCs w:val="0"/>
          <w:caps w:val="0"/>
          <w:smallCaps w:val="0"/>
          <w:color w:val="000000" w:themeColor="text1" w:themeTint="FF" w:themeShade="FF"/>
          <w:sz w:val="28"/>
          <w:szCs w:val="28"/>
        </w:rPr>
        <w:t>Module name:     Entrepreneurship</w:t>
      </w:r>
    </w:p>
    <w:p xmlns:wp14="http://schemas.microsoft.com/office/word/2010/wordml" w:rsidP="0D79DEFC" wp14:paraId="597EA03F" wp14:textId="5A4B3692">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4A3630C2">
        <w:rPr>
          <w:rFonts w:ascii="Arial" w:hAnsi="Arial" w:eastAsia="Arial" w:cs="Arial"/>
          <w:b w:val="0"/>
          <w:bCs w:val="0"/>
          <w:i w:val="0"/>
          <w:iCs w:val="0"/>
          <w:caps w:val="0"/>
          <w:smallCaps w:val="0"/>
          <w:color w:val="000000" w:themeColor="text1" w:themeTint="FF" w:themeShade="FF"/>
          <w:sz w:val="28"/>
          <w:szCs w:val="28"/>
        </w:rPr>
        <w:t>Module code:      LCBB5001</w:t>
      </w:r>
    </w:p>
    <w:p xmlns:wp14="http://schemas.microsoft.com/office/word/2010/wordml" w:rsidP="0D79DEFC" wp14:paraId="04ABAAFE" wp14:textId="79665FEB">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4A3630C2">
        <w:rPr>
          <w:rFonts w:ascii="Arial" w:hAnsi="Arial" w:eastAsia="Arial" w:cs="Arial"/>
          <w:b w:val="0"/>
          <w:bCs w:val="0"/>
          <w:i w:val="0"/>
          <w:iCs w:val="0"/>
          <w:caps w:val="0"/>
          <w:smallCaps w:val="0"/>
          <w:color w:val="000000" w:themeColor="text1" w:themeTint="FF" w:themeShade="FF"/>
          <w:sz w:val="28"/>
          <w:szCs w:val="28"/>
        </w:rPr>
        <w:t>Lecturer:              Amer Kareem</w:t>
      </w:r>
    </w:p>
    <w:p xmlns:wp14="http://schemas.microsoft.com/office/word/2010/wordml" w:rsidP="0D79DEFC" wp14:paraId="1BED03FF" wp14:textId="25AB412F">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1F1697A9" wp14:paraId="2C078E63" wp14:textId="1DBA0D6F">
      <w:pPr>
        <w:pStyle w:val="Normal"/>
      </w:pPr>
    </w:p>
    <w:p w:rsidR="1F1697A9" w:rsidP="1F1697A9" w:rsidRDefault="1F1697A9" w14:paraId="04E1C164" w14:textId="6777FB23">
      <w:pPr>
        <w:pStyle w:val="Normal"/>
      </w:pPr>
    </w:p>
    <w:p w:rsidR="47065DBD" w:rsidP="0D79DEFC" w:rsidRDefault="47065DBD" w14:paraId="1EDC61C5" w14:textId="01E47340">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0495BD06" w:rsidP="0D79DEFC" w:rsidRDefault="0495BD06" w14:paraId="5A422891" w14:textId="58FE084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0495BD06">
        <w:rPr>
          <w:rFonts w:ascii="Arial" w:hAnsi="Arial" w:eastAsia="Arial" w:cs="Arial"/>
          <w:b w:val="0"/>
          <w:bCs w:val="0"/>
          <w:i w:val="0"/>
          <w:iCs w:val="0"/>
          <w:caps w:val="0"/>
          <w:smallCaps w:val="0"/>
          <w:color w:val="000000" w:themeColor="text1" w:themeTint="FF" w:themeShade="FF"/>
          <w:sz w:val="28"/>
          <w:szCs w:val="28"/>
        </w:rPr>
        <w:t>Table of contents:</w:t>
      </w:r>
    </w:p>
    <w:p w:rsidR="1F1697A9" w:rsidP="0D79DEFC" w:rsidRDefault="1F1697A9" w14:paraId="1825071B" w14:textId="1674230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w:rsidR="0495BD06" w:rsidP="0D79DEFC" w:rsidRDefault="0495BD06" w14:paraId="5A5F6E79" w14:textId="394E8642">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0495BD06">
        <w:rPr>
          <w:rFonts w:ascii="Arial" w:hAnsi="Arial" w:eastAsia="Arial" w:cs="Arial"/>
          <w:b w:val="0"/>
          <w:bCs w:val="0"/>
          <w:i w:val="0"/>
          <w:iCs w:val="0"/>
          <w:caps w:val="0"/>
          <w:smallCaps w:val="0"/>
          <w:color w:val="000000" w:themeColor="text1" w:themeTint="FF" w:themeShade="FF"/>
          <w:sz w:val="24"/>
          <w:szCs w:val="24"/>
        </w:rPr>
        <w:t xml:space="preserve">1. </w:t>
      </w:r>
      <w:r w:rsidRPr="0D79DEFC" w:rsidR="6B9800BF">
        <w:rPr>
          <w:rFonts w:ascii="Arial" w:hAnsi="Arial" w:eastAsia="Arial" w:cs="Arial"/>
          <w:b w:val="0"/>
          <w:bCs w:val="0"/>
          <w:i w:val="0"/>
          <w:iCs w:val="0"/>
          <w:caps w:val="0"/>
          <w:smallCaps w:val="0"/>
          <w:color w:val="000000" w:themeColor="text1" w:themeTint="FF" w:themeShade="FF"/>
          <w:sz w:val="24"/>
          <w:szCs w:val="24"/>
        </w:rPr>
        <w:t>Introduction..............................................................................................................</w:t>
      </w:r>
      <w:r w:rsidRPr="0D79DEFC" w:rsidR="59CAAD8D">
        <w:rPr>
          <w:rFonts w:ascii="Arial" w:hAnsi="Arial" w:eastAsia="Arial" w:cs="Arial"/>
          <w:b w:val="0"/>
          <w:bCs w:val="0"/>
          <w:i w:val="0"/>
          <w:iCs w:val="0"/>
          <w:caps w:val="0"/>
          <w:smallCaps w:val="0"/>
          <w:color w:val="000000" w:themeColor="text1" w:themeTint="FF" w:themeShade="FF"/>
          <w:sz w:val="24"/>
          <w:szCs w:val="24"/>
        </w:rPr>
        <w:t>.</w:t>
      </w:r>
      <w:r w:rsidRPr="0D79DEFC" w:rsidR="36F56F2E">
        <w:rPr>
          <w:rFonts w:ascii="Arial" w:hAnsi="Arial" w:eastAsia="Arial" w:cs="Arial"/>
          <w:b w:val="0"/>
          <w:bCs w:val="0"/>
          <w:i w:val="0"/>
          <w:iCs w:val="0"/>
          <w:caps w:val="0"/>
          <w:smallCaps w:val="0"/>
          <w:color w:val="000000" w:themeColor="text1" w:themeTint="FF" w:themeShade="FF"/>
          <w:sz w:val="24"/>
          <w:szCs w:val="24"/>
        </w:rPr>
        <w:t>.</w:t>
      </w:r>
      <w:r w:rsidRPr="0D79DEFC" w:rsidR="59CAAD8D">
        <w:rPr>
          <w:rFonts w:ascii="Arial" w:hAnsi="Arial" w:eastAsia="Arial" w:cs="Arial"/>
          <w:b w:val="0"/>
          <w:bCs w:val="0"/>
          <w:i w:val="0"/>
          <w:iCs w:val="0"/>
          <w:caps w:val="0"/>
          <w:smallCaps w:val="0"/>
          <w:color w:val="000000" w:themeColor="text1" w:themeTint="FF" w:themeShade="FF"/>
          <w:sz w:val="24"/>
          <w:szCs w:val="24"/>
        </w:rPr>
        <w:t>.3</w:t>
      </w:r>
    </w:p>
    <w:p w:rsidR="0495BD06" w:rsidP="0D79DEFC" w:rsidRDefault="0495BD06" w14:paraId="192A8788" w14:textId="2B64508B">
      <w:pPr>
        <w:pStyle w:val="Normal"/>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6B9800BF">
        <w:rPr>
          <w:rFonts w:ascii="Arial" w:hAnsi="Arial" w:eastAsia="Arial" w:cs="Arial"/>
          <w:b w:val="0"/>
          <w:bCs w:val="0"/>
          <w:i w:val="0"/>
          <w:iCs w:val="0"/>
          <w:caps w:val="0"/>
          <w:smallCaps w:val="0"/>
          <w:color w:val="000000" w:themeColor="text1" w:themeTint="FF" w:themeShade="FF"/>
          <w:sz w:val="24"/>
          <w:szCs w:val="24"/>
        </w:rPr>
        <w:t xml:space="preserve">2. </w:t>
      </w:r>
      <w:r w:rsidRPr="0D79DEFC" w:rsidR="31DA71D0">
        <w:rPr>
          <w:rFonts w:ascii="Arial" w:hAnsi="Arial" w:eastAsia="Arial" w:cs="Arial"/>
          <w:b w:val="0"/>
          <w:bCs w:val="0"/>
          <w:i w:val="0"/>
          <w:iCs w:val="0"/>
          <w:caps w:val="0"/>
          <w:smallCaps w:val="0"/>
          <w:color w:val="000000" w:themeColor="text1" w:themeTint="FF" w:themeShade="FF"/>
          <w:sz w:val="24"/>
          <w:szCs w:val="24"/>
        </w:rPr>
        <w:t>Business description</w:t>
      </w:r>
      <w:r w:rsidRPr="0D79DEFC" w:rsidR="4405D0B8">
        <w:rPr>
          <w:rFonts w:ascii="Arial" w:hAnsi="Arial" w:eastAsia="Arial" w:cs="Arial"/>
          <w:b w:val="0"/>
          <w:bCs w:val="0"/>
          <w:i w:val="0"/>
          <w:iCs w:val="0"/>
          <w:caps w:val="0"/>
          <w:smallCaps w:val="0"/>
          <w:color w:val="000000" w:themeColor="text1" w:themeTint="FF" w:themeShade="FF"/>
          <w:sz w:val="24"/>
          <w:szCs w:val="24"/>
        </w:rPr>
        <w:t xml:space="preserve"> </w:t>
      </w:r>
      <w:r w:rsidRPr="0D79DEFC" w:rsidR="27005FD8">
        <w:rPr>
          <w:rFonts w:ascii="Arial" w:hAnsi="Arial" w:eastAsia="Arial" w:cs="Arial"/>
          <w:b w:val="0"/>
          <w:bCs w:val="0"/>
          <w:i w:val="0"/>
          <w:iCs w:val="0"/>
          <w:caps w:val="0"/>
          <w:smallCaps w:val="0"/>
          <w:color w:val="000000" w:themeColor="text1" w:themeTint="FF" w:themeShade="FF"/>
          <w:sz w:val="24"/>
          <w:szCs w:val="24"/>
        </w:rPr>
        <w:t>...................................</w:t>
      </w:r>
      <w:r w:rsidRPr="0D79DEFC" w:rsidR="0495BD06">
        <w:rPr>
          <w:rFonts w:ascii="Arial" w:hAnsi="Arial" w:eastAsia="Arial" w:cs="Arial"/>
          <w:b w:val="0"/>
          <w:bCs w:val="0"/>
          <w:i w:val="0"/>
          <w:iCs w:val="0"/>
          <w:caps w:val="0"/>
          <w:smallCaps w:val="0"/>
          <w:color w:val="000000" w:themeColor="text1" w:themeTint="FF" w:themeShade="FF"/>
          <w:sz w:val="24"/>
          <w:szCs w:val="24"/>
        </w:rPr>
        <w:t>................................</w:t>
      </w:r>
      <w:r w:rsidRPr="0D79DEFC" w:rsidR="65D1F46A">
        <w:rPr>
          <w:rFonts w:ascii="Arial" w:hAnsi="Arial" w:eastAsia="Arial" w:cs="Arial"/>
          <w:b w:val="0"/>
          <w:bCs w:val="0"/>
          <w:i w:val="0"/>
          <w:iCs w:val="0"/>
          <w:caps w:val="0"/>
          <w:smallCaps w:val="0"/>
          <w:color w:val="000000" w:themeColor="text1" w:themeTint="FF" w:themeShade="FF"/>
          <w:sz w:val="24"/>
          <w:szCs w:val="24"/>
        </w:rPr>
        <w:t>........</w:t>
      </w:r>
      <w:r w:rsidRPr="0D79DEFC" w:rsidR="0495BD06">
        <w:rPr>
          <w:rFonts w:ascii="Arial" w:hAnsi="Arial" w:eastAsia="Arial" w:cs="Arial"/>
          <w:b w:val="0"/>
          <w:bCs w:val="0"/>
          <w:i w:val="0"/>
          <w:iCs w:val="0"/>
          <w:caps w:val="0"/>
          <w:smallCaps w:val="0"/>
          <w:color w:val="000000" w:themeColor="text1" w:themeTint="FF" w:themeShade="FF"/>
          <w:sz w:val="24"/>
          <w:szCs w:val="24"/>
        </w:rPr>
        <w:t>..................</w:t>
      </w:r>
      <w:r w:rsidRPr="0D79DEFC" w:rsidR="0495BD06">
        <w:rPr>
          <w:rFonts w:ascii="Arial" w:hAnsi="Arial" w:eastAsia="Arial" w:cs="Arial"/>
          <w:b w:val="0"/>
          <w:bCs w:val="0"/>
          <w:i w:val="0"/>
          <w:iCs w:val="0"/>
          <w:caps w:val="0"/>
          <w:smallCaps w:val="0"/>
          <w:color w:val="000000" w:themeColor="text1" w:themeTint="FF" w:themeShade="FF"/>
          <w:sz w:val="24"/>
          <w:szCs w:val="24"/>
        </w:rPr>
        <w:t>3</w:t>
      </w:r>
      <w:r w:rsidRPr="0D79DEFC" w:rsidR="3AC67178">
        <w:rPr>
          <w:rFonts w:ascii="Arial" w:hAnsi="Arial" w:eastAsia="Arial" w:cs="Arial"/>
          <w:b w:val="0"/>
          <w:bCs w:val="0"/>
          <w:i w:val="0"/>
          <w:iCs w:val="0"/>
          <w:caps w:val="0"/>
          <w:smallCaps w:val="0"/>
          <w:color w:val="000000" w:themeColor="text1" w:themeTint="FF" w:themeShade="FF"/>
          <w:sz w:val="24"/>
          <w:szCs w:val="24"/>
        </w:rPr>
        <w:t xml:space="preserve"> - 4</w:t>
      </w:r>
    </w:p>
    <w:p w:rsidR="0495BD06" w:rsidP="0D79DEFC" w:rsidRDefault="0495BD06" w14:paraId="1DEC7DEC" w14:textId="73E7F263">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D79DEFC" w:rsidR="066ACF94">
        <w:rPr>
          <w:rFonts w:ascii="Arial" w:hAnsi="Arial" w:eastAsia="Arial" w:cs="Arial"/>
          <w:b w:val="0"/>
          <w:bCs w:val="0"/>
          <w:i w:val="0"/>
          <w:iCs w:val="0"/>
          <w:caps w:val="0"/>
          <w:smallCaps w:val="0"/>
          <w:color w:val="000000" w:themeColor="text1" w:themeTint="FF" w:themeShade="FF"/>
          <w:sz w:val="24"/>
          <w:szCs w:val="24"/>
        </w:rPr>
        <w:t>3</w:t>
      </w:r>
      <w:r w:rsidRPr="0D79DEFC" w:rsidR="0495BD06">
        <w:rPr>
          <w:rFonts w:ascii="Arial" w:hAnsi="Arial" w:eastAsia="Arial" w:cs="Arial"/>
          <w:b w:val="0"/>
          <w:bCs w:val="0"/>
          <w:i w:val="0"/>
          <w:iCs w:val="0"/>
          <w:caps w:val="0"/>
          <w:smallCaps w:val="0"/>
          <w:color w:val="000000" w:themeColor="text1" w:themeTint="FF" w:themeShade="FF"/>
          <w:sz w:val="24"/>
          <w:szCs w:val="24"/>
        </w:rPr>
        <w:t xml:space="preserve">. </w:t>
      </w:r>
      <w:r w:rsidRPr="0D79DEFC" w:rsidR="6A06831C">
        <w:rPr>
          <w:rFonts w:ascii="Arial" w:hAnsi="Arial" w:eastAsia="Arial" w:cs="Arial"/>
          <w:b w:val="0"/>
          <w:bCs w:val="0"/>
          <w:i w:val="0"/>
          <w:iCs w:val="0"/>
          <w:caps w:val="0"/>
          <w:smallCaps w:val="0"/>
          <w:color w:val="000000" w:themeColor="text1" w:themeTint="FF" w:themeShade="FF"/>
          <w:sz w:val="24"/>
          <w:szCs w:val="24"/>
        </w:rPr>
        <w:t>Industry Analysis............................................................</w:t>
      </w:r>
      <w:r w:rsidRPr="0D79DEFC" w:rsidR="0495BD06">
        <w:rPr>
          <w:rFonts w:ascii="Arial" w:hAnsi="Arial" w:eastAsia="Arial" w:cs="Arial"/>
          <w:b w:val="0"/>
          <w:bCs w:val="0"/>
          <w:i w:val="0"/>
          <w:iCs w:val="0"/>
          <w:caps w:val="0"/>
          <w:smallCaps w:val="0"/>
          <w:color w:val="000000" w:themeColor="text1" w:themeTint="FF" w:themeShade="FF"/>
          <w:sz w:val="24"/>
          <w:szCs w:val="24"/>
        </w:rPr>
        <w:t xml:space="preserve">........................................3 </w:t>
      </w:r>
      <w:r w:rsidRPr="0D79DEFC" w:rsidR="241F0EEE">
        <w:rPr>
          <w:rFonts w:ascii="Arial" w:hAnsi="Arial" w:eastAsia="Arial" w:cs="Arial"/>
          <w:b w:val="0"/>
          <w:bCs w:val="0"/>
          <w:i w:val="0"/>
          <w:iCs w:val="0"/>
          <w:caps w:val="0"/>
          <w:smallCaps w:val="0"/>
          <w:color w:val="000000" w:themeColor="text1" w:themeTint="FF" w:themeShade="FF"/>
          <w:sz w:val="24"/>
          <w:szCs w:val="24"/>
        </w:rPr>
        <w:t>- 7</w:t>
      </w:r>
    </w:p>
    <w:p w:rsidR="29D9C403" w:rsidP="0D79DEFC" w:rsidRDefault="29D9C403" w14:paraId="0FC5C473" w14:textId="6B950C8E">
      <w:pPr>
        <w:pStyle w:val="Normal"/>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29D9C403">
        <w:rPr>
          <w:rFonts w:ascii="Arial" w:hAnsi="Arial" w:eastAsia="Arial" w:cs="Arial"/>
          <w:b w:val="0"/>
          <w:bCs w:val="0"/>
          <w:i w:val="0"/>
          <w:iCs w:val="0"/>
          <w:caps w:val="0"/>
          <w:smallCaps w:val="0"/>
          <w:color w:val="000000" w:themeColor="text1" w:themeTint="FF" w:themeShade="FF"/>
          <w:sz w:val="24"/>
          <w:szCs w:val="24"/>
        </w:rPr>
        <w:t xml:space="preserve">3.1 </w:t>
      </w:r>
      <w:r w:rsidRPr="0D79DEFC" w:rsidR="43B0B133">
        <w:rPr>
          <w:rFonts w:ascii="Arial" w:hAnsi="Arial" w:eastAsia="Arial" w:cs="Arial"/>
          <w:b w:val="0"/>
          <w:bCs w:val="0"/>
          <w:i w:val="0"/>
          <w:iCs w:val="0"/>
          <w:caps w:val="0"/>
          <w:smallCaps w:val="0"/>
          <w:color w:val="000000" w:themeColor="text1" w:themeTint="FF" w:themeShade="FF"/>
          <w:sz w:val="24"/>
          <w:szCs w:val="24"/>
        </w:rPr>
        <w:t>Competitive Analysis Grid</w:t>
      </w:r>
      <w:r w:rsidRPr="0D79DEFC" w:rsidR="368191AB">
        <w:rPr>
          <w:rFonts w:ascii="Arial" w:hAnsi="Arial" w:eastAsia="Arial" w:cs="Arial"/>
          <w:b w:val="0"/>
          <w:bCs w:val="0"/>
          <w:i w:val="0"/>
          <w:iCs w:val="0"/>
          <w:caps w:val="0"/>
          <w:smallCaps w:val="0"/>
          <w:color w:val="000000" w:themeColor="text1" w:themeTint="FF" w:themeShade="FF"/>
          <w:sz w:val="24"/>
          <w:szCs w:val="24"/>
        </w:rPr>
        <w:t>.........................................................................</w:t>
      </w:r>
      <w:r w:rsidRPr="0D79DEFC" w:rsidR="7E071AC3">
        <w:rPr>
          <w:rFonts w:ascii="Arial" w:hAnsi="Arial" w:eastAsia="Arial" w:cs="Arial"/>
          <w:b w:val="0"/>
          <w:bCs w:val="0"/>
          <w:i w:val="0"/>
          <w:iCs w:val="0"/>
          <w:caps w:val="0"/>
          <w:smallCaps w:val="0"/>
          <w:color w:val="000000" w:themeColor="text1" w:themeTint="FF" w:themeShade="FF"/>
          <w:sz w:val="24"/>
          <w:szCs w:val="24"/>
        </w:rPr>
        <w:t>...........4 - 5</w:t>
      </w:r>
    </w:p>
    <w:p w:rsidR="7012CBDD" w:rsidP="0D79DEFC" w:rsidRDefault="7012CBDD" w14:paraId="31B6C51B" w14:textId="5C248935">
      <w:pPr>
        <w:pStyle w:val="Normal"/>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7012CBDD">
        <w:rPr>
          <w:rFonts w:ascii="Arial" w:hAnsi="Arial" w:eastAsia="Arial" w:cs="Arial"/>
          <w:b w:val="0"/>
          <w:bCs w:val="0"/>
          <w:i w:val="0"/>
          <w:iCs w:val="0"/>
          <w:caps w:val="0"/>
          <w:smallCaps w:val="0"/>
          <w:color w:val="000000" w:themeColor="text1" w:themeTint="FF" w:themeShade="FF"/>
          <w:sz w:val="24"/>
          <w:szCs w:val="24"/>
        </w:rPr>
        <w:t xml:space="preserve">3.2 </w:t>
      </w:r>
      <w:r w:rsidRPr="0D79DEFC" w:rsidR="3789340B">
        <w:rPr>
          <w:rFonts w:ascii="Arial" w:hAnsi="Arial" w:eastAsia="Arial" w:cs="Arial"/>
          <w:b w:val="0"/>
          <w:bCs w:val="0"/>
          <w:i w:val="0"/>
          <w:iCs w:val="0"/>
          <w:caps w:val="0"/>
          <w:smallCaps w:val="0"/>
          <w:color w:val="000000" w:themeColor="text1" w:themeTint="FF" w:themeShade="FF"/>
          <w:sz w:val="24"/>
          <w:szCs w:val="24"/>
        </w:rPr>
        <w:t>Porter’s Five Forces Analysis</w:t>
      </w:r>
      <w:r w:rsidRPr="0D79DEFC" w:rsidR="0B33BBDC">
        <w:rPr>
          <w:rFonts w:ascii="Arial" w:hAnsi="Arial" w:eastAsia="Arial" w:cs="Arial"/>
          <w:b w:val="0"/>
          <w:bCs w:val="0"/>
          <w:i w:val="0"/>
          <w:iCs w:val="0"/>
          <w:caps w:val="0"/>
          <w:smallCaps w:val="0"/>
          <w:color w:val="000000" w:themeColor="text1" w:themeTint="FF" w:themeShade="FF"/>
          <w:sz w:val="24"/>
          <w:szCs w:val="24"/>
        </w:rPr>
        <w:t>...............................................................................</w:t>
      </w:r>
      <w:r w:rsidRPr="0D79DEFC" w:rsidR="40AA5467">
        <w:rPr>
          <w:rFonts w:ascii="Arial" w:hAnsi="Arial" w:eastAsia="Arial" w:cs="Arial"/>
          <w:b w:val="0"/>
          <w:bCs w:val="0"/>
          <w:i w:val="0"/>
          <w:iCs w:val="0"/>
          <w:caps w:val="0"/>
          <w:smallCaps w:val="0"/>
          <w:color w:val="000000" w:themeColor="text1" w:themeTint="FF" w:themeShade="FF"/>
          <w:sz w:val="24"/>
          <w:szCs w:val="24"/>
        </w:rPr>
        <w:t>5 - 7</w:t>
      </w:r>
    </w:p>
    <w:p w:rsidR="0495BD06" w:rsidP="0D79DEFC" w:rsidRDefault="0495BD06" w14:paraId="6C50856B" w14:textId="4FA76E0C">
      <w:pPr>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D79DEFC" w:rsidR="67BA4645">
        <w:rPr>
          <w:rFonts w:ascii="Arial" w:hAnsi="Arial" w:eastAsia="Arial" w:cs="Arial"/>
          <w:b w:val="0"/>
          <w:bCs w:val="0"/>
          <w:i w:val="0"/>
          <w:iCs w:val="0"/>
          <w:caps w:val="0"/>
          <w:smallCaps w:val="0"/>
          <w:color w:val="000000" w:themeColor="text1" w:themeTint="FF" w:themeShade="FF"/>
          <w:sz w:val="24"/>
          <w:szCs w:val="24"/>
        </w:rPr>
        <w:t>4</w:t>
      </w:r>
      <w:r w:rsidRPr="0D79DEFC" w:rsidR="0495BD06">
        <w:rPr>
          <w:rFonts w:ascii="Arial" w:hAnsi="Arial" w:eastAsia="Arial" w:cs="Arial"/>
          <w:b w:val="0"/>
          <w:bCs w:val="0"/>
          <w:i w:val="0"/>
          <w:iCs w:val="0"/>
          <w:caps w:val="0"/>
          <w:smallCaps w:val="0"/>
          <w:color w:val="000000" w:themeColor="text1" w:themeTint="FF" w:themeShade="FF"/>
          <w:sz w:val="24"/>
          <w:szCs w:val="24"/>
        </w:rPr>
        <w:t xml:space="preserve">. </w:t>
      </w:r>
      <w:r w:rsidRPr="0D79DEFC" w:rsidR="11A9E62D">
        <w:rPr>
          <w:rFonts w:ascii="Arial" w:hAnsi="Arial" w:eastAsia="Arial" w:cs="Arial"/>
          <w:b w:val="0"/>
          <w:bCs w:val="0"/>
          <w:i w:val="0"/>
          <w:iCs w:val="0"/>
          <w:caps w:val="0"/>
          <w:smallCaps w:val="0"/>
          <w:color w:val="000000" w:themeColor="text1" w:themeTint="FF" w:themeShade="FF"/>
          <w:sz w:val="24"/>
          <w:szCs w:val="24"/>
        </w:rPr>
        <w:t xml:space="preserve">Operation and Management </w:t>
      </w:r>
      <w:r w:rsidRPr="0D79DEFC" w:rsidR="4162E495">
        <w:rPr>
          <w:rFonts w:ascii="Arial" w:hAnsi="Arial" w:eastAsia="Arial" w:cs="Arial"/>
          <w:b w:val="0"/>
          <w:bCs w:val="0"/>
          <w:i w:val="0"/>
          <w:iCs w:val="0"/>
          <w:caps w:val="0"/>
          <w:smallCaps w:val="0"/>
          <w:color w:val="000000" w:themeColor="text1" w:themeTint="FF" w:themeShade="FF"/>
          <w:sz w:val="24"/>
          <w:szCs w:val="24"/>
        </w:rPr>
        <w:t>T</w:t>
      </w:r>
      <w:r w:rsidRPr="0D79DEFC" w:rsidR="11A9E62D">
        <w:rPr>
          <w:rFonts w:ascii="Arial" w:hAnsi="Arial" w:eastAsia="Arial" w:cs="Arial"/>
          <w:b w:val="0"/>
          <w:bCs w:val="0"/>
          <w:i w:val="0"/>
          <w:iCs w:val="0"/>
          <w:caps w:val="0"/>
          <w:smallCaps w:val="0"/>
          <w:color w:val="000000" w:themeColor="text1" w:themeTint="FF" w:themeShade="FF"/>
          <w:sz w:val="24"/>
          <w:szCs w:val="24"/>
        </w:rPr>
        <w:t>eam</w:t>
      </w:r>
      <w:r w:rsidRPr="0D79DEFC" w:rsidR="0495BD06">
        <w:rPr>
          <w:rFonts w:ascii="Arial" w:hAnsi="Arial" w:eastAsia="Arial" w:cs="Arial"/>
          <w:b w:val="0"/>
          <w:bCs w:val="0"/>
          <w:i w:val="0"/>
          <w:iCs w:val="0"/>
          <w:caps w:val="0"/>
          <w:smallCaps w:val="0"/>
          <w:color w:val="000000" w:themeColor="text1" w:themeTint="FF" w:themeShade="FF"/>
          <w:sz w:val="24"/>
          <w:szCs w:val="24"/>
        </w:rPr>
        <w:t xml:space="preserve"> </w:t>
      </w:r>
      <w:r w:rsidRPr="0D79DEFC" w:rsidR="0495BD06">
        <w:rPr>
          <w:rFonts w:ascii="Arial" w:hAnsi="Arial" w:eastAsia="Arial" w:cs="Arial"/>
          <w:b w:val="0"/>
          <w:bCs w:val="0"/>
          <w:i w:val="0"/>
          <w:iCs w:val="0"/>
          <w:caps w:val="0"/>
          <w:smallCaps w:val="0"/>
          <w:color w:val="000000" w:themeColor="text1" w:themeTint="FF" w:themeShade="FF"/>
          <w:sz w:val="24"/>
          <w:szCs w:val="24"/>
        </w:rPr>
        <w:t>......................................................................</w:t>
      </w:r>
      <w:r w:rsidRPr="0D79DEFC" w:rsidR="633CBC55">
        <w:rPr>
          <w:rFonts w:ascii="Arial" w:hAnsi="Arial" w:eastAsia="Arial" w:cs="Arial"/>
          <w:b w:val="0"/>
          <w:bCs w:val="0"/>
          <w:i w:val="0"/>
          <w:iCs w:val="0"/>
          <w:caps w:val="0"/>
          <w:smallCaps w:val="0"/>
          <w:color w:val="000000" w:themeColor="text1" w:themeTint="FF" w:themeShade="FF"/>
          <w:sz w:val="24"/>
          <w:szCs w:val="24"/>
        </w:rPr>
        <w:t>7 - 10</w:t>
      </w:r>
    </w:p>
    <w:p w:rsidR="0495BD06" w:rsidP="0D79DEFC" w:rsidRDefault="0495BD06" w14:paraId="2E5E8760" w14:textId="45949DF6">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D79DEFC" w:rsidR="58497EE4">
        <w:rPr>
          <w:rFonts w:ascii="Arial" w:hAnsi="Arial" w:eastAsia="Arial" w:cs="Arial"/>
          <w:b w:val="0"/>
          <w:bCs w:val="0"/>
          <w:i w:val="0"/>
          <w:iCs w:val="0"/>
          <w:caps w:val="0"/>
          <w:smallCaps w:val="0"/>
          <w:color w:val="000000" w:themeColor="text1" w:themeTint="FF" w:themeShade="FF"/>
          <w:sz w:val="24"/>
          <w:szCs w:val="24"/>
        </w:rPr>
        <w:t>5</w:t>
      </w:r>
      <w:r w:rsidRPr="0D79DEFC" w:rsidR="0495BD06">
        <w:rPr>
          <w:rFonts w:ascii="Arial" w:hAnsi="Arial" w:eastAsia="Arial" w:cs="Arial"/>
          <w:b w:val="0"/>
          <w:bCs w:val="0"/>
          <w:i w:val="0"/>
          <w:iCs w:val="0"/>
          <w:caps w:val="0"/>
          <w:smallCaps w:val="0"/>
          <w:color w:val="000000" w:themeColor="text1" w:themeTint="FF" w:themeShade="FF"/>
          <w:sz w:val="24"/>
          <w:szCs w:val="24"/>
        </w:rPr>
        <w:t>.</w:t>
      </w:r>
      <w:r w:rsidRPr="0D79DEFC" w:rsidR="2D515462">
        <w:rPr>
          <w:rFonts w:ascii="Arial" w:hAnsi="Arial" w:eastAsia="Arial" w:cs="Arial"/>
          <w:b w:val="0"/>
          <w:bCs w:val="0"/>
          <w:i w:val="0"/>
          <w:iCs w:val="0"/>
          <w:caps w:val="0"/>
          <w:smallCaps w:val="0"/>
          <w:color w:val="000000" w:themeColor="text1" w:themeTint="FF" w:themeShade="FF"/>
          <w:sz w:val="24"/>
          <w:szCs w:val="24"/>
        </w:rPr>
        <w:t xml:space="preserve"> </w:t>
      </w:r>
      <w:r w:rsidRPr="0D79DEFC" w:rsidR="32577394">
        <w:rPr>
          <w:rFonts w:ascii="Arial" w:hAnsi="Arial" w:eastAsia="Arial" w:cs="Arial"/>
          <w:b w:val="0"/>
          <w:bCs w:val="0"/>
          <w:i w:val="0"/>
          <w:iCs w:val="0"/>
          <w:caps w:val="0"/>
          <w:smallCaps w:val="0"/>
          <w:color w:val="000000" w:themeColor="text1" w:themeTint="FF" w:themeShade="FF"/>
          <w:sz w:val="24"/>
          <w:szCs w:val="24"/>
        </w:rPr>
        <w:t xml:space="preserve">Marketing </w:t>
      </w:r>
      <w:r w:rsidRPr="0D79DEFC" w:rsidR="1D53DD9E">
        <w:rPr>
          <w:rFonts w:ascii="Arial" w:hAnsi="Arial" w:eastAsia="Arial" w:cs="Arial"/>
          <w:b w:val="0"/>
          <w:bCs w:val="0"/>
          <w:i w:val="0"/>
          <w:iCs w:val="0"/>
          <w:caps w:val="0"/>
          <w:smallCaps w:val="0"/>
          <w:color w:val="000000" w:themeColor="text1" w:themeTint="FF" w:themeShade="FF"/>
          <w:sz w:val="24"/>
          <w:szCs w:val="24"/>
        </w:rPr>
        <w:t>Plan and Strategy</w:t>
      </w:r>
      <w:r w:rsidRPr="0D79DEFC" w:rsidR="0495BD06">
        <w:rPr>
          <w:rFonts w:ascii="Arial" w:hAnsi="Arial" w:eastAsia="Arial" w:cs="Arial"/>
          <w:b w:val="0"/>
          <w:bCs w:val="0"/>
          <w:i w:val="0"/>
          <w:iCs w:val="0"/>
          <w:caps w:val="0"/>
          <w:smallCaps w:val="0"/>
          <w:color w:val="000000" w:themeColor="text1" w:themeTint="FF" w:themeShade="FF"/>
          <w:sz w:val="24"/>
          <w:szCs w:val="24"/>
        </w:rPr>
        <w:t>.........</w:t>
      </w:r>
      <w:r w:rsidRPr="0D79DEFC" w:rsidR="404337AD">
        <w:rPr>
          <w:rFonts w:ascii="Arial" w:hAnsi="Arial" w:eastAsia="Arial" w:cs="Arial"/>
          <w:b w:val="0"/>
          <w:bCs w:val="0"/>
          <w:i w:val="0"/>
          <w:iCs w:val="0"/>
          <w:caps w:val="0"/>
          <w:smallCaps w:val="0"/>
          <w:color w:val="000000" w:themeColor="text1" w:themeTint="FF" w:themeShade="FF"/>
          <w:sz w:val="24"/>
          <w:szCs w:val="24"/>
        </w:rPr>
        <w:t>...........</w:t>
      </w:r>
      <w:r w:rsidRPr="0D79DEFC" w:rsidR="0495BD06">
        <w:rPr>
          <w:rFonts w:ascii="Arial" w:hAnsi="Arial" w:eastAsia="Arial" w:cs="Arial"/>
          <w:b w:val="0"/>
          <w:bCs w:val="0"/>
          <w:i w:val="0"/>
          <w:iCs w:val="0"/>
          <w:caps w:val="0"/>
          <w:smallCaps w:val="0"/>
          <w:color w:val="000000" w:themeColor="text1" w:themeTint="FF" w:themeShade="FF"/>
          <w:sz w:val="24"/>
          <w:szCs w:val="24"/>
        </w:rPr>
        <w:t>..........................................................</w:t>
      </w:r>
      <w:r w:rsidRPr="0D79DEFC" w:rsidR="75986995">
        <w:rPr>
          <w:rFonts w:ascii="Arial" w:hAnsi="Arial" w:eastAsia="Arial" w:cs="Arial"/>
          <w:b w:val="0"/>
          <w:bCs w:val="0"/>
          <w:i w:val="0"/>
          <w:iCs w:val="0"/>
          <w:caps w:val="0"/>
          <w:smallCaps w:val="0"/>
          <w:color w:val="000000" w:themeColor="text1" w:themeTint="FF" w:themeShade="FF"/>
          <w:sz w:val="24"/>
          <w:szCs w:val="24"/>
        </w:rPr>
        <w:t>10 - 12</w:t>
      </w:r>
    </w:p>
    <w:p w:rsidR="0495BD06" w:rsidP="0D79DEFC" w:rsidRDefault="0495BD06" w14:paraId="0A6D969B" w14:textId="5CABBA4A">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D79DEFC" w:rsidR="0B29F7D6">
        <w:rPr>
          <w:rFonts w:ascii="Arial" w:hAnsi="Arial" w:eastAsia="Arial" w:cs="Arial"/>
          <w:b w:val="0"/>
          <w:bCs w:val="0"/>
          <w:i w:val="0"/>
          <w:iCs w:val="0"/>
          <w:caps w:val="0"/>
          <w:smallCaps w:val="0"/>
          <w:color w:val="000000" w:themeColor="text1" w:themeTint="FF" w:themeShade="FF"/>
          <w:sz w:val="24"/>
          <w:szCs w:val="24"/>
        </w:rPr>
        <w:t>6</w:t>
      </w:r>
      <w:r w:rsidRPr="0D79DEFC" w:rsidR="0495BD06">
        <w:rPr>
          <w:rFonts w:ascii="Arial" w:hAnsi="Arial" w:eastAsia="Arial" w:cs="Arial"/>
          <w:b w:val="0"/>
          <w:bCs w:val="0"/>
          <w:i w:val="0"/>
          <w:iCs w:val="0"/>
          <w:caps w:val="0"/>
          <w:smallCaps w:val="0"/>
          <w:color w:val="000000" w:themeColor="text1" w:themeTint="FF" w:themeShade="FF"/>
          <w:sz w:val="24"/>
          <w:szCs w:val="24"/>
        </w:rPr>
        <w:t xml:space="preserve">. </w:t>
      </w:r>
      <w:r w:rsidRPr="0D79DEFC" w:rsidR="31B8705F">
        <w:rPr>
          <w:rFonts w:ascii="Arial" w:hAnsi="Arial" w:eastAsia="Arial" w:cs="Arial"/>
          <w:b w:val="0"/>
          <w:bCs w:val="0"/>
          <w:i w:val="0"/>
          <w:iCs w:val="0"/>
          <w:caps w:val="0"/>
          <w:smallCaps w:val="0"/>
          <w:color w:val="000000" w:themeColor="text1" w:themeTint="FF" w:themeShade="FF"/>
          <w:sz w:val="24"/>
          <w:szCs w:val="24"/>
        </w:rPr>
        <w:t>Financial Plan............</w:t>
      </w:r>
      <w:r w:rsidRPr="0D79DEFC" w:rsidR="0495BD06">
        <w:rPr>
          <w:rFonts w:ascii="Arial" w:hAnsi="Arial" w:eastAsia="Arial" w:cs="Arial"/>
          <w:b w:val="0"/>
          <w:bCs w:val="0"/>
          <w:i w:val="0"/>
          <w:iCs w:val="0"/>
          <w:caps w:val="0"/>
          <w:smallCaps w:val="0"/>
          <w:color w:val="000000" w:themeColor="text1" w:themeTint="FF" w:themeShade="FF"/>
          <w:sz w:val="24"/>
          <w:szCs w:val="24"/>
        </w:rPr>
        <w:t>.........................................................................................</w:t>
      </w:r>
      <w:r w:rsidRPr="0D79DEFC" w:rsidR="4C0606A1">
        <w:rPr>
          <w:rFonts w:ascii="Arial" w:hAnsi="Arial" w:eastAsia="Arial" w:cs="Arial"/>
          <w:b w:val="0"/>
          <w:bCs w:val="0"/>
          <w:i w:val="0"/>
          <w:iCs w:val="0"/>
          <w:caps w:val="0"/>
          <w:smallCaps w:val="0"/>
          <w:color w:val="000000" w:themeColor="text1" w:themeTint="FF" w:themeShade="FF"/>
          <w:sz w:val="24"/>
          <w:szCs w:val="24"/>
        </w:rPr>
        <w:t>12 - 13</w:t>
      </w:r>
    </w:p>
    <w:p w:rsidR="0495BD06" w:rsidP="0D79DEFC" w:rsidRDefault="0495BD06" w14:paraId="46972D18" w14:textId="5004CC78">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D79DEFC" w:rsidR="7ADE0B34">
        <w:rPr>
          <w:rFonts w:ascii="Arial" w:hAnsi="Arial" w:eastAsia="Arial" w:cs="Arial"/>
          <w:b w:val="0"/>
          <w:bCs w:val="0"/>
          <w:i w:val="0"/>
          <w:iCs w:val="0"/>
          <w:caps w:val="0"/>
          <w:smallCaps w:val="0"/>
          <w:color w:val="000000" w:themeColor="text1" w:themeTint="FF" w:themeShade="FF"/>
          <w:sz w:val="24"/>
          <w:szCs w:val="24"/>
        </w:rPr>
        <w:t>7</w:t>
      </w:r>
      <w:r w:rsidRPr="0D79DEFC" w:rsidR="0495BD06">
        <w:rPr>
          <w:rFonts w:ascii="Arial" w:hAnsi="Arial" w:eastAsia="Arial" w:cs="Arial"/>
          <w:b w:val="0"/>
          <w:bCs w:val="0"/>
          <w:i w:val="0"/>
          <w:iCs w:val="0"/>
          <w:caps w:val="0"/>
          <w:smallCaps w:val="0"/>
          <w:color w:val="000000" w:themeColor="text1" w:themeTint="FF" w:themeShade="FF"/>
          <w:sz w:val="24"/>
          <w:szCs w:val="24"/>
        </w:rPr>
        <w:t xml:space="preserve">. </w:t>
      </w:r>
      <w:r w:rsidRPr="0D79DEFC" w:rsidR="282ABF05">
        <w:rPr>
          <w:rFonts w:ascii="Arial" w:hAnsi="Arial" w:eastAsia="Arial" w:cs="Arial"/>
          <w:b w:val="0"/>
          <w:bCs w:val="0"/>
          <w:i w:val="0"/>
          <w:iCs w:val="0"/>
          <w:caps w:val="0"/>
          <w:smallCaps w:val="0"/>
          <w:color w:val="000000" w:themeColor="text1" w:themeTint="FF" w:themeShade="FF"/>
          <w:sz w:val="24"/>
          <w:szCs w:val="24"/>
        </w:rPr>
        <w:t>Closing Summary</w:t>
      </w:r>
      <w:r w:rsidRPr="0D79DEFC" w:rsidR="0495BD06">
        <w:rPr>
          <w:rFonts w:ascii="Arial" w:hAnsi="Arial" w:eastAsia="Arial" w:cs="Arial"/>
          <w:b w:val="0"/>
          <w:bCs w:val="0"/>
          <w:i w:val="0"/>
          <w:iCs w:val="0"/>
          <w:caps w:val="0"/>
          <w:smallCaps w:val="0"/>
          <w:color w:val="000000" w:themeColor="text1" w:themeTint="FF" w:themeShade="FF"/>
          <w:sz w:val="24"/>
          <w:szCs w:val="24"/>
        </w:rPr>
        <w:t>.........</w:t>
      </w:r>
      <w:r w:rsidRPr="0D79DEFC" w:rsidR="08C2F386">
        <w:rPr>
          <w:rFonts w:ascii="Arial" w:hAnsi="Arial" w:eastAsia="Arial" w:cs="Arial"/>
          <w:b w:val="0"/>
          <w:bCs w:val="0"/>
          <w:i w:val="0"/>
          <w:iCs w:val="0"/>
          <w:caps w:val="0"/>
          <w:smallCaps w:val="0"/>
          <w:color w:val="000000" w:themeColor="text1" w:themeTint="FF" w:themeShade="FF"/>
          <w:sz w:val="24"/>
          <w:szCs w:val="24"/>
        </w:rPr>
        <w:t>.</w:t>
      </w:r>
      <w:r w:rsidRPr="0D79DEFC" w:rsidR="0495BD06">
        <w:rPr>
          <w:rFonts w:ascii="Arial" w:hAnsi="Arial" w:eastAsia="Arial" w:cs="Arial"/>
          <w:b w:val="0"/>
          <w:bCs w:val="0"/>
          <w:i w:val="0"/>
          <w:iCs w:val="0"/>
          <w:caps w:val="0"/>
          <w:smallCaps w:val="0"/>
          <w:color w:val="000000" w:themeColor="text1" w:themeTint="FF" w:themeShade="FF"/>
          <w:sz w:val="24"/>
          <w:szCs w:val="24"/>
        </w:rPr>
        <w:t>.....................................................................................</w:t>
      </w:r>
      <w:r w:rsidRPr="0D79DEFC" w:rsidR="4892F135">
        <w:rPr>
          <w:rFonts w:ascii="Arial" w:hAnsi="Arial" w:eastAsia="Arial" w:cs="Arial"/>
          <w:b w:val="0"/>
          <w:bCs w:val="0"/>
          <w:i w:val="0"/>
          <w:iCs w:val="0"/>
          <w:caps w:val="0"/>
          <w:smallCaps w:val="0"/>
          <w:color w:val="000000" w:themeColor="text1" w:themeTint="FF" w:themeShade="FF"/>
          <w:sz w:val="24"/>
          <w:szCs w:val="24"/>
        </w:rPr>
        <w:t>.......</w:t>
      </w:r>
      <w:r w:rsidRPr="0D79DEFC" w:rsidR="14F8F8D9">
        <w:rPr>
          <w:rFonts w:ascii="Arial" w:hAnsi="Arial" w:eastAsia="Arial" w:cs="Arial"/>
          <w:b w:val="0"/>
          <w:bCs w:val="0"/>
          <w:i w:val="0"/>
          <w:iCs w:val="0"/>
          <w:caps w:val="0"/>
          <w:smallCaps w:val="0"/>
          <w:color w:val="000000" w:themeColor="text1" w:themeTint="FF" w:themeShade="FF"/>
          <w:sz w:val="24"/>
          <w:szCs w:val="24"/>
        </w:rPr>
        <w:t>14</w:t>
      </w:r>
    </w:p>
    <w:p w:rsidR="7C30572E" w:rsidP="0D79DEFC" w:rsidRDefault="7C30572E" w14:paraId="39A62FD3" w14:textId="79329DA2">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D79DEFC" w:rsidR="3CF1CB1C">
        <w:rPr>
          <w:rFonts w:ascii="Arial" w:hAnsi="Arial" w:eastAsia="Arial" w:cs="Arial"/>
          <w:b w:val="0"/>
          <w:bCs w:val="0"/>
          <w:i w:val="0"/>
          <w:iCs w:val="0"/>
          <w:caps w:val="0"/>
          <w:smallCaps w:val="0"/>
          <w:color w:val="000000" w:themeColor="text1" w:themeTint="FF" w:themeShade="FF"/>
          <w:sz w:val="24"/>
          <w:szCs w:val="24"/>
        </w:rPr>
        <w:t>8</w:t>
      </w:r>
      <w:r w:rsidRPr="0D79DEFC" w:rsidR="0495BD06">
        <w:rPr>
          <w:rFonts w:ascii="Arial" w:hAnsi="Arial" w:eastAsia="Arial" w:cs="Arial"/>
          <w:b w:val="0"/>
          <w:bCs w:val="0"/>
          <w:i w:val="0"/>
          <w:iCs w:val="0"/>
          <w:caps w:val="0"/>
          <w:smallCaps w:val="0"/>
          <w:color w:val="000000" w:themeColor="text1" w:themeTint="FF" w:themeShade="FF"/>
          <w:sz w:val="24"/>
          <w:szCs w:val="24"/>
        </w:rPr>
        <w:t>. Reference</w:t>
      </w:r>
      <w:r w:rsidRPr="0D79DEFC" w:rsidR="32951F2B">
        <w:rPr>
          <w:rFonts w:ascii="Arial" w:hAnsi="Arial" w:eastAsia="Arial" w:cs="Arial"/>
          <w:b w:val="0"/>
          <w:bCs w:val="0"/>
          <w:i w:val="0"/>
          <w:iCs w:val="0"/>
          <w:caps w:val="0"/>
          <w:smallCaps w:val="0"/>
          <w:color w:val="000000" w:themeColor="text1" w:themeTint="FF" w:themeShade="FF"/>
          <w:sz w:val="24"/>
          <w:szCs w:val="24"/>
        </w:rPr>
        <w:t xml:space="preserve"> list</w:t>
      </w:r>
      <w:r w:rsidRPr="0D79DEFC" w:rsidR="0495BD06">
        <w:rPr>
          <w:rFonts w:ascii="Arial" w:hAnsi="Arial" w:eastAsia="Arial" w:cs="Arial"/>
          <w:b w:val="0"/>
          <w:bCs w:val="0"/>
          <w:i w:val="0"/>
          <w:iCs w:val="0"/>
          <w:caps w:val="0"/>
          <w:smallCaps w:val="0"/>
          <w:color w:val="000000" w:themeColor="text1" w:themeTint="FF" w:themeShade="FF"/>
          <w:sz w:val="24"/>
          <w:szCs w:val="24"/>
        </w:rPr>
        <w:t>......................................................................................................</w:t>
      </w:r>
      <w:r w:rsidRPr="0D79DEFC" w:rsidR="5CAD7B96">
        <w:rPr>
          <w:rFonts w:ascii="Arial" w:hAnsi="Arial" w:eastAsia="Arial" w:cs="Arial"/>
          <w:b w:val="0"/>
          <w:bCs w:val="0"/>
          <w:i w:val="0"/>
          <w:iCs w:val="0"/>
          <w:caps w:val="0"/>
          <w:smallCaps w:val="0"/>
          <w:color w:val="000000" w:themeColor="text1" w:themeTint="FF" w:themeShade="FF"/>
          <w:sz w:val="24"/>
          <w:szCs w:val="24"/>
        </w:rPr>
        <w:t>14 - 15</w:t>
      </w:r>
    </w:p>
    <w:p w:rsidR="2613B739" w:rsidP="0D79DEFC" w:rsidRDefault="2613B739" w14:paraId="5950624E" w14:textId="18E05EBA">
      <w:pPr>
        <w:pStyle w:val="Normal"/>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2613B739">
        <w:rPr>
          <w:rFonts w:ascii="Arial" w:hAnsi="Arial" w:eastAsia="Arial" w:cs="Arial"/>
          <w:b w:val="0"/>
          <w:bCs w:val="0"/>
          <w:i w:val="0"/>
          <w:iCs w:val="0"/>
          <w:caps w:val="0"/>
          <w:smallCaps w:val="0"/>
          <w:color w:val="000000" w:themeColor="text1" w:themeTint="FF" w:themeShade="FF"/>
          <w:sz w:val="24"/>
          <w:szCs w:val="24"/>
        </w:rPr>
        <w:t xml:space="preserve">   </w:t>
      </w:r>
    </w:p>
    <w:p w:rsidR="47065DBD" w:rsidP="0D79DEFC" w:rsidRDefault="47065DBD" w14:paraId="65BED7E5" w14:textId="68288156">
      <w:pPr>
        <w:pStyle w:val="Normal"/>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F1697A9" w:rsidP="0D79DEFC" w:rsidRDefault="1F1697A9" w14:paraId="702D7B3F" w14:textId="5CF1059B">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F1697A9" w:rsidP="1F1697A9" w:rsidRDefault="1F1697A9" w14:paraId="422224E0" w14:textId="1AE992A9">
      <w:pPr>
        <w:pStyle w:val="Normal"/>
      </w:pPr>
    </w:p>
    <w:p w:rsidR="1F1697A9" w:rsidP="1F1697A9" w:rsidRDefault="1F1697A9" w14:paraId="33BE9189" w14:textId="20B44CE4">
      <w:pPr>
        <w:pStyle w:val="Normal"/>
      </w:pPr>
    </w:p>
    <w:p w:rsidR="1F1697A9" w:rsidP="1F1697A9" w:rsidRDefault="1F1697A9" w14:paraId="6AF2794D" w14:textId="3D839161">
      <w:pPr>
        <w:pStyle w:val="Normal"/>
      </w:pPr>
    </w:p>
    <w:p w:rsidR="1F1697A9" w:rsidP="1F1697A9" w:rsidRDefault="1F1697A9" w14:paraId="622EC53B" w14:textId="3F44CF58">
      <w:pPr>
        <w:pStyle w:val="Normal"/>
      </w:pPr>
    </w:p>
    <w:p w:rsidR="1F1697A9" w:rsidP="1F1697A9" w:rsidRDefault="1F1697A9" w14:paraId="5FDA140C" w14:textId="468908FC">
      <w:pPr>
        <w:pStyle w:val="Normal"/>
      </w:pPr>
    </w:p>
    <w:p w:rsidR="1F1697A9" w:rsidP="1F1697A9" w:rsidRDefault="1F1697A9" w14:paraId="69C9A610" w14:textId="133E229B">
      <w:pPr>
        <w:pStyle w:val="Normal"/>
      </w:pPr>
    </w:p>
    <w:p w:rsidR="1F1697A9" w:rsidP="1F1697A9" w:rsidRDefault="1F1697A9" w14:paraId="4D441E2E" w14:textId="4D96B153">
      <w:pPr>
        <w:pStyle w:val="Normal"/>
      </w:pPr>
    </w:p>
    <w:p w:rsidR="1F1697A9" w:rsidP="1F1697A9" w:rsidRDefault="1F1697A9" w14:paraId="1686C35A" w14:textId="260520A0">
      <w:pPr>
        <w:pStyle w:val="Normal"/>
      </w:pPr>
    </w:p>
    <w:p w:rsidR="1F1697A9" w:rsidP="1F1697A9" w:rsidRDefault="1F1697A9" w14:paraId="2E108C9C" w14:textId="4AC44238">
      <w:pPr>
        <w:pStyle w:val="Normal"/>
      </w:pPr>
    </w:p>
    <w:p w:rsidR="1F1697A9" w:rsidP="1F1697A9" w:rsidRDefault="1F1697A9" w14:paraId="68ACB69B" w14:textId="79A9FBC1">
      <w:pPr>
        <w:pStyle w:val="Normal"/>
      </w:pPr>
    </w:p>
    <w:p w:rsidR="1F1697A9" w:rsidP="1F1697A9" w:rsidRDefault="1F1697A9" w14:paraId="371FDBDE" w14:textId="6C3913D3">
      <w:pPr>
        <w:pStyle w:val="Normal"/>
      </w:pPr>
    </w:p>
    <w:p w:rsidR="1F1697A9" w:rsidP="1F1697A9" w:rsidRDefault="1F1697A9" w14:paraId="3046C89E" w14:textId="08573705">
      <w:pPr>
        <w:pStyle w:val="Normal"/>
      </w:pPr>
    </w:p>
    <w:p w:rsidR="1F1697A9" w:rsidP="1F1697A9" w:rsidRDefault="1F1697A9" w14:paraId="32A451AD" w14:textId="3A5BAA7E">
      <w:pPr>
        <w:pStyle w:val="Normal"/>
      </w:pPr>
    </w:p>
    <w:p w:rsidR="1F1697A9" w:rsidP="47065DBD" w:rsidRDefault="1F1697A9" w14:paraId="6DC0BE3C" w14:textId="37D2A89A">
      <w:pPr>
        <w:pStyle w:val="ListParagraph"/>
        <w:numPr>
          <w:ilvl w:val="0"/>
          <w:numId w:val="13"/>
        </w:numPr>
        <w:spacing w:line="360" w:lineRule="auto"/>
        <w:rPr>
          <w:rFonts w:ascii="Arial" w:hAnsi="Arial" w:eastAsia="Arial" w:cs="Arial"/>
          <w:sz w:val="28"/>
          <w:szCs w:val="28"/>
        </w:rPr>
      </w:pPr>
      <w:r w:rsidRPr="0D79DEFC" w:rsidR="149B1C02">
        <w:rPr>
          <w:rFonts w:ascii="Arial" w:hAnsi="Arial" w:eastAsia="Arial" w:cs="Arial"/>
          <w:sz w:val="28"/>
          <w:szCs w:val="28"/>
        </w:rPr>
        <w:t>Introduction</w:t>
      </w:r>
    </w:p>
    <w:p w:rsidR="792BFB21" w:rsidP="0D79DEFC" w:rsidRDefault="792BFB21" w14:paraId="5436B136" w14:textId="047B116E">
      <w:pPr>
        <w:pStyle w:val="Normal"/>
        <w:spacing w:line="360" w:lineRule="auto"/>
        <w:ind w:left="0"/>
        <w:jc w:val="both"/>
        <w:rPr>
          <w:rFonts w:ascii="Arial" w:hAnsi="Arial" w:eastAsia="Arial" w:cs="Arial"/>
          <w:noProof w:val="0"/>
          <w:sz w:val="24"/>
          <w:szCs w:val="24"/>
          <w:lang w:val="en-GB"/>
        </w:rPr>
      </w:pPr>
      <w:r w:rsidRPr="0D79DEFC" w:rsidR="792BFB21">
        <w:rPr>
          <w:rFonts w:ascii="Arial" w:hAnsi="Arial" w:eastAsia="Arial" w:cs="Arial"/>
          <w:noProof w:val="0"/>
          <w:sz w:val="24"/>
          <w:szCs w:val="24"/>
          <w:lang w:val="en-GB"/>
        </w:rPr>
        <w:t xml:space="preserve">The concept of entrepreneurship refers to the process of </w:t>
      </w:r>
      <w:r w:rsidRPr="0D79DEFC" w:rsidR="78555289">
        <w:rPr>
          <w:rFonts w:ascii="Arial" w:hAnsi="Arial" w:eastAsia="Arial" w:cs="Arial"/>
          <w:noProof w:val="0"/>
          <w:sz w:val="24"/>
          <w:szCs w:val="24"/>
          <w:lang w:val="en-GB"/>
        </w:rPr>
        <w:t>recognising</w:t>
      </w:r>
      <w:r w:rsidRPr="0D79DEFC" w:rsidR="792BFB21">
        <w:rPr>
          <w:rFonts w:ascii="Arial" w:hAnsi="Arial" w:eastAsia="Arial" w:cs="Arial"/>
          <w:noProof w:val="0"/>
          <w:sz w:val="24"/>
          <w:szCs w:val="24"/>
          <w:lang w:val="en-GB"/>
        </w:rPr>
        <w:t xml:space="preserve"> and pursuing new opportunities or innovations with the goal of </w:t>
      </w:r>
      <w:r w:rsidRPr="0D79DEFC" w:rsidR="7645073C">
        <w:rPr>
          <w:rFonts w:ascii="Arial" w:hAnsi="Arial" w:eastAsia="Arial" w:cs="Arial"/>
          <w:noProof w:val="0"/>
          <w:sz w:val="24"/>
          <w:szCs w:val="24"/>
          <w:lang w:val="en-GB"/>
        </w:rPr>
        <w:t>producing</w:t>
      </w:r>
      <w:r w:rsidRPr="0D79DEFC" w:rsidR="792BFB21">
        <w:rPr>
          <w:rFonts w:ascii="Arial" w:hAnsi="Arial" w:eastAsia="Arial" w:cs="Arial"/>
          <w:noProof w:val="0"/>
          <w:sz w:val="24"/>
          <w:szCs w:val="24"/>
          <w:lang w:val="en-GB"/>
        </w:rPr>
        <w:t xml:space="preserve"> or contributing value to</w:t>
      </w:r>
      <w:r w:rsidRPr="0D79DEFC" w:rsidR="6C64D57B">
        <w:rPr>
          <w:rFonts w:ascii="Arial" w:hAnsi="Arial" w:eastAsia="Arial" w:cs="Arial"/>
          <w:noProof w:val="0"/>
          <w:sz w:val="24"/>
          <w:szCs w:val="24"/>
          <w:lang w:val="en-GB"/>
        </w:rPr>
        <w:t xml:space="preserve"> the</w:t>
      </w:r>
      <w:r w:rsidRPr="0D79DEFC" w:rsidR="792BFB21">
        <w:rPr>
          <w:rFonts w:ascii="Arial" w:hAnsi="Arial" w:eastAsia="Arial" w:cs="Arial"/>
          <w:noProof w:val="0"/>
          <w:sz w:val="24"/>
          <w:szCs w:val="24"/>
          <w:lang w:val="en-GB"/>
        </w:rPr>
        <w:t xml:space="preserve"> </w:t>
      </w:r>
      <w:r w:rsidRPr="0D79DEFC" w:rsidR="37053343">
        <w:rPr>
          <w:rFonts w:ascii="Arial" w:hAnsi="Arial" w:eastAsia="Arial" w:cs="Arial"/>
          <w:noProof w:val="0"/>
          <w:sz w:val="24"/>
          <w:szCs w:val="24"/>
          <w:lang w:val="en-GB"/>
        </w:rPr>
        <w:t>community</w:t>
      </w:r>
      <w:r w:rsidRPr="0D79DEFC" w:rsidR="792BFB21">
        <w:rPr>
          <w:rFonts w:ascii="Arial" w:hAnsi="Arial" w:eastAsia="Arial" w:cs="Arial"/>
          <w:noProof w:val="0"/>
          <w:sz w:val="24"/>
          <w:szCs w:val="24"/>
          <w:lang w:val="en-GB"/>
        </w:rPr>
        <w:t xml:space="preserve">. Entrepreneurship is also defined by a broad array of skills and attitudes, such as </w:t>
      </w:r>
      <w:r w:rsidRPr="0D79DEFC" w:rsidR="05AA48EE">
        <w:rPr>
          <w:rFonts w:ascii="Arial" w:hAnsi="Arial" w:eastAsia="Arial" w:cs="Arial"/>
          <w:noProof w:val="0"/>
          <w:sz w:val="24"/>
          <w:szCs w:val="24"/>
          <w:lang w:val="en-GB"/>
        </w:rPr>
        <w:t>ingenuity</w:t>
      </w:r>
      <w:r w:rsidRPr="0D79DEFC" w:rsidR="792BFB21">
        <w:rPr>
          <w:rFonts w:ascii="Arial" w:hAnsi="Arial" w:eastAsia="Arial" w:cs="Arial"/>
          <w:noProof w:val="0"/>
          <w:sz w:val="24"/>
          <w:szCs w:val="24"/>
          <w:lang w:val="en-GB"/>
        </w:rPr>
        <w:t xml:space="preserve">, innovation, risk-taking, and a </w:t>
      </w:r>
      <w:r w:rsidRPr="0D79DEFC" w:rsidR="2AA5A865">
        <w:rPr>
          <w:rFonts w:ascii="Arial" w:hAnsi="Arial" w:eastAsia="Arial" w:cs="Arial"/>
          <w:noProof w:val="0"/>
          <w:sz w:val="24"/>
          <w:szCs w:val="24"/>
          <w:lang w:val="en-GB"/>
        </w:rPr>
        <w:t>readiness</w:t>
      </w:r>
      <w:r w:rsidRPr="0D79DEFC" w:rsidR="792BFB21">
        <w:rPr>
          <w:rFonts w:ascii="Arial" w:hAnsi="Arial" w:eastAsia="Arial" w:cs="Arial"/>
          <w:noProof w:val="0"/>
          <w:sz w:val="24"/>
          <w:szCs w:val="24"/>
          <w:lang w:val="en-GB"/>
        </w:rPr>
        <w:t xml:space="preserve"> to challenge established norms</w:t>
      </w:r>
      <w:r w:rsidRPr="0D79DEFC" w:rsidR="4D6BA632">
        <w:rPr>
          <w:rFonts w:ascii="Arial" w:hAnsi="Arial" w:eastAsia="Arial" w:cs="Arial"/>
          <w:noProof w:val="0"/>
          <w:sz w:val="24"/>
          <w:szCs w:val="24"/>
          <w:lang w:val="en-GB"/>
        </w:rPr>
        <w:t xml:space="preserve"> </w:t>
      </w:r>
      <w:r w:rsidRPr="0D79DEFC" w:rsidR="792BFB21">
        <w:rPr>
          <w:rFonts w:ascii="Arial" w:hAnsi="Arial" w:eastAsia="Arial" w:cs="Arial"/>
          <w:noProof w:val="0"/>
          <w:sz w:val="24"/>
          <w:szCs w:val="24"/>
          <w:lang w:val="en-GB"/>
        </w:rPr>
        <w:t>(</w:t>
      </w:r>
      <w:r w:rsidRPr="0D79DEFC" w:rsidR="135EAF87">
        <w:rPr>
          <w:rFonts w:ascii="Arial" w:hAnsi="Arial" w:eastAsia="Arial" w:cs="Arial"/>
          <w:noProof w:val="0"/>
          <w:sz w:val="24"/>
          <w:szCs w:val="24"/>
          <w:lang w:val="en-GB"/>
        </w:rPr>
        <w:t>Yanamandra and Indiran, 2023).</w:t>
      </w:r>
      <w:r w:rsidRPr="0D79DEFC" w:rsidR="379F9983">
        <w:rPr>
          <w:rFonts w:ascii="Arial" w:hAnsi="Arial" w:eastAsia="Arial" w:cs="Arial"/>
          <w:noProof w:val="0"/>
          <w:sz w:val="24"/>
          <w:szCs w:val="24"/>
          <w:lang w:val="en-GB"/>
        </w:rPr>
        <w:t xml:space="preserve"> </w:t>
      </w:r>
      <w:r w:rsidRPr="0D79DEFC" w:rsidR="6148CC2B">
        <w:rPr>
          <w:rFonts w:ascii="Arial" w:hAnsi="Arial" w:eastAsia="Arial" w:cs="Arial"/>
          <w:noProof w:val="0"/>
          <w:sz w:val="24"/>
          <w:szCs w:val="24"/>
          <w:lang w:val="en-GB"/>
        </w:rPr>
        <w:t>As the car care industry continues to grow, there is a growing need for innovation, efficiency, and customer satisfaction. This has led to the creation of a 360</w:t>
      </w:r>
      <w:r w:rsidRPr="0D79DEFC" w:rsidR="77763081">
        <w:rPr>
          <w:rFonts w:ascii="Arial" w:hAnsi="Arial" w:eastAsia="Arial" w:cs="Arial"/>
          <w:b w:val="1"/>
          <w:bCs w:val="1"/>
          <w:i w:val="0"/>
          <w:iCs w:val="0"/>
          <w:caps w:val="0"/>
          <w:smallCaps w:val="0"/>
          <w:color w:val="000000" w:themeColor="text1" w:themeTint="FF" w:themeShade="FF"/>
          <w:sz w:val="24"/>
          <w:szCs w:val="24"/>
        </w:rPr>
        <w:t>°</w:t>
      </w:r>
      <w:r w:rsidRPr="0D79DEFC" w:rsidR="6148CC2B">
        <w:rPr>
          <w:rFonts w:ascii="Arial" w:hAnsi="Arial" w:eastAsia="Arial" w:cs="Arial"/>
          <w:noProof w:val="0"/>
          <w:sz w:val="24"/>
          <w:szCs w:val="24"/>
          <w:lang w:val="en-GB"/>
        </w:rPr>
        <w:t xml:space="preserve"> Car Wash, a revolutionary concept that seeks to redefine the car wash experience through a comprehensive and customer-centric approach. The purpose of this report is to provide insight into the vision, strategies, and </w:t>
      </w:r>
      <w:bookmarkStart w:name="_Int_s4ae3OLH" w:id="417252640"/>
      <w:r w:rsidRPr="0D79DEFC" w:rsidR="6148CC2B">
        <w:rPr>
          <w:rFonts w:ascii="Arial" w:hAnsi="Arial" w:eastAsia="Arial" w:cs="Arial"/>
          <w:noProof w:val="0"/>
          <w:sz w:val="24"/>
          <w:szCs w:val="24"/>
          <w:lang w:val="en-GB"/>
        </w:rPr>
        <w:t>future plans</w:t>
      </w:r>
      <w:bookmarkEnd w:id="417252640"/>
      <w:r w:rsidRPr="0D79DEFC" w:rsidR="6148CC2B">
        <w:rPr>
          <w:rFonts w:ascii="Arial" w:hAnsi="Arial" w:eastAsia="Arial" w:cs="Arial"/>
          <w:noProof w:val="0"/>
          <w:sz w:val="24"/>
          <w:szCs w:val="24"/>
          <w:lang w:val="en-GB"/>
        </w:rPr>
        <w:t xml:space="preserve"> for launching 360</w:t>
      </w:r>
      <w:r w:rsidRPr="0D79DEFC" w:rsidR="42EE9AC3">
        <w:rPr>
          <w:rFonts w:ascii="Arial" w:hAnsi="Arial" w:eastAsia="Arial" w:cs="Arial"/>
          <w:b w:val="1"/>
          <w:bCs w:val="1"/>
          <w:i w:val="0"/>
          <w:iCs w:val="0"/>
          <w:caps w:val="0"/>
          <w:smallCaps w:val="0"/>
          <w:color w:val="000000" w:themeColor="text1" w:themeTint="FF" w:themeShade="FF"/>
          <w:sz w:val="24"/>
          <w:szCs w:val="24"/>
        </w:rPr>
        <w:t>°</w:t>
      </w:r>
      <w:r w:rsidRPr="0D79DEFC" w:rsidR="6148CC2B">
        <w:rPr>
          <w:rFonts w:ascii="Arial" w:hAnsi="Arial" w:eastAsia="Arial" w:cs="Arial"/>
          <w:noProof w:val="0"/>
          <w:sz w:val="24"/>
          <w:szCs w:val="24"/>
          <w:lang w:val="en-GB"/>
        </w:rPr>
        <w:t xml:space="preserve"> Car Wash, setting the stage for a new generation of excellence in the industry.</w:t>
      </w:r>
    </w:p>
    <w:p w:rsidR="73138B2D" w:rsidP="0D79DEFC" w:rsidRDefault="73138B2D" w14:paraId="059095D8" w14:textId="058BD5C2">
      <w:pPr>
        <w:pStyle w:val="ListParagraph"/>
        <w:numPr>
          <w:ilvl w:val="0"/>
          <w:numId w:val="13"/>
        </w:numPr>
        <w:spacing w:after="160" w:line="360" w:lineRule="auto"/>
        <w:ind/>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73138B2D">
        <w:rPr>
          <w:rFonts w:ascii="Arial" w:hAnsi="Arial" w:eastAsia="Arial" w:cs="Arial"/>
          <w:b w:val="0"/>
          <w:bCs w:val="0"/>
          <w:i w:val="0"/>
          <w:iCs w:val="0"/>
          <w:caps w:val="0"/>
          <w:smallCaps w:val="0"/>
          <w:color w:val="000000" w:themeColor="text1" w:themeTint="FF" w:themeShade="FF"/>
          <w:sz w:val="28"/>
          <w:szCs w:val="28"/>
        </w:rPr>
        <w:t xml:space="preserve"> Business description </w:t>
      </w:r>
    </w:p>
    <w:p w:rsidR="5F295D72" w:rsidP="0D79DEFC" w:rsidRDefault="5F295D72" w14:paraId="15436A60" w14:textId="7360C333">
      <w:pPr>
        <w:pStyle w:val="Normal"/>
        <w:spacing w:before="240" w:beforeAutospacing="off" w:after="240" w:afterAutospacing="off" w:line="360" w:lineRule="auto"/>
        <w:jc w:val="both"/>
        <w:rPr>
          <w:rFonts w:ascii="Arial" w:hAnsi="Arial" w:eastAsia="Arial" w:cs="Arial"/>
          <w:noProof w:val="0"/>
          <w:sz w:val="24"/>
          <w:szCs w:val="24"/>
          <w:lang w:val="en-GB"/>
        </w:rPr>
      </w:pPr>
      <w:r w:rsidRPr="0D79DEFC" w:rsidR="5F295D72">
        <w:rPr>
          <w:rFonts w:ascii="Arial" w:hAnsi="Arial" w:eastAsia="Arial" w:cs="Arial"/>
          <w:noProof w:val="0"/>
          <w:sz w:val="24"/>
          <w:szCs w:val="24"/>
          <w:lang w:val="en-GB"/>
        </w:rPr>
        <w:t xml:space="preserve">The automotive </w:t>
      </w:r>
      <w:r w:rsidRPr="0D79DEFC" w:rsidR="4B5C2D41">
        <w:rPr>
          <w:rFonts w:ascii="Arial" w:hAnsi="Arial" w:eastAsia="Arial" w:cs="Arial"/>
          <w:noProof w:val="0"/>
          <w:sz w:val="24"/>
          <w:szCs w:val="24"/>
          <w:lang w:val="en-GB"/>
        </w:rPr>
        <w:t>car wash industry</w:t>
      </w:r>
      <w:r w:rsidRPr="0D79DEFC" w:rsidR="5F295D72">
        <w:rPr>
          <w:rFonts w:ascii="Arial" w:hAnsi="Arial" w:eastAsia="Arial" w:cs="Arial"/>
          <w:noProof w:val="0"/>
          <w:sz w:val="24"/>
          <w:szCs w:val="24"/>
          <w:lang w:val="en-GB"/>
        </w:rPr>
        <w:t xml:space="preserve"> is highly competitive, and it is expected to become even more competitive with the growth of the automated industry in the UK. In this country, the number of licensed cars has increased to 33.2 million in 2022.</w:t>
      </w:r>
      <w:r w:rsidRPr="0D79DEFC" w:rsidR="3DAEC0CB">
        <w:rPr>
          <w:rFonts w:ascii="Arial" w:hAnsi="Arial" w:eastAsia="Arial" w:cs="Arial"/>
          <w:noProof w:val="0"/>
          <w:sz w:val="24"/>
          <w:szCs w:val="24"/>
          <w:lang w:val="en-GB"/>
        </w:rPr>
        <w:t xml:space="preserve"> (Carlier, 2024</w:t>
      </w:r>
      <w:r w:rsidRPr="0D79DEFC" w:rsidR="4A5C1C28">
        <w:rPr>
          <w:rFonts w:ascii="Arial" w:hAnsi="Arial" w:eastAsia="Arial" w:cs="Arial"/>
          <w:noProof w:val="0"/>
          <w:sz w:val="24"/>
          <w:szCs w:val="24"/>
          <w:lang w:val="en-GB"/>
        </w:rPr>
        <w:t>).</w:t>
      </w:r>
      <w:r w:rsidRPr="0D79DEFC" w:rsidR="3DAEC0CB">
        <w:rPr>
          <w:rFonts w:ascii="Arial" w:hAnsi="Arial" w:eastAsia="Arial" w:cs="Arial"/>
          <w:noProof w:val="0"/>
          <w:sz w:val="24"/>
          <w:szCs w:val="24"/>
          <w:lang w:val="en-GB"/>
        </w:rPr>
        <w:t xml:space="preserve"> </w:t>
      </w:r>
      <w:r w:rsidRPr="0D79DEFC" w:rsidR="64FD2CBD">
        <w:rPr>
          <w:rFonts w:ascii="Arial" w:hAnsi="Arial" w:eastAsia="Arial" w:cs="Arial"/>
          <w:noProof w:val="0"/>
          <w:sz w:val="24"/>
          <w:szCs w:val="24"/>
          <w:lang w:val="en-GB"/>
        </w:rPr>
        <w:t>360</w:t>
      </w:r>
      <w:r w:rsidRPr="0D79DEFC" w:rsidR="523220FD">
        <w:rPr>
          <w:rFonts w:ascii="Arial" w:hAnsi="Arial" w:eastAsia="Arial" w:cs="Arial"/>
          <w:b w:val="1"/>
          <w:bCs w:val="1"/>
          <w:i w:val="0"/>
          <w:iCs w:val="0"/>
          <w:caps w:val="0"/>
          <w:smallCaps w:val="0"/>
          <w:color w:val="000000" w:themeColor="text1" w:themeTint="FF" w:themeShade="FF"/>
          <w:sz w:val="24"/>
          <w:szCs w:val="24"/>
        </w:rPr>
        <w:t>°</w:t>
      </w:r>
      <w:r w:rsidRPr="0D79DEFC" w:rsidR="64FD2CBD">
        <w:rPr>
          <w:rFonts w:ascii="Arial" w:hAnsi="Arial" w:eastAsia="Arial" w:cs="Arial"/>
          <w:noProof w:val="0"/>
          <w:sz w:val="24"/>
          <w:szCs w:val="24"/>
          <w:lang w:val="en-GB"/>
        </w:rPr>
        <w:t xml:space="preserve"> Car Wash </w:t>
      </w:r>
      <w:r w:rsidRPr="0D79DEFC" w:rsidR="08FCD985">
        <w:rPr>
          <w:rFonts w:ascii="Arial" w:hAnsi="Arial" w:eastAsia="Arial" w:cs="Arial"/>
          <w:noProof w:val="0"/>
          <w:sz w:val="24"/>
          <w:szCs w:val="24"/>
          <w:lang w:val="en-GB"/>
        </w:rPr>
        <w:t>vision is</w:t>
      </w:r>
      <w:r w:rsidRPr="0D79DEFC" w:rsidR="64FD2CBD">
        <w:rPr>
          <w:rFonts w:ascii="Arial" w:hAnsi="Arial" w:eastAsia="Arial" w:cs="Arial"/>
          <w:noProof w:val="0"/>
          <w:sz w:val="24"/>
          <w:szCs w:val="24"/>
          <w:lang w:val="en-GB"/>
        </w:rPr>
        <w:t xml:space="preserve"> to become the premier destination for car care services renowned for its commitment to innovation, quality, and customer service. The company's mission is to provide a 360</w:t>
      </w:r>
      <w:r w:rsidRPr="0D79DEFC" w:rsidR="3263D5EC">
        <w:rPr>
          <w:rFonts w:ascii="Arial" w:hAnsi="Arial" w:eastAsia="Arial" w:cs="Arial"/>
          <w:b w:val="1"/>
          <w:bCs w:val="1"/>
          <w:i w:val="0"/>
          <w:iCs w:val="0"/>
          <w:caps w:val="0"/>
          <w:smallCaps w:val="0"/>
          <w:color w:val="000000" w:themeColor="text1" w:themeTint="FF" w:themeShade="FF"/>
          <w:sz w:val="24"/>
          <w:szCs w:val="24"/>
        </w:rPr>
        <w:t>°</w:t>
      </w:r>
      <w:r w:rsidRPr="0D79DEFC" w:rsidR="64FD2CBD">
        <w:rPr>
          <w:rFonts w:ascii="Arial" w:hAnsi="Arial" w:eastAsia="Arial" w:cs="Arial"/>
          <w:noProof w:val="0"/>
          <w:sz w:val="24"/>
          <w:szCs w:val="24"/>
          <w:lang w:val="en-GB"/>
        </w:rPr>
        <w:t xml:space="preserve"> car wash experience that goes beyond customer expectations by utilising innovative technology, eco-friendly practices, and personalised service.</w:t>
      </w:r>
      <w:r w:rsidRPr="0D79DEFC" w:rsidR="6B975AF9">
        <w:rPr>
          <w:rFonts w:ascii="Arial" w:hAnsi="Arial" w:eastAsia="Arial" w:cs="Arial"/>
          <w:noProof w:val="0"/>
          <w:sz w:val="24"/>
          <w:szCs w:val="24"/>
          <w:lang w:val="en-GB"/>
        </w:rPr>
        <w:t xml:space="preserve"> </w:t>
      </w:r>
      <w:r w:rsidRPr="0D79DEFC" w:rsidR="34917DAB">
        <w:rPr>
          <w:rFonts w:ascii="Arial" w:hAnsi="Arial" w:eastAsia="Arial" w:cs="Arial"/>
          <w:noProof w:val="0"/>
          <w:sz w:val="24"/>
          <w:szCs w:val="24"/>
          <w:lang w:val="en-GB"/>
        </w:rPr>
        <w:t xml:space="preserve">For the protection of intellectual property, the company name and logo will be registered as </w:t>
      </w:r>
      <w:bookmarkStart w:name="_Int_VMDdhJab" w:id="1799310039"/>
      <w:r w:rsidRPr="0D79DEFC" w:rsidR="34917DAB">
        <w:rPr>
          <w:rFonts w:ascii="Arial" w:hAnsi="Arial" w:eastAsia="Arial" w:cs="Arial"/>
          <w:noProof w:val="0"/>
          <w:sz w:val="24"/>
          <w:szCs w:val="24"/>
          <w:lang w:val="en-GB"/>
        </w:rPr>
        <w:t>trade marks</w:t>
      </w:r>
      <w:bookmarkEnd w:id="1799310039"/>
      <w:r w:rsidRPr="0D79DEFC" w:rsidR="34917DAB">
        <w:rPr>
          <w:rFonts w:ascii="Arial" w:hAnsi="Arial" w:eastAsia="Arial" w:cs="Arial"/>
          <w:noProof w:val="0"/>
          <w:sz w:val="24"/>
          <w:szCs w:val="24"/>
          <w:lang w:val="en-GB"/>
        </w:rPr>
        <w:t xml:space="preserve">, and the company will be </w:t>
      </w:r>
      <w:r w:rsidRPr="0D79DEFC" w:rsidR="34917DAB">
        <w:rPr>
          <w:rFonts w:ascii="Arial" w:hAnsi="Arial" w:eastAsia="Arial" w:cs="Arial"/>
          <w:noProof w:val="0"/>
          <w:sz w:val="24"/>
          <w:szCs w:val="24"/>
          <w:lang w:val="en-GB"/>
        </w:rPr>
        <w:t>permitted</w:t>
      </w:r>
      <w:r w:rsidRPr="0D79DEFC" w:rsidR="34917DAB">
        <w:rPr>
          <w:rFonts w:ascii="Arial" w:hAnsi="Arial" w:eastAsia="Arial" w:cs="Arial"/>
          <w:noProof w:val="0"/>
          <w:sz w:val="24"/>
          <w:szCs w:val="24"/>
          <w:lang w:val="en-GB"/>
        </w:rPr>
        <w:t xml:space="preserve"> to use them exclusively. As a result of this registration, the company's trade name will be protected from being misused by competitors, and the owner will have the option of taking legal action against them, as well as being able to sell or license its brand to other parties</w:t>
      </w:r>
      <w:r w:rsidRPr="0D79DEFC" w:rsidR="1CB95836">
        <w:rPr>
          <w:rFonts w:ascii="Arial" w:hAnsi="Arial" w:eastAsia="Arial" w:cs="Arial"/>
          <w:noProof w:val="0"/>
          <w:sz w:val="24"/>
          <w:szCs w:val="24"/>
          <w:lang w:val="en-GB"/>
        </w:rPr>
        <w:t xml:space="preserve"> (</w:t>
      </w:r>
      <w:r w:rsidRPr="0D79DEFC" w:rsidR="2F1EB7E4">
        <w:rPr>
          <w:rFonts w:ascii="Arial" w:hAnsi="Arial" w:eastAsia="Arial" w:cs="Arial"/>
          <w:noProof w:val="0"/>
          <w:sz w:val="24"/>
          <w:szCs w:val="24"/>
          <w:lang w:val="en-GB"/>
        </w:rPr>
        <w:t>UK Government</w:t>
      </w:r>
      <w:r w:rsidRPr="0D79DEFC" w:rsidR="1CB95836">
        <w:rPr>
          <w:rFonts w:ascii="Arial" w:hAnsi="Arial" w:eastAsia="Arial" w:cs="Arial"/>
          <w:noProof w:val="0"/>
          <w:sz w:val="24"/>
          <w:szCs w:val="24"/>
          <w:lang w:val="en-GB"/>
        </w:rPr>
        <w:t>, 2024).</w:t>
      </w:r>
      <w:r w:rsidRPr="0D79DEFC" w:rsidR="76B225FD">
        <w:rPr>
          <w:rFonts w:ascii="Arial" w:hAnsi="Arial" w:eastAsia="Arial" w:cs="Arial"/>
          <w:noProof w:val="0"/>
          <w:sz w:val="24"/>
          <w:szCs w:val="24"/>
          <w:lang w:val="en-GB"/>
        </w:rPr>
        <w:t xml:space="preserve"> An important milestone for a company's first year on the market is to </w:t>
      </w:r>
      <w:r w:rsidRPr="0D79DEFC" w:rsidR="76B225FD">
        <w:rPr>
          <w:rFonts w:ascii="Arial" w:hAnsi="Arial" w:eastAsia="Arial" w:cs="Arial"/>
          <w:noProof w:val="0"/>
          <w:sz w:val="24"/>
          <w:szCs w:val="24"/>
          <w:lang w:val="en-GB"/>
        </w:rPr>
        <w:t>attain</w:t>
      </w:r>
      <w:r w:rsidRPr="0D79DEFC" w:rsidR="76B225FD">
        <w:rPr>
          <w:rFonts w:ascii="Arial" w:hAnsi="Arial" w:eastAsia="Arial" w:cs="Arial"/>
          <w:noProof w:val="0"/>
          <w:sz w:val="24"/>
          <w:szCs w:val="24"/>
          <w:lang w:val="en-GB"/>
        </w:rPr>
        <w:t xml:space="preserve"> industry recognition, such as industry awards, certifications, or accolades for excellence in service quality, innovation, or sustainability. </w:t>
      </w:r>
      <w:r w:rsidRPr="0D79DEFC" w:rsidR="5CF2BD7A">
        <w:rPr>
          <w:rFonts w:ascii="Arial" w:hAnsi="Arial" w:eastAsia="Arial" w:cs="Arial"/>
          <w:noProof w:val="0"/>
          <w:sz w:val="24"/>
          <w:szCs w:val="24"/>
          <w:lang w:val="en-GB"/>
        </w:rPr>
        <w:t>Additionally, i</w:t>
      </w:r>
      <w:r w:rsidRPr="0D79DEFC" w:rsidR="76B225FD">
        <w:rPr>
          <w:rFonts w:ascii="Arial" w:hAnsi="Arial" w:eastAsia="Arial" w:cs="Arial"/>
          <w:noProof w:val="0"/>
          <w:sz w:val="24"/>
          <w:szCs w:val="24"/>
          <w:lang w:val="en-GB"/>
        </w:rPr>
        <w:t xml:space="preserve">ndustry recognition enhances the credibility and reputation of a company as well as helps </w:t>
      </w:r>
      <w:r w:rsidRPr="0D79DEFC" w:rsidR="76B225FD">
        <w:rPr>
          <w:rFonts w:ascii="Arial" w:hAnsi="Arial" w:eastAsia="Arial" w:cs="Arial"/>
          <w:noProof w:val="0"/>
          <w:sz w:val="24"/>
          <w:szCs w:val="24"/>
          <w:lang w:val="en-GB"/>
        </w:rPr>
        <w:t>validate</w:t>
      </w:r>
      <w:r w:rsidRPr="0D79DEFC" w:rsidR="76B225FD">
        <w:rPr>
          <w:rFonts w:ascii="Arial" w:hAnsi="Arial" w:eastAsia="Arial" w:cs="Arial"/>
          <w:noProof w:val="0"/>
          <w:sz w:val="24"/>
          <w:szCs w:val="24"/>
          <w:lang w:val="en-GB"/>
        </w:rPr>
        <w:t xml:space="preserve"> its products and services.</w:t>
      </w:r>
    </w:p>
    <w:p w:rsidR="73138B2D" w:rsidP="0D79DEFC" w:rsidRDefault="73138B2D" w14:paraId="7B29E7C2" w14:textId="60DD098D">
      <w:pPr>
        <w:pStyle w:val="ListParagraph"/>
        <w:numPr>
          <w:ilvl w:val="0"/>
          <w:numId w:val="13"/>
        </w:numPr>
        <w:spacing w:after="160" w:line="360" w:lineRule="auto"/>
        <w:ind/>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73138B2D">
        <w:rPr>
          <w:rFonts w:ascii="Arial" w:hAnsi="Arial" w:eastAsia="Arial" w:cs="Arial"/>
          <w:b w:val="0"/>
          <w:bCs w:val="0"/>
          <w:i w:val="0"/>
          <w:iCs w:val="0"/>
          <w:caps w:val="0"/>
          <w:smallCaps w:val="0"/>
          <w:color w:val="000000" w:themeColor="text1" w:themeTint="FF" w:themeShade="FF"/>
          <w:sz w:val="28"/>
          <w:szCs w:val="28"/>
        </w:rPr>
        <w:t xml:space="preserve"> Industry Analysis</w:t>
      </w:r>
    </w:p>
    <w:p w:rsidR="72009783" w:rsidP="0D79DEFC" w:rsidRDefault="72009783" w14:paraId="5A12140A" w14:textId="65267ED4">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72009783">
        <w:rPr>
          <w:rFonts w:ascii="Arial" w:hAnsi="Arial" w:eastAsia="Arial" w:cs="Arial"/>
          <w:b w:val="0"/>
          <w:bCs w:val="0"/>
          <w:i w:val="0"/>
          <w:iCs w:val="0"/>
          <w:caps w:val="0"/>
          <w:smallCaps w:val="0"/>
          <w:color w:val="000000" w:themeColor="text1" w:themeTint="FF" w:themeShade="FF"/>
          <w:sz w:val="28"/>
          <w:szCs w:val="28"/>
        </w:rPr>
        <w:t xml:space="preserve">     3.1</w:t>
      </w:r>
      <w:r w:rsidRPr="0D79DEFC" w:rsidR="2C46C7D2">
        <w:rPr>
          <w:rFonts w:ascii="Arial" w:hAnsi="Arial" w:eastAsia="Arial" w:cs="Arial"/>
          <w:b w:val="0"/>
          <w:bCs w:val="0"/>
          <w:i w:val="0"/>
          <w:iCs w:val="0"/>
          <w:caps w:val="0"/>
          <w:smallCaps w:val="0"/>
          <w:color w:val="000000" w:themeColor="text1" w:themeTint="FF" w:themeShade="FF"/>
          <w:sz w:val="28"/>
          <w:szCs w:val="28"/>
        </w:rPr>
        <w:t xml:space="preserve"> </w:t>
      </w:r>
      <w:r w:rsidRPr="0D79DEFC" w:rsidR="1DFA908F">
        <w:rPr>
          <w:rFonts w:ascii="Arial" w:hAnsi="Arial" w:eastAsia="Arial" w:cs="Arial"/>
          <w:b w:val="0"/>
          <w:bCs w:val="0"/>
          <w:i w:val="0"/>
          <w:iCs w:val="0"/>
          <w:caps w:val="0"/>
          <w:smallCaps w:val="0"/>
          <w:color w:val="000000" w:themeColor="text1" w:themeTint="FF" w:themeShade="FF"/>
          <w:sz w:val="28"/>
          <w:szCs w:val="28"/>
        </w:rPr>
        <w:t>Competitive Analysis Grid</w:t>
      </w:r>
    </w:p>
    <w:p w:rsidR="6472CD7C" w:rsidP="0D79DEFC" w:rsidRDefault="6472CD7C" w14:paraId="60826F0E" w14:textId="0E8ED518">
      <w:pPr>
        <w:pStyle w:val="Normal"/>
        <w:spacing w:before="240" w:beforeAutospacing="off" w:after="240" w:afterAutospacing="off" w:line="360" w:lineRule="auto"/>
        <w:ind/>
        <w:jc w:val="both"/>
        <w:rPr>
          <w:rFonts w:ascii="Arial" w:hAnsi="Arial" w:eastAsia="Arial" w:cs="Arial"/>
          <w:noProof w:val="0"/>
          <w:sz w:val="24"/>
          <w:szCs w:val="24"/>
          <w:lang w:val="en-GB"/>
        </w:rPr>
      </w:pPr>
      <w:r w:rsidRPr="0D79DEFC" w:rsidR="6472CD7C">
        <w:rPr>
          <w:rFonts w:ascii="Arial" w:hAnsi="Arial" w:eastAsia="Arial" w:cs="Arial"/>
          <w:sz w:val="24"/>
          <w:szCs w:val="24"/>
        </w:rPr>
        <w:t xml:space="preserve">The competitive analysis grid is a tool used for comparing key competitors within an industry across a variety of factors. As a result, companies can see where they stand compared to their competitors, provide ideas for the marketing department, and </w:t>
      </w:r>
      <w:r w:rsidRPr="0D79DEFC" w:rsidR="6472CD7C">
        <w:rPr>
          <w:rFonts w:ascii="Arial" w:hAnsi="Arial" w:eastAsia="Arial" w:cs="Arial"/>
          <w:sz w:val="24"/>
          <w:szCs w:val="24"/>
        </w:rPr>
        <w:t>identify</w:t>
      </w:r>
      <w:r w:rsidRPr="0D79DEFC" w:rsidR="6472CD7C">
        <w:rPr>
          <w:rFonts w:ascii="Arial" w:hAnsi="Arial" w:eastAsia="Arial" w:cs="Arial"/>
          <w:sz w:val="24"/>
          <w:szCs w:val="24"/>
        </w:rPr>
        <w:t xml:space="preserve"> their primary advantage over their competitors</w:t>
      </w:r>
      <w:r w:rsidRPr="0D79DEFC" w:rsidR="6472CD7C">
        <w:rPr>
          <w:rFonts w:ascii="Arial" w:hAnsi="Arial" w:eastAsia="Arial" w:cs="Arial"/>
          <w:b w:val="0"/>
          <w:bCs w:val="0"/>
          <w:i w:val="0"/>
          <w:iCs w:val="0"/>
          <w:caps w:val="0"/>
          <w:smallCaps w:val="0"/>
          <w:color w:val="000000" w:themeColor="text1" w:themeTint="FF" w:themeShade="FF"/>
          <w:sz w:val="24"/>
          <w:szCs w:val="24"/>
        </w:rPr>
        <w:t xml:space="preserve"> (Barringer and Ireland, 2019).</w:t>
      </w:r>
      <w:r w:rsidRPr="0D79DEFC" w:rsidR="5C2AE886">
        <w:rPr>
          <w:rFonts w:ascii="Arial" w:hAnsi="Arial" w:eastAsia="Arial" w:cs="Arial"/>
          <w:b w:val="0"/>
          <w:bCs w:val="0"/>
          <w:i w:val="0"/>
          <w:iCs w:val="0"/>
          <w:caps w:val="0"/>
          <w:smallCaps w:val="0"/>
          <w:color w:val="000000" w:themeColor="text1" w:themeTint="FF" w:themeShade="FF"/>
          <w:sz w:val="24"/>
          <w:szCs w:val="24"/>
        </w:rPr>
        <w:t xml:space="preserve"> </w:t>
      </w:r>
      <w:r w:rsidRPr="0D79DEFC" w:rsidR="5C2AE886">
        <w:rPr>
          <w:rFonts w:ascii="Arial" w:hAnsi="Arial" w:eastAsia="Arial" w:cs="Arial"/>
          <w:noProof w:val="0"/>
          <w:sz w:val="24"/>
          <w:szCs w:val="24"/>
          <w:lang w:val="en-GB"/>
        </w:rPr>
        <w:t>360</w:t>
      </w:r>
      <w:r w:rsidRPr="0D79DEFC" w:rsidR="5C2AE886">
        <w:rPr>
          <w:rFonts w:ascii="Arial" w:hAnsi="Arial" w:eastAsia="Arial" w:cs="Arial"/>
          <w:b w:val="1"/>
          <w:bCs w:val="1"/>
          <w:i w:val="0"/>
          <w:iCs w:val="0"/>
          <w:caps w:val="0"/>
          <w:smallCaps w:val="0"/>
          <w:color w:val="000000" w:themeColor="text1" w:themeTint="FF" w:themeShade="FF"/>
          <w:sz w:val="24"/>
          <w:szCs w:val="24"/>
        </w:rPr>
        <w:t>°</w:t>
      </w:r>
      <w:r w:rsidRPr="0D79DEFC" w:rsidR="5C2AE886">
        <w:rPr>
          <w:rFonts w:ascii="Arial" w:hAnsi="Arial" w:eastAsia="Arial" w:cs="Arial"/>
          <w:noProof w:val="0"/>
          <w:sz w:val="24"/>
          <w:szCs w:val="24"/>
          <w:lang w:val="en-GB"/>
        </w:rPr>
        <w:t xml:space="preserve"> Car Wash has several competitive advantages, such as its location, speed </w:t>
      </w:r>
      <w:r w:rsidRPr="0D79DEFC" w:rsidR="23D58AE9">
        <w:rPr>
          <w:rFonts w:ascii="Arial" w:hAnsi="Arial" w:eastAsia="Arial" w:cs="Arial"/>
          <w:noProof w:val="0"/>
          <w:sz w:val="24"/>
          <w:szCs w:val="24"/>
          <w:lang w:val="en-GB"/>
        </w:rPr>
        <w:t>of services,</w:t>
      </w:r>
      <w:r w:rsidRPr="0D79DEFC" w:rsidR="5C2AE886">
        <w:rPr>
          <w:rFonts w:ascii="Arial" w:hAnsi="Arial" w:eastAsia="Arial" w:cs="Arial"/>
          <w:noProof w:val="0"/>
          <w:sz w:val="24"/>
          <w:szCs w:val="24"/>
          <w:lang w:val="en-GB"/>
        </w:rPr>
        <w:t xml:space="preserve"> comprehensive service offerings, competitive pricing, and environmental sustainability. Using these strengths, and improving areas in need, the company can </w:t>
      </w:r>
      <w:r w:rsidRPr="0D79DEFC" w:rsidR="5C2AE886">
        <w:rPr>
          <w:rFonts w:ascii="Arial" w:hAnsi="Arial" w:eastAsia="Arial" w:cs="Arial"/>
          <w:noProof w:val="0"/>
          <w:sz w:val="24"/>
          <w:szCs w:val="24"/>
          <w:lang w:val="en-GB"/>
        </w:rPr>
        <w:t>maintain</w:t>
      </w:r>
      <w:r w:rsidRPr="0D79DEFC" w:rsidR="5C2AE886">
        <w:rPr>
          <w:rFonts w:ascii="Arial" w:hAnsi="Arial" w:eastAsia="Arial" w:cs="Arial"/>
          <w:noProof w:val="0"/>
          <w:sz w:val="24"/>
          <w:szCs w:val="24"/>
          <w:lang w:val="en-GB"/>
        </w:rPr>
        <w:t xml:space="preserve"> its position as a leader in the market, as well as capitali</w:t>
      </w:r>
      <w:r w:rsidRPr="0D79DEFC" w:rsidR="514CA19D">
        <w:rPr>
          <w:rFonts w:ascii="Arial" w:hAnsi="Arial" w:eastAsia="Arial" w:cs="Arial"/>
          <w:noProof w:val="0"/>
          <w:sz w:val="24"/>
          <w:szCs w:val="24"/>
          <w:lang w:val="en-GB"/>
        </w:rPr>
        <w:t>s</w:t>
      </w:r>
      <w:r w:rsidRPr="0D79DEFC" w:rsidR="5C2AE886">
        <w:rPr>
          <w:rFonts w:ascii="Arial" w:hAnsi="Arial" w:eastAsia="Arial" w:cs="Arial"/>
          <w:noProof w:val="0"/>
          <w:sz w:val="24"/>
          <w:szCs w:val="24"/>
          <w:lang w:val="en-GB"/>
        </w:rPr>
        <w:t>e on future growth opportunities.</w:t>
      </w:r>
    </w:p>
    <w:p w:rsidR="6472CD7C" w:rsidP="0D79DEFC" w:rsidRDefault="6472CD7C" w14:paraId="567ED384" w14:textId="72394FFB">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GridTable5Dark-Accent4"/>
        <w:tblW w:w="0" w:type="auto"/>
        <w:jc w:val="center"/>
        <w:tblLayout w:type="fixed"/>
        <w:tblLook w:val="06A0" w:firstRow="1" w:lastRow="0" w:firstColumn="1" w:lastColumn="0" w:noHBand="1" w:noVBand="1"/>
      </w:tblPr>
      <w:tblGrid>
        <w:gridCol w:w="1935"/>
        <w:gridCol w:w="1500"/>
        <w:gridCol w:w="2055"/>
        <w:gridCol w:w="1725"/>
        <w:gridCol w:w="1590"/>
      </w:tblGrid>
      <w:tr w:rsidR="47065DBD" w:rsidTr="0D79DEFC" w14:paraId="1D968F5E">
        <w:trPr>
          <w:trHeight w:val="300"/>
        </w:trPr>
        <w:tc>
          <w:tcPr>
            <w:cnfStyle w:val="001000000000" w:firstRow="0" w:lastRow="0" w:firstColumn="1" w:lastColumn="0" w:oddVBand="0" w:evenVBand="0" w:oddHBand="0" w:evenHBand="0" w:firstRowFirstColumn="0" w:firstRowLastColumn="0" w:lastRowFirstColumn="0" w:lastRowLastColumn="0"/>
            <w:tcW w:w="1935" w:type="dxa"/>
            <w:shd w:val="clear" w:color="auto" w:fill="83CAEB" w:themeFill="accent1" w:themeFillTint="66"/>
            <w:tcMar/>
          </w:tcPr>
          <w:p w:rsidR="5FDA5CA2" w:rsidP="47065DBD" w:rsidRDefault="5FDA5CA2" w14:paraId="23098A2A" w14:textId="43E88128">
            <w:pPr>
              <w:pStyle w:val="Normal"/>
              <w:suppressLineNumbers w:val="0"/>
              <w:bidi w:val="0"/>
              <w:spacing w:before="0" w:beforeAutospacing="off" w:after="0" w:afterAutospacing="off" w:line="360" w:lineRule="auto"/>
              <w:ind w:left="0" w:right="0"/>
              <w:jc w:val="center"/>
            </w:pPr>
            <w:r w:rsidRPr="0D79DEFC" w:rsidR="7BF55CD7">
              <w:rPr>
                <w:rFonts w:ascii="Arial" w:hAnsi="Arial" w:eastAsia="Arial" w:cs="Arial"/>
                <w:b w:val="1"/>
                <w:bCs w:val="1"/>
                <w:i w:val="0"/>
                <w:iCs w:val="0"/>
                <w:caps w:val="0"/>
                <w:smallCaps w:val="0"/>
                <w:color w:val="000000" w:themeColor="text1" w:themeTint="FF" w:themeShade="FF"/>
                <w:sz w:val="24"/>
                <w:szCs w:val="24"/>
              </w:rPr>
              <w:t>Compan</w:t>
            </w:r>
            <w:r w:rsidRPr="0D79DEFC" w:rsidR="1765A672">
              <w:rPr>
                <w:rFonts w:ascii="Arial" w:hAnsi="Arial" w:eastAsia="Arial" w:cs="Arial"/>
                <w:b w:val="1"/>
                <w:bCs w:val="1"/>
                <w:i w:val="0"/>
                <w:iCs w:val="0"/>
                <w:caps w:val="0"/>
                <w:smallCaps w:val="0"/>
                <w:color w:val="000000" w:themeColor="text1" w:themeTint="FF" w:themeShade="FF"/>
                <w:sz w:val="24"/>
                <w:szCs w:val="24"/>
              </w:rPr>
              <w:t>y</w:t>
            </w:r>
          </w:p>
          <w:p w:rsidR="5FDA5CA2" w:rsidP="0D79DEFC" w:rsidRDefault="5FDA5CA2" w14:paraId="4A60BC39" w14:textId="46603F00">
            <w:pPr>
              <w:pStyle w:val="Normal"/>
              <w:suppressLineNumbers w:val="0"/>
              <w:bidi w:val="0"/>
              <w:spacing w:before="0" w:beforeAutospacing="off" w:after="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79DEFC" w:rsidR="7BF55CD7">
              <w:rPr>
                <w:rFonts w:ascii="Arial" w:hAnsi="Arial" w:eastAsia="Arial" w:cs="Arial"/>
                <w:b w:val="1"/>
                <w:bCs w:val="1"/>
                <w:i w:val="0"/>
                <w:iCs w:val="0"/>
                <w:caps w:val="0"/>
                <w:smallCaps w:val="0"/>
                <w:color w:val="000000" w:themeColor="text1" w:themeTint="FF" w:themeShade="FF"/>
                <w:sz w:val="24"/>
                <w:szCs w:val="24"/>
              </w:rPr>
              <w:t>Name</w:t>
            </w:r>
          </w:p>
        </w:tc>
        <w:tc>
          <w:tcPr>
            <w:cnfStyle w:val="000000000000" w:firstRow="0" w:lastRow="0" w:firstColumn="0" w:lastColumn="0" w:oddVBand="0" w:evenVBand="0" w:oddHBand="0" w:evenHBand="0" w:firstRowFirstColumn="0" w:firstRowLastColumn="0" w:lastRowFirstColumn="0" w:lastRowLastColumn="0"/>
            <w:tcW w:w="1500" w:type="dxa"/>
            <w:shd w:val="clear" w:color="auto" w:fill="83CAEB" w:themeFill="accent1" w:themeFillTint="66"/>
            <w:tcMar/>
          </w:tcPr>
          <w:p w:rsidR="5290ECCC" w:rsidP="0D79DEFC" w:rsidRDefault="5290ECCC" w14:paraId="283D6AE0" w14:textId="64A3CC22">
            <w:pPr>
              <w:pStyle w:val="Normal"/>
              <w:suppressLineNumbers w:val="0"/>
              <w:bidi w:val="0"/>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79DEFC" w:rsidR="04F5FFA4">
              <w:rPr>
                <w:rFonts w:ascii="Arial" w:hAnsi="Arial" w:eastAsia="Arial" w:cs="Arial"/>
                <w:b w:val="1"/>
                <w:bCs w:val="1"/>
                <w:i w:val="0"/>
                <w:iCs w:val="0"/>
                <w:caps w:val="0"/>
                <w:smallCaps w:val="0"/>
                <w:color w:val="000000" w:themeColor="text1" w:themeTint="FF" w:themeShade="FF"/>
                <w:sz w:val="24"/>
                <w:szCs w:val="24"/>
              </w:rPr>
              <w:t>360</w:t>
            </w:r>
            <w:r w:rsidRPr="0D79DEFC" w:rsidR="04F5FFA4">
              <w:rPr>
                <w:rFonts w:ascii="Arial" w:hAnsi="Arial" w:eastAsia="Arial" w:cs="Arial"/>
                <w:b w:val="1"/>
                <w:bCs w:val="1"/>
                <w:i w:val="0"/>
                <w:iCs w:val="0"/>
                <w:caps w:val="0"/>
                <w:smallCaps w:val="0"/>
                <w:color w:val="000000" w:themeColor="text1" w:themeTint="FF" w:themeShade="FF"/>
                <w:sz w:val="24"/>
                <w:szCs w:val="24"/>
              </w:rPr>
              <w:t>°</w:t>
            </w:r>
            <w:r w:rsidRPr="0D79DEFC" w:rsidR="04F5FFA4">
              <w:rPr>
                <w:rFonts w:ascii="Arial" w:hAnsi="Arial" w:eastAsia="Arial" w:cs="Arial"/>
                <w:b w:val="1"/>
                <w:bCs w:val="1"/>
                <w:i w:val="0"/>
                <w:iCs w:val="0"/>
                <w:caps w:val="0"/>
                <w:smallCaps w:val="0"/>
                <w:color w:val="000000" w:themeColor="text1" w:themeTint="FF" w:themeShade="FF"/>
                <w:sz w:val="24"/>
                <w:szCs w:val="24"/>
              </w:rPr>
              <w:t xml:space="preserve"> </w:t>
            </w:r>
            <w:r w:rsidRPr="0D79DEFC" w:rsidR="04F5FFA4">
              <w:rPr>
                <w:rFonts w:ascii="Arial" w:hAnsi="Arial" w:eastAsia="Arial" w:cs="Arial"/>
                <w:b w:val="1"/>
                <w:bCs w:val="1"/>
                <w:i w:val="0"/>
                <w:iCs w:val="0"/>
                <w:caps w:val="0"/>
                <w:smallCaps w:val="0"/>
                <w:color w:val="000000" w:themeColor="text1" w:themeTint="FF" w:themeShade="FF"/>
                <w:sz w:val="24"/>
                <w:szCs w:val="24"/>
              </w:rPr>
              <w:t>Car Wash</w:t>
            </w:r>
          </w:p>
        </w:tc>
        <w:tc>
          <w:tcPr>
            <w:cnfStyle w:val="000000000000" w:firstRow="0" w:lastRow="0" w:firstColumn="0" w:lastColumn="0" w:oddVBand="0" w:evenVBand="0" w:oddHBand="0" w:evenHBand="0" w:firstRowFirstColumn="0" w:firstRowLastColumn="0" w:lastRowFirstColumn="0" w:lastRowLastColumn="0"/>
            <w:tcW w:w="2055" w:type="dxa"/>
            <w:shd w:val="clear" w:color="auto" w:fill="83CAEB" w:themeFill="accent1" w:themeFillTint="66"/>
            <w:tcMar/>
          </w:tcPr>
          <w:p w:rsidR="0F1C2AE1" w:rsidP="0D79DEFC" w:rsidRDefault="0F1C2AE1" w14:paraId="1DE1DA25" w14:textId="5ECA8EA8">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79DEFC" w:rsidR="6851EB16">
              <w:rPr>
                <w:rFonts w:ascii="Arial" w:hAnsi="Arial" w:eastAsia="Arial" w:cs="Arial"/>
                <w:b w:val="1"/>
                <w:bCs w:val="1"/>
                <w:i w:val="0"/>
                <w:iCs w:val="0"/>
                <w:caps w:val="0"/>
                <w:smallCaps w:val="0"/>
                <w:color w:val="000000" w:themeColor="text1" w:themeTint="FF" w:themeShade="FF"/>
                <w:sz w:val="24"/>
                <w:szCs w:val="24"/>
              </w:rPr>
              <w:t xml:space="preserve">IMO </w:t>
            </w:r>
            <w:r w:rsidRPr="0D79DEFC" w:rsidR="31BC1044">
              <w:rPr>
                <w:rFonts w:ascii="Arial" w:hAnsi="Arial" w:eastAsia="Arial" w:cs="Arial"/>
                <w:b w:val="1"/>
                <w:bCs w:val="1"/>
                <w:i w:val="0"/>
                <w:iCs w:val="0"/>
                <w:caps w:val="0"/>
                <w:smallCaps w:val="0"/>
                <w:color w:val="000000" w:themeColor="text1" w:themeTint="FF" w:themeShade="FF"/>
                <w:sz w:val="24"/>
                <w:szCs w:val="24"/>
              </w:rPr>
              <w:t>Car Wash</w:t>
            </w:r>
          </w:p>
        </w:tc>
        <w:tc>
          <w:tcPr>
            <w:cnfStyle w:val="000000000000" w:firstRow="0" w:lastRow="0" w:firstColumn="0" w:lastColumn="0" w:oddVBand="0" w:evenVBand="0" w:oddHBand="0" w:evenHBand="0" w:firstRowFirstColumn="0" w:firstRowLastColumn="0" w:lastRowFirstColumn="0" w:lastRowLastColumn="0"/>
            <w:tcW w:w="1725" w:type="dxa"/>
            <w:shd w:val="clear" w:color="auto" w:fill="83CAEB" w:themeFill="accent1" w:themeFillTint="66"/>
            <w:tcMar/>
          </w:tcPr>
          <w:p w:rsidR="025D7728" w:rsidP="0D79DEFC" w:rsidRDefault="025D7728" w14:paraId="79A9C8AA" w14:textId="07E873AA">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79DEFC" w:rsidR="31BC1044">
              <w:rPr>
                <w:rFonts w:ascii="Arial" w:hAnsi="Arial" w:eastAsia="Arial" w:cs="Arial"/>
                <w:b w:val="1"/>
                <w:bCs w:val="1"/>
                <w:i w:val="0"/>
                <w:iCs w:val="0"/>
                <w:caps w:val="0"/>
                <w:smallCaps w:val="0"/>
                <w:color w:val="000000" w:themeColor="text1" w:themeTint="FF" w:themeShade="FF"/>
                <w:sz w:val="24"/>
                <w:szCs w:val="24"/>
              </w:rPr>
              <w:t>Sussex Car Spa</w:t>
            </w:r>
          </w:p>
        </w:tc>
        <w:tc>
          <w:tcPr>
            <w:cnfStyle w:val="000000000000" w:firstRow="0" w:lastRow="0" w:firstColumn="0" w:lastColumn="0" w:oddVBand="0" w:evenVBand="0" w:oddHBand="0" w:evenHBand="0" w:firstRowFirstColumn="0" w:firstRowLastColumn="0" w:lastRowFirstColumn="0" w:lastRowLastColumn="0"/>
            <w:tcW w:w="1590" w:type="dxa"/>
            <w:shd w:val="clear" w:color="auto" w:fill="83CAEB" w:themeFill="accent1" w:themeFillTint="66"/>
            <w:tcMar/>
          </w:tcPr>
          <w:p w:rsidR="025D7728" w:rsidP="0D79DEFC" w:rsidRDefault="025D7728" w14:paraId="36A377A6" w14:textId="34B4A4F3">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79DEFC" w:rsidR="31BC1044">
              <w:rPr>
                <w:rFonts w:ascii="Arial" w:hAnsi="Arial" w:eastAsia="Arial" w:cs="Arial"/>
                <w:b w:val="1"/>
                <w:bCs w:val="1"/>
                <w:i w:val="0"/>
                <w:iCs w:val="0"/>
                <w:caps w:val="0"/>
                <w:smallCaps w:val="0"/>
                <w:color w:val="000000" w:themeColor="text1" w:themeTint="FF" w:themeShade="FF"/>
                <w:sz w:val="24"/>
                <w:szCs w:val="24"/>
              </w:rPr>
              <w:t>Autoclean</w:t>
            </w:r>
            <w:r w:rsidRPr="0D79DEFC" w:rsidR="31BC1044">
              <w:rPr>
                <w:rFonts w:ascii="Arial" w:hAnsi="Arial" w:eastAsia="Arial" w:cs="Arial"/>
                <w:b w:val="1"/>
                <w:bCs w:val="1"/>
                <w:i w:val="0"/>
                <w:iCs w:val="0"/>
                <w:caps w:val="0"/>
                <w:smallCaps w:val="0"/>
                <w:color w:val="000000" w:themeColor="text1" w:themeTint="FF" w:themeShade="FF"/>
                <w:sz w:val="24"/>
                <w:szCs w:val="24"/>
              </w:rPr>
              <w:t xml:space="preserve"> Mobile </w:t>
            </w:r>
            <w:r w:rsidRPr="0D79DEFC" w:rsidR="31BC1044">
              <w:rPr>
                <w:rFonts w:ascii="Arial" w:hAnsi="Arial" w:eastAsia="Arial" w:cs="Arial"/>
                <w:b w:val="1"/>
                <w:bCs w:val="1"/>
                <w:i w:val="0"/>
                <w:iCs w:val="0"/>
                <w:caps w:val="0"/>
                <w:smallCaps w:val="0"/>
                <w:color w:val="000000" w:themeColor="text1" w:themeTint="FF" w:themeShade="FF"/>
                <w:sz w:val="24"/>
                <w:szCs w:val="24"/>
              </w:rPr>
              <w:t>Valeting</w:t>
            </w:r>
          </w:p>
        </w:tc>
      </w:tr>
      <w:tr w:rsidR="47065DBD" w:rsidTr="0D79DEFC" w14:paraId="368AC06B">
        <w:trPr>
          <w:trHeight w:val="300"/>
        </w:trPr>
        <w:tc>
          <w:tcPr>
            <w:cnfStyle w:val="001000000000" w:firstRow="0" w:lastRow="0" w:firstColumn="1" w:lastColumn="0" w:oddVBand="0" w:evenVBand="0" w:oddHBand="0" w:evenHBand="0" w:firstRowFirstColumn="0" w:firstRowLastColumn="0" w:lastRowFirstColumn="0" w:lastRowLastColumn="0"/>
            <w:tcW w:w="1935" w:type="dxa"/>
            <w:shd w:val="clear" w:color="auto" w:fill="83CAEB" w:themeFill="accent1" w:themeFillTint="66"/>
            <w:tcMar/>
          </w:tcPr>
          <w:p w:rsidR="08DA2E3F" w:rsidP="0D79DEFC" w:rsidRDefault="08DA2E3F" w14:paraId="53756E69" w14:textId="7C762D4B">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79DEFC" w:rsidR="5EB8438B">
              <w:rPr>
                <w:rFonts w:ascii="Arial" w:hAnsi="Arial" w:eastAsia="Arial" w:cs="Arial"/>
                <w:b w:val="1"/>
                <w:bCs w:val="1"/>
                <w:i w:val="0"/>
                <w:iCs w:val="0"/>
                <w:caps w:val="0"/>
                <w:smallCaps w:val="0"/>
                <w:color w:val="000000" w:themeColor="text1" w:themeTint="FF" w:themeShade="FF"/>
                <w:sz w:val="24"/>
                <w:szCs w:val="24"/>
              </w:rPr>
              <w:t>Cost</w:t>
            </w:r>
          </w:p>
        </w:tc>
        <w:tc>
          <w:tcPr>
            <w:cnfStyle w:val="000000000000" w:firstRow="0" w:lastRow="0" w:firstColumn="0" w:lastColumn="0" w:oddVBand="0" w:evenVBand="0" w:oddHBand="0" w:evenHBand="0" w:firstRowFirstColumn="0" w:firstRowLastColumn="0" w:lastRowFirstColumn="0" w:lastRowLastColumn="0"/>
            <w:tcW w:w="1500" w:type="dxa"/>
            <w:tcMar/>
          </w:tcPr>
          <w:p w:rsidR="4E70940C" w:rsidP="0D79DEFC" w:rsidRDefault="4E70940C" w14:paraId="7CD740FD" w14:textId="346A17B5">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6C2635CD">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2055" w:type="dxa"/>
            <w:tcMar/>
          </w:tcPr>
          <w:p w:rsidR="450D3C61" w:rsidP="0D79DEFC" w:rsidRDefault="450D3C61" w14:paraId="0CAC8247" w14:textId="1C89475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23533529">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1725" w:type="dxa"/>
            <w:tcMar/>
          </w:tcPr>
          <w:p w:rsidR="450D3C61" w:rsidP="0D79DEFC" w:rsidRDefault="450D3C61" w14:paraId="6A111235" w14:textId="618B3D5E">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23533529">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1590" w:type="dxa"/>
            <w:tcMar/>
          </w:tcPr>
          <w:p w:rsidR="450D3C61" w:rsidP="0D79DEFC" w:rsidRDefault="450D3C61" w14:paraId="5BCB9F7B" w14:textId="0F950EC2">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23533529">
              <w:rPr>
                <w:rFonts w:ascii="Arial" w:hAnsi="Arial" w:eastAsia="Arial" w:cs="Arial"/>
                <w:b w:val="0"/>
                <w:bCs w:val="0"/>
                <w:i w:val="0"/>
                <w:iCs w:val="0"/>
                <w:caps w:val="0"/>
                <w:smallCaps w:val="0"/>
                <w:color w:val="000000" w:themeColor="text1" w:themeTint="FF" w:themeShade="FF"/>
                <w:sz w:val="22"/>
                <w:szCs w:val="22"/>
              </w:rPr>
              <w:t>Advantage</w:t>
            </w:r>
          </w:p>
        </w:tc>
      </w:tr>
      <w:tr w:rsidR="47065DBD" w:rsidTr="0D79DEFC" w14:paraId="1F574169">
        <w:trPr>
          <w:trHeight w:val="300"/>
        </w:trPr>
        <w:tc>
          <w:tcPr>
            <w:cnfStyle w:val="001000000000" w:firstRow="0" w:lastRow="0" w:firstColumn="1" w:lastColumn="0" w:oddVBand="0" w:evenVBand="0" w:oddHBand="0" w:evenHBand="0" w:firstRowFirstColumn="0" w:firstRowLastColumn="0" w:lastRowFirstColumn="0" w:lastRowLastColumn="0"/>
            <w:tcW w:w="1935" w:type="dxa"/>
            <w:shd w:val="clear" w:color="auto" w:fill="83CAEB" w:themeFill="accent1" w:themeFillTint="66"/>
            <w:tcMar/>
          </w:tcPr>
          <w:p w:rsidR="00E9A057" w:rsidP="47065DBD" w:rsidRDefault="00E9A057" w14:paraId="6BAE0BC5" w14:textId="57F91BB9">
            <w:pPr>
              <w:pStyle w:val="Normal"/>
              <w:suppressLineNumbers w:val="0"/>
              <w:bidi w:val="0"/>
              <w:spacing w:before="0" w:beforeAutospacing="off" w:after="0" w:afterAutospacing="off" w:line="360" w:lineRule="auto"/>
              <w:ind w:left="0" w:right="0"/>
              <w:jc w:val="center"/>
            </w:pPr>
            <w:r w:rsidRPr="0D79DEFC" w:rsidR="41EA9044">
              <w:rPr>
                <w:rFonts w:ascii="Arial" w:hAnsi="Arial" w:eastAsia="Arial" w:cs="Arial"/>
                <w:b w:val="1"/>
                <w:bCs w:val="1"/>
                <w:i w:val="0"/>
                <w:iCs w:val="0"/>
                <w:caps w:val="0"/>
                <w:smallCaps w:val="0"/>
                <w:color w:val="000000" w:themeColor="text1" w:themeTint="FF" w:themeShade="FF"/>
                <w:sz w:val="24"/>
                <w:szCs w:val="24"/>
              </w:rPr>
              <w:t>Location</w:t>
            </w:r>
          </w:p>
        </w:tc>
        <w:tc>
          <w:tcPr>
            <w:cnfStyle w:val="000000000000" w:firstRow="0" w:lastRow="0" w:firstColumn="0" w:lastColumn="0" w:oddVBand="0" w:evenVBand="0" w:oddHBand="0" w:evenHBand="0" w:firstRowFirstColumn="0" w:firstRowLastColumn="0" w:lastRowFirstColumn="0" w:lastRowLastColumn="0"/>
            <w:tcW w:w="1500" w:type="dxa"/>
            <w:tcMar/>
          </w:tcPr>
          <w:p w:rsidR="05C37FD9" w:rsidP="0D79DEFC" w:rsidRDefault="05C37FD9" w14:paraId="69E5BEA0" w14:textId="0C2572D5">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28E24D69">
              <w:rPr>
                <w:rFonts w:ascii="Arial" w:hAnsi="Arial" w:eastAsia="Arial" w:cs="Arial"/>
                <w:b w:val="0"/>
                <w:bCs w:val="0"/>
                <w:i w:val="0"/>
                <w:iCs w:val="0"/>
                <w:caps w:val="0"/>
                <w:smallCaps w:val="0"/>
                <w:color w:val="000000" w:themeColor="text1" w:themeTint="FF" w:themeShade="FF"/>
                <w:sz w:val="22"/>
                <w:szCs w:val="22"/>
              </w:rPr>
              <w:t>Advantage</w:t>
            </w:r>
          </w:p>
        </w:tc>
        <w:tc>
          <w:tcPr>
            <w:cnfStyle w:val="000000000000" w:firstRow="0" w:lastRow="0" w:firstColumn="0" w:lastColumn="0" w:oddVBand="0" w:evenVBand="0" w:oddHBand="0" w:evenHBand="0" w:firstRowFirstColumn="0" w:firstRowLastColumn="0" w:lastRowFirstColumn="0" w:lastRowLastColumn="0"/>
            <w:tcW w:w="2055" w:type="dxa"/>
            <w:tcMar/>
          </w:tcPr>
          <w:p w:rsidR="26531CA5" w:rsidP="0D79DEFC" w:rsidRDefault="26531CA5" w14:paraId="493A4C97" w14:textId="1E364A3A">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ACB455F">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1725" w:type="dxa"/>
            <w:tcMar/>
          </w:tcPr>
          <w:p w:rsidR="26531CA5" w:rsidP="0D79DEFC" w:rsidRDefault="26531CA5" w14:paraId="64BC1788" w14:textId="52BA41B9">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ACB455F">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1590" w:type="dxa"/>
            <w:tcMar/>
          </w:tcPr>
          <w:p w:rsidR="26531CA5" w:rsidP="0D79DEFC" w:rsidRDefault="26531CA5" w14:paraId="35A13330" w14:textId="33D062B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ACB455F">
              <w:rPr>
                <w:rFonts w:ascii="Arial" w:hAnsi="Arial" w:eastAsia="Arial" w:cs="Arial"/>
                <w:b w:val="0"/>
                <w:bCs w:val="0"/>
                <w:i w:val="0"/>
                <w:iCs w:val="0"/>
                <w:caps w:val="0"/>
                <w:smallCaps w:val="0"/>
                <w:color w:val="000000" w:themeColor="text1" w:themeTint="FF" w:themeShade="FF"/>
                <w:sz w:val="22"/>
                <w:szCs w:val="22"/>
              </w:rPr>
              <w:t>Even</w:t>
            </w:r>
          </w:p>
        </w:tc>
      </w:tr>
      <w:tr w:rsidR="47065DBD" w:rsidTr="0D79DEFC" w14:paraId="4366ECD5">
        <w:trPr>
          <w:trHeight w:val="300"/>
        </w:trPr>
        <w:tc>
          <w:tcPr>
            <w:cnfStyle w:val="001000000000" w:firstRow="0" w:lastRow="0" w:firstColumn="1" w:lastColumn="0" w:oddVBand="0" w:evenVBand="0" w:oddHBand="0" w:evenHBand="0" w:firstRowFirstColumn="0" w:firstRowLastColumn="0" w:lastRowFirstColumn="0" w:lastRowLastColumn="0"/>
            <w:tcW w:w="1935" w:type="dxa"/>
            <w:shd w:val="clear" w:color="auto" w:fill="83CAEB" w:themeFill="accent1" w:themeFillTint="66"/>
            <w:tcMar/>
          </w:tcPr>
          <w:p w:rsidR="684BF702" w:rsidP="47065DBD" w:rsidRDefault="684BF702" w14:paraId="0606A012" w14:textId="436D62D1">
            <w:pPr>
              <w:pStyle w:val="Normal"/>
              <w:suppressLineNumbers w:val="0"/>
              <w:bidi w:val="0"/>
              <w:spacing w:before="0" w:beforeAutospacing="off" w:after="0" w:afterAutospacing="off" w:line="360" w:lineRule="auto"/>
              <w:ind w:left="0" w:right="0"/>
              <w:jc w:val="center"/>
            </w:pPr>
            <w:r w:rsidRPr="0D79DEFC" w:rsidR="3E1EDA83">
              <w:rPr>
                <w:rFonts w:ascii="Arial" w:hAnsi="Arial" w:eastAsia="Arial" w:cs="Arial"/>
                <w:b w:val="1"/>
                <w:bCs w:val="1"/>
                <w:i w:val="0"/>
                <w:iCs w:val="0"/>
                <w:caps w:val="0"/>
                <w:smallCaps w:val="0"/>
                <w:color w:val="000000" w:themeColor="text1" w:themeTint="FF" w:themeShade="FF"/>
                <w:sz w:val="24"/>
                <w:szCs w:val="24"/>
              </w:rPr>
              <w:t>Customer</w:t>
            </w:r>
          </w:p>
          <w:p w:rsidR="36D810C2" w:rsidP="47065DBD" w:rsidRDefault="36D810C2" w14:paraId="3BD5950D" w14:textId="6E6AA66B">
            <w:pPr>
              <w:pStyle w:val="Normal"/>
              <w:suppressLineNumbers w:val="0"/>
              <w:bidi w:val="0"/>
              <w:spacing w:before="0" w:beforeAutospacing="off" w:after="0" w:afterAutospacing="off" w:line="360" w:lineRule="auto"/>
              <w:ind w:left="0" w:right="0"/>
              <w:jc w:val="center"/>
            </w:pPr>
            <w:r w:rsidRPr="0D79DEFC" w:rsidR="6AA13C1A">
              <w:rPr>
                <w:rFonts w:ascii="Arial" w:hAnsi="Arial" w:eastAsia="Arial" w:cs="Arial"/>
                <w:b w:val="1"/>
                <w:bCs w:val="1"/>
                <w:i w:val="0"/>
                <w:iCs w:val="0"/>
                <w:caps w:val="0"/>
                <w:smallCaps w:val="0"/>
                <w:color w:val="000000" w:themeColor="text1" w:themeTint="FF" w:themeShade="FF"/>
                <w:sz w:val="24"/>
                <w:szCs w:val="24"/>
              </w:rPr>
              <w:t>Feedback</w:t>
            </w:r>
          </w:p>
        </w:tc>
        <w:tc>
          <w:tcPr>
            <w:cnfStyle w:val="000000000000" w:firstRow="0" w:lastRow="0" w:firstColumn="0" w:lastColumn="0" w:oddVBand="0" w:evenVBand="0" w:oddHBand="0" w:evenHBand="0" w:firstRowFirstColumn="0" w:firstRowLastColumn="0" w:lastRowFirstColumn="0" w:lastRowLastColumn="0"/>
            <w:tcW w:w="1500" w:type="dxa"/>
            <w:tcMar/>
          </w:tcPr>
          <w:p w:rsidR="77E96C24" w:rsidP="0D79DEFC" w:rsidRDefault="77E96C24" w14:paraId="0833EC77" w14:textId="63FF6CF1">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7E3D623F">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2055" w:type="dxa"/>
            <w:tcMar/>
          </w:tcPr>
          <w:p w:rsidR="6EB093B7" w:rsidP="0D79DEFC" w:rsidRDefault="6EB093B7" w14:paraId="4ADB07F2" w14:textId="416DE3C8">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39DD7DD9">
              <w:rPr>
                <w:rFonts w:ascii="Arial" w:hAnsi="Arial" w:eastAsia="Arial" w:cs="Arial"/>
                <w:b w:val="0"/>
                <w:bCs w:val="0"/>
                <w:i w:val="0"/>
                <w:iCs w:val="0"/>
                <w:caps w:val="0"/>
                <w:smallCaps w:val="0"/>
                <w:color w:val="000000" w:themeColor="text1" w:themeTint="FF" w:themeShade="FF"/>
                <w:sz w:val="22"/>
                <w:szCs w:val="22"/>
              </w:rPr>
              <w:t>Disadvantage</w:t>
            </w:r>
          </w:p>
        </w:tc>
        <w:tc>
          <w:tcPr>
            <w:cnfStyle w:val="000000000000" w:firstRow="0" w:lastRow="0" w:firstColumn="0" w:lastColumn="0" w:oddVBand="0" w:evenVBand="0" w:oddHBand="0" w:evenHBand="0" w:firstRowFirstColumn="0" w:firstRowLastColumn="0" w:lastRowFirstColumn="0" w:lastRowLastColumn="0"/>
            <w:tcW w:w="1725" w:type="dxa"/>
            <w:tcMar/>
          </w:tcPr>
          <w:p w:rsidR="7C3728D3" w:rsidP="0D79DEFC" w:rsidRDefault="7C3728D3" w14:paraId="63199711" w14:textId="5F3AADCA">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B1DD463">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1590" w:type="dxa"/>
            <w:tcMar/>
          </w:tcPr>
          <w:p w:rsidR="7C3728D3" w:rsidP="0D79DEFC" w:rsidRDefault="7C3728D3" w14:paraId="45BA04E9" w14:textId="089B2FE1">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B1DD463">
              <w:rPr>
                <w:rFonts w:ascii="Arial" w:hAnsi="Arial" w:eastAsia="Arial" w:cs="Arial"/>
                <w:b w:val="0"/>
                <w:bCs w:val="0"/>
                <w:i w:val="0"/>
                <w:iCs w:val="0"/>
                <w:caps w:val="0"/>
                <w:smallCaps w:val="0"/>
                <w:color w:val="000000" w:themeColor="text1" w:themeTint="FF" w:themeShade="FF"/>
                <w:sz w:val="22"/>
                <w:szCs w:val="22"/>
              </w:rPr>
              <w:t>Even</w:t>
            </w:r>
          </w:p>
        </w:tc>
      </w:tr>
      <w:tr w:rsidR="47065DBD" w:rsidTr="0D79DEFC" w14:paraId="046A11B1">
        <w:trPr>
          <w:trHeight w:val="300"/>
        </w:trPr>
        <w:tc>
          <w:tcPr>
            <w:cnfStyle w:val="001000000000" w:firstRow="0" w:lastRow="0" w:firstColumn="1" w:lastColumn="0" w:oddVBand="0" w:evenVBand="0" w:oddHBand="0" w:evenHBand="0" w:firstRowFirstColumn="0" w:firstRowLastColumn="0" w:lastRowFirstColumn="0" w:lastRowLastColumn="0"/>
            <w:tcW w:w="1935" w:type="dxa"/>
            <w:shd w:val="clear" w:color="auto" w:fill="83CAEB" w:themeFill="accent1" w:themeFillTint="66"/>
            <w:tcMar/>
          </w:tcPr>
          <w:p w:rsidR="6F577183" w:rsidP="47065DBD" w:rsidRDefault="6F577183" w14:paraId="05A3D21B" w14:textId="54822DA0">
            <w:pPr>
              <w:pStyle w:val="Normal"/>
              <w:suppressLineNumbers w:val="0"/>
              <w:bidi w:val="0"/>
              <w:spacing w:before="0" w:beforeAutospacing="off" w:after="0" w:afterAutospacing="off" w:line="360" w:lineRule="auto"/>
              <w:ind w:left="0" w:right="0"/>
              <w:jc w:val="center"/>
            </w:pPr>
            <w:r w:rsidRPr="0D79DEFC" w:rsidR="0D009A91">
              <w:rPr>
                <w:rFonts w:ascii="Arial" w:hAnsi="Arial" w:eastAsia="Arial" w:cs="Arial"/>
                <w:b w:val="1"/>
                <w:bCs w:val="1"/>
                <w:i w:val="0"/>
                <w:iCs w:val="0"/>
                <w:caps w:val="0"/>
                <w:smallCaps w:val="0"/>
                <w:color w:val="000000" w:themeColor="text1" w:themeTint="FF" w:themeShade="FF"/>
                <w:sz w:val="24"/>
                <w:szCs w:val="24"/>
              </w:rPr>
              <w:t>Serivces</w:t>
            </w:r>
          </w:p>
          <w:p w:rsidR="6F577183" w:rsidP="0D79DEFC" w:rsidRDefault="6F577183" w14:paraId="28BBCF35" w14:textId="12978EFE">
            <w:pPr>
              <w:pStyle w:val="Normal"/>
              <w:suppressLineNumbers w:val="0"/>
              <w:bidi w:val="0"/>
              <w:spacing w:before="0" w:beforeAutospacing="off" w:after="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79DEFC" w:rsidR="0D009A91">
              <w:rPr>
                <w:rFonts w:ascii="Arial" w:hAnsi="Arial" w:eastAsia="Arial" w:cs="Arial"/>
                <w:b w:val="1"/>
                <w:bCs w:val="1"/>
                <w:i w:val="0"/>
                <w:iCs w:val="0"/>
                <w:caps w:val="0"/>
                <w:smallCaps w:val="0"/>
                <w:color w:val="000000" w:themeColor="text1" w:themeTint="FF" w:themeShade="FF"/>
                <w:sz w:val="24"/>
                <w:szCs w:val="24"/>
              </w:rPr>
              <w:t>Offered</w:t>
            </w:r>
          </w:p>
        </w:tc>
        <w:tc>
          <w:tcPr>
            <w:cnfStyle w:val="000000000000" w:firstRow="0" w:lastRow="0" w:firstColumn="0" w:lastColumn="0" w:oddVBand="0" w:evenVBand="0" w:oddHBand="0" w:evenHBand="0" w:firstRowFirstColumn="0" w:firstRowLastColumn="0" w:lastRowFirstColumn="0" w:lastRowLastColumn="0"/>
            <w:tcW w:w="1500" w:type="dxa"/>
            <w:tcMar/>
          </w:tcPr>
          <w:p w:rsidR="57B044BB" w:rsidP="0D79DEFC" w:rsidRDefault="57B044BB" w14:paraId="0DBDDEA5" w14:textId="64B9810F">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EF7F44F">
              <w:rPr>
                <w:rFonts w:ascii="Arial" w:hAnsi="Arial" w:eastAsia="Arial" w:cs="Arial"/>
                <w:b w:val="0"/>
                <w:bCs w:val="0"/>
                <w:i w:val="0"/>
                <w:iCs w:val="0"/>
                <w:caps w:val="0"/>
                <w:smallCaps w:val="0"/>
                <w:color w:val="000000" w:themeColor="text1" w:themeTint="FF" w:themeShade="FF"/>
                <w:sz w:val="22"/>
                <w:szCs w:val="22"/>
              </w:rPr>
              <w:t>Advantage</w:t>
            </w:r>
          </w:p>
        </w:tc>
        <w:tc>
          <w:tcPr>
            <w:cnfStyle w:val="000000000000" w:firstRow="0" w:lastRow="0" w:firstColumn="0" w:lastColumn="0" w:oddVBand="0" w:evenVBand="0" w:oddHBand="0" w:evenHBand="0" w:firstRowFirstColumn="0" w:firstRowLastColumn="0" w:lastRowFirstColumn="0" w:lastRowLastColumn="0"/>
            <w:tcW w:w="2055" w:type="dxa"/>
            <w:tcMar/>
          </w:tcPr>
          <w:p w:rsidR="44E01153" w:rsidP="0D79DEFC" w:rsidRDefault="44E01153" w14:paraId="262CD007" w14:textId="3C8D8B00">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CDB9234">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1725" w:type="dxa"/>
            <w:tcMar/>
          </w:tcPr>
          <w:p w:rsidR="44E01153" w:rsidP="0D79DEFC" w:rsidRDefault="44E01153" w14:paraId="08E17E47" w14:textId="1D978806">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CDB9234">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1590" w:type="dxa"/>
            <w:tcMar/>
          </w:tcPr>
          <w:p w:rsidR="44E01153" w:rsidP="0D79DEFC" w:rsidRDefault="44E01153" w14:paraId="4B02C9CC" w14:textId="73C7104B">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CDB9234">
              <w:rPr>
                <w:rFonts w:ascii="Arial" w:hAnsi="Arial" w:eastAsia="Arial" w:cs="Arial"/>
                <w:b w:val="0"/>
                <w:bCs w:val="0"/>
                <w:i w:val="0"/>
                <w:iCs w:val="0"/>
                <w:caps w:val="0"/>
                <w:smallCaps w:val="0"/>
                <w:color w:val="000000" w:themeColor="text1" w:themeTint="FF" w:themeShade="FF"/>
                <w:sz w:val="22"/>
                <w:szCs w:val="22"/>
              </w:rPr>
              <w:t>Disadvantage</w:t>
            </w:r>
          </w:p>
        </w:tc>
      </w:tr>
      <w:tr w:rsidR="47065DBD" w:rsidTr="0D79DEFC" w14:paraId="66926F43">
        <w:trPr>
          <w:trHeight w:val="300"/>
        </w:trPr>
        <w:tc>
          <w:tcPr>
            <w:cnfStyle w:val="001000000000" w:firstRow="0" w:lastRow="0" w:firstColumn="1" w:lastColumn="0" w:oddVBand="0" w:evenVBand="0" w:oddHBand="0" w:evenHBand="0" w:firstRowFirstColumn="0" w:firstRowLastColumn="0" w:lastRowFirstColumn="0" w:lastRowLastColumn="0"/>
            <w:tcW w:w="1935" w:type="dxa"/>
            <w:shd w:val="clear" w:color="auto" w:fill="83CAEB" w:themeFill="accent1" w:themeFillTint="66"/>
            <w:tcMar/>
          </w:tcPr>
          <w:p w:rsidR="48E4F998" w:rsidP="0D79DEFC" w:rsidRDefault="48E4F998" w14:paraId="777D733C" w14:textId="51CEF8C1">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79DEFC" w:rsidR="7916EA4C">
              <w:rPr>
                <w:rFonts w:ascii="Arial" w:hAnsi="Arial" w:eastAsia="Arial" w:cs="Arial"/>
                <w:b w:val="1"/>
                <w:bCs w:val="1"/>
                <w:i w:val="0"/>
                <w:iCs w:val="0"/>
                <w:caps w:val="0"/>
                <w:smallCaps w:val="0"/>
                <w:color w:val="000000" w:themeColor="text1" w:themeTint="FF" w:themeShade="FF"/>
                <w:sz w:val="24"/>
                <w:szCs w:val="24"/>
              </w:rPr>
              <w:t xml:space="preserve">Speed of </w:t>
            </w:r>
          </w:p>
          <w:p w:rsidR="48E4F998" w:rsidP="0D79DEFC" w:rsidRDefault="48E4F998" w14:paraId="1E126F2D" w14:textId="4DA7786E">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79DEFC" w:rsidR="7916EA4C">
              <w:rPr>
                <w:rFonts w:ascii="Arial" w:hAnsi="Arial" w:eastAsia="Arial" w:cs="Arial"/>
                <w:b w:val="1"/>
                <w:bCs w:val="1"/>
                <w:i w:val="0"/>
                <w:iCs w:val="0"/>
                <w:caps w:val="0"/>
                <w:smallCaps w:val="0"/>
                <w:color w:val="000000" w:themeColor="text1" w:themeTint="FF" w:themeShade="FF"/>
                <w:sz w:val="24"/>
                <w:szCs w:val="24"/>
              </w:rPr>
              <w:t>service</w:t>
            </w:r>
          </w:p>
        </w:tc>
        <w:tc>
          <w:tcPr>
            <w:cnfStyle w:val="000000000000" w:firstRow="0" w:lastRow="0" w:firstColumn="0" w:lastColumn="0" w:oddVBand="0" w:evenVBand="0" w:oddHBand="0" w:evenHBand="0" w:firstRowFirstColumn="0" w:firstRowLastColumn="0" w:lastRowFirstColumn="0" w:lastRowLastColumn="0"/>
            <w:tcW w:w="1500" w:type="dxa"/>
            <w:tcMar/>
          </w:tcPr>
          <w:p w:rsidR="48E4F998" w:rsidP="0D79DEFC" w:rsidRDefault="48E4F998" w14:paraId="0A17E3B0" w14:textId="026C4DA4">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7916EA4C">
              <w:rPr>
                <w:rFonts w:ascii="Arial" w:hAnsi="Arial" w:eastAsia="Arial" w:cs="Arial"/>
                <w:b w:val="0"/>
                <w:bCs w:val="0"/>
                <w:i w:val="0"/>
                <w:iCs w:val="0"/>
                <w:caps w:val="0"/>
                <w:smallCaps w:val="0"/>
                <w:color w:val="000000" w:themeColor="text1" w:themeTint="FF" w:themeShade="FF"/>
                <w:sz w:val="22"/>
                <w:szCs w:val="22"/>
              </w:rPr>
              <w:t>Advantage</w:t>
            </w:r>
          </w:p>
        </w:tc>
        <w:tc>
          <w:tcPr>
            <w:cnfStyle w:val="000000000000" w:firstRow="0" w:lastRow="0" w:firstColumn="0" w:lastColumn="0" w:oddVBand="0" w:evenVBand="0" w:oddHBand="0" w:evenHBand="0" w:firstRowFirstColumn="0" w:firstRowLastColumn="0" w:lastRowFirstColumn="0" w:lastRowLastColumn="0"/>
            <w:tcW w:w="2055" w:type="dxa"/>
            <w:tcMar/>
          </w:tcPr>
          <w:p w:rsidR="6B54E216" w:rsidP="0D79DEFC" w:rsidRDefault="6B54E216" w14:paraId="5F9AFA97" w14:textId="5665297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84C6351">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1725" w:type="dxa"/>
            <w:tcMar/>
          </w:tcPr>
          <w:p w:rsidR="6B54E216" w:rsidP="0D79DEFC" w:rsidRDefault="6B54E216" w14:paraId="0D88E9B0" w14:textId="7BD9D236">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84C6351">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1590" w:type="dxa"/>
            <w:tcMar/>
          </w:tcPr>
          <w:p w:rsidR="6B54E216" w:rsidP="0D79DEFC" w:rsidRDefault="6B54E216" w14:paraId="50E72A06" w14:textId="24B30CAA">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084C6351">
              <w:rPr>
                <w:rFonts w:ascii="Arial" w:hAnsi="Arial" w:eastAsia="Arial" w:cs="Arial"/>
                <w:b w:val="0"/>
                <w:bCs w:val="0"/>
                <w:i w:val="0"/>
                <w:iCs w:val="0"/>
                <w:caps w:val="0"/>
                <w:smallCaps w:val="0"/>
                <w:color w:val="000000" w:themeColor="text1" w:themeTint="FF" w:themeShade="FF"/>
                <w:sz w:val="22"/>
                <w:szCs w:val="22"/>
              </w:rPr>
              <w:t>Even</w:t>
            </w:r>
          </w:p>
        </w:tc>
      </w:tr>
      <w:tr w:rsidR="47065DBD" w:rsidTr="0D79DEFC" w14:paraId="4E8E8459">
        <w:trPr>
          <w:trHeight w:val="300"/>
        </w:trPr>
        <w:tc>
          <w:tcPr>
            <w:cnfStyle w:val="001000000000" w:firstRow="0" w:lastRow="0" w:firstColumn="1" w:lastColumn="0" w:oddVBand="0" w:evenVBand="0" w:oddHBand="0" w:evenHBand="0" w:firstRowFirstColumn="0" w:firstRowLastColumn="0" w:lastRowFirstColumn="0" w:lastRowLastColumn="0"/>
            <w:tcW w:w="1935" w:type="dxa"/>
            <w:shd w:val="clear" w:color="auto" w:fill="83CAEB" w:themeFill="accent1" w:themeFillTint="66"/>
            <w:tcMar/>
          </w:tcPr>
          <w:p w:rsidR="1BE1D3CB" w:rsidP="47065DBD" w:rsidRDefault="1BE1D3CB" w14:paraId="5A526F03" w14:textId="033CEC36">
            <w:pPr>
              <w:pStyle w:val="Normal"/>
              <w:suppressLineNumbers w:val="0"/>
              <w:bidi w:val="0"/>
              <w:spacing w:before="0" w:beforeAutospacing="off" w:after="0" w:afterAutospacing="off" w:line="360" w:lineRule="auto"/>
              <w:ind w:left="0" w:right="0"/>
              <w:jc w:val="center"/>
            </w:pPr>
            <w:r w:rsidRPr="0D79DEFC" w:rsidR="2CDC186F">
              <w:rPr>
                <w:rFonts w:ascii="Arial" w:hAnsi="Arial" w:eastAsia="Arial" w:cs="Arial"/>
                <w:b w:val="1"/>
                <w:bCs w:val="1"/>
                <w:i w:val="0"/>
                <w:iCs w:val="0"/>
                <w:caps w:val="0"/>
                <w:smallCaps w:val="0"/>
                <w:color w:val="000000" w:themeColor="text1" w:themeTint="FF" w:themeShade="FF"/>
                <w:sz w:val="24"/>
                <w:szCs w:val="24"/>
              </w:rPr>
              <w:t>Brand Reputation</w:t>
            </w:r>
          </w:p>
        </w:tc>
        <w:tc>
          <w:tcPr>
            <w:cnfStyle w:val="000000000000" w:firstRow="0" w:lastRow="0" w:firstColumn="0" w:lastColumn="0" w:oddVBand="0" w:evenVBand="0" w:oddHBand="0" w:evenHBand="0" w:firstRowFirstColumn="0" w:firstRowLastColumn="0" w:lastRowFirstColumn="0" w:lastRowLastColumn="0"/>
            <w:tcW w:w="1500" w:type="dxa"/>
            <w:tcMar/>
          </w:tcPr>
          <w:p w:rsidR="39C1BAB6" w:rsidP="0D79DEFC" w:rsidRDefault="39C1BAB6" w14:paraId="49A0EF32" w14:textId="39B683DA">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554C4FF9">
              <w:rPr>
                <w:rFonts w:ascii="Arial" w:hAnsi="Arial" w:eastAsia="Arial" w:cs="Arial"/>
                <w:b w:val="0"/>
                <w:bCs w:val="0"/>
                <w:i w:val="0"/>
                <w:iCs w:val="0"/>
                <w:caps w:val="0"/>
                <w:smallCaps w:val="0"/>
                <w:color w:val="000000" w:themeColor="text1" w:themeTint="FF" w:themeShade="FF"/>
                <w:sz w:val="22"/>
                <w:szCs w:val="22"/>
              </w:rPr>
              <w:t>Even</w:t>
            </w:r>
          </w:p>
        </w:tc>
        <w:tc>
          <w:tcPr>
            <w:cnfStyle w:val="000000000000" w:firstRow="0" w:lastRow="0" w:firstColumn="0" w:lastColumn="0" w:oddVBand="0" w:evenVBand="0" w:oddHBand="0" w:evenHBand="0" w:firstRowFirstColumn="0" w:firstRowLastColumn="0" w:lastRowFirstColumn="0" w:lastRowLastColumn="0"/>
            <w:tcW w:w="2055" w:type="dxa"/>
            <w:tcMar/>
          </w:tcPr>
          <w:p w:rsidR="1FBDB89F" w:rsidP="0D79DEFC" w:rsidRDefault="1FBDB89F" w14:paraId="425560E8" w14:textId="5665297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3B989684">
              <w:rPr>
                <w:rFonts w:ascii="Arial" w:hAnsi="Arial" w:eastAsia="Arial" w:cs="Arial"/>
                <w:b w:val="0"/>
                <w:bCs w:val="0"/>
                <w:i w:val="0"/>
                <w:iCs w:val="0"/>
                <w:caps w:val="0"/>
                <w:smallCaps w:val="0"/>
                <w:color w:val="000000" w:themeColor="text1" w:themeTint="FF" w:themeShade="FF"/>
                <w:sz w:val="22"/>
                <w:szCs w:val="22"/>
              </w:rPr>
              <w:t>Even</w:t>
            </w:r>
          </w:p>
          <w:p w:rsidR="47065DBD" w:rsidP="0D79DEFC" w:rsidRDefault="47065DBD" w14:paraId="0533622E" w14:textId="57786D3B">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725" w:type="dxa"/>
            <w:tcMar/>
          </w:tcPr>
          <w:p w:rsidR="1FBDB89F" w:rsidP="0D79DEFC" w:rsidRDefault="1FBDB89F" w14:paraId="312936FC" w14:textId="3484F920">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3B989684">
              <w:rPr>
                <w:rFonts w:ascii="Arial" w:hAnsi="Arial" w:eastAsia="Arial" w:cs="Arial"/>
                <w:b w:val="0"/>
                <w:bCs w:val="0"/>
                <w:i w:val="0"/>
                <w:iCs w:val="0"/>
                <w:caps w:val="0"/>
                <w:smallCaps w:val="0"/>
                <w:color w:val="000000" w:themeColor="text1" w:themeTint="FF" w:themeShade="FF"/>
                <w:sz w:val="22"/>
                <w:szCs w:val="22"/>
              </w:rPr>
              <w:t>Disadvantage</w:t>
            </w:r>
          </w:p>
        </w:tc>
        <w:tc>
          <w:tcPr>
            <w:cnfStyle w:val="000000000000" w:firstRow="0" w:lastRow="0" w:firstColumn="0" w:lastColumn="0" w:oddVBand="0" w:evenVBand="0" w:oddHBand="0" w:evenHBand="0" w:firstRowFirstColumn="0" w:firstRowLastColumn="0" w:lastRowFirstColumn="0" w:lastRowLastColumn="0"/>
            <w:tcW w:w="1590" w:type="dxa"/>
            <w:tcMar/>
          </w:tcPr>
          <w:p w:rsidR="1FBDB89F" w:rsidP="0D79DEFC" w:rsidRDefault="1FBDB89F" w14:paraId="67969CD6" w14:textId="5665297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3B989684">
              <w:rPr>
                <w:rFonts w:ascii="Arial" w:hAnsi="Arial" w:eastAsia="Arial" w:cs="Arial"/>
                <w:b w:val="0"/>
                <w:bCs w:val="0"/>
                <w:i w:val="0"/>
                <w:iCs w:val="0"/>
                <w:caps w:val="0"/>
                <w:smallCaps w:val="0"/>
                <w:color w:val="000000" w:themeColor="text1" w:themeTint="FF" w:themeShade="FF"/>
                <w:sz w:val="22"/>
                <w:szCs w:val="22"/>
              </w:rPr>
              <w:t>Even</w:t>
            </w:r>
          </w:p>
          <w:p w:rsidR="47065DBD" w:rsidP="0D79DEFC" w:rsidRDefault="47065DBD" w14:paraId="6ED58BB5" w14:textId="0B2C43AD">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c>
      </w:tr>
      <w:tr w:rsidR="47065DBD" w:rsidTr="0D79DEFC" w14:paraId="18B87462">
        <w:trPr>
          <w:trHeight w:val="300"/>
        </w:trPr>
        <w:tc>
          <w:tcPr>
            <w:cnfStyle w:val="001000000000" w:firstRow="0" w:lastRow="0" w:firstColumn="1" w:lastColumn="0" w:oddVBand="0" w:evenVBand="0" w:oddHBand="0" w:evenHBand="0" w:firstRowFirstColumn="0" w:firstRowLastColumn="0" w:lastRowFirstColumn="0" w:lastRowLastColumn="0"/>
            <w:tcW w:w="1935" w:type="dxa"/>
            <w:shd w:val="clear" w:color="auto" w:fill="83CAEB" w:themeFill="accent1" w:themeFillTint="66"/>
            <w:tcMar/>
          </w:tcPr>
          <w:p w:rsidR="2A95A959" w:rsidP="47065DBD" w:rsidRDefault="2A95A959" w14:paraId="7F8CA248" w14:textId="28F681BC">
            <w:pPr>
              <w:pStyle w:val="Normal"/>
              <w:suppressLineNumbers w:val="0"/>
              <w:bidi w:val="0"/>
              <w:spacing w:before="0" w:beforeAutospacing="off" w:after="0" w:afterAutospacing="off" w:line="360" w:lineRule="auto"/>
              <w:ind w:left="0" w:right="0"/>
              <w:jc w:val="center"/>
            </w:pPr>
            <w:r w:rsidRPr="0D79DEFC" w:rsidR="2F190731">
              <w:rPr>
                <w:rFonts w:ascii="Arial" w:hAnsi="Arial" w:eastAsia="Arial" w:cs="Arial"/>
                <w:b w:val="1"/>
                <w:bCs w:val="1"/>
                <w:i w:val="0"/>
                <w:iCs w:val="0"/>
                <w:caps w:val="0"/>
                <w:smallCaps w:val="0"/>
                <w:color w:val="000000" w:themeColor="text1" w:themeTint="FF" w:themeShade="FF"/>
                <w:sz w:val="24"/>
                <w:szCs w:val="24"/>
              </w:rPr>
              <w:t>Technological</w:t>
            </w:r>
            <w:r w:rsidRPr="0D79DEFC" w:rsidR="2F190731">
              <w:rPr>
                <w:rFonts w:ascii="Arial" w:hAnsi="Arial" w:eastAsia="Arial" w:cs="Arial"/>
                <w:b w:val="1"/>
                <w:bCs w:val="1"/>
                <w:i w:val="0"/>
                <w:iCs w:val="0"/>
                <w:caps w:val="0"/>
                <w:smallCaps w:val="0"/>
                <w:color w:val="000000" w:themeColor="text1" w:themeTint="FF" w:themeShade="FF"/>
                <w:sz w:val="24"/>
                <w:szCs w:val="24"/>
              </w:rPr>
              <w:t xml:space="preserve"> Advancement</w:t>
            </w:r>
          </w:p>
        </w:tc>
        <w:tc>
          <w:tcPr>
            <w:cnfStyle w:val="000000000000" w:firstRow="0" w:lastRow="0" w:firstColumn="0" w:lastColumn="0" w:oddVBand="0" w:evenVBand="0" w:oddHBand="0" w:evenHBand="0" w:firstRowFirstColumn="0" w:firstRowLastColumn="0" w:lastRowFirstColumn="0" w:lastRowLastColumn="0"/>
            <w:tcW w:w="1500" w:type="dxa"/>
            <w:tcMar/>
          </w:tcPr>
          <w:p w:rsidR="65973C38" w:rsidP="0D79DEFC" w:rsidRDefault="65973C38" w14:paraId="42CB8111" w14:textId="2C167D6F">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69EDBB78">
              <w:rPr>
                <w:rFonts w:ascii="Arial" w:hAnsi="Arial" w:eastAsia="Arial" w:cs="Arial"/>
                <w:b w:val="0"/>
                <w:bCs w:val="0"/>
                <w:i w:val="0"/>
                <w:iCs w:val="0"/>
                <w:caps w:val="0"/>
                <w:smallCaps w:val="0"/>
                <w:color w:val="000000" w:themeColor="text1" w:themeTint="FF" w:themeShade="FF"/>
                <w:sz w:val="22"/>
                <w:szCs w:val="22"/>
              </w:rPr>
              <w:t>Advantage</w:t>
            </w:r>
          </w:p>
        </w:tc>
        <w:tc>
          <w:tcPr>
            <w:cnfStyle w:val="000000000000" w:firstRow="0" w:lastRow="0" w:firstColumn="0" w:lastColumn="0" w:oddVBand="0" w:evenVBand="0" w:oddHBand="0" w:evenHBand="0" w:firstRowFirstColumn="0" w:firstRowLastColumn="0" w:lastRowFirstColumn="0" w:lastRowLastColumn="0"/>
            <w:tcW w:w="2055" w:type="dxa"/>
            <w:tcMar/>
          </w:tcPr>
          <w:p w:rsidR="22171930" w:rsidP="47065DBD" w:rsidRDefault="22171930" w14:paraId="36745516" w14:textId="34644111">
            <w:pPr>
              <w:pStyle w:val="Normal"/>
              <w:suppressLineNumbers w:val="0"/>
              <w:bidi w:val="0"/>
              <w:spacing w:before="0" w:beforeAutospacing="off" w:after="0" w:afterAutospacing="off" w:line="360" w:lineRule="auto"/>
              <w:ind w:left="0" w:right="0"/>
              <w:jc w:val="center"/>
            </w:pPr>
            <w:r w:rsidRPr="0D79DEFC" w:rsidR="6259E1D2">
              <w:rPr>
                <w:rFonts w:ascii="Arial" w:hAnsi="Arial" w:eastAsia="Arial" w:cs="Arial"/>
                <w:b w:val="0"/>
                <w:bCs w:val="0"/>
                <w:i w:val="0"/>
                <w:iCs w:val="0"/>
                <w:caps w:val="0"/>
                <w:smallCaps w:val="0"/>
                <w:color w:val="000000" w:themeColor="text1" w:themeTint="FF" w:themeShade="FF"/>
                <w:sz w:val="22"/>
                <w:szCs w:val="22"/>
              </w:rPr>
              <w:t>Disadvantage</w:t>
            </w:r>
          </w:p>
        </w:tc>
        <w:tc>
          <w:tcPr>
            <w:cnfStyle w:val="000000000000" w:firstRow="0" w:lastRow="0" w:firstColumn="0" w:lastColumn="0" w:oddVBand="0" w:evenVBand="0" w:oddHBand="0" w:evenHBand="0" w:firstRowFirstColumn="0" w:firstRowLastColumn="0" w:lastRowFirstColumn="0" w:lastRowLastColumn="0"/>
            <w:tcW w:w="1725" w:type="dxa"/>
            <w:tcMar/>
          </w:tcPr>
          <w:p w:rsidR="389E80B5" w:rsidP="0D79DEFC" w:rsidRDefault="389E80B5" w14:paraId="1192A8AE" w14:textId="5665297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42AB7018">
              <w:rPr>
                <w:rFonts w:ascii="Arial" w:hAnsi="Arial" w:eastAsia="Arial" w:cs="Arial"/>
                <w:b w:val="0"/>
                <w:bCs w:val="0"/>
                <w:i w:val="0"/>
                <w:iCs w:val="0"/>
                <w:caps w:val="0"/>
                <w:smallCaps w:val="0"/>
                <w:color w:val="000000" w:themeColor="text1" w:themeTint="FF" w:themeShade="FF"/>
                <w:sz w:val="22"/>
                <w:szCs w:val="22"/>
              </w:rPr>
              <w:t>Even</w:t>
            </w:r>
          </w:p>
          <w:p w:rsidR="47065DBD" w:rsidP="0D79DEFC" w:rsidRDefault="47065DBD" w14:paraId="0B4D0F00" w14:textId="2930C02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590" w:type="dxa"/>
            <w:tcMar/>
          </w:tcPr>
          <w:p w:rsidR="389E80B5" w:rsidP="0D79DEFC" w:rsidRDefault="389E80B5" w14:paraId="4FB4CCDA" w14:textId="5665297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42AB7018">
              <w:rPr>
                <w:rFonts w:ascii="Arial" w:hAnsi="Arial" w:eastAsia="Arial" w:cs="Arial"/>
                <w:b w:val="0"/>
                <w:bCs w:val="0"/>
                <w:i w:val="0"/>
                <w:iCs w:val="0"/>
                <w:caps w:val="0"/>
                <w:smallCaps w:val="0"/>
                <w:color w:val="000000" w:themeColor="text1" w:themeTint="FF" w:themeShade="FF"/>
                <w:sz w:val="22"/>
                <w:szCs w:val="22"/>
              </w:rPr>
              <w:t>Even</w:t>
            </w:r>
          </w:p>
          <w:p w:rsidR="47065DBD" w:rsidP="0D79DEFC" w:rsidRDefault="47065DBD" w14:paraId="3C4B3103" w14:textId="5D220B24">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c>
      </w:tr>
      <w:tr w:rsidR="47065DBD" w:rsidTr="0D79DEFC" w14:paraId="4D4A4C7F">
        <w:trPr>
          <w:trHeight w:val="300"/>
        </w:trPr>
        <w:tc>
          <w:tcPr>
            <w:cnfStyle w:val="001000000000" w:firstRow="0" w:lastRow="0" w:firstColumn="1" w:lastColumn="0" w:oddVBand="0" w:evenVBand="0" w:oddHBand="0" w:evenHBand="0" w:firstRowFirstColumn="0" w:firstRowLastColumn="0" w:lastRowFirstColumn="0" w:lastRowLastColumn="0"/>
            <w:tcW w:w="1935" w:type="dxa"/>
            <w:shd w:val="clear" w:color="auto" w:fill="83CAEB" w:themeFill="accent1" w:themeFillTint="66"/>
            <w:tcMar/>
          </w:tcPr>
          <w:p w:rsidR="08DA2E3F" w:rsidP="0D79DEFC" w:rsidRDefault="08DA2E3F" w14:paraId="533D0A64" w14:textId="4F38B07C">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79DEFC" w:rsidR="5EB8438B">
              <w:rPr>
                <w:rFonts w:ascii="Arial" w:hAnsi="Arial" w:eastAsia="Arial" w:cs="Arial"/>
                <w:b w:val="1"/>
                <w:bCs w:val="1"/>
                <w:i w:val="0"/>
                <w:iCs w:val="0"/>
                <w:caps w:val="0"/>
                <w:smallCaps w:val="0"/>
                <w:color w:val="000000" w:themeColor="text1" w:themeTint="FF" w:themeShade="FF"/>
                <w:sz w:val="24"/>
                <w:szCs w:val="24"/>
              </w:rPr>
              <w:t xml:space="preserve">Social </w:t>
            </w:r>
          </w:p>
          <w:p w:rsidR="08DA2E3F" w:rsidP="0D79DEFC" w:rsidRDefault="08DA2E3F" w14:paraId="021A791E" w14:textId="7DDC3CA9">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79DEFC" w:rsidR="5EB8438B">
              <w:rPr>
                <w:rFonts w:ascii="Arial" w:hAnsi="Arial" w:eastAsia="Arial" w:cs="Arial"/>
                <w:b w:val="1"/>
                <w:bCs w:val="1"/>
                <w:i w:val="0"/>
                <w:iCs w:val="0"/>
                <w:caps w:val="0"/>
                <w:smallCaps w:val="0"/>
                <w:color w:val="000000" w:themeColor="text1" w:themeTint="FF" w:themeShade="FF"/>
                <w:sz w:val="24"/>
                <w:szCs w:val="24"/>
              </w:rPr>
              <w:t>Consciousness/</w:t>
            </w:r>
            <w:r w:rsidRPr="0D79DEFC" w:rsidR="5EB8438B">
              <w:rPr>
                <w:rFonts w:ascii="Arial" w:hAnsi="Arial" w:eastAsia="Arial" w:cs="Arial"/>
                <w:b w:val="1"/>
                <w:bCs w:val="1"/>
                <w:i w:val="0"/>
                <w:iCs w:val="0"/>
                <w:caps w:val="0"/>
                <w:smallCaps w:val="0"/>
                <w:color w:val="000000" w:themeColor="text1" w:themeTint="FF" w:themeShade="FF"/>
                <w:sz w:val="24"/>
                <w:szCs w:val="24"/>
              </w:rPr>
              <w:t>Philanthropy</w:t>
            </w:r>
          </w:p>
        </w:tc>
        <w:tc>
          <w:tcPr>
            <w:cnfStyle w:val="000000000000" w:firstRow="0" w:lastRow="0" w:firstColumn="0" w:lastColumn="0" w:oddVBand="0" w:evenVBand="0" w:oddHBand="0" w:evenHBand="0" w:firstRowFirstColumn="0" w:firstRowLastColumn="0" w:lastRowFirstColumn="0" w:lastRowLastColumn="0"/>
            <w:tcW w:w="1500" w:type="dxa"/>
            <w:tcMar/>
          </w:tcPr>
          <w:p w:rsidR="64CF7F75" w:rsidP="0D79DEFC" w:rsidRDefault="64CF7F75" w14:paraId="61D0C824" w14:textId="026C4DA4">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389267B8">
              <w:rPr>
                <w:rFonts w:ascii="Arial" w:hAnsi="Arial" w:eastAsia="Arial" w:cs="Arial"/>
                <w:b w:val="0"/>
                <w:bCs w:val="0"/>
                <w:i w:val="0"/>
                <w:iCs w:val="0"/>
                <w:caps w:val="0"/>
                <w:smallCaps w:val="0"/>
                <w:color w:val="000000" w:themeColor="text1" w:themeTint="FF" w:themeShade="FF"/>
                <w:sz w:val="22"/>
                <w:szCs w:val="22"/>
              </w:rPr>
              <w:t>Advantage</w:t>
            </w:r>
          </w:p>
          <w:p w:rsidR="47065DBD" w:rsidP="0D79DEFC" w:rsidRDefault="47065DBD" w14:paraId="21072CDE" w14:textId="72483BCC">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2055" w:type="dxa"/>
            <w:tcMar/>
          </w:tcPr>
          <w:p w:rsidR="403E5F56" w:rsidP="0D79DEFC" w:rsidRDefault="403E5F56" w14:paraId="0438D3A4" w14:textId="416DE3C8">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3CB48E8A">
              <w:rPr>
                <w:rFonts w:ascii="Arial" w:hAnsi="Arial" w:eastAsia="Arial" w:cs="Arial"/>
                <w:b w:val="0"/>
                <w:bCs w:val="0"/>
                <w:i w:val="0"/>
                <w:iCs w:val="0"/>
                <w:caps w:val="0"/>
                <w:smallCaps w:val="0"/>
                <w:color w:val="000000" w:themeColor="text1" w:themeTint="FF" w:themeShade="FF"/>
                <w:sz w:val="22"/>
                <w:szCs w:val="22"/>
              </w:rPr>
              <w:t>Disadvantage</w:t>
            </w:r>
          </w:p>
          <w:p w:rsidR="47065DBD" w:rsidP="0D79DEFC" w:rsidRDefault="47065DBD" w14:paraId="4069D44E" w14:textId="05D105F4">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725" w:type="dxa"/>
            <w:tcMar/>
          </w:tcPr>
          <w:p w:rsidR="403E5F56" w:rsidP="0D79DEFC" w:rsidRDefault="403E5F56" w14:paraId="27A73854" w14:textId="416DE3C8">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3CB48E8A">
              <w:rPr>
                <w:rFonts w:ascii="Arial" w:hAnsi="Arial" w:eastAsia="Arial" w:cs="Arial"/>
                <w:b w:val="0"/>
                <w:bCs w:val="0"/>
                <w:i w:val="0"/>
                <w:iCs w:val="0"/>
                <w:caps w:val="0"/>
                <w:smallCaps w:val="0"/>
                <w:color w:val="000000" w:themeColor="text1" w:themeTint="FF" w:themeShade="FF"/>
                <w:sz w:val="22"/>
                <w:szCs w:val="22"/>
              </w:rPr>
              <w:t>Disadvantage</w:t>
            </w:r>
          </w:p>
          <w:p w:rsidR="47065DBD" w:rsidP="0D79DEFC" w:rsidRDefault="47065DBD" w14:paraId="1477C74C" w14:textId="58330CD6">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590" w:type="dxa"/>
            <w:tcMar/>
          </w:tcPr>
          <w:p w:rsidR="403E5F56" w:rsidP="0D79DEFC" w:rsidRDefault="403E5F56" w14:paraId="68714506" w14:textId="416DE3C8">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D79DEFC" w:rsidR="3CB48E8A">
              <w:rPr>
                <w:rFonts w:ascii="Arial" w:hAnsi="Arial" w:eastAsia="Arial" w:cs="Arial"/>
                <w:b w:val="0"/>
                <w:bCs w:val="0"/>
                <w:i w:val="0"/>
                <w:iCs w:val="0"/>
                <w:caps w:val="0"/>
                <w:smallCaps w:val="0"/>
                <w:color w:val="000000" w:themeColor="text1" w:themeTint="FF" w:themeShade="FF"/>
                <w:sz w:val="22"/>
                <w:szCs w:val="22"/>
              </w:rPr>
              <w:t>Disadvantage</w:t>
            </w:r>
          </w:p>
          <w:p w:rsidR="47065DBD" w:rsidP="0D79DEFC" w:rsidRDefault="47065DBD" w14:paraId="50704367" w14:textId="41FA4C7C">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tc>
      </w:tr>
    </w:tbl>
    <w:p w:rsidR="365364A8" w:rsidP="0D79DEFC" w:rsidRDefault="365364A8" w14:paraId="5E2E512F" w14:textId="6957BE96">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65364A8">
        <w:rPr>
          <w:rFonts w:ascii="Arial" w:hAnsi="Arial" w:eastAsia="Arial" w:cs="Arial"/>
          <w:b w:val="0"/>
          <w:bCs w:val="0"/>
          <w:i w:val="0"/>
          <w:iCs w:val="0"/>
          <w:caps w:val="0"/>
          <w:smallCaps w:val="0"/>
          <w:color w:val="000000" w:themeColor="text1" w:themeTint="FF" w:themeShade="FF"/>
          <w:sz w:val="28"/>
          <w:szCs w:val="28"/>
        </w:rPr>
        <w:t xml:space="preserve">    </w:t>
      </w:r>
      <w:r w:rsidRPr="0D79DEFC" w:rsidR="365364A8">
        <w:rPr>
          <w:rFonts w:ascii="Arial" w:hAnsi="Arial" w:eastAsia="Arial" w:cs="Arial"/>
          <w:b w:val="0"/>
          <w:bCs w:val="0"/>
          <w:i w:val="0"/>
          <w:iCs w:val="0"/>
          <w:caps w:val="0"/>
          <w:smallCaps w:val="0"/>
          <w:color w:val="000000" w:themeColor="text1" w:themeTint="FF" w:themeShade="FF"/>
          <w:sz w:val="24"/>
          <w:szCs w:val="24"/>
        </w:rPr>
        <w:t xml:space="preserve"> </w:t>
      </w:r>
      <w:r w:rsidRPr="0D79DEFC" w:rsidR="6F4CF306">
        <w:rPr>
          <w:rFonts w:ascii="Arial" w:hAnsi="Arial" w:eastAsia="Arial" w:cs="Arial"/>
          <w:b w:val="0"/>
          <w:bCs w:val="0"/>
          <w:i w:val="0"/>
          <w:iCs w:val="0"/>
          <w:caps w:val="0"/>
          <w:smallCaps w:val="0"/>
          <w:color w:val="000000" w:themeColor="text1" w:themeTint="FF" w:themeShade="FF"/>
          <w:sz w:val="24"/>
          <w:szCs w:val="24"/>
        </w:rPr>
        <w:t xml:space="preserve">Table 1. </w:t>
      </w:r>
      <w:r w:rsidRPr="0D79DEFC" w:rsidR="0B3D1453">
        <w:rPr>
          <w:rFonts w:ascii="Arial" w:hAnsi="Arial" w:eastAsia="Arial" w:cs="Arial"/>
          <w:b w:val="0"/>
          <w:bCs w:val="0"/>
          <w:i w:val="0"/>
          <w:iCs w:val="0"/>
          <w:caps w:val="0"/>
          <w:smallCaps w:val="0"/>
          <w:color w:val="000000" w:themeColor="text1" w:themeTint="FF" w:themeShade="FF"/>
          <w:sz w:val="24"/>
          <w:szCs w:val="24"/>
        </w:rPr>
        <w:t>Competitive Analysis Grid for</w:t>
      </w:r>
      <w:r w:rsidRPr="0D79DEFC" w:rsidR="4721190D">
        <w:rPr>
          <w:rFonts w:ascii="Arial" w:hAnsi="Arial" w:eastAsia="Arial" w:cs="Arial"/>
          <w:b w:val="0"/>
          <w:bCs w:val="0"/>
          <w:i w:val="0"/>
          <w:iCs w:val="0"/>
          <w:caps w:val="0"/>
          <w:smallCaps w:val="0"/>
          <w:color w:val="000000" w:themeColor="text1" w:themeTint="FF" w:themeShade="FF"/>
          <w:sz w:val="24"/>
          <w:szCs w:val="24"/>
        </w:rPr>
        <w:t xml:space="preserve"> 360</w:t>
      </w:r>
      <w:r w:rsidRPr="0D79DEFC" w:rsidR="4721190D">
        <w:rPr>
          <w:rFonts w:ascii="Arial" w:hAnsi="Arial" w:eastAsia="Arial" w:cs="Arial"/>
          <w:b w:val="0"/>
          <w:bCs w:val="0"/>
          <w:i w:val="0"/>
          <w:iCs w:val="0"/>
          <w:caps w:val="0"/>
          <w:smallCaps w:val="0"/>
          <w:color w:val="000000" w:themeColor="text1" w:themeTint="FF" w:themeShade="FF"/>
          <w:sz w:val="24"/>
          <w:szCs w:val="24"/>
        </w:rPr>
        <w:t>°</w:t>
      </w:r>
      <w:r w:rsidRPr="0D79DEFC" w:rsidR="0B3D1453">
        <w:rPr>
          <w:rFonts w:ascii="Arial" w:hAnsi="Arial" w:eastAsia="Arial" w:cs="Arial"/>
          <w:b w:val="0"/>
          <w:bCs w:val="0"/>
          <w:i w:val="0"/>
          <w:iCs w:val="0"/>
          <w:caps w:val="0"/>
          <w:smallCaps w:val="0"/>
          <w:color w:val="000000" w:themeColor="text1" w:themeTint="FF" w:themeShade="FF"/>
          <w:sz w:val="24"/>
          <w:szCs w:val="24"/>
        </w:rPr>
        <w:t xml:space="preserve"> </w:t>
      </w:r>
      <w:r w:rsidRPr="0D79DEFC" w:rsidR="52A5F495">
        <w:rPr>
          <w:rFonts w:ascii="Arial" w:hAnsi="Arial" w:eastAsia="Arial" w:cs="Arial"/>
          <w:b w:val="0"/>
          <w:bCs w:val="0"/>
          <w:i w:val="0"/>
          <w:iCs w:val="0"/>
          <w:caps w:val="0"/>
          <w:smallCaps w:val="0"/>
          <w:color w:val="000000" w:themeColor="text1" w:themeTint="FF" w:themeShade="FF"/>
          <w:sz w:val="24"/>
          <w:szCs w:val="24"/>
        </w:rPr>
        <w:t>Car Wash</w:t>
      </w:r>
      <w:r w:rsidRPr="0D79DEFC" w:rsidR="30725535">
        <w:rPr>
          <w:rFonts w:ascii="Arial" w:hAnsi="Arial" w:eastAsia="Arial" w:cs="Arial"/>
          <w:b w:val="0"/>
          <w:bCs w:val="0"/>
          <w:i w:val="0"/>
          <w:iCs w:val="0"/>
          <w:caps w:val="0"/>
          <w:smallCaps w:val="0"/>
          <w:color w:val="000000" w:themeColor="text1" w:themeTint="FF" w:themeShade="FF"/>
          <w:sz w:val="24"/>
          <w:szCs w:val="24"/>
        </w:rPr>
        <w:t xml:space="preserve"> </w:t>
      </w:r>
      <w:r w:rsidRPr="0D79DEFC" w:rsidR="30725535">
        <w:rPr>
          <w:rFonts w:ascii="Arial" w:hAnsi="Arial" w:eastAsia="Arial" w:cs="Arial"/>
          <w:b w:val="0"/>
          <w:bCs w:val="0"/>
          <w:i w:val="0"/>
          <w:iCs w:val="0"/>
          <w:caps w:val="0"/>
          <w:smallCaps w:val="0"/>
          <w:color w:val="000000" w:themeColor="text1" w:themeTint="FF" w:themeShade="FF"/>
          <w:sz w:val="24"/>
          <w:szCs w:val="24"/>
        </w:rPr>
        <w:t>(</w:t>
      </w:r>
      <w:r w:rsidRPr="0D79DEFC" w:rsidR="1A32D639">
        <w:rPr>
          <w:rFonts w:ascii="Arial" w:hAnsi="Arial" w:eastAsia="Arial" w:cs="Arial"/>
          <w:b w:val="0"/>
          <w:bCs w:val="0"/>
          <w:i w:val="0"/>
          <w:iCs w:val="0"/>
          <w:caps w:val="0"/>
          <w:smallCaps w:val="0"/>
          <w:color w:val="000000" w:themeColor="text1" w:themeTint="FF" w:themeShade="FF"/>
          <w:sz w:val="24"/>
          <w:szCs w:val="24"/>
        </w:rPr>
        <w:t>Barringer and Ireland, 2019)</w:t>
      </w:r>
    </w:p>
    <w:p w:rsidR="47065DBD" w:rsidP="0D79DEFC" w:rsidRDefault="47065DBD" w14:paraId="1EFCE12B" w14:textId="6F566F4A">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7065DBD" w:rsidP="0D79DEFC" w:rsidRDefault="47065DBD" w14:paraId="5CA270B1" w14:textId="1A808D88">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F4CF306" w:rsidP="0D79DEFC" w:rsidRDefault="6F4CF306" w14:paraId="65046BF5" w14:textId="2B699882">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6F4CF306">
        <w:rPr>
          <w:rFonts w:ascii="Arial" w:hAnsi="Arial" w:eastAsia="Arial" w:cs="Arial"/>
          <w:b w:val="0"/>
          <w:bCs w:val="0"/>
          <w:i w:val="0"/>
          <w:iCs w:val="0"/>
          <w:caps w:val="0"/>
          <w:smallCaps w:val="0"/>
          <w:color w:val="000000" w:themeColor="text1" w:themeTint="FF" w:themeShade="FF"/>
          <w:sz w:val="28"/>
          <w:szCs w:val="28"/>
        </w:rPr>
        <w:t xml:space="preserve">    </w:t>
      </w:r>
      <w:r w:rsidRPr="0D79DEFC" w:rsidR="365364A8">
        <w:rPr>
          <w:rFonts w:ascii="Arial" w:hAnsi="Arial" w:eastAsia="Arial" w:cs="Arial"/>
          <w:b w:val="0"/>
          <w:bCs w:val="0"/>
          <w:i w:val="0"/>
          <w:iCs w:val="0"/>
          <w:caps w:val="0"/>
          <w:smallCaps w:val="0"/>
          <w:color w:val="000000" w:themeColor="text1" w:themeTint="FF" w:themeShade="FF"/>
          <w:sz w:val="28"/>
          <w:szCs w:val="28"/>
        </w:rPr>
        <w:t xml:space="preserve">3.2 </w:t>
      </w:r>
      <w:r w:rsidRPr="0D79DEFC" w:rsidR="1DFA908F">
        <w:rPr>
          <w:rFonts w:ascii="Arial" w:hAnsi="Arial" w:eastAsia="Arial" w:cs="Arial"/>
          <w:b w:val="0"/>
          <w:bCs w:val="0"/>
          <w:i w:val="0"/>
          <w:iCs w:val="0"/>
          <w:caps w:val="0"/>
          <w:smallCaps w:val="0"/>
          <w:color w:val="000000" w:themeColor="text1" w:themeTint="FF" w:themeShade="FF"/>
          <w:sz w:val="28"/>
          <w:szCs w:val="28"/>
        </w:rPr>
        <w:t>Porter’s Five Forces Analysis</w:t>
      </w:r>
    </w:p>
    <w:p w:rsidR="3096D2A9" w:rsidP="47065DBD" w:rsidRDefault="3096D2A9" w14:paraId="1F072065" w14:textId="710FEA73">
      <w:pPr>
        <w:pStyle w:val="Normal"/>
        <w:spacing w:before="240" w:beforeAutospacing="off" w:after="240" w:afterAutospacing="off" w:line="360" w:lineRule="auto"/>
        <w:jc w:val="both"/>
        <w:rPr>
          <w:rFonts w:ascii="Arial" w:hAnsi="Arial" w:eastAsia="Arial" w:cs="Arial"/>
          <w:noProof w:val="0"/>
          <w:sz w:val="24"/>
          <w:szCs w:val="24"/>
          <w:lang w:val="en-GB"/>
        </w:rPr>
      </w:pPr>
      <w:r w:rsidRPr="0D79DEFC" w:rsidR="3096D2A9">
        <w:rPr>
          <w:rFonts w:ascii="Arial" w:hAnsi="Arial" w:eastAsia="Arial" w:cs="Arial"/>
          <w:sz w:val="24"/>
          <w:szCs w:val="24"/>
        </w:rPr>
        <w:t xml:space="preserve">Porter’s Five Forces model provides an understanding of the business environment in which a company </w:t>
      </w:r>
      <w:r w:rsidRPr="0D79DEFC" w:rsidR="3096D2A9">
        <w:rPr>
          <w:rFonts w:ascii="Arial" w:hAnsi="Arial" w:eastAsia="Arial" w:cs="Arial"/>
          <w:sz w:val="24"/>
          <w:szCs w:val="24"/>
        </w:rPr>
        <w:t>operates</w:t>
      </w:r>
      <w:r w:rsidRPr="0D79DEFC" w:rsidR="3096D2A9">
        <w:rPr>
          <w:rFonts w:ascii="Arial" w:hAnsi="Arial" w:eastAsia="Arial" w:cs="Arial"/>
          <w:sz w:val="24"/>
          <w:szCs w:val="24"/>
        </w:rPr>
        <w:t xml:space="preserve"> as well as the relationships between different market players, such as performance factors and influence groups. Moreover,</w:t>
      </w:r>
      <w:r w:rsidRPr="0D79DEFC" w:rsidR="794705CC">
        <w:rPr>
          <w:rFonts w:ascii="Arial" w:hAnsi="Arial" w:eastAsia="Arial" w:cs="Arial"/>
          <w:sz w:val="24"/>
          <w:szCs w:val="24"/>
        </w:rPr>
        <w:t xml:space="preserve"> </w:t>
      </w:r>
      <w:r w:rsidRPr="0D79DEFC" w:rsidR="794705CC">
        <w:rPr>
          <w:rFonts w:ascii="Arial" w:hAnsi="Arial" w:eastAsia="Arial" w:cs="Arial"/>
          <w:sz w:val="24"/>
          <w:szCs w:val="24"/>
        </w:rPr>
        <w:t xml:space="preserve">through </w:t>
      </w:r>
      <w:r w:rsidRPr="0D79DEFC" w:rsidR="4D8C9ADB">
        <w:rPr>
          <w:rFonts w:ascii="Arial" w:hAnsi="Arial" w:eastAsia="Arial" w:cs="Arial"/>
          <w:sz w:val="24"/>
          <w:szCs w:val="24"/>
        </w:rPr>
        <w:t>thi</w:t>
      </w:r>
      <w:r w:rsidRPr="0D79DEFC" w:rsidR="794705CC">
        <w:rPr>
          <w:rFonts w:ascii="Arial" w:hAnsi="Arial" w:eastAsia="Arial" w:cs="Arial"/>
          <w:sz w:val="24"/>
          <w:szCs w:val="24"/>
        </w:rPr>
        <w:t xml:space="preserve">s model managers can </w:t>
      </w:r>
      <w:r w:rsidRPr="0D79DEFC" w:rsidR="794705CC">
        <w:rPr>
          <w:rFonts w:ascii="Arial" w:hAnsi="Arial" w:eastAsia="Arial" w:cs="Arial"/>
          <w:sz w:val="24"/>
          <w:szCs w:val="24"/>
        </w:rPr>
        <w:t>determine</w:t>
      </w:r>
      <w:r w:rsidRPr="0D79DEFC" w:rsidR="794705CC">
        <w:rPr>
          <w:rFonts w:ascii="Arial" w:hAnsi="Arial" w:eastAsia="Arial" w:cs="Arial"/>
          <w:sz w:val="24"/>
          <w:szCs w:val="24"/>
        </w:rPr>
        <w:t xml:space="preserve"> where their company stands within their industry and </w:t>
      </w:r>
      <w:r w:rsidRPr="0D79DEFC" w:rsidR="794705CC">
        <w:rPr>
          <w:rFonts w:ascii="Arial" w:hAnsi="Arial" w:eastAsia="Arial" w:cs="Arial"/>
          <w:sz w:val="24"/>
          <w:szCs w:val="24"/>
        </w:rPr>
        <w:t>identify</w:t>
      </w:r>
      <w:r w:rsidRPr="0D79DEFC" w:rsidR="794705CC">
        <w:rPr>
          <w:rFonts w:ascii="Arial" w:hAnsi="Arial" w:eastAsia="Arial" w:cs="Arial"/>
          <w:sz w:val="24"/>
          <w:szCs w:val="24"/>
        </w:rPr>
        <w:t xml:space="preserve"> direct competitors (Perez-Uribe, Salcedo-</w:t>
      </w:r>
      <w:bookmarkStart w:name="_Int_80J875zs" w:id="181079680"/>
      <w:r w:rsidRPr="0D79DEFC" w:rsidR="794705CC">
        <w:rPr>
          <w:rFonts w:ascii="Arial" w:hAnsi="Arial" w:eastAsia="Arial" w:cs="Arial"/>
          <w:sz w:val="24"/>
          <w:szCs w:val="24"/>
        </w:rPr>
        <w:t>Perez</w:t>
      </w:r>
      <w:bookmarkEnd w:id="181079680"/>
      <w:r w:rsidRPr="0D79DEFC" w:rsidR="794705CC">
        <w:rPr>
          <w:rFonts w:ascii="Arial" w:hAnsi="Arial" w:eastAsia="Arial" w:cs="Arial"/>
          <w:sz w:val="24"/>
          <w:szCs w:val="24"/>
        </w:rPr>
        <w:t xml:space="preserve"> and Carvajal-Contreras, 2022).</w:t>
      </w:r>
    </w:p>
    <w:p w:rsidR="47065DBD" w:rsidP="47065DBD" w:rsidRDefault="47065DBD" w14:paraId="1295BCB0" w14:textId="3ECC6666">
      <w:pPr>
        <w:pStyle w:val="Normal"/>
        <w:spacing w:before="240" w:beforeAutospacing="off" w:after="240" w:afterAutospacing="off"/>
        <w:jc w:val="left"/>
        <w:rPr>
          <w:rFonts w:ascii="Arial" w:hAnsi="Arial" w:eastAsia="Arial" w:cs="Arial"/>
          <w:noProof w:val="0"/>
          <w:sz w:val="24"/>
          <w:szCs w:val="24"/>
          <w:lang w:val="en-GB"/>
        </w:rPr>
      </w:pPr>
    </w:p>
    <w:p w:rsidR="11684DF7" w:rsidP="0D79DEFC" w:rsidRDefault="11684DF7" w14:paraId="45DDB8FA" w14:textId="46C105FC">
      <w:pPr>
        <w:pStyle w:val="Normal"/>
        <w:spacing w:after="160" w:line="360" w:lineRule="auto"/>
        <w:ind w:left="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11684DF7">
        <w:drawing>
          <wp:inline wp14:editId="34AD99CF" wp14:anchorId="6B01830B">
            <wp:extent cx="4313055" cy="3592864"/>
            <wp:effectExtent l="0" t="0" r="0" b="0"/>
            <wp:docPr id="1692621445" name="" title=""/>
            <wp:cNvGraphicFramePr>
              <a:graphicFrameLocks noChangeAspect="1"/>
            </wp:cNvGraphicFramePr>
            <a:graphic>
              <a:graphicData uri="http://schemas.openxmlformats.org/drawingml/2006/picture">
                <pic:pic>
                  <pic:nvPicPr>
                    <pic:cNvPr id="0" name=""/>
                    <pic:cNvPicPr/>
                  </pic:nvPicPr>
                  <pic:blipFill>
                    <a:blip r:embed="Rbe07a9380d544f3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13055" cy="3592864"/>
                    </a:xfrm>
                    <a:prstGeom prst="rect">
                      <a:avLst/>
                    </a:prstGeom>
                  </pic:spPr>
                </pic:pic>
              </a:graphicData>
            </a:graphic>
          </wp:inline>
        </w:drawing>
      </w:r>
    </w:p>
    <w:p w:rsidR="11684DF7" w:rsidP="0D79DEFC" w:rsidRDefault="11684DF7" w14:paraId="5B1246D6" w14:textId="36EC205D">
      <w:pPr>
        <w:pStyle w:val="Normal"/>
        <w:spacing w:after="160" w:line="360" w:lineRule="auto"/>
        <w:ind w:left="0"/>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11684DF7">
        <w:rPr>
          <w:rFonts w:ascii="Arial" w:hAnsi="Arial" w:eastAsia="Arial" w:cs="Arial"/>
          <w:b w:val="0"/>
          <w:bCs w:val="0"/>
          <w:i w:val="0"/>
          <w:iCs w:val="0"/>
          <w:caps w:val="0"/>
          <w:smallCaps w:val="0"/>
          <w:color w:val="000000" w:themeColor="text1" w:themeTint="FF" w:themeShade="FF"/>
          <w:sz w:val="24"/>
          <w:szCs w:val="24"/>
        </w:rPr>
        <w:t xml:space="preserve">Figure </w:t>
      </w:r>
      <w:r w:rsidRPr="0D79DEFC" w:rsidR="139947ED">
        <w:rPr>
          <w:rFonts w:ascii="Arial" w:hAnsi="Arial" w:eastAsia="Arial" w:cs="Arial"/>
          <w:b w:val="0"/>
          <w:bCs w:val="0"/>
          <w:i w:val="0"/>
          <w:iCs w:val="0"/>
          <w:caps w:val="0"/>
          <w:smallCaps w:val="0"/>
          <w:color w:val="000000" w:themeColor="text1" w:themeTint="FF" w:themeShade="FF"/>
          <w:sz w:val="24"/>
          <w:szCs w:val="24"/>
        </w:rPr>
        <w:t>1</w:t>
      </w:r>
      <w:r w:rsidRPr="0D79DEFC" w:rsidR="11684DF7">
        <w:rPr>
          <w:rFonts w:ascii="Arial" w:hAnsi="Arial" w:eastAsia="Arial" w:cs="Arial"/>
          <w:b w:val="0"/>
          <w:bCs w:val="0"/>
          <w:i w:val="0"/>
          <w:iCs w:val="0"/>
          <w:caps w:val="0"/>
          <w:smallCaps w:val="0"/>
          <w:color w:val="000000" w:themeColor="text1" w:themeTint="FF" w:themeShade="FF"/>
          <w:sz w:val="24"/>
          <w:szCs w:val="24"/>
        </w:rPr>
        <w:t xml:space="preserve">. </w:t>
      </w:r>
      <w:r w:rsidRPr="0D79DEFC" w:rsidR="38F56621">
        <w:rPr>
          <w:rFonts w:ascii="Arial" w:hAnsi="Arial" w:eastAsia="Arial" w:cs="Arial"/>
          <w:b w:val="0"/>
          <w:bCs w:val="0"/>
          <w:i w:val="0"/>
          <w:iCs w:val="0"/>
          <w:caps w:val="0"/>
          <w:smallCaps w:val="0"/>
          <w:color w:val="000000" w:themeColor="text1" w:themeTint="FF" w:themeShade="FF"/>
          <w:sz w:val="24"/>
          <w:szCs w:val="24"/>
        </w:rPr>
        <w:t>Porte’s Five Forces Analysis (</w:t>
      </w:r>
      <w:r w:rsidRPr="0D79DEFC" w:rsidR="2160AEE5">
        <w:rPr>
          <w:rFonts w:ascii="Arial" w:hAnsi="Arial" w:eastAsia="Arial" w:cs="Arial"/>
          <w:b w:val="0"/>
          <w:bCs w:val="0"/>
          <w:i w:val="0"/>
          <w:iCs w:val="0"/>
          <w:caps w:val="0"/>
          <w:smallCaps w:val="0"/>
          <w:color w:val="000000" w:themeColor="text1" w:themeTint="FF" w:themeShade="FF"/>
          <w:sz w:val="24"/>
          <w:szCs w:val="24"/>
        </w:rPr>
        <w:t>Paksoy</w:t>
      </w:r>
      <w:r w:rsidRPr="0D79DEFC" w:rsidR="2160AEE5">
        <w:rPr>
          <w:rFonts w:ascii="Arial" w:hAnsi="Arial" w:eastAsia="Arial" w:cs="Arial"/>
          <w:b w:val="0"/>
          <w:bCs w:val="0"/>
          <w:i w:val="0"/>
          <w:iCs w:val="0"/>
          <w:caps w:val="0"/>
          <w:smallCaps w:val="0"/>
          <w:color w:val="000000" w:themeColor="text1" w:themeTint="FF" w:themeShade="FF"/>
          <w:sz w:val="24"/>
          <w:szCs w:val="24"/>
        </w:rPr>
        <w:t>, Gunduz and Demir, 2023).</w:t>
      </w:r>
    </w:p>
    <w:p w:rsidR="6404461B" w:rsidP="47065DBD" w:rsidRDefault="6404461B" w14:paraId="2029D61D" w14:textId="0DA3123F">
      <w:pPr>
        <w:pStyle w:val="Normal"/>
        <w:spacing w:after="160" w:line="360" w:lineRule="auto"/>
        <w:ind w:left="0"/>
        <w:jc w:val="both"/>
        <w:rPr>
          <w:rFonts w:ascii="Arial" w:hAnsi="Arial" w:eastAsia="Arial" w:cs="Arial"/>
          <w:noProof w:val="0"/>
          <w:sz w:val="24"/>
          <w:szCs w:val="24"/>
          <w:lang w:val="en-GB"/>
        </w:rPr>
      </w:pPr>
      <w:r w:rsidRPr="0D79DEFC" w:rsidR="6404461B">
        <w:rPr>
          <w:rFonts w:ascii="Arial" w:hAnsi="Arial" w:eastAsia="Arial" w:cs="Arial"/>
          <w:b w:val="1"/>
          <w:bCs w:val="1"/>
          <w:i w:val="0"/>
          <w:iCs w:val="0"/>
          <w:caps w:val="0"/>
          <w:smallCaps w:val="0"/>
          <w:color w:val="1F1F1F"/>
          <w:sz w:val="24"/>
          <w:szCs w:val="24"/>
        </w:rPr>
        <w:t>The threat of new entrants</w:t>
      </w:r>
      <w:r w:rsidRPr="0D79DEFC" w:rsidR="2F220361">
        <w:rPr>
          <w:rFonts w:ascii="Arial" w:hAnsi="Arial" w:eastAsia="Arial" w:cs="Arial"/>
          <w:b w:val="1"/>
          <w:bCs w:val="1"/>
          <w:i w:val="0"/>
          <w:iCs w:val="0"/>
          <w:caps w:val="0"/>
          <w:smallCaps w:val="0"/>
          <w:color w:val="1F1F1F"/>
          <w:sz w:val="24"/>
          <w:szCs w:val="24"/>
        </w:rPr>
        <w:t xml:space="preserve"> </w:t>
      </w:r>
      <w:r w:rsidRPr="0D79DEFC" w:rsidR="3D7C72D2">
        <w:rPr>
          <w:rFonts w:ascii="Arial" w:hAnsi="Arial" w:eastAsia="Arial" w:cs="Arial"/>
          <w:b w:val="1"/>
          <w:bCs w:val="1"/>
          <w:i w:val="0"/>
          <w:iCs w:val="0"/>
          <w:caps w:val="0"/>
          <w:smallCaps w:val="0"/>
          <w:color w:val="1F1F1F"/>
          <w:sz w:val="24"/>
          <w:szCs w:val="24"/>
        </w:rPr>
        <w:t>is low t</w:t>
      </w:r>
      <w:r w:rsidRPr="0D79DEFC" w:rsidR="3D7C72D2">
        <w:rPr>
          <w:rFonts w:ascii="Arial" w:hAnsi="Arial" w:eastAsia="Arial" w:cs="Arial"/>
          <w:b w:val="1"/>
          <w:bCs w:val="1"/>
          <w:i w:val="0"/>
          <w:iCs w:val="0"/>
          <w:caps w:val="0"/>
          <w:smallCaps w:val="0"/>
          <w:color w:val="1F1F1F"/>
          <w:sz w:val="24"/>
          <w:szCs w:val="24"/>
        </w:rPr>
        <w:t>o</w:t>
      </w:r>
      <w:r w:rsidRPr="0D79DEFC" w:rsidR="3D7C72D2">
        <w:rPr>
          <w:rFonts w:ascii="Arial" w:hAnsi="Arial" w:eastAsia="Arial" w:cs="Arial"/>
          <w:b w:val="1"/>
          <w:bCs w:val="1"/>
          <w:i w:val="0"/>
          <w:iCs w:val="0"/>
          <w:caps w:val="0"/>
          <w:smallCaps w:val="0"/>
          <w:color w:val="1F1F1F"/>
          <w:sz w:val="24"/>
          <w:szCs w:val="24"/>
        </w:rPr>
        <w:t xml:space="preserve"> medium</w:t>
      </w:r>
      <w:r w:rsidRPr="0D79DEFC" w:rsidR="2F220361">
        <w:rPr>
          <w:rFonts w:ascii="Arial" w:hAnsi="Arial" w:eastAsia="Arial" w:cs="Arial"/>
          <w:b w:val="1"/>
          <w:bCs w:val="1"/>
          <w:i w:val="0"/>
          <w:iCs w:val="0"/>
          <w:caps w:val="0"/>
          <w:smallCaps w:val="0"/>
          <w:color w:val="1F1F1F"/>
          <w:sz w:val="24"/>
          <w:szCs w:val="24"/>
        </w:rPr>
        <w:t>-</w:t>
      </w:r>
      <w:r w:rsidRPr="0D79DEFC" w:rsidR="2F220361">
        <w:rPr>
          <w:rFonts w:ascii="Arial" w:hAnsi="Arial" w:eastAsia="Arial" w:cs="Arial"/>
          <w:b w:val="0"/>
          <w:bCs w:val="0"/>
          <w:i w:val="0"/>
          <w:iCs w:val="0"/>
          <w:caps w:val="0"/>
          <w:smallCaps w:val="0"/>
          <w:color w:val="1F1F1F"/>
          <w:sz w:val="24"/>
          <w:szCs w:val="24"/>
        </w:rPr>
        <w:t xml:space="preserve"> </w:t>
      </w:r>
      <w:r w:rsidRPr="0D79DEFC" w:rsidR="6028EE91">
        <w:rPr>
          <w:rFonts w:ascii="Arial" w:hAnsi="Arial" w:eastAsia="Arial" w:cs="Arial"/>
          <w:sz w:val="24"/>
          <w:szCs w:val="24"/>
        </w:rPr>
        <w:t xml:space="preserve">There are low barriers to entry in the car wash industry, as capital investment is not </w:t>
      </w:r>
      <w:r w:rsidRPr="0D79DEFC" w:rsidR="6028EE91">
        <w:rPr>
          <w:rFonts w:ascii="Arial" w:hAnsi="Arial" w:eastAsia="Arial" w:cs="Arial"/>
          <w:sz w:val="24"/>
          <w:szCs w:val="24"/>
        </w:rPr>
        <w:t>required</w:t>
      </w:r>
      <w:r w:rsidRPr="0D79DEFC" w:rsidR="6028EE91">
        <w:rPr>
          <w:rFonts w:ascii="Arial" w:hAnsi="Arial" w:eastAsia="Arial" w:cs="Arial"/>
          <w:sz w:val="24"/>
          <w:szCs w:val="24"/>
        </w:rPr>
        <w:t xml:space="preserve"> or specialized knowledge is not </w:t>
      </w:r>
      <w:r w:rsidRPr="0D79DEFC" w:rsidR="6028EE91">
        <w:rPr>
          <w:rFonts w:ascii="Arial" w:hAnsi="Arial" w:eastAsia="Arial" w:cs="Arial"/>
          <w:sz w:val="24"/>
          <w:szCs w:val="24"/>
        </w:rPr>
        <w:t>required</w:t>
      </w:r>
      <w:r w:rsidRPr="0D79DEFC" w:rsidR="6028EE91">
        <w:rPr>
          <w:rFonts w:ascii="Arial" w:hAnsi="Arial" w:eastAsia="Arial" w:cs="Arial"/>
          <w:sz w:val="24"/>
          <w:szCs w:val="24"/>
        </w:rPr>
        <w:t xml:space="preserve">. It can, however, be difficult to </w:t>
      </w:r>
      <w:r w:rsidRPr="0D79DEFC" w:rsidR="6028EE91">
        <w:rPr>
          <w:rFonts w:ascii="Arial" w:hAnsi="Arial" w:eastAsia="Arial" w:cs="Arial"/>
          <w:sz w:val="24"/>
          <w:szCs w:val="24"/>
        </w:rPr>
        <w:t>establish</w:t>
      </w:r>
      <w:r w:rsidRPr="0D79DEFC" w:rsidR="6028EE91">
        <w:rPr>
          <w:rFonts w:ascii="Arial" w:hAnsi="Arial" w:eastAsia="Arial" w:cs="Arial"/>
          <w:sz w:val="24"/>
          <w:szCs w:val="24"/>
        </w:rPr>
        <w:t xml:space="preserve"> a strong brand reputation and customer base.</w:t>
      </w:r>
      <w:r w:rsidRPr="0D79DEFC" w:rsidR="081B8FE5">
        <w:rPr>
          <w:rFonts w:ascii="Arial" w:hAnsi="Arial" w:eastAsia="Arial" w:cs="Arial"/>
          <w:sz w:val="24"/>
          <w:szCs w:val="24"/>
        </w:rPr>
        <w:t xml:space="preserve"> New entrants may find it difficult to compete on price against larger car wash chains due to economies of scale, such as bulk purchasing power and lower average costs per unit.</w:t>
      </w:r>
    </w:p>
    <w:p w:rsidR="38683656" w:rsidP="47065DBD" w:rsidRDefault="38683656" w14:paraId="0CEA1964" w14:textId="078B0923">
      <w:pPr>
        <w:pStyle w:val="Normal"/>
        <w:spacing w:after="160" w:line="360" w:lineRule="auto"/>
        <w:ind w:left="0"/>
        <w:jc w:val="both"/>
        <w:rPr>
          <w:rFonts w:ascii="Arial" w:hAnsi="Arial" w:eastAsia="Arial" w:cs="Arial"/>
          <w:b w:val="1"/>
          <w:bCs w:val="1"/>
          <w:noProof w:val="0"/>
          <w:sz w:val="24"/>
          <w:szCs w:val="24"/>
          <w:lang w:val="en-GB"/>
        </w:rPr>
      </w:pPr>
      <w:r w:rsidRPr="0D79DEFC" w:rsidR="38683656">
        <w:rPr>
          <w:rFonts w:ascii="Arial" w:hAnsi="Arial" w:eastAsia="Arial" w:cs="Arial"/>
          <w:b w:val="1"/>
          <w:bCs w:val="1"/>
          <w:i w:val="0"/>
          <w:iCs w:val="0"/>
          <w:caps w:val="0"/>
          <w:smallCaps w:val="0"/>
          <w:color w:val="1F1F1F"/>
          <w:sz w:val="24"/>
          <w:szCs w:val="24"/>
        </w:rPr>
        <w:t xml:space="preserve">The bargaining power of buyers </w:t>
      </w:r>
      <w:r w:rsidRPr="0D79DEFC" w:rsidR="4FCAB97D">
        <w:rPr>
          <w:rFonts w:ascii="Arial" w:hAnsi="Arial" w:eastAsia="Arial" w:cs="Arial"/>
          <w:b w:val="1"/>
          <w:bCs w:val="1"/>
          <w:i w:val="0"/>
          <w:iCs w:val="0"/>
          <w:caps w:val="0"/>
          <w:smallCaps w:val="0"/>
          <w:color w:val="1F1F1F"/>
          <w:sz w:val="24"/>
          <w:szCs w:val="24"/>
        </w:rPr>
        <w:t xml:space="preserve">is medium to high </w:t>
      </w:r>
      <w:r w:rsidRPr="0D79DEFC" w:rsidR="38683656">
        <w:rPr>
          <w:rFonts w:ascii="Arial" w:hAnsi="Arial" w:eastAsia="Arial" w:cs="Arial"/>
          <w:b w:val="1"/>
          <w:bCs w:val="1"/>
          <w:i w:val="0"/>
          <w:iCs w:val="0"/>
          <w:caps w:val="0"/>
          <w:smallCaps w:val="0"/>
          <w:color w:val="1F1F1F"/>
          <w:sz w:val="24"/>
          <w:szCs w:val="24"/>
        </w:rPr>
        <w:t xml:space="preserve">- </w:t>
      </w:r>
      <w:r w:rsidRPr="0D79DEFC" w:rsidR="3407F74C">
        <w:rPr>
          <w:rFonts w:ascii="Arial" w:hAnsi="Arial" w:eastAsia="Arial" w:cs="Arial"/>
          <w:sz w:val="24"/>
          <w:szCs w:val="24"/>
        </w:rPr>
        <w:t>The car wash industry typically has low switching costs, since customers can easily switch between providers based on factors such as location, price, and service quality. Customers are often price sensitive when choosing a car wash service, which can result in greater bargaining power. There are, however, other factors that influence purchasing decisions, such as convenience and service quality.</w:t>
      </w:r>
    </w:p>
    <w:p w:rsidR="3C498FAB" w:rsidP="0D79DEFC" w:rsidRDefault="3C498FAB" w14:paraId="126D4834" w14:textId="095D3DA2">
      <w:pPr>
        <w:pStyle w:val="Normal"/>
        <w:spacing w:after="160" w:line="360" w:lineRule="auto"/>
        <w:ind w:left="0"/>
        <w:jc w:val="both"/>
        <w:rPr>
          <w:rFonts w:ascii="Georgia" w:hAnsi="Georgia" w:eastAsia="Georgia" w:cs="Georgia"/>
          <w:b w:val="0"/>
          <w:bCs w:val="0"/>
          <w:i w:val="0"/>
          <w:iCs w:val="0"/>
          <w:caps w:val="0"/>
          <w:smallCaps w:val="0"/>
          <w:noProof w:val="0"/>
          <w:color w:val="1F1F1F"/>
          <w:sz w:val="24"/>
          <w:szCs w:val="24"/>
          <w:lang w:val="en-GB"/>
        </w:rPr>
      </w:pPr>
      <w:r w:rsidRPr="0D79DEFC" w:rsidR="3C498FAB">
        <w:rPr>
          <w:rFonts w:ascii="Arial" w:hAnsi="Arial" w:eastAsia="Arial" w:cs="Arial"/>
          <w:b w:val="1"/>
          <w:bCs w:val="1"/>
          <w:i w:val="0"/>
          <w:iCs w:val="0"/>
          <w:caps w:val="0"/>
          <w:smallCaps w:val="0"/>
          <w:color w:val="1F1F1F"/>
          <w:sz w:val="24"/>
          <w:szCs w:val="24"/>
        </w:rPr>
        <w:t>The bargaining power of suppliers</w:t>
      </w:r>
      <w:r w:rsidRPr="0D79DEFC" w:rsidR="19831825">
        <w:rPr>
          <w:rFonts w:ascii="Arial" w:hAnsi="Arial" w:eastAsia="Arial" w:cs="Arial"/>
          <w:b w:val="1"/>
          <w:bCs w:val="1"/>
          <w:i w:val="0"/>
          <w:iCs w:val="0"/>
          <w:caps w:val="0"/>
          <w:smallCaps w:val="0"/>
          <w:color w:val="1F1F1F"/>
          <w:sz w:val="24"/>
          <w:szCs w:val="24"/>
        </w:rPr>
        <w:t xml:space="preserve"> is low to medium</w:t>
      </w:r>
      <w:r w:rsidRPr="0D79DEFC" w:rsidR="508F2118">
        <w:rPr>
          <w:rFonts w:ascii="Arial" w:hAnsi="Arial" w:eastAsia="Arial" w:cs="Arial"/>
          <w:b w:val="0"/>
          <w:bCs w:val="0"/>
          <w:i w:val="0"/>
          <w:iCs w:val="0"/>
          <w:caps w:val="0"/>
          <w:smallCaps w:val="0"/>
          <w:color w:val="1F1F1F"/>
          <w:sz w:val="24"/>
          <w:szCs w:val="24"/>
        </w:rPr>
        <w:t xml:space="preserve">- </w:t>
      </w:r>
      <w:r w:rsidRPr="0D79DEFC" w:rsidR="508F2118">
        <w:rPr>
          <w:rFonts w:ascii="Arial" w:hAnsi="Arial" w:eastAsia="Arial" w:cs="Arial"/>
          <w:sz w:val="24"/>
          <w:szCs w:val="24"/>
        </w:rPr>
        <w:t>Those who sell car wash equipment, cleaning products, and water resources may have some bargaining power, particularly if they ar</w:t>
      </w:r>
      <w:r w:rsidRPr="0D79DEFC" w:rsidR="508F2118">
        <w:rPr>
          <w:rFonts w:ascii="Arial" w:hAnsi="Arial" w:eastAsia="Arial" w:cs="Arial"/>
          <w:sz w:val="24"/>
          <w:szCs w:val="24"/>
        </w:rPr>
        <w:t xml:space="preserve">e </w:t>
      </w:r>
      <w:bookmarkStart w:name="_Int_5mtVXqUO" w:id="1758068153"/>
      <w:r w:rsidRPr="0D79DEFC" w:rsidR="508F2118">
        <w:rPr>
          <w:rFonts w:ascii="Arial" w:hAnsi="Arial" w:eastAsia="Arial" w:cs="Arial"/>
          <w:sz w:val="24"/>
          <w:szCs w:val="24"/>
        </w:rPr>
        <w:t>few in numb</w:t>
      </w:r>
      <w:r w:rsidRPr="0D79DEFC" w:rsidR="508F2118">
        <w:rPr>
          <w:rFonts w:ascii="Arial" w:hAnsi="Arial" w:eastAsia="Arial" w:cs="Arial"/>
          <w:sz w:val="24"/>
          <w:szCs w:val="24"/>
        </w:rPr>
        <w:t>er</w:t>
      </w:r>
      <w:bookmarkEnd w:id="1758068153"/>
      <w:r w:rsidRPr="0D79DEFC" w:rsidR="508F2118">
        <w:rPr>
          <w:rFonts w:ascii="Arial" w:hAnsi="Arial" w:eastAsia="Arial" w:cs="Arial"/>
          <w:sz w:val="24"/>
          <w:szCs w:val="24"/>
        </w:rPr>
        <w:t xml:space="preserve"> or if their products are highly specialised. However, there ar</w:t>
      </w:r>
      <w:r w:rsidRPr="0D79DEFC" w:rsidR="508F2118">
        <w:rPr>
          <w:rFonts w:ascii="Arial" w:hAnsi="Arial" w:eastAsia="Arial" w:cs="Arial"/>
          <w:sz w:val="24"/>
          <w:szCs w:val="24"/>
        </w:rPr>
        <w:t xml:space="preserve">e </w:t>
      </w:r>
      <w:r w:rsidRPr="0D79DEFC" w:rsidR="508F2118">
        <w:rPr>
          <w:rFonts w:ascii="Arial" w:hAnsi="Arial" w:eastAsia="Arial" w:cs="Arial"/>
          <w:sz w:val="24"/>
          <w:szCs w:val="24"/>
        </w:rPr>
        <w:t>numero</w:t>
      </w:r>
      <w:r w:rsidRPr="0D79DEFC" w:rsidR="508F2118">
        <w:rPr>
          <w:rFonts w:ascii="Arial" w:hAnsi="Arial" w:eastAsia="Arial" w:cs="Arial"/>
          <w:sz w:val="24"/>
          <w:szCs w:val="24"/>
        </w:rPr>
        <w:t>us</w:t>
      </w:r>
      <w:r w:rsidRPr="0D79DEFC" w:rsidR="508F2118">
        <w:rPr>
          <w:rFonts w:ascii="Arial" w:hAnsi="Arial" w:eastAsia="Arial" w:cs="Arial"/>
          <w:sz w:val="24"/>
          <w:szCs w:val="24"/>
        </w:rPr>
        <w:t xml:space="preserve"> suppliers of essential inputs in the car wash industry, which reduces the power of each individual supplier.</w:t>
      </w:r>
    </w:p>
    <w:p w:rsidR="3C498FAB" w:rsidP="47065DBD" w:rsidRDefault="3C498FAB" w14:paraId="6FB2E969" w14:textId="1A1BCFB6">
      <w:pPr>
        <w:pStyle w:val="Normal"/>
        <w:spacing w:after="160" w:line="360" w:lineRule="auto"/>
        <w:ind w:left="0"/>
        <w:jc w:val="both"/>
        <w:rPr>
          <w:rFonts w:ascii="Arial" w:hAnsi="Arial" w:eastAsia="Arial" w:cs="Arial"/>
          <w:noProof w:val="0"/>
          <w:sz w:val="24"/>
          <w:szCs w:val="24"/>
          <w:lang w:val="en-GB"/>
        </w:rPr>
      </w:pPr>
      <w:r w:rsidRPr="0D79DEFC" w:rsidR="3C498FAB">
        <w:rPr>
          <w:rFonts w:ascii="Arial" w:hAnsi="Arial" w:eastAsia="Arial" w:cs="Arial"/>
          <w:b w:val="1"/>
          <w:bCs w:val="1"/>
          <w:i w:val="0"/>
          <w:iCs w:val="0"/>
          <w:caps w:val="0"/>
          <w:smallCaps w:val="0"/>
          <w:color w:val="1F1F1F"/>
          <w:sz w:val="24"/>
          <w:szCs w:val="24"/>
        </w:rPr>
        <w:t>The threat of substitutes</w:t>
      </w:r>
      <w:r w:rsidRPr="0D79DEFC" w:rsidR="141EEDEA">
        <w:rPr>
          <w:rFonts w:ascii="Arial" w:hAnsi="Arial" w:eastAsia="Arial" w:cs="Arial"/>
          <w:b w:val="1"/>
          <w:bCs w:val="1"/>
          <w:i w:val="0"/>
          <w:iCs w:val="0"/>
          <w:caps w:val="0"/>
          <w:smallCaps w:val="0"/>
          <w:color w:val="1F1F1F"/>
          <w:sz w:val="24"/>
          <w:szCs w:val="24"/>
        </w:rPr>
        <w:t xml:space="preserve"> </w:t>
      </w:r>
      <w:r w:rsidRPr="0D79DEFC" w:rsidR="24D6BB41">
        <w:rPr>
          <w:rFonts w:ascii="Arial" w:hAnsi="Arial" w:eastAsia="Arial" w:cs="Arial"/>
          <w:b w:val="1"/>
          <w:bCs w:val="1"/>
          <w:i w:val="0"/>
          <w:iCs w:val="0"/>
          <w:caps w:val="0"/>
          <w:smallCaps w:val="0"/>
          <w:color w:val="1F1F1F"/>
          <w:sz w:val="24"/>
          <w:szCs w:val="24"/>
        </w:rPr>
        <w:t>is low</w:t>
      </w:r>
      <w:r w:rsidRPr="0D79DEFC" w:rsidR="141EEDEA">
        <w:rPr>
          <w:rFonts w:ascii="Arial" w:hAnsi="Arial" w:eastAsia="Arial" w:cs="Arial"/>
          <w:b w:val="1"/>
          <w:bCs w:val="1"/>
          <w:i w:val="0"/>
          <w:iCs w:val="0"/>
          <w:caps w:val="0"/>
          <w:smallCaps w:val="0"/>
          <w:color w:val="1F1F1F"/>
          <w:sz w:val="24"/>
          <w:szCs w:val="24"/>
        </w:rPr>
        <w:t xml:space="preserve">- </w:t>
      </w:r>
      <w:r w:rsidRPr="0D79DEFC" w:rsidR="141EEDEA">
        <w:rPr>
          <w:rFonts w:ascii="Arial" w:hAnsi="Arial" w:eastAsia="Arial" w:cs="Arial"/>
          <w:sz w:val="24"/>
          <w:szCs w:val="24"/>
        </w:rPr>
        <w:t>Alternative services to professional automated car washes include at-home car washing, hand car washing, and mobile detailing. Substitutes are often a threat depending on factors such as convenience, cost, and quality.</w:t>
      </w:r>
    </w:p>
    <w:p w:rsidR="3C498FAB" w:rsidP="0D79DEFC" w:rsidRDefault="3C498FAB" w14:paraId="3331B399" w14:textId="7E3BBF82">
      <w:pPr>
        <w:pStyle w:val="Normal"/>
        <w:spacing w:after="160" w:line="360" w:lineRule="auto"/>
        <w:ind w:left="0"/>
        <w:jc w:val="both"/>
        <w:rPr>
          <w:rFonts w:ascii="Arial" w:hAnsi="Arial" w:eastAsia="Arial" w:cs="Arial"/>
          <w:noProof w:val="0"/>
          <w:color w:val="000000" w:themeColor="text1" w:themeTint="FF" w:themeShade="FF"/>
          <w:sz w:val="24"/>
          <w:szCs w:val="24"/>
          <w:lang w:val="en-GB"/>
        </w:rPr>
      </w:pPr>
      <w:r w:rsidRPr="0D79DEFC" w:rsidR="3C498FAB">
        <w:rPr>
          <w:rFonts w:ascii="Arial" w:hAnsi="Arial" w:eastAsia="Arial" w:cs="Arial"/>
          <w:b w:val="1"/>
          <w:bCs w:val="1"/>
          <w:i w:val="0"/>
          <w:iCs w:val="0"/>
          <w:caps w:val="0"/>
          <w:smallCaps w:val="0"/>
          <w:color w:val="1F1F1F"/>
          <w:sz w:val="24"/>
          <w:szCs w:val="24"/>
        </w:rPr>
        <w:t>The rivalry among existing competitors</w:t>
      </w:r>
      <w:r w:rsidRPr="0D79DEFC" w:rsidR="282B332A">
        <w:rPr>
          <w:rFonts w:ascii="Arial" w:hAnsi="Arial" w:eastAsia="Arial" w:cs="Arial"/>
          <w:b w:val="1"/>
          <w:bCs w:val="1"/>
          <w:i w:val="0"/>
          <w:iCs w:val="0"/>
          <w:caps w:val="0"/>
          <w:smallCaps w:val="0"/>
          <w:color w:val="1F1F1F"/>
          <w:sz w:val="24"/>
          <w:szCs w:val="24"/>
        </w:rPr>
        <w:t xml:space="preserve"> is medium to high</w:t>
      </w:r>
      <w:r w:rsidRPr="0D79DEFC" w:rsidR="3C498FAB">
        <w:rPr>
          <w:rFonts w:ascii="Arial" w:hAnsi="Arial" w:eastAsia="Arial" w:cs="Arial"/>
          <w:b w:val="1"/>
          <w:bCs w:val="1"/>
          <w:i w:val="0"/>
          <w:iCs w:val="0"/>
          <w:caps w:val="0"/>
          <w:smallCaps w:val="0"/>
          <w:color w:val="1F1F1F"/>
          <w:sz w:val="24"/>
          <w:szCs w:val="24"/>
        </w:rPr>
        <w:t xml:space="preserve"> </w:t>
      </w:r>
      <w:r w:rsidRPr="0D79DEFC" w:rsidR="093EFEA9">
        <w:rPr>
          <w:rFonts w:ascii="Arial" w:hAnsi="Arial" w:eastAsia="Arial" w:cs="Arial"/>
          <w:b w:val="1"/>
          <w:bCs w:val="1"/>
          <w:i w:val="0"/>
          <w:iCs w:val="0"/>
          <w:caps w:val="0"/>
          <w:smallCaps w:val="0"/>
          <w:color w:val="1F1F1F"/>
          <w:sz w:val="24"/>
          <w:szCs w:val="24"/>
        </w:rPr>
        <w:t xml:space="preserve">- </w:t>
      </w:r>
      <w:r w:rsidRPr="0D79DEFC" w:rsidR="093EFEA9">
        <w:rPr>
          <w:rFonts w:ascii="Arial" w:hAnsi="Arial" w:eastAsia="Arial" w:cs="Arial"/>
          <w:sz w:val="24"/>
          <w:szCs w:val="24"/>
        </w:rPr>
        <w:t xml:space="preserve">It is often the case that the car wash industry is highly fragmented, with </w:t>
      </w:r>
      <w:r w:rsidRPr="0D79DEFC" w:rsidR="093EFEA9">
        <w:rPr>
          <w:rFonts w:ascii="Arial" w:hAnsi="Arial" w:eastAsia="Arial" w:cs="Arial"/>
          <w:sz w:val="24"/>
          <w:szCs w:val="24"/>
        </w:rPr>
        <w:t>numerous</w:t>
      </w:r>
      <w:r w:rsidRPr="0D79DEFC" w:rsidR="093EFEA9">
        <w:rPr>
          <w:rFonts w:ascii="Arial" w:hAnsi="Arial" w:eastAsia="Arial" w:cs="Arial"/>
          <w:sz w:val="24"/>
          <w:szCs w:val="24"/>
        </w:rPr>
        <w:t xml:space="preserve"> independent and small operators competing for market share. In times of intense competition, price wars, promotional activities, and </w:t>
      </w:r>
      <w:r w:rsidRPr="0D79DEFC" w:rsidR="093EFEA9">
        <w:rPr>
          <w:rFonts w:ascii="Arial" w:hAnsi="Arial" w:eastAsia="Arial" w:cs="Arial"/>
          <w:sz w:val="24"/>
          <w:szCs w:val="24"/>
        </w:rPr>
        <w:t>attempts</w:t>
      </w:r>
      <w:r w:rsidRPr="0D79DEFC" w:rsidR="093EFEA9">
        <w:rPr>
          <w:rFonts w:ascii="Arial" w:hAnsi="Arial" w:eastAsia="Arial" w:cs="Arial"/>
          <w:sz w:val="24"/>
          <w:szCs w:val="24"/>
        </w:rPr>
        <w:t xml:space="preserve"> to differentiate products and services may result. In some cases, franchises and chains with large operating areas may have a competitive advantage due to economies of scale, brand recognition, and standardi</w:t>
      </w:r>
      <w:r w:rsidRPr="0D79DEFC" w:rsidR="020E8A1B">
        <w:rPr>
          <w:rFonts w:ascii="Arial" w:hAnsi="Arial" w:eastAsia="Arial" w:cs="Arial"/>
          <w:sz w:val="24"/>
          <w:szCs w:val="24"/>
        </w:rPr>
        <w:t>s</w:t>
      </w:r>
      <w:r w:rsidRPr="0D79DEFC" w:rsidR="093EFEA9">
        <w:rPr>
          <w:rFonts w:ascii="Arial" w:hAnsi="Arial" w:eastAsia="Arial" w:cs="Arial"/>
          <w:sz w:val="24"/>
          <w:szCs w:val="24"/>
        </w:rPr>
        <w:t xml:space="preserve">ation of </w:t>
      </w:r>
      <w:r w:rsidRPr="0D79DEFC" w:rsidR="093EFEA9">
        <w:rPr>
          <w:rFonts w:ascii="Arial" w:hAnsi="Arial" w:eastAsia="Arial" w:cs="Arial"/>
          <w:color w:val="000000" w:themeColor="text1" w:themeTint="FF" w:themeShade="FF"/>
          <w:sz w:val="24"/>
          <w:szCs w:val="24"/>
        </w:rPr>
        <w:t>services.</w:t>
      </w:r>
    </w:p>
    <w:p w:rsidR="47065DBD" w:rsidP="0D79DEFC" w:rsidRDefault="47065DBD" w14:paraId="11870499" w14:textId="02A36507">
      <w:pPr>
        <w:pStyle w:val="Normal"/>
        <w:spacing w:after="160" w:line="360" w:lineRule="auto"/>
        <w:ind w:left="0"/>
        <w:jc w:val="both"/>
        <w:rPr>
          <w:rFonts w:ascii="Arial" w:hAnsi="Arial" w:eastAsia="Arial" w:cs="Arial"/>
          <w:noProof w:val="0"/>
          <w:color w:val="000000" w:themeColor="text1" w:themeTint="FF" w:themeShade="FF"/>
          <w:sz w:val="24"/>
          <w:szCs w:val="24"/>
          <w:lang w:val="en-GB"/>
        </w:rPr>
      </w:pPr>
      <w:r w:rsidRPr="0D79DEFC" w:rsidR="217FD3F5">
        <w:rPr>
          <w:rFonts w:ascii="Arial" w:hAnsi="Arial" w:eastAsia="Arial" w:cs="Arial"/>
          <w:color w:val="000000" w:themeColor="text1" w:themeTint="FF" w:themeShade="FF"/>
          <w:sz w:val="24"/>
          <w:szCs w:val="24"/>
        </w:rPr>
        <w:t>Even though the threat of new entrants and substitutes may be low, the bargaining power of customers and competitive rivalry within the industry can pose challenges. For 360</w:t>
      </w:r>
      <w:r w:rsidRPr="0D79DEFC" w:rsidR="1F93B89A">
        <w:rPr>
          <w:rFonts w:ascii="Arial" w:hAnsi="Arial" w:eastAsia="Arial" w:cs="Arial"/>
          <w:b w:val="1"/>
          <w:bCs w:val="1"/>
          <w:i w:val="0"/>
          <w:iCs w:val="0"/>
          <w:caps w:val="0"/>
          <w:smallCaps w:val="0"/>
          <w:color w:val="000000" w:themeColor="text1" w:themeTint="FF" w:themeShade="FF"/>
          <w:sz w:val="24"/>
          <w:szCs w:val="24"/>
        </w:rPr>
        <w:t>°</w:t>
      </w:r>
      <w:r w:rsidRPr="0D79DEFC" w:rsidR="217FD3F5">
        <w:rPr>
          <w:rFonts w:ascii="Arial" w:hAnsi="Arial" w:eastAsia="Arial" w:cs="Arial"/>
          <w:color w:val="000000" w:themeColor="text1" w:themeTint="FF" w:themeShade="FF"/>
          <w:sz w:val="24"/>
          <w:szCs w:val="24"/>
        </w:rPr>
        <w:t xml:space="preserve"> Car Wash company to succeed in this competitive environment, it must provide exceptional customer service, build customer loyalty, and differentiate itself from its competitors</w:t>
      </w:r>
      <w:r w:rsidRPr="0D79DEFC" w:rsidR="2084C360">
        <w:rPr>
          <w:rFonts w:ascii="Arial" w:hAnsi="Arial" w:eastAsia="Arial" w:cs="Arial"/>
          <w:color w:val="000000" w:themeColor="text1" w:themeTint="FF" w:themeShade="FF"/>
          <w:sz w:val="24"/>
          <w:szCs w:val="24"/>
        </w:rPr>
        <w:t>.</w:t>
      </w:r>
    </w:p>
    <w:p w:rsidR="73138B2D" w:rsidP="0D79DEFC" w:rsidRDefault="73138B2D" w14:paraId="69F1F84E" w14:textId="33463666">
      <w:pPr>
        <w:pStyle w:val="ListParagraph"/>
        <w:numPr>
          <w:ilvl w:val="0"/>
          <w:numId w:val="13"/>
        </w:numPr>
        <w:spacing w:after="160" w:line="360" w:lineRule="auto"/>
        <w:ind/>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73138B2D">
        <w:rPr>
          <w:rFonts w:ascii="Arial" w:hAnsi="Arial" w:eastAsia="Arial" w:cs="Arial"/>
          <w:b w:val="0"/>
          <w:bCs w:val="0"/>
          <w:i w:val="0"/>
          <w:iCs w:val="0"/>
          <w:caps w:val="0"/>
          <w:smallCaps w:val="0"/>
          <w:color w:val="000000" w:themeColor="text1" w:themeTint="FF" w:themeShade="FF"/>
          <w:sz w:val="28"/>
          <w:szCs w:val="28"/>
        </w:rPr>
        <w:t xml:space="preserve"> Operation and Management </w:t>
      </w:r>
      <w:r w:rsidRPr="0D79DEFC" w:rsidR="1B44CD41">
        <w:rPr>
          <w:rFonts w:ascii="Arial" w:hAnsi="Arial" w:eastAsia="Arial" w:cs="Arial"/>
          <w:b w:val="0"/>
          <w:bCs w:val="0"/>
          <w:i w:val="0"/>
          <w:iCs w:val="0"/>
          <w:caps w:val="0"/>
          <w:smallCaps w:val="0"/>
          <w:color w:val="000000" w:themeColor="text1" w:themeTint="FF" w:themeShade="FF"/>
          <w:sz w:val="28"/>
          <w:szCs w:val="28"/>
        </w:rPr>
        <w:t>T</w:t>
      </w:r>
      <w:r w:rsidRPr="0D79DEFC" w:rsidR="73138B2D">
        <w:rPr>
          <w:rFonts w:ascii="Arial" w:hAnsi="Arial" w:eastAsia="Arial" w:cs="Arial"/>
          <w:b w:val="0"/>
          <w:bCs w:val="0"/>
          <w:i w:val="0"/>
          <w:iCs w:val="0"/>
          <w:caps w:val="0"/>
          <w:smallCaps w:val="0"/>
          <w:color w:val="000000" w:themeColor="text1" w:themeTint="FF" w:themeShade="FF"/>
          <w:sz w:val="28"/>
          <w:szCs w:val="28"/>
        </w:rPr>
        <w:t>eam</w:t>
      </w:r>
    </w:p>
    <w:tbl>
      <w:tblPr>
        <w:tblStyle w:val="TableGrid"/>
        <w:tblW w:w="9360" w:type="dxa"/>
        <w:tblLayout w:type="fixed"/>
        <w:tblLook w:val="06A0" w:firstRow="1" w:lastRow="0" w:firstColumn="1" w:lastColumn="0" w:noHBand="1" w:noVBand="1"/>
      </w:tblPr>
      <w:tblGrid>
        <w:gridCol w:w="1620"/>
        <w:gridCol w:w="2250"/>
        <w:gridCol w:w="5490"/>
      </w:tblGrid>
      <w:tr w:rsidR="1F1697A9" w:rsidTr="0D79DEFC" w14:paraId="4FDDC975">
        <w:trPr>
          <w:trHeight w:val="300"/>
        </w:trPr>
        <w:tc>
          <w:tcPr>
            <w:tcW w:w="1620" w:type="dxa"/>
            <w:shd w:val="clear" w:color="auto" w:fill="CAEDFB" w:themeFill="accent4" w:themeFillTint="33"/>
            <w:tcMar/>
          </w:tcPr>
          <w:p w:rsidR="6D71DAB7" w:rsidP="0D79DEFC" w:rsidRDefault="6D71DAB7" w14:paraId="4058B8FF" w14:textId="3BBAD920">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65306BDD">
              <w:rPr>
                <w:rFonts w:ascii="Arial" w:hAnsi="Arial" w:eastAsia="Arial" w:cs="Arial"/>
                <w:b w:val="0"/>
                <w:bCs w:val="0"/>
                <w:i w:val="0"/>
                <w:iCs w:val="0"/>
                <w:caps w:val="0"/>
                <w:smallCaps w:val="0"/>
                <w:color w:val="000000" w:themeColor="text1" w:themeTint="FF" w:themeShade="FF"/>
                <w:sz w:val="28"/>
                <w:szCs w:val="28"/>
              </w:rPr>
              <w:t>Name</w:t>
            </w:r>
          </w:p>
        </w:tc>
        <w:tc>
          <w:tcPr>
            <w:tcW w:w="2250" w:type="dxa"/>
            <w:shd w:val="clear" w:color="auto" w:fill="CAEDFB" w:themeFill="accent4" w:themeFillTint="33"/>
            <w:tcMar/>
          </w:tcPr>
          <w:p w:rsidR="6D71DAB7" w:rsidP="0D79DEFC" w:rsidRDefault="6D71DAB7" w14:paraId="556A5684" w14:textId="499E95CC">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65306BDD">
              <w:rPr>
                <w:rFonts w:ascii="Arial" w:hAnsi="Arial" w:eastAsia="Arial" w:cs="Arial"/>
                <w:b w:val="0"/>
                <w:bCs w:val="0"/>
                <w:i w:val="0"/>
                <w:iCs w:val="0"/>
                <w:caps w:val="0"/>
                <w:smallCaps w:val="0"/>
                <w:color w:val="000000" w:themeColor="text1" w:themeTint="FF" w:themeShade="FF"/>
                <w:sz w:val="28"/>
                <w:szCs w:val="28"/>
              </w:rPr>
              <w:t>Skills</w:t>
            </w:r>
          </w:p>
        </w:tc>
        <w:tc>
          <w:tcPr>
            <w:tcW w:w="5490" w:type="dxa"/>
            <w:shd w:val="clear" w:color="auto" w:fill="CAEDFB" w:themeFill="accent4" w:themeFillTint="33"/>
            <w:tcMar/>
          </w:tcPr>
          <w:p w:rsidR="6D71DAB7" w:rsidP="0D79DEFC" w:rsidRDefault="6D71DAB7" w14:paraId="2863FDA5" w14:textId="38565D8A">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65306BDD">
              <w:rPr>
                <w:rFonts w:ascii="Arial" w:hAnsi="Arial" w:eastAsia="Arial" w:cs="Arial"/>
                <w:b w:val="0"/>
                <w:bCs w:val="0"/>
                <w:i w:val="0"/>
                <w:iCs w:val="0"/>
                <w:caps w:val="0"/>
                <w:smallCaps w:val="0"/>
                <w:color w:val="000000" w:themeColor="text1" w:themeTint="FF" w:themeShade="FF"/>
                <w:sz w:val="28"/>
                <w:szCs w:val="28"/>
              </w:rPr>
              <w:t>What do they bring to the firm</w:t>
            </w:r>
          </w:p>
        </w:tc>
      </w:tr>
      <w:tr w:rsidR="1F1697A9" w:rsidTr="0D79DEFC" w14:paraId="63FBA20A">
        <w:trPr>
          <w:trHeight w:val="300"/>
        </w:trPr>
        <w:tc>
          <w:tcPr>
            <w:tcW w:w="1620" w:type="dxa"/>
            <w:shd w:val="clear" w:color="auto" w:fill="CAEDFB" w:themeFill="accent4" w:themeFillTint="33"/>
            <w:tcMar/>
          </w:tcPr>
          <w:p w:rsidR="1F5183A8" w:rsidP="0D79DEFC" w:rsidRDefault="1F5183A8" w14:paraId="3E1BC5FE" w14:textId="3090236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70FEFA24">
              <w:rPr>
                <w:rFonts w:ascii="Arial" w:hAnsi="Arial" w:eastAsia="Arial" w:cs="Arial"/>
                <w:b w:val="0"/>
                <w:bCs w:val="0"/>
                <w:i w:val="0"/>
                <w:iCs w:val="0"/>
                <w:caps w:val="0"/>
                <w:smallCaps w:val="0"/>
                <w:color w:val="000000" w:themeColor="text1" w:themeTint="FF" w:themeShade="FF"/>
                <w:sz w:val="24"/>
                <w:szCs w:val="24"/>
              </w:rPr>
              <w:t>Business Owner</w:t>
            </w:r>
            <w:r w:rsidRPr="0D79DEFC" w:rsidR="05E91153">
              <w:rPr>
                <w:rFonts w:ascii="Arial" w:hAnsi="Arial" w:eastAsia="Arial" w:cs="Arial"/>
                <w:b w:val="0"/>
                <w:bCs w:val="0"/>
                <w:i w:val="0"/>
                <w:iCs w:val="0"/>
                <w:caps w:val="0"/>
                <w:smallCaps w:val="0"/>
                <w:color w:val="000000" w:themeColor="text1" w:themeTint="FF" w:themeShade="FF"/>
                <w:sz w:val="24"/>
                <w:szCs w:val="24"/>
              </w:rPr>
              <w:t xml:space="preserve"> /</w:t>
            </w:r>
          </w:p>
          <w:p w:rsidR="00D62F04" w:rsidP="0D79DEFC" w:rsidRDefault="00D62F04" w14:paraId="32101D02" w14:textId="6910ABD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05E91153">
              <w:rPr>
                <w:rFonts w:ascii="Arial" w:hAnsi="Arial" w:eastAsia="Arial" w:cs="Arial"/>
                <w:b w:val="0"/>
                <w:bCs w:val="0"/>
                <w:i w:val="0"/>
                <w:iCs w:val="0"/>
                <w:caps w:val="0"/>
                <w:smallCaps w:val="0"/>
                <w:color w:val="000000" w:themeColor="text1" w:themeTint="FF" w:themeShade="FF"/>
                <w:sz w:val="24"/>
                <w:szCs w:val="24"/>
              </w:rPr>
              <w:t>CEO</w:t>
            </w:r>
          </w:p>
        </w:tc>
        <w:tc>
          <w:tcPr>
            <w:tcW w:w="2250" w:type="dxa"/>
            <w:tcMar/>
          </w:tcPr>
          <w:p w:rsidR="1F5183A8" w:rsidP="0D79DEFC" w:rsidRDefault="1F5183A8" w14:paraId="6C2530B8" w14:textId="1E8C9414">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70FEFA24">
              <w:rPr>
                <w:rFonts w:ascii="Arial" w:hAnsi="Arial" w:eastAsia="Arial" w:cs="Arial"/>
                <w:b w:val="0"/>
                <w:bCs w:val="0"/>
                <w:i w:val="0"/>
                <w:iCs w:val="0"/>
                <w:caps w:val="0"/>
                <w:smallCaps w:val="0"/>
                <w:color w:val="000000" w:themeColor="text1" w:themeTint="FF" w:themeShade="FF"/>
                <w:sz w:val="24"/>
                <w:szCs w:val="24"/>
              </w:rPr>
              <w:t>Strategic direction</w:t>
            </w:r>
          </w:p>
          <w:p w:rsidR="63D90263" w:rsidP="0D79DEFC" w:rsidRDefault="63D90263" w14:paraId="2A42FD6B" w14:textId="3B24F2D5">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82FEF99">
              <w:rPr>
                <w:rFonts w:ascii="Arial" w:hAnsi="Arial" w:eastAsia="Arial" w:cs="Arial"/>
                <w:b w:val="0"/>
                <w:bCs w:val="0"/>
                <w:i w:val="0"/>
                <w:iCs w:val="0"/>
                <w:caps w:val="0"/>
                <w:smallCaps w:val="0"/>
                <w:color w:val="000000" w:themeColor="text1" w:themeTint="FF" w:themeShade="FF"/>
                <w:sz w:val="24"/>
                <w:szCs w:val="24"/>
              </w:rPr>
              <w:t>T</w:t>
            </w:r>
            <w:r w:rsidRPr="0D79DEFC" w:rsidR="70FEFA24">
              <w:rPr>
                <w:rFonts w:ascii="Arial" w:hAnsi="Arial" w:eastAsia="Arial" w:cs="Arial"/>
                <w:b w:val="0"/>
                <w:bCs w:val="0"/>
                <w:i w:val="0"/>
                <w:iCs w:val="0"/>
                <w:caps w:val="0"/>
                <w:smallCaps w:val="0"/>
                <w:color w:val="000000" w:themeColor="text1" w:themeTint="FF" w:themeShade="FF"/>
                <w:sz w:val="24"/>
                <w:szCs w:val="24"/>
              </w:rPr>
              <w:t>eam leadership</w:t>
            </w:r>
          </w:p>
          <w:p w:rsidR="7218125D" w:rsidP="0D79DEFC" w:rsidRDefault="7218125D" w14:paraId="19D7FC60" w14:textId="2F3247A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432D7B21">
              <w:rPr>
                <w:rFonts w:ascii="Arial" w:hAnsi="Arial" w:eastAsia="Arial" w:cs="Arial"/>
                <w:b w:val="0"/>
                <w:bCs w:val="0"/>
                <w:i w:val="0"/>
                <w:iCs w:val="0"/>
                <w:caps w:val="0"/>
                <w:smallCaps w:val="0"/>
                <w:color w:val="000000" w:themeColor="text1" w:themeTint="FF" w:themeShade="FF"/>
                <w:sz w:val="24"/>
                <w:szCs w:val="24"/>
              </w:rPr>
              <w:t>M</w:t>
            </w:r>
            <w:r w:rsidRPr="0D79DEFC" w:rsidR="70FEFA24">
              <w:rPr>
                <w:rFonts w:ascii="Arial" w:hAnsi="Arial" w:eastAsia="Arial" w:cs="Arial"/>
                <w:b w:val="0"/>
                <w:bCs w:val="0"/>
                <w:i w:val="0"/>
                <w:iCs w:val="0"/>
                <w:caps w:val="0"/>
                <w:smallCaps w:val="0"/>
                <w:color w:val="000000" w:themeColor="text1" w:themeTint="FF" w:themeShade="FF"/>
                <w:sz w:val="24"/>
                <w:szCs w:val="24"/>
              </w:rPr>
              <w:t xml:space="preserve">arketing strategies </w:t>
            </w:r>
          </w:p>
          <w:p w:rsidR="3F7B1435" w:rsidP="0D79DEFC" w:rsidRDefault="3F7B1435" w14:paraId="089BBC1F" w14:textId="6E643436">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6E809F4">
              <w:rPr>
                <w:rFonts w:ascii="Arial" w:hAnsi="Arial" w:eastAsia="Arial" w:cs="Arial"/>
                <w:b w:val="0"/>
                <w:bCs w:val="0"/>
                <w:i w:val="0"/>
                <w:iCs w:val="0"/>
                <w:caps w:val="0"/>
                <w:smallCaps w:val="0"/>
                <w:color w:val="000000" w:themeColor="text1" w:themeTint="FF" w:themeShade="FF"/>
                <w:sz w:val="24"/>
                <w:szCs w:val="24"/>
              </w:rPr>
              <w:t>Communication</w:t>
            </w:r>
          </w:p>
          <w:p w:rsidR="0E7AD7CD" w:rsidP="0D79DEFC" w:rsidRDefault="0E7AD7CD" w14:paraId="5089D361" w14:textId="6BAF522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2B04961D">
              <w:rPr>
                <w:rFonts w:ascii="Arial" w:hAnsi="Arial" w:eastAsia="Arial" w:cs="Arial"/>
                <w:b w:val="0"/>
                <w:bCs w:val="0"/>
                <w:i w:val="0"/>
                <w:iCs w:val="0"/>
                <w:caps w:val="0"/>
                <w:smallCaps w:val="0"/>
                <w:color w:val="000000" w:themeColor="text1" w:themeTint="FF" w:themeShade="FF"/>
                <w:sz w:val="24"/>
                <w:szCs w:val="24"/>
              </w:rPr>
              <w:t>B</w:t>
            </w:r>
            <w:r w:rsidRPr="0D79DEFC" w:rsidR="70FEFA24">
              <w:rPr>
                <w:rFonts w:ascii="Arial" w:hAnsi="Arial" w:eastAsia="Arial" w:cs="Arial"/>
                <w:b w:val="0"/>
                <w:bCs w:val="0"/>
                <w:i w:val="0"/>
                <w:iCs w:val="0"/>
                <w:caps w:val="0"/>
                <w:smallCaps w:val="0"/>
                <w:color w:val="000000" w:themeColor="text1" w:themeTint="FF" w:themeShade="FF"/>
                <w:sz w:val="24"/>
                <w:szCs w:val="24"/>
              </w:rPr>
              <w:t>usiness development</w:t>
            </w:r>
          </w:p>
          <w:p w:rsidR="05F66D01" w:rsidP="0D79DEFC" w:rsidRDefault="05F66D01" w14:paraId="01D149D9" w14:textId="0B1AD27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0047D6FB">
              <w:rPr>
                <w:rFonts w:ascii="Arial" w:hAnsi="Arial" w:eastAsia="Arial" w:cs="Arial"/>
                <w:b w:val="0"/>
                <w:bCs w:val="0"/>
                <w:i w:val="0"/>
                <w:iCs w:val="0"/>
                <w:caps w:val="0"/>
                <w:smallCaps w:val="0"/>
                <w:color w:val="000000" w:themeColor="text1" w:themeTint="FF" w:themeShade="FF"/>
                <w:sz w:val="24"/>
                <w:szCs w:val="24"/>
              </w:rPr>
              <w:t>Adaptability</w:t>
            </w:r>
          </w:p>
          <w:p w:rsidR="05F66D01" w:rsidP="0D79DEFC" w:rsidRDefault="05F66D01" w14:paraId="4B984732" w14:textId="5C175FA6">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0047D6FB">
              <w:rPr>
                <w:rFonts w:ascii="Arial" w:hAnsi="Arial" w:eastAsia="Arial" w:cs="Arial"/>
                <w:b w:val="0"/>
                <w:bCs w:val="0"/>
                <w:i w:val="0"/>
                <w:iCs w:val="0"/>
                <w:caps w:val="0"/>
                <w:smallCaps w:val="0"/>
                <w:color w:val="000000" w:themeColor="text1" w:themeTint="FF" w:themeShade="FF"/>
                <w:sz w:val="24"/>
                <w:szCs w:val="24"/>
              </w:rPr>
              <w:t>Decision – making</w:t>
            </w:r>
          </w:p>
          <w:p w:rsidR="39147DD1" w:rsidP="0D79DEFC" w:rsidRDefault="39147DD1" w14:paraId="16AAA41A" w14:textId="431D04D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1658A92E">
              <w:rPr>
                <w:rFonts w:ascii="Arial" w:hAnsi="Arial" w:eastAsia="Arial" w:cs="Arial"/>
                <w:b w:val="0"/>
                <w:bCs w:val="0"/>
                <w:i w:val="0"/>
                <w:iCs w:val="0"/>
                <w:caps w:val="0"/>
                <w:smallCaps w:val="0"/>
                <w:color w:val="000000" w:themeColor="text1" w:themeTint="FF" w:themeShade="FF"/>
                <w:sz w:val="24"/>
                <w:szCs w:val="24"/>
              </w:rPr>
              <w:t>Economic management</w:t>
            </w:r>
          </w:p>
        </w:tc>
        <w:tc>
          <w:tcPr>
            <w:tcW w:w="5490" w:type="dxa"/>
            <w:tcMar/>
          </w:tcPr>
          <w:p w:rsidR="1CFEC66D" w:rsidP="0D79DEFC" w:rsidRDefault="1CFEC66D" w14:paraId="506111C0" w14:textId="57D6E371">
            <w:pPr>
              <w:pStyle w:val="ListParagraph"/>
              <w:numPr>
                <w:ilvl w:val="0"/>
                <w:numId w:val="5"/>
              </w:numPr>
              <w:spacing w:line="360" w:lineRule="auto"/>
              <w:jc w:val="both"/>
              <w:rPr>
                <w:rFonts w:ascii="Arial" w:hAnsi="Arial" w:eastAsia="Arial" w:cs="Arial"/>
                <w:noProof w:val="0"/>
                <w:color w:val="000000" w:themeColor="text1" w:themeTint="FF" w:themeShade="FF"/>
                <w:lang w:val="en-GB"/>
              </w:rPr>
            </w:pPr>
            <w:r w:rsidRPr="0D79DEFC" w:rsidR="1CFEC66D">
              <w:rPr>
                <w:rFonts w:ascii="Arial" w:hAnsi="Arial" w:eastAsia="Arial" w:cs="Arial"/>
                <w:noProof w:val="0"/>
                <w:color w:val="000000" w:themeColor="text1" w:themeTint="FF" w:themeShade="FF"/>
                <w:lang w:val="en-GB"/>
              </w:rPr>
              <w:t xml:space="preserve">An organisation's CEO cultivates a culture of innovation and continuous improvement. It is their </w:t>
            </w:r>
            <w:r w:rsidRPr="0D79DEFC" w:rsidR="1CFEC66D">
              <w:rPr>
                <w:rFonts w:ascii="Arial" w:hAnsi="Arial" w:eastAsia="Arial" w:cs="Arial"/>
                <w:noProof w:val="0"/>
                <w:color w:val="000000" w:themeColor="text1" w:themeTint="FF" w:themeShade="FF"/>
                <w:lang w:val="en-GB"/>
              </w:rPr>
              <w:t>objective</w:t>
            </w:r>
            <w:r w:rsidRPr="0D79DEFC" w:rsidR="1CFEC66D">
              <w:rPr>
                <w:rFonts w:ascii="Arial" w:hAnsi="Arial" w:eastAsia="Arial" w:cs="Arial"/>
                <w:noProof w:val="0"/>
                <w:color w:val="000000" w:themeColor="text1" w:themeTint="FF" w:themeShade="FF"/>
                <w:lang w:val="en-GB"/>
              </w:rPr>
              <w:t xml:space="preserve"> to foster creativity, experimentation, and learning.</w:t>
            </w:r>
          </w:p>
          <w:p w:rsidR="1F1697A9" w:rsidP="0D79DEFC" w:rsidRDefault="1F1697A9" w14:paraId="67C3201C" w14:textId="76C6E17C">
            <w:pPr>
              <w:pStyle w:val="ListParagraph"/>
              <w:numPr>
                <w:ilvl w:val="0"/>
                <w:numId w:val="5"/>
              </w:numPr>
              <w:spacing w:line="360" w:lineRule="auto"/>
              <w:jc w:val="both"/>
              <w:rPr>
                <w:rFonts w:ascii="Arial" w:hAnsi="Arial" w:eastAsia="Arial" w:cs="Arial"/>
                <w:noProof w:val="0"/>
                <w:color w:val="000000" w:themeColor="text1" w:themeTint="FF" w:themeShade="FF"/>
                <w:lang w:val="en-GB"/>
              </w:rPr>
            </w:pPr>
            <w:r w:rsidRPr="0D79DEFC" w:rsidR="574836BD">
              <w:rPr>
                <w:rFonts w:ascii="Arial" w:hAnsi="Arial" w:eastAsia="Arial" w:cs="Arial"/>
                <w:noProof w:val="0"/>
                <w:color w:val="000000" w:themeColor="text1" w:themeTint="FF" w:themeShade="FF"/>
                <w:lang w:val="en-GB"/>
              </w:rPr>
              <w:t>A bachelor's degree in business and management, as well as ten years of sales experience.</w:t>
            </w:r>
          </w:p>
          <w:p w:rsidR="1F1697A9" w:rsidP="0D79DEFC" w:rsidRDefault="1F1697A9" w14:paraId="4427D3C0" w14:textId="30429691">
            <w:pPr>
              <w:pStyle w:val="ListParagraph"/>
              <w:numPr>
                <w:ilvl w:val="0"/>
                <w:numId w:val="5"/>
              </w:numPr>
              <w:spacing w:line="360" w:lineRule="auto"/>
              <w:jc w:val="both"/>
              <w:rPr>
                <w:rFonts w:ascii="Arial" w:hAnsi="Arial" w:eastAsia="Arial" w:cs="Arial"/>
                <w:noProof w:val="0"/>
                <w:color w:val="000000" w:themeColor="text1" w:themeTint="FF" w:themeShade="FF"/>
                <w:lang w:val="en-GB"/>
              </w:rPr>
            </w:pPr>
            <w:r w:rsidRPr="0D79DEFC" w:rsidR="7358D9AC">
              <w:rPr>
                <w:rFonts w:ascii="Arial" w:hAnsi="Arial" w:eastAsia="Arial" w:cs="Arial"/>
                <w:noProof w:val="0"/>
                <w:color w:val="000000" w:themeColor="text1" w:themeTint="FF" w:themeShade="FF"/>
                <w:lang w:val="en-GB"/>
              </w:rPr>
              <w:t xml:space="preserve">Integrity, resilience, and passion are important attributes of a leader that have a significant impact on the company's culture and its success. Leadership is based on example, embodied by the values and principles that </w:t>
            </w:r>
            <w:r w:rsidRPr="0D79DEFC" w:rsidR="7358D9AC">
              <w:rPr>
                <w:rFonts w:ascii="Arial" w:hAnsi="Arial" w:eastAsia="Arial" w:cs="Arial"/>
                <w:noProof w:val="0"/>
                <w:color w:val="000000" w:themeColor="text1" w:themeTint="FF" w:themeShade="FF"/>
                <w:lang w:val="en-GB"/>
              </w:rPr>
              <w:t>establish</w:t>
            </w:r>
            <w:r w:rsidRPr="0D79DEFC" w:rsidR="7358D9AC">
              <w:rPr>
                <w:rFonts w:ascii="Arial" w:hAnsi="Arial" w:eastAsia="Arial" w:cs="Arial"/>
                <w:noProof w:val="0"/>
                <w:color w:val="000000" w:themeColor="text1" w:themeTint="FF" w:themeShade="FF"/>
                <w:lang w:val="en-GB"/>
              </w:rPr>
              <w:t xml:space="preserve"> the organisation's identity and reputation.</w:t>
            </w:r>
          </w:p>
          <w:p w:rsidR="1F1697A9" w:rsidP="0D79DEFC" w:rsidRDefault="1F1697A9" w14:paraId="54F092E0" w14:textId="75A61E06">
            <w:pPr>
              <w:pStyle w:val="ListParagraph"/>
              <w:numPr>
                <w:ilvl w:val="0"/>
                <w:numId w:val="5"/>
              </w:numPr>
              <w:spacing w:line="360" w:lineRule="auto"/>
              <w:jc w:val="both"/>
              <w:rPr>
                <w:rFonts w:ascii="Arial" w:hAnsi="Arial" w:eastAsia="Arial" w:cs="Arial"/>
                <w:noProof w:val="0"/>
                <w:color w:val="000000" w:themeColor="text1" w:themeTint="FF" w:themeShade="FF"/>
                <w:lang w:val="en-GB"/>
              </w:rPr>
            </w:pPr>
            <w:r w:rsidRPr="0D79DEFC" w:rsidR="21926BCC">
              <w:rPr>
                <w:rFonts w:ascii="Arial" w:hAnsi="Arial" w:eastAsia="Arial" w:cs="Arial"/>
                <w:noProof w:val="0"/>
                <w:color w:val="000000" w:themeColor="text1" w:themeTint="FF" w:themeShade="FF"/>
                <w:lang w:val="en-GB"/>
              </w:rPr>
              <w:t xml:space="preserve">The CEO </w:t>
            </w:r>
            <w:r w:rsidRPr="0D79DEFC" w:rsidR="21926BCC">
              <w:rPr>
                <w:rFonts w:ascii="Arial" w:hAnsi="Arial" w:eastAsia="Arial" w:cs="Arial"/>
                <w:noProof w:val="0"/>
                <w:color w:val="000000" w:themeColor="text1" w:themeTint="FF" w:themeShade="FF"/>
                <w:lang w:val="en-GB"/>
              </w:rPr>
              <w:t>is responsible for</w:t>
            </w:r>
            <w:r w:rsidRPr="0D79DEFC" w:rsidR="21926BCC">
              <w:rPr>
                <w:rFonts w:ascii="Arial" w:hAnsi="Arial" w:eastAsia="Arial" w:cs="Arial"/>
                <w:noProof w:val="0"/>
                <w:color w:val="000000" w:themeColor="text1" w:themeTint="FF" w:themeShade="FF"/>
                <w:lang w:val="en-GB"/>
              </w:rPr>
              <w:t xml:space="preserve"> overseeing the financial health of the company, as well as controlling budgets, </w:t>
            </w:r>
            <w:r w:rsidRPr="0D79DEFC" w:rsidR="21926BCC">
              <w:rPr>
                <w:rFonts w:ascii="Arial" w:hAnsi="Arial" w:eastAsia="Arial" w:cs="Arial"/>
                <w:noProof w:val="0"/>
                <w:color w:val="000000" w:themeColor="text1" w:themeTint="FF" w:themeShade="FF"/>
                <w:lang w:val="en-GB"/>
              </w:rPr>
              <w:t>allocating</w:t>
            </w:r>
            <w:r w:rsidRPr="0D79DEFC" w:rsidR="21926BCC">
              <w:rPr>
                <w:rFonts w:ascii="Arial" w:hAnsi="Arial" w:eastAsia="Arial" w:cs="Arial"/>
                <w:noProof w:val="0"/>
                <w:color w:val="000000" w:themeColor="text1" w:themeTint="FF" w:themeShade="FF"/>
                <w:lang w:val="en-GB"/>
              </w:rPr>
              <w:t xml:space="preserve"> resources, and </w:t>
            </w:r>
            <w:r w:rsidRPr="0D79DEFC" w:rsidR="21926BCC">
              <w:rPr>
                <w:rFonts w:ascii="Arial" w:hAnsi="Arial" w:eastAsia="Arial" w:cs="Arial"/>
                <w:noProof w:val="0"/>
                <w:color w:val="000000" w:themeColor="text1" w:themeTint="FF" w:themeShade="FF"/>
                <w:lang w:val="en-GB"/>
              </w:rPr>
              <w:t>maintaining</w:t>
            </w:r>
            <w:r w:rsidRPr="0D79DEFC" w:rsidR="21926BCC">
              <w:rPr>
                <w:rFonts w:ascii="Arial" w:hAnsi="Arial" w:eastAsia="Arial" w:cs="Arial"/>
                <w:noProof w:val="0"/>
                <w:color w:val="000000" w:themeColor="text1" w:themeTint="FF" w:themeShade="FF"/>
                <w:lang w:val="en-GB"/>
              </w:rPr>
              <w:t xml:space="preserve"> profitability. Furthermore, he </w:t>
            </w:r>
            <w:r w:rsidRPr="0D79DEFC" w:rsidR="148E1DA0">
              <w:rPr>
                <w:rFonts w:ascii="Arial" w:hAnsi="Arial" w:eastAsia="Arial" w:cs="Arial"/>
                <w:noProof w:val="0"/>
                <w:color w:val="000000" w:themeColor="text1" w:themeTint="FF" w:themeShade="FF"/>
                <w:lang w:val="en-GB"/>
              </w:rPr>
              <w:t>is</w:t>
            </w:r>
            <w:r w:rsidRPr="0D79DEFC" w:rsidR="21926BCC">
              <w:rPr>
                <w:rFonts w:ascii="Arial" w:hAnsi="Arial" w:eastAsia="Arial" w:cs="Arial"/>
                <w:noProof w:val="0"/>
                <w:color w:val="000000" w:themeColor="text1" w:themeTint="FF" w:themeShade="FF"/>
                <w:lang w:val="en-GB"/>
              </w:rPr>
              <w:t xml:space="preserve"> responsible for</w:t>
            </w:r>
            <w:r w:rsidRPr="0D79DEFC" w:rsidR="21926BCC">
              <w:rPr>
                <w:rFonts w:ascii="Arial" w:hAnsi="Arial" w:eastAsia="Arial" w:cs="Arial"/>
                <w:noProof w:val="0"/>
                <w:color w:val="000000" w:themeColor="text1" w:themeTint="FF" w:themeShade="FF"/>
                <w:lang w:val="en-GB"/>
              </w:rPr>
              <w:t xml:space="preserve"> making informed financial decisions, </w:t>
            </w:r>
            <w:r w:rsidRPr="0D79DEFC" w:rsidR="21926BCC">
              <w:rPr>
                <w:rFonts w:ascii="Arial" w:hAnsi="Arial" w:eastAsia="Arial" w:cs="Arial"/>
                <w:noProof w:val="0"/>
                <w:color w:val="000000" w:themeColor="text1" w:themeTint="FF" w:themeShade="FF"/>
                <w:lang w:val="en-GB"/>
              </w:rPr>
              <w:t>monitoring</w:t>
            </w:r>
            <w:r w:rsidRPr="0D79DEFC" w:rsidR="21926BCC">
              <w:rPr>
                <w:rFonts w:ascii="Arial" w:hAnsi="Arial" w:eastAsia="Arial" w:cs="Arial"/>
                <w:noProof w:val="0"/>
                <w:color w:val="000000" w:themeColor="text1" w:themeTint="FF" w:themeShade="FF"/>
                <w:lang w:val="en-GB"/>
              </w:rPr>
              <w:t xml:space="preserve"> key performance indicators, and implementing measures to optimi</w:t>
            </w:r>
            <w:r w:rsidRPr="0D79DEFC" w:rsidR="2201F5E1">
              <w:rPr>
                <w:rFonts w:ascii="Arial" w:hAnsi="Arial" w:eastAsia="Arial" w:cs="Arial"/>
                <w:noProof w:val="0"/>
                <w:color w:val="000000" w:themeColor="text1" w:themeTint="FF" w:themeShade="FF"/>
                <w:lang w:val="en-GB"/>
              </w:rPr>
              <w:t>s</w:t>
            </w:r>
            <w:r w:rsidRPr="0D79DEFC" w:rsidR="21926BCC">
              <w:rPr>
                <w:rFonts w:ascii="Arial" w:hAnsi="Arial" w:eastAsia="Arial" w:cs="Arial"/>
                <w:noProof w:val="0"/>
                <w:color w:val="000000" w:themeColor="text1" w:themeTint="FF" w:themeShade="FF"/>
                <w:lang w:val="en-GB"/>
              </w:rPr>
              <w:t>e revenue and minimi</w:t>
            </w:r>
            <w:r w:rsidRPr="0D79DEFC" w:rsidR="7AE015D0">
              <w:rPr>
                <w:rFonts w:ascii="Arial" w:hAnsi="Arial" w:eastAsia="Arial" w:cs="Arial"/>
                <w:noProof w:val="0"/>
                <w:color w:val="000000" w:themeColor="text1" w:themeTint="FF" w:themeShade="FF"/>
                <w:lang w:val="en-GB"/>
              </w:rPr>
              <w:t>s</w:t>
            </w:r>
            <w:r w:rsidRPr="0D79DEFC" w:rsidR="21926BCC">
              <w:rPr>
                <w:rFonts w:ascii="Arial" w:hAnsi="Arial" w:eastAsia="Arial" w:cs="Arial"/>
                <w:noProof w:val="0"/>
                <w:color w:val="000000" w:themeColor="text1" w:themeTint="FF" w:themeShade="FF"/>
                <w:lang w:val="en-GB"/>
              </w:rPr>
              <w:t>e expenditures</w:t>
            </w:r>
            <w:r w:rsidRPr="0D79DEFC" w:rsidR="08E7798B">
              <w:rPr>
                <w:rFonts w:ascii="Arial" w:hAnsi="Arial" w:eastAsia="Arial" w:cs="Arial"/>
                <w:noProof w:val="0"/>
                <w:color w:val="000000" w:themeColor="text1" w:themeTint="FF" w:themeShade="FF"/>
                <w:lang w:val="en-GB"/>
              </w:rPr>
              <w:t xml:space="preserve"> (</w:t>
            </w:r>
            <w:r w:rsidRPr="0D79DEFC" w:rsidR="08E7798B">
              <w:rPr>
                <w:rFonts w:ascii="Arial" w:hAnsi="Arial" w:eastAsia="Arial" w:cs="Arial"/>
                <w:noProof w:val="0"/>
                <w:color w:val="000000" w:themeColor="text1" w:themeTint="FF" w:themeShade="FF"/>
                <w:lang w:val="en-GB"/>
              </w:rPr>
              <w:t>Alzeban</w:t>
            </w:r>
            <w:r w:rsidRPr="0D79DEFC" w:rsidR="08E7798B">
              <w:rPr>
                <w:rFonts w:ascii="Arial" w:hAnsi="Arial" w:eastAsia="Arial" w:cs="Arial"/>
                <w:noProof w:val="0"/>
                <w:color w:val="000000" w:themeColor="text1" w:themeTint="FF" w:themeShade="FF"/>
                <w:lang w:val="en-GB"/>
              </w:rPr>
              <w:t>, 2022)</w:t>
            </w:r>
            <w:r w:rsidRPr="0D79DEFC" w:rsidR="636B3EF1">
              <w:rPr>
                <w:rFonts w:ascii="Arial" w:hAnsi="Arial" w:eastAsia="Arial" w:cs="Arial"/>
                <w:noProof w:val="0"/>
                <w:color w:val="000000" w:themeColor="text1" w:themeTint="FF" w:themeShade="FF"/>
                <w:lang w:val="en-GB"/>
              </w:rPr>
              <w:t>.</w:t>
            </w:r>
          </w:p>
        </w:tc>
      </w:tr>
      <w:tr w:rsidR="1F1697A9" w:rsidTr="0D79DEFC" w14:paraId="2244CE1D">
        <w:trPr>
          <w:trHeight w:val="300"/>
        </w:trPr>
        <w:tc>
          <w:tcPr>
            <w:tcW w:w="1620" w:type="dxa"/>
            <w:shd w:val="clear" w:color="auto" w:fill="CAEDFB" w:themeFill="accent4" w:themeFillTint="33"/>
            <w:tcMar/>
          </w:tcPr>
          <w:p w:rsidR="1F5183A8" w:rsidP="0D79DEFC" w:rsidRDefault="1F5183A8" w14:paraId="3A1A65F1" w14:textId="28447D6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70FEFA24">
              <w:rPr>
                <w:rFonts w:ascii="Arial" w:hAnsi="Arial" w:eastAsia="Arial" w:cs="Arial"/>
                <w:b w:val="0"/>
                <w:bCs w:val="0"/>
                <w:i w:val="0"/>
                <w:iCs w:val="0"/>
                <w:caps w:val="0"/>
                <w:smallCaps w:val="0"/>
                <w:color w:val="000000" w:themeColor="text1" w:themeTint="FF" w:themeShade="FF"/>
                <w:sz w:val="24"/>
                <w:szCs w:val="24"/>
              </w:rPr>
              <w:t>Assistant Manager</w:t>
            </w:r>
          </w:p>
        </w:tc>
        <w:tc>
          <w:tcPr>
            <w:tcW w:w="2250" w:type="dxa"/>
            <w:tcMar/>
          </w:tcPr>
          <w:p w:rsidR="47696AC4" w:rsidP="0D79DEFC" w:rsidRDefault="47696AC4" w14:paraId="7133EDA0" w14:textId="58025DF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794A77C9">
              <w:rPr>
                <w:rFonts w:ascii="Arial" w:hAnsi="Arial" w:eastAsia="Arial" w:cs="Arial"/>
                <w:b w:val="0"/>
                <w:bCs w:val="0"/>
                <w:i w:val="0"/>
                <w:iCs w:val="0"/>
                <w:caps w:val="0"/>
                <w:smallCaps w:val="0"/>
                <w:color w:val="000000" w:themeColor="text1" w:themeTint="FF" w:themeShade="FF"/>
                <w:sz w:val="24"/>
                <w:szCs w:val="24"/>
              </w:rPr>
              <w:t>Communication</w:t>
            </w:r>
          </w:p>
          <w:p w:rsidR="5C00B3D4" w:rsidP="0D79DEFC" w:rsidRDefault="5C00B3D4" w14:paraId="2DF02B1F" w14:textId="7031BD5C">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2DD993A1">
              <w:rPr>
                <w:rFonts w:ascii="Arial" w:hAnsi="Arial" w:eastAsia="Arial" w:cs="Arial"/>
                <w:b w:val="0"/>
                <w:bCs w:val="0"/>
                <w:i w:val="0"/>
                <w:iCs w:val="0"/>
                <w:caps w:val="0"/>
                <w:smallCaps w:val="0"/>
                <w:color w:val="000000" w:themeColor="text1" w:themeTint="FF" w:themeShade="FF"/>
                <w:sz w:val="24"/>
                <w:szCs w:val="24"/>
              </w:rPr>
              <w:t>L</w:t>
            </w:r>
            <w:r w:rsidRPr="0D79DEFC" w:rsidR="794A77C9">
              <w:rPr>
                <w:rFonts w:ascii="Arial" w:hAnsi="Arial" w:eastAsia="Arial" w:cs="Arial"/>
                <w:b w:val="0"/>
                <w:bCs w:val="0"/>
                <w:i w:val="0"/>
                <w:iCs w:val="0"/>
                <w:caps w:val="0"/>
                <w:smallCaps w:val="0"/>
                <w:color w:val="000000" w:themeColor="text1" w:themeTint="FF" w:themeShade="FF"/>
                <w:sz w:val="24"/>
                <w:szCs w:val="24"/>
              </w:rPr>
              <w:t>eadership</w:t>
            </w:r>
          </w:p>
          <w:p w:rsidR="70654695" w:rsidP="0D79DEFC" w:rsidRDefault="70654695" w14:paraId="5D36A720" w14:textId="66CB37F0">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471DB977">
              <w:rPr>
                <w:rFonts w:ascii="Arial" w:hAnsi="Arial" w:eastAsia="Arial" w:cs="Arial"/>
                <w:b w:val="0"/>
                <w:bCs w:val="0"/>
                <w:i w:val="0"/>
                <w:iCs w:val="0"/>
                <w:caps w:val="0"/>
                <w:smallCaps w:val="0"/>
                <w:color w:val="000000" w:themeColor="text1" w:themeTint="FF" w:themeShade="FF"/>
                <w:sz w:val="24"/>
                <w:szCs w:val="24"/>
              </w:rPr>
              <w:t>P</w:t>
            </w:r>
            <w:r w:rsidRPr="0D79DEFC" w:rsidR="794A77C9">
              <w:rPr>
                <w:rFonts w:ascii="Arial" w:hAnsi="Arial" w:eastAsia="Arial" w:cs="Arial"/>
                <w:b w:val="0"/>
                <w:bCs w:val="0"/>
                <w:i w:val="0"/>
                <w:iCs w:val="0"/>
                <w:caps w:val="0"/>
                <w:smallCaps w:val="0"/>
                <w:color w:val="000000" w:themeColor="text1" w:themeTint="FF" w:themeShade="FF"/>
                <w:sz w:val="24"/>
                <w:szCs w:val="24"/>
              </w:rPr>
              <w:t>roblem-solving</w:t>
            </w:r>
          </w:p>
          <w:p w:rsidR="48E075DE" w:rsidP="0D79DEFC" w:rsidRDefault="48E075DE" w14:paraId="388F6542" w14:textId="43F12B4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6E59CC7A">
              <w:rPr>
                <w:rFonts w:ascii="Arial" w:hAnsi="Arial" w:eastAsia="Arial" w:cs="Arial"/>
                <w:b w:val="0"/>
                <w:bCs w:val="0"/>
                <w:i w:val="0"/>
                <w:iCs w:val="0"/>
                <w:caps w:val="0"/>
                <w:smallCaps w:val="0"/>
                <w:color w:val="000000" w:themeColor="text1" w:themeTint="FF" w:themeShade="FF"/>
                <w:sz w:val="24"/>
                <w:szCs w:val="24"/>
              </w:rPr>
              <w:t>C</w:t>
            </w:r>
            <w:r w:rsidRPr="0D79DEFC" w:rsidR="73EFE801">
              <w:rPr>
                <w:rFonts w:ascii="Arial" w:hAnsi="Arial" w:eastAsia="Arial" w:cs="Arial"/>
                <w:b w:val="0"/>
                <w:bCs w:val="0"/>
                <w:i w:val="0"/>
                <w:iCs w:val="0"/>
                <w:caps w:val="0"/>
                <w:smallCaps w:val="0"/>
                <w:color w:val="000000" w:themeColor="text1" w:themeTint="FF" w:themeShade="FF"/>
                <w:sz w:val="24"/>
                <w:szCs w:val="24"/>
              </w:rPr>
              <w:t>ustomer service</w:t>
            </w:r>
          </w:p>
          <w:p w:rsidR="60A55499" w:rsidP="0D79DEFC" w:rsidRDefault="60A55499" w14:paraId="50404BDD" w14:textId="088F5003">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583A3853">
              <w:rPr>
                <w:rFonts w:ascii="Arial" w:hAnsi="Arial" w:eastAsia="Arial" w:cs="Arial"/>
                <w:b w:val="0"/>
                <w:bCs w:val="0"/>
                <w:i w:val="0"/>
                <w:iCs w:val="0"/>
                <w:caps w:val="0"/>
                <w:smallCaps w:val="0"/>
                <w:color w:val="000000" w:themeColor="text1" w:themeTint="FF" w:themeShade="FF"/>
                <w:sz w:val="24"/>
                <w:szCs w:val="24"/>
              </w:rPr>
              <w:t>T</w:t>
            </w:r>
            <w:r w:rsidRPr="0D79DEFC" w:rsidR="4C199035">
              <w:rPr>
                <w:rFonts w:ascii="Arial" w:hAnsi="Arial" w:eastAsia="Arial" w:cs="Arial"/>
                <w:b w:val="0"/>
                <w:bCs w:val="0"/>
                <w:i w:val="0"/>
                <w:iCs w:val="0"/>
                <w:caps w:val="0"/>
                <w:smallCaps w:val="0"/>
                <w:color w:val="000000" w:themeColor="text1" w:themeTint="FF" w:themeShade="FF"/>
                <w:sz w:val="24"/>
                <w:szCs w:val="24"/>
              </w:rPr>
              <w:t>eamwork</w:t>
            </w:r>
          </w:p>
          <w:p w:rsidR="1D5BCEA3" w:rsidP="0D79DEFC" w:rsidRDefault="1D5BCEA3" w14:paraId="32EA18EE" w14:textId="13A0E69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DB93293">
              <w:rPr>
                <w:rFonts w:ascii="Arial" w:hAnsi="Arial" w:eastAsia="Arial" w:cs="Arial"/>
                <w:b w:val="0"/>
                <w:bCs w:val="0"/>
                <w:i w:val="0"/>
                <w:iCs w:val="0"/>
                <w:caps w:val="0"/>
                <w:smallCaps w:val="0"/>
                <w:color w:val="000000" w:themeColor="text1" w:themeTint="FF" w:themeShade="FF"/>
                <w:sz w:val="24"/>
                <w:szCs w:val="24"/>
              </w:rPr>
              <w:t>O</w:t>
            </w:r>
            <w:r w:rsidRPr="0D79DEFC" w:rsidR="4C199035">
              <w:rPr>
                <w:rFonts w:ascii="Arial" w:hAnsi="Arial" w:eastAsia="Arial" w:cs="Arial"/>
                <w:b w:val="0"/>
                <w:bCs w:val="0"/>
                <w:i w:val="0"/>
                <w:iCs w:val="0"/>
                <w:caps w:val="0"/>
                <w:smallCaps w:val="0"/>
                <w:color w:val="000000" w:themeColor="text1" w:themeTint="FF" w:themeShade="FF"/>
                <w:sz w:val="24"/>
                <w:szCs w:val="24"/>
              </w:rPr>
              <w:t>rganisation</w:t>
            </w:r>
          </w:p>
          <w:p w:rsidR="5BF32C9D" w:rsidP="0D79DEFC" w:rsidRDefault="5BF32C9D" w14:paraId="5CE881C8" w14:textId="763C20E9">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407C3AC3">
              <w:rPr>
                <w:rFonts w:ascii="Arial" w:hAnsi="Arial" w:eastAsia="Arial" w:cs="Arial"/>
                <w:b w:val="0"/>
                <w:bCs w:val="0"/>
                <w:i w:val="0"/>
                <w:iCs w:val="0"/>
                <w:caps w:val="0"/>
                <w:smallCaps w:val="0"/>
                <w:color w:val="000000" w:themeColor="text1" w:themeTint="FF" w:themeShade="FF"/>
                <w:sz w:val="24"/>
                <w:szCs w:val="24"/>
              </w:rPr>
              <w:t>D</w:t>
            </w:r>
            <w:r w:rsidRPr="0D79DEFC" w:rsidR="4C199035">
              <w:rPr>
                <w:rFonts w:ascii="Arial" w:hAnsi="Arial" w:eastAsia="Arial" w:cs="Arial"/>
                <w:b w:val="0"/>
                <w:bCs w:val="0"/>
                <w:i w:val="0"/>
                <w:iCs w:val="0"/>
                <w:caps w:val="0"/>
                <w:smallCaps w:val="0"/>
                <w:color w:val="000000" w:themeColor="text1" w:themeTint="FF" w:themeShade="FF"/>
                <w:sz w:val="24"/>
                <w:szCs w:val="24"/>
              </w:rPr>
              <w:t>ecision</w:t>
            </w:r>
            <w:r w:rsidRPr="0D79DEFC" w:rsidR="2F6E0708">
              <w:rPr>
                <w:rFonts w:ascii="Arial" w:hAnsi="Arial" w:eastAsia="Arial" w:cs="Arial"/>
                <w:b w:val="0"/>
                <w:bCs w:val="0"/>
                <w:i w:val="0"/>
                <w:iCs w:val="0"/>
                <w:caps w:val="0"/>
                <w:smallCaps w:val="0"/>
                <w:color w:val="000000" w:themeColor="text1" w:themeTint="FF" w:themeShade="FF"/>
                <w:sz w:val="24"/>
                <w:szCs w:val="24"/>
              </w:rPr>
              <w:t xml:space="preserve"> – </w:t>
            </w:r>
            <w:r w:rsidRPr="0D79DEFC" w:rsidR="4C199035">
              <w:rPr>
                <w:rFonts w:ascii="Arial" w:hAnsi="Arial" w:eastAsia="Arial" w:cs="Arial"/>
                <w:b w:val="0"/>
                <w:bCs w:val="0"/>
                <w:i w:val="0"/>
                <w:iCs w:val="0"/>
                <w:caps w:val="0"/>
                <w:smallCaps w:val="0"/>
                <w:color w:val="000000" w:themeColor="text1" w:themeTint="FF" w:themeShade="FF"/>
                <w:sz w:val="24"/>
                <w:szCs w:val="24"/>
              </w:rPr>
              <w:t>making</w:t>
            </w:r>
          </w:p>
          <w:p w:rsidR="1F1697A9" w:rsidP="0D79DEFC" w:rsidRDefault="1F1697A9" w14:paraId="32B75DB9" w14:textId="50A760C7">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tc>
        <w:tc>
          <w:tcPr>
            <w:tcW w:w="5490" w:type="dxa"/>
            <w:tcMar/>
          </w:tcPr>
          <w:p w:rsidR="3B53266D" w:rsidP="0D79DEFC" w:rsidRDefault="3B53266D" w14:paraId="136F7A5C" w14:textId="4FBC4869">
            <w:pPr>
              <w:pStyle w:val="ListParagraph"/>
              <w:numPr>
                <w:ilvl w:val="0"/>
                <w:numId w:val="3"/>
              </w:numPr>
              <w:spacing w:before="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79DEFC" w:rsidR="03FC39C8">
              <w:rPr>
                <w:rFonts w:ascii="Arial" w:hAnsi="Arial" w:eastAsia="Arial" w:cs="Arial"/>
                <w:color w:val="000000" w:themeColor="text1" w:themeTint="FF" w:themeShade="FF"/>
                <w:sz w:val="24"/>
                <w:szCs w:val="24"/>
              </w:rPr>
              <w:t xml:space="preserve">Experience in the wash industry as an assistant </w:t>
            </w:r>
            <w:r w:rsidRPr="0D79DEFC" w:rsidR="03FC39C8">
              <w:rPr>
                <w:rFonts w:ascii="Arial" w:hAnsi="Arial" w:eastAsia="Arial" w:cs="Arial"/>
                <w:color w:val="000000" w:themeColor="text1" w:themeTint="FF" w:themeShade="FF"/>
                <w:sz w:val="24"/>
                <w:szCs w:val="24"/>
              </w:rPr>
              <w:t>manager.</w:t>
            </w:r>
          </w:p>
          <w:p w:rsidR="7920A68E" w:rsidP="0D79DEFC" w:rsidRDefault="7920A68E" w14:paraId="12067879" w14:textId="2C7392AF">
            <w:pPr>
              <w:pStyle w:val="ListParagraph"/>
              <w:numPr>
                <w:ilvl w:val="0"/>
                <w:numId w:val="3"/>
              </w:numPr>
              <w:spacing w:before="240" w:beforeAutospacing="off" w:after="240" w:afterAutospacing="off" w:line="360" w:lineRule="auto"/>
              <w:jc w:val="both"/>
              <w:rPr>
                <w:rFonts w:ascii="Arial" w:hAnsi="Arial" w:eastAsia="Arial" w:cs="Arial"/>
                <w:noProof w:val="0"/>
                <w:color w:val="000000" w:themeColor="text1" w:themeTint="FF" w:themeShade="FF"/>
                <w:lang w:val="en-GB"/>
              </w:rPr>
            </w:pPr>
            <w:r w:rsidRPr="0D79DEFC" w:rsidR="7920A68E">
              <w:rPr>
                <w:rFonts w:ascii="Arial" w:hAnsi="Arial" w:eastAsia="Arial" w:cs="Arial"/>
                <w:noProof w:val="0"/>
                <w:color w:val="000000" w:themeColor="text1" w:themeTint="FF" w:themeShade="FF"/>
                <w:lang w:val="en-GB"/>
              </w:rPr>
              <w:t xml:space="preserve">Assistant managers </w:t>
            </w:r>
            <w:r w:rsidRPr="0D79DEFC" w:rsidR="7920A68E">
              <w:rPr>
                <w:rFonts w:ascii="Arial" w:hAnsi="Arial" w:eastAsia="Arial" w:cs="Arial"/>
                <w:noProof w:val="0"/>
                <w:color w:val="000000" w:themeColor="text1" w:themeTint="FF" w:themeShade="FF"/>
                <w:lang w:val="en-GB"/>
              </w:rPr>
              <w:t>are responsible for</w:t>
            </w:r>
            <w:r w:rsidRPr="0D79DEFC" w:rsidR="7920A68E">
              <w:rPr>
                <w:rFonts w:ascii="Arial" w:hAnsi="Arial" w:eastAsia="Arial" w:cs="Arial"/>
                <w:noProof w:val="0"/>
                <w:color w:val="000000" w:themeColor="text1" w:themeTint="FF" w:themeShade="FF"/>
                <w:lang w:val="en-GB"/>
              </w:rPr>
              <w:t xml:space="preserve"> training new employees as well as </w:t>
            </w:r>
            <w:r w:rsidRPr="0D79DEFC" w:rsidR="7920A68E">
              <w:rPr>
                <w:rFonts w:ascii="Arial" w:hAnsi="Arial" w:eastAsia="Arial" w:cs="Arial"/>
                <w:noProof w:val="0"/>
                <w:color w:val="000000" w:themeColor="text1" w:themeTint="FF" w:themeShade="FF"/>
                <w:lang w:val="en-GB"/>
              </w:rPr>
              <w:t>providing ongoing training opportunities for existing employees</w:t>
            </w:r>
            <w:r w:rsidRPr="0D79DEFC" w:rsidR="7920A68E">
              <w:rPr>
                <w:rFonts w:ascii="Arial" w:hAnsi="Arial" w:eastAsia="Arial" w:cs="Arial"/>
                <w:noProof w:val="0"/>
                <w:color w:val="000000" w:themeColor="text1" w:themeTint="FF" w:themeShade="FF"/>
                <w:lang w:val="en-GB"/>
              </w:rPr>
              <w:t xml:space="preserve">. The </w:t>
            </w:r>
            <w:r w:rsidRPr="0D79DEFC" w:rsidR="7920A68E">
              <w:rPr>
                <w:rFonts w:ascii="Arial" w:hAnsi="Arial" w:eastAsia="Arial" w:cs="Arial"/>
                <w:noProof w:val="0"/>
                <w:color w:val="000000" w:themeColor="text1" w:themeTint="FF" w:themeShade="FF"/>
                <w:lang w:val="en-GB"/>
              </w:rPr>
              <w:t>objective</w:t>
            </w:r>
            <w:r w:rsidRPr="0D79DEFC" w:rsidR="7920A68E">
              <w:rPr>
                <w:rFonts w:ascii="Arial" w:hAnsi="Arial" w:eastAsia="Arial" w:cs="Arial"/>
                <w:noProof w:val="0"/>
                <w:color w:val="000000" w:themeColor="text1" w:themeTint="FF" w:themeShade="FF"/>
                <w:lang w:val="en-GB"/>
              </w:rPr>
              <w:t xml:space="preserve"> of their work is to </w:t>
            </w:r>
            <w:r w:rsidRPr="0D79DEFC" w:rsidR="7920A68E">
              <w:rPr>
                <w:rFonts w:ascii="Arial" w:hAnsi="Arial" w:eastAsia="Arial" w:cs="Arial"/>
                <w:noProof w:val="0"/>
                <w:color w:val="000000" w:themeColor="text1" w:themeTint="FF" w:themeShade="FF"/>
                <w:lang w:val="en-GB"/>
              </w:rPr>
              <w:t>facilitate</w:t>
            </w:r>
            <w:r w:rsidRPr="0D79DEFC" w:rsidR="7920A68E">
              <w:rPr>
                <w:rFonts w:ascii="Arial" w:hAnsi="Arial" w:eastAsia="Arial" w:cs="Arial"/>
                <w:noProof w:val="0"/>
                <w:color w:val="000000" w:themeColor="text1" w:themeTint="FF" w:themeShade="FF"/>
                <w:lang w:val="en-GB"/>
              </w:rPr>
              <w:t xml:space="preserve"> training sessions, mentorship programs, and skill-building activities to promote continuous learning and development</w:t>
            </w:r>
            <w:r w:rsidRPr="0D79DEFC" w:rsidR="68EE9088">
              <w:rPr>
                <w:rFonts w:ascii="Arial" w:hAnsi="Arial" w:eastAsia="Arial" w:cs="Arial"/>
                <w:noProof w:val="0"/>
                <w:color w:val="000000" w:themeColor="text1" w:themeTint="FF" w:themeShade="FF"/>
                <w:lang w:val="en-GB"/>
              </w:rPr>
              <w:t xml:space="preserve"> (Bang and </w:t>
            </w:r>
            <w:r w:rsidRPr="0D79DEFC" w:rsidR="68EE9088">
              <w:rPr>
                <w:rFonts w:ascii="Arial" w:hAnsi="Arial" w:eastAsia="Arial" w:cs="Arial"/>
                <w:noProof w:val="0"/>
                <w:color w:val="000000" w:themeColor="text1" w:themeTint="FF" w:themeShade="FF"/>
                <w:lang w:val="en-GB"/>
              </w:rPr>
              <w:t>Midelfart</w:t>
            </w:r>
            <w:r w:rsidRPr="0D79DEFC" w:rsidR="68EE9088">
              <w:rPr>
                <w:rFonts w:ascii="Arial" w:hAnsi="Arial" w:eastAsia="Arial" w:cs="Arial"/>
                <w:noProof w:val="0"/>
                <w:color w:val="000000" w:themeColor="text1" w:themeTint="FF" w:themeShade="FF"/>
                <w:lang w:val="en-GB"/>
              </w:rPr>
              <w:t>, 2021).</w:t>
            </w:r>
          </w:p>
          <w:p w:rsidR="3B53266D" w:rsidP="0D79DEFC" w:rsidRDefault="3B53266D" w14:paraId="67F76DCE" w14:textId="7A17A519">
            <w:pPr>
              <w:pStyle w:val="ListParagraph"/>
              <w:numPr>
                <w:ilvl w:val="0"/>
                <w:numId w:val="3"/>
              </w:num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79DEFC" w:rsidR="03FC39C8">
              <w:rPr>
                <w:rFonts w:ascii="Arial" w:hAnsi="Arial" w:eastAsia="Arial" w:cs="Arial"/>
                <w:color w:val="000000" w:themeColor="text1" w:themeTint="FF" w:themeShade="FF"/>
                <w:sz w:val="24"/>
                <w:szCs w:val="24"/>
              </w:rPr>
              <w:t>Knowledge of financial and customer service principles.</w:t>
            </w:r>
          </w:p>
          <w:p w:rsidR="526DEECB" w:rsidP="0D79DEFC" w:rsidRDefault="526DEECB" w14:paraId="298B3C42" w14:textId="69A5A89B">
            <w:pPr>
              <w:pStyle w:val="ListParagraph"/>
              <w:numPr>
                <w:ilvl w:val="0"/>
                <w:numId w:val="3"/>
              </w:num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79DEFC" w:rsidR="51347D80">
              <w:rPr>
                <w:rFonts w:ascii="Arial" w:hAnsi="Arial" w:eastAsia="Arial" w:cs="Arial"/>
                <w:color w:val="000000" w:themeColor="text1" w:themeTint="FF" w:themeShade="FF"/>
                <w:sz w:val="24"/>
                <w:szCs w:val="24"/>
              </w:rPr>
              <w:t>Flexibility to work in shifts.</w:t>
            </w:r>
          </w:p>
          <w:p w:rsidR="526DEECB" w:rsidP="0D79DEFC" w:rsidRDefault="526DEECB" w14:paraId="6A4EDCC5" w14:textId="6A825591">
            <w:pPr>
              <w:pStyle w:val="ListParagraph"/>
              <w:numPr>
                <w:ilvl w:val="0"/>
                <w:numId w:val="3"/>
              </w:num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79DEFC" w:rsidR="51347D80">
              <w:rPr>
                <w:rFonts w:ascii="Arial" w:hAnsi="Arial" w:eastAsia="Arial" w:cs="Arial"/>
                <w:color w:val="000000" w:themeColor="text1" w:themeTint="FF" w:themeShade="FF"/>
                <w:sz w:val="24"/>
                <w:szCs w:val="24"/>
              </w:rPr>
              <w:t>BSC/BA in Business Administration.</w:t>
            </w:r>
          </w:p>
        </w:tc>
      </w:tr>
      <w:tr w:rsidR="1F1697A9" w:rsidTr="0D79DEFC" w14:paraId="1D60D6BA">
        <w:trPr>
          <w:trHeight w:val="300"/>
        </w:trPr>
        <w:tc>
          <w:tcPr>
            <w:tcW w:w="1620" w:type="dxa"/>
            <w:shd w:val="clear" w:color="auto" w:fill="CAEDFB" w:themeFill="accent4" w:themeFillTint="33"/>
            <w:tcMar/>
          </w:tcPr>
          <w:p w:rsidR="1F5183A8" w:rsidP="0D79DEFC" w:rsidRDefault="1F5183A8" w14:paraId="7C424D49" w14:textId="61D115C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70FEFA24">
              <w:rPr>
                <w:rFonts w:ascii="Arial" w:hAnsi="Arial" w:eastAsia="Arial" w:cs="Arial"/>
                <w:b w:val="0"/>
                <w:bCs w:val="0"/>
                <w:i w:val="0"/>
                <w:iCs w:val="0"/>
                <w:caps w:val="0"/>
                <w:smallCaps w:val="0"/>
                <w:color w:val="000000" w:themeColor="text1" w:themeTint="FF" w:themeShade="FF"/>
                <w:sz w:val="24"/>
                <w:szCs w:val="24"/>
              </w:rPr>
              <w:t>Operational Member</w:t>
            </w:r>
          </w:p>
        </w:tc>
        <w:tc>
          <w:tcPr>
            <w:tcW w:w="2250" w:type="dxa"/>
            <w:tcMar/>
          </w:tcPr>
          <w:p w:rsidR="296B17E4" w:rsidP="0D79DEFC" w:rsidRDefault="296B17E4" w14:paraId="50E94EDC" w14:textId="48CAA61D">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6502CC3">
              <w:rPr>
                <w:rFonts w:ascii="Arial" w:hAnsi="Arial" w:eastAsia="Arial" w:cs="Arial"/>
                <w:b w:val="0"/>
                <w:bCs w:val="0"/>
                <w:i w:val="0"/>
                <w:iCs w:val="0"/>
                <w:caps w:val="0"/>
                <w:smallCaps w:val="0"/>
                <w:color w:val="000000" w:themeColor="text1" w:themeTint="FF" w:themeShade="FF"/>
                <w:sz w:val="24"/>
                <w:szCs w:val="24"/>
              </w:rPr>
              <w:t xml:space="preserve">Safety </w:t>
            </w:r>
            <w:r w:rsidRPr="0D79DEFC" w:rsidR="36502CC3">
              <w:rPr>
                <w:rFonts w:ascii="Arial" w:hAnsi="Arial" w:eastAsia="Arial" w:cs="Arial"/>
                <w:b w:val="0"/>
                <w:bCs w:val="0"/>
                <w:i w:val="0"/>
                <w:iCs w:val="0"/>
                <w:caps w:val="0"/>
                <w:smallCaps w:val="0"/>
                <w:color w:val="000000" w:themeColor="text1" w:themeTint="FF" w:themeShade="FF"/>
                <w:sz w:val="24"/>
                <w:szCs w:val="24"/>
              </w:rPr>
              <w:t>awareness</w:t>
            </w:r>
          </w:p>
          <w:p w:rsidR="296B17E4" w:rsidP="0D79DEFC" w:rsidRDefault="296B17E4" w14:paraId="306B3322" w14:textId="335F6A6D">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6502CC3">
              <w:rPr>
                <w:rFonts w:ascii="Arial" w:hAnsi="Arial" w:eastAsia="Arial" w:cs="Arial"/>
                <w:b w:val="0"/>
                <w:bCs w:val="0"/>
                <w:i w:val="0"/>
                <w:iCs w:val="0"/>
                <w:caps w:val="0"/>
                <w:smallCaps w:val="0"/>
                <w:color w:val="000000" w:themeColor="text1" w:themeTint="FF" w:themeShade="FF"/>
                <w:sz w:val="24"/>
                <w:szCs w:val="24"/>
              </w:rPr>
              <w:t>Communication</w:t>
            </w:r>
          </w:p>
          <w:p w:rsidR="296B17E4" w:rsidP="0D79DEFC" w:rsidRDefault="296B17E4" w14:paraId="32E5FF5D" w14:textId="1AF73758">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6502CC3">
              <w:rPr>
                <w:rFonts w:ascii="Arial" w:hAnsi="Arial" w:eastAsia="Arial" w:cs="Arial"/>
                <w:b w:val="0"/>
                <w:bCs w:val="0"/>
                <w:i w:val="0"/>
                <w:iCs w:val="0"/>
                <w:caps w:val="0"/>
                <w:smallCaps w:val="0"/>
                <w:color w:val="000000" w:themeColor="text1" w:themeTint="FF" w:themeShade="FF"/>
                <w:sz w:val="24"/>
                <w:szCs w:val="24"/>
              </w:rPr>
              <w:t>Teamwork</w:t>
            </w:r>
          </w:p>
          <w:p w:rsidR="296B17E4" w:rsidP="0D79DEFC" w:rsidRDefault="296B17E4" w14:paraId="0DE623B8" w14:textId="1F429C81">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6502CC3">
              <w:rPr>
                <w:rFonts w:ascii="Arial" w:hAnsi="Arial" w:eastAsia="Arial" w:cs="Arial"/>
                <w:b w:val="0"/>
                <w:bCs w:val="0"/>
                <w:i w:val="0"/>
                <w:iCs w:val="0"/>
                <w:caps w:val="0"/>
                <w:smallCaps w:val="0"/>
                <w:color w:val="000000" w:themeColor="text1" w:themeTint="FF" w:themeShade="FF"/>
                <w:sz w:val="24"/>
                <w:szCs w:val="24"/>
              </w:rPr>
              <w:t>Time management</w:t>
            </w:r>
          </w:p>
          <w:p w:rsidR="296B17E4" w:rsidP="0D79DEFC" w:rsidRDefault="296B17E4" w14:paraId="57E8C1C4" w14:textId="4B0F5749">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6502CC3">
              <w:rPr>
                <w:rFonts w:ascii="Arial" w:hAnsi="Arial" w:eastAsia="Arial" w:cs="Arial"/>
                <w:b w:val="0"/>
                <w:bCs w:val="0"/>
                <w:i w:val="0"/>
                <w:iCs w:val="0"/>
                <w:caps w:val="0"/>
                <w:smallCaps w:val="0"/>
                <w:color w:val="000000" w:themeColor="text1" w:themeTint="FF" w:themeShade="FF"/>
                <w:sz w:val="24"/>
                <w:szCs w:val="24"/>
              </w:rPr>
              <w:t>Attention to details</w:t>
            </w:r>
          </w:p>
          <w:p w:rsidR="296B17E4" w:rsidP="0D79DEFC" w:rsidRDefault="296B17E4" w14:paraId="7716F6C2" w14:textId="7BFC1C04">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6502CC3">
              <w:rPr>
                <w:rFonts w:ascii="Arial" w:hAnsi="Arial" w:eastAsia="Arial" w:cs="Arial"/>
                <w:b w:val="0"/>
                <w:bCs w:val="0"/>
                <w:i w:val="0"/>
                <w:iCs w:val="0"/>
                <w:caps w:val="0"/>
                <w:smallCaps w:val="0"/>
                <w:color w:val="000000" w:themeColor="text1" w:themeTint="FF" w:themeShade="FF"/>
                <w:sz w:val="24"/>
                <w:szCs w:val="24"/>
              </w:rPr>
              <w:t>Customer service</w:t>
            </w:r>
          </w:p>
        </w:tc>
        <w:tc>
          <w:tcPr>
            <w:tcW w:w="5490" w:type="dxa"/>
            <w:tcMar/>
          </w:tcPr>
          <w:p w:rsidR="1F1697A9" w:rsidP="0D79DEFC" w:rsidRDefault="1F1697A9" w14:paraId="7DB4EEB3" w14:textId="22DE6C48">
            <w:pPr>
              <w:pStyle w:val="ListParagraph"/>
              <w:numPr>
                <w:ilvl w:val="0"/>
                <w:numId w:val="6"/>
              </w:numPr>
              <w:spacing w:line="360" w:lineRule="auto"/>
              <w:jc w:val="both"/>
              <w:rPr>
                <w:rFonts w:ascii="Arial" w:hAnsi="Arial" w:eastAsia="Arial" w:cs="Arial"/>
                <w:noProof w:val="0"/>
                <w:color w:val="000000" w:themeColor="text1" w:themeTint="FF" w:themeShade="FF"/>
                <w:sz w:val="24"/>
                <w:szCs w:val="24"/>
                <w:lang w:val="en-GB"/>
              </w:rPr>
            </w:pPr>
            <w:r w:rsidRPr="0D79DEFC" w:rsidR="375D9A85">
              <w:rPr>
                <w:rFonts w:ascii="Arial" w:hAnsi="Arial" w:eastAsia="Arial" w:cs="Arial"/>
                <w:noProof w:val="0"/>
                <w:color w:val="000000" w:themeColor="text1" w:themeTint="FF" w:themeShade="FF"/>
                <w:sz w:val="24"/>
                <w:szCs w:val="24"/>
                <w:lang w:val="en-GB"/>
              </w:rPr>
              <w:t>A member of the operational team ensures that customer expectations are met or exceeded by the products or services they provide.</w:t>
            </w:r>
          </w:p>
          <w:p w:rsidR="1F1697A9" w:rsidP="0D79DEFC" w:rsidRDefault="1F1697A9" w14:paraId="006EFE24" w14:textId="3D8475D6">
            <w:pPr>
              <w:pStyle w:val="ListParagraph"/>
              <w:numPr>
                <w:ilvl w:val="0"/>
                <w:numId w:val="6"/>
              </w:numPr>
              <w:spacing w:line="360" w:lineRule="auto"/>
              <w:jc w:val="both"/>
              <w:rPr>
                <w:rFonts w:ascii="Arial" w:hAnsi="Arial" w:eastAsia="Arial" w:cs="Arial"/>
                <w:noProof w:val="0"/>
                <w:color w:val="000000" w:themeColor="text1" w:themeTint="FF" w:themeShade="FF"/>
                <w:lang w:val="en-GB"/>
              </w:rPr>
            </w:pPr>
            <w:r w:rsidRPr="0D79DEFC" w:rsidR="098C3050">
              <w:rPr>
                <w:rFonts w:ascii="Arial" w:hAnsi="Arial" w:eastAsia="Arial" w:cs="Arial"/>
                <w:noProof w:val="0"/>
                <w:color w:val="000000" w:themeColor="text1" w:themeTint="FF" w:themeShade="FF"/>
                <w:lang w:val="en-GB"/>
              </w:rPr>
              <w:t xml:space="preserve">Operational members are </w:t>
            </w:r>
            <w:r w:rsidRPr="0D79DEFC" w:rsidR="098C3050">
              <w:rPr>
                <w:rFonts w:ascii="Arial" w:hAnsi="Arial" w:eastAsia="Arial" w:cs="Arial"/>
                <w:noProof w:val="0"/>
                <w:color w:val="000000" w:themeColor="text1" w:themeTint="FF" w:themeShade="FF"/>
                <w:lang w:val="en-GB"/>
              </w:rPr>
              <w:t>solely responsible</w:t>
            </w:r>
            <w:r w:rsidRPr="0D79DEFC" w:rsidR="098C3050">
              <w:rPr>
                <w:rFonts w:ascii="Arial" w:hAnsi="Arial" w:eastAsia="Arial" w:cs="Arial"/>
                <w:noProof w:val="0"/>
                <w:color w:val="000000" w:themeColor="text1" w:themeTint="FF" w:themeShade="FF"/>
                <w:lang w:val="en-GB"/>
              </w:rPr>
              <w:t xml:space="preserve"> for delivering value to customers and ensuring prominent levels of customer satisfaction. Through </w:t>
            </w:r>
            <w:r w:rsidRPr="0D79DEFC" w:rsidR="098C3050">
              <w:rPr>
                <w:rFonts w:ascii="Arial" w:hAnsi="Arial" w:eastAsia="Arial" w:cs="Arial"/>
                <w:noProof w:val="0"/>
                <w:color w:val="000000" w:themeColor="text1" w:themeTint="FF" w:themeShade="FF"/>
                <w:lang w:val="en-GB"/>
              </w:rPr>
              <w:t>timely</w:t>
            </w:r>
            <w:r w:rsidRPr="0D79DEFC" w:rsidR="098C3050">
              <w:rPr>
                <w:rFonts w:ascii="Arial" w:hAnsi="Arial" w:eastAsia="Arial" w:cs="Arial"/>
                <w:noProof w:val="0"/>
                <w:color w:val="000000" w:themeColor="text1" w:themeTint="FF" w:themeShade="FF"/>
                <w:lang w:val="en-GB"/>
              </w:rPr>
              <w:t xml:space="preserve"> and effective service delivery, they interact and address customer inquiries and concerns.</w:t>
            </w:r>
          </w:p>
          <w:p w:rsidR="1F1697A9" w:rsidP="0D79DEFC" w:rsidRDefault="1F1697A9" w14:paraId="60E7C3D7" w14:textId="1CB07E11">
            <w:pPr>
              <w:pStyle w:val="ListParagraph"/>
              <w:numPr>
                <w:ilvl w:val="0"/>
                <w:numId w:val="6"/>
              </w:numPr>
              <w:spacing w:line="360" w:lineRule="auto"/>
              <w:jc w:val="both"/>
              <w:rPr>
                <w:noProof w:val="0"/>
                <w:color w:val="000000" w:themeColor="text1" w:themeTint="FF" w:themeShade="FF"/>
                <w:lang w:val="en-GB"/>
              </w:rPr>
            </w:pPr>
            <w:r w:rsidRPr="0D79DEFC" w:rsidR="178DCFEE">
              <w:rPr>
                <w:rFonts w:ascii="Arial" w:hAnsi="Arial" w:eastAsia="Arial" w:cs="Arial"/>
                <w:noProof w:val="0"/>
                <w:color w:val="000000" w:themeColor="text1" w:themeTint="FF" w:themeShade="FF"/>
                <w:lang w:val="en-GB"/>
              </w:rPr>
              <w:t xml:space="preserve">They are also flexible and resilient when confronted with changing circumstances or unexpected obstacles. Their ability to adjust quickly to new situations, remain calm under pressure, and find creative solutions to </w:t>
            </w:r>
            <w:r w:rsidRPr="0D79DEFC" w:rsidR="178DCFEE">
              <w:rPr>
                <w:rFonts w:ascii="Arial" w:hAnsi="Arial" w:eastAsia="Arial" w:cs="Arial"/>
                <w:noProof w:val="0"/>
                <w:color w:val="000000" w:themeColor="text1" w:themeTint="FF" w:themeShade="FF"/>
                <w:lang w:val="en-GB"/>
              </w:rPr>
              <w:t>problems</w:t>
            </w:r>
            <w:r w:rsidRPr="0D79DEFC" w:rsidR="249CE345">
              <w:rPr>
                <w:rFonts w:ascii="Arial" w:hAnsi="Arial" w:eastAsia="Arial" w:cs="Arial"/>
                <w:noProof w:val="0"/>
                <w:color w:val="000000" w:themeColor="text1" w:themeTint="FF" w:themeShade="FF"/>
                <w:lang w:val="en-GB"/>
              </w:rPr>
              <w:t xml:space="preserve"> (</w:t>
            </w:r>
            <w:r w:rsidRPr="0D79DEFC" w:rsidR="249CE3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Williams, 2022).</w:t>
            </w:r>
          </w:p>
        </w:tc>
      </w:tr>
    </w:tbl>
    <w:p w:rsidR="73138B2D" w:rsidP="0D79DEFC" w:rsidRDefault="73138B2D" w14:paraId="5FF16A7A" w14:textId="72EEB7B1">
      <w:pPr>
        <w:pStyle w:val="Normal"/>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73138B2D">
        <w:rPr>
          <w:rFonts w:ascii="Arial" w:hAnsi="Arial" w:eastAsia="Arial" w:cs="Arial"/>
          <w:b w:val="0"/>
          <w:bCs w:val="0"/>
          <w:i w:val="0"/>
          <w:iCs w:val="0"/>
          <w:caps w:val="0"/>
          <w:smallCaps w:val="0"/>
          <w:color w:val="000000" w:themeColor="text1" w:themeTint="FF" w:themeShade="FF"/>
          <w:sz w:val="28"/>
          <w:szCs w:val="28"/>
        </w:rPr>
        <w:t xml:space="preserve">4. Marketing </w:t>
      </w:r>
      <w:r w:rsidRPr="0D79DEFC" w:rsidR="0CFA40F6">
        <w:rPr>
          <w:rFonts w:ascii="Arial" w:hAnsi="Arial" w:eastAsia="Arial" w:cs="Arial"/>
          <w:b w:val="0"/>
          <w:bCs w:val="0"/>
          <w:i w:val="0"/>
          <w:iCs w:val="0"/>
          <w:caps w:val="0"/>
          <w:smallCaps w:val="0"/>
          <w:color w:val="000000" w:themeColor="text1" w:themeTint="FF" w:themeShade="FF"/>
          <w:sz w:val="28"/>
          <w:szCs w:val="28"/>
        </w:rPr>
        <w:t>Mix</w:t>
      </w:r>
      <w:r w:rsidRPr="0D79DEFC" w:rsidR="73138B2D">
        <w:rPr>
          <w:rFonts w:ascii="Arial" w:hAnsi="Arial" w:eastAsia="Arial" w:cs="Arial"/>
          <w:b w:val="0"/>
          <w:bCs w:val="0"/>
          <w:i w:val="0"/>
          <w:iCs w:val="0"/>
          <w:caps w:val="0"/>
          <w:smallCaps w:val="0"/>
          <w:color w:val="000000" w:themeColor="text1" w:themeTint="FF" w:themeShade="FF"/>
          <w:sz w:val="28"/>
          <w:szCs w:val="28"/>
        </w:rPr>
        <w:t xml:space="preserve"> and Strategy</w:t>
      </w:r>
    </w:p>
    <w:p w:rsidR="47065DBD" w:rsidP="0D79DEFC" w:rsidRDefault="47065DBD" w14:paraId="4CDAE0C8" w14:textId="486BF5E7">
      <w:pPr>
        <w:pStyle w:val="Normal"/>
        <w:spacing w:before="0" w:beforeAutospacing="off" w:after="0" w:afterAutospacing="off"/>
        <w:ind w:left="547" w:right="0" w:hanging="547"/>
        <w:jc w:val="center"/>
        <w:rPr>
          <w:color w:val="000000" w:themeColor="text1" w:themeTint="FF" w:themeShade="FF"/>
        </w:rPr>
      </w:pPr>
    </w:p>
    <w:p w:rsidR="6BFD2559" w:rsidP="0D79DEFC" w:rsidRDefault="6BFD2559" w14:paraId="7C09AF6E" w14:textId="78B07DE0">
      <w:pPr>
        <w:pStyle w:val="Normal"/>
        <w:spacing w:before="0" w:beforeAutospacing="off" w:after="0" w:afterAutospacing="off"/>
        <w:ind w:left="547" w:right="0" w:hanging="547"/>
        <w:jc w:val="center"/>
        <w:rPr>
          <w:rFonts w:ascii="Arial" w:hAnsi="Arial" w:eastAsia="Arial" w:cs="Arial"/>
          <w:color w:val="000000" w:themeColor="text1" w:themeTint="FF" w:themeShade="FF"/>
        </w:rPr>
      </w:pPr>
      <w:r w:rsidR="6BFD2559">
        <w:drawing>
          <wp:inline wp14:editId="523E6257" wp14:anchorId="6B5C86B6">
            <wp:extent cx="4093927" cy="2742406"/>
            <wp:effectExtent l="0" t="0" r="0" b="0"/>
            <wp:docPr id="562127117" name="" title=""/>
            <wp:cNvGraphicFramePr>
              <a:graphicFrameLocks noChangeAspect="1"/>
            </wp:cNvGraphicFramePr>
            <a:graphic>
              <a:graphicData uri="http://schemas.openxmlformats.org/drawingml/2006/picture">
                <pic:pic>
                  <pic:nvPicPr>
                    <pic:cNvPr id="0" name=""/>
                    <pic:cNvPicPr/>
                  </pic:nvPicPr>
                  <pic:blipFill>
                    <a:blip r:embed="Rb8b1ba2f743340d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93927" cy="2742406"/>
                    </a:xfrm>
                    <a:prstGeom prst="rect">
                      <a:avLst/>
                    </a:prstGeom>
                  </pic:spPr>
                </pic:pic>
              </a:graphicData>
            </a:graphic>
          </wp:inline>
        </w:drawing>
      </w:r>
    </w:p>
    <w:p w:rsidR="0CE7E891" w:rsidP="0D79DEFC" w:rsidRDefault="0CE7E891" w14:paraId="1FB6385A" w14:textId="78723FC4">
      <w:pPr>
        <w:pStyle w:val="Normal"/>
        <w:spacing w:after="160" w:line="259" w:lineRule="auto"/>
        <w:ind w:left="0"/>
        <w:jc w:val="center"/>
        <w:rPr>
          <w:rFonts w:ascii="Arial" w:hAnsi="Arial" w:eastAsia="Arial" w:cs="Arial"/>
          <w:color w:val="000000" w:themeColor="text1" w:themeTint="FF" w:themeShade="FF"/>
        </w:rPr>
      </w:pPr>
      <w:r w:rsidRPr="0D79DEFC" w:rsidR="0CE7E891">
        <w:rPr>
          <w:rFonts w:ascii="Arial" w:hAnsi="Arial" w:eastAsia="Arial" w:cs="Arial"/>
          <w:color w:val="000000" w:themeColor="text1" w:themeTint="FF" w:themeShade="FF"/>
        </w:rPr>
        <w:t xml:space="preserve">Figure </w:t>
      </w:r>
      <w:r w:rsidRPr="0D79DEFC" w:rsidR="2B2FE795">
        <w:rPr>
          <w:rFonts w:ascii="Arial" w:hAnsi="Arial" w:eastAsia="Arial" w:cs="Arial"/>
          <w:color w:val="000000" w:themeColor="text1" w:themeTint="FF" w:themeShade="FF"/>
        </w:rPr>
        <w:t>2</w:t>
      </w:r>
      <w:r w:rsidRPr="0D79DEFC" w:rsidR="0CE7E891">
        <w:rPr>
          <w:rFonts w:ascii="Arial" w:hAnsi="Arial" w:eastAsia="Arial" w:cs="Arial"/>
          <w:color w:val="000000" w:themeColor="text1" w:themeTint="FF" w:themeShade="FF"/>
        </w:rPr>
        <w:t>. Elements of 4 P’s model (Blythe and Martin, 2019).</w:t>
      </w:r>
    </w:p>
    <w:p w:rsidR="0D79DEFC" w:rsidP="0D79DEFC" w:rsidRDefault="0D79DEFC" w14:paraId="7F36BBAF" w14:textId="51F282BB">
      <w:pPr>
        <w:pStyle w:val="Normal"/>
        <w:spacing w:before="0" w:beforeAutospacing="off" w:after="0" w:afterAutospacing="off"/>
        <w:ind w:left="547" w:right="0" w:hanging="547"/>
        <w:jc w:val="center"/>
        <w:rPr>
          <w:rFonts w:ascii="Arial" w:hAnsi="Arial" w:eastAsia="Arial" w:cs="Arial"/>
          <w:color w:val="000000" w:themeColor="text1" w:themeTint="FF" w:themeShade="FF"/>
        </w:rPr>
      </w:pPr>
    </w:p>
    <w:p w:rsidR="47065DBD" w:rsidP="0D79DEFC" w:rsidRDefault="47065DBD" w14:paraId="2E59D2CA" w14:textId="58A51EB1">
      <w:pPr>
        <w:pStyle w:val="Normal"/>
        <w:spacing w:before="240" w:beforeAutospacing="off" w:after="240" w:afterAutospacing="off" w:line="360" w:lineRule="auto"/>
        <w:ind/>
        <w:jc w:val="both"/>
        <w:rPr>
          <w:rFonts w:ascii="Arial" w:hAnsi="Arial" w:eastAsia="Arial" w:cs="Arial"/>
          <w:noProof w:val="0"/>
          <w:color w:val="000000" w:themeColor="text1" w:themeTint="FF" w:themeShade="FF"/>
          <w:sz w:val="24"/>
          <w:szCs w:val="24"/>
          <w:lang w:val="en-GB"/>
        </w:rPr>
      </w:pPr>
      <w:r w:rsidRPr="0D79DEFC" w:rsidR="7DE66760">
        <w:rPr>
          <w:rFonts w:ascii="Arial" w:hAnsi="Arial" w:eastAsia="Arial" w:cs="Arial"/>
          <w:b w:val="1"/>
          <w:bCs w:val="1"/>
          <w:color w:val="000000" w:themeColor="text1" w:themeTint="FF" w:themeShade="FF"/>
        </w:rPr>
        <w:t>Product</w:t>
      </w:r>
      <w:r w:rsidRPr="0D79DEFC" w:rsidR="7DE66760">
        <w:rPr>
          <w:rFonts w:ascii="Arial" w:hAnsi="Arial" w:eastAsia="Arial" w:cs="Arial"/>
          <w:color w:val="000000" w:themeColor="text1" w:themeTint="FF" w:themeShade="FF"/>
        </w:rPr>
        <w:t xml:space="preserve"> - </w:t>
      </w:r>
      <w:r w:rsidRPr="0D79DEFC" w:rsidR="28CFDDA5">
        <w:rPr>
          <w:rFonts w:ascii="Arial" w:hAnsi="Arial" w:eastAsia="Arial" w:cs="Arial"/>
          <w:color w:val="000000" w:themeColor="text1" w:themeTint="FF" w:themeShade="FF"/>
          <w:sz w:val="24"/>
          <w:szCs w:val="24"/>
        </w:rPr>
        <w:t>The 360</w:t>
      </w:r>
      <w:r w:rsidRPr="0D79DEFC" w:rsidR="7DAD18A8">
        <w:rPr>
          <w:rFonts w:ascii="Arial" w:hAnsi="Arial" w:eastAsia="Arial" w:cs="Arial"/>
          <w:noProof w:val="0"/>
          <w:color w:val="000000" w:themeColor="text1" w:themeTint="FF" w:themeShade="FF"/>
          <w:sz w:val="24"/>
          <w:szCs w:val="24"/>
          <w:lang w:val="en-GB"/>
        </w:rPr>
        <w:t>°</w:t>
      </w:r>
      <w:r w:rsidRPr="0D79DEFC" w:rsidR="28CFDDA5">
        <w:rPr>
          <w:rFonts w:ascii="Arial" w:hAnsi="Arial" w:eastAsia="Arial" w:cs="Arial"/>
          <w:color w:val="000000" w:themeColor="text1" w:themeTint="FF" w:themeShade="FF"/>
          <w:sz w:val="24"/>
          <w:szCs w:val="24"/>
        </w:rPr>
        <w:t xml:space="preserve"> Car Wash company will provide the following services to the public: exterior washing, interior washing, </w:t>
      </w:r>
      <w:r w:rsidRPr="0D79DEFC" w:rsidR="46C93AD3">
        <w:rPr>
          <w:rFonts w:ascii="Arial" w:hAnsi="Arial" w:eastAsia="Arial" w:cs="Arial"/>
          <w:color w:val="000000" w:themeColor="text1" w:themeTint="FF" w:themeShade="FF"/>
          <w:sz w:val="24"/>
          <w:szCs w:val="24"/>
        </w:rPr>
        <w:t xml:space="preserve">full washing, </w:t>
      </w:r>
      <w:r w:rsidRPr="0D79DEFC" w:rsidR="28CFDDA5">
        <w:rPr>
          <w:rFonts w:ascii="Arial" w:hAnsi="Arial" w:eastAsia="Arial" w:cs="Arial"/>
          <w:color w:val="000000" w:themeColor="text1" w:themeTint="FF" w:themeShade="FF"/>
          <w:sz w:val="24"/>
          <w:szCs w:val="24"/>
        </w:rPr>
        <w:t>detailing, vacuuming</w:t>
      </w:r>
      <w:r w:rsidRPr="0D79DEFC" w:rsidR="24695F8B">
        <w:rPr>
          <w:rFonts w:ascii="Arial" w:hAnsi="Arial" w:eastAsia="Arial" w:cs="Arial"/>
          <w:color w:val="000000" w:themeColor="text1" w:themeTint="FF" w:themeShade="FF"/>
          <w:sz w:val="24"/>
          <w:szCs w:val="24"/>
        </w:rPr>
        <w:t xml:space="preserve">. </w:t>
      </w:r>
      <w:r w:rsidRPr="0D79DEFC" w:rsidR="24695F8B">
        <w:rPr>
          <w:rFonts w:ascii="Arial" w:hAnsi="Arial" w:eastAsia="Arial" w:cs="Arial"/>
          <w:noProof w:val="0"/>
          <w:color w:val="000000" w:themeColor="text1" w:themeTint="FF" w:themeShade="FF"/>
          <w:sz w:val="24"/>
          <w:szCs w:val="24"/>
          <w:lang w:val="en-GB"/>
        </w:rPr>
        <w:t>This is a</w:t>
      </w:r>
      <w:r w:rsidRPr="0D79DEFC" w:rsidR="6773CDA8">
        <w:rPr>
          <w:rFonts w:ascii="Arial" w:hAnsi="Arial" w:eastAsia="Arial" w:cs="Arial"/>
          <w:noProof w:val="0"/>
          <w:color w:val="000000" w:themeColor="text1" w:themeTint="FF" w:themeShade="FF"/>
          <w:sz w:val="24"/>
          <w:szCs w:val="24"/>
          <w:lang w:val="en-GB"/>
        </w:rPr>
        <w:t>n automatic car wash that utili</w:t>
      </w:r>
      <w:r w:rsidRPr="0D79DEFC" w:rsidR="0C980B82">
        <w:rPr>
          <w:rFonts w:ascii="Arial" w:hAnsi="Arial" w:eastAsia="Arial" w:cs="Arial"/>
          <w:noProof w:val="0"/>
          <w:color w:val="000000" w:themeColor="text1" w:themeTint="FF" w:themeShade="FF"/>
          <w:sz w:val="24"/>
          <w:szCs w:val="24"/>
          <w:lang w:val="en-GB"/>
        </w:rPr>
        <w:t>s</w:t>
      </w:r>
      <w:r w:rsidRPr="0D79DEFC" w:rsidR="6773CDA8">
        <w:rPr>
          <w:rFonts w:ascii="Arial" w:hAnsi="Arial" w:eastAsia="Arial" w:cs="Arial"/>
          <w:noProof w:val="0"/>
          <w:color w:val="000000" w:themeColor="text1" w:themeTint="FF" w:themeShade="FF"/>
          <w:sz w:val="24"/>
          <w:szCs w:val="24"/>
          <w:lang w:val="en-GB"/>
        </w:rPr>
        <w:t xml:space="preserve">es the latest technology raises the standard for touchless car washing. </w:t>
      </w:r>
      <w:r w:rsidRPr="0D79DEFC" w:rsidR="0B1D3DB3">
        <w:rPr>
          <w:rFonts w:ascii="Arial" w:hAnsi="Arial" w:eastAsia="Arial" w:cs="Arial"/>
          <w:noProof w:val="0"/>
          <w:color w:val="000000" w:themeColor="text1" w:themeTint="FF" w:themeShade="FF"/>
          <w:sz w:val="24"/>
          <w:szCs w:val="24"/>
          <w:lang w:val="en-GB"/>
        </w:rPr>
        <w:t xml:space="preserve">There is no damage to the surface of the vehicle because no brash or human hands were used to wash it. </w:t>
      </w:r>
      <w:r w:rsidRPr="0D79DEFC" w:rsidR="6773CDA8">
        <w:rPr>
          <w:rFonts w:ascii="Arial" w:hAnsi="Arial" w:eastAsia="Arial" w:cs="Arial"/>
          <w:noProof w:val="0"/>
          <w:color w:val="000000" w:themeColor="text1" w:themeTint="FF" w:themeShade="FF"/>
          <w:sz w:val="24"/>
          <w:szCs w:val="24"/>
          <w:lang w:val="en-GB"/>
        </w:rPr>
        <w:t>As a result of the smart arm's ability to rotate 360° within 28 seconds, water consumption is decreased by 50%, and electricity consumption is reduced by 60%. The arm will automatically detect the vehicle's length and width and can remove dirt using up to 80bars of high-pressure water (</w:t>
      </w:r>
      <w:r w:rsidRPr="0D79DEFC" w:rsidR="6773CDA8">
        <w:rPr>
          <w:rFonts w:ascii="Arial" w:hAnsi="Arial" w:eastAsia="Arial" w:cs="Arial"/>
          <w:noProof w:val="0"/>
          <w:color w:val="000000" w:themeColor="text1" w:themeTint="FF" w:themeShade="FF"/>
          <w:sz w:val="24"/>
          <w:szCs w:val="24"/>
          <w:lang w:val="en-GB"/>
        </w:rPr>
        <w:t>Leisuwash</w:t>
      </w:r>
      <w:r w:rsidRPr="0D79DEFC" w:rsidR="6773CDA8">
        <w:rPr>
          <w:rFonts w:ascii="Arial" w:hAnsi="Arial" w:eastAsia="Arial" w:cs="Arial"/>
          <w:noProof w:val="0"/>
          <w:color w:val="000000" w:themeColor="text1" w:themeTint="FF" w:themeShade="FF"/>
          <w:sz w:val="24"/>
          <w:szCs w:val="24"/>
          <w:lang w:val="en-GB"/>
        </w:rPr>
        <w:t>, 2024).</w:t>
      </w:r>
      <w:r w:rsidRPr="0D79DEFC" w:rsidR="4AE13761">
        <w:rPr>
          <w:rFonts w:ascii="Arial" w:hAnsi="Arial" w:eastAsia="Arial" w:cs="Arial"/>
          <w:noProof w:val="0"/>
          <w:color w:val="000000" w:themeColor="text1" w:themeTint="FF" w:themeShade="FF"/>
          <w:sz w:val="24"/>
          <w:szCs w:val="24"/>
          <w:lang w:val="en-GB"/>
        </w:rPr>
        <w:t xml:space="preserve"> </w:t>
      </w:r>
    </w:p>
    <w:p w:rsidR="47065DBD" w:rsidP="0D79DEFC" w:rsidRDefault="47065DBD" w14:paraId="5155A4E6" w14:textId="7E9EA152">
      <w:pPr>
        <w:pStyle w:val="Normal"/>
        <w:spacing w:before="240" w:beforeAutospacing="off" w:after="240" w:afterAutospacing="off" w:line="360" w:lineRule="auto"/>
        <w:ind/>
        <w:jc w:val="both"/>
        <w:rPr>
          <w:rFonts w:ascii="Arial" w:hAnsi="Arial" w:eastAsia="Arial" w:cs="Arial"/>
          <w:noProof w:val="0"/>
          <w:color w:val="000000" w:themeColor="text1" w:themeTint="FF" w:themeShade="FF"/>
          <w:sz w:val="24"/>
          <w:szCs w:val="24"/>
          <w:lang w:val="en-GB"/>
        </w:rPr>
      </w:pPr>
      <w:r w:rsidR="6C18CC38">
        <w:drawing>
          <wp:inline wp14:editId="6C1A1373" wp14:anchorId="5FE7FC60">
            <wp:extent cx="5943600" cy="2971800"/>
            <wp:effectExtent l="0" t="0" r="0" b="0"/>
            <wp:docPr id="1029528813" name="" title=""/>
            <wp:cNvGraphicFramePr>
              <a:graphicFrameLocks noChangeAspect="1"/>
            </wp:cNvGraphicFramePr>
            <a:graphic>
              <a:graphicData uri="http://schemas.openxmlformats.org/drawingml/2006/picture">
                <pic:pic>
                  <pic:nvPicPr>
                    <pic:cNvPr id="0" name=""/>
                    <pic:cNvPicPr/>
                  </pic:nvPicPr>
                  <pic:blipFill>
                    <a:blip r:embed="Rd9fe1e840eed4fd9">
                      <a:extLst>
                        <a:ext xmlns:a="http://schemas.openxmlformats.org/drawingml/2006/main" uri="{28A0092B-C50C-407E-A947-70E740481C1C}">
                          <a14:useLocalDpi val="0"/>
                        </a:ext>
                      </a:extLst>
                    </a:blip>
                    <a:stretch>
                      <a:fillRect/>
                    </a:stretch>
                  </pic:blipFill>
                  <pic:spPr>
                    <a:xfrm>
                      <a:off x="0" y="0"/>
                      <a:ext cx="5943600" cy="2971800"/>
                    </a:xfrm>
                    <a:prstGeom prst="rect">
                      <a:avLst/>
                    </a:prstGeom>
                  </pic:spPr>
                </pic:pic>
              </a:graphicData>
            </a:graphic>
          </wp:inline>
        </w:drawing>
      </w:r>
    </w:p>
    <w:p w:rsidR="4C20E98A" w:rsidP="0D79DEFC" w:rsidRDefault="4C20E98A" w14:paraId="4DBA606B" w14:textId="6FED65B7">
      <w:pPr>
        <w:pStyle w:val="Normal"/>
        <w:spacing w:before="240" w:beforeAutospacing="off" w:after="240" w:afterAutospacing="off" w:line="360" w:lineRule="auto"/>
        <w:jc w:val="center"/>
        <w:rPr>
          <w:rFonts w:ascii="Arial" w:hAnsi="Arial" w:eastAsia="Arial" w:cs="Arial"/>
          <w:noProof w:val="0"/>
          <w:color w:val="000000" w:themeColor="text1" w:themeTint="FF" w:themeShade="FF"/>
          <w:sz w:val="24"/>
          <w:szCs w:val="24"/>
          <w:lang w:val="en-GB"/>
        </w:rPr>
      </w:pPr>
      <w:r w:rsidRPr="0D79DEFC" w:rsidR="4C20E98A">
        <w:rPr>
          <w:rFonts w:ascii="Arial" w:hAnsi="Arial" w:eastAsia="Arial" w:cs="Arial"/>
          <w:b w:val="0"/>
          <w:bCs w:val="0"/>
          <w:color w:val="000000" w:themeColor="text1" w:themeTint="FF" w:themeShade="FF"/>
        </w:rPr>
        <w:t xml:space="preserve">Image 1. </w:t>
      </w:r>
      <w:r w:rsidRPr="0D79DEFC" w:rsidR="0CF6E33D">
        <w:rPr>
          <w:rFonts w:ascii="Arial" w:hAnsi="Arial" w:eastAsia="Arial" w:cs="Arial"/>
          <w:b w:val="0"/>
          <w:bCs w:val="0"/>
          <w:noProof w:val="0"/>
          <w:color w:val="000000" w:themeColor="text1" w:themeTint="FF" w:themeShade="FF"/>
          <w:sz w:val="24"/>
          <w:szCs w:val="24"/>
          <w:lang w:val="en-GB"/>
        </w:rPr>
        <w:t>The 360</w:t>
      </w:r>
      <w:r w:rsidRPr="0D79DEFC" w:rsidR="732EBA89">
        <w:rPr>
          <w:rFonts w:ascii="Arial" w:hAnsi="Arial" w:eastAsia="Arial" w:cs="Arial"/>
          <w:noProof w:val="0"/>
          <w:color w:val="000000" w:themeColor="text1" w:themeTint="FF" w:themeShade="FF"/>
          <w:sz w:val="24"/>
          <w:szCs w:val="24"/>
          <w:lang w:val="en-GB"/>
        </w:rPr>
        <w:t>°</w:t>
      </w:r>
      <w:r w:rsidRPr="0D79DEFC" w:rsidR="0CF6E33D">
        <w:rPr>
          <w:rFonts w:ascii="Arial" w:hAnsi="Arial" w:eastAsia="Arial" w:cs="Arial"/>
          <w:b w:val="0"/>
          <w:bCs w:val="0"/>
          <w:noProof w:val="0"/>
          <w:color w:val="000000" w:themeColor="text1" w:themeTint="FF" w:themeShade="FF"/>
          <w:sz w:val="24"/>
          <w:szCs w:val="24"/>
          <w:lang w:val="en-GB"/>
        </w:rPr>
        <w:t xml:space="preserve"> rotating arm is flushing the body car (</w:t>
      </w:r>
      <w:r w:rsidRPr="0D79DEFC" w:rsidR="0CF6E33D">
        <w:rPr>
          <w:rFonts w:ascii="Arial" w:hAnsi="Arial" w:eastAsia="Arial" w:cs="Arial"/>
          <w:b w:val="0"/>
          <w:bCs w:val="0"/>
          <w:noProof w:val="0"/>
          <w:color w:val="000000" w:themeColor="text1" w:themeTint="FF" w:themeShade="FF"/>
          <w:sz w:val="24"/>
          <w:szCs w:val="24"/>
          <w:lang w:val="en-GB"/>
        </w:rPr>
        <w:t>Leisuwash</w:t>
      </w:r>
      <w:r w:rsidRPr="0D79DEFC" w:rsidR="0CF6E33D">
        <w:rPr>
          <w:rFonts w:ascii="Arial" w:hAnsi="Arial" w:eastAsia="Arial" w:cs="Arial"/>
          <w:b w:val="0"/>
          <w:bCs w:val="0"/>
          <w:noProof w:val="0"/>
          <w:color w:val="000000" w:themeColor="text1" w:themeTint="FF" w:themeShade="FF"/>
          <w:sz w:val="24"/>
          <w:szCs w:val="24"/>
          <w:lang w:val="en-GB"/>
        </w:rPr>
        <w:t>, 2024).</w:t>
      </w:r>
    </w:p>
    <w:p w:rsidR="7DE66760" w:rsidP="0D79DEFC" w:rsidRDefault="7DE66760" w14:paraId="5B4DDAFC" w14:textId="6E27FD01">
      <w:pPr>
        <w:pStyle w:val="Normal"/>
        <w:spacing w:before="240" w:beforeAutospacing="off" w:after="240" w:afterAutospacing="off" w:line="360" w:lineRule="auto"/>
        <w:jc w:val="both"/>
        <w:rPr>
          <w:rFonts w:ascii="Arial" w:hAnsi="Arial" w:eastAsia="Arial" w:cs="Arial"/>
          <w:color w:val="000000" w:themeColor="text1" w:themeTint="FF" w:themeShade="FF"/>
          <w:sz w:val="24"/>
          <w:szCs w:val="24"/>
        </w:rPr>
      </w:pPr>
      <w:r w:rsidRPr="0D79DEFC" w:rsidR="7DE66760">
        <w:rPr>
          <w:rFonts w:ascii="Arial" w:hAnsi="Arial" w:eastAsia="Arial" w:cs="Arial"/>
          <w:b w:val="1"/>
          <w:bCs w:val="1"/>
          <w:color w:val="000000" w:themeColor="text1" w:themeTint="FF" w:themeShade="FF"/>
        </w:rPr>
        <w:t>Price</w:t>
      </w:r>
      <w:r w:rsidRPr="0D79DEFC" w:rsidR="7DE66760">
        <w:rPr>
          <w:rFonts w:ascii="Arial" w:hAnsi="Arial" w:eastAsia="Arial" w:cs="Arial"/>
          <w:color w:val="000000" w:themeColor="text1" w:themeTint="FF" w:themeShade="FF"/>
        </w:rPr>
        <w:t xml:space="preserve"> - </w:t>
      </w:r>
      <w:r w:rsidRPr="0D79DEFC" w:rsidR="142D7E80">
        <w:rPr>
          <w:rFonts w:ascii="Arial" w:hAnsi="Arial" w:eastAsia="Arial" w:cs="Arial"/>
          <w:color w:val="000000" w:themeColor="text1" w:themeTint="FF" w:themeShade="FF"/>
          <w:sz w:val="24"/>
          <w:szCs w:val="24"/>
        </w:rPr>
        <w:t xml:space="preserve">Price levels should be </w:t>
      </w:r>
      <w:r w:rsidRPr="0D79DEFC" w:rsidR="142D7E80">
        <w:rPr>
          <w:rFonts w:ascii="Arial" w:hAnsi="Arial" w:eastAsia="Arial" w:cs="Arial"/>
          <w:color w:val="000000" w:themeColor="text1" w:themeTint="FF" w:themeShade="FF"/>
          <w:sz w:val="24"/>
          <w:szCs w:val="24"/>
        </w:rPr>
        <w:t>determined</w:t>
      </w:r>
      <w:r w:rsidRPr="0D79DEFC" w:rsidR="142D7E80">
        <w:rPr>
          <w:rFonts w:ascii="Arial" w:hAnsi="Arial" w:eastAsia="Arial" w:cs="Arial"/>
          <w:color w:val="000000" w:themeColor="text1" w:themeTint="FF" w:themeShade="FF"/>
          <w:sz w:val="24"/>
          <w:szCs w:val="24"/>
        </w:rPr>
        <w:t xml:space="preserve"> according to the level of service provided, for example, basic, standard, and premium. </w:t>
      </w:r>
      <w:r w:rsidRPr="0D79DEFC" w:rsidR="13352E9D">
        <w:rPr>
          <w:rFonts w:ascii="Arial" w:hAnsi="Arial" w:eastAsia="Arial" w:cs="Arial"/>
          <w:color w:val="000000" w:themeColor="text1" w:themeTint="FF" w:themeShade="FF"/>
          <w:sz w:val="24"/>
          <w:szCs w:val="24"/>
        </w:rPr>
        <w:t>Also, it is important to consider the pricing and cost structure of competitors and the affordability of the company's target customers. Customer retention will be encouraged through incentives such as discounts for repeat customers, bundle pricing, and loyalty programs. The set pricing strategies are based on the value they add to the product or service</w:t>
      </w:r>
      <w:r w:rsidRPr="0D79DEFC" w:rsidR="691AFA43">
        <w:rPr>
          <w:rFonts w:ascii="Arial" w:hAnsi="Arial" w:eastAsia="Arial" w:cs="Arial"/>
          <w:color w:val="000000" w:themeColor="text1" w:themeTint="FF" w:themeShade="FF"/>
          <w:sz w:val="24"/>
          <w:szCs w:val="24"/>
        </w:rPr>
        <w:t xml:space="preserve"> (</w:t>
      </w:r>
      <w:r w:rsidRPr="0D79DEFC" w:rsidR="691AFA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Woehler and Ernst, 2023).</w:t>
      </w:r>
      <w:r w:rsidRPr="0D79DEFC" w:rsidR="13352E9D">
        <w:rPr>
          <w:rFonts w:ascii="Arial" w:hAnsi="Arial" w:eastAsia="Arial" w:cs="Arial"/>
          <w:color w:val="000000" w:themeColor="text1" w:themeTint="FF" w:themeShade="FF"/>
          <w:sz w:val="24"/>
          <w:szCs w:val="24"/>
        </w:rPr>
        <w:t xml:space="preserve"> Price should not be set too high, as this could lead to customers going elsewhere</w:t>
      </w:r>
      <w:r w:rsidRPr="0D79DEFC" w:rsidR="068D6AEC">
        <w:rPr>
          <w:rFonts w:ascii="Arial" w:hAnsi="Arial" w:eastAsia="Arial" w:cs="Arial"/>
          <w:color w:val="000000" w:themeColor="text1" w:themeTint="FF" w:themeShade="FF"/>
          <w:sz w:val="24"/>
          <w:szCs w:val="24"/>
        </w:rPr>
        <w:t>.</w:t>
      </w:r>
    </w:p>
    <w:p w:rsidR="7DE66760" w:rsidP="0D79DEFC" w:rsidRDefault="7DE66760" w14:paraId="53359CA1" w14:textId="64B361CE">
      <w:pPr>
        <w:pStyle w:val="Normal"/>
        <w:spacing w:before="240" w:beforeAutospacing="off" w:after="240" w:afterAutospacing="off" w:line="360" w:lineRule="auto"/>
        <w:jc w:val="both"/>
        <w:rPr>
          <w:rFonts w:ascii="Arial" w:hAnsi="Arial" w:eastAsia="Arial" w:cs="Arial"/>
          <w:color w:val="000000" w:themeColor="text1" w:themeTint="FF" w:themeShade="FF"/>
          <w:sz w:val="24"/>
          <w:szCs w:val="24"/>
        </w:rPr>
      </w:pPr>
      <w:r w:rsidRPr="0D79DEFC" w:rsidR="7DE66760">
        <w:rPr>
          <w:rFonts w:ascii="Arial" w:hAnsi="Arial" w:eastAsia="Arial" w:cs="Arial"/>
          <w:b w:val="1"/>
          <w:bCs w:val="1"/>
          <w:color w:val="000000" w:themeColor="text1" w:themeTint="FF" w:themeShade="FF"/>
        </w:rPr>
        <w:t xml:space="preserve">Place </w:t>
      </w:r>
      <w:r w:rsidRPr="0D79DEFC" w:rsidR="7DE66760">
        <w:rPr>
          <w:rFonts w:ascii="Arial" w:hAnsi="Arial" w:eastAsia="Arial" w:cs="Arial"/>
          <w:color w:val="000000" w:themeColor="text1" w:themeTint="FF" w:themeShade="FF"/>
        </w:rPr>
        <w:t xml:space="preserve">- </w:t>
      </w:r>
      <w:r w:rsidRPr="0D79DEFC" w:rsidR="03AC1325">
        <w:rPr>
          <w:rFonts w:ascii="Arial" w:hAnsi="Arial" w:eastAsia="Arial" w:cs="Arial"/>
          <w:color w:val="000000" w:themeColor="text1" w:themeTint="FF" w:themeShade="FF"/>
          <w:sz w:val="24"/>
          <w:szCs w:val="24"/>
        </w:rPr>
        <w:t>Located</w:t>
      </w:r>
      <w:r w:rsidRPr="0D79DEFC" w:rsidR="03AC1325">
        <w:rPr>
          <w:rFonts w:ascii="Arial" w:hAnsi="Arial" w:eastAsia="Arial" w:cs="Arial"/>
          <w:color w:val="000000" w:themeColor="text1" w:themeTint="FF" w:themeShade="FF"/>
          <w:sz w:val="24"/>
          <w:szCs w:val="24"/>
        </w:rPr>
        <w:t xml:space="preserve"> in Arundel, the Shell Petrol Station is a highly </w:t>
      </w:r>
      <w:r w:rsidRPr="0D79DEFC" w:rsidR="03AC1325">
        <w:rPr>
          <w:rFonts w:ascii="Arial" w:hAnsi="Arial" w:eastAsia="Arial" w:cs="Arial"/>
          <w:color w:val="000000" w:themeColor="text1" w:themeTint="FF" w:themeShade="FF"/>
          <w:sz w:val="24"/>
          <w:szCs w:val="24"/>
        </w:rPr>
        <w:t>advantageous</w:t>
      </w:r>
      <w:r w:rsidRPr="0D79DEFC" w:rsidR="03AC1325">
        <w:rPr>
          <w:rFonts w:ascii="Arial" w:hAnsi="Arial" w:eastAsia="Arial" w:cs="Arial"/>
          <w:color w:val="000000" w:themeColor="text1" w:themeTint="FF" w:themeShade="FF"/>
          <w:sz w:val="24"/>
          <w:szCs w:val="24"/>
        </w:rPr>
        <w:t xml:space="preserve"> location for a future car wash company. This location has high visibility, accessibility since all key roads intersect here, and sufficient space for car queues and waiting areas. Further, customers that fuel their cars at the petrol station will become future customers of the car wash company as a matter of the convenience provided. </w:t>
      </w:r>
    </w:p>
    <w:p w:rsidR="0D79DEFC" w:rsidP="0D79DEFC" w:rsidRDefault="0D79DEFC" w14:paraId="1F1009FB" w14:textId="66C9F08B">
      <w:pPr>
        <w:pStyle w:val="Normal"/>
        <w:spacing w:after="160" w:line="360" w:lineRule="auto"/>
        <w:ind w:left="0"/>
        <w:jc w:val="both"/>
        <w:rPr>
          <w:rFonts w:ascii="Arial" w:hAnsi="Arial" w:eastAsia="Arial" w:cs="Arial"/>
          <w:color w:val="000000" w:themeColor="text1" w:themeTint="FF" w:themeShade="FF"/>
        </w:rPr>
      </w:pPr>
    </w:p>
    <w:p w:rsidR="7DE66760" w:rsidP="0D79DEFC" w:rsidRDefault="7DE66760" w14:paraId="46B4509C" w14:textId="17B111B0">
      <w:pPr>
        <w:pStyle w:val="Normal"/>
        <w:spacing w:after="160" w:line="360" w:lineRule="auto"/>
        <w:ind w:left="0"/>
        <w:jc w:val="both"/>
        <w:rPr>
          <w:rFonts w:ascii="Arial" w:hAnsi="Arial" w:eastAsia="Arial" w:cs="Arial"/>
          <w:color w:val="000000" w:themeColor="text1" w:themeTint="FF" w:themeShade="FF"/>
          <w:sz w:val="24"/>
          <w:szCs w:val="24"/>
        </w:rPr>
      </w:pPr>
      <w:r w:rsidRPr="0D79DEFC" w:rsidR="7DE66760">
        <w:rPr>
          <w:rFonts w:ascii="Arial" w:hAnsi="Arial" w:eastAsia="Arial" w:cs="Arial"/>
          <w:b w:val="1"/>
          <w:bCs w:val="1"/>
          <w:color w:val="000000" w:themeColor="text1" w:themeTint="FF" w:themeShade="FF"/>
        </w:rPr>
        <w:t>Promotion</w:t>
      </w:r>
      <w:r w:rsidRPr="0D79DEFC" w:rsidR="7DE66760">
        <w:rPr>
          <w:rFonts w:ascii="Arial" w:hAnsi="Arial" w:eastAsia="Arial" w:cs="Arial"/>
          <w:color w:val="000000" w:themeColor="text1" w:themeTint="FF" w:themeShade="FF"/>
        </w:rPr>
        <w:t xml:space="preserve"> - </w:t>
      </w:r>
      <w:r w:rsidRPr="0D79DEFC" w:rsidR="276859BF">
        <w:rPr>
          <w:rFonts w:ascii="Arial" w:hAnsi="Arial" w:eastAsia="Arial" w:cs="Arial"/>
          <w:color w:val="000000" w:themeColor="text1" w:themeTint="FF" w:themeShade="FF"/>
          <w:sz w:val="24"/>
          <w:szCs w:val="24"/>
        </w:rPr>
        <w:t xml:space="preserve">Having an online presence is essential to making your business stand out in today's sophisticated environment. Various advertising channels can be </w:t>
      </w:r>
      <w:r w:rsidRPr="0D79DEFC" w:rsidR="276859BF">
        <w:rPr>
          <w:rFonts w:ascii="Arial" w:hAnsi="Arial" w:eastAsia="Arial" w:cs="Arial"/>
          <w:color w:val="000000" w:themeColor="text1" w:themeTint="FF" w:themeShade="FF"/>
          <w:sz w:val="24"/>
          <w:szCs w:val="24"/>
        </w:rPr>
        <w:t>utilised</w:t>
      </w:r>
      <w:r w:rsidRPr="0D79DEFC" w:rsidR="276859BF">
        <w:rPr>
          <w:rFonts w:ascii="Arial" w:hAnsi="Arial" w:eastAsia="Arial" w:cs="Arial"/>
          <w:color w:val="000000" w:themeColor="text1" w:themeTint="FF" w:themeShade="FF"/>
          <w:sz w:val="24"/>
          <w:szCs w:val="24"/>
        </w:rPr>
        <w:t xml:space="preserve"> to reach future target audiences, such as social media advertising, local newspapers, radio, billboards, and digital marketing. It will also be beneficial for businesses to offer promotions such as discounts for night-time services, loyalty programs, and referral programs. Establishing relationships with local influencers can be an excellent way to reach potential customers and develop partnerships with local businesses. Networking with other businesses can also help to increase your brand's visibility.</w:t>
      </w:r>
    </w:p>
    <w:p w:rsidR="73138B2D" w:rsidP="0D79DEFC" w:rsidRDefault="73138B2D" w14:paraId="3DBDEDC4" w14:textId="1BBA9644">
      <w:pPr>
        <w:pStyle w:val="Normal"/>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73138B2D">
        <w:rPr>
          <w:rFonts w:ascii="Arial" w:hAnsi="Arial" w:eastAsia="Arial" w:cs="Arial"/>
          <w:b w:val="0"/>
          <w:bCs w:val="0"/>
          <w:i w:val="0"/>
          <w:iCs w:val="0"/>
          <w:caps w:val="0"/>
          <w:smallCaps w:val="0"/>
          <w:color w:val="000000" w:themeColor="text1" w:themeTint="FF" w:themeShade="FF"/>
          <w:sz w:val="28"/>
          <w:szCs w:val="28"/>
        </w:rPr>
        <w:t>5.</w:t>
      </w:r>
      <w:r w:rsidRPr="0D79DEFC" w:rsidR="73138B2D">
        <w:rPr>
          <w:rFonts w:ascii="Arial" w:hAnsi="Arial" w:eastAsia="Arial" w:cs="Arial"/>
          <w:b w:val="0"/>
          <w:bCs w:val="0"/>
          <w:i w:val="0"/>
          <w:iCs w:val="0"/>
          <w:caps w:val="0"/>
          <w:smallCaps w:val="0"/>
          <w:color w:val="000000" w:themeColor="text1" w:themeTint="FF" w:themeShade="FF"/>
          <w:sz w:val="28"/>
          <w:szCs w:val="28"/>
        </w:rPr>
        <w:t xml:space="preserve"> Financial Plan</w:t>
      </w:r>
    </w:p>
    <w:p w:rsidR="6600F63E" w:rsidP="0D79DEFC" w:rsidRDefault="6600F63E" w14:paraId="23110EC3" w14:textId="1CC4DEF3">
      <w:pPr>
        <w:pStyle w:val="Normal"/>
        <w:spacing w:after="160" w:line="360" w:lineRule="auto"/>
        <w:ind w:left="0"/>
        <w:jc w:val="both"/>
        <w:rPr>
          <w:rFonts w:ascii="Arial" w:hAnsi="Arial" w:eastAsia="Arial" w:cs="Arial"/>
          <w:noProof w:val="0"/>
          <w:sz w:val="24"/>
          <w:szCs w:val="24"/>
          <w:lang w:val="en-GB"/>
        </w:rPr>
      </w:pPr>
      <w:r w:rsidRPr="0D79DEFC" w:rsidR="6600F63E">
        <w:rPr>
          <w:rFonts w:ascii="Arial" w:hAnsi="Arial" w:eastAsia="Arial" w:cs="Arial"/>
          <w:noProof w:val="0"/>
          <w:sz w:val="24"/>
          <w:szCs w:val="24"/>
          <w:lang w:val="en-GB"/>
        </w:rPr>
        <w:t xml:space="preserve">Forecasting revenue, estimating expenses, and projecting profitability are all important components of a car wash financial plan. An estimated £245,000 of funding is </w:t>
      </w:r>
      <w:r w:rsidRPr="0D79DEFC" w:rsidR="6600F63E">
        <w:rPr>
          <w:rFonts w:ascii="Arial" w:hAnsi="Arial" w:eastAsia="Arial" w:cs="Arial"/>
          <w:noProof w:val="0"/>
          <w:sz w:val="24"/>
          <w:szCs w:val="24"/>
          <w:lang w:val="en-GB"/>
        </w:rPr>
        <w:t>required</w:t>
      </w:r>
      <w:r w:rsidRPr="0D79DEFC" w:rsidR="6600F63E">
        <w:rPr>
          <w:rFonts w:ascii="Arial" w:hAnsi="Arial" w:eastAsia="Arial" w:cs="Arial"/>
          <w:noProof w:val="0"/>
          <w:sz w:val="24"/>
          <w:szCs w:val="24"/>
          <w:lang w:val="en-GB"/>
        </w:rPr>
        <w:t xml:space="preserve"> to cover the costs of one year's operations as well as the cost of the car wash machine. Furthermore, the payback period will be less than six months. The following tables provide an overview of 360</w:t>
      </w:r>
      <w:r w:rsidRPr="0D79DEFC" w:rsidR="5D704DE4">
        <w:rPr>
          <w:rFonts w:ascii="Arial" w:hAnsi="Arial" w:eastAsia="Arial" w:cs="Arial"/>
          <w:noProof w:val="0"/>
          <w:color w:val="000000" w:themeColor="text1" w:themeTint="FF" w:themeShade="FF"/>
          <w:sz w:val="24"/>
          <w:szCs w:val="24"/>
          <w:lang w:val="en-GB"/>
        </w:rPr>
        <w:t>°</w:t>
      </w:r>
      <w:r w:rsidRPr="0D79DEFC" w:rsidR="6600F63E">
        <w:rPr>
          <w:rFonts w:ascii="Arial" w:hAnsi="Arial" w:eastAsia="Arial" w:cs="Arial"/>
          <w:noProof w:val="0"/>
          <w:sz w:val="24"/>
          <w:szCs w:val="24"/>
          <w:lang w:val="en-GB"/>
        </w:rPr>
        <w:t xml:space="preserve"> Car Wash's financial situation.</w:t>
      </w:r>
    </w:p>
    <w:tbl>
      <w:tblPr>
        <w:tblStyle w:val="GridTable6Colorful-Accent1"/>
        <w:tblW w:w="0" w:type="auto"/>
        <w:jc w:val="center"/>
        <w:tblLayout w:type="fixed"/>
        <w:tblLook w:val="06A0" w:firstRow="1" w:lastRow="0" w:firstColumn="1" w:lastColumn="0" w:noHBand="1" w:noVBand="1"/>
      </w:tblPr>
      <w:tblGrid>
        <w:gridCol w:w="3960"/>
        <w:gridCol w:w="2280"/>
        <w:gridCol w:w="3120"/>
      </w:tblGrid>
      <w:tr w:rsidR="0D79DEFC" w:rsidTr="0D79DEFC" w14:paraId="0506D19D">
        <w:trPr>
          <w:trHeight w:val="300"/>
        </w:trPr>
        <w:tc>
          <w:tcPr>
            <w:cnfStyle w:val="001000000000" w:firstRow="0" w:lastRow="0" w:firstColumn="1" w:lastColumn="0" w:oddVBand="0" w:evenVBand="0" w:oddHBand="0" w:evenHBand="0" w:firstRowFirstColumn="0" w:firstRowLastColumn="0" w:lastRowFirstColumn="0" w:lastRowLastColumn="0"/>
            <w:tcW w:w="3960" w:type="dxa"/>
            <w:shd w:val="clear" w:color="auto" w:fill="DAE9F7" w:themeFill="text2" w:themeFillTint="1A"/>
            <w:tcMar/>
          </w:tcPr>
          <w:p w:rsidR="5702D1DE" w:rsidP="0D79DEFC" w:rsidRDefault="5702D1DE" w14:paraId="46BE48E0" w14:textId="64C3398D">
            <w:pPr>
              <w:pStyle w:val="Normal"/>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0D79DEFC" w:rsidR="5702D1DE">
              <w:rPr>
                <w:rFonts w:ascii="Arial" w:hAnsi="Arial" w:eastAsia="Arial" w:cs="Arial"/>
                <w:b w:val="1"/>
                <w:bCs w:val="1"/>
                <w:i w:val="0"/>
                <w:iCs w:val="0"/>
                <w:caps w:val="0"/>
                <w:smallCaps w:val="0"/>
                <w:noProof w:val="0"/>
                <w:color w:val="000000" w:themeColor="text1" w:themeTint="FF" w:themeShade="FF"/>
                <w:sz w:val="28"/>
                <w:szCs w:val="28"/>
                <w:lang w:val="en-GB"/>
              </w:rPr>
              <w:t>Expen</w:t>
            </w:r>
            <w:r w:rsidRPr="0D79DEFC" w:rsidR="5702D1DE">
              <w:rPr>
                <w:rFonts w:ascii="Arial" w:hAnsi="Arial" w:eastAsia="Arial" w:cs="Arial"/>
                <w:b w:val="1"/>
                <w:bCs w:val="1"/>
                <w:i w:val="0"/>
                <w:iCs w:val="0"/>
                <w:caps w:val="0"/>
                <w:smallCaps w:val="0"/>
                <w:noProof w:val="0"/>
                <w:color w:val="000000" w:themeColor="text1" w:themeTint="FF" w:themeShade="FF"/>
                <w:sz w:val="28"/>
                <w:szCs w:val="28"/>
                <w:lang w:val="en-GB"/>
              </w:rPr>
              <w:t>ses</w:t>
            </w:r>
          </w:p>
        </w:tc>
        <w:tc>
          <w:tcPr>
            <w:cnfStyle w:val="000000000000" w:firstRow="0" w:lastRow="0" w:firstColumn="0" w:lastColumn="0" w:oddVBand="0" w:evenVBand="0" w:oddHBand="0" w:evenHBand="0" w:firstRowFirstColumn="0" w:firstRowLastColumn="0" w:lastRowFirstColumn="0" w:lastRowLastColumn="0"/>
            <w:tcW w:w="2280" w:type="dxa"/>
            <w:shd w:val="clear" w:color="auto" w:fill="DAE9F7" w:themeFill="text2" w:themeFillTint="1A"/>
            <w:tcMar/>
          </w:tcPr>
          <w:p w:rsidR="5702D1DE" w:rsidP="0D79DEFC" w:rsidRDefault="5702D1DE" w14:paraId="7B2C7747" w14:textId="703FB773">
            <w:pPr>
              <w:pStyle w:val="Normal"/>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0D79DEFC" w:rsidR="5702D1DE">
              <w:rPr>
                <w:rFonts w:ascii="Arial" w:hAnsi="Arial" w:eastAsia="Arial" w:cs="Arial"/>
                <w:b w:val="1"/>
                <w:bCs w:val="1"/>
                <w:i w:val="0"/>
                <w:iCs w:val="0"/>
                <w:caps w:val="0"/>
                <w:smallCaps w:val="0"/>
                <w:noProof w:val="0"/>
                <w:color w:val="000000" w:themeColor="text1" w:themeTint="FF" w:themeShade="FF"/>
                <w:sz w:val="28"/>
                <w:szCs w:val="28"/>
                <w:lang w:val="en-GB"/>
              </w:rPr>
              <w:t xml:space="preserve">1 Month </w:t>
            </w:r>
            <w:r w:rsidRPr="0D79DEFC" w:rsidR="22CAD66F">
              <w:rPr>
                <w:rFonts w:ascii="Arial" w:hAnsi="Arial" w:eastAsia="Arial" w:cs="Arial"/>
                <w:b w:val="1"/>
                <w:bCs w:val="1"/>
                <w:i w:val="0"/>
                <w:iCs w:val="0"/>
                <w:caps w:val="0"/>
                <w:smallCaps w:val="0"/>
                <w:noProof w:val="0"/>
                <w:color w:val="000000" w:themeColor="text1" w:themeTint="FF" w:themeShade="FF"/>
                <w:sz w:val="28"/>
                <w:szCs w:val="28"/>
                <w:lang w:val="en-GB"/>
              </w:rPr>
              <w:t>£</w:t>
            </w:r>
          </w:p>
        </w:tc>
        <w:tc>
          <w:tcPr>
            <w:cnfStyle w:val="000000000000" w:firstRow="0" w:lastRow="0" w:firstColumn="0" w:lastColumn="0" w:oddVBand="0" w:evenVBand="0" w:oddHBand="0" w:evenHBand="0" w:firstRowFirstColumn="0" w:firstRowLastColumn="0" w:lastRowFirstColumn="0" w:lastRowLastColumn="0"/>
            <w:tcW w:w="3120" w:type="dxa"/>
            <w:shd w:val="clear" w:color="auto" w:fill="DAE9F7" w:themeFill="text2" w:themeFillTint="1A"/>
            <w:tcMar/>
          </w:tcPr>
          <w:p w:rsidR="5702D1DE" w:rsidP="0D79DEFC" w:rsidRDefault="5702D1DE" w14:paraId="5AE0EEC8" w14:textId="379915F6">
            <w:pPr>
              <w:pStyle w:val="Normal"/>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0D79DEFC" w:rsidR="5702D1DE">
              <w:rPr>
                <w:rFonts w:ascii="Arial" w:hAnsi="Arial" w:eastAsia="Arial" w:cs="Arial"/>
                <w:b w:val="1"/>
                <w:bCs w:val="1"/>
                <w:i w:val="0"/>
                <w:iCs w:val="0"/>
                <w:caps w:val="0"/>
                <w:smallCaps w:val="0"/>
                <w:noProof w:val="0"/>
                <w:color w:val="000000" w:themeColor="text1" w:themeTint="FF" w:themeShade="FF"/>
                <w:sz w:val="28"/>
                <w:szCs w:val="28"/>
                <w:lang w:val="en-GB"/>
              </w:rPr>
              <w:t>1 Year</w:t>
            </w:r>
            <w:r w:rsidRPr="0D79DEFC" w:rsidR="21CD0880">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tc>
      </w:tr>
      <w:tr w:rsidR="0D79DEFC" w:rsidTr="0D79DEFC" w14:paraId="1CC69489">
        <w:trPr>
          <w:trHeight w:val="300"/>
        </w:trPr>
        <w:tc>
          <w:tcPr>
            <w:cnfStyle w:val="001000000000" w:firstRow="0" w:lastRow="0" w:firstColumn="1" w:lastColumn="0" w:oddVBand="0" w:evenVBand="0" w:oddHBand="0" w:evenHBand="0" w:firstRowFirstColumn="0" w:firstRowLastColumn="0" w:lastRowFirstColumn="0" w:lastRowLastColumn="0"/>
            <w:tcW w:w="3960" w:type="dxa"/>
            <w:tcMar/>
          </w:tcPr>
          <w:p w:rsidR="0FBE39C8" w:rsidP="0D79DEFC" w:rsidRDefault="0FBE39C8" w14:paraId="39C19DEB" w14:textId="24D61B1F">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Rent</w:t>
            </w:r>
          </w:p>
        </w:tc>
        <w:tc>
          <w:tcPr>
            <w:cnfStyle w:val="000000000000" w:firstRow="0" w:lastRow="0" w:firstColumn="0" w:lastColumn="0" w:oddVBand="0" w:evenVBand="0" w:oddHBand="0" w:evenHBand="0" w:firstRowFirstColumn="0" w:firstRowLastColumn="0" w:lastRowFirstColumn="0" w:lastRowLastColumn="0"/>
            <w:tcW w:w="2280" w:type="dxa"/>
            <w:tcMar/>
          </w:tcPr>
          <w:p w:rsidR="5BF7B09A" w:rsidP="0D79DEFC" w:rsidRDefault="5BF7B09A" w14:paraId="14CD98F0" w14:textId="4F6BEA93">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5BF7B09A">
              <w:rPr>
                <w:rFonts w:ascii="Arial" w:hAnsi="Arial" w:eastAsia="Arial" w:cs="Arial"/>
                <w:b w:val="0"/>
                <w:bCs w:val="0"/>
                <w:i w:val="0"/>
                <w:iCs w:val="0"/>
                <w:caps w:val="0"/>
                <w:smallCaps w:val="0"/>
                <w:noProof w:val="0"/>
                <w:color w:val="000000" w:themeColor="text1" w:themeTint="FF" w:themeShade="FF"/>
                <w:sz w:val="24"/>
                <w:szCs w:val="24"/>
                <w:lang w:val="en-GB"/>
              </w:rPr>
              <w:t>2,000</w:t>
            </w:r>
          </w:p>
        </w:tc>
        <w:tc>
          <w:tcPr>
            <w:cnfStyle w:val="000000000000" w:firstRow="0" w:lastRow="0" w:firstColumn="0" w:lastColumn="0" w:oddVBand="0" w:evenVBand="0" w:oddHBand="0" w:evenHBand="0" w:firstRowFirstColumn="0" w:firstRowLastColumn="0" w:lastRowFirstColumn="0" w:lastRowLastColumn="0"/>
            <w:tcW w:w="3120" w:type="dxa"/>
            <w:tcMar/>
          </w:tcPr>
          <w:p w:rsidR="5BF7B09A" w:rsidP="0D79DEFC" w:rsidRDefault="5BF7B09A" w14:paraId="7A8AA3AF" w14:textId="16EB063E">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5BF7B09A">
              <w:rPr>
                <w:rFonts w:ascii="Arial" w:hAnsi="Arial" w:eastAsia="Arial" w:cs="Arial"/>
                <w:b w:val="0"/>
                <w:bCs w:val="0"/>
                <w:i w:val="0"/>
                <w:iCs w:val="0"/>
                <w:caps w:val="0"/>
                <w:smallCaps w:val="0"/>
                <w:noProof w:val="0"/>
                <w:color w:val="000000" w:themeColor="text1" w:themeTint="FF" w:themeShade="FF"/>
                <w:sz w:val="24"/>
                <w:szCs w:val="24"/>
                <w:lang w:val="en-GB"/>
              </w:rPr>
              <w:t>24,000</w:t>
            </w:r>
          </w:p>
        </w:tc>
      </w:tr>
      <w:tr w:rsidR="0D79DEFC" w:rsidTr="0D79DEFC" w14:paraId="0F48F92D">
        <w:trPr>
          <w:trHeight w:val="300"/>
        </w:trPr>
        <w:tc>
          <w:tcPr>
            <w:cnfStyle w:val="001000000000" w:firstRow="0" w:lastRow="0" w:firstColumn="1" w:lastColumn="0" w:oddVBand="0" w:evenVBand="0" w:oddHBand="0" w:evenHBand="0" w:firstRowFirstColumn="0" w:firstRowLastColumn="0" w:lastRowFirstColumn="0" w:lastRowLastColumn="0"/>
            <w:tcW w:w="3960" w:type="dxa"/>
            <w:tcMar/>
          </w:tcPr>
          <w:p w:rsidR="0FBE39C8" w:rsidP="0D79DEFC" w:rsidRDefault="0FBE39C8" w14:paraId="69140D0E" w14:textId="5942CEBC">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Insurance</w:t>
            </w:r>
          </w:p>
        </w:tc>
        <w:tc>
          <w:tcPr>
            <w:cnfStyle w:val="000000000000" w:firstRow="0" w:lastRow="0" w:firstColumn="0" w:lastColumn="0" w:oddVBand="0" w:evenVBand="0" w:oddHBand="0" w:evenHBand="0" w:firstRowFirstColumn="0" w:firstRowLastColumn="0" w:lastRowFirstColumn="0" w:lastRowLastColumn="0"/>
            <w:tcW w:w="2280" w:type="dxa"/>
            <w:tcMar/>
          </w:tcPr>
          <w:p w:rsidR="5CF1EDCA" w:rsidP="0D79DEFC" w:rsidRDefault="5CF1EDCA" w14:paraId="43F68AA1" w14:textId="2B4C5242">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5CF1EDCA">
              <w:rPr>
                <w:rFonts w:ascii="Arial" w:hAnsi="Arial" w:eastAsia="Arial" w:cs="Arial"/>
                <w:b w:val="0"/>
                <w:bCs w:val="0"/>
                <w:i w:val="0"/>
                <w:iCs w:val="0"/>
                <w:caps w:val="0"/>
                <w:smallCaps w:val="0"/>
                <w:noProof w:val="0"/>
                <w:color w:val="000000" w:themeColor="text1" w:themeTint="FF" w:themeShade="FF"/>
                <w:sz w:val="24"/>
                <w:szCs w:val="24"/>
                <w:lang w:val="en-GB"/>
              </w:rPr>
              <w:t>500</w:t>
            </w:r>
          </w:p>
        </w:tc>
        <w:tc>
          <w:tcPr>
            <w:cnfStyle w:val="000000000000" w:firstRow="0" w:lastRow="0" w:firstColumn="0" w:lastColumn="0" w:oddVBand="0" w:evenVBand="0" w:oddHBand="0" w:evenHBand="0" w:firstRowFirstColumn="0" w:firstRowLastColumn="0" w:lastRowFirstColumn="0" w:lastRowLastColumn="0"/>
            <w:tcW w:w="3120" w:type="dxa"/>
            <w:tcMar/>
          </w:tcPr>
          <w:p w:rsidR="3FA296D6" w:rsidP="0D79DEFC" w:rsidRDefault="3FA296D6" w14:paraId="4CC0BCCC" w14:textId="3DD0B8AB">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FA296D6">
              <w:rPr>
                <w:rFonts w:ascii="Arial" w:hAnsi="Arial" w:eastAsia="Arial" w:cs="Arial"/>
                <w:b w:val="0"/>
                <w:bCs w:val="0"/>
                <w:i w:val="0"/>
                <w:iCs w:val="0"/>
                <w:caps w:val="0"/>
                <w:smallCaps w:val="0"/>
                <w:noProof w:val="0"/>
                <w:color w:val="000000" w:themeColor="text1" w:themeTint="FF" w:themeShade="FF"/>
                <w:sz w:val="24"/>
                <w:szCs w:val="24"/>
                <w:lang w:val="en-GB"/>
              </w:rPr>
              <w:t>6,000</w:t>
            </w:r>
          </w:p>
        </w:tc>
      </w:tr>
      <w:tr w:rsidR="0D79DEFC" w:rsidTr="0D79DEFC" w14:paraId="450877AD">
        <w:trPr>
          <w:trHeight w:val="300"/>
        </w:trPr>
        <w:tc>
          <w:tcPr>
            <w:cnfStyle w:val="001000000000" w:firstRow="0" w:lastRow="0" w:firstColumn="1" w:lastColumn="0" w:oddVBand="0" w:evenVBand="0" w:oddHBand="0" w:evenHBand="0" w:firstRowFirstColumn="0" w:firstRowLastColumn="0" w:lastRowFirstColumn="0" w:lastRowLastColumn="0"/>
            <w:tcW w:w="3960" w:type="dxa"/>
            <w:tcMar/>
          </w:tcPr>
          <w:p w:rsidR="0FBE39C8" w:rsidP="0D79DEFC" w:rsidRDefault="0FBE39C8" w14:paraId="4DC2FC86" w14:textId="2EC5B2B9">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Taxes &amp; Licence</w:t>
            </w:r>
          </w:p>
        </w:tc>
        <w:tc>
          <w:tcPr>
            <w:cnfStyle w:val="000000000000" w:firstRow="0" w:lastRow="0" w:firstColumn="0" w:lastColumn="0" w:oddVBand="0" w:evenVBand="0" w:oddHBand="0" w:evenHBand="0" w:firstRowFirstColumn="0" w:firstRowLastColumn="0" w:lastRowFirstColumn="0" w:lastRowLastColumn="0"/>
            <w:tcW w:w="2280" w:type="dxa"/>
            <w:tcMar/>
          </w:tcPr>
          <w:p w:rsidR="060F34EC" w:rsidP="0D79DEFC" w:rsidRDefault="060F34EC" w14:paraId="6A690AD7" w14:textId="4643B497">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060F34EC">
              <w:rPr>
                <w:rFonts w:ascii="Arial" w:hAnsi="Arial" w:eastAsia="Arial" w:cs="Arial"/>
                <w:b w:val="0"/>
                <w:bCs w:val="0"/>
                <w:i w:val="0"/>
                <w:iCs w:val="0"/>
                <w:caps w:val="0"/>
                <w:smallCaps w:val="0"/>
                <w:noProof w:val="0"/>
                <w:color w:val="000000" w:themeColor="text1" w:themeTint="FF" w:themeShade="FF"/>
                <w:sz w:val="24"/>
                <w:szCs w:val="24"/>
                <w:lang w:val="en-GB"/>
              </w:rPr>
              <w:t>800</w:t>
            </w:r>
          </w:p>
        </w:tc>
        <w:tc>
          <w:tcPr>
            <w:cnfStyle w:val="000000000000" w:firstRow="0" w:lastRow="0" w:firstColumn="0" w:lastColumn="0" w:oddVBand="0" w:evenVBand="0" w:oddHBand="0" w:evenHBand="0" w:firstRowFirstColumn="0" w:firstRowLastColumn="0" w:lastRowFirstColumn="0" w:lastRowLastColumn="0"/>
            <w:tcW w:w="3120" w:type="dxa"/>
            <w:tcMar/>
          </w:tcPr>
          <w:p w:rsidR="436EFBA7" w:rsidP="0D79DEFC" w:rsidRDefault="436EFBA7" w14:paraId="782264BF" w14:textId="28B9737F">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436EFBA7">
              <w:rPr>
                <w:rFonts w:ascii="Arial" w:hAnsi="Arial" w:eastAsia="Arial" w:cs="Arial"/>
                <w:b w:val="0"/>
                <w:bCs w:val="0"/>
                <w:i w:val="0"/>
                <w:iCs w:val="0"/>
                <w:caps w:val="0"/>
                <w:smallCaps w:val="0"/>
                <w:noProof w:val="0"/>
                <w:color w:val="000000" w:themeColor="text1" w:themeTint="FF" w:themeShade="FF"/>
                <w:sz w:val="24"/>
                <w:szCs w:val="24"/>
                <w:lang w:val="en-GB"/>
              </w:rPr>
              <w:t>9,600</w:t>
            </w:r>
          </w:p>
        </w:tc>
      </w:tr>
      <w:tr w:rsidR="0D79DEFC" w:rsidTr="0D79DEFC" w14:paraId="402A0A15">
        <w:trPr>
          <w:trHeight w:val="300"/>
        </w:trPr>
        <w:tc>
          <w:tcPr>
            <w:cnfStyle w:val="001000000000" w:firstRow="0" w:lastRow="0" w:firstColumn="1" w:lastColumn="0" w:oddVBand="0" w:evenVBand="0" w:oddHBand="0" w:evenHBand="0" w:firstRowFirstColumn="0" w:firstRowLastColumn="0" w:lastRowFirstColumn="0" w:lastRowLastColumn="0"/>
            <w:tcW w:w="3960" w:type="dxa"/>
            <w:tcMar/>
          </w:tcPr>
          <w:p w:rsidR="0FBE39C8" w:rsidP="0D79DEFC" w:rsidRDefault="0FBE39C8" w14:paraId="28665475" w14:textId="3661082E">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Telephone &amp; Broadband</w:t>
            </w:r>
          </w:p>
        </w:tc>
        <w:tc>
          <w:tcPr>
            <w:cnfStyle w:val="000000000000" w:firstRow="0" w:lastRow="0" w:firstColumn="0" w:lastColumn="0" w:oddVBand="0" w:evenVBand="0" w:oddHBand="0" w:evenHBand="0" w:firstRowFirstColumn="0" w:firstRowLastColumn="0" w:lastRowFirstColumn="0" w:lastRowLastColumn="0"/>
            <w:tcW w:w="2280" w:type="dxa"/>
            <w:tcMar/>
          </w:tcPr>
          <w:p w:rsidR="79C36949" w:rsidP="0D79DEFC" w:rsidRDefault="79C36949" w14:paraId="0F8FD8C0" w14:textId="30CAC9BB">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79C36949">
              <w:rPr>
                <w:rFonts w:ascii="Arial" w:hAnsi="Arial" w:eastAsia="Arial" w:cs="Arial"/>
                <w:b w:val="0"/>
                <w:bCs w:val="0"/>
                <w:i w:val="0"/>
                <w:iCs w:val="0"/>
                <w:caps w:val="0"/>
                <w:smallCaps w:val="0"/>
                <w:noProof w:val="0"/>
                <w:color w:val="000000" w:themeColor="text1" w:themeTint="FF" w:themeShade="FF"/>
                <w:sz w:val="24"/>
                <w:szCs w:val="24"/>
                <w:lang w:val="en-GB"/>
              </w:rPr>
              <w:t>50</w:t>
            </w:r>
          </w:p>
        </w:tc>
        <w:tc>
          <w:tcPr>
            <w:cnfStyle w:val="000000000000" w:firstRow="0" w:lastRow="0" w:firstColumn="0" w:lastColumn="0" w:oddVBand="0" w:evenVBand="0" w:oddHBand="0" w:evenHBand="0" w:firstRowFirstColumn="0" w:firstRowLastColumn="0" w:lastRowFirstColumn="0" w:lastRowLastColumn="0"/>
            <w:tcW w:w="3120" w:type="dxa"/>
            <w:tcMar/>
          </w:tcPr>
          <w:p w:rsidR="1A35B9B5" w:rsidP="0D79DEFC" w:rsidRDefault="1A35B9B5" w14:paraId="1326186A" w14:textId="6C2CDC7C">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1A35B9B5">
              <w:rPr>
                <w:rFonts w:ascii="Arial" w:hAnsi="Arial" w:eastAsia="Arial" w:cs="Arial"/>
                <w:b w:val="0"/>
                <w:bCs w:val="0"/>
                <w:i w:val="0"/>
                <w:iCs w:val="0"/>
                <w:caps w:val="0"/>
                <w:smallCaps w:val="0"/>
                <w:noProof w:val="0"/>
                <w:color w:val="000000" w:themeColor="text1" w:themeTint="FF" w:themeShade="FF"/>
                <w:sz w:val="24"/>
                <w:szCs w:val="24"/>
                <w:lang w:val="en-GB"/>
              </w:rPr>
              <w:t>600</w:t>
            </w:r>
          </w:p>
        </w:tc>
      </w:tr>
      <w:tr w:rsidR="0D79DEFC" w:rsidTr="0D79DEFC" w14:paraId="114C8229">
        <w:trPr>
          <w:trHeight w:val="300"/>
        </w:trPr>
        <w:tc>
          <w:tcPr>
            <w:cnfStyle w:val="001000000000" w:firstRow="0" w:lastRow="0" w:firstColumn="1" w:lastColumn="0" w:oddVBand="0" w:evenVBand="0" w:oddHBand="0" w:evenHBand="0" w:firstRowFirstColumn="0" w:firstRowLastColumn="0" w:lastRowFirstColumn="0" w:lastRowLastColumn="0"/>
            <w:tcW w:w="3960" w:type="dxa"/>
            <w:tcMar/>
          </w:tcPr>
          <w:p w:rsidR="0FBE39C8" w:rsidP="0D79DEFC" w:rsidRDefault="0FBE39C8" w14:paraId="1930AB0C" w14:textId="4A2D42C4">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Repair &amp; Maintenance</w:t>
            </w:r>
          </w:p>
        </w:tc>
        <w:tc>
          <w:tcPr>
            <w:cnfStyle w:val="000000000000" w:firstRow="0" w:lastRow="0" w:firstColumn="0" w:lastColumn="0" w:oddVBand="0" w:evenVBand="0" w:oddHBand="0" w:evenHBand="0" w:firstRowFirstColumn="0" w:firstRowLastColumn="0" w:lastRowFirstColumn="0" w:lastRowLastColumn="0"/>
            <w:tcW w:w="2280" w:type="dxa"/>
            <w:tcMar/>
          </w:tcPr>
          <w:p w:rsidR="677F7C3D" w:rsidP="0D79DEFC" w:rsidRDefault="677F7C3D" w14:paraId="1616FA38" w14:textId="4F10315D">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677F7C3D">
              <w:rPr>
                <w:rFonts w:ascii="Arial" w:hAnsi="Arial" w:eastAsia="Arial" w:cs="Arial"/>
                <w:b w:val="0"/>
                <w:bCs w:val="0"/>
                <w:i w:val="0"/>
                <w:iCs w:val="0"/>
                <w:caps w:val="0"/>
                <w:smallCaps w:val="0"/>
                <w:noProof w:val="0"/>
                <w:color w:val="000000" w:themeColor="text1" w:themeTint="FF" w:themeShade="FF"/>
                <w:sz w:val="24"/>
                <w:szCs w:val="24"/>
                <w:lang w:val="en-GB"/>
              </w:rPr>
              <w:t>200</w:t>
            </w:r>
          </w:p>
        </w:tc>
        <w:tc>
          <w:tcPr>
            <w:cnfStyle w:val="000000000000" w:firstRow="0" w:lastRow="0" w:firstColumn="0" w:lastColumn="0" w:oddVBand="0" w:evenVBand="0" w:oddHBand="0" w:evenHBand="0" w:firstRowFirstColumn="0" w:firstRowLastColumn="0" w:lastRowFirstColumn="0" w:lastRowLastColumn="0"/>
            <w:tcW w:w="3120" w:type="dxa"/>
            <w:tcMar/>
          </w:tcPr>
          <w:p w:rsidR="1BAA7729" w:rsidP="0D79DEFC" w:rsidRDefault="1BAA7729" w14:paraId="20A8895F" w14:textId="1200EFD2">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1BAA7729">
              <w:rPr>
                <w:rFonts w:ascii="Arial" w:hAnsi="Arial" w:eastAsia="Arial" w:cs="Arial"/>
                <w:b w:val="0"/>
                <w:bCs w:val="0"/>
                <w:i w:val="0"/>
                <w:iCs w:val="0"/>
                <w:caps w:val="0"/>
                <w:smallCaps w:val="0"/>
                <w:noProof w:val="0"/>
                <w:color w:val="000000" w:themeColor="text1" w:themeTint="FF" w:themeShade="FF"/>
                <w:sz w:val="24"/>
                <w:szCs w:val="24"/>
                <w:lang w:val="en-GB"/>
              </w:rPr>
              <w:t>2,400</w:t>
            </w:r>
          </w:p>
        </w:tc>
      </w:tr>
      <w:tr w:rsidR="0D79DEFC" w:rsidTr="0D79DEFC" w14:paraId="0DE22EB9">
        <w:trPr>
          <w:trHeight w:val="300"/>
        </w:trPr>
        <w:tc>
          <w:tcPr>
            <w:cnfStyle w:val="001000000000" w:firstRow="0" w:lastRow="0" w:firstColumn="1" w:lastColumn="0" w:oddVBand="0" w:evenVBand="0" w:oddHBand="0" w:evenHBand="0" w:firstRowFirstColumn="0" w:firstRowLastColumn="0" w:lastRowFirstColumn="0" w:lastRowLastColumn="0"/>
            <w:tcW w:w="3960" w:type="dxa"/>
            <w:tcMar/>
          </w:tcPr>
          <w:p w:rsidR="0FBE39C8" w:rsidP="0D79DEFC" w:rsidRDefault="0FBE39C8" w14:paraId="6DB026B6" w14:textId="53B3365D">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 xml:space="preserve">Marketing and </w:t>
            </w: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Advertising</w:t>
            </w:r>
          </w:p>
        </w:tc>
        <w:tc>
          <w:tcPr>
            <w:cnfStyle w:val="000000000000" w:firstRow="0" w:lastRow="0" w:firstColumn="0" w:lastColumn="0" w:oddVBand="0" w:evenVBand="0" w:oddHBand="0" w:evenHBand="0" w:firstRowFirstColumn="0" w:firstRowLastColumn="0" w:lastRowFirstColumn="0" w:lastRowLastColumn="0"/>
            <w:tcW w:w="2280" w:type="dxa"/>
            <w:tcMar/>
          </w:tcPr>
          <w:p w:rsidR="10F76701" w:rsidP="0D79DEFC" w:rsidRDefault="10F76701" w14:paraId="6210435E" w14:textId="46A2EBED">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10F76701">
              <w:rPr>
                <w:rFonts w:ascii="Arial" w:hAnsi="Arial" w:eastAsia="Arial" w:cs="Arial"/>
                <w:b w:val="0"/>
                <w:bCs w:val="0"/>
                <w:i w:val="0"/>
                <w:iCs w:val="0"/>
                <w:caps w:val="0"/>
                <w:smallCaps w:val="0"/>
                <w:noProof w:val="0"/>
                <w:color w:val="000000" w:themeColor="text1" w:themeTint="FF" w:themeShade="FF"/>
                <w:sz w:val="24"/>
                <w:szCs w:val="24"/>
                <w:lang w:val="en-GB"/>
              </w:rPr>
              <w:t>400</w:t>
            </w:r>
          </w:p>
        </w:tc>
        <w:tc>
          <w:tcPr>
            <w:cnfStyle w:val="000000000000" w:firstRow="0" w:lastRow="0" w:firstColumn="0" w:lastColumn="0" w:oddVBand="0" w:evenVBand="0" w:oddHBand="0" w:evenHBand="0" w:firstRowFirstColumn="0" w:firstRowLastColumn="0" w:lastRowFirstColumn="0" w:lastRowLastColumn="0"/>
            <w:tcW w:w="3120" w:type="dxa"/>
            <w:tcMar/>
          </w:tcPr>
          <w:p w:rsidR="67F5B7A0" w:rsidP="0D79DEFC" w:rsidRDefault="67F5B7A0" w14:paraId="6E0F86C3" w14:textId="2E9E2252">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67F5B7A0">
              <w:rPr>
                <w:rFonts w:ascii="Arial" w:hAnsi="Arial" w:eastAsia="Arial" w:cs="Arial"/>
                <w:b w:val="0"/>
                <w:bCs w:val="0"/>
                <w:i w:val="0"/>
                <w:iCs w:val="0"/>
                <w:caps w:val="0"/>
                <w:smallCaps w:val="0"/>
                <w:noProof w:val="0"/>
                <w:color w:val="000000" w:themeColor="text1" w:themeTint="FF" w:themeShade="FF"/>
                <w:sz w:val="24"/>
                <w:szCs w:val="24"/>
                <w:lang w:val="en-GB"/>
              </w:rPr>
              <w:t>4,800</w:t>
            </w:r>
          </w:p>
        </w:tc>
      </w:tr>
      <w:tr w:rsidR="0D79DEFC" w:rsidTr="0D79DEFC" w14:paraId="3B78E550">
        <w:trPr>
          <w:trHeight w:val="300"/>
        </w:trPr>
        <w:tc>
          <w:tcPr>
            <w:cnfStyle w:val="001000000000" w:firstRow="0" w:lastRow="0" w:firstColumn="1" w:lastColumn="0" w:oddVBand="0" w:evenVBand="0" w:oddHBand="0" w:evenHBand="0" w:firstRowFirstColumn="0" w:firstRowLastColumn="0" w:lastRowFirstColumn="0" w:lastRowLastColumn="0"/>
            <w:tcW w:w="3960" w:type="dxa"/>
            <w:tcMar/>
          </w:tcPr>
          <w:p w:rsidR="0FBE39C8" w:rsidP="0D79DEFC" w:rsidRDefault="0FBE39C8" w14:paraId="60DCFFD9" w14:textId="3D2816D1">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Cleaning Supplies</w:t>
            </w:r>
          </w:p>
        </w:tc>
        <w:tc>
          <w:tcPr>
            <w:cnfStyle w:val="000000000000" w:firstRow="0" w:lastRow="0" w:firstColumn="0" w:lastColumn="0" w:oddVBand="0" w:evenVBand="0" w:oddHBand="0" w:evenHBand="0" w:firstRowFirstColumn="0" w:firstRowLastColumn="0" w:lastRowFirstColumn="0" w:lastRowLastColumn="0"/>
            <w:tcW w:w="2280" w:type="dxa"/>
            <w:tcMar/>
          </w:tcPr>
          <w:p w:rsidR="090D6178" w:rsidP="0D79DEFC" w:rsidRDefault="090D6178" w14:paraId="757243F7" w14:textId="6C919594">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090D6178">
              <w:rPr>
                <w:rFonts w:ascii="Arial" w:hAnsi="Arial" w:eastAsia="Arial" w:cs="Arial"/>
                <w:b w:val="0"/>
                <w:bCs w:val="0"/>
                <w:i w:val="0"/>
                <w:iCs w:val="0"/>
                <w:caps w:val="0"/>
                <w:smallCaps w:val="0"/>
                <w:noProof w:val="0"/>
                <w:color w:val="000000" w:themeColor="text1" w:themeTint="FF" w:themeShade="FF"/>
                <w:sz w:val="24"/>
                <w:szCs w:val="24"/>
                <w:lang w:val="en-GB"/>
              </w:rPr>
              <w:t>350</w:t>
            </w:r>
          </w:p>
        </w:tc>
        <w:tc>
          <w:tcPr>
            <w:cnfStyle w:val="000000000000" w:firstRow="0" w:lastRow="0" w:firstColumn="0" w:lastColumn="0" w:oddVBand="0" w:evenVBand="0" w:oddHBand="0" w:evenHBand="0" w:firstRowFirstColumn="0" w:firstRowLastColumn="0" w:lastRowFirstColumn="0" w:lastRowLastColumn="0"/>
            <w:tcW w:w="3120" w:type="dxa"/>
            <w:tcMar/>
          </w:tcPr>
          <w:p w:rsidR="7F912FE9" w:rsidP="0D79DEFC" w:rsidRDefault="7F912FE9" w14:paraId="269BA667" w14:textId="092296EB">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7F912FE9">
              <w:rPr>
                <w:rFonts w:ascii="Arial" w:hAnsi="Arial" w:eastAsia="Arial" w:cs="Arial"/>
                <w:b w:val="0"/>
                <w:bCs w:val="0"/>
                <w:i w:val="0"/>
                <w:iCs w:val="0"/>
                <w:caps w:val="0"/>
                <w:smallCaps w:val="0"/>
                <w:noProof w:val="0"/>
                <w:color w:val="000000" w:themeColor="text1" w:themeTint="FF" w:themeShade="FF"/>
                <w:sz w:val="24"/>
                <w:szCs w:val="24"/>
                <w:lang w:val="en-GB"/>
              </w:rPr>
              <w:t>4,200</w:t>
            </w:r>
          </w:p>
        </w:tc>
      </w:tr>
      <w:tr w:rsidR="0D79DEFC" w:rsidTr="0D79DEFC" w14:paraId="553EB5A4">
        <w:trPr>
          <w:trHeight w:val="300"/>
        </w:trPr>
        <w:tc>
          <w:tcPr>
            <w:cnfStyle w:val="001000000000" w:firstRow="0" w:lastRow="0" w:firstColumn="1" w:lastColumn="0" w:oddVBand="0" w:evenVBand="0" w:oddHBand="0" w:evenHBand="0" w:firstRowFirstColumn="0" w:firstRowLastColumn="0" w:lastRowFirstColumn="0" w:lastRowLastColumn="0"/>
            <w:tcW w:w="3960" w:type="dxa"/>
            <w:tcMar/>
          </w:tcPr>
          <w:p w:rsidR="0FBE39C8" w:rsidP="0D79DEFC" w:rsidRDefault="0FBE39C8" w14:paraId="4F67260D" w14:textId="340253AA">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Staff Wages</w:t>
            </w:r>
          </w:p>
        </w:tc>
        <w:tc>
          <w:tcPr>
            <w:cnfStyle w:val="000000000000" w:firstRow="0" w:lastRow="0" w:firstColumn="0" w:lastColumn="0" w:oddVBand="0" w:evenVBand="0" w:oddHBand="0" w:evenHBand="0" w:firstRowFirstColumn="0" w:firstRowLastColumn="0" w:lastRowFirstColumn="0" w:lastRowLastColumn="0"/>
            <w:tcW w:w="2280" w:type="dxa"/>
            <w:tcMar/>
          </w:tcPr>
          <w:p w:rsidR="153E4007" w:rsidP="0D79DEFC" w:rsidRDefault="153E4007" w14:paraId="23C90374" w14:textId="14D542D9">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153E4007">
              <w:rPr>
                <w:rFonts w:ascii="Arial" w:hAnsi="Arial" w:eastAsia="Arial" w:cs="Arial"/>
                <w:b w:val="0"/>
                <w:bCs w:val="0"/>
                <w:i w:val="0"/>
                <w:iCs w:val="0"/>
                <w:caps w:val="0"/>
                <w:smallCaps w:val="0"/>
                <w:noProof w:val="0"/>
                <w:color w:val="000000" w:themeColor="text1" w:themeTint="FF" w:themeShade="FF"/>
                <w:sz w:val="24"/>
                <w:szCs w:val="24"/>
                <w:lang w:val="en-GB"/>
              </w:rPr>
              <w:t>7,850</w:t>
            </w:r>
          </w:p>
        </w:tc>
        <w:tc>
          <w:tcPr>
            <w:cnfStyle w:val="000000000000" w:firstRow="0" w:lastRow="0" w:firstColumn="0" w:lastColumn="0" w:oddVBand="0" w:evenVBand="0" w:oddHBand="0" w:evenHBand="0" w:firstRowFirstColumn="0" w:firstRowLastColumn="0" w:lastRowFirstColumn="0" w:lastRowLastColumn="0"/>
            <w:tcW w:w="3120" w:type="dxa"/>
            <w:tcMar/>
          </w:tcPr>
          <w:p w:rsidR="03E078C2" w:rsidP="0D79DEFC" w:rsidRDefault="03E078C2" w14:paraId="53AB8964" w14:textId="637A2010">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03E078C2">
              <w:rPr>
                <w:rFonts w:ascii="Arial" w:hAnsi="Arial" w:eastAsia="Arial" w:cs="Arial"/>
                <w:b w:val="0"/>
                <w:bCs w:val="0"/>
                <w:i w:val="0"/>
                <w:iCs w:val="0"/>
                <w:caps w:val="0"/>
                <w:smallCaps w:val="0"/>
                <w:noProof w:val="0"/>
                <w:color w:val="000000" w:themeColor="text1" w:themeTint="FF" w:themeShade="FF"/>
                <w:sz w:val="24"/>
                <w:szCs w:val="24"/>
                <w:lang w:val="en-GB"/>
              </w:rPr>
              <w:t>94,200</w:t>
            </w:r>
          </w:p>
        </w:tc>
      </w:tr>
      <w:tr w:rsidR="0D79DEFC" w:rsidTr="0D79DEFC" w14:paraId="10B58EF5">
        <w:trPr>
          <w:trHeight w:val="300"/>
        </w:trPr>
        <w:tc>
          <w:tcPr>
            <w:cnfStyle w:val="001000000000" w:firstRow="0" w:lastRow="0" w:firstColumn="1" w:lastColumn="0" w:oddVBand="0" w:evenVBand="0" w:oddHBand="0" w:evenHBand="0" w:firstRowFirstColumn="0" w:firstRowLastColumn="0" w:lastRowFirstColumn="0" w:lastRowLastColumn="0"/>
            <w:tcW w:w="3960" w:type="dxa"/>
            <w:tcMar/>
          </w:tcPr>
          <w:p w:rsidR="0FBE39C8" w:rsidP="0D79DEFC" w:rsidRDefault="0FBE39C8" w14:paraId="23FE9264" w14:textId="64F56C37">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 xml:space="preserve">Office </w:t>
            </w: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Expenses</w:t>
            </w:r>
          </w:p>
        </w:tc>
        <w:tc>
          <w:tcPr>
            <w:cnfStyle w:val="000000000000" w:firstRow="0" w:lastRow="0" w:firstColumn="0" w:lastColumn="0" w:oddVBand="0" w:evenVBand="0" w:oddHBand="0" w:evenHBand="0" w:firstRowFirstColumn="0" w:firstRowLastColumn="0" w:lastRowFirstColumn="0" w:lastRowLastColumn="0"/>
            <w:tcW w:w="2280" w:type="dxa"/>
            <w:tcMar/>
          </w:tcPr>
          <w:p w:rsidR="478BCD50" w:rsidP="0D79DEFC" w:rsidRDefault="478BCD50" w14:paraId="48A6CCB5" w14:textId="2D27A0FC">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478BCD50">
              <w:rPr>
                <w:rFonts w:ascii="Arial" w:hAnsi="Arial" w:eastAsia="Arial" w:cs="Arial"/>
                <w:b w:val="0"/>
                <w:bCs w:val="0"/>
                <w:i w:val="0"/>
                <w:iCs w:val="0"/>
                <w:caps w:val="0"/>
                <w:smallCaps w:val="0"/>
                <w:noProof w:val="0"/>
                <w:color w:val="000000" w:themeColor="text1" w:themeTint="FF" w:themeShade="FF"/>
                <w:sz w:val="24"/>
                <w:szCs w:val="24"/>
                <w:lang w:val="en-GB"/>
              </w:rPr>
              <w:t>200</w:t>
            </w:r>
          </w:p>
        </w:tc>
        <w:tc>
          <w:tcPr>
            <w:cnfStyle w:val="000000000000" w:firstRow="0" w:lastRow="0" w:firstColumn="0" w:lastColumn="0" w:oddVBand="0" w:evenVBand="0" w:oddHBand="0" w:evenHBand="0" w:firstRowFirstColumn="0" w:firstRowLastColumn="0" w:lastRowFirstColumn="0" w:lastRowLastColumn="0"/>
            <w:tcW w:w="3120" w:type="dxa"/>
            <w:tcMar/>
          </w:tcPr>
          <w:p w:rsidR="7CF927B9" w:rsidP="0D79DEFC" w:rsidRDefault="7CF927B9" w14:paraId="18DC0BBA" w14:textId="1DFF1E71">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7CF927B9">
              <w:rPr>
                <w:rFonts w:ascii="Arial" w:hAnsi="Arial" w:eastAsia="Arial" w:cs="Arial"/>
                <w:b w:val="0"/>
                <w:bCs w:val="0"/>
                <w:i w:val="0"/>
                <w:iCs w:val="0"/>
                <w:caps w:val="0"/>
                <w:smallCaps w:val="0"/>
                <w:noProof w:val="0"/>
                <w:color w:val="000000" w:themeColor="text1" w:themeTint="FF" w:themeShade="FF"/>
                <w:sz w:val="24"/>
                <w:szCs w:val="24"/>
                <w:lang w:val="en-GB"/>
              </w:rPr>
              <w:t>2,400</w:t>
            </w:r>
          </w:p>
        </w:tc>
      </w:tr>
      <w:tr w:rsidR="0D79DEFC" w:rsidTr="0D79DEFC" w14:paraId="101DAC07">
        <w:trPr>
          <w:trHeight w:val="300"/>
        </w:trPr>
        <w:tc>
          <w:tcPr>
            <w:cnfStyle w:val="001000000000" w:firstRow="0" w:lastRow="0" w:firstColumn="1" w:lastColumn="0" w:oddVBand="0" w:evenVBand="0" w:oddHBand="0" w:evenHBand="0" w:firstRowFirstColumn="0" w:firstRowLastColumn="0" w:lastRowFirstColumn="0" w:lastRowLastColumn="0"/>
            <w:tcW w:w="3960" w:type="dxa"/>
            <w:tcMar/>
          </w:tcPr>
          <w:p w:rsidR="0FBE39C8" w:rsidP="0D79DEFC" w:rsidRDefault="0FBE39C8" w14:paraId="03C23AEF" w14:textId="7E202B0B">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Utilities</w:t>
            </w:r>
          </w:p>
        </w:tc>
        <w:tc>
          <w:tcPr>
            <w:cnfStyle w:val="000000000000" w:firstRow="0" w:lastRow="0" w:firstColumn="0" w:lastColumn="0" w:oddVBand="0" w:evenVBand="0" w:oddHBand="0" w:evenHBand="0" w:firstRowFirstColumn="0" w:firstRowLastColumn="0" w:lastRowFirstColumn="0" w:lastRowLastColumn="0"/>
            <w:tcW w:w="2280" w:type="dxa"/>
            <w:tcMar/>
          </w:tcPr>
          <w:p w:rsidR="11715DE0" w:rsidP="0D79DEFC" w:rsidRDefault="11715DE0" w14:paraId="485608D2" w14:textId="0CF20A0D">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11715DE0">
              <w:rPr>
                <w:rFonts w:ascii="Arial" w:hAnsi="Arial" w:eastAsia="Arial" w:cs="Arial"/>
                <w:b w:val="0"/>
                <w:bCs w:val="0"/>
                <w:i w:val="0"/>
                <w:iCs w:val="0"/>
                <w:caps w:val="0"/>
                <w:smallCaps w:val="0"/>
                <w:noProof w:val="0"/>
                <w:color w:val="000000" w:themeColor="text1" w:themeTint="FF" w:themeShade="FF"/>
                <w:sz w:val="24"/>
                <w:szCs w:val="24"/>
                <w:lang w:val="en-GB"/>
              </w:rPr>
              <w:t>1,000</w:t>
            </w:r>
          </w:p>
        </w:tc>
        <w:tc>
          <w:tcPr>
            <w:cnfStyle w:val="000000000000" w:firstRow="0" w:lastRow="0" w:firstColumn="0" w:lastColumn="0" w:oddVBand="0" w:evenVBand="0" w:oddHBand="0" w:evenHBand="0" w:firstRowFirstColumn="0" w:firstRowLastColumn="0" w:lastRowFirstColumn="0" w:lastRowLastColumn="0"/>
            <w:tcW w:w="3120" w:type="dxa"/>
            <w:tcMar/>
          </w:tcPr>
          <w:p w:rsidR="48C1C593" w:rsidP="0D79DEFC" w:rsidRDefault="48C1C593" w14:paraId="74B1C103" w14:textId="041BC137">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48C1C593">
              <w:rPr>
                <w:rFonts w:ascii="Arial" w:hAnsi="Arial" w:eastAsia="Arial" w:cs="Arial"/>
                <w:b w:val="0"/>
                <w:bCs w:val="0"/>
                <w:i w:val="0"/>
                <w:iCs w:val="0"/>
                <w:caps w:val="0"/>
                <w:smallCaps w:val="0"/>
                <w:noProof w:val="0"/>
                <w:color w:val="000000" w:themeColor="text1" w:themeTint="FF" w:themeShade="FF"/>
                <w:sz w:val="24"/>
                <w:szCs w:val="24"/>
                <w:lang w:val="en-GB"/>
              </w:rPr>
              <w:t>12,000</w:t>
            </w:r>
          </w:p>
        </w:tc>
      </w:tr>
      <w:tr w:rsidR="0D79DEFC" w:rsidTr="0D79DEFC" w14:paraId="29B6F3BC">
        <w:trPr>
          <w:trHeight w:val="300"/>
        </w:trPr>
        <w:tc>
          <w:tcPr>
            <w:cnfStyle w:val="001000000000" w:firstRow="0" w:lastRow="0" w:firstColumn="1" w:lastColumn="0" w:oddVBand="0" w:evenVBand="0" w:oddHBand="0" w:evenHBand="0" w:firstRowFirstColumn="0" w:firstRowLastColumn="0" w:lastRowFirstColumn="0" w:lastRowLastColumn="0"/>
            <w:tcW w:w="3960" w:type="dxa"/>
            <w:tcMar/>
          </w:tcPr>
          <w:p w:rsidR="0FBE39C8" w:rsidP="0D79DEFC" w:rsidRDefault="0FBE39C8" w14:paraId="4F963773" w14:textId="5D74E4F6">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Miscellaneous Expenses</w:t>
            </w:r>
          </w:p>
        </w:tc>
        <w:tc>
          <w:tcPr>
            <w:cnfStyle w:val="000000000000" w:firstRow="0" w:lastRow="0" w:firstColumn="0" w:lastColumn="0" w:oddVBand="0" w:evenVBand="0" w:oddHBand="0" w:evenHBand="0" w:firstRowFirstColumn="0" w:firstRowLastColumn="0" w:lastRowFirstColumn="0" w:lastRowLastColumn="0"/>
            <w:tcW w:w="2280" w:type="dxa"/>
            <w:tcMar/>
          </w:tcPr>
          <w:p w:rsidR="7C1B3159" w:rsidP="0D79DEFC" w:rsidRDefault="7C1B3159" w14:paraId="304903CE" w14:textId="363EFEFF">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7C1B3159">
              <w:rPr>
                <w:rFonts w:ascii="Arial" w:hAnsi="Arial" w:eastAsia="Arial" w:cs="Arial"/>
                <w:b w:val="0"/>
                <w:bCs w:val="0"/>
                <w:i w:val="0"/>
                <w:iCs w:val="0"/>
                <w:caps w:val="0"/>
                <w:smallCaps w:val="0"/>
                <w:noProof w:val="0"/>
                <w:color w:val="000000" w:themeColor="text1" w:themeTint="FF" w:themeShade="FF"/>
                <w:sz w:val="24"/>
                <w:szCs w:val="24"/>
                <w:lang w:val="en-GB"/>
              </w:rPr>
              <w:t>300</w:t>
            </w:r>
          </w:p>
        </w:tc>
        <w:tc>
          <w:tcPr>
            <w:cnfStyle w:val="000000000000" w:firstRow="0" w:lastRow="0" w:firstColumn="0" w:lastColumn="0" w:oddVBand="0" w:evenVBand="0" w:oddHBand="0" w:evenHBand="0" w:firstRowFirstColumn="0" w:firstRowLastColumn="0" w:lastRowFirstColumn="0" w:lastRowLastColumn="0"/>
            <w:tcW w:w="3120" w:type="dxa"/>
            <w:tcMar/>
          </w:tcPr>
          <w:p w:rsidR="3F97B11C" w:rsidP="0D79DEFC" w:rsidRDefault="3F97B11C" w14:paraId="2ABB013C" w14:textId="77DD87FF">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F97B11C">
              <w:rPr>
                <w:rFonts w:ascii="Arial" w:hAnsi="Arial" w:eastAsia="Arial" w:cs="Arial"/>
                <w:b w:val="0"/>
                <w:bCs w:val="0"/>
                <w:i w:val="0"/>
                <w:iCs w:val="0"/>
                <w:caps w:val="0"/>
                <w:smallCaps w:val="0"/>
                <w:noProof w:val="0"/>
                <w:color w:val="000000" w:themeColor="text1" w:themeTint="FF" w:themeShade="FF"/>
                <w:sz w:val="24"/>
                <w:szCs w:val="24"/>
                <w:lang w:val="en-GB"/>
              </w:rPr>
              <w:t>3,600</w:t>
            </w:r>
          </w:p>
        </w:tc>
      </w:tr>
      <w:tr w:rsidR="0D79DEFC" w:rsidTr="0D79DEFC" w14:paraId="48DAD141">
        <w:trPr>
          <w:trHeight w:val="300"/>
        </w:trPr>
        <w:tc>
          <w:tcPr>
            <w:cnfStyle w:val="001000000000" w:firstRow="0" w:lastRow="0" w:firstColumn="1" w:lastColumn="0" w:oddVBand="0" w:evenVBand="0" w:oddHBand="0" w:evenHBand="0" w:firstRowFirstColumn="0" w:firstRowLastColumn="0" w:lastRowFirstColumn="0" w:lastRowLastColumn="0"/>
            <w:tcW w:w="3960" w:type="dxa"/>
            <w:shd w:val="clear" w:color="auto" w:fill="FAE2D5" w:themeFill="accent2" w:themeFillTint="33"/>
            <w:tcMar/>
          </w:tcPr>
          <w:p w:rsidR="0FBE39C8" w:rsidP="0D79DEFC" w:rsidRDefault="0FBE39C8" w14:paraId="0595D1F2" w14:textId="6292BD9F">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0D79DEFC" w:rsidR="0FBE39C8">
              <w:rPr>
                <w:rFonts w:ascii="Arial" w:hAnsi="Arial" w:eastAsia="Arial" w:cs="Arial"/>
                <w:b w:val="0"/>
                <w:bCs w:val="0"/>
                <w:i w:val="0"/>
                <w:iCs w:val="0"/>
                <w:caps w:val="0"/>
                <w:smallCaps w:val="0"/>
                <w:noProof w:val="0"/>
                <w:color w:val="000000" w:themeColor="text1" w:themeTint="FF" w:themeShade="FF"/>
                <w:sz w:val="28"/>
                <w:szCs w:val="28"/>
                <w:lang w:val="en-GB"/>
              </w:rPr>
              <w:t>Total</w:t>
            </w:r>
          </w:p>
        </w:tc>
        <w:tc>
          <w:tcPr>
            <w:cnfStyle w:val="000000000000" w:firstRow="0" w:lastRow="0" w:firstColumn="0" w:lastColumn="0" w:oddVBand="0" w:evenVBand="0" w:oddHBand="0" w:evenHBand="0" w:firstRowFirstColumn="0" w:firstRowLastColumn="0" w:lastRowFirstColumn="0" w:lastRowLastColumn="0"/>
            <w:tcW w:w="2280" w:type="dxa"/>
            <w:shd w:val="clear" w:color="auto" w:fill="FAE2D5" w:themeFill="accent2" w:themeFillTint="33"/>
            <w:tcMar/>
          </w:tcPr>
          <w:p w:rsidR="596A0CB8" w:rsidP="0D79DEFC" w:rsidRDefault="596A0CB8" w14:paraId="461F3D51" w14:textId="783CC848">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596A0CB8">
              <w:rPr>
                <w:rFonts w:ascii="Arial" w:hAnsi="Arial" w:eastAsia="Arial" w:cs="Arial"/>
                <w:b w:val="0"/>
                <w:bCs w:val="0"/>
                <w:i w:val="0"/>
                <w:iCs w:val="0"/>
                <w:caps w:val="0"/>
                <w:smallCaps w:val="0"/>
                <w:noProof w:val="0"/>
                <w:color w:val="000000" w:themeColor="text1" w:themeTint="FF" w:themeShade="FF"/>
                <w:sz w:val="24"/>
                <w:szCs w:val="24"/>
                <w:lang w:val="en-GB"/>
              </w:rPr>
              <w:t>13,650</w:t>
            </w:r>
          </w:p>
        </w:tc>
        <w:tc>
          <w:tcPr>
            <w:cnfStyle w:val="000000000000" w:firstRow="0" w:lastRow="0" w:firstColumn="0" w:lastColumn="0" w:oddVBand="0" w:evenVBand="0" w:oddHBand="0" w:evenHBand="0" w:firstRowFirstColumn="0" w:firstRowLastColumn="0" w:lastRowFirstColumn="0" w:lastRowLastColumn="0"/>
            <w:tcW w:w="3120" w:type="dxa"/>
            <w:shd w:val="clear" w:color="auto" w:fill="FAE2D5" w:themeFill="accent2" w:themeFillTint="33"/>
            <w:tcMar/>
          </w:tcPr>
          <w:p w:rsidR="078D810A" w:rsidP="0D79DEFC" w:rsidRDefault="078D810A" w14:paraId="685E7D38" w14:textId="5B3490D2">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078D810A">
              <w:rPr>
                <w:rFonts w:ascii="Arial" w:hAnsi="Arial" w:eastAsia="Arial" w:cs="Arial"/>
                <w:b w:val="0"/>
                <w:bCs w:val="0"/>
                <w:i w:val="0"/>
                <w:iCs w:val="0"/>
                <w:caps w:val="0"/>
                <w:smallCaps w:val="0"/>
                <w:noProof w:val="0"/>
                <w:color w:val="000000" w:themeColor="text1" w:themeTint="FF" w:themeShade="FF"/>
                <w:sz w:val="24"/>
                <w:szCs w:val="24"/>
                <w:lang w:val="en-GB"/>
              </w:rPr>
              <w:t>163,800</w:t>
            </w:r>
          </w:p>
        </w:tc>
      </w:tr>
    </w:tbl>
    <w:p w:rsidR="70493495" w:rsidP="0D79DEFC" w:rsidRDefault="70493495" w14:paraId="407DE1FF" w14:textId="09172293">
      <w:pPr>
        <w:pStyle w:val="Normal"/>
        <w:suppressLineNumbers w:val="0"/>
        <w:bidi w:val="0"/>
        <w:spacing w:before="240" w:beforeAutospacing="off" w:after="240" w:afterAutospacing="off"/>
        <w:jc w:val="center"/>
        <w:rPr>
          <w:rFonts w:ascii="Arial" w:hAnsi="Arial" w:eastAsia="Arial" w:cs="Arial"/>
          <w:noProof w:val="0"/>
          <w:color w:val="000000" w:themeColor="text1" w:themeTint="FF" w:themeShade="FF"/>
          <w:sz w:val="24"/>
          <w:szCs w:val="24"/>
          <w:lang w:val="en-GB"/>
        </w:rPr>
      </w:pPr>
      <w:r w:rsidRPr="0D79DEFC" w:rsidR="70493495">
        <w:rPr>
          <w:rFonts w:ascii="Arial" w:hAnsi="Arial" w:eastAsia="Arial" w:cs="Arial"/>
          <w:b w:val="0"/>
          <w:bCs w:val="0"/>
          <w:i w:val="0"/>
          <w:iCs w:val="0"/>
          <w:caps w:val="0"/>
          <w:smallCaps w:val="0"/>
          <w:color w:val="000000" w:themeColor="text1" w:themeTint="FF" w:themeShade="FF"/>
          <w:sz w:val="24"/>
          <w:szCs w:val="24"/>
        </w:rPr>
        <w:t xml:space="preserve">Table 2. </w:t>
      </w:r>
      <w:r w:rsidRPr="0D79DEFC" w:rsidR="58A32CDE">
        <w:rPr>
          <w:rFonts w:ascii="Arial" w:hAnsi="Arial" w:eastAsia="Arial" w:cs="Arial"/>
          <w:noProof w:val="0"/>
          <w:color w:val="000000" w:themeColor="text1" w:themeTint="FF" w:themeShade="FF"/>
          <w:sz w:val="24"/>
          <w:szCs w:val="24"/>
          <w:lang w:val="en-GB"/>
        </w:rPr>
        <w:t>Costs associated with the company's operation</w:t>
      </w:r>
    </w:p>
    <w:tbl>
      <w:tblPr>
        <w:tblStyle w:val="TableGrid"/>
        <w:bidiVisual w:val="0"/>
        <w:tblW w:w="0" w:type="auto"/>
        <w:tblLayout w:type="fixed"/>
        <w:tblLook w:val="06A0" w:firstRow="1" w:lastRow="0" w:firstColumn="1" w:lastColumn="0" w:noHBand="1" w:noVBand="1"/>
      </w:tblPr>
      <w:tblGrid>
        <w:gridCol w:w="1800"/>
        <w:gridCol w:w="810"/>
        <w:gridCol w:w="1365"/>
        <w:gridCol w:w="1320"/>
        <w:gridCol w:w="1410"/>
        <w:gridCol w:w="1320"/>
        <w:gridCol w:w="1335"/>
      </w:tblGrid>
      <w:tr w:rsidR="0D79DEFC" w:rsidTr="0D79DEFC" w14:paraId="61FAA1DF">
        <w:trPr>
          <w:trHeight w:val="300"/>
        </w:trPr>
        <w:tc>
          <w:tcPr>
            <w:tcW w:w="9360" w:type="dxa"/>
            <w:gridSpan w:val="7"/>
            <w:shd w:val="clear" w:color="auto" w:fill="DAE9F7" w:themeFill="text2" w:themeFillTint="1A"/>
            <w:tcMar/>
          </w:tcPr>
          <w:p w:rsidR="52B08C46" w:rsidP="0D79DEFC" w:rsidRDefault="52B08C46" w14:paraId="2F158FA2" w14:textId="136F8E9D">
            <w:pPr>
              <w:pStyle w:val="Normal"/>
              <w:bidi w:val="0"/>
              <w:jc w:val="center"/>
              <w:rPr>
                <w:rFonts w:ascii="Arial" w:hAnsi="Arial" w:eastAsia="Arial" w:cs="Arial"/>
                <w:b w:val="1"/>
                <w:bCs w:val="1"/>
                <w:noProof w:val="0"/>
                <w:color w:val="000000" w:themeColor="text1" w:themeTint="FF" w:themeShade="FF"/>
                <w:sz w:val="28"/>
                <w:szCs w:val="28"/>
                <w:lang w:val="en-GB"/>
              </w:rPr>
            </w:pPr>
            <w:r w:rsidRPr="0D79DEFC" w:rsidR="52B08C46">
              <w:rPr>
                <w:rFonts w:ascii="Arial" w:hAnsi="Arial" w:eastAsia="Arial" w:cs="Arial"/>
                <w:b w:val="1"/>
                <w:bCs w:val="1"/>
                <w:noProof w:val="0"/>
                <w:color w:val="000000" w:themeColor="text1" w:themeTint="FF" w:themeShade="FF"/>
                <w:sz w:val="28"/>
                <w:szCs w:val="28"/>
                <w:lang w:val="en-GB"/>
              </w:rPr>
              <w:t>Car was revenue projection</w:t>
            </w:r>
          </w:p>
        </w:tc>
      </w:tr>
      <w:tr w:rsidR="0D79DEFC" w:rsidTr="0D79DEFC" w14:paraId="25A209EE">
        <w:trPr>
          <w:trHeight w:val="300"/>
        </w:trPr>
        <w:tc>
          <w:tcPr>
            <w:tcW w:w="1800" w:type="dxa"/>
            <w:shd w:val="clear" w:color="auto" w:fill="DAE9F7" w:themeFill="text2" w:themeFillTint="1A"/>
            <w:tcMar/>
          </w:tcPr>
          <w:p w:rsidR="0D79DEFC" w:rsidP="0D79DEFC" w:rsidRDefault="0D79DEFC" w14:paraId="093359F9" w14:textId="493773C8">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Max washes</w:t>
            </w:r>
          </w:p>
        </w:tc>
        <w:tc>
          <w:tcPr>
            <w:tcW w:w="810" w:type="dxa"/>
            <w:shd w:val="clear" w:color="auto" w:fill="DAE9F7" w:themeFill="text2" w:themeFillTint="1A"/>
            <w:tcMar/>
          </w:tcPr>
          <w:p w:rsidR="0D79DEFC" w:rsidP="0D79DEFC" w:rsidRDefault="0D79DEFC" w14:paraId="772071FB" w14:textId="3738B17E">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Days open</w:t>
            </w:r>
          </w:p>
        </w:tc>
        <w:tc>
          <w:tcPr>
            <w:tcW w:w="1365" w:type="dxa"/>
            <w:shd w:val="clear" w:color="auto" w:fill="DAE9F7" w:themeFill="text2" w:themeFillTint="1A"/>
            <w:tcMar/>
          </w:tcPr>
          <w:p w:rsidR="17CE098E" w:rsidP="0D79DEFC" w:rsidRDefault="17CE098E" w14:paraId="41431699" w14:textId="15B12BF6">
            <w:pPr>
              <w:pStyle w:val="Normal"/>
              <w:bidi w:val="0"/>
              <w:jc w:val="center"/>
              <w:rPr>
                <w:rFonts w:ascii="Arial" w:hAnsi="Arial" w:eastAsia="Arial" w:cs="Arial"/>
                <w:noProof w:val="0"/>
                <w:color w:val="000000" w:themeColor="text1" w:themeTint="FF" w:themeShade="FF"/>
                <w:sz w:val="24"/>
                <w:szCs w:val="24"/>
                <w:lang w:val="en-GB"/>
              </w:rPr>
            </w:pPr>
            <w:r w:rsidRPr="0D79DEFC" w:rsidR="17CE098E">
              <w:rPr>
                <w:rFonts w:ascii="Arial" w:hAnsi="Arial" w:eastAsia="Arial" w:cs="Arial"/>
                <w:noProof w:val="0"/>
                <w:color w:val="000000" w:themeColor="text1" w:themeTint="FF" w:themeShade="FF"/>
                <w:sz w:val="24"/>
                <w:szCs w:val="24"/>
                <w:lang w:val="en-GB"/>
              </w:rPr>
              <w:t>Interior wash</w:t>
            </w:r>
          </w:p>
        </w:tc>
        <w:tc>
          <w:tcPr>
            <w:tcW w:w="1320" w:type="dxa"/>
            <w:shd w:val="clear" w:color="auto" w:fill="DAE9F7" w:themeFill="text2" w:themeFillTint="1A"/>
            <w:tcMar/>
          </w:tcPr>
          <w:p w:rsidR="0D79DEFC" w:rsidP="0D79DEFC" w:rsidRDefault="0D79DEFC" w14:paraId="6F3C5811" w14:textId="7E8D36FA">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Exterior wash</w:t>
            </w:r>
          </w:p>
        </w:tc>
        <w:tc>
          <w:tcPr>
            <w:tcW w:w="1410" w:type="dxa"/>
            <w:shd w:val="clear" w:color="auto" w:fill="DAE9F7" w:themeFill="text2" w:themeFillTint="1A"/>
            <w:tcMar/>
          </w:tcPr>
          <w:p w:rsidR="0ACCCA2D" w:rsidP="0D79DEFC" w:rsidRDefault="0ACCCA2D" w14:paraId="5C04D020" w14:textId="107FC613">
            <w:pPr>
              <w:pStyle w:val="Normal"/>
              <w:suppressLineNumbers w:val="0"/>
              <w:bidi w:val="0"/>
              <w:spacing w:before="0" w:beforeAutospacing="off" w:after="0" w:afterAutospacing="off" w:line="279" w:lineRule="auto"/>
              <w:ind w:left="0" w:right="0"/>
              <w:jc w:val="center"/>
              <w:rPr>
                <w:rFonts w:ascii="Arial" w:hAnsi="Arial" w:eastAsia="Arial" w:cs="Arial"/>
                <w:noProof w:val="0"/>
                <w:color w:val="000000" w:themeColor="text1" w:themeTint="FF" w:themeShade="FF"/>
                <w:sz w:val="24"/>
                <w:szCs w:val="24"/>
                <w:lang w:val="en-GB"/>
              </w:rPr>
            </w:pPr>
            <w:r w:rsidRPr="0D79DEFC" w:rsidR="0ACCCA2D">
              <w:rPr>
                <w:rFonts w:ascii="Arial" w:hAnsi="Arial" w:eastAsia="Arial" w:cs="Arial"/>
                <w:noProof w:val="0"/>
                <w:color w:val="000000" w:themeColor="text1" w:themeTint="FF" w:themeShade="FF"/>
                <w:sz w:val="24"/>
                <w:szCs w:val="24"/>
                <w:lang w:val="en-GB"/>
              </w:rPr>
              <w:t>Full wash</w:t>
            </w:r>
          </w:p>
        </w:tc>
        <w:tc>
          <w:tcPr>
            <w:tcW w:w="1320" w:type="dxa"/>
            <w:shd w:val="clear" w:color="auto" w:fill="DAE9F7" w:themeFill="text2" w:themeFillTint="1A"/>
            <w:tcMar/>
          </w:tcPr>
          <w:p w:rsidR="3073B778" w:rsidP="0D79DEFC" w:rsidRDefault="3073B778" w14:paraId="6293ED67" w14:textId="61330A9B">
            <w:pPr>
              <w:pStyle w:val="Normal"/>
              <w:bidi w:val="0"/>
              <w:jc w:val="center"/>
              <w:rPr>
                <w:rFonts w:ascii="Arial" w:hAnsi="Arial" w:eastAsia="Arial" w:cs="Arial"/>
                <w:noProof w:val="0"/>
                <w:color w:val="000000" w:themeColor="text1" w:themeTint="FF" w:themeShade="FF"/>
                <w:sz w:val="24"/>
                <w:szCs w:val="24"/>
                <w:lang w:val="en-GB"/>
              </w:rPr>
            </w:pPr>
            <w:r w:rsidRPr="0D79DEFC" w:rsidR="3073B778">
              <w:rPr>
                <w:rFonts w:ascii="Arial" w:hAnsi="Arial" w:eastAsia="Arial" w:cs="Arial"/>
                <w:noProof w:val="0"/>
                <w:color w:val="000000" w:themeColor="text1" w:themeTint="FF" w:themeShade="FF"/>
                <w:sz w:val="24"/>
                <w:szCs w:val="24"/>
                <w:lang w:val="en-GB"/>
              </w:rPr>
              <w:t>Large vehicle</w:t>
            </w:r>
          </w:p>
        </w:tc>
        <w:tc>
          <w:tcPr>
            <w:tcW w:w="1335" w:type="dxa"/>
            <w:shd w:val="clear" w:color="auto" w:fill="DAE9F7" w:themeFill="text2" w:themeFillTint="1A"/>
            <w:tcMar/>
          </w:tcPr>
          <w:p w:rsidR="00BBE05C" w:rsidP="0D79DEFC" w:rsidRDefault="00BBE05C" w14:paraId="2D2F2B23" w14:textId="18FB8BFD">
            <w:pPr>
              <w:pStyle w:val="Normal"/>
              <w:bidi w:val="0"/>
              <w:jc w:val="center"/>
              <w:rPr>
                <w:rFonts w:ascii="Arial" w:hAnsi="Arial" w:eastAsia="Arial" w:cs="Arial"/>
                <w:noProof w:val="0"/>
                <w:color w:val="000000" w:themeColor="text1" w:themeTint="FF" w:themeShade="FF"/>
                <w:sz w:val="24"/>
                <w:szCs w:val="24"/>
                <w:lang w:val="en-GB"/>
              </w:rPr>
            </w:pPr>
            <w:r w:rsidRPr="0D79DEFC" w:rsidR="00BBE05C">
              <w:rPr>
                <w:rFonts w:ascii="Arial" w:hAnsi="Arial" w:eastAsia="Arial" w:cs="Arial"/>
                <w:noProof w:val="0"/>
                <w:color w:val="000000" w:themeColor="text1" w:themeTint="FF" w:themeShade="FF"/>
                <w:sz w:val="24"/>
                <w:szCs w:val="24"/>
                <w:lang w:val="en-GB"/>
              </w:rPr>
              <w:t>Basic wash</w:t>
            </w:r>
          </w:p>
        </w:tc>
      </w:tr>
      <w:tr w:rsidR="0D79DEFC" w:rsidTr="0D79DEFC" w14:paraId="6222474D">
        <w:trPr>
          <w:trHeight w:val="300"/>
        </w:trPr>
        <w:tc>
          <w:tcPr>
            <w:tcW w:w="1800" w:type="dxa"/>
            <w:shd w:val="clear" w:color="auto" w:fill="DAE9F7" w:themeFill="text2" w:themeFillTint="1A"/>
            <w:tcMar/>
          </w:tcPr>
          <w:p w:rsidR="0D79DEFC" w:rsidP="0D79DEFC" w:rsidRDefault="0D79DEFC" w14:paraId="6150F3A4" w14:textId="275E07FE">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180</w:t>
            </w:r>
          </w:p>
        </w:tc>
        <w:tc>
          <w:tcPr>
            <w:tcW w:w="810" w:type="dxa"/>
            <w:shd w:val="clear" w:color="auto" w:fill="DAE9F7" w:themeFill="text2" w:themeFillTint="1A"/>
            <w:tcMar/>
          </w:tcPr>
          <w:p w:rsidR="0D79DEFC" w:rsidP="0D79DEFC" w:rsidRDefault="0D79DEFC" w14:paraId="14F08D7D" w14:textId="6222CC7E">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3</w:t>
            </w:r>
            <w:r w:rsidRPr="0D79DEFC" w:rsidR="0D79DEFC">
              <w:rPr>
                <w:rFonts w:ascii="Arial" w:hAnsi="Arial" w:eastAsia="Arial" w:cs="Arial"/>
                <w:noProof w:val="0"/>
                <w:color w:val="000000" w:themeColor="text1" w:themeTint="FF" w:themeShade="FF"/>
                <w:sz w:val="24"/>
                <w:szCs w:val="24"/>
                <w:lang w:val="en-GB"/>
              </w:rPr>
              <w:t>65</w:t>
            </w:r>
          </w:p>
        </w:tc>
        <w:tc>
          <w:tcPr>
            <w:tcW w:w="1365" w:type="dxa"/>
            <w:shd w:val="clear" w:color="auto" w:fill="DAE9F7" w:themeFill="text2" w:themeFillTint="1A"/>
            <w:tcMar/>
          </w:tcPr>
          <w:p w:rsidR="020A8DCE" w:rsidP="0D79DEFC" w:rsidRDefault="020A8DCE" w14:paraId="0E0E4C12" w14:textId="3F9E7048">
            <w:pPr>
              <w:pStyle w:val="Normal"/>
              <w:bidi w:val="0"/>
              <w:jc w:val="center"/>
              <w:rPr>
                <w:rFonts w:ascii="Arial" w:hAnsi="Arial" w:eastAsia="Arial" w:cs="Arial"/>
                <w:noProof w:val="0"/>
                <w:color w:val="000000" w:themeColor="text1" w:themeTint="FF" w:themeShade="FF"/>
                <w:sz w:val="24"/>
                <w:szCs w:val="24"/>
                <w:lang w:val="en-GB"/>
              </w:rPr>
            </w:pPr>
            <w:r w:rsidRPr="0D79DEFC" w:rsidR="020A8DCE">
              <w:rPr>
                <w:rFonts w:ascii="Arial" w:hAnsi="Arial" w:eastAsia="Arial" w:cs="Arial"/>
                <w:noProof w:val="0"/>
                <w:color w:val="000000" w:themeColor="text1" w:themeTint="FF" w:themeShade="FF"/>
                <w:sz w:val="24"/>
                <w:szCs w:val="24"/>
                <w:lang w:val="en-GB"/>
              </w:rPr>
              <w:t>10</w:t>
            </w:r>
            <w:r w:rsidRPr="0D79DEFC" w:rsidR="6FE3E5C8">
              <w:rPr>
                <w:rFonts w:ascii="Arial" w:hAnsi="Arial" w:eastAsia="Arial" w:cs="Arial"/>
                <w:noProof w:val="0"/>
                <w:color w:val="000000" w:themeColor="text1" w:themeTint="FF" w:themeShade="FF"/>
                <w:sz w:val="24"/>
                <w:szCs w:val="24"/>
                <w:lang w:val="en-GB"/>
              </w:rPr>
              <w:t>%</w:t>
            </w:r>
          </w:p>
        </w:tc>
        <w:tc>
          <w:tcPr>
            <w:tcW w:w="1320" w:type="dxa"/>
            <w:shd w:val="clear" w:color="auto" w:fill="DAE9F7" w:themeFill="text2" w:themeFillTint="1A"/>
            <w:tcMar/>
          </w:tcPr>
          <w:p w:rsidR="6FE3E5C8" w:rsidP="0D79DEFC" w:rsidRDefault="6FE3E5C8" w14:paraId="0A4396F9" w14:textId="13183619">
            <w:pPr>
              <w:pStyle w:val="Normal"/>
              <w:bidi w:val="0"/>
              <w:jc w:val="center"/>
              <w:rPr>
                <w:rFonts w:ascii="Arial" w:hAnsi="Arial" w:eastAsia="Arial" w:cs="Arial"/>
                <w:noProof w:val="0"/>
                <w:color w:val="000000" w:themeColor="text1" w:themeTint="FF" w:themeShade="FF"/>
                <w:sz w:val="24"/>
                <w:szCs w:val="24"/>
                <w:lang w:val="en-GB"/>
              </w:rPr>
            </w:pPr>
            <w:r w:rsidRPr="0D79DEFC" w:rsidR="6FE3E5C8">
              <w:rPr>
                <w:rFonts w:ascii="Arial" w:hAnsi="Arial" w:eastAsia="Arial" w:cs="Arial"/>
                <w:noProof w:val="0"/>
                <w:color w:val="000000" w:themeColor="text1" w:themeTint="FF" w:themeShade="FF"/>
                <w:sz w:val="24"/>
                <w:szCs w:val="24"/>
                <w:lang w:val="en-GB"/>
              </w:rPr>
              <w:t>5</w:t>
            </w:r>
            <w:r w:rsidRPr="0D79DEFC" w:rsidR="09D522F8">
              <w:rPr>
                <w:rFonts w:ascii="Arial" w:hAnsi="Arial" w:eastAsia="Arial" w:cs="Arial"/>
                <w:noProof w:val="0"/>
                <w:color w:val="000000" w:themeColor="text1" w:themeTint="FF" w:themeShade="FF"/>
                <w:sz w:val="24"/>
                <w:szCs w:val="24"/>
                <w:lang w:val="en-GB"/>
              </w:rPr>
              <w:t>6</w:t>
            </w:r>
            <w:r w:rsidRPr="0D79DEFC" w:rsidR="0D79DEFC">
              <w:rPr>
                <w:rFonts w:ascii="Arial" w:hAnsi="Arial" w:eastAsia="Arial" w:cs="Arial"/>
                <w:noProof w:val="0"/>
                <w:color w:val="000000" w:themeColor="text1" w:themeTint="FF" w:themeShade="FF"/>
                <w:sz w:val="24"/>
                <w:szCs w:val="24"/>
                <w:lang w:val="en-GB"/>
              </w:rPr>
              <w:t>%</w:t>
            </w:r>
          </w:p>
        </w:tc>
        <w:tc>
          <w:tcPr>
            <w:tcW w:w="1410" w:type="dxa"/>
            <w:shd w:val="clear" w:color="auto" w:fill="DAE9F7" w:themeFill="text2" w:themeFillTint="1A"/>
            <w:tcMar/>
          </w:tcPr>
          <w:p w:rsidR="51AA499E" w:rsidP="0D79DEFC" w:rsidRDefault="51AA499E" w14:paraId="10534249" w14:textId="16009F36">
            <w:pPr>
              <w:pStyle w:val="Normal"/>
              <w:bidi w:val="0"/>
              <w:jc w:val="center"/>
              <w:rPr>
                <w:rFonts w:ascii="Arial" w:hAnsi="Arial" w:eastAsia="Arial" w:cs="Arial"/>
                <w:noProof w:val="0"/>
                <w:color w:val="000000" w:themeColor="text1" w:themeTint="FF" w:themeShade="FF"/>
                <w:sz w:val="24"/>
                <w:szCs w:val="24"/>
                <w:lang w:val="en-GB"/>
              </w:rPr>
            </w:pPr>
            <w:r w:rsidRPr="0D79DEFC" w:rsidR="51AA499E">
              <w:rPr>
                <w:rFonts w:ascii="Arial" w:hAnsi="Arial" w:eastAsia="Arial" w:cs="Arial"/>
                <w:noProof w:val="0"/>
                <w:color w:val="000000" w:themeColor="text1" w:themeTint="FF" w:themeShade="FF"/>
                <w:sz w:val="24"/>
                <w:szCs w:val="24"/>
                <w:lang w:val="en-GB"/>
              </w:rPr>
              <w:t>25</w:t>
            </w:r>
            <w:r w:rsidRPr="0D79DEFC" w:rsidR="1D209A01">
              <w:rPr>
                <w:rFonts w:ascii="Arial" w:hAnsi="Arial" w:eastAsia="Arial" w:cs="Arial"/>
                <w:noProof w:val="0"/>
                <w:color w:val="000000" w:themeColor="text1" w:themeTint="FF" w:themeShade="FF"/>
                <w:sz w:val="24"/>
                <w:szCs w:val="24"/>
                <w:lang w:val="en-GB"/>
              </w:rPr>
              <w:t>%</w:t>
            </w:r>
          </w:p>
        </w:tc>
        <w:tc>
          <w:tcPr>
            <w:tcW w:w="1320" w:type="dxa"/>
            <w:shd w:val="clear" w:color="auto" w:fill="DAE9F7" w:themeFill="text2" w:themeFillTint="1A"/>
            <w:tcMar/>
          </w:tcPr>
          <w:p w:rsidR="5D8D8F46" w:rsidP="0D79DEFC" w:rsidRDefault="5D8D8F46" w14:paraId="2DFFBE0F" w14:textId="3FFAE84B">
            <w:pPr>
              <w:pStyle w:val="Normal"/>
              <w:bidi w:val="0"/>
              <w:jc w:val="center"/>
              <w:rPr>
                <w:rFonts w:ascii="Arial" w:hAnsi="Arial" w:eastAsia="Arial" w:cs="Arial"/>
                <w:noProof w:val="0"/>
                <w:color w:val="000000" w:themeColor="text1" w:themeTint="FF" w:themeShade="FF"/>
                <w:sz w:val="24"/>
                <w:szCs w:val="24"/>
                <w:lang w:val="en-GB"/>
              </w:rPr>
            </w:pPr>
            <w:r w:rsidRPr="0D79DEFC" w:rsidR="5D8D8F46">
              <w:rPr>
                <w:rFonts w:ascii="Arial" w:hAnsi="Arial" w:eastAsia="Arial" w:cs="Arial"/>
                <w:noProof w:val="0"/>
                <w:color w:val="000000" w:themeColor="text1" w:themeTint="FF" w:themeShade="FF"/>
                <w:sz w:val="24"/>
                <w:szCs w:val="24"/>
                <w:lang w:val="en-GB"/>
              </w:rPr>
              <w:t>8</w:t>
            </w:r>
            <w:r w:rsidRPr="0D79DEFC" w:rsidR="1D209A01">
              <w:rPr>
                <w:rFonts w:ascii="Arial" w:hAnsi="Arial" w:eastAsia="Arial" w:cs="Arial"/>
                <w:noProof w:val="0"/>
                <w:color w:val="000000" w:themeColor="text1" w:themeTint="FF" w:themeShade="FF"/>
                <w:sz w:val="24"/>
                <w:szCs w:val="24"/>
                <w:lang w:val="en-GB"/>
              </w:rPr>
              <w:t>%</w:t>
            </w:r>
          </w:p>
        </w:tc>
        <w:tc>
          <w:tcPr>
            <w:tcW w:w="1335" w:type="dxa"/>
            <w:shd w:val="clear" w:color="auto" w:fill="DAE9F7" w:themeFill="text2" w:themeFillTint="1A"/>
            <w:tcMar/>
          </w:tcPr>
          <w:p w:rsidR="79794800" w:rsidP="0D79DEFC" w:rsidRDefault="79794800" w14:paraId="029D333D" w14:textId="6103A38B">
            <w:pPr>
              <w:pStyle w:val="Normal"/>
              <w:bidi w:val="0"/>
              <w:jc w:val="center"/>
              <w:rPr>
                <w:rFonts w:ascii="Arial" w:hAnsi="Arial" w:eastAsia="Arial" w:cs="Arial"/>
                <w:noProof w:val="0"/>
                <w:color w:val="000000" w:themeColor="text1" w:themeTint="FF" w:themeShade="FF"/>
                <w:sz w:val="24"/>
                <w:szCs w:val="24"/>
                <w:lang w:val="en-GB"/>
              </w:rPr>
            </w:pPr>
            <w:r w:rsidRPr="0D79DEFC" w:rsidR="79794800">
              <w:rPr>
                <w:rFonts w:ascii="Arial" w:hAnsi="Arial" w:eastAsia="Arial" w:cs="Arial"/>
                <w:noProof w:val="0"/>
                <w:color w:val="000000" w:themeColor="text1" w:themeTint="FF" w:themeShade="FF"/>
                <w:sz w:val="24"/>
                <w:szCs w:val="24"/>
                <w:lang w:val="en-GB"/>
              </w:rPr>
              <w:t>1</w:t>
            </w:r>
            <w:r w:rsidRPr="0D79DEFC" w:rsidR="7FEBCA9C">
              <w:rPr>
                <w:rFonts w:ascii="Arial" w:hAnsi="Arial" w:eastAsia="Arial" w:cs="Arial"/>
                <w:noProof w:val="0"/>
                <w:color w:val="000000" w:themeColor="text1" w:themeTint="FF" w:themeShade="FF"/>
                <w:sz w:val="24"/>
                <w:szCs w:val="24"/>
                <w:lang w:val="en-GB"/>
              </w:rPr>
              <w:t>%</w:t>
            </w:r>
          </w:p>
        </w:tc>
      </w:tr>
      <w:tr w:rsidR="0D79DEFC" w:rsidTr="0D79DEFC" w14:paraId="6D106D55">
        <w:trPr>
          <w:trHeight w:val="300"/>
        </w:trPr>
        <w:tc>
          <w:tcPr>
            <w:tcW w:w="1800" w:type="dxa"/>
            <w:tcMar/>
          </w:tcPr>
          <w:p w:rsidR="0D79DEFC" w:rsidP="0D79DEFC" w:rsidRDefault="0D79DEFC" w14:paraId="50DE2EDB" w14:textId="567C3BEF">
            <w:pPr>
              <w:pStyle w:val="Normal"/>
              <w:bidi w:val="0"/>
              <w:rPr>
                <w:rFonts w:ascii="Arial" w:hAnsi="Arial" w:eastAsia="Arial" w:cs="Arial"/>
                <w:noProof w:val="0"/>
                <w:color w:val="000000" w:themeColor="text1" w:themeTint="FF" w:themeShade="FF"/>
                <w:sz w:val="24"/>
                <w:szCs w:val="24"/>
                <w:lang w:val="en-GB"/>
              </w:rPr>
            </w:pPr>
          </w:p>
        </w:tc>
        <w:tc>
          <w:tcPr>
            <w:tcW w:w="810" w:type="dxa"/>
            <w:shd w:val="clear" w:color="auto" w:fill="FFFFFF" w:themeFill="background1"/>
            <w:tcMar/>
          </w:tcPr>
          <w:p w:rsidR="0D79DEFC" w:rsidP="0D79DEFC" w:rsidRDefault="0D79DEFC" w14:paraId="606E943A" w14:textId="628670B3">
            <w:pPr>
              <w:pStyle w:val="Normal"/>
              <w:bidi w:val="0"/>
              <w:jc w:val="center"/>
              <w:rPr>
                <w:rFonts w:ascii="Arial" w:hAnsi="Arial" w:eastAsia="Arial" w:cs="Arial"/>
                <w:b w:val="1"/>
                <w:bCs w:val="1"/>
                <w:noProof w:val="0"/>
                <w:color w:val="000000" w:themeColor="text1" w:themeTint="FF" w:themeShade="FF"/>
                <w:sz w:val="24"/>
                <w:szCs w:val="24"/>
                <w:lang w:val="en-GB"/>
              </w:rPr>
            </w:pPr>
          </w:p>
        </w:tc>
        <w:tc>
          <w:tcPr>
            <w:tcW w:w="1365" w:type="dxa"/>
            <w:shd w:val="clear" w:color="auto" w:fill="FAE2D5" w:themeFill="accent2" w:themeFillTint="33"/>
            <w:tcMar/>
          </w:tcPr>
          <w:p w:rsidR="0D79DEFC" w:rsidP="0D79DEFC" w:rsidRDefault="0D79DEFC" w14:paraId="626CC3D9" w14:textId="38732938">
            <w:pPr>
              <w:pStyle w:val="Normal"/>
              <w:bidi w:val="0"/>
              <w:jc w:val="center"/>
              <w:rPr>
                <w:rFonts w:ascii="Arial" w:hAnsi="Arial" w:eastAsia="Arial" w:cs="Arial"/>
                <w:b w:val="1"/>
                <w:bCs w:val="1"/>
                <w:noProof w:val="0"/>
                <w:color w:val="000000" w:themeColor="text1" w:themeTint="FF" w:themeShade="FF"/>
                <w:sz w:val="24"/>
                <w:szCs w:val="24"/>
                <w:lang w:val="en-GB"/>
              </w:rPr>
            </w:pPr>
            <w:r w:rsidRPr="0D79DEFC" w:rsidR="0D79DEFC">
              <w:rPr>
                <w:rFonts w:ascii="Arial" w:hAnsi="Arial" w:eastAsia="Arial" w:cs="Arial"/>
                <w:b w:val="1"/>
                <w:bCs w:val="1"/>
                <w:noProof w:val="0"/>
                <w:color w:val="000000" w:themeColor="text1" w:themeTint="FF" w:themeShade="FF"/>
                <w:sz w:val="24"/>
                <w:szCs w:val="24"/>
                <w:lang w:val="en-GB"/>
              </w:rPr>
              <w:t>Year 1</w:t>
            </w:r>
          </w:p>
        </w:tc>
        <w:tc>
          <w:tcPr>
            <w:tcW w:w="1320" w:type="dxa"/>
            <w:shd w:val="clear" w:color="auto" w:fill="FAE2D5" w:themeFill="accent2" w:themeFillTint="33"/>
            <w:tcMar/>
          </w:tcPr>
          <w:p w:rsidR="0D79DEFC" w:rsidP="0D79DEFC" w:rsidRDefault="0D79DEFC" w14:paraId="5E334997" w14:textId="7753E074">
            <w:pPr>
              <w:pStyle w:val="Normal"/>
              <w:bidi w:val="0"/>
              <w:jc w:val="center"/>
              <w:rPr>
                <w:rFonts w:ascii="Arial" w:hAnsi="Arial" w:eastAsia="Arial" w:cs="Arial"/>
                <w:b w:val="1"/>
                <w:bCs w:val="1"/>
                <w:noProof w:val="0"/>
                <w:color w:val="000000" w:themeColor="text1" w:themeTint="FF" w:themeShade="FF"/>
                <w:sz w:val="24"/>
                <w:szCs w:val="24"/>
                <w:lang w:val="en-GB"/>
              </w:rPr>
            </w:pPr>
            <w:r w:rsidRPr="0D79DEFC" w:rsidR="0D79DEFC">
              <w:rPr>
                <w:rFonts w:ascii="Arial" w:hAnsi="Arial" w:eastAsia="Arial" w:cs="Arial"/>
                <w:b w:val="1"/>
                <w:bCs w:val="1"/>
                <w:noProof w:val="0"/>
                <w:color w:val="000000" w:themeColor="text1" w:themeTint="FF" w:themeShade="FF"/>
                <w:sz w:val="24"/>
                <w:szCs w:val="24"/>
                <w:lang w:val="en-GB"/>
              </w:rPr>
              <w:t>Year 2</w:t>
            </w:r>
          </w:p>
        </w:tc>
        <w:tc>
          <w:tcPr>
            <w:tcW w:w="1410" w:type="dxa"/>
            <w:shd w:val="clear" w:color="auto" w:fill="FAE2D5" w:themeFill="accent2" w:themeFillTint="33"/>
            <w:tcMar/>
          </w:tcPr>
          <w:p w:rsidR="0D79DEFC" w:rsidP="0D79DEFC" w:rsidRDefault="0D79DEFC" w14:paraId="3257EACE" w14:textId="3F4CAE6F">
            <w:pPr>
              <w:pStyle w:val="Normal"/>
              <w:bidi w:val="0"/>
              <w:jc w:val="center"/>
              <w:rPr>
                <w:rFonts w:ascii="Arial" w:hAnsi="Arial" w:eastAsia="Arial" w:cs="Arial"/>
                <w:b w:val="1"/>
                <w:bCs w:val="1"/>
                <w:noProof w:val="0"/>
                <w:color w:val="000000" w:themeColor="text1" w:themeTint="FF" w:themeShade="FF"/>
                <w:sz w:val="24"/>
                <w:szCs w:val="24"/>
                <w:lang w:val="en-GB"/>
              </w:rPr>
            </w:pPr>
            <w:r w:rsidRPr="0D79DEFC" w:rsidR="0D79DEFC">
              <w:rPr>
                <w:rFonts w:ascii="Arial" w:hAnsi="Arial" w:eastAsia="Arial" w:cs="Arial"/>
                <w:b w:val="1"/>
                <w:bCs w:val="1"/>
                <w:noProof w:val="0"/>
                <w:color w:val="000000" w:themeColor="text1" w:themeTint="FF" w:themeShade="FF"/>
                <w:sz w:val="24"/>
                <w:szCs w:val="24"/>
                <w:lang w:val="en-GB"/>
              </w:rPr>
              <w:t>Year 3</w:t>
            </w:r>
          </w:p>
        </w:tc>
        <w:tc>
          <w:tcPr>
            <w:tcW w:w="1320" w:type="dxa"/>
            <w:shd w:val="clear" w:color="auto" w:fill="FAE2D5" w:themeFill="accent2" w:themeFillTint="33"/>
            <w:tcMar/>
          </w:tcPr>
          <w:p w:rsidR="0D79DEFC" w:rsidP="0D79DEFC" w:rsidRDefault="0D79DEFC" w14:paraId="693011FD" w14:textId="056B3E42">
            <w:pPr>
              <w:pStyle w:val="Normal"/>
              <w:bidi w:val="0"/>
              <w:jc w:val="center"/>
              <w:rPr>
                <w:rFonts w:ascii="Arial" w:hAnsi="Arial" w:eastAsia="Arial" w:cs="Arial"/>
                <w:b w:val="1"/>
                <w:bCs w:val="1"/>
                <w:noProof w:val="0"/>
                <w:color w:val="000000" w:themeColor="text1" w:themeTint="FF" w:themeShade="FF"/>
                <w:sz w:val="24"/>
                <w:szCs w:val="24"/>
                <w:lang w:val="en-GB"/>
              </w:rPr>
            </w:pPr>
            <w:r w:rsidRPr="0D79DEFC" w:rsidR="0D79DEFC">
              <w:rPr>
                <w:rFonts w:ascii="Arial" w:hAnsi="Arial" w:eastAsia="Arial" w:cs="Arial"/>
                <w:b w:val="1"/>
                <w:bCs w:val="1"/>
                <w:noProof w:val="0"/>
                <w:color w:val="000000" w:themeColor="text1" w:themeTint="FF" w:themeShade="FF"/>
                <w:sz w:val="24"/>
                <w:szCs w:val="24"/>
                <w:lang w:val="en-GB"/>
              </w:rPr>
              <w:t>Year 4</w:t>
            </w:r>
          </w:p>
        </w:tc>
        <w:tc>
          <w:tcPr>
            <w:tcW w:w="1335" w:type="dxa"/>
            <w:shd w:val="clear" w:color="auto" w:fill="FAE2D5" w:themeFill="accent2" w:themeFillTint="33"/>
            <w:tcMar/>
          </w:tcPr>
          <w:p w:rsidR="0D79DEFC" w:rsidP="0D79DEFC" w:rsidRDefault="0D79DEFC" w14:paraId="6C0DFF9F" w14:textId="728317D3">
            <w:pPr>
              <w:pStyle w:val="Normal"/>
              <w:bidi w:val="0"/>
              <w:jc w:val="center"/>
              <w:rPr>
                <w:rFonts w:ascii="Arial" w:hAnsi="Arial" w:eastAsia="Arial" w:cs="Arial"/>
                <w:b w:val="1"/>
                <w:bCs w:val="1"/>
                <w:noProof w:val="0"/>
                <w:color w:val="000000" w:themeColor="text1" w:themeTint="FF" w:themeShade="FF"/>
                <w:sz w:val="24"/>
                <w:szCs w:val="24"/>
                <w:lang w:val="en-GB"/>
              </w:rPr>
            </w:pPr>
            <w:r w:rsidRPr="0D79DEFC" w:rsidR="0D79DEFC">
              <w:rPr>
                <w:rFonts w:ascii="Arial" w:hAnsi="Arial" w:eastAsia="Arial" w:cs="Arial"/>
                <w:b w:val="1"/>
                <w:bCs w:val="1"/>
                <w:noProof w:val="0"/>
                <w:color w:val="000000" w:themeColor="text1" w:themeTint="FF" w:themeShade="FF"/>
                <w:sz w:val="24"/>
                <w:szCs w:val="24"/>
                <w:lang w:val="en-GB"/>
              </w:rPr>
              <w:t>Year 5</w:t>
            </w:r>
          </w:p>
        </w:tc>
      </w:tr>
      <w:tr w:rsidR="0D79DEFC" w:rsidTr="0D79DEFC" w14:paraId="5CDB6BA8">
        <w:trPr>
          <w:trHeight w:val="300"/>
        </w:trPr>
        <w:tc>
          <w:tcPr>
            <w:tcW w:w="1800" w:type="dxa"/>
            <w:tcMar/>
          </w:tcPr>
          <w:p w:rsidR="0D79DEFC" w:rsidP="0D79DEFC" w:rsidRDefault="0D79DEFC" w14:paraId="2C08B7A7" w14:textId="567C3BEF">
            <w:pPr>
              <w:pStyle w:val="Normal"/>
              <w:bidi w:val="0"/>
              <w:rPr>
                <w:rFonts w:ascii="Arial" w:hAnsi="Arial" w:eastAsia="Arial" w:cs="Arial"/>
                <w:noProof w:val="0"/>
                <w:color w:val="000000" w:themeColor="text1" w:themeTint="FF" w:themeShade="FF"/>
                <w:sz w:val="24"/>
                <w:szCs w:val="24"/>
                <w:lang w:val="en-GB"/>
              </w:rPr>
            </w:pPr>
          </w:p>
        </w:tc>
        <w:tc>
          <w:tcPr>
            <w:tcW w:w="810" w:type="dxa"/>
            <w:tcMar/>
          </w:tcPr>
          <w:p w:rsidR="0D79DEFC" w:rsidP="0D79DEFC" w:rsidRDefault="0D79DEFC" w14:paraId="33D34297" w14:textId="567C3BEF">
            <w:pPr>
              <w:pStyle w:val="Normal"/>
              <w:bidi w:val="0"/>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354A5884" w14:textId="567C3BEF">
            <w:pPr>
              <w:pStyle w:val="Normal"/>
              <w:bidi w:val="0"/>
              <w:rPr>
                <w:rFonts w:ascii="Arial" w:hAnsi="Arial" w:eastAsia="Arial" w:cs="Arial"/>
                <w:noProof w:val="0"/>
                <w:color w:val="000000" w:themeColor="text1" w:themeTint="FF" w:themeShade="FF"/>
                <w:sz w:val="24"/>
                <w:szCs w:val="24"/>
                <w:lang w:val="en-GB"/>
              </w:rPr>
            </w:pPr>
          </w:p>
        </w:tc>
        <w:tc>
          <w:tcPr>
            <w:tcW w:w="1320" w:type="dxa"/>
            <w:tcMar/>
          </w:tcPr>
          <w:p w:rsidR="0D79DEFC" w:rsidP="0D79DEFC" w:rsidRDefault="0D79DEFC" w14:paraId="6DD169F2" w14:textId="567C3BEF">
            <w:pPr>
              <w:pStyle w:val="Normal"/>
              <w:bidi w:val="0"/>
              <w:rPr>
                <w:rFonts w:ascii="Arial" w:hAnsi="Arial" w:eastAsia="Arial" w:cs="Arial"/>
                <w:noProof w:val="0"/>
                <w:color w:val="000000" w:themeColor="text1" w:themeTint="FF" w:themeShade="FF"/>
                <w:sz w:val="24"/>
                <w:szCs w:val="24"/>
                <w:lang w:val="en-GB"/>
              </w:rPr>
            </w:pPr>
          </w:p>
        </w:tc>
        <w:tc>
          <w:tcPr>
            <w:tcW w:w="1410" w:type="dxa"/>
            <w:tcMar/>
          </w:tcPr>
          <w:p w:rsidR="0D79DEFC" w:rsidP="0D79DEFC" w:rsidRDefault="0D79DEFC" w14:paraId="6E145872" w14:textId="567C3BEF">
            <w:pPr>
              <w:pStyle w:val="Normal"/>
              <w:bidi w:val="0"/>
              <w:rPr>
                <w:rFonts w:ascii="Arial" w:hAnsi="Arial" w:eastAsia="Arial" w:cs="Arial"/>
                <w:noProof w:val="0"/>
                <w:color w:val="000000" w:themeColor="text1" w:themeTint="FF" w:themeShade="FF"/>
                <w:sz w:val="24"/>
                <w:szCs w:val="24"/>
                <w:lang w:val="en-GB"/>
              </w:rPr>
            </w:pPr>
          </w:p>
        </w:tc>
        <w:tc>
          <w:tcPr>
            <w:tcW w:w="1320" w:type="dxa"/>
            <w:tcMar/>
          </w:tcPr>
          <w:p w:rsidR="0D79DEFC" w:rsidP="0D79DEFC" w:rsidRDefault="0D79DEFC" w14:paraId="709805E9" w14:textId="567C3BEF">
            <w:pPr>
              <w:pStyle w:val="Normal"/>
              <w:bidi w:val="0"/>
              <w:rPr>
                <w:rFonts w:ascii="Arial" w:hAnsi="Arial" w:eastAsia="Arial" w:cs="Arial"/>
                <w:noProof w:val="0"/>
                <w:color w:val="000000" w:themeColor="text1" w:themeTint="FF" w:themeShade="FF"/>
                <w:sz w:val="24"/>
                <w:szCs w:val="24"/>
                <w:lang w:val="en-GB"/>
              </w:rPr>
            </w:pPr>
          </w:p>
        </w:tc>
        <w:tc>
          <w:tcPr>
            <w:tcW w:w="1335" w:type="dxa"/>
            <w:tcMar/>
          </w:tcPr>
          <w:p w:rsidR="0D79DEFC" w:rsidP="0D79DEFC" w:rsidRDefault="0D79DEFC" w14:paraId="13263009" w14:textId="567C3BEF">
            <w:pPr>
              <w:pStyle w:val="Normal"/>
              <w:bidi w:val="0"/>
              <w:rPr>
                <w:rFonts w:ascii="Arial" w:hAnsi="Arial" w:eastAsia="Arial" w:cs="Arial"/>
                <w:noProof w:val="0"/>
                <w:color w:val="000000" w:themeColor="text1" w:themeTint="FF" w:themeShade="FF"/>
                <w:sz w:val="24"/>
                <w:szCs w:val="24"/>
                <w:lang w:val="en-GB"/>
              </w:rPr>
            </w:pPr>
          </w:p>
        </w:tc>
      </w:tr>
      <w:tr w:rsidR="0D79DEFC" w:rsidTr="0D79DEFC" w14:paraId="0AC9B576">
        <w:trPr>
          <w:trHeight w:val="300"/>
        </w:trPr>
        <w:tc>
          <w:tcPr>
            <w:tcW w:w="1800" w:type="dxa"/>
            <w:tcMar/>
          </w:tcPr>
          <w:p w:rsidR="11BC2A94" w:rsidP="0D79DEFC" w:rsidRDefault="11BC2A94" w14:paraId="6187362B" w14:textId="696164BE">
            <w:pPr>
              <w:pStyle w:val="Normal"/>
              <w:suppressLineNumbers w:val="0"/>
              <w:bidi w:val="0"/>
              <w:spacing w:before="0" w:beforeAutospacing="off" w:after="0" w:afterAutospacing="off" w:line="279" w:lineRule="auto"/>
              <w:ind w:left="0" w:right="0"/>
              <w:jc w:val="left"/>
              <w:rPr>
                <w:rFonts w:ascii="Arial" w:hAnsi="Arial" w:eastAsia="Arial" w:cs="Arial"/>
                <w:b w:val="1"/>
                <w:bCs w:val="1"/>
                <w:noProof w:val="0"/>
                <w:color w:val="000000" w:themeColor="text1" w:themeTint="FF" w:themeShade="FF"/>
                <w:sz w:val="24"/>
                <w:szCs w:val="24"/>
                <w:lang w:val="en-GB"/>
              </w:rPr>
            </w:pPr>
            <w:r w:rsidRPr="0D79DEFC" w:rsidR="11BC2A94">
              <w:rPr>
                <w:rFonts w:ascii="Arial" w:hAnsi="Arial" w:eastAsia="Arial" w:cs="Arial"/>
                <w:b w:val="1"/>
                <w:bCs w:val="1"/>
                <w:noProof w:val="0"/>
                <w:color w:val="000000" w:themeColor="text1" w:themeTint="FF" w:themeShade="FF"/>
                <w:sz w:val="24"/>
                <w:szCs w:val="24"/>
                <w:lang w:val="en-GB"/>
              </w:rPr>
              <w:t>Pricing</w:t>
            </w:r>
          </w:p>
        </w:tc>
        <w:tc>
          <w:tcPr>
            <w:tcW w:w="810" w:type="dxa"/>
            <w:tcMar/>
          </w:tcPr>
          <w:p w:rsidR="0D79DEFC" w:rsidP="0D79DEFC" w:rsidRDefault="0D79DEFC" w14:paraId="09A96EF9" w14:textId="27634CD7">
            <w:pPr>
              <w:pStyle w:val="Normal"/>
              <w:bidi w:val="0"/>
              <w:jc w:val="center"/>
              <w:rPr>
                <w:rFonts w:ascii="Arial" w:hAnsi="Arial" w:eastAsia="Arial" w:cs="Arial"/>
                <w:b w:val="1"/>
                <w:bCs w:val="1"/>
                <w:noProof w:val="0"/>
                <w:color w:val="000000" w:themeColor="text1" w:themeTint="FF" w:themeShade="FF"/>
                <w:sz w:val="24"/>
                <w:szCs w:val="24"/>
                <w:lang w:val="en-GB"/>
              </w:rPr>
            </w:pPr>
          </w:p>
        </w:tc>
        <w:tc>
          <w:tcPr>
            <w:tcW w:w="1365" w:type="dxa"/>
            <w:tcMar/>
          </w:tcPr>
          <w:p w:rsidR="0D79DEFC" w:rsidP="0D79DEFC" w:rsidRDefault="0D79DEFC" w14:paraId="678E82C8" w14:textId="072443A4">
            <w:pPr>
              <w:pStyle w:val="Normal"/>
              <w:bidi w:val="0"/>
              <w:jc w:val="center"/>
              <w:rPr>
                <w:rFonts w:ascii="Arial" w:hAnsi="Arial" w:eastAsia="Arial" w:cs="Arial"/>
                <w:b w:val="1"/>
                <w:bCs w:val="1"/>
                <w:noProof w:val="0"/>
                <w:color w:val="000000" w:themeColor="text1" w:themeTint="FF" w:themeShade="FF"/>
                <w:sz w:val="24"/>
                <w:szCs w:val="24"/>
                <w:lang w:val="en-GB"/>
              </w:rPr>
            </w:pPr>
            <w:r w:rsidRPr="0D79DEFC" w:rsidR="0D79DEFC">
              <w:rPr>
                <w:rFonts w:ascii="Arial" w:hAnsi="Arial" w:eastAsia="Arial" w:cs="Arial"/>
                <w:b w:val="1"/>
                <w:bCs w:val="1"/>
                <w:noProof w:val="0"/>
                <w:color w:val="000000" w:themeColor="text1" w:themeTint="FF" w:themeShade="FF"/>
                <w:sz w:val="24"/>
                <w:szCs w:val="24"/>
                <w:lang w:val="en-GB"/>
              </w:rPr>
              <w:t>£</w:t>
            </w:r>
          </w:p>
        </w:tc>
        <w:tc>
          <w:tcPr>
            <w:tcW w:w="1320" w:type="dxa"/>
            <w:tcMar/>
          </w:tcPr>
          <w:p w:rsidR="0D79DEFC" w:rsidP="0D79DEFC" w:rsidRDefault="0D79DEFC" w14:paraId="3B559DE9" w14:textId="072443A4">
            <w:pPr>
              <w:pStyle w:val="Normal"/>
              <w:bidi w:val="0"/>
              <w:jc w:val="center"/>
              <w:rPr>
                <w:rFonts w:ascii="Arial" w:hAnsi="Arial" w:eastAsia="Arial" w:cs="Arial"/>
                <w:b w:val="1"/>
                <w:bCs w:val="1"/>
                <w:noProof w:val="0"/>
                <w:color w:val="000000" w:themeColor="text1" w:themeTint="FF" w:themeShade="FF"/>
                <w:sz w:val="24"/>
                <w:szCs w:val="24"/>
                <w:lang w:val="en-GB"/>
              </w:rPr>
            </w:pPr>
            <w:r w:rsidRPr="0D79DEFC" w:rsidR="0D79DEFC">
              <w:rPr>
                <w:rFonts w:ascii="Arial" w:hAnsi="Arial" w:eastAsia="Arial" w:cs="Arial"/>
                <w:b w:val="1"/>
                <w:bCs w:val="1"/>
                <w:noProof w:val="0"/>
                <w:color w:val="000000" w:themeColor="text1" w:themeTint="FF" w:themeShade="FF"/>
                <w:sz w:val="24"/>
                <w:szCs w:val="24"/>
                <w:lang w:val="en-GB"/>
              </w:rPr>
              <w:t>£</w:t>
            </w:r>
          </w:p>
          <w:p w:rsidR="0D79DEFC" w:rsidP="0D79DEFC" w:rsidRDefault="0D79DEFC" w14:paraId="2803CA9C" w14:textId="4D132459">
            <w:pPr>
              <w:pStyle w:val="Normal"/>
              <w:bidi w:val="0"/>
              <w:jc w:val="center"/>
              <w:rPr>
                <w:rFonts w:ascii="Arial" w:hAnsi="Arial" w:eastAsia="Arial" w:cs="Arial"/>
                <w:b w:val="1"/>
                <w:bCs w:val="1"/>
                <w:noProof w:val="0"/>
                <w:color w:val="000000" w:themeColor="text1" w:themeTint="FF" w:themeShade="FF"/>
                <w:sz w:val="24"/>
                <w:szCs w:val="24"/>
                <w:lang w:val="en-GB"/>
              </w:rPr>
            </w:pPr>
          </w:p>
        </w:tc>
        <w:tc>
          <w:tcPr>
            <w:tcW w:w="1410" w:type="dxa"/>
            <w:tcMar/>
          </w:tcPr>
          <w:p w:rsidR="0D79DEFC" w:rsidP="0D79DEFC" w:rsidRDefault="0D79DEFC" w14:paraId="3A962147" w14:textId="072443A4">
            <w:pPr>
              <w:pStyle w:val="Normal"/>
              <w:bidi w:val="0"/>
              <w:jc w:val="center"/>
              <w:rPr>
                <w:rFonts w:ascii="Arial" w:hAnsi="Arial" w:eastAsia="Arial" w:cs="Arial"/>
                <w:b w:val="1"/>
                <w:bCs w:val="1"/>
                <w:noProof w:val="0"/>
                <w:color w:val="000000" w:themeColor="text1" w:themeTint="FF" w:themeShade="FF"/>
                <w:sz w:val="24"/>
                <w:szCs w:val="24"/>
                <w:lang w:val="en-GB"/>
              </w:rPr>
            </w:pPr>
            <w:r w:rsidRPr="0D79DEFC" w:rsidR="0D79DEFC">
              <w:rPr>
                <w:rFonts w:ascii="Arial" w:hAnsi="Arial" w:eastAsia="Arial" w:cs="Arial"/>
                <w:b w:val="1"/>
                <w:bCs w:val="1"/>
                <w:noProof w:val="0"/>
                <w:color w:val="000000" w:themeColor="text1" w:themeTint="FF" w:themeShade="FF"/>
                <w:sz w:val="24"/>
                <w:szCs w:val="24"/>
                <w:lang w:val="en-GB"/>
              </w:rPr>
              <w:t>£</w:t>
            </w:r>
          </w:p>
          <w:p w:rsidR="0D79DEFC" w:rsidP="0D79DEFC" w:rsidRDefault="0D79DEFC" w14:paraId="0D4FFDDF" w14:textId="73A6758C">
            <w:pPr>
              <w:pStyle w:val="Normal"/>
              <w:bidi w:val="0"/>
              <w:jc w:val="center"/>
              <w:rPr>
                <w:rFonts w:ascii="Arial" w:hAnsi="Arial" w:eastAsia="Arial" w:cs="Arial"/>
                <w:b w:val="1"/>
                <w:bCs w:val="1"/>
                <w:noProof w:val="0"/>
                <w:color w:val="000000" w:themeColor="text1" w:themeTint="FF" w:themeShade="FF"/>
                <w:sz w:val="24"/>
                <w:szCs w:val="24"/>
                <w:lang w:val="en-GB"/>
              </w:rPr>
            </w:pPr>
          </w:p>
        </w:tc>
        <w:tc>
          <w:tcPr>
            <w:tcW w:w="1320" w:type="dxa"/>
            <w:tcMar/>
          </w:tcPr>
          <w:p w:rsidR="0D79DEFC" w:rsidP="0D79DEFC" w:rsidRDefault="0D79DEFC" w14:paraId="736F0FBA" w14:textId="072443A4">
            <w:pPr>
              <w:pStyle w:val="Normal"/>
              <w:bidi w:val="0"/>
              <w:jc w:val="center"/>
              <w:rPr>
                <w:rFonts w:ascii="Arial" w:hAnsi="Arial" w:eastAsia="Arial" w:cs="Arial"/>
                <w:b w:val="1"/>
                <w:bCs w:val="1"/>
                <w:noProof w:val="0"/>
                <w:color w:val="000000" w:themeColor="text1" w:themeTint="FF" w:themeShade="FF"/>
                <w:sz w:val="24"/>
                <w:szCs w:val="24"/>
                <w:lang w:val="en-GB"/>
              </w:rPr>
            </w:pPr>
            <w:r w:rsidRPr="0D79DEFC" w:rsidR="0D79DEFC">
              <w:rPr>
                <w:rFonts w:ascii="Arial" w:hAnsi="Arial" w:eastAsia="Arial" w:cs="Arial"/>
                <w:b w:val="1"/>
                <w:bCs w:val="1"/>
                <w:noProof w:val="0"/>
                <w:color w:val="000000" w:themeColor="text1" w:themeTint="FF" w:themeShade="FF"/>
                <w:sz w:val="24"/>
                <w:szCs w:val="24"/>
                <w:lang w:val="en-GB"/>
              </w:rPr>
              <w:t>£</w:t>
            </w:r>
          </w:p>
          <w:p w:rsidR="0D79DEFC" w:rsidP="0D79DEFC" w:rsidRDefault="0D79DEFC" w14:paraId="1249B054" w14:textId="2926BB3F">
            <w:pPr>
              <w:pStyle w:val="Normal"/>
              <w:bidi w:val="0"/>
              <w:jc w:val="center"/>
              <w:rPr>
                <w:rFonts w:ascii="Arial" w:hAnsi="Arial" w:eastAsia="Arial" w:cs="Arial"/>
                <w:b w:val="1"/>
                <w:bCs w:val="1"/>
                <w:noProof w:val="0"/>
                <w:color w:val="000000" w:themeColor="text1" w:themeTint="FF" w:themeShade="FF"/>
                <w:sz w:val="24"/>
                <w:szCs w:val="24"/>
                <w:lang w:val="en-GB"/>
              </w:rPr>
            </w:pPr>
          </w:p>
        </w:tc>
        <w:tc>
          <w:tcPr>
            <w:tcW w:w="1335" w:type="dxa"/>
            <w:tcMar/>
          </w:tcPr>
          <w:p w:rsidR="0D79DEFC" w:rsidP="0D79DEFC" w:rsidRDefault="0D79DEFC" w14:paraId="4CE30EB2" w14:textId="072443A4">
            <w:pPr>
              <w:pStyle w:val="Normal"/>
              <w:bidi w:val="0"/>
              <w:jc w:val="center"/>
              <w:rPr>
                <w:rFonts w:ascii="Arial" w:hAnsi="Arial" w:eastAsia="Arial" w:cs="Arial"/>
                <w:b w:val="1"/>
                <w:bCs w:val="1"/>
                <w:noProof w:val="0"/>
                <w:color w:val="000000" w:themeColor="text1" w:themeTint="FF" w:themeShade="FF"/>
                <w:sz w:val="24"/>
                <w:szCs w:val="24"/>
                <w:lang w:val="en-GB"/>
              </w:rPr>
            </w:pPr>
            <w:r w:rsidRPr="0D79DEFC" w:rsidR="0D79DEFC">
              <w:rPr>
                <w:rFonts w:ascii="Arial" w:hAnsi="Arial" w:eastAsia="Arial" w:cs="Arial"/>
                <w:b w:val="1"/>
                <w:bCs w:val="1"/>
                <w:noProof w:val="0"/>
                <w:color w:val="000000" w:themeColor="text1" w:themeTint="FF" w:themeShade="FF"/>
                <w:sz w:val="24"/>
                <w:szCs w:val="24"/>
                <w:lang w:val="en-GB"/>
              </w:rPr>
              <w:t>£</w:t>
            </w:r>
          </w:p>
          <w:p w:rsidR="0D79DEFC" w:rsidP="0D79DEFC" w:rsidRDefault="0D79DEFC" w14:paraId="7A55B95C" w14:textId="78CFF6C1">
            <w:pPr>
              <w:pStyle w:val="Normal"/>
              <w:bidi w:val="0"/>
              <w:jc w:val="center"/>
              <w:rPr>
                <w:rFonts w:ascii="Arial" w:hAnsi="Arial" w:eastAsia="Arial" w:cs="Arial"/>
                <w:b w:val="1"/>
                <w:bCs w:val="1"/>
                <w:noProof w:val="0"/>
                <w:color w:val="000000" w:themeColor="text1" w:themeTint="FF" w:themeShade="FF"/>
                <w:sz w:val="24"/>
                <w:szCs w:val="24"/>
                <w:lang w:val="en-GB"/>
              </w:rPr>
            </w:pPr>
          </w:p>
        </w:tc>
      </w:tr>
      <w:tr w:rsidR="0D79DEFC" w:rsidTr="0D79DEFC" w14:paraId="1D3D4105">
        <w:trPr>
          <w:trHeight w:val="300"/>
        </w:trPr>
        <w:tc>
          <w:tcPr>
            <w:tcW w:w="1800" w:type="dxa"/>
            <w:tcMar/>
          </w:tcPr>
          <w:p w:rsidR="1FE3695B" w:rsidP="0D79DEFC" w:rsidRDefault="1FE3695B" w14:paraId="78661B69" w14:textId="1801C40E">
            <w:pPr>
              <w:pStyle w:val="Normal"/>
              <w:suppressLineNumbers w:val="0"/>
              <w:bidi w:val="0"/>
              <w:spacing w:before="0" w:beforeAutospacing="off" w:after="0" w:afterAutospacing="off" w:line="279" w:lineRule="auto"/>
              <w:ind w:left="0" w:right="0"/>
              <w:jc w:val="left"/>
              <w:rPr>
                <w:rFonts w:ascii="Arial" w:hAnsi="Arial" w:eastAsia="Arial" w:cs="Arial"/>
                <w:noProof w:val="0"/>
                <w:color w:val="000000" w:themeColor="text1" w:themeTint="FF" w:themeShade="FF"/>
                <w:sz w:val="24"/>
                <w:szCs w:val="24"/>
                <w:lang w:val="en-GB"/>
              </w:rPr>
            </w:pPr>
            <w:r w:rsidRPr="0D79DEFC" w:rsidR="1FE3695B">
              <w:rPr>
                <w:rFonts w:ascii="Arial" w:hAnsi="Arial" w:eastAsia="Arial" w:cs="Arial"/>
                <w:noProof w:val="0"/>
                <w:color w:val="000000" w:themeColor="text1" w:themeTint="FF" w:themeShade="FF"/>
                <w:sz w:val="24"/>
                <w:szCs w:val="24"/>
                <w:lang w:val="en-GB"/>
              </w:rPr>
              <w:t>Interior wash</w:t>
            </w:r>
          </w:p>
        </w:tc>
        <w:tc>
          <w:tcPr>
            <w:tcW w:w="810" w:type="dxa"/>
            <w:tcMar/>
          </w:tcPr>
          <w:p w:rsidR="0D79DEFC" w:rsidP="0D79DEFC" w:rsidRDefault="0D79DEFC" w14:paraId="2805DD58" w14:textId="078B4366">
            <w:pPr>
              <w:pStyle w:val="Normal"/>
              <w:bidi w:val="0"/>
              <w:jc w:val="center"/>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2AA9E706" w14:textId="27A8C0CA">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15</w:t>
            </w:r>
            <w:r w:rsidRPr="0D79DEFC" w:rsidR="0D79DEFC">
              <w:rPr>
                <w:rFonts w:ascii="Arial" w:hAnsi="Arial" w:eastAsia="Arial" w:cs="Arial"/>
                <w:noProof w:val="0"/>
                <w:color w:val="000000" w:themeColor="text1" w:themeTint="FF" w:themeShade="FF"/>
                <w:sz w:val="24"/>
                <w:szCs w:val="24"/>
                <w:lang w:val="en-GB"/>
              </w:rPr>
              <w:t>.</w:t>
            </w:r>
            <w:r w:rsidRPr="0D79DEFC" w:rsidR="0D79DEFC">
              <w:rPr>
                <w:rFonts w:ascii="Arial" w:hAnsi="Arial" w:eastAsia="Arial" w:cs="Arial"/>
                <w:noProof w:val="0"/>
                <w:color w:val="000000" w:themeColor="text1" w:themeTint="FF" w:themeShade="FF"/>
                <w:sz w:val="24"/>
                <w:szCs w:val="24"/>
                <w:lang w:val="en-GB"/>
              </w:rPr>
              <w:t>00</w:t>
            </w:r>
          </w:p>
        </w:tc>
        <w:tc>
          <w:tcPr>
            <w:tcW w:w="1320" w:type="dxa"/>
            <w:tcMar/>
          </w:tcPr>
          <w:p w:rsidR="0D79DEFC" w:rsidP="0D79DEFC" w:rsidRDefault="0D79DEFC" w14:paraId="1E36B09C" w14:textId="04FDEAC5">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15</w:t>
            </w:r>
            <w:r w:rsidRPr="0D79DEFC" w:rsidR="0D79DEFC">
              <w:rPr>
                <w:rFonts w:ascii="Arial" w:hAnsi="Arial" w:eastAsia="Arial" w:cs="Arial"/>
                <w:noProof w:val="0"/>
                <w:color w:val="000000" w:themeColor="text1" w:themeTint="FF" w:themeShade="FF"/>
                <w:sz w:val="24"/>
                <w:szCs w:val="24"/>
                <w:lang w:val="en-GB"/>
              </w:rPr>
              <w:t>.</w:t>
            </w:r>
            <w:r w:rsidRPr="0D79DEFC" w:rsidR="0D79DEFC">
              <w:rPr>
                <w:rFonts w:ascii="Arial" w:hAnsi="Arial" w:eastAsia="Arial" w:cs="Arial"/>
                <w:noProof w:val="0"/>
                <w:color w:val="000000" w:themeColor="text1" w:themeTint="FF" w:themeShade="FF"/>
                <w:sz w:val="24"/>
                <w:szCs w:val="24"/>
                <w:lang w:val="en-GB"/>
              </w:rPr>
              <w:t>20</w:t>
            </w:r>
          </w:p>
        </w:tc>
        <w:tc>
          <w:tcPr>
            <w:tcW w:w="1410" w:type="dxa"/>
            <w:tcMar/>
          </w:tcPr>
          <w:p w:rsidR="0D79DEFC" w:rsidP="0D79DEFC" w:rsidRDefault="0D79DEFC" w14:paraId="0CC7431D" w14:textId="2801A6C9">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w:t>
            </w:r>
            <w:r w:rsidRPr="0D79DEFC" w:rsidR="0D79DEFC">
              <w:rPr>
                <w:rFonts w:ascii="Arial" w:hAnsi="Arial" w:eastAsia="Arial" w:cs="Arial"/>
                <w:noProof w:val="0"/>
                <w:color w:val="000000" w:themeColor="text1" w:themeTint="FF" w:themeShade="FF"/>
                <w:sz w:val="24"/>
                <w:szCs w:val="24"/>
                <w:lang w:val="en-GB"/>
              </w:rPr>
              <w:t>5.50</w:t>
            </w:r>
          </w:p>
        </w:tc>
        <w:tc>
          <w:tcPr>
            <w:tcW w:w="1320" w:type="dxa"/>
            <w:tcMar/>
          </w:tcPr>
          <w:p w:rsidR="0D79DEFC" w:rsidP="0D79DEFC" w:rsidRDefault="0D79DEFC" w14:paraId="4B19DC3A" w14:textId="047A4C29">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16.</w:t>
            </w:r>
            <w:r w:rsidRPr="0D79DEFC" w:rsidR="0D79DEFC">
              <w:rPr>
                <w:rFonts w:ascii="Arial" w:hAnsi="Arial" w:eastAsia="Arial" w:cs="Arial"/>
                <w:noProof w:val="0"/>
                <w:color w:val="000000" w:themeColor="text1" w:themeTint="FF" w:themeShade="FF"/>
                <w:sz w:val="24"/>
                <w:szCs w:val="24"/>
                <w:lang w:val="en-GB"/>
              </w:rPr>
              <w:t>00</w:t>
            </w:r>
          </w:p>
        </w:tc>
        <w:tc>
          <w:tcPr>
            <w:tcW w:w="1335" w:type="dxa"/>
            <w:tcMar/>
          </w:tcPr>
          <w:p w:rsidR="0D79DEFC" w:rsidP="0D79DEFC" w:rsidRDefault="0D79DEFC" w14:paraId="6B1DE901" w14:textId="55937248">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16.50</w:t>
            </w:r>
          </w:p>
        </w:tc>
      </w:tr>
      <w:tr w:rsidR="0D79DEFC" w:rsidTr="0D79DEFC" w14:paraId="46EE9782">
        <w:trPr>
          <w:trHeight w:val="300"/>
        </w:trPr>
        <w:tc>
          <w:tcPr>
            <w:tcW w:w="1800" w:type="dxa"/>
            <w:tcMar/>
          </w:tcPr>
          <w:p w:rsidR="11BC2A94" w:rsidP="0D79DEFC" w:rsidRDefault="11BC2A94" w14:paraId="4C440797" w14:textId="4FE1B023">
            <w:pPr>
              <w:pStyle w:val="Normal"/>
              <w:bidi w:val="0"/>
              <w:rPr>
                <w:rFonts w:ascii="Arial" w:hAnsi="Arial" w:eastAsia="Arial" w:cs="Arial"/>
                <w:noProof w:val="0"/>
                <w:color w:val="000000" w:themeColor="text1" w:themeTint="FF" w:themeShade="FF"/>
                <w:sz w:val="24"/>
                <w:szCs w:val="24"/>
                <w:lang w:val="en-GB"/>
              </w:rPr>
            </w:pPr>
            <w:r w:rsidRPr="0D79DEFC" w:rsidR="11BC2A94">
              <w:rPr>
                <w:rFonts w:ascii="Arial" w:hAnsi="Arial" w:eastAsia="Arial" w:cs="Arial"/>
                <w:noProof w:val="0"/>
                <w:color w:val="000000" w:themeColor="text1" w:themeTint="FF" w:themeShade="FF"/>
                <w:sz w:val="24"/>
                <w:szCs w:val="24"/>
                <w:lang w:val="en-GB"/>
              </w:rPr>
              <w:t>Exterior wash</w:t>
            </w:r>
          </w:p>
        </w:tc>
        <w:tc>
          <w:tcPr>
            <w:tcW w:w="810" w:type="dxa"/>
            <w:tcMar/>
          </w:tcPr>
          <w:p w:rsidR="0D79DEFC" w:rsidP="0D79DEFC" w:rsidRDefault="0D79DEFC" w14:paraId="4AD7D377" w14:textId="54396E12">
            <w:pPr>
              <w:pStyle w:val="Normal"/>
              <w:bidi w:val="0"/>
              <w:jc w:val="center"/>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0D2C84C9" w14:textId="153AF1E6">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12</w:t>
            </w:r>
            <w:r w:rsidRPr="0D79DEFC" w:rsidR="0D79DEFC">
              <w:rPr>
                <w:rFonts w:ascii="Arial" w:hAnsi="Arial" w:eastAsia="Arial" w:cs="Arial"/>
                <w:noProof w:val="0"/>
                <w:color w:val="000000" w:themeColor="text1" w:themeTint="FF" w:themeShade="FF"/>
                <w:sz w:val="24"/>
                <w:szCs w:val="24"/>
                <w:lang w:val="en-GB"/>
              </w:rPr>
              <w:t>.</w:t>
            </w:r>
            <w:r w:rsidRPr="0D79DEFC" w:rsidR="0D79DEFC">
              <w:rPr>
                <w:rFonts w:ascii="Arial" w:hAnsi="Arial" w:eastAsia="Arial" w:cs="Arial"/>
                <w:noProof w:val="0"/>
                <w:color w:val="000000" w:themeColor="text1" w:themeTint="FF" w:themeShade="FF"/>
                <w:sz w:val="24"/>
                <w:szCs w:val="24"/>
                <w:lang w:val="en-GB"/>
              </w:rPr>
              <w:t>00</w:t>
            </w:r>
          </w:p>
        </w:tc>
        <w:tc>
          <w:tcPr>
            <w:tcW w:w="1320" w:type="dxa"/>
            <w:tcMar/>
          </w:tcPr>
          <w:p w:rsidR="0D79DEFC" w:rsidP="0D79DEFC" w:rsidRDefault="0D79DEFC" w14:paraId="36E1DED6" w14:textId="055BBD62">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12.20</w:t>
            </w:r>
          </w:p>
        </w:tc>
        <w:tc>
          <w:tcPr>
            <w:tcW w:w="1410" w:type="dxa"/>
            <w:tcMar/>
          </w:tcPr>
          <w:p w:rsidR="0D79DEFC" w:rsidP="0D79DEFC" w:rsidRDefault="0D79DEFC" w14:paraId="4551561B" w14:textId="39B70EF9">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12.40</w:t>
            </w:r>
          </w:p>
        </w:tc>
        <w:tc>
          <w:tcPr>
            <w:tcW w:w="1320" w:type="dxa"/>
            <w:tcMar/>
          </w:tcPr>
          <w:p w:rsidR="0D79DEFC" w:rsidP="0D79DEFC" w:rsidRDefault="0D79DEFC" w14:paraId="0FB77622" w14:textId="7618FBC1">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12.60</w:t>
            </w:r>
          </w:p>
        </w:tc>
        <w:tc>
          <w:tcPr>
            <w:tcW w:w="1335" w:type="dxa"/>
            <w:tcMar/>
          </w:tcPr>
          <w:p w:rsidR="0D79DEFC" w:rsidP="0D79DEFC" w:rsidRDefault="0D79DEFC" w14:paraId="7DAA2EAB" w14:textId="3755E90C">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13.00</w:t>
            </w:r>
          </w:p>
        </w:tc>
      </w:tr>
      <w:tr w:rsidR="0D79DEFC" w:rsidTr="0D79DEFC" w14:paraId="1B077A6E">
        <w:trPr>
          <w:trHeight w:val="300"/>
        </w:trPr>
        <w:tc>
          <w:tcPr>
            <w:tcW w:w="1800" w:type="dxa"/>
            <w:shd w:val="clear" w:color="auto" w:fill="FFFFFF" w:themeFill="background1"/>
            <w:tcMar/>
          </w:tcPr>
          <w:p w:rsidR="564F9E5E" w:rsidP="0D79DEFC" w:rsidRDefault="564F9E5E" w14:paraId="3F2FC001" w14:textId="2342C48B">
            <w:pPr>
              <w:pStyle w:val="Normal"/>
              <w:bidi w:val="0"/>
              <w:rPr>
                <w:rFonts w:ascii="Arial" w:hAnsi="Arial" w:eastAsia="Arial" w:cs="Arial"/>
                <w:noProof w:val="0"/>
                <w:color w:val="000000" w:themeColor="text1" w:themeTint="FF" w:themeShade="FF"/>
                <w:sz w:val="24"/>
                <w:szCs w:val="24"/>
                <w:lang w:val="en-GB"/>
              </w:rPr>
            </w:pPr>
            <w:r w:rsidRPr="0D79DEFC" w:rsidR="564F9E5E">
              <w:rPr>
                <w:rFonts w:ascii="Arial" w:hAnsi="Arial" w:eastAsia="Arial" w:cs="Arial"/>
                <w:noProof w:val="0"/>
                <w:color w:val="000000" w:themeColor="text1" w:themeTint="FF" w:themeShade="FF"/>
                <w:sz w:val="24"/>
                <w:szCs w:val="24"/>
                <w:lang w:val="en-GB"/>
              </w:rPr>
              <w:t>Full wash</w:t>
            </w:r>
          </w:p>
        </w:tc>
        <w:tc>
          <w:tcPr>
            <w:tcW w:w="810" w:type="dxa"/>
            <w:shd w:val="clear" w:color="auto" w:fill="FFFFFF" w:themeFill="background1"/>
            <w:tcMar/>
          </w:tcPr>
          <w:p w:rsidR="0D79DEFC" w:rsidP="0D79DEFC" w:rsidRDefault="0D79DEFC" w14:paraId="3EF14D33" w14:textId="274FFDA0">
            <w:pPr>
              <w:pStyle w:val="Normal"/>
              <w:bidi w:val="0"/>
              <w:jc w:val="center"/>
              <w:rPr>
                <w:rFonts w:ascii="Arial" w:hAnsi="Arial" w:eastAsia="Arial" w:cs="Arial"/>
                <w:noProof w:val="0"/>
                <w:color w:val="000000" w:themeColor="text1" w:themeTint="FF" w:themeShade="FF"/>
                <w:sz w:val="24"/>
                <w:szCs w:val="24"/>
                <w:lang w:val="en-GB"/>
              </w:rPr>
            </w:pPr>
          </w:p>
        </w:tc>
        <w:tc>
          <w:tcPr>
            <w:tcW w:w="1365" w:type="dxa"/>
            <w:shd w:val="clear" w:color="auto" w:fill="FFFFFF" w:themeFill="background1"/>
            <w:tcMar/>
          </w:tcPr>
          <w:p w:rsidR="0D79DEFC" w:rsidP="0D79DEFC" w:rsidRDefault="0D79DEFC" w14:paraId="49F973B8" w14:textId="54DDF367">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25</w:t>
            </w:r>
            <w:r w:rsidRPr="0D79DEFC" w:rsidR="0D79DEFC">
              <w:rPr>
                <w:rFonts w:ascii="Arial" w:hAnsi="Arial" w:eastAsia="Arial" w:cs="Arial"/>
                <w:noProof w:val="0"/>
                <w:color w:val="000000" w:themeColor="text1" w:themeTint="FF" w:themeShade="FF"/>
                <w:sz w:val="24"/>
                <w:szCs w:val="24"/>
                <w:lang w:val="en-GB"/>
              </w:rPr>
              <w:t>.</w:t>
            </w:r>
            <w:r w:rsidRPr="0D79DEFC" w:rsidR="0D79DEFC">
              <w:rPr>
                <w:rFonts w:ascii="Arial" w:hAnsi="Arial" w:eastAsia="Arial" w:cs="Arial"/>
                <w:noProof w:val="0"/>
                <w:color w:val="000000" w:themeColor="text1" w:themeTint="FF" w:themeShade="FF"/>
                <w:sz w:val="24"/>
                <w:szCs w:val="24"/>
                <w:lang w:val="en-GB"/>
              </w:rPr>
              <w:t>00</w:t>
            </w:r>
          </w:p>
        </w:tc>
        <w:tc>
          <w:tcPr>
            <w:tcW w:w="1320" w:type="dxa"/>
            <w:shd w:val="clear" w:color="auto" w:fill="FFFFFF" w:themeFill="background1"/>
            <w:tcMar/>
          </w:tcPr>
          <w:p w:rsidR="0D79DEFC" w:rsidP="0D79DEFC" w:rsidRDefault="0D79DEFC" w14:paraId="72B88C99" w14:textId="27FD9209">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25.20</w:t>
            </w:r>
          </w:p>
        </w:tc>
        <w:tc>
          <w:tcPr>
            <w:tcW w:w="1410" w:type="dxa"/>
            <w:shd w:val="clear" w:color="auto" w:fill="FFFFFF" w:themeFill="background1"/>
            <w:tcMar/>
          </w:tcPr>
          <w:p w:rsidR="0D79DEFC" w:rsidP="0D79DEFC" w:rsidRDefault="0D79DEFC" w14:paraId="467A5059" w14:textId="13FFEF88">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25.50</w:t>
            </w:r>
          </w:p>
        </w:tc>
        <w:tc>
          <w:tcPr>
            <w:tcW w:w="1320" w:type="dxa"/>
            <w:shd w:val="clear" w:color="auto" w:fill="FFFFFF" w:themeFill="background1"/>
            <w:tcMar/>
          </w:tcPr>
          <w:p w:rsidR="0D79DEFC" w:rsidP="0D79DEFC" w:rsidRDefault="0D79DEFC" w14:paraId="02BE800D" w14:textId="1C477C13">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25.70</w:t>
            </w:r>
          </w:p>
        </w:tc>
        <w:tc>
          <w:tcPr>
            <w:tcW w:w="1335" w:type="dxa"/>
            <w:tcMar/>
          </w:tcPr>
          <w:p w:rsidR="0D79DEFC" w:rsidP="0D79DEFC" w:rsidRDefault="0D79DEFC" w14:paraId="1F8E2F52" w14:textId="3D6DFA5E">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26.00</w:t>
            </w:r>
          </w:p>
        </w:tc>
      </w:tr>
      <w:tr w:rsidR="0D79DEFC" w:rsidTr="0D79DEFC" w14:paraId="185B1FF6">
        <w:trPr>
          <w:trHeight w:val="300"/>
        </w:trPr>
        <w:tc>
          <w:tcPr>
            <w:tcW w:w="1800" w:type="dxa"/>
            <w:tcMar/>
          </w:tcPr>
          <w:p w:rsidR="0D79DEFC" w:rsidP="0D79DEFC" w:rsidRDefault="0D79DEFC" w14:paraId="4D773D45" w14:textId="4A2F94DA">
            <w:pPr>
              <w:pStyle w:val="Normal"/>
              <w:bidi w:val="0"/>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Large vehicle</w:t>
            </w:r>
          </w:p>
        </w:tc>
        <w:tc>
          <w:tcPr>
            <w:tcW w:w="810" w:type="dxa"/>
            <w:tcMar/>
          </w:tcPr>
          <w:p w:rsidR="0D79DEFC" w:rsidP="0D79DEFC" w:rsidRDefault="0D79DEFC" w14:paraId="4CD97614" w14:textId="6AF7F2B5">
            <w:pPr>
              <w:pStyle w:val="Normal"/>
              <w:bidi w:val="0"/>
              <w:jc w:val="center"/>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0D8CCBB3" w14:textId="0947A442">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15</w:t>
            </w:r>
            <w:r w:rsidRPr="0D79DEFC" w:rsidR="0D79DEFC">
              <w:rPr>
                <w:rFonts w:ascii="Arial" w:hAnsi="Arial" w:eastAsia="Arial" w:cs="Arial"/>
                <w:noProof w:val="0"/>
                <w:color w:val="000000" w:themeColor="text1" w:themeTint="FF" w:themeShade="FF"/>
                <w:sz w:val="24"/>
                <w:szCs w:val="24"/>
                <w:lang w:val="en-GB"/>
              </w:rPr>
              <w:t>.00</w:t>
            </w:r>
          </w:p>
        </w:tc>
        <w:tc>
          <w:tcPr>
            <w:tcW w:w="1320" w:type="dxa"/>
            <w:tcMar/>
          </w:tcPr>
          <w:p w:rsidR="0D79DEFC" w:rsidP="0D79DEFC" w:rsidRDefault="0D79DEFC" w14:paraId="3259E3AB" w14:textId="71DEE968">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15.10</w:t>
            </w:r>
          </w:p>
        </w:tc>
        <w:tc>
          <w:tcPr>
            <w:tcW w:w="1410" w:type="dxa"/>
            <w:tcMar/>
          </w:tcPr>
          <w:p w:rsidR="0D79DEFC" w:rsidP="0D79DEFC" w:rsidRDefault="0D79DEFC" w14:paraId="60608CF2" w14:textId="1DEBE6D8">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15.30</w:t>
            </w:r>
          </w:p>
        </w:tc>
        <w:tc>
          <w:tcPr>
            <w:tcW w:w="1320" w:type="dxa"/>
            <w:tcMar/>
          </w:tcPr>
          <w:p w:rsidR="0D79DEFC" w:rsidP="0D79DEFC" w:rsidRDefault="0D79DEFC" w14:paraId="2A03ABF8" w14:textId="30D02D38">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15,50</w:t>
            </w:r>
          </w:p>
        </w:tc>
        <w:tc>
          <w:tcPr>
            <w:tcW w:w="1335" w:type="dxa"/>
            <w:tcMar/>
          </w:tcPr>
          <w:p w:rsidR="0D79DEFC" w:rsidP="0D79DEFC" w:rsidRDefault="0D79DEFC" w14:paraId="550263A5" w14:textId="3F905B6C">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15.70</w:t>
            </w:r>
          </w:p>
        </w:tc>
      </w:tr>
      <w:tr w:rsidR="0D79DEFC" w:rsidTr="0D79DEFC" w14:paraId="00A186E0">
        <w:trPr>
          <w:trHeight w:val="300"/>
        </w:trPr>
        <w:tc>
          <w:tcPr>
            <w:tcW w:w="1800" w:type="dxa"/>
            <w:tcMar/>
          </w:tcPr>
          <w:p w:rsidR="46FAF756" w:rsidP="0D79DEFC" w:rsidRDefault="46FAF756" w14:paraId="2E01288D" w14:textId="69F5F525">
            <w:pPr>
              <w:pStyle w:val="Normal"/>
              <w:bidi w:val="0"/>
              <w:rPr>
                <w:rFonts w:ascii="Arial" w:hAnsi="Arial" w:eastAsia="Arial" w:cs="Arial"/>
                <w:noProof w:val="0"/>
                <w:color w:val="000000" w:themeColor="text1" w:themeTint="FF" w:themeShade="FF"/>
                <w:sz w:val="24"/>
                <w:szCs w:val="24"/>
                <w:lang w:val="en-GB"/>
              </w:rPr>
            </w:pPr>
            <w:r w:rsidRPr="0D79DEFC" w:rsidR="46FAF756">
              <w:rPr>
                <w:rFonts w:ascii="Arial" w:hAnsi="Arial" w:eastAsia="Arial" w:cs="Arial"/>
                <w:noProof w:val="0"/>
                <w:color w:val="000000" w:themeColor="text1" w:themeTint="FF" w:themeShade="FF"/>
                <w:sz w:val="24"/>
                <w:szCs w:val="24"/>
                <w:lang w:val="en-GB"/>
              </w:rPr>
              <w:t>Basic wash</w:t>
            </w:r>
          </w:p>
        </w:tc>
        <w:tc>
          <w:tcPr>
            <w:tcW w:w="810" w:type="dxa"/>
            <w:tcMar/>
          </w:tcPr>
          <w:p w:rsidR="0D79DEFC" w:rsidP="0D79DEFC" w:rsidRDefault="0D79DEFC" w14:paraId="344401D2" w14:textId="7C4C72AF">
            <w:pPr>
              <w:pStyle w:val="Normal"/>
              <w:bidi w:val="0"/>
              <w:jc w:val="center"/>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20B50131" w14:textId="7F3FC8FC">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5</w:t>
            </w:r>
            <w:r w:rsidRPr="0D79DEFC" w:rsidR="0D79DEFC">
              <w:rPr>
                <w:rFonts w:ascii="Arial" w:hAnsi="Arial" w:eastAsia="Arial" w:cs="Arial"/>
                <w:noProof w:val="0"/>
                <w:color w:val="000000" w:themeColor="text1" w:themeTint="FF" w:themeShade="FF"/>
                <w:sz w:val="24"/>
                <w:szCs w:val="24"/>
                <w:lang w:val="en-GB"/>
              </w:rPr>
              <w:t>.00</w:t>
            </w:r>
          </w:p>
        </w:tc>
        <w:tc>
          <w:tcPr>
            <w:tcW w:w="1320" w:type="dxa"/>
            <w:tcMar/>
          </w:tcPr>
          <w:p w:rsidR="0D79DEFC" w:rsidP="0D79DEFC" w:rsidRDefault="0D79DEFC" w14:paraId="38A57436" w14:textId="29BAD558">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5.20</w:t>
            </w:r>
          </w:p>
        </w:tc>
        <w:tc>
          <w:tcPr>
            <w:tcW w:w="1410" w:type="dxa"/>
            <w:tcMar/>
          </w:tcPr>
          <w:p w:rsidR="0D79DEFC" w:rsidP="0D79DEFC" w:rsidRDefault="0D79DEFC" w14:paraId="760CCA04" w14:textId="19183CFF">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5.40</w:t>
            </w:r>
          </w:p>
        </w:tc>
        <w:tc>
          <w:tcPr>
            <w:tcW w:w="1320" w:type="dxa"/>
            <w:tcMar/>
          </w:tcPr>
          <w:p w:rsidR="0D79DEFC" w:rsidP="0D79DEFC" w:rsidRDefault="0D79DEFC" w14:paraId="4BBAE0D1" w14:textId="0081CC60">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5.80</w:t>
            </w:r>
          </w:p>
        </w:tc>
        <w:tc>
          <w:tcPr>
            <w:tcW w:w="1335" w:type="dxa"/>
            <w:tcMar/>
          </w:tcPr>
          <w:p w:rsidR="0D79DEFC" w:rsidP="0D79DEFC" w:rsidRDefault="0D79DEFC" w14:paraId="5BEC69D9" w14:textId="33552283">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6.00</w:t>
            </w:r>
          </w:p>
        </w:tc>
      </w:tr>
      <w:tr w:rsidR="0D79DEFC" w:rsidTr="0D79DEFC" w14:paraId="1234DDD1">
        <w:trPr>
          <w:trHeight w:val="300"/>
        </w:trPr>
        <w:tc>
          <w:tcPr>
            <w:tcW w:w="1800" w:type="dxa"/>
            <w:tcMar/>
          </w:tcPr>
          <w:p w:rsidR="0D79DEFC" w:rsidP="0D79DEFC" w:rsidRDefault="0D79DEFC" w14:paraId="19969E0A" w14:textId="1395AE31">
            <w:pPr>
              <w:pStyle w:val="Normal"/>
              <w:bidi w:val="0"/>
              <w:rPr>
                <w:rFonts w:ascii="Arial" w:hAnsi="Arial" w:eastAsia="Arial" w:cs="Arial"/>
                <w:noProof w:val="0"/>
                <w:color w:val="000000" w:themeColor="text1" w:themeTint="FF" w:themeShade="FF"/>
                <w:sz w:val="24"/>
                <w:szCs w:val="24"/>
                <w:lang w:val="en-GB"/>
              </w:rPr>
            </w:pPr>
          </w:p>
        </w:tc>
        <w:tc>
          <w:tcPr>
            <w:tcW w:w="810" w:type="dxa"/>
            <w:tcMar/>
          </w:tcPr>
          <w:p w:rsidR="0D79DEFC" w:rsidP="0D79DEFC" w:rsidRDefault="0D79DEFC" w14:paraId="1A0626FD" w14:textId="3F64E7A6">
            <w:pPr>
              <w:pStyle w:val="Normal"/>
              <w:bidi w:val="0"/>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4B2BC4A6" w14:textId="3F64E7A6">
            <w:pPr>
              <w:pStyle w:val="Normal"/>
              <w:bidi w:val="0"/>
              <w:jc w:val="center"/>
              <w:rPr>
                <w:rFonts w:ascii="Arial" w:hAnsi="Arial" w:eastAsia="Arial" w:cs="Arial"/>
                <w:noProof w:val="0"/>
                <w:color w:val="000000" w:themeColor="text1" w:themeTint="FF" w:themeShade="FF"/>
                <w:sz w:val="24"/>
                <w:szCs w:val="24"/>
                <w:lang w:val="en-GB"/>
              </w:rPr>
            </w:pPr>
          </w:p>
        </w:tc>
        <w:tc>
          <w:tcPr>
            <w:tcW w:w="1320" w:type="dxa"/>
            <w:tcMar/>
          </w:tcPr>
          <w:p w:rsidR="0D79DEFC" w:rsidP="0D79DEFC" w:rsidRDefault="0D79DEFC" w14:paraId="1B30EBFD" w14:textId="6612CED9">
            <w:pPr>
              <w:pStyle w:val="Normal"/>
              <w:bidi w:val="0"/>
              <w:jc w:val="center"/>
              <w:rPr>
                <w:rFonts w:ascii="Arial" w:hAnsi="Arial" w:eastAsia="Arial" w:cs="Arial"/>
                <w:noProof w:val="0"/>
                <w:color w:val="000000" w:themeColor="text1" w:themeTint="FF" w:themeShade="FF"/>
                <w:sz w:val="24"/>
                <w:szCs w:val="24"/>
                <w:lang w:val="en-GB"/>
              </w:rPr>
            </w:pPr>
          </w:p>
        </w:tc>
        <w:tc>
          <w:tcPr>
            <w:tcW w:w="1410" w:type="dxa"/>
            <w:tcMar/>
          </w:tcPr>
          <w:p w:rsidR="0D79DEFC" w:rsidP="0D79DEFC" w:rsidRDefault="0D79DEFC" w14:paraId="4A648F64" w14:textId="45D69BAC">
            <w:pPr>
              <w:pStyle w:val="Normal"/>
              <w:bidi w:val="0"/>
              <w:jc w:val="center"/>
              <w:rPr>
                <w:rFonts w:ascii="Arial" w:hAnsi="Arial" w:eastAsia="Arial" w:cs="Arial"/>
                <w:noProof w:val="0"/>
                <w:color w:val="000000" w:themeColor="text1" w:themeTint="FF" w:themeShade="FF"/>
                <w:sz w:val="24"/>
                <w:szCs w:val="24"/>
                <w:lang w:val="en-GB"/>
              </w:rPr>
            </w:pPr>
          </w:p>
        </w:tc>
        <w:tc>
          <w:tcPr>
            <w:tcW w:w="1320" w:type="dxa"/>
            <w:tcMar/>
          </w:tcPr>
          <w:p w:rsidR="0D79DEFC" w:rsidP="0D79DEFC" w:rsidRDefault="0D79DEFC" w14:paraId="41747017" w14:textId="3577F07B">
            <w:pPr>
              <w:pStyle w:val="Normal"/>
              <w:bidi w:val="0"/>
              <w:jc w:val="center"/>
              <w:rPr>
                <w:rFonts w:ascii="Arial" w:hAnsi="Arial" w:eastAsia="Arial" w:cs="Arial"/>
                <w:noProof w:val="0"/>
                <w:color w:val="000000" w:themeColor="text1" w:themeTint="FF" w:themeShade="FF"/>
                <w:sz w:val="24"/>
                <w:szCs w:val="24"/>
                <w:lang w:val="en-GB"/>
              </w:rPr>
            </w:pPr>
          </w:p>
        </w:tc>
        <w:tc>
          <w:tcPr>
            <w:tcW w:w="1335" w:type="dxa"/>
            <w:tcMar/>
          </w:tcPr>
          <w:p w:rsidR="0D79DEFC" w:rsidP="0D79DEFC" w:rsidRDefault="0D79DEFC" w14:paraId="3CAF00C3" w14:textId="7285A10E">
            <w:pPr>
              <w:pStyle w:val="Normal"/>
              <w:bidi w:val="0"/>
              <w:jc w:val="center"/>
              <w:rPr>
                <w:rFonts w:ascii="Arial" w:hAnsi="Arial" w:eastAsia="Arial" w:cs="Arial"/>
                <w:noProof w:val="0"/>
                <w:color w:val="000000" w:themeColor="text1" w:themeTint="FF" w:themeShade="FF"/>
                <w:sz w:val="24"/>
                <w:szCs w:val="24"/>
                <w:lang w:val="en-GB"/>
              </w:rPr>
            </w:pPr>
          </w:p>
        </w:tc>
      </w:tr>
      <w:tr w:rsidR="0D79DEFC" w:rsidTr="0D79DEFC" w14:paraId="4F31EA5F">
        <w:trPr>
          <w:trHeight w:val="300"/>
        </w:trPr>
        <w:tc>
          <w:tcPr>
            <w:tcW w:w="1800" w:type="dxa"/>
            <w:tcMar/>
          </w:tcPr>
          <w:p w:rsidR="0BA26669" w:rsidP="0D79DEFC" w:rsidRDefault="0BA26669" w14:paraId="6E91097A" w14:textId="110FF5AA">
            <w:pPr>
              <w:pStyle w:val="Normal"/>
              <w:bidi w:val="0"/>
              <w:rPr>
                <w:rFonts w:ascii="Arial" w:hAnsi="Arial" w:eastAsia="Arial" w:cs="Arial"/>
                <w:b w:val="1"/>
                <w:bCs w:val="1"/>
                <w:noProof w:val="0"/>
                <w:color w:val="000000" w:themeColor="text1" w:themeTint="FF" w:themeShade="FF"/>
                <w:sz w:val="24"/>
                <w:szCs w:val="24"/>
                <w:lang w:val="en-GB"/>
              </w:rPr>
            </w:pPr>
            <w:r w:rsidRPr="0D79DEFC" w:rsidR="0BA26669">
              <w:rPr>
                <w:rFonts w:ascii="Arial" w:hAnsi="Arial" w:eastAsia="Arial" w:cs="Arial"/>
                <w:b w:val="1"/>
                <w:bCs w:val="1"/>
                <w:noProof w:val="0"/>
                <w:color w:val="000000" w:themeColor="text1" w:themeTint="FF" w:themeShade="FF"/>
                <w:sz w:val="24"/>
                <w:szCs w:val="24"/>
                <w:lang w:val="en-GB"/>
              </w:rPr>
              <w:t>Revenue</w:t>
            </w:r>
          </w:p>
        </w:tc>
        <w:tc>
          <w:tcPr>
            <w:tcW w:w="810" w:type="dxa"/>
            <w:tcMar/>
          </w:tcPr>
          <w:p w:rsidR="0D79DEFC" w:rsidP="0D79DEFC" w:rsidRDefault="0D79DEFC" w14:paraId="111AD20B" w14:textId="5238D503">
            <w:pPr>
              <w:pStyle w:val="Normal"/>
              <w:bidi w:val="0"/>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3F396754" w14:textId="5238D503">
            <w:pPr>
              <w:pStyle w:val="Normal"/>
              <w:bidi w:val="0"/>
              <w:jc w:val="center"/>
              <w:rPr>
                <w:rFonts w:ascii="Arial" w:hAnsi="Arial" w:eastAsia="Arial" w:cs="Arial"/>
                <w:noProof w:val="0"/>
                <w:color w:val="000000" w:themeColor="text1" w:themeTint="FF" w:themeShade="FF"/>
                <w:sz w:val="24"/>
                <w:szCs w:val="24"/>
                <w:lang w:val="en-GB"/>
              </w:rPr>
            </w:pPr>
          </w:p>
        </w:tc>
        <w:tc>
          <w:tcPr>
            <w:tcW w:w="1320" w:type="dxa"/>
            <w:tcMar/>
          </w:tcPr>
          <w:p w:rsidR="0D79DEFC" w:rsidP="0D79DEFC" w:rsidRDefault="0D79DEFC" w14:paraId="1BA6FEEA" w14:textId="3F9E7C3C">
            <w:pPr>
              <w:pStyle w:val="Normal"/>
              <w:bidi w:val="0"/>
              <w:jc w:val="center"/>
              <w:rPr>
                <w:rFonts w:ascii="Arial" w:hAnsi="Arial" w:eastAsia="Arial" w:cs="Arial"/>
                <w:noProof w:val="0"/>
                <w:color w:val="000000" w:themeColor="text1" w:themeTint="FF" w:themeShade="FF"/>
                <w:sz w:val="24"/>
                <w:szCs w:val="24"/>
                <w:lang w:val="en-GB"/>
              </w:rPr>
            </w:pPr>
          </w:p>
        </w:tc>
        <w:tc>
          <w:tcPr>
            <w:tcW w:w="1410" w:type="dxa"/>
            <w:tcMar/>
          </w:tcPr>
          <w:p w:rsidR="0D79DEFC" w:rsidP="0D79DEFC" w:rsidRDefault="0D79DEFC" w14:paraId="58585867" w14:textId="1578B3E7">
            <w:pPr>
              <w:pStyle w:val="Normal"/>
              <w:bidi w:val="0"/>
              <w:jc w:val="center"/>
              <w:rPr>
                <w:rFonts w:ascii="Arial" w:hAnsi="Arial" w:eastAsia="Arial" w:cs="Arial"/>
                <w:noProof w:val="0"/>
                <w:color w:val="000000" w:themeColor="text1" w:themeTint="FF" w:themeShade="FF"/>
                <w:sz w:val="24"/>
                <w:szCs w:val="24"/>
                <w:lang w:val="en-GB"/>
              </w:rPr>
            </w:pPr>
          </w:p>
        </w:tc>
        <w:tc>
          <w:tcPr>
            <w:tcW w:w="1320" w:type="dxa"/>
            <w:tcMar/>
          </w:tcPr>
          <w:p w:rsidR="0D79DEFC" w:rsidP="0D79DEFC" w:rsidRDefault="0D79DEFC" w14:paraId="36D1F8C5" w14:textId="3E6B34CB">
            <w:pPr>
              <w:pStyle w:val="Normal"/>
              <w:bidi w:val="0"/>
              <w:jc w:val="center"/>
              <w:rPr>
                <w:rFonts w:ascii="Arial" w:hAnsi="Arial" w:eastAsia="Arial" w:cs="Arial"/>
                <w:noProof w:val="0"/>
                <w:color w:val="000000" w:themeColor="text1" w:themeTint="FF" w:themeShade="FF"/>
                <w:sz w:val="24"/>
                <w:szCs w:val="24"/>
                <w:lang w:val="en-GB"/>
              </w:rPr>
            </w:pPr>
          </w:p>
        </w:tc>
        <w:tc>
          <w:tcPr>
            <w:tcW w:w="1335" w:type="dxa"/>
            <w:tcMar/>
          </w:tcPr>
          <w:p w:rsidR="0D79DEFC" w:rsidP="0D79DEFC" w:rsidRDefault="0D79DEFC" w14:paraId="44000671" w14:textId="49459B4A">
            <w:pPr>
              <w:pStyle w:val="Normal"/>
              <w:bidi w:val="0"/>
              <w:jc w:val="center"/>
              <w:rPr>
                <w:rFonts w:ascii="Arial" w:hAnsi="Arial" w:eastAsia="Arial" w:cs="Arial"/>
                <w:noProof w:val="0"/>
                <w:color w:val="000000" w:themeColor="text1" w:themeTint="FF" w:themeShade="FF"/>
                <w:sz w:val="24"/>
                <w:szCs w:val="24"/>
                <w:lang w:val="en-GB"/>
              </w:rPr>
            </w:pPr>
          </w:p>
        </w:tc>
      </w:tr>
      <w:tr w:rsidR="0D79DEFC" w:rsidTr="0D79DEFC" w14:paraId="55D5BE7E">
        <w:trPr>
          <w:trHeight w:val="300"/>
        </w:trPr>
        <w:tc>
          <w:tcPr>
            <w:tcW w:w="1800" w:type="dxa"/>
            <w:tcMar/>
          </w:tcPr>
          <w:p w:rsidR="0D79DEFC" w:rsidP="0D79DEFC" w:rsidRDefault="0D79DEFC" w14:paraId="50137DC5" w14:textId="1801C40E">
            <w:pPr>
              <w:pStyle w:val="Normal"/>
              <w:suppressLineNumbers w:val="0"/>
              <w:bidi w:val="0"/>
              <w:spacing w:before="0" w:beforeAutospacing="off" w:after="0" w:afterAutospacing="off" w:line="279" w:lineRule="auto"/>
              <w:ind w:left="0" w:right="0"/>
              <w:jc w:val="left"/>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Interior wash</w:t>
            </w:r>
          </w:p>
        </w:tc>
        <w:tc>
          <w:tcPr>
            <w:tcW w:w="810" w:type="dxa"/>
            <w:tcMar/>
          </w:tcPr>
          <w:p w:rsidR="0D79DEFC" w:rsidP="0D79DEFC" w:rsidRDefault="0D79DEFC" w14:paraId="0F62212C" w14:textId="7B5FCA22">
            <w:pPr>
              <w:pStyle w:val="Normal"/>
              <w:bidi w:val="0"/>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7D65ABE9" w14:textId="141EE123">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98,550</w:t>
            </w:r>
          </w:p>
        </w:tc>
        <w:tc>
          <w:tcPr>
            <w:tcW w:w="1320" w:type="dxa"/>
            <w:tcMar/>
          </w:tcPr>
          <w:p w:rsidR="0D79DEFC" w:rsidP="0D79DEFC" w:rsidRDefault="0D79DEFC" w14:paraId="55DA8EFF" w14:textId="4EB72E64">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99,864</w:t>
            </w:r>
          </w:p>
        </w:tc>
        <w:tc>
          <w:tcPr>
            <w:tcW w:w="1410" w:type="dxa"/>
            <w:tcMar/>
          </w:tcPr>
          <w:p w:rsidR="0D79DEFC" w:rsidP="0D79DEFC" w:rsidRDefault="0D79DEFC" w14:paraId="01CFFADC" w14:textId="372308CC">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101,835</w:t>
            </w:r>
          </w:p>
        </w:tc>
        <w:tc>
          <w:tcPr>
            <w:tcW w:w="1320" w:type="dxa"/>
            <w:tcMar/>
          </w:tcPr>
          <w:p w:rsidR="0D79DEFC" w:rsidP="0D79DEFC" w:rsidRDefault="0D79DEFC" w14:paraId="2D3450D5" w14:textId="24ABB63C">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105,120</w:t>
            </w:r>
          </w:p>
        </w:tc>
        <w:tc>
          <w:tcPr>
            <w:tcW w:w="1335" w:type="dxa"/>
            <w:tcMar/>
          </w:tcPr>
          <w:p w:rsidR="0D79DEFC" w:rsidP="0D79DEFC" w:rsidRDefault="0D79DEFC" w14:paraId="2B7108FE" w14:textId="175DF9D9">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108,405</w:t>
            </w:r>
          </w:p>
        </w:tc>
      </w:tr>
      <w:tr w:rsidR="0D79DEFC" w:rsidTr="0D79DEFC" w14:paraId="4FE6FA07">
        <w:trPr>
          <w:trHeight w:val="300"/>
        </w:trPr>
        <w:tc>
          <w:tcPr>
            <w:tcW w:w="1800" w:type="dxa"/>
            <w:tcMar/>
          </w:tcPr>
          <w:p w:rsidR="0D79DEFC" w:rsidP="0D79DEFC" w:rsidRDefault="0D79DEFC" w14:paraId="47FE2581" w14:textId="4FE1B023">
            <w:pPr>
              <w:pStyle w:val="Normal"/>
              <w:bidi w:val="0"/>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Exterior wash</w:t>
            </w:r>
          </w:p>
        </w:tc>
        <w:tc>
          <w:tcPr>
            <w:tcW w:w="810" w:type="dxa"/>
            <w:tcMar/>
          </w:tcPr>
          <w:p w:rsidR="0D79DEFC" w:rsidP="0D79DEFC" w:rsidRDefault="0D79DEFC" w14:paraId="2F2214C5" w14:textId="41C6CBD2">
            <w:pPr>
              <w:pStyle w:val="Normal"/>
              <w:suppressLineNumbers w:val="0"/>
              <w:bidi w:val="0"/>
              <w:spacing w:before="0" w:beforeAutospacing="off" w:after="0" w:afterAutospacing="off" w:line="279" w:lineRule="auto"/>
              <w:ind w:left="0" w:right="0"/>
              <w:jc w:val="left"/>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622624BC" w14:textId="1B6D8255">
            <w:pPr>
              <w:pStyle w:val="Normal"/>
              <w:suppressLineNumbers w:val="0"/>
              <w:bidi w:val="0"/>
              <w:spacing w:before="0" w:beforeAutospacing="off" w:after="0" w:afterAutospacing="off" w:line="279" w:lineRule="auto"/>
              <w:ind w:left="0" w:right="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441,504</w:t>
            </w:r>
          </w:p>
        </w:tc>
        <w:tc>
          <w:tcPr>
            <w:tcW w:w="1320" w:type="dxa"/>
            <w:tcMar/>
          </w:tcPr>
          <w:p w:rsidR="0D79DEFC" w:rsidP="0D79DEFC" w:rsidRDefault="0D79DEFC" w14:paraId="2BA6BC05" w14:textId="2E584B35">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448,862</w:t>
            </w:r>
          </w:p>
        </w:tc>
        <w:tc>
          <w:tcPr>
            <w:tcW w:w="1410" w:type="dxa"/>
            <w:tcMar/>
          </w:tcPr>
          <w:p w:rsidR="0D79DEFC" w:rsidP="0D79DEFC" w:rsidRDefault="0D79DEFC" w14:paraId="369096CC" w14:textId="0B9F400E">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456,221</w:t>
            </w:r>
          </w:p>
        </w:tc>
        <w:tc>
          <w:tcPr>
            <w:tcW w:w="1320" w:type="dxa"/>
            <w:tcMar/>
          </w:tcPr>
          <w:p w:rsidR="0D79DEFC" w:rsidP="0D79DEFC" w:rsidRDefault="0D79DEFC" w14:paraId="2015E7B7" w14:textId="0F812697">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463,579</w:t>
            </w:r>
          </w:p>
        </w:tc>
        <w:tc>
          <w:tcPr>
            <w:tcW w:w="1335" w:type="dxa"/>
            <w:tcMar/>
          </w:tcPr>
          <w:p w:rsidR="0D79DEFC" w:rsidP="0D79DEFC" w:rsidRDefault="0D79DEFC" w14:paraId="607F0943" w14:textId="0FEF0387">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478,296</w:t>
            </w:r>
          </w:p>
        </w:tc>
      </w:tr>
      <w:tr w:rsidR="0D79DEFC" w:rsidTr="0D79DEFC" w14:paraId="0F9CA07E">
        <w:trPr>
          <w:trHeight w:val="300"/>
        </w:trPr>
        <w:tc>
          <w:tcPr>
            <w:tcW w:w="1800" w:type="dxa"/>
            <w:tcMar/>
          </w:tcPr>
          <w:p w:rsidR="0D79DEFC" w:rsidP="0D79DEFC" w:rsidRDefault="0D79DEFC" w14:paraId="3C18805A" w14:textId="2342C48B">
            <w:pPr>
              <w:pStyle w:val="Normal"/>
              <w:bidi w:val="0"/>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Full wash</w:t>
            </w:r>
          </w:p>
        </w:tc>
        <w:tc>
          <w:tcPr>
            <w:tcW w:w="810" w:type="dxa"/>
            <w:tcMar/>
          </w:tcPr>
          <w:p w:rsidR="0D79DEFC" w:rsidP="0D79DEFC" w:rsidRDefault="0D79DEFC" w14:paraId="55A5541B" w14:textId="304BE5B7">
            <w:pPr>
              <w:pStyle w:val="Normal"/>
              <w:bidi w:val="0"/>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59BCC2C6" w14:textId="27A1E178">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410,625</w:t>
            </w:r>
          </w:p>
        </w:tc>
        <w:tc>
          <w:tcPr>
            <w:tcW w:w="1320" w:type="dxa"/>
            <w:tcMar/>
          </w:tcPr>
          <w:p w:rsidR="0D79DEFC" w:rsidP="0D79DEFC" w:rsidRDefault="0D79DEFC" w14:paraId="36F3D132" w14:textId="7E460C6D">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413,910</w:t>
            </w:r>
          </w:p>
        </w:tc>
        <w:tc>
          <w:tcPr>
            <w:tcW w:w="1410" w:type="dxa"/>
            <w:tcMar/>
          </w:tcPr>
          <w:p w:rsidR="0D79DEFC" w:rsidP="0D79DEFC" w:rsidRDefault="0D79DEFC" w14:paraId="2FD1FFCA" w14:textId="4B66EBAE">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418,838</w:t>
            </w:r>
          </w:p>
        </w:tc>
        <w:tc>
          <w:tcPr>
            <w:tcW w:w="1320" w:type="dxa"/>
            <w:tcMar/>
          </w:tcPr>
          <w:p w:rsidR="0D79DEFC" w:rsidP="0D79DEFC" w:rsidRDefault="0D79DEFC" w14:paraId="158D591A" w14:textId="748C6F4F">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422,123</w:t>
            </w:r>
          </w:p>
        </w:tc>
        <w:tc>
          <w:tcPr>
            <w:tcW w:w="1335" w:type="dxa"/>
            <w:tcMar/>
          </w:tcPr>
          <w:p w:rsidR="0D79DEFC" w:rsidP="0D79DEFC" w:rsidRDefault="0D79DEFC" w14:paraId="183406CF" w14:textId="165F84FA">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427,050</w:t>
            </w:r>
          </w:p>
        </w:tc>
      </w:tr>
      <w:tr w:rsidR="0D79DEFC" w:rsidTr="0D79DEFC" w14:paraId="4F0CB891">
        <w:trPr>
          <w:trHeight w:val="300"/>
        </w:trPr>
        <w:tc>
          <w:tcPr>
            <w:tcW w:w="1800" w:type="dxa"/>
            <w:tcMar/>
          </w:tcPr>
          <w:p w:rsidR="0D79DEFC" w:rsidP="0D79DEFC" w:rsidRDefault="0D79DEFC" w14:paraId="4880D7E7" w14:textId="4A2F94DA">
            <w:pPr>
              <w:pStyle w:val="Normal"/>
              <w:bidi w:val="0"/>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Large vehicle</w:t>
            </w:r>
          </w:p>
        </w:tc>
        <w:tc>
          <w:tcPr>
            <w:tcW w:w="810" w:type="dxa"/>
            <w:tcMar/>
          </w:tcPr>
          <w:p w:rsidR="0D79DEFC" w:rsidP="0D79DEFC" w:rsidRDefault="0D79DEFC" w14:paraId="56C82AAE" w14:textId="6C30FE30">
            <w:pPr>
              <w:pStyle w:val="Normal"/>
              <w:bidi w:val="0"/>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6042A628" w14:textId="32E57989">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78,840</w:t>
            </w:r>
          </w:p>
        </w:tc>
        <w:tc>
          <w:tcPr>
            <w:tcW w:w="1320" w:type="dxa"/>
            <w:tcMar/>
          </w:tcPr>
          <w:p w:rsidR="0D79DEFC" w:rsidP="0D79DEFC" w:rsidRDefault="0D79DEFC" w14:paraId="2DF34D2C" w14:textId="047FEB50">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79,365</w:t>
            </w:r>
          </w:p>
        </w:tc>
        <w:tc>
          <w:tcPr>
            <w:tcW w:w="1410" w:type="dxa"/>
            <w:tcMar/>
          </w:tcPr>
          <w:p w:rsidR="0D79DEFC" w:rsidP="0D79DEFC" w:rsidRDefault="0D79DEFC" w14:paraId="3B6C01CD" w14:textId="6C44E163">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80,417</w:t>
            </w:r>
          </w:p>
        </w:tc>
        <w:tc>
          <w:tcPr>
            <w:tcW w:w="1320" w:type="dxa"/>
            <w:tcMar/>
          </w:tcPr>
          <w:p w:rsidR="0D79DEFC" w:rsidP="0D79DEFC" w:rsidRDefault="0D79DEFC" w14:paraId="3939C50B" w14:textId="10E87549">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81,468</w:t>
            </w:r>
          </w:p>
        </w:tc>
        <w:tc>
          <w:tcPr>
            <w:tcW w:w="1335" w:type="dxa"/>
            <w:tcMar/>
          </w:tcPr>
          <w:p w:rsidR="0D79DEFC" w:rsidP="0D79DEFC" w:rsidRDefault="0D79DEFC" w14:paraId="2EC94722" w14:textId="0245D5FD">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82,519</w:t>
            </w:r>
          </w:p>
        </w:tc>
      </w:tr>
      <w:tr w:rsidR="0D79DEFC" w:rsidTr="0D79DEFC" w14:paraId="33F9F74F">
        <w:trPr>
          <w:trHeight w:val="300"/>
        </w:trPr>
        <w:tc>
          <w:tcPr>
            <w:tcW w:w="1800" w:type="dxa"/>
            <w:tcMar/>
          </w:tcPr>
          <w:p w:rsidR="0D79DEFC" w:rsidP="0D79DEFC" w:rsidRDefault="0D79DEFC" w14:paraId="4790B64C" w14:textId="69F5F525">
            <w:pPr>
              <w:pStyle w:val="Normal"/>
              <w:bidi w:val="0"/>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Basic wash</w:t>
            </w:r>
          </w:p>
        </w:tc>
        <w:tc>
          <w:tcPr>
            <w:tcW w:w="810" w:type="dxa"/>
            <w:tcMar/>
          </w:tcPr>
          <w:p w:rsidR="0D79DEFC" w:rsidP="0D79DEFC" w:rsidRDefault="0D79DEFC" w14:paraId="18894F1D" w14:textId="69FA8ECE">
            <w:pPr>
              <w:pStyle w:val="Normal"/>
              <w:bidi w:val="0"/>
              <w:rPr>
                <w:rFonts w:ascii="Arial" w:hAnsi="Arial" w:eastAsia="Arial" w:cs="Arial"/>
                <w:noProof w:val="0"/>
                <w:color w:val="000000" w:themeColor="text1" w:themeTint="FF" w:themeShade="FF"/>
                <w:sz w:val="24"/>
                <w:szCs w:val="24"/>
                <w:lang w:val="en-GB"/>
              </w:rPr>
            </w:pPr>
          </w:p>
        </w:tc>
        <w:tc>
          <w:tcPr>
            <w:tcW w:w="1365" w:type="dxa"/>
            <w:tcMar/>
          </w:tcPr>
          <w:p w:rsidR="0D79DEFC" w:rsidP="0D79DEFC" w:rsidRDefault="0D79DEFC" w14:paraId="2A23E2A0" w14:textId="65101610">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3,285</w:t>
            </w:r>
          </w:p>
        </w:tc>
        <w:tc>
          <w:tcPr>
            <w:tcW w:w="1320" w:type="dxa"/>
            <w:tcMar/>
          </w:tcPr>
          <w:p w:rsidR="0D79DEFC" w:rsidP="0D79DEFC" w:rsidRDefault="0D79DEFC" w14:paraId="3B02C50E" w14:textId="141617B2">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3,416</w:t>
            </w:r>
          </w:p>
        </w:tc>
        <w:tc>
          <w:tcPr>
            <w:tcW w:w="1410" w:type="dxa"/>
            <w:tcMar/>
          </w:tcPr>
          <w:p w:rsidR="0D79DEFC" w:rsidP="0D79DEFC" w:rsidRDefault="0D79DEFC" w14:paraId="742C2185" w14:textId="36EB465F">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3,548</w:t>
            </w:r>
          </w:p>
        </w:tc>
        <w:tc>
          <w:tcPr>
            <w:tcW w:w="1320" w:type="dxa"/>
            <w:tcMar/>
          </w:tcPr>
          <w:p w:rsidR="0D79DEFC" w:rsidP="0D79DEFC" w:rsidRDefault="0D79DEFC" w14:paraId="02F1F344" w14:textId="586BCCBC">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3,811</w:t>
            </w:r>
          </w:p>
        </w:tc>
        <w:tc>
          <w:tcPr>
            <w:tcW w:w="1335" w:type="dxa"/>
            <w:tcMar/>
          </w:tcPr>
          <w:p w:rsidR="0D79DEFC" w:rsidP="0D79DEFC" w:rsidRDefault="0D79DEFC" w14:paraId="01078035" w14:textId="0B1E3F4F">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3,942</w:t>
            </w:r>
          </w:p>
        </w:tc>
      </w:tr>
      <w:tr w:rsidR="0D79DEFC" w:rsidTr="0D79DEFC" w14:paraId="10E7B8AF">
        <w:trPr>
          <w:trHeight w:val="300"/>
        </w:trPr>
        <w:tc>
          <w:tcPr>
            <w:tcW w:w="1800" w:type="dxa"/>
            <w:shd w:val="clear" w:color="auto" w:fill="FAE2D5" w:themeFill="accent2" w:themeFillTint="33"/>
            <w:tcMar/>
          </w:tcPr>
          <w:p w:rsidR="0689CF5C" w:rsidP="0D79DEFC" w:rsidRDefault="0689CF5C" w14:paraId="4DA8790F" w14:textId="18672A16">
            <w:pPr>
              <w:pStyle w:val="Normal"/>
              <w:bidi w:val="0"/>
              <w:rPr>
                <w:rFonts w:ascii="Arial" w:hAnsi="Arial" w:eastAsia="Arial" w:cs="Arial"/>
                <w:b w:val="1"/>
                <w:bCs w:val="1"/>
                <w:noProof w:val="0"/>
                <w:color w:val="000000" w:themeColor="text1" w:themeTint="FF" w:themeShade="FF"/>
                <w:sz w:val="24"/>
                <w:szCs w:val="24"/>
                <w:lang w:val="en-GB"/>
              </w:rPr>
            </w:pPr>
            <w:r w:rsidRPr="0D79DEFC" w:rsidR="0689CF5C">
              <w:rPr>
                <w:rFonts w:ascii="Arial" w:hAnsi="Arial" w:eastAsia="Arial" w:cs="Arial"/>
                <w:b w:val="1"/>
                <w:bCs w:val="1"/>
                <w:noProof w:val="0"/>
                <w:color w:val="000000" w:themeColor="text1" w:themeTint="FF" w:themeShade="FF"/>
                <w:sz w:val="24"/>
                <w:szCs w:val="24"/>
                <w:lang w:val="en-GB"/>
              </w:rPr>
              <w:t>Revenue per year</w:t>
            </w:r>
          </w:p>
        </w:tc>
        <w:tc>
          <w:tcPr>
            <w:tcW w:w="810" w:type="dxa"/>
            <w:shd w:val="clear" w:color="auto" w:fill="FAE2D5" w:themeFill="accent2" w:themeFillTint="33"/>
            <w:tcMar/>
          </w:tcPr>
          <w:p w:rsidR="0D79DEFC" w:rsidP="0D79DEFC" w:rsidRDefault="0D79DEFC" w14:paraId="44B9603F" w14:textId="355FD5A2">
            <w:pPr>
              <w:pStyle w:val="Normal"/>
              <w:bidi w:val="0"/>
              <w:rPr>
                <w:rFonts w:ascii="Arial" w:hAnsi="Arial" w:eastAsia="Arial" w:cs="Arial"/>
                <w:noProof w:val="0"/>
                <w:color w:val="000000" w:themeColor="text1" w:themeTint="FF" w:themeShade="FF"/>
                <w:sz w:val="24"/>
                <w:szCs w:val="24"/>
                <w:lang w:val="en-GB"/>
              </w:rPr>
            </w:pPr>
          </w:p>
        </w:tc>
        <w:tc>
          <w:tcPr>
            <w:tcW w:w="1365" w:type="dxa"/>
            <w:shd w:val="clear" w:color="auto" w:fill="FAE2D5" w:themeFill="accent2" w:themeFillTint="33"/>
            <w:tcMar/>
          </w:tcPr>
          <w:p w:rsidR="0D79DEFC" w:rsidP="0D79DEFC" w:rsidRDefault="0D79DEFC" w14:paraId="604AB758" w14:textId="01218BBE">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1,032,804</w:t>
            </w:r>
          </w:p>
        </w:tc>
        <w:tc>
          <w:tcPr>
            <w:tcW w:w="1320" w:type="dxa"/>
            <w:shd w:val="clear" w:color="auto" w:fill="FAE2D5" w:themeFill="accent2" w:themeFillTint="33"/>
            <w:tcMar/>
          </w:tcPr>
          <w:p w:rsidR="0D79DEFC" w:rsidP="0D79DEFC" w:rsidRDefault="0D79DEFC" w14:paraId="1FA94234" w14:textId="03DC35FB">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1,045,417</w:t>
            </w:r>
          </w:p>
        </w:tc>
        <w:tc>
          <w:tcPr>
            <w:tcW w:w="1410" w:type="dxa"/>
            <w:shd w:val="clear" w:color="auto" w:fill="FAE2D5" w:themeFill="accent2" w:themeFillTint="33"/>
            <w:tcMar/>
          </w:tcPr>
          <w:p w:rsidR="0D79DEFC" w:rsidP="0D79DEFC" w:rsidRDefault="0D79DEFC" w14:paraId="41FCEB74" w14:textId="2AA8F22E">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1,060,859</w:t>
            </w:r>
          </w:p>
        </w:tc>
        <w:tc>
          <w:tcPr>
            <w:tcW w:w="1320" w:type="dxa"/>
            <w:shd w:val="clear" w:color="auto" w:fill="FAE2D5" w:themeFill="accent2" w:themeFillTint="33"/>
            <w:tcMar/>
          </w:tcPr>
          <w:p w:rsidR="0D79DEFC" w:rsidP="0D79DEFC" w:rsidRDefault="0D79DEFC" w14:paraId="0E761D9A" w14:textId="00DB93EF">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1,076,101</w:t>
            </w:r>
          </w:p>
        </w:tc>
        <w:tc>
          <w:tcPr>
            <w:tcW w:w="1335" w:type="dxa"/>
            <w:shd w:val="clear" w:color="auto" w:fill="FAE2D5" w:themeFill="accent2" w:themeFillTint="33"/>
            <w:tcMar/>
          </w:tcPr>
          <w:p w:rsidR="0D79DEFC" w:rsidP="0D79DEFC" w:rsidRDefault="0D79DEFC" w14:paraId="74040CE9" w14:textId="7295080D">
            <w:pPr>
              <w:pStyle w:val="Normal"/>
              <w:bidi w:val="0"/>
              <w:jc w:val="center"/>
              <w:rPr>
                <w:rFonts w:ascii="Arial" w:hAnsi="Arial" w:eastAsia="Arial" w:cs="Arial"/>
                <w:noProof w:val="0"/>
                <w:color w:val="000000" w:themeColor="text1" w:themeTint="FF" w:themeShade="FF"/>
                <w:sz w:val="24"/>
                <w:szCs w:val="24"/>
                <w:lang w:val="en-GB"/>
              </w:rPr>
            </w:pPr>
            <w:r w:rsidRPr="0D79DEFC" w:rsidR="0D79DEFC">
              <w:rPr>
                <w:rFonts w:ascii="Arial" w:hAnsi="Arial" w:eastAsia="Arial" w:cs="Arial"/>
                <w:noProof w:val="0"/>
                <w:color w:val="000000" w:themeColor="text1" w:themeTint="FF" w:themeShade="FF"/>
                <w:sz w:val="24"/>
                <w:szCs w:val="24"/>
                <w:lang w:val="en-GB"/>
              </w:rPr>
              <w:t>1,100,212</w:t>
            </w:r>
          </w:p>
        </w:tc>
      </w:tr>
    </w:tbl>
    <w:p w:rsidR="0D79DEFC" w:rsidP="0D79DEFC" w:rsidRDefault="0D79DEFC" w14:paraId="7C8CF581" w14:textId="0944731F">
      <w:pPr>
        <w:pStyle w:val="Normal"/>
        <w:suppressLineNumbers w:val="0"/>
        <w:bidi w:val="0"/>
        <w:spacing w:before="0" w:beforeAutospacing="off" w:after="160" w:afterAutospacing="off" w:line="259" w:lineRule="auto"/>
        <w:ind w:left="0" w:right="0"/>
        <w:jc w:val="center"/>
        <w:rPr>
          <w:rFonts w:ascii="Arial" w:hAnsi="Arial" w:eastAsia="Arial" w:cs="Arial"/>
          <w:b w:val="0"/>
          <w:bCs w:val="0"/>
          <w:i w:val="0"/>
          <w:iCs w:val="0"/>
          <w:caps w:val="0"/>
          <w:smallCaps w:val="0"/>
          <w:color w:val="000000" w:themeColor="text1" w:themeTint="FF" w:themeShade="FF"/>
          <w:sz w:val="24"/>
          <w:szCs w:val="24"/>
        </w:rPr>
      </w:pPr>
    </w:p>
    <w:p w:rsidR="65057345" w:rsidP="0D79DEFC" w:rsidRDefault="65057345" w14:paraId="3AE71675" w14:textId="04BBEDA2">
      <w:pPr>
        <w:pStyle w:val="Normal"/>
        <w:suppressLineNumbers w:val="0"/>
        <w:bidi w:val="0"/>
        <w:spacing w:before="0" w:beforeAutospacing="off" w:after="160" w:afterAutospacing="off" w:line="259" w:lineRule="auto"/>
        <w:ind w:left="0" w:right="0"/>
        <w:jc w:val="center"/>
        <w:rPr>
          <w:rFonts w:ascii="Arial" w:hAnsi="Arial" w:eastAsia="Arial" w:cs="Arial"/>
          <w:b w:val="0"/>
          <w:bCs w:val="0"/>
          <w:i w:val="0"/>
          <w:iCs w:val="0"/>
          <w:caps w:val="0"/>
          <w:smallCaps w:val="0"/>
          <w:color w:val="000000" w:themeColor="text1" w:themeTint="FF" w:themeShade="FF"/>
          <w:sz w:val="24"/>
          <w:szCs w:val="24"/>
        </w:rPr>
      </w:pPr>
      <w:r w:rsidRPr="0D79DEFC" w:rsidR="65057345">
        <w:rPr>
          <w:rFonts w:ascii="Arial" w:hAnsi="Arial" w:eastAsia="Arial" w:cs="Arial"/>
          <w:b w:val="0"/>
          <w:bCs w:val="0"/>
          <w:i w:val="0"/>
          <w:iCs w:val="0"/>
          <w:caps w:val="0"/>
          <w:smallCaps w:val="0"/>
          <w:color w:val="000000" w:themeColor="text1" w:themeTint="FF" w:themeShade="FF"/>
          <w:sz w:val="24"/>
          <w:szCs w:val="24"/>
        </w:rPr>
        <w:t>Table</w:t>
      </w:r>
      <w:r w:rsidRPr="0D79DEFC" w:rsidR="51E3F737">
        <w:rPr>
          <w:rFonts w:ascii="Arial" w:hAnsi="Arial" w:eastAsia="Arial" w:cs="Arial"/>
          <w:b w:val="0"/>
          <w:bCs w:val="0"/>
          <w:i w:val="0"/>
          <w:iCs w:val="0"/>
          <w:caps w:val="0"/>
          <w:smallCaps w:val="0"/>
          <w:color w:val="000000" w:themeColor="text1" w:themeTint="FF" w:themeShade="FF"/>
          <w:sz w:val="24"/>
          <w:szCs w:val="24"/>
        </w:rPr>
        <w:t xml:space="preserve"> 3. </w:t>
      </w:r>
      <w:r w:rsidRPr="0D79DEFC" w:rsidR="65057345">
        <w:rPr>
          <w:rFonts w:ascii="Arial" w:hAnsi="Arial" w:eastAsia="Arial" w:cs="Arial"/>
          <w:b w:val="0"/>
          <w:bCs w:val="0"/>
          <w:i w:val="0"/>
          <w:iCs w:val="0"/>
          <w:caps w:val="0"/>
          <w:smallCaps w:val="0"/>
          <w:color w:val="000000" w:themeColor="text1" w:themeTint="FF" w:themeShade="FF"/>
          <w:sz w:val="24"/>
          <w:szCs w:val="24"/>
        </w:rPr>
        <w:t>Car wash revenue projection</w:t>
      </w:r>
    </w:p>
    <w:p w:rsidR="0D79DEFC" w:rsidP="0D79DEFC" w:rsidRDefault="0D79DEFC" w14:paraId="03D9A575" w14:textId="4CC616BF">
      <w:pPr>
        <w:pStyle w:val="Normal"/>
        <w:suppressLineNumbers w:val="0"/>
        <w:bidi w:val="0"/>
        <w:spacing w:before="0" w:beforeAutospacing="off" w:after="160" w:afterAutospacing="off" w:line="259" w:lineRule="auto"/>
        <w:ind w:left="0" w:right="0"/>
        <w:jc w:val="center"/>
        <w:rPr>
          <w:rFonts w:ascii="Arial" w:hAnsi="Arial" w:eastAsia="Arial" w:cs="Arial"/>
          <w:b w:val="0"/>
          <w:bCs w:val="0"/>
          <w:i w:val="0"/>
          <w:iCs w:val="0"/>
          <w:caps w:val="0"/>
          <w:smallCaps w:val="0"/>
          <w:color w:val="000000" w:themeColor="text1" w:themeTint="FF" w:themeShade="FF"/>
          <w:sz w:val="24"/>
          <w:szCs w:val="24"/>
        </w:rPr>
      </w:pPr>
    </w:p>
    <w:p w:rsidR="73138B2D" w:rsidP="0D79DEFC" w:rsidRDefault="73138B2D" w14:paraId="3DF84F94" w14:textId="35472407">
      <w:pPr>
        <w:pStyle w:val="Normal"/>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0D79DEFC" w:rsidR="73138B2D">
        <w:rPr>
          <w:rFonts w:ascii="Arial" w:hAnsi="Arial" w:eastAsia="Arial" w:cs="Arial"/>
          <w:b w:val="0"/>
          <w:bCs w:val="0"/>
          <w:i w:val="0"/>
          <w:iCs w:val="0"/>
          <w:caps w:val="0"/>
          <w:smallCaps w:val="0"/>
          <w:color w:val="000000" w:themeColor="text1" w:themeTint="FF" w:themeShade="FF"/>
          <w:sz w:val="28"/>
          <w:szCs w:val="28"/>
        </w:rPr>
        <w:t>6. Closing Summary</w:t>
      </w:r>
    </w:p>
    <w:p w:rsidR="21BEAB12" w:rsidP="0D79DEFC" w:rsidRDefault="21BEAB12" w14:paraId="0A7D77B4" w14:textId="2AB1510B">
      <w:pPr>
        <w:pStyle w:val="Normal"/>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79DEFC" w:rsidR="21BEAB12">
        <w:rPr>
          <w:rFonts w:ascii="Arial" w:hAnsi="Arial" w:eastAsia="Arial" w:cs="Arial"/>
          <w:noProof w:val="0"/>
          <w:color w:val="000000" w:themeColor="text1" w:themeTint="FF" w:themeShade="FF"/>
          <w:sz w:val="24"/>
          <w:szCs w:val="24"/>
          <w:lang w:val="en-GB"/>
        </w:rPr>
        <w:t xml:space="preserve">As a conclusion, it can be </w:t>
      </w:r>
      <w:r w:rsidRPr="0D79DEFC" w:rsidR="4A2993DF">
        <w:rPr>
          <w:rFonts w:ascii="Arial" w:hAnsi="Arial" w:eastAsia="Arial" w:cs="Arial"/>
          <w:noProof w:val="0"/>
          <w:color w:val="000000" w:themeColor="text1" w:themeTint="FF" w:themeShade="FF"/>
          <w:sz w:val="24"/>
          <w:szCs w:val="24"/>
          <w:lang w:val="en-GB"/>
        </w:rPr>
        <w:t>mentioned</w:t>
      </w:r>
      <w:r w:rsidRPr="0D79DEFC" w:rsidR="21BEAB12">
        <w:rPr>
          <w:rFonts w:ascii="Arial" w:hAnsi="Arial" w:eastAsia="Arial" w:cs="Arial"/>
          <w:noProof w:val="0"/>
          <w:color w:val="000000" w:themeColor="text1" w:themeTint="FF" w:themeShade="FF"/>
          <w:sz w:val="24"/>
          <w:szCs w:val="24"/>
          <w:lang w:val="en-GB"/>
        </w:rPr>
        <w:t xml:space="preserve"> that the entrepreneurship involves transforming ideas into reality, overcoming challenges, and creating value in marketing. It should be noted, however, that the entrepreneurial journey comes with its challenges. Achieving success requires resilience, perseverance, and the ability to face uncertainty and adversity</w:t>
      </w:r>
      <w:r w:rsidRPr="0D79DEFC" w:rsidR="0A5D17E3">
        <w:rPr>
          <w:rFonts w:ascii="Arial" w:hAnsi="Arial" w:eastAsia="Arial" w:cs="Arial"/>
          <w:noProof w:val="0"/>
          <w:color w:val="000000" w:themeColor="text1" w:themeTint="FF" w:themeShade="FF"/>
          <w:sz w:val="24"/>
          <w:szCs w:val="24"/>
          <w:lang w:val="en-GB"/>
        </w:rPr>
        <w:t xml:space="preserve"> (Barringer and Duane, 2022</w:t>
      </w:r>
      <w:r w:rsidRPr="0D79DEFC" w:rsidR="0794DEF1">
        <w:rPr>
          <w:rFonts w:ascii="Arial" w:hAnsi="Arial" w:eastAsia="Arial" w:cs="Arial"/>
          <w:noProof w:val="0"/>
          <w:color w:val="000000" w:themeColor="text1" w:themeTint="FF" w:themeShade="FF"/>
          <w:sz w:val="24"/>
          <w:szCs w:val="24"/>
          <w:lang w:val="en-GB"/>
        </w:rPr>
        <w:t>). The</w:t>
      </w:r>
      <w:r w:rsidRPr="0D79DEFC" w:rsidR="21BEAB12">
        <w:rPr>
          <w:rFonts w:ascii="Arial" w:hAnsi="Arial" w:eastAsia="Arial" w:cs="Arial"/>
          <w:noProof w:val="0"/>
          <w:color w:val="000000" w:themeColor="text1" w:themeTint="FF" w:themeShade="FF"/>
          <w:sz w:val="24"/>
          <w:szCs w:val="24"/>
          <w:lang w:val="en-GB"/>
        </w:rPr>
        <w:t xml:space="preserve"> report covers a range of aspects of entrepreneurship, including ideation and business planning, as well as execution and growth strategies. To gain a deeper understanding of the market environment, Porter's five forces and the competitive analysis grid were applied. Furthermore, the 4Ps model provided insight into how 360</w:t>
      </w:r>
      <w:r w:rsidRPr="0D79DEFC" w:rsidR="51B746C0">
        <w:rPr>
          <w:rFonts w:ascii="Arial" w:hAnsi="Arial" w:eastAsia="Arial" w:cs="Arial"/>
          <w:noProof w:val="0"/>
          <w:color w:val="000000" w:themeColor="text1" w:themeTint="FF" w:themeShade="FF"/>
          <w:sz w:val="24"/>
          <w:szCs w:val="24"/>
          <w:lang w:val="en-GB"/>
        </w:rPr>
        <w:t>°</w:t>
      </w:r>
      <w:r w:rsidRPr="0D79DEFC" w:rsidR="21BEAB12">
        <w:rPr>
          <w:rFonts w:ascii="Arial" w:hAnsi="Arial" w:eastAsia="Arial" w:cs="Arial"/>
          <w:noProof w:val="0"/>
          <w:color w:val="000000" w:themeColor="text1" w:themeTint="FF" w:themeShade="FF"/>
          <w:sz w:val="24"/>
          <w:szCs w:val="24"/>
          <w:lang w:val="en-GB"/>
        </w:rPr>
        <w:t xml:space="preserve"> Car Wash will market and sell its services. </w:t>
      </w:r>
      <w:r w:rsidRPr="0D79DEFC" w:rsidR="21BEAB12">
        <w:rPr>
          <w:rFonts w:ascii="Arial" w:hAnsi="Arial" w:eastAsia="Arial" w:cs="Arial"/>
          <w:noProof w:val="0"/>
          <w:color w:val="000000" w:themeColor="text1" w:themeTint="FF" w:themeShade="FF"/>
          <w:sz w:val="24"/>
          <w:szCs w:val="24"/>
          <w:lang w:val="en-GB"/>
        </w:rPr>
        <w:t>In the end, entrepreneurship is more than just building businesses; it is about making a meaningful contribution to society. Creating jobs, fostering economic growth, and empowering individuals and communities is what it is all about. Each step an entrepreneur takes towards his goals, regardless of how small, is significant, it brings him closer to his goals.</w:t>
      </w:r>
    </w:p>
    <w:p w:rsidR="0D79DEFC" w:rsidP="0D79DEFC" w:rsidRDefault="0D79DEFC" w14:paraId="6CE9F652" w14:textId="659548FD">
      <w:pPr>
        <w:pStyle w:val="Normal"/>
        <w:spacing w:after="160" w:line="259" w:lineRule="auto"/>
        <w:ind w:left="0"/>
        <w:jc w:val="left"/>
        <w:rPr>
          <w:rFonts w:ascii="Arial" w:hAnsi="Arial" w:eastAsia="Arial" w:cs="Arial"/>
          <w:b w:val="0"/>
          <w:bCs w:val="0"/>
          <w:i w:val="0"/>
          <w:iCs w:val="0"/>
          <w:caps w:val="0"/>
          <w:smallCaps w:val="0"/>
          <w:color w:val="000000" w:themeColor="text1" w:themeTint="FF" w:themeShade="FF"/>
          <w:sz w:val="28"/>
          <w:szCs w:val="28"/>
        </w:rPr>
      </w:pPr>
    </w:p>
    <w:p w:rsidR="73138B2D" w:rsidP="0D79DEFC" w:rsidRDefault="73138B2D" w14:paraId="681DA222" w14:textId="71DC2D31">
      <w:pPr>
        <w:pStyle w:val="Normal"/>
        <w:ind w:left="0"/>
        <w:rPr>
          <w:rFonts w:ascii="Arial" w:hAnsi="Arial" w:eastAsia="Arial" w:cs="Arial"/>
          <w:b w:val="0"/>
          <w:bCs w:val="0"/>
          <w:i w:val="0"/>
          <w:iCs w:val="0"/>
          <w:caps w:val="0"/>
          <w:smallCaps w:val="0"/>
          <w:color w:val="000000" w:themeColor="text1" w:themeTint="FF" w:themeShade="FF"/>
          <w:sz w:val="28"/>
          <w:szCs w:val="28"/>
        </w:rPr>
      </w:pPr>
      <w:r w:rsidRPr="0D79DEFC" w:rsidR="73138B2D">
        <w:rPr>
          <w:rFonts w:ascii="Arial" w:hAnsi="Arial" w:eastAsia="Arial" w:cs="Arial"/>
          <w:b w:val="0"/>
          <w:bCs w:val="0"/>
          <w:i w:val="0"/>
          <w:iCs w:val="0"/>
          <w:caps w:val="0"/>
          <w:smallCaps w:val="0"/>
          <w:color w:val="000000" w:themeColor="text1" w:themeTint="FF" w:themeShade="FF"/>
          <w:sz w:val="28"/>
          <w:szCs w:val="28"/>
        </w:rPr>
        <w:t>7. Reference list</w:t>
      </w:r>
    </w:p>
    <w:p w:rsidR="36E409C8" w:rsidP="0D79DEFC" w:rsidRDefault="36E409C8" w14:paraId="63FD8CAB" w14:textId="55BEC5FE">
      <w:pPr>
        <w:pStyle w:val="Normal"/>
        <w:bidi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6E409C8">
        <w:rPr>
          <w:rFonts w:ascii="Arial" w:hAnsi="Arial" w:eastAsia="Arial" w:cs="Arial"/>
          <w:i w:val="0"/>
          <w:iCs w:val="0"/>
          <w:noProof w:val="0"/>
          <w:color w:val="000000" w:themeColor="text1" w:themeTint="FF" w:themeShade="FF"/>
          <w:sz w:val="24"/>
          <w:szCs w:val="24"/>
          <w:lang w:val="en-GB"/>
        </w:rPr>
        <w:t>Alzeban</w:t>
      </w:r>
      <w:r w:rsidRPr="0D79DEFC" w:rsidR="36E409C8">
        <w:rPr>
          <w:rFonts w:ascii="Arial" w:hAnsi="Arial" w:eastAsia="Arial" w:cs="Arial"/>
          <w:i w:val="0"/>
          <w:iCs w:val="0"/>
          <w:noProof w:val="0"/>
          <w:color w:val="000000" w:themeColor="text1" w:themeTint="FF" w:themeShade="FF"/>
          <w:sz w:val="24"/>
          <w:szCs w:val="24"/>
          <w:lang w:val="en-GB"/>
        </w:rPr>
        <w:t>, A. (2022) ‘</w:t>
      </w:r>
      <w:r w:rsidRPr="0D79DEFC" w:rsidR="36E409C8">
        <w:rPr>
          <w:rFonts w:ascii="Arial" w:hAnsi="Arial" w:eastAsia="Arial" w:cs="Arial"/>
          <w:b w:val="0"/>
          <w:bCs w:val="0"/>
          <w:i w:val="0"/>
          <w:iCs w:val="0"/>
          <w:caps w:val="0"/>
          <w:smallCaps w:val="0"/>
          <w:noProof w:val="0"/>
          <w:color w:val="000000" w:themeColor="text1" w:themeTint="FF" w:themeShade="FF"/>
          <w:sz w:val="24"/>
          <w:szCs w:val="24"/>
          <w:lang w:val="en-GB"/>
        </w:rPr>
        <w:t xml:space="preserve">CEO characteristics, management support for internal audit and corporate performance: an analysis of listed Malaysian companies’, </w:t>
      </w:r>
      <w:r w:rsidRPr="0D79DEFC" w:rsidR="36E409C8">
        <w:rPr>
          <w:rFonts w:ascii="Arial" w:hAnsi="Arial" w:eastAsia="Arial" w:cs="Arial"/>
          <w:b w:val="0"/>
          <w:bCs w:val="0"/>
          <w:i w:val="1"/>
          <w:iCs w:val="1"/>
          <w:caps w:val="0"/>
          <w:smallCaps w:val="0"/>
          <w:noProof w:val="0"/>
          <w:color w:val="000000" w:themeColor="text1" w:themeTint="FF" w:themeShade="FF"/>
          <w:sz w:val="24"/>
          <w:szCs w:val="24"/>
          <w:lang w:val="en-GB"/>
        </w:rPr>
        <w:t xml:space="preserve">Managerial Auditing Journal, </w:t>
      </w:r>
      <w:r w:rsidRPr="0D79DEFC" w:rsidR="36E409C8">
        <w:rPr>
          <w:rFonts w:ascii="Arial" w:hAnsi="Arial" w:eastAsia="Arial" w:cs="Arial"/>
          <w:b w:val="0"/>
          <w:bCs w:val="0"/>
          <w:i w:val="0"/>
          <w:iCs w:val="0"/>
          <w:caps w:val="0"/>
          <w:smallCaps w:val="0"/>
          <w:noProof w:val="0"/>
          <w:color w:val="000000" w:themeColor="text1" w:themeTint="FF" w:themeShade="FF"/>
          <w:sz w:val="24"/>
          <w:szCs w:val="24"/>
          <w:lang w:val="en-GB"/>
        </w:rPr>
        <w:t xml:space="preserve">37(1), pp. 102-128. </w:t>
      </w:r>
      <w:r w:rsidRPr="0D79DEFC" w:rsidR="36E409C8">
        <w:rPr>
          <w:rFonts w:ascii="Arial" w:hAnsi="Arial" w:eastAsia="Arial" w:cs="Arial"/>
          <w:b w:val="0"/>
          <w:bCs w:val="0"/>
          <w:i w:val="0"/>
          <w:iCs w:val="0"/>
          <w:caps w:val="0"/>
          <w:smallCaps w:val="0"/>
          <w:noProof w:val="0"/>
          <w:color w:val="000000" w:themeColor="text1" w:themeTint="FF" w:themeShade="FF"/>
          <w:sz w:val="24"/>
          <w:szCs w:val="24"/>
          <w:lang w:val="en-GB"/>
        </w:rPr>
        <w:t>DOI:10.1108/MAJ-02-2021-3012</w:t>
      </w:r>
      <w:r w:rsidRPr="0D79DEFC" w:rsidR="36E409C8">
        <w:rPr>
          <w:rFonts w:ascii="Arial" w:hAnsi="Arial" w:eastAsia="Arial" w:cs="Arial"/>
          <w:b w:val="0"/>
          <w:bCs w:val="0"/>
          <w:i w:val="0"/>
          <w:iCs w:val="0"/>
          <w:caps w:val="0"/>
          <w:smallCaps w:val="0"/>
          <w:color w:val="000000" w:themeColor="text1" w:themeTint="FF" w:themeShade="FF"/>
          <w:sz w:val="24"/>
          <w:szCs w:val="24"/>
        </w:rPr>
        <w:t xml:space="preserve"> </w:t>
      </w:r>
    </w:p>
    <w:p w:rsidR="07D01AB9" w:rsidP="0D79DEFC" w:rsidRDefault="07D01AB9" w14:paraId="7E7BB7B7" w14:textId="6E5C8B1C">
      <w:pPr>
        <w:pStyle w:val="Normal"/>
        <w:bidi w:val="0"/>
        <w:spacing w:after="0" w:afterAutospacing="off" w:line="360" w:lineRule="auto"/>
        <w:jc w:val="both"/>
        <w:rPr>
          <w:rFonts w:ascii="Arial" w:hAnsi="Arial" w:eastAsia="Arial" w:cs="Arial"/>
          <w:i w:val="0"/>
          <w:iCs w:val="0"/>
          <w:noProof w:val="0"/>
          <w:color w:val="000000" w:themeColor="text1" w:themeTint="FF" w:themeShade="FF"/>
          <w:lang w:val="en-GB"/>
        </w:rPr>
      </w:pPr>
      <w:r w:rsidRPr="0D79DEFC" w:rsidR="07D01AB9">
        <w:rPr>
          <w:rFonts w:ascii="Arial" w:hAnsi="Arial" w:eastAsia="Arial" w:cs="Arial"/>
          <w:noProof w:val="0"/>
          <w:color w:val="000000" w:themeColor="text1" w:themeTint="FF" w:themeShade="FF"/>
          <w:lang w:val="en-GB"/>
        </w:rPr>
        <w:t xml:space="preserve">Bang, H. and </w:t>
      </w:r>
      <w:r w:rsidRPr="0D79DEFC" w:rsidR="07D01AB9">
        <w:rPr>
          <w:rFonts w:ascii="Arial" w:hAnsi="Arial" w:eastAsia="Arial" w:cs="Arial"/>
          <w:noProof w:val="0"/>
          <w:color w:val="000000" w:themeColor="text1" w:themeTint="FF" w:themeShade="FF"/>
          <w:lang w:val="en-GB"/>
        </w:rPr>
        <w:t>Midelfart</w:t>
      </w:r>
      <w:r w:rsidRPr="0D79DEFC" w:rsidR="07D01AB9">
        <w:rPr>
          <w:rFonts w:ascii="Arial" w:hAnsi="Arial" w:eastAsia="Arial" w:cs="Arial"/>
          <w:noProof w:val="0"/>
          <w:color w:val="000000" w:themeColor="text1" w:themeTint="FF" w:themeShade="FF"/>
          <w:lang w:val="en-GB"/>
        </w:rPr>
        <w:t xml:space="preserve">, N. (2021) </w:t>
      </w:r>
      <w:r w:rsidRPr="0D79DEFC" w:rsidR="07D01AB9">
        <w:rPr>
          <w:rFonts w:ascii="Arial" w:hAnsi="Arial" w:eastAsia="Arial" w:cs="Arial"/>
          <w:i w:val="1"/>
          <w:iCs w:val="1"/>
          <w:noProof w:val="0"/>
          <w:color w:val="000000" w:themeColor="text1" w:themeTint="FF" w:themeShade="FF"/>
          <w:lang w:val="en-GB"/>
        </w:rPr>
        <w:t xml:space="preserve">Effective Management Teams and Organisational </w:t>
      </w:r>
      <w:r w:rsidRPr="0D79DEFC" w:rsidR="07D01AB9">
        <w:rPr>
          <w:rFonts w:ascii="Arial" w:hAnsi="Arial" w:eastAsia="Arial" w:cs="Arial"/>
          <w:i w:val="1"/>
          <w:iCs w:val="1"/>
          <w:noProof w:val="0"/>
          <w:color w:val="000000" w:themeColor="text1" w:themeTint="FF" w:themeShade="FF"/>
          <w:lang w:val="en-GB"/>
        </w:rPr>
        <w:t>Behavior</w:t>
      </w:r>
      <w:r w:rsidRPr="0D79DEFC" w:rsidR="07D01AB9">
        <w:rPr>
          <w:rFonts w:ascii="Arial" w:hAnsi="Arial" w:eastAsia="Arial" w:cs="Arial"/>
          <w:i w:val="1"/>
          <w:iCs w:val="1"/>
          <w:noProof w:val="0"/>
          <w:color w:val="000000" w:themeColor="text1" w:themeTint="FF" w:themeShade="FF"/>
          <w:lang w:val="en-GB"/>
        </w:rPr>
        <w:t xml:space="preserve">: A Research-Based Model for Team Development. </w:t>
      </w:r>
      <w:r w:rsidRPr="0D79DEFC" w:rsidR="07D01AB9">
        <w:rPr>
          <w:rFonts w:ascii="Arial" w:hAnsi="Arial" w:eastAsia="Arial" w:cs="Arial"/>
          <w:i w:val="0"/>
          <w:iCs w:val="0"/>
          <w:noProof w:val="0"/>
          <w:color w:val="000000" w:themeColor="text1" w:themeTint="FF" w:themeShade="FF"/>
          <w:lang w:val="en-GB"/>
        </w:rPr>
        <w:t>1</w:t>
      </w:r>
      <w:r w:rsidRPr="0D79DEFC" w:rsidR="07D01AB9">
        <w:rPr>
          <w:rFonts w:ascii="Arial" w:hAnsi="Arial" w:eastAsia="Arial" w:cs="Arial"/>
          <w:i w:val="0"/>
          <w:iCs w:val="0"/>
          <w:noProof w:val="0"/>
          <w:color w:val="000000" w:themeColor="text1" w:themeTint="FF" w:themeShade="FF"/>
          <w:vertAlign w:val="superscript"/>
          <w:lang w:val="en-GB"/>
        </w:rPr>
        <w:t>st</w:t>
      </w:r>
      <w:r w:rsidRPr="0D79DEFC" w:rsidR="07D01AB9">
        <w:rPr>
          <w:rFonts w:ascii="Arial" w:hAnsi="Arial" w:eastAsia="Arial" w:cs="Arial"/>
          <w:i w:val="0"/>
          <w:iCs w:val="0"/>
          <w:noProof w:val="0"/>
          <w:color w:val="000000" w:themeColor="text1" w:themeTint="FF" w:themeShade="FF"/>
          <w:lang w:val="en-GB"/>
        </w:rPr>
        <w:t xml:space="preserve"> Ed. New York: Routledge.</w:t>
      </w:r>
    </w:p>
    <w:p w:rsidR="79DDF8F5" w:rsidP="0D79DEFC" w:rsidRDefault="79DDF8F5" w14:paraId="670BD9B1" w14:textId="0BF67B27">
      <w:pPr>
        <w:pStyle w:val="Normal"/>
        <w:spacing w:after="0" w:afterAutospacing="off" w:line="360" w:lineRule="auto"/>
        <w:ind w:left="0"/>
        <w:jc w:val="both"/>
        <w:rPr>
          <w:rFonts w:ascii="Arial" w:hAnsi="Arial" w:eastAsia="Arial" w:cs="Arial"/>
          <w:b w:val="0"/>
          <w:bCs w:val="0"/>
          <w:i w:val="0"/>
          <w:iCs w:val="0"/>
          <w:caps w:val="0"/>
          <w:smallCaps w:val="0"/>
          <w:color w:val="000000" w:themeColor="text1" w:themeTint="FF" w:themeShade="FF"/>
          <w:sz w:val="24"/>
          <w:szCs w:val="24"/>
        </w:rPr>
      </w:pPr>
      <w:r w:rsidRPr="0D79DEFC" w:rsidR="79DDF8F5">
        <w:rPr>
          <w:rFonts w:ascii="Arial" w:hAnsi="Arial" w:eastAsia="Arial" w:cs="Arial"/>
          <w:b w:val="0"/>
          <w:bCs w:val="0"/>
          <w:i w:val="0"/>
          <w:iCs w:val="0"/>
          <w:caps w:val="0"/>
          <w:smallCaps w:val="0"/>
          <w:color w:val="000000" w:themeColor="text1" w:themeTint="FF" w:themeShade="FF"/>
          <w:sz w:val="24"/>
          <w:szCs w:val="24"/>
        </w:rPr>
        <w:t xml:space="preserve">Barringer, B. R. and Duane, R. (2022) </w:t>
      </w:r>
      <w:r w:rsidRPr="0D79DEFC" w:rsidR="79DDF8F5">
        <w:rPr>
          <w:rFonts w:ascii="Arial" w:hAnsi="Arial" w:eastAsia="Arial" w:cs="Arial"/>
          <w:b w:val="0"/>
          <w:bCs w:val="0"/>
          <w:i w:val="1"/>
          <w:iCs w:val="1"/>
          <w:caps w:val="0"/>
          <w:smallCaps w:val="0"/>
          <w:color w:val="000000" w:themeColor="text1" w:themeTint="FF" w:themeShade="FF"/>
          <w:sz w:val="24"/>
          <w:szCs w:val="24"/>
        </w:rPr>
        <w:t>Entrepreneurship</w:t>
      </w:r>
      <w:r w:rsidRPr="0D79DEFC" w:rsidR="55E6EC08">
        <w:rPr>
          <w:rFonts w:ascii="Arial" w:hAnsi="Arial" w:eastAsia="Arial" w:cs="Arial"/>
          <w:b w:val="0"/>
          <w:bCs w:val="0"/>
          <w:i w:val="1"/>
          <w:iCs w:val="1"/>
          <w:caps w:val="0"/>
          <w:smallCaps w:val="0"/>
          <w:color w:val="000000" w:themeColor="text1" w:themeTint="FF" w:themeShade="FF"/>
          <w:sz w:val="24"/>
          <w:szCs w:val="24"/>
        </w:rPr>
        <w:t>: Successfully Launching New Ventures.</w:t>
      </w:r>
      <w:r w:rsidRPr="0D79DEFC" w:rsidR="55E6EC08">
        <w:rPr>
          <w:rFonts w:ascii="Arial" w:hAnsi="Arial" w:eastAsia="Arial" w:cs="Arial"/>
          <w:b w:val="0"/>
          <w:bCs w:val="0"/>
          <w:i w:val="0"/>
          <w:iCs w:val="0"/>
          <w:caps w:val="0"/>
          <w:smallCaps w:val="0"/>
          <w:color w:val="000000" w:themeColor="text1" w:themeTint="FF" w:themeShade="FF"/>
          <w:sz w:val="24"/>
          <w:szCs w:val="24"/>
        </w:rPr>
        <w:t xml:space="preserve"> 6</w:t>
      </w:r>
      <w:r w:rsidRPr="0D79DEFC" w:rsidR="55E6EC08">
        <w:rPr>
          <w:rFonts w:ascii="Arial" w:hAnsi="Arial" w:eastAsia="Arial" w:cs="Arial"/>
          <w:b w:val="0"/>
          <w:bCs w:val="0"/>
          <w:i w:val="0"/>
          <w:iCs w:val="0"/>
          <w:caps w:val="0"/>
          <w:smallCaps w:val="0"/>
          <w:color w:val="000000" w:themeColor="text1" w:themeTint="FF" w:themeShade="FF"/>
          <w:sz w:val="24"/>
          <w:szCs w:val="24"/>
          <w:vertAlign w:val="superscript"/>
        </w:rPr>
        <w:t>th</w:t>
      </w:r>
      <w:r w:rsidRPr="0D79DEFC" w:rsidR="55E6EC08">
        <w:rPr>
          <w:rFonts w:ascii="Arial" w:hAnsi="Arial" w:eastAsia="Arial" w:cs="Arial"/>
          <w:b w:val="0"/>
          <w:bCs w:val="0"/>
          <w:i w:val="0"/>
          <w:iCs w:val="0"/>
          <w:caps w:val="0"/>
          <w:smallCaps w:val="0"/>
          <w:color w:val="000000" w:themeColor="text1" w:themeTint="FF" w:themeShade="FF"/>
          <w:sz w:val="24"/>
          <w:szCs w:val="24"/>
        </w:rPr>
        <w:t xml:space="preserve"> Ed. Harlow: Pearson.</w:t>
      </w:r>
    </w:p>
    <w:p w:rsidR="2AA21A3C" w:rsidP="0D79DEFC" w:rsidRDefault="2AA21A3C" w14:paraId="41BBB381" w14:textId="6A386CC5">
      <w:pPr>
        <w:pStyle w:val="Normal"/>
        <w:suppressLineNumbers w:val="0"/>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2AA21A3C">
        <w:rPr>
          <w:rFonts w:ascii="Arial" w:hAnsi="Arial" w:eastAsia="Arial" w:cs="Arial"/>
          <w:b w:val="0"/>
          <w:bCs w:val="0"/>
          <w:i w:val="0"/>
          <w:iCs w:val="0"/>
          <w:caps w:val="0"/>
          <w:smallCaps w:val="0"/>
          <w:color w:val="000000" w:themeColor="text1" w:themeTint="FF" w:themeShade="FF"/>
          <w:sz w:val="24"/>
          <w:szCs w:val="24"/>
        </w:rPr>
        <w:t>Barringer, B. R. and Ireland, R. D. (201</w:t>
      </w:r>
      <w:r w:rsidRPr="0D79DEFC" w:rsidR="7AB5B693">
        <w:rPr>
          <w:rFonts w:ascii="Arial" w:hAnsi="Arial" w:eastAsia="Arial" w:cs="Arial"/>
          <w:b w:val="0"/>
          <w:bCs w:val="0"/>
          <w:i w:val="0"/>
          <w:iCs w:val="0"/>
          <w:caps w:val="0"/>
          <w:smallCaps w:val="0"/>
          <w:color w:val="000000" w:themeColor="text1" w:themeTint="FF" w:themeShade="FF"/>
          <w:sz w:val="24"/>
          <w:szCs w:val="24"/>
        </w:rPr>
        <w:t>8</w:t>
      </w:r>
      <w:r w:rsidRPr="0D79DEFC" w:rsidR="24D7DDFC">
        <w:rPr>
          <w:rFonts w:ascii="Arial" w:hAnsi="Arial" w:eastAsia="Arial" w:cs="Arial"/>
          <w:b w:val="0"/>
          <w:bCs w:val="0"/>
          <w:i w:val="0"/>
          <w:iCs w:val="0"/>
          <w:caps w:val="0"/>
          <w:smallCaps w:val="0"/>
          <w:color w:val="000000" w:themeColor="text1" w:themeTint="FF" w:themeShade="FF"/>
          <w:sz w:val="24"/>
          <w:szCs w:val="24"/>
        </w:rPr>
        <w:t xml:space="preserve">) </w:t>
      </w:r>
      <w:r w:rsidRPr="0D79DEFC" w:rsidR="24D7DDFC">
        <w:rPr>
          <w:rFonts w:ascii="Arial" w:hAnsi="Arial" w:eastAsia="Arial" w:cs="Arial"/>
          <w:b w:val="0"/>
          <w:bCs w:val="0"/>
          <w:i w:val="1"/>
          <w:iCs w:val="1"/>
          <w:caps w:val="0"/>
          <w:smallCaps w:val="0"/>
          <w:color w:val="000000" w:themeColor="text1" w:themeTint="FF" w:themeShade="FF"/>
          <w:sz w:val="24"/>
          <w:szCs w:val="24"/>
        </w:rPr>
        <w:t>Entrepreneurship Successfully Launching</w:t>
      </w:r>
      <w:r w:rsidRPr="0D79DEFC" w:rsidR="1B055507">
        <w:rPr>
          <w:rFonts w:ascii="Arial" w:hAnsi="Arial" w:eastAsia="Arial" w:cs="Arial"/>
          <w:b w:val="0"/>
          <w:bCs w:val="0"/>
          <w:i w:val="1"/>
          <w:iCs w:val="1"/>
          <w:caps w:val="0"/>
          <w:smallCaps w:val="0"/>
          <w:color w:val="000000" w:themeColor="text1" w:themeTint="FF" w:themeShade="FF"/>
          <w:sz w:val="24"/>
          <w:szCs w:val="24"/>
        </w:rPr>
        <w:t xml:space="preserve"> New Ventures</w:t>
      </w:r>
      <w:r w:rsidRPr="0D79DEFC" w:rsidR="70E4CBAC">
        <w:rPr>
          <w:rFonts w:ascii="Arial" w:hAnsi="Arial" w:eastAsia="Arial" w:cs="Arial"/>
          <w:b w:val="0"/>
          <w:bCs w:val="0"/>
          <w:i w:val="1"/>
          <w:iCs w:val="1"/>
          <w:caps w:val="0"/>
          <w:smallCaps w:val="0"/>
          <w:color w:val="000000" w:themeColor="text1" w:themeTint="FF" w:themeShade="FF"/>
          <w:sz w:val="24"/>
          <w:szCs w:val="24"/>
        </w:rPr>
        <w:t>.</w:t>
      </w:r>
      <w:r w:rsidRPr="0D79DEFC" w:rsidR="04809DED">
        <w:rPr>
          <w:rFonts w:ascii="Arial" w:hAnsi="Arial" w:eastAsia="Arial" w:cs="Arial"/>
          <w:b w:val="0"/>
          <w:bCs w:val="0"/>
          <w:i w:val="1"/>
          <w:iCs w:val="1"/>
          <w:caps w:val="0"/>
          <w:smallCaps w:val="0"/>
          <w:color w:val="000000" w:themeColor="text1" w:themeTint="FF" w:themeShade="FF"/>
          <w:sz w:val="24"/>
          <w:szCs w:val="24"/>
        </w:rPr>
        <w:t xml:space="preserve"> </w:t>
      </w:r>
      <w:r w:rsidRPr="0D79DEFC" w:rsidR="0010A399">
        <w:rPr>
          <w:rFonts w:ascii="Arial" w:hAnsi="Arial" w:eastAsia="Arial" w:cs="Arial"/>
          <w:b w:val="0"/>
          <w:bCs w:val="0"/>
          <w:i w:val="0"/>
          <w:iCs w:val="0"/>
          <w:caps w:val="0"/>
          <w:smallCaps w:val="0"/>
          <w:color w:val="000000" w:themeColor="text1" w:themeTint="FF" w:themeShade="FF"/>
          <w:sz w:val="24"/>
          <w:szCs w:val="24"/>
        </w:rPr>
        <w:t>5</w:t>
      </w:r>
      <w:r w:rsidRPr="0D79DEFC" w:rsidR="0010A399">
        <w:rPr>
          <w:rFonts w:ascii="Arial" w:hAnsi="Arial" w:eastAsia="Arial" w:cs="Arial"/>
          <w:b w:val="0"/>
          <w:bCs w:val="0"/>
          <w:i w:val="0"/>
          <w:iCs w:val="0"/>
          <w:caps w:val="0"/>
          <w:smallCaps w:val="0"/>
          <w:color w:val="000000" w:themeColor="text1" w:themeTint="FF" w:themeShade="FF"/>
          <w:sz w:val="24"/>
          <w:szCs w:val="24"/>
          <w:vertAlign w:val="superscript"/>
        </w:rPr>
        <w:t>th</w:t>
      </w:r>
      <w:r w:rsidRPr="0D79DEFC" w:rsidR="0010A399">
        <w:rPr>
          <w:rFonts w:ascii="Arial" w:hAnsi="Arial" w:eastAsia="Arial" w:cs="Arial"/>
          <w:b w:val="0"/>
          <w:bCs w:val="0"/>
          <w:i w:val="1"/>
          <w:iCs w:val="1"/>
          <w:caps w:val="0"/>
          <w:smallCaps w:val="0"/>
          <w:color w:val="000000" w:themeColor="text1" w:themeTint="FF" w:themeShade="FF"/>
          <w:sz w:val="24"/>
          <w:szCs w:val="24"/>
        </w:rPr>
        <w:t xml:space="preserve"> </w:t>
      </w:r>
      <w:r w:rsidRPr="0D79DEFC" w:rsidR="04809DED">
        <w:rPr>
          <w:rFonts w:ascii="Arial" w:hAnsi="Arial" w:eastAsia="Arial" w:cs="Arial"/>
          <w:b w:val="0"/>
          <w:bCs w:val="0"/>
          <w:i w:val="0"/>
          <w:iCs w:val="0"/>
          <w:caps w:val="0"/>
          <w:smallCaps w:val="0"/>
          <w:color w:val="000000" w:themeColor="text1" w:themeTint="FF" w:themeShade="FF"/>
          <w:sz w:val="24"/>
          <w:szCs w:val="24"/>
        </w:rPr>
        <w:t xml:space="preserve">Ed. </w:t>
      </w:r>
      <w:r w:rsidRPr="0D79DEFC" w:rsidR="7D4E5143">
        <w:rPr>
          <w:rFonts w:ascii="Arial" w:hAnsi="Arial" w:eastAsia="Arial" w:cs="Arial"/>
          <w:b w:val="0"/>
          <w:bCs w:val="0"/>
          <w:i w:val="0"/>
          <w:iCs w:val="0"/>
          <w:caps w:val="0"/>
          <w:smallCaps w:val="0"/>
          <w:color w:val="000000" w:themeColor="text1" w:themeTint="FF" w:themeShade="FF"/>
          <w:sz w:val="24"/>
          <w:szCs w:val="24"/>
        </w:rPr>
        <w:t>London</w:t>
      </w:r>
      <w:r w:rsidRPr="0D79DEFC" w:rsidR="77A4ACD6">
        <w:rPr>
          <w:rFonts w:ascii="Arial" w:hAnsi="Arial" w:eastAsia="Arial" w:cs="Arial"/>
          <w:b w:val="0"/>
          <w:bCs w:val="0"/>
          <w:i w:val="0"/>
          <w:iCs w:val="0"/>
          <w:caps w:val="0"/>
          <w:smallCaps w:val="0"/>
          <w:color w:val="000000" w:themeColor="text1" w:themeTint="FF" w:themeShade="FF"/>
          <w:sz w:val="24"/>
          <w:szCs w:val="24"/>
        </w:rPr>
        <w:t>: Pearson.</w:t>
      </w:r>
    </w:p>
    <w:p w:rsidR="1E6693D2" w:rsidP="0D79DEFC" w:rsidRDefault="1E6693D2" w14:paraId="17FC4D01" w14:textId="065B7FA7">
      <w:pPr>
        <w:pStyle w:val="Normal"/>
        <w:suppressLineNumbers w:val="0"/>
        <w:bidi w:val="0"/>
        <w:spacing w:before="0" w:beforeAutospacing="off" w:after="0" w:afterAutospacing="off" w:line="360" w:lineRule="auto"/>
        <w:ind w:left="0" w:right="0"/>
        <w:jc w:val="both"/>
        <w:rPr>
          <w:rFonts w:ascii="Arial" w:hAnsi="Arial" w:eastAsia="Arial" w:cs="Arial"/>
          <w:b w:val="0"/>
          <w:bCs w:val="0"/>
          <w:i w:val="0"/>
          <w:iCs w:val="0"/>
          <w:caps w:val="0"/>
          <w:smallCaps w:val="0"/>
          <w:color w:val="000000" w:themeColor="text1" w:themeTint="FF" w:themeShade="FF"/>
          <w:sz w:val="24"/>
          <w:szCs w:val="24"/>
        </w:rPr>
      </w:pPr>
      <w:r w:rsidRPr="0D79DEFC" w:rsidR="1E6693D2">
        <w:rPr>
          <w:rFonts w:ascii="Arial" w:hAnsi="Arial" w:eastAsia="Arial" w:cs="Arial"/>
          <w:b w:val="0"/>
          <w:bCs w:val="0"/>
          <w:i w:val="0"/>
          <w:iCs w:val="0"/>
          <w:caps w:val="0"/>
          <w:smallCaps w:val="0"/>
          <w:color w:val="000000" w:themeColor="text1" w:themeTint="FF" w:themeShade="FF"/>
          <w:sz w:val="24"/>
          <w:szCs w:val="24"/>
        </w:rPr>
        <w:t xml:space="preserve">Blythe, J. and Martin, J. (2019) </w:t>
      </w:r>
      <w:r w:rsidRPr="0D79DEFC" w:rsidR="1E6693D2">
        <w:rPr>
          <w:rFonts w:ascii="Arial" w:hAnsi="Arial" w:eastAsia="Arial" w:cs="Arial"/>
          <w:b w:val="0"/>
          <w:bCs w:val="0"/>
          <w:i w:val="1"/>
          <w:iCs w:val="1"/>
          <w:caps w:val="0"/>
          <w:smallCaps w:val="0"/>
          <w:color w:val="000000" w:themeColor="text1" w:themeTint="FF" w:themeShade="FF"/>
          <w:sz w:val="24"/>
          <w:szCs w:val="24"/>
        </w:rPr>
        <w:t xml:space="preserve">Essentials of Marketing, </w:t>
      </w:r>
      <w:r w:rsidRPr="0D79DEFC" w:rsidR="1E6693D2">
        <w:rPr>
          <w:rFonts w:ascii="Arial" w:hAnsi="Arial" w:eastAsia="Arial" w:cs="Arial"/>
          <w:b w:val="0"/>
          <w:bCs w:val="0"/>
          <w:i w:val="0"/>
          <w:iCs w:val="0"/>
          <w:caps w:val="0"/>
          <w:smallCaps w:val="0"/>
          <w:color w:val="000000" w:themeColor="text1" w:themeTint="FF" w:themeShade="FF"/>
          <w:sz w:val="24"/>
          <w:szCs w:val="24"/>
        </w:rPr>
        <w:t>7 Ed. Harlow: Pearson.</w:t>
      </w:r>
    </w:p>
    <w:p w:rsidR="1E6693D2" w:rsidP="0D79DEFC" w:rsidRDefault="1E6693D2" w14:paraId="4B6D3EBB" w14:textId="4B666E4E">
      <w:pPr>
        <w:pStyle w:val="Normal"/>
        <w:suppressLineNumbers w:val="0"/>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1E6693D2">
        <w:rPr>
          <w:rFonts w:ascii="Arial" w:hAnsi="Arial" w:eastAsia="Arial" w:cs="Arial"/>
          <w:i w:val="0"/>
          <w:iCs w:val="0"/>
          <w:noProof w:val="0"/>
          <w:color w:val="000000" w:themeColor="text1" w:themeTint="FF" w:themeShade="FF"/>
          <w:sz w:val="24"/>
          <w:szCs w:val="24"/>
          <w:lang w:val="en-GB"/>
        </w:rPr>
        <w:t xml:space="preserve">Carlier, M. (2024) </w:t>
      </w:r>
      <w:r w:rsidRPr="0D79DEFC" w:rsidR="1E6693D2">
        <w:rPr>
          <w:rFonts w:ascii="Arial" w:hAnsi="Arial" w:eastAsia="Arial" w:cs="Arial"/>
          <w:b w:val="0"/>
          <w:bCs w:val="0"/>
          <w:i w:val="1"/>
          <w:iCs w:val="1"/>
          <w:caps w:val="0"/>
          <w:smallCaps w:val="0"/>
          <w:noProof w:val="0"/>
          <w:color w:val="000000" w:themeColor="text1" w:themeTint="FF" w:themeShade="FF"/>
          <w:sz w:val="24"/>
          <w:szCs w:val="24"/>
          <w:lang w:val="en-GB"/>
        </w:rPr>
        <w:t xml:space="preserve">Number of licensed cars in the United Kingdom (UK) from 2000 and 2022. </w:t>
      </w:r>
      <w:r w:rsidRPr="0D79DEFC" w:rsidR="1E6693D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d8f0ca45eeee4ace">
        <w:r w:rsidRPr="0D79DEFC" w:rsidR="1E6693D2">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https://www.statista.com/statistics/299972/average-age-of-cars-on-the-road-in-the-united-kingdom/</w:t>
        </w:r>
      </w:hyperlink>
      <w:r w:rsidRPr="0D79DEFC" w:rsidR="1E6693D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20 April 2024).</w:t>
      </w:r>
    </w:p>
    <w:p w:rsidR="31CB9385" w:rsidP="0D79DEFC" w:rsidRDefault="31CB9385" w14:paraId="4D0FC774" w14:textId="18FBA1AB">
      <w:pPr>
        <w:pStyle w:val="Heading3"/>
        <w:suppressLineNumbers w:val="0"/>
        <w:shd w:val="clear" w:color="auto" w:fill="FFFFFF" w:themeFill="background1"/>
        <w:bidi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31CB9385">
        <w:rPr>
          <w:rFonts w:ascii="Arial" w:hAnsi="Arial" w:eastAsia="Arial" w:cs="Arial"/>
          <w:b w:val="0"/>
          <w:bCs w:val="0"/>
          <w:i w:val="0"/>
          <w:iCs w:val="0"/>
          <w:caps w:val="0"/>
          <w:smallCaps w:val="0"/>
          <w:noProof w:val="0"/>
          <w:color w:val="000000" w:themeColor="text1" w:themeTint="FF" w:themeShade="FF"/>
          <w:sz w:val="24"/>
          <w:szCs w:val="24"/>
          <w:lang w:val="en-GB"/>
        </w:rPr>
        <w:t>Leisuwas</w:t>
      </w:r>
      <w:r w:rsidRPr="0D79DEFC" w:rsidR="31CB9385">
        <w:rPr>
          <w:rFonts w:ascii="Arial" w:hAnsi="Arial" w:eastAsia="Arial" w:cs="Arial"/>
          <w:b w:val="0"/>
          <w:bCs w:val="0"/>
          <w:i w:val="0"/>
          <w:iCs w:val="0"/>
          <w:caps w:val="0"/>
          <w:smallCaps w:val="0"/>
          <w:noProof w:val="0"/>
          <w:color w:val="000000" w:themeColor="text1" w:themeTint="FF" w:themeShade="FF"/>
          <w:sz w:val="24"/>
          <w:szCs w:val="24"/>
          <w:lang w:val="en-GB"/>
        </w:rPr>
        <w:t xml:space="preserve"> (2024) </w:t>
      </w:r>
      <w:r w:rsidRPr="0D79DEFC" w:rsidR="31CB9385">
        <w:rPr>
          <w:rFonts w:ascii="Arial" w:hAnsi="Arial" w:eastAsia="Arial" w:cs="Arial"/>
          <w:b w:val="0"/>
          <w:bCs w:val="0"/>
          <w:i w:val="1"/>
          <w:iCs w:val="1"/>
          <w:caps w:val="0"/>
          <w:smallCaps w:val="0"/>
          <w:noProof w:val="0"/>
          <w:color w:val="000000" w:themeColor="text1" w:themeTint="FF" w:themeShade="FF"/>
          <w:sz w:val="24"/>
          <w:szCs w:val="24"/>
          <w:lang w:val="en-GB"/>
        </w:rPr>
        <w:t>Leisuwash</w:t>
      </w:r>
      <w:r w:rsidRPr="0D79DEFC" w:rsidR="31CB9385">
        <w:rPr>
          <w:rFonts w:ascii="Arial" w:hAnsi="Arial" w:eastAsia="Arial" w:cs="Arial"/>
          <w:b w:val="0"/>
          <w:bCs w:val="0"/>
          <w:i w:val="1"/>
          <w:iCs w:val="1"/>
          <w:caps w:val="0"/>
          <w:smallCaps w:val="0"/>
          <w:noProof w:val="0"/>
          <w:color w:val="000000" w:themeColor="text1" w:themeTint="FF" w:themeShade="FF"/>
          <w:sz w:val="24"/>
          <w:szCs w:val="24"/>
          <w:lang w:val="en-GB"/>
        </w:rPr>
        <w:t xml:space="preserve"> 360 Automatic Car Wash System (Touchless). </w:t>
      </w:r>
      <w:r w:rsidRPr="0D79DEFC" w:rsidR="31CB938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5ff67aeb29ec40d2">
        <w:r w:rsidRPr="0D79DEFC" w:rsidR="31CB9385">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https://www.leisuwash.com/product/leisuwash-360-automatic-car-wash-system-touchless/</w:t>
        </w:r>
      </w:hyperlink>
      <w:r w:rsidRPr="0D79DEFC" w:rsidR="31CB938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21 April 2024).</w:t>
      </w:r>
    </w:p>
    <w:p w:rsidR="194FCFE3" w:rsidP="0D79DEFC" w:rsidRDefault="194FCFE3" w14:paraId="4B4860D3" w14:textId="357E9216">
      <w:pPr>
        <w:pStyle w:val="Normal"/>
        <w:suppressLineNumbers w:val="0"/>
        <w:bidi w:val="0"/>
        <w:spacing w:after="0" w:afterAutospacing="off" w:line="360" w:lineRule="auto"/>
        <w:jc w:val="both"/>
        <w:rPr>
          <w:rFonts w:ascii="Arial" w:hAnsi="Arial" w:eastAsia="Arial" w:cs="Arial"/>
          <w:b w:val="0"/>
          <w:bCs w:val="0"/>
          <w:i w:val="0"/>
          <w:iCs w:val="0"/>
          <w:caps w:val="0"/>
          <w:smallCaps w:val="0"/>
          <w:strike w:val="0"/>
          <w:dstrike w:val="0"/>
          <w:color w:val="000000" w:themeColor="text1" w:themeTint="FF" w:themeShade="FF"/>
          <w:sz w:val="24"/>
          <w:szCs w:val="24"/>
          <w:u w:val="none"/>
        </w:rPr>
      </w:pPr>
      <w:r w:rsidRPr="0D79DEFC" w:rsidR="194FCFE3">
        <w:rPr>
          <w:rFonts w:ascii="Arial" w:hAnsi="Arial" w:eastAsia="Arial" w:cs="Arial"/>
          <w:b w:val="0"/>
          <w:bCs w:val="0"/>
          <w:i w:val="0"/>
          <w:iCs w:val="0"/>
          <w:caps w:val="0"/>
          <w:smallCaps w:val="0"/>
          <w:color w:val="000000" w:themeColor="text1" w:themeTint="FF" w:themeShade="FF"/>
          <w:sz w:val="24"/>
          <w:szCs w:val="24"/>
        </w:rPr>
        <w:t>Paksoy</w:t>
      </w:r>
      <w:r w:rsidRPr="0D79DEFC" w:rsidR="194FCFE3">
        <w:rPr>
          <w:rFonts w:ascii="Arial" w:hAnsi="Arial" w:eastAsia="Arial" w:cs="Arial"/>
          <w:b w:val="0"/>
          <w:bCs w:val="0"/>
          <w:i w:val="0"/>
          <w:iCs w:val="0"/>
          <w:caps w:val="0"/>
          <w:smallCaps w:val="0"/>
          <w:color w:val="000000" w:themeColor="text1" w:themeTint="FF" w:themeShade="FF"/>
          <w:sz w:val="24"/>
          <w:szCs w:val="24"/>
        </w:rPr>
        <w:t xml:space="preserve">, T., Gunduz, M. A., and Demir, S. (2023) ‘Overall competitiveness efficiency: A quantitative approach to the five forces model’, </w:t>
      </w:r>
      <w:r w:rsidRPr="0D79DEFC" w:rsidR="194FCFE3">
        <w:rPr>
          <w:rFonts w:ascii="Arial" w:hAnsi="Arial" w:eastAsia="Arial" w:cs="Arial"/>
          <w:b w:val="0"/>
          <w:bCs w:val="0"/>
          <w:i w:val="1"/>
          <w:iCs w:val="1"/>
          <w:caps w:val="0"/>
          <w:smallCaps w:val="0"/>
          <w:color w:val="000000" w:themeColor="text1" w:themeTint="FF" w:themeShade="FF"/>
          <w:sz w:val="24"/>
          <w:szCs w:val="24"/>
        </w:rPr>
        <w:t xml:space="preserve">Computers &amp; Industrial Engineering, </w:t>
      </w:r>
      <w:r w:rsidRPr="0D79DEFC" w:rsidR="194FCFE3">
        <w:rPr>
          <w:rFonts w:ascii="Arial" w:hAnsi="Arial" w:eastAsia="Arial" w:cs="Arial"/>
          <w:b w:val="0"/>
          <w:bCs w:val="0"/>
          <w:i w:val="0"/>
          <w:iCs w:val="0"/>
          <w:caps w:val="0"/>
          <w:smallCaps w:val="0"/>
          <w:color w:val="000000" w:themeColor="text1" w:themeTint="FF" w:themeShade="FF"/>
          <w:sz w:val="24"/>
          <w:szCs w:val="24"/>
        </w:rPr>
        <w:t xml:space="preserve">182 (109422). Available at: </w:t>
      </w:r>
      <w:hyperlink r:id="R71e7411f5bb24ce2">
        <w:r w:rsidRPr="0D79DEFC" w:rsidR="194FCFE3">
          <w:rPr>
            <w:rStyle w:val="Hyperlink"/>
            <w:rFonts w:ascii="Arial" w:hAnsi="Arial" w:eastAsia="Arial" w:cs="Arial"/>
            <w:b w:val="0"/>
            <w:bCs w:val="0"/>
            <w:i w:val="0"/>
            <w:iCs w:val="0"/>
            <w:caps w:val="0"/>
            <w:smallCaps w:val="0"/>
            <w:strike w:val="0"/>
            <w:dstrike w:val="0"/>
            <w:color w:val="000000" w:themeColor="text1" w:themeTint="FF" w:themeShade="FF"/>
            <w:sz w:val="24"/>
            <w:szCs w:val="24"/>
            <w:u w:val="none"/>
          </w:rPr>
          <w:t>https://doi.org/10.1016/j.cie.2023.109422</w:t>
        </w:r>
      </w:hyperlink>
      <w:r w:rsidRPr="0D79DEFC" w:rsidR="194FCFE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(Accessed: 17 April 2024).</w:t>
      </w:r>
    </w:p>
    <w:p w:rsidR="58997865" w:rsidP="0D79DEFC" w:rsidRDefault="58997865" w14:paraId="3180B76A" w14:textId="5E2D8A57">
      <w:pPr>
        <w:pStyle w:val="Normal"/>
        <w:suppressLineNumbers w:val="0"/>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58997865">
        <w:rPr>
          <w:rFonts w:ascii="Arial" w:hAnsi="Arial" w:eastAsia="Arial" w:cs="Arial"/>
          <w:b w:val="0"/>
          <w:bCs w:val="0"/>
          <w:i w:val="0"/>
          <w:iCs w:val="0"/>
          <w:caps w:val="0"/>
          <w:smallCaps w:val="0"/>
          <w:color w:val="000000" w:themeColor="text1" w:themeTint="FF" w:themeShade="FF"/>
          <w:sz w:val="24"/>
          <w:szCs w:val="24"/>
        </w:rPr>
        <w:t>Perez-Uribe, R. I., Salcedo</w:t>
      </w:r>
      <w:r w:rsidRPr="0D79DEFC" w:rsidR="702A39CB">
        <w:rPr>
          <w:rFonts w:ascii="Arial" w:hAnsi="Arial" w:eastAsia="Arial" w:cs="Arial"/>
          <w:b w:val="0"/>
          <w:bCs w:val="0"/>
          <w:i w:val="0"/>
          <w:iCs w:val="0"/>
          <w:caps w:val="0"/>
          <w:smallCaps w:val="0"/>
          <w:color w:val="000000" w:themeColor="text1" w:themeTint="FF" w:themeShade="FF"/>
          <w:sz w:val="24"/>
          <w:szCs w:val="24"/>
        </w:rPr>
        <w:t>-</w:t>
      </w:r>
      <w:r w:rsidRPr="0D79DEFC" w:rsidR="58997865">
        <w:rPr>
          <w:rFonts w:ascii="Arial" w:hAnsi="Arial" w:eastAsia="Arial" w:cs="Arial"/>
          <w:b w:val="0"/>
          <w:bCs w:val="0"/>
          <w:i w:val="0"/>
          <w:iCs w:val="0"/>
          <w:caps w:val="0"/>
          <w:smallCaps w:val="0"/>
          <w:color w:val="000000" w:themeColor="text1" w:themeTint="FF" w:themeShade="FF"/>
          <w:sz w:val="24"/>
          <w:szCs w:val="24"/>
        </w:rPr>
        <w:t>Perez, C. and Carvajal-Contre</w:t>
      </w:r>
      <w:r w:rsidRPr="0D79DEFC" w:rsidR="7DFAA475">
        <w:rPr>
          <w:rFonts w:ascii="Arial" w:hAnsi="Arial" w:eastAsia="Arial" w:cs="Arial"/>
          <w:b w:val="0"/>
          <w:bCs w:val="0"/>
          <w:i w:val="0"/>
          <w:iCs w:val="0"/>
          <w:caps w:val="0"/>
          <w:smallCaps w:val="0"/>
          <w:color w:val="000000" w:themeColor="text1" w:themeTint="FF" w:themeShade="FF"/>
          <w:sz w:val="24"/>
          <w:szCs w:val="24"/>
        </w:rPr>
        <w:t xml:space="preserve">ras, A. (2022) </w:t>
      </w:r>
      <w:r w:rsidRPr="0D79DEFC" w:rsidR="7AD4E2FF">
        <w:rPr>
          <w:rFonts w:ascii="Arial" w:hAnsi="Arial" w:eastAsia="Arial" w:cs="Arial"/>
          <w:b w:val="0"/>
          <w:bCs w:val="0"/>
          <w:i w:val="1"/>
          <w:iCs w:val="1"/>
          <w:caps w:val="0"/>
          <w:smallCaps w:val="0"/>
          <w:color w:val="000000" w:themeColor="text1" w:themeTint="FF" w:themeShade="FF"/>
          <w:sz w:val="24"/>
          <w:szCs w:val="24"/>
        </w:rPr>
        <w:t>Handbook of Research on Organizational Sustainability in Turbulent Economies</w:t>
      </w:r>
      <w:r w:rsidRPr="0D79DEFC" w:rsidR="583A75FB">
        <w:rPr>
          <w:rFonts w:ascii="Arial" w:hAnsi="Arial" w:eastAsia="Arial" w:cs="Arial"/>
          <w:b w:val="0"/>
          <w:bCs w:val="0"/>
          <w:i w:val="1"/>
          <w:iCs w:val="1"/>
          <w:caps w:val="0"/>
          <w:smallCaps w:val="0"/>
          <w:color w:val="000000" w:themeColor="text1" w:themeTint="FF" w:themeShade="FF"/>
          <w:sz w:val="24"/>
          <w:szCs w:val="24"/>
        </w:rPr>
        <w:t>.</w:t>
      </w:r>
      <w:r w:rsidRPr="0D79DEFC" w:rsidR="583A75FB">
        <w:rPr>
          <w:rFonts w:ascii="Arial" w:hAnsi="Arial" w:eastAsia="Arial" w:cs="Arial"/>
          <w:b w:val="0"/>
          <w:bCs w:val="0"/>
          <w:i w:val="0"/>
          <w:iCs w:val="0"/>
          <w:caps w:val="0"/>
          <w:smallCaps w:val="0"/>
          <w:color w:val="000000" w:themeColor="text1" w:themeTint="FF" w:themeShade="FF"/>
          <w:sz w:val="24"/>
          <w:szCs w:val="24"/>
        </w:rPr>
        <w:t xml:space="preserve"> United States: IGI Global.</w:t>
      </w:r>
    </w:p>
    <w:p w:rsidR="738A810F" w:rsidP="0D79DEFC" w:rsidRDefault="738A810F" w14:paraId="6B0EE722" w14:textId="0069DF0E">
      <w:pPr>
        <w:pStyle w:val="Heading1"/>
        <w:suppressLineNumbers w:val="0"/>
        <w:shd w:val="clear" w:color="auto" w:fill="FFFFFF" w:themeFill="background1"/>
        <w:bidi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738A810F">
        <w:rPr>
          <w:rFonts w:ascii="Arial" w:hAnsi="Arial" w:eastAsia="Arial" w:cs="Arial"/>
          <w:b w:val="0"/>
          <w:bCs w:val="0"/>
          <w:i w:val="0"/>
          <w:iCs w:val="0"/>
          <w:caps w:val="0"/>
          <w:smallCaps w:val="0"/>
          <w:noProof w:val="0"/>
          <w:color w:val="000000" w:themeColor="text1" w:themeTint="FF" w:themeShade="FF"/>
          <w:sz w:val="24"/>
          <w:szCs w:val="24"/>
          <w:lang w:val="en-GB"/>
        </w:rPr>
        <w:t xml:space="preserve">UK Government (2024) </w:t>
      </w:r>
      <w:r w:rsidRPr="0D79DEFC" w:rsidR="738A810F">
        <w:rPr>
          <w:rFonts w:ascii="Arial" w:hAnsi="Arial" w:eastAsia="Arial" w:cs="Arial"/>
          <w:b w:val="0"/>
          <w:bCs w:val="0"/>
          <w:i w:val="1"/>
          <w:iCs w:val="1"/>
          <w:caps w:val="0"/>
          <w:smallCaps w:val="0"/>
          <w:noProof w:val="0"/>
          <w:color w:val="000000" w:themeColor="text1" w:themeTint="FF" w:themeShade="FF"/>
          <w:sz w:val="24"/>
          <w:szCs w:val="24"/>
          <w:lang w:val="en-GB"/>
        </w:rPr>
        <w:t xml:space="preserve">Register a </w:t>
      </w:r>
      <w:r w:rsidRPr="0D79DEFC" w:rsidR="738A810F">
        <w:rPr>
          <w:rFonts w:ascii="Arial" w:hAnsi="Arial" w:eastAsia="Arial" w:cs="Arial"/>
          <w:b w:val="0"/>
          <w:bCs w:val="0"/>
          <w:i w:val="1"/>
          <w:iCs w:val="1"/>
          <w:caps w:val="0"/>
          <w:smallCaps w:val="0"/>
          <w:noProof w:val="0"/>
          <w:color w:val="000000" w:themeColor="text1" w:themeTint="FF" w:themeShade="FF"/>
          <w:sz w:val="24"/>
          <w:szCs w:val="24"/>
          <w:lang w:val="en-GB"/>
        </w:rPr>
        <w:t>trade mark</w:t>
      </w:r>
      <w:r w:rsidRPr="0D79DEFC" w:rsidR="738A810F">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0D79DEFC" w:rsidR="738A810F">
        <w:rPr>
          <w:rFonts w:ascii="Arial" w:hAnsi="Arial" w:eastAsia="Arial" w:cs="Arial"/>
          <w:b w:val="0"/>
          <w:bCs w:val="0"/>
          <w:i w:val="0"/>
          <w:iCs w:val="0"/>
          <w:caps w:val="0"/>
          <w:smallCaps w:val="0"/>
          <w:noProof w:val="0"/>
          <w:color w:val="000000" w:themeColor="text1" w:themeTint="FF" w:themeShade="FF"/>
          <w:sz w:val="24"/>
          <w:szCs w:val="24"/>
          <w:lang w:val="en-GB"/>
        </w:rPr>
        <w:t>Available at: https://www.gov.uk/how-to-register-a-trade-mark (Accessed: 12 March 2024).</w:t>
      </w:r>
    </w:p>
    <w:p w:rsidR="52DD696F" w:rsidP="0D79DEFC" w:rsidRDefault="52DD696F" w14:paraId="1251B216" w14:textId="6EAD6EAB">
      <w:pPr>
        <w:pStyle w:val="Normal"/>
        <w:bidi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79DEFC" w:rsidR="52DD696F">
        <w:rPr>
          <w:rFonts w:ascii="Arial" w:hAnsi="Arial" w:eastAsia="Arial" w:cs="Arial"/>
          <w:b w:val="0"/>
          <w:bCs w:val="0"/>
          <w:i w:val="0"/>
          <w:iCs w:val="0"/>
          <w:caps w:val="0"/>
          <w:smallCaps w:val="0"/>
          <w:noProof w:val="0"/>
          <w:color w:val="000000" w:themeColor="text1" w:themeTint="FF" w:themeShade="FF"/>
          <w:sz w:val="24"/>
          <w:szCs w:val="24"/>
          <w:lang w:val="en-GB"/>
        </w:rPr>
        <w:t xml:space="preserve">Williams, S. (2022) </w:t>
      </w:r>
      <w:r w:rsidRPr="0D79DEFC" w:rsidR="52DD696F">
        <w:rPr>
          <w:rFonts w:ascii="Arial" w:hAnsi="Arial" w:eastAsia="Arial" w:cs="Arial"/>
          <w:b w:val="0"/>
          <w:bCs w:val="0"/>
          <w:i w:val="1"/>
          <w:iCs w:val="1"/>
          <w:caps w:val="0"/>
          <w:smallCaps w:val="0"/>
          <w:noProof w:val="0"/>
          <w:color w:val="000000" w:themeColor="text1" w:themeTint="FF" w:themeShade="FF"/>
          <w:sz w:val="24"/>
          <w:szCs w:val="24"/>
          <w:lang w:val="en-GB"/>
        </w:rPr>
        <w:t xml:space="preserve">The Financial guide to business </w:t>
      </w:r>
      <w:r w:rsidRPr="0D79DEFC" w:rsidR="52DD696F">
        <w:rPr>
          <w:rFonts w:ascii="Arial" w:hAnsi="Arial" w:eastAsia="Arial" w:cs="Arial"/>
          <w:b w:val="0"/>
          <w:bCs w:val="0"/>
          <w:i w:val="1"/>
          <w:iCs w:val="1"/>
          <w:caps w:val="0"/>
          <w:smallCaps w:val="0"/>
          <w:noProof w:val="0"/>
          <w:color w:val="000000" w:themeColor="text1" w:themeTint="FF" w:themeShade="FF"/>
          <w:sz w:val="24"/>
          <w:szCs w:val="24"/>
          <w:lang w:val="en-GB"/>
        </w:rPr>
        <w:t>start up</w:t>
      </w:r>
      <w:r w:rsidRPr="0D79DEFC" w:rsidR="52DD696F">
        <w:rPr>
          <w:rFonts w:ascii="Arial" w:hAnsi="Arial" w:eastAsia="Arial" w:cs="Arial"/>
          <w:b w:val="0"/>
          <w:bCs w:val="0"/>
          <w:i w:val="1"/>
          <w:iCs w:val="1"/>
          <w:caps w:val="0"/>
          <w:smallCaps w:val="0"/>
          <w:noProof w:val="0"/>
          <w:color w:val="000000" w:themeColor="text1" w:themeTint="FF" w:themeShade="FF"/>
          <w:sz w:val="24"/>
          <w:szCs w:val="24"/>
          <w:lang w:val="en-GB"/>
        </w:rPr>
        <w:t xml:space="preserve"> 2021/23: the most comprehensive guide for </w:t>
      </w:r>
      <w:r w:rsidRPr="0D79DEFC" w:rsidR="2264129F">
        <w:rPr>
          <w:rFonts w:ascii="Arial" w:hAnsi="Arial" w:eastAsia="Arial" w:cs="Arial"/>
          <w:b w:val="0"/>
          <w:bCs w:val="0"/>
          <w:i w:val="1"/>
          <w:iCs w:val="1"/>
          <w:caps w:val="0"/>
          <w:smallCaps w:val="0"/>
          <w:noProof w:val="0"/>
          <w:color w:val="000000" w:themeColor="text1" w:themeTint="FF" w:themeShade="FF"/>
          <w:sz w:val="24"/>
          <w:szCs w:val="24"/>
          <w:lang w:val="en-GB"/>
        </w:rPr>
        <w:t>entrepreneurs.</w:t>
      </w:r>
      <w:r w:rsidRPr="0D79DEFC" w:rsidR="2264129F">
        <w:rPr>
          <w:rFonts w:ascii="Arial" w:hAnsi="Arial" w:eastAsia="Arial" w:cs="Arial"/>
          <w:b w:val="0"/>
          <w:bCs w:val="0"/>
          <w:i w:val="0"/>
          <w:iCs w:val="0"/>
          <w:caps w:val="0"/>
          <w:smallCaps w:val="0"/>
          <w:noProof w:val="0"/>
          <w:color w:val="000000" w:themeColor="text1" w:themeTint="FF" w:themeShade="FF"/>
          <w:sz w:val="24"/>
          <w:szCs w:val="24"/>
          <w:lang w:val="en-GB"/>
        </w:rPr>
        <w:t xml:space="preserve"> 32</w:t>
      </w:r>
      <w:r w:rsidRPr="0D79DEFC" w:rsidR="2264129F">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nd</w:t>
      </w:r>
      <w:r w:rsidRPr="0D79DEFC" w:rsidR="2264129F">
        <w:rPr>
          <w:rFonts w:ascii="Arial" w:hAnsi="Arial" w:eastAsia="Arial" w:cs="Arial"/>
          <w:b w:val="0"/>
          <w:bCs w:val="0"/>
          <w:i w:val="0"/>
          <w:iCs w:val="0"/>
          <w:caps w:val="0"/>
          <w:smallCaps w:val="0"/>
          <w:noProof w:val="0"/>
          <w:color w:val="000000" w:themeColor="text1" w:themeTint="FF" w:themeShade="FF"/>
          <w:sz w:val="24"/>
          <w:szCs w:val="24"/>
          <w:lang w:val="en-GB"/>
        </w:rPr>
        <w:t xml:space="preserve"> Ed. Harlow: Pearson.</w:t>
      </w:r>
    </w:p>
    <w:p w:rsidR="2264129F" w:rsidP="0D79DEFC" w:rsidRDefault="2264129F" w14:paraId="0B00BD09" w14:textId="33105737">
      <w:pPr>
        <w:pStyle w:val="Normal"/>
        <w:bidi w:val="0"/>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D79DEFC" w:rsidR="2264129F">
        <w:rPr>
          <w:rFonts w:ascii="Arial" w:hAnsi="Arial" w:eastAsia="Arial" w:cs="Arial"/>
          <w:b w:val="0"/>
          <w:bCs w:val="0"/>
          <w:i w:val="0"/>
          <w:iCs w:val="0"/>
          <w:caps w:val="0"/>
          <w:smallCaps w:val="0"/>
          <w:noProof w:val="0"/>
          <w:color w:val="000000" w:themeColor="text1" w:themeTint="FF" w:themeShade="FF"/>
          <w:sz w:val="24"/>
          <w:szCs w:val="24"/>
          <w:lang w:val="en-GB"/>
        </w:rPr>
        <w:t>Woehler, J. and Ernest, C. (2023) ‘The importance of marketing mix planning and customer orientation</w:t>
      </w:r>
      <w:r w:rsidRPr="0D79DEFC" w:rsidR="39234A00">
        <w:rPr>
          <w:rFonts w:ascii="Arial" w:hAnsi="Arial" w:eastAsia="Arial" w:cs="Arial"/>
          <w:b w:val="0"/>
          <w:bCs w:val="0"/>
          <w:i w:val="0"/>
          <w:iCs w:val="0"/>
          <w:caps w:val="0"/>
          <w:smallCaps w:val="0"/>
          <w:noProof w:val="0"/>
          <w:color w:val="000000" w:themeColor="text1" w:themeTint="FF" w:themeShade="FF"/>
          <w:sz w:val="24"/>
          <w:szCs w:val="24"/>
          <w:lang w:val="en-GB"/>
        </w:rPr>
        <w:t xml:space="preserve"> for venture capital-financed startups: impacts on valuation, performance, and survival’, </w:t>
      </w:r>
      <w:r w:rsidRPr="0D79DEFC" w:rsidR="36E6C4FD">
        <w:rPr>
          <w:rFonts w:ascii="Arial" w:hAnsi="Arial" w:eastAsia="Arial" w:cs="Arial"/>
          <w:b w:val="0"/>
          <w:bCs w:val="0"/>
          <w:i w:val="1"/>
          <w:iCs w:val="1"/>
          <w:caps w:val="0"/>
          <w:smallCaps w:val="0"/>
          <w:noProof w:val="0"/>
          <w:color w:val="000000" w:themeColor="text1" w:themeTint="FF" w:themeShade="FF"/>
          <w:sz w:val="24"/>
          <w:szCs w:val="24"/>
          <w:lang w:val="en-GB"/>
        </w:rPr>
        <w:t>Journal</w:t>
      </w:r>
      <w:r w:rsidRPr="0D79DEFC" w:rsidR="39234A00">
        <w:rPr>
          <w:rFonts w:ascii="Arial" w:hAnsi="Arial" w:eastAsia="Arial" w:cs="Arial"/>
          <w:b w:val="0"/>
          <w:bCs w:val="0"/>
          <w:i w:val="1"/>
          <w:iCs w:val="1"/>
          <w:caps w:val="0"/>
          <w:smallCaps w:val="0"/>
          <w:noProof w:val="0"/>
          <w:color w:val="000000" w:themeColor="text1" w:themeTint="FF" w:themeShade="FF"/>
          <w:sz w:val="24"/>
          <w:szCs w:val="24"/>
          <w:lang w:val="en-GB"/>
        </w:rPr>
        <w:t xml:space="preserve"> of Research in </w:t>
      </w:r>
      <w:r w:rsidRPr="0D79DEFC" w:rsidR="2BE1D0D3">
        <w:rPr>
          <w:rFonts w:ascii="Arial" w:hAnsi="Arial" w:eastAsia="Arial" w:cs="Arial"/>
          <w:b w:val="0"/>
          <w:bCs w:val="0"/>
          <w:i w:val="1"/>
          <w:iCs w:val="1"/>
          <w:caps w:val="0"/>
          <w:smallCaps w:val="0"/>
          <w:noProof w:val="0"/>
          <w:color w:val="000000" w:themeColor="text1" w:themeTint="FF" w:themeShade="FF"/>
          <w:sz w:val="24"/>
          <w:szCs w:val="24"/>
          <w:lang w:val="en-GB"/>
        </w:rPr>
        <w:t>Marketing</w:t>
      </w:r>
      <w:r w:rsidRPr="0D79DEFC" w:rsidR="27B3294F">
        <w:rPr>
          <w:rFonts w:ascii="Arial" w:hAnsi="Arial" w:eastAsia="Arial" w:cs="Arial"/>
          <w:b w:val="0"/>
          <w:bCs w:val="0"/>
          <w:i w:val="1"/>
          <w:iCs w:val="1"/>
          <w:caps w:val="0"/>
          <w:smallCaps w:val="0"/>
          <w:noProof w:val="0"/>
          <w:color w:val="000000" w:themeColor="text1" w:themeTint="FF" w:themeShade="FF"/>
          <w:sz w:val="24"/>
          <w:szCs w:val="24"/>
          <w:lang w:val="en-GB"/>
        </w:rPr>
        <w:t xml:space="preserve"> and Entrepreneurship,</w:t>
      </w:r>
      <w:r w:rsidRPr="0D79DEFC" w:rsidR="27B3294F">
        <w:rPr>
          <w:rFonts w:ascii="Arial" w:hAnsi="Arial" w:eastAsia="Arial" w:cs="Arial"/>
          <w:b w:val="0"/>
          <w:bCs w:val="0"/>
          <w:i w:val="0"/>
          <w:iCs w:val="0"/>
          <w:caps w:val="0"/>
          <w:smallCaps w:val="0"/>
          <w:noProof w:val="0"/>
          <w:color w:val="000000" w:themeColor="text1" w:themeTint="FF" w:themeShade="FF"/>
          <w:sz w:val="24"/>
          <w:szCs w:val="24"/>
          <w:lang w:val="en-GB"/>
        </w:rPr>
        <w:t xml:space="preserve"> 25(1), pp. 1-25. Available at: </w:t>
      </w:r>
      <w:hyperlink r:id="R604630211eb748f4">
        <w:r w:rsidRPr="0D79DEFC" w:rsidR="77C1E4FC">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https://doi.org/10.1108/JRME-08-2021-0098</w:t>
        </w:r>
      </w:hyperlink>
      <w:r w:rsidRPr="0D79DEFC" w:rsidR="77C1E4F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12 April 2024).</w:t>
      </w:r>
    </w:p>
    <w:p w:rsidR="6BE923AC" w:rsidP="0D79DEFC" w:rsidRDefault="6BE923AC" w14:paraId="2278296D" w14:textId="2DDC3A00">
      <w:pPr>
        <w:pStyle w:val="Normal"/>
        <w:suppressLineNumbers w:val="0"/>
        <w:bidi w:val="0"/>
        <w:spacing w:before="0" w:beforeAutospacing="off" w:after="0" w:afterAutospacing="off" w:line="360" w:lineRule="auto"/>
        <w:ind w:left="0" w:right="0"/>
        <w:jc w:val="both"/>
        <w:rPr>
          <w:rFonts w:ascii="Arial" w:hAnsi="Arial" w:eastAsia="Arial" w:cs="Arial"/>
          <w:i w:val="0"/>
          <w:iCs w:val="0"/>
          <w:noProof w:val="0"/>
          <w:color w:val="000000" w:themeColor="text1" w:themeTint="FF" w:themeShade="FF"/>
          <w:sz w:val="24"/>
          <w:szCs w:val="24"/>
          <w:lang w:val="en-GB"/>
        </w:rPr>
      </w:pPr>
      <w:r w:rsidRPr="0D79DEFC" w:rsidR="6BE923AC">
        <w:rPr>
          <w:rFonts w:ascii="Arial" w:hAnsi="Arial" w:eastAsia="Arial" w:cs="Arial"/>
          <w:b w:val="0"/>
          <w:bCs w:val="0"/>
          <w:i w:val="0"/>
          <w:iCs w:val="0"/>
          <w:caps w:val="0"/>
          <w:smallCaps w:val="0"/>
          <w:color w:val="000000" w:themeColor="text1" w:themeTint="FF" w:themeShade="FF"/>
          <w:sz w:val="24"/>
          <w:szCs w:val="24"/>
        </w:rPr>
        <w:t xml:space="preserve">Yanamandra, R. and Indiran, L. (2023) </w:t>
      </w:r>
      <w:r w:rsidRPr="0D79DEFC" w:rsidR="6BE923AC">
        <w:rPr>
          <w:rFonts w:ascii="Arial" w:hAnsi="Arial" w:eastAsia="Arial" w:cs="Arial"/>
          <w:i w:val="1"/>
          <w:iCs w:val="1"/>
          <w:noProof w:val="0"/>
          <w:color w:val="000000" w:themeColor="text1" w:themeTint="FF" w:themeShade="FF"/>
          <w:sz w:val="24"/>
          <w:szCs w:val="24"/>
          <w:lang w:val="en-GB"/>
        </w:rPr>
        <w:t xml:space="preserve">Handbook of Research on Designing Sustainable Strategies to Develop Entrepreneurial Intention. </w:t>
      </w:r>
      <w:r w:rsidRPr="0D79DEFC" w:rsidR="6BE923AC">
        <w:rPr>
          <w:rFonts w:ascii="Arial" w:hAnsi="Arial" w:eastAsia="Arial" w:cs="Arial"/>
          <w:i w:val="0"/>
          <w:iCs w:val="0"/>
          <w:noProof w:val="0"/>
          <w:color w:val="000000" w:themeColor="text1" w:themeTint="FF" w:themeShade="FF"/>
          <w:sz w:val="24"/>
          <w:szCs w:val="24"/>
          <w:lang w:val="en-GB"/>
        </w:rPr>
        <w:t>Hershey: IGI Global.</w:t>
      </w:r>
    </w:p>
    <w:p w:rsidR="0D79DEFC" w:rsidP="0D79DEFC" w:rsidRDefault="0D79DEFC" w14:paraId="7D9B412E" w14:textId="55C72E6C">
      <w:pPr>
        <w:pStyle w:val="Normal"/>
        <w:bidi w:val="0"/>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D79DEFC" w:rsidP="0D79DEFC" w:rsidRDefault="0D79DEFC" w14:paraId="25627097" w14:textId="4462C47C">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D79DEFC" w:rsidP="0D79DEFC" w:rsidRDefault="0D79DEFC" w14:paraId="4D06C4B9" w14:textId="2FCBA6B8">
      <w:pPr>
        <w:pStyle w:val="Normal"/>
        <w:bidi w:val="0"/>
        <w:spacing w:line="360" w:lineRule="auto"/>
        <w:rPr>
          <w:rFonts w:ascii="Arial" w:hAnsi="Arial" w:eastAsia="Arial" w:cs="Arial"/>
          <w:i w:val="0"/>
          <w:iCs w:val="0"/>
          <w:noProof w:val="0"/>
          <w:lang w:val="en-GB"/>
        </w:rPr>
      </w:pPr>
    </w:p>
    <w:sectPr>
      <w:pgSz w:w="12240" w:h="15840" w:orient="portrait"/>
      <w:pgMar w:top="1440" w:right="1440" w:bottom="1440" w:left="1440" w:header="720" w:footer="720" w:gutter="0"/>
      <w:cols w:space="720"/>
      <w:docGrid w:linePitch="360"/>
      <w:headerReference w:type="default" r:id="R8813a0f877d24918"/>
      <w:footerReference w:type="default" r:id="R5ab60600eae34cf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D79DEFC" w:rsidTr="0D79DEFC" w14:paraId="09DC649A">
      <w:trPr>
        <w:trHeight w:val="300"/>
      </w:trPr>
      <w:tc>
        <w:tcPr>
          <w:tcW w:w="3120" w:type="dxa"/>
          <w:tcMar/>
        </w:tcPr>
        <w:p w:rsidR="0D79DEFC" w:rsidP="0D79DEFC" w:rsidRDefault="0D79DEFC" w14:paraId="5E047461" w14:textId="2D23DBF6">
          <w:pPr>
            <w:pStyle w:val="Header"/>
            <w:bidi w:val="0"/>
            <w:ind w:left="-115"/>
            <w:jc w:val="left"/>
          </w:pPr>
        </w:p>
      </w:tc>
      <w:tc>
        <w:tcPr>
          <w:tcW w:w="3120" w:type="dxa"/>
          <w:tcMar/>
        </w:tcPr>
        <w:p w:rsidR="0D79DEFC" w:rsidP="0D79DEFC" w:rsidRDefault="0D79DEFC" w14:paraId="6079548D" w14:textId="1C764DB9">
          <w:pPr>
            <w:pStyle w:val="Header"/>
            <w:bidi w:val="0"/>
            <w:jc w:val="center"/>
          </w:pPr>
          <w:r>
            <w:fldChar w:fldCharType="begin"/>
          </w:r>
          <w:r>
            <w:instrText xml:space="preserve">PAGE</w:instrText>
          </w:r>
          <w:r>
            <w:fldChar w:fldCharType="separate"/>
          </w:r>
          <w:r>
            <w:fldChar w:fldCharType="end"/>
          </w:r>
        </w:p>
      </w:tc>
      <w:tc>
        <w:tcPr>
          <w:tcW w:w="3120" w:type="dxa"/>
          <w:tcMar/>
        </w:tcPr>
        <w:p w:rsidR="0D79DEFC" w:rsidP="0D79DEFC" w:rsidRDefault="0D79DEFC" w14:paraId="3D1DAE74" w14:textId="3B7E1BC2">
          <w:pPr>
            <w:pStyle w:val="Header"/>
            <w:bidi w:val="0"/>
            <w:ind w:right="-115"/>
            <w:jc w:val="right"/>
          </w:pPr>
        </w:p>
      </w:tc>
    </w:tr>
  </w:tbl>
  <w:p w:rsidR="0D79DEFC" w:rsidP="0D79DEFC" w:rsidRDefault="0D79DEFC" w14:paraId="6B84C26E" w14:textId="1AEA542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D79DEFC" w:rsidTr="0D79DEFC" w14:paraId="4EDB2769">
      <w:trPr>
        <w:trHeight w:val="300"/>
      </w:trPr>
      <w:tc>
        <w:tcPr>
          <w:tcW w:w="3120" w:type="dxa"/>
          <w:tcMar/>
        </w:tcPr>
        <w:p w:rsidR="0D79DEFC" w:rsidP="0D79DEFC" w:rsidRDefault="0D79DEFC" w14:paraId="4B3B9345" w14:textId="0383A80D">
          <w:pPr>
            <w:pStyle w:val="Header"/>
            <w:bidi w:val="0"/>
            <w:ind w:left="-115"/>
            <w:jc w:val="left"/>
          </w:pPr>
        </w:p>
      </w:tc>
      <w:tc>
        <w:tcPr>
          <w:tcW w:w="3120" w:type="dxa"/>
          <w:tcMar/>
        </w:tcPr>
        <w:p w:rsidR="0D79DEFC" w:rsidP="0D79DEFC" w:rsidRDefault="0D79DEFC" w14:paraId="6E31B162" w14:textId="61F01FA7">
          <w:pPr>
            <w:pStyle w:val="Header"/>
            <w:bidi w:val="0"/>
            <w:jc w:val="center"/>
          </w:pPr>
        </w:p>
      </w:tc>
      <w:tc>
        <w:tcPr>
          <w:tcW w:w="3120" w:type="dxa"/>
          <w:tcMar/>
        </w:tcPr>
        <w:p w:rsidR="0D79DEFC" w:rsidP="0D79DEFC" w:rsidRDefault="0D79DEFC" w14:paraId="4696203A" w14:textId="0D644996">
          <w:pPr>
            <w:pStyle w:val="Header"/>
            <w:bidi w:val="0"/>
            <w:ind w:right="-115"/>
            <w:jc w:val="right"/>
          </w:pPr>
        </w:p>
      </w:tc>
    </w:tr>
  </w:tbl>
  <w:p w:rsidR="0D79DEFC" w:rsidP="0D79DEFC" w:rsidRDefault="0D79DEFC" w14:paraId="2D9F1E56" w14:textId="22318F0C">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qQbpbZ1w1m/TYG" int2:id="cTw8D5V7">
      <int2:state int2:type="AugLoop_Text_Critique" int2:value="Rejected"/>
    </int2:textHash>
    <int2:textHash int2:hashCode="pz2QIEqb0rZQkg" int2:id="EWi5gQ5o">
      <int2:state int2:type="AugLoop_Text_Critique" int2:value="Rejected"/>
    </int2:textHash>
    <int2:textHash int2:hashCode="v3rS+uLyx9Ymir" int2:id="aA5W2ykt">
      <int2:state int2:type="AugLoop_Text_Critique" int2:value="Rejected"/>
    </int2:textHash>
    <int2:textHash int2:hashCode="VHquZy+RJiC6RU" int2:id="0kKhhPap">
      <int2:state int2:type="AugLoop_Text_Critique" int2:value="Rejected"/>
    </int2:textHash>
    <int2:bookmark int2:bookmarkName="_Int_1YPL7jW6" int2:invalidationBookmarkName="" int2:hashCode="MruutBeZTdZEyH" int2:id="7jc3fqXx">
      <int2:state int2:type="AugLoop_Text_Critique" int2:value="Rejected"/>
    </int2:bookmark>
    <int2:bookmark int2:bookmarkName="_Int_VMDdhJab" int2:invalidationBookmarkName="" int2:hashCode="piyBJydTZytn3T" int2:id="ebZsp0ve">
      <int2:state int2:type="AugLoop_Text_Critique" int2:value="Rejected"/>
    </int2:bookmark>
    <int2:bookmark int2:bookmarkName="_Int_s4ae3OLH" int2:invalidationBookmarkName="" int2:hashCode="j6G1tVQBn1VYUE" int2:id="z3Pp4ysw">
      <int2:state int2:type="AugLoop_Text_Critique" int2:value="Rejected"/>
    </int2:bookmark>
    <int2:bookmark int2:bookmarkName="_Int_5mtVXqUO" int2:invalidationBookmarkName="" int2:hashCode="GGz7DDshD6vxtf" int2:id="Wyiy1BJx">
      <int2:state int2:type="AugLoop_Text_Critique" int2:value="Rejected"/>
    </int2:bookmark>
    <int2:bookmark int2:bookmarkName="_Int_80J875zs" int2:invalidationBookmarkName="" int2:hashCode="EoTsHub/2D2xnk" int2:id="LH6cxNSG">
      <int2:state int2:type="AugLoop_Text_Critique" int2:value="Rejected"/>
    </int2:bookmark>
    <int2:entireDocument int2:id="D7TeNx0v">
      <int2:extLst>
        <oel:ext uri="E302BA01-7950-474C-9AD3-286E660C40A8">
          <int2:similaritySummary int2:version="1" int2:runId="1714296630122" int2:tilesCheckedInThisRun="274" int2:totalNumOfTiles="274" int2:similarityAnnotationCount="0" int2:numWords="1991" int2:numFlaggedWords="0"/>
        </oel:ext>
      </int2:extLst>
    </int2:entireDocument>
  </int2:observations>
  <int2:intelligenceSettings/>
  <int2:onDemandWorkflows>
    <int2:onDemandWorkflow int2:type="SimilarityCheck" int2:paragraphVersions="4D7E5D22-79E039B5 549A9C5F-2B3B9247 472BCD76-0BF647A6 4B43BE97-42CE0D6C 5B52AC7E-3A24D21B 67FBD72B-79B92383 6E4A7BCD-70EE0FE9 0A499296-1214231B 164DD37F-6DADC9CC 38FD98A7-6A635A56 5A03043A-59852B91 7AD06F56-7A076CCB 597EA03F-5A4B3692 04ABAAFE-79665FEB 1BED03FF-25AB412F 2C078E63-1DBA0D6F 04E1C164-6777FB23 1EDC61C5-01E47340 5A422891-58FE084E 1825071B-16742306 5A5F6E79-52CE1FC9 192A8788-60974002 1DEC7DEC-4DE7DC10 0FC5C473-6A00A556 31B6C51B-61F1F720 6C50856B-22EBE3A9 2E5E8760-428EA479 0A6D969B-6EC319BC 46972D18-5FE0B492 39A62FD3-783E8F2E 5950624E-18E05EBA 65BED7E5-68288156 702D7B3F-5CF1059B 422224E0-1AE992A9 33BE9189-20B44CE4 6AF2794D-3D839161 622EC53B-3F44CF58 5FDA140C-468908FC 69C9A610-133E229B 4D441E2E-4D96B153 1686C35A-260520A0 2E108C9C-4AC44238 68ACB69B-79A9FBC1 371FDBDE-6C3913D3 3046C89E-08573705 32A451AD-3A5BAA7E 6DC0BE3C-37D2A89A 5436B136-3F06993B 059095D8-058BD5C2 15436A60-7360C333 7B29E7C2-60DD098D 5A12140A-65267ED4 567ED384-4E0EA621 23098A2A-43E88128 4A60BC39-46603F00 283D6AE0-64A3CC22 1DE1DA25-5ECA8EA8 79A9C8AA-07E873AA 36A377A6-34B4A4F3 53756E69-7C762D4B 7CD740FD-346A17B5 0CAC8247-1C894757 6A111235-618B3D5E 5BCB9F7B-0F950EC2 6BAE0BC5-57F91BB9 69E5BEA0-0C2572D5 493A4C97-1E364A3A 64BC1788-52BA41B9 35A13330-33D062B7 0606A012-436D62D1 3BD5950D-6E6AA66B 0833EC77-63FF6CF1 4ADB07F2-416DE3C8 63199711-5F3AADCA 45BA04E9-089B2FE1 05A3D21B-54822DA0 28BBCF35-12978EFE 0DBDDEA5-64B9810F 262CD007-3C8D8B00 08E17E47-1D978806 4B02C9CC-73C7104B 777D733C-51CEF8C1 1E126F2D-4DA7786E 0A17E3B0-026C4DA4 5F9AFA97-56652977 0D88E9B0-7BD9D236 50E72A06-24B30CAA 5A526F03-033CEC36 49A0EF32-39B683DA 425560E8-56652977 0533622E-57786D3B 312936FC-3484F920 67969CD6-56652977 6ED58BB5-0B2C43AD 7F8CA248-28F681BC 42CB8111-2C167D6F 36745516-34644111 1192A8AE-56652977 0B4D0F00-2930C027 4FB4CCDA-56652977 3C4B3103-5D220B24 533D0A64-4F38B07C 021A791E-7DDC3CA9 61D0C824-026C4DA4 21072CDE-72483BCC 0438D3A4-416DE3C8 4069D44E-05D105F4 27A73854-416DE3C8 1477C74C-58330CD6 68714506-416DE3C8 50704367-41FA4C7C 5E2E512F-6957BE96 1EFCE12B-6F566F4A 5CA270B1-1A808D88 65046BF5-2B699882 1F072065-710FEA73 1295BCB0-3ECC6666 45DDB8FA-46C105FC 5B1246D6-0F0AD3D7 2029D61D-0DA3123F 0CEA1964-078B0923 126D4834-095D3DA2 6FB2E969-1A1BCFB6 3331B399-7E3BBF82 737F6A73-25EC5E60 09D0396C-2D7EFD68 62F10B97-53F5B372 11870499-64FCA0AF 69F1F84E-33463666 4058B8FF-3BBAD920 556A5684-499E95CC 2863FDA5-38565D8A 3E1BC5FE-30902368 32101D02-6910ABDA 6C2530B8-1E8C9414 2A42FD6B-3B24F2D5 19D7FC60-2F3247A8 089BBC1F-6E643436 5089D361-6BAF522B 01D149D9-0B1AD27E 4B984732-5C175FA6 16AAA41A-431D04DE 506111C0-57D6E371 67C3201C-76C6E17C 4427D3C0-30429691 54F092E0-7CF9C909 3A1A65F1-28447D6D 7133EDA0-58025DF8 2DF02B1F-7031BD5C 5D36A720-66CB37F0 388F6542-43F12B48 50404BDD-088F5003 32EA18EE-13A0E69B 5CE881C8-763C20E9 32B75DB9-50A760C7 136F7A5C-4FBC4869 12067879-441D4F1C 67F76DCE-7A17A519 298B3C42-69A5A89B 6A4EDCC5-6A825591 7C424D49-61D115CE 50E94EDC-48CAA61D 306B3322-335F6A6D 32E5FF5D-1AF73758 0DE623B8-1F429C81 57E8C1C4-4B0F5749 7716F6C2-7BFC1C04 7DB4EEB3-22DE6C48 006EFE24-3D8475D6 60E7C3D7-53324A7B 5FF16A7A-72EEB7B1 4CDAE0C8-486BF5E7 7C09AF6E-78B07DE0 5155A4E6-6086D08D 5B4DDAFC-3B493885 53359CA1-64B361CE 1F1009FB-66C9F08B 46B4509C-17B111B0 5E683D8E-7C92C6B6 3DBDEDC4-1BBA9644 46BE48E0-64C3398D 7B2C7747-703FB773 5AE0EEC8-379915F6 39C19DEB-24D61B1F 14CD98F0-4F6BEA93 7A8AA3AF-16EB063E 69140D0E-5942CEBC 43F68AA1-2B4C5242 4CC0BCCC-3DD0B8AB 4DC2FC86-2EC5B2B9 6A690AD7-4643B497 782264BF-28B9737F 28665475-3661082E 0F8FD8C0-30CAC9BB 1326186A-6C2CDC7C 1930AB0C-4A2D42C4 1616FA38-4F10315D 20A8895F-1200EFD2 6DB026B6-53B3365D 6210435E-46A2EBED 6E0F86C3-2E9E2252 60DCFFD9-3D2816D1 757243F7-6C919594 269BA667-092296EB 4F67260D-340253AA 23C90374-14D542D9 53AB8964-637A2010 23FE9264-64F56C37 48A6CCB5-2D27A0FC 18DC0BBA-1DFF1E71 03C23AEF-7E202B0B 485608D2-0CF20A0D 74B1C103-041BC137 4F963773-5D74E4F6 304903CE-363EFEFF 2ABB013C-77DD87FF 0595D1F2-6292BD9F 461F3D51-783CC848 685E7D38-5B3490D2 40C44973-0D9685FA 2F158FA2-136F8E9D 093359F9-493773C8 772071FB-3738B17E 41431699-15B12BF6 6F3C5811-7E8D36FA 5C04D020-107FC613 6293ED67-61330A9B 2D2F2B23-18FB8BFD 6150F3A4-275E07FE 14F08D7D-6222CC7E 0E0E4C12-3F9E7048 0A4396F9-13183619 10534249-16009F36 2DFFBE0F-3FFAE84B 029D333D-6103A38B 50DE2EDB-567C3BEF 606E943A-628670B3 626CC3D9-38732938 5E334997-7753E074 3257EACE-3F4CAE6F 693011FD-056B3E42 6C0DFF9F-728317D3 2C08B7A7-567C3BEF 33D34297-567C3BEF 354A5884-567C3BEF 6DD169F2-567C3BEF 6E145872-567C3BEF 709805E9-567C3BEF 13263009-567C3BEF 6187362B-696164BE 09A96EF9-27634CD7 678E82C8-072443A4 3B559DE9-072443A4 2803CA9C-4D132459 3A962147-072443A4 0D4FFDDF-73A6758C 736F0FBA-072443A4 1249B054-2926BB3F 4CE30EB2-072443A4 7A55B95C-78CFF6C1 78661B69-1801C40E 2805DD58-078B4366 2AA9E706-27A8C0CA 1E36B09C-04FDEAC5 0CC7431D-2801A6C9 4B19DC3A-047A4C29 6B1DE901-55937248 4C440797-4FE1B023 4AD7D377-54396E12 0D2C84C9-153AF1E6 36E1DED6-055BBD62 4551561B-39B70EF9 0FB77622-7618FBC1 7DAA2EAB-3755E90C 3F2FC001-2342C48B 3EF14D33-274FFDA0 49F973B8-54DDF367 72B88C99-27FD9209 467A5059-13FFEF88 02BE800D-1C477C13 1F8E2F52-3D6DFA5E 4D773D45-4A2F94DA 4CD97614-6AF7F2B5 0D8CCBB3-0947A442 3259E3AB-71DEE968 60608CF2-1DEBE6D8 2A03ABF8-30D02D38 550263A5-3F905B6C 2E01288D-69F5F525 344401D2-7C4C72AF 20B50131-7F3FC8FC 38A57436-29BAD558 760CCA04-19183CFF 4BBAE0D1-0081CC60 5BEC69D9-33552283 19969E0A-1395AE31 1A0626FD-3F64E7A6 4B2BC4A6-3F64E7A6 1B30EBFD-6612CED9 4A648F64-45D69BAC 41747017-3577F07B 3CAF00C3-7285A10E 6E91097A-110FF5AA 111AD20B-5238D503 3F396754-5238D503 1BA6FEEA-3F9E7C3C 58585867-1578B3E7 36D1F8C5-3E6B34CB 44000671-49459B4A 50137DC5-1801C40E 0F62212C-7B5FCA22 7D65ABE9-141EE123 55DA8EFF-4EB72E64 01CFFADC-372308CC 2D3450D5-24ABB63C 2B7108FE-175DF9D9 47FE2581-4FE1B023 2F2214C5-41C6CBD2 622624BC-1B6D8255 2BA6BC05-2E584B35 369096CC-0B9F400E 2015E7B7-0F812697 607F0943-0FEF0387 3C18805A-2342C48B 55A5541B-304BE5B7 59BCC2C6-27A1E178 36F3D132-7E460C6D 2FD1FFCA-4B66EBAE 158D591A-748C6F4F 183406CF-165F84FA 4880D7E7-4A2F94DA 56C82AAE-6C30FE30 6042A628-32E57989 2DF34D2C-047FEB50 3B6C01CD-6C44E163 3939C50B-10E87549 2EC94722-0245D5FD 4790B64C-69F5F525 18894F1D-69FA8ECE 2A23E2A0-65101610 3B02C50E-141617B2 742C2185-36EB465F 02F1F344-586BCCBC 01078035-0B1E3F4F 4DA8790F-18672A16 44B9603F-355FD5A2 604AB758-01218BBE 1FA94234-03DC35FB 41FCEB74-2AA8F22E 0E761D9A-00DB93EF 74040CE9-7295080D 3AE71675-028239EC 3DF84F94-35472407 2876153D-38A831C8 41BBB381-6A386CC5 3180B76A-5E2D8A57 09AC75D1-120B8AE3 5185BE29-1E126915 7A53B8EC-2DDC3A00 37FEB7A1-4B666E4E 066A220E-21AB7CB2 208B66C6-34722A63"/>
  </int2:onDemandWorkflows>
</int2:intelligence>
</file>

<file path=word/numbering.xml><?xml version="1.0" encoding="utf-8"?>
<w:numbering xmlns:w="http://schemas.openxmlformats.org/wordprocessingml/2006/main">
  <w:abstractNum xmlns:w="http://schemas.openxmlformats.org/wordprocessingml/2006/main" w:abstractNumId="15">
    <w:nsid w:val="582bc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edc4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a92028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30ed16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c23dd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ca497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feaba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7b8fc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92374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1581f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d2ae1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2cbb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f8455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7363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ba4e8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63E011"/>
    <w:rsid w:val="0010A399"/>
    <w:rsid w:val="002287A7"/>
    <w:rsid w:val="0047D6FB"/>
    <w:rsid w:val="0053C5B0"/>
    <w:rsid w:val="0094B764"/>
    <w:rsid w:val="00AB1C40"/>
    <w:rsid w:val="00BBE05C"/>
    <w:rsid w:val="00D62F04"/>
    <w:rsid w:val="00E9A057"/>
    <w:rsid w:val="0113A59B"/>
    <w:rsid w:val="0133B2F2"/>
    <w:rsid w:val="01430A9D"/>
    <w:rsid w:val="018A91E5"/>
    <w:rsid w:val="01C5F3D2"/>
    <w:rsid w:val="020A8DCE"/>
    <w:rsid w:val="020E8A1B"/>
    <w:rsid w:val="02122170"/>
    <w:rsid w:val="025D7728"/>
    <w:rsid w:val="02A94510"/>
    <w:rsid w:val="02C081D6"/>
    <w:rsid w:val="02D184CD"/>
    <w:rsid w:val="02EA98BC"/>
    <w:rsid w:val="0366006F"/>
    <w:rsid w:val="036F4D2B"/>
    <w:rsid w:val="03AC1325"/>
    <w:rsid w:val="03C76513"/>
    <w:rsid w:val="03DF1008"/>
    <w:rsid w:val="03E078C2"/>
    <w:rsid w:val="03EFF4F3"/>
    <w:rsid w:val="03FC39C8"/>
    <w:rsid w:val="0424ED39"/>
    <w:rsid w:val="046B53B4"/>
    <w:rsid w:val="04809DED"/>
    <w:rsid w:val="0495BD06"/>
    <w:rsid w:val="04BC1999"/>
    <w:rsid w:val="04F5FFA4"/>
    <w:rsid w:val="04FD6A10"/>
    <w:rsid w:val="0504CD36"/>
    <w:rsid w:val="05059B99"/>
    <w:rsid w:val="051184BA"/>
    <w:rsid w:val="056A571C"/>
    <w:rsid w:val="0575FDCA"/>
    <w:rsid w:val="0598C775"/>
    <w:rsid w:val="05AA48EE"/>
    <w:rsid w:val="05C37FD9"/>
    <w:rsid w:val="05CF6E8E"/>
    <w:rsid w:val="05E3D504"/>
    <w:rsid w:val="05E91153"/>
    <w:rsid w:val="05F3D283"/>
    <w:rsid w:val="05F66D01"/>
    <w:rsid w:val="0601BACE"/>
    <w:rsid w:val="060F34EC"/>
    <w:rsid w:val="06644B35"/>
    <w:rsid w:val="066ACF94"/>
    <w:rsid w:val="066DB423"/>
    <w:rsid w:val="0689CF5C"/>
    <w:rsid w:val="068D1271"/>
    <w:rsid w:val="068D6AEC"/>
    <w:rsid w:val="068DA391"/>
    <w:rsid w:val="078D810A"/>
    <w:rsid w:val="0794DEF1"/>
    <w:rsid w:val="07B697C5"/>
    <w:rsid w:val="07D01AB9"/>
    <w:rsid w:val="081B8FE5"/>
    <w:rsid w:val="0823BA68"/>
    <w:rsid w:val="084C6351"/>
    <w:rsid w:val="08794E54"/>
    <w:rsid w:val="0891A9B8"/>
    <w:rsid w:val="089CC40F"/>
    <w:rsid w:val="08A35C09"/>
    <w:rsid w:val="08BB940E"/>
    <w:rsid w:val="08C2F386"/>
    <w:rsid w:val="08DA2E3F"/>
    <w:rsid w:val="08E7513C"/>
    <w:rsid w:val="08E7798B"/>
    <w:rsid w:val="08FCD985"/>
    <w:rsid w:val="090D6178"/>
    <w:rsid w:val="0919C815"/>
    <w:rsid w:val="092EEE4B"/>
    <w:rsid w:val="093EC4D7"/>
    <w:rsid w:val="093EFEA9"/>
    <w:rsid w:val="095763D4"/>
    <w:rsid w:val="098C3050"/>
    <w:rsid w:val="09955541"/>
    <w:rsid w:val="09ACECCA"/>
    <w:rsid w:val="09CC7F4B"/>
    <w:rsid w:val="09D522F8"/>
    <w:rsid w:val="0A3AD03D"/>
    <w:rsid w:val="0A5D17E3"/>
    <w:rsid w:val="0ACB455F"/>
    <w:rsid w:val="0ACCCA2D"/>
    <w:rsid w:val="0AEE3887"/>
    <w:rsid w:val="0B1B54D1"/>
    <w:rsid w:val="0B1D3DB3"/>
    <w:rsid w:val="0B1DD463"/>
    <w:rsid w:val="0B29F7D6"/>
    <w:rsid w:val="0B33BBDC"/>
    <w:rsid w:val="0B3D1453"/>
    <w:rsid w:val="0B78F0B5"/>
    <w:rsid w:val="0B94EB5A"/>
    <w:rsid w:val="0BA26669"/>
    <w:rsid w:val="0BC44E79"/>
    <w:rsid w:val="0BC72DB5"/>
    <w:rsid w:val="0C03DC6F"/>
    <w:rsid w:val="0C279B52"/>
    <w:rsid w:val="0C2B5FB0"/>
    <w:rsid w:val="0C766599"/>
    <w:rsid w:val="0C76C042"/>
    <w:rsid w:val="0C980B82"/>
    <w:rsid w:val="0CC84141"/>
    <w:rsid w:val="0CCB7CDE"/>
    <w:rsid w:val="0CD9D627"/>
    <w:rsid w:val="0CDB9234"/>
    <w:rsid w:val="0CE7E891"/>
    <w:rsid w:val="0CF6E33D"/>
    <w:rsid w:val="0CFA40F6"/>
    <w:rsid w:val="0D009A91"/>
    <w:rsid w:val="0D210527"/>
    <w:rsid w:val="0D687F05"/>
    <w:rsid w:val="0D79DEFC"/>
    <w:rsid w:val="0D8E8F5E"/>
    <w:rsid w:val="0D91FC7E"/>
    <w:rsid w:val="0DB866F9"/>
    <w:rsid w:val="0DF41118"/>
    <w:rsid w:val="0E1235FA"/>
    <w:rsid w:val="0E31ECA0"/>
    <w:rsid w:val="0E66EDC7"/>
    <w:rsid w:val="0E7AD7CD"/>
    <w:rsid w:val="0E80E8E4"/>
    <w:rsid w:val="0E8D0B82"/>
    <w:rsid w:val="0EE4409A"/>
    <w:rsid w:val="0EF7F44F"/>
    <w:rsid w:val="0F1C2AE1"/>
    <w:rsid w:val="0F371130"/>
    <w:rsid w:val="0F43188E"/>
    <w:rsid w:val="0F7FC99F"/>
    <w:rsid w:val="0F827335"/>
    <w:rsid w:val="0FBE39C8"/>
    <w:rsid w:val="10897571"/>
    <w:rsid w:val="10F76701"/>
    <w:rsid w:val="1102B1F1"/>
    <w:rsid w:val="112D8360"/>
    <w:rsid w:val="115F4CD5"/>
    <w:rsid w:val="11684DF7"/>
    <w:rsid w:val="11715DE0"/>
    <w:rsid w:val="1172C798"/>
    <w:rsid w:val="1192B94D"/>
    <w:rsid w:val="119C4739"/>
    <w:rsid w:val="11A9E62D"/>
    <w:rsid w:val="11BC2A94"/>
    <w:rsid w:val="11E39BFE"/>
    <w:rsid w:val="120829CA"/>
    <w:rsid w:val="1243AA6E"/>
    <w:rsid w:val="125F5E7D"/>
    <w:rsid w:val="1263E011"/>
    <w:rsid w:val="126C72AD"/>
    <w:rsid w:val="127207FC"/>
    <w:rsid w:val="12AEE92C"/>
    <w:rsid w:val="12B9DBDB"/>
    <w:rsid w:val="12CEED2A"/>
    <w:rsid w:val="13329AB1"/>
    <w:rsid w:val="13352E9D"/>
    <w:rsid w:val="135EAF87"/>
    <w:rsid w:val="1375B253"/>
    <w:rsid w:val="139947ED"/>
    <w:rsid w:val="13C564BB"/>
    <w:rsid w:val="13ED9CF9"/>
    <w:rsid w:val="14019DBA"/>
    <w:rsid w:val="141EEDEA"/>
    <w:rsid w:val="142D7E80"/>
    <w:rsid w:val="143D9D5D"/>
    <w:rsid w:val="14646BF2"/>
    <w:rsid w:val="148E1DA0"/>
    <w:rsid w:val="14952D47"/>
    <w:rsid w:val="149B1C02"/>
    <w:rsid w:val="14A147B6"/>
    <w:rsid w:val="14EB3DFF"/>
    <w:rsid w:val="14F067E2"/>
    <w:rsid w:val="14F8F8D9"/>
    <w:rsid w:val="15074EAC"/>
    <w:rsid w:val="153E4007"/>
    <w:rsid w:val="15BFE808"/>
    <w:rsid w:val="162BE967"/>
    <w:rsid w:val="163FAACB"/>
    <w:rsid w:val="1658A92E"/>
    <w:rsid w:val="1695FCDE"/>
    <w:rsid w:val="16B6E9D7"/>
    <w:rsid w:val="16ECA6C0"/>
    <w:rsid w:val="16F5383F"/>
    <w:rsid w:val="17386F14"/>
    <w:rsid w:val="1765A672"/>
    <w:rsid w:val="178DCFEE"/>
    <w:rsid w:val="179E79C1"/>
    <w:rsid w:val="17C105C6"/>
    <w:rsid w:val="17CE098E"/>
    <w:rsid w:val="1813628E"/>
    <w:rsid w:val="1841B53C"/>
    <w:rsid w:val="185E5EC5"/>
    <w:rsid w:val="194FCFE3"/>
    <w:rsid w:val="19831825"/>
    <w:rsid w:val="1A0EDFDE"/>
    <w:rsid w:val="1A32D639"/>
    <w:rsid w:val="1A35B9B5"/>
    <w:rsid w:val="1A8BE22C"/>
    <w:rsid w:val="1AA641CE"/>
    <w:rsid w:val="1B055507"/>
    <w:rsid w:val="1B3502EE"/>
    <w:rsid w:val="1B44CD41"/>
    <w:rsid w:val="1BAA7729"/>
    <w:rsid w:val="1BD269C5"/>
    <w:rsid w:val="1BE1D3CB"/>
    <w:rsid w:val="1C112890"/>
    <w:rsid w:val="1C329F1E"/>
    <w:rsid w:val="1C6C70FD"/>
    <w:rsid w:val="1CB95836"/>
    <w:rsid w:val="1CDC1404"/>
    <w:rsid w:val="1CFEC66D"/>
    <w:rsid w:val="1D209A01"/>
    <w:rsid w:val="1D53DD9E"/>
    <w:rsid w:val="1D5BCEA3"/>
    <w:rsid w:val="1DA1D871"/>
    <w:rsid w:val="1DC9F88F"/>
    <w:rsid w:val="1DFA908F"/>
    <w:rsid w:val="1E15CB39"/>
    <w:rsid w:val="1E43EA99"/>
    <w:rsid w:val="1E597D69"/>
    <w:rsid w:val="1E5F541B"/>
    <w:rsid w:val="1E6693D2"/>
    <w:rsid w:val="1E6A2662"/>
    <w:rsid w:val="1E95C656"/>
    <w:rsid w:val="1E992E9F"/>
    <w:rsid w:val="1ECA7382"/>
    <w:rsid w:val="1EFEECD7"/>
    <w:rsid w:val="1F1697A9"/>
    <w:rsid w:val="1F5183A8"/>
    <w:rsid w:val="1F93B89A"/>
    <w:rsid w:val="1FBDB89F"/>
    <w:rsid w:val="1FD9D725"/>
    <w:rsid w:val="1FE3695B"/>
    <w:rsid w:val="2084C360"/>
    <w:rsid w:val="21253C3B"/>
    <w:rsid w:val="21377667"/>
    <w:rsid w:val="215C3267"/>
    <w:rsid w:val="2160AEE5"/>
    <w:rsid w:val="21625106"/>
    <w:rsid w:val="217B8B5B"/>
    <w:rsid w:val="217FD3F5"/>
    <w:rsid w:val="21926BCC"/>
    <w:rsid w:val="2193FA5A"/>
    <w:rsid w:val="21A96ED1"/>
    <w:rsid w:val="21BEAB12"/>
    <w:rsid w:val="21CD0880"/>
    <w:rsid w:val="21FD8ABF"/>
    <w:rsid w:val="2201F5E1"/>
    <w:rsid w:val="22171930"/>
    <w:rsid w:val="2264129F"/>
    <w:rsid w:val="22BFDC0F"/>
    <w:rsid w:val="22CAD66F"/>
    <w:rsid w:val="22D4112F"/>
    <w:rsid w:val="23533529"/>
    <w:rsid w:val="23D58AE9"/>
    <w:rsid w:val="2401E8C8"/>
    <w:rsid w:val="240DA431"/>
    <w:rsid w:val="241F0EEE"/>
    <w:rsid w:val="2447D35E"/>
    <w:rsid w:val="2461EFDD"/>
    <w:rsid w:val="24695F8B"/>
    <w:rsid w:val="249CE345"/>
    <w:rsid w:val="24D6BB41"/>
    <w:rsid w:val="24D7DDFC"/>
    <w:rsid w:val="24E10F93"/>
    <w:rsid w:val="24F83D4E"/>
    <w:rsid w:val="251080E6"/>
    <w:rsid w:val="255AD04D"/>
    <w:rsid w:val="25C2C502"/>
    <w:rsid w:val="260BDFE4"/>
    <w:rsid w:val="2613B739"/>
    <w:rsid w:val="26531CA5"/>
    <w:rsid w:val="265FDA16"/>
    <w:rsid w:val="269D5905"/>
    <w:rsid w:val="269EC9BD"/>
    <w:rsid w:val="26C934AD"/>
    <w:rsid w:val="26E30F05"/>
    <w:rsid w:val="26EA9612"/>
    <w:rsid w:val="27005FD8"/>
    <w:rsid w:val="276859BF"/>
    <w:rsid w:val="27714642"/>
    <w:rsid w:val="2787D8B8"/>
    <w:rsid w:val="279127CE"/>
    <w:rsid w:val="27AE5D5D"/>
    <w:rsid w:val="27B3294F"/>
    <w:rsid w:val="2817C10C"/>
    <w:rsid w:val="2818B055"/>
    <w:rsid w:val="281F7983"/>
    <w:rsid w:val="282ABF05"/>
    <w:rsid w:val="282B332A"/>
    <w:rsid w:val="28CC3D52"/>
    <w:rsid w:val="28CDC0C5"/>
    <w:rsid w:val="28CFDDA5"/>
    <w:rsid w:val="28E24D69"/>
    <w:rsid w:val="296B17E4"/>
    <w:rsid w:val="29866A39"/>
    <w:rsid w:val="29D9C403"/>
    <w:rsid w:val="2A126010"/>
    <w:rsid w:val="2A6BA877"/>
    <w:rsid w:val="2A95A959"/>
    <w:rsid w:val="2AA21A3C"/>
    <w:rsid w:val="2AA42A01"/>
    <w:rsid w:val="2AA5A865"/>
    <w:rsid w:val="2B036D9D"/>
    <w:rsid w:val="2B04961D"/>
    <w:rsid w:val="2B2FE795"/>
    <w:rsid w:val="2B717B37"/>
    <w:rsid w:val="2B82EC49"/>
    <w:rsid w:val="2B9195DA"/>
    <w:rsid w:val="2BE1D0D3"/>
    <w:rsid w:val="2C46C7D2"/>
    <w:rsid w:val="2C522A7F"/>
    <w:rsid w:val="2CDC186F"/>
    <w:rsid w:val="2D34EDA5"/>
    <w:rsid w:val="2D515462"/>
    <w:rsid w:val="2D68A670"/>
    <w:rsid w:val="2D9FC7B9"/>
    <w:rsid w:val="2DCDFC66"/>
    <w:rsid w:val="2DD993A1"/>
    <w:rsid w:val="2DF1AD29"/>
    <w:rsid w:val="2E0D4365"/>
    <w:rsid w:val="2E23D832"/>
    <w:rsid w:val="2ED12E2F"/>
    <w:rsid w:val="2EDDB580"/>
    <w:rsid w:val="2F12772F"/>
    <w:rsid w:val="2F190731"/>
    <w:rsid w:val="2F1EB7E4"/>
    <w:rsid w:val="2F220361"/>
    <w:rsid w:val="2F25AADF"/>
    <w:rsid w:val="2F4948BA"/>
    <w:rsid w:val="2F4D5546"/>
    <w:rsid w:val="2F6E0708"/>
    <w:rsid w:val="2F882615"/>
    <w:rsid w:val="2F8CF2A4"/>
    <w:rsid w:val="2FC1E66F"/>
    <w:rsid w:val="2FDB6D75"/>
    <w:rsid w:val="302C83A6"/>
    <w:rsid w:val="302D01D1"/>
    <w:rsid w:val="306AE736"/>
    <w:rsid w:val="30725535"/>
    <w:rsid w:val="3073B778"/>
    <w:rsid w:val="3096D2A9"/>
    <w:rsid w:val="30B2EC8A"/>
    <w:rsid w:val="310EB1B3"/>
    <w:rsid w:val="312625E1"/>
    <w:rsid w:val="31402F27"/>
    <w:rsid w:val="31825212"/>
    <w:rsid w:val="31B02D98"/>
    <w:rsid w:val="31B8705F"/>
    <w:rsid w:val="31BC1044"/>
    <w:rsid w:val="31CB9385"/>
    <w:rsid w:val="31D00FBA"/>
    <w:rsid w:val="31DA71D0"/>
    <w:rsid w:val="32577394"/>
    <w:rsid w:val="3263D5EC"/>
    <w:rsid w:val="328D8B2D"/>
    <w:rsid w:val="32951F2B"/>
    <w:rsid w:val="32B3317A"/>
    <w:rsid w:val="32D11F7F"/>
    <w:rsid w:val="3335B17A"/>
    <w:rsid w:val="33E0F126"/>
    <w:rsid w:val="34050E82"/>
    <w:rsid w:val="3407F74C"/>
    <w:rsid w:val="341B369F"/>
    <w:rsid w:val="342C0F8E"/>
    <w:rsid w:val="34465275"/>
    <w:rsid w:val="3476965D"/>
    <w:rsid w:val="34917DAB"/>
    <w:rsid w:val="34ABF2FE"/>
    <w:rsid w:val="3544242A"/>
    <w:rsid w:val="3590472E"/>
    <w:rsid w:val="35AE4443"/>
    <w:rsid w:val="35D994A0"/>
    <w:rsid w:val="35E222D6"/>
    <w:rsid w:val="35EB9EC9"/>
    <w:rsid w:val="36502CC3"/>
    <w:rsid w:val="365364A8"/>
    <w:rsid w:val="36715CDD"/>
    <w:rsid w:val="368191AB"/>
    <w:rsid w:val="369BEABD"/>
    <w:rsid w:val="36D810C2"/>
    <w:rsid w:val="36E409C8"/>
    <w:rsid w:val="36E6C4FD"/>
    <w:rsid w:val="36E809F4"/>
    <w:rsid w:val="36F56F2E"/>
    <w:rsid w:val="37053343"/>
    <w:rsid w:val="371AC36E"/>
    <w:rsid w:val="372D7DDE"/>
    <w:rsid w:val="373EAAE5"/>
    <w:rsid w:val="375D9A85"/>
    <w:rsid w:val="377DF337"/>
    <w:rsid w:val="3789340B"/>
    <w:rsid w:val="379AD4A1"/>
    <w:rsid w:val="379F9983"/>
    <w:rsid w:val="37A17255"/>
    <w:rsid w:val="38240574"/>
    <w:rsid w:val="382FEF99"/>
    <w:rsid w:val="38683656"/>
    <w:rsid w:val="388D9BE7"/>
    <w:rsid w:val="389267B8"/>
    <w:rsid w:val="389E80B5"/>
    <w:rsid w:val="38B44B2B"/>
    <w:rsid w:val="38F56621"/>
    <w:rsid w:val="39147DD1"/>
    <w:rsid w:val="39234A00"/>
    <w:rsid w:val="392B587E"/>
    <w:rsid w:val="394C3003"/>
    <w:rsid w:val="39870D02"/>
    <w:rsid w:val="39BBB854"/>
    <w:rsid w:val="39C1BAB6"/>
    <w:rsid w:val="39C6F742"/>
    <w:rsid w:val="39DD7DD9"/>
    <w:rsid w:val="3A5F97A9"/>
    <w:rsid w:val="3A7F0CCE"/>
    <w:rsid w:val="3AC67178"/>
    <w:rsid w:val="3AD34AF9"/>
    <w:rsid w:val="3AD71C67"/>
    <w:rsid w:val="3B53266D"/>
    <w:rsid w:val="3B6DA30A"/>
    <w:rsid w:val="3B7FC734"/>
    <w:rsid w:val="3B989684"/>
    <w:rsid w:val="3BD7D1DA"/>
    <w:rsid w:val="3C498FAB"/>
    <w:rsid w:val="3C6CF72E"/>
    <w:rsid w:val="3C7A798C"/>
    <w:rsid w:val="3C93483D"/>
    <w:rsid w:val="3CA81CD8"/>
    <w:rsid w:val="3CAC173C"/>
    <w:rsid w:val="3CB48E8A"/>
    <w:rsid w:val="3CF1CB1C"/>
    <w:rsid w:val="3D251A01"/>
    <w:rsid w:val="3D34127D"/>
    <w:rsid w:val="3D527499"/>
    <w:rsid w:val="3D7C72D2"/>
    <w:rsid w:val="3D8537E4"/>
    <w:rsid w:val="3D8BFF7B"/>
    <w:rsid w:val="3DA7CC15"/>
    <w:rsid w:val="3DAEC0CB"/>
    <w:rsid w:val="3DB93293"/>
    <w:rsid w:val="3DD36D85"/>
    <w:rsid w:val="3DDA0B3F"/>
    <w:rsid w:val="3DFF0FA8"/>
    <w:rsid w:val="3E0D0F27"/>
    <w:rsid w:val="3E1EDA83"/>
    <w:rsid w:val="3ED0DE8B"/>
    <w:rsid w:val="3F225A70"/>
    <w:rsid w:val="3F2CB272"/>
    <w:rsid w:val="3F7ADEED"/>
    <w:rsid w:val="3F7B1435"/>
    <w:rsid w:val="3F7F3CAA"/>
    <w:rsid w:val="3F97B11C"/>
    <w:rsid w:val="3FA296D6"/>
    <w:rsid w:val="3FAA435A"/>
    <w:rsid w:val="40034159"/>
    <w:rsid w:val="403E5F56"/>
    <w:rsid w:val="404337AD"/>
    <w:rsid w:val="40485B8A"/>
    <w:rsid w:val="4066C8AF"/>
    <w:rsid w:val="407C3AC3"/>
    <w:rsid w:val="409AF8C8"/>
    <w:rsid w:val="40AA5467"/>
    <w:rsid w:val="40D1B4BA"/>
    <w:rsid w:val="412E20FE"/>
    <w:rsid w:val="41366A63"/>
    <w:rsid w:val="4162E495"/>
    <w:rsid w:val="418F9291"/>
    <w:rsid w:val="41A979D5"/>
    <w:rsid w:val="41D111C3"/>
    <w:rsid w:val="41EA9044"/>
    <w:rsid w:val="42167372"/>
    <w:rsid w:val="427487A9"/>
    <w:rsid w:val="42973431"/>
    <w:rsid w:val="42AB7018"/>
    <w:rsid w:val="42B050FB"/>
    <w:rsid w:val="42D51EF9"/>
    <w:rsid w:val="42EE9AC3"/>
    <w:rsid w:val="431985AB"/>
    <w:rsid w:val="432D7B21"/>
    <w:rsid w:val="436EFBA7"/>
    <w:rsid w:val="43B0B133"/>
    <w:rsid w:val="4405D0B8"/>
    <w:rsid w:val="44330492"/>
    <w:rsid w:val="447B3446"/>
    <w:rsid w:val="44E01153"/>
    <w:rsid w:val="44E6B7B7"/>
    <w:rsid w:val="4500CA85"/>
    <w:rsid w:val="450D3C61"/>
    <w:rsid w:val="452449D1"/>
    <w:rsid w:val="45B830B5"/>
    <w:rsid w:val="469C12FD"/>
    <w:rsid w:val="46C93AD3"/>
    <w:rsid w:val="46FAF756"/>
    <w:rsid w:val="47065DBD"/>
    <w:rsid w:val="4706705F"/>
    <w:rsid w:val="471DB977"/>
    <w:rsid w:val="4721190D"/>
    <w:rsid w:val="47534B52"/>
    <w:rsid w:val="4762E249"/>
    <w:rsid w:val="47639A63"/>
    <w:rsid w:val="47696AC4"/>
    <w:rsid w:val="476CF5C7"/>
    <w:rsid w:val="478BCD50"/>
    <w:rsid w:val="4799B567"/>
    <w:rsid w:val="48762F48"/>
    <w:rsid w:val="48814928"/>
    <w:rsid w:val="4892F135"/>
    <w:rsid w:val="4898FE51"/>
    <w:rsid w:val="48A45B55"/>
    <w:rsid w:val="48C1C593"/>
    <w:rsid w:val="48E075DE"/>
    <w:rsid w:val="48E4F998"/>
    <w:rsid w:val="490D13C6"/>
    <w:rsid w:val="491D19BD"/>
    <w:rsid w:val="49590024"/>
    <w:rsid w:val="498431B9"/>
    <w:rsid w:val="49A159C2"/>
    <w:rsid w:val="49A66B35"/>
    <w:rsid w:val="4A2993DF"/>
    <w:rsid w:val="4A3630C2"/>
    <w:rsid w:val="4A3C85FD"/>
    <w:rsid w:val="4A5C1C28"/>
    <w:rsid w:val="4A7A9A42"/>
    <w:rsid w:val="4AABAEDD"/>
    <w:rsid w:val="4ABEB349"/>
    <w:rsid w:val="4AE13761"/>
    <w:rsid w:val="4B3ED426"/>
    <w:rsid w:val="4B5C2D41"/>
    <w:rsid w:val="4BCB15D0"/>
    <w:rsid w:val="4BDBFC17"/>
    <w:rsid w:val="4BE25DF8"/>
    <w:rsid w:val="4C0606A1"/>
    <w:rsid w:val="4C121873"/>
    <w:rsid w:val="4C199035"/>
    <w:rsid w:val="4C20E98A"/>
    <w:rsid w:val="4C7A03E5"/>
    <w:rsid w:val="4D5A61F7"/>
    <w:rsid w:val="4D6BA632"/>
    <w:rsid w:val="4D8C9ADB"/>
    <w:rsid w:val="4DC28E90"/>
    <w:rsid w:val="4E51967E"/>
    <w:rsid w:val="4E549AD8"/>
    <w:rsid w:val="4E70940C"/>
    <w:rsid w:val="4EDF555E"/>
    <w:rsid w:val="4EE09634"/>
    <w:rsid w:val="4EE9E9E1"/>
    <w:rsid w:val="4F4B2C47"/>
    <w:rsid w:val="4F6F9DB3"/>
    <w:rsid w:val="4F8B5510"/>
    <w:rsid w:val="4FCAB97D"/>
    <w:rsid w:val="500030FC"/>
    <w:rsid w:val="5029AE7F"/>
    <w:rsid w:val="5063BC9A"/>
    <w:rsid w:val="508636C5"/>
    <w:rsid w:val="508A5576"/>
    <w:rsid w:val="508E8377"/>
    <w:rsid w:val="508F2118"/>
    <w:rsid w:val="5090798E"/>
    <w:rsid w:val="513291EA"/>
    <w:rsid w:val="51347D80"/>
    <w:rsid w:val="514CA19D"/>
    <w:rsid w:val="519C015D"/>
    <w:rsid w:val="51AA499E"/>
    <w:rsid w:val="51B55A13"/>
    <w:rsid w:val="51B746C0"/>
    <w:rsid w:val="51E3F737"/>
    <w:rsid w:val="523220FD"/>
    <w:rsid w:val="526DEECB"/>
    <w:rsid w:val="5290ECCC"/>
    <w:rsid w:val="52A066CD"/>
    <w:rsid w:val="52A5F495"/>
    <w:rsid w:val="52B08C46"/>
    <w:rsid w:val="52C479BF"/>
    <w:rsid w:val="52DD696F"/>
    <w:rsid w:val="531B6E7C"/>
    <w:rsid w:val="533B1FBB"/>
    <w:rsid w:val="5440BEE7"/>
    <w:rsid w:val="551597E9"/>
    <w:rsid w:val="554C4FF9"/>
    <w:rsid w:val="5569B600"/>
    <w:rsid w:val="55850280"/>
    <w:rsid w:val="55BC204A"/>
    <w:rsid w:val="55D62E55"/>
    <w:rsid w:val="55E6EC08"/>
    <w:rsid w:val="55F0701B"/>
    <w:rsid w:val="563920EB"/>
    <w:rsid w:val="564F9E5E"/>
    <w:rsid w:val="56ABD676"/>
    <w:rsid w:val="5702D1DE"/>
    <w:rsid w:val="574836BD"/>
    <w:rsid w:val="579ED529"/>
    <w:rsid w:val="57B044BB"/>
    <w:rsid w:val="57BA913D"/>
    <w:rsid w:val="57CE1AB1"/>
    <w:rsid w:val="57D7D52C"/>
    <w:rsid w:val="583A3853"/>
    <w:rsid w:val="583A75FB"/>
    <w:rsid w:val="58434926"/>
    <w:rsid w:val="58497EE4"/>
    <w:rsid w:val="5849AF11"/>
    <w:rsid w:val="58997865"/>
    <w:rsid w:val="58A32CDE"/>
    <w:rsid w:val="58B842AC"/>
    <w:rsid w:val="58F9EABF"/>
    <w:rsid w:val="59323890"/>
    <w:rsid w:val="59536CE8"/>
    <w:rsid w:val="596A0CB8"/>
    <w:rsid w:val="59CAAD8D"/>
    <w:rsid w:val="5A3203A0"/>
    <w:rsid w:val="5A5F361B"/>
    <w:rsid w:val="5A695703"/>
    <w:rsid w:val="5A8FD18C"/>
    <w:rsid w:val="5A9F00D7"/>
    <w:rsid w:val="5ADD6B57"/>
    <w:rsid w:val="5AF707DE"/>
    <w:rsid w:val="5B4026B8"/>
    <w:rsid w:val="5B69756D"/>
    <w:rsid w:val="5BF32C9D"/>
    <w:rsid w:val="5BF7B09A"/>
    <w:rsid w:val="5C00B3D4"/>
    <w:rsid w:val="5C1DD6DB"/>
    <w:rsid w:val="5C2AE886"/>
    <w:rsid w:val="5C50E3EC"/>
    <w:rsid w:val="5C570C41"/>
    <w:rsid w:val="5C68F9F5"/>
    <w:rsid w:val="5C726A67"/>
    <w:rsid w:val="5C7E7D14"/>
    <w:rsid w:val="5CAD7B96"/>
    <w:rsid w:val="5CF1EDCA"/>
    <w:rsid w:val="5CF2BD7A"/>
    <w:rsid w:val="5D0C713E"/>
    <w:rsid w:val="5D5E9DC8"/>
    <w:rsid w:val="5D681F8B"/>
    <w:rsid w:val="5D704DE4"/>
    <w:rsid w:val="5D8D8F46"/>
    <w:rsid w:val="5D8EAEF8"/>
    <w:rsid w:val="5DD09FB7"/>
    <w:rsid w:val="5E33FE32"/>
    <w:rsid w:val="5E819707"/>
    <w:rsid w:val="5E9EDC13"/>
    <w:rsid w:val="5EB8438B"/>
    <w:rsid w:val="5ECB63F7"/>
    <w:rsid w:val="5EDD5824"/>
    <w:rsid w:val="5EEEBA95"/>
    <w:rsid w:val="5F12DD49"/>
    <w:rsid w:val="5F295D72"/>
    <w:rsid w:val="5F3B6E07"/>
    <w:rsid w:val="5FDA5CA2"/>
    <w:rsid w:val="6028EE91"/>
    <w:rsid w:val="6029395F"/>
    <w:rsid w:val="6097D4CC"/>
    <w:rsid w:val="60A55499"/>
    <w:rsid w:val="60BCD204"/>
    <w:rsid w:val="60F8EE86"/>
    <w:rsid w:val="61195E50"/>
    <w:rsid w:val="6148CC2B"/>
    <w:rsid w:val="61B7ACBF"/>
    <w:rsid w:val="620F0913"/>
    <w:rsid w:val="6233D352"/>
    <w:rsid w:val="6259E1D2"/>
    <w:rsid w:val="62CE7F11"/>
    <w:rsid w:val="633CBC55"/>
    <w:rsid w:val="636B3EF1"/>
    <w:rsid w:val="63D90263"/>
    <w:rsid w:val="63EB960D"/>
    <w:rsid w:val="63F822DD"/>
    <w:rsid w:val="6404461B"/>
    <w:rsid w:val="646DA20E"/>
    <w:rsid w:val="64720A3C"/>
    <w:rsid w:val="6472CD7C"/>
    <w:rsid w:val="64C63B3D"/>
    <w:rsid w:val="64CF7F75"/>
    <w:rsid w:val="64FD2CBD"/>
    <w:rsid w:val="65057345"/>
    <w:rsid w:val="6511C8B5"/>
    <w:rsid w:val="65306BDD"/>
    <w:rsid w:val="65973C38"/>
    <w:rsid w:val="65B6203A"/>
    <w:rsid w:val="65D1F46A"/>
    <w:rsid w:val="6600F63E"/>
    <w:rsid w:val="66B9A20D"/>
    <w:rsid w:val="67071650"/>
    <w:rsid w:val="6773CDA8"/>
    <w:rsid w:val="677F7C3D"/>
    <w:rsid w:val="679B957D"/>
    <w:rsid w:val="67ABD774"/>
    <w:rsid w:val="67BA4645"/>
    <w:rsid w:val="67F5B7A0"/>
    <w:rsid w:val="680F6D1E"/>
    <w:rsid w:val="682087C6"/>
    <w:rsid w:val="684BF702"/>
    <w:rsid w:val="6851EB16"/>
    <w:rsid w:val="687CD74A"/>
    <w:rsid w:val="68EE9088"/>
    <w:rsid w:val="691AFA43"/>
    <w:rsid w:val="6924C247"/>
    <w:rsid w:val="6969FB2C"/>
    <w:rsid w:val="697250B7"/>
    <w:rsid w:val="6980C624"/>
    <w:rsid w:val="698BC129"/>
    <w:rsid w:val="69C39FFD"/>
    <w:rsid w:val="69EDBB78"/>
    <w:rsid w:val="6A06831C"/>
    <w:rsid w:val="6A4534FF"/>
    <w:rsid w:val="6A53414E"/>
    <w:rsid w:val="6A6B528A"/>
    <w:rsid w:val="6A856315"/>
    <w:rsid w:val="6A9062D1"/>
    <w:rsid w:val="6AA13C1A"/>
    <w:rsid w:val="6AB8558A"/>
    <w:rsid w:val="6B2C11D6"/>
    <w:rsid w:val="6B5238B1"/>
    <w:rsid w:val="6B54E216"/>
    <w:rsid w:val="6B5D573B"/>
    <w:rsid w:val="6B6693E3"/>
    <w:rsid w:val="6B975AF9"/>
    <w:rsid w:val="6B9800BF"/>
    <w:rsid w:val="6B9CBC67"/>
    <w:rsid w:val="6BC84D0C"/>
    <w:rsid w:val="6BE923AC"/>
    <w:rsid w:val="6BFD2559"/>
    <w:rsid w:val="6C0A02BE"/>
    <w:rsid w:val="6C18CC38"/>
    <w:rsid w:val="6C2635CD"/>
    <w:rsid w:val="6C52D4DC"/>
    <w:rsid w:val="6C64D57B"/>
    <w:rsid w:val="6C82BD1D"/>
    <w:rsid w:val="6CAB5554"/>
    <w:rsid w:val="6CBFBAF0"/>
    <w:rsid w:val="6CD30D46"/>
    <w:rsid w:val="6D0B53CF"/>
    <w:rsid w:val="6D6602F1"/>
    <w:rsid w:val="6D6CCC1F"/>
    <w:rsid w:val="6D71DAB7"/>
    <w:rsid w:val="6D946D6C"/>
    <w:rsid w:val="6DC7F124"/>
    <w:rsid w:val="6E497229"/>
    <w:rsid w:val="6E59CC7A"/>
    <w:rsid w:val="6E6FAF3A"/>
    <w:rsid w:val="6E8E488D"/>
    <w:rsid w:val="6EB093B7"/>
    <w:rsid w:val="6F08415C"/>
    <w:rsid w:val="6F292E55"/>
    <w:rsid w:val="6F4CF306"/>
    <w:rsid w:val="6F577183"/>
    <w:rsid w:val="6F74C680"/>
    <w:rsid w:val="6F7A2C7E"/>
    <w:rsid w:val="6FB8CF35"/>
    <w:rsid w:val="6FDD70ED"/>
    <w:rsid w:val="6FE3E5C8"/>
    <w:rsid w:val="7012CBDD"/>
    <w:rsid w:val="702A39CB"/>
    <w:rsid w:val="702AEA70"/>
    <w:rsid w:val="70392B0B"/>
    <w:rsid w:val="70493495"/>
    <w:rsid w:val="7058BCC3"/>
    <w:rsid w:val="7059D8DC"/>
    <w:rsid w:val="70654695"/>
    <w:rsid w:val="70A46CE1"/>
    <w:rsid w:val="70C26155"/>
    <w:rsid w:val="70E4CBAC"/>
    <w:rsid w:val="70FEFA24"/>
    <w:rsid w:val="71BD0CC7"/>
    <w:rsid w:val="71DEC4F2"/>
    <w:rsid w:val="72009783"/>
    <w:rsid w:val="7218125D"/>
    <w:rsid w:val="721970F7"/>
    <w:rsid w:val="72204BB7"/>
    <w:rsid w:val="72A67BDF"/>
    <w:rsid w:val="72B25DF6"/>
    <w:rsid w:val="72D0ACFD"/>
    <w:rsid w:val="72D921F1"/>
    <w:rsid w:val="73138B2D"/>
    <w:rsid w:val="732EBA89"/>
    <w:rsid w:val="7358D9AC"/>
    <w:rsid w:val="73661267"/>
    <w:rsid w:val="738A810F"/>
    <w:rsid w:val="73CBEEB4"/>
    <w:rsid w:val="73EFE801"/>
    <w:rsid w:val="741C2CCB"/>
    <w:rsid w:val="746008C6"/>
    <w:rsid w:val="746C0C49"/>
    <w:rsid w:val="74E6876C"/>
    <w:rsid w:val="750ED31C"/>
    <w:rsid w:val="75192A54"/>
    <w:rsid w:val="753BE3C6"/>
    <w:rsid w:val="75454C5B"/>
    <w:rsid w:val="754EF364"/>
    <w:rsid w:val="7579D642"/>
    <w:rsid w:val="75986995"/>
    <w:rsid w:val="75A055FA"/>
    <w:rsid w:val="75BE601B"/>
    <w:rsid w:val="7645073C"/>
    <w:rsid w:val="767BE074"/>
    <w:rsid w:val="76B225FD"/>
    <w:rsid w:val="77071248"/>
    <w:rsid w:val="775558D8"/>
    <w:rsid w:val="7765B5F5"/>
    <w:rsid w:val="77763081"/>
    <w:rsid w:val="77A4ACD6"/>
    <w:rsid w:val="77C1E4FC"/>
    <w:rsid w:val="77E96C24"/>
    <w:rsid w:val="78555289"/>
    <w:rsid w:val="78B6D0F9"/>
    <w:rsid w:val="7916EA4C"/>
    <w:rsid w:val="7920A68E"/>
    <w:rsid w:val="7926CBCC"/>
    <w:rsid w:val="792BFB21"/>
    <w:rsid w:val="794705CC"/>
    <w:rsid w:val="794A77C9"/>
    <w:rsid w:val="7965171D"/>
    <w:rsid w:val="797488BC"/>
    <w:rsid w:val="79794800"/>
    <w:rsid w:val="79C36949"/>
    <w:rsid w:val="79DDF8F5"/>
    <w:rsid w:val="7A5A8EC3"/>
    <w:rsid w:val="7A65E541"/>
    <w:rsid w:val="7A6AD5F0"/>
    <w:rsid w:val="7A70E2CD"/>
    <w:rsid w:val="7A879E7B"/>
    <w:rsid w:val="7AB5B693"/>
    <w:rsid w:val="7ACD07D1"/>
    <w:rsid w:val="7AD4E2FF"/>
    <w:rsid w:val="7ADE0B34"/>
    <w:rsid w:val="7AE015D0"/>
    <w:rsid w:val="7AE06B81"/>
    <w:rsid w:val="7B083EE5"/>
    <w:rsid w:val="7B13913C"/>
    <w:rsid w:val="7B1C8436"/>
    <w:rsid w:val="7B3FCCCC"/>
    <w:rsid w:val="7B651F30"/>
    <w:rsid w:val="7B94D3AD"/>
    <w:rsid w:val="7B9AA71D"/>
    <w:rsid w:val="7BF55CD7"/>
    <w:rsid w:val="7C043B30"/>
    <w:rsid w:val="7C1A2A0F"/>
    <w:rsid w:val="7C1B3159"/>
    <w:rsid w:val="7C30572E"/>
    <w:rsid w:val="7C3728D3"/>
    <w:rsid w:val="7C70AD1C"/>
    <w:rsid w:val="7C81E376"/>
    <w:rsid w:val="7CF7C95A"/>
    <w:rsid w:val="7CF927B9"/>
    <w:rsid w:val="7D4E5143"/>
    <w:rsid w:val="7D69C78C"/>
    <w:rsid w:val="7DACAA8F"/>
    <w:rsid w:val="7DAD18A8"/>
    <w:rsid w:val="7DE66760"/>
    <w:rsid w:val="7DFAA475"/>
    <w:rsid w:val="7E071AC3"/>
    <w:rsid w:val="7E3D623F"/>
    <w:rsid w:val="7E40F486"/>
    <w:rsid w:val="7E7E3961"/>
    <w:rsid w:val="7EF76790"/>
    <w:rsid w:val="7F0614A7"/>
    <w:rsid w:val="7F0F4BDE"/>
    <w:rsid w:val="7F912FE9"/>
    <w:rsid w:val="7FEBCA9C"/>
    <w:rsid w:val="7FF12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E011"/>
  <w15:chartTrackingRefBased/>
  <w15:docId w15:val="{83BF8705-FAEF-415C-86D1-1A2DE66CC5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D79DEF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0D79DEFC"/>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0D79DEF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0D79DEFC"/>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0D79DEF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0D79DEFC"/>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0D79DEFC"/>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0D79DEFC"/>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0D79DEFC"/>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0D79DEFC"/>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0D79DEFC"/>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0D79DEFC"/>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0D79DEFC"/>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0D79DEFC"/>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0D79DEFC"/>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0D79DEFC"/>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0D79DEFC"/>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0D79DEFC"/>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0D79DEFC"/>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0D79DEFC"/>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0D79DEFC"/>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0D79DEFC"/>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0D79DEFC"/>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0D79DEFC"/>
    <w:rPr>
      <w:i w:val="1"/>
      <w:iCs w:val="1"/>
      <w:noProof w:val="0"/>
      <w:color w:val="404040" w:themeColor="text1" w:themeTint="BF" w:themeShade="FF"/>
      <w:lang w:val="en-GB"/>
    </w:rPr>
  </w:style>
  <w:style w:type="paragraph" w:styleId="Quote">
    <w:uiPriority w:val="29"/>
    <w:name w:val="Quote"/>
    <w:basedOn w:val="Normal"/>
    <w:next w:val="Normal"/>
    <w:link w:val="QuoteChar"/>
    <w:qFormat/>
    <w:rsid w:val="0D79DEFC"/>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0D79DEFC"/>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0D79DEFC"/>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0D79DEFC"/>
    <w:pPr>
      <w:spacing/>
      <w:ind w:left="720"/>
      <w:contextualSpacing/>
    </w:pPr>
  </w:style>
  <w:style xmlns:w14="http://schemas.microsoft.com/office/word/2010/wordml" xmlns:mc="http://schemas.openxmlformats.org/markup-compatibility/2006" xmlns:w="http://schemas.openxmlformats.org/wordprocessingml/2006/main" w:type="table" w:styleId="GridTable5Dark-Accent4" mc:Ignorable="w14">
    <w:name xmlns:w="http://schemas.openxmlformats.org/wordprocessingml/2006/main" w:val="Grid Table 5 Dark Accent 4"/>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FFF2CC" w:themeFill="accent4"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C000" w:themeFill="accent4"/>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C000" w:themeFill="accent4"/>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C000" w:themeFill="accent4"/>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C000" w:themeFill="accent4"/>
      </w:tcPr>
    </w:tblStylePr>
    <w:tblStylePr xmlns:w="http://schemas.openxmlformats.org/wordprocessingml/2006/main" w:type="band1Vert">
      <w:tblPr/>
      <w:tcPr>
        <w:shd w:val="clear" w:color="auto" w:fill="FFE599" w:themeFill="accent4" w:themeFillTint="66"/>
      </w:tcPr>
    </w:tblStylePr>
    <w:tblStylePr xmlns:w="http://schemas.openxmlformats.org/wordprocessingml/2006/main" w:type="band1Horz">
      <w:tblPr/>
      <w:tcPr>
        <w:shd w:val="clear" w:color="auto" w:fill="FFE599" w:themeFill="accent4" w:themeFillTint="66"/>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TOC1">
    <w:uiPriority w:val="39"/>
    <w:name w:val="toc 1"/>
    <w:basedOn w:val="Normal"/>
    <w:next w:val="Normal"/>
    <w:unhideWhenUsed/>
    <w:rsid w:val="0D79DEFC"/>
    <w:pPr>
      <w:spacing w:after="100"/>
    </w:pPr>
  </w:style>
  <w:style w:type="paragraph" w:styleId="TOC2">
    <w:uiPriority w:val="39"/>
    <w:name w:val="toc 2"/>
    <w:basedOn w:val="Normal"/>
    <w:next w:val="Normal"/>
    <w:unhideWhenUsed/>
    <w:rsid w:val="0D79DEFC"/>
    <w:pPr>
      <w:spacing w:after="100"/>
      <w:ind w:left="220"/>
    </w:pPr>
  </w:style>
  <w:style w:type="paragraph" w:styleId="TOC3">
    <w:uiPriority w:val="39"/>
    <w:name w:val="toc 3"/>
    <w:basedOn w:val="Normal"/>
    <w:next w:val="Normal"/>
    <w:unhideWhenUsed/>
    <w:rsid w:val="0D79DEFC"/>
    <w:pPr>
      <w:spacing w:after="100"/>
      <w:ind w:left="440"/>
    </w:pPr>
  </w:style>
  <w:style w:type="paragraph" w:styleId="TOC4">
    <w:uiPriority w:val="39"/>
    <w:name w:val="toc 4"/>
    <w:basedOn w:val="Normal"/>
    <w:next w:val="Normal"/>
    <w:unhideWhenUsed/>
    <w:rsid w:val="0D79DEFC"/>
    <w:pPr>
      <w:spacing w:after="100"/>
      <w:ind w:left="660"/>
    </w:pPr>
  </w:style>
  <w:style w:type="paragraph" w:styleId="TOC5">
    <w:uiPriority w:val="39"/>
    <w:name w:val="toc 5"/>
    <w:basedOn w:val="Normal"/>
    <w:next w:val="Normal"/>
    <w:unhideWhenUsed/>
    <w:rsid w:val="0D79DEFC"/>
    <w:pPr>
      <w:spacing w:after="100"/>
      <w:ind w:left="880"/>
    </w:pPr>
  </w:style>
  <w:style w:type="paragraph" w:styleId="TOC6">
    <w:uiPriority w:val="39"/>
    <w:name w:val="toc 6"/>
    <w:basedOn w:val="Normal"/>
    <w:next w:val="Normal"/>
    <w:unhideWhenUsed/>
    <w:rsid w:val="0D79DEFC"/>
    <w:pPr>
      <w:spacing w:after="100"/>
      <w:ind w:left="1100"/>
    </w:pPr>
  </w:style>
  <w:style w:type="paragraph" w:styleId="TOC7">
    <w:uiPriority w:val="39"/>
    <w:name w:val="toc 7"/>
    <w:basedOn w:val="Normal"/>
    <w:next w:val="Normal"/>
    <w:unhideWhenUsed/>
    <w:rsid w:val="0D79DEFC"/>
    <w:pPr>
      <w:spacing w:after="100"/>
      <w:ind w:left="1320"/>
    </w:pPr>
  </w:style>
  <w:style w:type="paragraph" w:styleId="TOC8">
    <w:uiPriority w:val="39"/>
    <w:name w:val="toc 8"/>
    <w:basedOn w:val="Normal"/>
    <w:next w:val="Normal"/>
    <w:unhideWhenUsed/>
    <w:rsid w:val="0D79DEFC"/>
    <w:pPr>
      <w:spacing w:after="100"/>
      <w:ind w:left="1540"/>
    </w:pPr>
  </w:style>
  <w:style w:type="paragraph" w:styleId="TOC9">
    <w:uiPriority w:val="39"/>
    <w:name w:val="toc 9"/>
    <w:basedOn w:val="Normal"/>
    <w:next w:val="Normal"/>
    <w:unhideWhenUsed/>
    <w:rsid w:val="0D79DEFC"/>
    <w:pPr>
      <w:spacing w:after="100"/>
      <w:ind w:left="1760"/>
    </w:pPr>
  </w:style>
  <w:style w:type="paragraph" w:styleId="EndnoteText">
    <w:uiPriority w:val="99"/>
    <w:name w:val="endnote text"/>
    <w:basedOn w:val="Normal"/>
    <w:semiHidden/>
    <w:unhideWhenUsed/>
    <w:link w:val="EndnoteTextChar"/>
    <w:rsid w:val="0D79DEFC"/>
    <w:rPr>
      <w:sz w:val="20"/>
      <w:szCs w:val="20"/>
    </w:rPr>
    <w:pPr>
      <w:spacing w:after="0"/>
    </w:pPr>
  </w:style>
  <w:style w:type="character" w:styleId="EndnoteTextChar" w:customStyle="true">
    <w:uiPriority w:val="99"/>
    <w:name w:val="Endnote Text Char"/>
    <w:basedOn w:val="DefaultParagraphFont"/>
    <w:semiHidden/>
    <w:link w:val="EndnoteText"/>
    <w:rsid w:val="0D79DEFC"/>
    <w:rPr>
      <w:noProof w:val="0"/>
      <w:sz w:val="20"/>
      <w:szCs w:val="20"/>
      <w:lang w:val="en-GB"/>
    </w:rPr>
  </w:style>
  <w:style w:type="paragraph" w:styleId="Footer">
    <w:uiPriority w:val="99"/>
    <w:name w:val="footer"/>
    <w:basedOn w:val="Normal"/>
    <w:unhideWhenUsed/>
    <w:link w:val="FooterChar"/>
    <w:rsid w:val="0D79DEFC"/>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D79DEFC"/>
    <w:rPr>
      <w:noProof w:val="0"/>
      <w:lang w:val="en-GB"/>
    </w:rPr>
  </w:style>
  <w:style w:type="paragraph" w:styleId="FootnoteText">
    <w:uiPriority w:val="99"/>
    <w:name w:val="footnote text"/>
    <w:basedOn w:val="Normal"/>
    <w:semiHidden/>
    <w:unhideWhenUsed/>
    <w:link w:val="FootnoteTextChar"/>
    <w:rsid w:val="0D79DEFC"/>
    <w:rPr>
      <w:sz w:val="20"/>
      <w:szCs w:val="20"/>
    </w:rPr>
    <w:pPr>
      <w:spacing w:after="0"/>
    </w:pPr>
  </w:style>
  <w:style w:type="character" w:styleId="FootnoteTextChar" w:customStyle="true">
    <w:uiPriority w:val="99"/>
    <w:name w:val="Footnote Text Char"/>
    <w:basedOn w:val="DefaultParagraphFont"/>
    <w:semiHidden/>
    <w:link w:val="FootnoteText"/>
    <w:rsid w:val="0D79DEFC"/>
    <w:rPr>
      <w:noProof w:val="0"/>
      <w:sz w:val="20"/>
      <w:szCs w:val="20"/>
      <w:lang w:val="en-GB"/>
    </w:rPr>
  </w:style>
  <w:style w:type="paragraph" w:styleId="Header">
    <w:uiPriority w:val="99"/>
    <w:name w:val="header"/>
    <w:basedOn w:val="Normal"/>
    <w:unhideWhenUsed/>
    <w:link w:val="HeaderChar"/>
    <w:rsid w:val="0D79DEFC"/>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D79DEFC"/>
    <w:rPr>
      <w:noProof w:val="0"/>
      <w:lang w:val="en-GB"/>
    </w:rPr>
  </w:style>
  <w:style xmlns:w14="http://schemas.microsoft.com/office/word/2010/wordml" xmlns:mc="http://schemas.openxmlformats.org/markup-compatibility/2006" xmlns:w="http://schemas.openxmlformats.org/wordprocessingml/2006/main" w:type="table" w:styleId="GridTable6Colorful-Accent1" mc:Ignorable="w14">
    <w:name xmlns:w="http://schemas.openxmlformats.org/wordprocessingml/2006/main" w:val="Grid Table 6 Colorful Accent 1"/>
    <w:basedOn xmlns:w="http://schemas.openxmlformats.org/wordprocessingml/2006/main" w:val="TableNormal"/>
    <w:uiPriority xmlns:w="http://schemas.openxmlformats.org/wordprocessingml/2006/main" w:val="51"/>
    <w:pPr xmlns:w="http://schemas.openxmlformats.org/wordprocessingml/2006/main">
      <w:spacing xmlns:w="http://schemas.openxmlformats.org/wordprocessingml/2006/main" w:after="0" w:line="240" w:lineRule="auto"/>
    </w:pPr>
    <w:rPr xmlns:w="http://schemas.openxmlformats.org/wordprocessingml/2006/main">
      <w:color w:val="2E74B5" w:themeColor="accent1" w:themeShade="BF"/>
    </w:r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b93cecaca654246" /><Relationship Type="http://schemas.openxmlformats.org/officeDocument/2006/relationships/numbering" Target="numbering.xml" Id="R337da18ced9648fe" /><Relationship Type="http://schemas.openxmlformats.org/officeDocument/2006/relationships/image" Target="/media/image3.png" Id="R999600b12d9e4451" /><Relationship Type="http://schemas.openxmlformats.org/officeDocument/2006/relationships/image" Target="/media/image2.jpg" Id="Rbe07a9380d544f38" /><Relationship Type="http://schemas.openxmlformats.org/officeDocument/2006/relationships/image" Target="/media/image4.png" Id="Rb8b1ba2f743340d7" /><Relationship Type="http://schemas.openxmlformats.org/officeDocument/2006/relationships/image" Target="/media/image3.jpg" Id="Rd9fe1e840eed4fd9" /><Relationship Type="http://schemas.openxmlformats.org/officeDocument/2006/relationships/hyperlink" Target="https://www.statista.com/statistics/299972/average-age-of-cars-on-the-road-in-the-united-kingdom/" TargetMode="External" Id="Rd8f0ca45eeee4ace" /><Relationship Type="http://schemas.openxmlformats.org/officeDocument/2006/relationships/hyperlink" Target="https://www.leisuwash.com/product/leisuwash-360-automatic-car-wash-system-touchless/" TargetMode="External" Id="R5ff67aeb29ec40d2" /><Relationship Type="http://schemas.openxmlformats.org/officeDocument/2006/relationships/hyperlink" Target="https://doi-org.ezproxy.uwtsd.ac.uk/10.1016/j.cie.2023.109422" TargetMode="External" Id="R71e7411f5bb24ce2" /><Relationship Type="http://schemas.openxmlformats.org/officeDocument/2006/relationships/hyperlink" Target="https://doi.org/10.1108/JRME-08-2021-0098" TargetMode="External" Id="R604630211eb748f4" /><Relationship Type="http://schemas.openxmlformats.org/officeDocument/2006/relationships/header" Target="header.xml" Id="R8813a0f877d24918" /><Relationship Type="http://schemas.openxmlformats.org/officeDocument/2006/relationships/footer" Target="footer.xml" Id="R5ab60600eae34c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2024-04-06T17:31:11.5872154Z</dcterms:created>
  <dcterms:modified xsi:type="dcterms:W3CDTF">2024-04-28T12:21:01.9051703Z</dcterms:modified>
  <dc:creator>Daniela Ambros (2115350)</dc:creator>
  <lastModifiedBy>Daniela Ambros (2115350)</lastModifiedBy>
</coreProperties>
</file>