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18516A" w14:textId="77777777" w:rsidR="00874DDF" w:rsidRPr="00874DDF" w:rsidRDefault="00874DDF" w:rsidP="00874DDF">
      <w:pPr>
        <w:rPr>
          <w:b/>
          <w:bCs/>
          <w:sz w:val="32"/>
          <w:szCs w:val="32"/>
        </w:rPr>
      </w:pPr>
      <w:r w:rsidRPr="00874DDF">
        <w:rPr>
          <w:b/>
          <w:bCs/>
          <w:sz w:val="32"/>
          <w:szCs w:val="32"/>
        </w:rPr>
        <w:t>Programme: BSc Health and Social Care</w:t>
      </w:r>
    </w:p>
    <w:p w14:paraId="186DC23B" w14:textId="77777777" w:rsidR="00874DDF" w:rsidRDefault="00874DDF" w:rsidP="00037483">
      <w:pPr>
        <w:rPr>
          <w:b/>
          <w:bCs/>
          <w:sz w:val="32"/>
          <w:szCs w:val="32"/>
        </w:rPr>
      </w:pPr>
    </w:p>
    <w:p w14:paraId="5BA40839" w14:textId="42290908" w:rsidR="00874DDF" w:rsidRPr="00C3796C" w:rsidRDefault="00037483" w:rsidP="00037483">
      <w:pPr>
        <w:rPr>
          <w:b/>
          <w:bCs/>
          <w:sz w:val="36"/>
          <w:szCs w:val="36"/>
        </w:rPr>
      </w:pPr>
      <w:r w:rsidRPr="00C3796C">
        <w:rPr>
          <w:b/>
          <w:bCs/>
          <w:sz w:val="36"/>
          <w:szCs w:val="36"/>
        </w:rPr>
        <w:t>Module Code: BMHP502</w:t>
      </w:r>
      <w:r w:rsidR="00C3796C">
        <w:rPr>
          <w:b/>
          <w:bCs/>
          <w:sz w:val="36"/>
          <w:szCs w:val="36"/>
        </w:rPr>
        <w:t>1</w:t>
      </w:r>
    </w:p>
    <w:p w14:paraId="279EFB27" w14:textId="77777777" w:rsidR="00874DDF" w:rsidRPr="00C3796C" w:rsidRDefault="00874DDF" w:rsidP="00037483">
      <w:pPr>
        <w:rPr>
          <w:b/>
          <w:bCs/>
          <w:sz w:val="36"/>
          <w:szCs w:val="36"/>
        </w:rPr>
      </w:pPr>
    </w:p>
    <w:p w14:paraId="5FB29981" w14:textId="77777777" w:rsidR="00037483" w:rsidRPr="00C3796C" w:rsidRDefault="00037483" w:rsidP="00037483">
      <w:pPr>
        <w:rPr>
          <w:b/>
          <w:bCs/>
          <w:sz w:val="36"/>
          <w:szCs w:val="36"/>
        </w:rPr>
      </w:pPr>
      <w:r w:rsidRPr="00C3796C">
        <w:rPr>
          <w:b/>
          <w:bCs/>
          <w:sz w:val="36"/>
          <w:szCs w:val="36"/>
        </w:rPr>
        <w:t>Module: Protecting and Supporting Families in Health and Care</w:t>
      </w:r>
    </w:p>
    <w:p w14:paraId="61B7E1AC" w14:textId="77777777" w:rsidR="00037483" w:rsidRPr="00C3796C" w:rsidRDefault="00037483" w:rsidP="00037483">
      <w:pPr>
        <w:rPr>
          <w:b/>
          <w:bCs/>
          <w:sz w:val="36"/>
          <w:szCs w:val="36"/>
        </w:rPr>
      </w:pPr>
      <w:r w:rsidRPr="00C3796C">
        <w:rPr>
          <w:b/>
          <w:bCs/>
          <w:sz w:val="36"/>
          <w:szCs w:val="36"/>
        </w:rPr>
        <w:t>Programme: BSc Health and Social Care</w:t>
      </w:r>
    </w:p>
    <w:p w14:paraId="67BEC8BF" w14:textId="77777777" w:rsidR="00C3796C" w:rsidRDefault="00C3796C" w:rsidP="00037483">
      <w:pPr>
        <w:rPr>
          <w:b/>
          <w:bCs/>
          <w:sz w:val="36"/>
          <w:szCs w:val="36"/>
        </w:rPr>
      </w:pPr>
    </w:p>
    <w:p w14:paraId="0FEA8D78" w14:textId="0D1B34A1" w:rsidR="00037483" w:rsidRPr="00C3796C" w:rsidRDefault="00037483" w:rsidP="00037483">
      <w:pPr>
        <w:rPr>
          <w:b/>
          <w:bCs/>
          <w:sz w:val="36"/>
          <w:szCs w:val="36"/>
        </w:rPr>
      </w:pPr>
      <w:r w:rsidRPr="00C3796C">
        <w:rPr>
          <w:b/>
          <w:bCs/>
          <w:sz w:val="36"/>
          <w:szCs w:val="36"/>
        </w:rPr>
        <w:t>Student Name: Elizabeth Sar</w:t>
      </w:r>
      <w:r w:rsidR="00874DDF" w:rsidRPr="00C3796C">
        <w:rPr>
          <w:b/>
          <w:bCs/>
          <w:sz w:val="36"/>
          <w:szCs w:val="36"/>
        </w:rPr>
        <w:t>r</w:t>
      </w:r>
    </w:p>
    <w:p w14:paraId="19E7FF16" w14:textId="77777777" w:rsidR="00874DDF" w:rsidRPr="00C3796C" w:rsidRDefault="00874DDF" w:rsidP="00037483">
      <w:pPr>
        <w:rPr>
          <w:b/>
          <w:bCs/>
          <w:sz w:val="36"/>
          <w:szCs w:val="36"/>
        </w:rPr>
      </w:pPr>
    </w:p>
    <w:p w14:paraId="3441FF39" w14:textId="77777777" w:rsidR="00037483" w:rsidRPr="00C3796C" w:rsidRDefault="00037483" w:rsidP="00037483">
      <w:pPr>
        <w:rPr>
          <w:b/>
          <w:bCs/>
          <w:sz w:val="36"/>
          <w:szCs w:val="36"/>
        </w:rPr>
      </w:pPr>
      <w:r w:rsidRPr="00C3796C">
        <w:rPr>
          <w:b/>
          <w:bCs/>
          <w:sz w:val="36"/>
          <w:szCs w:val="36"/>
        </w:rPr>
        <w:t>Student Number: 2435171</w:t>
      </w:r>
    </w:p>
    <w:p w14:paraId="3813FC84" w14:textId="77777777" w:rsidR="00874DDF" w:rsidRPr="00C3796C" w:rsidRDefault="00874DDF" w:rsidP="00037483">
      <w:pPr>
        <w:rPr>
          <w:b/>
          <w:bCs/>
          <w:sz w:val="36"/>
          <w:szCs w:val="36"/>
        </w:rPr>
      </w:pPr>
    </w:p>
    <w:p w14:paraId="38F4C66D" w14:textId="77777777" w:rsidR="0040792A" w:rsidRPr="00C3796C" w:rsidRDefault="0040792A" w:rsidP="0040792A">
      <w:pPr>
        <w:rPr>
          <w:b/>
          <w:bCs/>
          <w:sz w:val="36"/>
          <w:szCs w:val="36"/>
        </w:rPr>
      </w:pPr>
      <w:r w:rsidRPr="00C3796C">
        <w:rPr>
          <w:b/>
          <w:bCs/>
          <w:sz w:val="36"/>
          <w:szCs w:val="36"/>
        </w:rPr>
        <w:t>Lecturer Name: Kennedy Obohwemu</w:t>
      </w:r>
    </w:p>
    <w:p w14:paraId="1FC79529" w14:textId="77777777" w:rsidR="00874DDF" w:rsidRPr="00C3796C" w:rsidRDefault="00874DDF" w:rsidP="0040792A">
      <w:pPr>
        <w:rPr>
          <w:b/>
          <w:bCs/>
          <w:sz w:val="36"/>
          <w:szCs w:val="36"/>
        </w:rPr>
      </w:pPr>
    </w:p>
    <w:p w14:paraId="6138F92F" w14:textId="77777777" w:rsidR="00B3096A" w:rsidRPr="00C3796C" w:rsidRDefault="00B3096A" w:rsidP="00B3096A">
      <w:pPr>
        <w:rPr>
          <w:b/>
          <w:bCs/>
          <w:sz w:val="36"/>
          <w:szCs w:val="36"/>
        </w:rPr>
      </w:pPr>
      <w:r w:rsidRPr="00C3796C">
        <w:rPr>
          <w:b/>
          <w:bCs/>
          <w:sz w:val="36"/>
          <w:szCs w:val="36"/>
        </w:rPr>
        <w:t>Assignment Title: Component 1 Presentation Reference List</w:t>
      </w:r>
    </w:p>
    <w:p w14:paraId="783D30B6" w14:textId="77777777" w:rsidR="00E064A7" w:rsidRDefault="00E064A7" w:rsidP="00E064A7">
      <w:pPr>
        <w:rPr>
          <w:b/>
          <w:bCs/>
          <w:sz w:val="32"/>
          <w:szCs w:val="32"/>
        </w:rPr>
      </w:pPr>
    </w:p>
    <w:p w14:paraId="31DA19CC" w14:textId="4EB7B23A" w:rsidR="00E064A7" w:rsidRPr="00E064A7" w:rsidRDefault="00E064A7" w:rsidP="00E064A7">
      <w:pPr>
        <w:rPr>
          <w:b/>
          <w:bCs/>
          <w:sz w:val="32"/>
          <w:szCs w:val="32"/>
        </w:rPr>
      </w:pPr>
      <w:r w:rsidRPr="00E064A7">
        <w:rPr>
          <w:b/>
          <w:bCs/>
          <w:sz w:val="32"/>
          <w:szCs w:val="32"/>
        </w:rPr>
        <w:t>Submission Date: Sunday 18</w:t>
      </w:r>
      <w:r w:rsidRPr="00E064A7">
        <w:rPr>
          <w:b/>
          <w:bCs/>
          <w:sz w:val="32"/>
          <w:szCs w:val="32"/>
          <w:vertAlign w:val="superscript"/>
        </w:rPr>
        <w:t>th</w:t>
      </w:r>
      <w:r w:rsidRPr="00E064A7">
        <w:rPr>
          <w:b/>
          <w:bCs/>
          <w:sz w:val="32"/>
          <w:szCs w:val="32"/>
        </w:rPr>
        <w:t xml:space="preserve"> October 2026</w:t>
      </w:r>
    </w:p>
    <w:p w14:paraId="375B3D46" w14:textId="77777777" w:rsidR="000717F1" w:rsidRPr="00F5778E" w:rsidRDefault="000717F1">
      <w:pPr>
        <w:rPr>
          <w:b/>
          <w:bCs/>
          <w:sz w:val="32"/>
          <w:szCs w:val="32"/>
        </w:rPr>
      </w:pPr>
    </w:p>
    <w:p w14:paraId="424A6A2A" w14:textId="77777777" w:rsidR="000717F1" w:rsidRPr="00F5778E" w:rsidRDefault="000717F1">
      <w:pPr>
        <w:rPr>
          <w:b/>
          <w:bCs/>
          <w:sz w:val="32"/>
          <w:szCs w:val="32"/>
        </w:rPr>
      </w:pPr>
    </w:p>
    <w:p w14:paraId="3BD7AEE4" w14:textId="77777777" w:rsidR="000717F1" w:rsidRPr="00F5778E" w:rsidRDefault="000717F1">
      <w:pPr>
        <w:rPr>
          <w:b/>
          <w:bCs/>
          <w:sz w:val="32"/>
          <w:szCs w:val="32"/>
        </w:rPr>
      </w:pPr>
    </w:p>
    <w:p w14:paraId="5C5D2E4D" w14:textId="77777777" w:rsidR="000717F1" w:rsidRPr="00F5778E" w:rsidRDefault="000717F1">
      <w:pPr>
        <w:rPr>
          <w:b/>
          <w:bCs/>
          <w:sz w:val="32"/>
          <w:szCs w:val="32"/>
        </w:rPr>
      </w:pPr>
    </w:p>
    <w:p w14:paraId="059F6BC0" w14:textId="77777777" w:rsidR="00C97B62" w:rsidRDefault="00C97B62" w:rsidP="000D5833">
      <w:pPr>
        <w:rPr>
          <w:b/>
          <w:bCs/>
          <w:sz w:val="32"/>
          <w:szCs w:val="32"/>
        </w:rPr>
      </w:pPr>
    </w:p>
    <w:p w14:paraId="406D4FC4" w14:textId="211A363C" w:rsidR="000D5833" w:rsidRPr="000D5833" w:rsidRDefault="000D5833" w:rsidP="000D5833">
      <w:pPr>
        <w:rPr>
          <w:b/>
          <w:bCs/>
        </w:rPr>
      </w:pPr>
      <w:r w:rsidRPr="000D5833">
        <w:rPr>
          <w:b/>
          <w:bCs/>
        </w:rPr>
        <w:lastRenderedPageBreak/>
        <w:t>Reference List</w:t>
      </w:r>
    </w:p>
    <w:p w14:paraId="7C9EBCCB" w14:textId="77777777" w:rsidR="00C340A7" w:rsidRDefault="00C340A7">
      <w:r w:rsidRPr="005303E4">
        <w:t>Allabyrne, C.</w:t>
      </w:r>
      <w:r>
        <w:t xml:space="preserve"> Available at: </w:t>
      </w:r>
      <w:r w:rsidRPr="005303E4">
        <w:t xml:space="preserve">(2026) </w:t>
      </w:r>
      <w:r w:rsidRPr="005303E4">
        <w:rPr>
          <w:i/>
          <w:iCs/>
        </w:rPr>
        <w:t>The Advanced Practitioner in Mental Health</w:t>
      </w:r>
      <w:r w:rsidRPr="005303E4">
        <w:t>. John Wiley &amp; Sons</w:t>
      </w:r>
      <w:r>
        <w:t xml:space="preserve"> [Assessed 27</w:t>
      </w:r>
      <w:r w:rsidRPr="00FC006B">
        <w:rPr>
          <w:vertAlign w:val="superscript"/>
        </w:rPr>
        <w:t>th</w:t>
      </w:r>
      <w:r>
        <w:t xml:space="preserve"> September]. </w:t>
      </w:r>
    </w:p>
    <w:p w14:paraId="70BDC2E3" w14:textId="341939F2" w:rsidR="00C340A7" w:rsidRDefault="00C340A7" w:rsidP="00AC2FA1">
      <w:r w:rsidRPr="00AC2FA1">
        <w:t>Appleton, J.V. and Sidebotham, P.</w:t>
      </w:r>
      <w:r>
        <w:t xml:space="preserve"> Available at:</w:t>
      </w:r>
      <w:r w:rsidRPr="00AC2FA1">
        <w:t xml:space="preserve"> (2020) “Driving Improvements in Child Protection and Safeguarding Practice,” </w:t>
      </w:r>
      <w:r w:rsidRPr="00AC2FA1">
        <w:rPr>
          <w:i/>
          <w:iCs/>
        </w:rPr>
        <w:t>Child Abuse Review</w:t>
      </w:r>
      <w:r w:rsidRPr="00AC2FA1">
        <w:t xml:space="preserve">, 29(1), pp. 5–11. </w:t>
      </w:r>
      <w:hyperlink r:id="rId7" w:history="1">
        <w:r w:rsidRPr="00AD278A">
          <w:rPr>
            <w:rStyle w:val="Hyperlink"/>
          </w:rPr>
          <w:t>https://doi.org/10.1002/car.2609</w:t>
        </w:r>
      </w:hyperlink>
      <w:r>
        <w:t xml:space="preserve"> </w:t>
      </w:r>
      <w:r w:rsidRPr="00045573">
        <w:t>(Appleton and Sidebotham, 2020)</w:t>
      </w:r>
      <w:r>
        <w:t xml:space="preserve"> </w:t>
      </w:r>
      <w:r w:rsidRPr="00211C15">
        <w:t xml:space="preserve"> [Assessed  25th September 2026].</w:t>
      </w:r>
    </w:p>
    <w:p w14:paraId="3AEA6425" w14:textId="53D8EBCB" w:rsidR="00C340A7" w:rsidRPr="002E5E01" w:rsidRDefault="00C340A7" w:rsidP="002E5E01">
      <w:pPr>
        <w:rPr>
          <w:i/>
          <w:iCs/>
        </w:rPr>
      </w:pPr>
      <w:r w:rsidRPr="002E5E01">
        <w:rPr>
          <w:i/>
          <w:iCs/>
        </w:rPr>
        <w:t>BMJ</w:t>
      </w:r>
      <w:r>
        <w:rPr>
          <w:i/>
          <w:iCs/>
        </w:rPr>
        <w:t xml:space="preserve"> Available at: </w:t>
      </w:r>
      <w:r w:rsidRPr="002E5E01">
        <w:rPr>
          <w:i/>
          <w:iCs/>
        </w:rPr>
        <w:t xml:space="preserve"> (2003) “Protecting children,” 326(7384). Available at: </w:t>
      </w:r>
      <w:hyperlink r:id="rId8" w:history="1">
        <w:r w:rsidRPr="00575D19">
          <w:rPr>
            <w:rStyle w:val="Hyperlink"/>
            <w:i/>
            <w:iCs/>
          </w:rPr>
          <w:t>https://doi.org/10.1136/bmj.326.7384.0/f</w:t>
        </w:r>
      </w:hyperlink>
      <w:r>
        <w:rPr>
          <w:i/>
          <w:iCs/>
        </w:rPr>
        <w:t xml:space="preserve"> [Assessed 14 </w:t>
      </w:r>
      <w:proofErr w:type="spellStart"/>
      <w:r>
        <w:rPr>
          <w:i/>
          <w:iCs/>
        </w:rPr>
        <w:t>th</w:t>
      </w:r>
      <w:proofErr w:type="spellEnd"/>
      <w:r>
        <w:rPr>
          <w:i/>
          <w:iCs/>
        </w:rPr>
        <w:t xml:space="preserve"> October 2026]. </w:t>
      </w:r>
    </w:p>
    <w:p w14:paraId="78C1F0D2" w14:textId="4340B395" w:rsidR="000E1751" w:rsidRDefault="00C340A7" w:rsidP="002273D9">
      <w:r w:rsidRPr="002273D9">
        <w:rPr>
          <w:i/>
          <w:iCs/>
        </w:rPr>
        <w:t>City of Bradford Metropolitan District Council</w:t>
      </w:r>
      <w:r w:rsidRPr="002273D9">
        <w:t xml:space="preserve"> (no date). Available at:</w:t>
      </w:r>
      <w:r>
        <w:t xml:space="preserve"> [ October 7, 2026</w:t>
      </w:r>
      <w:r w:rsidRPr="002273D9">
        <w:t xml:space="preserve"> </w:t>
      </w:r>
      <w:r>
        <w:t xml:space="preserve">] </w:t>
      </w:r>
    </w:p>
    <w:p w14:paraId="4D10A5A6" w14:textId="159D4434" w:rsidR="00C340A7" w:rsidRPr="002273D9" w:rsidRDefault="00C340A7" w:rsidP="002273D9">
      <w:r w:rsidRPr="002273D9">
        <w:t xml:space="preserve">https://files.ofsted.gov.uk/v1/file/50035108 </w:t>
      </w:r>
      <w:r>
        <w:t>[</w:t>
      </w:r>
      <w:r w:rsidRPr="002273D9">
        <w:t>Accessed</w:t>
      </w:r>
      <w:r>
        <w:t xml:space="preserve"> 7th October 2026].</w:t>
      </w:r>
    </w:p>
    <w:p w14:paraId="12AFB2B7" w14:textId="4FAF26A0" w:rsidR="00C340A7" w:rsidRPr="007A1DBB" w:rsidRDefault="00C340A7" w:rsidP="00FB779A">
      <w:r w:rsidRPr="00FB779A">
        <w:t>Green, P.</w:t>
      </w:r>
      <w:r>
        <w:t xml:space="preserve"> Available at:</w:t>
      </w:r>
      <w:r w:rsidRPr="00FB779A">
        <w:t xml:space="preserve"> (2022) “Safeguarding children in England,” </w:t>
      </w:r>
      <w:r w:rsidRPr="00FB779A">
        <w:rPr>
          <w:i/>
          <w:iCs/>
        </w:rPr>
        <w:t>BMJ</w:t>
      </w:r>
      <w:r w:rsidRPr="00FB779A">
        <w:t xml:space="preserve">, 378, p. o1760. </w:t>
      </w:r>
      <w:hyperlink r:id="rId9" w:history="1">
        <w:r w:rsidRPr="00AD278A">
          <w:rPr>
            <w:rStyle w:val="Hyperlink"/>
          </w:rPr>
          <w:t>https://doi.org/10.1136/bmj.o1760</w:t>
        </w:r>
      </w:hyperlink>
      <w:r>
        <w:t xml:space="preserve">  [ Assessed 27</w:t>
      </w:r>
      <w:r w:rsidRPr="0036310E">
        <w:rPr>
          <w:vertAlign w:val="superscript"/>
        </w:rPr>
        <w:t>th</w:t>
      </w:r>
      <w:r>
        <w:t xml:space="preserve"> September 2026]. </w:t>
      </w:r>
    </w:p>
    <w:p w14:paraId="7967CF0C" w14:textId="29184B29" w:rsidR="00C340A7" w:rsidRPr="00562677" w:rsidRDefault="00C340A7" w:rsidP="00562677">
      <w:r w:rsidRPr="00562677">
        <w:t>Griffiths, D.</w:t>
      </w:r>
      <w:r>
        <w:t xml:space="preserve"> </w:t>
      </w:r>
      <w:r w:rsidRPr="00C040DA">
        <w:t xml:space="preserve">Available at: </w:t>
      </w:r>
      <w:r w:rsidRPr="00562677">
        <w:t xml:space="preserve">(2017) “Working Together to Educate and Safeguard You,” </w:t>
      </w:r>
      <w:r w:rsidRPr="00562677">
        <w:rPr>
          <w:i/>
          <w:iCs/>
        </w:rPr>
        <w:t>Journal of Infusion Nursing</w:t>
      </w:r>
      <w:r w:rsidRPr="00562677">
        <w:t xml:space="preserve">, 40(3), pp. 140–140. </w:t>
      </w:r>
      <w:hyperlink r:id="rId10" w:history="1">
        <w:r w:rsidRPr="00AD278A">
          <w:rPr>
            <w:rStyle w:val="Hyperlink"/>
          </w:rPr>
          <w:t>https://doi.org/10.1097/nan.0000000000000224</w:t>
        </w:r>
      </w:hyperlink>
      <w:r>
        <w:t xml:space="preserve"> [Assessed 25th September 2026].</w:t>
      </w:r>
      <w:r w:rsidRPr="00031F7C">
        <w:rPr>
          <w:rFonts w:ascii="Arial" w:eastAsia="Times New Roman" w:hAnsi="Arial" w:cs="Arial"/>
          <w:color w:val="040102"/>
          <w:kern w:val="0"/>
          <w:sz w:val="24"/>
          <w:szCs w:val="24"/>
          <w:bdr w:val="single" w:sz="2" w:space="0" w:color="CECECE" w:frame="1"/>
          <w:lang w:eastAsia="en-GB"/>
          <w14:ligatures w14:val="none"/>
        </w:rPr>
        <w:t xml:space="preserve"> </w:t>
      </w:r>
    </w:p>
    <w:p w14:paraId="1E7F04E2" w14:textId="6B0CE8C7" w:rsidR="00C340A7" w:rsidRPr="00A32674" w:rsidRDefault="00C340A7" w:rsidP="00A32674">
      <w:r w:rsidRPr="00A32674">
        <w:t xml:space="preserve">Harris, D. </w:t>
      </w:r>
      <w:r>
        <w:t>Available at:</w:t>
      </w:r>
      <w:r w:rsidRPr="00A32674">
        <w:t xml:space="preserve">(2009) “Good Practice in Safeguarding Children – Working Effectively in Child ProtectionGood Practice in Safeguarding Children – Working Effectively in Child Protection,” </w:t>
      </w:r>
      <w:r w:rsidRPr="00A32674">
        <w:rPr>
          <w:i/>
          <w:iCs/>
        </w:rPr>
        <w:t>Nursing Standard</w:t>
      </w:r>
      <w:r w:rsidRPr="00A32674">
        <w:t>, 23(46), pp. 31–31https://doi.org/10.7748/ns2009.07.23.46.31.b937</w:t>
      </w:r>
      <w:r>
        <w:t xml:space="preserve"> [Assessed 27</w:t>
      </w:r>
      <w:r w:rsidRPr="00890B60">
        <w:rPr>
          <w:vertAlign w:val="superscript"/>
        </w:rPr>
        <w:t>th</w:t>
      </w:r>
      <w:r>
        <w:t xml:space="preserve"> September 2026].</w:t>
      </w:r>
    </w:p>
    <w:p w14:paraId="09EB1FF5" w14:textId="7E58ED81" w:rsidR="00C340A7" w:rsidRDefault="00C340A7" w:rsidP="001A290B">
      <w:r w:rsidRPr="000D5E67">
        <w:t>Lashko, N.</w:t>
      </w:r>
      <w:r>
        <w:t xml:space="preserve"> Available at: </w:t>
      </w:r>
      <w:r w:rsidRPr="000D5E67">
        <w:t xml:space="preserve">(2021) “A coordinated collaboration approach to enhancing integrated health care within Primary Health Care at North Richmond Community Health,” </w:t>
      </w:r>
      <w:r w:rsidRPr="000D5E67">
        <w:rPr>
          <w:i/>
          <w:iCs/>
        </w:rPr>
        <w:t>International Journal of Integrated Care</w:t>
      </w:r>
      <w:r w:rsidRPr="000D5E67">
        <w:t>, 20(3), p. 175</w:t>
      </w:r>
      <w:r>
        <w:t xml:space="preserve"> </w:t>
      </w:r>
      <w:hyperlink r:id="rId11" w:history="1">
        <w:r w:rsidRPr="00AD278A">
          <w:rPr>
            <w:rStyle w:val="Hyperlink"/>
          </w:rPr>
          <w:t>https://doi.org/10.5334/ijic.s4175</w:t>
        </w:r>
      </w:hyperlink>
      <w:r>
        <w:t xml:space="preserve"> [Assessed 27th September].</w:t>
      </w:r>
    </w:p>
    <w:p w14:paraId="1C35A2EB" w14:textId="70C9ED66" w:rsidR="00C340A7" w:rsidRPr="008557C3" w:rsidRDefault="00C340A7" w:rsidP="008557C3">
      <w:r w:rsidRPr="008557C3">
        <w:t xml:space="preserve">Lynch, M.A. and Browne, K.D. (1999) “Thinking and working together to safeguard children,” </w:t>
      </w:r>
      <w:r w:rsidRPr="008557C3">
        <w:rPr>
          <w:i/>
          <w:iCs/>
        </w:rPr>
        <w:t>Child Abuse Review</w:t>
      </w:r>
      <w:r w:rsidRPr="008557C3">
        <w:t xml:space="preserve">, 8(5), pp. 297–300. Available at: </w:t>
      </w:r>
      <w:hyperlink r:id="rId12" w:history="1">
        <w:r w:rsidRPr="00575D19">
          <w:rPr>
            <w:rStyle w:val="Hyperlink"/>
          </w:rPr>
          <w:t>https://doi.org/10.1002/(sici)1099-0852(199909/10)8:5&lt;297::aid-car577&gt;3.3.co;2-v</w:t>
        </w:r>
      </w:hyperlink>
      <w:r>
        <w:t xml:space="preserve">   [Assessed 26</w:t>
      </w:r>
      <w:r w:rsidRPr="00311DAD">
        <w:rPr>
          <w:vertAlign w:val="superscript"/>
        </w:rPr>
        <w:t>th</w:t>
      </w:r>
      <w:r>
        <w:t xml:space="preserve"> September 2026].</w:t>
      </w:r>
    </w:p>
    <w:p w14:paraId="50B7CB97" w14:textId="77777777" w:rsidR="00C340A7" w:rsidRPr="001A290B" w:rsidRDefault="00C340A7" w:rsidP="001A290B">
      <w:r w:rsidRPr="001A290B">
        <w:rPr>
          <w:i/>
          <w:iCs/>
        </w:rPr>
        <w:t>The British Journal of Social Work</w:t>
      </w:r>
      <w:r w:rsidRPr="001A290B">
        <w:t xml:space="preserve"> </w:t>
      </w:r>
      <w:r>
        <w:t xml:space="preserve"> Available at: </w:t>
      </w:r>
      <w:r w:rsidRPr="001A290B">
        <w:t xml:space="preserve">(1978) “Some Characteristics of Abusing Families Referred to the NSPCC.” </w:t>
      </w:r>
      <w:hyperlink r:id="rId13" w:history="1">
        <w:r w:rsidRPr="00AD278A">
          <w:rPr>
            <w:rStyle w:val="Hyperlink"/>
          </w:rPr>
          <w:t>https://doi.org/10.1093/oxfordjournals.bjsw.a056937</w:t>
        </w:r>
      </w:hyperlink>
      <w:r>
        <w:t xml:space="preserve"> [ Assessed  27</w:t>
      </w:r>
      <w:r w:rsidRPr="00653DFA">
        <w:rPr>
          <w:vertAlign w:val="superscript"/>
        </w:rPr>
        <w:t>th</w:t>
      </w:r>
      <w:r>
        <w:t xml:space="preserve"> September 2026].</w:t>
      </w:r>
    </w:p>
    <w:sectPr w:rsidR="00C340A7" w:rsidRPr="001A29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B2BE81" w14:textId="77777777" w:rsidR="008570AE" w:rsidRDefault="008570AE" w:rsidP="00C8782B">
      <w:pPr>
        <w:spacing w:after="0" w:line="240" w:lineRule="auto"/>
      </w:pPr>
      <w:r>
        <w:separator/>
      </w:r>
    </w:p>
  </w:endnote>
  <w:endnote w:type="continuationSeparator" w:id="0">
    <w:p w14:paraId="4153283A" w14:textId="77777777" w:rsidR="008570AE" w:rsidRDefault="008570AE" w:rsidP="00C878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DB6A2E" w14:textId="77777777" w:rsidR="008570AE" w:rsidRDefault="008570AE" w:rsidP="00C8782B">
      <w:pPr>
        <w:spacing w:after="0" w:line="240" w:lineRule="auto"/>
      </w:pPr>
      <w:r>
        <w:separator/>
      </w:r>
    </w:p>
  </w:footnote>
  <w:footnote w:type="continuationSeparator" w:id="0">
    <w:p w14:paraId="2784498B" w14:textId="77777777" w:rsidR="008570AE" w:rsidRDefault="008570AE" w:rsidP="00C8782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0EAA"/>
    <w:rsid w:val="000010FE"/>
    <w:rsid w:val="00007F14"/>
    <w:rsid w:val="00031F7C"/>
    <w:rsid w:val="00037483"/>
    <w:rsid w:val="00044D83"/>
    <w:rsid w:val="00045573"/>
    <w:rsid w:val="00051740"/>
    <w:rsid w:val="000533F2"/>
    <w:rsid w:val="00062159"/>
    <w:rsid w:val="000624A5"/>
    <w:rsid w:val="000700FF"/>
    <w:rsid w:val="000705B6"/>
    <w:rsid w:val="000717F1"/>
    <w:rsid w:val="00080C68"/>
    <w:rsid w:val="00081207"/>
    <w:rsid w:val="00081F4D"/>
    <w:rsid w:val="000833C5"/>
    <w:rsid w:val="000D1358"/>
    <w:rsid w:val="000D5833"/>
    <w:rsid w:val="000D5E67"/>
    <w:rsid w:val="000E1751"/>
    <w:rsid w:val="00100EFA"/>
    <w:rsid w:val="00101A59"/>
    <w:rsid w:val="00122691"/>
    <w:rsid w:val="0012753F"/>
    <w:rsid w:val="00141038"/>
    <w:rsid w:val="00147A5D"/>
    <w:rsid w:val="00153BD1"/>
    <w:rsid w:val="001A290B"/>
    <w:rsid w:val="001C428F"/>
    <w:rsid w:val="001D090A"/>
    <w:rsid w:val="00206DAD"/>
    <w:rsid w:val="00207098"/>
    <w:rsid w:val="00211C15"/>
    <w:rsid w:val="0022315E"/>
    <w:rsid w:val="002273D9"/>
    <w:rsid w:val="0024123F"/>
    <w:rsid w:val="002433C3"/>
    <w:rsid w:val="00262DFA"/>
    <w:rsid w:val="00270280"/>
    <w:rsid w:val="002A23DD"/>
    <w:rsid w:val="002B7C1F"/>
    <w:rsid w:val="002E0529"/>
    <w:rsid w:val="002E23A3"/>
    <w:rsid w:val="002E5E01"/>
    <w:rsid w:val="002E5E57"/>
    <w:rsid w:val="002F6CD1"/>
    <w:rsid w:val="00303A45"/>
    <w:rsid w:val="00311DAD"/>
    <w:rsid w:val="003214AD"/>
    <w:rsid w:val="00322744"/>
    <w:rsid w:val="00323CC0"/>
    <w:rsid w:val="003401E3"/>
    <w:rsid w:val="00340EDA"/>
    <w:rsid w:val="0036310E"/>
    <w:rsid w:val="00367CA2"/>
    <w:rsid w:val="003D2197"/>
    <w:rsid w:val="0040217D"/>
    <w:rsid w:val="0040792A"/>
    <w:rsid w:val="00412A96"/>
    <w:rsid w:val="004479DA"/>
    <w:rsid w:val="00470B99"/>
    <w:rsid w:val="00471A3C"/>
    <w:rsid w:val="004C0EBD"/>
    <w:rsid w:val="004C425A"/>
    <w:rsid w:val="004D02BB"/>
    <w:rsid w:val="004D3662"/>
    <w:rsid w:val="004F08C0"/>
    <w:rsid w:val="0052755A"/>
    <w:rsid w:val="005303E4"/>
    <w:rsid w:val="00562677"/>
    <w:rsid w:val="005721AB"/>
    <w:rsid w:val="005856B3"/>
    <w:rsid w:val="005929C0"/>
    <w:rsid w:val="005C46EF"/>
    <w:rsid w:val="005D3553"/>
    <w:rsid w:val="005E223E"/>
    <w:rsid w:val="005F0E82"/>
    <w:rsid w:val="00601B15"/>
    <w:rsid w:val="00605739"/>
    <w:rsid w:val="0061160D"/>
    <w:rsid w:val="00616009"/>
    <w:rsid w:val="00653DFA"/>
    <w:rsid w:val="00665656"/>
    <w:rsid w:val="00684553"/>
    <w:rsid w:val="006A3E4C"/>
    <w:rsid w:val="006C0EAA"/>
    <w:rsid w:val="006E6DD9"/>
    <w:rsid w:val="00726D4E"/>
    <w:rsid w:val="00752076"/>
    <w:rsid w:val="00757416"/>
    <w:rsid w:val="00760AF5"/>
    <w:rsid w:val="0077378A"/>
    <w:rsid w:val="00773F4C"/>
    <w:rsid w:val="00782EAE"/>
    <w:rsid w:val="007A1DBB"/>
    <w:rsid w:val="007A2427"/>
    <w:rsid w:val="007B2039"/>
    <w:rsid w:val="007D6B97"/>
    <w:rsid w:val="007F3F25"/>
    <w:rsid w:val="00800B3E"/>
    <w:rsid w:val="00826CA5"/>
    <w:rsid w:val="00833807"/>
    <w:rsid w:val="008468BA"/>
    <w:rsid w:val="008557C3"/>
    <w:rsid w:val="008570AE"/>
    <w:rsid w:val="00874DDF"/>
    <w:rsid w:val="00890B60"/>
    <w:rsid w:val="008A1A45"/>
    <w:rsid w:val="008A271F"/>
    <w:rsid w:val="008B0419"/>
    <w:rsid w:val="008B5E34"/>
    <w:rsid w:val="00903D3D"/>
    <w:rsid w:val="009477FA"/>
    <w:rsid w:val="00963515"/>
    <w:rsid w:val="00973683"/>
    <w:rsid w:val="0097629D"/>
    <w:rsid w:val="00977F40"/>
    <w:rsid w:val="00995C81"/>
    <w:rsid w:val="009C233F"/>
    <w:rsid w:val="009D4082"/>
    <w:rsid w:val="009F296A"/>
    <w:rsid w:val="009F372B"/>
    <w:rsid w:val="00A013F5"/>
    <w:rsid w:val="00A227A9"/>
    <w:rsid w:val="00A32674"/>
    <w:rsid w:val="00A335DF"/>
    <w:rsid w:val="00A4360C"/>
    <w:rsid w:val="00A50E9F"/>
    <w:rsid w:val="00A541EA"/>
    <w:rsid w:val="00A62CD1"/>
    <w:rsid w:val="00A73E6B"/>
    <w:rsid w:val="00A94CFA"/>
    <w:rsid w:val="00A966B8"/>
    <w:rsid w:val="00AC2FA1"/>
    <w:rsid w:val="00AC7115"/>
    <w:rsid w:val="00AF57D1"/>
    <w:rsid w:val="00B043BD"/>
    <w:rsid w:val="00B21165"/>
    <w:rsid w:val="00B3096A"/>
    <w:rsid w:val="00B31163"/>
    <w:rsid w:val="00B33AD0"/>
    <w:rsid w:val="00B66EEF"/>
    <w:rsid w:val="00B72D0A"/>
    <w:rsid w:val="00B907AF"/>
    <w:rsid w:val="00BA4978"/>
    <w:rsid w:val="00BA7240"/>
    <w:rsid w:val="00BB04F0"/>
    <w:rsid w:val="00BB559C"/>
    <w:rsid w:val="00BC7FCE"/>
    <w:rsid w:val="00BD4552"/>
    <w:rsid w:val="00BD72AD"/>
    <w:rsid w:val="00BE2995"/>
    <w:rsid w:val="00C040DA"/>
    <w:rsid w:val="00C072F3"/>
    <w:rsid w:val="00C11656"/>
    <w:rsid w:val="00C13746"/>
    <w:rsid w:val="00C301F0"/>
    <w:rsid w:val="00C310E2"/>
    <w:rsid w:val="00C33E48"/>
    <w:rsid w:val="00C340A7"/>
    <w:rsid w:val="00C3796C"/>
    <w:rsid w:val="00C8782B"/>
    <w:rsid w:val="00C97B62"/>
    <w:rsid w:val="00CA482B"/>
    <w:rsid w:val="00CA4B47"/>
    <w:rsid w:val="00CA7951"/>
    <w:rsid w:val="00CB04C3"/>
    <w:rsid w:val="00CD2C9F"/>
    <w:rsid w:val="00D25AE3"/>
    <w:rsid w:val="00D44984"/>
    <w:rsid w:val="00D73179"/>
    <w:rsid w:val="00D739E8"/>
    <w:rsid w:val="00D74B2A"/>
    <w:rsid w:val="00D75465"/>
    <w:rsid w:val="00D83EAA"/>
    <w:rsid w:val="00D8578E"/>
    <w:rsid w:val="00D91FDE"/>
    <w:rsid w:val="00D97E54"/>
    <w:rsid w:val="00DA445D"/>
    <w:rsid w:val="00DC10D1"/>
    <w:rsid w:val="00DD072C"/>
    <w:rsid w:val="00DD7197"/>
    <w:rsid w:val="00DF2389"/>
    <w:rsid w:val="00E064A7"/>
    <w:rsid w:val="00E4313C"/>
    <w:rsid w:val="00E65805"/>
    <w:rsid w:val="00E76431"/>
    <w:rsid w:val="00E81EE9"/>
    <w:rsid w:val="00E9350F"/>
    <w:rsid w:val="00E942B9"/>
    <w:rsid w:val="00EA19BC"/>
    <w:rsid w:val="00EB61B4"/>
    <w:rsid w:val="00EC2C26"/>
    <w:rsid w:val="00EC35ED"/>
    <w:rsid w:val="00EC3C79"/>
    <w:rsid w:val="00EC65EA"/>
    <w:rsid w:val="00ED07F5"/>
    <w:rsid w:val="00EF2704"/>
    <w:rsid w:val="00F13E5E"/>
    <w:rsid w:val="00F407AB"/>
    <w:rsid w:val="00F45072"/>
    <w:rsid w:val="00F5778E"/>
    <w:rsid w:val="00F73E9D"/>
    <w:rsid w:val="00FA1F64"/>
    <w:rsid w:val="00FA6714"/>
    <w:rsid w:val="00FA68F9"/>
    <w:rsid w:val="00FB779A"/>
    <w:rsid w:val="00FC006B"/>
    <w:rsid w:val="00FC3E73"/>
    <w:rsid w:val="00FD0A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F51E176"/>
  <w15:chartTrackingRefBased/>
  <w15:docId w15:val="{8C189F08-1EDB-42D6-81E7-79D9A7A745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0E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0E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0E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0E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0E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0E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0E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0E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0E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0E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0E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0E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0E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0E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0E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0E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0E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0E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0E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0E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0E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0E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0E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0E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0E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0E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0E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0E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0EA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91FD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1FD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878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782B"/>
  </w:style>
  <w:style w:type="paragraph" w:styleId="Footer">
    <w:name w:val="footer"/>
    <w:basedOn w:val="Normal"/>
    <w:link w:val="FooterChar"/>
    <w:uiPriority w:val="99"/>
    <w:unhideWhenUsed/>
    <w:rsid w:val="00C878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78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36/bmj.326.7384.0/f" TargetMode="External"/><Relationship Id="rId13" Type="http://schemas.openxmlformats.org/officeDocument/2006/relationships/hyperlink" Target="https://doi.org/10.1093/oxfordjournals.bjsw.a056937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02/car.2609" TargetMode="External"/><Relationship Id="rId12" Type="http://schemas.openxmlformats.org/officeDocument/2006/relationships/hyperlink" Target="https://doi.org/10.1002/(sici)1099-0852(199909/10)8:5%3c297::aid-car577%3e3.3.co;2-v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.org/10.5334/ijic.s4175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doi.org/10.1097/nan.000000000000022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36/bmj.o1760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67F138-542C-4AF2-A8BF-AB716E7812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438</Words>
  <Characters>2497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Sarr</dc:creator>
  <cp:keywords/>
  <dc:description/>
  <cp:lastModifiedBy>Elizabeth Sarr</cp:lastModifiedBy>
  <cp:revision>2</cp:revision>
  <dcterms:created xsi:type="dcterms:W3CDTF">2026-10-16T00:23:00Z</dcterms:created>
  <dcterms:modified xsi:type="dcterms:W3CDTF">2026-10-16T00:23:00Z</dcterms:modified>
</cp:coreProperties>
</file>