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6421D" w14:textId="77777777" w:rsidR="00C75704" w:rsidRPr="00DD3FF4" w:rsidRDefault="00C75704" w:rsidP="00DD3FF4">
      <w:pPr>
        <w:spacing w:line="360" w:lineRule="auto"/>
        <w:jc w:val="center"/>
        <w:rPr>
          <w:rFonts w:ascii="Arial" w:hAnsi="Arial" w:cs="Arial"/>
          <w:b/>
          <w:bCs/>
          <w:sz w:val="36"/>
          <w:szCs w:val="32"/>
        </w:rPr>
      </w:pPr>
    </w:p>
    <w:p w14:paraId="7FA988B0" w14:textId="77777777" w:rsidR="00C75704" w:rsidRPr="00DD3FF4" w:rsidRDefault="00C75704" w:rsidP="00DD3FF4">
      <w:pPr>
        <w:spacing w:line="360" w:lineRule="auto"/>
        <w:rPr>
          <w:rFonts w:ascii="Arial" w:hAnsi="Arial" w:cs="Arial"/>
          <w:b/>
          <w:bCs/>
          <w:sz w:val="36"/>
          <w:szCs w:val="32"/>
        </w:rPr>
      </w:pPr>
    </w:p>
    <w:p w14:paraId="2CE1ED50" w14:textId="77777777" w:rsidR="00C75704" w:rsidRPr="00DD3FF4" w:rsidRDefault="00C75704" w:rsidP="00DD3FF4">
      <w:pPr>
        <w:spacing w:line="360" w:lineRule="auto"/>
        <w:jc w:val="center"/>
        <w:rPr>
          <w:rFonts w:ascii="Arial" w:hAnsi="Arial" w:cs="Arial"/>
          <w:b/>
          <w:bCs/>
          <w:sz w:val="36"/>
          <w:szCs w:val="32"/>
        </w:rPr>
      </w:pPr>
    </w:p>
    <w:p w14:paraId="7ABD977B" w14:textId="77777777" w:rsidR="00C75704" w:rsidRPr="00DD3FF4" w:rsidRDefault="00C75704" w:rsidP="00DD3FF4">
      <w:pPr>
        <w:spacing w:line="360" w:lineRule="auto"/>
        <w:jc w:val="center"/>
        <w:rPr>
          <w:rFonts w:ascii="Arial" w:hAnsi="Arial" w:cs="Arial"/>
          <w:b/>
          <w:bCs/>
          <w:sz w:val="36"/>
          <w:szCs w:val="32"/>
        </w:rPr>
      </w:pPr>
    </w:p>
    <w:p w14:paraId="6B4293D9" w14:textId="7259D141" w:rsidR="00563EEF" w:rsidRPr="00DD3FF4" w:rsidRDefault="0034079D" w:rsidP="00DD3FF4">
      <w:pPr>
        <w:spacing w:line="360" w:lineRule="auto"/>
        <w:jc w:val="center"/>
        <w:rPr>
          <w:rFonts w:ascii="Arial" w:hAnsi="Arial" w:cs="Arial"/>
          <w:b/>
          <w:bCs/>
          <w:sz w:val="36"/>
          <w:szCs w:val="32"/>
        </w:rPr>
      </w:pPr>
      <w:r w:rsidRPr="00DD3FF4">
        <w:rPr>
          <w:rFonts w:ascii="Arial" w:hAnsi="Arial" w:cs="Arial"/>
          <w:b/>
          <w:bCs/>
          <w:sz w:val="36"/>
          <w:szCs w:val="32"/>
        </w:rPr>
        <w:t>Review the analyse the current challenges facing hotels in managing their employee turnover in the UK</w:t>
      </w:r>
    </w:p>
    <w:p w14:paraId="3B7ECEFA" w14:textId="434FEB3B" w:rsidR="00957BFE" w:rsidRPr="00DD3FF4" w:rsidRDefault="00957BFE" w:rsidP="00DD3FF4">
      <w:pPr>
        <w:spacing w:line="360" w:lineRule="auto"/>
        <w:rPr>
          <w:rFonts w:ascii="Arial" w:hAnsi="Arial" w:cs="Arial"/>
        </w:rPr>
      </w:pPr>
      <w:r w:rsidRPr="00DD3FF4">
        <w:rPr>
          <w:rFonts w:ascii="Arial" w:hAnsi="Arial" w:cs="Arial"/>
        </w:rPr>
        <w:t xml:space="preserve">Student name: Amina </w:t>
      </w:r>
    </w:p>
    <w:p w14:paraId="10C7AF1E" w14:textId="6C5BE3A9" w:rsidR="00957BFE" w:rsidRPr="00DD3FF4" w:rsidRDefault="00957BFE" w:rsidP="00DD3FF4">
      <w:pPr>
        <w:spacing w:line="360" w:lineRule="auto"/>
        <w:rPr>
          <w:rFonts w:ascii="Arial" w:hAnsi="Arial" w:cs="Arial"/>
        </w:rPr>
      </w:pPr>
      <w:r w:rsidRPr="00DD3FF4">
        <w:rPr>
          <w:rFonts w:ascii="Arial" w:hAnsi="Arial" w:cs="Arial"/>
        </w:rPr>
        <w:t>The module title and module code: Personnel Resourcing and Development; BMIH5005</w:t>
      </w:r>
    </w:p>
    <w:p w14:paraId="282F21AE" w14:textId="77777777" w:rsidR="00957BFE" w:rsidRPr="00DD3FF4" w:rsidRDefault="00957BFE" w:rsidP="00DD3FF4">
      <w:pPr>
        <w:spacing w:line="360" w:lineRule="auto"/>
        <w:rPr>
          <w:rFonts w:ascii="Arial" w:hAnsi="Arial" w:cs="Arial"/>
        </w:rPr>
      </w:pPr>
      <w:r w:rsidRPr="00DD3FF4">
        <w:rPr>
          <w:rFonts w:ascii="Arial" w:hAnsi="Arial" w:cs="Arial"/>
        </w:rPr>
        <w:t>Lecturer’s name: Kathryn Roberts</w:t>
      </w:r>
    </w:p>
    <w:p w14:paraId="3B25742C" w14:textId="28796B85" w:rsidR="00957BFE" w:rsidRPr="00DD3FF4" w:rsidRDefault="00957BFE" w:rsidP="00DD3FF4">
      <w:pPr>
        <w:spacing w:line="360" w:lineRule="auto"/>
        <w:rPr>
          <w:rFonts w:ascii="Arial" w:hAnsi="Arial" w:cs="Arial"/>
        </w:rPr>
      </w:pPr>
      <w:r w:rsidRPr="00DD3FF4">
        <w:rPr>
          <w:rFonts w:ascii="Arial" w:hAnsi="Arial" w:cs="Arial"/>
        </w:rPr>
        <w:t xml:space="preserve">                            Emma Roberts</w:t>
      </w:r>
    </w:p>
    <w:p w14:paraId="56E0590D" w14:textId="77777777" w:rsidR="00957BFE" w:rsidRPr="00DD3FF4" w:rsidRDefault="00957BFE" w:rsidP="00DD3FF4">
      <w:pPr>
        <w:spacing w:line="360" w:lineRule="auto"/>
        <w:jc w:val="left"/>
        <w:rPr>
          <w:rFonts w:ascii="Arial" w:hAnsi="Arial" w:cs="Arial"/>
        </w:rPr>
      </w:pPr>
      <w:r w:rsidRPr="00DD3FF4">
        <w:rPr>
          <w:rFonts w:ascii="Arial" w:hAnsi="Arial" w:cs="Arial"/>
        </w:rPr>
        <w:t>Word count: 1850</w:t>
      </w:r>
    </w:p>
    <w:p w14:paraId="185EFAD1" w14:textId="18502D23" w:rsidR="0034079D" w:rsidRPr="00DD3FF4" w:rsidRDefault="0034079D" w:rsidP="00DD3FF4">
      <w:pPr>
        <w:spacing w:line="360" w:lineRule="auto"/>
        <w:jc w:val="left"/>
        <w:rPr>
          <w:rFonts w:ascii="Arial" w:hAnsi="Arial" w:cs="Arial"/>
        </w:rPr>
      </w:pPr>
      <w:r w:rsidRPr="00DD3FF4">
        <w:rPr>
          <w:rFonts w:ascii="Arial" w:hAnsi="Arial" w:cs="Arial"/>
        </w:rPr>
        <w:br w:type="page"/>
      </w:r>
    </w:p>
    <w:p w14:paraId="49DF9D62" w14:textId="592F227D" w:rsidR="0034079D" w:rsidRPr="00DD3FF4" w:rsidRDefault="0034079D" w:rsidP="00DD3FF4">
      <w:pPr>
        <w:pStyle w:val="Heading1"/>
        <w:spacing w:line="360" w:lineRule="auto"/>
        <w:rPr>
          <w:rFonts w:ascii="Arial" w:hAnsi="Arial" w:cs="Arial"/>
        </w:rPr>
      </w:pPr>
      <w:r w:rsidRPr="00DD3FF4">
        <w:rPr>
          <w:rFonts w:ascii="Arial" w:hAnsi="Arial" w:cs="Arial"/>
        </w:rPr>
        <w:t xml:space="preserve">Introduction </w:t>
      </w:r>
    </w:p>
    <w:p w14:paraId="004AFC71" w14:textId="1361CFE9" w:rsidR="0034079D" w:rsidRPr="00DD3FF4" w:rsidRDefault="00A45641" w:rsidP="00DD3FF4">
      <w:pPr>
        <w:spacing w:line="360" w:lineRule="auto"/>
        <w:rPr>
          <w:rFonts w:ascii="Arial" w:hAnsi="Arial" w:cs="Arial"/>
        </w:rPr>
      </w:pPr>
      <w:r w:rsidRPr="00DD3FF4">
        <w:rPr>
          <w:rFonts w:ascii="Arial" w:hAnsi="Arial" w:cs="Arial"/>
        </w:rPr>
        <w:t>The term "employee turnover" refers to the proportion of workers in any given workplace or organisation who leave their positions and are subsequently substituted by workers who have been recruited from outside the organisation</w:t>
      </w:r>
      <w:r w:rsidR="00DD3FF4" w:rsidRPr="00DD3FF4">
        <w:rPr>
          <w:rFonts w:ascii="Arial" w:hAnsi="Arial" w:cs="Arial"/>
        </w:rPr>
        <w:t xml:space="preserve"> </w:t>
      </w:r>
      <w:r w:rsidR="00DD3FF4" w:rsidRPr="00DD3FF4">
        <w:rPr>
          <w:rStyle w:val="selectable"/>
          <w:rFonts w:ascii="Arial" w:hAnsi="Arial" w:cs="Arial"/>
          <w:color w:val="000000"/>
        </w:rPr>
        <w:t>(Mondy and Martocchio, 2019)</w:t>
      </w:r>
      <w:r w:rsidRPr="00DD3FF4">
        <w:rPr>
          <w:rFonts w:ascii="Arial" w:hAnsi="Arial" w:cs="Arial"/>
        </w:rPr>
        <w:t>. The high turnover rate of workers is a significant challenge for managers who want to maintain their current workforce, particularly the highly skilled and productive personnel</w:t>
      </w:r>
      <w:r w:rsidR="00DD3FF4" w:rsidRPr="00DD3FF4">
        <w:rPr>
          <w:rFonts w:ascii="Arial" w:hAnsi="Arial" w:cs="Arial"/>
        </w:rPr>
        <w:t xml:space="preserve"> </w:t>
      </w:r>
      <w:r w:rsidR="00DD3FF4" w:rsidRPr="00DD3FF4">
        <w:rPr>
          <w:rStyle w:val="selectable"/>
          <w:rFonts w:ascii="Arial" w:hAnsi="Arial" w:cs="Arial"/>
          <w:color w:val="000000"/>
        </w:rPr>
        <w:t>(Fuller, 2017)</w:t>
      </w:r>
      <w:r w:rsidRPr="00DD3FF4">
        <w:rPr>
          <w:rFonts w:ascii="Arial" w:hAnsi="Arial" w:cs="Arial"/>
        </w:rPr>
        <w:t>. When a member of staff at a hotel needs to leave for personal reasons, it is the responsibility of the hotel's human resources management department to locate a dependable successor who will be able to fill the role formerly occupied by the departing employee</w:t>
      </w:r>
      <w:r w:rsidR="00DD3FF4" w:rsidRPr="00DD3FF4">
        <w:rPr>
          <w:rFonts w:ascii="Arial" w:hAnsi="Arial" w:cs="Arial"/>
        </w:rPr>
        <w:t xml:space="preserve"> </w:t>
      </w:r>
      <w:r w:rsidR="00DD3FF4" w:rsidRPr="00DD3FF4">
        <w:rPr>
          <w:rStyle w:val="selectable"/>
          <w:rFonts w:ascii="Arial" w:hAnsi="Arial" w:cs="Arial"/>
          <w:color w:val="000000"/>
        </w:rPr>
        <w:t>(Pandey, 2020)</w:t>
      </w:r>
      <w:r w:rsidRPr="00DD3FF4">
        <w:rPr>
          <w:rFonts w:ascii="Arial" w:hAnsi="Arial" w:cs="Arial"/>
        </w:rPr>
        <w:t>. The hotel business has one of the greatest staff turnover rates in the world, with certain countries, like the United Kingdom, recorded as high as 41</w:t>
      </w:r>
      <w:r w:rsidR="009000BA" w:rsidRPr="00DD3FF4">
        <w:rPr>
          <w:rFonts w:ascii="Arial" w:hAnsi="Arial" w:cs="Arial"/>
        </w:rPr>
        <w:t>%</w:t>
      </w:r>
      <w:r w:rsidRPr="00DD3FF4">
        <w:rPr>
          <w:rFonts w:ascii="Arial" w:hAnsi="Arial" w:cs="Arial"/>
        </w:rPr>
        <w:t xml:space="preserve"> of their workforce being replaced annually in hotels and other hospitality industries</w:t>
      </w:r>
      <w:r w:rsidR="00DD3FF4" w:rsidRPr="00DD3FF4">
        <w:rPr>
          <w:rFonts w:ascii="Arial" w:hAnsi="Arial" w:cs="Arial"/>
        </w:rPr>
        <w:t xml:space="preserve"> </w:t>
      </w:r>
      <w:r w:rsidR="00DD3FF4" w:rsidRPr="00DD3FF4">
        <w:rPr>
          <w:rStyle w:val="selectable"/>
          <w:rFonts w:ascii="Arial" w:hAnsi="Arial" w:cs="Arial"/>
          <w:color w:val="000000"/>
        </w:rPr>
        <w:t>(Statista, 2022)</w:t>
      </w:r>
      <w:r w:rsidRPr="00DD3FF4">
        <w:rPr>
          <w:rFonts w:ascii="Arial" w:hAnsi="Arial" w:cs="Arial"/>
        </w:rPr>
        <w:t xml:space="preserve">. When it comes to managing the different stages of an employee's career, the hospitality sector is up against </w:t>
      </w:r>
      <w:r w:rsidR="009000BA" w:rsidRPr="00DD3FF4">
        <w:rPr>
          <w:rFonts w:ascii="Arial" w:hAnsi="Arial" w:cs="Arial"/>
        </w:rPr>
        <w:t>several</w:t>
      </w:r>
      <w:r w:rsidRPr="00DD3FF4">
        <w:rPr>
          <w:rFonts w:ascii="Arial" w:hAnsi="Arial" w:cs="Arial"/>
        </w:rPr>
        <w:t xml:space="preserve"> difficult challenges. In most cases, an organisation will make every effort to keep the same personnel in place since doing so offers them significant benefits</w:t>
      </w:r>
      <w:r w:rsidR="00DD3FF4" w:rsidRPr="00DD3FF4">
        <w:rPr>
          <w:rFonts w:ascii="Arial" w:hAnsi="Arial" w:cs="Arial"/>
        </w:rPr>
        <w:t xml:space="preserve"> </w:t>
      </w:r>
      <w:r w:rsidR="00DD3FF4" w:rsidRPr="00DD3FF4">
        <w:rPr>
          <w:rStyle w:val="selectable"/>
          <w:rFonts w:ascii="Arial" w:hAnsi="Arial" w:cs="Arial"/>
          <w:color w:val="000000"/>
        </w:rPr>
        <w:t>(Valentine, Meglich, Mathis and Jackson, 2019)</w:t>
      </w:r>
      <w:r w:rsidRPr="00DD3FF4">
        <w:rPr>
          <w:rFonts w:ascii="Arial" w:hAnsi="Arial" w:cs="Arial"/>
        </w:rPr>
        <w:t>. This article has discussed the current difficulties that hotels in the UK are encountering while attempting to manage their workforce turnover. It has also addressed future resilience within the organisation, which includes maintaining top people and growing the team, as well as the influence that these things have on the firm.</w:t>
      </w:r>
    </w:p>
    <w:p w14:paraId="5CD2ECD0" w14:textId="22D3D915" w:rsidR="00064B6E" w:rsidRPr="00DD3FF4" w:rsidRDefault="00064B6E" w:rsidP="00DD3FF4">
      <w:pPr>
        <w:spacing w:line="360" w:lineRule="auto"/>
        <w:jc w:val="left"/>
        <w:rPr>
          <w:rFonts w:ascii="Arial" w:hAnsi="Arial" w:cs="Arial"/>
        </w:rPr>
      </w:pPr>
      <w:r w:rsidRPr="00DD3FF4">
        <w:rPr>
          <w:rFonts w:ascii="Arial" w:hAnsi="Arial" w:cs="Arial"/>
        </w:rPr>
        <w:br w:type="page"/>
      </w:r>
    </w:p>
    <w:p w14:paraId="343BB539" w14:textId="653CDF26" w:rsidR="00064B6E" w:rsidRPr="00DD3FF4" w:rsidRDefault="00064B6E" w:rsidP="00DD3FF4">
      <w:pPr>
        <w:pStyle w:val="Heading1"/>
        <w:spacing w:line="360" w:lineRule="auto"/>
        <w:rPr>
          <w:rFonts w:ascii="Arial" w:hAnsi="Arial" w:cs="Arial"/>
        </w:rPr>
      </w:pPr>
      <w:r w:rsidRPr="00DD3FF4">
        <w:rPr>
          <w:rFonts w:ascii="Arial" w:hAnsi="Arial" w:cs="Arial"/>
        </w:rPr>
        <w:t xml:space="preserve">Main body </w:t>
      </w:r>
    </w:p>
    <w:p w14:paraId="6A756FA3" w14:textId="60C87914" w:rsidR="00F01C90" w:rsidRPr="00DD3FF4" w:rsidRDefault="00F01C90" w:rsidP="00DD3FF4">
      <w:pPr>
        <w:spacing w:line="360" w:lineRule="auto"/>
        <w:rPr>
          <w:rFonts w:ascii="Arial" w:hAnsi="Arial" w:cs="Arial"/>
        </w:rPr>
      </w:pPr>
      <w:r w:rsidRPr="00DD3FF4">
        <w:rPr>
          <w:rFonts w:ascii="Arial" w:hAnsi="Arial" w:cs="Arial"/>
        </w:rPr>
        <w:t>The amount or proportion of workers who leave a company and are replaced by new employees is referred to as employee turnover</w:t>
      </w:r>
      <w:r w:rsidR="00DD3FF4" w:rsidRPr="00DD3FF4">
        <w:rPr>
          <w:rFonts w:ascii="Arial" w:hAnsi="Arial" w:cs="Arial"/>
        </w:rPr>
        <w:t xml:space="preserve"> </w:t>
      </w:r>
      <w:r w:rsidR="00DD3FF4" w:rsidRPr="00DD3FF4">
        <w:rPr>
          <w:rStyle w:val="selectable"/>
          <w:rFonts w:ascii="Arial" w:hAnsi="Arial" w:cs="Arial"/>
          <w:color w:val="000000"/>
        </w:rPr>
        <w:t>(Roberts-DeGennaro, 2018)</w:t>
      </w:r>
      <w:r w:rsidRPr="00DD3FF4">
        <w:rPr>
          <w:rFonts w:ascii="Arial" w:hAnsi="Arial" w:cs="Arial"/>
        </w:rPr>
        <w:t xml:space="preserve">. Employers that are interested in analysing the causes </w:t>
      </w:r>
      <w:r w:rsidR="009000BA" w:rsidRPr="00DD3FF4">
        <w:rPr>
          <w:rFonts w:ascii="Arial" w:hAnsi="Arial" w:cs="Arial"/>
        </w:rPr>
        <w:t>of</w:t>
      </w:r>
      <w:r w:rsidRPr="00DD3FF4">
        <w:rPr>
          <w:rFonts w:ascii="Arial" w:hAnsi="Arial" w:cs="Arial"/>
        </w:rPr>
        <w:t xml:space="preserve"> employee turnover or estimating the cost to acquire new workers for budgetary purposes may find that tracking employee turnover is beneficial. When discussing </w:t>
      </w:r>
      <w:r w:rsidR="009000BA" w:rsidRPr="00DD3FF4">
        <w:rPr>
          <w:rFonts w:ascii="Arial" w:hAnsi="Arial" w:cs="Arial"/>
        </w:rPr>
        <w:t xml:space="preserve">the </w:t>
      </w:r>
      <w:r w:rsidRPr="00DD3FF4">
        <w:rPr>
          <w:rFonts w:ascii="Arial" w:hAnsi="Arial" w:cs="Arial"/>
        </w:rPr>
        <w:t>management of human resources, the term "turnover," which may also be referred to as "staff turnover" or "labour turnover," refers to the rate at which a business loses personnel</w:t>
      </w:r>
      <w:r w:rsidR="00DD3FF4" w:rsidRPr="00DD3FF4">
        <w:rPr>
          <w:rFonts w:ascii="Arial" w:hAnsi="Arial" w:cs="Arial"/>
        </w:rPr>
        <w:t xml:space="preserve"> </w:t>
      </w:r>
      <w:r w:rsidR="00DD3FF4" w:rsidRPr="00DD3FF4">
        <w:rPr>
          <w:rStyle w:val="selectable"/>
          <w:rFonts w:ascii="Arial" w:hAnsi="Arial" w:cs="Arial"/>
          <w:color w:val="000000"/>
        </w:rPr>
        <w:t>(Dr. C. SWARNALATHA and T. S. PRASANNA, 2011)</w:t>
      </w:r>
      <w:r w:rsidRPr="00DD3FF4">
        <w:rPr>
          <w:rFonts w:ascii="Arial" w:hAnsi="Arial" w:cs="Arial"/>
        </w:rPr>
        <w:t>. It represents the typical length of time an employee will remain in their position. Both the turnover of individual firms and the turnover of their sector as a whole may be measured. In the context of an industry, an employer is said to have a high turnover rate compared to its rivals when the average length of employment at that employer is shorter than the average length of employment at other businesses operating within the same sector</w:t>
      </w:r>
      <w:r w:rsidR="00DD3FF4" w:rsidRPr="00DD3FF4">
        <w:rPr>
          <w:rFonts w:ascii="Arial" w:hAnsi="Arial" w:cs="Arial"/>
        </w:rPr>
        <w:t xml:space="preserve"> </w:t>
      </w:r>
      <w:r w:rsidR="00DD3FF4" w:rsidRPr="00DD3FF4">
        <w:rPr>
          <w:rStyle w:val="selectable"/>
          <w:rFonts w:ascii="Arial" w:hAnsi="Arial" w:cs="Arial"/>
          <w:color w:val="000000"/>
        </w:rPr>
        <w:t>(Peltokorpi, Allen and Froese, 2017)</w:t>
      </w:r>
      <w:r w:rsidRPr="00DD3FF4">
        <w:rPr>
          <w:rFonts w:ascii="Arial" w:hAnsi="Arial" w:cs="Arial"/>
        </w:rPr>
        <w:t>. A high turnover rate may be detrimental to an organization's efficiency, particularly if skilled professionals are often departing the workforce and a large proportion of the workforce is comprised of apprentices.</w:t>
      </w:r>
    </w:p>
    <w:p w14:paraId="6B49AF63" w14:textId="268877A9" w:rsidR="00064B6E" w:rsidRPr="00DD3FF4" w:rsidRDefault="00F01C90" w:rsidP="00DD3FF4">
      <w:pPr>
        <w:spacing w:line="360" w:lineRule="auto"/>
        <w:rPr>
          <w:rFonts w:ascii="Arial" w:hAnsi="Arial" w:cs="Arial"/>
        </w:rPr>
      </w:pPr>
      <w:r w:rsidRPr="00DD3FF4">
        <w:rPr>
          <w:rFonts w:ascii="Arial" w:hAnsi="Arial" w:cs="Arial"/>
        </w:rPr>
        <w:t xml:space="preserve">The high turnover of workers is a problem that affects businesses all around the world and in practically every sector. This issue, however, is particularly pressing when seen </w:t>
      </w:r>
      <w:r w:rsidR="009000BA" w:rsidRPr="00DD3FF4">
        <w:rPr>
          <w:rFonts w:ascii="Arial" w:hAnsi="Arial" w:cs="Arial"/>
        </w:rPr>
        <w:t>from</w:t>
      </w:r>
      <w:r w:rsidRPr="00DD3FF4">
        <w:rPr>
          <w:rFonts w:ascii="Arial" w:hAnsi="Arial" w:cs="Arial"/>
        </w:rPr>
        <w:t xml:space="preserve"> the perspective of the UK. There are several causes of employee turnover in hotels; some of these causes include unfavourable working conditions, bad relations with co</w:t>
      </w:r>
      <w:r w:rsidR="009000BA" w:rsidRPr="00DD3FF4">
        <w:rPr>
          <w:rFonts w:ascii="Arial" w:hAnsi="Arial" w:cs="Arial"/>
        </w:rPr>
        <w:t>-</w:t>
      </w:r>
      <w:r w:rsidRPr="00DD3FF4">
        <w:rPr>
          <w:rFonts w:ascii="Arial" w:hAnsi="Arial" w:cs="Arial"/>
        </w:rPr>
        <w:t>workers or bosses, and insufficient career development opportunities, amongst other causes</w:t>
      </w:r>
      <w:r w:rsidR="00DD3FF4" w:rsidRPr="00DD3FF4">
        <w:rPr>
          <w:rFonts w:ascii="Arial" w:hAnsi="Arial" w:cs="Arial"/>
        </w:rPr>
        <w:t xml:space="preserve"> </w:t>
      </w:r>
      <w:r w:rsidR="00DD3FF4" w:rsidRPr="00DD3FF4">
        <w:rPr>
          <w:rStyle w:val="selectable"/>
          <w:rFonts w:ascii="Arial" w:hAnsi="Arial" w:cs="Arial"/>
          <w:color w:val="000000"/>
        </w:rPr>
        <w:t>(London, 2021)</w:t>
      </w:r>
      <w:r w:rsidRPr="00DD3FF4">
        <w:rPr>
          <w:rFonts w:ascii="Arial" w:hAnsi="Arial" w:cs="Arial"/>
        </w:rPr>
        <w:t>. The hospitality business is especially affected by the skills gap, which results in a high employee turnover rate and presents a significant burden for the human resources department. When there is a high turnover rate of employees in hotels, productivity levels drop, which in turn lowers the quality of tourism and catering services provided to consumers</w:t>
      </w:r>
      <w:r w:rsidR="00DD3FF4" w:rsidRPr="00DD3FF4">
        <w:rPr>
          <w:rFonts w:ascii="Arial" w:hAnsi="Arial" w:cs="Arial"/>
        </w:rPr>
        <w:t xml:space="preserve"> </w:t>
      </w:r>
      <w:r w:rsidR="00DD3FF4" w:rsidRPr="00DD3FF4">
        <w:rPr>
          <w:rStyle w:val="selectable"/>
          <w:rFonts w:ascii="Arial" w:hAnsi="Arial" w:cs="Arial"/>
          <w:color w:val="000000"/>
        </w:rPr>
        <w:t>(Hook and Jenkins, 2019)</w:t>
      </w:r>
      <w:r w:rsidRPr="00DD3FF4">
        <w:rPr>
          <w:rFonts w:ascii="Arial" w:hAnsi="Arial" w:cs="Arial"/>
        </w:rPr>
        <w:t>. If a person who is highly qualified and productive quits a firm, they leave a burden for the remaining workers, which may make it difficult to supply services in the same manner that they would be delivered if they were still there. In addition, it is difficult for the same hotel to locate a person in the business who has the same degree of certification, and it may take a significant amount of time to substitute the employee that the particular hotel has lost</w:t>
      </w:r>
      <w:r w:rsidR="00DD3FF4" w:rsidRPr="00DD3FF4">
        <w:rPr>
          <w:rFonts w:ascii="Arial" w:hAnsi="Arial" w:cs="Arial"/>
        </w:rPr>
        <w:t xml:space="preserve"> </w:t>
      </w:r>
      <w:r w:rsidR="00DD3FF4" w:rsidRPr="00DD3FF4">
        <w:rPr>
          <w:rStyle w:val="selectable"/>
          <w:rFonts w:ascii="Arial" w:hAnsi="Arial" w:cs="Arial"/>
          <w:color w:val="000000"/>
        </w:rPr>
        <w:t xml:space="preserve">(Ross, 2013) </w:t>
      </w:r>
      <w:r w:rsidRPr="00DD3FF4">
        <w:rPr>
          <w:rFonts w:ascii="Arial" w:hAnsi="Arial" w:cs="Arial"/>
        </w:rPr>
        <w:t xml:space="preserve">. If staff leave </w:t>
      </w:r>
      <w:r w:rsidR="009000BA" w:rsidRPr="00DD3FF4">
        <w:rPr>
          <w:rFonts w:ascii="Arial" w:hAnsi="Arial" w:cs="Arial"/>
        </w:rPr>
        <w:t>regularly</w:t>
      </w:r>
      <w:r w:rsidRPr="00DD3FF4">
        <w:rPr>
          <w:rFonts w:ascii="Arial" w:hAnsi="Arial" w:cs="Arial"/>
        </w:rPr>
        <w:t>, it is incumbent upon the hotel to replace them as quickly as possible, with the same level of expertise, and in the shortest amount of time possible to prevent a buildup of work.</w:t>
      </w:r>
    </w:p>
    <w:p w14:paraId="53E9C625" w14:textId="68262B0D" w:rsidR="00710D13" w:rsidRPr="00DD3FF4" w:rsidRDefault="00BD7202" w:rsidP="00DD3FF4">
      <w:pPr>
        <w:spacing w:line="360" w:lineRule="auto"/>
        <w:rPr>
          <w:rFonts w:ascii="Arial" w:hAnsi="Arial" w:cs="Arial"/>
        </w:rPr>
      </w:pPr>
      <w:r w:rsidRPr="00DD3FF4">
        <w:rPr>
          <w:rFonts w:ascii="Arial" w:hAnsi="Arial" w:cs="Arial"/>
        </w:rPr>
        <w:t xml:space="preserve">In terms of analysing the employee turnover the impact of challenges which have provided </w:t>
      </w:r>
      <w:r w:rsidR="009000BA" w:rsidRPr="00DD3FF4">
        <w:rPr>
          <w:rFonts w:ascii="Arial" w:hAnsi="Arial" w:cs="Arial"/>
        </w:rPr>
        <w:t xml:space="preserve">a </w:t>
      </w:r>
      <w:r w:rsidRPr="00DD3FF4">
        <w:rPr>
          <w:rFonts w:ascii="Arial" w:hAnsi="Arial" w:cs="Arial"/>
        </w:rPr>
        <w:t>negative impact on employee lifecycle need to be evaluated</w:t>
      </w:r>
      <w:r w:rsidR="00DD3FF4" w:rsidRPr="00DD3FF4">
        <w:rPr>
          <w:rFonts w:ascii="Arial" w:hAnsi="Arial" w:cs="Arial"/>
        </w:rPr>
        <w:t xml:space="preserve"> </w:t>
      </w:r>
      <w:r w:rsidR="00DD3FF4" w:rsidRPr="00DD3FF4">
        <w:rPr>
          <w:rStyle w:val="selectable"/>
          <w:rFonts w:ascii="Arial" w:hAnsi="Arial" w:cs="Arial"/>
          <w:color w:val="000000"/>
        </w:rPr>
        <w:t>(Beardwell and Thompson, 2017)</w:t>
      </w:r>
      <w:r w:rsidRPr="00DD3FF4">
        <w:rPr>
          <w:rFonts w:ascii="Arial" w:hAnsi="Arial" w:cs="Arial"/>
        </w:rPr>
        <w:t xml:space="preserve">. </w:t>
      </w:r>
      <w:r w:rsidR="00710D13" w:rsidRPr="00DD3FF4">
        <w:rPr>
          <w:rFonts w:ascii="Arial" w:hAnsi="Arial" w:cs="Arial"/>
        </w:rPr>
        <w:t>The employee life cycle model is intended to identify and communicate the numerous phases that an employee goes through it when they connect with their firm. These stages are considered to be among the most significant stages. Attraction, recruiting, onboarding, development, retention, and disengagement are the six major steps that are involved in this process</w:t>
      </w:r>
      <w:r w:rsidR="00DD3FF4" w:rsidRPr="00DD3FF4">
        <w:rPr>
          <w:rFonts w:ascii="Arial" w:hAnsi="Arial" w:cs="Arial"/>
        </w:rPr>
        <w:t xml:space="preserve"> </w:t>
      </w:r>
      <w:r w:rsidR="00DD3FF4" w:rsidRPr="00DD3FF4">
        <w:rPr>
          <w:rStyle w:val="selectable"/>
          <w:rFonts w:ascii="Arial" w:hAnsi="Arial" w:cs="Arial"/>
          <w:color w:val="000000"/>
        </w:rPr>
        <w:t>(Ivancevich and Konopaske, 2013)</w:t>
      </w:r>
      <w:r w:rsidR="00710D13" w:rsidRPr="00DD3FF4">
        <w:rPr>
          <w:rFonts w:ascii="Arial" w:hAnsi="Arial" w:cs="Arial"/>
        </w:rPr>
        <w:t>. In today's businesses, human resources departments are confronted with a wide range of challenges in terms of the management of the employee life cycle. The many phases that an employee goes through over their career are included in the employee life cycle. The employee life cycle begins with recruiting and ends with either resignation, termination, or retirement</w:t>
      </w:r>
      <w:r w:rsidR="00DD3FF4" w:rsidRPr="00DD3FF4">
        <w:rPr>
          <w:rFonts w:ascii="Arial" w:hAnsi="Arial" w:cs="Arial"/>
        </w:rPr>
        <w:t xml:space="preserve"> </w:t>
      </w:r>
      <w:r w:rsidR="00DD3FF4" w:rsidRPr="00DD3FF4">
        <w:rPr>
          <w:rStyle w:val="selectable"/>
          <w:rFonts w:ascii="Arial" w:hAnsi="Arial" w:cs="Arial"/>
          <w:color w:val="000000"/>
        </w:rPr>
        <w:t>(Ivancevich and Konopaske, 2013)</w:t>
      </w:r>
      <w:r w:rsidR="00710D13" w:rsidRPr="00DD3FF4">
        <w:rPr>
          <w:rFonts w:ascii="Arial" w:hAnsi="Arial" w:cs="Arial"/>
        </w:rPr>
        <w:t>. The employee life cycle model that most companies use may be broken down into five or six phases. The process of hiring new workers is the first step in the employee life cycle. At this point, all of the procedures that lead up to and involve the actual employment of a new worker will have been completed. Some businesses make use of talent acquisition software, which gives them the ability to create and automate every stage of the recruiting process. These stages include using an applica</w:t>
      </w:r>
      <w:r w:rsidR="009000BA" w:rsidRPr="00DD3FF4">
        <w:rPr>
          <w:rFonts w:ascii="Arial" w:hAnsi="Arial" w:cs="Arial"/>
        </w:rPr>
        <w:t>nt</w:t>
      </w:r>
      <w:r w:rsidR="00710D13" w:rsidRPr="00DD3FF4">
        <w:rPr>
          <w:rFonts w:ascii="Arial" w:hAnsi="Arial" w:cs="Arial"/>
        </w:rPr>
        <w:t xml:space="preserve"> tracking system, doing </w:t>
      </w:r>
      <w:r w:rsidR="009000BA" w:rsidRPr="00DD3FF4">
        <w:rPr>
          <w:rFonts w:ascii="Arial" w:hAnsi="Arial" w:cs="Arial"/>
        </w:rPr>
        <w:t xml:space="preserve">the </w:t>
      </w:r>
      <w:r w:rsidR="00710D13" w:rsidRPr="00DD3FF4">
        <w:rPr>
          <w:rFonts w:ascii="Arial" w:hAnsi="Arial" w:cs="Arial"/>
        </w:rPr>
        <w:t>pre-employment screening, arranging interviews, and following up with applicants. Recruiters may expedite the recruiting process and attract top talent with the use of tools designed for talent acquisition</w:t>
      </w:r>
      <w:r w:rsidR="00DD3FF4" w:rsidRPr="00DD3FF4">
        <w:rPr>
          <w:rFonts w:ascii="Arial" w:hAnsi="Arial" w:cs="Arial"/>
        </w:rPr>
        <w:t xml:space="preserve"> </w:t>
      </w:r>
      <w:r w:rsidR="00DD3FF4" w:rsidRPr="00DD3FF4">
        <w:rPr>
          <w:rStyle w:val="selectable"/>
          <w:rFonts w:ascii="Arial" w:hAnsi="Arial" w:cs="Arial"/>
          <w:color w:val="000000"/>
        </w:rPr>
        <w:t>(Stone, Cox and Gavin, 2017)</w:t>
      </w:r>
      <w:r w:rsidR="00710D13" w:rsidRPr="00DD3FF4">
        <w:rPr>
          <w:rFonts w:ascii="Arial" w:hAnsi="Arial" w:cs="Arial"/>
        </w:rPr>
        <w:t>. However, the majority of small and medium-sized businesses</w:t>
      </w:r>
      <w:r w:rsidR="00186040" w:rsidRPr="00DD3FF4">
        <w:rPr>
          <w:rFonts w:ascii="Arial" w:hAnsi="Arial" w:cs="Arial"/>
        </w:rPr>
        <w:t xml:space="preserve"> in </w:t>
      </w:r>
      <w:r w:rsidR="009000BA" w:rsidRPr="00DD3FF4">
        <w:rPr>
          <w:rFonts w:ascii="Arial" w:hAnsi="Arial" w:cs="Arial"/>
        </w:rPr>
        <w:t xml:space="preserve">the </w:t>
      </w:r>
      <w:r w:rsidR="00186040" w:rsidRPr="00DD3FF4">
        <w:rPr>
          <w:rFonts w:ascii="Arial" w:hAnsi="Arial" w:cs="Arial"/>
        </w:rPr>
        <w:t>hotel sector</w:t>
      </w:r>
      <w:r w:rsidR="00710D13" w:rsidRPr="00DD3FF4">
        <w:rPr>
          <w:rFonts w:ascii="Arial" w:hAnsi="Arial" w:cs="Arial"/>
        </w:rPr>
        <w:t>, because of the obstacles they have with their budgets and their popularity, are unable to attract the top talents, and they have had difficulties in terms of hiring the best people from the labour market. The excessively long process of recruitment, which may arise due to a paucity of resources and is highly unsatisfactory both for workers and job seekers, is another difficulty that organisations must overcome. This challenge is one of the reasons why employee satisfaction is so low.</w:t>
      </w:r>
    </w:p>
    <w:p w14:paraId="4A634CFC" w14:textId="19F0800F" w:rsidR="00710D13" w:rsidRPr="00DD3FF4" w:rsidRDefault="00710D13" w:rsidP="00DD3FF4">
      <w:pPr>
        <w:spacing w:line="360" w:lineRule="auto"/>
        <w:rPr>
          <w:rFonts w:ascii="Arial" w:hAnsi="Arial" w:cs="Arial"/>
        </w:rPr>
      </w:pPr>
      <w:r w:rsidRPr="00DD3FF4">
        <w:rPr>
          <w:rFonts w:ascii="Arial" w:hAnsi="Arial" w:cs="Arial"/>
        </w:rPr>
        <w:t>The second stage of the employee lifecycle is known as the "on-boarding" stage. At this point, those who have already been offered jobs and have accepted them become a member of the company's workforce</w:t>
      </w:r>
      <w:r w:rsidR="00DD3FF4" w:rsidRPr="00DD3FF4">
        <w:rPr>
          <w:rFonts w:ascii="Arial" w:hAnsi="Arial" w:cs="Arial"/>
        </w:rPr>
        <w:t xml:space="preserve"> </w:t>
      </w:r>
      <w:r w:rsidR="00DD3FF4" w:rsidRPr="00DD3FF4">
        <w:rPr>
          <w:rStyle w:val="selectable"/>
          <w:rFonts w:ascii="Arial" w:hAnsi="Arial" w:cs="Arial"/>
          <w:color w:val="000000"/>
        </w:rPr>
        <w:t>(NOE, 2022)</w:t>
      </w:r>
      <w:r w:rsidRPr="00DD3FF4">
        <w:rPr>
          <w:rFonts w:ascii="Arial" w:hAnsi="Arial" w:cs="Arial"/>
        </w:rPr>
        <w:t>. During the onboarding process, they are given the knowledge and tools that will allow them to perform more effectively and integrate more seamlessly into the culture of the firm. Training is provided to employees, during which they also gain knowledge of the rules, processes, and work responsibilities of the organisation</w:t>
      </w:r>
      <w:r w:rsidR="00DD3FF4" w:rsidRPr="00DD3FF4">
        <w:rPr>
          <w:rFonts w:ascii="Arial" w:hAnsi="Arial" w:cs="Arial"/>
        </w:rPr>
        <w:t xml:space="preserve"> </w:t>
      </w:r>
      <w:r w:rsidR="00DD3FF4" w:rsidRPr="00DD3FF4">
        <w:rPr>
          <w:rStyle w:val="selectable"/>
          <w:rFonts w:ascii="Arial" w:hAnsi="Arial" w:cs="Arial"/>
          <w:color w:val="000000"/>
        </w:rPr>
        <w:t>(Fuller, 2017)</w:t>
      </w:r>
      <w:r w:rsidRPr="00DD3FF4">
        <w:rPr>
          <w:rFonts w:ascii="Arial" w:hAnsi="Arial" w:cs="Arial"/>
        </w:rPr>
        <w:t>. When it comes to onboarding, the most significant problems are a lack of position definition, management culture, managing changes, managing the workplace, and dealing with personal transitions and relocations. The third and last phase is to develop. This stage encompasses all of the activities, like performance evaluations, one-on-one check-ins, and meetings, during which workers are provided with feedback about the quality of their work</w:t>
      </w:r>
      <w:r w:rsidR="00DD3FF4" w:rsidRPr="00DD3FF4">
        <w:rPr>
          <w:rFonts w:ascii="Arial" w:hAnsi="Arial" w:cs="Arial"/>
        </w:rPr>
        <w:t xml:space="preserve"> </w:t>
      </w:r>
      <w:r w:rsidR="00DD3FF4" w:rsidRPr="00DD3FF4">
        <w:rPr>
          <w:rStyle w:val="selectable"/>
          <w:rFonts w:ascii="Arial" w:hAnsi="Arial" w:cs="Arial"/>
          <w:color w:val="000000"/>
        </w:rPr>
        <w:t>(Ivancevich and Konopaske, 2013)</w:t>
      </w:r>
      <w:r w:rsidRPr="00DD3FF4">
        <w:rPr>
          <w:rFonts w:ascii="Arial" w:hAnsi="Arial" w:cs="Arial"/>
        </w:rPr>
        <w:t xml:space="preserve">. Consistent feedback is a key component of this stage </w:t>
      </w:r>
      <w:r w:rsidR="009000BA" w:rsidRPr="00DD3FF4">
        <w:rPr>
          <w:rFonts w:ascii="Arial" w:hAnsi="Arial" w:cs="Arial"/>
        </w:rPr>
        <w:t>because</w:t>
      </w:r>
      <w:r w:rsidRPr="00DD3FF4">
        <w:rPr>
          <w:rFonts w:ascii="Arial" w:hAnsi="Arial" w:cs="Arial"/>
        </w:rPr>
        <w:t xml:space="preserve"> it enables executives to acquire insight into what drives workers and it enables employees to realise how well they have done in comparison to objectives. The opposition of the staff toward change and the difficulties with feedback w</w:t>
      </w:r>
      <w:r w:rsidR="009000BA" w:rsidRPr="00DD3FF4">
        <w:rPr>
          <w:rFonts w:ascii="Arial" w:hAnsi="Arial" w:cs="Arial"/>
        </w:rPr>
        <w:t>as</w:t>
      </w:r>
      <w:r w:rsidRPr="00DD3FF4">
        <w:rPr>
          <w:rFonts w:ascii="Arial" w:hAnsi="Arial" w:cs="Arial"/>
        </w:rPr>
        <w:t xml:space="preserve"> the primary hurdles that the hotel firms encountered in this context</w:t>
      </w:r>
      <w:r w:rsidR="00DD3FF4" w:rsidRPr="00DD3FF4">
        <w:rPr>
          <w:rFonts w:ascii="Arial" w:hAnsi="Arial" w:cs="Arial"/>
        </w:rPr>
        <w:t xml:space="preserve"> </w:t>
      </w:r>
      <w:r w:rsidR="00DD3FF4" w:rsidRPr="00DD3FF4">
        <w:rPr>
          <w:rStyle w:val="selectable"/>
          <w:rFonts w:ascii="Arial" w:hAnsi="Arial" w:cs="Arial"/>
          <w:color w:val="000000"/>
        </w:rPr>
        <w:t>(Dr. C. SWARNALATHA and T. S. PRASANNA, 2011)</w:t>
      </w:r>
      <w:r w:rsidRPr="00DD3FF4">
        <w:rPr>
          <w:rFonts w:ascii="Arial" w:hAnsi="Arial" w:cs="Arial"/>
        </w:rPr>
        <w:t>. When there are a high number of steps in the chain of order for the development process, it becomes impossible for workers to make further progress in the development process.</w:t>
      </w:r>
    </w:p>
    <w:p w14:paraId="3A4A407A" w14:textId="77810978" w:rsidR="00F01C90" w:rsidRPr="00DD3FF4" w:rsidRDefault="00710D13" w:rsidP="00DD3FF4">
      <w:pPr>
        <w:spacing w:line="360" w:lineRule="auto"/>
        <w:rPr>
          <w:rFonts w:ascii="Arial" w:hAnsi="Arial" w:cs="Arial"/>
        </w:rPr>
      </w:pPr>
      <w:r w:rsidRPr="00DD3FF4">
        <w:rPr>
          <w:rFonts w:ascii="Arial" w:hAnsi="Arial" w:cs="Arial"/>
        </w:rPr>
        <w:t>The subsequent phase in the life cycle of an employee is called retention. After a person has been incorporated into the organisation and has a solid knowledge of the function that he or she plays, the next difficulty is to ensure that the worker continues to grow while also ensuring that they are retained. At this point in the process, ongoing employee assessment, recognition, and training are necessary to maintain employee engagement and keep the employee</w:t>
      </w:r>
      <w:r w:rsidR="00DD3FF4" w:rsidRPr="00DD3FF4">
        <w:rPr>
          <w:rFonts w:ascii="Arial" w:hAnsi="Arial" w:cs="Arial"/>
        </w:rPr>
        <w:t xml:space="preserve"> </w:t>
      </w:r>
      <w:r w:rsidR="00DD3FF4" w:rsidRPr="00DD3FF4">
        <w:rPr>
          <w:rStyle w:val="selectable"/>
          <w:rFonts w:ascii="Arial" w:hAnsi="Arial" w:cs="Arial"/>
          <w:color w:val="000000"/>
        </w:rPr>
        <w:t>(Fisher, Schoenfeldt and Shaw, 2017)</w:t>
      </w:r>
      <w:r w:rsidRPr="00DD3FF4">
        <w:rPr>
          <w:rFonts w:ascii="Arial" w:hAnsi="Arial" w:cs="Arial"/>
        </w:rPr>
        <w:t>. When it comes to the hospitality sector, it may be quite challenging to keep people on board. When it comes to the hospitality industry, the vast majority of workers do not have a clear understanding of their job expectations. Because of this, the workers may feel unhappy. Another significant obstacle in this industry is a lack of flexibility, which is one of the reasons why workers could request a transfer to a different industry</w:t>
      </w:r>
      <w:r w:rsidR="00DD3FF4" w:rsidRPr="00DD3FF4">
        <w:rPr>
          <w:rFonts w:ascii="Arial" w:hAnsi="Arial" w:cs="Arial"/>
        </w:rPr>
        <w:t xml:space="preserve"> </w:t>
      </w:r>
      <w:r w:rsidR="00DD3FF4" w:rsidRPr="00DD3FF4">
        <w:rPr>
          <w:rStyle w:val="selectable"/>
          <w:rFonts w:ascii="Arial" w:hAnsi="Arial" w:cs="Arial"/>
          <w:color w:val="000000"/>
        </w:rPr>
        <w:t>(Armstrong and Taylor, 2015)</w:t>
      </w:r>
      <w:r w:rsidRPr="00DD3FF4">
        <w:rPr>
          <w:rFonts w:ascii="Arial" w:hAnsi="Arial" w:cs="Arial"/>
        </w:rPr>
        <w:t>. As a direct consequence of it, the percentage of workers who choose to remain in their positions is dismally low. The last segment takes place outside of the ship. This is the ultimate stage of the employee life cycle, and it occurs when the employee quits the organisation for reasons such as getting a new job, retiring, being laid off, leaving for personal reasons, or being terminated for breaking company policy. In any event, the HR department is obligated to properly record and follow standard operating procedures throughout the off-boarding process</w:t>
      </w:r>
      <w:r w:rsidR="00DD3FF4" w:rsidRPr="00DD3FF4">
        <w:rPr>
          <w:rFonts w:ascii="Arial" w:hAnsi="Arial" w:cs="Arial"/>
        </w:rPr>
        <w:t xml:space="preserve"> </w:t>
      </w:r>
      <w:r w:rsidR="00DD3FF4" w:rsidRPr="00DD3FF4">
        <w:rPr>
          <w:rStyle w:val="selectable"/>
          <w:rFonts w:ascii="Arial" w:hAnsi="Arial" w:cs="Arial"/>
          <w:color w:val="000000"/>
        </w:rPr>
        <w:t>(Armstrong and Taylor, 2015)</w:t>
      </w:r>
      <w:r w:rsidRPr="00DD3FF4">
        <w:rPr>
          <w:rFonts w:ascii="Arial" w:hAnsi="Arial" w:cs="Arial"/>
        </w:rPr>
        <w:t>. At this point in the process, one of the most difficult difficulties for hotel firms to overcome is resolving any monetary disputes with their employees.</w:t>
      </w:r>
    </w:p>
    <w:p w14:paraId="527BCAF9" w14:textId="6A21DFE0" w:rsidR="00710D13" w:rsidRPr="00DD3FF4" w:rsidRDefault="00516A9D" w:rsidP="00DD3FF4">
      <w:pPr>
        <w:spacing w:line="360" w:lineRule="auto"/>
        <w:rPr>
          <w:rFonts w:ascii="Arial" w:hAnsi="Arial" w:cs="Arial"/>
        </w:rPr>
      </w:pPr>
      <w:r w:rsidRPr="00DD3FF4">
        <w:rPr>
          <w:rFonts w:ascii="Arial" w:hAnsi="Arial" w:cs="Arial"/>
        </w:rPr>
        <w:t>There are some other challenging factors in terms of employee turnover in the context of the hotel industry. Students and recent grads alike commonly get their first employment in the hotel sector while still in school or fresh out of college. Few, on the other hand, opt to remain in the sector for the duration of their professional lives. The absence of progression chances, whether real or imagined, is a major component in this</w:t>
      </w:r>
      <w:r w:rsidR="00DD3FF4" w:rsidRPr="00DD3FF4">
        <w:rPr>
          <w:rFonts w:ascii="Arial" w:hAnsi="Arial" w:cs="Arial"/>
        </w:rPr>
        <w:t xml:space="preserve"> </w:t>
      </w:r>
      <w:r w:rsidR="00DD3FF4" w:rsidRPr="00DD3FF4">
        <w:rPr>
          <w:rStyle w:val="selectable"/>
          <w:rFonts w:ascii="Arial" w:hAnsi="Arial" w:cs="Arial"/>
          <w:color w:val="000000"/>
        </w:rPr>
        <w:t>(Fisher, Schoenfeldt and Shaw, 2017)</w:t>
      </w:r>
      <w:r w:rsidRPr="00DD3FF4">
        <w:rPr>
          <w:rFonts w:ascii="Arial" w:hAnsi="Arial" w:cs="Arial"/>
        </w:rPr>
        <w:t>. Long hours, unpredictable schedules, and a high level of stress are all common occurrences in hospitality occupations. Due to a lack of appreciation, many hospitality and event personnel feel undervalued by their superiors. Recruiting top-notch employees is a challenge in the hotel industry as well. This means that a continual flow of new employees is needed to keep up with the high turnover rate. As a result, the hotel sector has struggled to regularly attract applicants with the essential abilities to thrive in even entry-level positions, mostly owing to a lack of expertise and a high turnover rate.</w:t>
      </w:r>
    </w:p>
    <w:p w14:paraId="20266AC7" w14:textId="04A03837" w:rsidR="00186040" w:rsidRPr="00DD3FF4" w:rsidRDefault="00516A9D" w:rsidP="00DD3FF4">
      <w:pPr>
        <w:spacing w:line="360" w:lineRule="auto"/>
        <w:rPr>
          <w:rFonts w:ascii="Arial" w:hAnsi="Arial" w:cs="Arial"/>
        </w:rPr>
      </w:pPr>
      <w:r w:rsidRPr="00DD3FF4">
        <w:rPr>
          <w:rFonts w:ascii="Arial" w:hAnsi="Arial" w:cs="Arial"/>
        </w:rPr>
        <w:t>But this industry should work more effectively to retain more staff because it will help the industry to get more output. To do so, first of all</w:t>
      </w:r>
      <w:r w:rsidR="009000BA" w:rsidRPr="00DD3FF4">
        <w:rPr>
          <w:rFonts w:ascii="Arial" w:hAnsi="Arial" w:cs="Arial"/>
        </w:rPr>
        <w:t>,</w:t>
      </w:r>
      <w:r w:rsidRPr="00DD3FF4">
        <w:rPr>
          <w:rFonts w:ascii="Arial" w:hAnsi="Arial" w:cs="Arial"/>
        </w:rPr>
        <w:t xml:space="preserve"> employers must have </w:t>
      </w:r>
      <w:r w:rsidR="009000BA" w:rsidRPr="00DD3FF4">
        <w:rPr>
          <w:rFonts w:ascii="Arial" w:hAnsi="Arial" w:cs="Arial"/>
        </w:rPr>
        <w:t>a</w:t>
      </w:r>
      <w:r w:rsidRPr="00DD3FF4">
        <w:rPr>
          <w:rFonts w:ascii="Arial" w:hAnsi="Arial" w:cs="Arial"/>
        </w:rPr>
        <w:t xml:space="preserve"> policy for retaining the top talents from the market. It can only be possible by providing them direct goals and opportunit</w:t>
      </w:r>
      <w:r w:rsidR="009000BA" w:rsidRPr="00DD3FF4">
        <w:rPr>
          <w:rFonts w:ascii="Arial" w:hAnsi="Arial" w:cs="Arial"/>
        </w:rPr>
        <w:t>ies</w:t>
      </w:r>
      <w:r w:rsidRPr="00DD3FF4">
        <w:rPr>
          <w:rFonts w:ascii="Arial" w:hAnsi="Arial" w:cs="Arial"/>
        </w:rPr>
        <w:t xml:space="preserve"> to upgrade their income opportunities and with work recognition</w:t>
      </w:r>
      <w:r w:rsidR="00DD3FF4" w:rsidRPr="00DD3FF4">
        <w:rPr>
          <w:rFonts w:ascii="Arial" w:hAnsi="Arial" w:cs="Arial"/>
        </w:rPr>
        <w:t xml:space="preserve"> </w:t>
      </w:r>
      <w:r w:rsidR="00DD3FF4" w:rsidRPr="00DD3FF4">
        <w:rPr>
          <w:rStyle w:val="selectable"/>
          <w:rFonts w:ascii="Arial" w:hAnsi="Arial" w:cs="Arial"/>
          <w:color w:val="000000"/>
        </w:rPr>
        <w:t>(Felgate, 2020)</w:t>
      </w:r>
      <w:r w:rsidRPr="00DD3FF4">
        <w:rPr>
          <w:rFonts w:ascii="Arial" w:hAnsi="Arial" w:cs="Arial"/>
        </w:rPr>
        <w:t xml:space="preserve">. </w:t>
      </w:r>
      <w:r w:rsidR="00F052CE" w:rsidRPr="00DD3FF4">
        <w:rPr>
          <w:rFonts w:ascii="Arial" w:hAnsi="Arial" w:cs="Arial"/>
        </w:rPr>
        <w:t xml:space="preserve">The management </w:t>
      </w:r>
      <w:r w:rsidR="00DA5A17" w:rsidRPr="00DD3FF4">
        <w:rPr>
          <w:rFonts w:ascii="Arial" w:hAnsi="Arial" w:cs="Arial"/>
        </w:rPr>
        <w:t xml:space="preserve">must </w:t>
      </w:r>
      <w:r w:rsidR="009000BA" w:rsidRPr="00DD3FF4">
        <w:rPr>
          <w:rFonts w:ascii="Arial" w:hAnsi="Arial" w:cs="Arial"/>
        </w:rPr>
        <w:t>involve</w:t>
      </w:r>
      <w:r w:rsidR="00DA5A17" w:rsidRPr="00DD3FF4">
        <w:rPr>
          <w:rFonts w:ascii="Arial" w:hAnsi="Arial" w:cs="Arial"/>
        </w:rPr>
        <w:t xml:space="preserve"> in the practice of talent management to reduce the employee turnover rate and increas</w:t>
      </w:r>
      <w:r w:rsidR="009000BA" w:rsidRPr="00DD3FF4">
        <w:rPr>
          <w:rFonts w:ascii="Arial" w:hAnsi="Arial" w:cs="Arial"/>
        </w:rPr>
        <w:t>e</w:t>
      </w:r>
      <w:r w:rsidR="00DA5A17" w:rsidRPr="00DD3FF4">
        <w:rPr>
          <w:rFonts w:ascii="Arial" w:hAnsi="Arial" w:cs="Arial"/>
        </w:rPr>
        <w:t xml:space="preserve"> the rate of employee acquisition. </w:t>
      </w:r>
      <w:r w:rsidR="00AF1003" w:rsidRPr="00DD3FF4">
        <w:rPr>
          <w:rFonts w:ascii="Arial" w:hAnsi="Arial" w:cs="Arial"/>
        </w:rPr>
        <w:t xml:space="preserve">In the practice of proper talent management at </w:t>
      </w:r>
      <w:r w:rsidR="009000BA" w:rsidRPr="00DD3FF4">
        <w:rPr>
          <w:rFonts w:ascii="Arial" w:hAnsi="Arial" w:cs="Arial"/>
        </w:rPr>
        <w:t xml:space="preserve">the </w:t>
      </w:r>
      <w:r w:rsidR="00AF1003" w:rsidRPr="00DD3FF4">
        <w:rPr>
          <w:rFonts w:ascii="Arial" w:hAnsi="Arial" w:cs="Arial"/>
        </w:rPr>
        <w:t>first proper employee</w:t>
      </w:r>
      <w:r w:rsidR="009000BA" w:rsidRPr="00DD3FF4">
        <w:rPr>
          <w:rFonts w:ascii="Arial" w:hAnsi="Arial" w:cs="Arial"/>
        </w:rPr>
        <w:t>,</w:t>
      </w:r>
      <w:r w:rsidR="00AF1003" w:rsidRPr="00DD3FF4">
        <w:rPr>
          <w:rFonts w:ascii="Arial" w:hAnsi="Arial" w:cs="Arial"/>
        </w:rPr>
        <w:t xml:space="preserve"> planning is required. Then from the recruitment to onboarding</w:t>
      </w:r>
      <w:r w:rsidR="009000BA" w:rsidRPr="00DD3FF4">
        <w:rPr>
          <w:rFonts w:ascii="Arial" w:hAnsi="Arial" w:cs="Arial"/>
        </w:rPr>
        <w:t>,</w:t>
      </w:r>
      <w:r w:rsidR="00AF1003" w:rsidRPr="00DD3FF4">
        <w:rPr>
          <w:rFonts w:ascii="Arial" w:hAnsi="Arial" w:cs="Arial"/>
        </w:rPr>
        <w:t xml:space="preserve"> each process should </w:t>
      </w:r>
      <w:r w:rsidR="009000BA" w:rsidRPr="00DD3FF4">
        <w:rPr>
          <w:rFonts w:ascii="Arial" w:hAnsi="Arial" w:cs="Arial"/>
        </w:rPr>
        <w:t xml:space="preserve">be </w:t>
      </w:r>
      <w:r w:rsidR="00AF1003" w:rsidRPr="00DD3FF4">
        <w:rPr>
          <w:rFonts w:ascii="Arial" w:hAnsi="Arial" w:cs="Arial"/>
        </w:rPr>
        <w:t>in a particular way which can help the employers to get the right employees for the right positions. In terms of reducing the turnover rate</w:t>
      </w:r>
      <w:r w:rsidR="009000BA" w:rsidRPr="00DD3FF4">
        <w:rPr>
          <w:rFonts w:ascii="Arial" w:hAnsi="Arial" w:cs="Arial"/>
        </w:rPr>
        <w:t>,</w:t>
      </w:r>
      <w:r w:rsidR="00AF1003" w:rsidRPr="00DD3FF4">
        <w:rPr>
          <w:rFonts w:ascii="Arial" w:hAnsi="Arial" w:cs="Arial"/>
        </w:rPr>
        <w:t xml:space="preserve"> it is highly crucial to make </w:t>
      </w:r>
      <w:r w:rsidR="009000BA" w:rsidRPr="00DD3FF4">
        <w:rPr>
          <w:rFonts w:ascii="Arial" w:hAnsi="Arial" w:cs="Arial"/>
        </w:rPr>
        <w:t xml:space="preserve">a </w:t>
      </w:r>
      <w:r w:rsidR="00AF1003" w:rsidRPr="00DD3FF4">
        <w:rPr>
          <w:rFonts w:ascii="Arial" w:hAnsi="Arial" w:cs="Arial"/>
        </w:rPr>
        <w:t>good structure for training and develop</w:t>
      </w:r>
      <w:r w:rsidR="009000BA" w:rsidRPr="00DD3FF4">
        <w:rPr>
          <w:rFonts w:ascii="Arial" w:hAnsi="Arial" w:cs="Arial"/>
        </w:rPr>
        <w:t>ing</w:t>
      </w:r>
      <w:r w:rsidR="00AF1003" w:rsidRPr="00DD3FF4">
        <w:rPr>
          <w:rFonts w:ascii="Arial" w:hAnsi="Arial" w:cs="Arial"/>
        </w:rPr>
        <w:t xml:space="preserve"> the employees</w:t>
      </w:r>
      <w:r w:rsidR="00DD3FF4" w:rsidRPr="00DD3FF4">
        <w:rPr>
          <w:rFonts w:ascii="Arial" w:hAnsi="Arial" w:cs="Arial"/>
        </w:rPr>
        <w:t xml:space="preserve"> </w:t>
      </w:r>
      <w:r w:rsidR="00DD3FF4" w:rsidRPr="00DD3FF4">
        <w:rPr>
          <w:rStyle w:val="selectable"/>
          <w:rFonts w:ascii="Arial" w:hAnsi="Arial" w:cs="Arial"/>
          <w:color w:val="000000"/>
        </w:rPr>
        <w:t>(Gunderson, 2016)</w:t>
      </w:r>
      <w:r w:rsidR="00AF1003" w:rsidRPr="00DD3FF4">
        <w:rPr>
          <w:rFonts w:ascii="Arial" w:hAnsi="Arial" w:cs="Arial"/>
        </w:rPr>
        <w:t xml:space="preserve">. The training and development program will not only develop the skill of the employees </w:t>
      </w:r>
      <w:r w:rsidR="00186040" w:rsidRPr="00DD3FF4">
        <w:rPr>
          <w:rFonts w:ascii="Arial" w:hAnsi="Arial" w:cs="Arial"/>
        </w:rPr>
        <w:t xml:space="preserve">but also improve the morale of the employees so that they will think them valuable and think that the company put </w:t>
      </w:r>
      <w:r w:rsidR="009000BA" w:rsidRPr="00DD3FF4">
        <w:rPr>
          <w:rFonts w:ascii="Arial" w:hAnsi="Arial" w:cs="Arial"/>
        </w:rPr>
        <w:t xml:space="preserve">a </w:t>
      </w:r>
      <w:r w:rsidR="00186040" w:rsidRPr="00DD3FF4">
        <w:rPr>
          <w:rFonts w:ascii="Arial" w:hAnsi="Arial" w:cs="Arial"/>
        </w:rPr>
        <w:t xml:space="preserve">value on them. It will help them to become motivated and work for </w:t>
      </w:r>
      <w:r w:rsidR="009000BA" w:rsidRPr="00DD3FF4">
        <w:rPr>
          <w:rFonts w:ascii="Arial" w:hAnsi="Arial" w:cs="Arial"/>
        </w:rPr>
        <w:t xml:space="preserve">a </w:t>
      </w:r>
      <w:r w:rsidR="00186040" w:rsidRPr="00DD3FF4">
        <w:rPr>
          <w:rFonts w:ascii="Arial" w:hAnsi="Arial" w:cs="Arial"/>
        </w:rPr>
        <w:t xml:space="preserve">long time in </w:t>
      </w:r>
      <w:r w:rsidR="009000BA" w:rsidRPr="00DD3FF4">
        <w:rPr>
          <w:rFonts w:ascii="Arial" w:hAnsi="Arial" w:cs="Arial"/>
        </w:rPr>
        <w:t xml:space="preserve">the </w:t>
      </w:r>
      <w:r w:rsidR="00186040" w:rsidRPr="00DD3FF4">
        <w:rPr>
          <w:rFonts w:ascii="Arial" w:hAnsi="Arial" w:cs="Arial"/>
        </w:rPr>
        <w:t>organisation</w:t>
      </w:r>
      <w:r w:rsidR="00DD3FF4" w:rsidRPr="00DD3FF4">
        <w:rPr>
          <w:rFonts w:ascii="Arial" w:hAnsi="Arial" w:cs="Arial"/>
        </w:rPr>
        <w:t xml:space="preserve"> </w:t>
      </w:r>
      <w:r w:rsidR="00DD3FF4" w:rsidRPr="00DD3FF4">
        <w:rPr>
          <w:rStyle w:val="selectable"/>
          <w:rFonts w:ascii="Arial" w:hAnsi="Arial" w:cs="Arial"/>
          <w:color w:val="000000"/>
        </w:rPr>
        <w:t>(Shabib-Ul-Hasan, 2012)</w:t>
      </w:r>
      <w:r w:rsidR="00186040" w:rsidRPr="00DD3FF4">
        <w:rPr>
          <w:rFonts w:ascii="Arial" w:hAnsi="Arial" w:cs="Arial"/>
        </w:rPr>
        <w:t>. Moreover</w:t>
      </w:r>
      <w:r w:rsidR="009000BA" w:rsidRPr="00DD3FF4">
        <w:rPr>
          <w:rFonts w:ascii="Arial" w:hAnsi="Arial" w:cs="Arial"/>
        </w:rPr>
        <w:t>,</w:t>
      </w:r>
      <w:r w:rsidR="00186040" w:rsidRPr="00DD3FF4">
        <w:rPr>
          <w:rFonts w:ascii="Arial" w:hAnsi="Arial" w:cs="Arial"/>
        </w:rPr>
        <w:t xml:space="preserve"> </w:t>
      </w:r>
      <w:r w:rsidR="009000BA" w:rsidRPr="00DD3FF4">
        <w:rPr>
          <w:rFonts w:ascii="Arial" w:hAnsi="Arial" w:cs="Arial"/>
        </w:rPr>
        <w:t xml:space="preserve">a </w:t>
      </w:r>
      <w:r w:rsidR="00186040" w:rsidRPr="00DD3FF4">
        <w:rPr>
          <w:rFonts w:ascii="Arial" w:hAnsi="Arial" w:cs="Arial"/>
        </w:rPr>
        <w:t xml:space="preserve">good team should be formed in </w:t>
      </w:r>
      <w:r w:rsidR="009000BA" w:rsidRPr="00DD3FF4">
        <w:rPr>
          <w:rFonts w:ascii="Arial" w:hAnsi="Arial" w:cs="Arial"/>
        </w:rPr>
        <w:t xml:space="preserve">the </w:t>
      </w:r>
      <w:r w:rsidR="00186040" w:rsidRPr="00DD3FF4">
        <w:rPr>
          <w:rFonts w:ascii="Arial" w:hAnsi="Arial" w:cs="Arial"/>
        </w:rPr>
        <w:t xml:space="preserve">hotel sector because when they will work in a team then they may think </w:t>
      </w:r>
      <w:r w:rsidR="009000BA" w:rsidRPr="00DD3FF4">
        <w:rPr>
          <w:rFonts w:ascii="Arial" w:hAnsi="Arial" w:cs="Arial"/>
        </w:rPr>
        <w:t xml:space="preserve">of </w:t>
      </w:r>
      <w:r w:rsidR="00186040" w:rsidRPr="00DD3FF4">
        <w:rPr>
          <w:rFonts w:ascii="Arial" w:hAnsi="Arial" w:cs="Arial"/>
        </w:rPr>
        <w:t>them</w:t>
      </w:r>
      <w:r w:rsidR="009000BA" w:rsidRPr="00DD3FF4">
        <w:rPr>
          <w:rFonts w:ascii="Arial" w:hAnsi="Arial" w:cs="Arial"/>
        </w:rPr>
        <w:t>selves</w:t>
      </w:r>
      <w:r w:rsidR="00186040" w:rsidRPr="00DD3FF4">
        <w:rPr>
          <w:rFonts w:ascii="Arial" w:hAnsi="Arial" w:cs="Arial"/>
        </w:rPr>
        <w:t xml:space="preserve"> </w:t>
      </w:r>
      <w:r w:rsidR="009000BA" w:rsidRPr="00DD3FF4">
        <w:rPr>
          <w:rFonts w:ascii="Arial" w:hAnsi="Arial" w:cs="Arial"/>
        </w:rPr>
        <w:t xml:space="preserve">as </w:t>
      </w:r>
      <w:r w:rsidR="00186040" w:rsidRPr="00DD3FF4">
        <w:rPr>
          <w:rFonts w:ascii="Arial" w:hAnsi="Arial" w:cs="Arial"/>
        </w:rPr>
        <w:t>a very important part of the team. Moreover</w:t>
      </w:r>
      <w:r w:rsidR="009000BA" w:rsidRPr="00DD3FF4">
        <w:rPr>
          <w:rFonts w:ascii="Arial" w:hAnsi="Arial" w:cs="Arial"/>
        </w:rPr>
        <w:t>,</w:t>
      </w:r>
      <w:r w:rsidR="00186040" w:rsidRPr="00DD3FF4">
        <w:rPr>
          <w:rFonts w:ascii="Arial" w:hAnsi="Arial" w:cs="Arial"/>
        </w:rPr>
        <w:t xml:space="preserve"> teamwork will also ensure proper development of the employees and it also put</w:t>
      </w:r>
      <w:r w:rsidR="009000BA" w:rsidRPr="00DD3FF4">
        <w:rPr>
          <w:rFonts w:ascii="Arial" w:hAnsi="Arial" w:cs="Arial"/>
        </w:rPr>
        <w:t>s</w:t>
      </w:r>
      <w:r w:rsidR="00186040" w:rsidRPr="00DD3FF4">
        <w:rPr>
          <w:rFonts w:ascii="Arial" w:hAnsi="Arial" w:cs="Arial"/>
        </w:rPr>
        <w:t xml:space="preserve"> more scope </w:t>
      </w:r>
      <w:r w:rsidR="009000BA" w:rsidRPr="00DD3FF4">
        <w:rPr>
          <w:rFonts w:ascii="Arial" w:hAnsi="Arial" w:cs="Arial"/>
        </w:rPr>
        <w:t>for</w:t>
      </w:r>
      <w:r w:rsidR="00186040" w:rsidRPr="00DD3FF4">
        <w:rPr>
          <w:rFonts w:ascii="Arial" w:hAnsi="Arial" w:cs="Arial"/>
        </w:rPr>
        <w:t xml:space="preserve"> finding new sources of development in their skills. </w:t>
      </w:r>
    </w:p>
    <w:p w14:paraId="58A15006" w14:textId="77777777" w:rsidR="00DD3FF4" w:rsidRDefault="00DD3FF4">
      <w:pPr>
        <w:jc w:val="left"/>
        <w:rPr>
          <w:rFonts w:ascii="Arial" w:eastAsiaTheme="majorEastAsia" w:hAnsi="Arial" w:cs="Arial"/>
          <w:b/>
          <w:sz w:val="32"/>
          <w:szCs w:val="32"/>
          <w:lang w:val="en-US"/>
        </w:rPr>
      </w:pPr>
      <w:r>
        <w:rPr>
          <w:rFonts w:ascii="Arial" w:hAnsi="Arial" w:cs="Arial"/>
        </w:rPr>
        <w:br w:type="page"/>
      </w:r>
    </w:p>
    <w:p w14:paraId="7E21300E" w14:textId="7A1D7F15" w:rsidR="00186040" w:rsidRPr="00DD3FF4" w:rsidRDefault="00186040" w:rsidP="00DD3FF4">
      <w:pPr>
        <w:pStyle w:val="Heading1"/>
        <w:spacing w:line="360" w:lineRule="auto"/>
        <w:rPr>
          <w:rFonts w:ascii="Arial" w:hAnsi="Arial" w:cs="Arial"/>
        </w:rPr>
      </w:pPr>
      <w:r w:rsidRPr="00DD3FF4">
        <w:rPr>
          <w:rFonts w:ascii="Arial" w:hAnsi="Arial" w:cs="Arial"/>
        </w:rPr>
        <w:t xml:space="preserve">Conclusion </w:t>
      </w:r>
    </w:p>
    <w:p w14:paraId="4EA211C6" w14:textId="2A3858ED" w:rsidR="00186040" w:rsidRPr="00DD3FF4" w:rsidRDefault="00186040" w:rsidP="00DD3FF4">
      <w:pPr>
        <w:spacing w:line="360" w:lineRule="auto"/>
        <w:rPr>
          <w:rFonts w:ascii="Arial" w:hAnsi="Arial" w:cs="Arial"/>
        </w:rPr>
      </w:pPr>
      <w:r w:rsidRPr="00DD3FF4">
        <w:rPr>
          <w:rFonts w:ascii="Arial" w:hAnsi="Arial" w:cs="Arial"/>
        </w:rPr>
        <w:t>The issues of employee turnover can put lots of negative impact</w:t>
      </w:r>
      <w:r w:rsidR="009000BA" w:rsidRPr="00DD3FF4">
        <w:rPr>
          <w:rFonts w:ascii="Arial" w:hAnsi="Arial" w:cs="Arial"/>
        </w:rPr>
        <w:t>s</w:t>
      </w:r>
      <w:r w:rsidRPr="00DD3FF4">
        <w:rPr>
          <w:rFonts w:ascii="Arial" w:hAnsi="Arial" w:cs="Arial"/>
        </w:rPr>
        <w:t xml:space="preserve"> on the activities of hotels because in this service providing organisation employees are the key. So the employe</w:t>
      </w:r>
      <w:r w:rsidR="00957BFE" w:rsidRPr="00DD3FF4">
        <w:rPr>
          <w:rFonts w:ascii="Arial" w:hAnsi="Arial" w:cs="Arial"/>
        </w:rPr>
        <w:t xml:space="preserve">rs must have to identify the issues or problems that may create </w:t>
      </w:r>
      <w:r w:rsidR="009000BA" w:rsidRPr="00DD3FF4">
        <w:rPr>
          <w:rFonts w:ascii="Arial" w:hAnsi="Arial" w:cs="Arial"/>
        </w:rPr>
        <w:t>by</w:t>
      </w:r>
      <w:r w:rsidR="00957BFE" w:rsidRPr="00DD3FF4">
        <w:rPr>
          <w:rFonts w:ascii="Arial" w:hAnsi="Arial" w:cs="Arial"/>
        </w:rPr>
        <w:t xml:space="preserve"> the high level of employee turnover. Proper policy and talent management program</w:t>
      </w:r>
      <w:r w:rsidR="009000BA" w:rsidRPr="00DD3FF4">
        <w:rPr>
          <w:rFonts w:ascii="Arial" w:hAnsi="Arial" w:cs="Arial"/>
        </w:rPr>
        <w:t>s</w:t>
      </w:r>
      <w:r w:rsidR="00957BFE" w:rsidRPr="00DD3FF4">
        <w:rPr>
          <w:rFonts w:ascii="Arial" w:hAnsi="Arial" w:cs="Arial"/>
        </w:rPr>
        <w:t xml:space="preserve"> should be conducted so that the rate of turnover can be reduced. </w:t>
      </w:r>
    </w:p>
    <w:p w14:paraId="181A6053" w14:textId="46EE1310" w:rsidR="00957BFE" w:rsidRPr="00DD3FF4" w:rsidRDefault="00957BFE" w:rsidP="00DD3FF4">
      <w:pPr>
        <w:spacing w:line="360" w:lineRule="auto"/>
        <w:jc w:val="left"/>
        <w:rPr>
          <w:rFonts w:ascii="Arial" w:hAnsi="Arial" w:cs="Arial"/>
        </w:rPr>
      </w:pPr>
      <w:r w:rsidRPr="00DD3FF4">
        <w:rPr>
          <w:rFonts w:ascii="Arial" w:hAnsi="Arial" w:cs="Arial"/>
        </w:rPr>
        <w:br w:type="page"/>
      </w:r>
    </w:p>
    <w:p w14:paraId="365E2E85" w14:textId="0FCE6D0A" w:rsidR="00957BFE" w:rsidRPr="00DD3FF4" w:rsidRDefault="00957BFE" w:rsidP="00DD3FF4">
      <w:pPr>
        <w:pStyle w:val="Heading1"/>
        <w:spacing w:line="360" w:lineRule="auto"/>
        <w:rPr>
          <w:rFonts w:ascii="Arial" w:hAnsi="Arial" w:cs="Arial"/>
        </w:rPr>
      </w:pPr>
      <w:r w:rsidRPr="00DD3FF4">
        <w:rPr>
          <w:rFonts w:ascii="Arial" w:hAnsi="Arial" w:cs="Arial"/>
        </w:rPr>
        <w:t xml:space="preserve">References </w:t>
      </w:r>
    </w:p>
    <w:p w14:paraId="7EC87C8C"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Armstrong, M. and Taylor, S., 2015. </w:t>
      </w:r>
      <w:r w:rsidRPr="00DD3FF4">
        <w:rPr>
          <w:rStyle w:val="selectable"/>
          <w:rFonts w:ascii="Arial" w:hAnsi="Arial" w:cs="Arial"/>
          <w:i/>
          <w:iCs/>
          <w:color w:val="000000"/>
        </w:rPr>
        <w:t>Armstrong's handbook of human resource management practice</w:t>
      </w:r>
      <w:r w:rsidRPr="00DD3FF4">
        <w:rPr>
          <w:rStyle w:val="selectable"/>
          <w:rFonts w:ascii="Arial" w:hAnsi="Arial" w:cs="Arial"/>
          <w:color w:val="000000"/>
        </w:rPr>
        <w:t>.</w:t>
      </w:r>
    </w:p>
    <w:p w14:paraId="6C5F051C"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Beardwell, J. and Thompson, A., 2017. </w:t>
      </w:r>
      <w:r w:rsidRPr="00DD3FF4">
        <w:rPr>
          <w:rStyle w:val="selectable"/>
          <w:rFonts w:ascii="Arial" w:hAnsi="Arial" w:cs="Arial"/>
          <w:i/>
          <w:iCs/>
          <w:color w:val="000000"/>
        </w:rPr>
        <w:t>Human resource management</w:t>
      </w:r>
      <w:r w:rsidRPr="00DD3FF4">
        <w:rPr>
          <w:rStyle w:val="selectable"/>
          <w:rFonts w:ascii="Arial" w:hAnsi="Arial" w:cs="Arial"/>
          <w:color w:val="000000"/>
        </w:rPr>
        <w:t>. Harlow: Pearson Education.</w:t>
      </w:r>
    </w:p>
    <w:p w14:paraId="145405ED"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Dr. C. SWARNALATHA, D. and T. S. PRASANNA, T., 2011. Employee Engagement and Employee Turnover. </w:t>
      </w:r>
      <w:r w:rsidRPr="00DD3FF4">
        <w:rPr>
          <w:rStyle w:val="selectable"/>
          <w:rFonts w:ascii="Arial" w:hAnsi="Arial" w:cs="Arial"/>
          <w:i/>
          <w:iCs/>
          <w:color w:val="000000"/>
        </w:rPr>
        <w:t>Indian Journal of Applied Research</w:t>
      </w:r>
      <w:r w:rsidRPr="00DD3FF4">
        <w:rPr>
          <w:rStyle w:val="selectable"/>
          <w:rFonts w:ascii="Arial" w:hAnsi="Arial" w:cs="Arial"/>
          <w:color w:val="000000"/>
        </w:rPr>
        <w:t>, 4(5), pp.328-329.</w:t>
      </w:r>
    </w:p>
    <w:p w14:paraId="76740739"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Felgate, Y., 2020. Human resource management moral competencies. </w:t>
      </w:r>
      <w:r w:rsidRPr="00DD3FF4">
        <w:rPr>
          <w:rStyle w:val="selectable"/>
          <w:rFonts w:ascii="Arial" w:hAnsi="Arial" w:cs="Arial"/>
          <w:i/>
          <w:iCs/>
          <w:color w:val="000000"/>
        </w:rPr>
        <w:t>SA Journal of Human Resource Management</w:t>
      </w:r>
      <w:r w:rsidRPr="00DD3FF4">
        <w:rPr>
          <w:rStyle w:val="selectable"/>
          <w:rFonts w:ascii="Arial" w:hAnsi="Arial" w:cs="Arial"/>
          <w:color w:val="000000"/>
        </w:rPr>
        <w:t>, 18.</w:t>
      </w:r>
    </w:p>
    <w:p w14:paraId="5C460367"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Fisher, C., Schoenfeldt, L. and Shaw, J., 2017. </w:t>
      </w:r>
      <w:r w:rsidRPr="00DD3FF4">
        <w:rPr>
          <w:rStyle w:val="selectable"/>
          <w:rFonts w:ascii="Arial" w:hAnsi="Arial" w:cs="Arial"/>
          <w:i/>
          <w:iCs/>
          <w:color w:val="000000"/>
        </w:rPr>
        <w:t>Human resource management</w:t>
      </w:r>
      <w:r w:rsidRPr="00DD3FF4">
        <w:rPr>
          <w:rStyle w:val="selectable"/>
          <w:rFonts w:ascii="Arial" w:hAnsi="Arial" w:cs="Arial"/>
          <w:color w:val="000000"/>
        </w:rPr>
        <w:t>. Boston: Houghton Mifflin Co.</w:t>
      </w:r>
    </w:p>
    <w:p w14:paraId="04FD5D44"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Fuller, C., 2017. An employee</w:t>
      </w:r>
      <w:r w:rsidRPr="00DD3FF4">
        <w:rPr>
          <w:rStyle w:val="selectable"/>
          <w:rFonts w:ascii="Cambria Math" w:hAnsi="Cambria Math" w:cs="Cambria Math"/>
          <w:color w:val="000000"/>
        </w:rPr>
        <w:t>‐</w:t>
      </w:r>
      <w:r w:rsidRPr="00DD3FF4">
        <w:rPr>
          <w:rStyle w:val="selectable"/>
          <w:rFonts w:ascii="Arial" w:hAnsi="Arial" w:cs="Arial"/>
          <w:color w:val="000000"/>
        </w:rPr>
        <w:t xml:space="preserve">management consensus approach to continuous improvement in safety management. </w:t>
      </w:r>
      <w:r w:rsidRPr="00DD3FF4">
        <w:rPr>
          <w:rStyle w:val="selectable"/>
          <w:rFonts w:ascii="Arial" w:hAnsi="Arial" w:cs="Arial"/>
          <w:i/>
          <w:iCs/>
          <w:color w:val="000000"/>
        </w:rPr>
        <w:t>Employee Relations</w:t>
      </w:r>
      <w:r w:rsidRPr="00DD3FF4">
        <w:rPr>
          <w:rStyle w:val="selectable"/>
          <w:rFonts w:ascii="Arial" w:hAnsi="Arial" w:cs="Arial"/>
          <w:color w:val="000000"/>
        </w:rPr>
        <w:t>, 21(4), pp.405-418.</w:t>
      </w:r>
    </w:p>
    <w:p w14:paraId="06EF9AD3"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Gunderson, M., 2016. Economics of personnel and human resource management. </w:t>
      </w:r>
      <w:r w:rsidRPr="00DD3FF4">
        <w:rPr>
          <w:rStyle w:val="selectable"/>
          <w:rFonts w:ascii="Arial" w:hAnsi="Arial" w:cs="Arial"/>
          <w:i/>
          <w:iCs/>
          <w:color w:val="000000"/>
        </w:rPr>
        <w:t>Human Resource Management Review</w:t>
      </w:r>
      <w:r w:rsidRPr="00DD3FF4">
        <w:rPr>
          <w:rStyle w:val="selectable"/>
          <w:rFonts w:ascii="Arial" w:hAnsi="Arial" w:cs="Arial"/>
          <w:color w:val="000000"/>
        </w:rPr>
        <w:t>, 11(4), pp.431-452.</w:t>
      </w:r>
    </w:p>
    <w:p w14:paraId="31134F12"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Hook, C. and Jenkins, A., 2019. </w:t>
      </w:r>
      <w:r w:rsidRPr="00DD3FF4">
        <w:rPr>
          <w:rStyle w:val="selectable"/>
          <w:rFonts w:ascii="Arial" w:hAnsi="Arial" w:cs="Arial"/>
          <w:i/>
          <w:iCs/>
          <w:color w:val="000000"/>
        </w:rPr>
        <w:t>Introducing Human Resource Management</w:t>
      </w:r>
      <w:r w:rsidRPr="00DD3FF4">
        <w:rPr>
          <w:rStyle w:val="selectable"/>
          <w:rFonts w:ascii="Arial" w:hAnsi="Arial" w:cs="Arial"/>
          <w:color w:val="000000"/>
        </w:rPr>
        <w:t>. Harlow, United Kingdom: Pearson Education Limited.</w:t>
      </w:r>
    </w:p>
    <w:p w14:paraId="4CCD24C7"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Ivancevich, J. and Konopaske, R., 2013. </w:t>
      </w:r>
      <w:r w:rsidRPr="00DD3FF4">
        <w:rPr>
          <w:rStyle w:val="selectable"/>
          <w:rFonts w:ascii="Arial" w:hAnsi="Arial" w:cs="Arial"/>
          <w:i/>
          <w:iCs/>
          <w:color w:val="000000"/>
        </w:rPr>
        <w:t>Human resource management</w:t>
      </w:r>
      <w:r w:rsidRPr="00DD3FF4">
        <w:rPr>
          <w:rStyle w:val="selectable"/>
          <w:rFonts w:ascii="Arial" w:hAnsi="Arial" w:cs="Arial"/>
          <w:color w:val="000000"/>
        </w:rPr>
        <w:t>. New York, NY: McGraw-Hill Irwin.</w:t>
      </w:r>
    </w:p>
    <w:p w14:paraId="7508CBD1"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London, M., 2021. Team Learning and the Human Resource Development/Human Resource Management Interface. </w:t>
      </w:r>
      <w:r w:rsidRPr="00DD3FF4">
        <w:rPr>
          <w:rStyle w:val="selectable"/>
          <w:rFonts w:ascii="Arial" w:hAnsi="Arial" w:cs="Arial"/>
          <w:i/>
          <w:iCs/>
          <w:color w:val="000000"/>
        </w:rPr>
        <w:t>Human Resource Development Review</w:t>
      </w:r>
      <w:r w:rsidRPr="00DD3FF4">
        <w:rPr>
          <w:rStyle w:val="selectable"/>
          <w:rFonts w:ascii="Arial" w:hAnsi="Arial" w:cs="Arial"/>
          <w:color w:val="000000"/>
        </w:rPr>
        <w:t>, 21(1), pp.15-23.</w:t>
      </w:r>
    </w:p>
    <w:p w14:paraId="6D8015D9"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Mondy, R. and Martocchio, J., 2019. </w:t>
      </w:r>
      <w:r w:rsidRPr="00DD3FF4">
        <w:rPr>
          <w:rStyle w:val="selectable"/>
          <w:rFonts w:ascii="Arial" w:hAnsi="Arial" w:cs="Arial"/>
          <w:i/>
          <w:iCs/>
          <w:color w:val="000000"/>
        </w:rPr>
        <w:t>Human resource management</w:t>
      </w:r>
      <w:r w:rsidRPr="00DD3FF4">
        <w:rPr>
          <w:rStyle w:val="selectable"/>
          <w:rFonts w:ascii="Arial" w:hAnsi="Arial" w:cs="Arial"/>
          <w:color w:val="000000"/>
        </w:rPr>
        <w:t>.</w:t>
      </w:r>
    </w:p>
    <w:p w14:paraId="65D308A9"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NOE, R., 2022. </w:t>
      </w:r>
      <w:r w:rsidRPr="00DD3FF4">
        <w:rPr>
          <w:rStyle w:val="selectable"/>
          <w:rFonts w:ascii="Arial" w:hAnsi="Arial" w:cs="Arial"/>
          <w:i/>
          <w:iCs/>
          <w:color w:val="000000"/>
        </w:rPr>
        <w:t>Human Resource Management</w:t>
      </w:r>
      <w:r w:rsidRPr="00DD3FF4">
        <w:rPr>
          <w:rStyle w:val="selectable"/>
          <w:rFonts w:ascii="Arial" w:hAnsi="Arial" w:cs="Arial"/>
          <w:color w:val="000000"/>
        </w:rPr>
        <w:t>. Columbus: McGraw-Hill US Higher Ed USE.</w:t>
      </w:r>
    </w:p>
    <w:p w14:paraId="6C002BB6"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Pandey, D., 2020. Human Resource Practices and Employee Turnover. </w:t>
      </w:r>
      <w:r w:rsidRPr="00DD3FF4">
        <w:rPr>
          <w:rStyle w:val="selectable"/>
          <w:rFonts w:ascii="Arial" w:hAnsi="Arial" w:cs="Arial"/>
          <w:i/>
          <w:iCs/>
          <w:color w:val="000000"/>
        </w:rPr>
        <w:t>Journal of Advanced Research in Dynamical and Control Systems</w:t>
      </w:r>
      <w:r w:rsidRPr="00DD3FF4">
        <w:rPr>
          <w:rStyle w:val="selectable"/>
          <w:rFonts w:ascii="Arial" w:hAnsi="Arial" w:cs="Arial"/>
          <w:color w:val="000000"/>
        </w:rPr>
        <w:t>, 12(SP8), pp.572-581.</w:t>
      </w:r>
    </w:p>
    <w:p w14:paraId="5D99C9AB" w14:textId="775CCD2C"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Peltokorpi, V., Allen, D. and Froese, F., 2017. Erratum: Organizational embeddedness, turnover intentions, and voluntary turnover: The moderating effects of employee demographic characteristics and value orientations. </w:t>
      </w:r>
      <w:r w:rsidRPr="00DD3FF4">
        <w:rPr>
          <w:rStyle w:val="selectable"/>
          <w:rFonts w:ascii="Arial" w:hAnsi="Arial" w:cs="Arial"/>
          <w:i/>
          <w:iCs/>
          <w:color w:val="000000"/>
        </w:rPr>
        <w:t xml:space="preserve">Journal of Organizational </w:t>
      </w:r>
      <w:r w:rsidR="0015363D" w:rsidRPr="00DD3FF4">
        <w:rPr>
          <w:rStyle w:val="selectable"/>
          <w:rFonts w:ascii="Arial" w:hAnsi="Arial" w:cs="Arial"/>
          <w:i/>
          <w:iCs/>
          <w:color w:val="000000"/>
        </w:rPr>
        <w:t>Behaviour</w:t>
      </w:r>
      <w:r w:rsidRPr="00DD3FF4">
        <w:rPr>
          <w:rStyle w:val="selectable"/>
          <w:rFonts w:ascii="Arial" w:hAnsi="Arial" w:cs="Arial"/>
          <w:color w:val="000000"/>
        </w:rPr>
        <w:t>, 38(4), pp.612-612.</w:t>
      </w:r>
    </w:p>
    <w:p w14:paraId="6FDA9C54"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Roberts-DeGennaro, M., 2018. The Case Management Model in Employee Assistance Programs. </w:t>
      </w:r>
      <w:r w:rsidRPr="00DD3FF4">
        <w:rPr>
          <w:rStyle w:val="selectable"/>
          <w:rFonts w:ascii="Arial" w:hAnsi="Arial" w:cs="Arial"/>
          <w:i/>
          <w:iCs/>
          <w:color w:val="000000"/>
        </w:rPr>
        <w:t>Employee Assistance Quarterly</w:t>
      </w:r>
      <w:r w:rsidRPr="00DD3FF4">
        <w:rPr>
          <w:rStyle w:val="selectable"/>
          <w:rFonts w:ascii="Arial" w:hAnsi="Arial" w:cs="Arial"/>
          <w:color w:val="000000"/>
        </w:rPr>
        <w:t>, 1(3), pp.63-74.</w:t>
      </w:r>
    </w:p>
    <w:p w14:paraId="30AC4258"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Ross, G., 2013. Management-employee divergences among hospitality industry employee service quality ideals. </w:t>
      </w:r>
      <w:r w:rsidRPr="00DD3FF4">
        <w:rPr>
          <w:rStyle w:val="selectable"/>
          <w:rFonts w:ascii="Arial" w:hAnsi="Arial" w:cs="Arial"/>
          <w:i/>
          <w:iCs/>
          <w:color w:val="000000"/>
        </w:rPr>
        <w:t>International Journal of Hospitality Management</w:t>
      </w:r>
      <w:r w:rsidRPr="00DD3FF4">
        <w:rPr>
          <w:rStyle w:val="selectable"/>
          <w:rFonts w:ascii="Arial" w:hAnsi="Arial" w:cs="Arial"/>
          <w:color w:val="000000"/>
        </w:rPr>
        <w:t>, 14(1), pp.11-24.</w:t>
      </w:r>
    </w:p>
    <w:p w14:paraId="5B79FF50"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Shabib-Ul-Hasan, S., 2012. Managing Talent; Twenty Commandments about Talent Management. </w:t>
      </w:r>
      <w:r w:rsidRPr="00DD3FF4">
        <w:rPr>
          <w:rStyle w:val="selectable"/>
          <w:rFonts w:ascii="Arial" w:hAnsi="Arial" w:cs="Arial"/>
          <w:i/>
          <w:iCs/>
          <w:color w:val="000000"/>
        </w:rPr>
        <w:t>IOSR Journal of Business and Management</w:t>
      </w:r>
      <w:r w:rsidRPr="00DD3FF4">
        <w:rPr>
          <w:rStyle w:val="selectable"/>
          <w:rFonts w:ascii="Arial" w:hAnsi="Arial" w:cs="Arial"/>
          <w:color w:val="000000"/>
        </w:rPr>
        <w:t>, 2(6), pp.31-36.</w:t>
      </w:r>
    </w:p>
    <w:p w14:paraId="724475A1"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Statista, 2022. </w:t>
      </w:r>
      <w:r w:rsidRPr="00DD3FF4">
        <w:rPr>
          <w:rStyle w:val="selectable"/>
          <w:rFonts w:ascii="Arial" w:hAnsi="Arial" w:cs="Arial"/>
          <w:i/>
          <w:iCs/>
          <w:color w:val="000000"/>
        </w:rPr>
        <w:t>Statista - The Statistics Portal</w:t>
      </w:r>
      <w:r w:rsidRPr="00DD3FF4">
        <w:rPr>
          <w:rStyle w:val="selectable"/>
          <w:rFonts w:ascii="Arial" w:hAnsi="Arial" w:cs="Arial"/>
          <w:color w:val="000000"/>
        </w:rPr>
        <w:t>. [online] Statista. Available at: &lt;https://www.statista.com/&gt; [Accessed 22 May 2022].</w:t>
      </w:r>
    </w:p>
    <w:p w14:paraId="47618BF6"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Stone, R., Cox, A. and Gavin, M., 2017. </w:t>
      </w:r>
      <w:r w:rsidRPr="00DD3FF4">
        <w:rPr>
          <w:rStyle w:val="selectable"/>
          <w:rFonts w:ascii="Arial" w:hAnsi="Arial" w:cs="Arial"/>
          <w:i/>
          <w:iCs/>
          <w:color w:val="000000"/>
        </w:rPr>
        <w:t>Human resource management</w:t>
      </w:r>
      <w:r w:rsidRPr="00DD3FF4">
        <w:rPr>
          <w:rStyle w:val="selectable"/>
          <w:rFonts w:ascii="Arial" w:hAnsi="Arial" w:cs="Arial"/>
          <w:color w:val="000000"/>
        </w:rPr>
        <w:t>.</w:t>
      </w:r>
    </w:p>
    <w:p w14:paraId="04433A8E" w14:textId="77777777" w:rsidR="00DD3FF4" w:rsidRPr="00DD3FF4" w:rsidRDefault="00DD3FF4" w:rsidP="00DD3FF4">
      <w:pPr>
        <w:spacing w:line="360" w:lineRule="auto"/>
        <w:ind w:left="720" w:hanging="720"/>
        <w:rPr>
          <w:rStyle w:val="selectable"/>
          <w:rFonts w:ascii="Arial" w:hAnsi="Arial" w:cs="Arial"/>
          <w:color w:val="000000"/>
        </w:rPr>
      </w:pPr>
      <w:r w:rsidRPr="00DD3FF4">
        <w:rPr>
          <w:rStyle w:val="selectable"/>
          <w:rFonts w:ascii="Arial" w:hAnsi="Arial" w:cs="Arial"/>
          <w:color w:val="000000"/>
        </w:rPr>
        <w:t xml:space="preserve">Valentine, S., Meglich, P., Mathis, R. and Jackson, J., 2019. </w:t>
      </w:r>
      <w:r w:rsidRPr="00DD3FF4">
        <w:rPr>
          <w:rStyle w:val="selectable"/>
          <w:rFonts w:ascii="Arial" w:hAnsi="Arial" w:cs="Arial"/>
          <w:i/>
          <w:iCs/>
          <w:color w:val="000000"/>
        </w:rPr>
        <w:t>Human resource management</w:t>
      </w:r>
      <w:r w:rsidRPr="00DD3FF4">
        <w:rPr>
          <w:rStyle w:val="selectable"/>
          <w:rFonts w:ascii="Arial" w:hAnsi="Arial" w:cs="Arial"/>
          <w:color w:val="000000"/>
        </w:rPr>
        <w:t>.</w:t>
      </w:r>
    </w:p>
    <w:p w14:paraId="27B11D16" w14:textId="77777777" w:rsidR="00DD3FF4" w:rsidRPr="00DD3FF4" w:rsidRDefault="00DD3FF4" w:rsidP="00DD3FF4">
      <w:pPr>
        <w:spacing w:line="360" w:lineRule="auto"/>
        <w:rPr>
          <w:rFonts w:ascii="Arial" w:hAnsi="Arial" w:cs="Arial"/>
          <w:lang w:val="en-US"/>
        </w:rPr>
      </w:pPr>
    </w:p>
    <w:p w14:paraId="734DC662" w14:textId="77777777" w:rsidR="00957BFE" w:rsidRPr="00DD3FF4" w:rsidRDefault="00957BFE" w:rsidP="00DD3FF4">
      <w:pPr>
        <w:spacing w:line="360" w:lineRule="auto"/>
        <w:rPr>
          <w:rFonts w:ascii="Arial" w:hAnsi="Arial" w:cs="Arial"/>
        </w:rPr>
      </w:pPr>
    </w:p>
    <w:sectPr w:rsidR="00957BFE" w:rsidRPr="00DD3FF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6C73E" w14:textId="77777777" w:rsidR="00400E94" w:rsidRDefault="00400E94" w:rsidP="00A45641">
      <w:pPr>
        <w:spacing w:after="0" w:line="240" w:lineRule="auto"/>
      </w:pPr>
      <w:r>
        <w:separator/>
      </w:r>
    </w:p>
  </w:endnote>
  <w:endnote w:type="continuationSeparator" w:id="0">
    <w:p w14:paraId="3AE8BD45" w14:textId="77777777" w:rsidR="00400E94" w:rsidRDefault="00400E94" w:rsidP="00A45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roman"/>
    <w:notTrueType/>
    <w:pitch w:val="default"/>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629537"/>
      <w:docPartObj>
        <w:docPartGallery w:val="Page Numbers (Bottom of Page)"/>
        <w:docPartUnique/>
      </w:docPartObj>
    </w:sdtPr>
    <w:sdtEndPr>
      <w:rPr>
        <w:noProof/>
      </w:rPr>
    </w:sdtEndPr>
    <w:sdtContent>
      <w:p w14:paraId="328915FF" w14:textId="19EA1823" w:rsidR="00A45641" w:rsidRDefault="00A456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3B080" w14:textId="77777777" w:rsidR="00A45641" w:rsidRDefault="00A45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4A9BA" w14:textId="77777777" w:rsidR="00400E94" w:rsidRDefault="00400E94" w:rsidP="00A45641">
      <w:pPr>
        <w:spacing w:after="0" w:line="240" w:lineRule="auto"/>
      </w:pPr>
      <w:r>
        <w:separator/>
      </w:r>
    </w:p>
  </w:footnote>
  <w:footnote w:type="continuationSeparator" w:id="0">
    <w:p w14:paraId="1EEEC9FE" w14:textId="77777777" w:rsidR="00400E94" w:rsidRDefault="00400E94" w:rsidP="00A456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zMzAytjQzNDE2NrVQ0lEKTi0uzszPAykwrAUAdrPlBiwAAAA="/>
  </w:docVars>
  <w:rsids>
    <w:rsidRoot w:val="0034079D"/>
    <w:rsid w:val="00064B6E"/>
    <w:rsid w:val="00133A59"/>
    <w:rsid w:val="0015363D"/>
    <w:rsid w:val="00186040"/>
    <w:rsid w:val="0034079D"/>
    <w:rsid w:val="003C3C64"/>
    <w:rsid w:val="003F7671"/>
    <w:rsid w:val="00400E94"/>
    <w:rsid w:val="00516A9D"/>
    <w:rsid w:val="00563EEF"/>
    <w:rsid w:val="006D5F1C"/>
    <w:rsid w:val="00710D13"/>
    <w:rsid w:val="009000BA"/>
    <w:rsid w:val="00957BFE"/>
    <w:rsid w:val="009A698F"/>
    <w:rsid w:val="009F4020"/>
    <w:rsid w:val="00A45641"/>
    <w:rsid w:val="00AF1003"/>
    <w:rsid w:val="00BD2D94"/>
    <w:rsid w:val="00BD7202"/>
    <w:rsid w:val="00C75704"/>
    <w:rsid w:val="00CD3A75"/>
    <w:rsid w:val="00DA5A17"/>
    <w:rsid w:val="00DD3FF4"/>
    <w:rsid w:val="00F01C90"/>
    <w:rsid w:val="00F052CE"/>
    <w:rsid w:val="00FB0D4D"/>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CC58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59"/>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A45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641"/>
    <w:rPr>
      <w:rFonts w:ascii="Times New Roman" w:hAnsi="Times New Roman"/>
      <w:sz w:val="24"/>
      <w:lang w:val="en-GB"/>
    </w:rPr>
  </w:style>
  <w:style w:type="paragraph" w:styleId="Footer">
    <w:name w:val="footer"/>
    <w:basedOn w:val="Normal"/>
    <w:link w:val="FooterChar"/>
    <w:uiPriority w:val="99"/>
    <w:unhideWhenUsed/>
    <w:rsid w:val="00A45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641"/>
    <w:rPr>
      <w:rFonts w:ascii="Times New Roman" w:hAnsi="Times New Roman"/>
      <w:sz w:val="24"/>
      <w:lang w:val="en-GB"/>
    </w:rPr>
  </w:style>
  <w:style w:type="character" w:customStyle="1" w:styleId="selectable">
    <w:name w:val="selectable"/>
    <w:basedOn w:val="DefaultParagraphFont"/>
    <w:rsid w:val="00DD3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2391</Words>
  <Characters>13632</Characters>
  <Application>Microsoft Office Word</Application>
  <DocSecurity>0</DocSecurity>
  <Lines>113</Lines>
  <Paragraphs>31</Paragraphs>
  <ScaleCrop>false</ScaleCrop>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2022-05-23T14:02:00Z</dcterms:created>
  <dcterms:modified xsi:type="dcterms:W3CDTF">2022-05-23T14:02:00Z</dcterms:modified>
</cp:coreProperties>
</file>