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832BD" w14:textId="1CF9AA53" w:rsidR="002835D2" w:rsidRPr="00441899" w:rsidRDefault="008726AB" w:rsidP="008726A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41899">
        <w:rPr>
          <w:rFonts w:ascii="Times New Roman" w:hAnsi="Times New Roman" w:cs="Times New Roman"/>
          <w:b/>
          <w:bCs/>
          <w:sz w:val="32"/>
          <w:szCs w:val="32"/>
        </w:rPr>
        <w:t>Environmental Reinforcement in Coaching</w:t>
      </w:r>
    </w:p>
    <w:p w14:paraId="197986B6" w14:textId="2C392159" w:rsidR="008726AB" w:rsidRPr="00441899" w:rsidRDefault="008726AB" w:rsidP="008726A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41899">
        <w:rPr>
          <w:rFonts w:ascii="Times New Roman" w:hAnsi="Times New Roman" w:cs="Times New Roman"/>
          <w:b/>
          <w:bCs/>
          <w:sz w:val="32"/>
          <w:szCs w:val="32"/>
        </w:rPr>
        <w:t>By Burrhus Frederic Skinner</w:t>
      </w:r>
    </w:p>
    <w:p w14:paraId="20BB3CC0" w14:textId="4EF3CEE9" w:rsidR="004A49CF" w:rsidRDefault="004A49CF" w:rsidP="004A49CF">
      <w:pPr>
        <w:rPr>
          <w:rFonts w:ascii="Times New Roman" w:hAnsi="Times New Roman" w:cs="Times New Roman"/>
        </w:rPr>
      </w:pPr>
    </w:p>
    <w:p w14:paraId="25655CCC" w14:textId="59C09829" w:rsidR="00EE579B" w:rsidRDefault="004D42DD" w:rsidP="004A49CF">
      <w:r>
        <w:rPr>
          <w:rFonts w:ascii="Times New Roman" w:hAnsi="Times New Roman" w:cs="Times New Roman"/>
          <w:b/>
          <w:bCs/>
        </w:rPr>
        <w:t xml:space="preserve">General Background - </w:t>
      </w:r>
      <w:r w:rsidRPr="004D42DD">
        <w:rPr>
          <w:rFonts w:ascii="Times New Roman" w:hAnsi="Times New Roman" w:cs="Times New Roman"/>
        </w:rPr>
        <w:t xml:space="preserve">B.F. Skinner, </w:t>
      </w:r>
      <w:r>
        <w:rPr>
          <w:rFonts w:ascii="Times New Roman" w:hAnsi="Times New Roman" w:cs="Times New Roman"/>
        </w:rPr>
        <w:t>was an</w:t>
      </w:r>
      <w:r w:rsidRPr="004D42DD">
        <w:rPr>
          <w:rFonts w:ascii="Times New Roman" w:hAnsi="Times New Roman" w:cs="Times New Roman"/>
        </w:rPr>
        <w:t xml:space="preserve"> American psychologist, </w:t>
      </w:r>
      <w:r w:rsidR="00441899">
        <w:rPr>
          <w:rFonts w:ascii="Times New Roman" w:hAnsi="Times New Roman" w:cs="Times New Roman"/>
        </w:rPr>
        <w:t xml:space="preserve">who </w:t>
      </w:r>
      <w:r w:rsidRPr="004D42DD">
        <w:rPr>
          <w:rFonts w:ascii="Times New Roman" w:hAnsi="Times New Roman" w:cs="Times New Roman"/>
        </w:rPr>
        <w:t xml:space="preserve">developed the theory of </w:t>
      </w:r>
      <w:r w:rsidRPr="00441899">
        <w:rPr>
          <w:rFonts w:ascii="Times New Roman" w:hAnsi="Times New Roman" w:cs="Times New Roman"/>
          <w:u w:val="single"/>
        </w:rPr>
        <w:t>O</w:t>
      </w:r>
      <w:r w:rsidRPr="00441899">
        <w:rPr>
          <w:rFonts w:ascii="Times New Roman" w:hAnsi="Times New Roman" w:cs="Times New Roman"/>
          <w:u w:val="single"/>
        </w:rPr>
        <w:t xml:space="preserve">perant </w:t>
      </w:r>
      <w:r w:rsidRPr="00441899">
        <w:rPr>
          <w:rFonts w:ascii="Times New Roman" w:hAnsi="Times New Roman" w:cs="Times New Roman"/>
          <w:u w:val="single"/>
        </w:rPr>
        <w:t>C</w:t>
      </w:r>
      <w:r w:rsidRPr="00441899">
        <w:rPr>
          <w:rFonts w:ascii="Times New Roman" w:hAnsi="Times New Roman" w:cs="Times New Roman"/>
          <w:u w:val="single"/>
        </w:rPr>
        <w:t>onditioning</w:t>
      </w:r>
      <w:r w:rsidRPr="004D42DD">
        <w:rPr>
          <w:rFonts w:ascii="Times New Roman" w:hAnsi="Times New Roman" w:cs="Times New Roman"/>
        </w:rPr>
        <w:t xml:space="preserve">, which is a central </w:t>
      </w:r>
      <w:r>
        <w:rPr>
          <w:rFonts w:ascii="Times New Roman" w:hAnsi="Times New Roman" w:cs="Times New Roman"/>
        </w:rPr>
        <w:t>part</w:t>
      </w:r>
      <w:r w:rsidRPr="004D42DD">
        <w:rPr>
          <w:rFonts w:ascii="Times New Roman" w:hAnsi="Times New Roman" w:cs="Times New Roman"/>
        </w:rPr>
        <w:t xml:space="preserve"> of </w:t>
      </w:r>
      <w:r w:rsidR="00441899" w:rsidRPr="00441899">
        <w:rPr>
          <w:rFonts w:ascii="Times New Roman" w:hAnsi="Times New Roman" w:cs="Times New Roman"/>
          <w:u w:val="single"/>
        </w:rPr>
        <w:t>B</w:t>
      </w:r>
      <w:r w:rsidRPr="00441899">
        <w:rPr>
          <w:rFonts w:ascii="Times New Roman" w:hAnsi="Times New Roman" w:cs="Times New Roman"/>
          <w:u w:val="single"/>
        </w:rPr>
        <w:t>ehaviourism</w:t>
      </w:r>
      <w:r w:rsidRPr="004D42DD">
        <w:rPr>
          <w:rFonts w:ascii="Times New Roman" w:hAnsi="Times New Roman" w:cs="Times New Roman"/>
        </w:rPr>
        <w:t xml:space="preserve">. This </w:t>
      </w:r>
      <w:r w:rsidR="00EE579B">
        <w:rPr>
          <w:rFonts w:ascii="Times New Roman" w:hAnsi="Times New Roman" w:cs="Times New Roman"/>
        </w:rPr>
        <w:t>4 part-</w:t>
      </w:r>
      <w:r w:rsidRPr="004D42DD">
        <w:rPr>
          <w:rFonts w:ascii="Times New Roman" w:hAnsi="Times New Roman" w:cs="Times New Roman"/>
        </w:rPr>
        <w:t xml:space="preserve">theory </w:t>
      </w:r>
      <w:r>
        <w:rPr>
          <w:rFonts w:ascii="Times New Roman" w:hAnsi="Times New Roman" w:cs="Times New Roman"/>
        </w:rPr>
        <w:t>suggests</w:t>
      </w:r>
      <w:r w:rsidRPr="004D42DD">
        <w:rPr>
          <w:rFonts w:ascii="Times New Roman" w:hAnsi="Times New Roman" w:cs="Times New Roman"/>
        </w:rPr>
        <w:t xml:space="preserve"> that </w:t>
      </w:r>
      <w:r w:rsidRPr="004D42DD">
        <w:rPr>
          <w:rFonts w:ascii="Times New Roman" w:hAnsi="Times New Roman" w:cs="Times New Roman"/>
        </w:rPr>
        <w:t>behaviour</w:t>
      </w:r>
      <w:r w:rsidRPr="004D42DD">
        <w:rPr>
          <w:rFonts w:ascii="Times New Roman" w:hAnsi="Times New Roman" w:cs="Times New Roman"/>
        </w:rPr>
        <w:t xml:space="preserve"> is shaped by its consequences, and that by manipulating these consequences, we can modify </w:t>
      </w:r>
      <w:r w:rsidRPr="004D42DD">
        <w:rPr>
          <w:rFonts w:ascii="Times New Roman" w:hAnsi="Times New Roman" w:cs="Times New Roman"/>
        </w:rPr>
        <w:t>behaviour</w:t>
      </w:r>
      <w:r w:rsidRPr="004D42DD">
        <w:rPr>
          <w:rFonts w:ascii="Times New Roman" w:hAnsi="Times New Roman" w:cs="Times New Roman"/>
        </w:rPr>
        <w:t xml:space="preserve">. Skinner's work has </w:t>
      </w:r>
      <w:r>
        <w:rPr>
          <w:rFonts w:ascii="Times New Roman" w:hAnsi="Times New Roman" w:cs="Times New Roman"/>
        </w:rPr>
        <w:t xml:space="preserve">been </w:t>
      </w:r>
      <w:r w:rsidR="00897E32">
        <w:rPr>
          <w:rFonts w:ascii="Times New Roman" w:hAnsi="Times New Roman" w:cs="Times New Roman"/>
        </w:rPr>
        <w:t>a great impact</w:t>
      </w:r>
      <w:r>
        <w:rPr>
          <w:rFonts w:ascii="Times New Roman" w:hAnsi="Times New Roman" w:cs="Times New Roman"/>
        </w:rPr>
        <w:t xml:space="preserve"> </w:t>
      </w:r>
      <w:r w:rsidRPr="004D42DD">
        <w:rPr>
          <w:rFonts w:ascii="Times New Roman" w:hAnsi="Times New Roman" w:cs="Times New Roman"/>
        </w:rPr>
        <w:t>on various fields, including education, therapy, and coaching</w:t>
      </w:r>
      <w:r w:rsidR="00897E32">
        <w:rPr>
          <w:rFonts w:ascii="Times New Roman" w:hAnsi="Times New Roman" w:cs="Times New Roman"/>
        </w:rPr>
        <w:t>, he is the 3</w:t>
      </w:r>
      <w:r w:rsidR="00897E32" w:rsidRPr="00897E32">
        <w:rPr>
          <w:rFonts w:ascii="Times New Roman" w:hAnsi="Times New Roman" w:cs="Times New Roman"/>
          <w:vertAlign w:val="superscript"/>
        </w:rPr>
        <w:t>rd</w:t>
      </w:r>
      <w:r w:rsidR="00897E32">
        <w:rPr>
          <w:rFonts w:ascii="Times New Roman" w:hAnsi="Times New Roman" w:cs="Times New Roman"/>
        </w:rPr>
        <w:t xml:space="preserve"> most cited psychologist of all time.</w:t>
      </w:r>
      <w:r w:rsidR="00897E32" w:rsidRPr="00897E32">
        <w:t xml:space="preserve"> </w:t>
      </w:r>
    </w:p>
    <w:p w14:paraId="7BFED545" w14:textId="4C9A36BC" w:rsidR="004A49CF" w:rsidRPr="004A49CF" w:rsidRDefault="00EE579B" w:rsidP="00EE579B">
      <w:pPr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36AAEB" wp14:editId="52563441">
                <wp:simplePos x="0" y="0"/>
                <wp:positionH relativeFrom="column">
                  <wp:posOffset>0</wp:posOffset>
                </wp:positionH>
                <wp:positionV relativeFrom="paragraph">
                  <wp:posOffset>253388</wp:posOffset>
                </wp:positionV>
                <wp:extent cx="1828800" cy="1828800"/>
                <wp:effectExtent l="0" t="0" r="0" b="0"/>
                <wp:wrapSquare wrapText="bothSides"/>
                <wp:docPr id="13245222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0A0BDA" w14:textId="64BD531C" w:rsidR="00EE579B" w:rsidRPr="0095241B" w:rsidRDefault="00EE579B" w:rsidP="0095241B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 w:rsidRPr="00EE579B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Skinner's theory of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>Operant Conditioning</w:t>
                            </w:r>
                            <w:r w:rsidRPr="00EE579B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 says that a person is first exposed to a stimulus, which elicits a response, and the response is then reinforced (stimulus, response, reinforcement), believing</w:t>
                            </w:r>
                            <w:r w:rsidR="00270B3F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 this</w:t>
                            </w:r>
                            <w:r w:rsidRPr="00EE579B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 is what ultimately conditions our behaviours.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36AA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9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" filled="f" strokeweight=".5pt">
                <v:fill o:detectmouseclick="t"/>
                <v:textbox style="mso-fit-shape-to-text:t">
                  <w:txbxContent>
                    <w:p w14:paraId="5A0A0BDA" w14:textId="64BD531C" w:rsidR="00EE579B" w:rsidRPr="0095241B" w:rsidRDefault="00EE579B" w:rsidP="0095241B">
                      <w:pPr>
                        <w:pStyle w:val="ListParagraph"/>
                        <w:rPr>
                          <w:rFonts w:ascii="Times New Roman" w:hAnsi="Times New Roman" w:cs="Times New Roman"/>
                          <w:i/>
                          <w:iCs/>
                        </w:rPr>
                      </w:pPr>
                      <w:r w:rsidRPr="00EE579B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Skinner's theory of </w:t>
                      </w:r>
                      <w:r>
                        <w:rPr>
                          <w:rFonts w:ascii="Times New Roman" w:hAnsi="Times New Roman" w:cs="Times New Roman"/>
                          <w:i/>
                          <w:iCs/>
                        </w:rPr>
                        <w:t>Operant Conditioning</w:t>
                      </w:r>
                      <w:r w:rsidRPr="00EE579B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 says that a person is first exposed to a stimulus, which elicits a response, and the response is then reinforced (stimulus, response, reinforcement), believing</w:t>
                      </w:r>
                      <w:r w:rsidR="00270B3F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 this</w:t>
                      </w:r>
                      <w:r w:rsidRPr="00EE579B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 is what ultimately conditions our behaviours.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7E32">
        <w:fldChar w:fldCharType="begin"/>
      </w:r>
      <w:r w:rsidR="00897E32">
        <w:instrText xml:space="preserve"> INCLUDEPICTURE "https://lh3.googleusercontent.com/proxy/CoGiAzdnpSSqp14ULBWl3HHyDDpdb5V3NNiIV_AIXx1wrGI6iwN0Seok17v7x4asWDPTRT8Ztqtpc2BArlYAcAJLXgrjdnAH8biueucjcFI0_80KPMAKdtNdzbfwFiW1RnMp_U1YvP169IysKrvGyA" \* MERGEFORMATINET </w:instrText>
      </w:r>
      <w:r w:rsidR="00897E32">
        <w:fldChar w:fldCharType="separate"/>
      </w:r>
      <w:r w:rsidR="00897E32">
        <w:fldChar w:fldCharType="end"/>
      </w:r>
    </w:p>
    <w:p w14:paraId="0C62063D" w14:textId="292983F8" w:rsidR="004A49CF" w:rsidRDefault="004A49CF" w:rsidP="004A49CF">
      <w:pPr>
        <w:rPr>
          <w:rFonts w:ascii="Times New Roman" w:hAnsi="Times New Roman" w:cs="Times New Roman"/>
          <w:b/>
          <w:bCs/>
        </w:rPr>
      </w:pPr>
    </w:p>
    <w:p w14:paraId="7A48AB61" w14:textId="0FA9871A" w:rsidR="004A49CF" w:rsidRDefault="00EE579B" w:rsidP="004A49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The 4 Types of </w:t>
      </w:r>
      <w:r w:rsidR="004A49CF" w:rsidRPr="004A49CF">
        <w:rPr>
          <w:rFonts w:ascii="Times New Roman" w:hAnsi="Times New Roman" w:cs="Times New Roman"/>
          <w:b/>
          <w:bCs/>
        </w:rPr>
        <w:t>Operant Conditioning</w:t>
      </w:r>
      <w:r>
        <w:rPr>
          <w:rFonts w:ascii="Times New Roman" w:hAnsi="Times New Roman" w:cs="Times New Roman"/>
          <w:b/>
          <w:bCs/>
        </w:rPr>
        <w:t xml:space="preserve"> and Examples</w:t>
      </w:r>
    </w:p>
    <w:p w14:paraId="560CD4AF" w14:textId="60E84257" w:rsidR="007A39E2" w:rsidRPr="00270B3F" w:rsidRDefault="007A39E2" w:rsidP="00270B3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270B3F">
        <w:rPr>
          <w:rFonts w:ascii="Times New Roman" w:hAnsi="Times New Roman" w:cs="Times New Roman"/>
          <w:u w:val="single"/>
        </w:rPr>
        <w:t>Positive Reinforcement</w:t>
      </w:r>
      <w:r w:rsidRPr="00270B3F">
        <w:rPr>
          <w:rFonts w:ascii="Times New Roman" w:hAnsi="Times New Roman" w:cs="Times New Roman"/>
        </w:rPr>
        <w:t xml:space="preserve"> from a coach includes verbal praise, a </w:t>
      </w:r>
      <w:r w:rsidR="00270B3F">
        <w:rPr>
          <w:rFonts w:ascii="Times New Roman" w:hAnsi="Times New Roman" w:cs="Times New Roman"/>
        </w:rPr>
        <w:t>gesture</w:t>
      </w:r>
      <w:r w:rsidRPr="00270B3F">
        <w:rPr>
          <w:rFonts w:ascii="Times New Roman" w:hAnsi="Times New Roman" w:cs="Times New Roman"/>
        </w:rPr>
        <w:t xml:space="preserve"> of approval and other ways to encourage athletes’ behaviours to continue. </w:t>
      </w:r>
    </w:p>
    <w:p w14:paraId="45483430" w14:textId="29023322" w:rsidR="007A39E2" w:rsidRDefault="007A39E2" w:rsidP="007A39E2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441899">
        <w:rPr>
          <w:rFonts w:ascii="Times New Roman" w:hAnsi="Times New Roman" w:cs="Times New Roman"/>
          <w:u w:val="single"/>
        </w:rPr>
        <w:t>Negative Reinforcements</w:t>
      </w:r>
      <w:r w:rsidRPr="00441899">
        <w:rPr>
          <w:rFonts w:ascii="Times New Roman" w:hAnsi="Times New Roman" w:cs="Times New Roman"/>
        </w:rPr>
        <w:t xml:space="preserve"> are used by removing an undesired stimulus to promote a desired behaviour</w:t>
      </w:r>
      <w:r>
        <w:rPr>
          <w:rFonts w:ascii="Times New Roman" w:hAnsi="Times New Roman" w:cs="Times New Roman"/>
        </w:rPr>
        <w:t xml:space="preserve">. E.g. </w:t>
      </w:r>
      <w:r w:rsidRPr="007A39E2">
        <w:rPr>
          <w:rFonts w:ascii="Times New Roman" w:hAnsi="Times New Roman" w:cs="Times New Roman"/>
        </w:rPr>
        <w:t xml:space="preserve">a coach </w:t>
      </w:r>
      <w:r>
        <w:rPr>
          <w:rFonts w:ascii="Times New Roman" w:hAnsi="Times New Roman" w:cs="Times New Roman"/>
        </w:rPr>
        <w:t>might</w:t>
      </w:r>
      <w:r w:rsidRPr="007A39E2">
        <w:rPr>
          <w:rFonts w:ascii="Times New Roman" w:hAnsi="Times New Roman" w:cs="Times New Roman"/>
        </w:rPr>
        <w:t xml:space="preserve"> </w:t>
      </w:r>
      <w:r w:rsidR="00270B3F">
        <w:rPr>
          <w:rFonts w:ascii="Times New Roman" w:hAnsi="Times New Roman" w:cs="Times New Roman"/>
        </w:rPr>
        <w:t>tell the players that the toughest drill will be removed if</w:t>
      </w:r>
      <w:r w:rsidRPr="007A39E2">
        <w:rPr>
          <w:rFonts w:ascii="Times New Roman" w:hAnsi="Times New Roman" w:cs="Times New Roman"/>
        </w:rPr>
        <w:t xml:space="preserve"> </w:t>
      </w:r>
      <w:r w:rsidR="00270B3F">
        <w:rPr>
          <w:rFonts w:ascii="Times New Roman" w:hAnsi="Times New Roman" w:cs="Times New Roman"/>
        </w:rPr>
        <w:t>the players perform the current task successfully.</w:t>
      </w:r>
    </w:p>
    <w:p w14:paraId="24C35C3F" w14:textId="776ADB0D" w:rsidR="00EE579B" w:rsidRPr="00EE579B" w:rsidRDefault="00EE579B" w:rsidP="00EE579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E579B">
        <w:rPr>
          <w:rFonts w:ascii="Times New Roman" w:hAnsi="Times New Roman" w:cs="Times New Roman"/>
          <w:u w:val="single"/>
        </w:rPr>
        <w:t>Punishment</w:t>
      </w:r>
      <w:r>
        <w:rPr>
          <w:rFonts w:ascii="Times New Roman" w:hAnsi="Times New Roman" w:cs="Times New Roman"/>
          <w:u w:val="single"/>
        </w:rPr>
        <w:t xml:space="preserve"> </w:t>
      </w:r>
      <w:r w:rsidRPr="00EE579B">
        <w:rPr>
          <w:rFonts w:ascii="Times New Roman" w:hAnsi="Times New Roman" w:cs="Times New Roman"/>
        </w:rPr>
        <w:t xml:space="preserve">This involves adding something undesirable to a situation to decrease the likelihood of a </w:t>
      </w:r>
      <w:r w:rsidRPr="00EE579B">
        <w:rPr>
          <w:rFonts w:ascii="Times New Roman" w:hAnsi="Times New Roman" w:cs="Times New Roman"/>
        </w:rPr>
        <w:t>behaviour</w:t>
      </w:r>
      <w:r w:rsidRPr="00EE579B">
        <w:rPr>
          <w:rFonts w:ascii="Times New Roman" w:hAnsi="Times New Roman" w:cs="Times New Roman"/>
        </w:rPr>
        <w:t xml:space="preserve">. For example, a coach might make a player run laps as a punishment for breaking a team rule. </w:t>
      </w:r>
      <w:r w:rsidR="00270B3F">
        <w:rPr>
          <w:rFonts w:ascii="Times New Roman" w:hAnsi="Times New Roman" w:cs="Times New Roman"/>
        </w:rPr>
        <w:t xml:space="preserve">Although </w:t>
      </w:r>
      <w:r w:rsidR="00270B3F" w:rsidRPr="00270B3F">
        <w:rPr>
          <w:rFonts w:ascii="Times New Roman" w:hAnsi="Times New Roman" w:cs="Times New Roman"/>
        </w:rPr>
        <w:t>Skinner’s states that punishments are not effective in the long-term as it can damage the relationship with that individual.</w:t>
      </w:r>
    </w:p>
    <w:p w14:paraId="6597C496" w14:textId="603B726B" w:rsidR="00EE579B" w:rsidRDefault="00EE579B" w:rsidP="00EE579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EE579B">
        <w:rPr>
          <w:rFonts w:ascii="Times New Roman" w:hAnsi="Times New Roman" w:cs="Times New Roman"/>
          <w:u w:val="single"/>
        </w:rPr>
        <w:t>Extinction</w:t>
      </w:r>
      <w:r>
        <w:rPr>
          <w:rFonts w:ascii="Times New Roman" w:hAnsi="Times New Roman" w:cs="Times New Roman"/>
          <w:u w:val="single"/>
        </w:rPr>
        <w:t xml:space="preserve"> </w:t>
      </w:r>
      <w:r w:rsidRPr="00EE579B">
        <w:rPr>
          <w:rFonts w:ascii="Times New Roman" w:hAnsi="Times New Roman" w:cs="Times New Roman"/>
        </w:rPr>
        <w:t xml:space="preserve">This involves removing a reinforcement that was previously maintaining a </w:t>
      </w:r>
      <w:r w:rsidRPr="00EE579B">
        <w:rPr>
          <w:rFonts w:ascii="Times New Roman" w:hAnsi="Times New Roman" w:cs="Times New Roman"/>
        </w:rPr>
        <w:t>behaviour</w:t>
      </w:r>
      <w:r w:rsidRPr="00EE579B">
        <w:rPr>
          <w:rFonts w:ascii="Times New Roman" w:hAnsi="Times New Roman" w:cs="Times New Roman"/>
        </w:rPr>
        <w:t xml:space="preserve">, leading to a decrease in the </w:t>
      </w:r>
      <w:r w:rsidRPr="00EE579B">
        <w:rPr>
          <w:rFonts w:ascii="Times New Roman" w:hAnsi="Times New Roman" w:cs="Times New Roman"/>
        </w:rPr>
        <w:t>behaviour</w:t>
      </w:r>
      <w:r w:rsidRPr="00EE579B">
        <w:rPr>
          <w:rFonts w:ascii="Times New Roman" w:hAnsi="Times New Roman" w:cs="Times New Roman"/>
        </w:rPr>
        <w:t xml:space="preserve"> over time.</w:t>
      </w:r>
    </w:p>
    <w:p w14:paraId="562F55F8" w14:textId="258F292A" w:rsidR="008B5256" w:rsidRPr="007A39E2" w:rsidRDefault="008B5256" w:rsidP="007A39E2">
      <w:pPr>
        <w:rPr>
          <w:rFonts w:ascii="Times New Roman" w:hAnsi="Times New Roman" w:cs="Times New Roman"/>
        </w:rPr>
      </w:pPr>
    </w:p>
    <w:p w14:paraId="1D4DE77E" w14:textId="77777777" w:rsidR="004A49CF" w:rsidRDefault="004A49CF" w:rsidP="004A49CF">
      <w:pPr>
        <w:rPr>
          <w:rFonts w:ascii="Times New Roman" w:hAnsi="Times New Roman" w:cs="Times New Roman"/>
        </w:rPr>
      </w:pPr>
    </w:p>
    <w:p w14:paraId="469AD84C" w14:textId="56D74DA3" w:rsidR="00897E32" w:rsidRDefault="004A49CF" w:rsidP="00897E32">
      <w:r w:rsidRPr="004A49CF">
        <w:rPr>
          <w:rFonts w:ascii="Times New Roman" w:hAnsi="Times New Roman" w:cs="Times New Roman"/>
          <w:b/>
          <w:bCs/>
        </w:rPr>
        <w:t>Limitations and Considerations</w:t>
      </w:r>
      <w:r w:rsidRPr="004A49CF">
        <w:rPr>
          <w:rFonts w:ascii="Times New Roman" w:hAnsi="Times New Roman" w:cs="Times New Roman"/>
        </w:rPr>
        <w:t xml:space="preserve"> </w:t>
      </w:r>
    </w:p>
    <w:p w14:paraId="1381240F" w14:textId="05D99809" w:rsidR="00BF4615" w:rsidRPr="00BF4615" w:rsidRDefault="00897E32" w:rsidP="009152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BF4615">
        <w:rPr>
          <w:rFonts w:ascii="Times New Roman" w:hAnsi="Times New Roman" w:cs="Times New Roman"/>
        </w:rPr>
        <w:t xml:space="preserve">Skinner's approach emphasizes </w:t>
      </w:r>
      <w:r w:rsidR="00441899">
        <w:rPr>
          <w:rFonts w:ascii="Times New Roman" w:hAnsi="Times New Roman" w:cs="Times New Roman"/>
        </w:rPr>
        <w:t xml:space="preserve">primarily </w:t>
      </w:r>
      <w:r w:rsidRPr="00BF4615">
        <w:rPr>
          <w:rFonts w:ascii="Times New Roman" w:hAnsi="Times New Roman" w:cs="Times New Roman"/>
        </w:rPr>
        <w:t>external factors</w:t>
      </w:r>
      <w:r w:rsidR="00BF4615">
        <w:rPr>
          <w:rFonts w:ascii="Times New Roman" w:hAnsi="Times New Roman" w:cs="Times New Roman"/>
        </w:rPr>
        <w:t xml:space="preserve">, while other practitioners in the field </w:t>
      </w:r>
      <w:r w:rsidR="00441899">
        <w:rPr>
          <w:rFonts w:ascii="Times New Roman" w:hAnsi="Times New Roman" w:cs="Times New Roman"/>
        </w:rPr>
        <w:t xml:space="preserve">criticised his approach and emphasised </w:t>
      </w:r>
      <w:r w:rsidRPr="00BF4615">
        <w:rPr>
          <w:rFonts w:ascii="Times New Roman" w:hAnsi="Times New Roman" w:cs="Times New Roman"/>
        </w:rPr>
        <w:t>the role of internal factors such as thoughts</w:t>
      </w:r>
      <w:r w:rsidR="00441899">
        <w:rPr>
          <w:rFonts w:ascii="Times New Roman" w:hAnsi="Times New Roman" w:cs="Times New Roman"/>
        </w:rPr>
        <w:t xml:space="preserve">, </w:t>
      </w:r>
      <w:r w:rsidRPr="00BF4615">
        <w:rPr>
          <w:rFonts w:ascii="Times New Roman" w:hAnsi="Times New Roman" w:cs="Times New Roman"/>
        </w:rPr>
        <w:t>feelings</w:t>
      </w:r>
      <w:r w:rsidR="00BF4615">
        <w:rPr>
          <w:rFonts w:ascii="Times New Roman" w:hAnsi="Times New Roman" w:cs="Times New Roman"/>
        </w:rPr>
        <w:t xml:space="preserve">, </w:t>
      </w:r>
      <w:r w:rsidR="00441899">
        <w:rPr>
          <w:rFonts w:ascii="Times New Roman" w:hAnsi="Times New Roman" w:cs="Times New Roman"/>
        </w:rPr>
        <w:t xml:space="preserve">and </w:t>
      </w:r>
      <w:r w:rsidR="00BF4615" w:rsidRPr="00BF4615">
        <w:rPr>
          <w:rFonts w:ascii="Times New Roman" w:hAnsi="Times New Roman" w:cs="Times New Roman"/>
        </w:rPr>
        <w:t>human choice on influencing behaviour change.</w:t>
      </w:r>
    </w:p>
    <w:p w14:paraId="6CE0A1F8" w14:textId="704F2EC0" w:rsidR="00897E32" w:rsidRPr="00897E32" w:rsidRDefault="00897E32" w:rsidP="00915298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897E32">
        <w:rPr>
          <w:rFonts w:ascii="Times New Roman" w:hAnsi="Times New Roman" w:cs="Times New Roman"/>
        </w:rPr>
        <w:t xml:space="preserve">It is crucial to consider the individual differences among athletes. What works for one athlete may not work for another. </w:t>
      </w:r>
      <w:r w:rsidR="00270B3F">
        <w:rPr>
          <w:rFonts w:ascii="Times New Roman" w:hAnsi="Times New Roman" w:cs="Times New Roman"/>
        </w:rPr>
        <w:t xml:space="preserve">Each </w:t>
      </w:r>
      <w:r w:rsidRPr="00897E32">
        <w:rPr>
          <w:rFonts w:ascii="Times New Roman" w:hAnsi="Times New Roman" w:cs="Times New Roman"/>
        </w:rPr>
        <w:t>athlete</w:t>
      </w:r>
      <w:r w:rsidR="00270B3F">
        <w:rPr>
          <w:rFonts w:ascii="Times New Roman" w:hAnsi="Times New Roman" w:cs="Times New Roman"/>
        </w:rPr>
        <w:t xml:space="preserve"> has a</w:t>
      </w:r>
      <w:r w:rsidRPr="00897E32">
        <w:rPr>
          <w:rFonts w:ascii="Times New Roman" w:hAnsi="Times New Roman" w:cs="Times New Roman"/>
        </w:rPr>
        <w:t xml:space="preserve"> unique personality, learning style, and motivational factors.</w:t>
      </w:r>
    </w:p>
    <w:p w14:paraId="539390EA" w14:textId="4C549863" w:rsidR="00441899" w:rsidRDefault="00441899" w:rsidP="00897E32">
      <w:pPr>
        <w:rPr>
          <w:rFonts w:ascii="Times New Roman" w:hAnsi="Times New Roman" w:cs="Times New Roman"/>
          <w:b/>
          <w:bCs/>
        </w:rPr>
      </w:pPr>
    </w:p>
    <w:p w14:paraId="4CDBC8AD" w14:textId="34418FEB" w:rsidR="00EE579B" w:rsidRDefault="00441899" w:rsidP="00897E3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</w:t>
      </w:r>
      <w:r w:rsidR="00897E32" w:rsidRPr="00897E32">
        <w:rPr>
          <w:rFonts w:ascii="Times New Roman" w:hAnsi="Times New Roman" w:cs="Times New Roman"/>
          <w:b/>
          <w:bCs/>
        </w:rPr>
        <w:t>onclusion</w:t>
      </w:r>
    </w:p>
    <w:p w14:paraId="00B293F8" w14:textId="62EA0C49" w:rsidR="00897E32" w:rsidRPr="00897E32" w:rsidRDefault="00897E32" w:rsidP="00897E32">
      <w:pPr>
        <w:rPr>
          <w:rFonts w:ascii="Times New Roman" w:hAnsi="Times New Roman" w:cs="Times New Roman"/>
        </w:rPr>
      </w:pPr>
      <w:r w:rsidRPr="00897E32">
        <w:rPr>
          <w:rFonts w:ascii="Times New Roman" w:hAnsi="Times New Roman" w:cs="Times New Roman"/>
        </w:rPr>
        <w:t xml:space="preserve">B.F. Skinner's theory of </w:t>
      </w:r>
      <w:r w:rsidR="00EE579B" w:rsidRPr="00EE579B">
        <w:rPr>
          <w:rFonts w:ascii="Times New Roman" w:hAnsi="Times New Roman" w:cs="Times New Roman"/>
          <w:u w:val="single"/>
        </w:rPr>
        <w:t>E</w:t>
      </w:r>
      <w:r w:rsidRPr="00897E32">
        <w:rPr>
          <w:rFonts w:ascii="Times New Roman" w:hAnsi="Times New Roman" w:cs="Times New Roman"/>
          <w:u w:val="single"/>
        </w:rPr>
        <w:t xml:space="preserve">nvironmental </w:t>
      </w:r>
      <w:r w:rsidR="00EE579B" w:rsidRPr="00EE579B">
        <w:rPr>
          <w:rFonts w:ascii="Times New Roman" w:hAnsi="Times New Roman" w:cs="Times New Roman"/>
          <w:u w:val="single"/>
        </w:rPr>
        <w:t>R</w:t>
      </w:r>
      <w:r w:rsidRPr="00897E32">
        <w:rPr>
          <w:rFonts w:ascii="Times New Roman" w:hAnsi="Times New Roman" w:cs="Times New Roman"/>
          <w:u w:val="single"/>
        </w:rPr>
        <w:t>einforcement</w:t>
      </w:r>
      <w:r w:rsidRPr="00897E32">
        <w:rPr>
          <w:rFonts w:ascii="Times New Roman" w:hAnsi="Times New Roman" w:cs="Times New Roman"/>
        </w:rPr>
        <w:t xml:space="preserve"> provides a framework for understanding and modifying </w:t>
      </w:r>
      <w:r w:rsidR="00EE579B" w:rsidRPr="00897E32">
        <w:rPr>
          <w:rFonts w:ascii="Times New Roman" w:hAnsi="Times New Roman" w:cs="Times New Roman"/>
        </w:rPr>
        <w:t>behaviour</w:t>
      </w:r>
      <w:r w:rsidRPr="00897E32">
        <w:rPr>
          <w:rFonts w:ascii="Times New Roman" w:hAnsi="Times New Roman" w:cs="Times New Roman"/>
        </w:rPr>
        <w:t>. By applying his principles to coaching, coaches can create positive learning environments, motivate athletes, and help them reach their full potential</w:t>
      </w:r>
      <w:r w:rsidR="00270B3F">
        <w:rPr>
          <w:rFonts w:ascii="Times New Roman" w:hAnsi="Times New Roman" w:cs="Times New Roman"/>
        </w:rPr>
        <w:t xml:space="preserve"> whilst considering individual differences.</w:t>
      </w:r>
    </w:p>
    <w:p w14:paraId="16C86305" w14:textId="4C44756B" w:rsidR="004A49CF" w:rsidRPr="004A49CF" w:rsidRDefault="00270B3F" w:rsidP="004A49CF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8C7BE5C" wp14:editId="380AB15B">
            <wp:simplePos x="0" y="0"/>
            <wp:positionH relativeFrom="column">
              <wp:posOffset>3007980</wp:posOffset>
            </wp:positionH>
            <wp:positionV relativeFrom="paragraph">
              <wp:posOffset>179705</wp:posOffset>
            </wp:positionV>
            <wp:extent cx="3105509" cy="1819849"/>
            <wp:effectExtent l="0" t="0" r="0" b="0"/>
            <wp:wrapNone/>
            <wp:docPr id="374003198" name="Picture 2" descr="Operant Conditioning: What It Is, How It Works, and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erant Conditioning: What It Is, How It Works, and Exampl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509" cy="181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D3A6FD4" wp14:editId="2AC78E9F">
            <wp:simplePos x="0" y="0"/>
            <wp:positionH relativeFrom="column">
              <wp:posOffset>-176270</wp:posOffset>
            </wp:positionH>
            <wp:positionV relativeFrom="paragraph">
              <wp:posOffset>235057</wp:posOffset>
            </wp:positionV>
            <wp:extent cx="2684654" cy="1760671"/>
            <wp:effectExtent l="0" t="0" r="0" b="5080"/>
            <wp:wrapNone/>
            <wp:docPr id="1502741466" name="Picture 1" descr="B.F. Ski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.F. Skinner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695" cy="177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49CF" w:rsidRPr="004A4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7821ED"/>
    <w:multiLevelType w:val="hybridMultilevel"/>
    <w:tmpl w:val="F1A4A284"/>
    <w:lvl w:ilvl="0" w:tplc="79DA24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7313C"/>
    <w:multiLevelType w:val="hybridMultilevel"/>
    <w:tmpl w:val="BA166BCE"/>
    <w:lvl w:ilvl="0" w:tplc="9168C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D074E"/>
    <w:multiLevelType w:val="hybridMultilevel"/>
    <w:tmpl w:val="EFFAF190"/>
    <w:lvl w:ilvl="0" w:tplc="360607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293976">
    <w:abstractNumId w:val="0"/>
  </w:num>
  <w:num w:numId="2" w16cid:durableId="1178495917">
    <w:abstractNumId w:val="2"/>
  </w:num>
  <w:num w:numId="3" w16cid:durableId="1701852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0D4"/>
    <w:rsid w:val="00081F24"/>
    <w:rsid w:val="00270B3F"/>
    <w:rsid w:val="002835D2"/>
    <w:rsid w:val="002B7233"/>
    <w:rsid w:val="003156D7"/>
    <w:rsid w:val="00397E7F"/>
    <w:rsid w:val="00441899"/>
    <w:rsid w:val="004A49CF"/>
    <w:rsid w:val="004D42DD"/>
    <w:rsid w:val="007454B0"/>
    <w:rsid w:val="007A39E2"/>
    <w:rsid w:val="008726AB"/>
    <w:rsid w:val="00897E32"/>
    <w:rsid w:val="008B5256"/>
    <w:rsid w:val="00B900D4"/>
    <w:rsid w:val="00BF4615"/>
    <w:rsid w:val="00D03AE4"/>
    <w:rsid w:val="00DD71BD"/>
    <w:rsid w:val="00EE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CC0CD"/>
  <w15:chartTrackingRefBased/>
  <w15:docId w15:val="{03C2FEC1-BE86-1E42-A20D-3FE33EF9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0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0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0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0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0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0D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0D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0D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0D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0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0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0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0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0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0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0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0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0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0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0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0D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0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0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0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0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0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0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0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0D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7E32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37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James (2220841)</dc:creator>
  <cp:keywords/>
  <dc:description/>
  <cp:lastModifiedBy>Cameron James (2220841)</cp:lastModifiedBy>
  <cp:revision>6</cp:revision>
  <dcterms:created xsi:type="dcterms:W3CDTF">2024-10-16T13:27:00Z</dcterms:created>
  <dcterms:modified xsi:type="dcterms:W3CDTF">2024-10-17T13:01:00Z</dcterms:modified>
</cp:coreProperties>
</file>