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BD889" w14:textId="77777777" w:rsidR="00662721" w:rsidRPr="00662721" w:rsidRDefault="00662721" w:rsidP="00662721">
      <w:pPr>
        <w:rPr>
          <w:b/>
          <w:bCs/>
          <w:sz w:val="28"/>
          <w:szCs w:val="28"/>
        </w:rPr>
      </w:pPr>
      <w:r w:rsidRPr="00662721">
        <w:rPr>
          <w:b/>
          <w:bCs/>
          <w:sz w:val="28"/>
          <w:szCs w:val="28"/>
        </w:rPr>
        <w:t>From people leaders to AI managers – does leadership need a rethink?</w:t>
      </w:r>
    </w:p>
    <w:p w14:paraId="1D6EC442" w14:textId="77777777" w:rsidR="00662721" w:rsidRPr="00662721" w:rsidRDefault="00662721" w:rsidP="00662721">
      <w:pPr>
        <w:rPr>
          <w:i/>
          <w:iCs/>
        </w:rPr>
      </w:pPr>
      <w:r w:rsidRPr="00662721">
        <w:rPr>
          <w:i/>
          <w:iCs/>
        </w:rPr>
        <w:t>As artificial intelligence becomes increasingly important in strategic decision making, businesses need to equip managers to deal with a digital-led workforce, says Gent Ahmetaj</w:t>
      </w:r>
    </w:p>
    <w:p w14:paraId="6EFC5DF6" w14:textId="23B120A4" w:rsidR="00662721" w:rsidRPr="00662721" w:rsidRDefault="00662721" w:rsidP="00662721">
      <w:r w:rsidRPr="00662721">
        <w:t>by Gent Ahmetaj 25 April 2025</w:t>
      </w:r>
    </w:p>
    <w:p w14:paraId="6083994F" w14:textId="77777777" w:rsidR="00662721" w:rsidRDefault="00662721" w:rsidP="00662721"/>
    <w:p w14:paraId="62AD9D59" w14:textId="75A1F010" w:rsidR="00662721" w:rsidRPr="00662721" w:rsidRDefault="00662721" w:rsidP="00662721">
      <w:r w:rsidRPr="00662721">
        <w:t>The role of middle managers today looks markedly different from just a few years ago. Traditionally a vital link between strategy and execution, middle managers are now finding themselves managing not only teams but also algorithms, platforms, and AI-powered processes. AI is no longer just a background tool – it’s actively shaping decisions, influencing workflows, and, in some cases, redefining how teams operate. </w:t>
      </w:r>
    </w:p>
    <w:p w14:paraId="397A42C3" w14:textId="77777777" w:rsidR="00662721" w:rsidRPr="00662721" w:rsidRDefault="00662721" w:rsidP="00662721">
      <w:r w:rsidRPr="00662721">
        <w:t xml:space="preserve">This is where real pressure lies. Managers across the business, including L&amp;D, </w:t>
      </w:r>
      <w:proofErr w:type="gramStart"/>
      <w:r w:rsidRPr="00662721">
        <w:t>have to</w:t>
      </w:r>
      <w:proofErr w:type="gramEnd"/>
      <w:r w:rsidRPr="00662721">
        <w:t xml:space="preserve"> act as translators between human teams and machine-generated outputs. Apart from digital literacy, it takes judgement, empathy, critical thinking and the ability to question results that might look slick on the surface but don’t align with what’s happening on the ground. It’s a transformation that’s moving at speed and scale, demanding a rethink of what leadership really means in the future of work.</w:t>
      </w:r>
    </w:p>
    <w:p w14:paraId="22600E1B" w14:textId="77777777" w:rsidR="00662721" w:rsidRPr="00662721" w:rsidRDefault="00662721" w:rsidP="00662721">
      <w:pPr>
        <w:rPr>
          <w:b/>
          <w:bCs/>
        </w:rPr>
      </w:pPr>
      <w:r w:rsidRPr="00662721">
        <w:rPr>
          <w:b/>
          <w:bCs/>
        </w:rPr>
        <w:t>From people-first to human-machine teams</w:t>
      </w:r>
    </w:p>
    <w:p w14:paraId="5A09DE6D" w14:textId="77777777" w:rsidR="00662721" w:rsidRPr="00662721" w:rsidRDefault="00662721" w:rsidP="00662721">
      <w:r w:rsidRPr="00662721">
        <w:t>Unlike the early days of digital transformation, AI is an entirely different type of beast. The idea that middle managers simply need ‘AI upskilling’ misses the point entirely. The challenge goes beyond technicalities. Rather, it’s a human issue. Take the example of a performance review. When feedback is influenced by automated systems pulling from metrics, sentiment analysis or behavioural data, it becomes harder to know whether the view of the employee is fair. A good manager should sense when something doesn’t ring true. They need to push back against the automated system when necessary to protect their people and maintain trust.</w:t>
      </w:r>
    </w:p>
    <w:p w14:paraId="47A6D36A" w14:textId="77777777" w:rsidR="00662721" w:rsidRPr="00662721" w:rsidRDefault="00662721" w:rsidP="00662721">
      <w:r w:rsidRPr="00662721">
        <w:t>There are many organisations where the first draft of a development plan or a rota is generated by an AI. In theory, it’s helpful as it saves time. But in practice, it can distance managers from their people if they’re not equipped to critically interpret what’s been produced. The danger lies in taking the output at face value, assuming its objectivity and overlooking the human nuance that still matters most.</w:t>
      </w:r>
    </w:p>
    <w:p w14:paraId="66095ED9" w14:textId="77777777" w:rsidR="00662721" w:rsidRPr="00662721" w:rsidRDefault="00662721" w:rsidP="00662721">
      <w:r w:rsidRPr="00662721">
        <w:t> And yet, very few managers are being trained to do this. Most leadership development still focuses on human skills such as communication, coaching and resilience, which all remain essential but now insufficient as a standalone. The ability to read a dashboard is not the same as understanding what sits behind it. Managers need to be able to spot bias, ask the right questions about where data comes from and understand the broader consequences of acting on incomplete or misaligned outputs.</w:t>
      </w:r>
    </w:p>
    <w:p w14:paraId="1088A6C4" w14:textId="56D8F338" w:rsidR="00662721" w:rsidRPr="00662721" w:rsidRDefault="00662721" w:rsidP="00662721">
      <w:r w:rsidRPr="00662721">
        <w:t>This is especially difficult for managers who haven’t been trained in data or systems thinking. We already live in a world flooded with information. And in that world, one of the most underrated but critical skills is the ability to recognise nonsense. The gut instinct, when something doesn’t look or feel right, has become even more important now as a leadership skill. Managers must be empowered to question AI in the same way they’d question a flawed brief or a one-sided anecdote.</w:t>
      </w:r>
    </w:p>
    <w:p w14:paraId="65727150" w14:textId="77777777" w:rsidR="00662721" w:rsidRPr="00662721" w:rsidRDefault="00662721" w:rsidP="00662721">
      <w:r w:rsidRPr="00662721">
        <w:t>However, it is tricky for managers who aren’t experts to interpret AI outputs. If you don’t know what to look for or how to spot when something’s off, you’re at risk of trusting a system that’s wrong and not even knowing it. That tension will only grow as more platforms and processes are automated. In some cases, managers are reluctant to challenge the technology because it’s seen as neutral or infallible. However, algorithms are not objective. They’re built by people with assumptions and limitations baked in.</w:t>
      </w:r>
    </w:p>
    <w:p w14:paraId="7271E82B" w14:textId="77777777" w:rsidR="00662721" w:rsidRDefault="00662721" w:rsidP="00662721">
      <w:r w:rsidRPr="00662721">
        <w:t>It’s vital for organisations to recognise this complexity. Supporting managers isn’t just about rolling out new systems and offering basic training. It’s about treating this layer of leadership as the keystone. These individuals sit at the centre of cultural and operational continuity, and they deserve investment, both in time and development, equal to the responsibility they now carry. </w:t>
      </w:r>
    </w:p>
    <w:p w14:paraId="44C82AB3" w14:textId="77777777" w:rsidR="00662721" w:rsidRDefault="00662721" w:rsidP="00662721"/>
    <w:p w14:paraId="79957477" w14:textId="77777777" w:rsidR="00662721" w:rsidRPr="00662721" w:rsidRDefault="00662721" w:rsidP="00662721"/>
    <w:p w14:paraId="16E4BF39" w14:textId="77777777" w:rsidR="00662721" w:rsidRPr="00662721" w:rsidRDefault="00662721" w:rsidP="00662721">
      <w:pPr>
        <w:rPr>
          <w:b/>
          <w:bCs/>
        </w:rPr>
      </w:pPr>
      <w:r w:rsidRPr="00662721">
        <w:rPr>
          <w:b/>
          <w:bCs/>
        </w:rPr>
        <w:t>The rise of an AI-fluent leader</w:t>
      </w:r>
    </w:p>
    <w:p w14:paraId="60889C16" w14:textId="77777777" w:rsidR="00662721" w:rsidRPr="00662721" w:rsidRDefault="00662721" w:rsidP="00662721">
      <w:r w:rsidRPr="00662721">
        <w:t>It starts with helping managers become more confident in interrogating AI outputs. Not everyone needs to know how to build a model, but they do need to understand what good data looks like, what an algorithm can’t do and how to make decisions when the technology gets it wrong. That confidence comes from appropriate exposure and personalised learning rather than just reading a user manual.</w:t>
      </w:r>
    </w:p>
    <w:p w14:paraId="73D8E28A" w14:textId="77777777" w:rsidR="00662721" w:rsidRPr="00662721" w:rsidRDefault="00662721" w:rsidP="00662721">
      <w:r w:rsidRPr="00662721">
        <w:t>Just as importantly, organisations need to recognise that managing in an AI-enabled environment takes emotional labour. Keeping a team motivated, cohesive and psychologically safe becomes harder when parts of the process feel out of your control. People need to believe that their manager understands what’s happening and is in their corner. That belief can’t be sustained if the manager feels sidelined or confused.</w:t>
      </w:r>
    </w:p>
    <w:p w14:paraId="6277AD36" w14:textId="77777777" w:rsidR="00662721" w:rsidRPr="00662721" w:rsidRDefault="00662721" w:rsidP="00662721">
      <w:r w:rsidRPr="00662721">
        <w:t>For those leading learning and development, the focus now should be on helping managers handle real-world challenges. They need more than digital training. They need to feel confident making judgements when things are unclear and to know when it’s right to question the technology. Development programmes should encourage curiosity and self-awareness and make it clear that not knowing everything is perfectly acceptable. In fact, some of the most valuable insights may come from outside the usual HR and business circle - from science, healthcare or other fields that deal with pressure, systems and people. Encouraging individuals to look outside should be one of the aspects of a successful L&amp;D programme.</w:t>
      </w:r>
    </w:p>
    <w:p w14:paraId="243CCBCF" w14:textId="77777777" w:rsidR="00662721" w:rsidRPr="00662721" w:rsidRDefault="00662721" w:rsidP="00662721">
      <w:r w:rsidRPr="00662721">
        <w:t>There’s also something to be said about keeping work human. In some teams, employees might be dealing with deeply complex problems - big data, research-led insights and strategy. And yet one of the ways they can thrive is by infusing projects with humour, memes and in-jokes - whatever makes people feel connected. Managers will increasingly have to find those human touches to maintain energy and culture, especially when AI systems handle more of the day-to-day mechanics.</w:t>
      </w:r>
    </w:p>
    <w:p w14:paraId="4B6379D9" w14:textId="77777777" w:rsidR="00662721" w:rsidRPr="00662721" w:rsidRDefault="00662721" w:rsidP="00662721">
      <w:pPr>
        <w:rPr>
          <w:b/>
          <w:bCs/>
        </w:rPr>
      </w:pPr>
      <w:r w:rsidRPr="00662721">
        <w:rPr>
          <w:b/>
          <w:bCs/>
        </w:rPr>
        <w:t>Leadership in the new hybrid</w:t>
      </w:r>
    </w:p>
    <w:p w14:paraId="424655C5" w14:textId="77777777" w:rsidR="00662721" w:rsidRPr="00662721" w:rsidRDefault="00662721" w:rsidP="00662721">
      <w:r w:rsidRPr="00662721">
        <w:t>Today, hybrid doesn’t just mean remote and in-office. It also means teams made up of humans and intelligent systems working side by side. That changes the nature of leadership. It requires organisations to rethink what capability looks like and build new support structures that give managers permission to question the machine, space to adapt and access to the tools that help them succeed.</w:t>
      </w:r>
    </w:p>
    <w:p w14:paraId="1F553B8A" w14:textId="77777777" w:rsidR="00662721" w:rsidRDefault="00662721" w:rsidP="00662721">
      <w:r w:rsidRPr="00662721">
        <w:t>If organisations fail to do that, they risk burning out an entire generation of managers - people who are already under immense pressure and too often left out of the transformation conversation. But if they get it right, they can empower managers not just to survive this new reality but to lead it. And that, ultimately, is how organisations will thrive in a future where leadership isn’t just about people but about people and systems working together, with the manager right at the centre.</w:t>
      </w:r>
    </w:p>
    <w:p w14:paraId="0151E0E6" w14:textId="77777777" w:rsidR="00CA0AC0" w:rsidRDefault="00CA0AC0" w:rsidP="00662721"/>
    <w:p w14:paraId="178EDFD5" w14:textId="535E7DBA" w:rsidR="00CA0AC0" w:rsidRPr="00E103B2" w:rsidRDefault="00CA0AC0" w:rsidP="00662721">
      <w:pPr>
        <w:rPr>
          <w:u w:val="single"/>
        </w:rPr>
      </w:pPr>
      <w:r w:rsidRPr="00E103B2">
        <w:rPr>
          <w:u w:val="single"/>
        </w:rPr>
        <w:t xml:space="preserve">Reference: </w:t>
      </w:r>
    </w:p>
    <w:p w14:paraId="4ACE4095" w14:textId="1802FD41" w:rsidR="003D2B75" w:rsidRPr="00662721" w:rsidRDefault="00CA0AC0" w:rsidP="003D2B75">
      <w:r>
        <w:t xml:space="preserve">Ahmetaj, G. (2025) </w:t>
      </w:r>
      <w:r w:rsidR="003721E5">
        <w:t>‘</w:t>
      </w:r>
      <w:r w:rsidR="003D2B75" w:rsidRPr="00662721">
        <w:t>From people leaders to AI managers – does leadership need a rethink?</w:t>
      </w:r>
      <w:r w:rsidR="003721E5">
        <w:rPr>
          <w:i/>
          <w:iCs/>
        </w:rPr>
        <w:t xml:space="preserve">’, People Management, </w:t>
      </w:r>
      <w:r w:rsidR="00BE7697" w:rsidRPr="00E0556C">
        <w:t xml:space="preserve">25 </w:t>
      </w:r>
      <w:r w:rsidR="003721E5" w:rsidRPr="00E0556C">
        <w:t>April</w:t>
      </w:r>
      <w:r w:rsidR="003721E5">
        <w:rPr>
          <w:i/>
          <w:iCs/>
        </w:rPr>
        <w:t>.</w:t>
      </w:r>
      <w:r w:rsidR="003D2B75">
        <w:rPr>
          <w:i/>
          <w:iCs/>
        </w:rPr>
        <w:t xml:space="preserve"> </w:t>
      </w:r>
      <w:r w:rsidR="003D2B75">
        <w:t xml:space="preserve">Available at: </w:t>
      </w:r>
      <w:hyperlink r:id="rId5" w:history="1">
        <w:r w:rsidR="00F8287C" w:rsidRPr="006A65E1">
          <w:rPr>
            <w:rStyle w:val="Hyperlink"/>
          </w:rPr>
          <w:t>https://www.peoplemanagement.co.uk/article/1915445/people-leaders-ai-managers-%E2%80%93-does-leadership-need-rethink</w:t>
        </w:r>
      </w:hyperlink>
      <w:r w:rsidR="00F8287C">
        <w:t xml:space="preserve"> (Accessed: 7 October 2025). </w:t>
      </w:r>
    </w:p>
    <w:p w14:paraId="0251FFBB" w14:textId="65907F46" w:rsidR="00CA0AC0" w:rsidRPr="00662721" w:rsidRDefault="00CA0AC0" w:rsidP="00662721"/>
    <w:p w14:paraId="2300BB2C" w14:textId="77777777" w:rsidR="00071D2D" w:rsidRDefault="00071D2D"/>
    <w:sectPr w:rsidR="00071D2D" w:rsidSect="0066272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A02D65"/>
    <w:multiLevelType w:val="multilevel"/>
    <w:tmpl w:val="890C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414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721"/>
    <w:rsid w:val="00071D2D"/>
    <w:rsid w:val="00082758"/>
    <w:rsid w:val="00183459"/>
    <w:rsid w:val="003721E5"/>
    <w:rsid w:val="003D2B75"/>
    <w:rsid w:val="00531B68"/>
    <w:rsid w:val="00662721"/>
    <w:rsid w:val="00BA464B"/>
    <w:rsid w:val="00BE7697"/>
    <w:rsid w:val="00CA0AC0"/>
    <w:rsid w:val="00CC4F0F"/>
    <w:rsid w:val="00E0556C"/>
    <w:rsid w:val="00E103B2"/>
    <w:rsid w:val="00F82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6AE2C"/>
  <w15:chartTrackingRefBased/>
  <w15:docId w15:val="{457FC180-C682-4A20-97E9-7EA715BA3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7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7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7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7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7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7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7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7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7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7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7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7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7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7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7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7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7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721"/>
    <w:rPr>
      <w:rFonts w:eastAsiaTheme="majorEastAsia" w:cstheme="majorBidi"/>
      <w:color w:val="272727" w:themeColor="text1" w:themeTint="D8"/>
    </w:rPr>
  </w:style>
  <w:style w:type="paragraph" w:styleId="Title">
    <w:name w:val="Title"/>
    <w:basedOn w:val="Normal"/>
    <w:next w:val="Normal"/>
    <w:link w:val="TitleChar"/>
    <w:uiPriority w:val="10"/>
    <w:qFormat/>
    <w:rsid w:val="006627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7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7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7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721"/>
    <w:pPr>
      <w:spacing w:before="160"/>
      <w:jc w:val="center"/>
    </w:pPr>
    <w:rPr>
      <w:i/>
      <w:iCs/>
      <w:color w:val="404040" w:themeColor="text1" w:themeTint="BF"/>
    </w:rPr>
  </w:style>
  <w:style w:type="character" w:customStyle="1" w:styleId="QuoteChar">
    <w:name w:val="Quote Char"/>
    <w:basedOn w:val="DefaultParagraphFont"/>
    <w:link w:val="Quote"/>
    <w:uiPriority w:val="29"/>
    <w:rsid w:val="00662721"/>
    <w:rPr>
      <w:i/>
      <w:iCs/>
      <w:color w:val="404040" w:themeColor="text1" w:themeTint="BF"/>
    </w:rPr>
  </w:style>
  <w:style w:type="paragraph" w:styleId="ListParagraph">
    <w:name w:val="List Paragraph"/>
    <w:basedOn w:val="Normal"/>
    <w:uiPriority w:val="34"/>
    <w:qFormat/>
    <w:rsid w:val="00662721"/>
    <w:pPr>
      <w:ind w:left="720"/>
      <w:contextualSpacing/>
    </w:pPr>
  </w:style>
  <w:style w:type="character" w:styleId="IntenseEmphasis">
    <w:name w:val="Intense Emphasis"/>
    <w:basedOn w:val="DefaultParagraphFont"/>
    <w:uiPriority w:val="21"/>
    <w:qFormat/>
    <w:rsid w:val="00662721"/>
    <w:rPr>
      <w:i/>
      <w:iCs/>
      <w:color w:val="0F4761" w:themeColor="accent1" w:themeShade="BF"/>
    </w:rPr>
  </w:style>
  <w:style w:type="paragraph" w:styleId="IntenseQuote">
    <w:name w:val="Intense Quote"/>
    <w:basedOn w:val="Normal"/>
    <w:next w:val="Normal"/>
    <w:link w:val="IntenseQuoteChar"/>
    <w:uiPriority w:val="30"/>
    <w:qFormat/>
    <w:rsid w:val="006627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721"/>
    <w:rPr>
      <w:i/>
      <w:iCs/>
      <w:color w:val="0F4761" w:themeColor="accent1" w:themeShade="BF"/>
    </w:rPr>
  </w:style>
  <w:style w:type="character" w:styleId="IntenseReference">
    <w:name w:val="Intense Reference"/>
    <w:basedOn w:val="DefaultParagraphFont"/>
    <w:uiPriority w:val="32"/>
    <w:qFormat/>
    <w:rsid w:val="00662721"/>
    <w:rPr>
      <w:b/>
      <w:bCs/>
      <w:smallCaps/>
      <w:color w:val="0F4761" w:themeColor="accent1" w:themeShade="BF"/>
      <w:spacing w:val="5"/>
    </w:rPr>
  </w:style>
  <w:style w:type="character" w:styleId="Hyperlink">
    <w:name w:val="Hyperlink"/>
    <w:basedOn w:val="DefaultParagraphFont"/>
    <w:uiPriority w:val="99"/>
    <w:unhideWhenUsed/>
    <w:rsid w:val="00662721"/>
    <w:rPr>
      <w:color w:val="467886" w:themeColor="hyperlink"/>
      <w:u w:val="single"/>
    </w:rPr>
  </w:style>
  <w:style w:type="character" w:styleId="UnresolvedMention">
    <w:name w:val="Unresolved Mention"/>
    <w:basedOn w:val="DefaultParagraphFont"/>
    <w:uiPriority w:val="99"/>
    <w:semiHidden/>
    <w:unhideWhenUsed/>
    <w:rsid w:val="006627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eoplemanagement.co.uk/article/1915445/people-leaders-ai-managers-%E2%80%93-does-leadership-need-rethin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1124</Words>
  <Characters>6411</Characters>
  <Application>Microsoft Office Word</Application>
  <DocSecurity>0</DocSecurity>
  <Lines>53</Lines>
  <Paragraphs>15</Paragraphs>
  <ScaleCrop>false</ScaleCrop>
  <Company/>
  <LinksUpToDate>false</LinksUpToDate>
  <CharactersWithSpaces>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10</cp:revision>
  <dcterms:created xsi:type="dcterms:W3CDTF">2025-10-07T10:02:00Z</dcterms:created>
  <dcterms:modified xsi:type="dcterms:W3CDTF">2025-10-07T10:09:00Z</dcterms:modified>
</cp:coreProperties>
</file>