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60356C" w14:textId="07ABDCB4" w:rsidR="00FA18C6" w:rsidRDefault="00857649" w:rsidP="00F64A20">
      <w:pPr>
        <w:jc w:val="center"/>
        <w:rPr>
          <w:sz w:val="40"/>
          <w:szCs w:val="40"/>
        </w:rPr>
      </w:pPr>
      <w:bookmarkStart w:id="0" w:name="_GoBack"/>
      <w:bookmarkEnd w:id="0"/>
      <w:r>
        <w:rPr>
          <w:noProof/>
          <w:sz w:val="40"/>
          <w:szCs w:val="40"/>
        </w:rPr>
        <w:drawing>
          <wp:anchor distT="0" distB="0" distL="114300" distR="114300" simplePos="0" relativeHeight="251658240" behindDoc="1" locked="0" layoutInCell="1" allowOverlap="1" wp14:anchorId="3DF5468A" wp14:editId="6783F104">
            <wp:simplePos x="0" y="0"/>
            <wp:positionH relativeFrom="page">
              <wp:posOffset>161925</wp:posOffset>
            </wp:positionH>
            <wp:positionV relativeFrom="paragraph">
              <wp:posOffset>-904875</wp:posOffset>
            </wp:positionV>
            <wp:extent cx="4762500" cy="166687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_white_logo.png"/>
                    <pic:cNvPicPr/>
                  </pic:nvPicPr>
                  <pic:blipFill>
                    <a:blip r:embed="rId8">
                      <a:extLst>
                        <a:ext uri="{28A0092B-C50C-407E-A947-70E740481C1C}">
                          <a14:useLocalDpi xmlns:a14="http://schemas.microsoft.com/office/drawing/2010/main" val="0"/>
                        </a:ext>
                      </a:extLst>
                    </a:blip>
                    <a:stretch>
                      <a:fillRect/>
                    </a:stretch>
                  </pic:blipFill>
                  <pic:spPr>
                    <a:xfrm>
                      <a:off x="0" y="0"/>
                      <a:ext cx="4762500" cy="1666875"/>
                    </a:xfrm>
                    <a:prstGeom prst="rect">
                      <a:avLst/>
                    </a:prstGeom>
                  </pic:spPr>
                </pic:pic>
              </a:graphicData>
            </a:graphic>
            <wp14:sizeRelH relativeFrom="page">
              <wp14:pctWidth>0</wp14:pctWidth>
            </wp14:sizeRelH>
            <wp14:sizeRelV relativeFrom="page">
              <wp14:pctHeight>0</wp14:pctHeight>
            </wp14:sizeRelV>
          </wp:anchor>
        </w:drawing>
      </w:r>
    </w:p>
    <w:p w14:paraId="7A2E32B8" w14:textId="34AAA137" w:rsidR="00F64A20" w:rsidRPr="00F64A20" w:rsidRDefault="00BB45DE" w:rsidP="00781E07">
      <w:pPr>
        <w:rPr>
          <w:sz w:val="40"/>
          <w:szCs w:val="40"/>
        </w:rPr>
      </w:pPr>
      <w:r>
        <w:rPr>
          <w:sz w:val="40"/>
          <w:szCs w:val="40"/>
        </w:rPr>
        <w:t xml:space="preserve">             </w:t>
      </w:r>
      <w:r w:rsidR="00F64A20" w:rsidRPr="00F64A20">
        <w:rPr>
          <w:sz w:val="40"/>
          <w:szCs w:val="40"/>
        </w:rPr>
        <w:t>University of Wales Trinity Saint David</w:t>
      </w:r>
    </w:p>
    <w:p w14:paraId="595CAFDC" w14:textId="19CD51A7" w:rsidR="00F64A20" w:rsidRPr="00F64A20" w:rsidRDefault="00F64A20" w:rsidP="00F64A20">
      <w:pPr>
        <w:jc w:val="center"/>
        <w:rPr>
          <w:sz w:val="40"/>
          <w:szCs w:val="40"/>
        </w:rPr>
      </w:pPr>
      <w:r w:rsidRPr="00F64A20">
        <w:rPr>
          <w:sz w:val="40"/>
          <w:szCs w:val="40"/>
        </w:rPr>
        <w:t xml:space="preserve">School of </w:t>
      </w:r>
      <w:r w:rsidR="00EA1056">
        <w:rPr>
          <w:sz w:val="40"/>
          <w:szCs w:val="40"/>
        </w:rPr>
        <w:t>Tourism</w:t>
      </w:r>
      <w:r w:rsidR="00E853A9">
        <w:rPr>
          <w:sz w:val="40"/>
          <w:szCs w:val="40"/>
        </w:rPr>
        <w:t xml:space="preserve"> &amp; Hospitality</w:t>
      </w:r>
    </w:p>
    <w:p w14:paraId="53D35DDE" w14:textId="71C4BFD1" w:rsidR="00F64A20" w:rsidRPr="00F64A20" w:rsidRDefault="00EA1056" w:rsidP="00F64A20">
      <w:pPr>
        <w:jc w:val="center"/>
        <w:rPr>
          <w:sz w:val="40"/>
          <w:szCs w:val="40"/>
        </w:rPr>
      </w:pPr>
      <w:r>
        <w:rPr>
          <w:sz w:val="40"/>
          <w:szCs w:val="40"/>
        </w:rPr>
        <w:t>Research Proposal Task</w:t>
      </w:r>
    </w:p>
    <w:p w14:paraId="4CB1E0E4" w14:textId="074419B3" w:rsidR="00EA1056" w:rsidRDefault="00EA1056" w:rsidP="00F64A20">
      <w:pPr>
        <w:jc w:val="center"/>
        <w:rPr>
          <w:sz w:val="40"/>
          <w:szCs w:val="40"/>
        </w:rPr>
      </w:pPr>
      <w:r>
        <w:rPr>
          <w:sz w:val="40"/>
          <w:szCs w:val="40"/>
        </w:rPr>
        <w:t>Research Methods M5X02111</w:t>
      </w:r>
    </w:p>
    <w:p w14:paraId="78D9BD13" w14:textId="7E2E390B" w:rsidR="00EA1056" w:rsidRDefault="00EA1056" w:rsidP="00F64A20">
      <w:pPr>
        <w:jc w:val="center"/>
        <w:rPr>
          <w:sz w:val="40"/>
          <w:szCs w:val="40"/>
        </w:rPr>
      </w:pPr>
      <w:r>
        <w:rPr>
          <w:sz w:val="40"/>
          <w:szCs w:val="40"/>
        </w:rPr>
        <w:t>Kirsty Alexandra Smith</w:t>
      </w:r>
    </w:p>
    <w:p w14:paraId="2152B8D5" w14:textId="25441E7C" w:rsidR="00F64A20" w:rsidRPr="00F64A20" w:rsidRDefault="00EA1056" w:rsidP="00F64A20">
      <w:pPr>
        <w:jc w:val="center"/>
        <w:rPr>
          <w:sz w:val="40"/>
          <w:szCs w:val="40"/>
        </w:rPr>
      </w:pPr>
      <w:r>
        <w:rPr>
          <w:sz w:val="40"/>
          <w:szCs w:val="40"/>
        </w:rPr>
        <w:t>P149187</w:t>
      </w:r>
    </w:p>
    <w:p w14:paraId="7D8980D1" w14:textId="3CF42F32" w:rsidR="0037650F" w:rsidRPr="00F64A20" w:rsidRDefault="00F64A20" w:rsidP="00F64A20">
      <w:pPr>
        <w:jc w:val="center"/>
        <w:rPr>
          <w:sz w:val="40"/>
          <w:szCs w:val="40"/>
        </w:rPr>
      </w:pPr>
      <w:r w:rsidRPr="00F64A20">
        <w:rPr>
          <w:sz w:val="40"/>
          <w:szCs w:val="40"/>
        </w:rPr>
        <w:t>Date</w:t>
      </w:r>
      <w:r w:rsidR="00EA1056">
        <w:rPr>
          <w:sz w:val="40"/>
          <w:szCs w:val="40"/>
        </w:rPr>
        <w:t xml:space="preserve"> </w:t>
      </w:r>
      <w:r w:rsidR="00BB45DE">
        <w:rPr>
          <w:sz w:val="40"/>
          <w:szCs w:val="40"/>
        </w:rPr>
        <w:t>04.03.2018</w:t>
      </w:r>
    </w:p>
    <w:p w14:paraId="1F1FD008" w14:textId="77777777" w:rsidR="00F64A20" w:rsidRDefault="00F64A20" w:rsidP="0037650F"/>
    <w:p w14:paraId="227C915C" w14:textId="77777777" w:rsidR="00F64A20" w:rsidRDefault="00F64A20" w:rsidP="0037650F"/>
    <w:p w14:paraId="1FE130B8" w14:textId="77777777" w:rsidR="00F64A20" w:rsidRDefault="00F64A20" w:rsidP="0037650F"/>
    <w:p w14:paraId="1D16C276" w14:textId="77777777" w:rsidR="00F64A20" w:rsidRDefault="00F64A20" w:rsidP="0037650F"/>
    <w:p w14:paraId="0D2EE483" w14:textId="77777777" w:rsidR="00F64A20" w:rsidRDefault="00F64A20" w:rsidP="0037650F"/>
    <w:p w14:paraId="5B013F8B" w14:textId="77777777" w:rsidR="00F64A20" w:rsidRDefault="00F64A20" w:rsidP="0037650F"/>
    <w:p w14:paraId="59EF9C0C" w14:textId="77777777" w:rsidR="00F64A20" w:rsidRDefault="00F64A20" w:rsidP="0037650F"/>
    <w:p w14:paraId="58426F6B" w14:textId="77777777" w:rsidR="00F64A20" w:rsidRPr="003D6659" w:rsidRDefault="00F64A20">
      <w:pPr>
        <w:spacing w:line="259" w:lineRule="auto"/>
        <w:rPr>
          <w:rFonts w:cs="Times New Roman"/>
        </w:rPr>
      </w:pPr>
      <w:r w:rsidRPr="003D6659">
        <w:rPr>
          <w:rFonts w:cs="Times New Roman"/>
        </w:rPr>
        <w:br w:type="page"/>
      </w:r>
    </w:p>
    <w:p w14:paraId="07B94DC4" w14:textId="77777777" w:rsidR="00F64A20" w:rsidRPr="003D6659" w:rsidRDefault="00F64A20" w:rsidP="0037650F">
      <w:pPr>
        <w:rPr>
          <w:rFonts w:cs="Times New Roman"/>
        </w:rPr>
      </w:pPr>
    </w:p>
    <w:p w14:paraId="6AE90F46" w14:textId="77777777" w:rsidR="0037650F" w:rsidRPr="003D6659" w:rsidRDefault="0037650F">
      <w:pPr>
        <w:rPr>
          <w:rFonts w:cs="Times New Roman"/>
        </w:rPr>
      </w:pPr>
    </w:p>
    <w:sdt>
      <w:sdtPr>
        <w:rPr>
          <w:rFonts w:ascii="Times New Roman" w:eastAsiaTheme="minorHAnsi" w:hAnsi="Times New Roman" w:cs="Times New Roman"/>
          <w:color w:val="auto"/>
          <w:sz w:val="22"/>
          <w:szCs w:val="22"/>
          <w:lang w:val="en-GB"/>
        </w:rPr>
        <w:id w:val="-1756898792"/>
        <w:docPartObj>
          <w:docPartGallery w:val="Table of Contents"/>
          <w:docPartUnique/>
        </w:docPartObj>
      </w:sdtPr>
      <w:sdtEndPr>
        <w:rPr>
          <w:b/>
          <w:bCs/>
          <w:noProof/>
        </w:rPr>
      </w:sdtEndPr>
      <w:sdtContent>
        <w:p w14:paraId="09FBDDAE" w14:textId="19C9E415" w:rsidR="0037650F" w:rsidRPr="003D6659" w:rsidRDefault="0037650F">
          <w:pPr>
            <w:pStyle w:val="TOCHeading"/>
            <w:rPr>
              <w:rFonts w:ascii="Times New Roman" w:hAnsi="Times New Roman" w:cs="Times New Roman"/>
            </w:rPr>
          </w:pPr>
          <w:r w:rsidRPr="003D6659">
            <w:rPr>
              <w:rFonts w:ascii="Times New Roman" w:hAnsi="Times New Roman" w:cs="Times New Roman"/>
            </w:rPr>
            <w:t>Contents</w:t>
          </w:r>
        </w:p>
        <w:p w14:paraId="27D32792" w14:textId="1A668AC6" w:rsidR="00BB45DE" w:rsidRDefault="0037650F">
          <w:pPr>
            <w:pStyle w:val="TOC1"/>
            <w:tabs>
              <w:tab w:val="left" w:pos="440"/>
              <w:tab w:val="right" w:leader="dot" w:pos="9016"/>
            </w:tabs>
            <w:rPr>
              <w:rFonts w:asciiTheme="minorHAnsi" w:eastAsiaTheme="minorEastAsia" w:hAnsiTheme="minorHAnsi"/>
              <w:noProof/>
              <w:lang w:eastAsia="en-GB"/>
            </w:rPr>
          </w:pPr>
          <w:r w:rsidRPr="003D6659">
            <w:rPr>
              <w:rFonts w:cs="Times New Roman"/>
            </w:rPr>
            <w:fldChar w:fldCharType="begin"/>
          </w:r>
          <w:r w:rsidRPr="003D6659">
            <w:rPr>
              <w:rFonts w:cs="Times New Roman"/>
            </w:rPr>
            <w:instrText xml:space="preserve"> TOC \o "1-3" \h \z \u </w:instrText>
          </w:r>
          <w:r w:rsidRPr="003D6659">
            <w:rPr>
              <w:rFonts w:cs="Times New Roman"/>
            </w:rPr>
            <w:fldChar w:fldCharType="separate"/>
          </w:r>
          <w:hyperlink w:anchor="_Toc507969700" w:history="1">
            <w:r w:rsidR="00BB45DE" w:rsidRPr="00AF4E01">
              <w:rPr>
                <w:rStyle w:val="Hyperlink"/>
                <w:rFonts w:cs="Times New Roman"/>
                <w:noProof/>
              </w:rPr>
              <w:t>1</w:t>
            </w:r>
            <w:r w:rsidR="00BB45DE">
              <w:rPr>
                <w:rFonts w:asciiTheme="minorHAnsi" w:eastAsiaTheme="minorEastAsia" w:hAnsiTheme="minorHAnsi"/>
                <w:noProof/>
                <w:lang w:eastAsia="en-GB"/>
              </w:rPr>
              <w:tab/>
            </w:r>
            <w:r w:rsidR="00BB45DE" w:rsidRPr="00AF4E01">
              <w:rPr>
                <w:rStyle w:val="Hyperlink"/>
                <w:rFonts w:cs="Times New Roman"/>
                <w:noProof/>
              </w:rPr>
              <w:t>Introduction</w:t>
            </w:r>
            <w:r w:rsidR="00BB45DE">
              <w:rPr>
                <w:noProof/>
                <w:webHidden/>
              </w:rPr>
              <w:tab/>
            </w:r>
            <w:r w:rsidR="00BB45DE">
              <w:rPr>
                <w:noProof/>
                <w:webHidden/>
              </w:rPr>
              <w:fldChar w:fldCharType="begin"/>
            </w:r>
            <w:r w:rsidR="00BB45DE">
              <w:rPr>
                <w:noProof/>
                <w:webHidden/>
              </w:rPr>
              <w:instrText xml:space="preserve"> PAGEREF _Toc507969700 \h </w:instrText>
            </w:r>
            <w:r w:rsidR="00BB45DE">
              <w:rPr>
                <w:noProof/>
                <w:webHidden/>
              </w:rPr>
            </w:r>
            <w:r w:rsidR="00BB45DE">
              <w:rPr>
                <w:noProof/>
                <w:webHidden/>
              </w:rPr>
              <w:fldChar w:fldCharType="separate"/>
            </w:r>
            <w:r w:rsidR="00BB45DE">
              <w:rPr>
                <w:noProof/>
                <w:webHidden/>
              </w:rPr>
              <w:t>i</w:t>
            </w:r>
            <w:r w:rsidR="00BB45DE">
              <w:rPr>
                <w:noProof/>
                <w:webHidden/>
              </w:rPr>
              <w:fldChar w:fldCharType="end"/>
            </w:r>
          </w:hyperlink>
        </w:p>
        <w:p w14:paraId="6AA1E49A" w14:textId="616A8C49" w:rsidR="00BB45DE" w:rsidRDefault="0083497F">
          <w:pPr>
            <w:pStyle w:val="TOC2"/>
            <w:tabs>
              <w:tab w:val="left" w:pos="880"/>
              <w:tab w:val="right" w:leader="dot" w:pos="9016"/>
            </w:tabs>
            <w:rPr>
              <w:rFonts w:asciiTheme="minorHAnsi" w:eastAsiaTheme="minorEastAsia" w:hAnsiTheme="minorHAnsi"/>
              <w:noProof/>
              <w:lang w:eastAsia="en-GB"/>
            </w:rPr>
          </w:pPr>
          <w:hyperlink w:anchor="_Toc507969701" w:history="1">
            <w:r w:rsidR="00BB45DE" w:rsidRPr="00AF4E01">
              <w:rPr>
                <w:rStyle w:val="Hyperlink"/>
                <w:rFonts w:cs="Times New Roman"/>
                <w:noProof/>
              </w:rPr>
              <w:t>1.1</w:t>
            </w:r>
            <w:r w:rsidR="00BB45DE">
              <w:rPr>
                <w:rFonts w:asciiTheme="minorHAnsi" w:eastAsiaTheme="minorEastAsia" w:hAnsiTheme="minorHAnsi"/>
                <w:noProof/>
                <w:lang w:eastAsia="en-GB"/>
              </w:rPr>
              <w:tab/>
            </w:r>
            <w:r w:rsidR="00BB45DE" w:rsidRPr="00AF4E01">
              <w:rPr>
                <w:rStyle w:val="Hyperlink"/>
                <w:rFonts w:cs="Times New Roman"/>
                <w:noProof/>
              </w:rPr>
              <w:t>Aim</w:t>
            </w:r>
            <w:r w:rsidR="00BB45DE">
              <w:rPr>
                <w:noProof/>
                <w:webHidden/>
              </w:rPr>
              <w:tab/>
            </w:r>
            <w:r w:rsidR="00BB45DE">
              <w:rPr>
                <w:noProof/>
                <w:webHidden/>
              </w:rPr>
              <w:fldChar w:fldCharType="begin"/>
            </w:r>
            <w:r w:rsidR="00BB45DE">
              <w:rPr>
                <w:noProof/>
                <w:webHidden/>
              </w:rPr>
              <w:instrText xml:space="preserve"> PAGEREF _Toc507969701 \h </w:instrText>
            </w:r>
            <w:r w:rsidR="00BB45DE">
              <w:rPr>
                <w:noProof/>
                <w:webHidden/>
              </w:rPr>
            </w:r>
            <w:r w:rsidR="00BB45DE">
              <w:rPr>
                <w:noProof/>
                <w:webHidden/>
              </w:rPr>
              <w:fldChar w:fldCharType="separate"/>
            </w:r>
            <w:r w:rsidR="00BB45DE">
              <w:rPr>
                <w:noProof/>
                <w:webHidden/>
              </w:rPr>
              <w:t>i</w:t>
            </w:r>
            <w:r w:rsidR="00BB45DE">
              <w:rPr>
                <w:noProof/>
                <w:webHidden/>
              </w:rPr>
              <w:fldChar w:fldCharType="end"/>
            </w:r>
          </w:hyperlink>
        </w:p>
        <w:p w14:paraId="5FCBEAFE" w14:textId="71CD7114" w:rsidR="00BB45DE" w:rsidRDefault="0083497F">
          <w:pPr>
            <w:pStyle w:val="TOC2"/>
            <w:tabs>
              <w:tab w:val="left" w:pos="880"/>
              <w:tab w:val="right" w:leader="dot" w:pos="9016"/>
            </w:tabs>
            <w:rPr>
              <w:rFonts w:asciiTheme="minorHAnsi" w:eastAsiaTheme="minorEastAsia" w:hAnsiTheme="minorHAnsi"/>
              <w:noProof/>
              <w:lang w:eastAsia="en-GB"/>
            </w:rPr>
          </w:pPr>
          <w:hyperlink w:anchor="_Toc507969702" w:history="1">
            <w:r w:rsidR="00BB45DE" w:rsidRPr="00AF4E01">
              <w:rPr>
                <w:rStyle w:val="Hyperlink"/>
                <w:rFonts w:cs="Times New Roman"/>
                <w:noProof/>
              </w:rPr>
              <w:t>1.2</w:t>
            </w:r>
            <w:r w:rsidR="00BB45DE">
              <w:rPr>
                <w:rFonts w:asciiTheme="minorHAnsi" w:eastAsiaTheme="minorEastAsia" w:hAnsiTheme="minorHAnsi"/>
                <w:noProof/>
                <w:lang w:eastAsia="en-GB"/>
              </w:rPr>
              <w:tab/>
            </w:r>
            <w:r w:rsidR="00BB45DE" w:rsidRPr="00AF4E01">
              <w:rPr>
                <w:rStyle w:val="Hyperlink"/>
                <w:rFonts w:cs="Times New Roman"/>
                <w:noProof/>
              </w:rPr>
              <w:t>Objectives</w:t>
            </w:r>
            <w:r w:rsidR="00BB45DE">
              <w:rPr>
                <w:noProof/>
                <w:webHidden/>
              </w:rPr>
              <w:tab/>
            </w:r>
            <w:r w:rsidR="00BB45DE">
              <w:rPr>
                <w:noProof/>
                <w:webHidden/>
              </w:rPr>
              <w:fldChar w:fldCharType="begin"/>
            </w:r>
            <w:r w:rsidR="00BB45DE">
              <w:rPr>
                <w:noProof/>
                <w:webHidden/>
              </w:rPr>
              <w:instrText xml:space="preserve"> PAGEREF _Toc507969702 \h </w:instrText>
            </w:r>
            <w:r w:rsidR="00BB45DE">
              <w:rPr>
                <w:noProof/>
                <w:webHidden/>
              </w:rPr>
            </w:r>
            <w:r w:rsidR="00BB45DE">
              <w:rPr>
                <w:noProof/>
                <w:webHidden/>
              </w:rPr>
              <w:fldChar w:fldCharType="separate"/>
            </w:r>
            <w:r w:rsidR="00BB45DE">
              <w:rPr>
                <w:noProof/>
                <w:webHidden/>
              </w:rPr>
              <w:t>i</w:t>
            </w:r>
            <w:r w:rsidR="00BB45DE">
              <w:rPr>
                <w:noProof/>
                <w:webHidden/>
              </w:rPr>
              <w:fldChar w:fldCharType="end"/>
            </w:r>
          </w:hyperlink>
        </w:p>
        <w:p w14:paraId="2D030690" w14:textId="06997DC7" w:rsidR="00BB45DE" w:rsidRDefault="0083497F">
          <w:pPr>
            <w:pStyle w:val="TOC1"/>
            <w:tabs>
              <w:tab w:val="left" w:pos="440"/>
              <w:tab w:val="right" w:leader="dot" w:pos="9016"/>
            </w:tabs>
            <w:rPr>
              <w:rFonts w:asciiTheme="minorHAnsi" w:eastAsiaTheme="minorEastAsia" w:hAnsiTheme="minorHAnsi"/>
              <w:noProof/>
              <w:lang w:eastAsia="en-GB"/>
            </w:rPr>
          </w:pPr>
          <w:hyperlink w:anchor="_Toc507969703" w:history="1">
            <w:r w:rsidR="00BB45DE" w:rsidRPr="00AF4E01">
              <w:rPr>
                <w:rStyle w:val="Hyperlink"/>
                <w:rFonts w:cs="Times New Roman"/>
                <w:noProof/>
              </w:rPr>
              <w:t>2</w:t>
            </w:r>
            <w:r w:rsidR="00BB45DE">
              <w:rPr>
                <w:rFonts w:asciiTheme="minorHAnsi" w:eastAsiaTheme="minorEastAsia" w:hAnsiTheme="minorHAnsi"/>
                <w:noProof/>
                <w:lang w:eastAsia="en-GB"/>
              </w:rPr>
              <w:tab/>
            </w:r>
            <w:r w:rsidR="00BB45DE" w:rsidRPr="00AF4E01">
              <w:rPr>
                <w:rStyle w:val="Hyperlink"/>
                <w:rFonts w:cs="Times New Roman"/>
                <w:noProof/>
              </w:rPr>
              <w:t>Rationale</w:t>
            </w:r>
            <w:r w:rsidR="00BB45DE">
              <w:rPr>
                <w:noProof/>
                <w:webHidden/>
              </w:rPr>
              <w:tab/>
            </w:r>
            <w:r w:rsidR="00BB45DE">
              <w:rPr>
                <w:noProof/>
                <w:webHidden/>
              </w:rPr>
              <w:fldChar w:fldCharType="begin"/>
            </w:r>
            <w:r w:rsidR="00BB45DE">
              <w:rPr>
                <w:noProof/>
                <w:webHidden/>
              </w:rPr>
              <w:instrText xml:space="preserve"> PAGEREF _Toc507969703 \h </w:instrText>
            </w:r>
            <w:r w:rsidR="00BB45DE">
              <w:rPr>
                <w:noProof/>
                <w:webHidden/>
              </w:rPr>
            </w:r>
            <w:r w:rsidR="00BB45DE">
              <w:rPr>
                <w:noProof/>
                <w:webHidden/>
              </w:rPr>
              <w:fldChar w:fldCharType="separate"/>
            </w:r>
            <w:r w:rsidR="00BB45DE">
              <w:rPr>
                <w:noProof/>
                <w:webHidden/>
              </w:rPr>
              <w:t>i</w:t>
            </w:r>
            <w:r w:rsidR="00BB45DE">
              <w:rPr>
                <w:noProof/>
                <w:webHidden/>
              </w:rPr>
              <w:fldChar w:fldCharType="end"/>
            </w:r>
          </w:hyperlink>
        </w:p>
        <w:p w14:paraId="681F988E" w14:textId="15FBCDB5" w:rsidR="00BB45DE" w:rsidRDefault="0083497F">
          <w:pPr>
            <w:pStyle w:val="TOC2"/>
            <w:tabs>
              <w:tab w:val="left" w:pos="880"/>
              <w:tab w:val="right" w:leader="dot" w:pos="9016"/>
            </w:tabs>
            <w:rPr>
              <w:rFonts w:asciiTheme="minorHAnsi" w:eastAsiaTheme="minorEastAsia" w:hAnsiTheme="minorHAnsi"/>
              <w:noProof/>
              <w:lang w:eastAsia="en-GB"/>
            </w:rPr>
          </w:pPr>
          <w:hyperlink w:anchor="_Toc507969704" w:history="1">
            <w:r w:rsidR="00BB45DE" w:rsidRPr="00AF4E01">
              <w:rPr>
                <w:rStyle w:val="Hyperlink"/>
                <w:rFonts w:cs="Times New Roman"/>
                <w:noProof/>
              </w:rPr>
              <w:t>2.1</w:t>
            </w:r>
            <w:r w:rsidR="00BB45DE">
              <w:rPr>
                <w:rFonts w:asciiTheme="minorHAnsi" w:eastAsiaTheme="minorEastAsia" w:hAnsiTheme="minorHAnsi"/>
                <w:noProof/>
                <w:lang w:eastAsia="en-GB"/>
              </w:rPr>
              <w:tab/>
            </w:r>
            <w:r w:rsidR="00BB45DE" w:rsidRPr="00AF4E01">
              <w:rPr>
                <w:rStyle w:val="Hyperlink"/>
                <w:rFonts w:cs="Times New Roman"/>
                <w:noProof/>
              </w:rPr>
              <w:t>Maslow’s Hierarchy of Needs</w:t>
            </w:r>
            <w:r w:rsidR="00BB45DE">
              <w:rPr>
                <w:noProof/>
                <w:webHidden/>
              </w:rPr>
              <w:tab/>
            </w:r>
            <w:r w:rsidR="00BB45DE">
              <w:rPr>
                <w:noProof/>
                <w:webHidden/>
              </w:rPr>
              <w:fldChar w:fldCharType="begin"/>
            </w:r>
            <w:r w:rsidR="00BB45DE">
              <w:rPr>
                <w:noProof/>
                <w:webHidden/>
              </w:rPr>
              <w:instrText xml:space="preserve"> PAGEREF _Toc507969704 \h </w:instrText>
            </w:r>
            <w:r w:rsidR="00BB45DE">
              <w:rPr>
                <w:noProof/>
                <w:webHidden/>
              </w:rPr>
            </w:r>
            <w:r w:rsidR="00BB45DE">
              <w:rPr>
                <w:noProof/>
                <w:webHidden/>
              </w:rPr>
              <w:fldChar w:fldCharType="separate"/>
            </w:r>
            <w:r w:rsidR="00BB45DE">
              <w:rPr>
                <w:noProof/>
                <w:webHidden/>
              </w:rPr>
              <w:t>ii</w:t>
            </w:r>
            <w:r w:rsidR="00BB45DE">
              <w:rPr>
                <w:noProof/>
                <w:webHidden/>
              </w:rPr>
              <w:fldChar w:fldCharType="end"/>
            </w:r>
          </w:hyperlink>
        </w:p>
        <w:p w14:paraId="1F2C5C0D" w14:textId="4DB52BB4" w:rsidR="00BB45DE" w:rsidRDefault="0083497F">
          <w:pPr>
            <w:pStyle w:val="TOC2"/>
            <w:tabs>
              <w:tab w:val="left" w:pos="880"/>
              <w:tab w:val="right" w:leader="dot" w:pos="9016"/>
            </w:tabs>
            <w:rPr>
              <w:rFonts w:asciiTheme="minorHAnsi" w:eastAsiaTheme="minorEastAsia" w:hAnsiTheme="minorHAnsi"/>
              <w:noProof/>
              <w:lang w:eastAsia="en-GB"/>
            </w:rPr>
          </w:pPr>
          <w:hyperlink w:anchor="_Toc507969705" w:history="1">
            <w:r w:rsidR="00BB45DE" w:rsidRPr="00AF4E01">
              <w:rPr>
                <w:rStyle w:val="Hyperlink"/>
                <w:rFonts w:cs="Times New Roman"/>
                <w:noProof/>
              </w:rPr>
              <w:t>2.2</w:t>
            </w:r>
            <w:r w:rsidR="00BB45DE">
              <w:rPr>
                <w:rFonts w:asciiTheme="minorHAnsi" w:eastAsiaTheme="minorEastAsia" w:hAnsiTheme="minorHAnsi"/>
                <w:noProof/>
                <w:lang w:eastAsia="en-GB"/>
              </w:rPr>
              <w:tab/>
            </w:r>
            <w:r w:rsidR="00BB45DE" w:rsidRPr="00AF4E01">
              <w:rPr>
                <w:rStyle w:val="Hyperlink"/>
                <w:rFonts w:cs="Times New Roman"/>
                <w:noProof/>
              </w:rPr>
              <w:t>Plog’s Psychographic Theory</w:t>
            </w:r>
            <w:r w:rsidR="00BB45DE">
              <w:rPr>
                <w:noProof/>
                <w:webHidden/>
              </w:rPr>
              <w:tab/>
            </w:r>
            <w:r w:rsidR="00BB45DE">
              <w:rPr>
                <w:noProof/>
                <w:webHidden/>
              </w:rPr>
              <w:fldChar w:fldCharType="begin"/>
            </w:r>
            <w:r w:rsidR="00BB45DE">
              <w:rPr>
                <w:noProof/>
                <w:webHidden/>
              </w:rPr>
              <w:instrText xml:space="preserve"> PAGEREF _Toc507969705 \h </w:instrText>
            </w:r>
            <w:r w:rsidR="00BB45DE">
              <w:rPr>
                <w:noProof/>
                <w:webHidden/>
              </w:rPr>
            </w:r>
            <w:r w:rsidR="00BB45DE">
              <w:rPr>
                <w:noProof/>
                <w:webHidden/>
              </w:rPr>
              <w:fldChar w:fldCharType="separate"/>
            </w:r>
            <w:r w:rsidR="00BB45DE">
              <w:rPr>
                <w:noProof/>
                <w:webHidden/>
              </w:rPr>
              <w:t>ii</w:t>
            </w:r>
            <w:r w:rsidR="00BB45DE">
              <w:rPr>
                <w:noProof/>
                <w:webHidden/>
              </w:rPr>
              <w:fldChar w:fldCharType="end"/>
            </w:r>
          </w:hyperlink>
        </w:p>
        <w:p w14:paraId="03D417BF" w14:textId="6EFF6F42" w:rsidR="00BB45DE" w:rsidRDefault="0083497F">
          <w:pPr>
            <w:pStyle w:val="TOC2"/>
            <w:tabs>
              <w:tab w:val="left" w:pos="880"/>
              <w:tab w:val="right" w:leader="dot" w:pos="9016"/>
            </w:tabs>
            <w:rPr>
              <w:rFonts w:asciiTheme="minorHAnsi" w:eastAsiaTheme="minorEastAsia" w:hAnsiTheme="minorHAnsi"/>
              <w:noProof/>
              <w:lang w:eastAsia="en-GB"/>
            </w:rPr>
          </w:pPr>
          <w:hyperlink w:anchor="_Toc507969706" w:history="1">
            <w:r w:rsidR="00BB45DE" w:rsidRPr="00AF4E01">
              <w:rPr>
                <w:rStyle w:val="Hyperlink"/>
                <w:rFonts w:eastAsia="Times New Roman" w:cs="Times New Roman"/>
                <w:noProof/>
                <w:lang w:eastAsia="en-GB"/>
              </w:rPr>
              <w:t>2.3</w:t>
            </w:r>
            <w:r w:rsidR="00BB45DE">
              <w:rPr>
                <w:rFonts w:asciiTheme="minorHAnsi" w:eastAsiaTheme="minorEastAsia" w:hAnsiTheme="minorHAnsi"/>
                <w:noProof/>
                <w:lang w:eastAsia="en-GB"/>
              </w:rPr>
              <w:tab/>
            </w:r>
            <w:r w:rsidR="00BB45DE" w:rsidRPr="00AF4E01">
              <w:rPr>
                <w:rStyle w:val="Hyperlink"/>
                <w:rFonts w:eastAsia="Times New Roman" w:cs="Times New Roman"/>
                <w:noProof/>
                <w:lang w:eastAsia="en-GB"/>
              </w:rPr>
              <w:t>Dann (1977) Push and Pull Theory</w:t>
            </w:r>
            <w:r w:rsidR="00BB45DE">
              <w:rPr>
                <w:noProof/>
                <w:webHidden/>
              </w:rPr>
              <w:tab/>
            </w:r>
            <w:r w:rsidR="00BB45DE">
              <w:rPr>
                <w:noProof/>
                <w:webHidden/>
              </w:rPr>
              <w:fldChar w:fldCharType="begin"/>
            </w:r>
            <w:r w:rsidR="00BB45DE">
              <w:rPr>
                <w:noProof/>
                <w:webHidden/>
              </w:rPr>
              <w:instrText xml:space="preserve"> PAGEREF _Toc507969706 \h </w:instrText>
            </w:r>
            <w:r w:rsidR="00BB45DE">
              <w:rPr>
                <w:noProof/>
                <w:webHidden/>
              </w:rPr>
            </w:r>
            <w:r w:rsidR="00BB45DE">
              <w:rPr>
                <w:noProof/>
                <w:webHidden/>
              </w:rPr>
              <w:fldChar w:fldCharType="separate"/>
            </w:r>
            <w:r w:rsidR="00BB45DE">
              <w:rPr>
                <w:noProof/>
                <w:webHidden/>
              </w:rPr>
              <w:t>iii</w:t>
            </w:r>
            <w:r w:rsidR="00BB45DE">
              <w:rPr>
                <w:noProof/>
                <w:webHidden/>
              </w:rPr>
              <w:fldChar w:fldCharType="end"/>
            </w:r>
          </w:hyperlink>
        </w:p>
        <w:p w14:paraId="7A9FB6A0" w14:textId="49DBCE80" w:rsidR="00BB45DE" w:rsidRDefault="0083497F">
          <w:pPr>
            <w:pStyle w:val="TOC1"/>
            <w:tabs>
              <w:tab w:val="left" w:pos="440"/>
              <w:tab w:val="right" w:leader="dot" w:pos="9016"/>
            </w:tabs>
            <w:rPr>
              <w:rFonts w:asciiTheme="minorHAnsi" w:eastAsiaTheme="minorEastAsia" w:hAnsiTheme="minorHAnsi"/>
              <w:noProof/>
              <w:lang w:eastAsia="en-GB"/>
            </w:rPr>
          </w:pPr>
          <w:hyperlink w:anchor="_Toc507969707" w:history="1">
            <w:r w:rsidR="00BB45DE" w:rsidRPr="00AF4E01">
              <w:rPr>
                <w:rStyle w:val="Hyperlink"/>
                <w:rFonts w:cs="Times New Roman"/>
                <w:noProof/>
              </w:rPr>
              <w:t>3</w:t>
            </w:r>
            <w:r w:rsidR="00BB45DE">
              <w:rPr>
                <w:rFonts w:asciiTheme="minorHAnsi" w:eastAsiaTheme="minorEastAsia" w:hAnsiTheme="minorHAnsi"/>
                <w:noProof/>
                <w:lang w:eastAsia="en-GB"/>
              </w:rPr>
              <w:tab/>
            </w:r>
            <w:r w:rsidR="00BB45DE" w:rsidRPr="00AF4E01">
              <w:rPr>
                <w:rStyle w:val="Hyperlink"/>
                <w:rFonts w:cs="Times New Roman"/>
                <w:noProof/>
              </w:rPr>
              <w:t>Proposed Research Methodology</w:t>
            </w:r>
            <w:r w:rsidR="00BB45DE">
              <w:rPr>
                <w:noProof/>
                <w:webHidden/>
              </w:rPr>
              <w:tab/>
            </w:r>
            <w:r w:rsidR="00BB45DE">
              <w:rPr>
                <w:noProof/>
                <w:webHidden/>
              </w:rPr>
              <w:fldChar w:fldCharType="begin"/>
            </w:r>
            <w:r w:rsidR="00BB45DE">
              <w:rPr>
                <w:noProof/>
                <w:webHidden/>
              </w:rPr>
              <w:instrText xml:space="preserve"> PAGEREF _Toc507969707 \h </w:instrText>
            </w:r>
            <w:r w:rsidR="00BB45DE">
              <w:rPr>
                <w:noProof/>
                <w:webHidden/>
              </w:rPr>
            </w:r>
            <w:r w:rsidR="00BB45DE">
              <w:rPr>
                <w:noProof/>
                <w:webHidden/>
              </w:rPr>
              <w:fldChar w:fldCharType="separate"/>
            </w:r>
            <w:r w:rsidR="00BB45DE">
              <w:rPr>
                <w:noProof/>
                <w:webHidden/>
              </w:rPr>
              <w:t>iii</w:t>
            </w:r>
            <w:r w:rsidR="00BB45DE">
              <w:rPr>
                <w:noProof/>
                <w:webHidden/>
              </w:rPr>
              <w:fldChar w:fldCharType="end"/>
            </w:r>
          </w:hyperlink>
        </w:p>
        <w:p w14:paraId="5C2E19D3" w14:textId="29C45E7B" w:rsidR="00BB45DE" w:rsidRDefault="0083497F">
          <w:pPr>
            <w:pStyle w:val="TOC2"/>
            <w:tabs>
              <w:tab w:val="left" w:pos="880"/>
              <w:tab w:val="right" w:leader="dot" w:pos="9016"/>
            </w:tabs>
            <w:rPr>
              <w:rFonts w:asciiTheme="minorHAnsi" w:eastAsiaTheme="minorEastAsia" w:hAnsiTheme="minorHAnsi"/>
              <w:noProof/>
              <w:lang w:eastAsia="en-GB"/>
            </w:rPr>
          </w:pPr>
          <w:hyperlink w:anchor="_Toc507969708" w:history="1">
            <w:r w:rsidR="00BB45DE" w:rsidRPr="00AF4E01">
              <w:rPr>
                <w:rStyle w:val="Hyperlink"/>
                <w:rFonts w:cs="Times New Roman"/>
                <w:noProof/>
              </w:rPr>
              <w:t>3.1</w:t>
            </w:r>
            <w:r w:rsidR="00BB45DE">
              <w:rPr>
                <w:rFonts w:asciiTheme="minorHAnsi" w:eastAsiaTheme="minorEastAsia" w:hAnsiTheme="minorHAnsi"/>
                <w:noProof/>
                <w:lang w:eastAsia="en-GB"/>
              </w:rPr>
              <w:tab/>
            </w:r>
            <w:r w:rsidR="00BB45DE" w:rsidRPr="00AF4E01">
              <w:rPr>
                <w:rStyle w:val="Hyperlink"/>
                <w:rFonts w:cs="Times New Roman"/>
                <w:noProof/>
              </w:rPr>
              <w:t>Research Approach</w:t>
            </w:r>
            <w:r w:rsidR="00BB45DE">
              <w:rPr>
                <w:noProof/>
                <w:webHidden/>
              </w:rPr>
              <w:tab/>
            </w:r>
            <w:r w:rsidR="00BB45DE">
              <w:rPr>
                <w:noProof/>
                <w:webHidden/>
              </w:rPr>
              <w:fldChar w:fldCharType="begin"/>
            </w:r>
            <w:r w:rsidR="00BB45DE">
              <w:rPr>
                <w:noProof/>
                <w:webHidden/>
              </w:rPr>
              <w:instrText xml:space="preserve"> PAGEREF _Toc507969708 \h </w:instrText>
            </w:r>
            <w:r w:rsidR="00BB45DE">
              <w:rPr>
                <w:noProof/>
                <w:webHidden/>
              </w:rPr>
            </w:r>
            <w:r w:rsidR="00BB45DE">
              <w:rPr>
                <w:noProof/>
                <w:webHidden/>
              </w:rPr>
              <w:fldChar w:fldCharType="separate"/>
            </w:r>
            <w:r w:rsidR="00BB45DE">
              <w:rPr>
                <w:noProof/>
                <w:webHidden/>
              </w:rPr>
              <w:t>iv</w:t>
            </w:r>
            <w:r w:rsidR="00BB45DE">
              <w:rPr>
                <w:noProof/>
                <w:webHidden/>
              </w:rPr>
              <w:fldChar w:fldCharType="end"/>
            </w:r>
          </w:hyperlink>
        </w:p>
        <w:p w14:paraId="6FA19DAC" w14:textId="20CFF634" w:rsidR="00BB45DE" w:rsidRDefault="0083497F">
          <w:pPr>
            <w:pStyle w:val="TOC2"/>
            <w:tabs>
              <w:tab w:val="left" w:pos="880"/>
              <w:tab w:val="right" w:leader="dot" w:pos="9016"/>
            </w:tabs>
            <w:rPr>
              <w:rFonts w:asciiTheme="minorHAnsi" w:eastAsiaTheme="minorEastAsia" w:hAnsiTheme="minorHAnsi"/>
              <w:noProof/>
              <w:lang w:eastAsia="en-GB"/>
            </w:rPr>
          </w:pPr>
          <w:hyperlink w:anchor="_Toc507969709" w:history="1">
            <w:r w:rsidR="00BB45DE" w:rsidRPr="00AF4E01">
              <w:rPr>
                <w:rStyle w:val="Hyperlink"/>
                <w:rFonts w:cs="Times New Roman"/>
                <w:noProof/>
              </w:rPr>
              <w:t>3.2</w:t>
            </w:r>
            <w:r w:rsidR="00BB45DE">
              <w:rPr>
                <w:rFonts w:asciiTheme="minorHAnsi" w:eastAsiaTheme="minorEastAsia" w:hAnsiTheme="minorHAnsi"/>
                <w:noProof/>
                <w:lang w:eastAsia="en-GB"/>
              </w:rPr>
              <w:tab/>
            </w:r>
            <w:r w:rsidR="00BB45DE" w:rsidRPr="00AF4E01">
              <w:rPr>
                <w:rStyle w:val="Hyperlink"/>
                <w:rFonts w:cs="Times New Roman"/>
                <w:noProof/>
              </w:rPr>
              <w:t>Paradigm</w:t>
            </w:r>
            <w:r w:rsidR="00BB45DE">
              <w:rPr>
                <w:noProof/>
                <w:webHidden/>
              </w:rPr>
              <w:tab/>
            </w:r>
            <w:r w:rsidR="00BB45DE">
              <w:rPr>
                <w:noProof/>
                <w:webHidden/>
              </w:rPr>
              <w:fldChar w:fldCharType="begin"/>
            </w:r>
            <w:r w:rsidR="00BB45DE">
              <w:rPr>
                <w:noProof/>
                <w:webHidden/>
              </w:rPr>
              <w:instrText xml:space="preserve"> PAGEREF _Toc507969709 \h </w:instrText>
            </w:r>
            <w:r w:rsidR="00BB45DE">
              <w:rPr>
                <w:noProof/>
                <w:webHidden/>
              </w:rPr>
            </w:r>
            <w:r w:rsidR="00BB45DE">
              <w:rPr>
                <w:noProof/>
                <w:webHidden/>
              </w:rPr>
              <w:fldChar w:fldCharType="separate"/>
            </w:r>
            <w:r w:rsidR="00BB45DE">
              <w:rPr>
                <w:noProof/>
                <w:webHidden/>
              </w:rPr>
              <w:t>v</w:t>
            </w:r>
            <w:r w:rsidR="00BB45DE">
              <w:rPr>
                <w:noProof/>
                <w:webHidden/>
              </w:rPr>
              <w:fldChar w:fldCharType="end"/>
            </w:r>
          </w:hyperlink>
        </w:p>
        <w:p w14:paraId="262AD083" w14:textId="4FCFFDF7" w:rsidR="00BB45DE" w:rsidRDefault="0083497F">
          <w:pPr>
            <w:pStyle w:val="TOC1"/>
            <w:tabs>
              <w:tab w:val="left" w:pos="440"/>
              <w:tab w:val="right" w:leader="dot" w:pos="9016"/>
            </w:tabs>
            <w:rPr>
              <w:rFonts w:asciiTheme="minorHAnsi" w:eastAsiaTheme="minorEastAsia" w:hAnsiTheme="minorHAnsi"/>
              <w:noProof/>
              <w:lang w:eastAsia="en-GB"/>
            </w:rPr>
          </w:pPr>
          <w:hyperlink w:anchor="_Toc507969710" w:history="1">
            <w:r w:rsidR="00BB45DE" w:rsidRPr="00AF4E01">
              <w:rPr>
                <w:rStyle w:val="Hyperlink"/>
                <w:noProof/>
              </w:rPr>
              <w:t>4</w:t>
            </w:r>
            <w:r w:rsidR="00BB45DE">
              <w:rPr>
                <w:rFonts w:asciiTheme="minorHAnsi" w:eastAsiaTheme="minorEastAsia" w:hAnsiTheme="minorHAnsi"/>
                <w:noProof/>
                <w:lang w:eastAsia="en-GB"/>
              </w:rPr>
              <w:tab/>
            </w:r>
            <w:r w:rsidR="00BB45DE" w:rsidRPr="00AF4E01">
              <w:rPr>
                <w:rStyle w:val="Hyperlink"/>
                <w:noProof/>
              </w:rPr>
              <w:t>Sample</w:t>
            </w:r>
            <w:r w:rsidR="00BB45DE">
              <w:rPr>
                <w:noProof/>
                <w:webHidden/>
              </w:rPr>
              <w:tab/>
            </w:r>
            <w:r w:rsidR="00BB45DE">
              <w:rPr>
                <w:noProof/>
                <w:webHidden/>
              </w:rPr>
              <w:fldChar w:fldCharType="begin"/>
            </w:r>
            <w:r w:rsidR="00BB45DE">
              <w:rPr>
                <w:noProof/>
                <w:webHidden/>
              </w:rPr>
              <w:instrText xml:space="preserve"> PAGEREF _Toc507969710 \h </w:instrText>
            </w:r>
            <w:r w:rsidR="00BB45DE">
              <w:rPr>
                <w:noProof/>
                <w:webHidden/>
              </w:rPr>
            </w:r>
            <w:r w:rsidR="00BB45DE">
              <w:rPr>
                <w:noProof/>
                <w:webHidden/>
              </w:rPr>
              <w:fldChar w:fldCharType="separate"/>
            </w:r>
            <w:r w:rsidR="00BB45DE">
              <w:rPr>
                <w:noProof/>
                <w:webHidden/>
              </w:rPr>
              <w:t>v</w:t>
            </w:r>
            <w:r w:rsidR="00BB45DE">
              <w:rPr>
                <w:noProof/>
                <w:webHidden/>
              </w:rPr>
              <w:fldChar w:fldCharType="end"/>
            </w:r>
          </w:hyperlink>
        </w:p>
        <w:p w14:paraId="538E0356" w14:textId="2981427D" w:rsidR="00BB45DE" w:rsidRDefault="0083497F">
          <w:pPr>
            <w:pStyle w:val="TOC2"/>
            <w:tabs>
              <w:tab w:val="left" w:pos="880"/>
              <w:tab w:val="right" w:leader="dot" w:pos="9016"/>
            </w:tabs>
            <w:rPr>
              <w:rFonts w:asciiTheme="minorHAnsi" w:eastAsiaTheme="minorEastAsia" w:hAnsiTheme="minorHAnsi"/>
              <w:noProof/>
              <w:lang w:eastAsia="en-GB"/>
            </w:rPr>
          </w:pPr>
          <w:hyperlink w:anchor="_Toc507969711" w:history="1">
            <w:r w:rsidR="00BB45DE" w:rsidRPr="00AF4E01">
              <w:rPr>
                <w:rStyle w:val="Hyperlink"/>
                <w:rFonts w:cs="Times New Roman"/>
                <w:noProof/>
              </w:rPr>
              <w:t>4.1</w:t>
            </w:r>
            <w:r w:rsidR="00BB45DE">
              <w:rPr>
                <w:rFonts w:asciiTheme="minorHAnsi" w:eastAsiaTheme="minorEastAsia" w:hAnsiTheme="minorHAnsi"/>
                <w:noProof/>
                <w:lang w:eastAsia="en-GB"/>
              </w:rPr>
              <w:tab/>
            </w:r>
            <w:r w:rsidR="00BB45DE" w:rsidRPr="00AF4E01">
              <w:rPr>
                <w:rStyle w:val="Hyperlink"/>
                <w:rFonts w:cs="Times New Roman"/>
                <w:noProof/>
              </w:rPr>
              <w:t>Questionnaires -Random Sampling, sample size and limitations</w:t>
            </w:r>
            <w:r w:rsidR="00BB45DE">
              <w:rPr>
                <w:noProof/>
                <w:webHidden/>
              </w:rPr>
              <w:tab/>
            </w:r>
            <w:r w:rsidR="00BB45DE">
              <w:rPr>
                <w:noProof/>
                <w:webHidden/>
              </w:rPr>
              <w:fldChar w:fldCharType="begin"/>
            </w:r>
            <w:r w:rsidR="00BB45DE">
              <w:rPr>
                <w:noProof/>
                <w:webHidden/>
              </w:rPr>
              <w:instrText xml:space="preserve"> PAGEREF _Toc507969711 \h </w:instrText>
            </w:r>
            <w:r w:rsidR="00BB45DE">
              <w:rPr>
                <w:noProof/>
                <w:webHidden/>
              </w:rPr>
            </w:r>
            <w:r w:rsidR="00BB45DE">
              <w:rPr>
                <w:noProof/>
                <w:webHidden/>
              </w:rPr>
              <w:fldChar w:fldCharType="separate"/>
            </w:r>
            <w:r w:rsidR="00BB45DE">
              <w:rPr>
                <w:noProof/>
                <w:webHidden/>
              </w:rPr>
              <w:t>v</w:t>
            </w:r>
            <w:r w:rsidR="00BB45DE">
              <w:rPr>
                <w:noProof/>
                <w:webHidden/>
              </w:rPr>
              <w:fldChar w:fldCharType="end"/>
            </w:r>
          </w:hyperlink>
        </w:p>
        <w:p w14:paraId="0A22DA9B" w14:textId="774C01F2" w:rsidR="00BB45DE" w:rsidRDefault="0083497F">
          <w:pPr>
            <w:pStyle w:val="TOC2"/>
            <w:tabs>
              <w:tab w:val="left" w:pos="880"/>
              <w:tab w:val="right" w:leader="dot" w:pos="9016"/>
            </w:tabs>
            <w:rPr>
              <w:rFonts w:asciiTheme="minorHAnsi" w:eastAsiaTheme="minorEastAsia" w:hAnsiTheme="minorHAnsi"/>
              <w:noProof/>
              <w:lang w:eastAsia="en-GB"/>
            </w:rPr>
          </w:pPr>
          <w:hyperlink w:anchor="_Toc507969712" w:history="1">
            <w:r w:rsidR="00BB45DE" w:rsidRPr="00AF4E01">
              <w:rPr>
                <w:rStyle w:val="Hyperlink"/>
                <w:rFonts w:cs="Times New Roman"/>
                <w:noProof/>
              </w:rPr>
              <w:t>4.2</w:t>
            </w:r>
            <w:r w:rsidR="00BB45DE">
              <w:rPr>
                <w:rFonts w:asciiTheme="minorHAnsi" w:eastAsiaTheme="minorEastAsia" w:hAnsiTheme="minorHAnsi"/>
                <w:noProof/>
                <w:lang w:eastAsia="en-GB"/>
              </w:rPr>
              <w:tab/>
            </w:r>
            <w:r w:rsidR="00BB45DE" w:rsidRPr="00AF4E01">
              <w:rPr>
                <w:rStyle w:val="Hyperlink"/>
                <w:rFonts w:cs="Times New Roman"/>
                <w:noProof/>
              </w:rPr>
              <w:t>Interviews - Judgemental sampling, sample size and limitations</w:t>
            </w:r>
            <w:r w:rsidR="00BB45DE">
              <w:rPr>
                <w:noProof/>
                <w:webHidden/>
              </w:rPr>
              <w:tab/>
            </w:r>
            <w:r w:rsidR="00BB45DE">
              <w:rPr>
                <w:noProof/>
                <w:webHidden/>
              </w:rPr>
              <w:fldChar w:fldCharType="begin"/>
            </w:r>
            <w:r w:rsidR="00BB45DE">
              <w:rPr>
                <w:noProof/>
                <w:webHidden/>
              </w:rPr>
              <w:instrText xml:space="preserve"> PAGEREF _Toc507969712 \h </w:instrText>
            </w:r>
            <w:r w:rsidR="00BB45DE">
              <w:rPr>
                <w:noProof/>
                <w:webHidden/>
              </w:rPr>
            </w:r>
            <w:r w:rsidR="00BB45DE">
              <w:rPr>
                <w:noProof/>
                <w:webHidden/>
              </w:rPr>
              <w:fldChar w:fldCharType="separate"/>
            </w:r>
            <w:r w:rsidR="00BB45DE">
              <w:rPr>
                <w:noProof/>
                <w:webHidden/>
              </w:rPr>
              <w:t>vi</w:t>
            </w:r>
            <w:r w:rsidR="00BB45DE">
              <w:rPr>
                <w:noProof/>
                <w:webHidden/>
              </w:rPr>
              <w:fldChar w:fldCharType="end"/>
            </w:r>
          </w:hyperlink>
        </w:p>
        <w:p w14:paraId="7629100C" w14:textId="352AE755" w:rsidR="00BB45DE" w:rsidRDefault="0083497F">
          <w:pPr>
            <w:pStyle w:val="TOC1"/>
            <w:tabs>
              <w:tab w:val="left" w:pos="440"/>
              <w:tab w:val="right" w:leader="dot" w:pos="9016"/>
            </w:tabs>
            <w:rPr>
              <w:rFonts w:asciiTheme="minorHAnsi" w:eastAsiaTheme="minorEastAsia" w:hAnsiTheme="minorHAnsi"/>
              <w:noProof/>
              <w:lang w:eastAsia="en-GB"/>
            </w:rPr>
          </w:pPr>
          <w:hyperlink w:anchor="_Toc507969713" w:history="1">
            <w:r w:rsidR="00BB45DE" w:rsidRPr="00AF4E01">
              <w:rPr>
                <w:rStyle w:val="Hyperlink"/>
                <w:noProof/>
              </w:rPr>
              <w:t>5</w:t>
            </w:r>
            <w:r w:rsidR="00BB45DE">
              <w:rPr>
                <w:rFonts w:asciiTheme="minorHAnsi" w:eastAsiaTheme="minorEastAsia" w:hAnsiTheme="minorHAnsi"/>
                <w:noProof/>
                <w:lang w:eastAsia="en-GB"/>
              </w:rPr>
              <w:tab/>
            </w:r>
            <w:r w:rsidR="00BB45DE" w:rsidRPr="00AF4E01">
              <w:rPr>
                <w:rStyle w:val="Hyperlink"/>
                <w:noProof/>
              </w:rPr>
              <w:t>Data Analysis</w:t>
            </w:r>
            <w:r w:rsidR="00BB45DE">
              <w:rPr>
                <w:noProof/>
                <w:webHidden/>
              </w:rPr>
              <w:tab/>
            </w:r>
            <w:r w:rsidR="00BB45DE">
              <w:rPr>
                <w:noProof/>
                <w:webHidden/>
              </w:rPr>
              <w:fldChar w:fldCharType="begin"/>
            </w:r>
            <w:r w:rsidR="00BB45DE">
              <w:rPr>
                <w:noProof/>
                <w:webHidden/>
              </w:rPr>
              <w:instrText xml:space="preserve"> PAGEREF _Toc507969713 \h </w:instrText>
            </w:r>
            <w:r w:rsidR="00BB45DE">
              <w:rPr>
                <w:noProof/>
                <w:webHidden/>
              </w:rPr>
            </w:r>
            <w:r w:rsidR="00BB45DE">
              <w:rPr>
                <w:noProof/>
                <w:webHidden/>
              </w:rPr>
              <w:fldChar w:fldCharType="separate"/>
            </w:r>
            <w:r w:rsidR="00BB45DE">
              <w:rPr>
                <w:noProof/>
                <w:webHidden/>
              </w:rPr>
              <w:t>vi</w:t>
            </w:r>
            <w:r w:rsidR="00BB45DE">
              <w:rPr>
                <w:noProof/>
                <w:webHidden/>
              </w:rPr>
              <w:fldChar w:fldCharType="end"/>
            </w:r>
          </w:hyperlink>
        </w:p>
        <w:p w14:paraId="20598EDA" w14:textId="596AEEF9" w:rsidR="00BB45DE" w:rsidRDefault="0083497F">
          <w:pPr>
            <w:pStyle w:val="TOC1"/>
            <w:tabs>
              <w:tab w:val="left" w:pos="440"/>
              <w:tab w:val="right" w:leader="dot" w:pos="9016"/>
            </w:tabs>
            <w:rPr>
              <w:rFonts w:asciiTheme="minorHAnsi" w:eastAsiaTheme="minorEastAsia" w:hAnsiTheme="minorHAnsi"/>
              <w:noProof/>
              <w:lang w:eastAsia="en-GB"/>
            </w:rPr>
          </w:pPr>
          <w:hyperlink w:anchor="_Toc507969714" w:history="1">
            <w:r w:rsidR="00BB45DE" w:rsidRPr="00AF4E01">
              <w:rPr>
                <w:rStyle w:val="Hyperlink"/>
                <w:rFonts w:cs="Times New Roman"/>
                <w:noProof/>
              </w:rPr>
              <w:t>6</w:t>
            </w:r>
            <w:r w:rsidR="00BB45DE">
              <w:rPr>
                <w:rFonts w:asciiTheme="minorHAnsi" w:eastAsiaTheme="minorEastAsia" w:hAnsiTheme="minorHAnsi"/>
                <w:noProof/>
                <w:lang w:eastAsia="en-GB"/>
              </w:rPr>
              <w:tab/>
            </w:r>
            <w:r w:rsidR="00BB45DE" w:rsidRPr="00AF4E01">
              <w:rPr>
                <w:rStyle w:val="Hyperlink"/>
                <w:rFonts w:cs="Times New Roman"/>
                <w:noProof/>
              </w:rPr>
              <w:t>Reliability &amp; Validity</w:t>
            </w:r>
            <w:r w:rsidR="00BB45DE">
              <w:rPr>
                <w:noProof/>
                <w:webHidden/>
              </w:rPr>
              <w:tab/>
            </w:r>
            <w:r w:rsidR="00BB45DE">
              <w:rPr>
                <w:noProof/>
                <w:webHidden/>
              </w:rPr>
              <w:fldChar w:fldCharType="begin"/>
            </w:r>
            <w:r w:rsidR="00BB45DE">
              <w:rPr>
                <w:noProof/>
                <w:webHidden/>
              </w:rPr>
              <w:instrText xml:space="preserve"> PAGEREF _Toc507969714 \h </w:instrText>
            </w:r>
            <w:r w:rsidR="00BB45DE">
              <w:rPr>
                <w:noProof/>
                <w:webHidden/>
              </w:rPr>
            </w:r>
            <w:r w:rsidR="00BB45DE">
              <w:rPr>
                <w:noProof/>
                <w:webHidden/>
              </w:rPr>
              <w:fldChar w:fldCharType="separate"/>
            </w:r>
            <w:r w:rsidR="00BB45DE">
              <w:rPr>
                <w:noProof/>
                <w:webHidden/>
              </w:rPr>
              <w:t>vii</w:t>
            </w:r>
            <w:r w:rsidR="00BB45DE">
              <w:rPr>
                <w:noProof/>
                <w:webHidden/>
              </w:rPr>
              <w:fldChar w:fldCharType="end"/>
            </w:r>
          </w:hyperlink>
        </w:p>
        <w:p w14:paraId="26CA09A7" w14:textId="3684AC0F" w:rsidR="00BB45DE" w:rsidRDefault="0083497F">
          <w:pPr>
            <w:pStyle w:val="TOC1"/>
            <w:tabs>
              <w:tab w:val="left" w:pos="440"/>
              <w:tab w:val="right" w:leader="dot" w:pos="9016"/>
            </w:tabs>
            <w:rPr>
              <w:rFonts w:asciiTheme="minorHAnsi" w:eastAsiaTheme="minorEastAsia" w:hAnsiTheme="minorHAnsi"/>
              <w:noProof/>
              <w:lang w:eastAsia="en-GB"/>
            </w:rPr>
          </w:pPr>
          <w:hyperlink w:anchor="_Toc507969715" w:history="1">
            <w:r w:rsidR="00BB45DE" w:rsidRPr="00AF4E01">
              <w:rPr>
                <w:rStyle w:val="Hyperlink"/>
                <w:noProof/>
              </w:rPr>
              <w:t>7</w:t>
            </w:r>
            <w:r w:rsidR="00BB45DE">
              <w:rPr>
                <w:rFonts w:asciiTheme="minorHAnsi" w:eastAsiaTheme="minorEastAsia" w:hAnsiTheme="minorHAnsi"/>
                <w:noProof/>
                <w:lang w:eastAsia="en-GB"/>
              </w:rPr>
              <w:tab/>
            </w:r>
            <w:r w:rsidR="00BB45DE" w:rsidRPr="00AF4E01">
              <w:rPr>
                <w:rStyle w:val="Hyperlink"/>
                <w:noProof/>
              </w:rPr>
              <w:t>Ethical Considerations</w:t>
            </w:r>
            <w:r w:rsidR="00BB45DE">
              <w:rPr>
                <w:noProof/>
                <w:webHidden/>
              </w:rPr>
              <w:tab/>
            </w:r>
            <w:r w:rsidR="00BB45DE">
              <w:rPr>
                <w:noProof/>
                <w:webHidden/>
              </w:rPr>
              <w:fldChar w:fldCharType="begin"/>
            </w:r>
            <w:r w:rsidR="00BB45DE">
              <w:rPr>
                <w:noProof/>
                <w:webHidden/>
              </w:rPr>
              <w:instrText xml:space="preserve"> PAGEREF _Toc507969715 \h </w:instrText>
            </w:r>
            <w:r w:rsidR="00BB45DE">
              <w:rPr>
                <w:noProof/>
                <w:webHidden/>
              </w:rPr>
            </w:r>
            <w:r w:rsidR="00BB45DE">
              <w:rPr>
                <w:noProof/>
                <w:webHidden/>
              </w:rPr>
              <w:fldChar w:fldCharType="separate"/>
            </w:r>
            <w:r w:rsidR="00BB45DE">
              <w:rPr>
                <w:noProof/>
                <w:webHidden/>
              </w:rPr>
              <w:t>vii</w:t>
            </w:r>
            <w:r w:rsidR="00BB45DE">
              <w:rPr>
                <w:noProof/>
                <w:webHidden/>
              </w:rPr>
              <w:fldChar w:fldCharType="end"/>
            </w:r>
          </w:hyperlink>
        </w:p>
        <w:p w14:paraId="2FE117F2" w14:textId="070EA51A" w:rsidR="00BB45DE" w:rsidRDefault="0083497F">
          <w:pPr>
            <w:pStyle w:val="TOC1"/>
            <w:tabs>
              <w:tab w:val="left" w:pos="440"/>
              <w:tab w:val="right" w:leader="dot" w:pos="9016"/>
            </w:tabs>
            <w:rPr>
              <w:rFonts w:asciiTheme="minorHAnsi" w:eastAsiaTheme="minorEastAsia" w:hAnsiTheme="minorHAnsi"/>
              <w:noProof/>
              <w:lang w:eastAsia="en-GB"/>
            </w:rPr>
          </w:pPr>
          <w:hyperlink w:anchor="_Toc507969716" w:history="1">
            <w:r w:rsidR="00BB45DE" w:rsidRPr="00AF4E01">
              <w:rPr>
                <w:rStyle w:val="Hyperlink"/>
                <w:noProof/>
              </w:rPr>
              <w:t>8</w:t>
            </w:r>
            <w:r w:rsidR="00BB45DE">
              <w:rPr>
                <w:rFonts w:asciiTheme="minorHAnsi" w:eastAsiaTheme="minorEastAsia" w:hAnsiTheme="minorHAnsi"/>
                <w:noProof/>
                <w:lang w:eastAsia="en-GB"/>
              </w:rPr>
              <w:tab/>
            </w:r>
            <w:r w:rsidR="00BB45DE" w:rsidRPr="00AF4E01">
              <w:rPr>
                <w:rStyle w:val="Hyperlink"/>
                <w:noProof/>
              </w:rPr>
              <w:t>Conclusion</w:t>
            </w:r>
            <w:r w:rsidR="00BB45DE">
              <w:rPr>
                <w:noProof/>
                <w:webHidden/>
              </w:rPr>
              <w:tab/>
            </w:r>
            <w:r w:rsidR="00BB45DE">
              <w:rPr>
                <w:noProof/>
                <w:webHidden/>
              </w:rPr>
              <w:fldChar w:fldCharType="begin"/>
            </w:r>
            <w:r w:rsidR="00BB45DE">
              <w:rPr>
                <w:noProof/>
                <w:webHidden/>
              </w:rPr>
              <w:instrText xml:space="preserve"> PAGEREF _Toc507969716 \h </w:instrText>
            </w:r>
            <w:r w:rsidR="00BB45DE">
              <w:rPr>
                <w:noProof/>
                <w:webHidden/>
              </w:rPr>
            </w:r>
            <w:r w:rsidR="00BB45DE">
              <w:rPr>
                <w:noProof/>
                <w:webHidden/>
              </w:rPr>
              <w:fldChar w:fldCharType="separate"/>
            </w:r>
            <w:r w:rsidR="00BB45DE">
              <w:rPr>
                <w:noProof/>
                <w:webHidden/>
              </w:rPr>
              <w:t>vii</w:t>
            </w:r>
            <w:r w:rsidR="00BB45DE">
              <w:rPr>
                <w:noProof/>
                <w:webHidden/>
              </w:rPr>
              <w:fldChar w:fldCharType="end"/>
            </w:r>
          </w:hyperlink>
        </w:p>
        <w:p w14:paraId="6960754E" w14:textId="69AD14B5" w:rsidR="00BB45DE" w:rsidRDefault="0083497F">
          <w:pPr>
            <w:pStyle w:val="TOC1"/>
            <w:tabs>
              <w:tab w:val="left" w:pos="440"/>
              <w:tab w:val="right" w:leader="dot" w:pos="9016"/>
            </w:tabs>
            <w:rPr>
              <w:rFonts w:asciiTheme="minorHAnsi" w:eastAsiaTheme="minorEastAsia" w:hAnsiTheme="minorHAnsi"/>
              <w:noProof/>
              <w:lang w:eastAsia="en-GB"/>
            </w:rPr>
          </w:pPr>
          <w:hyperlink w:anchor="_Toc507969717" w:history="1">
            <w:r w:rsidR="00BB45DE" w:rsidRPr="00AF4E01">
              <w:rPr>
                <w:rStyle w:val="Hyperlink"/>
                <w:noProof/>
              </w:rPr>
              <w:t>9</w:t>
            </w:r>
            <w:r w:rsidR="00BB45DE">
              <w:rPr>
                <w:rFonts w:asciiTheme="minorHAnsi" w:eastAsiaTheme="minorEastAsia" w:hAnsiTheme="minorHAnsi"/>
                <w:noProof/>
                <w:lang w:eastAsia="en-GB"/>
              </w:rPr>
              <w:tab/>
            </w:r>
            <w:r w:rsidR="00BB45DE" w:rsidRPr="00AF4E01">
              <w:rPr>
                <w:rStyle w:val="Hyperlink"/>
                <w:noProof/>
              </w:rPr>
              <w:t>Appendices</w:t>
            </w:r>
            <w:r w:rsidR="00BB45DE">
              <w:rPr>
                <w:noProof/>
                <w:webHidden/>
              </w:rPr>
              <w:tab/>
            </w:r>
            <w:r w:rsidR="00BB45DE">
              <w:rPr>
                <w:noProof/>
                <w:webHidden/>
              </w:rPr>
              <w:fldChar w:fldCharType="begin"/>
            </w:r>
            <w:r w:rsidR="00BB45DE">
              <w:rPr>
                <w:noProof/>
                <w:webHidden/>
              </w:rPr>
              <w:instrText xml:space="preserve"> PAGEREF _Toc507969717 \h </w:instrText>
            </w:r>
            <w:r w:rsidR="00BB45DE">
              <w:rPr>
                <w:noProof/>
                <w:webHidden/>
              </w:rPr>
            </w:r>
            <w:r w:rsidR="00BB45DE">
              <w:rPr>
                <w:noProof/>
                <w:webHidden/>
              </w:rPr>
              <w:fldChar w:fldCharType="separate"/>
            </w:r>
            <w:r w:rsidR="00BB45DE">
              <w:rPr>
                <w:noProof/>
                <w:webHidden/>
              </w:rPr>
              <w:t>viii</w:t>
            </w:r>
            <w:r w:rsidR="00BB45DE">
              <w:rPr>
                <w:noProof/>
                <w:webHidden/>
              </w:rPr>
              <w:fldChar w:fldCharType="end"/>
            </w:r>
          </w:hyperlink>
        </w:p>
        <w:p w14:paraId="34811BBC" w14:textId="3695FA5B" w:rsidR="00BB45DE" w:rsidRDefault="0083497F">
          <w:pPr>
            <w:pStyle w:val="TOC1"/>
            <w:tabs>
              <w:tab w:val="left" w:pos="660"/>
              <w:tab w:val="right" w:leader="dot" w:pos="9016"/>
            </w:tabs>
            <w:rPr>
              <w:rFonts w:asciiTheme="minorHAnsi" w:eastAsiaTheme="minorEastAsia" w:hAnsiTheme="minorHAnsi"/>
              <w:noProof/>
              <w:lang w:eastAsia="en-GB"/>
            </w:rPr>
          </w:pPr>
          <w:hyperlink w:anchor="_Toc507969718" w:history="1">
            <w:r w:rsidR="00BB45DE" w:rsidRPr="00AF4E01">
              <w:rPr>
                <w:rStyle w:val="Hyperlink"/>
                <w:noProof/>
              </w:rPr>
              <w:t>10</w:t>
            </w:r>
            <w:r w:rsidR="00BB45DE">
              <w:rPr>
                <w:rFonts w:asciiTheme="minorHAnsi" w:eastAsiaTheme="minorEastAsia" w:hAnsiTheme="minorHAnsi"/>
                <w:noProof/>
                <w:lang w:eastAsia="en-GB"/>
              </w:rPr>
              <w:tab/>
            </w:r>
            <w:r w:rsidR="00BB45DE" w:rsidRPr="00AF4E01">
              <w:rPr>
                <w:rStyle w:val="Hyperlink"/>
                <w:noProof/>
              </w:rPr>
              <w:t>References</w:t>
            </w:r>
            <w:r w:rsidR="00BB45DE">
              <w:rPr>
                <w:noProof/>
                <w:webHidden/>
              </w:rPr>
              <w:tab/>
            </w:r>
            <w:r w:rsidR="00BB45DE">
              <w:rPr>
                <w:noProof/>
                <w:webHidden/>
              </w:rPr>
              <w:fldChar w:fldCharType="begin"/>
            </w:r>
            <w:r w:rsidR="00BB45DE">
              <w:rPr>
                <w:noProof/>
                <w:webHidden/>
              </w:rPr>
              <w:instrText xml:space="preserve"> PAGEREF _Toc507969718 \h </w:instrText>
            </w:r>
            <w:r w:rsidR="00BB45DE">
              <w:rPr>
                <w:noProof/>
                <w:webHidden/>
              </w:rPr>
            </w:r>
            <w:r w:rsidR="00BB45DE">
              <w:rPr>
                <w:noProof/>
                <w:webHidden/>
              </w:rPr>
              <w:fldChar w:fldCharType="separate"/>
            </w:r>
            <w:r w:rsidR="00BB45DE">
              <w:rPr>
                <w:noProof/>
                <w:webHidden/>
              </w:rPr>
              <w:t>xi</w:t>
            </w:r>
            <w:r w:rsidR="00BB45DE">
              <w:rPr>
                <w:noProof/>
                <w:webHidden/>
              </w:rPr>
              <w:fldChar w:fldCharType="end"/>
            </w:r>
          </w:hyperlink>
        </w:p>
        <w:p w14:paraId="3B468987" w14:textId="005068DA" w:rsidR="00EA1056" w:rsidRPr="003D6659" w:rsidRDefault="0037650F" w:rsidP="00EA1056">
          <w:pPr>
            <w:rPr>
              <w:rFonts w:cs="Times New Roman"/>
            </w:rPr>
            <w:sectPr w:rsidR="00EA1056" w:rsidRPr="003D6659" w:rsidSect="001A13BE">
              <w:footerReference w:type="default" r:id="rId9"/>
              <w:headerReference w:type="first" r:id="rId10"/>
              <w:pgSz w:w="11906" w:h="16838"/>
              <w:pgMar w:top="1440" w:right="1440" w:bottom="1440" w:left="1440" w:header="708" w:footer="708" w:gutter="0"/>
              <w:cols w:space="708"/>
              <w:titlePg/>
              <w:docGrid w:linePitch="360"/>
            </w:sectPr>
          </w:pPr>
          <w:r w:rsidRPr="003D6659">
            <w:rPr>
              <w:rFonts w:cs="Times New Roman"/>
              <w:b/>
              <w:bCs/>
              <w:noProof/>
            </w:rPr>
            <w:fldChar w:fldCharType="end"/>
          </w:r>
        </w:p>
      </w:sdtContent>
    </w:sdt>
    <w:p w14:paraId="75BACC4E" w14:textId="76997410" w:rsidR="00A533AE" w:rsidRPr="00DE61EB" w:rsidRDefault="00A533AE" w:rsidP="00DE61EB">
      <w:pPr>
        <w:jc w:val="both"/>
        <w:rPr>
          <w:rFonts w:cs="Times New Roman"/>
          <w:sz w:val="28"/>
          <w:u w:val="single"/>
        </w:rPr>
      </w:pPr>
      <w:r w:rsidRPr="00DE61EB">
        <w:rPr>
          <w:rFonts w:cs="Times New Roman"/>
          <w:sz w:val="28"/>
          <w:u w:val="single"/>
        </w:rPr>
        <w:lastRenderedPageBreak/>
        <w:t>An investigation into the motivations of tourists in light of recent terror attacks. A case study of</w:t>
      </w:r>
      <w:r w:rsidR="00F924B8" w:rsidRPr="00DE61EB">
        <w:rPr>
          <w:rFonts w:cs="Times New Roman"/>
          <w:sz w:val="28"/>
          <w:u w:val="single"/>
        </w:rPr>
        <w:t xml:space="preserve"> Tunisia and the effect terrorism has </w:t>
      </w:r>
      <w:r w:rsidR="00FD1C33">
        <w:rPr>
          <w:rFonts w:cs="Times New Roman"/>
          <w:sz w:val="28"/>
          <w:u w:val="single"/>
        </w:rPr>
        <w:t>had on the country’s</w:t>
      </w:r>
      <w:r w:rsidR="00103306" w:rsidRPr="00DE61EB">
        <w:rPr>
          <w:rFonts w:cs="Times New Roman"/>
          <w:sz w:val="28"/>
          <w:u w:val="single"/>
        </w:rPr>
        <w:t xml:space="preserve"> tourism industry.</w:t>
      </w:r>
    </w:p>
    <w:p w14:paraId="19B141FD" w14:textId="46812716" w:rsidR="00EA1056" w:rsidRPr="00DE61EB" w:rsidRDefault="00EA1056" w:rsidP="00DE61EB">
      <w:pPr>
        <w:pStyle w:val="Heading1"/>
        <w:rPr>
          <w:rFonts w:cs="Times New Roman"/>
          <w:color w:val="4472C4" w:themeColor="accent1"/>
          <w:sz w:val="28"/>
          <w:szCs w:val="22"/>
        </w:rPr>
      </w:pPr>
      <w:bookmarkStart w:id="1" w:name="_Toc507969700"/>
      <w:r w:rsidRPr="00DE61EB">
        <w:rPr>
          <w:rFonts w:cs="Times New Roman"/>
          <w:color w:val="4472C4" w:themeColor="accent1"/>
          <w:sz w:val="28"/>
          <w:szCs w:val="22"/>
        </w:rPr>
        <w:t>Introduction</w:t>
      </w:r>
      <w:bookmarkEnd w:id="1"/>
    </w:p>
    <w:p w14:paraId="7A1ACB4C" w14:textId="7C6C97DF" w:rsidR="00FA6257" w:rsidRDefault="00AB4C22" w:rsidP="00DE61EB">
      <w:pPr>
        <w:jc w:val="both"/>
        <w:rPr>
          <w:rFonts w:cs="Times New Roman"/>
        </w:rPr>
      </w:pPr>
      <w:r w:rsidRPr="004B2E8B">
        <w:rPr>
          <w:rFonts w:cs="Times New Roman"/>
        </w:rPr>
        <w:t xml:space="preserve">The Purpose of this proposal is to </w:t>
      </w:r>
      <w:r w:rsidR="007366CC" w:rsidRPr="004B2E8B">
        <w:rPr>
          <w:rFonts w:cs="Times New Roman"/>
        </w:rPr>
        <w:t xml:space="preserve">systematically </w:t>
      </w:r>
      <w:r w:rsidR="00451D5B" w:rsidRPr="004B2E8B">
        <w:rPr>
          <w:rFonts w:cs="Times New Roman"/>
        </w:rPr>
        <w:t>collect</w:t>
      </w:r>
      <w:r w:rsidR="009311E1">
        <w:rPr>
          <w:rFonts w:cs="Times New Roman"/>
        </w:rPr>
        <w:t xml:space="preserve"> </w:t>
      </w:r>
      <w:r w:rsidR="00CA0501">
        <w:rPr>
          <w:rFonts w:cs="Times New Roman"/>
        </w:rPr>
        <w:t xml:space="preserve">and analyse </w:t>
      </w:r>
      <w:r w:rsidR="009311E1">
        <w:rPr>
          <w:rFonts w:cs="Times New Roman"/>
        </w:rPr>
        <w:t>primary and secondary</w:t>
      </w:r>
      <w:r w:rsidR="00451D5B" w:rsidRPr="004B2E8B">
        <w:rPr>
          <w:rFonts w:cs="Times New Roman"/>
        </w:rPr>
        <w:t xml:space="preserve"> </w:t>
      </w:r>
      <w:r w:rsidR="00F51F12" w:rsidRPr="004B2E8B">
        <w:rPr>
          <w:rFonts w:cs="Times New Roman"/>
        </w:rPr>
        <w:t>data</w:t>
      </w:r>
      <w:r w:rsidR="006C6D4E">
        <w:rPr>
          <w:rFonts w:cs="Times New Roman"/>
        </w:rPr>
        <w:t>,</w:t>
      </w:r>
      <w:r w:rsidR="009311E1">
        <w:rPr>
          <w:rFonts w:cs="Times New Roman"/>
        </w:rPr>
        <w:t xml:space="preserve"> </w:t>
      </w:r>
      <w:r w:rsidR="006C6D4E" w:rsidRPr="004B2E8B">
        <w:rPr>
          <w:rFonts w:cs="Times New Roman"/>
        </w:rPr>
        <w:t>using a mixed method approach</w:t>
      </w:r>
      <w:r w:rsidR="006C6D4E">
        <w:rPr>
          <w:rFonts w:cs="Times New Roman"/>
        </w:rPr>
        <w:t xml:space="preserve"> to understand tourist motivation</w:t>
      </w:r>
      <w:r w:rsidR="00B549AF">
        <w:rPr>
          <w:rFonts w:cs="Times New Roman"/>
        </w:rPr>
        <w:t xml:space="preserve"> for travelling to destinations</w:t>
      </w:r>
      <w:r w:rsidR="00F372E0">
        <w:rPr>
          <w:rFonts w:cs="Times New Roman"/>
        </w:rPr>
        <w:t xml:space="preserve"> </w:t>
      </w:r>
      <w:r w:rsidR="00936C42">
        <w:rPr>
          <w:rFonts w:cs="Times New Roman"/>
        </w:rPr>
        <w:t>affected by</w:t>
      </w:r>
      <w:r w:rsidR="00D74458">
        <w:rPr>
          <w:rFonts w:cs="Times New Roman"/>
        </w:rPr>
        <w:t xml:space="preserve"> terrorism</w:t>
      </w:r>
      <w:r w:rsidR="00CA0501">
        <w:rPr>
          <w:rFonts w:cs="Times New Roman"/>
        </w:rPr>
        <w:t>.</w:t>
      </w:r>
    </w:p>
    <w:p w14:paraId="60D19580" w14:textId="77777777" w:rsidR="008E7397" w:rsidRPr="00DE61EB" w:rsidRDefault="008E7397" w:rsidP="008E7397">
      <w:pPr>
        <w:pStyle w:val="Heading2"/>
        <w:rPr>
          <w:rFonts w:cs="Times New Roman"/>
          <w:color w:val="4472C4" w:themeColor="accent1"/>
          <w:sz w:val="24"/>
          <w:szCs w:val="22"/>
        </w:rPr>
      </w:pPr>
      <w:bookmarkStart w:id="2" w:name="_Toc507969701"/>
      <w:r w:rsidRPr="00DE61EB">
        <w:rPr>
          <w:rFonts w:cs="Times New Roman"/>
          <w:color w:val="4472C4" w:themeColor="accent1"/>
          <w:sz w:val="24"/>
          <w:szCs w:val="22"/>
        </w:rPr>
        <w:t>Aim</w:t>
      </w:r>
      <w:bookmarkEnd w:id="2"/>
    </w:p>
    <w:p w14:paraId="636147C2" w14:textId="77777777" w:rsidR="008E7397" w:rsidRPr="004B2E8B" w:rsidRDefault="008E7397" w:rsidP="008E7397">
      <w:pPr>
        <w:rPr>
          <w:rFonts w:cs="Times New Roman"/>
        </w:rPr>
      </w:pPr>
      <w:r w:rsidRPr="004B2E8B">
        <w:rPr>
          <w:rFonts w:cs="Times New Roman"/>
        </w:rPr>
        <w:t xml:space="preserve">The sole aim of this research is to identify if tourist motivation and decision making in selecting a tourism destination is affected by safety and security. </w:t>
      </w:r>
    </w:p>
    <w:p w14:paraId="260ACBC6" w14:textId="77777777" w:rsidR="008E7397" w:rsidRPr="00DE61EB" w:rsidRDefault="008E7397" w:rsidP="008E7397">
      <w:pPr>
        <w:pStyle w:val="Heading2"/>
        <w:rPr>
          <w:rFonts w:cs="Times New Roman"/>
          <w:color w:val="4472C4" w:themeColor="accent1"/>
          <w:sz w:val="24"/>
          <w:szCs w:val="22"/>
        </w:rPr>
      </w:pPr>
      <w:bookmarkStart w:id="3" w:name="_Toc507969702"/>
      <w:r w:rsidRPr="00DE61EB">
        <w:rPr>
          <w:rFonts w:cs="Times New Roman"/>
          <w:color w:val="4472C4" w:themeColor="accent1"/>
          <w:sz w:val="24"/>
          <w:szCs w:val="22"/>
        </w:rPr>
        <w:t>Objectives</w:t>
      </w:r>
      <w:bookmarkEnd w:id="3"/>
    </w:p>
    <w:p w14:paraId="07382CCC" w14:textId="77777777" w:rsidR="008E7397" w:rsidRPr="004B2E8B" w:rsidRDefault="008E7397" w:rsidP="008E7397">
      <w:pPr>
        <w:pStyle w:val="ListParagraph"/>
        <w:numPr>
          <w:ilvl w:val="0"/>
          <w:numId w:val="3"/>
        </w:numPr>
        <w:rPr>
          <w:rFonts w:cs="Times New Roman"/>
        </w:rPr>
      </w:pPr>
      <w:r w:rsidRPr="004B2E8B">
        <w:rPr>
          <w:rFonts w:cs="Times New Roman"/>
        </w:rPr>
        <w:t>To identify factors that motivate and demotivate tourism to areas affected by terror attacks.</w:t>
      </w:r>
    </w:p>
    <w:p w14:paraId="111B34A0" w14:textId="77777777" w:rsidR="008E7397" w:rsidRPr="004B2E8B" w:rsidRDefault="008E7397" w:rsidP="008E7397">
      <w:pPr>
        <w:pStyle w:val="ListParagraph"/>
        <w:numPr>
          <w:ilvl w:val="0"/>
          <w:numId w:val="3"/>
        </w:numPr>
        <w:rPr>
          <w:rFonts w:cs="Times New Roman"/>
        </w:rPr>
      </w:pPr>
      <w:r w:rsidRPr="004B2E8B">
        <w:rPr>
          <w:rFonts w:cs="Times New Roman"/>
        </w:rPr>
        <w:t>To analyse the trends and factors affecting areas struck by terror activity and the effect it has had on its tourism industry.</w:t>
      </w:r>
    </w:p>
    <w:p w14:paraId="3356600A" w14:textId="3B3C0AA7" w:rsidR="008E7397" w:rsidRPr="008E7397" w:rsidRDefault="008E7397" w:rsidP="008E7397">
      <w:pPr>
        <w:pStyle w:val="ListParagraph"/>
        <w:numPr>
          <w:ilvl w:val="0"/>
          <w:numId w:val="3"/>
        </w:numPr>
        <w:rPr>
          <w:rFonts w:cs="Times New Roman"/>
        </w:rPr>
      </w:pPr>
      <w:r w:rsidRPr="004B2E8B">
        <w:rPr>
          <w:rFonts w:cs="Times New Roman"/>
        </w:rPr>
        <w:t>To compare other destinations affected by terrorism.</w:t>
      </w:r>
    </w:p>
    <w:p w14:paraId="7EFF1FE2" w14:textId="410DF6F8" w:rsidR="00AE0079" w:rsidRPr="004B2E8B" w:rsidRDefault="00BD7587" w:rsidP="00DE61EB">
      <w:pPr>
        <w:pStyle w:val="Heading1"/>
        <w:rPr>
          <w:rFonts w:cs="Times New Roman"/>
          <w:sz w:val="22"/>
          <w:szCs w:val="22"/>
        </w:rPr>
      </w:pPr>
      <w:bookmarkStart w:id="4" w:name="_Toc507969703"/>
      <w:r w:rsidRPr="00DE61EB">
        <w:rPr>
          <w:rFonts w:cs="Times New Roman"/>
          <w:sz w:val="28"/>
          <w:szCs w:val="22"/>
        </w:rPr>
        <w:t>Rationale</w:t>
      </w:r>
      <w:bookmarkEnd w:id="4"/>
    </w:p>
    <w:p w14:paraId="74321EC0" w14:textId="2AC99BF9" w:rsidR="00314701" w:rsidRPr="004B2E8B" w:rsidRDefault="00290CC6" w:rsidP="00DE61EB">
      <w:pPr>
        <w:jc w:val="both"/>
        <w:rPr>
          <w:rFonts w:cs="Times New Roman"/>
        </w:rPr>
      </w:pPr>
      <w:r w:rsidRPr="004B2E8B">
        <w:rPr>
          <w:rFonts w:cs="Times New Roman"/>
        </w:rPr>
        <w:t>Tourism is one of the fastest developing industries, with an increasing number of people travelling year after year, offering ‘promising development dynamics’ for destinations. However, the booming industry is exposed to many negative factors such as political conflicts, war, natural and human created disasters and acts of terrorism</w:t>
      </w:r>
      <w:r w:rsidR="00E84AF9">
        <w:rPr>
          <w:rFonts w:cs="Times New Roman"/>
        </w:rPr>
        <w:t xml:space="preserve"> can all lead to the downturn</w:t>
      </w:r>
      <w:r w:rsidR="00781466">
        <w:rPr>
          <w:rFonts w:cs="Times New Roman"/>
        </w:rPr>
        <w:t xml:space="preserve"> of an economy</w:t>
      </w:r>
      <w:r w:rsidR="00F50D78" w:rsidRPr="004B2E8B">
        <w:rPr>
          <w:rFonts w:cs="Times New Roman"/>
        </w:rPr>
        <w:t>.</w:t>
      </w:r>
      <w:r w:rsidR="00E92B3E" w:rsidRPr="004B2E8B">
        <w:rPr>
          <w:rFonts w:cs="Times New Roman"/>
        </w:rPr>
        <w:t xml:space="preserve"> (Bysyuk, 2010)</w:t>
      </w:r>
    </w:p>
    <w:p w14:paraId="2B1525D5" w14:textId="351831FB" w:rsidR="00290CC6" w:rsidRPr="004B2E8B" w:rsidRDefault="00290CC6" w:rsidP="00DE61EB">
      <w:pPr>
        <w:jc w:val="both"/>
        <w:rPr>
          <w:rFonts w:cs="Times New Roman"/>
        </w:rPr>
      </w:pPr>
      <w:r w:rsidRPr="004B2E8B">
        <w:rPr>
          <w:rFonts w:cs="Times New Roman"/>
        </w:rPr>
        <w:t>Bysyuk (2010) citing Blake and Sinclair, (2002) say’s “</w:t>
      </w:r>
      <w:r w:rsidRPr="00B44700">
        <w:rPr>
          <w:rFonts w:cs="Times New Roman"/>
          <w:i/>
        </w:rPr>
        <w:t>Terrorism is the premeditated use or threat of use of violence by individuals or sub</w:t>
      </w:r>
      <w:r w:rsidR="00F12954" w:rsidRPr="00B44700">
        <w:rPr>
          <w:rFonts w:cs="Times New Roman"/>
          <w:i/>
        </w:rPr>
        <w:t>-</w:t>
      </w:r>
      <w:r w:rsidRPr="00B44700">
        <w:rPr>
          <w:rFonts w:cs="Times New Roman"/>
          <w:i/>
        </w:rPr>
        <w:t>national groups to obtain political or social objectives</w:t>
      </w:r>
      <w:r w:rsidRPr="004B2E8B">
        <w:rPr>
          <w:rFonts w:cs="Times New Roman"/>
        </w:rPr>
        <w:t>.”</w:t>
      </w:r>
    </w:p>
    <w:p w14:paraId="73C5701F" w14:textId="29265445" w:rsidR="008B7457" w:rsidRPr="004B2E8B" w:rsidRDefault="00DF07C9" w:rsidP="00DE61EB">
      <w:pPr>
        <w:jc w:val="both"/>
        <w:rPr>
          <w:rFonts w:cs="Times New Roman"/>
        </w:rPr>
      </w:pPr>
      <w:r w:rsidRPr="004B2E8B">
        <w:rPr>
          <w:rFonts w:cs="Times New Roman"/>
        </w:rPr>
        <w:t xml:space="preserve">Over the years there have been many terror attacks to affect destinations in the industry, </w:t>
      </w:r>
      <w:r w:rsidR="00806021" w:rsidRPr="004B2E8B">
        <w:rPr>
          <w:rFonts w:cs="Times New Roman"/>
        </w:rPr>
        <w:t xml:space="preserve">probably the biggest milestone of these is the 9/11 terror attack </w:t>
      </w:r>
      <w:r w:rsidR="00C44683" w:rsidRPr="004B2E8B">
        <w:rPr>
          <w:rFonts w:cs="Times New Roman"/>
        </w:rPr>
        <w:t xml:space="preserve">on </w:t>
      </w:r>
      <w:r w:rsidR="00985FB6" w:rsidRPr="004B2E8B">
        <w:rPr>
          <w:rFonts w:cs="Times New Roman"/>
        </w:rPr>
        <w:t>The W</w:t>
      </w:r>
      <w:r w:rsidR="00806021" w:rsidRPr="004B2E8B">
        <w:rPr>
          <w:rFonts w:cs="Times New Roman"/>
        </w:rPr>
        <w:t xml:space="preserve">orld </w:t>
      </w:r>
      <w:r w:rsidR="00985FB6" w:rsidRPr="004B2E8B">
        <w:rPr>
          <w:rFonts w:cs="Times New Roman"/>
        </w:rPr>
        <w:t>T</w:t>
      </w:r>
      <w:r w:rsidR="00806021" w:rsidRPr="004B2E8B">
        <w:rPr>
          <w:rFonts w:cs="Times New Roman"/>
        </w:rPr>
        <w:t xml:space="preserve">rade </w:t>
      </w:r>
      <w:r w:rsidR="00985FB6" w:rsidRPr="004B2E8B">
        <w:rPr>
          <w:rFonts w:cs="Times New Roman"/>
        </w:rPr>
        <w:t>C</w:t>
      </w:r>
      <w:r w:rsidR="00806021" w:rsidRPr="004B2E8B">
        <w:rPr>
          <w:rFonts w:cs="Times New Roman"/>
        </w:rPr>
        <w:t>entre</w:t>
      </w:r>
      <w:r w:rsidR="00985FB6" w:rsidRPr="004B2E8B">
        <w:rPr>
          <w:rFonts w:cs="Times New Roman"/>
        </w:rPr>
        <w:t xml:space="preserve"> </w:t>
      </w:r>
      <w:r w:rsidR="0046681D" w:rsidRPr="004B2E8B">
        <w:rPr>
          <w:rFonts w:cs="Times New Roman"/>
        </w:rPr>
        <w:t>‘</w:t>
      </w:r>
      <w:r w:rsidR="0046681D" w:rsidRPr="0070697D">
        <w:rPr>
          <w:rFonts w:cs="Times New Roman"/>
          <w:i/>
        </w:rPr>
        <w:t>Twin Towers</w:t>
      </w:r>
      <w:r w:rsidR="0046681D" w:rsidRPr="004B2E8B">
        <w:rPr>
          <w:rFonts w:cs="Times New Roman"/>
        </w:rPr>
        <w:t xml:space="preserve">’ </w:t>
      </w:r>
      <w:r w:rsidR="00C44683" w:rsidRPr="004B2E8B">
        <w:rPr>
          <w:rFonts w:cs="Times New Roman"/>
        </w:rPr>
        <w:t xml:space="preserve">in New York on the </w:t>
      </w:r>
      <w:r w:rsidR="008735A0" w:rsidRPr="004B2E8B">
        <w:rPr>
          <w:rFonts w:cs="Times New Roman"/>
        </w:rPr>
        <w:t>11</w:t>
      </w:r>
      <w:r w:rsidR="008735A0" w:rsidRPr="004B2E8B">
        <w:rPr>
          <w:rFonts w:cs="Times New Roman"/>
          <w:vertAlign w:val="superscript"/>
        </w:rPr>
        <w:t>th</w:t>
      </w:r>
      <w:r w:rsidR="008735A0" w:rsidRPr="004B2E8B">
        <w:rPr>
          <w:rFonts w:cs="Times New Roman"/>
        </w:rPr>
        <w:t xml:space="preserve"> of September 2001</w:t>
      </w:r>
      <w:r w:rsidR="00242BC2" w:rsidRPr="004B2E8B">
        <w:rPr>
          <w:rFonts w:cs="Times New Roman"/>
        </w:rPr>
        <w:t>.</w:t>
      </w:r>
      <w:r w:rsidR="00BC02EE">
        <w:rPr>
          <w:rFonts w:cs="Times New Roman"/>
        </w:rPr>
        <w:t xml:space="preserve"> </w:t>
      </w:r>
      <w:r w:rsidR="00BC02EE">
        <w:t xml:space="preserve">(Bysyuk, 2010) </w:t>
      </w:r>
      <w:r w:rsidR="008B26D1" w:rsidRPr="004B2E8B">
        <w:rPr>
          <w:rFonts w:cs="Times New Roman"/>
        </w:rPr>
        <w:t>(</w:t>
      </w:r>
      <w:r w:rsidR="00B8409B" w:rsidRPr="004B2E8B">
        <w:rPr>
          <w:rFonts w:cs="Times New Roman"/>
        </w:rPr>
        <w:t>See Appendix 1.</w:t>
      </w:r>
      <w:r w:rsidR="008B26D1" w:rsidRPr="004B2E8B">
        <w:rPr>
          <w:rFonts w:cs="Times New Roman"/>
        </w:rPr>
        <w:t xml:space="preserve"> For </w:t>
      </w:r>
      <w:r w:rsidR="00DA39E0">
        <w:rPr>
          <w:rFonts w:cs="Times New Roman"/>
        </w:rPr>
        <w:t>further information</w:t>
      </w:r>
      <w:r w:rsidR="00082C58" w:rsidRPr="004B2E8B">
        <w:rPr>
          <w:rFonts w:cs="Times New Roman"/>
        </w:rPr>
        <w:t xml:space="preserve"> on the 9/11 attacks.</w:t>
      </w:r>
      <w:r w:rsidR="008B26D1" w:rsidRPr="004B2E8B">
        <w:rPr>
          <w:rFonts w:cs="Times New Roman"/>
        </w:rPr>
        <w:t>)</w:t>
      </w:r>
      <w:r w:rsidR="00287992" w:rsidRPr="004B2E8B">
        <w:rPr>
          <w:rFonts w:cs="Times New Roman"/>
        </w:rPr>
        <w:t xml:space="preserve"> </w:t>
      </w:r>
    </w:p>
    <w:p w14:paraId="24867255" w14:textId="2F5C6AFC" w:rsidR="0095534C" w:rsidRPr="0039039F" w:rsidRDefault="00391025" w:rsidP="0039039F">
      <w:pPr>
        <w:jc w:val="both"/>
        <w:rPr>
          <w:rFonts w:cs="Times New Roman"/>
        </w:rPr>
      </w:pPr>
      <w:r w:rsidRPr="004B2E8B">
        <w:rPr>
          <w:rFonts w:cs="Times New Roman"/>
        </w:rPr>
        <w:t>Ten yea</w:t>
      </w:r>
      <w:r w:rsidR="00747014" w:rsidRPr="004B2E8B">
        <w:rPr>
          <w:rFonts w:cs="Times New Roman"/>
        </w:rPr>
        <w:t>r</w:t>
      </w:r>
      <w:r w:rsidRPr="004B2E8B">
        <w:rPr>
          <w:rFonts w:cs="Times New Roman"/>
        </w:rPr>
        <w:t>s on from</w:t>
      </w:r>
      <w:r w:rsidR="00747014" w:rsidRPr="004B2E8B">
        <w:rPr>
          <w:rFonts w:cs="Times New Roman"/>
        </w:rPr>
        <w:t xml:space="preserve"> the</w:t>
      </w:r>
      <w:r w:rsidRPr="004B2E8B">
        <w:rPr>
          <w:rFonts w:cs="Times New Roman"/>
        </w:rPr>
        <w:t xml:space="preserve"> 9/11</w:t>
      </w:r>
      <w:r w:rsidR="00747014" w:rsidRPr="004B2E8B">
        <w:rPr>
          <w:rFonts w:cs="Times New Roman"/>
        </w:rPr>
        <w:t xml:space="preserve"> attacks</w:t>
      </w:r>
      <w:r w:rsidRPr="004B2E8B">
        <w:rPr>
          <w:rFonts w:cs="Times New Roman"/>
        </w:rPr>
        <w:t xml:space="preserve"> </w:t>
      </w:r>
      <w:r w:rsidR="00A213BE" w:rsidRPr="004B2E8B">
        <w:rPr>
          <w:rFonts w:cs="Times New Roman"/>
        </w:rPr>
        <w:t>popular Tunisian resort Port El Kantaoui, north of Sousse</w:t>
      </w:r>
      <w:r w:rsidR="007E65DA">
        <w:rPr>
          <w:rFonts w:cs="Times New Roman"/>
        </w:rPr>
        <w:t xml:space="preserve">, </w:t>
      </w:r>
      <w:r w:rsidR="00A213BE">
        <w:rPr>
          <w:rFonts w:cs="Times New Roman"/>
        </w:rPr>
        <w:t>a</w:t>
      </w:r>
      <w:r w:rsidR="00A213BE" w:rsidRPr="004B2E8B">
        <w:rPr>
          <w:rFonts w:cs="Times New Roman"/>
        </w:rPr>
        <w:t xml:space="preserve"> </w:t>
      </w:r>
      <w:r w:rsidR="00BC0EA0" w:rsidRPr="004B2E8B">
        <w:rPr>
          <w:rFonts w:cs="Times New Roman"/>
        </w:rPr>
        <w:t xml:space="preserve">shooting on the beach </w:t>
      </w:r>
      <w:r w:rsidR="00BC0EA0" w:rsidRPr="00295325">
        <w:rPr>
          <w:rFonts w:cs="Times New Roman"/>
        </w:rPr>
        <w:t>where</w:t>
      </w:r>
      <w:r w:rsidR="00BC0EA0" w:rsidRPr="000858EA">
        <w:rPr>
          <w:rFonts w:cs="Times New Roman"/>
          <w:i/>
        </w:rPr>
        <w:t xml:space="preserve"> </w:t>
      </w:r>
      <w:r w:rsidR="00295325">
        <w:rPr>
          <w:rFonts w:cs="Times New Roman"/>
          <w:i/>
        </w:rPr>
        <w:t>‘</w:t>
      </w:r>
      <w:r w:rsidR="00BC0EA0" w:rsidRPr="000858EA">
        <w:rPr>
          <w:rFonts w:cs="Times New Roman"/>
          <w:i/>
        </w:rPr>
        <w:t>38 people lost their lives’</w:t>
      </w:r>
      <w:r w:rsidR="00BC0EA0" w:rsidRPr="004B2E8B">
        <w:rPr>
          <w:rFonts w:cs="Times New Roman"/>
        </w:rPr>
        <w:t xml:space="preserve"> </w:t>
      </w:r>
      <w:r w:rsidR="007E65DA">
        <w:rPr>
          <w:rFonts w:cs="Times New Roman"/>
        </w:rPr>
        <w:t xml:space="preserve">in </w:t>
      </w:r>
      <w:r w:rsidR="00E26879">
        <w:rPr>
          <w:rFonts w:cs="Times New Roman"/>
        </w:rPr>
        <w:t>June</w:t>
      </w:r>
      <w:r w:rsidR="000858EA">
        <w:rPr>
          <w:rFonts w:cs="Times New Roman"/>
        </w:rPr>
        <w:t xml:space="preserve"> 2015. </w:t>
      </w:r>
      <w:r w:rsidR="0095534C" w:rsidRPr="004B2E8B">
        <w:rPr>
          <w:rFonts w:cs="Times New Roman"/>
        </w:rPr>
        <w:t>(BBCNews, 2017) T</w:t>
      </w:r>
      <w:r w:rsidR="005D46B3">
        <w:rPr>
          <w:rFonts w:cs="Times New Roman"/>
        </w:rPr>
        <w:t xml:space="preserve">unisia </w:t>
      </w:r>
      <w:r w:rsidR="00896FE9">
        <w:rPr>
          <w:rFonts w:cs="Times New Roman"/>
        </w:rPr>
        <w:t>before the attack was in</w:t>
      </w:r>
      <w:r w:rsidR="0095534C" w:rsidRPr="004B2E8B">
        <w:rPr>
          <w:rFonts w:cs="Times New Roman"/>
        </w:rPr>
        <w:t xml:space="preserve"> Butlers fourth stage of destination development cycle; consolidation where it was developing and attracting tourists</w:t>
      </w:r>
      <w:r w:rsidR="00896FE9">
        <w:rPr>
          <w:rFonts w:cs="Times New Roman"/>
        </w:rPr>
        <w:t>,</w:t>
      </w:r>
      <w:r w:rsidR="0095534C" w:rsidRPr="004B2E8B">
        <w:rPr>
          <w:rFonts w:cs="Times New Roman"/>
        </w:rPr>
        <w:t xml:space="preserve"> to </w:t>
      </w:r>
      <w:r w:rsidR="00896FE9">
        <w:rPr>
          <w:rFonts w:cs="Times New Roman"/>
        </w:rPr>
        <w:t>the</w:t>
      </w:r>
      <w:r w:rsidR="0095534C" w:rsidRPr="004B2E8B">
        <w:rPr>
          <w:rFonts w:cs="Times New Roman"/>
        </w:rPr>
        <w:t xml:space="preserve"> fifth stage of the cycle; stagnation and decline where tourist numbers had decreased, and the destination was suffering from a loss in economic benefits it once had</w:t>
      </w:r>
      <w:r w:rsidR="00703AC3">
        <w:rPr>
          <w:rFonts w:cs="Times New Roman"/>
        </w:rPr>
        <w:t xml:space="preserve"> after the attack</w:t>
      </w:r>
      <w:r w:rsidR="0095534C" w:rsidRPr="004B2E8B">
        <w:rPr>
          <w:rFonts w:cs="Times New Roman"/>
        </w:rPr>
        <w:t>. (Bbc.co.uk, 2018)</w:t>
      </w:r>
      <w:r w:rsidR="0059539E" w:rsidRPr="004B2E8B">
        <w:rPr>
          <w:rFonts w:cs="Times New Roman"/>
        </w:rPr>
        <w:t xml:space="preserve"> (Refer</w:t>
      </w:r>
      <w:r w:rsidR="0095534C" w:rsidRPr="004B2E8B">
        <w:rPr>
          <w:rFonts w:cs="Times New Roman"/>
        </w:rPr>
        <w:t xml:space="preserve"> </w:t>
      </w:r>
      <w:r w:rsidR="0059539E" w:rsidRPr="004B2E8B">
        <w:rPr>
          <w:rFonts w:cs="Times New Roman"/>
        </w:rPr>
        <w:t>to A</w:t>
      </w:r>
      <w:r w:rsidR="0095534C" w:rsidRPr="004B2E8B">
        <w:rPr>
          <w:rFonts w:cs="Times New Roman"/>
        </w:rPr>
        <w:t>ppendix 2</w:t>
      </w:r>
      <w:r w:rsidR="0059539E" w:rsidRPr="004B2E8B">
        <w:rPr>
          <w:rFonts w:cs="Times New Roman"/>
        </w:rPr>
        <w:t xml:space="preserve">, </w:t>
      </w:r>
      <w:r w:rsidR="0095534C" w:rsidRPr="004B2E8B">
        <w:rPr>
          <w:rFonts w:cs="Times New Roman"/>
        </w:rPr>
        <w:t>Butlers</w:t>
      </w:r>
      <w:r w:rsidR="0059539E" w:rsidRPr="004B2E8B">
        <w:rPr>
          <w:rFonts w:cs="Times New Roman"/>
        </w:rPr>
        <w:t xml:space="preserve"> destination</w:t>
      </w:r>
      <w:r w:rsidR="0095534C" w:rsidRPr="004B2E8B">
        <w:rPr>
          <w:rFonts w:cs="Times New Roman"/>
        </w:rPr>
        <w:t xml:space="preserve"> life cycle</w:t>
      </w:r>
      <w:r w:rsidR="0059539E" w:rsidRPr="004B2E8B">
        <w:rPr>
          <w:rFonts w:cs="Times New Roman"/>
        </w:rPr>
        <w:t xml:space="preserve"> model.</w:t>
      </w:r>
      <w:r w:rsidR="0095534C" w:rsidRPr="004B2E8B">
        <w:rPr>
          <w:rFonts w:cs="Times New Roman"/>
        </w:rPr>
        <w:t xml:space="preserve">) From </w:t>
      </w:r>
      <w:r w:rsidR="0095534C" w:rsidRPr="004B2E8B">
        <w:rPr>
          <w:rFonts w:cs="Times New Roman"/>
        </w:rPr>
        <w:lastRenderedPageBreak/>
        <w:t>shootings to car bombs in tourist areas, many major terror attacks have turned people away from travelling to the middle eastern destinations</w:t>
      </w:r>
      <w:r w:rsidR="001579D7" w:rsidRPr="004B2E8B">
        <w:rPr>
          <w:rFonts w:cs="Times New Roman"/>
        </w:rPr>
        <w:t xml:space="preserve"> and opened their eyes to see that </w:t>
      </w:r>
      <w:r w:rsidR="00DA0C6D" w:rsidRPr="004B2E8B">
        <w:rPr>
          <w:rFonts w:cs="Times New Roman"/>
        </w:rPr>
        <w:t>terror attacks can happen at any given time or place</w:t>
      </w:r>
      <w:r w:rsidR="0095534C" w:rsidRPr="004B2E8B">
        <w:rPr>
          <w:rFonts w:cs="Times New Roman"/>
        </w:rPr>
        <w:t xml:space="preserve">. (Crouch, 2017) </w:t>
      </w:r>
      <w:r w:rsidR="00F93A28">
        <w:rPr>
          <w:rFonts w:cs="Times New Roman"/>
        </w:rPr>
        <w:t xml:space="preserve">(Refer to </w:t>
      </w:r>
      <w:r w:rsidR="00201CB9">
        <w:rPr>
          <w:rFonts w:cs="Times New Roman"/>
        </w:rPr>
        <w:t>Appendix</w:t>
      </w:r>
      <w:r w:rsidR="00F93A28">
        <w:rPr>
          <w:rFonts w:cs="Times New Roman"/>
        </w:rPr>
        <w:t xml:space="preserve"> 3, for </w:t>
      </w:r>
      <w:r w:rsidR="00201CB9">
        <w:rPr>
          <w:rFonts w:cs="Times New Roman"/>
        </w:rPr>
        <w:t>deeper investigation of other terror activity.)</w:t>
      </w:r>
    </w:p>
    <w:p w14:paraId="0C683C8D" w14:textId="099E9EA3" w:rsidR="009E5891" w:rsidRPr="00754AEA" w:rsidRDefault="00D7148C" w:rsidP="00754AEA">
      <w:pPr>
        <w:jc w:val="both"/>
        <w:rPr>
          <w:rFonts w:cs="Times New Roman"/>
        </w:rPr>
      </w:pPr>
      <w:r w:rsidRPr="004B2E8B">
        <w:rPr>
          <w:rFonts w:cs="Times New Roman"/>
        </w:rPr>
        <w:t xml:space="preserve">Over the decades there have been many </w:t>
      </w:r>
      <w:r w:rsidR="0050738B" w:rsidRPr="004B2E8B">
        <w:rPr>
          <w:rFonts w:cs="Times New Roman"/>
        </w:rPr>
        <w:t>professionals</w:t>
      </w:r>
      <w:r w:rsidRPr="004B2E8B">
        <w:rPr>
          <w:rFonts w:cs="Times New Roman"/>
        </w:rPr>
        <w:t xml:space="preserve"> whom have produced studies on the factors that affect destinations</w:t>
      </w:r>
      <w:r w:rsidR="008E3529" w:rsidRPr="004B2E8B">
        <w:rPr>
          <w:rFonts w:cs="Times New Roman"/>
        </w:rPr>
        <w:t xml:space="preserve"> a</w:t>
      </w:r>
      <w:r w:rsidR="00397134" w:rsidRPr="004B2E8B">
        <w:rPr>
          <w:rFonts w:cs="Times New Roman"/>
        </w:rPr>
        <w:t>nd tourist motivations</w:t>
      </w:r>
      <w:r w:rsidR="00AE0B99">
        <w:rPr>
          <w:rFonts w:cs="Times New Roman"/>
        </w:rPr>
        <w:t>.</w:t>
      </w:r>
    </w:p>
    <w:p w14:paraId="20179917" w14:textId="5CF56FA5" w:rsidR="00C52876" w:rsidRPr="00DE61EB" w:rsidRDefault="00950ED0" w:rsidP="00DE61EB">
      <w:pPr>
        <w:pStyle w:val="Heading2"/>
        <w:jc w:val="both"/>
        <w:rPr>
          <w:rFonts w:cs="Times New Roman"/>
          <w:sz w:val="24"/>
          <w:szCs w:val="22"/>
        </w:rPr>
      </w:pPr>
      <w:bookmarkStart w:id="5" w:name="_Toc507969704"/>
      <w:r w:rsidRPr="00DE61EB">
        <w:rPr>
          <w:rFonts w:cs="Times New Roman"/>
          <w:sz w:val="24"/>
          <w:szCs w:val="22"/>
        </w:rPr>
        <w:t>Maslow’s Hierarchy of Needs</w:t>
      </w:r>
      <w:bookmarkEnd w:id="5"/>
    </w:p>
    <w:p w14:paraId="6A109BE0" w14:textId="10559466" w:rsidR="00D77148" w:rsidRPr="004B2E8B" w:rsidRDefault="00D77148" w:rsidP="00DE61EB">
      <w:pPr>
        <w:jc w:val="both"/>
        <w:rPr>
          <w:rFonts w:cs="Times New Roman"/>
          <w:highlight w:val="yellow"/>
        </w:rPr>
      </w:pPr>
      <w:r w:rsidRPr="004B2E8B">
        <w:rPr>
          <w:rFonts w:cs="Times New Roman"/>
        </w:rPr>
        <w:t xml:space="preserve">Maslow’s </w:t>
      </w:r>
      <w:r w:rsidRPr="00C426CF">
        <w:rPr>
          <w:rFonts w:cs="Times New Roman"/>
        </w:rPr>
        <w:t xml:space="preserve">hierarchy of needs </w:t>
      </w:r>
      <w:r w:rsidRPr="004B2E8B">
        <w:rPr>
          <w:rFonts w:cs="Times New Roman"/>
        </w:rPr>
        <w:t>is a five-stage model which reflects how safety is the second most important human need. The first need being biological and physical</w:t>
      </w:r>
      <w:r w:rsidR="00D85C34">
        <w:rPr>
          <w:rFonts w:cs="Times New Roman"/>
        </w:rPr>
        <w:t xml:space="preserve"> needs such as,</w:t>
      </w:r>
      <w:r w:rsidRPr="004B2E8B">
        <w:rPr>
          <w:rFonts w:cs="Times New Roman"/>
        </w:rPr>
        <w:t xml:space="preserve"> shelter, food, drink, sex, love and air</w:t>
      </w:r>
      <w:r w:rsidR="008E1E74" w:rsidRPr="004B2E8B">
        <w:rPr>
          <w:rFonts w:cs="Times New Roman"/>
        </w:rPr>
        <w:t xml:space="preserve">. </w:t>
      </w:r>
      <w:r w:rsidRPr="004B2E8B">
        <w:rPr>
          <w:rFonts w:cs="Times New Roman"/>
        </w:rPr>
        <w:t xml:space="preserve">Maslow states that consumers need </w:t>
      </w:r>
      <w:r w:rsidRPr="00954529">
        <w:rPr>
          <w:rFonts w:cs="Times New Roman"/>
          <w:i/>
        </w:rPr>
        <w:t>‘protection from elements, security, order, law, stability and freedom from fear.</w:t>
      </w:r>
      <w:r w:rsidRPr="004B2E8B">
        <w:rPr>
          <w:rFonts w:cs="Times New Roman"/>
        </w:rPr>
        <w:t xml:space="preserve">’ </w:t>
      </w:r>
      <w:r w:rsidR="00F12F98" w:rsidRPr="004B2E8B">
        <w:rPr>
          <w:rFonts w:cs="Times New Roman"/>
        </w:rPr>
        <w:t>Proving that</w:t>
      </w:r>
      <w:r w:rsidR="00826301" w:rsidRPr="004B2E8B">
        <w:rPr>
          <w:rFonts w:cs="Times New Roman"/>
        </w:rPr>
        <w:t xml:space="preserve"> the need for</w:t>
      </w:r>
      <w:r w:rsidR="00F12F98" w:rsidRPr="004B2E8B">
        <w:rPr>
          <w:rFonts w:cs="Times New Roman"/>
        </w:rPr>
        <w:t xml:space="preserve"> safety and security is</w:t>
      </w:r>
      <w:r w:rsidR="00826301" w:rsidRPr="004B2E8B">
        <w:rPr>
          <w:rFonts w:cs="Times New Roman"/>
        </w:rPr>
        <w:t xml:space="preserve"> of the </w:t>
      </w:r>
      <w:r w:rsidR="008571AB" w:rsidRPr="004B2E8B">
        <w:rPr>
          <w:rFonts w:cs="Times New Roman"/>
        </w:rPr>
        <w:t>highest</w:t>
      </w:r>
      <w:r w:rsidR="00826301" w:rsidRPr="004B2E8B">
        <w:rPr>
          <w:rFonts w:cs="Times New Roman"/>
        </w:rPr>
        <w:t xml:space="preserve"> importan</w:t>
      </w:r>
      <w:r w:rsidR="003A0403" w:rsidRPr="004B2E8B">
        <w:rPr>
          <w:rFonts w:cs="Times New Roman"/>
        </w:rPr>
        <w:t xml:space="preserve">ce when choosing destinations. </w:t>
      </w:r>
      <w:r w:rsidRPr="004B2E8B">
        <w:rPr>
          <w:rFonts w:cs="Times New Roman"/>
        </w:rPr>
        <w:t xml:space="preserve">(McLeod, 2017) </w:t>
      </w:r>
    </w:p>
    <w:p w14:paraId="35773ABC" w14:textId="09AF0915" w:rsidR="005D451F" w:rsidRPr="004B2E8B" w:rsidRDefault="005D451F" w:rsidP="00DE61EB">
      <w:pPr>
        <w:jc w:val="both"/>
        <w:rPr>
          <w:rFonts w:cs="Times New Roman"/>
        </w:rPr>
      </w:pPr>
      <w:r w:rsidRPr="004B2E8B">
        <w:rPr>
          <w:rFonts w:cs="Times New Roman"/>
          <w:noProof/>
        </w:rPr>
        <w:drawing>
          <wp:anchor distT="0" distB="0" distL="114300" distR="114300" simplePos="0" relativeHeight="251661312" behindDoc="0" locked="0" layoutInCell="1" allowOverlap="1" wp14:anchorId="1AFC1078" wp14:editId="77F3484E">
            <wp:simplePos x="0" y="0"/>
            <wp:positionH relativeFrom="column">
              <wp:posOffset>1438275</wp:posOffset>
            </wp:positionH>
            <wp:positionV relativeFrom="paragraph">
              <wp:posOffset>45085</wp:posOffset>
            </wp:positionV>
            <wp:extent cx="2457450" cy="1833538"/>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0940" t="28670" r="46986" b="28768"/>
                    <a:stretch/>
                  </pic:blipFill>
                  <pic:spPr bwMode="auto">
                    <a:xfrm>
                      <a:off x="0" y="0"/>
                      <a:ext cx="2457450" cy="183353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0E887E" w14:textId="77777777" w:rsidR="00D77148" w:rsidRPr="004B2E8B" w:rsidRDefault="00D77148" w:rsidP="00DE61EB">
      <w:pPr>
        <w:jc w:val="both"/>
        <w:rPr>
          <w:rFonts w:cs="Times New Roman"/>
        </w:rPr>
      </w:pPr>
    </w:p>
    <w:p w14:paraId="4ACEC7DB" w14:textId="1675234D" w:rsidR="0095534C" w:rsidRPr="004B2E8B" w:rsidRDefault="0095534C" w:rsidP="00DE61EB">
      <w:pPr>
        <w:jc w:val="both"/>
        <w:rPr>
          <w:rFonts w:cs="Times New Roman"/>
        </w:rPr>
      </w:pPr>
    </w:p>
    <w:p w14:paraId="26D80D54" w14:textId="0E36BAB8" w:rsidR="0095534C" w:rsidRPr="004B2E8B" w:rsidRDefault="0095534C" w:rsidP="00DE61EB">
      <w:pPr>
        <w:jc w:val="both"/>
        <w:rPr>
          <w:rFonts w:cs="Times New Roman"/>
        </w:rPr>
      </w:pPr>
    </w:p>
    <w:p w14:paraId="64A5CB0E" w14:textId="6B20FBAB" w:rsidR="0095534C" w:rsidRPr="004B2E8B" w:rsidRDefault="0095534C" w:rsidP="00DE61EB">
      <w:pPr>
        <w:jc w:val="both"/>
        <w:rPr>
          <w:rFonts w:cs="Times New Roman"/>
        </w:rPr>
      </w:pPr>
    </w:p>
    <w:p w14:paraId="3F9DE463" w14:textId="77777777" w:rsidR="009D017A" w:rsidRPr="004B2E8B" w:rsidRDefault="009D017A" w:rsidP="00DE61EB">
      <w:pPr>
        <w:jc w:val="both"/>
        <w:rPr>
          <w:rFonts w:cs="Times New Roman"/>
        </w:rPr>
      </w:pPr>
    </w:p>
    <w:p w14:paraId="3A08C615" w14:textId="127B5E53" w:rsidR="0095534C" w:rsidRPr="004B2E8B" w:rsidRDefault="00655CA2" w:rsidP="00DE61EB">
      <w:pPr>
        <w:jc w:val="both"/>
        <w:rPr>
          <w:rFonts w:cs="Times New Roman"/>
        </w:rPr>
      </w:pPr>
      <w:r w:rsidRPr="004B2E8B">
        <w:rPr>
          <w:rFonts w:cs="Times New Roman"/>
        </w:rPr>
        <w:t>Figure</w:t>
      </w:r>
      <w:r w:rsidR="009D017A" w:rsidRPr="004B2E8B">
        <w:rPr>
          <w:rFonts w:cs="Times New Roman"/>
        </w:rPr>
        <w:t xml:space="preserve"> </w:t>
      </w:r>
      <w:r w:rsidR="00DF41C1" w:rsidRPr="004B2E8B">
        <w:rPr>
          <w:rFonts w:cs="Times New Roman"/>
        </w:rPr>
        <w:t>1</w:t>
      </w:r>
      <w:r w:rsidR="00CD5192" w:rsidRPr="004B2E8B">
        <w:rPr>
          <w:rFonts w:cs="Times New Roman"/>
        </w:rPr>
        <w:t>. Maslow</w:t>
      </w:r>
      <w:r w:rsidR="009C15D0" w:rsidRPr="004B2E8B">
        <w:rPr>
          <w:rFonts w:cs="Times New Roman"/>
        </w:rPr>
        <w:t>’s five stage pyramid model</w:t>
      </w:r>
      <w:r w:rsidR="009D017A" w:rsidRPr="004B2E8B">
        <w:rPr>
          <w:rFonts w:cs="Times New Roman"/>
        </w:rPr>
        <w:t xml:space="preserve"> </w:t>
      </w:r>
    </w:p>
    <w:p w14:paraId="37E5652E" w14:textId="77777777" w:rsidR="009D017A" w:rsidRPr="004B2E8B" w:rsidRDefault="009D017A" w:rsidP="00DE61EB">
      <w:pPr>
        <w:jc w:val="both"/>
        <w:rPr>
          <w:rFonts w:cs="Times New Roman"/>
        </w:rPr>
      </w:pPr>
    </w:p>
    <w:p w14:paraId="6D216479" w14:textId="5C8FBC4D" w:rsidR="000A79B5" w:rsidRPr="00DE61EB" w:rsidRDefault="00E46A62" w:rsidP="00DE61EB">
      <w:pPr>
        <w:pStyle w:val="Heading2"/>
        <w:jc w:val="both"/>
        <w:rPr>
          <w:rFonts w:cs="Times New Roman"/>
          <w:sz w:val="24"/>
          <w:szCs w:val="22"/>
        </w:rPr>
      </w:pPr>
      <w:bookmarkStart w:id="6" w:name="_Toc507969705"/>
      <w:r w:rsidRPr="00DE61EB">
        <w:rPr>
          <w:rFonts w:cs="Times New Roman"/>
          <w:sz w:val="24"/>
          <w:szCs w:val="22"/>
        </w:rPr>
        <w:t>Plog’s Psychographic Theory</w:t>
      </w:r>
      <w:bookmarkEnd w:id="6"/>
      <w:r w:rsidRPr="00DE61EB">
        <w:rPr>
          <w:rFonts w:cs="Times New Roman"/>
          <w:sz w:val="24"/>
          <w:szCs w:val="22"/>
        </w:rPr>
        <w:t xml:space="preserve"> </w:t>
      </w:r>
    </w:p>
    <w:p w14:paraId="35F3E39C" w14:textId="5A7CB70A" w:rsidR="009D6EBB" w:rsidRPr="00A47157" w:rsidRDefault="00650259" w:rsidP="00DE61EB">
      <w:pPr>
        <w:tabs>
          <w:tab w:val="center" w:pos="4513"/>
        </w:tabs>
        <w:jc w:val="both"/>
        <w:rPr>
          <w:rFonts w:cs="Times New Roman"/>
        </w:rPr>
      </w:pPr>
      <w:r w:rsidRPr="004B2E8B">
        <w:rPr>
          <w:rFonts w:cs="Times New Roman"/>
        </w:rPr>
        <w:t xml:space="preserve">Tourism </w:t>
      </w:r>
      <w:r w:rsidR="008040E8" w:rsidRPr="004B2E8B">
        <w:rPr>
          <w:rFonts w:cs="Times New Roman"/>
        </w:rPr>
        <w:t>motivational</w:t>
      </w:r>
      <w:r w:rsidRPr="004B2E8B">
        <w:rPr>
          <w:rFonts w:cs="Times New Roman"/>
        </w:rPr>
        <w:t xml:space="preserve"> theorist Plog, </w:t>
      </w:r>
      <w:r w:rsidR="00B34CBB" w:rsidRPr="004B2E8B">
        <w:rPr>
          <w:rFonts w:cs="Times New Roman"/>
        </w:rPr>
        <w:t xml:space="preserve">proposed </w:t>
      </w:r>
      <w:r w:rsidR="00CA7B4D" w:rsidRPr="004B2E8B">
        <w:rPr>
          <w:rFonts w:cs="Times New Roman"/>
        </w:rPr>
        <w:t xml:space="preserve">a </w:t>
      </w:r>
      <w:r w:rsidR="0018110F" w:rsidRPr="004B2E8B">
        <w:rPr>
          <w:rFonts w:cs="Times New Roman"/>
        </w:rPr>
        <w:t>‘</w:t>
      </w:r>
      <w:r w:rsidR="0018110F" w:rsidRPr="00954529">
        <w:rPr>
          <w:rFonts w:cs="Times New Roman"/>
          <w:i/>
        </w:rPr>
        <w:t>psychographic concept’</w:t>
      </w:r>
      <w:r w:rsidR="0018110F" w:rsidRPr="004B2E8B">
        <w:rPr>
          <w:rFonts w:cs="Times New Roman"/>
        </w:rPr>
        <w:t xml:space="preserve"> which explains the </w:t>
      </w:r>
      <w:r w:rsidR="00990FDA" w:rsidRPr="004B2E8B">
        <w:rPr>
          <w:rFonts w:cs="Times New Roman"/>
        </w:rPr>
        <w:t xml:space="preserve">reasoning of certain travel patterns based on the </w:t>
      </w:r>
      <w:r w:rsidR="006D3261" w:rsidRPr="004B2E8B">
        <w:rPr>
          <w:rFonts w:cs="Times New Roman"/>
        </w:rPr>
        <w:t>tourist personality</w:t>
      </w:r>
      <w:r w:rsidR="00597B9A" w:rsidRPr="004B2E8B">
        <w:rPr>
          <w:rFonts w:cs="Times New Roman"/>
        </w:rPr>
        <w:t xml:space="preserve"> </w:t>
      </w:r>
      <w:r w:rsidR="00B10C8D" w:rsidRPr="004B2E8B">
        <w:rPr>
          <w:rFonts w:cs="Times New Roman"/>
        </w:rPr>
        <w:t>‘</w:t>
      </w:r>
      <w:r w:rsidR="00597B9A" w:rsidRPr="00954529">
        <w:rPr>
          <w:rFonts w:cs="Times New Roman"/>
          <w:i/>
        </w:rPr>
        <w:t>allocentrism</w:t>
      </w:r>
      <w:r w:rsidR="00B10C8D" w:rsidRPr="004B2E8B">
        <w:rPr>
          <w:rFonts w:cs="Times New Roman"/>
        </w:rPr>
        <w:t>’</w:t>
      </w:r>
      <w:r w:rsidR="007079E8" w:rsidRPr="004B2E8B">
        <w:rPr>
          <w:rFonts w:cs="Times New Roman"/>
        </w:rPr>
        <w:t xml:space="preserve"> or</w:t>
      </w:r>
      <w:r w:rsidR="00011FA8" w:rsidRPr="004B2E8B">
        <w:rPr>
          <w:rFonts w:cs="Times New Roman"/>
        </w:rPr>
        <w:t xml:space="preserve"> </w:t>
      </w:r>
      <w:r w:rsidR="002E60F1">
        <w:rPr>
          <w:rFonts w:cs="Times New Roman"/>
        </w:rPr>
        <w:t>‘</w:t>
      </w:r>
      <w:r w:rsidR="00B10C8D" w:rsidRPr="00954529">
        <w:rPr>
          <w:rFonts w:cs="Times New Roman"/>
          <w:i/>
        </w:rPr>
        <w:t>venture</w:t>
      </w:r>
      <w:r w:rsidR="00CB3C3F" w:rsidRPr="00954529">
        <w:rPr>
          <w:rFonts w:cs="Times New Roman"/>
          <w:i/>
        </w:rPr>
        <w:t>rs</w:t>
      </w:r>
      <w:r w:rsidR="002E60F1">
        <w:rPr>
          <w:rFonts w:cs="Times New Roman"/>
        </w:rPr>
        <w:t>’</w:t>
      </w:r>
      <w:r w:rsidR="00CE60EF" w:rsidRPr="004B2E8B">
        <w:rPr>
          <w:rFonts w:cs="Times New Roman"/>
        </w:rPr>
        <w:t xml:space="preserve"> the more confident </w:t>
      </w:r>
      <w:r w:rsidR="00031489" w:rsidRPr="004B2E8B">
        <w:rPr>
          <w:rFonts w:cs="Times New Roman"/>
        </w:rPr>
        <w:t xml:space="preserve">carefree travellers </w:t>
      </w:r>
      <w:r w:rsidR="00597B9A" w:rsidRPr="004B2E8B">
        <w:rPr>
          <w:rFonts w:cs="Times New Roman"/>
        </w:rPr>
        <w:t xml:space="preserve">and </w:t>
      </w:r>
      <w:r w:rsidR="00B10C8D" w:rsidRPr="004B2E8B">
        <w:rPr>
          <w:rFonts w:cs="Times New Roman"/>
        </w:rPr>
        <w:t>‘</w:t>
      </w:r>
      <w:r w:rsidR="00597B9A" w:rsidRPr="00954529">
        <w:rPr>
          <w:rFonts w:cs="Times New Roman"/>
          <w:i/>
        </w:rPr>
        <w:t>psycocentism</w:t>
      </w:r>
      <w:r w:rsidR="00B10C8D" w:rsidRPr="004B2E8B">
        <w:rPr>
          <w:rFonts w:cs="Times New Roman"/>
        </w:rPr>
        <w:t>’</w:t>
      </w:r>
      <w:r w:rsidR="00011FA8" w:rsidRPr="004B2E8B">
        <w:rPr>
          <w:rFonts w:cs="Times New Roman"/>
        </w:rPr>
        <w:t xml:space="preserve"> </w:t>
      </w:r>
      <w:r w:rsidR="002E60F1">
        <w:rPr>
          <w:rFonts w:cs="Times New Roman"/>
        </w:rPr>
        <w:t>or ‘</w:t>
      </w:r>
      <w:r w:rsidR="00031489" w:rsidRPr="00954529">
        <w:rPr>
          <w:rFonts w:cs="Times New Roman"/>
          <w:i/>
        </w:rPr>
        <w:t>dependables</w:t>
      </w:r>
      <w:r w:rsidR="002E60F1">
        <w:rPr>
          <w:rFonts w:cs="Times New Roman"/>
        </w:rPr>
        <w:t>’</w:t>
      </w:r>
      <w:r w:rsidR="00031489" w:rsidRPr="004B2E8B">
        <w:rPr>
          <w:rFonts w:cs="Times New Roman"/>
        </w:rPr>
        <w:t xml:space="preserve"> who stick to </w:t>
      </w:r>
      <w:r w:rsidR="00E11844" w:rsidRPr="004B2E8B">
        <w:rPr>
          <w:rFonts w:cs="Times New Roman"/>
        </w:rPr>
        <w:t>what they know</w:t>
      </w:r>
      <w:r w:rsidR="00C5271A" w:rsidRPr="004B2E8B">
        <w:rPr>
          <w:rFonts w:cs="Times New Roman"/>
        </w:rPr>
        <w:t xml:space="preserve">, they will often return to the same destination </w:t>
      </w:r>
      <w:r w:rsidR="00E11844" w:rsidRPr="004B2E8B">
        <w:rPr>
          <w:rFonts w:cs="Times New Roman"/>
        </w:rPr>
        <w:t xml:space="preserve">and are more anxious </w:t>
      </w:r>
      <w:r w:rsidR="000D58C8" w:rsidRPr="004B2E8B">
        <w:rPr>
          <w:rFonts w:cs="Times New Roman"/>
        </w:rPr>
        <w:t>travellers.</w:t>
      </w:r>
      <w:r w:rsidR="004A5E76" w:rsidRPr="004B2E8B">
        <w:rPr>
          <w:rFonts w:cs="Times New Roman"/>
        </w:rPr>
        <w:t xml:space="preserve"> The research since then has also gone on to </w:t>
      </w:r>
      <w:r w:rsidR="0020339B" w:rsidRPr="004B2E8B">
        <w:rPr>
          <w:rFonts w:cs="Times New Roman"/>
        </w:rPr>
        <w:t xml:space="preserve">show predictions of why destinations flourish </w:t>
      </w:r>
      <w:r w:rsidR="002E60F1">
        <w:rPr>
          <w:rFonts w:cs="Times New Roman"/>
        </w:rPr>
        <w:t>or</w:t>
      </w:r>
      <w:r w:rsidR="00796520">
        <w:rPr>
          <w:rFonts w:cs="Times New Roman"/>
        </w:rPr>
        <w:t xml:space="preserve"> go into</w:t>
      </w:r>
      <w:r w:rsidR="0020339B" w:rsidRPr="004B2E8B">
        <w:rPr>
          <w:rFonts w:cs="Times New Roman"/>
        </w:rPr>
        <w:t xml:space="preserve"> decline</w:t>
      </w:r>
      <w:r w:rsidR="008907BC" w:rsidRPr="004B2E8B">
        <w:rPr>
          <w:rFonts w:cs="Times New Roman"/>
        </w:rPr>
        <w:t>, otherwise known as ven</w:t>
      </w:r>
      <w:r w:rsidR="005A6132" w:rsidRPr="004B2E8B">
        <w:rPr>
          <w:rFonts w:cs="Times New Roman"/>
        </w:rPr>
        <w:t>turesomeness</w:t>
      </w:r>
      <w:r w:rsidR="0020339B" w:rsidRPr="004B2E8B">
        <w:rPr>
          <w:rFonts w:cs="Times New Roman"/>
        </w:rPr>
        <w:t>.</w:t>
      </w:r>
      <w:r w:rsidR="005A6132" w:rsidRPr="004B2E8B">
        <w:rPr>
          <w:rFonts w:cs="Times New Roman"/>
        </w:rPr>
        <w:t xml:space="preserve"> Every stage of the destination life cycle</w:t>
      </w:r>
      <w:r w:rsidR="000B3B64" w:rsidRPr="004B2E8B">
        <w:rPr>
          <w:rFonts w:cs="Times New Roman"/>
        </w:rPr>
        <w:t xml:space="preserve"> appeals to a </w:t>
      </w:r>
      <w:r w:rsidR="000E2759" w:rsidRPr="004B2E8B">
        <w:rPr>
          <w:rFonts w:cs="Times New Roman"/>
        </w:rPr>
        <w:t>psychographic</w:t>
      </w:r>
      <w:r w:rsidR="00143D23" w:rsidRPr="004B2E8B">
        <w:rPr>
          <w:rFonts w:cs="Times New Roman"/>
        </w:rPr>
        <w:t xml:space="preserve"> group of tourists</w:t>
      </w:r>
      <w:r w:rsidR="00CA5145" w:rsidRPr="004B2E8B">
        <w:rPr>
          <w:rFonts w:cs="Times New Roman"/>
        </w:rPr>
        <w:t xml:space="preserve"> which is dependent on the </w:t>
      </w:r>
      <w:r w:rsidR="000E2759" w:rsidRPr="004B2E8B">
        <w:rPr>
          <w:rFonts w:cs="Times New Roman"/>
        </w:rPr>
        <w:t>characteristics</w:t>
      </w:r>
      <w:r w:rsidR="00CA5145" w:rsidRPr="004B2E8B">
        <w:rPr>
          <w:rFonts w:cs="Times New Roman"/>
        </w:rPr>
        <w:t xml:space="preserve"> and success of the destination</w:t>
      </w:r>
      <w:r w:rsidR="0082589F" w:rsidRPr="004B2E8B">
        <w:rPr>
          <w:rFonts w:cs="Times New Roman"/>
        </w:rPr>
        <w:t xml:space="preserve"> </w:t>
      </w:r>
      <w:r w:rsidR="00B54F11" w:rsidRPr="004B2E8B">
        <w:rPr>
          <w:rFonts w:cs="Times New Roman"/>
        </w:rPr>
        <w:t>for travel motivation</w:t>
      </w:r>
      <w:r w:rsidR="00CA5145" w:rsidRPr="004B2E8B">
        <w:rPr>
          <w:rFonts w:cs="Times New Roman"/>
        </w:rPr>
        <w:t>.</w:t>
      </w:r>
      <w:r w:rsidR="00143D23" w:rsidRPr="004B2E8B">
        <w:rPr>
          <w:rFonts w:cs="Times New Roman"/>
        </w:rPr>
        <w:t xml:space="preserve"> </w:t>
      </w:r>
      <w:r w:rsidR="00316AE8" w:rsidRPr="004B2E8B">
        <w:rPr>
          <w:rFonts w:cs="Times New Roman"/>
        </w:rPr>
        <w:t>(Plog, 2004) &amp; (</w:t>
      </w:r>
      <w:r w:rsidR="00316AE8" w:rsidRPr="004B2E8B">
        <w:rPr>
          <w:rFonts w:eastAsia="Times New Roman" w:cs="Times New Roman"/>
          <w:lang w:eastAsia="en-GB"/>
        </w:rPr>
        <w:t>George,</w:t>
      </w:r>
      <w:r w:rsidR="00191F02">
        <w:rPr>
          <w:rFonts w:eastAsia="Times New Roman" w:cs="Times New Roman"/>
          <w:lang w:eastAsia="en-GB"/>
        </w:rPr>
        <w:t xml:space="preserve"> </w:t>
      </w:r>
      <w:r w:rsidR="00E91F3D">
        <w:rPr>
          <w:rFonts w:eastAsia="Times New Roman" w:cs="Times New Roman"/>
          <w:lang w:eastAsia="en-GB"/>
        </w:rPr>
        <w:t>et al</w:t>
      </w:r>
      <w:r w:rsidR="00316AE8" w:rsidRPr="004B2E8B">
        <w:rPr>
          <w:rFonts w:eastAsia="Times New Roman" w:cs="Times New Roman"/>
          <w:lang w:eastAsia="en-GB"/>
        </w:rPr>
        <w:t xml:space="preserve">. 2013). </w:t>
      </w:r>
      <w:r w:rsidR="00D92BEA" w:rsidRPr="004B2E8B">
        <w:rPr>
          <w:rFonts w:cs="Times New Roman"/>
        </w:rPr>
        <w:t>E</w:t>
      </w:r>
      <w:r w:rsidR="00316AE8" w:rsidRPr="004B2E8B">
        <w:rPr>
          <w:rFonts w:cs="Times New Roman"/>
        </w:rPr>
        <w:t xml:space="preserve">ach tourist changes personality type as time goes </w:t>
      </w:r>
      <w:r w:rsidR="00C9595D">
        <w:rPr>
          <w:rFonts w:cs="Times New Roman"/>
        </w:rPr>
        <w:t>due to</w:t>
      </w:r>
      <w:r w:rsidR="00102CBA" w:rsidRPr="004B2E8B">
        <w:rPr>
          <w:rFonts w:cs="Times New Roman"/>
        </w:rPr>
        <w:t xml:space="preserve"> </w:t>
      </w:r>
      <w:r w:rsidR="00D64135">
        <w:rPr>
          <w:rFonts w:cs="Times New Roman"/>
        </w:rPr>
        <w:t>change in circumstance,</w:t>
      </w:r>
      <w:r w:rsidR="00102CBA" w:rsidRPr="004B2E8B">
        <w:rPr>
          <w:rFonts w:cs="Times New Roman"/>
        </w:rPr>
        <w:t xml:space="preserve"> needs and characteristics. For example</w:t>
      </w:r>
      <w:r w:rsidR="00E05273" w:rsidRPr="004B2E8B">
        <w:rPr>
          <w:rFonts w:cs="Times New Roman"/>
        </w:rPr>
        <w:t xml:space="preserve">, a young couples venturer attitude will change once they have children as safety </w:t>
      </w:r>
      <w:r w:rsidR="00452613" w:rsidRPr="004B2E8B">
        <w:rPr>
          <w:rFonts w:cs="Times New Roman"/>
        </w:rPr>
        <w:t>becomes of higher importance. (</w:t>
      </w:r>
      <w:r w:rsidR="00F67049" w:rsidRPr="004B2E8B">
        <w:rPr>
          <w:rFonts w:cs="Times New Roman"/>
        </w:rPr>
        <w:t>Plog, 2001)</w:t>
      </w:r>
    </w:p>
    <w:p w14:paraId="55A1253D" w14:textId="20BAB664" w:rsidR="00390C1A" w:rsidRPr="004B2E8B" w:rsidRDefault="00DF41C1" w:rsidP="00DE61EB">
      <w:pPr>
        <w:tabs>
          <w:tab w:val="center" w:pos="4513"/>
        </w:tabs>
        <w:jc w:val="both"/>
        <w:rPr>
          <w:rFonts w:eastAsia="Times New Roman" w:cs="Times New Roman"/>
          <w:lang w:eastAsia="en-GB"/>
        </w:rPr>
      </w:pPr>
      <w:r w:rsidRPr="004B2E8B">
        <w:rPr>
          <w:rFonts w:eastAsia="Times New Roman" w:cs="Times New Roman"/>
          <w:lang w:eastAsia="en-GB"/>
        </w:rPr>
        <w:lastRenderedPageBreak/>
        <w:t>Figure 2</w:t>
      </w:r>
      <w:r w:rsidR="009118E6" w:rsidRPr="004B2E8B">
        <w:rPr>
          <w:rFonts w:eastAsia="Times New Roman" w:cs="Times New Roman"/>
          <w:lang w:eastAsia="en-GB"/>
        </w:rPr>
        <w:t>, Plog</w:t>
      </w:r>
      <w:r w:rsidR="00D86F9C" w:rsidRPr="004B2E8B">
        <w:rPr>
          <w:rFonts w:eastAsia="Times New Roman" w:cs="Times New Roman"/>
          <w:lang w:eastAsia="en-GB"/>
        </w:rPr>
        <w:t xml:space="preserve"> (2001), </w:t>
      </w:r>
      <w:r w:rsidR="00E90764" w:rsidRPr="004B2E8B">
        <w:rPr>
          <w:rFonts w:eastAsia="Times New Roman" w:cs="Times New Roman"/>
          <w:lang w:eastAsia="en-GB"/>
        </w:rPr>
        <w:t>psychographic</w:t>
      </w:r>
      <w:r w:rsidR="002A0592" w:rsidRPr="004B2E8B">
        <w:rPr>
          <w:rFonts w:eastAsia="Times New Roman" w:cs="Times New Roman"/>
          <w:lang w:eastAsia="en-GB"/>
        </w:rPr>
        <w:t xml:space="preserve"> personality types</w:t>
      </w:r>
      <w:r w:rsidR="00D86F9C" w:rsidRPr="004B2E8B">
        <w:rPr>
          <w:rFonts w:eastAsia="Times New Roman" w:cs="Times New Roman"/>
          <w:lang w:eastAsia="en-GB"/>
        </w:rPr>
        <w:t>.</w:t>
      </w:r>
      <w:r w:rsidR="00B450A9" w:rsidRPr="004B2E8B">
        <w:rPr>
          <w:rFonts w:eastAsia="Times New Roman" w:cs="Times New Roman"/>
          <w:lang w:eastAsia="en-GB"/>
        </w:rPr>
        <w:t xml:space="preserve"> </w:t>
      </w:r>
    </w:p>
    <w:p w14:paraId="13F21405" w14:textId="18EFB7D9" w:rsidR="000F7610" w:rsidRPr="004B2E8B" w:rsidRDefault="00452613" w:rsidP="00DE61EB">
      <w:pPr>
        <w:tabs>
          <w:tab w:val="center" w:pos="4513"/>
        </w:tabs>
        <w:jc w:val="both"/>
        <w:rPr>
          <w:rFonts w:eastAsia="Times New Roman" w:cs="Times New Roman"/>
          <w:lang w:eastAsia="en-GB"/>
        </w:rPr>
      </w:pPr>
      <w:r w:rsidRPr="004B2E8B">
        <w:rPr>
          <w:rFonts w:eastAsia="Times New Roman" w:cs="Times New Roman"/>
          <w:noProof/>
          <w:lang w:eastAsia="en-GB"/>
        </w:rPr>
        <w:drawing>
          <wp:anchor distT="0" distB="0" distL="114300" distR="114300" simplePos="0" relativeHeight="251662336" behindDoc="0" locked="0" layoutInCell="1" allowOverlap="1" wp14:anchorId="3A5933F3" wp14:editId="4ABCD1A0">
            <wp:simplePos x="0" y="0"/>
            <wp:positionH relativeFrom="column">
              <wp:posOffset>1000125</wp:posOffset>
            </wp:positionH>
            <wp:positionV relativeFrom="paragraph">
              <wp:posOffset>204470</wp:posOffset>
            </wp:positionV>
            <wp:extent cx="2857500" cy="1895475"/>
            <wp:effectExtent l="0" t="0" r="0" b="9525"/>
            <wp:wrapSquare wrapText="bothSides"/>
            <wp:docPr id="6" name="Picture 6"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log.png"/>
                    <pic:cNvPicPr/>
                  </pic:nvPicPr>
                  <pic:blipFill rotWithShape="1">
                    <a:blip r:embed="rId12">
                      <a:extLst>
                        <a:ext uri="{28A0092B-C50C-407E-A947-70E740481C1C}">
                          <a14:useLocalDpi xmlns:a14="http://schemas.microsoft.com/office/drawing/2010/main" val="0"/>
                        </a:ext>
                      </a:extLst>
                    </a:blip>
                    <a:srcRect b="3398"/>
                    <a:stretch/>
                  </pic:blipFill>
                  <pic:spPr bwMode="auto">
                    <a:xfrm>
                      <a:off x="0" y="0"/>
                      <a:ext cx="2857500" cy="1895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99DE5D" w14:textId="659B1F2B" w:rsidR="0073143E" w:rsidRPr="004B2E8B" w:rsidRDefault="0073143E" w:rsidP="00DE61EB">
      <w:pPr>
        <w:pStyle w:val="Heading2"/>
        <w:numPr>
          <w:ilvl w:val="0"/>
          <w:numId w:val="0"/>
        </w:numPr>
        <w:ind w:left="576"/>
        <w:jc w:val="both"/>
        <w:rPr>
          <w:rFonts w:eastAsia="Times New Roman" w:cs="Times New Roman"/>
          <w:sz w:val="22"/>
          <w:szCs w:val="22"/>
          <w:lang w:eastAsia="en-GB"/>
        </w:rPr>
      </w:pPr>
    </w:p>
    <w:p w14:paraId="5B98C2C6" w14:textId="0AB3DD9D" w:rsidR="0073143E" w:rsidRPr="004B2E8B" w:rsidRDefault="0073143E" w:rsidP="00DE61EB">
      <w:pPr>
        <w:jc w:val="both"/>
        <w:rPr>
          <w:rFonts w:cs="Times New Roman"/>
          <w:lang w:eastAsia="en-GB"/>
        </w:rPr>
      </w:pPr>
    </w:p>
    <w:p w14:paraId="221A0941" w14:textId="492EF03E" w:rsidR="0073143E" w:rsidRPr="004B2E8B" w:rsidRDefault="0073143E" w:rsidP="00DE61EB">
      <w:pPr>
        <w:jc w:val="both"/>
        <w:rPr>
          <w:rFonts w:cs="Times New Roman"/>
          <w:lang w:eastAsia="en-GB"/>
        </w:rPr>
      </w:pPr>
    </w:p>
    <w:p w14:paraId="1E1A88BE" w14:textId="3B5853F2" w:rsidR="0073143E" w:rsidRPr="004B2E8B" w:rsidRDefault="0073143E" w:rsidP="00DE61EB">
      <w:pPr>
        <w:jc w:val="both"/>
        <w:rPr>
          <w:rFonts w:cs="Times New Roman"/>
          <w:lang w:eastAsia="en-GB"/>
        </w:rPr>
      </w:pPr>
    </w:p>
    <w:p w14:paraId="234849C6" w14:textId="2CAC741C" w:rsidR="0073143E" w:rsidRPr="004B2E8B" w:rsidRDefault="0073143E" w:rsidP="00DE61EB">
      <w:pPr>
        <w:jc w:val="both"/>
        <w:rPr>
          <w:rFonts w:cs="Times New Roman"/>
          <w:lang w:eastAsia="en-GB"/>
        </w:rPr>
      </w:pPr>
    </w:p>
    <w:p w14:paraId="3EF4B5E0" w14:textId="1B1DF761" w:rsidR="0073143E" w:rsidRPr="004B2E8B" w:rsidRDefault="0073143E" w:rsidP="00DE61EB">
      <w:pPr>
        <w:jc w:val="both"/>
        <w:rPr>
          <w:rFonts w:cs="Times New Roman"/>
          <w:lang w:eastAsia="en-GB"/>
        </w:rPr>
      </w:pPr>
      <w:r w:rsidRPr="004B2E8B">
        <w:rPr>
          <w:rFonts w:cs="Times New Roman"/>
          <w:lang w:eastAsia="en-GB"/>
        </w:rPr>
        <w:t xml:space="preserve">                                        Figure 2.</w:t>
      </w:r>
      <w:r w:rsidR="00D22B9A" w:rsidRPr="004B2E8B">
        <w:rPr>
          <w:rFonts w:cs="Times New Roman"/>
          <w:lang w:eastAsia="en-GB"/>
        </w:rPr>
        <w:t xml:space="preserve"> </w:t>
      </w:r>
      <w:r w:rsidR="002E448F" w:rsidRPr="004B2E8B">
        <w:rPr>
          <w:rFonts w:cs="Times New Roman"/>
          <w:lang w:eastAsia="en-GB"/>
        </w:rPr>
        <w:t>(</w:t>
      </w:r>
      <w:r w:rsidR="00D22B9A" w:rsidRPr="004B2E8B">
        <w:rPr>
          <w:rFonts w:cs="Times New Roman"/>
          <w:lang w:eastAsia="en-GB"/>
        </w:rPr>
        <w:t>Plog</w:t>
      </w:r>
      <w:r w:rsidR="002E448F" w:rsidRPr="004B2E8B">
        <w:rPr>
          <w:rFonts w:cs="Times New Roman"/>
          <w:lang w:eastAsia="en-GB"/>
        </w:rPr>
        <w:t xml:space="preserve">, 2001) </w:t>
      </w:r>
    </w:p>
    <w:p w14:paraId="5AB93E93" w14:textId="5B4218B3" w:rsidR="004C684B" w:rsidRPr="004B2E8B" w:rsidRDefault="0018258B" w:rsidP="00DE61EB">
      <w:pPr>
        <w:pStyle w:val="Heading2"/>
        <w:jc w:val="both"/>
        <w:rPr>
          <w:rFonts w:eastAsia="Times New Roman" w:cs="Times New Roman"/>
          <w:sz w:val="22"/>
          <w:szCs w:val="22"/>
          <w:lang w:eastAsia="en-GB"/>
        </w:rPr>
      </w:pPr>
      <w:bookmarkStart w:id="7" w:name="_Toc507969706"/>
      <w:r w:rsidRPr="00DE61EB">
        <w:rPr>
          <w:rFonts w:eastAsia="Times New Roman" w:cs="Times New Roman"/>
          <w:sz w:val="24"/>
          <w:szCs w:val="22"/>
          <w:lang w:eastAsia="en-GB"/>
        </w:rPr>
        <w:t>Dann</w:t>
      </w:r>
      <w:r w:rsidR="000315E5" w:rsidRPr="00DE61EB">
        <w:rPr>
          <w:rFonts w:eastAsia="Times New Roman" w:cs="Times New Roman"/>
          <w:sz w:val="24"/>
          <w:szCs w:val="22"/>
          <w:lang w:eastAsia="en-GB"/>
        </w:rPr>
        <w:t xml:space="preserve"> </w:t>
      </w:r>
      <w:r w:rsidR="006E7A7B" w:rsidRPr="00DE61EB">
        <w:rPr>
          <w:rFonts w:eastAsia="Times New Roman" w:cs="Times New Roman"/>
          <w:sz w:val="24"/>
          <w:szCs w:val="22"/>
          <w:lang w:eastAsia="en-GB"/>
        </w:rPr>
        <w:t>(</w:t>
      </w:r>
      <w:r w:rsidR="000315E5" w:rsidRPr="00DE61EB">
        <w:rPr>
          <w:rFonts w:eastAsia="Times New Roman" w:cs="Times New Roman"/>
          <w:sz w:val="24"/>
          <w:szCs w:val="22"/>
          <w:lang w:eastAsia="en-GB"/>
        </w:rPr>
        <w:t>1977</w:t>
      </w:r>
      <w:r w:rsidR="006E7A7B" w:rsidRPr="00DE61EB">
        <w:rPr>
          <w:rFonts w:eastAsia="Times New Roman" w:cs="Times New Roman"/>
          <w:sz w:val="24"/>
          <w:szCs w:val="22"/>
          <w:lang w:eastAsia="en-GB"/>
        </w:rPr>
        <w:t>) Push and Pull Theory</w:t>
      </w:r>
      <w:bookmarkEnd w:id="7"/>
      <w:r w:rsidR="00FE4274" w:rsidRPr="00DE61EB">
        <w:rPr>
          <w:rFonts w:eastAsia="Times New Roman" w:cs="Times New Roman"/>
          <w:sz w:val="24"/>
          <w:szCs w:val="22"/>
          <w:lang w:eastAsia="en-GB"/>
        </w:rPr>
        <w:t xml:space="preserve"> </w:t>
      </w:r>
    </w:p>
    <w:p w14:paraId="6BA7B7D2" w14:textId="6F24EF79" w:rsidR="000F2B3A" w:rsidRPr="002C1438" w:rsidRDefault="006E7A7B" w:rsidP="002C1438">
      <w:pPr>
        <w:spacing w:after="0"/>
        <w:ind w:left="-120"/>
        <w:jc w:val="both"/>
        <w:rPr>
          <w:rFonts w:cs="Times New Roman"/>
          <w:lang w:eastAsia="en-GB"/>
        </w:rPr>
      </w:pPr>
      <w:r w:rsidRPr="004B2E8B">
        <w:rPr>
          <w:rFonts w:cs="Times New Roman"/>
          <w:lang w:eastAsia="en-GB"/>
        </w:rPr>
        <w:t>Dann’s ‘</w:t>
      </w:r>
      <w:r w:rsidRPr="004907C1">
        <w:rPr>
          <w:rFonts w:cs="Times New Roman"/>
          <w:i/>
          <w:lang w:eastAsia="en-GB"/>
        </w:rPr>
        <w:t>push and pull’</w:t>
      </w:r>
      <w:r w:rsidRPr="004B2E8B">
        <w:rPr>
          <w:rFonts w:cs="Times New Roman"/>
          <w:lang w:eastAsia="en-GB"/>
        </w:rPr>
        <w:t xml:space="preserve"> </w:t>
      </w:r>
      <w:r w:rsidR="00A40A2B" w:rsidRPr="004B2E8B">
        <w:rPr>
          <w:rFonts w:cs="Times New Roman"/>
          <w:lang w:eastAsia="en-GB"/>
        </w:rPr>
        <w:t>dimension</w:t>
      </w:r>
      <w:r w:rsidR="003860AB" w:rsidRPr="004B2E8B">
        <w:rPr>
          <w:rFonts w:cs="Times New Roman"/>
          <w:lang w:eastAsia="en-GB"/>
        </w:rPr>
        <w:t xml:space="preserve"> explains that tourists </w:t>
      </w:r>
      <w:r w:rsidR="001F0584" w:rsidRPr="004B2E8B">
        <w:rPr>
          <w:rFonts w:cs="Times New Roman"/>
          <w:lang w:eastAsia="en-GB"/>
        </w:rPr>
        <w:t>travel because of their own internal forces</w:t>
      </w:r>
      <w:r w:rsidR="006100CB" w:rsidRPr="004B2E8B">
        <w:rPr>
          <w:rFonts w:cs="Times New Roman"/>
          <w:lang w:eastAsia="en-GB"/>
        </w:rPr>
        <w:t xml:space="preserve"> such as intrinsic desires which are intangible</w:t>
      </w:r>
      <w:r w:rsidR="00BB10C1" w:rsidRPr="004B2E8B">
        <w:rPr>
          <w:rFonts w:cs="Times New Roman"/>
          <w:lang w:eastAsia="en-GB"/>
        </w:rPr>
        <w:t>, whereas they are pulled by</w:t>
      </w:r>
      <w:r w:rsidR="007463AD" w:rsidRPr="004B2E8B">
        <w:rPr>
          <w:rFonts w:cs="Times New Roman"/>
          <w:lang w:eastAsia="en-GB"/>
        </w:rPr>
        <w:t xml:space="preserve"> external factors that are </w:t>
      </w:r>
      <w:r w:rsidR="00A40A2B" w:rsidRPr="004B2E8B">
        <w:rPr>
          <w:rFonts w:cs="Times New Roman"/>
          <w:lang w:eastAsia="en-GB"/>
        </w:rPr>
        <w:t>tangible</w:t>
      </w:r>
      <w:r w:rsidR="007463AD" w:rsidRPr="004B2E8B">
        <w:rPr>
          <w:rFonts w:cs="Times New Roman"/>
          <w:lang w:eastAsia="en-GB"/>
        </w:rPr>
        <w:t xml:space="preserve"> and </w:t>
      </w:r>
      <w:r w:rsidR="004E7BD7" w:rsidRPr="004B2E8B">
        <w:rPr>
          <w:rFonts w:cs="Times New Roman"/>
          <w:lang w:eastAsia="en-GB"/>
        </w:rPr>
        <w:t xml:space="preserve">portray the destination image as a novelty </w:t>
      </w:r>
      <w:r w:rsidR="00A40A2B" w:rsidRPr="004B2E8B">
        <w:rPr>
          <w:rFonts w:cs="Times New Roman"/>
          <w:lang w:eastAsia="en-GB"/>
        </w:rPr>
        <w:t>and fit the tourist expectation of the destination</w:t>
      </w:r>
      <w:r w:rsidR="00CB1B8E">
        <w:rPr>
          <w:rFonts w:cs="Times New Roman"/>
          <w:lang w:eastAsia="en-GB"/>
        </w:rPr>
        <w:t xml:space="preserve">. </w:t>
      </w:r>
    </w:p>
    <w:p w14:paraId="24575076" w14:textId="2B023D72" w:rsidR="00B8784E" w:rsidRPr="006C78BB" w:rsidRDefault="00EA1056" w:rsidP="00B8784E">
      <w:pPr>
        <w:pStyle w:val="Heading1"/>
        <w:jc w:val="both"/>
        <w:rPr>
          <w:rFonts w:cs="Times New Roman"/>
          <w:sz w:val="24"/>
          <w:szCs w:val="22"/>
        </w:rPr>
      </w:pPr>
      <w:bookmarkStart w:id="8" w:name="_Toc507969707"/>
      <w:r w:rsidRPr="00DE61EB">
        <w:rPr>
          <w:rFonts w:cs="Times New Roman"/>
          <w:sz w:val="24"/>
          <w:szCs w:val="22"/>
        </w:rPr>
        <w:t>Proposed Research Methodology</w:t>
      </w:r>
      <w:bookmarkEnd w:id="8"/>
    </w:p>
    <w:p w14:paraId="265F9D5C" w14:textId="194847D5" w:rsidR="001E3840" w:rsidRDefault="00C25F34" w:rsidP="00DE61EB">
      <w:pPr>
        <w:pStyle w:val="NormalWeb"/>
        <w:spacing w:before="0" w:beforeAutospacing="0" w:after="0" w:afterAutospacing="0" w:line="360" w:lineRule="auto"/>
        <w:ind w:left="-120"/>
        <w:jc w:val="both"/>
        <w:rPr>
          <w:rStyle w:val="selectable"/>
          <w:sz w:val="22"/>
          <w:szCs w:val="22"/>
        </w:rPr>
      </w:pPr>
      <w:r w:rsidRPr="004B2E8B">
        <w:rPr>
          <w:rStyle w:val="selectable"/>
          <w:sz w:val="22"/>
          <w:szCs w:val="22"/>
        </w:rPr>
        <w:t xml:space="preserve">Research is </w:t>
      </w:r>
      <w:r w:rsidR="00461913" w:rsidRPr="004B2E8B">
        <w:rPr>
          <w:rStyle w:val="selectable"/>
          <w:sz w:val="22"/>
          <w:szCs w:val="22"/>
        </w:rPr>
        <w:t xml:space="preserve">defined as </w:t>
      </w:r>
      <w:r w:rsidR="002C54E7" w:rsidRPr="004B2E8B">
        <w:rPr>
          <w:rStyle w:val="selectable"/>
          <w:sz w:val="22"/>
          <w:szCs w:val="22"/>
        </w:rPr>
        <w:t xml:space="preserve">a </w:t>
      </w:r>
      <w:r w:rsidR="0067099E">
        <w:rPr>
          <w:rStyle w:val="selectable"/>
          <w:sz w:val="22"/>
          <w:szCs w:val="22"/>
        </w:rPr>
        <w:t>‘</w:t>
      </w:r>
      <w:r w:rsidR="002C54E7" w:rsidRPr="004907C1">
        <w:rPr>
          <w:rStyle w:val="selectable"/>
          <w:i/>
          <w:sz w:val="22"/>
          <w:szCs w:val="22"/>
        </w:rPr>
        <w:t>systematic investigative process employed to increase or revise current knowledge by discovering new facts</w:t>
      </w:r>
      <w:r w:rsidR="00D73046" w:rsidRPr="004907C1">
        <w:rPr>
          <w:rStyle w:val="selectable"/>
          <w:i/>
          <w:sz w:val="22"/>
          <w:szCs w:val="22"/>
        </w:rPr>
        <w:t>.</w:t>
      </w:r>
      <w:r w:rsidR="0067099E">
        <w:rPr>
          <w:rStyle w:val="selectable"/>
          <w:sz w:val="22"/>
          <w:szCs w:val="22"/>
        </w:rPr>
        <w:t>’</w:t>
      </w:r>
      <w:r w:rsidR="00D73046" w:rsidRPr="004B2E8B">
        <w:rPr>
          <w:rStyle w:val="selectable"/>
          <w:sz w:val="22"/>
          <w:szCs w:val="22"/>
        </w:rPr>
        <w:t xml:space="preserve"> (</w:t>
      </w:r>
      <w:r w:rsidR="00D606C4" w:rsidRPr="004B2E8B">
        <w:rPr>
          <w:rStyle w:val="selectable"/>
          <w:rFonts w:eastAsiaTheme="majorEastAsia"/>
          <w:sz w:val="22"/>
          <w:szCs w:val="22"/>
        </w:rPr>
        <w:t>BusinessDictionary.com, 2018)</w:t>
      </w:r>
      <w:r w:rsidR="00F85CD5" w:rsidRPr="004B2E8B">
        <w:rPr>
          <w:rStyle w:val="selectable"/>
          <w:sz w:val="22"/>
          <w:szCs w:val="22"/>
        </w:rPr>
        <w:t xml:space="preserve"> </w:t>
      </w:r>
      <w:r w:rsidR="00477A4F" w:rsidRPr="004B2E8B">
        <w:rPr>
          <w:rStyle w:val="selectable"/>
          <w:sz w:val="22"/>
          <w:szCs w:val="22"/>
        </w:rPr>
        <w:t xml:space="preserve">There are a many </w:t>
      </w:r>
      <w:r w:rsidR="00402935" w:rsidRPr="004B2E8B">
        <w:rPr>
          <w:rStyle w:val="selectable"/>
          <w:sz w:val="22"/>
          <w:szCs w:val="22"/>
        </w:rPr>
        <w:t>approaches and methods for research</w:t>
      </w:r>
      <w:r w:rsidR="002B0247" w:rsidRPr="004B2E8B">
        <w:rPr>
          <w:rStyle w:val="selectable"/>
          <w:sz w:val="22"/>
          <w:szCs w:val="22"/>
        </w:rPr>
        <w:t>.</w:t>
      </w:r>
      <w:r w:rsidR="00B76B3F" w:rsidRPr="004B2E8B">
        <w:rPr>
          <w:rStyle w:val="selectable"/>
          <w:sz w:val="22"/>
          <w:szCs w:val="22"/>
        </w:rPr>
        <w:t xml:space="preserve"> </w:t>
      </w:r>
      <w:r w:rsidR="00736E5C" w:rsidRPr="004B2E8B">
        <w:rPr>
          <w:rStyle w:val="selectable"/>
          <w:sz w:val="22"/>
          <w:szCs w:val="22"/>
        </w:rPr>
        <w:t xml:space="preserve">Saunders </w:t>
      </w:r>
      <w:r w:rsidR="00EB19F0" w:rsidRPr="004B2E8B">
        <w:rPr>
          <w:rStyle w:val="selectable"/>
          <w:sz w:val="22"/>
          <w:szCs w:val="22"/>
        </w:rPr>
        <w:t>et al</w:t>
      </w:r>
      <w:r w:rsidR="0091024E" w:rsidRPr="004B2E8B">
        <w:rPr>
          <w:rStyle w:val="selectable"/>
          <w:sz w:val="22"/>
          <w:szCs w:val="22"/>
        </w:rPr>
        <w:t>,</w:t>
      </w:r>
      <w:r w:rsidR="00C14E00" w:rsidRPr="004B2E8B">
        <w:rPr>
          <w:rStyle w:val="selectable"/>
          <w:sz w:val="22"/>
          <w:szCs w:val="22"/>
        </w:rPr>
        <w:t xml:space="preserve"> (20</w:t>
      </w:r>
      <w:r w:rsidR="0091024E" w:rsidRPr="004B2E8B">
        <w:rPr>
          <w:rStyle w:val="selectable"/>
          <w:sz w:val="22"/>
          <w:szCs w:val="22"/>
        </w:rPr>
        <w:t>11</w:t>
      </w:r>
      <w:r w:rsidR="00C14E00" w:rsidRPr="004B2E8B">
        <w:rPr>
          <w:rStyle w:val="selectable"/>
          <w:sz w:val="22"/>
          <w:szCs w:val="22"/>
        </w:rPr>
        <w:t>)</w:t>
      </w:r>
      <w:r w:rsidR="00C2559E" w:rsidRPr="004B2E8B">
        <w:rPr>
          <w:rStyle w:val="selectable"/>
          <w:sz w:val="22"/>
          <w:szCs w:val="22"/>
        </w:rPr>
        <w:t xml:space="preserve"> T</w:t>
      </w:r>
      <w:r w:rsidR="0091024E" w:rsidRPr="004B2E8B">
        <w:rPr>
          <w:rStyle w:val="selectable"/>
          <w:sz w:val="22"/>
          <w:szCs w:val="22"/>
        </w:rPr>
        <w:t xml:space="preserve">he Research Onion is </w:t>
      </w:r>
      <w:r w:rsidR="003D35C8" w:rsidRPr="004B2E8B">
        <w:rPr>
          <w:rStyle w:val="selectable"/>
          <w:sz w:val="22"/>
          <w:szCs w:val="22"/>
        </w:rPr>
        <w:t>process which researchers</w:t>
      </w:r>
      <w:r w:rsidR="00B4706A" w:rsidRPr="004B2E8B">
        <w:rPr>
          <w:rStyle w:val="selectable"/>
          <w:sz w:val="22"/>
          <w:szCs w:val="22"/>
        </w:rPr>
        <w:t xml:space="preserve"> follow</w:t>
      </w:r>
      <w:r w:rsidR="006735FA" w:rsidRPr="004B2E8B">
        <w:rPr>
          <w:rStyle w:val="selectable"/>
          <w:sz w:val="22"/>
          <w:szCs w:val="22"/>
        </w:rPr>
        <w:t xml:space="preserve"> </w:t>
      </w:r>
      <w:r w:rsidR="00B4706A" w:rsidRPr="004B2E8B">
        <w:rPr>
          <w:rStyle w:val="selectable"/>
          <w:sz w:val="22"/>
          <w:szCs w:val="22"/>
        </w:rPr>
        <w:t xml:space="preserve">to </w:t>
      </w:r>
      <w:r w:rsidR="007975F1" w:rsidRPr="004B2E8B">
        <w:rPr>
          <w:rStyle w:val="selectable"/>
          <w:sz w:val="22"/>
          <w:szCs w:val="22"/>
        </w:rPr>
        <w:t>develop the most effective methodology</w:t>
      </w:r>
      <w:r w:rsidR="00971FCC">
        <w:rPr>
          <w:rStyle w:val="selectable"/>
          <w:sz w:val="22"/>
          <w:szCs w:val="22"/>
        </w:rPr>
        <w:t xml:space="preserve">, working from the inside in. (Highlighted in red is the </w:t>
      </w:r>
      <w:r w:rsidR="00141A8E">
        <w:rPr>
          <w:rStyle w:val="selectable"/>
          <w:sz w:val="22"/>
          <w:szCs w:val="22"/>
        </w:rPr>
        <w:t>researcher’s</w:t>
      </w:r>
      <w:r w:rsidR="009B75DE">
        <w:rPr>
          <w:rStyle w:val="selectable"/>
          <w:sz w:val="22"/>
          <w:szCs w:val="22"/>
        </w:rPr>
        <w:t xml:space="preserve"> method)</w:t>
      </w:r>
    </w:p>
    <w:p w14:paraId="71514A8C" w14:textId="2B472C8F" w:rsidR="002C1438" w:rsidRDefault="002C1438" w:rsidP="00696CE3">
      <w:pPr>
        <w:pStyle w:val="NormalWeb"/>
        <w:spacing w:before="0" w:beforeAutospacing="0" w:after="0" w:afterAutospacing="0" w:line="360" w:lineRule="auto"/>
        <w:jc w:val="both"/>
        <w:rPr>
          <w:rStyle w:val="selectable"/>
          <w:rFonts w:eastAsiaTheme="majorEastAsia"/>
          <w:sz w:val="22"/>
          <w:szCs w:val="22"/>
        </w:rPr>
      </w:pPr>
    </w:p>
    <w:p w14:paraId="5C5B3FCF" w14:textId="0A402C09" w:rsidR="002C1438" w:rsidRDefault="002C1438" w:rsidP="00DE61EB">
      <w:pPr>
        <w:pStyle w:val="NormalWeb"/>
        <w:spacing w:before="0" w:beforeAutospacing="0" w:after="0" w:afterAutospacing="0" w:line="360" w:lineRule="auto"/>
        <w:ind w:left="-120"/>
        <w:jc w:val="both"/>
        <w:rPr>
          <w:rStyle w:val="selectable"/>
          <w:rFonts w:eastAsiaTheme="majorEastAsia"/>
          <w:sz w:val="22"/>
          <w:szCs w:val="22"/>
        </w:rPr>
      </w:pPr>
    </w:p>
    <w:p w14:paraId="26D49517" w14:textId="7703E20D" w:rsidR="002C1438" w:rsidRDefault="0030454A" w:rsidP="00DE61EB">
      <w:pPr>
        <w:pStyle w:val="NormalWeb"/>
        <w:spacing w:before="0" w:beforeAutospacing="0" w:after="0" w:afterAutospacing="0" w:line="360" w:lineRule="auto"/>
        <w:ind w:left="-120"/>
        <w:jc w:val="both"/>
        <w:rPr>
          <w:rStyle w:val="selectable"/>
          <w:rFonts w:eastAsiaTheme="majorEastAsia"/>
          <w:sz w:val="22"/>
          <w:szCs w:val="22"/>
        </w:rPr>
      </w:pPr>
      <w:r>
        <w:rPr>
          <w:noProof/>
        </w:rPr>
        <w:drawing>
          <wp:anchor distT="0" distB="0" distL="114300" distR="114300" simplePos="0" relativeHeight="251666432" behindDoc="0" locked="0" layoutInCell="1" allowOverlap="1" wp14:anchorId="5856576B" wp14:editId="1EF5AFDD">
            <wp:simplePos x="0" y="0"/>
            <wp:positionH relativeFrom="margin">
              <wp:posOffset>484505</wp:posOffset>
            </wp:positionH>
            <wp:positionV relativeFrom="paragraph">
              <wp:posOffset>168910</wp:posOffset>
            </wp:positionV>
            <wp:extent cx="4514850" cy="2875991"/>
            <wp:effectExtent l="0" t="0" r="0" b="63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6590" t="40788" r="29581" b="9556"/>
                    <a:stretch/>
                  </pic:blipFill>
                  <pic:spPr bwMode="auto">
                    <a:xfrm>
                      <a:off x="0" y="0"/>
                      <a:ext cx="4514850" cy="287599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B924D9" w14:textId="56338049" w:rsidR="002C1438" w:rsidRDefault="002C1438" w:rsidP="00DE61EB">
      <w:pPr>
        <w:pStyle w:val="NormalWeb"/>
        <w:spacing w:before="0" w:beforeAutospacing="0" w:after="0" w:afterAutospacing="0" w:line="360" w:lineRule="auto"/>
        <w:ind w:left="-120"/>
        <w:jc w:val="both"/>
        <w:rPr>
          <w:rStyle w:val="selectable"/>
          <w:rFonts w:eastAsiaTheme="majorEastAsia"/>
          <w:sz w:val="22"/>
          <w:szCs w:val="22"/>
        </w:rPr>
      </w:pPr>
    </w:p>
    <w:p w14:paraId="23BA8E45" w14:textId="2129DC9A" w:rsidR="002C1438" w:rsidRDefault="002C1438" w:rsidP="00DE61EB">
      <w:pPr>
        <w:pStyle w:val="NormalWeb"/>
        <w:spacing w:before="0" w:beforeAutospacing="0" w:after="0" w:afterAutospacing="0" w:line="360" w:lineRule="auto"/>
        <w:ind w:left="-120"/>
        <w:jc w:val="both"/>
        <w:rPr>
          <w:rStyle w:val="selectable"/>
          <w:rFonts w:eastAsiaTheme="majorEastAsia"/>
          <w:sz w:val="22"/>
          <w:szCs w:val="22"/>
        </w:rPr>
      </w:pPr>
    </w:p>
    <w:p w14:paraId="4EC0F926" w14:textId="4CC58371" w:rsidR="002C1438" w:rsidRDefault="002C1438" w:rsidP="00DE61EB">
      <w:pPr>
        <w:pStyle w:val="NormalWeb"/>
        <w:spacing w:before="0" w:beforeAutospacing="0" w:after="0" w:afterAutospacing="0" w:line="360" w:lineRule="auto"/>
        <w:ind w:left="-120"/>
        <w:jc w:val="both"/>
        <w:rPr>
          <w:rStyle w:val="selectable"/>
          <w:rFonts w:eastAsiaTheme="majorEastAsia"/>
          <w:sz w:val="22"/>
          <w:szCs w:val="22"/>
        </w:rPr>
      </w:pPr>
    </w:p>
    <w:p w14:paraId="1A816F98" w14:textId="437068C6" w:rsidR="00141A8E" w:rsidRDefault="00141A8E" w:rsidP="00141A8E">
      <w:pPr>
        <w:pStyle w:val="NormalWeb"/>
        <w:spacing w:before="0" w:beforeAutospacing="0" w:after="0" w:afterAutospacing="0" w:line="360" w:lineRule="auto"/>
        <w:ind w:left="-120"/>
        <w:jc w:val="both"/>
        <w:rPr>
          <w:rStyle w:val="selectable"/>
          <w:rFonts w:eastAsiaTheme="majorEastAsia"/>
          <w:sz w:val="22"/>
          <w:szCs w:val="22"/>
        </w:rPr>
      </w:pPr>
    </w:p>
    <w:p w14:paraId="0B10EA6F" w14:textId="77A58288" w:rsidR="001E3840" w:rsidRDefault="001E3840" w:rsidP="00141A8E">
      <w:pPr>
        <w:pStyle w:val="NormalWeb"/>
        <w:spacing w:before="0" w:beforeAutospacing="0" w:after="0" w:afterAutospacing="0" w:line="360" w:lineRule="auto"/>
        <w:ind w:left="-120"/>
        <w:jc w:val="both"/>
        <w:rPr>
          <w:rStyle w:val="selectable"/>
          <w:rFonts w:eastAsiaTheme="majorEastAsia"/>
          <w:sz w:val="22"/>
          <w:szCs w:val="22"/>
        </w:rPr>
      </w:pPr>
    </w:p>
    <w:p w14:paraId="238D8030" w14:textId="3F7904DB" w:rsidR="003436A3" w:rsidRDefault="003436A3" w:rsidP="00141A8E">
      <w:pPr>
        <w:pStyle w:val="NormalWeb"/>
        <w:spacing w:before="0" w:beforeAutospacing="0" w:after="0" w:afterAutospacing="0" w:line="360" w:lineRule="auto"/>
        <w:ind w:left="-120"/>
        <w:jc w:val="both"/>
        <w:rPr>
          <w:rStyle w:val="selectable"/>
          <w:rFonts w:eastAsiaTheme="majorEastAsia"/>
          <w:sz w:val="22"/>
          <w:szCs w:val="22"/>
        </w:rPr>
      </w:pPr>
    </w:p>
    <w:p w14:paraId="20BC2E63" w14:textId="4EBC98AA" w:rsidR="003436A3" w:rsidRDefault="003436A3" w:rsidP="00141A8E">
      <w:pPr>
        <w:pStyle w:val="NormalWeb"/>
        <w:spacing w:before="0" w:beforeAutospacing="0" w:after="0" w:afterAutospacing="0" w:line="360" w:lineRule="auto"/>
        <w:ind w:left="-120"/>
        <w:jc w:val="both"/>
        <w:rPr>
          <w:rStyle w:val="selectable"/>
          <w:rFonts w:eastAsiaTheme="majorEastAsia"/>
          <w:sz w:val="22"/>
          <w:szCs w:val="22"/>
        </w:rPr>
      </w:pPr>
    </w:p>
    <w:p w14:paraId="34398E5F" w14:textId="7978DAB7" w:rsidR="003436A3" w:rsidRDefault="003436A3" w:rsidP="00141A8E">
      <w:pPr>
        <w:pStyle w:val="NormalWeb"/>
        <w:spacing w:before="0" w:beforeAutospacing="0" w:after="0" w:afterAutospacing="0" w:line="360" w:lineRule="auto"/>
        <w:ind w:left="-120"/>
        <w:jc w:val="both"/>
        <w:rPr>
          <w:rStyle w:val="selectable"/>
          <w:rFonts w:eastAsiaTheme="majorEastAsia"/>
          <w:sz w:val="22"/>
          <w:szCs w:val="22"/>
        </w:rPr>
      </w:pPr>
    </w:p>
    <w:p w14:paraId="2C6BA7D3" w14:textId="670BE405" w:rsidR="003436A3" w:rsidRDefault="003436A3" w:rsidP="00141A8E">
      <w:pPr>
        <w:pStyle w:val="NormalWeb"/>
        <w:spacing w:before="0" w:beforeAutospacing="0" w:after="0" w:afterAutospacing="0" w:line="360" w:lineRule="auto"/>
        <w:ind w:left="-120"/>
        <w:jc w:val="both"/>
        <w:rPr>
          <w:rStyle w:val="selectable"/>
          <w:rFonts w:eastAsiaTheme="majorEastAsia"/>
          <w:sz w:val="22"/>
          <w:szCs w:val="22"/>
        </w:rPr>
      </w:pPr>
    </w:p>
    <w:p w14:paraId="4E377692" w14:textId="26F9DF16" w:rsidR="003436A3" w:rsidRDefault="003436A3" w:rsidP="00141A8E">
      <w:pPr>
        <w:pStyle w:val="NormalWeb"/>
        <w:spacing w:before="0" w:beforeAutospacing="0" w:after="0" w:afterAutospacing="0" w:line="360" w:lineRule="auto"/>
        <w:ind w:left="-120"/>
        <w:jc w:val="both"/>
        <w:rPr>
          <w:rStyle w:val="selectable"/>
          <w:rFonts w:eastAsiaTheme="majorEastAsia"/>
          <w:sz w:val="22"/>
          <w:szCs w:val="22"/>
        </w:rPr>
      </w:pPr>
    </w:p>
    <w:p w14:paraId="5AF022E9" w14:textId="69E58896" w:rsidR="003436A3" w:rsidRDefault="003436A3" w:rsidP="00141A8E">
      <w:pPr>
        <w:pStyle w:val="NormalWeb"/>
        <w:spacing w:before="0" w:beforeAutospacing="0" w:after="0" w:afterAutospacing="0" w:line="360" w:lineRule="auto"/>
        <w:ind w:left="-120"/>
        <w:jc w:val="both"/>
        <w:rPr>
          <w:rStyle w:val="selectable"/>
          <w:rFonts w:eastAsiaTheme="majorEastAsia"/>
          <w:sz w:val="22"/>
          <w:szCs w:val="22"/>
        </w:rPr>
      </w:pPr>
    </w:p>
    <w:p w14:paraId="25B5C8EC" w14:textId="748CB495" w:rsidR="003436A3" w:rsidRDefault="003436A3" w:rsidP="00141A8E">
      <w:pPr>
        <w:pStyle w:val="NormalWeb"/>
        <w:spacing w:before="0" w:beforeAutospacing="0" w:after="0" w:afterAutospacing="0" w:line="360" w:lineRule="auto"/>
        <w:ind w:left="-120"/>
        <w:jc w:val="both"/>
        <w:rPr>
          <w:rStyle w:val="selectable"/>
          <w:rFonts w:eastAsiaTheme="majorEastAsia"/>
          <w:sz w:val="22"/>
          <w:szCs w:val="22"/>
        </w:rPr>
      </w:pPr>
    </w:p>
    <w:p w14:paraId="54F89D95" w14:textId="77777777" w:rsidR="003436A3" w:rsidRDefault="003436A3" w:rsidP="00141A8E">
      <w:pPr>
        <w:pStyle w:val="NormalWeb"/>
        <w:spacing w:before="0" w:beforeAutospacing="0" w:after="0" w:afterAutospacing="0" w:line="360" w:lineRule="auto"/>
        <w:ind w:left="-120"/>
        <w:jc w:val="both"/>
        <w:rPr>
          <w:rStyle w:val="selectable"/>
          <w:rFonts w:eastAsiaTheme="majorEastAsia"/>
          <w:sz w:val="22"/>
          <w:szCs w:val="22"/>
        </w:rPr>
      </w:pPr>
    </w:p>
    <w:p w14:paraId="3DCB38EF" w14:textId="452D92BA" w:rsidR="00230837" w:rsidRPr="004B2E8B" w:rsidRDefault="00033B49" w:rsidP="00DE61EB">
      <w:pPr>
        <w:pStyle w:val="NormalWeb"/>
        <w:spacing w:before="0" w:beforeAutospacing="0" w:after="0" w:afterAutospacing="0" w:line="360" w:lineRule="auto"/>
        <w:ind w:left="-120"/>
        <w:jc w:val="both"/>
        <w:rPr>
          <w:rStyle w:val="selectable"/>
          <w:rFonts w:eastAsiaTheme="majorEastAsia"/>
          <w:sz w:val="22"/>
          <w:szCs w:val="22"/>
        </w:rPr>
      </w:pPr>
      <w:r w:rsidRPr="004B2E8B">
        <w:rPr>
          <w:rStyle w:val="selectable"/>
          <w:rFonts w:eastAsiaTheme="majorEastAsia"/>
          <w:sz w:val="22"/>
          <w:szCs w:val="22"/>
        </w:rPr>
        <w:t xml:space="preserve">Methodological choice diagram </w:t>
      </w:r>
      <w:r w:rsidR="00F63F22" w:rsidRPr="004B2E8B">
        <w:rPr>
          <w:rStyle w:val="selectable"/>
          <w:rFonts w:eastAsiaTheme="majorEastAsia"/>
          <w:sz w:val="22"/>
          <w:szCs w:val="22"/>
        </w:rPr>
        <w:t>which draws out the two methods</w:t>
      </w:r>
      <w:r w:rsidR="007F5017">
        <w:rPr>
          <w:rStyle w:val="selectable"/>
          <w:rFonts w:eastAsiaTheme="majorEastAsia"/>
          <w:sz w:val="22"/>
          <w:szCs w:val="22"/>
        </w:rPr>
        <w:t xml:space="preserve"> of choice, mono or multiple method.</w:t>
      </w:r>
      <w:r w:rsidR="00250BAE">
        <w:rPr>
          <w:rStyle w:val="selectable"/>
          <w:rFonts w:eastAsiaTheme="majorEastAsia"/>
          <w:sz w:val="22"/>
          <w:szCs w:val="22"/>
        </w:rPr>
        <w:t xml:space="preserve"> (Highlighted </w:t>
      </w:r>
      <w:r w:rsidR="00852FCA">
        <w:rPr>
          <w:rStyle w:val="selectable"/>
          <w:rFonts w:eastAsiaTheme="majorEastAsia"/>
          <w:sz w:val="22"/>
          <w:szCs w:val="22"/>
        </w:rPr>
        <w:t>boxes in red is the researchers route.)</w:t>
      </w:r>
    </w:p>
    <w:p w14:paraId="3AA22D39" w14:textId="7B5B6F1D" w:rsidR="00917111" w:rsidRPr="004B2E8B" w:rsidRDefault="00F80330" w:rsidP="00DE61EB">
      <w:pPr>
        <w:pStyle w:val="NormalWeb"/>
        <w:spacing w:before="0" w:beforeAutospacing="0" w:after="0" w:afterAutospacing="0" w:line="360" w:lineRule="auto"/>
        <w:ind w:left="-120"/>
        <w:jc w:val="both"/>
        <w:rPr>
          <w:rStyle w:val="selectable"/>
          <w:rFonts w:eastAsiaTheme="majorEastAsia"/>
          <w:sz w:val="22"/>
          <w:szCs w:val="22"/>
        </w:rPr>
      </w:pPr>
      <w:r>
        <w:rPr>
          <w:noProof/>
          <w:sz w:val="22"/>
          <w:szCs w:val="22"/>
        </w:rPr>
        <mc:AlternateContent>
          <mc:Choice Requires="wps">
            <w:drawing>
              <wp:anchor distT="0" distB="0" distL="114300" distR="114300" simplePos="0" relativeHeight="251665408" behindDoc="0" locked="0" layoutInCell="1" allowOverlap="1" wp14:anchorId="0F8CCD06" wp14:editId="7DC2A78A">
                <wp:simplePos x="0" y="0"/>
                <wp:positionH relativeFrom="column">
                  <wp:posOffset>3933825</wp:posOffset>
                </wp:positionH>
                <wp:positionV relativeFrom="paragraph">
                  <wp:posOffset>984885</wp:posOffset>
                </wp:positionV>
                <wp:extent cx="752475" cy="11430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752475" cy="1143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242806" id="Rectangle 7" o:spid="_x0000_s1026" style="position:absolute;margin-left:309.75pt;margin-top:77.55pt;width:59.25pt;height:9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" filled="f" strokecolor="red" strokeweight="1pt"/>
            </w:pict>
          </mc:Fallback>
        </mc:AlternateContent>
      </w:r>
      <w:r w:rsidR="00E35F59">
        <w:rPr>
          <w:noProof/>
          <w:sz w:val="22"/>
          <w:szCs w:val="22"/>
        </w:rPr>
        <mc:AlternateContent>
          <mc:Choice Requires="wps">
            <w:drawing>
              <wp:anchor distT="0" distB="0" distL="114300" distR="114300" simplePos="0" relativeHeight="251664384" behindDoc="0" locked="0" layoutInCell="1" allowOverlap="1" wp14:anchorId="0A2851A2" wp14:editId="7E1C572E">
                <wp:simplePos x="0" y="0"/>
                <wp:positionH relativeFrom="column">
                  <wp:posOffset>3419475</wp:posOffset>
                </wp:positionH>
                <wp:positionV relativeFrom="paragraph">
                  <wp:posOffset>546735</wp:posOffset>
                </wp:positionV>
                <wp:extent cx="781050" cy="16192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781050" cy="16192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B26CE5" id="Rectangle 5" o:spid="_x0000_s1026" style="position:absolute;margin-left:269.25pt;margin-top:43.05pt;width:61.5pt;height:12.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" filled="f" strokecolor="red" strokeweight="1pt"/>
            </w:pict>
          </mc:Fallback>
        </mc:AlternateContent>
      </w:r>
      <w:r w:rsidR="007B0A09">
        <w:rPr>
          <w:noProof/>
          <w:sz w:val="22"/>
          <w:szCs w:val="22"/>
        </w:rPr>
        <mc:AlternateContent>
          <mc:Choice Requires="wps">
            <w:drawing>
              <wp:anchor distT="0" distB="0" distL="114300" distR="114300" simplePos="0" relativeHeight="251663360" behindDoc="0" locked="0" layoutInCell="1" allowOverlap="1" wp14:anchorId="1D62E08A" wp14:editId="5DD4DEBE">
                <wp:simplePos x="0" y="0"/>
                <wp:positionH relativeFrom="column">
                  <wp:posOffset>1971675</wp:posOffset>
                </wp:positionH>
                <wp:positionV relativeFrom="paragraph">
                  <wp:posOffset>156210</wp:posOffset>
                </wp:positionV>
                <wp:extent cx="1123950" cy="16192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1123950" cy="16192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DC6319" id="Rectangle 4" o:spid="_x0000_s1026" style="position:absolute;margin-left:155.25pt;margin-top:12.3pt;width:88.5pt;height:12.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" filled="f" strokecolor="red" strokeweight="1pt"/>
            </w:pict>
          </mc:Fallback>
        </mc:AlternateContent>
      </w:r>
      <w:r w:rsidR="00230837" w:rsidRPr="007B0A09">
        <w:rPr>
          <w:noProof/>
          <w:sz w:val="22"/>
          <w:szCs w:val="22"/>
        </w:rPr>
        <w:drawing>
          <wp:inline distT="0" distB="0" distL="0" distR="0" wp14:anchorId="03BDBF75" wp14:editId="71141C1B">
            <wp:extent cx="5619750" cy="2787031"/>
            <wp:effectExtent l="19050" t="19050" r="19050" b="133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2876" t="54680" r="16242" b="9261"/>
                    <a:stretch/>
                  </pic:blipFill>
                  <pic:spPr bwMode="auto">
                    <a:xfrm>
                      <a:off x="0" y="0"/>
                      <a:ext cx="5694740" cy="2824221"/>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r w:rsidR="00143CC9" w:rsidRPr="004B2E8B">
        <w:rPr>
          <w:rStyle w:val="selectable"/>
          <w:rFonts w:eastAsiaTheme="majorEastAsia"/>
          <w:sz w:val="22"/>
          <w:szCs w:val="22"/>
        </w:rPr>
        <w:t>Figure 3.</w:t>
      </w:r>
      <w:r w:rsidR="00535C3E" w:rsidRPr="004B2E8B">
        <w:rPr>
          <w:rStyle w:val="selectable"/>
          <w:rFonts w:eastAsiaTheme="majorEastAsia"/>
          <w:sz w:val="22"/>
          <w:szCs w:val="22"/>
        </w:rPr>
        <w:t xml:space="preserve"> Saunders et al, (2011) </w:t>
      </w:r>
      <w:r w:rsidR="00816559" w:rsidRPr="004B2E8B">
        <w:rPr>
          <w:rStyle w:val="selectable"/>
          <w:rFonts w:eastAsiaTheme="majorEastAsia"/>
          <w:sz w:val="22"/>
          <w:szCs w:val="22"/>
        </w:rPr>
        <w:t xml:space="preserve">(Page 165) </w:t>
      </w:r>
    </w:p>
    <w:p w14:paraId="7A3D7199" w14:textId="77777777" w:rsidR="00A978D3" w:rsidRPr="004B2E8B" w:rsidRDefault="00A978D3" w:rsidP="00DE61EB">
      <w:pPr>
        <w:pStyle w:val="NormalWeb"/>
        <w:spacing w:before="0" w:beforeAutospacing="0" w:after="0" w:afterAutospacing="0" w:line="360" w:lineRule="auto"/>
        <w:ind w:left="-120"/>
        <w:jc w:val="both"/>
        <w:rPr>
          <w:rFonts w:eastAsiaTheme="majorEastAsia"/>
          <w:sz w:val="22"/>
          <w:szCs w:val="22"/>
        </w:rPr>
      </w:pPr>
    </w:p>
    <w:p w14:paraId="7E0A06CE" w14:textId="02D5749B" w:rsidR="00917111" w:rsidRPr="00DE61EB" w:rsidRDefault="002B6D07" w:rsidP="00DE61EB">
      <w:pPr>
        <w:pStyle w:val="Heading2"/>
        <w:rPr>
          <w:rFonts w:cs="Times New Roman"/>
          <w:sz w:val="24"/>
          <w:szCs w:val="22"/>
        </w:rPr>
      </w:pPr>
      <w:bookmarkStart w:id="9" w:name="_Toc507969708"/>
      <w:r w:rsidRPr="00DE61EB">
        <w:rPr>
          <w:rFonts w:cs="Times New Roman"/>
          <w:sz w:val="24"/>
          <w:szCs w:val="22"/>
        </w:rPr>
        <w:t>Research Approach</w:t>
      </w:r>
      <w:bookmarkEnd w:id="9"/>
    </w:p>
    <w:p w14:paraId="3720BEB5" w14:textId="370FBF9F" w:rsidR="00917111" w:rsidRDefault="006C5BFE" w:rsidP="00CD322B">
      <w:pPr>
        <w:pStyle w:val="NormalWeb"/>
        <w:spacing w:before="0" w:beforeAutospacing="0" w:after="0" w:afterAutospacing="0" w:line="360" w:lineRule="auto"/>
        <w:ind w:left="-120"/>
        <w:jc w:val="both"/>
        <w:rPr>
          <w:sz w:val="22"/>
          <w:szCs w:val="22"/>
        </w:rPr>
      </w:pPr>
      <w:r w:rsidRPr="004B2E8B">
        <w:rPr>
          <w:sz w:val="22"/>
          <w:szCs w:val="22"/>
        </w:rPr>
        <w:t>The first stage of this research is a literature review is a study of secondary data in the form of news articles and websites that focuses 9/11 being the start of major terror fear along with a case study of Tunisia’s beach attack which has a substantial effect on the tourism industry</w:t>
      </w:r>
      <w:r w:rsidR="00560352">
        <w:rPr>
          <w:sz w:val="22"/>
          <w:szCs w:val="22"/>
        </w:rPr>
        <w:t xml:space="preserve"> in the middle east</w:t>
      </w:r>
      <w:r w:rsidRPr="004B2E8B">
        <w:rPr>
          <w:sz w:val="22"/>
          <w:szCs w:val="22"/>
        </w:rPr>
        <w:t>.</w:t>
      </w:r>
      <w:r w:rsidR="00560352">
        <w:rPr>
          <w:sz w:val="22"/>
          <w:szCs w:val="22"/>
        </w:rPr>
        <w:t xml:space="preserve"> </w:t>
      </w:r>
      <w:r w:rsidRPr="004B2E8B">
        <w:rPr>
          <w:sz w:val="22"/>
          <w:szCs w:val="22"/>
        </w:rPr>
        <w:t xml:space="preserve">Furthermore, </w:t>
      </w:r>
      <w:r w:rsidR="00560352">
        <w:rPr>
          <w:sz w:val="22"/>
          <w:szCs w:val="22"/>
        </w:rPr>
        <w:t xml:space="preserve">the </w:t>
      </w:r>
      <w:r w:rsidRPr="004B2E8B">
        <w:rPr>
          <w:sz w:val="22"/>
          <w:szCs w:val="22"/>
        </w:rPr>
        <w:t>collect</w:t>
      </w:r>
      <w:r w:rsidR="00560352">
        <w:rPr>
          <w:sz w:val="22"/>
          <w:szCs w:val="22"/>
        </w:rPr>
        <w:t>ion of</w:t>
      </w:r>
      <w:r w:rsidRPr="004B2E8B">
        <w:rPr>
          <w:sz w:val="22"/>
          <w:szCs w:val="22"/>
        </w:rPr>
        <w:t xml:space="preserve"> primary research </w:t>
      </w:r>
      <w:r w:rsidR="004920E9">
        <w:rPr>
          <w:sz w:val="22"/>
          <w:szCs w:val="22"/>
        </w:rPr>
        <w:t xml:space="preserve">will be collected </w:t>
      </w:r>
      <w:r w:rsidRPr="004B2E8B">
        <w:rPr>
          <w:sz w:val="22"/>
          <w:szCs w:val="22"/>
        </w:rPr>
        <w:t>through interviews and surveys.</w:t>
      </w:r>
    </w:p>
    <w:p w14:paraId="72370E93" w14:textId="77777777" w:rsidR="00CD322B" w:rsidRPr="00CD322B" w:rsidRDefault="00CD322B" w:rsidP="00CD322B">
      <w:pPr>
        <w:pStyle w:val="NormalWeb"/>
        <w:spacing w:before="0" w:beforeAutospacing="0" w:after="0" w:afterAutospacing="0" w:line="360" w:lineRule="auto"/>
        <w:ind w:left="-120"/>
        <w:jc w:val="both"/>
        <w:rPr>
          <w:sz w:val="22"/>
          <w:szCs w:val="22"/>
        </w:rPr>
      </w:pPr>
    </w:p>
    <w:p w14:paraId="4645E4D5" w14:textId="24BFBC76" w:rsidR="00F84E0A" w:rsidRPr="00C902AA" w:rsidRDefault="00857B97" w:rsidP="00C902AA">
      <w:pPr>
        <w:pStyle w:val="NormalWeb"/>
        <w:spacing w:before="0" w:beforeAutospacing="0" w:after="0" w:afterAutospacing="0" w:line="360" w:lineRule="auto"/>
        <w:ind w:left="-120"/>
        <w:jc w:val="both"/>
        <w:rPr>
          <w:iCs/>
          <w:sz w:val="22"/>
          <w:szCs w:val="22"/>
        </w:rPr>
      </w:pPr>
      <w:r w:rsidRPr="004B2E8B">
        <w:rPr>
          <w:iCs/>
          <w:sz w:val="22"/>
          <w:szCs w:val="22"/>
        </w:rPr>
        <w:t>T</w:t>
      </w:r>
      <w:r w:rsidR="00E22F57" w:rsidRPr="004B2E8B">
        <w:rPr>
          <w:iCs/>
          <w:sz w:val="22"/>
          <w:szCs w:val="22"/>
        </w:rPr>
        <w:t>he</w:t>
      </w:r>
      <w:r w:rsidR="00315D2B" w:rsidRPr="004B2E8B">
        <w:rPr>
          <w:iCs/>
          <w:sz w:val="22"/>
          <w:szCs w:val="22"/>
        </w:rPr>
        <w:t xml:space="preserve"> investigators chosen</w:t>
      </w:r>
      <w:r w:rsidR="007C39E8" w:rsidRPr="004B2E8B">
        <w:rPr>
          <w:iCs/>
          <w:sz w:val="22"/>
          <w:szCs w:val="22"/>
        </w:rPr>
        <w:t xml:space="preserve"> </w:t>
      </w:r>
      <w:r w:rsidR="00E22F57" w:rsidRPr="004B2E8B">
        <w:rPr>
          <w:iCs/>
          <w:sz w:val="22"/>
          <w:szCs w:val="22"/>
        </w:rPr>
        <w:t xml:space="preserve">research approach is </w:t>
      </w:r>
      <w:r w:rsidR="006B6BF6" w:rsidRPr="004B2E8B">
        <w:rPr>
          <w:iCs/>
          <w:sz w:val="22"/>
          <w:szCs w:val="22"/>
        </w:rPr>
        <w:t>exploratory</w:t>
      </w:r>
      <w:r w:rsidR="00811A72" w:rsidRPr="004B2E8B">
        <w:rPr>
          <w:iCs/>
          <w:sz w:val="22"/>
          <w:szCs w:val="22"/>
        </w:rPr>
        <w:t>,</w:t>
      </w:r>
      <w:r w:rsidR="000E73DF" w:rsidRPr="004B2E8B">
        <w:rPr>
          <w:iCs/>
          <w:sz w:val="22"/>
          <w:szCs w:val="22"/>
        </w:rPr>
        <w:t xml:space="preserve"> using a case study of Tunisia</w:t>
      </w:r>
      <w:r w:rsidR="00E22F57" w:rsidRPr="004B2E8B">
        <w:rPr>
          <w:iCs/>
          <w:sz w:val="22"/>
          <w:szCs w:val="22"/>
        </w:rPr>
        <w:t xml:space="preserve">, as the researcher intends to identify the motivations of tourist’s </w:t>
      </w:r>
      <w:r w:rsidR="00AF5B9E" w:rsidRPr="004B2E8B">
        <w:rPr>
          <w:iCs/>
          <w:sz w:val="22"/>
          <w:szCs w:val="22"/>
        </w:rPr>
        <w:t>decision-making</w:t>
      </w:r>
      <w:r w:rsidR="00E22F57" w:rsidRPr="004B2E8B">
        <w:rPr>
          <w:iCs/>
          <w:sz w:val="22"/>
          <w:szCs w:val="22"/>
        </w:rPr>
        <w:t xml:space="preserve"> process </w:t>
      </w:r>
      <w:r w:rsidR="00A7224F" w:rsidRPr="004B2E8B">
        <w:rPr>
          <w:iCs/>
          <w:sz w:val="22"/>
          <w:szCs w:val="22"/>
        </w:rPr>
        <w:t>of</w:t>
      </w:r>
      <w:r w:rsidR="00E22F57" w:rsidRPr="004B2E8B">
        <w:rPr>
          <w:iCs/>
          <w:sz w:val="22"/>
          <w:szCs w:val="22"/>
        </w:rPr>
        <w:t xml:space="preserve"> </w:t>
      </w:r>
      <w:r w:rsidR="000675C2" w:rsidRPr="004B2E8B">
        <w:rPr>
          <w:iCs/>
          <w:sz w:val="22"/>
          <w:szCs w:val="22"/>
        </w:rPr>
        <w:t xml:space="preserve">choosing where </w:t>
      </w:r>
      <w:r w:rsidR="00002F4B" w:rsidRPr="004B2E8B">
        <w:rPr>
          <w:iCs/>
          <w:sz w:val="22"/>
          <w:szCs w:val="22"/>
        </w:rPr>
        <w:t>to travel to</w:t>
      </w:r>
      <w:r w:rsidR="00E717A4" w:rsidRPr="004B2E8B">
        <w:rPr>
          <w:iCs/>
          <w:sz w:val="22"/>
          <w:szCs w:val="22"/>
        </w:rPr>
        <w:t xml:space="preserve">. </w:t>
      </w:r>
      <w:r w:rsidR="005542C5" w:rsidRPr="004B2E8B">
        <w:rPr>
          <w:iCs/>
          <w:sz w:val="22"/>
          <w:szCs w:val="22"/>
        </w:rPr>
        <w:t>E</w:t>
      </w:r>
      <w:r w:rsidR="000811EB" w:rsidRPr="004B2E8B">
        <w:rPr>
          <w:iCs/>
          <w:sz w:val="22"/>
          <w:szCs w:val="22"/>
        </w:rPr>
        <w:t>xploratory research</w:t>
      </w:r>
      <w:r w:rsidR="005542C5" w:rsidRPr="004B2E8B">
        <w:rPr>
          <w:iCs/>
          <w:sz w:val="22"/>
          <w:szCs w:val="22"/>
        </w:rPr>
        <w:t xml:space="preserve"> is defined</w:t>
      </w:r>
      <w:r w:rsidR="000811EB" w:rsidRPr="004B2E8B">
        <w:rPr>
          <w:iCs/>
          <w:sz w:val="22"/>
          <w:szCs w:val="22"/>
        </w:rPr>
        <w:t xml:space="preserve"> </w:t>
      </w:r>
      <w:r w:rsidR="000A13A5" w:rsidRPr="004B2E8B">
        <w:rPr>
          <w:iCs/>
          <w:sz w:val="22"/>
          <w:szCs w:val="22"/>
        </w:rPr>
        <w:t>as a way</w:t>
      </w:r>
      <w:r w:rsidR="000811EB" w:rsidRPr="004B2E8B">
        <w:rPr>
          <w:iCs/>
          <w:sz w:val="22"/>
          <w:szCs w:val="22"/>
        </w:rPr>
        <w:t xml:space="preserve"> </w:t>
      </w:r>
      <w:r w:rsidR="006E52B2">
        <w:rPr>
          <w:iCs/>
          <w:sz w:val="22"/>
          <w:szCs w:val="22"/>
        </w:rPr>
        <w:t>‘</w:t>
      </w:r>
      <w:r w:rsidR="000811EB" w:rsidRPr="0067099E">
        <w:rPr>
          <w:i/>
          <w:iCs/>
          <w:sz w:val="22"/>
          <w:szCs w:val="22"/>
        </w:rPr>
        <w:t xml:space="preserve">to look </w:t>
      </w:r>
      <w:r w:rsidR="00300E25" w:rsidRPr="0067099E">
        <w:rPr>
          <w:i/>
          <w:iCs/>
          <w:sz w:val="22"/>
          <w:szCs w:val="22"/>
        </w:rPr>
        <w:t>for patterns, ideas or hypothes</w:t>
      </w:r>
      <w:r w:rsidR="00061677" w:rsidRPr="0067099E">
        <w:rPr>
          <w:i/>
          <w:iCs/>
          <w:sz w:val="22"/>
          <w:szCs w:val="22"/>
        </w:rPr>
        <w:t xml:space="preserve">es, rather than testing or confirming </w:t>
      </w:r>
      <w:r w:rsidR="00F767F4" w:rsidRPr="0067099E">
        <w:rPr>
          <w:i/>
          <w:iCs/>
          <w:sz w:val="22"/>
          <w:szCs w:val="22"/>
        </w:rPr>
        <w:t>a hypothesis</w:t>
      </w:r>
      <w:r w:rsidR="006E52B2" w:rsidRPr="0067099E">
        <w:rPr>
          <w:i/>
          <w:iCs/>
          <w:sz w:val="22"/>
          <w:szCs w:val="22"/>
        </w:rPr>
        <w:t>.</w:t>
      </w:r>
      <w:r w:rsidR="006E52B2">
        <w:rPr>
          <w:iCs/>
          <w:sz w:val="22"/>
          <w:szCs w:val="22"/>
        </w:rPr>
        <w:t>’ (C</w:t>
      </w:r>
      <w:r w:rsidR="00EF270C">
        <w:rPr>
          <w:iCs/>
          <w:sz w:val="22"/>
          <w:szCs w:val="22"/>
        </w:rPr>
        <w:t>ollis and Hussey, 2013, P</w:t>
      </w:r>
      <w:r w:rsidR="006E52B2">
        <w:rPr>
          <w:iCs/>
          <w:sz w:val="22"/>
          <w:szCs w:val="22"/>
        </w:rPr>
        <w:t>.</w:t>
      </w:r>
      <w:r w:rsidR="00EF270C">
        <w:rPr>
          <w:iCs/>
          <w:sz w:val="22"/>
          <w:szCs w:val="22"/>
        </w:rPr>
        <w:t>10)</w:t>
      </w:r>
      <w:r w:rsidR="009415A6" w:rsidRPr="004B2E8B">
        <w:rPr>
          <w:iCs/>
          <w:sz w:val="22"/>
          <w:szCs w:val="22"/>
        </w:rPr>
        <w:t xml:space="preserve"> </w:t>
      </w:r>
      <w:r w:rsidR="002279FA" w:rsidRPr="004B2E8B">
        <w:rPr>
          <w:iCs/>
          <w:sz w:val="22"/>
          <w:szCs w:val="22"/>
        </w:rPr>
        <w:t>In addition, the research will test empirical evidence</w:t>
      </w:r>
      <w:r w:rsidR="00530AF7" w:rsidRPr="004B2E8B">
        <w:rPr>
          <w:iCs/>
          <w:sz w:val="22"/>
          <w:szCs w:val="22"/>
        </w:rPr>
        <w:t xml:space="preserve"> which is ‘</w:t>
      </w:r>
      <w:r w:rsidR="00530AF7" w:rsidRPr="0067099E">
        <w:rPr>
          <w:i/>
          <w:iCs/>
          <w:sz w:val="22"/>
          <w:szCs w:val="22"/>
        </w:rPr>
        <w:t>data based on observation or experience’</w:t>
      </w:r>
      <w:r w:rsidR="00530AF7" w:rsidRPr="004B2E8B">
        <w:rPr>
          <w:iCs/>
          <w:sz w:val="22"/>
          <w:szCs w:val="22"/>
        </w:rPr>
        <w:t xml:space="preserve"> </w:t>
      </w:r>
      <w:r w:rsidR="004F7B02" w:rsidRPr="004B2E8B">
        <w:rPr>
          <w:iCs/>
          <w:sz w:val="22"/>
          <w:szCs w:val="22"/>
        </w:rPr>
        <w:t xml:space="preserve">the </w:t>
      </w:r>
      <w:r w:rsidR="000D5DE0" w:rsidRPr="004B2E8B">
        <w:rPr>
          <w:iCs/>
          <w:sz w:val="22"/>
          <w:szCs w:val="22"/>
        </w:rPr>
        <w:t xml:space="preserve">common techniques </w:t>
      </w:r>
      <w:r w:rsidR="001B7A28" w:rsidRPr="004B2E8B">
        <w:rPr>
          <w:iCs/>
          <w:sz w:val="22"/>
          <w:szCs w:val="22"/>
        </w:rPr>
        <w:t>used are</w:t>
      </w:r>
      <w:r w:rsidR="005D3B0D" w:rsidRPr="004B2E8B">
        <w:rPr>
          <w:iCs/>
          <w:sz w:val="22"/>
          <w:szCs w:val="22"/>
        </w:rPr>
        <w:t xml:space="preserve"> </w:t>
      </w:r>
      <w:r w:rsidR="00EA5B58" w:rsidRPr="004B2E8B">
        <w:rPr>
          <w:iCs/>
          <w:sz w:val="22"/>
          <w:szCs w:val="22"/>
        </w:rPr>
        <w:t>‘</w:t>
      </w:r>
      <w:r w:rsidR="00EA5B58" w:rsidRPr="0067099E">
        <w:rPr>
          <w:i/>
          <w:iCs/>
          <w:sz w:val="22"/>
          <w:szCs w:val="22"/>
        </w:rPr>
        <w:t xml:space="preserve">case studies, observation and historical analysis which </w:t>
      </w:r>
      <w:r w:rsidR="001839CC" w:rsidRPr="0067099E">
        <w:rPr>
          <w:i/>
          <w:iCs/>
          <w:sz w:val="22"/>
          <w:szCs w:val="22"/>
        </w:rPr>
        <w:t>can provide both quantitative and qualitative data</w:t>
      </w:r>
      <w:r w:rsidR="001839CC" w:rsidRPr="004B2E8B">
        <w:rPr>
          <w:iCs/>
          <w:sz w:val="22"/>
          <w:szCs w:val="22"/>
        </w:rPr>
        <w:t>.’</w:t>
      </w:r>
      <w:r w:rsidR="001837B0" w:rsidRPr="004B2E8B">
        <w:rPr>
          <w:iCs/>
          <w:sz w:val="22"/>
          <w:szCs w:val="22"/>
        </w:rPr>
        <w:t xml:space="preserve"> </w:t>
      </w:r>
      <w:r w:rsidR="00F3254C" w:rsidRPr="004B2E8B">
        <w:rPr>
          <w:iCs/>
          <w:sz w:val="22"/>
          <w:szCs w:val="22"/>
        </w:rPr>
        <w:t xml:space="preserve">Known as </w:t>
      </w:r>
      <w:r w:rsidR="001B7A28" w:rsidRPr="004B2E8B">
        <w:rPr>
          <w:iCs/>
          <w:sz w:val="22"/>
          <w:szCs w:val="22"/>
        </w:rPr>
        <w:t>the</w:t>
      </w:r>
      <w:r w:rsidR="00294809" w:rsidRPr="004B2E8B">
        <w:rPr>
          <w:iCs/>
          <w:sz w:val="22"/>
          <w:szCs w:val="22"/>
        </w:rPr>
        <w:t xml:space="preserve"> </w:t>
      </w:r>
      <w:r w:rsidR="00294809" w:rsidRPr="0067099E">
        <w:rPr>
          <w:i/>
          <w:iCs/>
          <w:sz w:val="22"/>
          <w:szCs w:val="22"/>
        </w:rPr>
        <w:t>‘mixed method approach’</w:t>
      </w:r>
      <w:r w:rsidR="00294809" w:rsidRPr="004B2E8B">
        <w:rPr>
          <w:iCs/>
          <w:sz w:val="22"/>
          <w:szCs w:val="22"/>
        </w:rPr>
        <w:t xml:space="preserve"> (Collis and Hussey, 2003</w:t>
      </w:r>
      <w:r w:rsidR="00E511E0">
        <w:rPr>
          <w:iCs/>
          <w:sz w:val="22"/>
          <w:szCs w:val="22"/>
        </w:rPr>
        <w:t>, P.11</w:t>
      </w:r>
      <w:r w:rsidR="00294809" w:rsidRPr="004B2E8B">
        <w:rPr>
          <w:iCs/>
          <w:sz w:val="22"/>
          <w:szCs w:val="22"/>
        </w:rPr>
        <w:t>)</w:t>
      </w:r>
      <w:r w:rsidR="00A71A11" w:rsidRPr="004B2E8B">
        <w:rPr>
          <w:iCs/>
          <w:sz w:val="22"/>
          <w:szCs w:val="22"/>
        </w:rPr>
        <w:t xml:space="preserve"> </w:t>
      </w:r>
      <w:r w:rsidR="00251C14" w:rsidRPr="004B2E8B">
        <w:rPr>
          <w:sz w:val="22"/>
          <w:szCs w:val="22"/>
        </w:rPr>
        <w:t xml:space="preserve">Mixed method approach is </w:t>
      </w:r>
      <w:r w:rsidR="007F7A2E" w:rsidRPr="004B2E8B">
        <w:rPr>
          <w:sz w:val="22"/>
          <w:szCs w:val="22"/>
        </w:rPr>
        <w:t xml:space="preserve">also known as </w:t>
      </w:r>
      <w:r w:rsidR="007F7A2E" w:rsidRPr="0067099E">
        <w:rPr>
          <w:i/>
          <w:sz w:val="22"/>
          <w:szCs w:val="22"/>
        </w:rPr>
        <w:t>‘</w:t>
      </w:r>
      <w:r w:rsidR="00784E1E" w:rsidRPr="0067099E">
        <w:rPr>
          <w:i/>
          <w:sz w:val="22"/>
          <w:szCs w:val="22"/>
        </w:rPr>
        <w:t>methodological</w:t>
      </w:r>
      <w:r w:rsidR="007F7A2E" w:rsidRPr="0067099E">
        <w:rPr>
          <w:i/>
          <w:sz w:val="22"/>
          <w:szCs w:val="22"/>
        </w:rPr>
        <w:t xml:space="preserve"> triangulation</w:t>
      </w:r>
      <w:r w:rsidR="003A5F91" w:rsidRPr="0067099E">
        <w:rPr>
          <w:i/>
          <w:sz w:val="22"/>
          <w:szCs w:val="22"/>
        </w:rPr>
        <w:t>’</w:t>
      </w:r>
      <w:r w:rsidR="003A5F91" w:rsidRPr="004B2E8B">
        <w:rPr>
          <w:sz w:val="22"/>
          <w:szCs w:val="22"/>
        </w:rPr>
        <w:t xml:space="preserve"> </w:t>
      </w:r>
      <w:r w:rsidR="00BD562A" w:rsidRPr="004B2E8B">
        <w:rPr>
          <w:sz w:val="22"/>
          <w:szCs w:val="22"/>
        </w:rPr>
        <w:t xml:space="preserve">ensuring the research disables any </w:t>
      </w:r>
      <w:r w:rsidR="003133E6" w:rsidRPr="0067099E">
        <w:rPr>
          <w:i/>
          <w:sz w:val="22"/>
          <w:szCs w:val="22"/>
        </w:rPr>
        <w:t>‘</w:t>
      </w:r>
      <w:r w:rsidR="00BD562A" w:rsidRPr="0067099E">
        <w:rPr>
          <w:i/>
          <w:sz w:val="22"/>
          <w:szCs w:val="22"/>
        </w:rPr>
        <w:t xml:space="preserve">bias or </w:t>
      </w:r>
      <w:r w:rsidR="003133E6" w:rsidRPr="0067099E">
        <w:rPr>
          <w:i/>
          <w:sz w:val="22"/>
          <w:szCs w:val="22"/>
        </w:rPr>
        <w:t xml:space="preserve">sterility that a single-method </w:t>
      </w:r>
      <w:r w:rsidR="004E56F5" w:rsidRPr="0067099E">
        <w:rPr>
          <w:i/>
          <w:sz w:val="22"/>
          <w:szCs w:val="22"/>
        </w:rPr>
        <w:t>approach’</w:t>
      </w:r>
      <w:r w:rsidR="004E56F5" w:rsidRPr="004B2E8B">
        <w:rPr>
          <w:sz w:val="22"/>
          <w:szCs w:val="22"/>
        </w:rPr>
        <w:t xml:space="preserve"> </w:t>
      </w:r>
      <w:r w:rsidR="00A025C3" w:rsidRPr="004B2E8B">
        <w:rPr>
          <w:sz w:val="22"/>
          <w:szCs w:val="22"/>
        </w:rPr>
        <w:t>(Collis and Hussey, 2003</w:t>
      </w:r>
      <w:r w:rsidR="00343602" w:rsidRPr="004B2E8B">
        <w:rPr>
          <w:sz w:val="22"/>
          <w:szCs w:val="22"/>
        </w:rPr>
        <w:t xml:space="preserve"> p</w:t>
      </w:r>
      <w:r w:rsidR="00D135B1">
        <w:rPr>
          <w:sz w:val="22"/>
          <w:szCs w:val="22"/>
        </w:rPr>
        <w:t>.</w:t>
      </w:r>
      <w:r w:rsidR="00343602" w:rsidRPr="004B2E8B">
        <w:rPr>
          <w:sz w:val="22"/>
          <w:szCs w:val="22"/>
        </w:rPr>
        <w:t>78</w:t>
      </w:r>
      <w:r w:rsidR="00A025C3" w:rsidRPr="004B2E8B">
        <w:rPr>
          <w:sz w:val="22"/>
          <w:szCs w:val="22"/>
        </w:rPr>
        <w:t>)</w:t>
      </w:r>
      <w:r w:rsidR="00B74FE0">
        <w:rPr>
          <w:sz w:val="22"/>
          <w:szCs w:val="22"/>
        </w:rPr>
        <w:t xml:space="preserve"> </w:t>
      </w:r>
    </w:p>
    <w:p w14:paraId="529D11A9" w14:textId="5CA2B78C" w:rsidR="00A32836" w:rsidRDefault="00A32836" w:rsidP="001A39EA">
      <w:pPr>
        <w:pStyle w:val="NormalWeb"/>
        <w:spacing w:before="0" w:beforeAutospacing="0" w:after="0" w:afterAutospacing="0" w:line="360" w:lineRule="auto"/>
        <w:jc w:val="both"/>
        <w:rPr>
          <w:sz w:val="22"/>
          <w:szCs w:val="22"/>
        </w:rPr>
      </w:pPr>
    </w:p>
    <w:p w14:paraId="6968699F" w14:textId="77777777" w:rsidR="001A39EA" w:rsidRPr="004B2E8B" w:rsidRDefault="001A39EA" w:rsidP="001A39EA">
      <w:pPr>
        <w:pStyle w:val="NormalWeb"/>
        <w:spacing w:before="0" w:beforeAutospacing="0" w:after="0" w:afterAutospacing="0" w:line="360" w:lineRule="auto"/>
        <w:jc w:val="both"/>
        <w:rPr>
          <w:sz w:val="22"/>
          <w:szCs w:val="22"/>
        </w:rPr>
      </w:pPr>
    </w:p>
    <w:p w14:paraId="40A878DC" w14:textId="5A213781" w:rsidR="007B336F" w:rsidRPr="00DE61EB" w:rsidRDefault="00DF7801" w:rsidP="00DE61EB">
      <w:pPr>
        <w:pStyle w:val="Heading2"/>
        <w:jc w:val="both"/>
        <w:rPr>
          <w:rFonts w:cs="Times New Roman"/>
          <w:sz w:val="24"/>
          <w:szCs w:val="22"/>
        </w:rPr>
      </w:pPr>
      <w:bookmarkStart w:id="10" w:name="_Toc507969709"/>
      <w:r w:rsidRPr="00DE61EB">
        <w:rPr>
          <w:rFonts w:cs="Times New Roman"/>
          <w:sz w:val="24"/>
          <w:szCs w:val="22"/>
        </w:rPr>
        <w:lastRenderedPageBreak/>
        <w:t>Paradigm</w:t>
      </w:r>
      <w:bookmarkEnd w:id="10"/>
    </w:p>
    <w:p w14:paraId="038165EF" w14:textId="0436BFEB" w:rsidR="00103185" w:rsidRPr="004B2E8B" w:rsidRDefault="00095E44" w:rsidP="00DE61EB">
      <w:pPr>
        <w:pStyle w:val="NormalWeb"/>
        <w:spacing w:before="0" w:beforeAutospacing="0" w:after="0" w:afterAutospacing="0" w:line="360" w:lineRule="auto"/>
        <w:ind w:left="-120"/>
        <w:jc w:val="both"/>
        <w:rPr>
          <w:sz w:val="22"/>
          <w:szCs w:val="22"/>
        </w:rPr>
      </w:pPr>
      <w:r w:rsidRPr="004B2E8B">
        <w:rPr>
          <w:sz w:val="22"/>
          <w:szCs w:val="22"/>
        </w:rPr>
        <w:t>A parad</w:t>
      </w:r>
      <w:r w:rsidR="003924CB" w:rsidRPr="004B2E8B">
        <w:rPr>
          <w:sz w:val="22"/>
          <w:szCs w:val="22"/>
        </w:rPr>
        <w:t xml:space="preserve">igm is the </w:t>
      </w:r>
      <w:r w:rsidR="00263329" w:rsidRPr="00163E59">
        <w:rPr>
          <w:i/>
          <w:sz w:val="22"/>
          <w:szCs w:val="22"/>
        </w:rPr>
        <w:t>‘</w:t>
      </w:r>
      <w:r w:rsidR="003924CB" w:rsidRPr="00163E59">
        <w:rPr>
          <w:i/>
          <w:sz w:val="22"/>
          <w:szCs w:val="22"/>
        </w:rPr>
        <w:t>progress of scientific practice based on</w:t>
      </w:r>
      <w:r w:rsidR="00972F1C" w:rsidRPr="00163E59">
        <w:rPr>
          <w:i/>
          <w:sz w:val="22"/>
          <w:szCs w:val="22"/>
        </w:rPr>
        <w:t xml:space="preserve"> </w:t>
      </w:r>
      <w:r w:rsidR="00263329" w:rsidRPr="00163E59">
        <w:rPr>
          <w:i/>
          <w:sz w:val="22"/>
          <w:szCs w:val="22"/>
        </w:rPr>
        <w:t>people’s</w:t>
      </w:r>
      <w:r w:rsidR="00972F1C" w:rsidRPr="00163E59">
        <w:rPr>
          <w:i/>
          <w:sz w:val="22"/>
          <w:szCs w:val="22"/>
        </w:rPr>
        <w:t xml:space="preserve"> philosophies and assumptions </w:t>
      </w:r>
      <w:r w:rsidR="00BD490D" w:rsidRPr="00163E59">
        <w:rPr>
          <w:i/>
          <w:sz w:val="22"/>
          <w:szCs w:val="22"/>
        </w:rPr>
        <w:t xml:space="preserve">about the world </w:t>
      </w:r>
      <w:r w:rsidR="009C6B1E" w:rsidRPr="00163E59">
        <w:rPr>
          <w:i/>
          <w:sz w:val="22"/>
          <w:szCs w:val="22"/>
        </w:rPr>
        <w:t>and the nature of knowledge.</w:t>
      </w:r>
      <w:r w:rsidR="00263329" w:rsidRPr="00163E59">
        <w:rPr>
          <w:i/>
          <w:sz w:val="22"/>
          <w:szCs w:val="22"/>
        </w:rPr>
        <w:t>’</w:t>
      </w:r>
      <w:r w:rsidR="00263329" w:rsidRPr="004B2E8B">
        <w:rPr>
          <w:sz w:val="22"/>
          <w:szCs w:val="22"/>
        </w:rPr>
        <w:t xml:space="preserve"> (Collis and Hussey, 2003</w:t>
      </w:r>
      <w:r w:rsidR="00EC790F">
        <w:rPr>
          <w:sz w:val="22"/>
          <w:szCs w:val="22"/>
        </w:rPr>
        <w:t>, p</w:t>
      </w:r>
      <w:r w:rsidR="00D135B1">
        <w:rPr>
          <w:sz w:val="22"/>
          <w:szCs w:val="22"/>
        </w:rPr>
        <w:t>.46</w:t>
      </w:r>
      <w:r w:rsidR="00263329" w:rsidRPr="004B2E8B">
        <w:rPr>
          <w:sz w:val="22"/>
          <w:szCs w:val="22"/>
        </w:rPr>
        <w:t>)</w:t>
      </w:r>
      <w:r w:rsidR="006D5DF9" w:rsidRPr="004B2E8B">
        <w:rPr>
          <w:sz w:val="22"/>
          <w:szCs w:val="22"/>
        </w:rPr>
        <w:t xml:space="preserve"> </w:t>
      </w:r>
    </w:p>
    <w:p w14:paraId="69C43129" w14:textId="77777777" w:rsidR="001C7DEA" w:rsidRPr="004B2E8B" w:rsidRDefault="001C7DEA" w:rsidP="00DE61EB">
      <w:pPr>
        <w:pStyle w:val="NormalWeb"/>
        <w:spacing w:before="0" w:beforeAutospacing="0" w:after="0" w:afterAutospacing="0" w:line="360" w:lineRule="auto"/>
        <w:ind w:left="-120"/>
        <w:jc w:val="both"/>
        <w:rPr>
          <w:sz w:val="22"/>
          <w:szCs w:val="22"/>
        </w:rPr>
      </w:pPr>
    </w:p>
    <w:p w14:paraId="34916A0A" w14:textId="05381740" w:rsidR="00B2620F" w:rsidRDefault="00641E1E" w:rsidP="00C35101">
      <w:pPr>
        <w:pStyle w:val="NormalWeb"/>
        <w:spacing w:before="0" w:beforeAutospacing="0" w:after="0" w:afterAutospacing="0" w:line="360" w:lineRule="auto"/>
        <w:ind w:left="-120"/>
        <w:jc w:val="both"/>
        <w:rPr>
          <w:rFonts w:eastAsiaTheme="majorEastAsia"/>
          <w:sz w:val="22"/>
          <w:szCs w:val="22"/>
        </w:rPr>
      </w:pPr>
      <w:r>
        <w:rPr>
          <w:sz w:val="22"/>
          <w:szCs w:val="22"/>
        </w:rPr>
        <w:t xml:space="preserve">Following the </w:t>
      </w:r>
      <w:r w:rsidRPr="00C35101">
        <w:rPr>
          <w:sz w:val="22"/>
          <w:szCs w:val="22"/>
        </w:rPr>
        <w:t>mixed method</w:t>
      </w:r>
      <w:r>
        <w:rPr>
          <w:sz w:val="22"/>
          <w:szCs w:val="22"/>
        </w:rPr>
        <w:t xml:space="preserve"> approach</w:t>
      </w:r>
      <w:r w:rsidR="0069312C">
        <w:rPr>
          <w:sz w:val="22"/>
          <w:szCs w:val="22"/>
        </w:rPr>
        <w:t xml:space="preserve"> the researcher </w:t>
      </w:r>
      <w:r w:rsidR="0069312C" w:rsidRPr="004B2E8B">
        <w:rPr>
          <w:rFonts w:eastAsiaTheme="majorEastAsia"/>
          <w:sz w:val="22"/>
          <w:szCs w:val="22"/>
        </w:rPr>
        <w:t>intends to analyse qualitative data by interviewing professional travel agents to discover tourist motivation, patterns and trend</w:t>
      </w:r>
      <w:r w:rsidR="00EE5FD8">
        <w:rPr>
          <w:rFonts w:eastAsiaTheme="majorEastAsia"/>
          <w:sz w:val="22"/>
          <w:szCs w:val="22"/>
        </w:rPr>
        <w:t xml:space="preserve">s. </w:t>
      </w:r>
      <w:r w:rsidR="003317B0">
        <w:rPr>
          <w:rFonts w:eastAsiaTheme="majorEastAsia"/>
          <w:sz w:val="22"/>
          <w:szCs w:val="22"/>
        </w:rPr>
        <w:t xml:space="preserve">This is where </w:t>
      </w:r>
      <w:r w:rsidR="002703D3" w:rsidRPr="0067099E">
        <w:rPr>
          <w:rFonts w:eastAsiaTheme="majorEastAsia"/>
          <w:i/>
          <w:sz w:val="22"/>
          <w:szCs w:val="22"/>
        </w:rPr>
        <w:t>‘theoretical structure is developed and then tested by empirical observation</w:t>
      </w:r>
      <w:r w:rsidR="002703D3" w:rsidRPr="004B2E8B">
        <w:rPr>
          <w:rFonts w:eastAsiaTheme="majorEastAsia"/>
          <w:sz w:val="22"/>
          <w:szCs w:val="22"/>
        </w:rPr>
        <w:t>.’</w:t>
      </w:r>
      <w:r w:rsidR="009A03DA" w:rsidRPr="004B2E8B">
        <w:rPr>
          <w:sz w:val="22"/>
          <w:szCs w:val="22"/>
        </w:rPr>
        <w:t xml:space="preserve"> </w:t>
      </w:r>
      <w:r w:rsidR="003D034E">
        <w:rPr>
          <w:sz w:val="22"/>
          <w:szCs w:val="22"/>
        </w:rPr>
        <w:t xml:space="preserve">This </w:t>
      </w:r>
      <w:r w:rsidR="00A67F36">
        <w:rPr>
          <w:sz w:val="22"/>
          <w:szCs w:val="22"/>
        </w:rPr>
        <w:t>phenomenological</w:t>
      </w:r>
      <w:r w:rsidR="003D034E">
        <w:rPr>
          <w:sz w:val="22"/>
          <w:szCs w:val="22"/>
        </w:rPr>
        <w:t xml:space="preserve"> approach is</w:t>
      </w:r>
      <w:r w:rsidR="00D73CFB" w:rsidRPr="0067099E">
        <w:rPr>
          <w:i/>
          <w:sz w:val="22"/>
          <w:szCs w:val="22"/>
        </w:rPr>
        <w:t xml:space="preserve"> </w:t>
      </w:r>
      <w:r w:rsidR="003D034E">
        <w:rPr>
          <w:i/>
          <w:sz w:val="22"/>
          <w:szCs w:val="22"/>
        </w:rPr>
        <w:t>‘</w:t>
      </w:r>
      <w:r w:rsidR="00D73CFB" w:rsidRPr="0067099E">
        <w:rPr>
          <w:i/>
          <w:sz w:val="22"/>
          <w:szCs w:val="22"/>
        </w:rPr>
        <w:t>concerned with understanding human behaviour from t</w:t>
      </w:r>
      <w:r w:rsidR="009F4023" w:rsidRPr="0067099E">
        <w:rPr>
          <w:i/>
          <w:sz w:val="22"/>
          <w:szCs w:val="22"/>
        </w:rPr>
        <w:t>he</w:t>
      </w:r>
      <w:r w:rsidR="00D73CFB" w:rsidRPr="0067099E">
        <w:rPr>
          <w:i/>
          <w:sz w:val="22"/>
          <w:szCs w:val="22"/>
        </w:rPr>
        <w:t xml:space="preserve"> participant’s own frame of reference</w:t>
      </w:r>
      <w:r w:rsidR="00D73CFB" w:rsidRPr="004B2E8B">
        <w:rPr>
          <w:sz w:val="22"/>
          <w:szCs w:val="22"/>
        </w:rPr>
        <w:t>’</w:t>
      </w:r>
      <w:r w:rsidR="00C37806" w:rsidRPr="004B2E8B">
        <w:rPr>
          <w:rFonts w:eastAsiaTheme="majorEastAsia"/>
          <w:sz w:val="22"/>
          <w:szCs w:val="22"/>
        </w:rPr>
        <w:t xml:space="preserve"> </w:t>
      </w:r>
      <w:r w:rsidR="00A67F36">
        <w:rPr>
          <w:rFonts w:eastAsiaTheme="majorEastAsia"/>
          <w:sz w:val="22"/>
          <w:szCs w:val="22"/>
        </w:rPr>
        <w:t>(</w:t>
      </w:r>
      <w:r w:rsidR="00A54949">
        <w:rPr>
          <w:rFonts w:eastAsiaTheme="majorEastAsia"/>
          <w:sz w:val="22"/>
          <w:szCs w:val="22"/>
        </w:rPr>
        <w:t>Collis</w:t>
      </w:r>
      <w:r w:rsidR="00490953">
        <w:rPr>
          <w:rFonts w:eastAsiaTheme="majorEastAsia"/>
          <w:sz w:val="22"/>
          <w:szCs w:val="22"/>
        </w:rPr>
        <w:t xml:space="preserve"> and Hussey, 2013)</w:t>
      </w:r>
      <w:r w:rsidR="00A67F36">
        <w:rPr>
          <w:rFonts w:eastAsiaTheme="majorEastAsia"/>
          <w:sz w:val="22"/>
          <w:szCs w:val="22"/>
        </w:rPr>
        <w:t xml:space="preserve"> Thereafter, </w:t>
      </w:r>
      <w:r w:rsidR="00900691">
        <w:rPr>
          <w:rFonts w:eastAsiaTheme="majorEastAsia"/>
          <w:sz w:val="22"/>
          <w:szCs w:val="22"/>
        </w:rPr>
        <w:t xml:space="preserve">the researcher will </w:t>
      </w:r>
      <w:r w:rsidR="00DF6C6F">
        <w:rPr>
          <w:rFonts w:eastAsiaTheme="majorEastAsia"/>
          <w:sz w:val="22"/>
          <w:szCs w:val="22"/>
        </w:rPr>
        <w:t xml:space="preserve">analyse quantitative data </w:t>
      </w:r>
      <w:r w:rsidR="00FA43F3">
        <w:rPr>
          <w:rFonts w:eastAsiaTheme="majorEastAsia"/>
          <w:sz w:val="22"/>
          <w:szCs w:val="22"/>
        </w:rPr>
        <w:t>following</w:t>
      </w:r>
      <w:r w:rsidR="00FA43F3" w:rsidRPr="004B2E8B">
        <w:rPr>
          <w:rFonts w:eastAsiaTheme="majorEastAsia"/>
          <w:sz w:val="22"/>
          <w:szCs w:val="22"/>
        </w:rPr>
        <w:t xml:space="preserve"> </w:t>
      </w:r>
      <w:r w:rsidR="00FA43F3">
        <w:rPr>
          <w:rFonts w:eastAsiaTheme="majorEastAsia"/>
          <w:sz w:val="22"/>
          <w:szCs w:val="22"/>
        </w:rPr>
        <w:t xml:space="preserve">a </w:t>
      </w:r>
      <w:r w:rsidR="00FA43F3" w:rsidRPr="004B2E8B">
        <w:rPr>
          <w:rFonts w:eastAsiaTheme="majorEastAsia"/>
          <w:sz w:val="22"/>
          <w:szCs w:val="22"/>
        </w:rPr>
        <w:t>‘</w:t>
      </w:r>
      <w:r w:rsidR="00FA43F3" w:rsidRPr="00C35101">
        <w:rPr>
          <w:rFonts w:eastAsiaTheme="majorEastAsia"/>
          <w:i/>
          <w:sz w:val="22"/>
          <w:szCs w:val="22"/>
        </w:rPr>
        <w:t>positivistic approach which seeks the facts or causes of social phenomena’</w:t>
      </w:r>
      <w:r w:rsidR="00C35101" w:rsidRPr="00C35101">
        <w:rPr>
          <w:rFonts w:eastAsiaTheme="majorEastAsia"/>
          <w:i/>
          <w:sz w:val="22"/>
          <w:szCs w:val="22"/>
        </w:rPr>
        <w:t xml:space="preserve"> </w:t>
      </w:r>
      <w:r w:rsidR="00C35101">
        <w:rPr>
          <w:rFonts w:eastAsiaTheme="majorEastAsia"/>
          <w:sz w:val="22"/>
          <w:szCs w:val="22"/>
        </w:rPr>
        <w:t xml:space="preserve">and </w:t>
      </w:r>
      <w:r w:rsidR="00DF6C6F" w:rsidRPr="004B2E8B">
        <w:rPr>
          <w:rFonts w:eastAsiaTheme="majorEastAsia"/>
          <w:sz w:val="22"/>
          <w:szCs w:val="22"/>
        </w:rPr>
        <w:t>‘</w:t>
      </w:r>
      <w:r w:rsidR="00DF6C6F" w:rsidRPr="0067099E">
        <w:rPr>
          <w:rFonts w:eastAsiaTheme="majorEastAsia"/>
          <w:i/>
          <w:sz w:val="22"/>
          <w:szCs w:val="22"/>
        </w:rPr>
        <w:t>theory is developed from the observation of empirical reality’</w:t>
      </w:r>
      <w:r w:rsidR="00DF6C6F" w:rsidRPr="004B2E8B">
        <w:rPr>
          <w:rFonts w:eastAsiaTheme="majorEastAsia"/>
          <w:sz w:val="22"/>
          <w:szCs w:val="22"/>
        </w:rPr>
        <w:t xml:space="preserve"> </w:t>
      </w:r>
      <w:r w:rsidR="00DF6C6F">
        <w:rPr>
          <w:rFonts w:eastAsiaTheme="majorEastAsia"/>
          <w:sz w:val="22"/>
          <w:szCs w:val="22"/>
        </w:rPr>
        <w:t>i</w:t>
      </w:r>
      <w:r w:rsidR="00DF6C6F" w:rsidRPr="004B2E8B">
        <w:rPr>
          <w:rFonts w:eastAsiaTheme="majorEastAsia"/>
          <w:sz w:val="22"/>
          <w:szCs w:val="22"/>
        </w:rPr>
        <w:t>n the form of surveys</w:t>
      </w:r>
      <w:r w:rsidR="00C35101">
        <w:rPr>
          <w:rFonts w:eastAsiaTheme="majorEastAsia"/>
          <w:sz w:val="22"/>
          <w:szCs w:val="22"/>
        </w:rPr>
        <w:t xml:space="preserve">. </w:t>
      </w:r>
      <w:r w:rsidR="002703D3" w:rsidRPr="004B2E8B">
        <w:rPr>
          <w:rFonts w:eastAsiaTheme="majorEastAsia"/>
          <w:sz w:val="22"/>
          <w:szCs w:val="22"/>
        </w:rPr>
        <w:t xml:space="preserve"> </w:t>
      </w:r>
      <w:r w:rsidR="00C322EC">
        <w:rPr>
          <w:rFonts w:eastAsiaTheme="majorEastAsia"/>
          <w:sz w:val="22"/>
          <w:szCs w:val="22"/>
        </w:rPr>
        <w:t>(Collis and Hussey, 2013)</w:t>
      </w:r>
    </w:p>
    <w:p w14:paraId="7D178E4C" w14:textId="77777777" w:rsidR="00B2620F" w:rsidRDefault="00B2620F" w:rsidP="00B2620F">
      <w:pPr>
        <w:pStyle w:val="NormalWeb"/>
        <w:spacing w:before="0" w:beforeAutospacing="0" w:after="0" w:afterAutospacing="0" w:line="360" w:lineRule="auto"/>
        <w:ind w:left="-120"/>
        <w:jc w:val="both"/>
        <w:rPr>
          <w:sz w:val="28"/>
          <w:szCs w:val="22"/>
        </w:rPr>
      </w:pPr>
    </w:p>
    <w:p w14:paraId="633FABBB" w14:textId="3E91DEA7" w:rsidR="002B6D07" w:rsidRPr="00DE61EB" w:rsidRDefault="00FB03F9" w:rsidP="0054278C">
      <w:pPr>
        <w:pStyle w:val="Heading1"/>
      </w:pPr>
      <w:bookmarkStart w:id="11" w:name="_Toc507969710"/>
      <w:r w:rsidRPr="00DE61EB">
        <w:t>Sample</w:t>
      </w:r>
      <w:bookmarkEnd w:id="11"/>
    </w:p>
    <w:p w14:paraId="31AD5297" w14:textId="6A0DEF6A" w:rsidR="005D5603" w:rsidRDefault="006C5F24" w:rsidP="00DE61EB">
      <w:pPr>
        <w:pStyle w:val="NormalWeb"/>
        <w:spacing w:before="0" w:beforeAutospacing="0" w:after="0" w:afterAutospacing="0" w:line="360" w:lineRule="auto"/>
        <w:ind w:left="-120"/>
        <w:jc w:val="both"/>
        <w:rPr>
          <w:sz w:val="22"/>
          <w:szCs w:val="22"/>
        </w:rPr>
      </w:pPr>
      <w:proofErr w:type="spellStart"/>
      <w:r w:rsidRPr="004B2E8B">
        <w:rPr>
          <w:sz w:val="22"/>
          <w:szCs w:val="22"/>
        </w:rPr>
        <w:t>Loseke</w:t>
      </w:r>
      <w:proofErr w:type="spellEnd"/>
      <w:r w:rsidRPr="004B2E8B">
        <w:rPr>
          <w:sz w:val="22"/>
          <w:szCs w:val="22"/>
        </w:rPr>
        <w:t>, (2013</w:t>
      </w:r>
      <w:r w:rsidR="00481E16" w:rsidRPr="004B2E8B">
        <w:rPr>
          <w:sz w:val="22"/>
          <w:szCs w:val="22"/>
        </w:rPr>
        <w:t>) says “</w:t>
      </w:r>
      <w:r w:rsidR="00E144C5" w:rsidRPr="0067099E">
        <w:rPr>
          <w:i/>
          <w:sz w:val="22"/>
          <w:szCs w:val="22"/>
        </w:rPr>
        <w:t>A</w:t>
      </w:r>
      <w:r w:rsidRPr="0067099E">
        <w:rPr>
          <w:i/>
          <w:sz w:val="22"/>
          <w:szCs w:val="22"/>
        </w:rPr>
        <w:t xml:space="preserve"> </w:t>
      </w:r>
      <w:r w:rsidR="00E144C5" w:rsidRPr="0067099E">
        <w:rPr>
          <w:i/>
          <w:sz w:val="22"/>
          <w:szCs w:val="22"/>
        </w:rPr>
        <w:t>sample is a subset of a population</w:t>
      </w:r>
      <w:r w:rsidR="001B1E84" w:rsidRPr="0067099E">
        <w:rPr>
          <w:i/>
          <w:sz w:val="22"/>
          <w:szCs w:val="22"/>
        </w:rPr>
        <w:t>. It can refer to study participants, to places and times of observation, or to documents</w:t>
      </w:r>
      <w:r w:rsidR="008D22CA" w:rsidRPr="0067099E">
        <w:rPr>
          <w:i/>
          <w:sz w:val="22"/>
          <w:szCs w:val="22"/>
        </w:rPr>
        <w:t xml:space="preserve"> or other objects that are examined</w:t>
      </w:r>
      <w:r w:rsidR="008D22CA" w:rsidRPr="004B2E8B">
        <w:rPr>
          <w:sz w:val="22"/>
          <w:szCs w:val="22"/>
        </w:rPr>
        <w:t>.</w:t>
      </w:r>
      <w:r w:rsidR="00EA39B2" w:rsidRPr="004B2E8B">
        <w:rPr>
          <w:sz w:val="22"/>
          <w:szCs w:val="22"/>
        </w:rPr>
        <w:t>”</w:t>
      </w:r>
      <w:r w:rsidR="00472AD3" w:rsidRPr="004B2E8B">
        <w:rPr>
          <w:sz w:val="22"/>
          <w:szCs w:val="22"/>
        </w:rPr>
        <w:t xml:space="preserve"> </w:t>
      </w:r>
      <w:r w:rsidR="00DA2FF3" w:rsidRPr="004B2E8B">
        <w:rPr>
          <w:sz w:val="22"/>
          <w:szCs w:val="22"/>
        </w:rPr>
        <w:t xml:space="preserve">It would not be possible to </w:t>
      </w:r>
      <w:r w:rsidR="00FB3EFF" w:rsidRPr="004B2E8B">
        <w:rPr>
          <w:sz w:val="22"/>
          <w:szCs w:val="22"/>
        </w:rPr>
        <w:t xml:space="preserve">sample every person in </w:t>
      </w:r>
      <w:r w:rsidR="00472AD3" w:rsidRPr="004B2E8B">
        <w:rPr>
          <w:sz w:val="22"/>
          <w:szCs w:val="22"/>
        </w:rPr>
        <w:t xml:space="preserve">the </w:t>
      </w:r>
      <w:r w:rsidR="00BD0A57" w:rsidRPr="004B2E8B">
        <w:rPr>
          <w:sz w:val="22"/>
          <w:szCs w:val="22"/>
        </w:rPr>
        <w:t>population</w:t>
      </w:r>
      <w:r w:rsidR="00F4333C">
        <w:rPr>
          <w:sz w:val="22"/>
          <w:szCs w:val="22"/>
        </w:rPr>
        <w:t>, this is the reason for sampling.</w:t>
      </w:r>
    </w:p>
    <w:p w14:paraId="33A6A839" w14:textId="77777777" w:rsidR="005C3E1C" w:rsidRDefault="005C3E1C" w:rsidP="00DE61EB">
      <w:pPr>
        <w:pStyle w:val="NormalWeb"/>
        <w:spacing w:before="0" w:beforeAutospacing="0" w:after="0" w:afterAutospacing="0" w:line="360" w:lineRule="auto"/>
        <w:ind w:left="-120"/>
        <w:jc w:val="both"/>
        <w:rPr>
          <w:sz w:val="22"/>
          <w:szCs w:val="22"/>
        </w:rPr>
      </w:pPr>
    </w:p>
    <w:p w14:paraId="0B0E6EC4" w14:textId="4CA535D1" w:rsidR="00B8784E" w:rsidRDefault="00B8784E" w:rsidP="00B8784E">
      <w:pPr>
        <w:pStyle w:val="NormalWeb"/>
        <w:spacing w:before="0" w:beforeAutospacing="0" w:after="0" w:afterAutospacing="0" w:line="360" w:lineRule="auto"/>
        <w:ind w:left="-120"/>
        <w:jc w:val="both"/>
        <w:rPr>
          <w:sz w:val="22"/>
          <w:szCs w:val="22"/>
        </w:rPr>
      </w:pPr>
      <w:r>
        <w:rPr>
          <w:sz w:val="22"/>
          <w:szCs w:val="22"/>
        </w:rPr>
        <w:t>‘</w:t>
      </w:r>
      <w:r w:rsidRPr="0067099E">
        <w:rPr>
          <w:i/>
          <w:sz w:val="22"/>
          <w:szCs w:val="22"/>
        </w:rPr>
        <w:t>Qualitative data is concerned with qualities and non-numerical characteristics, whilst quantitative data is all data that is collected in numerical form.</w:t>
      </w:r>
      <w:r>
        <w:rPr>
          <w:sz w:val="22"/>
          <w:szCs w:val="22"/>
        </w:rPr>
        <w:t>’</w:t>
      </w:r>
      <w:r w:rsidRPr="004B2E8B">
        <w:rPr>
          <w:sz w:val="22"/>
          <w:szCs w:val="22"/>
        </w:rPr>
        <w:t xml:space="preserve"> </w:t>
      </w:r>
      <w:r>
        <w:rPr>
          <w:sz w:val="22"/>
          <w:szCs w:val="22"/>
        </w:rPr>
        <w:t>(Collis and Hussey, 2013, page 57)</w:t>
      </w:r>
    </w:p>
    <w:p w14:paraId="6104A597" w14:textId="77777777" w:rsidR="00C902AA" w:rsidRPr="004B2E8B" w:rsidRDefault="00C902AA" w:rsidP="005C3E1C">
      <w:pPr>
        <w:pStyle w:val="NormalWeb"/>
        <w:spacing w:before="0" w:beforeAutospacing="0" w:after="0" w:afterAutospacing="0" w:line="360" w:lineRule="auto"/>
        <w:jc w:val="both"/>
        <w:rPr>
          <w:sz w:val="22"/>
          <w:szCs w:val="22"/>
        </w:rPr>
      </w:pPr>
    </w:p>
    <w:p w14:paraId="0386C600" w14:textId="6FD5EA4C" w:rsidR="00FB03F9" w:rsidRDefault="008C2931" w:rsidP="00B8784E">
      <w:pPr>
        <w:pStyle w:val="Heading2"/>
        <w:numPr>
          <w:ilvl w:val="1"/>
          <w:numId w:val="7"/>
        </w:numPr>
        <w:jc w:val="both"/>
        <w:rPr>
          <w:rFonts w:cs="Times New Roman"/>
          <w:sz w:val="24"/>
          <w:szCs w:val="22"/>
        </w:rPr>
      </w:pPr>
      <w:bookmarkStart w:id="12" w:name="_Toc507969711"/>
      <w:r w:rsidRPr="00DE61EB">
        <w:rPr>
          <w:rFonts w:cs="Times New Roman"/>
          <w:sz w:val="24"/>
          <w:szCs w:val="22"/>
        </w:rPr>
        <w:t>Questionnaires -</w:t>
      </w:r>
      <w:r w:rsidR="00FB03F9" w:rsidRPr="00DE61EB">
        <w:rPr>
          <w:rFonts w:cs="Times New Roman"/>
          <w:sz w:val="24"/>
          <w:szCs w:val="22"/>
        </w:rPr>
        <w:t>Random Sampling</w:t>
      </w:r>
      <w:r w:rsidRPr="00DE61EB">
        <w:rPr>
          <w:rFonts w:cs="Times New Roman"/>
          <w:sz w:val="24"/>
          <w:szCs w:val="22"/>
        </w:rPr>
        <w:t xml:space="preserve">, sample size and </w:t>
      </w:r>
      <w:r w:rsidR="00E60D66" w:rsidRPr="00DE61EB">
        <w:rPr>
          <w:rFonts w:cs="Times New Roman"/>
          <w:sz w:val="24"/>
          <w:szCs w:val="22"/>
        </w:rPr>
        <w:t>limitations</w:t>
      </w:r>
      <w:bookmarkEnd w:id="12"/>
    </w:p>
    <w:p w14:paraId="7C8A5E3E" w14:textId="77777777" w:rsidR="00B8784E" w:rsidRPr="00B8784E" w:rsidRDefault="00B8784E" w:rsidP="00B8784E"/>
    <w:p w14:paraId="320CC0BC" w14:textId="603B1528" w:rsidR="00890410" w:rsidRDefault="00E969F9" w:rsidP="00DE61EB">
      <w:pPr>
        <w:spacing w:after="0"/>
        <w:ind w:left="-120"/>
        <w:jc w:val="both"/>
        <w:rPr>
          <w:rFonts w:cs="Times New Roman"/>
        </w:rPr>
      </w:pPr>
      <w:r w:rsidRPr="004B2E8B">
        <w:rPr>
          <w:rFonts w:cs="Times New Roman"/>
        </w:rPr>
        <w:t xml:space="preserve">The </w:t>
      </w:r>
      <w:r w:rsidR="00A228E2" w:rsidRPr="004B2E8B">
        <w:rPr>
          <w:rFonts w:cs="Times New Roman"/>
        </w:rPr>
        <w:t xml:space="preserve">proposed </w:t>
      </w:r>
      <w:r w:rsidRPr="004B2E8B">
        <w:rPr>
          <w:rFonts w:cs="Times New Roman"/>
        </w:rPr>
        <w:t xml:space="preserve">sample </w:t>
      </w:r>
      <w:r w:rsidR="00A228E2" w:rsidRPr="004B2E8B">
        <w:rPr>
          <w:rFonts w:cs="Times New Roman"/>
        </w:rPr>
        <w:t xml:space="preserve">method </w:t>
      </w:r>
      <w:r w:rsidR="00E22266" w:rsidRPr="004B2E8B">
        <w:rPr>
          <w:rFonts w:cs="Times New Roman"/>
        </w:rPr>
        <w:t>for quantitative</w:t>
      </w:r>
      <w:r w:rsidR="008E5D67" w:rsidRPr="004B2E8B">
        <w:rPr>
          <w:rFonts w:cs="Times New Roman"/>
        </w:rPr>
        <w:t xml:space="preserve"> data</w:t>
      </w:r>
      <w:r w:rsidR="00E22266" w:rsidRPr="004B2E8B">
        <w:rPr>
          <w:rFonts w:cs="Times New Roman"/>
        </w:rPr>
        <w:t xml:space="preserve"> </w:t>
      </w:r>
      <w:r w:rsidR="001518BA" w:rsidRPr="004B2E8B">
        <w:rPr>
          <w:rFonts w:cs="Times New Roman"/>
        </w:rPr>
        <w:t xml:space="preserve">is </w:t>
      </w:r>
      <w:r w:rsidR="007F2B97">
        <w:rPr>
          <w:rFonts w:cs="Times New Roman"/>
        </w:rPr>
        <w:t>‘</w:t>
      </w:r>
      <w:r w:rsidR="002D534A" w:rsidRPr="007F2B97">
        <w:rPr>
          <w:rFonts w:cs="Times New Roman"/>
          <w:i/>
        </w:rPr>
        <w:t>random sampling</w:t>
      </w:r>
      <w:r w:rsidR="007F2B97" w:rsidRPr="007F2B97">
        <w:rPr>
          <w:rFonts w:cs="Times New Roman"/>
          <w:i/>
        </w:rPr>
        <w:t>’</w:t>
      </w:r>
      <w:r w:rsidR="008E5D67" w:rsidRPr="004B2E8B">
        <w:rPr>
          <w:rFonts w:cs="Times New Roman"/>
        </w:rPr>
        <w:t>,</w:t>
      </w:r>
      <w:r w:rsidR="002D534A" w:rsidRPr="004B2E8B">
        <w:rPr>
          <w:rFonts w:cs="Times New Roman"/>
        </w:rPr>
        <w:t xml:space="preserve"> so that </w:t>
      </w:r>
      <w:r w:rsidR="002B0978" w:rsidRPr="004B2E8B">
        <w:rPr>
          <w:rFonts w:cs="Times New Roman"/>
        </w:rPr>
        <w:t>whole</w:t>
      </w:r>
      <w:r w:rsidR="001518BA" w:rsidRPr="004B2E8B">
        <w:rPr>
          <w:rFonts w:cs="Times New Roman"/>
        </w:rPr>
        <w:t xml:space="preserve"> target population</w:t>
      </w:r>
      <w:r w:rsidR="002B0978" w:rsidRPr="004B2E8B">
        <w:rPr>
          <w:rFonts w:cs="Times New Roman"/>
        </w:rPr>
        <w:t xml:space="preserve"> has equal chance </w:t>
      </w:r>
      <w:r w:rsidR="00637630" w:rsidRPr="004B2E8B">
        <w:rPr>
          <w:rFonts w:cs="Times New Roman"/>
        </w:rPr>
        <w:t>of selection</w:t>
      </w:r>
      <w:r w:rsidR="00B5595C" w:rsidRPr="004B2E8B">
        <w:rPr>
          <w:rFonts w:cs="Times New Roman"/>
        </w:rPr>
        <w:t>. The advantage of random samp</w:t>
      </w:r>
      <w:r w:rsidR="00DC1BED" w:rsidRPr="004B2E8B">
        <w:rPr>
          <w:rFonts w:cs="Times New Roman"/>
        </w:rPr>
        <w:t>ling is that there is an elimination of bias</w:t>
      </w:r>
      <w:r w:rsidR="00A967D8" w:rsidRPr="004B2E8B">
        <w:rPr>
          <w:rFonts w:cs="Times New Roman"/>
        </w:rPr>
        <w:t xml:space="preserve"> although this method can be time consuming and </w:t>
      </w:r>
      <w:r w:rsidR="00DC4C9F" w:rsidRPr="004B2E8B">
        <w:rPr>
          <w:rFonts w:cs="Times New Roman"/>
        </w:rPr>
        <w:t>harder to achieve.</w:t>
      </w:r>
      <w:r w:rsidR="00C774E8" w:rsidRPr="004B2E8B">
        <w:rPr>
          <w:rFonts w:cs="Times New Roman"/>
        </w:rPr>
        <w:t xml:space="preserve"> </w:t>
      </w:r>
      <w:r w:rsidR="00727A63" w:rsidRPr="004B2E8B">
        <w:rPr>
          <w:rFonts w:cs="Times New Roman"/>
        </w:rPr>
        <w:t xml:space="preserve">The </w:t>
      </w:r>
      <w:r w:rsidR="000B2383" w:rsidRPr="004B2E8B">
        <w:rPr>
          <w:rFonts w:cs="Times New Roman"/>
        </w:rPr>
        <w:t>questionnaires will be sent out on social media</w:t>
      </w:r>
      <w:r w:rsidR="00142F08" w:rsidRPr="004B2E8B">
        <w:rPr>
          <w:rFonts w:cs="Times New Roman"/>
        </w:rPr>
        <w:t xml:space="preserve">, the types of people to complete the proposed questionnaires </w:t>
      </w:r>
      <w:r w:rsidR="00C56641" w:rsidRPr="004B2E8B">
        <w:rPr>
          <w:rFonts w:cs="Times New Roman"/>
        </w:rPr>
        <w:t xml:space="preserve">will be </w:t>
      </w:r>
      <w:r w:rsidR="006D5E0F" w:rsidRPr="004B2E8B">
        <w:rPr>
          <w:rFonts w:cs="Times New Roman"/>
        </w:rPr>
        <w:t xml:space="preserve">18+ </w:t>
      </w:r>
      <w:r w:rsidR="00DE78F1" w:rsidRPr="004B2E8B">
        <w:rPr>
          <w:rFonts w:cs="Times New Roman"/>
        </w:rPr>
        <w:t xml:space="preserve">and </w:t>
      </w:r>
      <w:r w:rsidR="00A440E5" w:rsidRPr="004B2E8B">
        <w:rPr>
          <w:rFonts w:cs="Times New Roman"/>
        </w:rPr>
        <w:t>be from varied backgrounds and demographics</w:t>
      </w:r>
      <w:r w:rsidR="008F1846" w:rsidRPr="004B2E8B">
        <w:rPr>
          <w:rFonts w:cs="Times New Roman"/>
        </w:rPr>
        <w:t xml:space="preserve"> but predominantly British</w:t>
      </w:r>
      <w:r w:rsidR="00AA56E8" w:rsidRPr="004B2E8B">
        <w:rPr>
          <w:rFonts w:cs="Times New Roman"/>
        </w:rPr>
        <w:t xml:space="preserve">. </w:t>
      </w:r>
      <w:r w:rsidR="00870FC1" w:rsidRPr="004B2E8B">
        <w:rPr>
          <w:rFonts w:cs="Times New Roman"/>
        </w:rPr>
        <w:t>(</w:t>
      </w:r>
      <w:r w:rsidR="00FF4F1C" w:rsidRPr="004B2E8B">
        <w:rPr>
          <w:rFonts w:cs="Times New Roman"/>
        </w:rPr>
        <w:t>Collis and Hussey, 2013)</w:t>
      </w:r>
      <w:r w:rsidR="00890410">
        <w:rPr>
          <w:rFonts w:cs="Times New Roman"/>
        </w:rPr>
        <w:t xml:space="preserve"> (Refer to Appendix 4 for exa</w:t>
      </w:r>
      <w:r w:rsidR="00437B84">
        <w:rPr>
          <w:rFonts w:cs="Times New Roman"/>
        </w:rPr>
        <w:t>mple questions.)</w:t>
      </w:r>
    </w:p>
    <w:p w14:paraId="5AF0BF4E" w14:textId="77777777" w:rsidR="00890410" w:rsidRDefault="00890410" w:rsidP="00DE61EB">
      <w:pPr>
        <w:spacing w:after="0"/>
        <w:ind w:left="-120"/>
        <w:jc w:val="both"/>
        <w:rPr>
          <w:rFonts w:cs="Times New Roman"/>
        </w:rPr>
      </w:pPr>
    </w:p>
    <w:p w14:paraId="31B17D19" w14:textId="77A9C9B4" w:rsidR="00A71F2B" w:rsidRDefault="00013419" w:rsidP="00DE61EB">
      <w:pPr>
        <w:spacing w:after="0"/>
        <w:ind w:left="-120"/>
        <w:jc w:val="both"/>
        <w:rPr>
          <w:rFonts w:cs="Times New Roman"/>
        </w:rPr>
      </w:pPr>
      <w:r w:rsidRPr="004B2E8B">
        <w:rPr>
          <w:rFonts w:cs="Times New Roman"/>
        </w:rPr>
        <w:t xml:space="preserve">The researcher intends to have 100 </w:t>
      </w:r>
      <w:r w:rsidR="00166D38" w:rsidRPr="004B2E8B">
        <w:rPr>
          <w:rFonts w:cs="Times New Roman"/>
        </w:rPr>
        <w:t>individuals’</w:t>
      </w:r>
      <w:r w:rsidRPr="004B2E8B">
        <w:rPr>
          <w:rFonts w:cs="Times New Roman"/>
        </w:rPr>
        <w:t xml:space="preserve"> complete questionnaires</w:t>
      </w:r>
      <w:r w:rsidR="00646088" w:rsidRPr="004B2E8B">
        <w:rPr>
          <w:rFonts w:cs="Times New Roman"/>
        </w:rPr>
        <w:t xml:space="preserve"> for this study. </w:t>
      </w:r>
      <w:r w:rsidR="0032403F" w:rsidRPr="004B2E8B">
        <w:rPr>
          <w:rFonts w:cs="Times New Roman"/>
        </w:rPr>
        <w:t xml:space="preserve">The questionnaires will be a way of analysing </w:t>
      </w:r>
      <w:r w:rsidR="0042787E" w:rsidRPr="004B2E8B">
        <w:rPr>
          <w:rFonts w:cs="Times New Roman"/>
        </w:rPr>
        <w:t>tourists’</w:t>
      </w:r>
      <w:r w:rsidR="00166D38" w:rsidRPr="004B2E8B">
        <w:rPr>
          <w:rFonts w:cs="Times New Roman"/>
        </w:rPr>
        <w:t xml:space="preserve"> motivations in accordance to safety and security of destinations</w:t>
      </w:r>
      <w:r w:rsidR="004476F6" w:rsidRPr="004B2E8B">
        <w:rPr>
          <w:rFonts w:cs="Times New Roman"/>
        </w:rPr>
        <w:t>. The advantages of using this type of data is that they are easily examined</w:t>
      </w:r>
      <w:r w:rsidR="0042787E" w:rsidRPr="004B2E8B">
        <w:rPr>
          <w:rFonts w:cs="Times New Roman"/>
        </w:rPr>
        <w:t xml:space="preserve">, low cost, easy to produce and access </w:t>
      </w:r>
      <w:r w:rsidR="00266419" w:rsidRPr="004B2E8B">
        <w:rPr>
          <w:rFonts w:cs="Times New Roman"/>
        </w:rPr>
        <w:t>online or ‘</w:t>
      </w:r>
      <w:r w:rsidR="00266419" w:rsidRPr="007F2B97">
        <w:rPr>
          <w:rFonts w:cs="Times New Roman"/>
          <w:i/>
        </w:rPr>
        <w:t>web-based’</w:t>
      </w:r>
      <w:r w:rsidR="00266419" w:rsidRPr="004B2E8B">
        <w:rPr>
          <w:rFonts w:cs="Times New Roman"/>
        </w:rPr>
        <w:t xml:space="preserve"> </w:t>
      </w:r>
      <w:r w:rsidR="002D6075" w:rsidRPr="004B2E8B">
        <w:rPr>
          <w:rFonts w:cs="Times New Roman"/>
        </w:rPr>
        <w:t>questionnaires</w:t>
      </w:r>
      <w:r w:rsidR="0042787E" w:rsidRPr="004B2E8B">
        <w:rPr>
          <w:rFonts w:cs="Times New Roman"/>
        </w:rPr>
        <w:t>.</w:t>
      </w:r>
      <w:r w:rsidR="002D6075" w:rsidRPr="004B2E8B">
        <w:rPr>
          <w:rFonts w:cs="Times New Roman"/>
        </w:rPr>
        <w:t xml:space="preserve"> (Saunders, et al 201</w:t>
      </w:r>
      <w:r w:rsidR="008314BB">
        <w:rPr>
          <w:rFonts w:cs="Times New Roman"/>
        </w:rPr>
        <w:t>1</w:t>
      </w:r>
      <w:r w:rsidR="002D6075" w:rsidRPr="004B2E8B">
        <w:rPr>
          <w:rFonts w:cs="Times New Roman"/>
        </w:rPr>
        <w:t>)</w:t>
      </w:r>
      <w:r w:rsidR="00266419" w:rsidRPr="004B2E8B">
        <w:rPr>
          <w:rFonts w:cs="Times New Roman"/>
        </w:rPr>
        <w:t xml:space="preserve"> </w:t>
      </w:r>
      <w:r w:rsidR="002B3881" w:rsidRPr="004B2E8B">
        <w:rPr>
          <w:rFonts w:cs="Times New Roman"/>
        </w:rPr>
        <w:t>Th</w:t>
      </w:r>
      <w:r w:rsidR="00CE6AAB" w:rsidRPr="004B2E8B">
        <w:rPr>
          <w:rFonts w:cs="Times New Roman"/>
        </w:rPr>
        <w:t>ere are many</w:t>
      </w:r>
      <w:r w:rsidR="002B3881" w:rsidRPr="004B2E8B">
        <w:rPr>
          <w:rFonts w:cs="Times New Roman"/>
        </w:rPr>
        <w:t xml:space="preserve"> disadvantages of </w:t>
      </w:r>
      <w:r w:rsidR="00474C8E">
        <w:rPr>
          <w:rFonts w:cs="Times New Roman"/>
        </w:rPr>
        <w:t>surveys</w:t>
      </w:r>
      <w:r w:rsidR="00CE6AAB" w:rsidRPr="004B2E8B">
        <w:rPr>
          <w:rFonts w:cs="Times New Roman"/>
        </w:rPr>
        <w:t xml:space="preserve"> </w:t>
      </w:r>
      <w:r w:rsidR="00707F70" w:rsidRPr="004B2E8B">
        <w:rPr>
          <w:rFonts w:cs="Times New Roman"/>
        </w:rPr>
        <w:t xml:space="preserve">it </w:t>
      </w:r>
      <w:r w:rsidR="00574067">
        <w:rPr>
          <w:rFonts w:cs="Times New Roman"/>
        </w:rPr>
        <w:t xml:space="preserve">can be difficult to </w:t>
      </w:r>
      <w:r w:rsidR="00707F70" w:rsidRPr="004B2E8B">
        <w:rPr>
          <w:rFonts w:cs="Times New Roman"/>
        </w:rPr>
        <w:t xml:space="preserve">control </w:t>
      </w:r>
      <w:r w:rsidR="00072E11" w:rsidRPr="004B2E8B">
        <w:rPr>
          <w:rFonts w:cs="Times New Roman"/>
        </w:rPr>
        <w:t xml:space="preserve">what the respondent answers, </w:t>
      </w:r>
      <w:r w:rsidR="00F936F4" w:rsidRPr="004B2E8B">
        <w:rPr>
          <w:rFonts w:cs="Times New Roman"/>
        </w:rPr>
        <w:t xml:space="preserve">questions must be concise </w:t>
      </w:r>
      <w:r w:rsidR="00CC0055" w:rsidRPr="004B2E8B">
        <w:rPr>
          <w:rFonts w:cs="Times New Roman"/>
        </w:rPr>
        <w:t>for</w:t>
      </w:r>
      <w:r w:rsidR="00F936F4" w:rsidRPr="004B2E8B">
        <w:rPr>
          <w:rFonts w:cs="Times New Roman"/>
        </w:rPr>
        <w:t xml:space="preserve"> the respondent to understand </w:t>
      </w:r>
      <w:r w:rsidR="009E077D" w:rsidRPr="004B2E8B">
        <w:rPr>
          <w:rFonts w:cs="Times New Roman"/>
        </w:rPr>
        <w:t>the question</w:t>
      </w:r>
      <w:r w:rsidR="0070795A" w:rsidRPr="004B2E8B">
        <w:rPr>
          <w:rFonts w:cs="Times New Roman"/>
        </w:rPr>
        <w:t xml:space="preserve"> and they can be detached</w:t>
      </w:r>
      <w:r w:rsidR="005A536F">
        <w:rPr>
          <w:rFonts w:cs="Times New Roman"/>
        </w:rPr>
        <w:t xml:space="preserve">, social media will only </w:t>
      </w:r>
      <w:r w:rsidR="005A536F">
        <w:rPr>
          <w:rFonts w:cs="Times New Roman"/>
        </w:rPr>
        <w:lastRenderedPageBreak/>
        <w:t xml:space="preserve">send the </w:t>
      </w:r>
      <w:r w:rsidR="00214F4A">
        <w:rPr>
          <w:rFonts w:cs="Times New Roman"/>
        </w:rPr>
        <w:t xml:space="preserve">survey to the researchers </w:t>
      </w:r>
      <w:r w:rsidR="002F3D91">
        <w:rPr>
          <w:rFonts w:cs="Times New Roman"/>
        </w:rPr>
        <w:t>friends</w:t>
      </w:r>
      <w:r w:rsidR="00E4165D">
        <w:rPr>
          <w:rFonts w:cs="Times New Roman"/>
        </w:rPr>
        <w:t xml:space="preserve"> but also they </w:t>
      </w:r>
      <w:r w:rsidR="0090524D">
        <w:rPr>
          <w:rFonts w:cs="Times New Roman"/>
        </w:rPr>
        <w:t xml:space="preserve">might send it on to </w:t>
      </w:r>
      <w:r w:rsidR="00A10243">
        <w:rPr>
          <w:rFonts w:cs="Times New Roman"/>
        </w:rPr>
        <w:t>their</w:t>
      </w:r>
      <w:r w:rsidR="0090524D">
        <w:rPr>
          <w:rFonts w:cs="Times New Roman"/>
        </w:rPr>
        <w:t xml:space="preserve"> friends</w:t>
      </w:r>
      <w:r w:rsidR="00640971">
        <w:rPr>
          <w:rFonts w:cs="Times New Roman"/>
        </w:rPr>
        <w:t xml:space="preserve"> altering</w:t>
      </w:r>
      <w:r w:rsidR="00CE6D2B">
        <w:rPr>
          <w:rFonts w:cs="Times New Roman"/>
        </w:rPr>
        <w:t xml:space="preserve"> the sampling </w:t>
      </w:r>
      <w:r w:rsidR="001A642D">
        <w:rPr>
          <w:rFonts w:cs="Times New Roman"/>
        </w:rPr>
        <w:t xml:space="preserve">method </w:t>
      </w:r>
      <w:r w:rsidR="00AB5D0A">
        <w:rPr>
          <w:rFonts w:cs="Times New Roman"/>
        </w:rPr>
        <w:t xml:space="preserve">to change into the </w:t>
      </w:r>
      <w:r w:rsidR="001A642D">
        <w:rPr>
          <w:rFonts w:cs="Times New Roman"/>
        </w:rPr>
        <w:t>‘snowball effect</w:t>
      </w:r>
      <w:r w:rsidR="00474C8E">
        <w:rPr>
          <w:rFonts w:cs="Times New Roman"/>
        </w:rPr>
        <w:t>.</w:t>
      </w:r>
      <w:r w:rsidR="001A642D">
        <w:rPr>
          <w:rFonts w:cs="Times New Roman"/>
        </w:rPr>
        <w:t>’</w:t>
      </w:r>
      <w:r w:rsidR="00BE0838" w:rsidRPr="004B2E8B">
        <w:rPr>
          <w:rFonts w:cs="Times New Roman"/>
        </w:rPr>
        <w:t xml:space="preserve"> </w:t>
      </w:r>
      <w:r w:rsidR="00BE0838" w:rsidRPr="004B2E8B">
        <w:rPr>
          <w:rFonts w:eastAsia="Times New Roman" w:cs="Times New Roman"/>
          <w:lang w:eastAsia="en-GB"/>
        </w:rPr>
        <w:t>(Evalued.bcu.ac.uk, 2018)</w:t>
      </w:r>
      <w:r w:rsidR="00E741A7" w:rsidRPr="004B2E8B">
        <w:rPr>
          <w:rFonts w:cs="Times New Roman"/>
        </w:rPr>
        <w:t xml:space="preserve"> </w:t>
      </w:r>
    </w:p>
    <w:p w14:paraId="4E262454" w14:textId="77777777" w:rsidR="00CB1C65" w:rsidRDefault="00CB1C65" w:rsidP="00DE61EB">
      <w:pPr>
        <w:spacing w:after="0"/>
        <w:ind w:left="-120"/>
        <w:jc w:val="both"/>
        <w:rPr>
          <w:rFonts w:cs="Times New Roman"/>
        </w:rPr>
      </w:pPr>
    </w:p>
    <w:p w14:paraId="6C42040D" w14:textId="6B5FF17F" w:rsidR="00CB1C65" w:rsidRPr="004B2E8B" w:rsidRDefault="00CB1C65" w:rsidP="00DE61EB">
      <w:pPr>
        <w:spacing w:after="0"/>
        <w:ind w:left="-120"/>
        <w:jc w:val="both"/>
        <w:rPr>
          <w:rFonts w:eastAsia="Times New Roman" w:cs="Times New Roman"/>
          <w:color w:val="666666"/>
          <w:lang w:eastAsia="en-GB"/>
        </w:rPr>
      </w:pPr>
      <w:r w:rsidRPr="004B2E8B">
        <w:rPr>
          <w:rFonts w:cs="Times New Roman"/>
        </w:rPr>
        <w:t xml:space="preserve">The researcher intends to analyse quantitative data from surveys through SPSS or </w:t>
      </w:r>
      <w:r w:rsidRPr="00E60F22">
        <w:rPr>
          <w:rFonts w:cs="Times New Roman"/>
          <w:i/>
        </w:rPr>
        <w:t>‘statistical package for the social sciences</w:t>
      </w:r>
      <w:r w:rsidRPr="004B2E8B">
        <w:rPr>
          <w:rFonts w:cs="Times New Roman"/>
        </w:rPr>
        <w:t xml:space="preserve">’ the advantage of using SPSS is that it allows the researcher to keep track of and analyse quantitative data efficiently. Using computers can have its disadvantages such as bugs or loss of data, but SPSS is a quick way of data analysis, the data will be displayed in the form of many charts such as bar charts and graphs to identify the patterns within the data. </w:t>
      </w:r>
      <w:r w:rsidRPr="004B2E8B">
        <w:rPr>
          <w:rFonts w:eastAsia="Times New Roman" w:cs="Times New Roman"/>
          <w:lang w:eastAsia="en-GB"/>
        </w:rPr>
        <w:t>(Bryman and Cramer, 2005)</w:t>
      </w:r>
    </w:p>
    <w:p w14:paraId="641626E5" w14:textId="77777777" w:rsidR="008542E9" w:rsidRPr="004B2E8B" w:rsidRDefault="008542E9" w:rsidP="00DE61EB">
      <w:pPr>
        <w:pStyle w:val="NormalWeb"/>
        <w:spacing w:before="0" w:beforeAutospacing="0" w:after="0" w:afterAutospacing="0" w:line="360" w:lineRule="auto"/>
        <w:ind w:left="-120"/>
        <w:jc w:val="both"/>
        <w:rPr>
          <w:sz w:val="22"/>
          <w:szCs w:val="22"/>
        </w:rPr>
      </w:pPr>
    </w:p>
    <w:p w14:paraId="3EA94F78" w14:textId="638ADC01" w:rsidR="00A71F2B" w:rsidRPr="00DE61EB" w:rsidRDefault="00A71F2B" w:rsidP="00DE61EB">
      <w:pPr>
        <w:pStyle w:val="Heading2"/>
        <w:rPr>
          <w:rFonts w:cs="Times New Roman"/>
          <w:sz w:val="24"/>
          <w:szCs w:val="22"/>
        </w:rPr>
      </w:pPr>
      <w:bookmarkStart w:id="13" w:name="_Toc507969712"/>
      <w:r w:rsidRPr="00DE61EB">
        <w:rPr>
          <w:rFonts w:cs="Times New Roman"/>
          <w:sz w:val="24"/>
          <w:szCs w:val="22"/>
        </w:rPr>
        <w:t>Interviews</w:t>
      </w:r>
      <w:r w:rsidR="000863E3" w:rsidRPr="00DE61EB">
        <w:rPr>
          <w:rFonts w:cs="Times New Roman"/>
          <w:sz w:val="24"/>
          <w:szCs w:val="22"/>
        </w:rPr>
        <w:t xml:space="preserve"> - Judgemental </w:t>
      </w:r>
      <w:r w:rsidR="00E60D66" w:rsidRPr="00DE61EB">
        <w:rPr>
          <w:rFonts w:cs="Times New Roman"/>
          <w:sz w:val="24"/>
          <w:szCs w:val="22"/>
        </w:rPr>
        <w:t>sampling,</w:t>
      </w:r>
      <w:r w:rsidR="002E3827" w:rsidRPr="00DE61EB">
        <w:rPr>
          <w:rFonts w:cs="Times New Roman"/>
          <w:sz w:val="24"/>
          <w:szCs w:val="22"/>
        </w:rPr>
        <w:t xml:space="preserve"> sample size</w:t>
      </w:r>
      <w:r w:rsidR="008C2931" w:rsidRPr="00DE61EB">
        <w:rPr>
          <w:rFonts w:cs="Times New Roman"/>
          <w:sz w:val="24"/>
          <w:szCs w:val="22"/>
        </w:rPr>
        <w:t xml:space="preserve"> and limitations</w:t>
      </w:r>
      <w:bookmarkEnd w:id="13"/>
    </w:p>
    <w:p w14:paraId="116252C8" w14:textId="77777777" w:rsidR="00847F1B" w:rsidRPr="004B2E8B" w:rsidRDefault="00847F1B" w:rsidP="00DE61EB">
      <w:pPr>
        <w:pStyle w:val="NormalWeb"/>
        <w:spacing w:before="0" w:beforeAutospacing="0" w:after="0" w:afterAutospacing="0" w:line="360" w:lineRule="auto"/>
        <w:ind w:left="-120"/>
        <w:jc w:val="both"/>
        <w:rPr>
          <w:sz w:val="22"/>
          <w:szCs w:val="22"/>
        </w:rPr>
      </w:pPr>
    </w:p>
    <w:p w14:paraId="17E8A998" w14:textId="057C4FA2" w:rsidR="00A978D3" w:rsidRDefault="00C1680F" w:rsidP="005B7780">
      <w:pPr>
        <w:pStyle w:val="NormalWeb"/>
        <w:spacing w:before="0" w:beforeAutospacing="0" w:after="0" w:afterAutospacing="0" w:line="360" w:lineRule="auto"/>
        <w:ind w:left="-120"/>
        <w:jc w:val="both"/>
        <w:rPr>
          <w:sz w:val="22"/>
          <w:szCs w:val="22"/>
        </w:rPr>
      </w:pPr>
      <w:r w:rsidRPr="004B2E8B">
        <w:rPr>
          <w:sz w:val="22"/>
          <w:szCs w:val="22"/>
        </w:rPr>
        <w:t xml:space="preserve">The researcher is </w:t>
      </w:r>
      <w:r w:rsidR="00D31E61" w:rsidRPr="004B2E8B">
        <w:rPr>
          <w:sz w:val="22"/>
          <w:szCs w:val="22"/>
        </w:rPr>
        <w:t xml:space="preserve">proposing to use the </w:t>
      </w:r>
      <w:r w:rsidR="007F2B97" w:rsidRPr="007F2B97">
        <w:rPr>
          <w:i/>
          <w:sz w:val="22"/>
          <w:szCs w:val="22"/>
        </w:rPr>
        <w:t>‘</w:t>
      </w:r>
      <w:r w:rsidR="00CB396F" w:rsidRPr="007F2B97">
        <w:rPr>
          <w:i/>
          <w:sz w:val="22"/>
          <w:szCs w:val="22"/>
        </w:rPr>
        <w:t>judgmental</w:t>
      </w:r>
      <w:r w:rsidR="00D31E61" w:rsidRPr="007F2B97">
        <w:rPr>
          <w:i/>
          <w:sz w:val="22"/>
          <w:szCs w:val="22"/>
        </w:rPr>
        <w:t xml:space="preserve"> sampling method</w:t>
      </w:r>
      <w:r w:rsidR="007F2B97" w:rsidRPr="007F2B97">
        <w:rPr>
          <w:i/>
          <w:sz w:val="22"/>
          <w:szCs w:val="22"/>
        </w:rPr>
        <w:t>’</w:t>
      </w:r>
      <w:r w:rsidR="002445DE" w:rsidRPr="004B2E8B">
        <w:rPr>
          <w:sz w:val="22"/>
          <w:szCs w:val="22"/>
        </w:rPr>
        <w:t>,</w:t>
      </w:r>
      <w:r w:rsidR="00D31E61" w:rsidRPr="004B2E8B">
        <w:rPr>
          <w:sz w:val="22"/>
          <w:szCs w:val="22"/>
        </w:rPr>
        <w:t xml:space="preserve"> </w:t>
      </w:r>
      <w:r w:rsidR="004E5DF8" w:rsidRPr="004B2E8B">
        <w:rPr>
          <w:sz w:val="22"/>
          <w:szCs w:val="22"/>
        </w:rPr>
        <w:t>fitting</w:t>
      </w:r>
      <w:r w:rsidR="00D31E61" w:rsidRPr="004B2E8B">
        <w:rPr>
          <w:sz w:val="22"/>
          <w:szCs w:val="22"/>
        </w:rPr>
        <w:t xml:space="preserve"> best with the phenomenological </w:t>
      </w:r>
      <w:r w:rsidR="0018079B" w:rsidRPr="004B2E8B">
        <w:rPr>
          <w:sz w:val="22"/>
          <w:szCs w:val="22"/>
        </w:rPr>
        <w:t xml:space="preserve">approach by means of </w:t>
      </w:r>
      <w:r w:rsidR="00481A22" w:rsidRPr="004B2E8B">
        <w:rPr>
          <w:sz w:val="22"/>
          <w:szCs w:val="22"/>
        </w:rPr>
        <w:t>analysing communication with interviewees that have vas knowledge and experience in the industry, whom recognise trends of destinations.</w:t>
      </w:r>
      <w:r w:rsidR="00195721" w:rsidRPr="004B2E8B">
        <w:rPr>
          <w:sz w:val="22"/>
          <w:szCs w:val="22"/>
        </w:rPr>
        <w:t xml:space="preserve"> </w:t>
      </w:r>
      <w:r w:rsidR="00EF76A5" w:rsidRPr="004B2E8B">
        <w:rPr>
          <w:sz w:val="22"/>
          <w:szCs w:val="22"/>
        </w:rPr>
        <w:t>Judgmental</w:t>
      </w:r>
      <w:r w:rsidR="00BC2F9B" w:rsidRPr="004B2E8B">
        <w:rPr>
          <w:sz w:val="22"/>
          <w:szCs w:val="22"/>
        </w:rPr>
        <w:t xml:space="preserve"> is </w:t>
      </w:r>
      <w:r w:rsidR="00983B84" w:rsidRPr="004B2E8B">
        <w:rPr>
          <w:sz w:val="22"/>
          <w:szCs w:val="22"/>
        </w:rPr>
        <w:t>like</w:t>
      </w:r>
      <w:r w:rsidR="00BC2F9B" w:rsidRPr="004B2E8B">
        <w:rPr>
          <w:sz w:val="22"/>
          <w:szCs w:val="22"/>
        </w:rPr>
        <w:t xml:space="preserve"> snowball sampling</w:t>
      </w:r>
      <w:r w:rsidR="00983B84" w:rsidRPr="004B2E8B">
        <w:rPr>
          <w:sz w:val="22"/>
          <w:szCs w:val="22"/>
        </w:rPr>
        <w:t>,</w:t>
      </w:r>
      <w:r w:rsidR="00BC2F9B" w:rsidRPr="004B2E8B">
        <w:rPr>
          <w:sz w:val="22"/>
          <w:szCs w:val="22"/>
        </w:rPr>
        <w:t xml:space="preserve"> </w:t>
      </w:r>
      <w:r w:rsidR="00983B84" w:rsidRPr="004B2E8B">
        <w:rPr>
          <w:sz w:val="22"/>
          <w:szCs w:val="22"/>
        </w:rPr>
        <w:t xml:space="preserve">where </w:t>
      </w:r>
      <w:r w:rsidR="00BC2F9B" w:rsidRPr="004B2E8B">
        <w:rPr>
          <w:sz w:val="22"/>
          <w:szCs w:val="22"/>
        </w:rPr>
        <w:t>reasoning behind the selection of</w:t>
      </w:r>
      <w:r w:rsidR="00247BD1" w:rsidRPr="004B2E8B">
        <w:rPr>
          <w:sz w:val="22"/>
          <w:szCs w:val="22"/>
        </w:rPr>
        <w:t xml:space="preserve"> the individuals</w:t>
      </w:r>
      <w:r w:rsidR="00983B84" w:rsidRPr="004B2E8B">
        <w:rPr>
          <w:sz w:val="22"/>
          <w:szCs w:val="22"/>
        </w:rPr>
        <w:t xml:space="preserve"> is the same</w:t>
      </w:r>
      <w:r w:rsidR="00580AD5" w:rsidRPr="004B2E8B">
        <w:rPr>
          <w:sz w:val="22"/>
          <w:szCs w:val="22"/>
        </w:rPr>
        <w:t>,</w:t>
      </w:r>
      <w:r w:rsidR="00247BD1" w:rsidRPr="004B2E8B">
        <w:rPr>
          <w:sz w:val="22"/>
          <w:szCs w:val="22"/>
        </w:rPr>
        <w:t xml:space="preserve"> </w:t>
      </w:r>
      <w:r w:rsidR="00D42B22" w:rsidRPr="004B2E8B">
        <w:rPr>
          <w:sz w:val="22"/>
          <w:szCs w:val="22"/>
        </w:rPr>
        <w:t>except</w:t>
      </w:r>
      <w:r w:rsidR="00580AD5" w:rsidRPr="004B2E8B">
        <w:rPr>
          <w:sz w:val="22"/>
          <w:szCs w:val="22"/>
        </w:rPr>
        <w:t xml:space="preserve"> there is a </w:t>
      </w:r>
      <w:r w:rsidR="00247BD1" w:rsidRPr="004B2E8B">
        <w:rPr>
          <w:sz w:val="22"/>
          <w:szCs w:val="22"/>
        </w:rPr>
        <w:t xml:space="preserve">unique </w:t>
      </w:r>
      <w:r w:rsidR="00580AD5" w:rsidRPr="004B2E8B">
        <w:rPr>
          <w:sz w:val="22"/>
          <w:szCs w:val="22"/>
        </w:rPr>
        <w:t>part of the</w:t>
      </w:r>
      <w:r w:rsidR="00247BD1" w:rsidRPr="004B2E8B">
        <w:rPr>
          <w:sz w:val="22"/>
          <w:szCs w:val="22"/>
        </w:rPr>
        <w:t xml:space="preserve"> method that</w:t>
      </w:r>
      <w:r w:rsidR="00580AD5" w:rsidRPr="004B2E8B">
        <w:rPr>
          <w:sz w:val="22"/>
          <w:szCs w:val="22"/>
        </w:rPr>
        <w:t xml:space="preserve"> is dissimilar</w:t>
      </w:r>
      <w:r w:rsidR="003E4704" w:rsidRPr="004B2E8B">
        <w:rPr>
          <w:sz w:val="22"/>
          <w:szCs w:val="22"/>
        </w:rPr>
        <w:t xml:space="preserve"> </w:t>
      </w:r>
      <w:r w:rsidR="00D42B22" w:rsidRPr="004B2E8B">
        <w:rPr>
          <w:sz w:val="22"/>
          <w:szCs w:val="22"/>
        </w:rPr>
        <w:t>where the</w:t>
      </w:r>
      <w:r w:rsidR="003E4704" w:rsidRPr="004B2E8B">
        <w:rPr>
          <w:sz w:val="22"/>
          <w:szCs w:val="22"/>
        </w:rPr>
        <w:t xml:space="preserve"> researcher knows exactly who they wish to question and does not seek out other options for </w:t>
      </w:r>
      <w:r w:rsidR="00FB3505" w:rsidRPr="004B2E8B">
        <w:rPr>
          <w:sz w:val="22"/>
          <w:szCs w:val="22"/>
        </w:rPr>
        <w:t>interviewees directed by the previous individual.</w:t>
      </w:r>
      <w:r w:rsidR="00B51F71" w:rsidRPr="004B2E8B">
        <w:rPr>
          <w:sz w:val="22"/>
          <w:szCs w:val="22"/>
        </w:rPr>
        <w:t xml:space="preserve"> </w:t>
      </w:r>
      <w:r w:rsidR="00427023" w:rsidRPr="004B2E8B">
        <w:rPr>
          <w:sz w:val="22"/>
          <w:szCs w:val="22"/>
        </w:rPr>
        <w:t xml:space="preserve">(Collis and Hussey, 2013) </w:t>
      </w:r>
      <w:r w:rsidR="00B51F71" w:rsidRPr="004B2E8B">
        <w:rPr>
          <w:sz w:val="22"/>
          <w:szCs w:val="22"/>
        </w:rPr>
        <w:t xml:space="preserve">The sample size will be around </w:t>
      </w:r>
      <w:r w:rsidR="009129F4" w:rsidRPr="004B2E8B">
        <w:rPr>
          <w:sz w:val="22"/>
          <w:szCs w:val="22"/>
        </w:rPr>
        <w:t>3 to 5 individuals</w:t>
      </w:r>
      <w:r w:rsidR="0084356E" w:rsidRPr="004B2E8B">
        <w:rPr>
          <w:sz w:val="22"/>
          <w:szCs w:val="22"/>
        </w:rPr>
        <w:t>, asking 5-10 questions about the industry</w:t>
      </w:r>
      <w:r w:rsidR="00427023" w:rsidRPr="004B2E8B">
        <w:rPr>
          <w:sz w:val="22"/>
          <w:szCs w:val="22"/>
        </w:rPr>
        <w:t>, if the professional has seen</w:t>
      </w:r>
      <w:r w:rsidR="00EF76A5" w:rsidRPr="004B2E8B">
        <w:rPr>
          <w:sz w:val="22"/>
          <w:szCs w:val="22"/>
        </w:rPr>
        <w:t xml:space="preserve"> </w:t>
      </w:r>
      <w:r w:rsidR="00427023" w:rsidRPr="004B2E8B">
        <w:rPr>
          <w:sz w:val="22"/>
          <w:szCs w:val="22"/>
        </w:rPr>
        <w:t xml:space="preserve">any patterns or trends in effect of recent </w:t>
      </w:r>
      <w:r w:rsidR="00104D51" w:rsidRPr="004B2E8B">
        <w:rPr>
          <w:sz w:val="22"/>
          <w:szCs w:val="22"/>
        </w:rPr>
        <w:t xml:space="preserve">terror attacks </w:t>
      </w:r>
      <w:r w:rsidR="00427023" w:rsidRPr="004B2E8B">
        <w:rPr>
          <w:sz w:val="22"/>
          <w:szCs w:val="22"/>
        </w:rPr>
        <w:t xml:space="preserve">in </w:t>
      </w:r>
      <w:r w:rsidR="00104D51" w:rsidRPr="004B2E8B">
        <w:rPr>
          <w:sz w:val="22"/>
          <w:szCs w:val="22"/>
        </w:rPr>
        <w:t xml:space="preserve">tourism </w:t>
      </w:r>
      <w:r w:rsidR="00427023" w:rsidRPr="004B2E8B">
        <w:rPr>
          <w:sz w:val="22"/>
          <w:szCs w:val="22"/>
        </w:rPr>
        <w:t>destinations</w:t>
      </w:r>
      <w:r w:rsidR="00D65C62">
        <w:rPr>
          <w:sz w:val="22"/>
          <w:szCs w:val="22"/>
        </w:rPr>
        <w:t xml:space="preserve">, </w:t>
      </w:r>
      <w:r w:rsidR="005D3BA4">
        <w:rPr>
          <w:sz w:val="22"/>
          <w:szCs w:val="22"/>
        </w:rPr>
        <w:t>interviews will be voice recorded</w:t>
      </w:r>
      <w:r w:rsidR="00825363">
        <w:rPr>
          <w:sz w:val="22"/>
          <w:szCs w:val="22"/>
        </w:rPr>
        <w:t xml:space="preserve"> and notes will be taken down </w:t>
      </w:r>
      <w:r w:rsidR="00E33BA9">
        <w:rPr>
          <w:sz w:val="22"/>
          <w:szCs w:val="22"/>
        </w:rPr>
        <w:t xml:space="preserve">alongside this. Notetaking can be time </w:t>
      </w:r>
      <w:r w:rsidR="00F14291">
        <w:rPr>
          <w:sz w:val="22"/>
          <w:szCs w:val="22"/>
        </w:rPr>
        <w:t>consuming,</w:t>
      </w:r>
      <w:r w:rsidR="00E33BA9">
        <w:rPr>
          <w:sz w:val="22"/>
          <w:szCs w:val="22"/>
        </w:rPr>
        <w:t xml:space="preserve"> so it is essential to record the interviews</w:t>
      </w:r>
      <w:r w:rsidR="00484AF8">
        <w:rPr>
          <w:sz w:val="22"/>
          <w:szCs w:val="22"/>
        </w:rPr>
        <w:t xml:space="preserve"> with the consent of the interviewee</w:t>
      </w:r>
      <w:r w:rsidR="00E33BA9">
        <w:rPr>
          <w:sz w:val="22"/>
          <w:szCs w:val="22"/>
        </w:rPr>
        <w:t>.</w:t>
      </w:r>
      <w:r w:rsidR="00A6259C">
        <w:rPr>
          <w:sz w:val="22"/>
          <w:szCs w:val="22"/>
        </w:rPr>
        <w:t xml:space="preserve"> (Collis and Hussey, 2013)</w:t>
      </w:r>
      <w:r w:rsidR="00893C0C" w:rsidRPr="004B2E8B">
        <w:rPr>
          <w:sz w:val="22"/>
          <w:szCs w:val="22"/>
        </w:rPr>
        <w:t xml:space="preserve"> </w:t>
      </w:r>
    </w:p>
    <w:p w14:paraId="5534516B" w14:textId="77777777" w:rsidR="00484AF8" w:rsidRPr="00484AF8" w:rsidRDefault="00484AF8" w:rsidP="00CD322B">
      <w:pPr>
        <w:pStyle w:val="Heading1"/>
      </w:pPr>
      <w:bookmarkStart w:id="14" w:name="_Toc507969713"/>
      <w:r w:rsidRPr="00484AF8">
        <w:t>Data Analysis</w:t>
      </w:r>
      <w:bookmarkEnd w:id="14"/>
    </w:p>
    <w:p w14:paraId="53246178" w14:textId="77777777" w:rsidR="00484AF8" w:rsidRDefault="00484AF8" w:rsidP="00484AF8">
      <w:pPr>
        <w:spacing w:after="0" w:line="293" w:lineRule="atLeast"/>
        <w:ind w:left="-120"/>
      </w:pPr>
    </w:p>
    <w:p w14:paraId="4C365478" w14:textId="596E03A9" w:rsidR="00972CA3" w:rsidRDefault="00484AF8" w:rsidP="00710211">
      <w:pPr>
        <w:spacing w:after="0" w:line="293" w:lineRule="atLeast"/>
        <w:ind w:left="-120"/>
        <w:jc w:val="both"/>
      </w:pPr>
      <w:r w:rsidRPr="00E9038B">
        <w:t>‘</w:t>
      </w:r>
      <w:r w:rsidRPr="00E60F22">
        <w:rPr>
          <w:i/>
        </w:rPr>
        <w:t xml:space="preserve">Content analysis is a systematic coding and categorising approach which you can use to unobtrusively explore large amounts of textual information </w:t>
      </w:r>
      <w:proofErr w:type="gramStart"/>
      <w:r w:rsidRPr="00E60F22">
        <w:rPr>
          <w:i/>
        </w:rPr>
        <w:t>in order to</w:t>
      </w:r>
      <w:proofErr w:type="gramEnd"/>
      <w:r w:rsidRPr="00E60F22">
        <w:rPr>
          <w:i/>
        </w:rPr>
        <w:t xml:space="preserve"> ascertain the trends and patterns of words used….’</w:t>
      </w:r>
      <w:r w:rsidRPr="00E9038B">
        <w:t xml:space="preserve"> (</w:t>
      </w:r>
      <w:proofErr w:type="spellStart"/>
      <w:r w:rsidRPr="00E9038B">
        <w:t>Grbich</w:t>
      </w:r>
      <w:proofErr w:type="spellEnd"/>
      <w:r w:rsidRPr="00E9038B">
        <w:t>, 2011, page 112)</w:t>
      </w:r>
      <w:r w:rsidR="00307824">
        <w:t xml:space="preserve"> Content </w:t>
      </w:r>
      <w:r w:rsidR="00BE0D37">
        <w:t xml:space="preserve">analysis is a research method, to examine </w:t>
      </w:r>
      <w:r w:rsidR="00AA1EE9">
        <w:t>data which has been researched for the study</w:t>
      </w:r>
      <w:r w:rsidR="00710211">
        <w:t xml:space="preserve"> and to effectively turn </w:t>
      </w:r>
      <w:r w:rsidR="00B66C59">
        <w:t>research into information. (Saunders et al, 2011)</w:t>
      </w:r>
    </w:p>
    <w:p w14:paraId="6C8F4A60" w14:textId="2E10E472" w:rsidR="00B66C59" w:rsidRDefault="00B66C59" w:rsidP="00710211">
      <w:pPr>
        <w:spacing w:after="0" w:line="293" w:lineRule="atLeast"/>
        <w:ind w:left="-120"/>
        <w:jc w:val="both"/>
      </w:pPr>
    </w:p>
    <w:p w14:paraId="5918C7AC" w14:textId="77777777" w:rsidR="00B66C59" w:rsidRPr="00710211" w:rsidRDefault="00B66C59" w:rsidP="00710211">
      <w:pPr>
        <w:spacing w:after="0" w:line="293" w:lineRule="atLeast"/>
        <w:ind w:left="-120"/>
        <w:jc w:val="both"/>
      </w:pPr>
    </w:p>
    <w:p w14:paraId="4A0E1AB3" w14:textId="1786A1F2" w:rsidR="00B66C59" w:rsidRDefault="00817AF9" w:rsidP="00AF486A">
      <w:pPr>
        <w:spacing w:after="0" w:line="293" w:lineRule="atLeast"/>
        <w:ind w:left="-120"/>
        <w:jc w:val="both"/>
        <w:rPr>
          <w:rFonts w:eastAsia="Times New Roman" w:cs="Times New Roman"/>
          <w:lang w:eastAsia="en-GB"/>
        </w:rPr>
      </w:pPr>
      <w:r>
        <w:rPr>
          <w:rFonts w:eastAsia="Times New Roman" w:cs="Times New Roman"/>
          <w:lang w:eastAsia="en-GB"/>
        </w:rPr>
        <w:t>‘</w:t>
      </w:r>
      <w:r w:rsidR="000F0034" w:rsidRPr="00817AF9">
        <w:rPr>
          <w:rFonts w:eastAsia="Times New Roman" w:cs="Times New Roman"/>
          <w:i/>
          <w:lang w:eastAsia="en-GB"/>
        </w:rPr>
        <w:t>Q</w:t>
      </w:r>
      <w:r w:rsidR="00972CA3" w:rsidRPr="00817AF9">
        <w:rPr>
          <w:rFonts w:eastAsia="Times New Roman" w:cs="Times New Roman"/>
          <w:i/>
          <w:lang w:eastAsia="en-GB"/>
        </w:rPr>
        <w:t>uantitativ</w:t>
      </w:r>
      <w:r w:rsidR="000F0034" w:rsidRPr="00817AF9">
        <w:rPr>
          <w:rFonts w:eastAsia="Times New Roman" w:cs="Times New Roman"/>
          <w:i/>
          <w:lang w:eastAsia="en-GB"/>
        </w:rPr>
        <w:t>e analysis</w:t>
      </w:r>
      <w:r w:rsidRPr="00817AF9">
        <w:rPr>
          <w:rFonts w:eastAsia="Times New Roman" w:cs="Times New Roman"/>
          <w:i/>
          <w:lang w:eastAsia="en-GB"/>
        </w:rPr>
        <w:t xml:space="preserve"> techniques </w:t>
      </w:r>
      <w:r w:rsidR="003E6D3A">
        <w:rPr>
          <w:rFonts w:eastAsia="Times New Roman" w:cs="Times New Roman"/>
          <w:i/>
          <w:lang w:eastAsia="en-GB"/>
        </w:rPr>
        <w:t>such as</w:t>
      </w:r>
      <w:r w:rsidRPr="00817AF9">
        <w:rPr>
          <w:rFonts w:eastAsia="Times New Roman" w:cs="Times New Roman"/>
          <w:i/>
          <w:lang w:eastAsia="en-GB"/>
        </w:rPr>
        <w:t xml:space="preserve"> gra</w:t>
      </w:r>
      <w:r>
        <w:rPr>
          <w:rFonts w:eastAsia="Times New Roman" w:cs="Times New Roman"/>
          <w:i/>
          <w:lang w:eastAsia="en-GB"/>
        </w:rPr>
        <w:t xml:space="preserve">phs, </w:t>
      </w:r>
      <w:r w:rsidR="000D4D97">
        <w:rPr>
          <w:rFonts w:eastAsia="Times New Roman" w:cs="Times New Roman"/>
          <w:i/>
          <w:lang w:eastAsia="en-GB"/>
        </w:rPr>
        <w:t>charts and statistics</w:t>
      </w:r>
      <w:r w:rsidR="002878CB">
        <w:rPr>
          <w:rFonts w:eastAsia="Times New Roman" w:cs="Times New Roman"/>
          <w:i/>
          <w:lang w:eastAsia="en-GB"/>
        </w:rPr>
        <w:t>…. helping</w:t>
      </w:r>
      <w:r w:rsidR="003E6D3A">
        <w:rPr>
          <w:rFonts w:eastAsia="Times New Roman" w:cs="Times New Roman"/>
          <w:i/>
          <w:lang w:eastAsia="en-GB"/>
        </w:rPr>
        <w:t xml:space="preserve"> us to explore</w:t>
      </w:r>
      <w:r w:rsidR="006F7314">
        <w:rPr>
          <w:rFonts w:eastAsia="Times New Roman" w:cs="Times New Roman"/>
          <w:i/>
          <w:lang w:eastAsia="en-GB"/>
        </w:rPr>
        <w:t xml:space="preserve">, present, describe </w:t>
      </w:r>
      <w:r w:rsidR="00483CE3">
        <w:rPr>
          <w:rFonts w:eastAsia="Times New Roman" w:cs="Times New Roman"/>
          <w:i/>
          <w:lang w:eastAsia="en-GB"/>
        </w:rPr>
        <w:t>and examine relationships and trends within our data.’</w:t>
      </w:r>
      <w:r w:rsidR="00A67748">
        <w:rPr>
          <w:rFonts w:eastAsia="Times New Roman" w:cs="Times New Roman"/>
          <w:lang w:eastAsia="en-GB"/>
        </w:rPr>
        <w:t xml:space="preserve"> P</w:t>
      </w:r>
      <w:r w:rsidR="007D6DB1">
        <w:rPr>
          <w:rFonts w:eastAsia="Times New Roman" w:cs="Times New Roman"/>
          <w:lang w:eastAsia="en-GB"/>
        </w:rPr>
        <w:t>rimary and secondary data fall under this research method</w:t>
      </w:r>
      <w:r w:rsidR="00D805F2">
        <w:rPr>
          <w:rFonts w:eastAsia="Times New Roman" w:cs="Times New Roman"/>
          <w:lang w:eastAsia="en-GB"/>
        </w:rPr>
        <w:t>, other techniques of analysis</w:t>
      </w:r>
      <w:r w:rsidR="003467D4">
        <w:rPr>
          <w:rFonts w:eastAsia="Times New Roman" w:cs="Times New Roman"/>
          <w:lang w:eastAsia="en-GB"/>
        </w:rPr>
        <w:t xml:space="preserve"> </w:t>
      </w:r>
      <w:r w:rsidR="00D805F2">
        <w:rPr>
          <w:rFonts w:eastAsia="Times New Roman" w:cs="Times New Roman"/>
          <w:lang w:eastAsia="en-GB"/>
        </w:rPr>
        <w:t xml:space="preserve">are </w:t>
      </w:r>
      <w:r w:rsidR="00416B2C" w:rsidRPr="002878CB">
        <w:rPr>
          <w:rFonts w:eastAsia="Times New Roman" w:cs="Times New Roman"/>
          <w:i/>
          <w:lang w:eastAsia="en-GB"/>
        </w:rPr>
        <w:t xml:space="preserve">‘simple counts such as frequency </w:t>
      </w:r>
      <w:r w:rsidR="002878CB" w:rsidRPr="002878CB">
        <w:rPr>
          <w:rFonts w:eastAsia="Times New Roman" w:cs="Times New Roman"/>
          <w:i/>
          <w:lang w:eastAsia="en-GB"/>
        </w:rPr>
        <w:t>occurrences</w:t>
      </w:r>
      <w:r w:rsidR="0063605D" w:rsidRPr="002878CB">
        <w:rPr>
          <w:rFonts w:eastAsia="Times New Roman" w:cs="Times New Roman"/>
          <w:i/>
          <w:lang w:eastAsia="en-GB"/>
        </w:rPr>
        <w:t xml:space="preserve"> to more complex data such as test scores, prices or rental costs</w:t>
      </w:r>
      <w:r w:rsidR="002878CB" w:rsidRPr="002878CB">
        <w:rPr>
          <w:rFonts w:eastAsia="Times New Roman" w:cs="Times New Roman"/>
          <w:i/>
          <w:lang w:eastAsia="en-GB"/>
        </w:rPr>
        <w:t>.’</w:t>
      </w:r>
      <w:r w:rsidR="00A67748">
        <w:rPr>
          <w:rFonts w:eastAsia="Times New Roman" w:cs="Times New Roman"/>
          <w:i/>
          <w:lang w:eastAsia="en-GB"/>
        </w:rPr>
        <w:t xml:space="preserve"> </w:t>
      </w:r>
      <w:r w:rsidR="00A67748">
        <w:rPr>
          <w:rFonts w:eastAsia="Times New Roman" w:cs="Times New Roman"/>
          <w:lang w:eastAsia="en-GB"/>
        </w:rPr>
        <w:t>(S</w:t>
      </w:r>
      <w:r w:rsidR="00A67748" w:rsidRPr="002B5761">
        <w:rPr>
          <w:rFonts w:eastAsia="Times New Roman" w:cs="Times New Roman"/>
          <w:lang w:eastAsia="en-GB"/>
        </w:rPr>
        <w:t>aunders, et al, 2011</w:t>
      </w:r>
      <w:r w:rsidR="00A67748">
        <w:rPr>
          <w:rFonts w:eastAsia="Times New Roman" w:cs="Times New Roman"/>
          <w:lang w:eastAsia="en-GB"/>
        </w:rPr>
        <w:t>, p472</w:t>
      </w:r>
      <w:r w:rsidR="00A67748" w:rsidRPr="002B5761">
        <w:rPr>
          <w:rFonts w:eastAsia="Times New Roman" w:cs="Times New Roman"/>
          <w:lang w:eastAsia="en-GB"/>
        </w:rPr>
        <w:t>)</w:t>
      </w:r>
      <w:r w:rsidR="003A51FA">
        <w:rPr>
          <w:rFonts w:eastAsia="Times New Roman" w:cs="Times New Roman"/>
          <w:lang w:eastAsia="en-GB"/>
        </w:rPr>
        <w:t xml:space="preserve"> </w:t>
      </w:r>
      <w:r w:rsidR="00B76E6E">
        <w:rPr>
          <w:rFonts w:eastAsia="Times New Roman" w:cs="Times New Roman"/>
          <w:lang w:eastAsia="en-GB"/>
        </w:rPr>
        <w:t>Software such as Excel and SPSS</w:t>
      </w:r>
      <w:r w:rsidR="00842B4D">
        <w:rPr>
          <w:rFonts w:eastAsia="Times New Roman" w:cs="Times New Roman"/>
          <w:lang w:eastAsia="en-GB"/>
        </w:rPr>
        <w:t xml:space="preserve"> are used in this method.</w:t>
      </w:r>
    </w:p>
    <w:p w14:paraId="6C576481" w14:textId="77777777" w:rsidR="00A3757B" w:rsidRDefault="00A3757B" w:rsidP="00AF486A">
      <w:pPr>
        <w:spacing w:after="0" w:line="293" w:lineRule="atLeast"/>
        <w:ind w:left="-120"/>
        <w:jc w:val="both"/>
        <w:rPr>
          <w:rFonts w:eastAsia="Times New Roman" w:cs="Times New Roman"/>
          <w:lang w:eastAsia="en-GB"/>
        </w:rPr>
      </w:pPr>
    </w:p>
    <w:p w14:paraId="0D07B606" w14:textId="6CFCAE0C" w:rsidR="00484AF8" w:rsidRPr="007E0B31" w:rsidRDefault="00972CA3" w:rsidP="007E0B31">
      <w:pPr>
        <w:spacing w:after="0" w:line="293" w:lineRule="atLeast"/>
        <w:ind w:left="-120"/>
        <w:jc w:val="both"/>
        <w:rPr>
          <w:rFonts w:eastAsia="Times New Roman" w:cs="Times New Roman"/>
          <w:lang w:eastAsia="en-GB"/>
        </w:rPr>
      </w:pPr>
      <w:r>
        <w:rPr>
          <w:rFonts w:eastAsia="Times New Roman" w:cs="Times New Roman"/>
          <w:lang w:eastAsia="en-GB"/>
        </w:rPr>
        <w:t xml:space="preserve">Data analysis </w:t>
      </w:r>
      <w:r w:rsidR="00051FE6">
        <w:rPr>
          <w:rFonts w:eastAsia="Times New Roman" w:cs="Times New Roman"/>
          <w:lang w:eastAsia="en-GB"/>
        </w:rPr>
        <w:t xml:space="preserve">techniques </w:t>
      </w:r>
      <w:r w:rsidR="00BF6910">
        <w:rPr>
          <w:rFonts w:eastAsia="Times New Roman" w:cs="Times New Roman"/>
          <w:lang w:eastAsia="en-GB"/>
        </w:rPr>
        <w:t xml:space="preserve">of </w:t>
      </w:r>
      <w:r>
        <w:rPr>
          <w:rFonts w:eastAsia="Times New Roman" w:cs="Times New Roman"/>
          <w:lang w:eastAsia="en-GB"/>
        </w:rPr>
        <w:t>qualitative</w:t>
      </w:r>
      <w:r w:rsidR="00A3757B">
        <w:rPr>
          <w:rFonts w:eastAsia="Times New Roman" w:cs="Times New Roman"/>
          <w:lang w:eastAsia="en-GB"/>
        </w:rPr>
        <w:t xml:space="preserve"> data</w:t>
      </w:r>
      <w:r w:rsidR="00BF6910">
        <w:rPr>
          <w:rFonts w:eastAsia="Times New Roman" w:cs="Times New Roman"/>
          <w:lang w:eastAsia="en-GB"/>
        </w:rPr>
        <w:t xml:space="preserve"> </w:t>
      </w:r>
      <w:r w:rsidR="00325914">
        <w:rPr>
          <w:rFonts w:eastAsia="Times New Roman" w:cs="Times New Roman"/>
          <w:lang w:eastAsia="en-GB"/>
        </w:rPr>
        <w:t xml:space="preserve">audio recording and </w:t>
      </w:r>
      <w:r w:rsidR="0006182D">
        <w:rPr>
          <w:rFonts w:eastAsia="Times New Roman" w:cs="Times New Roman"/>
          <w:lang w:eastAsia="en-GB"/>
        </w:rPr>
        <w:t>trans</w:t>
      </w:r>
      <w:r w:rsidR="00133D96">
        <w:rPr>
          <w:rFonts w:eastAsia="Times New Roman" w:cs="Times New Roman"/>
          <w:lang w:eastAsia="en-GB"/>
        </w:rPr>
        <w:t>cribing. A</w:t>
      </w:r>
      <w:r w:rsidR="00325914">
        <w:rPr>
          <w:rFonts w:eastAsia="Times New Roman" w:cs="Times New Roman"/>
          <w:lang w:eastAsia="en-GB"/>
        </w:rPr>
        <w:t xml:space="preserve">nalysis through CAQDAS </w:t>
      </w:r>
      <w:r w:rsidR="00EC713F">
        <w:rPr>
          <w:rFonts w:eastAsia="Times New Roman" w:cs="Times New Roman"/>
          <w:lang w:eastAsia="en-GB"/>
        </w:rPr>
        <w:t>programmes</w:t>
      </w:r>
      <w:r w:rsidR="00133D96">
        <w:rPr>
          <w:rFonts w:eastAsia="Times New Roman" w:cs="Times New Roman"/>
          <w:lang w:eastAsia="en-GB"/>
        </w:rPr>
        <w:t xml:space="preserve"> is often conducted with this style of data.</w:t>
      </w:r>
      <w:r w:rsidR="000E42DC">
        <w:rPr>
          <w:rFonts w:eastAsia="Times New Roman" w:cs="Times New Roman"/>
          <w:lang w:eastAsia="en-GB"/>
        </w:rPr>
        <w:t xml:space="preserve"> The disadvantages of th</w:t>
      </w:r>
      <w:r w:rsidR="00D73B9B">
        <w:rPr>
          <w:rFonts w:eastAsia="Times New Roman" w:cs="Times New Roman"/>
          <w:lang w:eastAsia="en-GB"/>
        </w:rPr>
        <w:t xml:space="preserve">ese techniques are </w:t>
      </w:r>
      <w:r w:rsidR="0077074B">
        <w:rPr>
          <w:rFonts w:eastAsia="Times New Roman" w:cs="Times New Roman"/>
          <w:lang w:eastAsia="en-GB"/>
        </w:rPr>
        <w:t xml:space="preserve">recording interviews and transcribing is </w:t>
      </w:r>
      <w:r w:rsidR="00D71681">
        <w:rPr>
          <w:rFonts w:eastAsia="Times New Roman" w:cs="Times New Roman"/>
          <w:lang w:eastAsia="en-GB"/>
        </w:rPr>
        <w:t xml:space="preserve">a slow process, </w:t>
      </w:r>
      <w:r w:rsidR="000D11DA">
        <w:rPr>
          <w:rFonts w:eastAsia="Times New Roman" w:cs="Times New Roman"/>
          <w:lang w:eastAsia="en-GB"/>
        </w:rPr>
        <w:t xml:space="preserve">interviewees are critical of </w:t>
      </w:r>
      <w:r w:rsidR="00842B4D">
        <w:rPr>
          <w:rFonts w:eastAsia="Times New Roman" w:cs="Times New Roman"/>
          <w:lang w:eastAsia="en-GB"/>
        </w:rPr>
        <w:t>transcripts,</w:t>
      </w:r>
      <w:r w:rsidR="00513540">
        <w:rPr>
          <w:rFonts w:eastAsia="Times New Roman" w:cs="Times New Roman"/>
          <w:lang w:eastAsia="en-GB"/>
        </w:rPr>
        <w:t xml:space="preserve"> so </w:t>
      </w:r>
      <w:r w:rsidR="00513540">
        <w:rPr>
          <w:rFonts w:eastAsia="Times New Roman" w:cs="Times New Roman"/>
          <w:lang w:eastAsia="en-GB"/>
        </w:rPr>
        <w:lastRenderedPageBreak/>
        <w:t xml:space="preserve">they must be as accurate as possible, </w:t>
      </w:r>
      <w:r w:rsidR="0080359C">
        <w:rPr>
          <w:rFonts w:eastAsia="Times New Roman" w:cs="Times New Roman"/>
          <w:lang w:eastAsia="en-GB"/>
        </w:rPr>
        <w:t>other alternatives</w:t>
      </w:r>
      <w:r w:rsidR="00B46D26">
        <w:rPr>
          <w:rFonts w:eastAsia="Times New Roman" w:cs="Times New Roman"/>
          <w:lang w:eastAsia="en-GB"/>
        </w:rPr>
        <w:t xml:space="preserve"> such as hiring scribes can be costly</w:t>
      </w:r>
      <w:r w:rsidR="00F01B49">
        <w:rPr>
          <w:rFonts w:eastAsia="Times New Roman" w:cs="Times New Roman"/>
          <w:lang w:eastAsia="en-GB"/>
        </w:rPr>
        <w:t xml:space="preserve">, transcription yourself can be difficult </w:t>
      </w:r>
      <w:r w:rsidR="00525D8E">
        <w:rPr>
          <w:rFonts w:eastAsia="Times New Roman" w:cs="Times New Roman"/>
          <w:lang w:eastAsia="en-GB"/>
        </w:rPr>
        <w:t>to replicate. (Saunders, et al, 2011)</w:t>
      </w:r>
    </w:p>
    <w:p w14:paraId="5C634400" w14:textId="77777777" w:rsidR="0059054F" w:rsidRPr="005B7780" w:rsidRDefault="007465D0" w:rsidP="00DE61EB">
      <w:pPr>
        <w:pStyle w:val="Heading1"/>
        <w:rPr>
          <w:rFonts w:cs="Times New Roman"/>
          <w:sz w:val="28"/>
          <w:szCs w:val="22"/>
        </w:rPr>
      </w:pPr>
      <w:bookmarkStart w:id="15" w:name="_Toc507969714"/>
      <w:r w:rsidRPr="005B7780">
        <w:rPr>
          <w:rFonts w:cs="Times New Roman"/>
          <w:sz w:val="28"/>
          <w:szCs w:val="22"/>
        </w:rPr>
        <w:t xml:space="preserve">Reliability &amp; </w:t>
      </w:r>
      <w:r w:rsidR="002D6894" w:rsidRPr="005B7780">
        <w:rPr>
          <w:rFonts w:cs="Times New Roman"/>
          <w:sz w:val="28"/>
          <w:szCs w:val="22"/>
        </w:rPr>
        <w:t>Validity</w:t>
      </w:r>
      <w:bookmarkEnd w:id="15"/>
      <w:r w:rsidR="002D6894" w:rsidRPr="005B7780">
        <w:rPr>
          <w:rFonts w:cs="Times New Roman"/>
          <w:sz w:val="28"/>
          <w:szCs w:val="22"/>
        </w:rPr>
        <w:t xml:space="preserve"> </w:t>
      </w:r>
    </w:p>
    <w:p w14:paraId="163EBBEF" w14:textId="016BB093" w:rsidR="0037317A" w:rsidRPr="004B2E8B" w:rsidRDefault="00520215" w:rsidP="00DE61EB">
      <w:pPr>
        <w:jc w:val="both"/>
        <w:rPr>
          <w:rFonts w:cs="Times New Roman"/>
        </w:rPr>
      </w:pPr>
      <w:r w:rsidRPr="004B2E8B">
        <w:rPr>
          <w:rFonts w:cs="Times New Roman"/>
        </w:rPr>
        <w:t>Validity is where ‘</w:t>
      </w:r>
      <w:r w:rsidRPr="00E60F22">
        <w:rPr>
          <w:rFonts w:cs="Times New Roman"/>
          <w:i/>
        </w:rPr>
        <w:t>an effect or test is valid if it demonstrates or measures what the researcher thinks or claims it does.</w:t>
      </w:r>
      <w:r w:rsidRPr="004B2E8B">
        <w:rPr>
          <w:rFonts w:cs="Times New Roman"/>
        </w:rPr>
        <w:t>’ (Collis and Hussey, 2013) citing (Coolican, 1992, p35) Research is deemed valid if other research has been conducted which backs up the research.</w:t>
      </w:r>
    </w:p>
    <w:p w14:paraId="08E00778" w14:textId="705336F4" w:rsidR="00F84E0A" w:rsidRDefault="0037317A" w:rsidP="00DE61EB">
      <w:pPr>
        <w:jc w:val="both"/>
        <w:rPr>
          <w:rFonts w:eastAsia="Times New Roman" w:cs="Times New Roman"/>
          <w:lang w:eastAsia="en-GB"/>
        </w:rPr>
      </w:pPr>
      <w:r w:rsidRPr="00E60F22">
        <w:rPr>
          <w:rFonts w:cs="Times New Roman"/>
          <w:i/>
        </w:rPr>
        <w:t>‘</w:t>
      </w:r>
      <w:r w:rsidR="00C350A4" w:rsidRPr="00E60F22">
        <w:rPr>
          <w:rFonts w:cs="Times New Roman"/>
          <w:i/>
        </w:rPr>
        <w:t xml:space="preserve">Reliability </w:t>
      </w:r>
      <w:r w:rsidR="00F76659" w:rsidRPr="00E60F22">
        <w:rPr>
          <w:rFonts w:cs="Times New Roman"/>
          <w:i/>
        </w:rPr>
        <w:t xml:space="preserve">is concerned with the findings of the research </w:t>
      </w:r>
      <w:r w:rsidR="00BF00D5" w:rsidRPr="00E60F22">
        <w:rPr>
          <w:rFonts w:cs="Times New Roman"/>
          <w:i/>
        </w:rPr>
        <w:t>and is one aspect of the credibility of the findings</w:t>
      </w:r>
      <w:r w:rsidRPr="00E60F22">
        <w:rPr>
          <w:rFonts w:cs="Times New Roman"/>
          <w:i/>
        </w:rPr>
        <w:t>.</w:t>
      </w:r>
      <w:r w:rsidRPr="004B2E8B">
        <w:rPr>
          <w:rFonts w:cs="Times New Roman"/>
        </w:rPr>
        <w:t>’</w:t>
      </w:r>
      <w:r w:rsidR="007F6906" w:rsidRPr="004B2E8B">
        <w:rPr>
          <w:rFonts w:cs="Times New Roman"/>
        </w:rPr>
        <w:t xml:space="preserve"> (Collis and Hussey, 2013</w:t>
      </w:r>
      <w:r w:rsidR="00D24818" w:rsidRPr="004B2E8B">
        <w:rPr>
          <w:rFonts w:cs="Times New Roman"/>
        </w:rPr>
        <w:t>, pg.58</w:t>
      </w:r>
      <w:r w:rsidR="007F6906" w:rsidRPr="004B2E8B">
        <w:rPr>
          <w:rFonts w:cs="Times New Roman"/>
        </w:rPr>
        <w:t>)</w:t>
      </w:r>
      <w:r w:rsidR="00520215" w:rsidRPr="004B2E8B">
        <w:rPr>
          <w:rFonts w:cs="Times New Roman"/>
        </w:rPr>
        <w:t xml:space="preserve"> R</w:t>
      </w:r>
      <w:r w:rsidR="00801120" w:rsidRPr="004B2E8B">
        <w:rPr>
          <w:rFonts w:cs="Times New Roman"/>
        </w:rPr>
        <w:t xml:space="preserve">eliability of the research is dependent on the design of the questions </w:t>
      </w:r>
      <w:r w:rsidR="00023781" w:rsidRPr="004B2E8B">
        <w:rPr>
          <w:rFonts w:cs="Times New Roman"/>
        </w:rPr>
        <w:t>for the survey in a positivistic study.</w:t>
      </w:r>
      <w:r w:rsidR="003257D5" w:rsidRPr="004B2E8B">
        <w:rPr>
          <w:rFonts w:cs="Times New Roman"/>
        </w:rPr>
        <w:t xml:space="preserve"> Piloting is an important </w:t>
      </w:r>
      <w:r w:rsidR="00EF0437" w:rsidRPr="004B2E8B">
        <w:rPr>
          <w:rFonts w:cs="Times New Roman"/>
        </w:rPr>
        <w:t xml:space="preserve">method which can be used to check the reliability of the </w:t>
      </w:r>
      <w:r w:rsidR="007C03A4" w:rsidRPr="004B2E8B">
        <w:rPr>
          <w:rFonts w:cs="Times New Roman"/>
        </w:rPr>
        <w:t>survey.</w:t>
      </w:r>
      <w:r w:rsidR="00240249" w:rsidRPr="004B2E8B">
        <w:rPr>
          <w:rFonts w:cs="Times New Roman"/>
        </w:rPr>
        <w:t xml:space="preserve"> A </w:t>
      </w:r>
      <w:r w:rsidR="00E60F22">
        <w:rPr>
          <w:rFonts w:cs="Times New Roman"/>
        </w:rPr>
        <w:t>‘</w:t>
      </w:r>
      <w:r w:rsidR="00240249" w:rsidRPr="00E60F22">
        <w:rPr>
          <w:rFonts w:cs="Times New Roman"/>
          <w:i/>
        </w:rPr>
        <w:t>pilot study</w:t>
      </w:r>
      <w:r w:rsidR="00E60F22" w:rsidRPr="00E60F22">
        <w:rPr>
          <w:rFonts w:cs="Times New Roman"/>
          <w:i/>
        </w:rPr>
        <w:t>’</w:t>
      </w:r>
      <w:r w:rsidR="00240249" w:rsidRPr="00E60F22">
        <w:rPr>
          <w:rFonts w:cs="Times New Roman"/>
          <w:i/>
        </w:rPr>
        <w:t xml:space="preserve"> </w:t>
      </w:r>
      <w:r w:rsidR="00240249" w:rsidRPr="004B2E8B">
        <w:rPr>
          <w:rFonts w:cs="Times New Roman"/>
        </w:rPr>
        <w:t>is ‘</w:t>
      </w:r>
      <w:r w:rsidR="00240249" w:rsidRPr="00E60F22">
        <w:rPr>
          <w:rFonts w:cs="Times New Roman"/>
          <w:i/>
        </w:rPr>
        <w:t>a small-scale experiment or set of observations undertaken to decide how and whether to launch a full-scale project.</w:t>
      </w:r>
      <w:r w:rsidR="00240249" w:rsidRPr="004B2E8B">
        <w:rPr>
          <w:rFonts w:cs="Times New Roman"/>
        </w:rPr>
        <w:t>’</w:t>
      </w:r>
      <w:r w:rsidR="00023308" w:rsidRPr="004B2E8B">
        <w:rPr>
          <w:rFonts w:cs="Times New Roman"/>
        </w:rPr>
        <w:t xml:space="preserve"> </w:t>
      </w:r>
      <w:r w:rsidR="00023308" w:rsidRPr="004B2E8B">
        <w:rPr>
          <w:rFonts w:eastAsia="Times New Roman" w:cs="Times New Roman"/>
          <w:lang w:eastAsia="en-GB"/>
        </w:rPr>
        <w:t>(Collinsdictionary.com, 2018)</w:t>
      </w:r>
      <w:r w:rsidR="002602D2" w:rsidRPr="004B2E8B">
        <w:rPr>
          <w:rFonts w:eastAsia="Times New Roman" w:cs="Times New Roman"/>
          <w:lang w:eastAsia="en-GB"/>
        </w:rPr>
        <w:t xml:space="preserve"> Pilot studies </w:t>
      </w:r>
      <w:r w:rsidR="000D0B76" w:rsidRPr="004B2E8B">
        <w:rPr>
          <w:rFonts w:eastAsia="Times New Roman" w:cs="Times New Roman"/>
          <w:lang w:eastAsia="en-GB"/>
        </w:rPr>
        <w:t xml:space="preserve">are used to </w:t>
      </w:r>
      <w:r w:rsidR="00F44573" w:rsidRPr="004B2E8B">
        <w:rPr>
          <w:rFonts w:eastAsia="Times New Roman" w:cs="Times New Roman"/>
          <w:lang w:eastAsia="en-GB"/>
        </w:rPr>
        <w:t xml:space="preserve">check </w:t>
      </w:r>
      <w:r w:rsidR="000A26FB" w:rsidRPr="004B2E8B">
        <w:rPr>
          <w:rFonts w:eastAsia="Times New Roman" w:cs="Times New Roman"/>
          <w:lang w:eastAsia="en-GB"/>
        </w:rPr>
        <w:t>how feasible the design of the study is</w:t>
      </w:r>
      <w:r w:rsidR="00F97879" w:rsidRPr="004B2E8B">
        <w:rPr>
          <w:rFonts w:eastAsia="Times New Roman" w:cs="Times New Roman"/>
          <w:lang w:eastAsia="en-GB"/>
        </w:rPr>
        <w:t>, getting other people to pilot the questions to ensure what the researcher is asking fits best with the aim and objectives of the study. (study.com, 2018)</w:t>
      </w:r>
    </w:p>
    <w:p w14:paraId="642335A1" w14:textId="77777777" w:rsidR="00204F85" w:rsidRPr="003B57F3" w:rsidRDefault="00204F85" w:rsidP="00204F85">
      <w:pPr>
        <w:pStyle w:val="Heading1"/>
      </w:pPr>
      <w:bookmarkStart w:id="16" w:name="_Toc507969715"/>
      <w:r w:rsidRPr="003B57F3">
        <w:t>Ethical Considerations</w:t>
      </w:r>
      <w:bookmarkEnd w:id="16"/>
    </w:p>
    <w:p w14:paraId="5D88AF19" w14:textId="2C1C4CF0" w:rsidR="004F1E0F" w:rsidRDefault="00C5350E" w:rsidP="00092F7F">
      <w:pPr>
        <w:spacing w:after="0"/>
        <w:ind w:left="-120"/>
      </w:pPr>
      <w:r>
        <w:rPr>
          <w:rFonts w:cs="Times New Roman"/>
        </w:rPr>
        <w:t xml:space="preserve">According </w:t>
      </w:r>
      <w:r w:rsidRPr="00AE6EDD">
        <w:rPr>
          <w:rFonts w:cs="Times New Roman"/>
        </w:rPr>
        <w:t xml:space="preserve">to </w:t>
      </w:r>
      <w:r w:rsidRPr="00AE6EDD">
        <w:rPr>
          <w:rFonts w:eastAsia="Times New Roman" w:cs="Times New Roman"/>
          <w:lang w:eastAsia="en-GB"/>
        </w:rPr>
        <w:t>Oxford Dictionaries, (2018) ethics</w:t>
      </w:r>
      <w:r w:rsidR="008807DA" w:rsidRPr="00AE6EDD">
        <w:rPr>
          <w:rFonts w:eastAsia="Times New Roman" w:cs="Times New Roman"/>
          <w:lang w:eastAsia="en-GB"/>
        </w:rPr>
        <w:t xml:space="preserve"> is ‘</w:t>
      </w:r>
      <w:r w:rsidR="008807DA" w:rsidRPr="00E60F22">
        <w:rPr>
          <w:rFonts w:eastAsia="Times New Roman" w:cs="Times New Roman"/>
          <w:i/>
          <w:lang w:eastAsia="en-GB"/>
        </w:rPr>
        <w:t>moral principles</w:t>
      </w:r>
      <w:r w:rsidR="00C72048" w:rsidRPr="00E60F22">
        <w:rPr>
          <w:rFonts w:eastAsia="Times New Roman" w:cs="Times New Roman"/>
          <w:i/>
          <w:lang w:eastAsia="en-GB"/>
        </w:rPr>
        <w:t xml:space="preserve"> that govern a person’s behaviour or the conducting</w:t>
      </w:r>
      <w:r w:rsidR="00ED0CD7" w:rsidRPr="00E60F22">
        <w:rPr>
          <w:rFonts w:eastAsia="Times New Roman" w:cs="Times New Roman"/>
          <w:i/>
          <w:lang w:eastAsia="en-GB"/>
        </w:rPr>
        <w:t xml:space="preserve"> of an activity.’</w:t>
      </w:r>
      <w:r w:rsidR="00AE6EDD">
        <w:rPr>
          <w:rFonts w:eastAsia="Times New Roman" w:cs="Times New Roman"/>
          <w:lang w:eastAsia="en-GB"/>
        </w:rPr>
        <w:t xml:space="preserve"> </w:t>
      </w:r>
      <w:r w:rsidR="009872B5">
        <w:t xml:space="preserve">Confidentiality and </w:t>
      </w:r>
      <w:r w:rsidR="009E7410">
        <w:t>anonymity</w:t>
      </w:r>
      <w:r w:rsidR="004269A3">
        <w:t xml:space="preserve"> of participants is </w:t>
      </w:r>
      <w:r w:rsidR="001318FE">
        <w:t>a</w:t>
      </w:r>
      <w:r w:rsidR="00092F7F">
        <w:t>n</w:t>
      </w:r>
      <w:r w:rsidR="001318FE">
        <w:t xml:space="preserve"> ethical approach that helps to retrieve the most honest a</w:t>
      </w:r>
      <w:r w:rsidR="009248EC">
        <w:t>nswers.</w:t>
      </w:r>
      <w:r w:rsidR="00D569D5">
        <w:t xml:space="preserve"> </w:t>
      </w:r>
      <w:r w:rsidR="005A4CFB">
        <w:t>all participants in the stud</w:t>
      </w:r>
      <w:r w:rsidR="00EF4F9F">
        <w:t xml:space="preserve">y will complete the Ethics form, consent to this </w:t>
      </w:r>
      <w:r w:rsidR="00CF74B4">
        <w:t>gives the participants knowledge of what the study outlines, how the information is going to be used</w:t>
      </w:r>
      <w:r w:rsidR="009872B5">
        <w:t xml:space="preserve"> </w:t>
      </w:r>
      <w:r w:rsidR="00CF74B4">
        <w:t>and that they have the right to withdraw from the study at any time.</w:t>
      </w:r>
      <w:r w:rsidR="00BF379F">
        <w:t xml:space="preserve"> </w:t>
      </w:r>
      <w:r w:rsidR="0051090F">
        <w:t xml:space="preserve">Questions for the study will not </w:t>
      </w:r>
      <w:r w:rsidR="000C69D6">
        <w:t>embarrass the participant</w:t>
      </w:r>
      <w:r w:rsidR="00E97A87">
        <w:t xml:space="preserve">, the participants will be over the age of 18 and questions will not </w:t>
      </w:r>
      <w:r w:rsidR="005115A4">
        <w:t>push the participant to admit to illegal activity and will be ethical. (Collis and Hussey, 2013)</w:t>
      </w:r>
    </w:p>
    <w:p w14:paraId="17EDDF51" w14:textId="23462465" w:rsidR="00D06018" w:rsidRPr="00204F85" w:rsidRDefault="002F54A5" w:rsidP="00546315">
      <w:pPr>
        <w:spacing w:after="0"/>
        <w:ind w:left="-120"/>
        <w:rPr>
          <w:rFonts w:eastAsia="Times New Roman" w:cs="Times New Roman"/>
          <w:lang w:eastAsia="en-GB"/>
        </w:rPr>
      </w:pPr>
      <w:r>
        <w:rPr>
          <w:rFonts w:cs="Times New Roman"/>
        </w:rPr>
        <w:t>(Refer to Ethics form)</w:t>
      </w:r>
    </w:p>
    <w:p w14:paraId="2F244A6C" w14:textId="44B0CD6A" w:rsidR="001F0CFE" w:rsidRDefault="003A1DF7" w:rsidP="001F0CFE">
      <w:pPr>
        <w:pStyle w:val="Heading1"/>
      </w:pPr>
      <w:bookmarkStart w:id="17" w:name="_Toc507969716"/>
      <w:r>
        <w:t>Conclusion</w:t>
      </w:r>
      <w:bookmarkEnd w:id="17"/>
    </w:p>
    <w:p w14:paraId="4DC5381E" w14:textId="64B12A40" w:rsidR="003A1DF7" w:rsidRPr="003A1DF7" w:rsidRDefault="003A1DF7" w:rsidP="003A1DF7">
      <w:r>
        <w:t>In conclusion</w:t>
      </w:r>
      <w:r w:rsidR="00C92AD9">
        <w:t>, the researcher has devised a working title, aim, objectives,</w:t>
      </w:r>
      <w:r w:rsidR="0076548F">
        <w:t xml:space="preserve"> method</w:t>
      </w:r>
      <w:r w:rsidR="00DA61A5">
        <w:t>ological</w:t>
      </w:r>
      <w:r w:rsidR="0076548F">
        <w:t xml:space="preserve"> route for research and data analysis</w:t>
      </w:r>
      <w:r w:rsidR="00423469">
        <w:t xml:space="preserve"> taking into consideration reliability, validity and </w:t>
      </w:r>
      <w:r w:rsidR="00624D85">
        <w:t>ethical considerations of the proposed research.</w:t>
      </w:r>
      <w:r w:rsidR="00CE1086">
        <w:t xml:space="preserve"> </w:t>
      </w:r>
    </w:p>
    <w:p w14:paraId="02DD4F09" w14:textId="239D2AC2" w:rsidR="00EA1056" w:rsidRDefault="00EA1056" w:rsidP="00EA1056"/>
    <w:p w14:paraId="61C6CAAA" w14:textId="7EF1DA61" w:rsidR="00EA1056" w:rsidRDefault="00EA1056" w:rsidP="007E0B31">
      <w:pPr>
        <w:spacing w:line="259" w:lineRule="auto"/>
      </w:pPr>
    </w:p>
    <w:p w14:paraId="1F53BE4A" w14:textId="244FCE3D" w:rsidR="007E0B31" w:rsidRDefault="007E0B31" w:rsidP="007E0B31">
      <w:pPr>
        <w:spacing w:line="259" w:lineRule="auto"/>
      </w:pPr>
    </w:p>
    <w:p w14:paraId="24A7AEC3" w14:textId="77777777" w:rsidR="007E0B31" w:rsidRDefault="007E0B31" w:rsidP="007E0B31">
      <w:pPr>
        <w:spacing w:line="259" w:lineRule="auto"/>
      </w:pPr>
    </w:p>
    <w:p w14:paraId="7DACD5B6" w14:textId="51754A81" w:rsidR="00EA1056" w:rsidRDefault="001F2FBF" w:rsidP="001F2FBF">
      <w:pPr>
        <w:pStyle w:val="Heading1"/>
      </w:pPr>
      <w:bookmarkStart w:id="18" w:name="_Toc507969717"/>
      <w:r>
        <w:lastRenderedPageBreak/>
        <w:t>Appendices</w:t>
      </w:r>
      <w:bookmarkEnd w:id="18"/>
    </w:p>
    <w:p w14:paraId="255B0EB7" w14:textId="20643695" w:rsidR="008838DC" w:rsidRDefault="008838DC" w:rsidP="00635DC3">
      <w:pPr>
        <w:jc w:val="both"/>
      </w:pPr>
    </w:p>
    <w:p w14:paraId="2816C3E5" w14:textId="25C0BF4C" w:rsidR="008921E1" w:rsidRPr="00112B9F" w:rsidRDefault="008921E1" w:rsidP="008921E1">
      <w:pPr>
        <w:rPr>
          <w:u w:val="single"/>
        </w:rPr>
      </w:pPr>
      <w:r w:rsidRPr="00112B9F">
        <w:rPr>
          <w:u w:val="single"/>
        </w:rPr>
        <w:t>Appendix 1</w:t>
      </w:r>
      <w:r w:rsidR="00112B9F" w:rsidRPr="00112B9F">
        <w:rPr>
          <w:u w:val="single"/>
        </w:rPr>
        <w:t>.</w:t>
      </w:r>
    </w:p>
    <w:p w14:paraId="0C65EDA7" w14:textId="77777777" w:rsidR="008921E1" w:rsidRDefault="008921E1" w:rsidP="008921E1">
      <w:pPr>
        <w:jc w:val="both"/>
      </w:pPr>
      <w:r>
        <w:t xml:space="preserve">It has been estimated that 2973 lives were lost in this fatality, an event that changed tourists outlook on the importance of safety and security in its entirety. (V, Bysyuk, 2010) The 9/11 attacks plummeted New York into a deeper recession than it was currently facing, although the financial market was hit the hardest, the tourism industry suffered substantially. (Polgreen,2004) For almost six years before the attacks the US airline industry had been extremely profitable, before the attacks New York had 53 million domestic visitors this figure plummeted to 30 million after 9/11. (Polling, 2011) </w:t>
      </w:r>
    </w:p>
    <w:p w14:paraId="3D5AE1C1" w14:textId="77777777" w:rsidR="008921E1" w:rsidRDefault="008921E1" w:rsidP="008921E1"/>
    <w:p w14:paraId="62938AE5" w14:textId="77777777" w:rsidR="008921E1" w:rsidRPr="00112B9F" w:rsidRDefault="008921E1" w:rsidP="008921E1">
      <w:pPr>
        <w:pStyle w:val="NormalWeb"/>
        <w:spacing w:before="0" w:after="0" w:line="360" w:lineRule="auto"/>
        <w:ind w:left="-120"/>
        <w:jc w:val="both"/>
        <w:rPr>
          <w:sz w:val="22"/>
          <w:szCs w:val="22"/>
          <w:u w:val="single"/>
        </w:rPr>
      </w:pPr>
      <w:r w:rsidRPr="00112B9F">
        <w:rPr>
          <w:sz w:val="22"/>
          <w:szCs w:val="22"/>
          <w:u w:val="single"/>
        </w:rPr>
        <w:t xml:space="preserve">Appendix 2. </w:t>
      </w:r>
    </w:p>
    <w:p w14:paraId="51444E9A" w14:textId="1AD2D100" w:rsidR="008921E1" w:rsidRDefault="008921E1" w:rsidP="008921E1">
      <w:pPr>
        <w:pStyle w:val="NormalWeb"/>
        <w:spacing w:before="0" w:after="0" w:line="360" w:lineRule="auto"/>
        <w:ind w:left="-120"/>
        <w:jc w:val="both"/>
      </w:pPr>
      <w:r>
        <w:rPr>
          <w:noProof/>
        </w:rPr>
        <w:drawing>
          <wp:anchor distT="0" distB="0" distL="114300" distR="114300" simplePos="0" relativeHeight="251668480" behindDoc="0" locked="0" layoutInCell="1" allowOverlap="1" wp14:anchorId="6624AD3C" wp14:editId="39916B6C">
            <wp:simplePos x="0" y="0"/>
            <wp:positionH relativeFrom="margin">
              <wp:posOffset>0</wp:posOffset>
            </wp:positionH>
            <wp:positionV relativeFrom="paragraph">
              <wp:posOffset>260985</wp:posOffset>
            </wp:positionV>
            <wp:extent cx="3411855" cy="2073910"/>
            <wp:effectExtent l="0" t="0" r="0" b="254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l="10304" t="19054" r="29002" b="15323"/>
                    <a:stretch>
                      <a:fillRect/>
                    </a:stretch>
                  </pic:blipFill>
                  <pic:spPr bwMode="auto">
                    <a:xfrm>
                      <a:off x="0" y="0"/>
                      <a:ext cx="3411855" cy="2073910"/>
                    </a:xfrm>
                    <a:prstGeom prst="rect">
                      <a:avLst/>
                    </a:prstGeom>
                    <a:noFill/>
                  </pic:spPr>
                </pic:pic>
              </a:graphicData>
            </a:graphic>
            <wp14:sizeRelH relativeFrom="margin">
              <wp14:pctWidth>0</wp14:pctWidth>
            </wp14:sizeRelH>
            <wp14:sizeRelV relativeFrom="margin">
              <wp14:pctHeight>0</wp14:pctHeight>
            </wp14:sizeRelV>
          </wp:anchor>
        </w:drawing>
      </w:r>
    </w:p>
    <w:p w14:paraId="44885ADD" w14:textId="77777777" w:rsidR="008921E1" w:rsidRDefault="008921E1" w:rsidP="008921E1">
      <w:pPr>
        <w:pStyle w:val="NormalWeb"/>
        <w:spacing w:before="0" w:after="0" w:line="360" w:lineRule="auto"/>
        <w:ind w:left="-120"/>
        <w:jc w:val="both"/>
      </w:pPr>
    </w:p>
    <w:p w14:paraId="3E129FDC" w14:textId="77777777" w:rsidR="008921E1" w:rsidRDefault="008921E1" w:rsidP="008921E1">
      <w:pPr>
        <w:pStyle w:val="NormalWeb"/>
        <w:spacing w:before="0" w:after="0" w:line="360" w:lineRule="auto"/>
        <w:ind w:left="-120"/>
        <w:jc w:val="both"/>
      </w:pPr>
    </w:p>
    <w:p w14:paraId="6B8B9103" w14:textId="77777777" w:rsidR="008921E1" w:rsidRDefault="008921E1" w:rsidP="008921E1">
      <w:pPr>
        <w:pStyle w:val="NormalWeb"/>
        <w:spacing w:before="0" w:after="0" w:line="360" w:lineRule="auto"/>
        <w:ind w:left="-120"/>
        <w:jc w:val="both"/>
      </w:pPr>
    </w:p>
    <w:p w14:paraId="644714FA" w14:textId="77777777" w:rsidR="008921E1" w:rsidRDefault="008921E1" w:rsidP="008921E1">
      <w:pPr>
        <w:pStyle w:val="NormalWeb"/>
        <w:spacing w:before="0" w:after="0" w:line="360" w:lineRule="auto"/>
        <w:ind w:left="-120"/>
        <w:jc w:val="both"/>
      </w:pPr>
    </w:p>
    <w:p w14:paraId="15FCA273" w14:textId="77777777" w:rsidR="008921E1" w:rsidRDefault="008921E1" w:rsidP="008921E1">
      <w:pPr>
        <w:pStyle w:val="NormalWeb"/>
        <w:spacing w:before="0" w:after="0" w:line="360" w:lineRule="auto"/>
        <w:ind w:left="-120"/>
        <w:jc w:val="both"/>
      </w:pPr>
    </w:p>
    <w:p w14:paraId="68FDF92B" w14:textId="6177D6B5" w:rsidR="008921E1" w:rsidRPr="00112B9F" w:rsidRDefault="008921E1" w:rsidP="008921E1">
      <w:pPr>
        <w:jc w:val="both"/>
        <w:rPr>
          <w:u w:val="single"/>
        </w:rPr>
      </w:pPr>
      <w:r w:rsidRPr="00112B9F">
        <w:rPr>
          <w:u w:val="single"/>
        </w:rPr>
        <w:t>Appendix 3.</w:t>
      </w:r>
    </w:p>
    <w:p w14:paraId="724CD01E" w14:textId="77777777" w:rsidR="008921E1" w:rsidRDefault="008921E1" w:rsidP="008921E1">
      <w:pPr>
        <w:jc w:val="both"/>
      </w:pPr>
      <w:r>
        <w:t>On the 7</w:t>
      </w:r>
      <w:r>
        <w:rPr>
          <w:vertAlign w:val="superscript"/>
        </w:rPr>
        <w:t>th</w:t>
      </w:r>
      <w:r>
        <w:t xml:space="preserve"> of July 2005 the London bombings shook the nation and had major effects on the economy and tourism industry. According to BBC News, 2005 The office for National Statics recorded 2.58 million visitors came to the UK which fell to 2.48 million after the London bombings in July along with tourist spending fell from £1.13 billion to £60 million. (News.bbc.co.uk, 2005)</w:t>
      </w:r>
    </w:p>
    <w:p w14:paraId="07F291DF" w14:textId="08BAB1A2" w:rsidR="00EA1056" w:rsidRDefault="008921E1" w:rsidP="00112B9F">
      <w:pPr>
        <w:jc w:val="both"/>
      </w:pPr>
      <w:r>
        <w:t>Terror activity in Turkey and Tunisia caused huge decline in local economies and their tourism industries Before a series of terror attacks in 2016, Turkey had a successfully expanding tourism industry, Turkey was a popular tourist destination for all. Political unarrest and terror attacks across the country has caused an estimate of 10 percent decline in overseas visitors and an even bigger loss for the economy as many regions are heavily reliant on tourism. (IMF, 2017)</w:t>
      </w:r>
    </w:p>
    <w:p w14:paraId="30485DDC" w14:textId="2EE75FFF" w:rsidR="008B0A5B" w:rsidRDefault="008B0A5B" w:rsidP="008B0A5B">
      <w:r>
        <w:lastRenderedPageBreak/>
        <w:t>Appendix 4.</w:t>
      </w:r>
      <w:r w:rsidRPr="008B0A5B">
        <w:t xml:space="preserve"> </w:t>
      </w:r>
    </w:p>
    <w:p w14:paraId="63459C1C" w14:textId="2BE1641F" w:rsidR="008B0A5B" w:rsidRDefault="008B0A5B" w:rsidP="008B0A5B">
      <w:r>
        <w:rPr>
          <w:noProof/>
        </w:rPr>
        <w:drawing>
          <wp:inline distT="0" distB="0" distL="0" distR="0" wp14:anchorId="26E4B08A" wp14:editId="78107EE7">
            <wp:extent cx="5448300" cy="34861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l="16882" t="18811" r="20030" b="9569"/>
                    <a:stretch>
                      <a:fillRect/>
                    </a:stretch>
                  </pic:blipFill>
                  <pic:spPr bwMode="auto">
                    <a:xfrm>
                      <a:off x="0" y="0"/>
                      <a:ext cx="5448300" cy="3486150"/>
                    </a:xfrm>
                    <a:prstGeom prst="rect">
                      <a:avLst/>
                    </a:prstGeom>
                    <a:noFill/>
                    <a:ln>
                      <a:noFill/>
                    </a:ln>
                  </pic:spPr>
                </pic:pic>
              </a:graphicData>
            </a:graphic>
          </wp:inline>
        </w:drawing>
      </w:r>
    </w:p>
    <w:p w14:paraId="0082BA30" w14:textId="77777777" w:rsidR="008B0A5B" w:rsidRDefault="008B0A5B" w:rsidP="008B0A5B"/>
    <w:p w14:paraId="322D7903" w14:textId="2BC1AEAA" w:rsidR="008B0A5B" w:rsidRDefault="008B0A5B" w:rsidP="008B0A5B">
      <w:r>
        <w:rPr>
          <w:noProof/>
        </w:rPr>
        <w:drawing>
          <wp:inline distT="0" distB="0" distL="0" distR="0" wp14:anchorId="2E556D09" wp14:editId="05626B79">
            <wp:extent cx="5781675" cy="382905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l="16512" t="10892" r="15964" b="9581"/>
                    <a:stretch>
                      <a:fillRect/>
                    </a:stretch>
                  </pic:blipFill>
                  <pic:spPr bwMode="auto">
                    <a:xfrm>
                      <a:off x="0" y="0"/>
                      <a:ext cx="5781675" cy="3829050"/>
                    </a:xfrm>
                    <a:prstGeom prst="rect">
                      <a:avLst/>
                    </a:prstGeom>
                    <a:noFill/>
                    <a:ln>
                      <a:noFill/>
                    </a:ln>
                  </pic:spPr>
                </pic:pic>
              </a:graphicData>
            </a:graphic>
          </wp:inline>
        </w:drawing>
      </w:r>
    </w:p>
    <w:p w14:paraId="15883D10" w14:textId="305389D5" w:rsidR="008B0A5B" w:rsidRDefault="008B0A5B" w:rsidP="008B0A5B">
      <w:r>
        <w:rPr>
          <w:noProof/>
        </w:rPr>
        <w:lastRenderedPageBreak/>
        <w:drawing>
          <wp:inline distT="0" distB="0" distL="0" distR="0" wp14:anchorId="1E44B003" wp14:editId="0B0094A7">
            <wp:extent cx="5553075" cy="24288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l="17439" t="10564" r="17633" b="38950"/>
                    <a:stretch>
                      <a:fillRect/>
                    </a:stretch>
                  </pic:blipFill>
                  <pic:spPr bwMode="auto">
                    <a:xfrm>
                      <a:off x="0" y="0"/>
                      <a:ext cx="5553075" cy="2428875"/>
                    </a:xfrm>
                    <a:prstGeom prst="rect">
                      <a:avLst/>
                    </a:prstGeom>
                    <a:noFill/>
                    <a:ln>
                      <a:noFill/>
                    </a:ln>
                  </pic:spPr>
                </pic:pic>
              </a:graphicData>
            </a:graphic>
          </wp:inline>
        </w:drawing>
      </w:r>
    </w:p>
    <w:p w14:paraId="269B4D0B" w14:textId="348F8C95" w:rsidR="008B0A5B" w:rsidRDefault="008B0A5B" w:rsidP="008B0A5B">
      <w:r>
        <w:rPr>
          <w:noProof/>
        </w:rPr>
        <w:drawing>
          <wp:inline distT="0" distB="0" distL="0" distR="0" wp14:anchorId="4C213057" wp14:editId="0D669C87">
            <wp:extent cx="5467350" cy="36861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l="18181" t="9901" r="18561" b="14200"/>
                    <a:stretch>
                      <a:fillRect/>
                    </a:stretch>
                  </pic:blipFill>
                  <pic:spPr bwMode="auto">
                    <a:xfrm>
                      <a:off x="0" y="0"/>
                      <a:ext cx="5467350" cy="3686175"/>
                    </a:xfrm>
                    <a:prstGeom prst="rect">
                      <a:avLst/>
                    </a:prstGeom>
                    <a:noFill/>
                    <a:ln>
                      <a:noFill/>
                    </a:ln>
                  </pic:spPr>
                </pic:pic>
              </a:graphicData>
            </a:graphic>
          </wp:inline>
        </w:drawing>
      </w:r>
    </w:p>
    <w:p w14:paraId="7D3D3963" w14:textId="06F1984B" w:rsidR="008B0A5B" w:rsidRDefault="008B0A5B" w:rsidP="00112B9F">
      <w:pPr>
        <w:jc w:val="both"/>
      </w:pPr>
    </w:p>
    <w:p w14:paraId="7D6C3070" w14:textId="22853CF9" w:rsidR="008B0A5B" w:rsidRDefault="008B0A5B" w:rsidP="00112B9F">
      <w:pPr>
        <w:jc w:val="both"/>
      </w:pPr>
    </w:p>
    <w:p w14:paraId="6C80E31D" w14:textId="1F1C339E" w:rsidR="008B0A5B" w:rsidRDefault="008B0A5B" w:rsidP="00112B9F">
      <w:pPr>
        <w:jc w:val="both"/>
      </w:pPr>
    </w:p>
    <w:p w14:paraId="17F4E87A" w14:textId="22D136A2" w:rsidR="008B0A5B" w:rsidRDefault="008B0A5B" w:rsidP="00112B9F">
      <w:pPr>
        <w:jc w:val="both"/>
      </w:pPr>
    </w:p>
    <w:p w14:paraId="4F29AE5B" w14:textId="376E5E2E" w:rsidR="008B0A5B" w:rsidRDefault="008B0A5B" w:rsidP="00112B9F">
      <w:pPr>
        <w:jc w:val="both"/>
      </w:pPr>
    </w:p>
    <w:p w14:paraId="40983D2A" w14:textId="77777777" w:rsidR="008B0A5B" w:rsidRDefault="008B0A5B" w:rsidP="00112B9F">
      <w:pPr>
        <w:jc w:val="both"/>
      </w:pPr>
    </w:p>
    <w:p w14:paraId="4506501B" w14:textId="0123624E" w:rsidR="00EA1056" w:rsidRDefault="00EA1056" w:rsidP="00EA1056">
      <w:pPr>
        <w:pStyle w:val="Heading1"/>
      </w:pPr>
      <w:bookmarkStart w:id="19" w:name="_Toc507969718"/>
      <w:r>
        <w:lastRenderedPageBreak/>
        <w:t>References</w:t>
      </w:r>
      <w:bookmarkEnd w:id="19"/>
    </w:p>
    <w:p w14:paraId="77581A04" w14:textId="77777777" w:rsidR="007E0BF1" w:rsidRDefault="007E0BF1" w:rsidP="007E0BF1">
      <w:pPr>
        <w:spacing w:after="0"/>
        <w:ind w:left="-120"/>
      </w:pPr>
      <w:r>
        <w:rPr>
          <w:rFonts w:eastAsia="Times New Roman"/>
          <w:lang w:eastAsia="en-GB"/>
        </w:rPr>
        <w:t xml:space="preserve">Al-Haj Mohammad, B. and Mat </w:t>
      </w:r>
      <w:proofErr w:type="spellStart"/>
      <w:r>
        <w:rPr>
          <w:rFonts w:eastAsia="Times New Roman"/>
          <w:lang w:eastAsia="en-GB"/>
        </w:rPr>
        <w:t>Som</w:t>
      </w:r>
      <w:proofErr w:type="spellEnd"/>
      <w:r>
        <w:rPr>
          <w:rFonts w:eastAsia="Times New Roman"/>
          <w:lang w:eastAsia="en-GB"/>
        </w:rPr>
        <w:t xml:space="preserve">, A. (2010). An Analysis of Push and Pull Travel Motivations of Foreign Tourists to Jordan. </w:t>
      </w:r>
      <w:r>
        <w:rPr>
          <w:rFonts w:eastAsia="Times New Roman"/>
          <w:i/>
          <w:iCs/>
          <w:lang w:eastAsia="en-GB"/>
        </w:rPr>
        <w:t>International Journal of Business and Management</w:t>
      </w:r>
      <w:r>
        <w:rPr>
          <w:rFonts w:eastAsia="Times New Roman"/>
          <w:lang w:eastAsia="en-GB"/>
        </w:rPr>
        <w:t>, [online] 5(12), pp.41-50. Available at: http://file:///C:/Users/Student/AppData/Local/Packages/Microsoft.MicrosoftEdge_8wekyb3d8bbwe/TempState/Downloads/8484-26056-1-PB.pdf [Accessed Feb. 2018].</w:t>
      </w:r>
    </w:p>
    <w:p w14:paraId="09EAF7BA" w14:textId="77777777" w:rsidR="007E0BF1" w:rsidRDefault="007E0BF1" w:rsidP="007E0BF1"/>
    <w:p w14:paraId="162E602E" w14:textId="77777777" w:rsidR="007E0BF1" w:rsidRDefault="007E0BF1" w:rsidP="007E0BF1">
      <w:pPr>
        <w:spacing w:after="0"/>
        <w:ind w:left="-120"/>
      </w:pPr>
      <w:r>
        <w:rPr>
          <w:rFonts w:eastAsia="Times New Roman"/>
          <w:lang w:eastAsia="en-GB"/>
        </w:rPr>
        <w:t xml:space="preserve">Bbc.co.uk. (2018). </w:t>
      </w:r>
      <w:r>
        <w:rPr>
          <w:rFonts w:eastAsia="Times New Roman"/>
          <w:i/>
          <w:iCs/>
          <w:lang w:eastAsia="en-GB"/>
        </w:rPr>
        <w:t>BBC - GCSE Bitesize: Models of tourist development</w:t>
      </w:r>
      <w:r>
        <w:rPr>
          <w:rFonts w:eastAsia="Times New Roman"/>
          <w:lang w:eastAsia="en-GB"/>
        </w:rPr>
        <w:t>. [online] Available at: http://www.bbc.co.uk/schools/gcsebitesize/geography/tourism/tourism_uk_rev1.shtml [Accessed 17 Feb. 2018].</w:t>
      </w:r>
    </w:p>
    <w:p w14:paraId="0C2C94BD" w14:textId="77777777" w:rsidR="007E0BF1" w:rsidRDefault="007E0BF1" w:rsidP="007E0BF1">
      <w:pPr>
        <w:spacing w:after="0"/>
        <w:ind w:left="-120"/>
        <w:rPr>
          <w:rFonts w:eastAsia="Times New Roman"/>
          <w:lang w:eastAsia="en-GB"/>
        </w:rPr>
      </w:pPr>
    </w:p>
    <w:p w14:paraId="2552C9D7" w14:textId="77777777" w:rsidR="007E0BF1" w:rsidRDefault="007E0BF1" w:rsidP="007E0BF1">
      <w:pPr>
        <w:spacing w:after="0"/>
        <w:ind w:left="-120"/>
        <w:rPr>
          <w:rFonts w:eastAsia="Times New Roman"/>
          <w:lang w:eastAsia="en-GB"/>
        </w:rPr>
      </w:pPr>
      <w:r>
        <w:rPr>
          <w:rFonts w:eastAsia="Times New Roman"/>
          <w:lang w:eastAsia="en-GB"/>
        </w:rPr>
        <w:t xml:space="preserve">BBC News. (2017). </w:t>
      </w:r>
      <w:r>
        <w:rPr>
          <w:rFonts w:eastAsia="Times New Roman"/>
          <w:i/>
          <w:iCs/>
          <w:lang w:eastAsia="en-GB"/>
        </w:rPr>
        <w:t>Tunisia attack: What happened</w:t>
      </w:r>
      <w:r>
        <w:rPr>
          <w:rFonts w:eastAsia="Times New Roman"/>
          <w:lang w:eastAsia="en-GB"/>
        </w:rPr>
        <w:t>. [online] Available at: http://www.bbc.co.uk/news/world-africa-33304897 [Accessed 17 Feb. 2018].</w:t>
      </w:r>
    </w:p>
    <w:p w14:paraId="7415F2E7" w14:textId="77777777" w:rsidR="007E0BF1" w:rsidRDefault="007E0BF1" w:rsidP="007E0BF1">
      <w:pPr>
        <w:spacing w:after="0"/>
        <w:ind w:left="-120"/>
        <w:rPr>
          <w:rFonts w:eastAsia="Times New Roman"/>
          <w:lang w:eastAsia="en-GB"/>
        </w:rPr>
      </w:pPr>
    </w:p>
    <w:p w14:paraId="091471CC" w14:textId="77777777" w:rsidR="007E0BF1" w:rsidRDefault="007E0BF1" w:rsidP="007E0BF1">
      <w:pPr>
        <w:spacing w:after="0"/>
        <w:ind w:left="-120"/>
        <w:rPr>
          <w:rFonts w:eastAsia="Calibri"/>
        </w:rPr>
      </w:pPr>
      <w:r>
        <w:rPr>
          <w:rFonts w:eastAsia="Times New Roman"/>
          <w:lang w:eastAsia="en-GB"/>
        </w:rPr>
        <w:t xml:space="preserve">Bryman. and Cramer. (2005). </w:t>
      </w:r>
      <w:r>
        <w:rPr>
          <w:rFonts w:eastAsia="Times New Roman"/>
          <w:i/>
          <w:iCs/>
          <w:lang w:eastAsia="en-GB"/>
        </w:rPr>
        <w:t>Quantitative data analysis with SPSS Release 12 and 13</w:t>
      </w:r>
      <w:r>
        <w:rPr>
          <w:rFonts w:eastAsia="Times New Roman"/>
          <w:lang w:eastAsia="en-GB"/>
        </w:rPr>
        <w:t>. London: Routledge, pp.2-20.</w:t>
      </w:r>
    </w:p>
    <w:p w14:paraId="705E458C" w14:textId="77777777" w:rsidR="007E0BF1" w:rsidRDefault="007E0BF1" w:rsidP="007E0BF1">
      <w:pPr>
        <w:spacing w:after="0"/>
        <w:ind w:left="-120"/>
        <w:rPr>
          <w:rFonts w:eastAsia="Times New Roman"/>
          <w:lang w:eastAsia="en-GB"/>
        </w:rPr>
      </w:pPr>
    </w:p>
    <w:p w14:paraId="6B9EECAA" w14:textId="77777777" w:rsidR="007E0BF1" w:rsidRDefault="007E0BF1" w:rsidP="007E0BF1">
      <w:pPr>
        <w:spacing w:after="0"/>
        <w:ind w:left="-120"/>
        <w:rPr>
          <w:rFonts w:eastAsia="Times New Roman"/>
          <w:lang w:eastAsia="en-GB"/>
        </w:rPr>
      </w:pPr>
    </w:p>
    <w:p w14:paraId="4AEA29AC" w14:textId="77777777" w:rsidR="007E0BF1" w:rsidRDefault="007E0BF1" w:rsidP="007E0BF1">
      <w:pPr>
        <w:pStyle w:val="NormalWeb"/>
        <w:spacing w:before="0" w:after="0" w:line="360" w:lineRule="auto"/>
        <w:ind w:left="-120"/>
        <w:rPr>
          <w:sz w:val="22"/>
          <w:szCs w:val="22"/>
        </w:rPr>
      </w:pPr>
      <w:r>
        <w:rPr>
          <w:rStyle w:val="selectable"/>
          <w:rFonts w:eastAsiaTheme="majorEastAsia"/>
          <w:sz w:val="22"/>
          <w:szCs w:val="22"/>
        </w:rPr>
        <w:t xml:space="preserve">BusinessDictionary.com. (2018). </w:t>
      </w:r>
      <w:r>
        <w:rPr>
          <w:rStyle w:val="selectable"/>
          <w:rFonts w:eastAsiaTheme="majorEastAsia"/>
          <w:i/>
          <w:iCs/>
          <w:sz w:val="22"/>
          <w:szCs w:val="22"/>
        </w:rPr>
        <w:t xml:space="preserve">How has this term impacted your </w:t>
      </w:r>
      <w:proofErr w:type="gramStart"/>
      <w:r>
        <w:rPr>
          <w:rStyle w:val="selectable"/>
          <w:rFonts w:eastAsiaTheme="majorEastAsia"/>
          <w:i/>
          <w:iCs/>
          <w:sz w:val="22"/>
          <w:szCs w:val="22"/>
        </w:rPr>
        <w:t>life?</w:t>
      </w:r>
      <w:r>
        <w:rPr>
          <w:rStyle w:val="selectable"/>
          <w:rFonts w:eastAsiaTheme="majorEastAsia"/>
          <w:sz w:val="22"/>
          <w:szCs w:val="22"/>
        </w:rPr>
        <w:t>.</w:t>
      </w:r>
      <w:proofErr w:type="gramEnd"/>
      <w:r>
        <w:rPr>
          <w:rStyle w:val="selectable"/>
          <w:rFonts w:eastAsiaTheme="majorEastAsia"/>
          <w:sz w:val="22"/>
          <w:szCs w:val="22"/>
        </w:rPr>
        <w:t xml:space="preserve"> [online] Available at: http://www.businessdictionary.com/definition/research.html [Accessed 21 Feb. 2018].</w:t>
      </w:r>
    </w:p>
    <w:p w14:paraId="144D8554" w14:textId="77777777" w:rsidR="007E0BF1" w:rsidRDefault="007E0BF1" w:rsidP="007E0BF1">
      <w:pPr>
        <w:spacing w:after="0"/>
        <w:ind w:left="-120"/>
        <w:rPr>
          <w:rFonts w:eastAsia="Times New Roman"/>
          <w:lang w:eastAsia="en-GB"/>
        </w:rPr>
      </w:pPr>
    </w:p>
    <w:p w14:paraId="7D0092D2" w14:textId="77777777" w:rsidR="007E0BF1" w:rsidRDefault="007E0BF1" w:rsidP="007E0BF1">
      <w:pPr>
        <w:spacing w:after="0"/>
        <w:ind w:left="-120"/>
        <w:rPr>
          <w:rFonts w:eastAsia="Calibri"/>
        </w:rPr>
      </w:pPr>
    </w:p>
    <w:p w14:paraId="1A0D820B" w14:textId="77777777" w:rsidR="007E0BF1" w:rsidRDefault="007E0BF1" w:rsidP="007E0BF1">
      <w:pPr>
        <w:spacing w:after="0"/>
        <w:ind w:left="-120"/>
        <w:rPr>
          <w:rFonts w:eastAsia="Times New Roman"/>
          <w:lang w:eastAsia="en-GB"/>
        </w:rPr>
      </w:pPr>
      <w:r>
        <w:t xml:space="preserve">Butler, (1980). </w:t>
      </w:r>
      <w:r w:rsidRPr="001C336C">
        <w:rPr>
          <w:i/>
        </w:rPr>
        <w:t>The Concept of a Tourism Area Cycle of Evolution: Implications for Management Resources</w:t>
      </w:r>
      <w:r>
        <w:t>, The Canadian Geographer, 24(1), 5-16.</w:t>
      </w:r>
    </w:p>
    <w:p w14:paraId="1342AE4D" w14:textId="77777777" w:rsidR="007E0BF1" w:rsidRDefault="007E0BF1" w:rsidP="007E0BF1">
      <w:pPr>
        <w:spacing w:after="0"/>
        <w:ind w:left="-120"/>
        <w:rPr>
          <w:rFonts w:eastAsia="Calibri"/>
        </w:rPr>
      </w:pPr>
    </w:p>
    <w:p w14:paraId="00256C56" w14:textId="035317D1" w:rsidR="007E0BF1" w:rsidRDefault="007E0BF1" w:rsidP="007E0BF1">
      <w:pPr>
        <w:spacing w:after="0"/>
        <w:ind w:left="-120"/>
        <w:rPr>
          <w:rFonts w:eastAsia="Times New Roman"/>
          <w:lang w:eastAsia="en-GB"/>
        </w:rPr>
      </w:pPr>
      <w:r>
        <w:t xml:space="preserve">Bysyuk (2010) </w:t>
      </w:r>
      <w:r>
        <w:rPr>
          <w:i/>
        </w:rPr>
        <w:t xml:space="preserve">“Impact of 9/11 Terrorist Attacks on US international Tourism Development” </w:t>
      </w:r>
      <w:r>
        <w:t xml:space="preserve">(Unpublished </w:t>
      </w:r>
      <w:r w:rsidR="001C336C">
        <w:t>Dissertation) Batchelors</w:t>
      </w:r>
      <w:r>
        <w:t xml:space="preserve"> Degree in Business Administration Tourism and Hospitality Management, University of Vienna.</w:t>
      </w:r>
    </w:p>
    <w:p w14:paraId="36B9C0BC" w14:textId="77777777" w:rsidR="007E0BF1" w:rsidRDefault="007E0BF1" w:rsidP="007E0BF1">
      <w:pPr>
        <w:spacing w:after="0"/>
        <w:ind w:left="-120"/>
        <w:rPr>
          <w:rFonts w:eastAsia="Calibri"/>
        </w:rPr>
      </w:pPr>
    </w:p>
    <w:p w14:paraId="0F23CD8F" w14:textId="77777777" w:rsidR="007E0BF1" w:rsidRDefault="007E0BF1" w:rsidP="007E0BF1">
      <w:pPr>
        <w:spacing w:after="0"/>
        <w:ind w:left="-120"/>
      </w:pPr>
      <w:r>
        <w:rPr>
          <w:rFonts w:eastAsia="Times New Roman"/>
          <w:lang w:eastAsia="en-GB"/>
        </w:rPr>
        <w:t xml:space="preserve">Collinsdictionary.com. (2018). </w:t>
      </w:r>
      <w:r>
        <w:rPr>
          <w:rFonts w:eastAsia="Times New Roman"/>
          <w:i/>
          <w:iCs/>
          <w:lang w:eastAsia="en-GB"/>
        </w:rPr>
        <w:t>Pilot study definition and meaning | Collins English Dictionary</w:t>
      </w:r>
      <w:r>
        <w:rPr>
          <w:rFonts w:eastAsia="Times New Roman"/>
          <w:lang w:eastAsia="en-GB"/>
        </w:rPr>
        <w:t>. [online] Available at: https://www.collinsdictionary.com/dictionary/english/pilot-study [Accessed 28. Feb 2018].</w:t>
      </w:r>
    </w:p>
    <w:p w14:paraId="6B919FF8" w14:textId="77777777" w:rsidR="007E0BF1" w:rsidRDefault="007E0BF1" w:rsidP="007E0BF1">
      <w:pPr>
        <w:spacing w:after="0"/>
        <w:ind w:left="-120"/>
      </w:pPr>
    </w:p>
    <w:p w14:paraId="4CB2CFB3" w14:textId="77777777" w:rsidR="007E0BF1" w:rsidRDefault="007E0BF1" w:rsidP="007E0BF1">
      <w:pPr>
        <w:spacing w:after="0"/>
        <w:ind w:left="-120"/>
        <w:rPr>
          <w:rFonts w:eastAsia="Times New Roman"/>
          <w:lang w:eastAsia="en-GB"/>
        </w:rPr>
      </w:pPr>
    </w:p>
    <w:p w14:paraId="02D6E15E" w14:textId="77777777" w:rsidR="007E0BF1" w:rsidRDefault="007E0BF1" w:rsidP="007E0BF1">
      <w:pPr>
        <w:spacing w:after="0"/>
        <w:ind w:left="-120"/>
        <w:rPr>
          <w:rFonts w:eastAsia="Times New Roman"/>
          <w:lang w:eastAsia="en-GB"/>
        </w:rPr>
      </w:pPr>
      <w:r>
        <w:rPr>
          <w:rFonts w:eastAsia="Times New Roman"/>
          <w:lang w:eastAsia="en-GB"/>
        </w:rPr>
        <w:lastRenderedPageBreak/>
        <w:t xml:space="preserve">Collis, J. and Hussey, R. (2003). </w:t>
      </w:r>
      <w:r>
        <w:rPr>
          <w:rFonts w:eastAsia="Times New Roman"/>
          <w:i/>
          <w:iCs/>
          <w:lang w:eastAsia="en-GB"/>
        </w:rPr>
        <w:t>Business research</w:t>
      </w:r>
      <w:r>
        <w:rPr>
          <w:rFonts w:eastAsia="Times New Roman"/>
          <w:lang w:eastAsia="en-GB"/>
        </w:rPr>
        <w:t xml:space="preserve">. </w:t>
      </w:r>
      <w:proofErr w:type="spellStart"/>
      <w:r>
        <w:rPr>
          <w:rFonts w:eastAsia="Times New Roman"/>
          <w:lang w:eastAsia="en-GB"/>
        </w:rPr>
        <w:t>Houndmills</w:t>
      </w:r>
      <w:proofErr w:type="spellEnd"/>
      <w:r>
        <w:rPr>
          <w:rFonts w:eastAsia="Times New Roman"/>
          <w:lang w:eastAsia="en-GB"/>
        </w:rPr>
        <w:t>, Basingstoke, Hampshire: Palgrave Macmillan.</w:t>
      </w:r>
    </w:p>
    <w:p w14:paraId="089096BD" w14:textId="77777777" w:rsidR="007E0BF1" w:rsidRDefault="007E0BF1" w:rsidP="007E0BF1">
      <w:pPr>
        <w:spacing w:after="0"/>
        <w:ind w:left="-120"/>
        <w:rPr>
          <w:rFonts w:eastAsia="Calibri"/>
        </w:rPr>
      </w:pPr>
    </w:p>
    <w:p w14:paraId="2DF37DFF" w14:textId="77777777" w:rsidR="007E0BF1" w:rsidRDefault="007E0BF1" w:rsidP="007E0BF1">
      <w:pPr>
        <w:spacing w:after="0"/>
        <w:ind w:left="-120"/>
      </w:pPr>
      <w:r>
        <w:rPr>
          <w:rFonts w:eastAsia="Times New Roman"/>
          <w:lang w:eastAsia="en-GB"/>
        </w:rPr>
        <w:t xml:space="preserve">Crouch, D. (2017). </w:t>
      </w:r>
      <w:r>
        <w:rPr>
          <w:rFonts w:eastAsia="Times New Roman"/>
          <w:i/>
          <w:iCs/>
          <w:lang w:eastAsia="en-GB"/>
        </w:rPr>
        <w:t>Is it safe to travel to Turkey? Latest advice after Izmir bombing and Istanbul nightclub attack</w:t>
      </w:r>
      <w:r>
        <w:rPr>
          <w:rFonts w:eastAsia="Times New Roman"/>
          <w:lang w:eastAsia="en-GB"/>
        </w:rPr>
        <w:t>. [online] The Sun. Available at: https://www.thesun.co.uk/living/1978432/safe-travel-turkey-brits-izmir-bombing-istanbul-attack-isis/ [Accessed 17 Feb. 2018].</w:t>
      </w:r>
    </w:p>
    <w:p w14:paraId="713565FB" w14:textId="77777777" w:rsidR="007E0BF1" w:rsidRDefault="007E0BF1" w:rsidP="007E0BF1">
      <w:pPr>
        <w:spacing w:after="0"/>
        <w:ind w:left="-120"/>
      </w:pPr>
    </w:p>
    <w:p w14:paraId="289654A5" w14:textId="77777777" w:rsidR="007E0BF1" w:rsidRDefault="007E0BF1" w:rsidP="007E0BF1">
      <w:pPr>
        <w:spacing w:after="0"/>
        <w:ind w:left="-120"/>
        <w:rPr>
          <w:rFonts w:eastAsia="Times New Roman"/>
          <w:lang w:eastAsia="en-GB"/>
        </w:rPr>
      </w:pPr>
    </w:p>
    <w:p w14:paraId="2A3A02F4" w14:textId="77777777" w:rsidR="007E0BF1" w:rsidRDefault="007E0BF1" w:rsidP="007E0BF1">
      <w:pPr>
        <w:spacing w:after="0"/>
        <w:ind w:left="-120"/>
        <w:rPr>
          <w:rFonts w:eastAsia="Calibri"/>
        </w:rPr>
      </w:pPr>
      <w:r>
        <w:rPr>
          <w:rFonts w:eastAsia="Times New Roman"/>
          <w:lang w:eastAsia="en-GB"/>
        </w:rPr>
        <w:t xml:space="preserve">Dean, A.P., 2002. Tourism and terrorism. </w:t>
      </w:r>
      <w:r>
        <w:rPr>
          <w:rFonts w:eastAsia="Times New Roman"/>
          <w:i/>
          <w:iCs/>
          <w:lang w:eastAsia="en-GB"/>
        </w:rPr>
        <w:t>International Journal of Hospitality Management</w:t>
      </w:r>
      <w:r>
        <w:rPr>
          <w:rFonts w:eastAsia="Times New Roman"/>
          <w:lang w:eastAsia="en-GB"/>
        </w:rPr>
        <w:t>, 21(1), pp.1–3.</w:t>
      </w:r>
      <w:bookmarkStart w:id="20" w:name="_Hlk507866754"/>
    </w:p>
    <w:p w14:paraId="0E900949" w14:textId="77777777" w:rsidR="007E0BF1" w:rsidRDefault="007E0BF1" w:rsidP="007E0BF1">
      <w:pPr>
        <w:spacing w:after="0"/>
        <w:ind w:left="-120"/>
      </w:pPr>
    </w:p>
    <w:p w14:paraId="46C0E34D" w14:textId="77777777" w:rsidR="007E0BF1" w:rsidRDefault="007E0BF1" w:rsidP="007E0BF1">
      <w:pPr>
        <w:spacing w:after="0"/>
        <w:ind w:left="-120"/>
      </w:pPr>
      <w:r>
        <w:t xml:space="preserve">Dann, M. S. (1977) </w:t>
      </w:r>
      <w:bookmarkEnd w:id="20"/>
      <w:r w:rsidRPr="001C336C">
        <w:rPr>
          <w:i/>
        </w:rPr>
        <w:t>Anomie, Ego-Enhancement and Tourism</w:t>
      </w:r>
      <w:r>
        <w:t xml:space="preserve">. Annals of Tourism Research </w:t>
      </w:r>
      <w:proofErr w:type="gramStart"/>
      <w:r>
        <w:t>IV(</w:t>
      </w:r>
      <w:proofErr w:type="gramEnd"/>
      <w:r>
        <w:t>4): 184-194.</w:t>
      </w:r>
    </w:p>
    <w:p w14:paraId="70DCDA22" w14:textId="77777777" w:rsidR="007E0BF1" w:rsidRDefault="007E0BF1" w:rsidP="007E0BF1">
      <w:pPr>
        <w:spacing w:after="0"/>
        <w:ind w:left="-120"/>
      </w:pPr>
    </w:p>
    <w:p w14:paraId="63A95065" w14:textId="77777777" w:rsidR="007E0BF1" w:rsidRDefault="007E0BF1" w:rsidP="007E0BF1">
      <w:pPr>
        <w:spacing w:after="0"/>
        <w:ind w:left="-120"/>
      </w:pPr>
      <w:r>
        <w:rPr>
          <w:rFonts w:eastAsia="Times New Roman"/>
          <w:lang w:eastAsia="en-GB"/>
        </w:rPr>
        <w:t xml:space="preserve">Evalued.bcu.ac.uk. (2018). </w:t>
      </w:r>
      <w:proofErr w:type="spellStart"/>
      <w:r>
        <w:rPr>
          <w:rFonts w:eastAsia="Times New Roman"/>
          <w:i/>
          <w:iCs/>
          <w:lang w:eastAsia="en-GB"/>
        </w:rPr>
        <w:t>Evalued</w:t>
      </w:r>
      <w:proofErr w:type="spellEnd"/>
      <w:r>
        <w:rPr>
          <w:rFonts w:eastAsia="Times New Roman"/>
          <w:lang w:eastAsia="en-GB"/>
        </w:rPr>
        <w:t>. [online] Available at: http://www.evalued.bcu.ac.uk/tutorial/4a.htm [Accessed 26 Feb. 2018].</w:t>
      </w:r>
    </w:p>
    <w:p w14:paraId="717E313E" w14:textId="77777777" w:rsidR="007E0BF1" w:rsidRDefault="007E0BF1" w:rsidP="007E0BF1">
      <w:pPr>
        <w:spacing w:after="0"/>
        <w:ind w:left="-120"/>
      </w:pPr>
    </w:p>
    <w:p w14:paraId="11340FB6" w14:textId="77777777" w:rsidR="007E0BF1" w:rsidRDefault="007E0BF1" w:rsidP="007E0BF1">
      <w:pPr>
        <w:spacing w:after="0"/>
        <w:ind w:left="-120"/>
        <w:rPr>
          <w:rFonts w:eastAsia="Times New Roman"/>
          <w:lang w:eastAsia="en-GB"/>
        </w:rPr>
      </w:pPr>
      <w:r>
        <w:rPr>
          <w:rFonts w:eastAsia="Times New Roman"/>
          <w:lang w:eastAsia="en-GB"/>
        </w:rPr>
        <w:t xml:space="preserve">George. et al (2013). The internal structure of destination visitation model and implications for image management. </w:t>
      </w:r>
      <w:r>
        <w:rPr>
          <w:rFonts w:eastAsia="Times New Roman"/>
          <w:i/>
          <w:iCs/>
          <w:lang w:eastAsia="en-GB"/>
        </w:rPr>
        <w:t xml:space="preserve">PASOS </w:t>
      </w:r>
      <w:proofErr w:type="spellStart"/>
      <w:r>
        <w:rPr>
          <w:rFonts w:eastAsia="Times New Roman"/>
          <w:i/>
          <w:iCs/>
          <w:lang w:eastAsia="en-GB"/>
        </w:rPr>
        <w:t>Revista</w:t>
      </w:r>
      <w:proofErr w:type="spellEnd"/>
      <w:r>
        <w:rPr>
          <w:rFonts w:eastAsia="Times New Roman"/>
          <w:i/>
          <w:iCs/>
          <w:lang w:eastAsia="en-GB"/>
        </w:rPr>
        <w:t xml:space="preserve"> de </w:t>
      </w:r>
      <w:proofErr w:type="spellStart"/>
      <w:r>
        <w:rPr>
          <w:rFonts w:eastAsia="Times New Roman"/>
          <w:i/>
          <w:iCs/>
          <w:lang w:eastAsia="en-GB"/>
        </w:rPr>
        <w:t>turismo</w:t>
      </w:r>
      <w:proofErr w:type="spellEnd"/>
      <w:r>
        <w:rPr>
          <w:rFonts w:eastAsia="Times New Roman"/>
          <w:i/>
          <w:iCs/>
          <w:lang w:eastAsia="en-GB"/>
        </w:rPr>
        <w:t xml:space="preserve"> y </w:t>
      </w:r>
      <w:proofErr w:type="spellStart"/>
      <w:r>
        <w:rPr>
          <w:rFonts w:eastAsia="Times New Roman"/>
          <w:i/>
          <w:iCs/>
          <w:lang w:eastAsia="en-GB"/>
        </w:rPr>
        <w:t>patrimonio</w:t>
      </w:r>
      <w:proofErr w:type="spellEnd"/>
      <w:r>
        <w:rPr>
          <w:rFonts w:eastAsia="Times New Roman"/>
          <w:i/>
          <w:iCs/>
          <w:lang w:eastAsia="en-GB"/>
        </w:rPr>
        <w:t xml:space="preserve"> cultural</w:t>
      </w:r>
      <w:r>
        <w:rPr>
          <w:rFonts w:eastAsia="Times New Roman"/>
          <w:lang w:eastAsia="en-GB"/>
        </w:rPr>
        <w:t>, [online] 11(3), pp.47-53. Available at: http://www.pasosonline.org/Publicados/11313special/PS0313_05.pdf [Accessed Feb. 2018].</w:t>
      </w:r>
    </w:p>
    <w:p w14:paraId="154B7A15" w14:textId="77777777" w:rsidR="007E0BF1" w:rsidRDefault="007E0BF1" w:rsidP="007E0BF1">
      <w:pPr>
        <w:spacing w:after="0"/>
        <w:ind w:left="-120"/>
        <w:rPr>
          <w:rFonts w:eastAsia="Times New Roman"/>
          <w:lang w:eastAsia="en-GB"/>
        </w:rPr>
      </w:pPr>
    </w:p>
    <w:p w14:paraId="0B973D9E" w14:textId="77777777" w:rsidR="007E0BF1" w:rsidRDefault="007E0BF1" w:rsidP="007E0BF1">
      <w:pPr>
        <w:spacing w:after="0"/>
        <w:ind w:left="-120"/>
        <w:rPr>
          <w:rFonts w:eastAsia="Times New Roman"/>
          <w:lang w:eastAsia="en-GB"/>
        </w:rPr>
      </w:pPr>
      <w:proofErr w:type="spellStart"/>
      <w:r>
        <w:rPr>
          <w:rFonts w:eastAsia="Times New Roman"/>
          <w:lang w:eastAsia="en-GB"/>
        </w:rPr>
        <w:t>Grbich</w:t>
      </w:r>
      <w:proofErr w:type="spellEnd"/>
      <w:r>
        <w:rPr>
          <w:rFonts w:eastAsia="Times New Roman"/>
          <w:lang w:eastAsia="en-GB"/>
        </w:rPr>
        <w:t xml:space="preserve">, C. (2011). </w:t>
      </w:r>
      <w:r>
        <w:rPr>
          <w:rFonts w:eastAsia="Times New Roman"/>
          <w:i/>
          <w:iCs/>
          <w:lang w:eastAsia="en-GB"/>
        </w:rPr>
        <w:t>Qualitative data analysis</w:t>
      </w:r>
      <w:r>
        <w:rPr>
          <w:rFonts w:eastAsia="Times New Roman"/>
          <w:lang w:eastAsia="en-GB"/>
        </w:rPr>
        <w:t>. London: Sage Publ., p.112.</w:t>
      </w:r>
    </w:p>
    <w:p w14:paraId="44237C89" w14:textId="77777777" w:rsidR="007E0BF1" w:rsidRDefault="007E0BF1" w:rsidP="007E0BF1">
      <w:pPr>
        <w:spacing w:after="0"/>
        <w:ind w:left="-120"/>
        <w:rPr>
          <w:rFonts w:eastAsia="Calibri"/>
        </w:rPr>
      </w:pPr>
    </w:p>
    <w:p w14:paraId="206D7F12" w14:textId="77777777" w:rsidR="007E0BF1" w:rsidRDefault="007E0BF1" w:rsidP="007E0BF1">
      <w:pPr>
        <w:pStyle w:val="NormalWeb"/>
        <w:spacing w:before="0" w:after="0" w:line="360" w:lineRule="auto"/>
        <w:ind w:left="-120"/>
        <w:rPr>
          <w:sz w:val="22"/>
          <w:szCs w:val="22"/>
        </w:rPr>
      </w:pPr>
      <w:r>
        <w:rPr>
          <w:rStyle w:val="selectable"/>
          <w:rFonts w:eastAsiaTheme="majorEastAsia"/>
          <w:sz w:val="22"/>
          <w:szCs w:val="22"/>
        </w:rPr>
        <w:t xml:space="preserve">IMF. (2017). </w:t>
      </w:r>
      <w:r>
        <w:rPr>
          <w:rStyle w:val="selectable"/>
          <w:rFonts w:eastAsiaTheme="majorEastAsia"/>
          <w:i/>
          <w:iCs/>
          <w:sz w:val="22"/>
          <w:szCs w:val="22"/>
        </w:rPr>
        <w:t xml:space="preserve">Turkey's Economy Hit </w:t>
      </w:r>
      <w:proofErr w:type="gramStart"/>
      <w:r>
        <w:rPr>
          <w:rStyle w:val="selectable"/>
          <w:rFonts w:eastAsiaTheme="majorEastAsia"/>
          <w:i/>
          <w:iCs/>
          <w:sz w:val="22"/>
          <w:szCs w:val="22"/>
        </w:rPr>
        <w:t>By</w:t>
      </w:r>
      <w:proofErr w:type="gramEnd"/>
      <w:r>
        <w:rPr>
          <w:rStyle w:val="selectable"/>
          <w:rFonts w:eastAsiaTheme="majorEastAsia"/>
          <w:i/>
          <w:iCs/>
          <w:sz w:val="22"/>
          <w:szCs w:val="22"/>
        </w:rPr>
        <w:t xml:space="preserve"> Declining Tourism</w:t>
      </w:r>
      <w:r>
        <w:rPr>
          <w:rStyle w:val="selectable"/>
          <w:rFonts w:eastAsiaTheme="majorEastAsia"/>
          <w:sz w:val="22"/>
          <w:szCs w:val="22"/>
        </w:rPr>
        <w:t>. [online] Available at: https://www.imf.org/en/News/Articles/2017/02/21/NA230217Turkeys-Economy-Hit-By-Declining-Tourism [Accessed 17 Feb. 2018].</w:t>
      </w:r>
    </w:p>
    <w:p w14:paraId="23B08D36" w14:textId="77777777" w:rsidR="007E0BF1" w:rsidRDefault="007E0BF1" w:rsidP="007E0BF1">
      <w:pPr>
        <w:spacing w:after="0"/>
        <w:rPr>
          <w:rFonts w:eastAsia="Times New Roman"/>
          <w:lang w:eastAsia="en-GB"/>
        </w:rPr>
      </w:pPr>
    </w:p>
    <w:p w14:paraId="472628E2" w14:textId="77777777" w:rsidR="007E0BF1" w:rsidRDefault="007E0BF1" w:rsidP="007E0BF1">
      <w:pPr>
        <w:spacing w:after="0"/>
        <w:ind w:left="-120"/>
        <w:rPr>
          <w:rFonts w:eastAsia="Times New Roman"/>
          <w:lang w:eastAsia="en-GB"/>
        </w:rPr>
      </w:pPr>
      <w:proofErr w:type="spellStart"/>
      <w:r>
        <w:rPr>
          <w:rFonts w:eastAsia="Times New Roman"/>
          <w:lang w:eastAsia="en-GB"/>
        </w:rPr>
        <w:t>Loseke</w:t>
      </w:r>
      <w:proofErr w:type="spellEnd"/>
      <w:r>
        <w:rPr>
          <w:rFonts w:eastAsia="Times New Roman"/>
          <w:lang w:eastAsia="en-GB"/>
        </w:rPr>
        <w:t xml:space="preserve">, D. (2013). </w:t>
      </w:r>
      <w:r>
        <w:rPr>
          <w:rFonts w:eastAsia="Times New Roman"/>
          <w:i/>
          <w:iCs/>
          <w:lang w:eastAsia="en-GB"/>
        </w:rPr>
        <w:t>Methodological thinking</w:t>
      </w:r>
      <w:r>
        <w:rPr>
          <w:rFonts w:eastAsia="Times New Roman"/>
          <w:lang w:eastAsia="en-GB"/>
        </w:rPr>
        <w:t>. Los Angeles: SAGE, p.113.</w:t>
      </w:r>
    </w:p>
    <w:p w14:paraId="1DFB3EE5" w14:textId="77777777" w:rsidR="007E0BF1" w:rsidRDefault="007E0BF1" w:rsidP="007E0BF1">
      <w:pPr>
        <w:spacing w:after="0"/>
        <w:ind w:left="-120"/>
        <w:rPr>
          <w:rFonts w:eastAsia="Times New Roman"/>
          <w:lang w:eastAsia="en-GB"/>
        </w:rPr>
      </w:pPr>
    </w:p>
    <w:p w14:paraId="4AA89408" w14:textId="77777777" w:rsidR="007E0BF1" w:rsidRDefault="007E0BF1" w:rsidP="007E0BF1">
      <w:pPr>
        <w:pStyle w:val="NormalWeb"/>
        <w:spacing w:before="0" w:after="0" w:line="360" w:lineRule="auto"/>
        <w:ind w:left="-120"/>
        <w:rPr>
          <w:rStyle w:val="Hyperlink"/>
          <w:rFonts w:eastAsiaTheme="majorEastAsia"/>
          <w:color w:val="auto"/>
          <w:sz w:val="22"/>
          <w:szCs w:val="22"/>
        </w:rPr>
      </w:pPr>
      <w:r>
        <w:rPr>
          <w:sz w:val="22"/>
          <w:szCs w:val="22"/>
        </w:rPr>
        <w:t xml:space="preserve">McLeod, S. A. (2017). </w:t>
      </w:r>
      <w:r w:rsidRPr="001C336C">
        <w:rPr>
          <w:i/>
          <w:sz w:val="22"/>
          <w:szCs w:val="22"/>
        </w:rPr>
        <w:t>Maslow's hierarchy of needs.</w:t>
      </w:r>
      <w:r>
        <w:rPr>
          <w:sz w:val="22"/>
          <w:szCs w:val="22"/>
        </w:rPr>
        <w:t xml:space="preserve"> Retrieved from </w:t>
      </w:r>
      <w:hyperlink r:id="rId20" w:history="1">
        <w:r>
          <w:rPr>
            <w:rStyle w:val="Hyperlink"/>
            <w:rFonts w:eastAsiaTheme="majorEastAsia"/>
            <w:color w:val="auto"/>
            <w:sz w:val="22"/>
            <w:szCs w:val="22"/>
          </w:rPr>
          <w:t>www.simplypsychology.org/maslow.html</w:t>
        </w:r>
      </w:hyperlink>
    </w:p>
    <w:p w14:paraId="4043E3A1" w14:textId="77777777" w:rsidR="007E0BF1" w:rsidRDefault="007E0BF1" w:rsidP="007E0BF1">
      <w:pPr>
        <w:pStyle w:val="NormalWeb"/>
        <w:spacing w:before="0" w:after="0" w:line="360" w:lineRule="auto"/>
        <w:ind w:left="-120"/>
        <w:rPr>
          <w:rStyle w:val="Hyperlink"/>
          <w:rFonts w:eastAsiaTheme="majorEastAsia"/>
          <w:color w:val="auto"/>
          <w:sz w:val="22"/>
          <w:szCs w:val="22"/>
        </w:rPr>
      </w:pPr>
    </w:p>
    <w:p w14:paraId="07806079" w14:textId="77777777" w:rsidR="007E0BF1" w:rsidRDefault="007E0BF1" w:rsidP="007E0BF1">
      <w:pPr>
        <w:spacing w:after="0"/>
        <w:ind w:left="-120"/>
        <w:rPr>
          <w:rFonts w:eastAsia="Times New Roman"/>
          <w:lang w:eastAsia="en-GB"/>
        </w:rPr>
      </w:pPr>
      <w:r>
        <w:rPr>
          <w:rFonts w:eastAsia="Times New Roman"/>
          <w:lang w:eastAsia="en-GB"/>
        </w:rPr>
        <w:lastRenderedPageBreak/>
        <w:t xml:space="preserve">News.bbc.co.uk. (2005). </w:t>
      </w:r>
      <w:r>
        <w:rPr>
          <w:rFonts w:eastAsia="Times New Roman"/>
          <w:i/>
          <w:iCs/>
          <w:lang w:eastAsia="en-GB"/>
        </w:rPr>
        <w:t>BBC NEWS | Business | Fewer tourists after London bombs</w:t>
      </w:r>
      <w:r>
        <w:rPr>
          <w:rFonts w:eastAsia="Times New Roman"/>
          <w:lang w:eastAsia="en-GB"/>
        </w:rPr>
        <w:t>. [online] Available at: http://news.bbc.co.uk/1/hi/business/4228858.stm [Accessed 17 Feb. 2018]</w:t>
      </w:r>
    </w:p>
    <w:p w14:paraId="6301B249" w14:textId="77777777" w:rsidR="007E0BF1" w:rsidRDefault="007E0BF1" w:rsidP="007E0BF1">
      <w:pPr>
        <w:spacing w:after="0"/>
        <w:ind w:left="-120"/>
        <w:rPr>
          <w:rFonts w:eastAsia="Times New Roman"/>
          <w:lang w:eastAsia="en-GB"/>
        </w:rPr>
      </w:pPr>
    </w:p>
    <w:p w14:paraId="53217A6D" w14:textId="77777777" w:rsidR="007E0BF1" w:rsidRDefault="007E0BF1" w:rsidP="007E0BF1">
      <w:pPr>
        <w:pStyle w:val="NormalWeb"/>
        <w:spacing w:before="0" w:after="0" w:line="360" w:lineRule="auto"/>
        <w:ind w:left="-120"/>
        <w:rPr>
          <w:rStyle w:val="selectable"/>
          <w:rFonts w:eastAsiaTheme="majorEastAsia"/>
          <w:sz w:val="22"/>
          <w:szCs w:val="22"/>
        </w:rPr>
      </w:pPr>
      <w:r>
        <w:rPr>
          <w:rStyle w:val="selectable"/>
          <w:rFonts w:eastAsiaTheme="majorEastAsia"/>
          <w:sz w:val="22"/>
          <w:szCs w:val="22"/>
        </w:rPr>
        <w:t xml:space="preserve">Onion.derby.ac.uk. (2018). </w:t>
      </w:r>
      <w:r>
        <w:rPr>
          <w:rStyle w:val="selectable"/>
          <w:rFonts w:eastAsiaTheme="majorEastAsia"/>
          <w:i/>
          <w:iCs/>
          <w:sz w:val="22"/>
          <w:szCs w:val="22"/>
        </w:rPr>
        <w:t>Research Onion</w:t>
      </w:r>
      <w:r>
        <w:rPr>
          <w:rStyle w:val="selectable"/>
          <w:rFonts w:eastAsiaTheme="majorEastAsia"/>
          <w:sz w:val="22"/>
          <w:szCs w:val="22"/>
        </w:rPr>
        <w:t>. [online] Available at: https://onion.derby.ac.uk/ [Accessed 21 Feb. 2018].</w:t>
      </w:r>
    </w:p>
    <w:p w14:paraId="4662949E" w14:textId="77777777" w:rsidR="007E0BF1" w:rsidRDefault="007E0BF1" w:rsidP="007E0BF1">
      <w:pPr>
        <w:pStyle w:val="NormalWeb"/>
        <w:spacing w:before="0" w:after="0" w:line="360" w:lineRule="auto"/>
        <w:ind w:left="-120"/>
        <w:rPr>
          <w:rStyle w:val="selectable"/>
          <w:rFonts w:eastAsiaTheme="majorEastAsia"/>
          <w:sz w:val="22"/>
          <w:szCs w:val="22"/>
        </w:rPr>
      </w:pPr>
    </w:p>
    <w:p w14:paraId="4EEC5640" w14:textId="77777777" w:rsidR="007E0BF1" w:rsidRDefault="007E0BF1" w:rsidP="007E0BF1"/>
    <w:p w14:paraId="5BB5C1D2" w14:textId="77777777" w:rsidR="007E0BF1" w:rsidRDefault="007E0BF1" w:rsidP="007E0BF1">
      <w:pPr>
        <w:spacing w:after="0"/>
        <w:ind w:left="-120"/>
      </w:pPr>
      <w:r>
        <w:rPr>
          <w:rFonts w:eastAsia="Times New Roman"/>
          <w:lang w:eastAsia="en-GB"/>
        </w:rPr>
        <w:t xml:space="preserve">Oxford Dictionaries | English. (2018). </w:t>
      </w:r>
      <w:r>
        <w:rPr>
          <w:rFonts w:eastAsia="Times New Roman"/>
          <w:i/>
          <w:iCs/>
          <w:lang w:eastAsia="en-GB"/>
        </w:rPr>
        <w:t>ethics | Definition of ethics in English by Oxford Dictionaries</w:t>
      </w:r>
      <w:r>
        <w:rPr>
          <w:rFonts w:eastAsia="Times New Roman"/>
          <w:lang w:eastAsia="en-GB"/>
        </w:rPr>
        <w:t>. [online] Available at: https://en.oxforddictionaries.com/definition/ethics [Accessed 1 Mar. 2018].</w:t>
      </w:r>
    </w:p>
    <w:p w14:paraId="66D976B2" w14:textId="77777777" w:rsidR="007E0BF1" w:rsidRDefault="007E0BF1" w:rsidP="007E0BF1">
      <w:pPr>
        <w:pStyle w:val="NormalWeb"/>
        <w:spacing w:before="0" w:after="0" w:line="360" w:lineRule="auto"/>
        <w:ind w:left="-120"/>
        <w:rPr>
          <w:rStyle w:val="selectable"/>
          <w:rFonts w:eastAsiaTheme="majorEastAsia"/>
          <w:sz w:val="22"/>
          <w:szCs w:val="22"/>
        </w:rPr>
      </w:pPr>
    </w:p>
    <w:p w14:paraId="3FAB6999" w14:textId="77777777" w:rsidR="007E0BF1" w:rsidRDefault="007E0BF1" w:rsidP="007E0BF1">
      <w:pPr>
        <w:spacing w:after="0"/>
        <w:ind w:left="-120"/>
        <w:rPr>
          <w:rFonts w:eastAsia="Times New Roman"/>
          <w:lang w:eastAsia="en-GB"/>
        </w:rPr>
      </w:pPr>
    </w:p>
    <w:p w14:paraId="2DFEF1BE" w14:textId="77777777" w:rsidR="007E0BF1" w:rsidRDefault="007E0BF1" w:rsidP="007E0BF1">
      <w:pPr>
        <w:spacing w:after="0"/>
        <w:ind w:left="-120"/>
        <w:rPr>
          <w:rStyle w:val="selectable"/>
          <w:rFonts w:eastAsia="Calibri"/>
        </w:rPr>
      </w:pPr>
    </w:p>
    <w:p w14:paraId="288CD3BA" w14:textId="77777777" w:rsidR="007E0BF1" w:rsidRDefault="007E0BF1" w:rsidP="007E0BF1">
      <w:pPr>
        <w:spacing w:after="0"/>
        <w:ind w:left="-120"/>
        <w:rPr>
          <w:rStyle w:val="selectable"/>
        </w:rPr>
      </w:pPr>
      <w:proofErr w:type="spellStart"/>
      <w:r>
        <w:rPr>
          <w:rStyle w:val="selectable"/>
        </w:rPr>
        <w:t>Polgreen</w:t>
      </w:r>
      <w:proofErr w:type="spellEnd"/>
      <w:r>
        <w:rPr>
          <w:rStyle w:val="selectable"/>
        </w:rPr>
        <w:t xml:space="preserve">, (2004). </w:t>
      </w:r>
      <w:r>
        <w:rPr>
          <w:rStyle w:val="selectable"/>
          <w:i/>
          <w:iCs/>
        </w:rPr>
        <w:t>Study Confirms 9/11 Impact On New York City Economy</w:t>
      </w:r>
      <w:r>
        <w:rPr>
          <w:rStyle w:val="selectable"/>
        </w:rPr>
        <w:t>. [online] Nytimes.com. Available at: http://www.nytimes.com/2004/06/30/nyregion/study-confirms-9-11-impact-on-new-york-city-economy.html [Accessed 17 Feb. 2018].</w:t>
      </w:r>
    </w:p>
    <w:p w14:paraId="3DA347E9" w14:textId="77777777" w:rsidR="007E0BF1" w:rsidRDefault="007E0BF1" w:rsidP="007E0BF1">
      <w:pPr>
        <w:spacing w:after="0"/>
        <w:ind w:left="-120"/>
        <w:rPr>
          <w:rFonts w:eastAsia="Times New Roman"/>
          <w:lang w:eastAsia="en-GB"/>
        </w:rPr>
      </w:pPr>
    </w:p>
    <w:p w14:paraId="3C0A781B" w14:textId="77777777" w:rsidR="007E0BF1" w:rsidRDefault="007E0BF1" w:rsidP="007E0BF1">
      <w:pPr>
        <w:spacing w:after="0"/>
        <w:ind w:left="-120"/>
        <w:rPr>
          <w:rFonts w:eastAsia="Calibri"/>
        </w:rPr>
      </w:pPr>
      <w:r>
        <w:rPr>
          <w:rFonts w:eastAsia="Times New Roman"/>
          <w:lang w:eastAsia="en-GB"/>
        </w:rPr>
        <w:t xml:space="preserve">Plog, (2002). The Power of Psychographics and the Concept of Venturesomeness. </w:t>
      </w:r>
      <w:r>
        <w:rPr>
          <w:rFonts w:eastAsia="Times New Roman"/>
          <w:i/>
          <w:iCs/>
          <w:lang w:eastAsia="en-GB"/>
        </w:rPr>
        <w:t>Journal of Travel Research</w:t>
      </w:r>
      <w:r>
        <w:rPr>
          <w:rFonts w:eastAsia="Times New Roman"/>
          <w:lang w:eastAsia="en-GB"/>
        </w:rPr>
        <w:t>, 40(3).</w:t>
      </w:r>
    </w:p>
    <w:p w14:paraId="78AE8211" w14:textId="77777777" w:rsidR="007E0BF1" w:rsidRDefault="007E0BF1" w:rsidP="007E0BF1">
      <w:pPr>
        <w:spacing w:after="0"/>
        <w:ind w:hanging="120"/>
        <w:rPr>
          <w:rFonts w:eastAsia="Times New Roman"/>
          <w:lang w:eastAsia="en-GB"/>
        </w:rPr>
      </w:pPr>
      <w:r>
        <w:rPr>
          <w:rFonts w:eastAsia="Times New Roman"/>
          <w:lang w:eastAsia="en-GB"/>
        </w:rPr>
        <w:t>George, Henthorne and Williams, 2013)</w:t>
      </w:r>
    </w:p>
    <w:p w14:paraId="59C0B358" w14:textId="77777777" w:rsidR="007E0BF1" w:rsidRDefault="007E0BF1" w:rsidP="007E0BF1">
      <w:pPr>
        <w:spacing w:after="0"/>
        <w:ind w:left="-120"/>
        <w:rPr>
          <w:rFonts w:eastAsia="Times New Roman"/>
          <w:lang w:eastAsia="en-GB"/>
        </w:rPr>
      </w:pPr>
    </w:p>
    <w:p w14:paraId="50AD29D5" w14:textId="77777777" w:rsidR="007E0BF1" w:rsidRDefault="007E0BF1" w:rsidP="007E0BF1">
      <w:pPr>
        <w:pStyle w:val="NormalWeb"/>
        <w:spacing w:before="0" w:after="0" w:line="360" w:lineRule="auto"/>
        <w:ind w:hanging="120"/>
        <w:rPr>
          <w:sz w:val="22"/>
          <w:szCs w:val="22"/>
        </w:rPr>
      </w:pPr>
    </w:p>
    <w:p w14:paraId="1E2ABBAE" w14:textId="77777777" w:rsidR="007E0BF1" w:rsidRDefault="007E0BF1" w:rsidP="007E0BF1">
      <w:pPr>
        <w:pStyle w:val="NormalWeb"/>
        <w:spacing w:before="0" w:after="0" w:line="360" w:lineRule="auto"/>
        <w:ind w:left="-120"/>
        <w:rPr>
          <w:rStyle w:val="selectable"/>
          <w:rFonts w:eastAsiaTheme="majorEastAsia"/>
        </w:rPr>
      </w:pPr>
      <w:r>
        <w:rPr>
          <w:rStyle w:val="selectable"/>
          <w:rFonts w:eastAsiaTheme="majorEastAsia"/>
          <w:sz w:val="22"/>
          <w:szCs w:val="22"/>
        </w:rPr>
        <w:t xml:space="preserve">Poling. (2011). </w:t>
      </w:r>
      <w:r>
        <w:rPr>
          <w:rStyle w:val="selectable"/>
          <w:rFonts w:eastAsiaTheme="majorEastAsia"/>
          <w:i/>
          <w:iCs/>
          <w:sz w:val="22"/>
          <w:szCs w:val="22"/>
        </w:rPr>
        <w:t>10 Years: How 9/11 changed travel: Travel Weekly</w:t>
      </w:r>
      <w:r>
        <w:rPr>
          <w:rStyle w:val="selectable"/>
          <w:rFonts w:eastAsiaTheme="majorEastAsia"/>
          <w:sz w:val="22"/>
          <w:szCs w:val="22"/>
        </w:rPr>
        <w:t>. [online] Travelweekly.com. Available at: http://www.travelweekly.com/Travel-News/Travel-Agent-Issues/10-Years-How-9/11-changed-travel [Accessed 17 Feb. 2018].</w:t>
      </w:r>
    </w:p>
    <w:p w14:paraId="686EB9E1" w14:textId="77777777" w:rsidR="007E0BF1" w:rsidRDefault="007E0BF1" w:rsidP="007E0BF1">
      <w:pPr>
        <w:pStyle w:val="NormalWeb"/>
        <w:spacing w:before="0" w:after="0" w:line="360" w:lineRule="auto"/>
        <w:ind w:left="-120"/>
        <w:rPr>
          <w:rFonts w:eastAsiaTheme="majorEastAsia"/>
        </w:rPr>
      </w:pPr>
    </w:p>
    <w:p w14:paraId="7ADDEB5D" w14:textId="77777777" w:rsidR="007E0BF1" w:rsidRDefault="007E0BF1" w:rsidP="007E0BF1">
      <w:pPr>
        <w:pStyle w:val="NormalWeb"/>
        <w:spacing w:before="0" w:after="0" w:line="360" w:lineRule="auto"/>
        <w:ind w:left="-120"/>
        <w:rPr>
          <w:sz w:val="22"/>
          <w:szCs w:val="22"/>
        </w:rPr>
      </w:pPr>
    </w:p>
    <w:p w14:paraId="2E9B4DF1" w14:textId="77777777" w:rsidR="007E0BF1" w:rsidRDefault="007E0BF1" w:rsidP="007E0BF1">
      <w:pPr>
        <w:pStyle w:val="NormalWeb"/>
        <w:spacing w:before="0" w:after="0" w:line="360" w:lineRule="auto"/>
        <w:ind w:hanging="120"/>
        <w:rPr>
          <w:rStyle w:val="selectable"/>
          <w:rFonts w:eastAsiaTheme="majorEastAsia"/>
        </w:rPr>
      </w:pPr>
      <w:r>
        <w:rPr>
          <w:rStyle w:val="selectable"/>
          <w:rFonts w:eastAsiaTheme="majorEastAsia"/>
          <w:sz w:val="22"/>
          <w:szCs w:val="22"/>
        </w:rPr>
        <w:t xml:space="preserve">Saunders, M. and </w:t>
      </w:r>
      <w:proofErr w:type="spellStart"/>
      <w:r>
        <w:rPr>
          <w:rStyle w:val="selectable"/>
          <w:rFonts w:eastAsiaTheme="majorEastAsia"/>
          <w:sz w:val="22"/>
          <w:szCs w:val="22"/>
        </w:rPr>
        <w:t>Tosey</w:t>
      </w:r>
      <w:proofErr w:type="spellEnd"/>
      <w:r>
        <w:rPr>
          <w:rStyle w:val="selectable"/>
          <w:rFonts w:eastAsiaTheme="majorEastAsia"/>
          <w:sz w:val="22"/>
          <w:szCs w:val="22"/>
        </w:rPr>
        <w:t xml:space="preserve">, P. (2013). </w:t>
      </w:r>
      <w:r>
        <w:rPr>
          <w:rStyle w:val="selectable"/>
          <w:rFonts w:eastAsiaTheme="majorEastAsia"/>
          <w:i/>
          <w:iCs/>
          <w:sz w:val="22"/>
          <w:szCs w:val="22"/>
        </w:rPr>
        <w:t>The Layers of Research Design</w:t>
      </w:r>
      <w:r>
        <w:rPr>
          <w:rStyle w:val="selectable"/>
          <w:rFonts w:eastAsiaTheme="majorEastAsia"/>
          <w:sz w:val="22"/>
          <w:szCs w:val="22"/>
        </w:rPr>
        <w:t>. pp.58 - 59.</w:t>
      </w:r>
    </w:p>
    <w:p w14:paraId="1709D378" w14:textId="77777777" w:rsidR="007E0BF1" w:rsidRDefault="007E0BF1" w:rsidP="007E0BF1">
      <w:pPr>
        <w:pStyle w:val="NormalWeb"/>
        <w:spacing w:before="0" w:after="0" w:line="360" w:lineRule="auto"/>
        <w:ind w:left="-120"/>
        <w:rPr>
          <w:rFonts w:eastAsiaTheme="majorEastAsia"/>
        </w:rPr>
      </w:pPr>
    </w:p>
    <w:p w14:paraId="6F026FEB" w14:textId="77777777" w:rsidR="007E0BF1" w:rsidRDefault="007E0BF1" w:rsidP="007E0BF1">
      <w:pPr>
        <w:pStyle w:val="NormalWeb"/>
        <w:spacing w:before="0" w:after="0" w:line="360" w:lineRule="auto"/>
        <w:ind w:left="-120"/>
        <w:rPr>
          <w:sz w:val="22"/>
          <w:szCs w:val="22"/>
        </w:rPr>
      </w:pPr>
      <w:r>
        <w:rPr>
          <w:sz w:val="22"/>
          <w:szCs w:val="22"/>
        </w:rPr>
        <w:lastRenderedPageBreak/>
        <w:t xml:space="preserve">Study.com. (2018). </w:t>
      </w:r>
      <w:r>
        <w:rPr>
          <w:i/>
          <w:iCs/>
          <w:sz w:val="22"/>
          <w:szCs w:val="22"/>
        </w:rPr>
        <w:t>What is a Pilot Study? - Definition &amp; Example - Video &amp; Lesson Transcript | Study.com</w:t>
      </w:r>
      <w:r>
        <w:rPr>
          <w:sz w:val="22"/>
          <w:szCs w:val="22"/>
        </w:rPr>
        <w:t>. [online] Available at: https://study.com/academy/lesson/what-is-a-pilot-study-definition-example.html [Accessed 1 Mar. 2018].</w:t>
      </w:r>
    </w:p>
    <w:p w14:paraId="4B8C7598" w14:textId="77777777" w:rsidR="007E0BF1" w:rsidRDefault="007E0BF1" w:rsidP="007E0BF1">
      <w:pPr>
        <w:pStyle w:val="NormalWeb"/>
        <w:spacing w:before="0" w:after="0" w:line="360" w:lineRule="auto"/>
        <w:ind w:left="-120"/>
        <w:rPr>
          <w:rStyle w:val="Hyperlink"/>
          <w:rFonts w:eastAsiaTheme="majorEastAsia"/>
          <w:color w:val="auto"/>
        </w:rPr>
      </w:pPr>
    </w:p>
    <w:p w14:paraId="66881F5C" w14:textId="77777777" w:rsidR="007E0BF1" w:rsidRDefault="007E0BF1" w:rsidP="007E0BF1">
      <w:pPr>
        <w:pStyle w:val="NormalWeb"/>
        <w:spacing w:before="0" w:after="0" w:line="360" w:lineRule="auto"/>
        <w:ind w:left="-120"/>
        <w:rPr>
          <w:rStyle w:val="selectable"/>
          <w:rFonts w:eastAsiaTheme="majorEastAsia"/>
        </w:rPr>
      </w:pPr>
    </w:p>
    <w:p w14:paraId="0F27EFC8" w14:textId="77777777" w:rsidR="007E0BF1" w:rsidRDefault="007E0BF1" w:rsidP="007E0BF1">
      <w:pPr>
        <w:pStyle w:val="NormalWeb"/>
        <w:spacing w:before="0" w:after="0" w:line="360" w:lineRule="auto"/>
        <w:ind w:left="-120"/>
        <w:rPr>
          <w:rStyle w:val="selectable"/>
          <w:rFonts w:eastAsiaTheme="majorEastAsia"/>
          <w:sz w:val="22"/>
          <w:szCs w:val="22"/>
        </w:rPr>
      </w:pPr>
    </w:p>
    <w:p w14:paraId="0A267997" w14:textId="77777777" w:rsidR="007E0BF1" w:rsidRDefault="007E0BF1" w:rsidP="007E0BF1">
      <w:pPr>
        <w:pStyle w:val="NormalWeb"/>
        <w:spacing w:before="0" w:after="0" w:line="360" w:lineRule="auto"/>
        <w:ind w:hanging="120"/>
        <w:rPr>
          <w:rFonts w:eastAsiaTheme="majorEastAsia"/>
        </w:rPr>
      </w:pPr>
    </w:p>
    <w:p w14:paraId="01135699" w14:textId="77777777" w:rsidR="007E0BF1" w:rsidRDefault="007E0BF1" w:rsidP="007E0BF1">
      <w:pPr>
        <w:spacing w:after="0"/>
        <w:ind w:hanging="120"/>
      </w:pPr>
    </w:p>
    <w:p w14:paraId="5DEDDCA9" w14:textId="77777777" w:rsidR="007E0BF1" w:rsidRDefault="007E0BF1" w:rsidP="007E0BF1">
      <w:pPr>
        <w:spacing w:after="0"/>
        <w:ind w:hanging="120"/>
        <w:rPr>
          <w:rFonts w:eastAsia="Times New Roman"/>
          <w:lang w:eastAsia="en-GB"/>
        </w:rPr>
      </w:pPr>
    </w:p>
    <w:p w14:paraId="09371844" w14:textId="77777777" w:rsidR="007E0BF1" w:rsidRDefault="007E0BF1" w:rsidP="007E0BF1">
      <w:pPr>
        <w:spacing w:after="0"/>
        <w:rPr>
          <w:rFonts w:eastAsia="Calibri"/>
          <w:lang w:eastAsia="en-GB"/>
        </w:rPr>
      </w:pPr>
    </w:p>
    <w:p w14:paraId="21AA919E" w14:textId="77777777" w:rsidR="007E0BF1" w:rsidRDefault="007E0BF1" w:rsidP="007E0BF1"/>
    <w:p w14:paraId="27A1149F" w14:textId="77777777" w:rsidR="007E0BF1" w:rsidRDefault="007E0BF1" w:rsidP="007E0BF1"/>
    <w:p w14:paraId="69A0D068" w14:textId="77777777" w:rsidR="007E0BF1" w:rsidRDefault="007E0BF1" w:rsidP="007E0BF1"/>
    <w:p w14:paraId="6740CFE3" w14:textId="77777777" w:rsidR="00FD5669" w:rsidRPr="00EA1056" w:rsidRDefault="00FD5669" w:rsidP="00EA1056"/>
    <w:sectPr w:rsidR="00FD5669" w:rsidRPr="00EA1056" w:rsidSect="001A13BE">
      <w:pgSz w:w="11906" w:h="16838"/>
      <w:pgMar w:top="1440" w:right="1440" w:bottom="1440" w:left="1440" w:header="708" w:footer="708" w:gutter="0"/>
      <w:pgNumType w:fmt="low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FFFA4E" w14:textId="77777777" w:rsidR="006B31C1" w:rsidRDefault="006B31C1" w:rsidP="001A13BE">
      <w:pPr>
        <w:spacing w:after="0" w:line="240" w:lineRule="auto"/>
      </w:pPr>
      <w:r>
        <w:separator/>
      </w:r>
    </w:p>
  </w:endnote>
  <w:endnote w:type="continuationSeparator" w:id="0">
    <w:p w14:paraId="0C2F0EB4" w14:textId="77777777" w:rsidR="006B31C1" w:rsidRDefault="006B31C1" w:rsidP="001A13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4567494"/>
      <w:docPartObj>
        <w:docPartGallery w:val="Page Numbers (Bottom of Page)"/>
        <w:docPartUnique/>
      </w:docPartObj>
    </w:sdtPr>
    <w:sdtEndPr>
      <w:rPr>
        <w:noProof/>
      </w:rPr>
    </w:sdtEndPr>
    <w:sdtContent>
      <w:p w14:paraId="257FCD26" w14:textId="6149F5F3" w:rsidR="008379B8" w:rsidRDefault="008379B8">
        <w:pPr>
          <w:pStyle w:val="Footer"/>
        </w:pPr>
        <w:r>
          <w:fldChar w:fldCharType="begin"/>
        </w:r>
        <w:r>
          <w:instrText xml:space="preserve"> PAGE   \* MERGEFORMAT </w:instrText>
        </w:r>
        <w:r>
          <w:fldChar w:fldCharType="separate"/>
        </w:r>
        <w:r w:rsidR="0083497F">
          <w:rPr>
            <w:noProof/>
          </w:rPr>
          <w:t>xiv</w:t>
        </w:r>
        <w:r>
          <w:rPr>
            <w:noProof/>
          </w:rPr>
          <w:fldChar w:fldCharType="end"/>
        </w:r>
      </w:p>
    </w:sdtContent>
  </w:sdt>
  <w:p w14:paraId="32EE03AC" w14:textId="77777777" w:rsidR="008379B8" w:rsidRDefault="008379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60D067" w14:textId="77777777" w:rsidR="006B31C1" w:rsidRDefault="006B31C1" w:rsidP="001A13BE">
      <w:pPr>
        <w:spacing w:after="0" w:line="240" w:lineRule="auto"/>
      </w:pPr>
      <w:r>
        <w:separator/>
      </w:r>
    </w:p>
  </w:footnote>
  <w:footnote w:type="continuationSeparator" w:id="0">
    <w:p w14:paraId="7CE8B226" w14:textId="77777777" w:rsidR="006B31C1" w:rsidRDefault="006B31C1" w:rsidP="001A13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8ABB87" w14:textId="4B523503" w:rsidR="009264C3" w:rsidRPr="009264C3" w:rsidRDefault="009264C3" w:rsidP="009264C3">
    <w:pPr>
      <w:jc w:val="center"/>
      <w:rPr>
        <w:sz w:val="16"/>
        <w:szCs w:val="40"/>
      </w:rPr>
    </w:pPr>
    <w:r>
      <w:t xml:space="preserve">                                                </w:t>
    </w:r>
    <w:r w:rsidRPr="009264C3">
      <w:rPr>
        <w:sz w:val="6"/>
      </w:rPr>
      <w:t xml:space="preserve">                                                      </w:t>
    </w:r>
    <w:r w:rsidRPr="009264C3">
      <w:rPr>
        <w:sz w:val="16"/>
        <w:szCs w:val="40"/>
      </w:rPr>
      <w:t>Research Methods M5X02111</w:t>
    </w:r>
    <w:r w:rsidR="0083497F">
      <w:rPr>
        <w:sz w:val="16"/>
        <w:szCs w:val="40"/>
      </w:rPr>
      <w:t xml:space="preserve"> Kirsty Alexandra Smith</w:t>
    </w:r>
  </w:p>
  <w:p w14:paraId="67B10610" w14:textId="7DA88B6B" w:rsidR="009264C3" w:rsidRDefault="009264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C52C0"/>
    <w:multiLevelType w:val="hybridMultilevel"/>
    <w:tmpl w:val="A9AA8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246CD1"/>
    <w:multiLevelType w:val="hybridMultilevel"/>
    <w:tmpl w:val="CB52B63A"/>
    <w:lvl w:ilvl="0" w:tplc="45B8F370">
      <w:start w:val="1"/>
      <w:numFmt w:val="decimal"/>
      <w:lvlText w:val="%1."/>
      <w:lvlJc w:val="left"/>
      <w:pPr>
        <w:tabs>
          <w:tab w:val="num" w:pos="720"/>
        </w:tabs>
        <w:ind w:left="720" w:hanging="360"/>
      </w:pPr>
    </w:lvl>
    <w:lvl w:ilvl="1" w:tplc="A4FE2ACE" w:tentative="1">
      <w:start w:val="1"/>
      <w:numFmt w:val="decimal"/>
      <w:lvlText w:val="%2."/>
      <w:lvlJc w:val="left"/>
      <w:pPr>
        <w:tabs>
          <w:tab w:val="num" w:pos="1440"/>
        </w:tabs>
        <w:ind w:left="1440" w:hanging="360"/>
      </w:pPr>
    </w:lvl>
    <w:lvl w:ilvl="2" w:tplc="9FD4FF6C" w:tentative="1">
      <w:start w:val="1"/>
      <w:numFmt w:val="decimal"/>
      <w:lvlText w:val="%3."/>
      <w:lvlJc w:val="left"/>
      <w:pPr>
        <w:tabs>
          <w:tab w:val="num" w:pos="2160"/>
        </w:tabs>
        <w:ind w:left="2160" w:hanging="360"/>
      </w:pPr>
    </w:lvl>
    <w:lvl w:ilvl="3" w:tplc="66E25362" w:tentative="1">
      <w:start w:val="1"/>
      <w:numFmt w:val="decimal"/>
      <w:lvlText w:val="%4."/>
      <w:lvlJc w:val="left"/>
      <w:pPr>
        <w:tabs>
          <w:tab w:val="num" w:pos="2880"/>
        </w:tabs>
        <w:ind w:left="2880" w:hanging="360"/>
      </w:pPr>
    </w:lvl>
    <w:lvl w:ilvl="4" w:tplc="50B0C804" w:tentative="1">
      <w:start w:val="1"/>
      <w:numFmt w:val="decimal"/>
      <w:lvlText w:val="%5."/>
      <w:lvlJc w:val="left"/>
      <w:pPr>
        <w:tabs>
          <w:tab w:val="num" w:pos="3600"/>
        </w:tabs>
        <w:ind w:left="3600" w:hanging="360"/>
      </w:pPr>
    </w:lvl>
    <w:lvl w:ilvl="5" w:tplc="E00E080E" w:tentative="1">
      <w:start w:val="1"/>
      <w:numFmt w:val="decimal"/>
      <w:lvlText w:val="%6."/>
      <w:lvlJc w:val="left"/>
      <w:pPr>
        <w:tabs>
          <w:tab w:val="num" w:pos="4320"/>
        </w:tabs>
        <w:ind w:left="4320" w:hanging="360"/>
      </w:pPr>
    </w:lvl>
    <w:lvl w:ilvl="6" w:tplc="6354E418" w:tentative="1">
      <w:start w:val="1"/>
      <w:numFmt w:val="decimal"/>
      <w:lvlText w:val="%7."/>
      <w:lvlJc w:val="left"/>
      <w:pPr>
        <w:tabs>
          <w:tab w:val="num" w:pos="5040"/>
        </w:tabs>
        <w:ind w:left="5040" w:hanging="360"/>
      </w:pPr>
    </w:lvl>
    <w:lvl w:ilvl="7" w:tplc="1690D594" w:tentative="1">
      <w:start w:val="1"/>
      <w:numFmt w:val="decimal"/>
      <w:lvlText w:val="%8."/>
      <w:lvlJc w:val="left"/>
      <w:pPr>
        <w:tabs>
          <w:tab w:val="num" w:pos="5760"/>
        </w:tabs>
        <w:ind w:left="5760" w:hanging="360"/>
      </w:pPr>
    </w:lvl>
    <w:lvl w:ilvl="8" w:tplc="0D780B7E" w:tentative="1">
      <w:start w:val="1"/>
      <w:numFmt w:val="decimal"/>
      <w:lvlText w:val="%9."/>
      <w:lvlJc w:val="left"/>
      <w:pPr>
        <w:tabs>
          <w:tab w:val="num" w:pos="6480"/>
        </w:tabs>
        <w:ind w:left="6480" w:hanging="360"/>
      </w:pPr>
    </w:lvl>
  </w:abstractNum>
  <w:abstractNum w:abstractNumId="2" w15:restartNumberingAfterBreak="0">
    <w:nsid w:val="13572C15"/>
    <w:multiLevelType w:val="multilevel"/>
    <w:tmpl w:val="D100A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044E3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23800E53"/>
    <w:multiLevelType w:val="hybridMultilevel"/>
    <w:tmpl w:val="67CA0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DF304E"/>
    <w:multiLevelType w:val="hybridMultilevel"/>
    <w:tmpl w:val="D79894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655906"/>
    <w:multiLevelType w:val="hybridMultilevel"/>
    <w:tmpl w:val="21FABD5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abstractNumId w:val="3"/>
  </w:num>
  <w:num w:numId="2">
    <w:abstractNumId w:val="6"/>
  </w:num>
  <w:num w:numId="3">
    <w:abstractNumId w:val="5"/>
  </w:num>
  <w:num w:numId="4">
    <w:abstractNumId w:val="1"/>
  </w:num>
  <w:num w:numId="5">
    <w:abstractNumId w:val="4"/>
  </w:num>
  <w:num w:numId="6">
    <w:abstractNumId w:val="0"/>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
  </w:num>
  <w:num w:numId="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D96"/>
    <w:rsid w:val="00001A30"/>
    <w:rsid w:val="00002128"/>
    <w:rsid w:val="00002F4B"/>
    <w:rsid w:val="00005DCE"/>
    <w:rsid w:val="000074D5"/>
    <w:rsid w:val="00011FA8"/>
    <w:rsid w:val="000124E9"/>
    <w:rsid w:val="00013419"/>
    <w:rsid w:val="000149B2"/>
    <w:rsid w:val="00015E40"/>
    <w:rsid w:val="000208A5"/>
    <w:rsid w:val="00022B7B"/>
    <w:rsid w:val="00023308"/>
    <w:rsid w:val="00023781"/>
    <w:rsid w:val="00027309"/>
    <w:rsid w:val="000312D0"/>
    <w:rsid w:val="00031489"/>
    <w:rsid w:val="000315E5"/>
    <w:rsid w:val="000330F6"/>
    <w:rsid w:val="00033B49"/>
    <w:rsid w:val="00035122"/>
    <w:rsid w:val="0005194A"/>
    <w:rsid w:val="00051FE6"/>
    <w:rsid w:val="000538D2"/>
    <w:rsid w:val="00053ECE"/>
    <w:rsid w:val="0005442F"/>
    <w:rsid w:val="00055079"/>
    <w:rsid w:val="00061677"/>
    <w:rsid w:val="0006182D"/>
    <w:rsid w:val="00062DFB"/>
    <w:rsid w:val="0006433D"/>
    <w:rsid w:val="000675C2"/>
    <w:rsid w:val="0007122C"/>
    <w:rsid w:val="00071300"/>
    <w:rsid w:val="00072E11"/>
    <w:rsid w:val="000811EB"/>
    <w:rsid w:val="0008152F"/>
    <w:rsid w:val="00082AA2"/>
    <w:rsid w:val="00082C58"/>
    <w:rsid w:val="00082F84"/>
    <w:rsid w:val="000858EA"/>
    <w:rsid w:val="00085D48"/>
    <w:rsid w:val="000863E3"/>
    <w:rsid w:val="00090DAF"/>
    <w:rsid w:val="00092F7F"/>
    <w:rsid w:val="00093D5A"/>
    <w:rsid w:val="00094C58"/>
    <w:rsid w:val="00095BB9"/>
    <w:rsid w:val="00095E44"/>
    <w:rsid w:val="000967B5"/>
    <w:rsid w:val="000A13A5"/>
    <w:rsid w:val="000A26FB"/>
    <w:rsid w:val="000A35DB"/>
    <w:rsid w:val="000A40E1"/>
    <w:rsid w:val="000A5960"/>
    <w:rsid w:val="000A79B5"/>
    <w:rsid w:val="000B05D4"/>
    <w:rsid w:val="000B2383"/>
    <w:rsid w:val="000B384E"/>
    <w:rsid w:val="000B3B64"/>
    <w:rsid w:val="000B4C65"/>
    <w:rsid w:val="000B55F9"/>
    <w:rsid w:val="000B60CD"/>
    <w:rsid w:val="000C65D7"/>
    <w:rsid w:val="000C69D6"/>
    <w:rsid w:val="000C7109"/>
    <w:rsid w:val="000D0B76"/>
    <w:rsid w:val="000D11DA"/>
    <w:rsid w:val="000D2583"/>
    <w:rsid w:val="000D330B"/>
    <w:rsid w:val="000D4D97"/>
    <w:rsid w:val="000D58C8"/>
    <w:rsid w:val="000D5DE0"/>
    <w:rsid w:val="000E2759"/>
    <w:rsid w:val="000E2FDD"/>
    <w:rsid w:val="000E3E87"/>
    <w:rsid w:val="000E42DC"/>
    <w:rsid w:val="000E487E"/>
    <w:rsid w:val="000E5C09"/>
    <w:rsid w:val="000E7390"/>
    <w:rsid w:val="000E73DF"/>
    <w:rsid w:val="000F0034"/>
    <w:rsid w:val="000F2B3A"/>
    <w:rsid w:val="000F2D52"/>
    <w:rsid w:val="000F5893"/>
    <w:rsid w:val="000F5A58"/>
    <w:rsid w:val="000F6DA4"/>
    <w:rsid w:val="000F7610"/>
    <w:rsid w:val="00100431"/>
    <w:rsid w:val="00102CBA"/>
    <w:rsid w:val="00103185"/>
    <w:rsid w:val="00103306"/>
    <w:rsid w:val="00104D51"/>
    <w:rsid w:val="00104FC2"/>
    <w:rsid w:val="001127F5"/>
    <w:rsid w:val="00112B9F"/>
    <w:rsid w:val="00113273"/>
    <w:rsid w:val="00115EE6"/>
    <w:rsid w:val="0011717D"/>
    <w:rsid w:val="00120305"/>
    <w:rsid w:val="00123D28"/>
    <w:rsid w:val="00123FF0"/>
    <w:rsid w:val="00124535"/>
    <w:rsid w:val="00130E48"/>
    <w:rsid w:val="001318FE"/>
    <w:rsid w:val="00131B5B"/>
    <w:rsid w:val="00133D96"/>
    <w:rsid w:val="00135E76"/>
    <w:rsid w:val="00136932"/>
    <w:rsid w:val="00137A30"/>
    <w:rsid w:val="00141A8E"/>
    <w:rsid w:val="00142F08"/>
    <w:rsid w:val="001434C4"/>
    <w:rsid w:val="00143CC9"/>
    <w:rsid w:val="00143D23"/>
    <w:rsid w:val="001443A5"/>
    <w:rsid w:val="00146ED3"/>
    <w:rsid w:val="001503E6"/>
    <w:rsid w:val="001518BA"/>
    <w:rsid w:val="00152302"/>
    <w:rsid w:val="00152536"/>
    <w:rsid w:val="00156FF3"/>
    <w:rsid w:val="001579D7"/>
    <w:rsid w:val="00157FB5"/>
    <w:rsid w:val="00162AA7"/>
    <w:rsid w:val="00163DE9"/>
    <w:rsid w:val="00163E59"/>
    <w:rsid w:val="00164A88"/>
    <w:rsid w:val="00166D38"/>
    <w:rsid w:val="00171CD6"/>
    <w:rsid w:val="00173BA8"/>
    <w:rsid w:val="00175202"/>
    <w:rsid w:val="00175624"/>
    <w:rsid w:val="0018072C"/>
    <w:rsid w:val="0018079B"/>
    <w:rsid w:val="0018110F"/>
    <w:rsid w:val="0018258B"/>
    <w:rsid w:val="001836AD"/>
    <w:rsid w:val="001837B0"/>
    <w:rsid w:val="001839CC"/>
    <w:rsid w:val="001861E4"/>
    <w:rsid w:val="00191F02"/>
    <w:rsid w:val="00192F75"/>
    <w:rsid w:val="00193F00"/>
    <w:rsid w:val="00194111"/>
    <w:rsid w:val="001943E3"/>
    <w:rsid w:val="001945D8"/>
    <w:rsid w:val="00194E85"/>
    <w:rsid w:val="00195721"/>
    <w:rsid w:val="001A13BE"/>
    <w:rsid w:val="001A2579"/>
    <w:rsid w:val="001A39EA"/>
    <w:rsid w:val="001A642D"/>
    <w:rsid w:val="001B0361"/>
    <w:rsid w:val="001B1E84"/>
    <w:rsid w:val="001B30CE"/>
    <w:rsid w:val="001B3520"/>
    <w:rsid w:val="001B4D34"/>
    <w:rsid w:val="001B5B2F"/>
    <w:rsid w:val="001B618A"/>
    <w:rsid w:val="001B64A9"/>
    <w:rsid w:val="001B7A28"/>
    <w:rsid w:val="001C2B4B"/>
    <w:rsid w:val="001C336C"/>
    <w:rsid w:val="001C3E1B"/>
    <w:rsid w:val="001C562B"/>
    <w:rsid w:val="001C7DEA"/>
    <w:rsid w:val="001E19ED"/>
    <w:rsid w:val="001E20CD"/>
    <w:rsid w:val="001E259E"/>
    <w:rsid w:val="001E2618"/>
    <w:rsid w:val="001E3840"/>
    <w:rsid w:val="001F0584"/>
    <w:rsid w:val="001F09F9"/>
    <w:rsid w:val="001F0CFE"/>
    <w:rsid w:val="001F2FBF"/>
    <w:rsid w:val="001F4B36"/>
    <w:rsid w:val="001F4EC1"/>
    <w:rsid w:val="001F6DBF"/>
    <w:rsid w:val="00201CB9"/>
    <w:rsid w:val="00203013"/>
    <w:rsid w:val="0020339B"/>
    <w:rsid w:val="00204F85"/>
    <w:rsid w:val="002060FF"/>
    <w:rsid w:val="002122ED"/>
    <w:rsid w:val="00214F4A"/>
    <w:rsid w:val="00220150"/>
    <w:rsid w:val="00223B94"/>
    <w:rsid w:val="0022409D"/>
    <w:rsid w:val="00226609"/>
    <w:rsid w:val="002279FA"/>
    <w:rsid w:val="00230837"/>
    <w:rsid w:val="002335D9"/>
    <w:rsid w:val="00233C99"/>
    <w:rsid w:val="00240249"/>
    <w:rsid w:val="00242BC2"/>
    <w:rsid w:val="002445DE"/>
    <w:rsid w:val="00244A20"/>
    <w:rsid w:val="00247BD1"/>
    <w:rsid w:val="00250BAE"/>
    <w:rsid w:val="00251C14"/>
    <w:rsid w:val="00252711"/>
    <w:rsid w:val="002602D2"/>
    <w:rsid w:val="0026111B"/>
    <w:rsid w:val="00261149"/>
    <w:rsid w:val="00261C0E"/>
    <w:rsid w:val="002631B4"/>
    <w:rsid w:val="00263329"/>
    <w:rsid w:val="00266419"/>
    <w:rsid w:val="002703D3"/>
    <w:rsid w:val="00270DEE"/>
    <w:rsid w:val="002765EC"/>
    <w:rsid w:val="0027671A"/>
    <w:rsid w:val="002774C1"/>
    <w:rsid w:val="00281C26"/>
    <w:rsid w:val="0028485D"/>
    <w:rsid w:val="002848C7"/>
    <w:rsid w:val="0028509A"/>
    <w:rsid w:val="002878CB"/>
    <w:rsid w:val="00287992"/>
    <w:rsid w:val="00287C54"/>
    <w:rsid w:val="00290CC6"/>
    <w:rsid w:val="00294809"/>
    <w:rsid w:val="00294CDF"/>
    <w:rsid w:val="00295325"/>
    <w:rsid w:val="0029672A"/>
    <w:rsid w:val="002A00D2"/>
    <w:rsid w:val="002A021B"/>
    <w:rsid w:val="002A0592"/>
    <w:rsid w:val="002A11A8"/>
    <w:rsid w:val="002A3B41"/>
    <w:rsid w:val="002A5022"/>
    <w:rsid w:val="002B0247"/>
    <w:rsid w:val="002B0978"/>
    <w:rsid w:val="002B2EE5"/>
    <w:rsid w:val="002B3881"/>
    <w:rsid w:val="002B3C97"/>
    <w:rsid w:val="002B5177"/>
    <w:rsid w:val="002B5761"/>
    <w:rsid w:val="002B6D07"/>
    <w:rsid w:val="002B6ECB"/>
    <w:rsid w:val="002B7891"/>
    <w:rsid w:val="002C0D9D"/>
    <w:rsid w:val="002C1438"/>
    <w:rsid w:val="002C168A"/>
    <w:rsid w:val="002C175C"/>
    <w:rsid w:val="002C54E7"/>
    <w:rsid w:val="002D0ADF"/>
    <w:rsid w:val="002D5227"/>
    <w:rsid w:val="002D534A"/>
    <w:rsid w:val="002D6075"/>
    <w:rsid w:val="002D62F4"/>
    <w:rsid w:val="002D6894"/>
    <w:rsid w:val="002D7D33"/>
    <w:rsid w:val="002E0461"/>
    <w:rsid w:val="002E2C90"/>
    <w:rsid w:val="002E3827"/>
    <w:rsid w:val="002E448F"/>
    <w:rsid w:val="002E5DFD"/>
    <w:rsid w:val="002E60F1"/>
    <w:rsid w:val="002E7008"/>
    <w:rsid w:val="002E739D"/>
    <w:rsid w:val="002F3A3F"/>
    <w:rsid w:val="002F3D91"/>
    <w:rsid w:val="002F4677"/>
    <w:rsid w:val="002F5336"/>
    <w:rsid w:val="002F54A5"/>
    <w:rsid w:val="0030009E"/>
    <w:rsid w:val="00300E25"/>
    <w:rsid w:val="0030454A"/>
    <w:rsid w:val="003047B8"/>
    <w:rsid w:val="003057F5"/>
    <w:rsid w:val="00307824"/>
    <w:rsid w:val="00311B92"/>
    <w:rsid w:val="00312466"/>
    <w:rsid w:val="003133E6"/>
    <w:rsid w:val="00314701"/>
    <w:rsid w:val="00315D2B"/>
    <w:rsid w:val="003161C8"/>
    <w:rsid w:val="00316AE8"/>
    <w:rsid w:val="00316CD6"/>
    <w:rsid w:val="00317B36"/>
    <w:rsid w:val="003228E1"/>
    <w:rsid w:val="0032403F"/>
    <w:rsid w:val="003257D5"/>
    <w:rsid w:val="00325914"/>
    <w:rsid w:val="00325D9D"/>
    <w:rsid w:val="003269E0"/>
    <w:rsid w:val="00327DD9"/>
    <w:rsid w:val="003317B0"/>
    <w:rsid w:val="00331C3B"/>
    <w:rsid w:val="00334900"/>
    <w:rsid w:val="003355FA"/>
    <w:rsid w:val="00335D70"/>
    <w:rsid w:val="00337525"/>
    <w:rsid w:val="00341D32"/>
    <w:rsid w:val="00342709"/>
    <w:rsid w:val="003427ED"/>
    <w:rsid w:val="00342B4B"/>
    <w:rsid w:val="00342D72"/>
    <w:rsid w:val="00343602"/>
    <w:rsid w:val="003436A3"/>
    <w:rsid w:val="003463B8"/>
    <w:rsid w:val="003464CC"/>
    <w:rsid w:val="003467D4"/>
    <w:rsid w:val="00350E3E"/>
    <w:rsid w:val="00357001"/>
    <w:rsid w:val="0035796D"/>
    <w:rsid w:val="00360767"/>
    <w:rsid w:val="00371C6F"/>
    <w:rsid w:val="00372573"/>
    <w:rsid w:val="0037317A"/>
    <w:rsid w:val="0037327A"/>
    <w:rsid w:val="0037650F"/>
    <w:rsid w:val="0038004B"/>
    <w:rsid w:val="0038033E"/>
    <w:rsid w:val="00380733"/>
    <w:rsid w:val="00381831"/>
    <w:rsid w:val="003834B1"/>
    <w:rsid w:val="00384C58"/>
    <w:rsid w:val="00384F3F"/>
    <w:rsid w:val="0038538D"/>
    <w:rsid w:val="003860AB"/>
    <w:rsid w:val="0039039F"/>
    <w:rsid w:val="00390C1A"/>
    <w:rsid w:val="00391025"/>
    <w:rsid w:val="003924CB"/>
    <w:rsid w:val="00392BB1"/>
    <w:rsid w:val="003938E8"/>
    <w:rsid w:val="00396B86"/>
    <w:rsid w:val="00397134"/>
    <w:rsid w:val="00397F08"/>
    <w:rsid w:val="003A02A7"/>
    <w:rsid w:val="003A0403"/>
    <w:rsid w:val="003A1AE5"/>
    <w:rsid w:val="003A1DF7"/>
    <w:rsid w:val="003A465C"/>
    <w:rsid w:val="003A48CA"/>
    <w:rsid w:val="003A51FA"/>
    <w:rsid w:val="003A5F91"/>
    <w:rsid w:val="003A62E7"/>
    <w:rsid w:val="003B19DF"/>
    <w:rsid w:val="003B57F3"/>
    <w:rsid w:val="003B757F"/>
    <w:rsid w:val="003C6592"/>
    <w:rsid w:val="003C7815"/>
    <w:rsid w:val="003D034E"/>
    <w:rsid w:val="003D182A"/>
    <w:rsid w:val="003D2E7C"/>
    <w:rsid w:val="003D35C8"/>
    <w:rsid w:val="003D46E3"/>
    <w:rsid w:val="003D513E"/>
    <w:rsid w:val="003D6659"/>
    <w:rsid w:val="003D7ADB"/>
    <w:rsid w:val="003E0D69"/>
    <w:rsid w:val="003E1981"/>
    <w:rsid w:val="003E2ECE"/>
    <w:rsid w:val="003E3CAA"/>
    <w:rsid w:val="003E45A4"/>
    <w:rsid w:val="003E4704"/>
    <w:rsid w:val="003E4C4A"/>
    <w:rsid w:val="003E52AA"/>
    <w:rsid w:val="003E663C"/>
    <w:rsid w:val="003E6D3A"/>
    <w:rsid w:val="003F0FF5"/>
    <w:rsid w:val="003F1194"/>
    <w:rsid w:val="003F1DBF"/>
    <w:rsid w:val="003F1E97"/>
    <w:rsid w:val="003F431F"/>
    <w:rsid w:val="003F4C61"/>
    <w:rsid w:val="003F663A"/>
    <w:rsid w:val="003F72D9"/>
    <w:rsid w:val="00402935"/>
    <w:rsid w:val="00403A4E"/>
    <w:rsid w:val="00404856"/>
    <w:rsid w:val="004056C6"/>
    <w:rsid w:val="00407F61"/>
    <w:rsid w:val="004120F3"/>
    <w:rsid w:val="00414D8C"/>
    <w:rsid w:val="00414E4D"/>
    <w:rsid w:val="00416B2C"/>
    <w:rsid w:val="00423469"/>
    <w:rsid w:val="004269A3"/>
    <w:rsid w:val="00427023"/>
    <w:rsid w:val="0042787E"/>
    <w:rsid w:val="004318A0"/>
    <w:rsid w:val="00431F13"/>
    <w:rsid w:val="004335D3"/>
    <w:rsid w:val="00437B84"/>
    <w:rsid w:val="004421D6"/>
    <w:rsid w:val="0044443D"/>
    <w:rsid w:val="00444A43"/>
    <w:rsid w:val="004460F5"/>
    <w:rsid w:val="004476F6"/>
    <w:rsid w:val="00450A01"/>
    <w:rsid w:val="00451A82"/>
    <w:rsid w:val="00451D5B"/>
    <w:rsid w:val="00452613"/>
    <w:rsid w:val="004539DF"/>
    <w:rsid w:val="00454E0B"/>
    <w:rsid w:val="00457520"/>
    <w:rsid w:val="004603D5"/>
    <w:rsid w:val="00461913"/>
    <w:rsid w:val="0046442D"/>
    <w:rsid w:val="00465BC5"/>
    <w:rsid w:val="0046681D"/>
    <w:rsid w:val="00466E44"/>
    <w:rsid w:val="00472AD3"/>
    <w:rsid w:val="00474AB2"/>
    <w:rsid w:val="00474C8E"/>
    <w:rsid w:val="004778FC"/>
    <w:rsid w:val="00477A4F"/>
    <w:rsid w:val="00481A22"/>
    <w:rsid w:val="00481B73"/>
    <w:rsid w:val="00481E16"/>
    <w:rsid w:val="00483CE3"/>
    <w:rsid w:val="004845D3"/>
    <w:rsid w:val="00484AF8"/>
    <w:rsid w:val="00486354"/>
    <w:rsid w:val="004907C1"/>
    <w:rsid w:val="00490953"/>
    <w:rsid w:val="00491BE5"/>
    <w:rsid w:val="00491FAD"/>
    <w:rsid w:val="004920E9"/>
    <w:rsid w:val="004A4379"/>
    <w:rsid w:val="004A487F"/>
    <w:rsid w:val="004A4AB9"/>
    <w:rsid w:val="004A5E76"/>
    <w:rsid w:val="004A7E56"/>
    <w:rsid w:val="004B11E2"/>
    <w:rsid w:val="004B29F6"/>
    <w:rsid w:val="004B2DFA"/>
    <w:rsid w:val="004B2E8B"/>
    <w:rsid w:val="004B3D50"/>
    <w:rsid w:val="004B5578"/>
    <w:rsid w:val="004B5D89"/>
    <w:rsid w:val="004C1CCD"/>
    <w:rsid w:val="004C3537"/>
    <w:rsid w:val="004C633C"/>
    <w:rsid w:val="004C684B"/>
    <w:rsid w:val="004D20BA"/>
    <w:rsid w:val="004D2D96"/>
    <w:rsid w:val="004D4F8E"/>
    <w:rsid w:val="004D5A60"/>
    <w:rsid w:val="004D5C78"/>
    <w:rsid w:val="004D6B68"/>
    <w:rsid w:val="004E56F5"/>
    <w:rsid w:val="004E5DF8"/>
    <w:rsid w:val="004E6D84"/>
    <w:rsid w:val="004E78D1"/>
    <w:rsid w:val="004E79B6"/>
    <w:rsid w:val="004E7BD7"/>
    <w:rsid w:val="004F009E"/>
    <w:rsid w:val="004F15ED"/>
    <w:rsid w:val="004F1E0F"/>
    <w:rsid w:val="004F2AD6"/>
    <w:rsid w:val="004F3096"/>
    <w:rsid w:val="004F4215"/>
    <w:rsid w:val="004F7B02"/>
    <w:rsid w:val="005000C3"/>
    <w:rsid w:val="00501C0A"/>
    <w:rsid w:val="0050738B"/>
    <w:rsid w:val="00507ACC"/>
    <w:rsid w:val="0051090F"/>
    <w:rsid w:val="005115A4"/>
    <w:rsid w:val="005125EB"/>
    <w:rsid w:val="005133C4"/>
    <w:rsid w:val="00513540"/>
    <w:rsid w:val="00515495"/>
    <w:rsid w:val="005174E9"/>
    <w:rsid w:val="00520215"/>
    <w:rsid w:val="005207A7"/>
    <w:rsid w:val="00522B3E"/>
    <w:rsid w:val="00525D8E"/>
    <w:rsid w:val="00530A15"/>
    <w:rsid w:val="00530AF7"/>
    <w:rsid w:val="005331FC"/>
    <w:rsid w:val="00533501"/>
    <w:rsid w:val="00533727"/>
    <w:rsid w:val="00534DEC"/>
    <w:rsid w:val="00535654"/>
    <w:rsid w:val="00535C3E"/>
    <w:rsid w:val="00536FEF"/>
    <w:rsid w:val="00537994"/>
    <w:rsid w:val="0054278C"/>
    <w:rsid w:val="00542CD3"/>
    <w:rsid w:val="00543340"/>
    <w:rsid w:val="00546315"/>
    <w:rsid w:val="005506D8"/>
    <w:rsid w:val="005542C5"/>
    <w:rsid w:val="00554894"/>
    <w:rsid w:val="00560352"/>
    <w:rsid w:val="00562FF0"/>
    <w:rsid w:val="00563AA6"/>
    <w:rsid w:val="00565F27"/>
    <w:rsid w:val="00566A26"/>
    <w:rsid w:val="00572D75"/>
    <w:rsid w:val="00573CB5"/>
    <w:rsid w:val="00574067"/>
    <w:rsid w:val="00574722"/>
    <w:rsid w:val="00577EB4"/>
    <w:rsid w:val="00580AD5"/>
    <w:rsid w:val="00582152"/>
    <w:rsid w:val="0059054F"/>
    <w:rsid w:val="00592075"/>
    <w:rsid w:val="005922B6"/>
    <w:rsid w:val="00592345"/>
    <w:rsid w:val="0059539E"/>
    <w:rsid w:val="00596CAA"/>
    <w:rsid w:val="00597956"/>
    <w:rsid w:val="00597B10"/>
    <w:rsid w:val="00597B9A"/>
    <w:rsid w:val="005A4208"/>
    <w:rsid w:val="005A4CFB"/>
    <w:rsid w:val="005A536F"/>
    <w:rsid w:val="005A5488"/>
    <w:rsid w:val="005A6132"/>
    <w:rsid w:val="005A75EF"/>
    <w:rsid w:val="005B0D96"/>
    <w:rsid w:val="005B3094"/>
    <w:rsid w:val="005B403E"/>
    <w:rsid w:val="005B4F66"/>
    <w:rsid w:val="005B5E90"/>
    <w:rsid w:val="005B7780"/>
    <w:rsid w:val="005C3E1C"/>
    <w:rsid w:val="005C6687"/>
    <w:rsid w:val="005C7FCF"/>
    <w:rsid w:val="005D0144"/>
    <w:rsid w:val="005D18B8"/>
    <w:rsid w:val="005D1BE1"/>
    <w:rsid w:val="005D3B0D"/>
    <w:rsid w:val="005D3BA4"/>
    <w:rsid w:val="005D451F"/>
    <w:rsid w:val="005D46B3"/>
    <w:rsid w:val="005D5603"/>
    <w:rsid w:val="005D5CF7"/>
    <w:rsid w:val="005D61A8"/>
    <w:rsid w:val="005D6B64"/>
    <w:rsid w:val="005D6FC3"/>
    <w:rsid w:val="005D7752"/>
    <w:rsid w:val="005E611E"/>
    <w:rsid w:val="005F5556"/>
    <w:rsid w:val="005F61B9"/>
    <w:rsid w:val="005F6C46"/>
    <w:rsid w:val="005F7633"/>
    <w:rsid w:val="00600693"/>
    <w:rsid w:val="0060424C"/>
    <w:rsid w:val="00606086"/>
    <w:rsid w:val="006100CB"/>
    <w:rsid w:val="00612700"/>
    <w:rsid w:val="0061387D"/>
    <w:rsid w:val="006146F0"/>
    <w:rsid w:val="00622BDA"/>
    <w:rsid w:val="0062335F"/>
    <w:rsid w:val="00624B3F"/>
    <w:rsid w:val="00624D85"/>
    <w:rsid w:val="00627A97"/>
    <w:rsid w:val="006300D6"/>
    <w:rsid w:val="006307EA"/>
    <w:rsid w:val="00630A37"/>
    <w:rsid w:val="006323F5"/>
    <w:rsid w:val="00632D6C"/>
    <w:rsid w:val="00632EC9"/>
    <w:rsid w:val="00634153"/>
    <w:rsid w:val="00635DC3"/>
    <w:rsid w:val="0063605D"/>
    <w:rsid w:val="00637630"/>
    <w:rsid w:val="00640971"/>
    <w:rsid w:val="00641DE4"/>
    <w:rsid w:val="00641E1E"/>
    <w:rsid w:val="006421A3"/>
    <w:rsid w:val="00643639"/>
    <w:rsid w:val="00646088"/>
    <w:rsid w:val="0064796F"/>
    <w:rsid w:val="00650259"/>
    <w:rsid w:val="00650E4C"/>
    <w:rsid w:val="0065100E"/>
    <w:rsid w:val="00651FC3"/>
    <w:rsid w:val="00652561"/>
    <w:rsid w:val="00654474"/>
    <w:rsid w:val="00655CA2"/>
    <w:rsid w:val="00655D44"/>
    <w:rsid w:val="00660693"/>
    <w:rsid w:val="006612AA"/>
    <w:rsid w:val="00665B89"/>
    <w:rsid w:val="0066630A"/>
    <w:rsid w:val="0067066D"/>
    <w:rsid w:val="0067099E"/>
    <w:rsid w:val="00670A10"/>
    <w:rsid w:val="006735FA"/>
    <w:rsid w:val="0067368B"/>
    <w:rsid w:val="0067398C"/>
    <w:rsid w:val="006751AD"/>
    <w:rsid w:val="0067589C"/>
    <w:rsid w:val="00681AAB"/>
    <w:rsid w:val="0068305C"/>
    <w:rsid w:val="00683F25"/>
    <w:rsid w:val="00685CDF"/>
    <w:rsid w:val="00690128"/>
    <w:rsid w:val="00692839"/>
    <w:rsid w:val="0069312C"/>
    <w:rsid w:val="00693F43"/>
    <w:rsid w:val="006951E3"/>
    <w:rsid w:val="00696CE3"/>
    <w:rsid w:val="006A0AAC"/>
    <w:rsid w:val="006A11F6"/>
    <w:rsid w:val="006A5A43"/>
    <w:rsid w:val="006B142C"/>
    <w:rsid w:val="006B1585"/>
    <w:rsid w:val="006B2155"/>
    <w:rsid w:val="006B31C1"/>
    <w:rsid w:val="006B3CA8"/>
    <w:rsid w:val="006B6BF6"/>
    <w:rsid w:val="006C1986"/>
    <w:rsid w:val="006C302E"/>
    <w:rsid w:val="006C5A7C"/>
    <w:rsid w:val="006C5BFE"/>
    <w:rsid w:val="006C5F24"/>
    <w:rsid w:val="006C6D4E"/>
    <w:rsid w:val="006C6FD4"/>
    <w:rsid w:val="006C78BB"/>
    <w:rsid w:val="006D09CD"/>
    <w:rsid w:val="006D237E"/>
    <w:rsid w:val="006D3261"/>
    <w:rsid w:val="006D33D7"/>
    <w:rsid w:val="006D5DF9"/>
    <w:rsid w:val="006D5E0F"/>
    <w:rsid w:val="006D62A0"/>
    <w:rsid w:val="006D778E"/>
    <w:rsid w:val="006E1857"/>
    <w:rsid w:val="006E1B4B"/>
    <w:rsid w:val="006E40E6"/>
    <w:rsid w:val="006E4549"/>
    <w:rsid w:val="006E5129"/>
    <w:rsid w:val="006E5276"/>
    <w:rsid w:val="006E52B2"/>
    <w:rsid w:val="006E5C80"/>
    <w:rsid w:val="006E5D11"/>
    <w:rsid w:val="006E6508"/>
    <w:rsid w:val="006E7A7B"/>
    <w:rsid w:val="006F0720"/>
    <w:rsid w:val="006F7314"/>
    <w:rsid w:val="00700F62"/>
    <w:rsid w:val="00703AC3"/>
    <w:rsid w:val="00703AC5"/>
    <w:rsid w:val="00703E94"/>
    <w:rsid w:val="007044D1"/>
    <w:rsid w:val="00705571"/>
    <w:rsid w:val="00705C01"/>
    <w:rsid w:val="0070697D"/>
    <w:rsid w:val="0070795A"/>
    <w:rsid w:val="007079E8"/>
    <w:rsid w:val="00707F09"/>
    <w:rsid w:val="00707F70"/>
    <w:rsid w:val="00710211"/>
    <w:rsid w:val="00712C46"/>
    <w:rsid w:val="007132A1"/>
    <w:rsid w:val="007167FB"/>
    <w:rsid w:val="00716806"/>
    <w:rsid w:val="00721A64"/>
    <w:rsid w:val="0072371D"/>
    <w:rsid w:val="007269A4"/>
    <w:rsid w:val="00727602"/>
    <w:rsid w:val="00727A0F"/>
    <w:rsid w:val="00727A63"/>
    <w:rsid w:val="0073116A"/>
    <w:rsid w:val="0073143E"/>
    <w:rsid w:val="007344E5"/>
    <w:rsid w:val="0073557E"/>
    <w:rsid w:val="007366CC"/>
    <w:rsid w:val="0073683A"/>
    <w:rsid w:val="00736D97"/>
    <w:rsid w:val="00736E5C"/>
    <w:rsid w:val="0074089C"/>
    <w:rsid w:val="007425AC"/>
    <w:rsid w:val="00744287"/>
    <w:rsid w:val="007463AD"/>
    <w:rsid w:val="007465D0"/>
    <w:rsid w:val="00747014"/>
    <w:rsid w:val="00754AEA"/>
    <w:rsid w:val="00757B42"/>
    <w:rsid w:val="00757F5D"/>
    <w:rsid w:val="007605FD"/>
    <w:rsid w:val="00760C57"/>
    <w:rsid w:val="007621CA"/>
    <w:rsid w:val="0076548F"/>
    <w:rsid w:val="0076550E"/>
    <w:rsid w:val="0077074B"/>
    <w:rsid w:val="00772654"/>
    <w:rsid w:val="00772E1E"/>
    <w:rsid w:val="0077452B"/>
    <w:rsid w:val="00777F1E"/>
    <w:rsid w:val="00781466"/>
    <w:rsid w:val="0078160D"/>
    <w:rsid w:val="00781B67"/>
    <w:rsid w:val="00781E07"/>
    <w:rsid w:val="0078242B"/>
    <w:rsid w:val="007826C0"/>
    <w:rsid w:val="00782CDC"/>
    <w:rsid w:val="007836CE"/>
    <w:rsid w:val="007843A0"/>
    <w:rsid w:val="00784E1E"/>
    <w:rsid w:val="00785905"/>
    <w:rsid w:val="00787FED"/>
    <w:rsid w:val="007947FF"/>
    <w:rsid w:val="0079576A"/>
    <w:rsid w:val="00796520"/>
    <w:rsid w:val="007970D3"/>
    <w:rsid w:val="007975F1"/>
    <w:rsid w:val="007A6536"/>
    <w:rsid w:val="007A6B8C"/>
    <w:rsid w:val="007B0A09"/>
    <w:rsid w:val="007B127E"/>
    <w:rsid w:val="007B1672"/>
    <w:rsid w:val="007B240F"/>
    <w:rsid w:val="007B336F"/>
    <w:rsid w:val="007B4CB4"/>
    <w:rsid w:val="007B6D4F"/>
    <w:rsid w:val="007B7678"/>
    <w:rsid w:val="007C03A4"/>
    <w:rsid w:val="007C2FC0"/>
    <w:rsid w:val="007C39E8"/>
    <w:rsid w:val="007C6549"/>
    <w:rsid w:val="007C7A7B"/>
    <w:rsid w:val="007D0C87"/>
    <w:rsid w:val="007D12D6"/>
    <w:rsid w:val="007D3018"/>
    <w:rsid w:val="007D3D4A"/>
    <w:rsid w:val="007D6248"/>
    <w:rsid w:val="007D6A94"/>
    <w:rsid w:val="007D6DB1"/>
    <w:rsid w:val="007E0B31"/>
    <w:rsid w:val="007E0BF1"/>
    <w:rsid w:val="007E0F3E"/>
    <w:rsid w:val="007E2CBD"/>
    <w:rsid w:val="007E49CA"/>
    <w:rsid w:val="007E5AAD"/>
    <w:rsid w:val="007E65DA"/>
    <w:rsid w:val="007E67D7"/>
    <w:rsid w:val="007F1F89"/>
    <w:rsid w:val="007F2B97"/>
    <w:rsid w:val="007F5017"/>
    <w:rsid w:val="007F5FFE"/>
    <w:rsid w:val="007F6906"/>
    <w:rsid w:val="007F7489"/>
    <w:rsid w:val="007F7A2E"/>
    <w:rsid w:val="00801120"/>
    <w:rsid w:val="00802481"/>
    <w:rsid w:val="0080359C"/>
    <w:rsid w:val="00803970"/>
    <w:rsid w:val="008040E8"/>
    <w:rsid w:val="008056AD"/>
    <w:rsid w:val="00806021"/>
    <w:rsid w:val="00806042"/>
    <w:rsid w:val="00807A37"/>
    <w:rsid w:val="00810188"/>
    <w:rsid w:val="00811893"/>
    <w:rsid w:val="00811A72"/>
    <w:rsid w:val="00812668"/>
    <w:rsid w:val="00814567"/>
    <w:rsid w:val="00814687"/>
    <w:rsid w:val="008151DC"/>
    <w:rsid w:val="008162CA"/>
    <w:rsid w:val="00816559"/>
    <w:rsid w:val="00817AF9"/>
    <w:rsid w:val="00817C86"/>
    <w:rsid w:val="00824480"/>
    <w:rsid w:val="00825363"/>
    <w:rsid w:val="0082589F"/>
    <w:rsid w:val="00826301"/>
    <w:rsid w:val="00826410"/>
    <w:rsid w:val="00826727"/>
    <w:rsid w:val="008314BB"/>
    <w:rsid w:val="00831742"/>
    <w:rsid w:val="0083455C"/>
    <w:rsid w:val="0083497F"/>
    <w:rsid w:val="00836067"/>
    <w:rsid w:val="008379B8"/>
    <w:rsid w:val="008424AE"/>
    <w:rsid w:val="00842B4D"/>
    <w:rsid w:val="0084356E"/>
    <w:rsid w:val="00844789"/>
    <w:rsid w:val="00846BCA"/>
    <w:rsid w:val="00847F1B"/>
    <w:rsid w:val="008517A2"/>
    <w:rsid w:val="00852DE5"/>
    <w:rsid w:val="00852FCA"/>
    <w:rsid w:val="008542E9"/>
    <w:rsid w:val="008544ED"/>
    <w:rsid w:val="00856D5C"/>
    <w:rsid w:val="008571AB"/>
    <w:rsid w:val="00857649"/>
    <w:rsid w:val="00857B97"/>
    <w:rsid w:val="00862C48"/>
    <w:rsid w:val="00865BEA"/>
    <w:rsid w:val="00865C42"/>
    <w:rsid w:val="00867369"/>
    <w:rsid w:val="00870FC1"/>
    <w:rsid w:val="008735A0"/>
    <w:rsid w:val="00874816"/>
    <w:rsid w:val="008774EB"/>
    <w:rsid w:val="00877B7F"/>
    <w:rsid w:val="008807DA"/>
    <w:rsid w:val="00880CEE"/>
    <w:rsid w:val="008838DC"/>
    <w:rsid w:val="00885B3B"/>
    <w:rsid w:val="00887C41"/>
    <w:rsid w:val="00890410"/>
    <w:rsid w:val="008907BC"/>
    <w:rsid w:val="00891674"/>
    <w:rsid w:val="008921E1"/>
    <w:rsid w:val="0089334A"/>
    <w:rsid w:val="00893C0C"/>
    <w:rsid w:val="0089418F"/>
    <w:rsid w:val="00896FE9"/>
    <w:rsid w:val="008A0F4B"/>
    <w:rsid w:val="008A7318"/>
    <w:rsid w:val="008B0A5B"/>
    <w:rsid w:val="008B1C65"/>
    <w:rsid w:val="008B26D1"/>
    <w:rsid w:val="008B7457"/>
    <w:rsid w:val="008B7CE4"/>
    <w:rsid w:val="008C00B2"/>
    <w:rsid w:val="008C2931"/>
    <w:rsid w:val="008D05BC"/>
    <w:rsid w:val="008D22CA"/>
    <w:rsid w:val="008D45FF"/>
    <w:rsid w:val="008D4CE3"/>
    <w:rsid w:val="008D5B7C"/>
    <w:rsid w:val="008D7243"/>
    <w:rsid w:val="008D77C6"/>
    <w:rsid w:val="008E00C3"/>
    <w:rsid w:val="008E1860"/>
    <w:rsid w:val="008E1E74"/>
    <w:rsid w:val="008E3529"/>
    <w:rsid w:val="008E3B39"/>
    <w:rsid w:val="008E4D29"/>
    <w:rsid w:val="008E5D67"/>
    <w:rsid w:val="008E7397"/>
    <w:rsid w:val="008F1197"/>
    <w:rsid w:val="008F1846"/>
    <w:rsid w:val="008F2457"/>
    <w:rsid w:val="008F341E"/>
    <w:rsid w:val="008F6597"/>
    <w:rsid w:val="00900425"/>
    <w:rsid w:val="00900691"/>
    <w:rsid w:val="009011A4"/>
    <w:rsid w:val="0090524D"/>
    <w:rsid w:val="00905564"/>
    <w:rsid w:val="00905C3F"/>
    <w:rsid w:val="00907D0D"/>
    <w:rsid w:val="0091024E"/>
    <w:rsid w:val="009118E6"/>
    <w:rsid w:val="0091228C"/>
    <w:rsid w:val="009129F4"/>
    <w:rsid w:val="00912BB7"/>
    <w:rsid w:val="00917111"/>
    <w:rsid w:val="00917129"/>
    <w:rsid w:val="00917438"/>
    <w:rsid w:val="00921F95"/>
    <w:rsid w:val="009247DD"/>
    <w:rsid w:val="009248EC"/>
    <w:rsid w:val="009255B1"/>
    <w:rsid w:val="009264C3"/>
    <w:rsid w:val="009277AE"/>
    <w:rsid w:val="009311E1"/>
    <w:rsid w:val="009314D9"/>
    <w:rsid w:val="009320AE"/>
    <w:rsid w:val="00934754"/>
    <w:rsid w:val="00936C42"/>
    <w:rsid w:val="00940410"/>
    <w:rsid w:val="009415A6"/>
    <w:rsid w:val="00950ED0"/>
    <w:rsid w:val="00953E96"/>
    <w:rsid w:val="00954529"/>
    <w:rsid w:val="0095534C"/>
    <w:rsid w:val="00961101"/>
    <w:rsid w:val="00966883"/>
    <w:rsid w:val="00971FCC"/>
    <w:rsid w:val="009725C4"/>
    <w:rsid w:val="00972CA3"/>
    <w:rsid w:val="00972F1C"/>
    <w:rsid w:val="00974305"/>
    <w:rsid w:val="00975515"/>
    <w:rsid w:val="00981D11"/>
    <w:rsid w:val="00982ADA"/>
    <w:rsid w:val="00983B84"/>
    <w:rsid w:val="00984FDE"/>
    <w:rsid w:val="00985FB6"/>
    <w:rsid w:val="009872B5"/>
    <w:rsid w:val="00987903"/>
    <w:rsid w:val="00990B32"/>
    <w:rsid w:val="00990FDA"/>
    <w:rsid w:val="00991BE5"/>
    <w:rsid w:val="00994D4B"/>
    <w:rsid w:val="00995083"/>
    <w:rsid w:val="009967B8"/>
    <w:rsid w:val="00997E77"/>
    <w:rsid w:val="009A03DA"/>
    <w:rsid w:val="009A5738"/>
    <w:rsid w:val="009B0FF7"/>
    <w:rsid w:val="009B103C"/>
    <w:rsid w:val="009B1D6A"/>
    <w:rsid w:val="009B41BB"/>
    <w:rsid w:val="009B5391"/>
    <w:rsid w:val="009B75DE"/>
    <w:rsid w:val="009C15D0"/>
    <w:rsid w:val="009C41CE"/>
    <w:rsid w:val="009C6B1E"/>
    <w:rsid w:val="009C7936"/>
    <w:rsid w:val="009D017A"/>
    <w:rsid w:val="009D1A80"/>
    <w:rsid w:val="009D2190"/>
    <w:rsid w:val="009D464A"/>
    <w:rsid w:val="009D6EBB"/>
    <w:rsid w:val="009E077D"/>
    <w:rsid w:val="009E20A0"/>
    <w:rsid w:val="009E481B"/>
    <w:rsid w:val="009E5331"/>
    <w:rsid w:val="009E5891"/>
    <w:rsid w:val="009E6B92"/>
    <w:rsid w:val="009E6F4B"/>
    <w:rsid w:val="009E7410"/>
    <w:rsid w:val="009F4023"/>
    <w:rsid w:val="009F6D18"/>
    <w:rsid w:val="009F6F6C"/>
    <w:rsid w:val="009F7AFB"/>
    <w:rsid w:val="00A00A7A"/>
    <w:rsid w:val="00A025C3"/>
    <w:rsid w:val="00A064D3"/>
    <w:rsid w:val="00A06D23"/>
    <w:rsid w:val="00A078B6"/>
    <w:rsid w:val="00A10243"/>
    <w:rsid w:val="00A110B8"/>
    <w:rsid w:val="00A1492F"/>
    <w:rsid w:val="00A15EA4"/>
    <w:rsid w:val="00A20E8A"/>
    <w:rsid w:val="00A213BE"/>
    <w:rsid w:val="00A228E2"/>
    <w:rsid w:val="00A22FFD"/>
    <w:rsid w:val="00A23D16"/>
    <w:rsid w:val="00A24566"/>
    <w:rsid w:val="00A25FEB"/>
    <w:rsid w:val="00A30938"/>
    <w:rsid w:val="00A32836"/>
    <w:rsid w:val="00A32CE1"/>
    <w:rsid w:val="00A34AA3"/>
    <w:rsid w:val="00A3757B"/>
    <w:rsid w:val="00A40A2B"/>
    <w:rsid w:val="00A40F1B"/>
    <w:rsid w:val="00A4327F"/>
    <w:rsid w:val="00A440E5"/>
    <w:rsid w:val="00A4415A"/>
    <w:rsid w:val="00A47157"/>
    <w:rsid w:val="00A5272A"/>
    <w:rsid w:val="00A533AE"/>
    <w:rsid w:val="00A54949"/>
    <w:rsid w:val="00A57880"/>
    <w:rsid w:val="00A6259C"/>
    <w:rsid w:val="00A67748"/>
    <w:rsid w:val="00A67F36"/>
    <w:rsid w:val="00A71A11"/>
    <w:rsid w:val="00A71F2B"/>
    <w:rsid w:val="00A7224F"/>
    <w:rsid w:val="00A756AD"/>
    <w:rsid w:val="00A82267"/>
    <w:rsid w:val="00A82803"/>
    <w:rsid w:val="00A83593"/>
    <w:rsid w:val="00A83B7D"/>
    <w:rsid w:val="00A92E6A"/>
    <w:rsid w:val="00A92EC4"/>
    <w:rsid w:val="00A9309B"/>
    <w:rsid w:val="00A93801"/>
    <w:rsid w:val="00A93A98"/>
    <w:rsid w:val="00A967D8"/>
    <w:rsid w:val="00A96E2A"/>
    <w:rsid w:val="00A978D3"/>
    <w:rsid w:val="00AA148E"/>
    <w:rsid w:val="00AA1BBC"/>
    <w:rsid w:val="00AA1EE9"/>
    <w:rsid w:val="00AA42EE"/>
    <w:rsid w:val="00AA56E8"/>
    <w:rsid w:val="00AB0AB3"/>
    <w:rsid w:val="00AB2BA7"/>
    <w:rsid w:val="00AB4C22"/>
    <w:rsid w:val="00AB515E"/>
    <w:rsid w:val="00AB5D0A"/>
    <w:rsid w:val="00AC41F6"/>
    <w:rsid w:val="00AC642D"/>
    <w:rsid w:val="00AC6B7A"/>
    <w:rsid w:val="00AC734C"/>
    <w:rsid w:val="00AC7B6F"/>
    <w:rsid w:val="00AD061D"/>
    <w:rsid w:val="00AD13D9"/>
    <w:rsid w:val="00AD30F1"/>
    <w:rsid w:val="00AD3334"/>
    <w:rsid w:val="00AD4CDC"/>
    <w:rsid w:val="00AD54FF"/>
    <w:rsid w:val="00AD67A1"/>
    <w:rsid w:val="00AD6F38"/>
    <w:rsid w:val="00AD71F8"/>
    <w:rsid w:val="00AD74F0"/>
    <w:rsid w:val="00AD7B75"/>
    <w:rsid w:val="00AE0079"/>
    <w:rsid w:val="00AE054E"/>
    <w:rsid w:val="00AE0B99"/>
    <w:rsid w:val="00AE3310"/>
    <w:rsid w:val="00AE4AFB"/>
    <w:rsid w:val="00AE6EDD"/>
    <w:rsid w:val="00AE792B"/>
    <w:rsid w:val="00AF00E0"/>
    <w:rsid w:val="00AF25CC"/>
    <w:rsid w:val="00AF486A"/>
    <w:rsid w:val="00AF5B9E"/>
    <w:rsid w:val="00AF6AF8"/>
    <w:rsid w:val="00B018AB"/>
    <w:rsid w:val="00B040C9"/>
    <w:rsid w:val="00B04220"/>
    <w:rsid w:val="00B0647D"/>
    <w:rsid w:val="00B10B6F"/>
    <w:rsid w:val="00B10C8D"/>
    <w:rsid w:val="00B12EA8"/>
    <w:rsid w:val="00B12EC7"/>
    <w:rsid w:val="00B21EA6"/>
    <w:rsid w:val="00B2455C"/>
    <w:rsid w:val="00B2620F"/>
    <w:rsid w:val="00B34CBB"/>
    <w:rsid w:val="00B35AFE"/>
    <w:rsid w:val="00B376E5"/>
    <w:rsid w:val="00B37CF1"/>
    <w:rsid w:val="00B435CD"/>
    <w:rsid w:val="00B436E5"/>
    <w:rsid w:val="00B44700"/>
    <w:rsid w:val="00B450A9"/>
    <w:rsid w:val="00B46D26"/>
    <w:rsid w:val="00B4706A"/>
    <w:rsid w:val="00B51F71"/>
    <w:rsid w:val="00B530F6"/>
    <w:rsid w:val="00B5383D"/>
    <w:rsid w:val="00B54532"/>
    <w:rsid w:val="00B549AF"/>
    <w:rsid w:val="00B54F11"/>
    <w:rsid w:val="00B55811"/>
    <w:rsid w:val="00B5595C"/>
    <w:rsid w:val="00B559FE"/>
    <w:rsid w:val="00B60682"/>
    <w:rsid w:val="00B66C59"/>
    <w:rsid w:val="00B67E81"/>
    <w:rsid w:val="00B70F42"/>
    <w:rsid w:val="00B73D5B"/>
    <w:rsid w:val="00B73F6B"/>
    <w:rsid w:val="00B74580"/>
    <w:rsid w:val="00B74FE0"/>
    <w:rsid w:val="00B76B3F"/>
    <w:rsid w:val="00B76E6E"/>
    <w:rsid w:val="00B803EA"/>
    <w:rsid w:val="00B81197"/>
    <w:rsid w:val="00B8409B"/>
    <w:rsid w:val="00B85783"/>
    <w:rsid w:val="00B857EB"/>
    <w:rsid w:val="00B87730"/>
    <w:rsid w:val="00B8784E"/>
    <w:rsid w:val="00B90B74"/>
    <w:rsid w:val="00B93B98"/>
    <w:rsid w:val="00B958E1"/>
    <w:rsid w:val="00BA0AED"/>
    <w:rsid w:val="00BA5495"/>
    <w:rsid w:val="00BA6238"/>
    <w:rsid w:val="00BB10C1"/>
    <w:rsid w:val="00BB45DE"/>
    <w:rsid w:val="00BB591A"/>
    <w:rsid w:val="00BB6C83"/>
    <w:rsid w:val="00BC02EE"/>
    <w:rsid w:val="00BC0EA0"/>
    <w:rsid w:val="00BC2F9B"/>
    <w:rsid w:val="00BC33D0"/>
    <w:rsid w:val="00BC528E"/>
    <w:rsid w:val="00BC5358"/>
    <w:rsid w:val="00BC605D"/>
    <w:rsid w:val="00BD0A57"/>
    <w:rsid w:val="00BD490D"/>
    <w:rsid w:val="00BD4EDB"/>
    <w:rsid w:val="00BD562A"/>
    <w:rsid w:val="00BD63FA"/>
    <w:rsid w:val="00BD6B4B"/>
    <w:rsid w:val="00BD7587"/>
    <w:rsid w:val="00BE06A7"/>
    <w:rsid w:val="00BE0838"/>
    <w:rsid w:val="00BE0D37"/>
    <w:rsid w:val="00BE1300"/>
    <w:rsid w:val="00BE37B4"/>
    <w:rsid w:val="00BF00D5"/>
    <w:rsid w:val="00BF250C"/>
    <w:rsid w:val="00BF379F"/>
    <w:rsid w:val="00BF6910"/>
    <w:rsid w:val="00C00A89"/>
    <w:rsid w:val="00C0186F"/>
    <w:rsid w:val="00C01F07"/>
    <w:rsid w:val="00C04377"/>
    <w:rsid w:val="00C04AB8"/>
    <w:rsid w:val="00C05EDA"/>
    <w:rsid w:val="00C065E5"/>
    <w:rsid w:val="00C06682"/>
    <w:rsid w:val="00C115D9"/>
    <w:rsid w:val="00C14E00"/>
    <w:rsid w:val="00C1680F"/>
    <w:rsid w:val="00C17DCA"/>
    <w:rsid w:val="00C2125B"/>
    <w:rsid w:val="00C248CB"/>
    <w:rsid w:val="00C2559E"/>
    <w:rsid w:val="00C25F34"/>
    <w:rsid w:val="00C27D22"/>
    <w:rsid w:val="00C30E0B"/>
    <w:rsid w:val="00C3126F"/>
    <w:rsid w:val="00C3212C"/>
    <w:rsid w:val="00C322EC"/>
    <w:rsid w:val="00C32BFA"/>
    <w:rsid w:val="00C3307C"/>
    <w:rsid w:val="00C350A4"/>
    <w:rsid w:val="00C35101"/>
    <w:rsid w:val="00C35B33"/>
    <w:rsid w:val="00C37806"/>
    <w:rsid w:val="00C426CF"/>
    <w:rsid w:val="00C43B5A"/>
    <w:rsid w:val="00C4425C"/>
    <w:rsid w:val="00C44683"/>
    <w:rsid w:val="00C4563F"/>
    <w:rsid w:val="00C475E3"/>
    <w:rsid w:val="00C50995"/>
    <w:rsid w:val="00C5141B"/>
    <w:rsid w:val="00C5271A"/>
    <w:rsid w:val="00C52876"/>
    <w:rsid w:val="00C5350E"/>
    <w:rsid w:val="00C56641"/>
    <w:rsid w:val="00C574A6"/>
    <w:rsid w:val="00C57E12"/>
    <w:rsid w:val="00C61C05"/>
    <w:rsid w:val="00C6683D"/>
    <w:rsid w:val="00C67594"/>
    <w:rsid w:val="00C70477"/>
    <w:rsid w:val="00C708BE"/>
    <w:rsid w:val="00C70CE9"/>
    <w:rsid w:val="00C72048"/>
    <w:rsid w:val="00C7335B"/>
    <w:rsid w:val="00C7727C"/>
    <w:rsid w:val="00C774E8"/>
    <w:rsid w:val="00C80259"/>
    <w:rsid w:val="00C82464"/>
    <w:rsid w:val="00C84D69"/>
    <w:rsid w:val="00C85AC6"/>
    <w:rsid w:val="00C86169"/>
    <w:rsid w:val="00C87B91"/>
    <w:rsid w:val="00C902AA"/>
    <w:rsid w:val="00C91E86"/>
    <w:rsid w:val="00C92AD9"/>
    <w:rsid w:val="00C93289"/>
    <w:rsid w:val="00C93C2F"/>
    <w:rsid w:val="00C94BCF"/>
    <w:rsid w:val="00C94C28"/>
    <w:rsid w:val="00C9595D"/>
    <w:rsid w:val="00C96347"/>
    <w:rsid w:val="00CA0501"/>
    <w:rsid w:val="00CA5145"/>
    <w:rsid w:val="00CA6CBF"/>
    <w:rsid w:val="00CA7B4D"/>
    <w:rsid w:val="00CB0750"/>
    <w:rsid w:val="00CB194A"/>
    <w:rsid w:val="00CB1B8E"/>
    <w:rsid w:val="00CB1C65"/>
    <w:rsid w:val="00CB2DFF"/>
    <w:rsid w:val="00CB328F"/>
    <w:rsid w:val="00CB396F"/>
    <w:rsid w:val="00CB3C3F"/>
    <w:rsid w:val="00CC0055"/>
    <w:rsid w:val="00CC2303"/>
    <w:rsid w:val="00CC3711"/>
    <w:rsid w:val="00CC4C3F"/>
    <w:rsid w:val="00CC4CD5"/>
    <w:rsid w:val="00CD1B3E"/>
    <w:rsid w:val="00CD322B"/>
    <w:rsid w:val="00CD3B76"/>
    <w:rsid w:val="00CD3EA5"/>
    <w:rsid w:val="00CD5192"/>
    <w:rsid w:val="00CD5F53"/>
    <w:rsid w:val="00CE1086"/>
    <w:rsid w:val="00CE3236"/>
    <w:rsid w:val="00CE60EF"/>
    <w:rsid w:val="00CE65E5"/>
    <w:rsid w:val="00CE6AAB"/>
    <w:rsid w:val="00CE6D2B"/>
    <w:rsid w:val="00CF065C"/>
    <w:rsid w:val="00CF1418"/>
    <w:rsid w:val="00CF30E2"/>
    <w:rsid w:val="00CF5174"/>
    <w:rsid w:val="00CF6645"/>
    <w:rsid w:val="00CF6B8A"/>
    <w:rsid w:val="00CF6BFF"/>
    <w:rsid w:val="00CF74B4"/>
    <w:rsid w:val="00D0095B"/>
    <w:rsid w:val="00D01C3A"/>
    <w:rsid w:val="00D06018"/>
    <w:rsid w:val="00D0625C"/>
    <w:rsid w:val="00D06486"/>
    <w:rsid w:val="00D12519"/>
    <w:rsid w:val="00D129CC"/>
    <w:rsid w:val="00D135B1"/>
    <w:rsid w:val="00D22B9A"/>
    <w:rsid w:val="00D23F39"/>
    <w:rsid w:val="00D24818"/>
    <w:rsid w:val="00D24890"/>
    <w:rsid w:val="00D256CD"/>
    <w:rsid w:val="00D31E61"/>
    <w:rsid w:val="00D343F6"/>
    <w:rsid w:val="00D354B0"/>
    <w:rsid w:val="00D36260"/>
    <w:rsid w:val="00D378BC"/>
    <w:rsid w:val="00D42B22"/>
    <w:rsid w:val="00D44B88"/>
    <w:rsid w:val="00D45D0A"/>
    <w:rsid w:val="00D5029F"/>
    <w:rsid w:val="00D517DB"/>
    <w:rsid w:val="00D564F1"/>
    <w:rsid w:val="00D569D5"/>
    <w:rsid w:val="00D606C4"/>
    <w:rsid w:val="00D60E80"/>
    <w:rsid w:val="00D614DB"/>
    <w:rsid w:val="00D64135"/>
    <w:rsid w:val="00D65C62"/>
    <w:rsid w:val="00D66D35"/>
    <w:rsid w:val="00D70105"/>
    <w:rsid w:val="00D7148C"/>
    <w:rsid w:val="00D71678"/>
    <w:rsid w:val="00D71681"/>
    <w:rsid w:val="00D72F49"/>
    <w:rsid w:val="00D73046"/>
    <w:rsid w:val="00D73B9B"/>
    <w:rsid w:val="00D73CFB"/>
    <w:rsid w:val="00D73EEA"/>
    <w:rsid w:val="00D74458"/>
    <w:rsid w:val="00D75CCC"/>
    <w:rsid w:val="00D762C3"/>
    <w:rsid w:val="00D77148"/>
    <w:rsid w:val="00D80104"/>
    <w:rsid w:val="00D805F2"/>
    <w:rsid w:val="00D81485"/>
    <w:rsid w:val="00D82DA9"/>
    <w:rsid w:val="00D84A54"/>
    <w:rsid w:val="00D855D0"/>
    <w:rsid w:val="00D85C34"/>
    <w:rsid w:val="00D86F9C"/>
    <w:rsid w:val="00D872D3"/>
    <w:rsid w:val="00D92BEA"/>
    <w:rsid w:val="00D92FCB"/>
    <w:rsid w:val="00D97F9A"/>
    <w:rsid w:val="00DA0C6D"/>
    <w:rsid w:val="00DA1468"/>
    <w:rsid w:val="00DA2C3E"/>
    <w:rsid w:val="00DA2FF3"/>
    <w:rsid w:val="00DA304D"/>
    <w:rsid w:val="00DA39E0"/>
    <w:rsid w:val="00DA5112"/>
    <w:rsid w:val="00DA5FD3"/>
    <w:rsid w:val="00DA61A5"/>
    <w:rsid w:val="00DA635B"/>
    <w:rsid w:val="00DB0322"/>
    <w:rsid w:val="00DB1604"/>
    <w:rsid w:val="00DB28A7"/>
    <w:rsid w:val="00DB314E"/>
    <w:rsid w:val="00DB41FD"/>
    <w:rsid w:val="00DB4E0E"/>
    <w:rsid w:val="00DB6A78"/>
    <w:rsid w:val="00DC0FA7"/>
    <w:rsid w:val="00DC1501"/>
    <w:rsid w:val="00DC173B"/>
    <w:rsid w:val="00DC1BED"/>
    <w:rsid w:val="00DC2447"/>
    <w:rsid w:val="00DC4578"/>
    <w:rsid w:val="00DC4C9F"/>
    <w:rsid w:val="00DD3F41"/>
    <w:rsid w:val="00DD45B5"/>
    <w:rsid w:val="00DE18B5"/>
    <w:rsid w:val="00DE1F17"/>
    <w:rsid w:val="00DE24A6"/>
    <w:rsid w:val="00DE29AC"/>
    <w:rsid w:val="00DE415C"/>
    <w:rsid w:val="00DE4B09"/>
    <w:rsid w:val="00DE61EB"/>
    <w:rsid w:val="00DE6457"/>
    <w:rsid w:val="00DE77DB"/>
    <w:rsid w:val="00DE78F1"/>
    <w:rsid w:val="00DF07C9"/>
    <w:rsid w:val="00DF13F3"/>
    <w:rsid w:val="00DF41C1"/>
    <w:rsid w:val="00DF5D06"/>
    <w:rsid w:val="00DF6C6F"/>
    <w:rsid w:val="00DF7801"/>
    <w:rsid w:val="00E01CE2"/>
    <w:rsid w:val="00E03B18"/>
    <w:rsid w:val="00E05273"/>
    <w:rsid w:val="00E11844"/>
    <w:rsid w:val="00E124D3"/>
    <w:rsid w:val="00E144C5"/>
    <w:rsid w:val="00E1508D"/>
    <w:rsid w:val="00E1793E"/>
    <w:rsid w:val="00E20B02"/>
    <w:rsid w:val="00E21205"/>
    <w:rsid w:val="00E21965"/>
    <w:rsid w:val="00E22266"/>
    <w:rsid w:val="00E22F57"/>
    <w:rsid w:val="00E26879"/>
    <w:rsid w:val="00E26F32"/>
    <w:rsid w:val="00E30C97"/>
    <w:rsid w:val="00E32EC8"/>
    <w:rsid w:val="00E33BA9"/>
    <w:rsid w:val="00E34412"/>
    <w:rsid w:val="00E35F59"/>
    <w:rsid w:val="00E3731A"/>
    <w:rsid w:val="00E379EB"/>
    <w:rsid w:val="00E4059E"/>
    <w:rsid w:val="00E40BFB"/>
    <w:rsid w:val="00E414BB"/>
    <w:rsid w:val="00E4165D"/>
    <w:rsid w:val="00E445FF"/>
    <w:rsid w:val="00E44AA9"/>
    <w:rsid w:val="00E44FE4"/>
    <w:rsid w:val="00E46A62"/>
    <w:rsid w:val="00E511E0"/>
    <w:rsid w:val="00E53955"/>
    <w:rsid w:val="00E54079"/>
    <w:rsid w:val="00E54D4D"/>
    <w:rsid w:val="00E5770F"/>
    <w:rsid w:val="00E60D66"/>
    <w:rsid w:val="00E60F22"/>
    <w:rsid w:val="00E61F18"/>
    <w:rsid w:val="00E717A4"/>
    <w:rsid w:val="00E741A7"/>
    <w:rsid w:val="00E75E1A"/>
    <w:rsid w:val="00E84AF9"/>
    <w:rsid w:val="00E853A9"/>
    <w:rsid w:val="00E87B6C"/>
    <w:rsid w:val="00E9038B"/>
    <w:rsid w:val="00E90764"/>
    <w:rsid w:val="00E9151A"/>
    <w:rsid w:val="00E91F3D"/>
    <w:rsid w:val="00E9223E"/>
    <w:rsid w:val="00E92B3E"/>
    <w:rsid w:val="00E95C2B"/>
    <w:rsid w:val="00E969F9"/>
    <w:rsid w:val="00E97A87"/>
    <w:rsid w:val="00EA1056"/>
    <w:rsid w:val="00EA1935"/>
    <w:rsid w:val="00EA2304"/>
    <w:rsid w:val="00EA39B2"/>
    <w:rsid w:val="00EA5B58"/>
    <w:rsid w:val="00EA6259"/>
    <w:rsid w:val="00EA6E32"/>
    <w:rsid w:val="00EB0613"/>
    <w:rsid w:val="00EB097E"/>
    <w:rsid w:val="00EB19F0"/>
    <w:rsid w:val="00EB277E"/>
    <w:rsid w:val="00EB3099"/>
    <w:rsid w:val="00EB4D68"/>
    <w:rsid w:val="00EB66C6"/>
    <w:rsid w:val="00EC713F"/>
    <w:rsid w:val="00EC790F"/>
    <w:rsid w:val="00ED0CD7"/>
    <w:rsid w:val="00ED4180"/>
    <w:rsid w:val="00ED6227"/>
    <w:rsid w:val="00ED7403"/>
    <w:rsid w:val="00EE0B2D"/>
    <w:rsid w:val="00EE197C"/>
    <w:rsid w:val="00EE2F62"/>
    <w:rsid w:val="00EE30FB"/>
    <w:rsid w:val="00EE3868"/>
    <w:rsid w:val="00EE4E7A"/>
    <w:rsid w:val="00EE5D3F"/>
    <w:rsid w:val="00EE5FD8"/>
    <w:rsid w:val="00EF0437"/>
    <w:rsid w:val="00EF270C"/>
    <w:rsid w:val="00EF4F9F"/>
    <w:rsid w:val="00EF76A5"/>
    <w:rsid w:val="00F00076"/>
    <w:rsid w:val="00F01B49"/>
    <w:rsid w:val="00F01D47"/>
    <w:rsid w:val="00F10513"/>
    <w:rsid w:val="00F12954"/>
    <w:rsid w:val="00F12F98"/>
    <w:rsid w:val="00F14291"/>
    <w:rsid w:val="00F14EC1"/>
    <w:rsid w:val="00F16455"/>
    <w:rsid w:val="00F174D8"/>
    <w:rsid w:val="00F17EAE"/>
    <w:rsid w:val="00F21A51"/>
    <w:rsid w:val="00F3254C"/>
    <w:rsid w:val="00F372E0"/>
    <w:rsid w:val="00F408CF"/>
    <w:rsid w:val="00F40EEF"/>
    <w:rsid w:val="00F42219"/>
    <w:rsid w:val="00F4331A"/>
    <w:rsid w:val="00F4333C"/>
    <w:rsid w:val="00F43FD2"/>
    <w:rsid w:val="00F44573"/>
    <w:rsid w:val="00F44688"/>
    <w:rsid w:val="00F5000F"/>
    <w:rsid w:val="00F501D0"/>
    <w:rsid w:val="00F50D78"/>
    <w:rsid w:val="00F51F12"/>
    <w:rsid w:val="00F529B4"/>
    <w:rsid w:val="00F54412"/>
    <w:rsid w:val="00F54489"/>
    <w:rsid w:val="00F5627B"/>
    <w:rsid w:val="00F57103"/>
    <w:rsid w:val="00F57829"/>
    <w:rsid w:val="00F63F22"/>
    <w:rsid w:val="00F64A20"/>
    <w:rsid w:val="00F65335"/>
    <w:rsid w:val="00F65614"/>
    <w:rsid w:val="00F65EEA"/>
    <w:rsid w:val="00F66342"/>
    <w:rsid w:val="00F66AA3"/>
    <w:rsid w:val="00F67049"/>
    <w:rsid w:val="00F67112"/>
    <w:rsid w:val="00F7073A"/>
    <w:rsid w:val="00F7314E"/>
    <w:rsid w:val="00F73B6E"/>
    <w:rsid w:val="00F75F93"/>
    <w:rsid w:val="00F76659"/>
    <w:rsid w:val="00F767F4"/>
    <w:rsid w:val="00F801F3"/>
    <w:rsid w:val="00F80330"/>
    <w:rsid w:val="00F81044"/>
    <w:rsid w:val="00F83C4C"/>
    <w:rsid w:val="00F83CA7"/>
    <w:rsid w:val="00F84E0A"/>
    <w:rsid w:val="00F85275"/>
    <w:rsid w:val="00F8559A"/>
    <w:rsid w:val="00F85A72"/>
    <w:rsid w:val="00F85CD5"/>
    <w:rsid w:val="00F90553"/>
    <w:rsid w:val="00F924B8"/>
    <w:rsid w:val="00F92F54"/>
    <w:rsid w:val="00F936F4"/>
    <w:rsid w:val="00F93A28"/>
    <w:rsid w:val="00F97879"/>
    <w:rsid w:val="00FA07EB"/>
    <w:rsid w:val="00FA18C6"/>
    <w:rsid w:val="00FA2CE1"/>
    <w:rsid w:val="00FA43F3"/>
    <w:rsid w:val="00FA4907"/>
    <w:rsid w:val="00FA4925"/>
    <w:rsid w:val="00FA6257"/>
    <w:rsid w:val="00FB03F9"/>
    <w:rsid w:val="00FB20DC"/>
    <w:rsid w:val="00FB2B26"/>
    <w:rsid w:val="00FB2D30"/>
    <w:rsid w:val="00FB3505"/>
    <w:rsid w:val="00FB3EFF"/>
    <w:rsid w:val="00FC47FA"/>
    <w:rsid w:val="00FD1C33"/>
    <w:rsid w:val="00FD1ED5"/>
    <w:rsid w:val="00FD2771"/>
    <w:rsid w:val="00FD4FF0"/>
    <w:rsid w:val="00FD5669"/>
    <w:rsid w:val="00FD6D16"/>
    <w:rsid w:val="00FE3F0A"/>
    <w:rsid w:val="00FE4274"/>
    <w:rsid w:val="00FE6CC9"/>
    <w:rsid w:val="00FF48E1"/>
    <w:rsid w:val="00FF4F1C"/>
    <w:rsid w:val="00FF5945"/>
    <w:rsid w:val="00FF6BF9"/>
    <w:rsid w:val="00FF77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98C9D"/>
  <w15:chartTrackingRefBased/>
  <w15:docId w15:val="{CBB2419D-1542-47CA-986D-797CA952F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314D9"/>
    <w:pPr>
      <w:spacing w:line="360" w:lineRule="auto"/>
    </w:pPr>
    <w:rPr>
      <w:rFonts w:ascii="Times New Roman" w:hAnsi="Times New Roman"/>
    </w:rPr>
  </w:style>
  <w:style w:type="paragraph" w:styleId="Heading1">
    <w:name w:val="heading 1"/>
    <w:basedOn w:val="Normal"/>
    <w:next w:val="Normal"/>
    <w:link w:val="Heading1Char"/>
    <w:uiPriority w:val="9"/>
    <w:qFormat/>
    <w:rsid w:val="009314D9"/>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14D9"/>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14D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314D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314D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314D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314D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314D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314D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4D9"/>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9314D9"/>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9314D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314D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314D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314D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314D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314D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314D9"/>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A13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13BE"/>
    <w:rPr>
      <w:rFonts w:ascii="Times New Roman" w:hAnsi="Times New Roman"/>
    </w:rPr>
  </w:style>
  <w:style w:type="paragraph" w:styleId="Footer">
    <w:name w:val="footer"/>
    <w:basedOn w:val="Normal"/>
    <w:link w:val="FooterChar"/>
    <w:uiPriority w:val="99"/>
    <w:unhideWhenUsed/>
    <w:rsid w:val="001A13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13BE"/>
    <w:rPr>
      <w:rFonts w:ascii="Times New Roman" w:hAnsi="Times New Roman"/>
    </w:rPr>
  </w:style>
  <w:style w:type="paragraph" w:styleId="TOCHeading">
    <w:name w:val="TOC Heading"/>
    <w:basedOn w:val="Heading1"/>
    <w:next w:val="Normal"/>
    <w:uiPriority w:val="39"/>
    <w:unhideWhenUsed/>
    <w:qFormat/>
    <w:rsid w:val="0037650F"/>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37650F"/>
    <w:pPr>
      <w:spacing w:after="100"/>
    </w:pPr>
  </w:style>
  <w:style w:type="character" w:styleId="Hyperlink">
    <w:name w:val="Hyperlink"/>
    <w:basedOn w:val="DefaultParagraphFont"/>
    <w:uiPriority w:val="99"/>
    <w:unhideWhenUsed/>
    <w:rsid w:val="0037650F"/>
    <w:rPr>
      <w:color w:val="0563C1" w:themeColor="hyperlink"/>
      <w:u w:val="single"/>
    </w:rPr>
  </w:style>
  <w:style w:type="paragraph" w:styleId="TOC2">
    <w:name w:val="toc 2"/>
    <w:basedOn w:val="Normal"/>
    <w:next w:val="Normal"/>
    <w:autoRedefine/>
    <w:uiPriority w:val="39"/>
    <w:unhideWhenUsed/>
    <w:rsid w:val="0037650F"/>
    <w:pPr>
      <w:spacing w:after="100"/>
      <w:ind w:left="220"/>
    </w:pPr>
  </w:style>
  <w:style w:type="table" w:styleId="TableGrid">
    <w:name w:val="Table Grid"/>
    <w:basedOn w:val="TableNormal"/>
    <w:uiPriority w:val="39"/>
    <w:rsid w:val="003765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7650F"/>
    <w:pPr>
      <w:spacing w:after="200" w:line="240" w:lineRule="auto"/>
    </w:pPr>
    <w:rPr>
      <w:i/>
      <w:iCs/>
      <w:color w:val="44546A" w:themeColor="text2"/>
      <w:sz w:val="18"/>
      <w:szCs w:val="18"/>
    </w:rPr>
  </w:style>
  <w:style w:type="paragraph" w:styleId="ListParagraph">
    <w:name w:val="List Paragraph"/>
    <w:basedOn w:val="Normal"/>
    <w:uiPriority w:val="34"/>
    <w:qFormat/>
    <w:rsid w:val="00F924B8"/>
    <w:pPr>
      <w:ind w:left="720"/>
      <w:contextualSpacing/>
    </w:pPr>
  </w:style>
  <w:style w:type="character" w:styleId="UnresolvedMention">
    <w:name w:val="Unresolved Mention"/>
    <w:basedOn w:val="DefaultParagraphFont"/>
    <w:uiPriority w:val="99"/>
    <w:semiHidden/>
    <w:unhideWhenUsed/>
    <w:rsid w:val="002C168A"/>
    <w:rPr>
      <w:color w:val="808080"/>
      <w:shd w:val="clear" w:color="auto" w:fill="E6E6E6"/>
    </w:rPr>
  </w:style>
  <w:style w:type="paragraph" w:styleId="NormalWeb">
    <w:name w:val="Normal (Web)"/>
    <w:basedOn w:val="Normal"/>
    <w:unhideWhenUsed/>
    <w:rsid w:val="00001A30"/>
    <w:pPr>
      <w:spacing w:before="100" w:beforeAutospacing="1" w:after="100" w:afterAutospacing="1" w:line="240" w:lineRule="auto"/>
    </w:pPr>
    <w:rPr>
      <w:rFonts w:eastAsia="Times New Roman" w:cs="Times New Roman"/>
      <w:sz w:val="24"/>
      <w:szCs w:val="24"/>
      <w:lang w:eastAsia="en-GB"/>
    </w:rPr>
  </w:style>
  <w:style w:type="character" w:styleId="Strong">
    <w:name w:val="Strong"/>
    <w:basedOn w:val="DefaultParagraphFont"/>
    <w:uiPriority w:val="22"/>
    <w:qFormat/>
    <w:rsid w:val="00001A30"/>
    <w:rPr>
      <w:b/>
      <w:bCs/>
    </w:rPr>
  </w:style>
  <w:style w:type="character" w:customStyle="1" w:styleId="selectable">
    <w:name w:val="selectable"/>
    <w:basedOn w:val="DefaultParagraphFont"/>
    <w:rsid w:val="00001A30"/>
  </w:style>
  <w:style w:type="character" w:styleId="HTMLCite">
    <w:name w:val="HTML Cite"/>
    <w:basedOn w:val="DefaultParagraphFont"/>
    <w:uiPriority w:val="99"/>
    <w:semiHidden/>
    <w:unhideWhenUsed/>
    <w:rsid w:val="007D3D4A"/>
    <w:rPr>
      <w:i/>
      <w:iCs/>
    </w:rPr>
  </w:style>
  <w:style w:type="character" w:customStyle="1" w:styleId="searchword">
    <w:name w:val="searchword"/>
    <w:basedOn w:val="DefaultParagraphFont"/>
    <w:rsid w:val="006D09CD"/>
  </w:style>
  <w:style w:type="paragraph" w:customStyle="1" w:styleId="Quote1">
    <w:name w:val="Quote1"/>
    <w:basedOn w:val="Normal"/>
    <w:rsid w:val="008162CA"/>
    <w:pPr>
      <w:spacing w:before="100" w:beforeAutospacing="1" w:after="100" w:afterAutospacing="1" w:line="240" w:lineRule="auto"/>
    </w:pPr>
    <w:rPr>
      <w:rFonts w:eastAsia="Times New Roman" w:cs="Times New Roman"/>
      <w:sz w:val="24"/>
      <w:szCs w:val="24"/>
      <w:lang w:eastAsia="en-GB"/>
    </w:rPr>
  </w:style>
  <w:style w:type="paragraph" w:styleId="TOC3">
    <w:name w:val="toc 3"/>
    <w:basedOn w:val="Normal"/>
    <w:next w:val="Normal"/>
    <w:autoRedefine/>
    <w:uiPriority w:val="39"/>
    <w:unhideWhenUsed/>
    <w:rsid w:val="00CC0055"/>
    <w:pPr>
      <w:spacing w:after="100"/>
      <w:ind w:left="440"/>
    </w:pPr>
  </w:style>
  <w:style w:type="table" w:styleId="PlainTable3">
    <w:name w:val="Plain Table 3"/>
    <w:basedOn w:val="TableNormal"/>
    <w:uiPriority w:val="43"/>
    <w:rsid w:val="00C87B9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2D0AD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490203">
      <w:bodyDiv w:val="1"/>
      <w:marLeft w:val="0"/>
      <w:marRight w:val="0"/>
      <w:marTop w:val="0"/>
      <w:marBottom w:val="0"/>
      <w:divBdr>
        <w:top w:val="none" w:sz="0" w:space="0" w:color="auto"/>
        <w:left w:val="none" w:sz="0" w:space="0" w:color="auto"/>
        <w:bottom w:val="none" w:sz="0" w:space="0" w:color="auto"/>
        <w:right w:val="none" w:sz="0" w:space="0" w:color="auto"/>
      </w:divBdr>
    </w:div>
    <w:div w:id="32462974">
      <w:bodyDiv w:val="1"/>
      <w:marLeft w:val="0"/>
      <w:marRight w:val="0"/>
      <w:marTop w:val="0"/>
      <w:marBottom w:val="0"/>
      <w:divBdr>
        <w:top w:val="none" w:sz="0" w:space="0" w:color="auto"/>
        <w:left w:val="none" w:sz="0" w:space="0" w:color="auto"/>
        <w:bottom w:val="none" w:sz="0" w:space="0" w:color="auto"/>
        <w:right w:val="none" w:sz="0" w:space="0" w:color="auto"/>
      </w:divBdr>
    </w:div>
    <w:div w:id="183985724">
      <w:bodyDiv w:val="1"/>
      <w:marLeft w:val="0"/>
      <w:marRight w:val="0"/>
      <w:marTop w:val="0"/>
      <w:marBottom w:val="0"/>
      <w:divBdr>
        <w:top w:val="none" w:sz="0" w:space="0" w:color="auto"/>
        <w:left w:val="none" w:sz="0" w:space="0" w:color="auto"/>
        <w:bottom w:val="none" w:sz="0" w:space="0" w:color="auto"/>
        <w:right w:val="none" w:sz="0" w:space="0" w:color="auto"/>
      </w:divBdr>
    </w:div>
    <w:div w:id="214631818">
      <w:bodyDiv w:val="1"/>
      <w:marLeft w:val="0"/>
      <w:marRight w:val="0"/>
      <w:marTop w:val="0"/>
      <w:marBottom w:val="0"/>
      <w:divBdr>
        <w:top w:val="none" w:sz="0" w:space="0" w:color="auto"/>
        <w:left w:val="none" w:sz="0" w:space="0" w:color="auto"/>
        <w:bottom w:val="none" w:sz="0" w:space="0" w:color="auto"/>
        <w:right w:val="none" w:sz="0" w:space="0" w:color="auto"/>
      </w:divBdr>
    </w:div>
    <w:div w:id="224342821">
      <w:bodyDiv w:val="1"/>
      <w:marLeft w:val="0"/>
      <w:marRight w:val="0"/>
      <w:marTop w:val="0"/>
      <w:marBottom w:val="0"/>
      <w:divBdr>
        <w:top w:val="none" w:sz="0" w:space="0" w:color="auto"/>
        <w:left w:val="none" w:sz="0" w:space="0" w:color="auto"/>
        <w:bottom w:val="none" w:sz="0" w:space="0" w:color="auto"/>
        <w:right w:val="none" w:sz="0" w:space="0" w:color="auto"/>
      </w:divBdr>
    </w:div>
    <w:div w:id="251010048">
      <w:bodyDiv w:val="1"/>
      <w:marLeft w:val="0"/>
      <w:marRight w:val="0"/>
      <w:marTop w:val="0"/>
      <w:marBottom w:val="0"/>
      <w:divBdr>
        <w:top w:val="none" w:sz="0" w:space="0" w:color="auto"/>
        <w:left w:val="none" w:sz="0" w:space="0" w:color="auto"/>
        <w:bottom w:val="none" w:sz="0" w:space="0" w:color="auto"/>
        <w:right w:val="none" w:sz="0" w:space="0" w:color="auto"/>
      </w:divBdr>
    </w:div>
    <w:div w:id="272832760">
      <w:bodyDiv w:val="1"/>
      <w:marLeft w:val="0"/>
      <w:marRight w:val="0"/>
      <w:marTop w:val="0"/>
      <w:marBottom w:val="0"/>
      <w:divBdr>
        <w:top w:val="none" w:sz="0" w:space="0" w:color="auto"/>
        <w:left w:val="none" w:sz="0" w:space="0" w:color="auto"/>
        <w:bottom w:val="none" w:sz="0" w:space="0" w:color="auto"/>
        <w:right w:val="none" w:sz="0" w:space="0" w:color="auto"/>
      </w:divBdr>
    </w:div>
    <w:div w:id="280110293">
      <w:bodyDiv w:val="1"/>
      <w:marLeft w:val="0"/>
      <w:marRight w:val="0"/>
      <w:marTop w:val="0"/>
      <w:marBottom w:val="0"/>
      <w:divBdr>
        <w:top w:val="none" w:sz="0" w:space="0" w:color="auto"/>
        <w:left w:val="none" w:sz="0" w:space="0" w:color="auto"/>
        <w:bottom w:val="none" w:sz="0" w:space="0" w:color="auto"/>
        <w:right w:val="none" w:sz="0" w:space="0" w:color="auto"/>
      </w:divBdr>
    </w:div>
    <w:div w:id="342242216">
      <w:bodyDiv w:val="1"/>
      <w:marLeft w:val="0"/>
      <w:marRight w:val="0"/>
      <w:marTop w:val="0"/>
      <w:marBottom w:val="0"/>
      <w:divBdr>
        <w:top w:val="none" w:sz="0" w:space="0" w:color="auto"/>
        <w:left w:val="none" w:sz="0" w:space="0" w:color="auto"/>
        <w:bottom w:val="none" w:sz="0" w:space="0" w:color="auto"/>
        <w:right w:val="none" w:sz="0" w:space="0" w:color="auto"/>
      </w:divBdr>
    </w:div>
    <w:div w:id="389307425">
      <w:bodyDiv w:val="1"/>
      <w:marLeft w:val="0"/>
      <w:marRight w:val="0"/>
      <w:marTop w:val="0"/>
      <w:marBottom w:val="0"/>
      <w:divBdr>
        <w:top w:val="none" w:sz="0" w:space="0" w:color="auto"/>
        <w:left w:val="none" w:sz="0" w:space="0" w:color="auto"/>
        <w:bottom w:val="none" w:sz="0" w:space="0" w:color="auto"/>
        <w:right w:val="none" w:sz="0" w:space="0" w:color="auto"/>
      </w:divBdr>
    </w:div>
    <w:div w:id="402676808">
      <w:bodyDiv w:val="1"/>
      <w:marLeft w:val="0"/>
      <w:marRight w:val="0"/>
      <w:marTop w:val="0"/>
      <w:marBottom w:val="0"/>
      <w:divBdr>
        <w:top w:val="none" w:sz="0" w:space="0" w:color="auto"/>
        <w:left w:val="none" w:sz="0" w:space="0" w:color="auto"/>
        <w:bottom w:val="none" w:sz="0" w:space="0" w:color="auto"/>
        <w:right w:val="none" w:sz="0" w:space="0" w:color="auto"/>
      </w:divBdr>
      <w:divsChild>
        <w:div w:id="1998606345">
          <w:marLeft w:val="576"/>
          <w:marRight w:val="0"/>
          <w:marTop w:val="140"/>
          <w:marBottom w:val="0"/>
          <w:divBdr>
            <w:top w:val="none" w:sz="0" w:space="0" w:color="auto"/>
            <w:left w:val="none" w:sz="0" w:space="0" w:color="auto"/>
            <w:bottom w:val="none" w:sz="0" w:space="0" w:color="auto"/>
            <w:right w:val="none" w:sz="0" w:space="0" w:color="auto"/>
          </w:divBdr>
        </w:div>
      </w:divsChild>
    </w:div>
    <w:div w:id="446505261">
      <w:bodyDiv w:val="1"/>
      <w:marLeft w:val="0"/>
      <w:marRight w:val="0"/>
      <w:marTop w:val="0"/>
      <w:marBottom w:val="0"/>
      <w:divBdr>
        <w:top w:val="none" w:sz="0" w:space="0" w:color="auto"/>
        <w:left w:val="none" w:sz="0" w:space="0" w:color="auto"/>
        <w:bottom w:val="none" w:sz="0" w:space="0" w:color="auto"/>
        <w:right w:val="none" w:sz="0" w:space="0" w:color="auto"/>
      </w:divBdr>
    </w:div>
    <w:div w:id="515846127">
      <w:bodyDiv w:val="1"/>
      <w:marLeft w:val="0"/>
      <w:marRight w:val="0"/>
      <w:marTop w:val="0"/>
      <w:marBottom w:val="0"/>
      <w:divBdr>
        <w:top w:val="none" w:sz="0" w:space="0" w:color="auto"/>
        <w:left w:val="none" w:sz="0" w:space="0" w:color="auto"/>
        <w:bottom w:val="none" w:sz="0" w:space="0" w:color="auto"/>
        <w:right w:val="none" w:sz="0" w:space="0" w:color="auto"/>
      </w:divBdr>
    </w:div>
    <w:div w:id="564797427">
      <w:bodyDiv w:val="1"/>
      <w:marLeft w:val="0"/>
      <w:marRight w:val="0"/>
      <w:marTop w:val="0"/>
      <w:marBottom w:val="0"/>
      <w:divBdr>
        <w:top w:val="none" w:sz="0" w:space="0" w:color="auto"/>
        <w:left w:val="none" w:sz="0" w:space="0" w:color="auto"/>
        <w:bottom w:val="none" w:sz="0" w:space="0" w:color="auto"/>
        <w:right w:val="none" w:sz="0" w:space="0" w:color="auto"/>
      </w:divBdr>
    </w:div>
    <w:div w:id="886137206">
      <w:bodyDiv w:val="1"/>
      <w:marLeft w:val="0"/>
      <w:marRight w:val="0"/>
      <w:marTop w:val="0"/>
      <w:marBottom w:val="0"/>
      <w:divBdr>
        <w:top w:val="none" w:sz="0" w:space="0" w:color="auto"/>
        <w:left w:val="none" w:sz="0" w:space="0" w:color="auto"/>
        <w:bottom w:val="none" w:sz="0" w:space="0" w:color="auto"/>
        <w:right w:val="none" w:sz="0" w:space="0" w:color="auto"/>
      </w:divBdr>
    </w:div>
    <w:div w:id="925966857">
      <w:bodyDiv w:val="1"/>
      <w:marLeft w:val="0"/>
      <w:marRight w:val="0"/>
      <w:marTop w:val="0"/>
      <w:marBottom w:val="0"/>
      <w:divBdr>
        <w:top w:val="none" w:sz="0" w:space="0" w:color="auto"/>
        <w:left w:val="none" w:sz="0" w:space="0" w:color="auto"/>
        <w:bottom w:val="none" w:sz="0" w:space="0" w:color="auto"/>
        <w:right w:val="none" w:sz="0" w:space="0" w:color="auto"/>
      </w:divBdr>
    </w:div>
    <w:div w:id="1011375482">
      <w:bodyDiv w:val="1"/>
      <w:marLeft w:val="0"/>
      <w:marRight w:val="0"/>
      <w:marTop w:val="0"/>
      <w:marBottom w:val="0"/>
      <w:divBdr>
        <w:top w:val="none" w:sz="0" w:space="0" w:color="auto"/>
        <w:left w:val="none" w:sz="0" w:space="0" w:color="auto"/>
        <w:bottom w:val="none" w:sz="0" w:space="0" w:color="auto"/>
        <w:right w:val="none" w:sz="0" w:space="0" w:color="auto"/>
      </w:divBdr>
    </w:div>
    <w:div w:id="1056515333">
      <w:bodyDiv w:val="1"/>
      <w:marLeft w:val="0"/>
      <w:marRight w:val="0"/>
      <w:marTop w:val="0"/>
      <w:marBottom w:val="0"/>
      <w:divBdr>
        <w:top w:val="none" w:sz="0" w:space="0" w:color="auto"/>
        <w:left w:val="none" w:sz="0" w:space="0" w:color="auto"/>
        <w:bottom w:val="none" w:sz="0" w:space="0" w:color="auto"/>
        <w:right w:val="none" w:sz="0" w:space="0" w:color="auto"/>
      </w:divBdr>
    </w:div>
    <w:div w:id="1235166934">
      <w:bodyDiv w:val="1"/>
      <w:marLeft w:val="0"/>
      <w:marRight w:val="0"/>
      <w:marTop w:val="0"/>
      <w:marBottom w:val="0"/>
      <w:divBdr>
        <w:top w:val="none" w:sz="0" w:space="0" w:color="auto"/>
        <w:left w:val="none" w:sz="0" w:space="0" w:color="auto"/>
        <w:bottom w:val="none" w:sz="0" w:space="0" w:color="auto"/>
        <w:right w:val="none" w:sz="0" w:space="0" w:color="auto"/>
      </w:divBdr>
    </w:div>
    <w:div w:id="1271014621">
      <w:bodyDiv w:val="1"/>
      <w:marLeft w:val="0"/>
      <w:marRight w:val="0"/>
      <w:marTop w:val="0"/>
      <w:marBottom w:val="0"/>
      <w:divBdr>
        <w:top w:val="none" w:sz="0" w:space="0" w:color="auto"/>
        <w:left w:val="none" w:sz="0" w:space="0" w:color="auto"/>
        <w:bottom w:val="none" w:sz="0" w:space="0" w:color="auto"/>
        <w:right w:val="none" w:sz="0" w:space="0" w:color="auto"/>
      </w:divBdr>
    </w:div>
    <w:div w:id="1300266760">
      <w:bodyDiv w:val="1"/>
      <w:marLeft w:val="0"/>
      <w:marRight w:val="0"/>
      <w:marTop w:val="0"/>
      <w:marBottom w:val="0"/>
      <w:divBdr>
        <w:top w:val="none" w:sz="0" w:space="0" w:color="auto"/>
        <w:left w:val="none" w:sz="0" w:space="0" w:color="auto"/>
        <w:bottom w:val="none" w:sz="0" w:space="0" w:color="auto"/>
        <w:right w:val="none" w:sz="0" w:space="0" w:color="auto"/>
      </w:divBdr>
    </w:div>
    <w:div w:id="1399523662">
      <w:bodyDiv w:val="1"/>
      <w:marLeft w:val="0"/>
      <w:marRight w:val="0"/>
      <w:marTop w:val="0"/>
      <w:marBottom w:val="0"/>
      <w:divBdr>
        <w:top w:val="none" w:sz="0" w:space="0" w:color="auto"/>
        <w:left w:val="none" w:sz="0" w:space="0" w:color="auto"/>
        <w:bottom w:val="none" w:sz="0" w:space="0" w:color="auto"/>
        <w:right w:val="none" w:sz="0" w:space="0" w:color="auto"/>
      </w:divBdr>
    </w:div>
    <w:div w:id="1512986160">
      <w:bodyDiv w:val="1"/>
      <w:marLeft w:val="0"/>
      <w:marRight w:val="0"/>
      <w:marTop w:val="0"/>
      <w:marBottom w:val="0"/>
      <w:divBdr>
        <w:top w:val="none" w:sz="0" w:space="0" w:color="auto"/>
        <w:left w:val="none" w:sz="0" w:space="0" w:color="auto"/>
        <w:bottom w:val="none" w:sz="0" w:space="0" w:color="auto"/>
        <w:right w:val="none" w:sz="0" w:space="0" w:color="auto"/>
      </w:divBdr>
    </w:div>
    <w:div w:id="1532498450">
      <w:bodyDiv w:val="1"/>
      <w:marLeft w:val="0"/>
      <w:marRight w:val="0"/>
      <w:marTop w:val="0"/>
      <w:marBottom w:val="0"/>
      <w:divBdr>
        <w:top w:val="none" w:sz="0" w:space="0" w:color="auto"/>
        <w:left w:val="none" w:sz="0" w:space="0" w:color="auto"/>
        <w:bottom w:val="none" w:sz="0" w:space="0" w:color="auto"/>
        <w:right w:val="none" w:sz="0" w:space="0" w:color="auto"/>
      </w:divBdr>
    </w:div>
    <w:div w:id="1631588013">
      <w:bodyDiv w:val="1"/>
      <w:marLeft w:val="0"/>
      <w:marRight w:val="0"/>
      <w:marTop w:val="0"/>
      <w:marBottom w:val="0"/>
      <w:divBdr>
        <w:top w:val="none" w:sz="0" w:space="0" w:color="auto"/>
        <w:left w:val="none" w:sz="0" w:space="0" w:color="auto"/>
        <w:bottom w:val="none" w:sz="0" w:space="0" w:color="auto"/>
        <w:right w:val="none" w:sz="0" w:space="0" w:color="auto"/>
      </w:divBdr>
    </w:div>
    <w:div w:id="1640452820">
      <w:bodyDiv w:val="1"/>
      <w:marLeft w:val="0"/>
      <w:marRight w:val="0"/>
      <w:marTop w:val="0"/>
      <w:marBottom w:val="0"/>
      <w:divBdr>
        <w:top w:val="none" w:sz="0" w:space="0" w:color="auto"/>
        <w:left w:val="none" w:sz="0" w:space="0" w:color="auto"/>
        <w:bottom w:val="none" w:sz="0" w:space="0" w:color="auto"/>
        <w:right w:val="none" w:sz="0" w:space="0" w:color="auto"/>
      </w:divBdr>
    </w:div>
    <w:div w:id="1641375318">
      <w:bodyDiv w:val="1"/>
      <w:marLeft w:val="0"/>
      <w:marRight w:val="0"/>
      <w:marTop w:val="0"/>
      <w:marBottom w:val="0"/>
      <w:divBdr>
        <w:top w:val="none" w:sz="0" w:space="0" w:color="auto"/>
        <w:left w:val="none" w:sz="0" w:space="0" w:color="auto"/>
        <w:bottom w:val="none" w:sz="0" w:space="0" w:color="auto"/>
        <w:right w:val="none" w:sz="0" w:space="0" w:color="auto"/>
      </w:divBdr>
    </w:div>
    <w:div w:id="1922910130">
      <w:bodyDiv w:val="1"/>
      <w:marLeft w:val="0"/>
      <w:marRight w:val="0"/>
      <w:marTop w:val="0"/>
      <w:marBottom w:val="0"/>
      <w:divBdr>
        <w:top w:val="none" w:sz="0" w:space="0" w:color="auto"/>
        <w:left w:val="none" w:sz="0" w:space="0" w:color="auto"/>
        <w:bottom w:val="none" w:sz="0" w:space="0" w:color="auto"/>
        <w:right w:val="none" w:sz="0" w:space="0" w:color="auto"/>
      </w:divBdr>
    </w:div>
    <w:div w:id="1973972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www.simplypsychology.org/maslow.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eader" Target="head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903E96-5226-49F4-857D-195F0B9504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8714</TotalTime>
  <Pages>16</Pages>
  <Words>3386</Words>
  <Characters>19306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Callum-James Hill (P148699)</dc:creator>
  <cp:keywords/>
  <dc:description/>
  <cp:lastModifiedBy>Kirsty Smith (P149187)</cp:lastModifiedBy>
  <cp:revision>1453</cp:revision>
  <dcterms:created xsi:type="dcterms:W3CDTF">2018-02-02T00:51:00Z</dcterms:created>
  <dcterms:modified xsi:type="dcterms:W3CDTF">2018-03-04T23:47:00Z</dcterms:modified>
</cp:coreProperties>
</file>