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39903D21" w:rsidP="5FF4F5B4" w:rsidRDefault="39903D21" w14:paraId="4F3D7CCE" w14:textId="0C7A057F">
      <w:pPr>
        <w:pStyle w:val="Normal"/>
      </w:pPr>
      <w:r w:rsidR="39903D21">
        <w:rPr/>
        <w:t xml:space="preserve">  </w:t>
      </w:r>
    </w:p>
    <w:p w:rsidR="5FF4F5B4" w:rsidP="5FF4F5B4" w:rsidRDefault="5FF4F5B4" w14:paraId="47BBB518" w14:textId="3E4A6884">
      <w:pPr>
        <w:pStyle w:val="Normal"/>
      </w:pPr>
    </w:p>
    <w:p w:rsidR="5FF4F5B4" w:rsidP="5FF4F5B4" w:rsidRDefault="5FF4F5B4" w14:paraId="5D64C3AF" w14:textId="54AADF55">
      <w:pPr>
        <w:pStyle w:val="Normal"/>
      </w:pPr>
    </w:p>
    <w:p w:rsidR="5FF4F5B4" w:rsidRDefault="5FF4F5B4" w14:paraId="7AD4A84E" w14:textId="6C2BA095"/>
    <w:p w:rsidR="5FF4F5B4" w:rsidRDefault="5FF4F5B4" w14:paraId="012CC0B3" w14:textId="6B61D6EC"/>
    <w:tbl>
      <w:tblPr>
        <w:tblStyle w:val="TableGrid"/>
        <w:tblW w:w="0" w:type="auto"/>
        <w:tblLayout w:type="fixed"/>
        <w:tblLook w:val="06A0" w:firstRow="1" w:lastRow="0" w:firstColumn="1" w:lastColumn="0" w:noHBand="1" w:noVBand="1"/>
      </w:tblPr>
      <w:tblGrid>
        <w:gridCol w:w="4680"/>
        <w:gridCol w:w="4680"/>
      </w:tblGrid>
      <w:tr w:rsidR="5FF4F5B4" w:rsidTr="5FF4F5B4" w14:paraId="71649CA0">
        <w:trPr>
          <w:trHeight w:val="1230"/>
        </w:trPr>
        <w:tc>
          <w:tcPr>
            <w:tcW w:w="4680" w:type="dxa"/>
            <w:tcMar/>
          </w:tcPr>
          <w:p w:rsidR="7D8A86E8" w:rsidP="5FF4F5B4" w:rsidRDefault="7D8A86E8" w14:paraId="13750844" w14:textId="75534D6B">
            <w:pPr>
              <w:pStyle w:val="Normal"/>
              <w:rPr>
                <w:sz w:val="36"/>
                <w:szCs w:val="36"/>
              </w:rPr>
            </w:pPr>
            <w:r w:rsidRPr="5FF4F5B4" w:rsidR="7D8A86E8">
              <w:rPr>
                <w:sz w:val="36"/>
                <w:szCs w:val="36"/>
              </w:rPr>
              <w:t>Student Name</w:t>
            </w:r>
          </w:p>
          <w:p w:rsidR="5FF4F5B4" w:rsidP="5FF4F5B4" w:rsidRDefault="5FF4F5B4" w14:paraId="05081F2D" w14:textId="61C0AF95">
            <w:pPr>
              <w:pStyle w:val="Normal"/>
              <w:rPr>
                <w:sz w:val="36"/>
                <w:szCs w:val="36"/>
              </w:rPr>
            </w:pPr>
          </w:p>
          <w:p w:rsidR="7D8A86E8" w:rsidP="5FF4F5B4" w:rsidRDefault="7D8A86E8" w14:paraId="650CA0A3" w14:textId="3D151229">
            <w:pPr>
              <w:pStyle w:val="Normal"/>
              <w:rPr>
                <w:sz w:val="36"/>
                <w:szCs w:val="36"/>
              </w:rPr>
            </w:pPr>
            <w:r w:rsidRPr="5FF4F5B4" w:rsidR="7D8A86E8">
              <w:rPr>
                <w:sz w:val="36"/>
                <w:szCs w:val="36"/>
              </w:rPr>
              <w:t xml:space="preserve">ID Number </w:t>
            </w:r>
          </w:p>
        </w:tc>
        <w:tc>
          <w:tcPr>
            <w:tcW w:w="4680" w:type="dxa"/>
            <w:tcMar/>
          </w:tcPr>
          <w:p w:rsidR="7D8A86E8" w:rsidP="5FF4F5B4" w:rsidRDefault="7D8A86E8" w14:paraId="505F53DC" w14:textId="53B7F6A5">
            <w:pPr>
              <w:pStyle w:val="Normal"/>
              <w:rPr>
                <w:sz w:val="36"/>
                <w:szCs w:val="36"/>
              </w:rPr>
            </w:pPr>
            <w:r w:rsidRPr="5FF4F5B4" w:rsidR="7D8A86E8">
              <w:rPr>
                <w:sz w:val="36"/>
                <w:szCs w:val="36"/>
              </w:rPr>
              <w:t xml:space="preserve">Nasreen </w:t>
            </w:r>
            <w:r w:rsidRPr="5FF4F5B4" w:rsidR="7D8A86E8">
              <w:rPr>
                <w:sz w:val="36"/>
                <w:szCs w:val="36"/>
              </w:rPr>
              <w:t>Akhtar</w:t>
            </w:r>
          </w:p>
          <w:p w:rsidR="5FF4F5B4" w:rsidP="5FF4F5B4" w:rsidRDefault="5FF4F5B4" w14:paraId="564AC6A1" w14:textId="0F299A92">
            <w:pPr>
              <w:pStyle w:val="Normal"/>
              <w:rPr>
                <w:sz w:val="36"/>
                <w:szCs w:val="36"/>
              </w:rPr>
            </w:pPr>
          </w:p>
          <w:p w:rsidR="1A6ABB93" w:rsidP="5FF4F5B4" w:rsidRDefault="1A6ABB93" w14:paraId="3AE7E35B" w14:textId="28301AE6">
            <w:pPr>
              <w:pStyle w:val="Normal"/>
              <w:rPr>
                <w:sz w:val="36"/>
                <w:szCs w:val="36"/>
              </w:rPr>
            </w:pPr>
            <w:r w:rsidRPr="5FF4F5B4" w:rsidR="1A6ABB93">
              <w:rPr>
                <w:sz w:val="36"/>
                <w:szCs w:val="36"/>
              </w:rPr>
              <w:t>2132945</w:t>
            </w:r>
          </w:p>
        </w:tc>
      </w:tr>
      <w:tr w:rsidR="5FF4F5B4" w:rsidTr="5FF4F5B4" w14:paraId="0C2D3BE8">
        <w:trPr>
          <w:trHeight w:val="1440"/>
        </w:trPr>
        <w:tc>
          <w:tcPr>
            <w:tcW w:w="4680" w:type="dxa"/>
            <w:tcMar/>
          </w:tcPr>
          <w:p w:rsidR="7D8A86E8" w:rsidP="5FF4F5B4" w:rsidRDefault="7D8A86E8" w14:paraId="24A9DEF3" w14:textId="756D44F5">
            <w:pPr>
              <w:pStyle w:val="Normal"/>
              <w:rPr>
                <w:sz w:val="36"/>
                <w:szCs w:val="36"/>
              </w:rPr>
            </w:pPr>
            <w:r w:rsidRPr="5FF4F5B4" w:rsidR="7D8A86E8">
              <w:rPr>
                <w:sz w:val="36"/>
                <w:szCs w:val="36"/>
              </w:rPr>
              <w:t xml:space="preserve">Module </w:t>
            </w:r>
          </w:p>
          <w:p w:rsidR="5FF4F5B4" w:rsidP="5FF4F5B4" w:rsidRDefault="5FF4F5B4" w14:paraId="027D5836" w14:textId="49439323">
            <w:pPr>
              <w:pStyle w:val="Normal"/>
              <w:rPr>
                <w:sz w:val="36"/>
                <w:szCs w:val="36"/>
              </w:rPr>
            </w:pPr>
          </w:p>
          <w:p w:rsidR="7D8A86E8" w:rsidP="5FF4F5B4" w:rsidRDefault="7D8A86E8" w14:paraId="691C035E" w14:textId="612ED91C">
            <w:pPr>
              <w:pStyle w:val="Normal"/>
              <w:rPr>
                <w:sz w:val="36"/>
                <w:szCs w:val="36"/>
              </w:rPr>
            </w:pPr>
            <w:r w:rsidRPr="5FF4F5B4" w:rsidR="7D8A86E8">
              <w:rPr>
                <w:sz w:val="36"/>
                <w:szCs w:val="36"/>
              </w:rPr>
              <w:t>Module Code</w:t>
            </w:r>
          </w:p>
        </w:tc>
        <w:tc>
          <w:tcPr>
            <w:tcW w:w="4680" w:type="dxa"/>
            <w:tcMar/>
          </w:tcPr>
          <w:p w:rsidR="7D8A86E8" w:rsidP="5FF4F5B4" w:rsidRDefault="7D8A86E8" w14:paraId="12D2BF99" w14:textId="662DCE34">
            <w:pPr>
              <w:pStyle w:val="Normal"/>
              <w:rPr>
                <w:sz w:val="36"/>
                <w:szCs w:val="36"/>
              </w:rPr>
            </w:pPr>
            <w:r w:rsidRPr="5FF4F5B4" w:rsidR="7D8A86E8">
              <w:rPr>
                <w:sz w:val="36"/>
                <w:szCs w:val="36"/>
              </w:rPr>
              <w:t>Introduction to Public Health</w:t>
            </w:r>
          </w:p>
          <w:p w:rsidR="5FF4F5B4" w:rsidP="5FF4F5B4" w:rsidRDefault="5FF4F5B4" w14:paraId="4BDFCF46" w14:textId="424E497A">
            <w:pPr>
              <w:pStyle w:val="Normal"/>
              <w:rPr>
                <w:sz w:val="36"/>
                <w:szCs w:val="36"/>
              </w:rPr>
            </w:pPr>
          </w:p>
          <w:p w:rsidR="557F0AA3" w:rsidP="5FF4F5B4" w:rsidRDefault="557F0AA3" w14:paraId="5243FD08" w14:textId="4186B915">
            <w:pPr>
              <w:pStyle w:val="Normal"/>
              <w:rPr>
                <w:sz w:val="36"/>
                <w:szCs w:val="36"/>
              </w:rPr>
            </w:pPr>
            <w:r w:rsidRPr="5FF4F5B4" w:rsidR="557F0AA3">
              <w:rPr>
                <w:sz w:val="36"/>
                <w:szCs w:val="36"/>
              </w:rPr>
              <w:t>(LCHS4004 BIRM)</w:t>
            </w:r>
          </w:p>
        </w:tc>
      </w:tr>
      <w:tr w:rsidR="5FF4F5B4" w:rsidTr="5FF4F5B4" w14:paraId="5DA51A71">
        <w:trPr>
          <w:trHeight w:val="2235"/>
        </w:trPr>
        <w:tc>
          <w:tcPr>
            <w:tcW w:w="4680" w:type="dxa"/>
            <w:tcMar/>
          </w:tcPr>
          <w:p w:rsidR="4A7266F8" w:rsidP="5FF4F5B4" w:rsidRDefault="4A7266F8" w14:paraId="797117CC" w14:textId="60EA0F74">
            <w:pPr>
              <w:pStyle w:val="Normal"/>
              <w:rPr>
                <w:sz w:val="36"/>
                <w:szCs w:val="36"/>
              </w:rPr>
            </w:pPr>
            <w:r w:rsidRPr="5FF4F5B4" w:rsidR="4A7266F8">
              <w:rPr>
                <w:sz w:val="36"/>
                <w:szCs w:val="36"/>
              </w:rPr>
              <w:t>L</w:t>
            </w:r>
            <w:r w:rsidRPr="5FF4F5B4" w:rsidR="7D8A86E8">
              <w:rPr>
                <w:sz w:val="36"/>
                <w:szCs w:val="36"/>
              </w:rPr>
              <w:t>ecturer</w:t>
            </w:r>
          </w:p>
          <w:p w:rsidR="5FF4F5B4" w:rsidP="5FF4F5B4" w:rsidRDefault="5FF4F5B4" w14:paraId="31CB56DD" w14:textId="602AE97B">
            <w:pPr>
              <w:pStyle w:val="Normal"/>
              <w:rPr>
                <w:sz w:val="36"/>
                <w:szCs w:val="36"/>
              </w:rPr>
            </w:pPr>
          </w:p>
          <w:p w:rsidR="584B1007" w:rsidP="5FF4F5B4" w:rsidRDefault="584B1007" w14:paraId="7151C3BA" w14:textId="0BA768E2">
            <w:pPr>
              <w:pStyle w:val="Normal"/>
              <w:rPr>
                <w:sz w:val="36"/>
                <w:szCs w:val="36"/>
              </w:rPr>
            </w:pPr>
            <w:r w:rsidRPr="5FF4F5B4" w:rsidR="584B1007">
              <w:rPr>
                <w:sz w:val="36"/>
                <w:szCs w:val="36"/>
              </w:rPr>
              <w:t xml:space="preserve">Title </w:t>
            </w:r>
          </w:p>
        </w:tc>
        <w:tc>
          <w:tcPr>
            <w:tcW w:w="4680" w:type="dxa"/>
            <w:tcMar/>
          </w:tcPr>
          <w:p w:rsidR="7D8A86E8" w:rsidP="5FF4F5B4" w:rsidRDefault="7D8A86E8" w14:paraId="683ACA9D" w14:textId="57E71749">
            <w:pPr>
              <w:pStyle w:val="Normal"/>
              <w:rPr>
                <w:sz w:val="36"/>
                <w:szCs w:val="36"/>
              </w:rPr>
            </w:pPr>
            <w:r w:rsidRPr="5FF4F5B4" w:rsidR="7D8A86E8">
              <w:rPr>
                <w:sz w:val="36"/>
                <w:szCs w:val="36"/>
              </w:rPr>
              <w:t>Robert Ashford</w:t>
            </w:r>
          </w:p>
          <w:p w:rsidR="5FF4F5B4" w:rsidP="5FF4F5B4" w:rsidRDefault="5FF4F5B4" w14:paraId="35B7E501" w14:textId="4021CB93">
            <w:pPr>
              <w:pStyle w:val="Normal"/>
              <w:rPr>
                <w:sz w:val="36"/>
                <w:szCs w:val="36"/>
              </w:rPr>
            </w:pPr>
          </w:p>
          <w:p w:rsidR="1BC29F80" w:rsidP="5FF4F5B4" w:rsidRDefault="1BC29F80" w14:paraId="127E28EC" w14:textId="1A3F64DB">
            <w:pPr>
              <w:pStyle w:val="Normal"/>
              <w:rPr>
                <w:sz w:val="36"/>
                <w:szCs w:val="36"/>
              </w:rPr>
            </w:pPr>
            <w:r w:rsidRPr="5FF4F5B4" w:rsidR="1BC29F80">
              <w:rPr>
                <w:sz w:val="36"/>
                <w:szCs w:val="36"/>
              </w:rPr>
              <w:t xml:space="preserve">Obesity </w:t>
            </w:r>
          </w:p>
        </w:tc>
      </w:tr>
    </w:tbl>
    <w:p w:rsidR="5FF4F5B4" w:rsidP="5FF4F5B4" w:rsidRDefault="5FF4F5B4" w14:paraId="1B8F95E5" w14:textId="3FFDE98E">
      <w:pPr>
        <w:pStyle w:val="Normal"/>
      </w:pPr>
    </w:p>
    <w:p w:rsidR="5FF4F5B4" w:rsidP="5FF4F5B4" w:rsidRDefault="5FF4F5B4" w14:paraId="52B146A4" w14:textId="2D581072">
      <w:pPr>
        <w:pStyle w:val="Normal"/>
      </w:pPr>
    </w:p>
    <w:p w:rsidR="5FF4F5B4" w:rsidP="5FF4F5B4" w:rsidRDefault="5FF4F5B4" w14:paraId="45DDAC71" w14:textId="5D5D2CB4">
      <w:pPr>
        <w:pStyle w:val="Normal"/>
      </w:pPr>
    </w:p>
    <w:p w:rsidR="5FF4F5B4" w:rsidP="5FF4F5B4" w:rsidRDefault="5FF4F5B4" w14:paraId="66620F66" w14:textId="5343233D">
      <w:pPr>
        <w:pStyle w:val="Normal"/>
      </w:pPr>
    </w:p>
    <w:p w:rsidR="5FF4F5B4" w:rsidP="5FF4F5B4" w:rsidRDefault="5FF4F5B4" w14:paraId="3F97CF9D" w14:textId="455B0565">
      <w:pPr>
        <w:pStyle w:val="Normal"/>
      </w:pPr>
    </w:p>
    <w:p w:rsidR="5FF4F5B4" w:rsidP="5FF4F5B4" w:rsidRDefault="5FF4F5B4" w14:paraId="3BCC3BE1" w14:textId="6833B300">
      <w:pPr>
        <w:pStyle w:val="Normal"/>
      </w:pPr>
    </w:p>
    <w:p w:rsidR="5FF4F5B4" w:rsidP="5FF4F5B4" w:rsidRDefault="5FF4F5B4" w14:paraId="6D767575" w14:textId="07332AB0">
      <w:pPr>
        <w:pStyle w:val="Normal"/>
      </w:pPr>
    </w:p>
    <w:p w:rsidR="5FF4F5B4" w:rsidP="5FF4F5B4" w:rsidRDefault="5FF4F5B4" w14:paraId="68799A42" w14:textId="4215BB5C">
      <w:pPr>
        <w:pStyle w:val="Normal"/>
      </w:pPr>
    </w:p>
    <w:p w:rsidR="5FF4F5B4" w:rsidP="5FF4F5B4" w:rsidRDefault="5FF4F5B4" w14:paraId="3D40502F" w14:textId="5C303BA1">
      <w:pPr>
        <w:pStyle w:val="Normal"/>
      </w:pPr>
    </w:p>
    <w:p w:rsidR="5FF4F5B4" w:rsidP="5FF4F5B4" w:rsidRDefault="5FF4F5B4" w14:paraId="07A33D5A" w14:textId="17849120">
      <w:pPr>
        <w:pStyle w:val="Normal"/>
      </w:pPr>
    </w:p>
    <w:p w:rsidR="5FF4F5B4" w:rsidP="5FF4F5B4" w:rsidRDefault="5FF4F5B4" w14:paraId="78FCC91A" w14:textId="5A33BC1F">
      <w:pPr>
        <w:pStyle w:val="Normal"/>
      </w:pPr>
    </w:p>
    <w:p w:rsidR="5FF4F5B4" w:rsidP="5FF4F5B4" w:rsidRDefault="5FF4F5B4" w14:paraId="2056EAA4" w14:textId="10B9C990">
      <w:pPr>
        <w:pStyle w:val="Normal"/>
      </w:pPr>
    </w:p>
    <w:p w:rsidR="5FF4F5B4" w:rsidP="5FF4F5B4" w:rsidRDefault="5FF4F5B4" w14:paraId="61FEAB44" w14:textId="67DA2639">
      <w:pPr>
        <w:pStyle w:val="Normal"/>
      </w:pPr>
    </w:p>
    <w:p w:rsidR="5FF4F5B4" w:rsidP="5FF4F5B4" w:rsidRDefault="5FF4F5B4" w14:paraId="0B547322" w14:textId="2BB0C8C8">
      <w:pPr>
        <w:pStyle w:val="Normal"/>
      </w:pPr>
    </w:p>
    <w:p w:rsidR="5FF4F5B4" w:rsidP="5FF4F5B4" w:rsidRDefault="5FF4F5B4" w14:paraId="18C3C78E" w14:textId="6BC6970E">
      <w:pPr>
        <w:pStyle w:val="Normal"/>
      </w:pPr>
    </w:p>
    <w:p w:rsidR="6FBA6DA8" w:rsidP="5FF4F5B4" w:rsidRDefault="6FBA6DA8" w14:paraId="3BE63B35" w14:textId="13233E91">
      <w:pPr>
        <w:pStyle w:val="Normal"/>
        <w:rPr>
          <w:rFonts w:ascii="Arial Nova" w:hAnsi="Arial Nova" w:eastAsia="Arial Nova" w:cs="Arial Nova"/>
          <w:b w:val="1"/>
          <w:bCs w:val="1"/>
        </w:rPr>
      </w:pPr>
      <w:r w:rsidRPr="5FF4F5B4" w:rsidR="6FBA6DA8">
        <w:rPr>
          <w:rFonts w:ascii="Arial Nova" w:hAnsi="Arial Nova" w:eastAsia="Arial Nova" w:cs="Arial Nova"/>
          <w:b w:val="1"/>
          <w:bCs w:val="1"/>
        </w:rPr>
        <w:t>Introduction</w:t>
      </w:r>
    </w:p>
    <w:p w:rsidR="1526F05E" w:rsidP="5FF4F5B4" w:rsidRDefault="1526F05E" w14:paraId="1FB15D14" w14:textId="158E1924">
      <w:pPr>
        <w:pStyle w:val="Normal"/>
        <w:jc w:val="both"/>
        <w:rPr>
          <w:rFonts w:ascii="Arial Nova" w:hAnsi="Arial Nova" w:eastAsia="Arial Nova" w:cs="Arial Nova"/>
        </w:rPr>
      </w:pPr>
      <w:r w:rsidRPr="5FF4F5B4" w:rsidR="1526F05E">
        <w:rPr>
          <w:rFonts w:ascii="Arial Nova" w:hAnsi="Arial Nova" w:eastAsia="Arial Nova" w:cs="Arial Nova"/>
        </w:rPr>
        <w:t xml:space="preserve">Obesity is now so prevalent in the world's population that it is beginning to supplant malnutrition and infectious diseases as the leading </w:t>
      </w:r>
      <w:r w:rsidRPr="5FF4F5B4" w:rsidR="645EFD00">
        <w:rPr>
          <w:rFonts w:ascii="Arial Nova" w:hAnsi="Arial Nova" w:eastAsia="Arial Nova" w:cs="Arial Nova"/>
        </w:rPr>
        <w:t>causes</w:t>
      </w:r>
      <w:r w:rsidRPr="5FF4F5B4" w:rsidR="1526F05E">
        <w:rPr>
          <w:rFonts w:ascii="Arial Nova" w:hAnsi="Arial Nova" w:eastAsia="Arial Nova" w:cs="Arial Nova"/>
        </w:rPr>
        <w:t xml:space="preserve"> of illness.</w:t>
      </w:r>
      <w:r w:rsidRPr="5FF4F5B4" w:rsidR="1526F05E">
        <w:rPr>
          <w:rFonts w:ascii="Arial Nova" w:hAnsi="Arial Nova" w:eastAsia="Arial Nova" w:cs="Arial Nova"/>
        </w:rPr>
        <w:t xml:space="preserve"> </w:t>
      </w:r>
      <w:r w:rsidRPr="5FF4F5B4" w:rsidR="367CE2CD">
        <w:rPr>
          <w:rFonts w:ascii="Arial Nova" w:hAnsi="Arial Nova" w:eastAsia="Arial Nova" w:cs="Arial Nova"/>
        </w:rPr>
        <w:t>Obesity is particularly</w:t>
      </w:r>
      <w:r w:rsidRPr="5FF4F5B4" w:rsidR="1526F05E">
        <w:rPr>
          <w:rFonts w:ascii="Arial Nova" w:hAnsi="Arial Nova" w:eastAsia="Arial Nova" w:cs="Arial Nova"/>
        </w:rPr>
        <w:t xml:space="preserve"> </w:t>
      </w:r>
      <w:r w:rsidRPr="5FF4F5B4" w:rsidR="667498D2">
        <w:rPr>
          <w:rFonts w:ascii="Arial Nova" w:hAnsi="Arial Nova" w:eastAsia="Arial Nova" w:cs="Arial Nova"/>
        </w:rPr>
        <w:t>linked to</w:t>
      </w:r>
      <w:r w:rsidRPr="5FF4F5B4" w:rsidR="75896CDD">
        <w:rPr>
          <w:rFonts w:ascii="Arial Nova" w:hAnsi="Arial Nova" w:eastAsia="Arial Nova" w:cs="Arial Nova"/>
        </w:rPr>
        <w:t xml:space="preserve"> diabetes, coronary heart disease, certai</w:t>
      </w:r>
      <w:r w:rsidRPr="5FF4F5B4" w:rsidR="75896CDD">
        <w:rPr>
          <w:rFonts w:ascii="Arial Nova" w:hAnsi="Arial Nova" w:eastAsia="Arial Nova" w:cs="Arial Nova"/>
        </w:rPr>
        <w:t>n</w:t>
      </w:r>
      <w:r w:rsidRPr="5FF4F5B4" w:rsidR="75896CDD">
        <w:rPr>
          <w:rFonts w:ascii="Arial Nova" w:hAnsi="Arial Nova" w:eastAsia="Arial Nova" w:cs="Arial Nova"/>
        </w:rPr>
        <w:t xml:space="preserve"> </w:t>
      </w:r>
      <w:r w:rsidRPr="5FF4F5B4" w:rsidR="75896CDD">
        <w:rPr>
          <w:rFonts w:ascii="Arial Nova" w:hAnsi="Arial Nova" w:eastAsia="Arial Nova" w:cs="Arial Nova"/>
        </w:rPr>
        <w:t>cance</w:t>
      </w:r>
      <w:r w:rsidRPr="5FF4F5B4" w:rsidR="75896CDD">
        <w:rPr>
          <w:rFonts w:ascii="Arial Nova" w:hAnsi="Arial Nova" w:eastAsia="Arial Nova" w:cs="Arial Nova"/>
        </w:rPr>
        <w:t>r</w:t>
      </w:r>
      <w:r w:rsidRPr="5FF4F5B4" w:rsidR="75896CDD">
        <w:rPr>
          <w:rFonts w:ascii="Arial Nova" w:hAnsi="Arial Nova" w:eastAsia="Arial Nova" w:cs="Arial Nova"/>
        </w:rPr>
        <w:t>s</w:t>
      </w:r>
      <w:r w:rsidRPr="5FF4F5B4" w:rsidR="75896CDD">
        <w:rPr>
          <w:rFonts w:ascii="Arial Nova" w:hAnsi="Arial Nova" w:eastAsia="Arial Nova" w:cs="Arial Nova"/>
        </w:rPr>
        <w:t xml:space="preserve"> and sleep breathing</w:t>
      </w:r>
      <w:r w:rsidRPr="5FF4F5B4" w:rsidR="1526F05E">
        <w:rPr>
          <w:rFonts w:ascii="Arial Nova" w:hAnsi="Arial Nova" w:eastAsia="Arial Nova" w:cs="Arial Nova"/>
        </w:rPr>
        <w:t xml:space="preserve"> disorders.</w:t>
      </w:r>
      <w:r w:rsidRPr="5FF4F5B4" w:rsidR="1526F05E">
        <w:rPr>
          <w:rFonts w:ascii="Arial Nova" w:hAnsi="Arial Nova" w:eastAsia="Arial Nova" w:cs="Arial Nova"/>
        </w:rPr>
        <w:t xml:space="preserve"> Obesity is defined as having a body mass index (weight divided by height squared) of 30 kg m2 or higher, but this does not account for the morbidity and mortality associated with milder degrees of overweight, nor the harmful effect of intra-abdominal fat. Obesity is a global epidemic caused by a combination of genetic susceptibility, increased availability of high-energy foods, and a decreased need for physical activity in modern society. Obesity should no longer be considered a </w:t>
      </w:r>
      <w:r w:rsidRPr="5FF4F5B4" w:rsidR="7D881162">
        <w:rPr>
          <w:rFonts w:ascii="Arial Nova" w:hAnsi="Arial Nova" w:eastAsia="Arial Nova" w:cs="Arial Nova"/>
        </w:rPr>
        <w:t>disease. (</w:t>
      </w:r>
      <w:proofErr w:type="gramStart"/>
      <w:r w:rsidRPr="5FF4F5B4" w:rsidR="569E635E">
        <w:rPr>
          <w:rFonts w:ascii="Arial Nova" w:hAnsi="Arial Nova" w:eastAsia="Arial Nova" w:cs="Arial Nova"/>
        </w:rPr>
        <w:t>koelman</w:t>
      </w:r>
      <w:proofErr w:type="gramEnd"/>
      <w:r w:rsidRPr="5FF4F5B4" w:rsidR="569E635E">
        <w:rPr>
          <w:rFonts w:ascii="Arial Nova" w:hAnsi="Arial Nova" w:eastAsia="Arial Nova" w:cs="Arial Nova"/>
        </w:rPr>
        <w:t>,2000).</w:t>
      </w:r>
    </w:p>
    <w:p w:rsidR="1699EA44" w:rsidP="5FF4F5B4" w:rsidRDefault="1699EA44" w14:paraId="08699B8C" w14:textId="55B7B917">
      <w:pPr>
        <w:pStyle w:val="Normal"/>
        <w:jc w:val="both"/>
        <w:rPr>
          <w:rFonts w:ascii="Arial Nova" w:hAnsi="Arial Nova" w:eastAsia="Arial Nova" w:cs="Arial Nova"/>
        </w:rPr>
      </w:pPr>
      <w:r w:rsidRPr="5FF4F5B4" w:rsidR="1699EA44">
        <w:rPr>
          <w:rFonts w:ascii="Arial Nova" w:hAnsi="Arial Nova" w:eastAsia="Arial Nova" w:cs="Arial Nova"/>
        </w:rPr>
        <w:t xml:space="preserve">According to the World Health Organization (2016), approximately 2 billion adults are overweight, with 650 million suffering from obesity (BMI 30 kg/m2). That translates to 39% (39% of men and 40% of women) of adults aged 18 and up being overweight, with 13% being obese. </w:t>
      </w:r>
      <w:r w:rsidRPr="5FF4F5B4" w:rsidR="1699EA44">
        <w:rPr>
          <w:rFonts w:ascii="Arial Nova" w:hAnsi="Arial Nova" w:eastAsia="Arial Nova" w:cs="Arial Nova"/>
        </w:rPr>
        <w:t xml:space="preserve">Between 1975 and 2016, the global </w:t>
      </w:r>
      <w:r w:rsidRPr="5FF4F5B4" w:rsidR="3D49ACF9">
        <w:rPr>
          <w:rFonts w:ascii="Arial Nova" w:hAnsi="Arial Nova" w:eastAsia="Arial Nova" w:cs="Arial Nova"/>
        </w:rPr>
        <w:t>obesity prevalence almost</w:t>
      </w:r>
      <w:r w:rsidRPr="5FF4F5B4" w:rsidR="1699EA44">
        <w:rPr>
          <w:rFonts w:ascii="Arial Nova" w:hAnsi="Arial Nova" w:eastAsia="Arial Nova" w:cs="Arial Nova"/>
        </w:rPr>
        <w:t xml:space="preserve"> tripled</w:t>
      </w:r>
      <w:r w:rsidRPr="5FF4F5B4" w:rsidR="1699EA44">
        <w:rPr>
          <w:rFonts w:ascii="Arial Nova" w:hAnsi="Arial Nova" w:eastAsia="Arial Nova" w:cs="Arial Nova"/>
        </w:rPr>
        <w:t>.</w:t>
      </w:r>
      <w:r w:rsidRPr="5FF4F5B4" w:rsidR="1699EA44">
        <w:rPr>
          <w:rFonts w:ascii="Arial Nova" w:hAnsi="Arial Nova" w:eastAsia="Arial Nova" w:cs="Arial Nova"/>
        </w:rPr>
        <w:t xml:space="preserve"> </w:t>
      </w:r>
      <w:r w:rsidRPr="5FF4F5B4" w:rsidR="1699EA44">
        <w:rPr>
          <w:rFonts w:ascii="Arial Nova" w:hAnsi="Arial Nova" w:eastAsia="Arial Nova" w:cs="Arial Nova"/>
        </w:rPr>
        <w:t xml:space="preserve">It is now estimated that </w:t>
      </w:r>
      <w:r w:rsidRPr="5FF4F5B4" w:rsidR="6AC59364">
        <w:rPr>
          <w:rFonts w:ascii="Arial Nova" w:hAnsi="Arial Nova" w:eastAsia="Arial Nova" w:cs="Arial Nova"/>
        </w:rPr>
        <w:t>most of the</w:t>
      </w:r>
      <w:r w:rsidRPr="5FF4F5B4" w:rsidR="1699EA44">
        <w:rPr>
          <w:rFonts w:ascii="Arial Nova" w:hAnsi="Arial Nova" w:eastAsia="Arial Nova" w:cs="Arial Nova"/>
        </w:rPr>
        <w:t xml:space="preserve"> world's population lives in countries where obesity and overweight kill more people than underweight.</w:t>
      </w:r>
      <w:r w:rsidRPr="5FF4F5B4" w:rsidR="1699EA44">
        <w:rPr>
          <w:rFonts w:ascii="Arial Nova" w:hAnsi="Arial Nova" w:eastAsia="Arial Nova" w:cs="Arial Nova"/>
        </w:rPr>
        <w:t xml:space="preserve"> </w:t>
      </w:r>
      <w:r w:rsidRPr="5FF4F5B4" w:rsidR="1699EA44">
        <w:rPr>
          <w:rFonts w:ascii="Arial Nova" w:hAnsi="Arial Nova" w:eastAsia="Arial Nova" w:cs="Arial Nova"/>
        </w:rPr>
        <w:t>If current trends continue, it is estimated that by 2025, 2.7 billion adults will be overweight, over 1 billion will be obese, and 177 million will be severely obese.</w:t>
      </w:r>
    </w:p>
    <w:p w:rsidR="5F1BEC6D" w:rsidP="5FF4F5B4" w:rsidRDefault="5F1BEC6D" w14:paraId="313D5975" w14:textId="016CD6BE">
      <w:pPr>
        <w:pStyle w:val="Normal"/>
        <w:jc w:val="both"/>
        <w:rPr>
          <w:rFonts w:ascii="Arial Nova" w:hAnsi="Arial Nova" w:eastAsia="Arial Nova" w:cs="Arial Nova"/>
        </w:rPr>
      </w:pPr>
      <w:r w:rsidRPr="5FF4F5B4" w:rsidR="5F1BEC6D">
        <w:rPr>
          <w:rFonts w:ascii="Arial Nova" w:hAnsi="Arial Nova" w:eastAsia="Arial Nova" w:cs="Arial Nova"/>
        </w:rPr>
        <w:t>The aim of this report is to explore obesity and look at how public health dea</w:t>
      </w:r>
      <w:r w:rsidRPr="5FF4F5B4" w:rsidR="65D2B322">
        <w:rPr>
          <w:rFonts w:ascii="Arial Nova" w:hAnsi="Arial Nova" w:eastAsia="Arial Nova" w:cs="Arial Nova"/>
        </w:rPr>
        <w:t>ls with obesity and strategies to prevent or cure it.</w:t>
      </w:r>
    </w:p>
    <w:p w:rsidR="2F4CDCD8" w:rsidP="5FF4F5B4" w:rsidRDefault="2F4CDCD8" w14:paraId="6C72D819" w14:textId="373BCC79">
      <w:pPr>
        <w:pStyle w:val="Normal"/>
        <w:jc w:val="both"/>
        <w:rPr>
          <w:rFonts w:ascii="Arial Nova" w:hAnsi="Arial Nova" w:eastAsia="Arial Nova" w:cs="Arial Nova"/>
        </w:rPr>
      </w:pPr>
      <w:r w:rsidRPr="5FF4F5B4" w:rsidR="2F4CDCD8">
        <w:rPr>
          <w:rFonts w:ascii="Arial Nova" w:hAnsi="Arial Nova" w:eastAsia="Arial Nova" w:cs="Arial Nova"/>
        </w:rPr>
        <w:t>Obesity</w:t>
      </w:r>
    </w:p>
    <w:p w:rsidR="4B25FE04" w:rsidP="5FF4F5B4" w:rsidRDefault="4B25FE04" w14:paraId="35F81147" w14:textId="418F186E">
      <w:pPr>
        <w:pStyle w:val="Normal"/>
        <w:jc w:val="both"/>
        <w:rPr>
          <w:rFonts w:ascii="Arial Nova" w:hAnsi="Arial Nova" w:eastAsia="Arial Nova" w:cs="Arial Nova"/>
        </w:rPr>
      </w:pPr>
      <w:r w:rsidRPr="5FF4F5B4" w:rsidR="4B25FE04">
        <w:rPr>
          <w:rFonts w:ascii="Arial Nova" w:hAnsi="Arial Nova" w:eastAsia="Arial Nova" w:cs="Arial Nova"/>
        </w:rPr>
        <w:t xml:space="preserve">Obesity control has risen to the top of the priority list for public health practitioners in developed countries. In the absence of safe, effective, and widely accessible high-risk approaches (e.g., drugs and surgery), community-based approaches and social marketing campaigns have been identified as the most </w:t>
      </w:r>
      <w:r w:rsidRPr="5FF4F5B4" w:rsidR="4B25FE04">
        <w:rPr>
          <w:rFonts w:ascii="Arial Nova" w:hAnsi="Arial Nova" w:eastAsia="Arial Nova" w:cs="Arial Nova"/>
        </w:rPr>
        <w:t>appropriate form</w:t>
      </w:r>
      <w:r w:rsidRPr="5FF4F5B4" w:rsidR="4B25FE04">
        <w:rPr>
          <w:rFonts w:ascii="Arial Nova" w:hAnsi="Arial Nova" w:eastAsia="Arial Nova" w:cs="Arial Nova"/>
        </w:rPr>
        <w:t xml:space="preserve"> of intervention. However, there is limited evidence to support the significant efficacy of such </w:t>
      </w:r>
      <w:r w:rsidRPr="5FF4F5B4" w:rsidR="3B01415A">
        <w:rPr>
          <w:rFonts w:ascii="Arial Nova" w:hAnsi="Arial Nova" w:eastAsia="Arial Nova" w:cs="Arial Nova"/>
        </w:rPr>
        <w:t>interventions. Public</w:t>
      </w:r>
      <w:r w:rsidRPr="5FF4F5B4" w:rsidR="44625208">
        <w:rPr>
          <w:rFonts w:ascii="Arial Nova" w:hAnsi="Arial Nova" w:eastAsia="Arial Nova" w:cs="Arial Nova"/>
        </w:rPr>
        <w:t xml:space="preserve"> health measures </w:t>
      </w:r>
      <w:r w:rsidRPr="5FF4F5B4" w:rsidR="6BA6DC91">
        <w:rPr>
          <w:rFonts w:ascii="Arial Nova" w:hAnsi="Arial Nova" w:eastAsia="Arial Nova" w:cs="Arial Nova"/>
        </w:rPr>
        <w:t xml:space="preserve">for obesity </w:t>
      </w:r>
      <w:r w:rsidRPr="5FF4F5B4" w:rsidR="20D7230C">
        <w:rPr>
          <w:rFonts w:ascii="Arial Nova" w:hAnsi="Arial Nova" w:eastAsia="Arial Nova" w:cs="Arial Nova"/>
        </w:rPr>
        <w:t>include</w:t>
      </w:r>
      <w:r w:rsidRPr="5FF4F5B4" w:rsidR="6BA6DC91">
        <w:rPr>
          <w:rFonts w:ascii="Arial Nova" w:hAnsi="Arial Nova" w:eastAsia="Arial Nova" w:cs="Arial Nova"/>
        </w:rPr>
        <w:t xml:space="preserve"> </w:t>
      </w:r>
      <w:r w:rsidRPr="5FF4F5B4" w:rsidR="6BA6DC91">
        <w:rPr>
          <w:rFonts w:ascii="Arial Nova" w:hAnsi="Arial Nova" w:eastAsia="Arial Nova" w:cs="Arial Nova"/>
        </w:rPr>
        <w:t xml:space="preserve">launching a new campaign - a call to action for everyone who is overweight to take steps to lose weight and keep it off using evidence-based tools and apps with advice on how to lose weight and keep it off working to expand weight management services available through the </w:t>
      </w:r>
      <w:r w:rsidRPr="5FF4F5B4" w:rsidR="6BA6DC91">
        <w:rPr>
          <w:rFonts w:ascii="Arial Nova" w:hAnsi="Arial Nova" w:eastAsia="Arial Nova" w:cs="Arial Nova"/>
        </w:rPr>
        <w:t>NHS</w:t>
      </w:r>
      <w:r w:rsidRPr="5FF4F5B4" w:rsidR="6BA6DC91">
        <w:rPr>
          <w:rFonts w:ascii="Arial Nova" w:hAnsi="Arial Nova" w:eastAsia="Arial Nova" w:cs="Arial Nova"/>
        </w:rPr>
        <w:t xml:space="preserve"> so that more people can get the help they need to lose weight</w:t>
      </w:r>
      <w:r w:rsidRPr="5FF4F5B4" w:rsidR="7C6138B8">
        <w:rPr>
          <w:rFonts w:ascii="Arial Nova" w:hAnsi="Arial Nova" w:eastAsia="Arial Nova" w:cs="Arial Nova"/>
        </w:rPr>
        <w:t xml:space="preserve"> </w:t>
      </w:r>
      <w:r w:rsidRPr="5FF4F5B4" w:rsidR="6BA6DC91">
        <w:rPr>
          <w:rFonts w:ascii="Arial Nova" w:hAnsi="Arial Nova" w:eastAsia="Arial Nova" w:cs="Arial Nova"/>
        </w:rPr>
        <w:t xml:space="preserve">launching a four-nation public consultation to collect feedback and evidence on our current 'traffic light' label to assist people in making healthy food </w:t>
      </w:r>
      <w:r w:rsidRPr="5FF4F5B4" w:rsidR="3C62ACA6">
        <w:rPr>
          <w:rFonts w:ascii="Arial Nova" w:hAnsi="Arial Nova" w:eastAsia="Arial Nova" w:cs="Arial Nova"/>
        </w:rPr>
        <w:t>choices, introducing</w:t>
      </w:r>
      <w:r w:rsidRPr="5FF4F5B4" w:rsidR="6BA6DC91">
        <w:rPr>
          <w:rFonts w:ascii="Arial Nova" w:hAnsi="Arial Nova" w:eastAsia="Arial Nova" w:cs="Arial Nova"/>
        </w:rPr>
        <w:t xml:space="preserve"> legislation to require large out-of-home food businesses with more than 250 employees, such as restaurants, cafes, and takeaways, to add calorie labels to the food they sell</w:t>
      </w:r>
      <w:r w:rsidRPr="5FF4F5B4" w:rsidR="5B9EF4E0">
        <w:rPr>
          <w:rFonts w:ascii="Arial Nova" w:hAnsi="Arial Nova" w:eastAsia="Arial Nova" w:cs="Arial Nova"/>
        </w:rPr>
        <w:t xml:space="preserve"> </w:t>
      </w:r>
      <w:r w:rsidRPr="5FF4F5B4" w:rsidR="6BA6DC91">
        <w:rPr>
          <w:rFonts w:ascii="Arial Nova" w:hAnsi="Arial Nova" w:eastAsia="Arial Nova" w:cs="Arial Nova"/>
        </w:rPr>
        <w:t>consulting on our intention to require alcohol companies to provide calorie labelling</w:t>
      </w:r>
      <w:r w:rsidRPr="5FF4F5B4" w:rsidR="1F060996">
        <w:rPr>
          <w:rFonts w:ascii="Arial Nova" w:hAnsi="Arial Nova" w:eastAsia="Arial Nova" w:cs="Arial Nova"/>
        </w:rPr>
        <w:t xml:space="preserve"> l</w:t>
      </w:r>
      <w:r w:rsidRPr="5FF4F5B4" w:rsidR="6BA6DC91">
        <w:rPr>
          <w:rFonts w:ascii="Arial Nova" w:hAnsi="Arial Nova" w:eastAsia="Arial Nova" w:cs="Arial Nova"/>
        </w:rPr>
        <w:t>egislating to put an end to</w:t>
      </w:r>
      <w:r w:rsidRPr="5FF4F5B4" w:rsidR="04F7E8E4">
        <w:rPr>
          <w:rFonts w:ascii="Arial Nova" w:hAnsi="Arial Nova" w:eastAsia="Arial Nova" w:cs="Arial Nova"/>
        </w:rPr>
        <w:t xml:space="preserve"> the promotion of foods high in fat, sugar or salt (HFSS) by restricting volume promotions such as buy one get one free.</w:t>
      </w:r>
      <w:r w:rsidRPr="5FF4F5B4" w:rsidR="3E836AB5">
        <w:rPr>
          <w:rFonts w:ascii="Arial Nova" w:hAnsi="Arial Nova" w:eastAsia="Arial Nova" w:cs="Arial Nova"/>
        </w:rPr>
        <w:t>(</w:t>
      </w:r>
      <w:r w:rsidRPr="5FF4F5B4" w:rsidR="437B965D">
        <w:rPr>
          <w:rFonts w:ascii="Arial Nova" w:hAnsi="Arial Nova" w:eastAsia="Arial Nova" w:cs="Arial Nova"/>
        </w:rPr>
        <w:t>Gov.UK.2022</w:t>
      </w:r>
      <w:r w:rsidRPr="5FF4F5B4" w:rsidR="42C723C1">
        <w:rPr>
          <w:rFonts w:ascii="Arial Nova" w:hAnsi="Arial Nova" w:eastAsia="Arial Nova" w:cs="Arial Nova"/>
        </w:rPr>
        <w:t xml:space="preserve">). </w:t>
      </w:r>
    </w:p>
    <w:p w:rsidR="5FF4F5B4" w:rsidP="5FF4F5B4" w:rsidRDefault="5FF4F5B4" w14:paraId="728C0F87" w14:textId="01909554">
      <w:pPr>
        <w:pStyle w:val="Normal"/>
        <w:jc w:val="both"/>
        <w:rPr>
          <w:rFonts w:ascii="Arial Nova" w:hAnsi="Arial Nova" w:eastAsia="Arial Nova" w:cs="Arial Nova"/>
        </w:rPr>
      </w:pPr>
    </w:p>
    <w:p w:rsidR="5FF4F5B4" w:rsidP="5FF4F5B4" w:rsidRDefault="5FF4F5B4" w14:paraId="1422741F" w14:textId="6D61EAF2">
      <w:pPr>
        <w:pStyle w:val="Normal"/>
        <w:jc w:val="both"/>
        <w:rPr>
          <w:rFonts w:ascii="Arial Nova" w:hAnsi="Arial Nova" w:eastAsia="Arial Nova" w:cs="Arial Nova"/>
        </w:rPr>
      </w:pPr>
    </w:p>
    <w:p w:rsidR="5FF4F5B4" w:rsidP="5FF4F5B4" w:rsidRDefault="5FF4F5B4" w14:paraId="00F8BD78" w14:textId="4342F668">
      <w:pPr>
        <w:pStyle w:val="Normal"/>
        <w:jc w:val="both"/>
        <w:rPr>
          <w:rFonts w:ascii="Arial Nova" w:hAnsi="Arial Nova" w:eastAsia="Arial Nova" w:cs="Arial Nova"/>
        </w:rPr>
      </w:pPr>
    </w:p>
    <w:p w:rsidR="42C723C1" w:rsidP="5FF4F5B4" w:rsidRDefault="42C723C1" w14:paraId="3BBC92B4" w14:textId="211D8B05">
      <w:pPr>
        <w:pStyle w:val="Normal"/>
        <w:jc w:val="both"/>
        <w:rPr>
          <w:rFonts w:ascii="Arial Nova" w:hAnsi="Arial Nova" w:eastAsia="Arial Nova" w:cs="Arial Nova"/>
        </w:rPr>
      </w:pPr>
      <w:r w:rsidRPr="5FF4F5B4" w:rsidR="42C723C1">
        <w:rPr>
          <w:rFonts w:ascii="Arial Nova" w:hAnsi="Arial Nova" w:eastAsia="Arial Nova" w:cs="Arial Nova"/>
        </w:rPr>
        <w:t>the</w:t>
      </w:r>
      <w:r w:rsidRPr="5FF4F5B4" w:rsidR="2EFF508B">
        <w:rPr>
          <w:rFonts w:ascii="Arial Nova" w:hAnsi="Arial Nova" w:eastAsia="Arial Nova" w:cs="Arial Nova"/>
        </w:rPr>
        <w:t xml:space="preserve"> </w:t>
      </w:r>
      <w:r w:rsidRPr="5FF4F5B4" w:rsidR="0A63E0BE">
        <w:rPr>
          <w:rFonts w:ascii="Arial Nova" w:hAnsi="Arial Nova" w:eastAsia="Arial Nova" w:cs="Arial Nova"/>
        </w:rPr>
        <w:t>G</w:t>
      </w:r>
      <w:r w:rsidRPr="5FF4F5B4" w:rsidR="2EFF508B">
        <w:rPr>
          <w:rFonts w:ascii="Arial Nova" w:hAnsi="Arial Nova" w:eastAsia="Arial Nova" w:cs="Arial Nova"/>
        </w:rPr>
        <w:t>ov.</w:t>
      </w:r>
      <w:r w:rsidRPr="5FF4F5B4" w:rsidR="5870FD09">
        <w:rPr>
          <w:rFonts w:ascii="Arial Nova" w:hAnsi="Arial Nova" w:eastAsia="Arial Nova" w:cs="Arial Nova"/>
        </w:rPr>
        <w:t xml:space="preserve">UK </w:t>
      </w:r>
      <w:r w:rsidRPr="5FF4F5B4" w:rsidR="2EFF508B">
        <w:rPr>
          <w:rFonts w:ascii="Arial Nova" w:hAnsi="Arial Nova" w:eastAsia="Arial Nova" w:cs="Arial Nova"/>
        </w:rPr>
        <w:t>also mention that</w:t>
      </w:r>
      <w:r w:rsidRPr="5FF4F5B4" w:rsidR="2EFF508B">
        <w:rPr>
          <w:rFonts w:ascii="Arial Nova" w:hAnsi="Arial Nova" w:eastAsia="Arial Nova" w:cs="Arial Nova"/>
        </w:rPr>
        <w:t xml:space="preserve"> </w:t>
      </w:r>
      <w:r w:rsidRPr="5FF4F5B4" w:rsidR="5189C7A2">
        <w:rPr>
          <w:rFonts w:ascii="Arial Nova" w:hAnsi="Arial Nova" w:eastAsia="Arial Nova" w:cs="Arial Nova"/>
        </w:rPr>
        <w:t>as</w:t>
      </w:r>
      <w:r w:rsidRPr="5FF4F5B4" w:rsidR="2EFF508B">
        <w:rPr>
          <w:rFonts w:ascii="Arial Nova" w:hAnsi="Arial Nova" w:eastAsia="Arial Nova" w:cs="Arial Nova"/>
        </w:rPr>
        <w:t xml:space="preserve"> part of the upcoming National Food Strategy, they will discuss how they can improve public sector procurement of food and </w:t>
      </w:r>
      <w:r w:rsidRPr="5FF4F5B4" w:rsidR="0BB6A429">
        <w:rPr>
          <w:rFonts w:ascii="Arial Nova" w:hAnsi="Arial Nova" w:eastAsia="Arial Nova" w:cs="Arial Nova"/>
        </w:rPr>
        <w:t xml:space="preserve">drink. </w:t>
      </w:r>
      <w:r w:rsidRPr="5FF4F5B4" w:rsidR="678A7E91">
        <w:rPr>
          <w:rFonts w:ascii="Arial Nova" w:hAnsi="Arial Nova" w:eastAsia="Arial Nova" w:cs="Arial Nova"/>
        </w:rPr>
        <w:t>Th</w:t>
      </w:r>
      <w:r w:rsidRPr="5FF4F5B4" w:rsidR="0BB6A429">
        <w:rPr>
          <w:rFonts w:ascii="Arial Nova" w:hAnsi="Arial Nova" w:eastAsia="Arial Nova" w:cs="Arial Nova"/>
        </w:rPr>
        <w:t>ey</w:t>
      </w:r>
      <w:r w:rsidRPr="5FF4F5B4" w:rsidR="2EFF508B">
        <w:rPr>
          <w:rFonts w:ascii="Arial Nova" w:hAnsi="Arial Nova" w:eastAsia="Arial Nova" w:cs="Arial Nova"/>
        </w:rPr>
        <w:t xml:space="preserve"> will investigate ways to </w:t>
      </w:r>
      <w:r w:rsidRPr="5FF4F5B4" w:rsidR="2EFF508B">
        <w:rPr>
          <w:rFonts w:ascii="Arial Nova" w:hAnsi="Arial Nova" w:eastAsia="Arial Nova" w:cs="Arial Nova"/>
        </w:rPr>
        <w:t>assist</w:t>
      </w:r>
      <w:r w:rsidRPr="5FF4F5B4" w:rsidR="2EFF508B">
        <w:rPr>
          <w:rFonts w:ascii="Arial Nova" w:hAnsi="Arial Nova" w:eastAsia="Arial Nova" w:cs="Arial Nova"/>
        </w:rPr>
        <w:t xml:space="preserve"> disabled people in achieving a healthier weight as part of the National Strategy for Disabled </w:t>
      </w:r>
      <w:proofErr w:type="spellStart"/>
      <w:r w:rsidRPr="5FF4F5B4" w:rsidR="2EFF508B">
        <w:rPr>
          <w:rFonts w:ascii="Arial Nova" w:hAnsi="Arial Nova" w:eastAsia="Arial Nova" w:cs="Arial Nova"/>
        </w:rPr>
        <w:t>People.</w:t>
      </w:r>
      <w:r w:rsidRPr="5FF4F5B4" w:rsidR="4F298070">
        <w:rPr>
          <w:rFonts w:ascii="Arial Nova" w:hAnsi="Arial Nova" w:eastAsia="Arial Nova" w:cs="Arial Nova"/>
        </w:rPr>
        <w:t>They</w:t>
      </w:r>
      <w:proofErr w:type="spellEnd"/>
      <w:r w:rsidRPr="5FF4F5B4" w:rsidR="4F298070">
        <w:rPr>
          <w:rFonts w:ascii="Arial Nova" w:hAnsi="Arial Nova" w:eastAsia="Arial Nova" w:cs="Arial Nova"/>
        </w:rPr>
        <w:t xml:space="preserve"> </w:t>
      </w:r>
      <w:r w:rsidRPr="5FF4F5B4" w:rsidR="2EFF508B">
        <w:rPr>
          <w:rFonts w:ascii="Arial Nova" w:hAnsi="Arial Nova" w:eastAsia="Arial Nova" w:cs="Arial Nova"/>
        </w:rPr>
        <w:t xml:space="preserve">will </w:t>
      </w:r>
      <w:r w:rsidRPr="5FF4F5B4" w:rsidR="1DD26A3F">
        <w:rPr>
          <w:rFonts w:ascii="Arial Nova" w:hAnsi="Arial Nova" w:eastAsia="Arial Nova" w:cs="Arial Nova"/>
        </w:rPr>
        <w:t xml:space="preserve">also </w:t>
      </w:r>
      <w:r w:rsidRPr="5FF4F5B4" w:rsidR="2EFF508B">
        <w:rPr>
          <w:rFonts w:ascii="Arial Nova" w:hAnsi="Arial Nova" w:eastAsia="Arial Nova" w:cs="Arial Nova"/>
        </w:rPr>
        <w:t xml:space="preserve">continue to collaborate with business and industry through the government's sugar, calorie, and salt reduction and reformulation programs, and </w:t>
      </w:r>
      <w:r w:rsidRPr="5FF4F5B4" w:rsidR="4F72BF80">
        <w:rPr>
          <w:rFonts w:ascii="Arial Nova" w:hAnsi="Arial Nova" w:eastAsia="Arial Nova" w:cs="Arial Nova"/>
        </w:rPr>
        <w:t xml:space="preserve">they </w:t>
      </w:r>
      <w:r w:rsidRPr="5FF4F5B4" w:rsidR="2EFF508B">
        <w:rPr>
          <w:rFonts w:ascii="Arial Nova" w:hAnsi="Arial Nova" w:eastAsia="Arial Nova" w:cs="Arial Nova"/>
        </w:rPr>
        <w:t xml:space="preserve">will take </w:t>
      </w:r>
      <w:r w:rsidRPr="5FF4F5B4" w:rsidR="2EFF508B">
        <w:rPr>
          <w:rFonts w:ascii="Arial Nova" w:hAnsi="Arial Nova" w:eastAsia="Arial Nova" w:cs="Arial Nova"/>
        </w:rPr>
        <w:t>additional</w:t>
      </w:r>
      <w:r w:rsidRPr="5FF4F5B4" w:rsidR="2EFF508B">
        <w:rPr>
          <w:rFonts w:ascii="Arial Nova" w:hAnsi="Arial Nova" w:eastAsia="Arial Nova" w:cs="Arial Nova"/>
        </w:rPr>
        <w:t xml:space="preserve"> action if results are not seen.</w:t>
      </w:r>
      <w:r w:rsidRPr="5FF4F5B4" w:rsidR="5266DC91">
        <w:rPr>
          <w:rFonts w:ascii="Arial Nova" w:hAnsi="Arial Nova" w:eastAsia="Arial Nova" w:cs="Arial Nova"/>
        </w:rPr>
        <w:t xml:space="preserve"> </w:t>
      </w:r>
      <w:r w:rsidRPr="5FF4F5B4" w:rsidR="77D37E8D">
        <w:rPr>
          <w:rFonts w:ascii="Arial Nova" w:hAnsi="Arial Nova" w:eastAsia="Arial Nova" w:cs="Arial Nova"/>
        </w:rPr>
        <w:t xml:space="preserve">They </w:t>
      </w:r>
      <w:r w:rsidRPr="5FF4F5B4" w:rsidR="2EFF508B">
        <w:rPr>
          <w:rFonts w:ascii="Arial Nova" w:hAnsi="Arial Nova" w:eastAsia="Arial Nova" w:cs="Arial Nova"/>
        </w:rPr>
        <w:t xml:space="preserve">will seek feedback on </w:t>
      </w:r>
      <w:r w:rsidRPr="5FF4F5B4" w:rsidR="25C2087E">
        <w:rPr>
          <w:rFonts w:ascii="Arial Nova" w:hAnsi="Arial Nova" w:eastAsia="Arial Nova" w:cs="Arial Nova"/>
        </w:rPr>
        <w:t>their proposals</w:t>
      </w:r>
      <w:r w:rsidRPr="5FF4F5B4" w:rsidR="2EFF508B">
        <w:rPr>
          <w:rFonts w:ascii="Arial Nova" w:hAnsi="Arial Nova" w:eastAsia="Arial Nova" w:cs="Arial Nova"/>
        </w:rPr>
        <w:t xml:space="preserve"> to </w:t>
      </w:r>
      <w:r w:rsidRPr="5FF4F5B4" w:rsidR="2EFF508B">
        <w:rPr>
          <w:rFonts w:ascii="Arial Nova" w:hAnsi="Arial Nova" w:eastAsia="Arial Nova" w:cs="Arial Nova"/>
        </w:rPr>
        <w:t>assist</w:t>
      </w:r>
      <w:r w:rsidRPr="5FF4F5B4" w:rsidR="2EFF508B">
        <w:rPr>
          <w:rFonts w:ascii="Arial Nova" w:hAnsi="Arial Nova" w:eastAsia="Arial Nova" w:cs="Arial Nova"/>
        </w:rPr>
        <w:t xml:space="preserve"> parents of young children in making healthier choices by improving infant food marketing and </w:t>
      </w:r>
      <w:r w:rsidRPr="5FF4F5B4" w:rsidR="69441349">
        <w:rPr>
          <w:rFonts w:ascii="Arial Nova" w:hAnsi="Arial Nova" w:eastAsia="Arial Nova" w:cs="Arial Nova"/>
        </w:rPr>
        <w:t>labeling and</w:t>
      </w:r>
      <w:r w:rsidRPr="5FF4F5B4" w:rsidR="552D8A6F">
        <w:rPr>
          <w:rFonts w:ascii="Arial Nova" w:hAnsi="Arial Nova" w:eastAsia="Arial Nova" w:cs="Arial Nova"/>
        </w:rPr>
        <w:t xml:space="preserve"> start</w:t>
      </w:r>
      <w:r w:rsidRPr="5FF4F5B4" w:rsidR="2EFF508B">
        <w:rPr>
          <w:rFonts w:ascii="Arial Nova" w:hAnsi="Arial Nova" w:eastAsia="Arial Nova" w:cs="Arial Nova"/>
        </w:rPr>
        <w:t xml:space="preserve"> a conversation with employers to better understand how</w:t>
      </w:r>
      <w:r w:rsidRPr="5FF4F5B4" w:rsidR="086340E7">
        <w:rPr>
          <w:rFonts w:ascii="Arial Nova" w:hAnsi="Arial Nova" w:eastAsia="Arial Nova" w:cs="Arial Nova"/>
        </w:rPr>
        <w:t xml:space="preserve"> they</w:t>
      </w:r>
      <w:r w:rsidRPr="5FF4F5B4" w:rsidR="2EFF508B">
        <w:rPr>
          <w:rFonts w:ascii="Arial Nova" w:hAnsi="Arial Nova" w:eastAsia="Arial Nova" w:cs="Arial Nova"/>
        </w:rPr>
        <w:t xml:space="preserve"> can help people be healthier while </w:t>
      </w:r>
      <w:r w:rsidRPr="5FF4F5B4" w:rsidR="5510B2C5">
        <w:rPr>
          <w:rFonts w:ascii="Arial Nova" w:hAnsi="Arial Nova" w:eastAsia="Arial Nova" w:cs="Arial Nova"/>
        </w:rPr>
        <w:t>working.Gov.UK, (</w:t>
      </w:r>
      <w:r w:rsidRPr="5FF4F5B4" w:rsidR="302D51FB">
        <w:rPr>
          <w:rFonts w:ascii="Arial Nova" w:hAnsi="Arial Nova" w:eastAsia="Arial Nova" w:cs="Arial Nova"/>
        </w:rPr>
        <w:t>2022).</w:t>
      </w:r>
      <w:r w:rsidRPr="5FF4F5B4" w:rsidR="5AE8C198">
        <w:rPr>
          <w:rFonts w:ascii="Arial Nova" w:hAnsi="Arial Nova" w:eastAsia="Arial Nova" w:cs="Arial Nova"/>
        </w:rPr>
        <w:t xml:space="preserve"> Community-based programs, social marketing campaigns, and associated media emphasizing the undesirability of obesity are not well supported by existing evidence and may cause harm.</w:t>
      </w:r>
    </w:p>
    <w:p w:rsidR="5AE8C198" w:rsidP="5FF4F5B4" w:rsidRDefault="5AE8C198" w14:paraId="1E9C1AAD" w14:textId="595B33E7">
      <w:pPr>
        <w:pStyle w:val="Normal"/>
        <w:jc w:val="both"/>
        <w:rPr>
          <w:rFonts w:ascii="Arial Nova" w:hAnsi="Arial Nova" w:eastAsia="Arial Nova" w:cs="Arial Nova"/>
        </w:rPr>
      </w:pPr>
      <w:r w:rsidRPr="5FF4F5B4" w:rsidR="5AE8C198">
        <w:rPr>
          <w:rFonts w:ascii="Arial Nova" w:hAnsi="Arial Nova" w:eastAsia="Arial Nova" w:cs="Arial Nova"/>
        </w:rPr>
        <w:t xml:space="preserve">Enacting high-level policy and legislative changes to </w:t>
      </w:r>
      <w:r w:rsidRPr="5FF4F5B4" w:rsidR="5AE8C198">
        <w:rPr>
          <w:rFonts w:ascii="Arial Nova" w:hAnsi="Arial Nova" w:eastAsia="Arial Nova" w:cs="Arial Nova"/>
        </w:rPr>
        <w:t>provide</w:t>
      </w:r>
      <w:r w:rsidRPr="5FF4F5B4" w:rsidR="5AE8C198">
        <w:rPr>
          <w:rFonts w:ascii="Arial Nova" w:hAnsi="Arial Nova" w:eastAsia="Arial Nova" w:cs="Arial Nova"/>
        </w:rPr>
        <w:t xml:space="preserve"> incentives for healthy eating and increased physical activity is a more fruitful area for intervention. Such </w:t>
      </w:r>
      <w:r w:rsidRPr="5FF4F5B4" w:rsidR="4E36D57C">
        <w:rPr>
          <w:rFonts w:ascii="Arial Nova" w:hAnsi="Arial Nova" w:eastAsia="Arial Nova" w:cs="Arial Nova"/>
        </w:rPr>
        <w:t>a change</w:t>
      </w:r>
      <w:r w:rsidRPr="5FF4F5B4" w:rsidR="5AE8C198">
        <w:rPr>
          <w:rFonts w:ascii="Arial Nova" w:hAnsi="Arial Nova" w:eastAsia="Arial Nova" w:cs="Arial Nova"/>
        </w:rPr>
        <w:t xml:space="preserve"> must have an impact on the food and beverage industry's ability to promote unhealthy consumption.</w:t>
      </w:r>
    </w:p>
    <w:p w:rsidR="5AE8C198" w:rsidP="5FF4F5B4" w:rsidRDefault="5AE8C198" w14:paraId="06EFB824" w14:textId="2AB9E8C9">
      <w:pPr>
        <w:pStyle w:val="Normal"/>
        <w:jc w:val="both"/>
        <w:rPr>
          <w:rFonts w:ascii="Arial Nova" w:hAnsi="Arial Nova" w:eastAsia="Arial Nova" w:cs="Arial Nova"/>
        </w:rPr>
      </w:pPr>
      <w:r w:rsidRPr="5FF4F5B4" w:rsidR="5AE8C198">
        <w:rPr>
          <w:rFonts w:ascii="Arial Nova" w:hAnsi="Arial Nova" w:eastAsia="Arial Nova" w:cs="Arial Nova"/>
        </w:rPr>
        <w:t xml:space="preserve">Adopting healthier eating habits, combined with increased physical activity, is the population-wide strategy most likely to reduce obesity </w:t>
      </w:r>
      <w:r w:rsidRPr="5FF4F5B4" w:rsidR="565C0D4A">
        <w:rPr>
          <w:rFonts w:ascii="Arial Nova" w:hAnsi="Arial Nova" w:eastAsia="Arial Nova" w:cs="Arial Nova"/>
        </w:rPr>
        <w:t>incidence. A</w:t>
      </w:r>
      <w:r w:rsidRPr="5FF4F5B4" w:rsidR="5AE8C198">
        <w:rPr>
          <w:rFonts w:ascii="Arial Nova" w:hAnsi="Arial Nova" w:eastAsia="Arial Nova" w:cs="Arial Nova"/>
        </w:rPr>
        <w:t xml:space="preserve"> priority should be the development of evidence for regulatory reform addressing obesity. More research is also needed to improve management options for people who have </w:t>
      </w:r>
      <w:r w:rsidRPr="5FF4F5B4" w:rsidR="5AE8C198">
        <w:rPr>
          <w:rFonts w:ascii="Arial Nova" w:hAnsi="Arial Nova" w:eastAsia="Arial Nova" w:cs="Arial Nova"/>
        </w:rPr>
        <w:t>established</w:t>
      </w:r>
      <w:r w:rsidRPr="5FF4F5B4" w:rsidR="5AE8C198">
        <w:rPr>
          <w:rFonts w:ascii="Arial Nova" w:hAnsi="Arial Nova" w:eastAsia="Arial Nova" w:cs="Arial Nova"/>
        </w:rPr>
        <w:t xml:space="preserve"> obesity and are unlikely to </w:t>
      </w:r>
      <w:r w:rsidRPr="5FF4F5B4" w:rsidR="5AE8C198">
        <w:rPr>
          <w:rFonts w:ascii="Arial Nova" w:hAnsi="Arial Nova" w:eastAsia="Arial Nova" w:cs="Arial Nova"/>
        </w:rPr>
        <w:t>benefit</w:t>
      </w:r>
      <w:r w:rsidRPr="5FF4F5B4" w:rsidR="5AE8C198">
        <w:rPr>
          <w:rFonts w:ascii="Arial Nova" w:hAnsi="Arial Nova" w:eastAsia="Arial Nova" w:cs="Arial Nova"/>
        </w:rPr>
        <w:t xml:space="preserve"> from diet and exercise.</w:t>
      </w:r>
    </w:p>
    <w:p w:rsidR="53E26851" w:rsidP="5FF4F5B4" w:rsidRDefault="53E26851" w14:paraId="1535B0B1" w14:textId="2688AF71">
      <w:pPr>
        <w:pStyle w:val="Normal"/>
        <w:jc w:val="both"/>
        <w:rPr>
          <w:rFonts w:ascii="Arial Nova" w:hAnsi="Arial Nova" w:eastAsia="Arial Nova" w:cs="Arial Nova"/>
        </w:rPr>
      </w:pPr>
      <w:r w:rsidRPr="5FF4F5B4" w:rsidR="53E26851">
        <w:rPr>
          <w:rFonts w:ascii="Arial Nova" w:hAnsi="Arial Nova" w:eastAsia="Arial Nova" w:cs="Arial Nova"/>
        </w:rPr>
        <w:t xml:space="preserve">Key determinants </w:t>
      </w:r>
      <w:r w:rsidRPr="5FF4F5B4" w:rsidR="39EE2A97">
        <w:rPr>
          <w:rFonts w:ascii="Arial Nova" w:hAnsi="Arial Nova" w:eastAsia="Arial Nova" w:cs="Arial Nova"/>
        </w:rPr>
        <w:t xml:space="preserve">/risks </w:t>
      </w:r>
      <w:r w:rsidRPr="5FF4F5B4" w:rsidR="53E26851">
        <w:rPr>
          <w:rFonts w:ascii="Arial Nova" w:hAnsi="Arial Nova" w:eastAsia="Arial Nova" w:cs="Arial Nova"/>
        </w:rPr>
        <w:t xml:space="preserve">of obesity </w:t>
      </w:r>
    </w:p>
    <w:p w:rsidR="281E4692" w:rsidP="5FF4F5B4" w:rsidRDefault="281E4692" w14:paraId="455F6DA2" w14:textId="6B256CA8">
      <w:pPr>
        <w:pStyle w:val="Normal"/>
        <w:jc w:val="both"/>
        <w:rPr>
          <w:rFonts w:ascii="Arial Nova" w:hAnsi="Arial Nova" w:eastAsia="Arial Nova" w:cs="Arial Nova"/>
        </w:rPr>
      </w:pPr>
      <w:r w:rsidRPr="5FF4F5B4" w:rsidR="281E4692">
        <w:rPr>
          <w:rFonts w:ascii="Arial Nova" w:hAnsi="Arial Nova" w:eastAsia="Arial Nova" w:cs="Arial Nova"/>
        </w:rPr>
        <w:t xml:space="preserve">Obesity is caused primarily by an imbalance in calories consumed and calories </w:t>
      </w:r>
      <w:r w:rsidRPr="5FF4F5B4" w:rsidR="281E4692">
        <w:rPr>
          <w:rFonts w:ascii="Arial Nova" w:hAnsi="Arial Nova" w:eastAsia="Arial Nova" w:cs="Arial Nova"/>
        </w:rPr>
        <w:t>expended</w:t>
      </w:r>
      <w:r w:rsidRPr="5FF4F5B4" w:rsidR="281E4692">
        <w:rPr>
          <w:rFonts w:ascii="Arial Nova" w:hAnsi="Arial Nova" w:eastAsia="Arial Nova" w:cs="Arial Nova"/>
        </w:rPr>
        <w:t xml:space="preserve">. Many risk factors, however, contribute to the </w:t>
      </w:r>
      <w:r w:rsidRPr="5FF4F5B4" w:rsidR="2C1C00AC">
        <w:rPr>
          <w:rFonts w:ascii="Arial Nova" w:hAnsi="Arial Nova" w:eastAsia="Arial Nova" w:cs="Arial Nova"/>
        </w:rPr>
        <w:t>disease. Overweight</w:t>
      </w:r>
      <w:r w:rsidRPr="5FF4F5B4" w:rsidR="78CF7001">
        <w:rPr>
          <w:rFonts w:ascii="Arial Nova" w:hAnsi="Arial Nova" w:eastAsia="Arial Nova" w:cs="Arial Nova"/>
        </w:rPr>
        <w:t xml:space="preserve"> and obesity are caused by a variety of factors, including behaviors such as eating patterns, a lack of sleep or physical activity, certain </w:t>
      </w:r>
      <w:r w:rsidRPr="5FF4F5B4" w:rsidR="55D1B903">
        <w:rPr>
          <w:rFonts w:ascii="Arial Nova" w:hAnsi="Arial Nova" w:eastAsia="Arial Nova" w:cs="Arial Nova"/>
        </w:rPr>
        <w:t xml:space="preserve">medications, social determinants such </w:t>
      </w:r>
      <w:r w:rsidRPr="5FF4F5B4" w:rsidR="7F8943EF">
        <w:rPr>
          <w:rFonts w:ascii="Arial Nova" w:hAnsi="Arial Nova" w:eastAsia="Arial Nova" w:cs="Arial Nova"/>
        </w:rPr>
        <w:t>as genetics</w:t>
      </w:r>
      <w:r w:rsidRPr="5FF4F5B4" w:rsidR="78CF7001">
        <w:rPr>
          <w:rFonts w:ascii="Arial Nova" w:hAnsi="Arial Nova" w:eastAsia="Arial Nova" w:cs="Arial Nova"/>
        </w:rPr>
        <w:t xml:space="preserve">, family </w:t>
      </w:r>
      <w:r w:rsidRPr="5FF4F5B4" w:rsidR="7D2D907A">
        <w:rPr>
          <w:rFonts w:ascii="Arial Nova" w:hAnsi="Arial Nova" w:eastAsia="Arial Nova" w:cs="Arial Nova"/>
        </w:rPr>
        <w:t>history, and</w:t>
      </w:r>
      <w:r w:rsidRPr="5FF4F5B4" w:rsidR="170A265B">
        <w:rPr>
          <w:rFonts w:ascii="Arial Nova" w:hAnsi="Arial Nova" w:eastAsia="Arial Nova" w:cs="Arial Nova"/>
        </w:rPr>
        <w:t xml:space="preserve"> taking certain medications.</w:t>
      </w:r>
    </w:p>
    <w:p w:rsidR="5E847D52" w:rsidP="5FF4F5B4" w:rsidRDefault="5E847D52" w14:paraId="79FD5F1D" w14:textId="44C6DADA">
      <w:pPr>
        <w:pStyle w:val="Normal"/>
        <w:jc w:val="both"/>
        <w:rPr>
          <w:rFonts w:ascii="Arial Nova" w:hAnsi="Arial Nova" w:eastAsia="Arial Nova" w:cs="Arial Nova"/>
        </w:rPr>
      </w:pPr>
      <w:r w:rsidRPr="5FF4F5B4" w:rsidR="5E847D52">
        <w:rPr>
          <w:rFonts w:ascii="Arial Nova" w:hAnsi="Arial Nova" w:eastAsia="Arial Nova" w:cs="Arial Nova"/>
        </w:rPr>
        <w:t xml:space="preserve">Obesity prevalence among children and adolescents (aged 2-18 years) has rapidly increased, with more than 100 million affected in 2015. Furthermore, the obesity epidemic in this population has been a major public health issue in both developed and developing countries for the following reasons. </w:t>
      </w:r>
      <w:r w:rsidRPr="5FF4F5B4" w:rsidR="1572D2AF">
        <w:rPr>
          <w:rFonts w:ascii="Arial Nova" w:hAnsi="Arial Nova" w:eastAsia="Arial Nova" w:cs="Arial Nova"/>
        </w:rPr>
        <w:t>Obesity in childhood and adolescents reflects adult obesity and has been associated with various chronic diseases such as type 2 diabetes, high blood pressure</w:t>
      </w:r>
      <w:r w:rsidRPr="5FF4F5B4" w:rsidR="5E847D52">
        <w:rPr>
          <w:rFonts w:ascii="Arial Nova" w:hAnsi="Arial Nova" w:eastAsia="Arial Nova" w:cs="Arial Nova"/>
        </w:rPr>
        <w:t xml:space="preserve"> and cardiovascular disease.</w:t>
      </w:r>
      <w:r w:rsidRPr="5FF4F5B4" w:rsidR="16FB9FEE">
        <w:rPr>
          <w:rFonts w:ascii="Arial Nova" w:hAnsi="Arial Nova" w:eastAsia="Arial Nova" w:cs="Arial Nova"/>
        </w:rPr>
        <w:t xml:space="preserve"> Obesity can put you at risk for a variety of health problems, </w:t>
      </w:r>
      <w:r w:rsidRPr="5FF4F5B4" w:rsidR="2C3ED74B">
        <w:rPr>
          <w:rFonts w:ascii="Arial Nova" w:hAnsi="Arial Nova" w:eastAsia="Arial Nova" w:cs="Arial Nova"/>
        </w:rPr>
        <w:t>including</w:t>
      </w:r>
      <w:r w:rsidRPr="5FF4F5B4" w:rsidR="16FB9FEE">
        <w:rPr>
          <w:rFonts w:ascii="Arial Nova" w:hAnsi="Arial Nova" w:eastAsia="Arial Nova" w:cs="Arial Nova"/>
        </w:rPr>
        <w:t xml:space="preserve"> </w:t>
      </w:r>
      <w:r w:rsidRPr="5FF4F5B4" w:rsidR="16FB9FEE">
        <w:rPr>
          <w:rFonts w:ascii="Arial Nova" w:hAnsi="Arial Nova" w:eastAsia="Arial Nova" w:cs="Arial Nova"/>
        </w:rPr>
        <w:t xml:space="preserve">High cholesterol </w:t>
      </w:r>
      <w:r w:rsidRPr="5FF4F5B4" w:rsidR="525FCC9C">
        <w:rPr>
          <w:rFonts w:ascii="Arial Nova" w:hAnsi="Arial Nova" w:eastAsia="Arial Nova" w:cs="Arial Nova"/>
        </w:rPr>
        <w:t>levels, high</w:t>
      </w:r>
      <w:r w:rsidRPr="5FF4F5B4" w:rsidR="16FB9FEE">
        <w:rPr>
          <w:rFonts w:ascii="Arial Nova" w:hAnsi="Arial Nova" w:eastAsia="Arial Nova" w:cs="Arial Nova"/>
        </w:rPr>
        <w:t>.</w:t>
      </w:r>
      <w:r w:rsidRPr="5FF4F5B4" w:rsidR="077D9242">
        <w:rPr>
          <w:rFonts w:ascii="Arial Nova" w:hAnsi="Arial Nova" w:eastAsia="Arial Nova" w:cs="Arial Nova"/>
        </w:rPr>
        <w:t xml:space="preserve"> Triglyceride </w:t>
      </w:r>
      <w:r w:rsidRPr="5FF4F5B4" w:rsidR="6B258C1F">
        <w:rPr>
          <w:rFonts w:ascii="Arial Nova" w:hAnsi="Arial Nova" w:eastAsia="Arial Nova" w:cs="Arial Nova"/>
        </w:rPr>
        <w:t>levels, Coronary</w:t>
      </w:r>
      <w:r w:rsidRPr="5FF4F5B4" w:rsidR="16FB9FEE">
        <w:rPr>
          <w:rFonts w:ascii="Arial Nova" w:hAnsi="Arial Nova" w:eastAsia="Arial Nova" w:cs="Arial Nova"/>
        </w:rPr>
        <w:t xml:space="preserve"> artery </w:t>
      </w:r>
      <w:r w:rsidRPr="5FF4F5B4" w:rsidR="16FB9FEE">
        <w:rPr>
          <w:rFonts w:ascii="Arial Nova" w:hAnsi="Arial Nova" w:eastAsia="Arial Nova" w:cs="Arial Nova"/>
        </w:rPr>
        <w:t>disease</w:t>
      </w:r>
      <w:r w:rsidRPr="5FF4F5B4" w:rsidR="7E2D6654">
        <w:rPr>
          <w:rFonts w:ascii="Arial Nova" w:hAnsi="Arial Nova" w:eastAsia="Arial Nova" w:cs="Arial Nova"/>
        </w:rPr>
        <w:t>,</w:t>
      </w:r>
      <w:r w:rsidRPr="5FF4F5B4" w:rsidR="451022A1">
        <w:rPr>
          <w:rFonts w:ascii="Arial Nova" w:hAnsi="Arial Nova" w:eastAsia="Arial Nova" w:cs="Arial Nova"/>
        </w:rPr>
        <w:t xml:space="preserve"> </w:t>
      </w:r>
      <w:r w:rsidRPr="5FF4F5B4" w:rsidR="16FB9FEE">
        <w:rPr>
          <w:rFonts w:ascii="Arial Nova" w:hAnsi="Arial Nova" w:eastAsia="Arial Nova" w:cs="Arial Nova"/>
        </w:rPr>
        <w:t>Stroke</w:t>
      </w:r>
      <w:r w:rsidRPr="5FF4F5B4" w:rsidR="319308D0">
        <w:rPr>
          <w:rFonts w:ascii="Arial Nova" w:hAnsi="Arial Nova" w:eastAsia="Arial Nova" w:cs="Arial Nova"/>
        </w:rPr>
        <w:t>,</w:t>
      </w:r>
      <w:r w:rsidRPr="5FF4F5B4" w:rsidR="77916DDB">
        <w:rPr>
          <w:rFonts w:ascii="Arial Nova" w:hAnsi="Arial Nova" w:eastAsia="Arial Nova" w:cs="Arial Nova"/>
        </w:rPr>
        <w:t xml:space="preserve"> </w:t>
      </w:r>
      <w:r w:rsidRPr="5FF4F5B4" w:rsidR="16FB9FEE">
        <w:rPr>
          <w:rFonts w:ascii="Arial Nova" w:hAnsi="Arial Nova" w:eastAsia="Arial Nova" w:cs="Arial Nova"/>
        </w:rPr>
        <w:t>Obstructive</w:t>
      </w:r>
      <w:r w:rsidRPr="5FF4F5B4" w:rsidR="16FB9FEE">
        <w:rPr>
          <w:rFonts w:ascii="Arial Nova" w:hAnsi="Arial Nova" w:eastAsia="Arial Nova" w:cs="Arial Nova"/>
        </w:rPr>
        <w:t xml:space="preserve"> sleep apnea</w:t>
      </w:r>
      <w:r w:rsidRPr="5FF4F5B4" w:rsidR="16A932B2">
        <w:rPr>
          <w:rFonts w:ascii="Arial Nova" w:hAnsi="Arial Nova" w:eastAsia="Arial Nova" w:cs="Arial Nova"/>
        </w:rPr>
        <w:t xml:space="preserve">, </w:t>
      </w:r>
      <w:r w:rsidRPr="5FF4F5B4" w:rsidR="4A787971">
        <w:rPr>
          <w:rFonts w:ascii="Arial Nova" w:hAnsi="Arial Nova" w:eastAsia="Arial Nova" w:cs="Arial Nova"/>
        </w:rPr>
        <w:t>Osteoarthritis, Certain</w:t>
      </w:r>
      <w:r w:rsidRPr="5FF4F5B4" w:rsidR="16FB9FEE">
        <w:rPr>
          <w:rFonts w:ascii="Arial Nova" w:hAnsi="Arial Nova" w:eastAsia="Arial Nova" w:cs="Arial Nova"/>
        </w:rPr>
        <w:t xml:space="preserve"> types of cancer</w:t>
      </w:r>
      <w:r w:rsidRPr="5FF4F5B4" w:rsidR="7BB33E83">
        <w:rPr>
          <w:rFonts w:ascii="Arial Nova" w:hAnsi="Arial Nova" w:eastAsia="Arial Nova" w:cs="Arial Nova"/>
        </w:rPr>
        <w:t xml:space="preserve"> and d</w:t>
      </w:r>
      <w:r w:rsidRPr="5FF4F5B4" w:rsidR="16FB9FEE">
        <w:rPr>
          <w:rFonts w:ascii="Arial Nova" w:hAnsi="Arial Nova" w:eastAsia="Arial Nova" w:cs="Arial Nova"/>
        </w:rPr>
        <w:t>epression</w:t>
      </w:r>
      <w:r w:rsidRPr="5FF4F5B4" w:rsidR="689A64C8">
        <w:rPr>
          <w:rFonts w:ascii="Arial Nova" w:hAnsi="Arial Nova" w:eastAsia="Arial Nova" w:cs="Arial Nova"/>
        </w:rPr>
        <w:t xml:space="preserve"> </w:t>
      </w:r>
      <w:proofErr w:type="gramStart"/>
      <w:r w:rsidRPr="5FF4F5B4" w:rsidR="4C8ED37A">
        <w:rPr>
          <w:rFonts w:ascii="Arial Nova" w:hAnsi="Arial Nova" w:eastAsia="Arial Nova" w:cs="Arial Nova"/>
        </w:rPr>
        <w:t>(</w:t>
      </w:r>
      <w:r w:rsidRPr="5FF4F5B4" w:rsidR="45E4D413">
        <w:rPr>
          <w:rFonts w:ascii="Arial Nova" w:hAnsi="Arial Nova" w:eastAsia="Arial Nova" w:cs="Arial Nova"/>
          <w:noProof w:val="0"/>
          <w:sz w:val="22"/>
          <w:szCs w:val="22"/>
          <w:lang w:val="en-US"/>
        </w:rPr>
        <w:t xml:space="preserve"> Ali</w:t>
      </w:r>
      <w:proofErr w:type="gramEnd"/>
      <w:r w:rsidRPr="5FF4F5B4" w:rsidR="37930FC2">
        <w:rPr>
          <w:rFonts w:ascii="Arial Nova" w:hAnsi="Arial Nova" w:eastAsia="Arial Nova" w:cs="Arial Nova"/>
          <w:noProof w:val="0"/>
          <w:sz w:val="22"/>
          <w:szCs w:val="22"/>
          <w:lang w:val="en-US"/>
        </w:rPr>
        <w:t>,2022</w:t>
      </w:r>
      <w:r w:rsidRPr="5FF4F5B4" w:rsidR="2733AE49">
        <w:rPr>
          <w:rFonts w:ascii="Arial Nova" w:hAnsi="Arial Nova" w:eastAsia="Arial Nova" w:cs="Arial Nova"/>
          <w:noProof w:val="0"/>
          <w:sz w:val="22"/>
          <w:szCs w:val="22"/>
          <w:lang w:val="en-US"/>
        </w:rPr>
        <w:t>). Obesity</w:t>
      </w:r>
      <w:r w:rsidRPr="5FF4F5B4" w:rsidR="5E847D52">
        <w:rPr>
          <w:rFonts w:ascii="Arial Nova" w:hAnsi="Arial Nova" w:eastAsia="Arial Nova" w:cs="Arial Nova"/>
        </w:rPr>
        <w:t xml:space="preserve"> in childhood and adolescence has also been linked to adult mortality and premature death</w:t>
      </w:r>
      <w:r w:rsidRPr="5FF4F5B4" w:rsidR="33FF6BBF">
        <w:rPr>
          <w:rFonts w:ascii="Arial Nova" w:hAnsi="Arial Nova" w:eastAsia="Arial Nova" w:cs="Arial Nova"/>
        </w:rPr>
        <w:t>.</w:t>
      </w:r>
    </w:p>
    <w:p w:rsidR="5FF4F5B4" w:rsidP="5FF4F5B4" w:rsidRDefault="5FF4F5B4" w14:paraId="440CFD88" w14:textId="39D5ABBA">
      <w:pPr>
        <w:pStyle w:val="Normal"/>
        <w:jc w:val="both"/>
        <w:rPr>
          <w:rFonts w:ascii="Arial Nova" w:hAnsi="Arial Nova" w:eastAsia="Arial Nova" w:cs="Arial Nova"/>
        </w:rPr>
      </w:pPr>
    </w:p>
    <w:p w:rsidR="5FF4F5B4" w:rsidP="5FF4F5B4" w:rsidRDefault="5FF4F5B4" w14:paraId="25B4B21A" w14:textId="72EC192D">
      <w:pPr>
        <w:pStyle w:val="Normal"/>
        <w:jc w:val="both"/>
        <w:rPr>
          <w:rFonts w:ascii="Arial Nova" w:hAnsi="Arial Nova" w:eastAsia="Arial Nova" w:cs="Arial Nova"/>
        </w:rPr>
      </w:pPr>
    </w:p>
    <w:p w:rsidR="5FF4F5B4" w:rsidP="5FF4F5B4" w:rsidRDefault="5FF4F5B4" w14:paraId="24051FA7" w14:textId="5AF318FD">
      <w:pPr>
        <w:pStyle w:val="Normal"/>
        <w:jc w:val="both"/>
        <w:rPr>
          <w:rFonts w:ascii="Arial Nova" w:hAnsi="Arial Nova" w:eastAsia="Arial Nova" w:cs="Arial Nova"/>
        </w:rPr>
      </w:pPr>
    </w:p>
    <w:p w:rsidR="5FF4F5B4" w:rsidP="5FF4F5B4" w:rsidRDefault="5FF4F5B4" w14:paraId="5A05B683" w14:textId="1C1C95C9">
      <w:pPr>
        <w:pStyle w:val="Normal"/>
        <w:jc w:val="both"/>
        <w:rPr>
          <w:rFonts w:ascii="Arial Nova" w:hAnsi="Arial Nova" w:eastAsia="Arial Nova" w:cs="Arial Nova"/>
        </w:rPr>
      </w:pPr>
    </w:p>
    <w:p w:rsidR="5FF4F5B4" w:rsidP="5FF4F5B4" w:rsidRDefault="5FF4F5B4" w14:paraId="77DC4389" w14:textId="72735384">
      <w:pPr>
        <w:pStyle w:val="Normal"/>
        <w:jc w:val="both"/>
        <w:rPr>
          <w:rFonts w:ascii="Arial Nova" w:hAnsi="Arial Nova" w:eastAsia="Arial Nova" w:cs="Arial Nova"/>
        </w:rPr>
      </w:pPr>
    </w:p>
    <w:p w:rsidR="5FF4F5B4" w:rsidP="5FF4F5B4" w:rsidRDefault="5FF4F5B4" w14:paraId="1D1EE1EB" w14:textId="0426F5AA">
      <w:pPr>
        <w:pStyle w:val="Normal"/>
        <w:jc w:val="both"/>
        <w:rPr>
          <w:rFonts w:ascii="Arial Nova" w:hAnsi="Arial Nova" w:eastAsia="Arial Nova" w:cs="Arial Nova"/>
        </w:rPr>
      </w:pPr>
    </w:p>
    <w:p w:rsidR="5E847D52" w:rsidP="5FF4F5B4" w:rsidRDefault="5E847D52" w14:paraId="3DEC2422" w14:textId="77806F8B">
      <w:pPr>
        <w:pStyle w:val="Normal"/>
        <w:jc w:val="both"/>
        <w:rPr>
          <w:rFonts w:ascii="Arial Nova" w:hAnsi="Arial Nova" w:eastAsia="Arial Nova" w:cs="Arial Nova"/>
        </w:rPr>
      </w:pPr>
      <w:r w:rsidRPr="5FF4F5B4" w:rsidR="5E847D52">
        <w:rPr>
          <w:rFonts w:ascii="Arial Nova" w:hAnsi="Arial Nova" w:eastAsia="Arial Nova" w:cs="Arial Nova"/>
        </w:rPr>
        <w:t xml:space="preserve">Although an imbalance in caloric intake and physical activity is a major cause of childhood and adolescent obesity, environmental factors are solely responsible for the development of obesity in children and adolescents. </w:t>
      </w:r>
      <w:r w:rsidRPr="5FF4F5B4" w:rsidR="068E421B">
        <w:rPr>
          <w:rFonts w:ascii="Arial Nova" w:hAnsi="Arial Nova" w:eastAsia="Arial Nova" w:cs="Arial Nova"/>
        </w:rPr>
        <w:t xml:space="preserve">The </w:t>
      </w:r>
      <w:r w:rsidRPr="5FF4F5B4" w:rsidR="6ED8B79A">
        <w:rPr>
          <w:rFonts w:ascii="Arial Nova" w:hAnsi="Arial Nova" w:eastAsia="Arial Nova" w:cs="Arial Nova"/>
        </w:rPr>
        <w:t>environment in which we live, learn, work and play are called social health determinants</w:t>
      </w:r>
      <w:r w:rsidRPr="5FF4F5B4" w:rsidR="068E421B">
        <w:rPr>
          <w:rFonts w:ascii="Arial Nova" w:hAnsi="Arial Nova" w:eastAsia="Arial Nova" w:cs="Arial Nova"/>
        </w:rPr>
        <w:t xml:space="preserve"> (</w:t>
      </w:r>
      <w:r w:rsidRPr="5FF4F5B4" w:rsidR="068E421B">
        <w:rPr>
          <w:rFonts w:ascii="Arial Nova" w:hAnsi="Arial Nova" w:eastAsia="Arial Nova" w:cs="Arial Nova"/>
        </w:rPr>
        <w:t>SDOH</w:t>
      </w:r>
      <w:r w:rsidRPr="5FF4F5B4" w:rsidR="068E421B">
        <w:rPr>
          <w:rFonts w:ascii="Arial Nova" w:hAnsi="Arial Nova" w:eastAsia="Arial Nova" w:cs="Arial Nova"/>
        </w:rPr>
        <w:t>).</w:t>
      </w:r>
      <w:r w:rsidRPr="5FF4F5B4" w:rsidR="068E421B">
        <w:rPr>
          <w:rFonts w:ascii="Arial Nova" w:hAnsi="Arial Nova" w:eastAsia="Arial Nova" w:cs="Arial Nova"/>
        </w:rPr>
        <w:t xml:space="preserve"> </w:t>
      </w:r>
      <w:r w:rsidRPr="5FF4F5B4" w:rsidR="5E847D52">
        <w:rPr>
          <w:rFonts w:ascii="Arial Nova" w:hAnsi="Arial Nova" w:eastAsia="Arial Nova" w:cs="Arial Nova"/>
        </w:rPr>
        <w:t xml:space="preserve">In addition to genetic and biological factors, </w:t>
      </w:r>
      <w:r w:rsidRPr="5FF4F5B4" w:rsidR="2A0F274B">
        <w:rPr>
          <w:rFonts w:ascii="Arial Nova" w:hAnsi="Arial Nova" w:eastAsia="Arial Nova" w:cs="Arial Nova"/>
        </w:rPr>
        <w:t>social and environmental factors such as family, school</w:t>
      </w:r>
      <w:r w:rsidRPr="5FF4F5B4" w:rsidR="5E847D52">
        <w:rPr>
          <w:rFonts w:ascii="Arial Nova" w:hAnsi="Arial Nova" w:eastAsia="Arial Nova" w:cs="Arial Nova"/>
        </w:rPr>
        <w:t xml:space="preserve"> and neighborhood play a role.</w:t>
      </w:r>
    </w:p>
    <w:p w:rsidR="704C9538" w:rsidP="5FF4F5B4" w:rsidRDefault="704C9538" w14:paraId="3948131E" w14:textId="0D09B8C3">
      <w:pPr>
        <w:pStyle w:val="Normal"/>
        <w:jc w:val="both"/>
        <w:rPr>
          <w:rFonts w:ascii="Arial Nova" w:hAnsi="Arial Nova" w:eastAsia="Arial Nova" w:cs="Arial Nova"/>
        </w:rPr>
      </w:pPr>
      <w:r w:rsidRPr="5FF4F5B4" w:rsidR="704C9538">
        <w:rPr>
          <w:rFonts w:ascii="Arial Nova" w:hAnsi="Arial Nova" w:eastAsia="Arial Nova" w:cs="Arial Nova"/>
        </w:rPr>
        <w:t xml:space="preserve"> The complexity of risk factors for developing obesity in children and adolescents makes treatment for this population difficult. Many interventional trials for childhood and adolescent obesity have been </w:t>
      </w:r>
      <w:r w:rsidRPr="5FF4F5B4" w:rsidR="704C9538">
        <w:rPr>
          <w:rFonts w:ascii="Arial Nova" w:hAnsi="Arial Nova" w:eastAsia="Arial Nova" w:cs="Arial Nova"/>
        </w:rPr>
        <w:t>demonstrated</w:t>
      </w:r>
      <w:r w:rsidRPr="5FF4F5B4" w:rsidR="704C9538">
        <w:rPr>
          <w:rFonts w:ascii="Arial Nova" w:hAnsi="Arial Nova" w:eastAsia="Arial Nova" w:cs="Arial Nova"/>
        </w:rPr>
        <w:t xml:space="preserve"> to be ineffective.</w:t>
      </w:r>
      <w:r w:rsidRPr="5FF4F5B4" w:rsidR="704C9538">
        <w:rPr>
          <w:rFonts w:ascii="Arial Nova" w:hAnsi="Arial Nova" w:eastAsia="Arial Nova" w:cs="Arial Nova"/>
        </w:rPr>
        <w:t xml:space="preserve"> As a result, early detection and prevention are critical to controlling the global obesity epidemic. Given that the proportion of overweight children and adolescents is far greater than that of obesity, focusing on overweight youth, who are at</w:t>
      </w:r>
      <w:r w:rsidRPr="5FF4F5B4" w:rsidR="704C9538">
        <w:rPr>
          <w:rFonts w:ascii="Arial Nova" w:hAnsi="Arial Nova" w:eastAsia="Arial Nova" w:cs="Arial Nova"/>
        </w:rPr>
        <w:t xml:space="preserve"> </w:t>
      </w:r>
      <w:r w:rsidRPr="5FF4F5B4" w:rsidR="704C9538">
        <w:rPr>
          <w:rFonts w:ascii="Arial Nova" w:hAnsi="Arial Nova" w:eastAsia="Arial Nova" w:cs="Arial Nova"/>
        </w:rPr>
        <w:t>high ris</w:t>
      </w:r>
      <w:r w:rsidRPr="5FF4F5B4" w:rsidR="704C9538">
        <w:rPr>
          <w:rFonts w:ascii="Arial Nova" w:hAnsi="Arial Nova" w:eastAsia="Arial Nova" w:cs="Arial Nova"/>
        </w:rPr>
        <w:t>k</w:t>
      </w:r>
      <w:r w:rsidRPr="5FF4F5B4" w:rsidR="704C9538">
        <w:rPr>
          <w:rFonts w:ascii="Arial Nova" w:hAnsi="Arial Nova" w:eastAsia="Arial Nova" w:cs="Arial Nova"/>
        </w:rPr>
        <w:t xml:space="preserve"> of developing obesity, is an effective prevention strategy. To prevent childhood and adolescent obesity, multifaceted, comprehensive strategies involving behavioral, psychological, and environmental risk factors must also be </w:t>
      </w:r>
      <w:r w:rsidRPr="5FF4F5B4" w:rsidR="6D1F8912">
        <w:rPr>
          <w:rFonts w:ascii="Arial Nova" w:hAnsi="Arial Nova" w:eastAsia="Arial Nova" w:cs="Arial Nova"/>
        </w:rPr>
        <w:t>developed (Lee et al.2018)</w:t>
      </w:r>
      <w:r w:rsidRPr="5FF4F5B4" w:rsidR="6EE4BB6F">
        <w:rPr>
          <w:rFonts w:ascii="Arial Nova" w:hAnsi="Arial Nova" w:eastAsia="Arial Nova" w:cs="Arial Nova"/>
        </w:rPr>
        <w:t>.</w:t>
      </w:r>
    </w:p>
    <w:p w:rsidR="751125F3" w:rsidP="5FF4F5B4" w:rsidRDefault="751125F3" w14:paraId="6274B808" w14:textId="7398F457">
      <w:pPr>
        <w:pStyle w:val="Normal"/>
        <w:jc w:val="both"/>
        <w:rPr>
          <w:rFonts w:ascii="Arial Nova" w:hAnsi="Arial Nova" w:eastAsia="Arial Nova" w:cs="Arial Nova"/>
          <w:sz w:val="28"/>
          <w:szCs w:val="28"/>
        </w:rPr>
      </w:pPr>
      <w:r w:rsidRPr="5FF4F5B4" w:rsidR="751125F3">
        <w:rPr>
          <w:rFonts w:ascii="Arial Nova" w:hAnsi="Arial Nova" w:eastAsia="Arial Nova" w:cs="Arial Nova"/>
          <w:sz w:val="28"/>
          <w:szCs w:val="28"/>
        </w:rPr>
        <w:t xml:space="preserve">Short term </w:t>
      </w:r>
      <w:r w:rsidRPr="5FF4F5B4" w:rsidR="751125F3">
        <w:rPr>
          <w:rFonts w:ascii="Arial Nova" w:hAnsi="Arial Nova" w:eastAsia="Arial Nova" w:cs="Arial Nova"/>
          <w:sz w:val="28"/>
          <w:szCs w:val="28"/>
        </w:rPr>
        <w:t>public</w:t>
      </w:r>
      <w:r w:rsidRPr="5FF4F5B4" w:rsidR="751125F3">
        <w:rPr>
          <w:rFonts w:ascii="Arial Nova" w:hAnsi="Arial Nova" w:eastAsia="Arial Nova" w:cs="Arial Nova"/>
          <w:sz w:val="28"/>
          <w:szCs w:val="28"/>
        </w:rPr>
        <w:t xml:space="preserve"> health consequences of obesity</w:t>
      </w:r>
      <w:r w:rsidRPr="5FF4F5B4" w:rsidR="62459A2B">
        <w:rPr>
          <w:rFonts w:ascii="Arial Nova" w:hAnsi="Arial Nova" w:eastAsia="Arial Nova" w:cs="Arial Nova"/>
          <w:sz w:val="28"/>
          <w:szCs w:val="28"/>
        </w:rPr>
        <w:t xml:space="preserve"> in a social care setting</w:t>
      </w:r>
    </w:p>
    <w:p w:rsidR="1D0A3AD1" w:rsidP="5FF4F5B4" w:rsidRDefault="1D0A3AD1" w14:paraId="1C296D88" w14:textId="08BF7B6E">
      <w:pPr>
        <w:pStyle w:val="Normal"/>
        <w:jc w:val="both"/>
        <w:rPr>
          <w:rFonts w:ascii="Arial Nova" w:hAnsi="Arial Nova" w:eastAsia="Arial Nova" w:cs="Arial Nova"/>
        </w:rPr>
      </w:pPr>
      <w:r w:rsidRPr="5FF4F5B4" w:rsidR="1D0A3AD1">
        <w:rPr>
          <w:rFonts w:ascii="Arial Nova" w:hAnsi="Arial Nova" w:eastAsia="Arial Nova" w:cs="Arial Nova"/>
        </w:rPr>
        <w:t xml:space="preserve">According to reports, obesity is one of the underlying health conditions that can lead to a more severe reaction to COVID-19 infection. </w:t>
      </w:r>
      <w:r w:rsidRPr="5FF4F5B4" w:rsidR="1D0A3AD1">
        <w:rPr>
          <w:rFonts w:ascii="Arial Nova" w:hAnsi="Arial Nova" w:eastAsia="Arial Nova" w:cs="Arial Nova"/>
        </w:rPr>
        <w:t xml:space="preserve">This is significant given that </w:t>
      </w:r>
      <w:r w:rsidRPr="5FF4F5B4" w:rsidR="640713BB">
        <w:rPr>
          <w:rFonts w:ascii="Arial Nova" w:hAnsi="Arial Nova" w:eastAsia="Arial Nova" w:cs="Arial Nova"/>
        </w:rPr>
        <w:t>most adults in England are overweight or obese, and that about 1.9 billion adults worldwide are.</w:t>
      </w:r>
      <w:r w:rsidRPr="5FF4F5B4" w:rsidR="1D0A3AD1">
        <w:rPr>
          <w:rFonts w:ascii="Arial Nova" w:hAnsi="Arial Nova" w:eastAsia="Arial Nova" w:cs="Arial Nova"/>
        </w:rPr>
        <w:t xml:space="preserve"> Given the world's extremely high obesity rates, the pandemic may disproportionately affect those who are overweight or obese.</w:t>
      </w:r>
    </w:p>
    <w:p w:rsidR="1D0A3AD1" w:rsidP="5FF4F5B4" w:rsidRDefault="1D0A3AD1" w14:paraId="3539FBB8" w14:textId="41779FD8">
      <w:pPr>
        <w:pStyle w:val="Normal"/>
        <w:jc w:val="both"/>
        <w:rPr>
          <w:rFonts w:ascii="Arial Nova" w:hAnsi="Arial Nova" w:eastAsia="Arial Nova" w:cs="Arial Nova"/>
        </w:rPr>
      </w:pPr>
      <w:r w:rsidRPr="5FF4F5B4" w:rsidR="1D0A3AD1">
        <w:rPr>
          <w:rFonts w:ascii="Arial Nova" w:hAnsi="Arial Nova" w:eastAsia="Arial Nova" w:cs="Arial Nova"/>
        </w:rPr>
        <w:t xml:space="preserve">There have been several hypotheses advanced as to why obesity could exacerbate COVID-19 symptoms. </w:t>
      </w:r>
      <w:r w:rsidRPr="5FF4F5B4" w:rsidR="1D0A3AD1">
        <w:rPr>
          <w:rFonts w:ascii="Arial Nova" w:hAnsi="Arial Nova" w:eastAsia="Arial Nova" w:cs="Arial Nova"/>
        </w:rPr>
        <w:t>High levels</w:t>
      </w:r>
      <w:r w:rsidRPr="5FF4F5B4" w:rsidR="1D0A3AD1">
        <w:rPr>
          <w:rFonts w:ascii="Arial Nova" w:hAnsi="Arial Nova" w:eastAsia="Arial Nova" w:cs="Arial Nova"/>
        </w:rPr>
        <w:t xml:space="preserve"> of inflammation caused by stored fat can reduce the effectiveness of the immune system, and fat stored around the middle of the body may make the lungs less efficient in the face of a viral infection. The evidence linking COVID-19 and obesity is growing rapidly, with research in the UK </w:t>
      </w:r>
      <w:r w:rsidRPr="5FF4F5B4" w:rsidR="1D0A3AD1">
        <w:rPr>
          <w:rFonts w:ascii="Arial Nova" w:hAnsi="Arial Nova" w:eastAsia="Arial Nova" w:cs="Arial Nova"/>
        </w:rPr>
        <w:t>indicating</w:t>
      </w:r>
      <w:r w:rsidRPr="5FF4F5B4" w:rsidR="1D0A3AD1">
        <w:rPr>
          <w:rFonts w:ascii="Arial Nova" w:hAnsi="Arial Nova" w:eastAsia="Arial Nova" w:cs="Arial Nova"/>
        </w:rPr>
        <w:t xml:space="preserve"> that people with obesity are three times more likely to require intensive care following the development of COVID-19.</w:t>
      </w:r>
    </w:p>
    <w:p w:rsidR="7D71D81B" w:rsidP="5FF4F5B4" w:rsidRDefault="7D71D81B" w14:paraId="4541AFBD" w14:textId="11D6160A">
      <w:pPr>
        <w:pStyle w:val="Normal"/>
        <w:jc w:val="both"/>
        <w:rPr>
          <w:rFonts w:ascii="Arial Nova" w:hAnsi="Arial Nova" w:eastAsia="Arial Nova" w:cs="Arial Nova"/>
        </w:rPr>
      </w:pPr>
      <w:r w:rsidRPr="5FF4F5B4" w:rsidR="7D71D81B">
        <w:rPr>
          <w:rFonts w:ascii="Arial Nova" w:hAnsi="Arial Nova" w:eastAsia="Arial Nova" w:cs="Arial Nova"/>
        </w:rPr>
        <w:t>Following childhood obesity into adulthood places a significant strain on the healthcare system in terms of managing the condition and its complications. Obesity is a major risk factor for noncommunicable diseases (NCD), which include diabetes, hypertension, and coronary artery disease, to name a few.</w:t>
      </w:r>
    </w:p>
    <w:p w:rsidR="24E3EEE4" w:rsidP="5FF4F5B4" w:rsidRDefault="24E3EEE4" w14:paraId="1B5C2D00" w14:textId="0310D9AA">
      <w:pPr>
        <w:pStyle w:val="Normal"/>
        <w:jc w:val="both"/>
        <w:rPr>
          <w:rFonts w:ascii="Arial Nova" w:hAnsi="Arial Nova" w:eastAsia="Arial Nova" w:cs="Arial Nova"/>
        </w:rPr>
      </w:pPr>
      <w:r w:rsidRPr="5FF4F5B4" w:rsidR="24E3EEE4">
        <w:rPr>
          <w:rFonts w:ascii="Arial Nova" w:hAnsi="Arial Nova" w:eastAsia="Arial Nova" w:cs="Arial Nova"/>
        </w:rPr>
        <w:t>There were 1 million hospital admissions for people with a primary or secondary diagnosis of obesity in 2019/20, a 17% increase from the previous year. Over the last five years, this figure has nearly doubled (NHS Digital 2021). Obesity-related illness costs the NHS a lot of money.</w:t>
      </w:r>
    </w:p>
    <w:p w:rsidR="19FDCDF4" w:rsidP="5FF4F5B4" w:rsidRDefault="19FDCDF4" w14:paraId="449C10CF" w14:textId="0159DF9D">
      <w:pPr>
        <w:pStyle w:val="Normal"/>
        <w:jc w:val="both"/>
        <w:rPr>
          <w:rFonts w:ascii="Arial Nova" w:hAnsi="Arial Nova" w:eastAsia="Arial Nova" w:cs="Arial Nova"/>
        </w:rPr>
      </w:pPr>
      <w:r w:rsidRPr="5FF4F5B4" w:rsidR="19FDCDF4">
        <w:rPr>
          <w:rFonts w:ascii="Arial Nova" w:hAnsi="Arial Nova" w:eastAsia="Arial Nova" w:cs="Arial Nova"/>
        </w:rPr>
        <w:t xml:space="preserve">Local government </w:t>
      </w:r>
      <w:proofErr w:type="spellStart"/>
      <w:r w:rsidRPr="5FF4F5B4" w:rsidR="19FDCDF4">
        <w:rPr>
          <w:rFonts w:ascii="Arial Nova" w:hAnsi="Arial Nova" w:eastAsia="Arial Nova" w:cs="Arial Nova"/>
        </w:rPr>
        <w:t>assosiation</w:t>
      </w:r>
      <w:proofErr w:type="spellEnd"/>
      <w:r w:rsidRPr="5FF4F5B4" w:rsidR="19FDCDF4">
        <w:rPr>
          <w:rFonts w:ascii="Arial Nova" w:hAnsi="Arial Nova" w:eastAsia="Arial Nova" w:cs="Arial Nova"/>
        </w:rPr>
        <w:t>, (2022).</w:t>
      </w:r>
    </w:p>
    <w:p w:rsidR="5FF4F5B4" w:rsidP="5FF4F5B4" w:rsidRDefault="5FF4F5B4" w14:paraId="64BF9036" w14:textId="7FAD6F9E">
      <w:pPr>
        <w:pStyle w:val="Normal"/>
        <w:jc w:val="both"/>
        <w:rPr>
          <w:rFonts w:ascii="Arial Nova" w:hAnsi="Arial Nova" w:eastAsia="Arial Nova" w:cs="Arial Nova"/>
        </w:rPr>
      </w:pPr>
    </w:p>
    <w:p w:rsidR="5FF4F5B4" w:rsidP="5FF4F5B4" w:rsidRDefault="5FF4F5B4" w14:paraId="15CDA71C" w14:textId="1FD74B2B">
      <w:pPr>
        <w:pStyle w:val="Normal"/>
        <w:jc w:val="both"/>
        <w:rPr>
          <w:rFonts w:ascii="Arial Nova" w:hAnsi="Arial Nova" w:eastAsia="Arial Nova" w:cs="Arial Nova"/>
        </w:rPr>
      </w:pPr>
    </w:p>
    <w:p w:rsidR="5FF4F5B4" w:rsidP="5FF4F5B4" w:rsidRDefault="5FF4F5B4" w14:paraId="1275215B" w14:textId="451F0F32">
      <w:pPr>
        <w:pStyle w:val="Normal"/>
        <w:jc w:val="both"/>
        <w:rPr>
          <w:rFonts w:ascii="Arial Nova" w:hAnsi="Arial Nova" w:eastAsia="Arial Nova" w:cs="Arial Nova"/>
        </w:rPr>
      </w:pPr>
    </w:p>
    <w:p w:rsidR="5FF4F5B4" w:rsidP="5FF4F5B4" w:rsidRDefault="5FF4F5B4" w14:paraId="5E7C3A79" w14:textId="1EC73957">
      <w:pPr>
        <w:pStyle w:val="Normal"/>
        <w:jc w:val="both"/>
        <w:rPr>
          <w:rFonts w:ascii="Arial Nova" w:hAnsi="Arial Nova" w:eastAsia="Arial Nova" w:cs="Arial Nova"/>
        </w:rPr>
      </w:pPr>
    </w:p>
    <w:p w:rsidR="5FF4F5B4" w:rsidP="5FF4F5B4" w:rsidRDefault="5FF4F5B4" w14:paraId="755C2ECF" w14:textId="0CED1156">
      <w:pPr>
        <w:pStyle w:val="Normal"/>
        <w:jc w:val="both"/>
        <w:rPr>
          <w:rFonts w:ascii="Arial Nova" w:hAnsi="Arial Nova" w:eastAsia="Arial Nova" w:cs="Arial Nova"/>
        </w:rPr>
      </w:pPr>
    </w:p>
    <w:p w:rsidR="5FF4F5B4" w:rsidP="5FF4F5B4" w:rsidRDefault="5FF4F5B4" w14:paraId="75D51028" w14:textId="1DF9E6E8">
      <w:pPr>
        <w:pStyle w:val="Normal"/>
        <w:jc w:val="both"/>
        <w:rPr>
          <w:rFonts w:ascii="Arial Nova" w:hAnsi="Arial Nova" w:eastAsia="Arial Nova" w:cs="Arial Nova"/>
        </w:rPr>
      </w:pPr>
    </w:p>
    <w:p w:rsidR="71D2C3DB" w:rsidP="5FF4F5B4" w:rsidRDefault="71D2C3DB" w14:paraId="1E3A379E" w14:textId="1D1870EB">
      <w:pPr>
        <w:pStyle w:val="Normal"/>
        <w:jc w:val="both"/>
        <w:rPr>
          <w:rFonts w:ascii="Arial Nova" w:hAnsi="Arial Nova" w:eastAsia="Arial Nova" w:cs="Arial Nova"/>
        </w:rPr>
      </w:pPr>
      <w:r w:rsidRPr="5FF4F5B4" w:rsidR="71D2C3DB">
        <w:rPr>
          <w:rFonts w:ascii="Arial Nova" w:hAnsi="Arial Nova" w:eastAsia="Arial Nova" w:cs="Arial Nova"/>
        </w:rPr>
        <w:t>People who are overweight or obese are at a significantly higher risk of developing noncommunicable diseases. Obesity has a significant impact on national economies by lowering productivity and life expectancy while increasing disability and health-care costs.</w:t>
      </w:r>
    </w:p>
    <w:p w:rsidR="7F045AA8" w:rsidP="5FF4F5B4" w:rsidRDefault="7F045AA8" w14:paraId="7C1996D9" w14:textId="3267CF43">
      <w:pPr>
        <w:pStyle w:val="Normal"/>
        <w:jc w:val="both"/>
        <w:rPr>
          <w:rFonts w:ascii="Arial Nova" w:hAnsi="Arial Nova" w:eastAsia="Arial Nova" w:cs="Arial Nova"/>
        </w:rPr>
      </w:pPr>
      <w:r w:rsidRPr="5FF4F5B4" w:rsidR="7F045AA8">
        <w:rPr>
          <w:rFonts w:ascii="Arial Nova" w:hAnsi="Arial Nova" w:eastAsia="Arial Nova" w:cs="Arial Nova"/>
        </w:rPr>
        <w:t xml:space="preserve">Obesity is also </w:t>
      </w:r>
      <w:r w:rsidRPr="5FF4F5B4" w:rsidR="43598654">
        <w:rPr>
          <w:rFonts w:ascii="Arial Nova" w:hAnsi="Arial Nova" w:eastAsia="Arial Nova" w:cs="Arial Nova"/>
        </w:rPr>
        <w:t xml:space="preserve">associated with social and psychological problems such as low self-esteem, low social competence, lack of adaptation, social isolation, unemployment, low socio-economic </w:t>
      </w:r>
      <w:r w:rsidRPr="5FF4F5B4" w:rsidR="43598654">
        <w:rPr>
          <w:rFonts w:ascii="Arial Nova" w:hAnsi="Arial Nova" w:eastAsia="Arial Nova" w:cs="Arial Nova"/>
        </w:rPr>
        <w:t>status</w:t>
      </w:r>
      <w:r w:rsidRPr="5FF4F5B4" w:rsidR="43598654">
        <w:rPr>
          <w:rFonts w:ascii="Arial Nova" w:hAnsi="Arial Nova" w:eastAsia="Arial Nova" w:cs="Arial Nova"/>
        </w:rPr>
        <w:t xml:space="preserve"> and</w:t>
      </w:r>
      <w:r w:rsidRPr="5FF4F5B4" w:rsidR="7F045AA8">
        <w:rPr>
          <w:rFonts w:ascii="Arial Nova" w:hAnsi="Arial Nova" w:eastAsia="Arial Nova" w:cs="Arial Nova"/>
        </w:rPr>
        <w:t xml:space="preserve"> </w:t>
      </w:r>
      <w:r w:rsidRPr="5FF4F5B4" w:rsidR="7F045AA8">
        <w:rPr>
          <w:rFonts w:ascii="Arial Nova" w:hAnsi="Arial Nova" w:eastAsia="Arial Nova" w:cs="Arial Nova"/>
        </w:rPr>
        <w:t>poor quality</w:t>
      </w:r>
      <w:r w:rsidRPr="5FF4F5B4" w:rsidR="7F045AA8">
        <w:rPr>
          <w:rFonts w:ascii="Arial Nova" w:hAnsi="Arial Nova" w:eastAsia="Arial Nova" w:cs="Arial Nova"/>
        </w:rPr>
        <w:t xml:space="preserve"> of life.</w:t>
      </w:r>
      <w:r w:rsidRPr="5FF4F5B4" w:rsidR="7B97D521">
        <w:rPr>
          <w:rFonts w:ascii="Arial Nova" w:hAnsi="Arial Nova" w:eastAsia="Arial Nova" w:cs="Arial Nova"/>
        </w:rPr>
        <w:t xml:space="preserve"> Many obese people internalize this attitude. Internalized stigma and discrimination have been linked to depression, anxiety, and other psychological correlates. Discrimination, stigma, and depression symptoms can often lead to social </w:t>
      </w:r>
      <w:r w:rsidRPr="5FF4F5B4" w:rsidR="7B97D521">
        <w:rPr>
          <w:rFonts w:ascii="Arial Nova" w:hAnsi="Arial Nova" w:eastAsia="Arial Nova" w:cs="Arial Nova"/>
        </w:rPr>
        <w:t>isolation.</w:t>
      </w:r>
    </w:p>
    <w:p w:rsidR="6B63AB63" w:rsidP="5FF4F5B4" w:rsidRDefault="6B63AB63" w14:paraId="2A295A28" w14:textId="6F4304C3">
      <w:pPr>
        <w:pStyle w:val="Normal"/>
        <w:jc w:val="both"/>
        <w:rPr>
          <w:rFonts w:ascii="Arial Nova" w:hAnsi="Arial Nova" w:eastAsia="Arial Nova" w:cs="Arial Nova"/>
          <w:sz w:val="28"/>
          <w:szCs w:val="28"/>
        </w:rPr>
      </w:pPr>
      <w:r w:rsidRPr="5FF4F5B4" w:rsidR="6B63AB63">
        <w:rPr>
          <w:rFonts w:ascii="Arial Nova" w:hAnsi="Arial Nova" w:eastAsia="Arial Nova" w:cs="Arial Nova"/>
          <w:sz w:val="28"/>
          <w:szCs w:val="28"/>
        </w:rPr>
        <w:t>Long</w:t>
      </w:r>
      <w:r w:rsidRPr="5FF4F5B4" w:rsidR="6B63AB63">
        <w:rPr>
          <w:rFonts w:ascii="Arial Nova" w:hAnsi="Arial Nova" w:eastAsia="Arial Nova" w:cs="Arial Nova"/>
          <w:sz w:val="28"/>
          <w:szCs w:val="28"/>
        </w:rPr>
        <w:t xml:space="preserve"> term public </w:t>
      </w:r>
      <w:r w:rsidRPr="5FF4F5B4" w:rsidR="26AF0AB5">
        <w:rPr>
          <w:rFonts w:ascii="Arial Nova" w:hAnsi="Arial Nova" w:eastAsia="Arial Nova" w:cs="Arial Nova"/>
          <w:sz w:val="28"/>
          <w:szCs w:val="28"/>
        </w:rPr>
        <w:t>health consequences of obesity</w:t>
      </w:r>
      <w:r w:rsidRPr="5FF4F5B4" w:rsidR="3F1F4E38">
        <w:rPr>
          <w:rFonts w:ascii="Arial Nova" w:hAnsi="Arial Nova" w:eastAsia="Arial Nova" w:cs="Arial Nova"/>
          <w:sz w:val="28"/>
          <w:szCs w:val="28"/>
        </w:rPr>
        <w:t xml:space="preserve"> in a social care setting</w:t>
      </w:r>
    </w:p>
    <w:p w:rsidR="637B112C" w:rsidP="5FF4F5B4" w:rsidRDefault="637B112C" w14:paraId="4CABF35F" w14:textId="52A90ABA">
      <w:pPr>
        <w:pStyle w:val="Normal"/>
        <w:jc w:val="both"/>
        <w:rPr>
          <w:rFonts w:ascii="Arial Nova" w:hAnsi="Arial Nova" w:eastAsia="Arial Nova" w:cs="Arial Nova"/>
        </w:rPr>
      </w:pPr>
      <w:r w:rsidRPr="5FF4F5B4" w:rsidR="637B112C">
        <w:rPr>
          <w:rFonts w:ascii="Arial Nova" w:hAnsi="Arial Nova" w:eastAsia="Arial Nova" w:cs="Arial Nova"/>
        </w:rPr>
        <w:t xml:space="preserve">The Health and Social Care Bill, (2011). defines adult social care as "all forms of personal care and other practical </w:t>
      </w:r>
      <w:r w:rsidRPr="5FF4F5B4" w:rsidR="637B112C">
        <w:rPr>
          <w:rFonts w:ascii="Arial Nova" w:hAnsi="Arial Nova" w:eastAsia="Arial Nova" w:cs="Arial Nova"/>
        </w:rPr>
        <w:t>assistance</w:t>
      </w:r>
      <w:r w:rsidRPr="5FF4F5B4" w:rsidR="637B112C">
        <w:rPr>
          <w:rFonts w:ascii="Arial Nova" w:hAnsi="Arial Nova" w:eastAsia="Arial Nova" w:cs="Arial Nova"/>
        </w:rPr>
        <w:t xml:space="preserve"> for </w:t>
      </w:r>
      <w:r w:rsidRPr="5FF4F5B4" w:rsidR="637B112C">
        <w:rPr>
          <w:rFonts w:ascii="Arial Nova" w:hAnsi="Arial Nova" w:eastAsia="Arial Nova" w:cs="Arial Nova"/>
        </w:rPr>
        <w:t>individuals."</w:t>
      </w:r>
      <w:r w:rsidRPr="5FF4F5B4" w:rsidR="126C6C4E">
        <w:rPr>
          <w:rFonts w:ascii="Arial Nova" w:hAnsi="Arial Nova" w:eastAsia="Arial Nova" w:cs="Arial Nova"/>
        </w:rPr>
        <w:t xml:space="preserve"> W</w:t>
      </w:r>
      <w:r w:rsidRPr="5FF4F5B4" w:rsidR="637B112C">
        <w:rPr>
          <w:rFonts w:ascii="Arial Nova" w:hAnsi="Arial Nova" w:eastAsia="Arial Nova" w:cs="Arial Nova"/>
        </w:rPr>
        <w:t>ho</w:t>
      </w:r>
      <w:r w:rsidRPr="5FF4F5B4" w:rsidR="637B112C">
        <w:rPr>
          <w:rFonts w:ascii="Arial Nova" w:hAnsi="Arial Nova" w:eastAsia="Arial Nova" w:cs="Arial Nova"/>
        </w:rPr>
        <w:t>, due to their age, illness, or disability,</w:t>
      </w:r>
      <w:r w:rsidRPr="5FF4F5B4" w:rsidR="08DFF1F4">
        <w:rPr>
          <w:rFonts w:ascii="Arial Nova" w:hAnsi="Arial Nova" w:eastAsia="Arial Nova" w:cs="Arial Nova"/>
        </w:rPr>
        <w:t xml:space="preserve"> a</w:t>
      </w:r>
      <w:r w:rsidRPr="5FF4F5B4" w:rsidR="637B112C">
        <w:rPr>
          <w:rFonts w:ascii="Arial Nova" w:hAnsi="Arial Nova" w:eastAsia="Arial Nova" w:cs="Arial Nova"/>
        </w:rPr>
        <w:t xml:space="preserve">lcoholism, pregnancy, </w:t>
      </w:r>
      <w:r w:rsidRPr="5FF4F5B4" w:rsidR="1C0C5A11">
        <w:rPr>
          <w:rFonts w:ascii="Arial Nova" w:hAnsi="Arial Nova" w:eastAsia="Arial Nova" w:cs="Arial Nova"/>
        </w:rPr>
        <w:t>childbirth,</w:t>
      </w:r>
      <w:r w:rsidRPr="5FF4F5B4" w:rsidR="6AD66FE4">
        <w:rPr>
          <w:rFonts w:ascii="Arial Nova" w:hAnsi="Arial Nova" w:eastAsia="Arial Nova" w:cs="Arial Nova"/>
        </w:rPr>
        <w:t xml:space="preserve"> </w:t>
      </w:r>
      <w:r w:rsidRPr="5FF4F5B4" w:rsidR="637B112C">
        <w:rPr>
          <w:rFonts w:ascii="Arial Nova" w:hAnsi="Arial Nova" w:eastAsia="Arial Nova" w:cs="Arial Nova"/>
        </w:rPr>
        <w:t>drugs, or any other similar circumstance,</w:t>
      </w:r>
      <w:r w:rsidRPr="5FF4F5B4" w:rsidR="6C55CB00">
        <w:rPr>
          <w:rFonts w:ascii="Arial Nova" w:hAnsi="Arial Nova" w:eastAsia="Arial Nova" w:cs="Arial Nova"/>
        </w:rPr>
        <w:t xml:space="preserve"> </w:t>
      </w:r>
      <w:bookmarkStart w:name="_Int_x4uAdiQo" w:id="1955064841"/>
      <w:r w:rsidRPr="5FF4F5B4" w:rsidR="0B83FD4C">
        <w:rPr>
          <w:rFonts w:ascii="Arial Nova" w:hAnsi="Arial Nova" w:eastAsia="Arial Nova" w:cs="Arial Nova"/>
        </w:rPr>
        <w:t>need</w:t>
      </w:r>
      <w:bookmarkEnd w:id="1955064841"/>
      <w:r w:rsidRPr="5FF4F5B4" w:rsidR="637B112C">
        <w:rPr>
          <w:rFonts w:ascii="Arial Nova" w:hAnsi="Arial Nova" w:eastAsia="Arial Nova" w:cs="Arial Nova"/>
        </w:rPr>
        <w:t xml:space="preserve"> such care or</w:t>
      </w:r>
      <w:r w:rsidRPr="5FF4F5B4" w:rsidR="637B112C">
        <w:rPr>
          <w:rFonts w:ascii="Arial Nova" w:hAnsi="Arial Nova" w:eastAsia="Arial Nova" w:cs="Arial Nova"/>
        </w:rPr>
        <w:t xml:space="preserve"> </w:t>
      </w:r>
      <w:r w:rsidRPr="5FF4F5B4" w:rsidR="637B112C">
        <w:rPr>
          <w:rFonts w:ascii="Arial Nova" w:hAnsi="Arial Nova" w:eastAsia="Arial Nova" w:cs="Arial Nova"/>
        </w:rPr>
        <w:t>assistanc</w:t>
      </w:r>
      <w:r w:rsidRPr="5FF4F5B4" w:rsidR="637B112C">
        <w:rPr>
          <w:rFonts w:ascii="Arial Nova" w:hAnsi="Arial Nova" w:eastAsia="Arial Nova" w:cs="Arial Nova"/>
        </w:rPr>
        <w:t>e</w:t>
      </w:r>
      <w:r w:rsidRPr="5FF4F5B4" w:rsidR="637B112C">
        <w:rPr>
          <w:rFonts w:ascii="Arial Nova" w:hAnsi="Arial Nova" w:eastAsia="Arial Nova" w:cs="Arial Nova"/>
        </w:rPr>
        <w:t>.</w:t>
      </w:r>
    </w:p>
    <w:p w:rsidR="7BAE1DAA" w:rsidP="5FF4F5B4" w:rsidRDefault="7BAE1DAA" w14:paraId="4A7E8761" w14:textId="71B8DB6D">
      <w:pPr>
        <w:pStyle w:val="Normal"/>
        <w:jc w:val="both"/>
        <w:rPr>
          <w:rFonts w:ascii="Arial Nova" w:hAnsi="Arial Nova" w:eastAsia="Arial Nova" w:cs="Arial Nova"/>
        </w:rPr>
      </w:pPr>
      <w:r w:rsidRPr="5FF4F5B4" w:rsidR="7BAE1DAA">
        <w:rPr>
          <w:rFonts w:ascii="Arial Nova" w:hAnsi="Arial Nova" w:eastAsia="Arial Nova" w:cs="Arial Nova"/>
        </w:rPr>
        <w:t>Th</w:t>
      </w:r>
      <w:r w:rsidRPr="5FF4F5B4" w:rsidR="637B112C">
        <w:rPr>
          <w:rFonts w:ascii="Arial Nova" w:hAnsi="Arial Nova" w:eastAsia="Arial Nova" w:cs="Arial Nova"/>
        </w:rPr>
        <w:t>e groups most likely to require social care</w:t>
      </w:r>
      <w:r w:rsidRPr="5FF4F5B4" w:rsidR="0F90333A">
        <w:rPr>
          <w:rFonts w:ascii="Arial Nova" w:hAnsi="Arial Nova" w:eastAsia="Arial Nova" w:cs="Arial Nova"/>
        </w:rPr>
        <w:t xml:space="preserve"> </w:t>
      </w:r>
      <w:r w:rsidRPr="5FF4F5B4" w:rsidR="32D02624">
        <w:rPr>
          <w:rFonts w:ascii="Arial Nova" w:hAnsi="Arial Nova" w:eastAsia="Arial Nova" w:cs="Arial Nova"/>
        </w:rPr>
        <w:t>are</w:t>
      </w:r>
      <w:r w:rsidRPr="5FF4F5B4" w:rsidR="44AD42BC">
        <w:rPr>
          <w:rFonts w:ascii="Arial Nova" w:hAnsi="Arial Nova" w:eastAsia="Arial Nova" w:cs="Arial Nova"/>
        </w:rPr>
        <w:t xml:space="preserve"> </w:t>
      </w:r>
      <w:r w:rsidRPr="5FF4F5B4" w:rsidR="637B112C">
        <w:rPr>
          <w:rFonts w:ascii="Arial Nova" w:hAnsi="Arial Nova" w:eastAsia="Arial Nova" w:cs="Arial Nova"/>
        </w:rPr>
        <w:t>services for the elderly, caregivers, people with disabilities</w:t>
      </w:r>
      <w:r w:rsidRPr="5FF4F5B4" w:rsidR="43B0358D">
        <w:rPr>
          <w:rFonts w:ascii="Arial Nova" w:hAnsi="Arial Nova" w:eastAsia="Arial Nova" w:cs="Arial Nova"/>
        </w:rPr>
        <w:t xml:space="preserve">, </w:t>
      </w:r>
      <w:r w:rsidRPr="5FF4F5B4" w:rsidR="0AC4FC56">
        <w:rPr>
          <w:rFonts w:ascii="Arial Nova" w:hAnsi="Arial Nova" w:eastAsia="Arial Nova" w:cs="Arial Nova"/>
        </w:rPr>
        <w:t xml:space="preserve">people </w:t>
      </w:r>
      <w:r w:rsidRPr="5FF4F5B4" w:rsidR="637B112C">
        <w:rPr>
          <w:rFonts w:ascii="Arial Nova" w:hAnsi="Arial Nova" w:eastAsia="Arial Nova" w:cs="Arial Nova"/>
        </w:rPr>
        <w:t>with learning disabilities, physical disabilities,</w:t>
      </w:r>
      <w:r w:rsidRPr="5FF4F5B4" w:rsidR="2BA65AE6">
        <w:rPr>
          <w:rFonts w:ascii="Arial Nova" w:hAnsi="Arial Nova" w:eastAsia="Arial Nova" w:cs="Arial Nova"/>
        </w:rPr>
        <w:t xml:space="preserve"> </w:t>
      </w:r>
      <w:r w:rsidRPr="5FF4F5B4" w:rsidR="637B112C">
        <w:rPr>
          <w:rFonts w:ascii="Arial Nova" w:hAnsi="Arial Nova" w:eastAsia="Arial Nova" w:cs="Arial Nova"/>
        </w:rPr>
        <w:t>or issues with mental health</w:t>
      </w:r>
      <w:r w:rsidRPr="5FF4F5B4" w:rsidR="6BB6F4DA">
        <w:rPr>
          <w:rFonts w:ascii="Arial Nova" w:hAnsi="Arial Nova" w:eastAsia="Arial Nova" w:cs="Arial Nova"/>
        </w:rPr>
        <w:t>.</w:t>
      </w:r>
      <w:r w:rsidRPr="5FF4F5B4" w:rsidR="4C61A2E0">
        <w:rPr>
          <w:rFonts w:ascii="Arial Nova" w:hAnsi="Arial Nova" w:eastAsia="Arial Nova" w:cs="Arial Nova"/>
        </w:rPr>
        <w:t xml:space="preserve"> </w:t>
      </w:r>
    </w:p>
    <w:p w:rsidR="4C61A2E0" w:rsidP="5FF4F5B4" w:rsidRDefault="4C61A2E0" w14:paraId="06B1FC17" w14:textId="7E4B25F9">
      <w:pPr>
        <w:pStyle w:val="Normal"/>
        <w:jc w:val="both"/>
        <w:rPr>
          <w:rFonts w:ascii="Arial Nova" w:hAnsi="Arial Nova" w:eastAsia="Arial Nova" w:cs="Arial Nova"/>
        </w:rPr>
      </w:pPr>
      <w:r w:rsidRPr="5FF4F5B4" w:rsidR="4C61A2E0">
        <w:rPr>
          <w:rFonts w:ascii="Arial Nova" w:hAnsi="Arial Nova" w:eastAsia="Arial Nova" w:cs="Arial Nova"/>
        </w:rPr>
        <w:t xml:space="preserve">Obesity and social care are inextricably linked. Obesity is a risk factor for the development of </w:t>
      </w:r>
      <w:r w:rsidRPr="5FF4F5B4" w:rsidR="20AEC915">
        <w:rPr>
          <w:rFonts w:ascii="Arial Nova" w:hAnsi="Arial Nova" w:eastAsia="Arial Nova" w:cs="Arial Nova"/>
        </w:rPr>
        <w:t>d</w:t>
      </w:r>
      <w:r w:rsidRPr="5FF4F5B4" w:rsidR="4C61A2E0">
        <w:rPr>
          <w:rFonts w:ascii="Arial Nova" w:hAnsi="Arial Nova" w:eastAsia="Arial Nova" w:cs="Arial Nova"/>
        </w:rPr>
        <w:t>iabetes and other long-term conditions</w:t>
      </w:r>
      <w:r w:rsidRPr="5FF4F5B4" w:rsidR="5983B61B">
        <w:rPr>
          <w:rFonts w:ascii="Arial Nova" w:hAnsi="Arial Nova" w:eastAsia="Arial Nova" w:cs="Arial Nova"/>
        </w:rPr>
        <w:t xml:space="preserve"> such as cardiovascular</w:t>
      </w:r>
      <w:r w:rsidRPr="5FF4F5B4" w:rsidR="4C61A2E0">
        <w:rPr>
          <w:rFonts w:ascii="Arial Nova" w:hAnsi="Arial Nova" w:eastAsia="Arial Nova" w:cs="Arial Nova"/>
        </w:rPr>
        <w:t xml:space="preserve"> </w:t>
      </w:r>
      <w:r w:rsidRPr="5FF4F5B4" w:rsidR="4C61A2E0">
        <w:rPr>
          <w:rFonts w:ascii="Arial Nova" w:hAnsi="Arial Nova" w:eastAsia="Arial Nova" w:cs="Arial Nova"/>
        </w:rPr>
        <w:t>illness</w:t>
      </w:r>
      <w:r w:rsidRPr="5FF4F5B4" w:rsidR="16C1B6F8">
        <w:rPr>
          <w:rFonts w:ascii="Arial Nova" w:hAnsi="Arial Nova" w:eastAsia="Arial Nova" w:cs="Arial Nova"/>
        </w:rPr>
        <w:t>.</w:t>
      </w:r>
      <w:r w:rsidRPr="5FF4F5B4" w:rsidR="4C61A2E0">
        <w:rPr>
          <w:rFonts w:ascii="Arial Nova" w:hAnsi="Arial Nova" w:eastAsia="Arial Nova" w:cs="Arial Nova"/>
        </w:rPr>
        <w:t xml:space="preserve"> </w:t>
      </w:r>
      <w:r w:rsidRPr="5FF4F5B4" w:rsidR="4C61A2E0">
        <w:rPr>
          <w:rFonts w:ascii="Arial Nova" w:hAnsi="Arial Nova" w:eastAsia="Arial Nova" w:cs="Arial Nova"/>
        </w:rPr>
        <w:t>Furthermore, severe</w:t>
      </w:r>
      <w:r w:rsidRPr="5FF4F5B4" w:rsidR="2FAAF5AA">
        <w:rPr>
          <w:rFonts w:ascii="Arial Nova" w:hAnsi="Arial Nova" w:eastAsia="Arial Nova" w:cs="Arial Nova"/>
        </w:rPr>
        <w:t xml:space="preserve"> o</w:t>
      </w:r>
      <w:r w:rsidRPr="5FF4F5B4" w:rsidR="4C61A2E0">
        <w:rPr>
          <w:rFonts w:ascii="Arial Nova" w:hAnsi="Arial Nova" w:eastAsia="Arial Nova" w:cs="Arial Nova"/>
        </w:rPr>
        <w:t>besity can have both physical and social consequences</w:t>
      </w:r>
      <w:r w:rsidRPr="5FF4F5B4" w:rsidR="03BB8841">
        <w:rPr>
          <w:rFonts w:ascii="Arial Nova" w:hAnsi="Arial Nova" w:eastAsia="Arial Nova" w:cs="Arial Nova"/>
        </w:rPr>
        <w:t>,</w:t>
      </w:r>
      <w:r w:rsidRPr="5FF4F5B4" w:rsidR="00B96E83">
        <w:rPr>
          <w:rFonts w:ascii="Arial Nova" w:hAnsi="Arial Nova" w:eastAsia="Arial Nova" w:cs="Arial Nova"/>
        </w:rPr>
        <w:t xml:space="preserve"> </w:t>
      </w:r>
      <w:r w:rsidRPr="5FF4F5B4" w:rsidR="4C61A2E0">
        <w:rPr>
          <w:rFonts w:ascii="Arial Nova" w:hAnsi="Arial Nova" w:eastAsia="Arial Nova" w:cs="Arial Nova"/>
        </w:rPr>
        <w:t xml:space="preserve">difficulties that </w:t>
      </w:r>
      <w:r w:rsidRPr="5FF4F5B4" w:rsidR="19A72D98">
        <w:rPr>
          <w:rFonts w:ascii="Arial Nova" w:hAnsi="Arial Nova" w:eastAsia="Arial Nova" w:cs="Arial Nova"/>
        </w:rPr>
        <w:t>impact</w:t>
      </w:r>
      <w:r w:rsidRPr="5FF4F5B4" w:rsidR="4C61A2E0">
        <w:rPr>
          <w:rFonts w:ascii="Arial Nova" w:hAnsi="Arial Nova" w:eastAsia="Arial Nova" w:cs="Arial Nova"/>
        </w:rPr>
        <w:t xml:space="preserve"> social care</w:t>
      </w:r>
      <w:r w:rsidRPr="5FF4F5B4" w:rsidR="2D6CAE7A">
        <w:rPr>
          <w:rFonts w:ascii="Arial Nova" w:hAnsi="Arial Nova" w:eastAsia="Arial Nova" w:cs="Arial Nova"/>
        </w:rPr>
        <w:t>.</w:t>
      </w:r>
    </w:p>
    <w:p w:rsidR="4C61A2E0" w:rsidP="5FF4F5B4" w:rsidRDefault="4C61A2E0" w14:paraId="689DEA77" w14:textId="38DD449D">
      <w:pPr>
        <w:pStyle w:val="Normal"/>
        <w:jc w:val="both"/>
        <w:rPr>
          <w:rFonts w:ascii="Arial Nova" w:hAnsi="Arial Nova" w:eastAsia="Arial Nova" w:cs="Arial Nova"/>
        </w:rPr>
      </w:pPr>
      <w:r w:rsidRPr="5FF4F5B4" w:rsidR="4C61A2E0">
        <w:rPr>
          <w:rFonts w:ascii="Arial Nova" w:hAnsi="Arial Nova" w:eastAsia="Arial Nova" w:cs="Arial Nova"/>
        </w:rPr>
        <w:t>Obesity prevalence is rising in tandem with</w:t>
      </w:r>
      <w:r w:rsidRPr="5FF4F5B4" w:rsidR="657ACC8F">
        <w:rPr>
          <w:rFonts w:ascii="Arial Nova" w:hAnsi="Arial Nova" w:eastAsia="Arial Nova" w:cs="Arial Nova"/>
        </w:rPr>
        <w:t xml:space="preserve"> </w:t>
      </w:r>
      <w:r w:rsidRPr="5FF4F5B4" w:rsidR="4C61A2E0">
        <w:rPr>
          <w:rFonts w:ascii="Arial Nova" w:hAnsi="Arial Nova" w:eastAsia="Arial Nova" w:cs="Arial Nova"/>
        </w:rPr>
        <w:t>the increasing demands of an aging population,</w:t>
      </w:r>
      <w:r w:rsidRPr="5FF4F5B4" w:rsidR="36D639E0">
        <w:rPr>
          <w:rFonts w:ascii="Arial Nova" w:hAnsi="Arial Nova" w:eastAsia="Arial Nova" w:cs="Arial Nova"/>
        </w:rPr>
        <w:t xml:space="preserve"> </w:t>
      </w:r>
      <w:r w:rsidRPr="5FF4F5B4" w:rsidR="4C61A2E0">
        <w:rPr>
          <w:rFonts w:ascii="Arial Nova" w:hAnsi="Arial Nova" w:eastAsia="Arial Nova" w:cs="Arial Nova"/>
        </w:rPr>
        <w:t>an increase in noncommunicable diseases</w:t>
      </w:r>
      <w:r w:rsidRPr="5FF4F5B4" w:rsidR="22C1B862">
        <w:rPr>
          <w:rFonts w:ascii="Arial Nova" w:hAnsi="Arial Nova" w:eastAsia="Arial Nova" w:cs="Arial Nova"/>
        </w:rPr>
        <w:t xml:space="preserve"> </w:t>
      </w:r>
      <w:r w:rsidRPr="5FF4F5B4" w:rsidR="4C61A2E0">
        <w:rPr>
          <w:rFonts w:ascii="Arial Nova" w:hAnsi="Arial Nova" w:eastAsia="Arial Nova" w:cs="Arial Nova"/>
        </w:rPr>
        <w:t xml:space="preserve">associated with obesity and rising public </w:t>
      </w:r>
      <w:r w:rsidRPr="5FF4F5B4" w:rsidR="4CC7CF2B">
        <w:rPr>
          <w:rFonts w:ascii="Arial Nova" w:hAnsi="Arial Nova" w:eastAsia="Arial Nova" w:cs="Arial Nova"/>
        </w:rPr>
        <w:t>awareness.</w:t>
      </w:r>
    </w:p>
    <w:p w:rsidR="4CC7CF2B" w:rsidP="5FF4F5B4" w:rsidRDefault="4CC7CF2B" w14:paraId="22C3BE8A" w14:textId="4C7B7CF6">
      <w:pPr>
        <w:pStyle w:val="Normal"/>
        <w:jc w:val="both"/>
        <w:rPr>
          <w:rFonts w:ascii="Arial Nova" w:hAnsi="Arial Nova" w:eastAsia="Arial Nova" w:cs="Arial Nova"/>
        </w:rPr>
      </w:pPr>
      <w:r w:rsidRPr="5FF4F5B4" w:rsidR="4CC7CF2B">
        <w:rPr>
          <w:rFonts w:ascii="Arial Nova" w:hAnsi="Arial Nova" w:eastAsia="Arial Nova" w:cs="Arial Nova"/>
        </w:rPr>
        <w:t>S</w:t>
      </w:r>
      <w:r w:rsidRPr="5FF4F5B4" w:rsidR="4C61A2E0">
        <w:rPr>
          <w:rFonts w:ascii="Arial Nova" w:hAnsi="Arial Nova" w:eastAsia="Arial Nova" w:cs="Arial Nova"/>
        </w:rPr>
        <w:t>ervice intervention expectations and</w:t>
      </w:r>
      <w:r w:rsidRPr="5FF4F5B4" w:rsidR="25CFBBB2">
        <w:rPr>
          <w:rFonts w:ascii="Arial Nova" w:hAnsi="Arial Nova" w:eastAsia="Arial Nova" w:cs="Arial Nova"/>
        </w:rPr>
        <w:t xml:space="preserve"> </w:t>
      </w:r>
      <w:r w:rsidRPr="5FF4F5B4" w:rsidR="17A641E4">
        <w:rPr>
          <w:rFonts w:ascii="Arial Nova" w:hAnsi="Arial Nova" w:eastAsia="Arial Nova" w:cs="Arial Nova"/>
        </w:rPr>
        <w:t>treatment poses</w:t>
      </w:r>
      <w:r w:rsidRPr="5FF4F5B4" w:rsidR="4C61A2E0">
        <w:rPr>
          <w:rFonts w:ascii="Arial Nova" w:hAnsi="Arial Nova" w:eastAsia="Arial Nova" w:cs="Arial Nova"/>
        </w:rPr>
        <w:t xml:space="preserve"> significant difficulties</w:t>
      </w:r>
      <w:r w:rsidRPr="5FF4F5B4" w:rsidR="0FABA4FB">
        <w:rPr>
          <w:rFonts w:ascii="Arial Nova" w:hAnsi="Arial Nova" w:eastAsia="Arial Nova" w:cs="Arial Nova"/>
        </w:rPr>
        <w:t xml:space="preserve">, </w:t>
      </w:r>
      <w:r w:rsidRPr="5FF4F5B4" w:rsidR="4C61A2E0">
        <w:rPr>
          <w:rFonts w:ascii="Arial Nova" w:hAnsi="Arial Nova" w:eastAsia="Arial Nova" w:cs="Arial Nova"/>
        </w:rPr>
        <w:t>and financial implications for both health and</w:t>
      </w:r>
      <w:r w:rsidRPr="5FF4F5B4" w:rsidR="08CDCB3A">
        <w:rPr>
          <w:rFonts w:ascii="Arial Nova" w:hAnsi="Arial Nova" w:eastAsia="Arial Nova" w:cs="Arial Nova"/>
        </w:rPr>
        <w:t xml:space="preserve"> s</w:t>
      </w:r>
      <w:r w:rsidRPr="5FF4F5B4" w:rsidR="4C61A2E0">
        <w:rPr>
          <w:rFonts w:ascii="Arial Nova" w:hAnsi="Arial Nova" w:eastAsia="Arial Nova" w:cs="Arial Nova"/>
        </w:rPr>
        <w:t>ystems of social care</w:t>
      </w:r>
    </w:p>
    <w:p w:rsidR="637B112C" w:rsidP="5FF4F5B4" w:rsidRDefault="637B112C" w14:paraId="0BB7C6C0" w14:textId="6E82B3F2">
      <w:pPr>
        <w:pStyle w:val="Normal"/>
        <w:jc w:val="both"/>
        <w:rPr>
          <w:rFonts w:ascii="Arial Nova" w:hAnsi="Arial Nova" w:eastAsia="Arial Nova" w:cs="Arial Nova"/>
        </w:rPr>
      </w:pPr>
      <w:r w:rsidRPr="5FF4F5B4" w:rsidR="637B112C">
        <w:rPr>
          <w:rFonts w:ascii="Arial Nova" w:hAnsi="Arial Nova" w:eastAsia="Arial Nova" w:cs="Arial Nova"/>
        </w:rPr>
        <w:t>NHS Choices</w:t>
      </w:r>
      <w:r w:rsidRPr="5FF4F5B4" w:rsidR="764C5FA3">
        <w:rPr>
          <w:rFonts w:ascii="Arial Nova" w:hAnsi="Arial Nova" w:eastAsia="Arial Nova" w:cs="Arial Nova"/>
        </w:rPr>
        <w:t xml:space="preserve"> </w:t>
      </w:r>
      <w:r w:rsidRPr="5FF4F5B4" w:rsidR="637B112C">
        <w:rPr>
          <w:rFonts w:ascii="Arial Nova" w:hAnsi="Arial Nova" w:eastAsia="Arial Nova" w:cs="Arial Nova"/>
        </w:rPr>
        <w:t>provides the following examples of care and concern</w:t>
      </w:r>
      <w:r w:rsidRPr="5FF4F5B4" w:rsidR="01427C76">
        <w:rPr>
          <w:rFonts w:ascii="Arial Nova" w:hAnsi="Arial Nova" w:eastAsia="Arial Nova" w:cs="Arial Nova"/>
        </w:rPr>
        <w:t xml:space="preserve">: </w:t>
      </w:r>
      <w:r w:rsidRPr="5FF4F5B4" w:rsidR="637B112C">
        <w:rPr>
          <w:rFonts w:ascii="Arial Nova" w:hAnsi="Arial Nova" w:eastAsia="Arial Nova" w:cs="Arial Nova"/>
        </w:rPr>
        <w:t xml:space="preserve">services of </w:t>
      </w:r>
      <w:r w:rsidRPr="5FF4F5B4" w:rsidR="637B112C">
        <w:rPr>
          <w:rFonts w:ascii="Arial Nova" w:hAnsi="Arial Nova" w:eastAsia="Arial Nova" w:cs="Arial Nova"/>
        </w:rPr>
        <w:t>a</w:t>
      </w:r>
      <w:r w:rsidRPr="5FF4F5B4" w:rsidR="637B112C">
        <w:rPr>
          <w:rFonts w:ascii="Arial Nova" w:hAnsi="Arial Nova" w:eastAsia="Arial Nova" w:cs="Arial Nova"/>
        </w:rPr>
        <w:t>ssistance</w:t>
      </w:r>
      <w:r w:rsidRPr="5FF4F5B4" w:rsidR="51905E7E">
        <w:rPr>
          <w:rFonts w:ascii="Arial Nova" w:hAnsi="Arial Nova" w:eastAsia="Arial Nova" w:cs="Arial Nova"/>
        </w:rPr>
        <w:t>,</w:t>
      </w:r>
      <w:r w:rsidRPr="5FF4F5B4" w:rsidR="637B112C">
        <w:rPr>
          <w:rFonts w:ascii="Arial Nova" w:hAnsi="Arial Nova" w:eastAsia="Arial Nova" w:cs="Arial Nova"/>
        </w:rPr>
        <w:t xml:space="preserve"> </w:t>
      </w:r>
      <w:r w:rsidRPr="5FF4F5B4" w:rsidR="3A28D3EA">
        <w:rPr>
          <w:rFonts w:ascii="Arial Nova" w:hAnsi="Arial Nova" w:eastAsia="Arial Nova" w:cs="Arial Nova"/>
        </w:rPr>
        <w:t xml:space="preserve">healthcare, tools, </w:t>
      </w:r>
      <w:r w:rsidRPr="5FF4F5B4" w:rsidR="637B112C">
        <w:rPr>
          <w:rFonts w:ascii="Arial Nova" w:hAnsi="Arial Nova" w:eastAsia="Arial Nova" w:cs="Arial Nova"/>
        </w:rPr>
        <w:t>assistance</w:t>
      </w:r>
      <w:r w:rsidRPr="5FF4F5B4" w:rsidR="637B112C">
        <w:rPr>
          <w:rFonts w:ascii="Arial Nova" w:hAnsi="Arial Nova" w:eastAsia="Arial Nova" w:cs="Arial Nova"/>
        </w:rPr>
        <w:t xml:space="preserve"> in the home or in a nursing home</w:t>
      </w:r>
      <w:r w:rsidRPr="5FF4F5B4" w:rsidR="3A63E2FA">
        <w:rPr>
          <w:rFonts w:ascii="Arial Nova" w:hAnsi="Arial Nova" w:eastAsia="Arial Nova" w:cs="Arial Nova"/>
        </w:rPr>
        <w:t>,</w:t>
      </w:r>
      <w:r w:rsidRPr="5FF4F5B4" w:rsidR="637B112C">
        <w:rPr>
          <w:rFonts w:ascii="Arial Nova" w:hAnsi="Arial Nova" w:eastAsia="Arial Nova" w:cs="Arial Nova"/>
        </w:rPr>
        <w:t xml:space="preserve"> community support and activities</w:t>
      </w:r>
      <w:r w:rsidRPr="5FF4F5B4" w:rsidR="33693580">
        <w:rPr>
          <w:rFonts w:ascii="Arial Nova" w:hAnsi="Arial Nova" w:eastAsia="Arial Nova" w:cs="Arial Nova"/>
        </w:rPr>
        <w:t>,</w:t>
      </w:r>
      <w:r w:rsidRPr="5FF4F5B4" w:rsidR="637B112C">
        <w:rPr>
          <w:rFonts w:ascii="Arial Nova" w:hAnsi="Arial Nova" w:eastAsia="Arial Nova" w:cs="Arial Nova"/>
        </w:rPr>
        <w:t xml:space="preserve"> day care centers</w:t>
      </w:r>
      <w:r w:rsidRPr="5FF4F5B4" w:rsidR="3B438BDF">
        <w:rPr>
          <w:rFonts w:ascii="Arial Nova" w:hAnsi="Arial Nova" w:eastAsia="Arial Nova" w:cs="Arial Nova"/>
        </w:rPr>
        <w:t xml:space="preserve">, </w:t>
      </w:r>
      <w:r w:rsidRPr="5FF4F5B4" w:rsidR="637B112C">
        <w:rPr>
          <w:rFonts w:ascii="Arial Nova" w:hAnsi="Arial Nova" w:eastAsia="Arial Nova" w:cs="Arial Nova"/>
        </w:rPr>
        <w:t>assistance</w:t>
      </w:r>
      <w:r w:rsidRPr="5FF4F5B4" w:rsidR="637B112C">
        <w:rPr>
          <w:rFonts w:ascii="Arial Nova" w:hAnsi="Arial Nova" w:eastAsia="Arial Nova" w:cs="Arial Nova"/>
        </w:rPr>
        <w:t xml:space="preserve"> to people with disabilities</w:t>
      </w:r>
      <w:r w:rsidRPr="5FF4F5B4" w:rsidR="145DC2D3">
        <w:rPr>
          <w:rFonts w:ascii="Arial Nova" w:hAnsi="Arial Nova" w:eastAsia="Arial Nova" w:cs="Arial Nova"/>
        </w:rPr>
        <w:t>,</w:t>
      </w:r>
      <w:r w:rsidRPr="5FF4F5B4" w:rsidR="637B112C">
        <w:rPr>
          <w:rFonts w:ascii="Arial Nova" w:hAnsi="Arial Nova" w:eastAsia="Arial Nova" w:cs="Arial Nova"/>
        </w:rPr>
        <w:t xml:space="preserve"> monetary </w:t>
      </w:r>
      <w:r w:rsidRPr="5FF4F5B4" w:rsidR="637B112C">
        <w:rPr>
          <w:rFonts w:ascii="Arial Nova" w:hAnsi="Arial Nova" w:eastAsia="Arial Nova" w:cs="Arial Nova"/>
        </w:rPr>
        <w:t>assistance</w:t>
      </w:r>
      <w:r w:rsidRPr="5FF4F5B4" w:rsidR="050AE279">
        <w:rPr>
          <w:rFonts w:ascii="Arial Nova" w:hAnsi="Arial Nova" w:eastAsia="Arial Nova" w:cs="Arial Nova"/>
        </w:rPr>
        <w:t xml:space="preserve">, </w:t>
      </w:r>
      <w:r w:rsidRPr="5FF4F5B4" w:rsidR="637B112C">
        <w:rPr>
          <w:rFonts w:ascii="Arial Nova" w:hAnsi="Arial Nova" w:eastAsia="Arial Nova" w:cs="Arial Nova"/>
        </w:rPr>
        <w:t>information</w:t>
      </w:r>
      <w:r w:rsidRPr="5FF4F5B4" w:rsidR="637B112C">
        <w:rPr>
          <w:rFonts w:ascii="Arial Nova" w:hAnsi="Arial Nova" w:eastAsia="Arial Nova" w:cs="Arial Nova"/>
        </w:rPr>
        <w:t xml:space="preserve"> and advisory services, as well as </w:t>
      </w:r>
      <w:r w:rsidRPr="5FF4F5B4" w:rsidR="7EC76458">
        <w:rPr>
          <w:rFonts w:ascii="Arial Nova" w:hAnsi="Arial Nova" w:eastAsia="Arial Nova" w:cs="Arial Nova"/>
        </w:rPr>
        <w:t xml:space="preserve">advocacy, </w:t>
      </w:r>
      <w:r w:rsidRPr="5FF4F5B4" w:rsidR="7EC76458">
        <w:rPr>
          <w:rFonts w:ascii="Arial Nova" w:hAnsi="Arial Nova" w:eastAsia="Arial Nova" w:cs="Arial Nova"/>
        </w:rPr>
        <w:t>assistance</w:t>
      </w:r>
      <w:r w:rsidRPr="5FF4F5B4" w:rsidR="637B112C">
        <w:rPr>
          <w:rFonts w:ascii="Arial Nova" w:hAnsi="Arial Nova" w:eastAsia="Arial Nova" w:cs="Arial Nova"/>
        </w:rPr>
        <w:t xml:space="preserve"> to </w:t>
      </w:r>
      <w:r w:rsidRPr="5FF4F5B4" w:rsidR="2DA79B1D">
        <w:rPr>
          <w:rFonts w:ascii="Arial Nova" w:hAnsi="Arial Nova" w:eastAsia="Arial Nova" w:cs="Arial Nova"/>
        </w:rPr>
        <w:t>caregivers</w:t>
      </w:r>
      <w:r w:rsidRPr="5FF4F5B4" w:rsidR="47153466">
        <w:rPr>
          <w:rFonts w:ascii="Arial Nova" w:hAnsi="Arial Nova" w:eastAsia="Arial Nova" w:cs="Arial Nova"/>
        </w:rPr>
        <w:t>.</w:t>
      </w:r>
      <w:r w:rsidRPr="5FF4F5B4" w:rsidR="47153466">
        <w:rPr>
          <w:rFonts w:ascii="Arial Nova" w:hAnsi="Arial Nova" w:eastAsia="Arial Nova" w:cs="Arial Nova"/>
        </w:rPr>
        <w:t xml:space="preserve"> </w:t>
      </w:r>
      <w:r w:rsidRPr="5FF4F5B4" w:rsidR="7B0597DB">
        <w:rPr>
          <w:rFonts w:ascii="Arial Nova" w:hAnsi="Arial Nova" w:eastAsia="Arial Nova" w:cs="Arial Nova"/>
        </w:rPr>
        <w:t>Currently, publicly funded social care services in England support over 1 million adults at a cost of around £17 billion</w:t>
      </w:r>
      <w:r w:rsidRPr="5FF4F5B4" w:rsidR="45B9B952">
        <w:rPr>
          <w:rFonts w:ascii="Arial Nova" w:hAnsi="Arial Nova" w:eastAsia="Arial Nova" w:cs="Arial Nova"/>
        </w:rPr>
        <w:t xml:space="preserve"> </w:t>
      </w:r>
      <w:r w:rsidRPr="5FF4F5B4" w:rsidR="7B0597DB">
        <w:rPr>
          <w:rFonts w:ascii="Arial Nova" w:hAnsi="Arial Nova" w:eastAsia="Arial Nova" w:cs="Arial Nova"/>
        </w:rPr>
        <w:t>each year, with more than half (52%) of the</w:t>
      </w:r>
      <w:r w:rsidRPr="5FF4F5B4" w:rsidR="3375EFBD">
        <w:rPr>
          <w:rFonts w:ascii="Arial Nova" w:hAnsi="Arial Nova" w:eastAsia="Arial Nova" w:cs="Arial Nova"/>
        </w:rPr>
        <w:t xml:space="preserve"> </w:t>
      </w:r>
      <w:r w:rsidRPr="5FF4F5B4" w:rsidR="7B0597DB">
        <w:rPr>
          <w:rFonts w:ascii="Arial Nova" w:hAnsi="Arial Nova" w:eastAsia="Arial Nova" w:cs="Arial Nova"/>
        </w:rPr>
        <w:t xml:space="preserve">Spending on people aged 65 and </w:t>
      </w:r>
      <w:r w:rsidRPr="5FF4F5B4" w:rsidR="13DD86E3">
        <w:rPr>
          <w:rFonts w:ascii="Arial Nova" w:hAnsi="Arial Nova" w:eastAsia="Arial Nova" w:cs="Arial Nova"/>
        </w:rPr>
        <w:t>ove</w:t>
      </w:r>
      <w:r w:rsidRPr="5FF4F5B4" w:rsidR="73D63856">
        <w:rPr>
          <w:rFonts w:ascii="Arial Nova" w:hAnsi="Arial Nova" w:eastAsia="Arial Nova" w:cs="Arial Nova"/>
        </w:rPr>
        <w:t xml:space="preserve">r. </w:t>
      </w:r>
    </w:p>
    <w:p w:rsidR="5FF4F5B4" w:rsidP="5FF4F5B4" w:rsidRDefault="5FF4F5B4" w14:paraId="5DF493DA" w14:textId="5B1E96A6">
      <w:pPr>
        <w:pStyle w:val="Normal"/>
        <w:jc w:val="both"/>
        <w:rPr>
          <w:rFonts w:ascii="Arial Nova" w:hAnsi="Arial Nova" w:eastAsia="Arial Nova" w:cs="Arial Nova"/>
        </w:rPr>
      </w:pPr>
    </w:p>
    <w:p w:rsidR="5FF4F5B4" w:rsidP="5FF4F5B4" w:rsidRDefault="5FF4F5B4" w14:paraId="08275C12" w14:textId="60196A20">
      <w:pPr>
        <w:pStyle w:val="Normal"/>
        <w:jc w:val="both"/>
        <w:rPr>
          <w:rFonts w:ascii="Arial Nova" w:hAnsi="Arial Nova" w:eastAsia="Arial Nova" w:cs="Arial Nova"/>
        </w:rPr>
      </w:pPr>
    </w:p>
    <w:p w:rsidR="5FF4F5B4" w:rsidP="5FF4F5B4" w:rsidRDefault="5FF4F5B4" w14:paraId="78EBB821" w14:textId="190CF7E2">
      <w:pPr>
        <w:pStyle w:val="Normal"/>
        <w:jc w:val="both"/>
        <w:rPr>
          <w:rFonts w:ascii="Arial Nova" w:hAnsi="Arial Nova" w:eastAsia="Arial Nova" w:cs="Arial Nova"/>
        </w:rPr>
      </w:pPr>
    </w:p>
    <w:p w:rsidR="5FF4F5B4" w:rsidP="5FF4F5B4" w:rsidRDefault="5FF4F5B4" w14:paraId="7D859D96" w14:textId="231147A5">
      <w:pPr>
        <w:pStyle w:val="Normal"/>
        <w:jc w:val="both"/>
        <w:rPr>
          <w:rFonts w:ascii="Arial Nova" w:hAnsi="Arial Nova" w:eastAsia="Arial Nova" w:cs="Arial Nova"/>
        </w:rPr>
      </w:pPr>
    </w:p>
    <w:p w:rsidR="5FF4F5B4" w:rsidP="5FF4F5B4" w:rsidRDefault="5FF4F5B4" w14:paraId="26921F7D" w14:textId="0736BF05">
      <w:pPr>
        <w:pStyle w:val="Normal"/>
        <w:jc w:val="both"/>
        <w:rPr>
          <w:rFonts w:ascii="Arial Nova" w:hAnsi="Arial Nova" w:eastAsia="Arial Nova" w:cs="Arial Nova"/>
        </w:rPr>
      </w:pPr>
    </w:p>
    <w:p w:rsidR="5FF4F5B4" w:rsidP="5FF4F5B4" w:rsidRDefault="5FF4F5B4" w14:paraId="4E71F478" w14:textId="5DC24B6B">
      <w:pPr>
        <w:pStyle w:val="Normal"/>
        <w:jc w:val="both"/>
        <w:rPr>
          <w:rFonts w:ascii="Arial Nova" w:hAnsi="Arial Nova" w:eastAsia="Arial Nova" w:cs="Arial Nova"/>
        </w:rPr>
      </w:pPr>
    </w:p>
    <w:p w:rsidR="5FF4F5B4" w:rsidP="5FF4F5B4" w:rsidRDefault="5FF4F5B4" w14:paraId="5D6B773A" w14:textId="615458A9">
      <w:pPr>
        <w:pStyle w:val="Normal"/>
        <w:jc w:val="both"/>
        <w:rPr>
          <w:rFonts w:ascii="Arial Nova" w:hAnsi="Arial Nova" w:eastAsia="Arial Nova" w:cs="Arial Nova"/>
        </w:rPr>
      </w:pPr>
    </w:p>
    <w:p w:rsidR="5FF4F5B4" w:rsidP="5FF4F5B4" w:rsidRDefault="5FF4F5B4" w14:paraId="324347FC" w14:textId="644C9B1C">
      <w:pPr>
        <w:pStyle w:val="Normal"/>
        <w:jc w:val="both"/>
        <w:rPr>
          <w:rFonts w:ascii="Arial Nova" w:hAnsi="Arial Nova" w:eastAsia="Arial Nova" w:cs="Arial Nova"/>
        </w:rPr>
      </w:pPr>
    </w:p>
    <w:p w:rsidR="7B0597DB" w:rsidP="5FF4F5B4" w:rsidRDefault="7B0597DB" w14:paraId="1F5715F7" w14:textId="3BAB961F">
      <w:pPr>
        <w:pStyle w:val="Normal"/>
        <w:jc w:val="both"/>
        <w:rPr>
          <w:rFonts w:ascii="Arial Nova" w:hAnsi="Arial Nova" w:eastAsia="Arial Nova" w:cs="Arial Nova"/>
        </w:rPr>
      </w:pPr>
      <w:r w:rsidRPr="5FF4F5B4" w:rsidR="7B0597DB">
        <w:rPr>
          <w:rFonts w:ascii="Arial Nova" w:hAnsi="Arial Nova" w:eastAsia="Arial Nova" w:cs="Arial Nova"/>
        </w:rPr>
        <w:t xml:space="preserve">Obesity has been linked to </w:t>
      </w:r>
      <w:r w:rsidRPr="5FF4F5B4" w:rsidR="6688F90D">
        <w:rPr>
          <w:rFonts w:ascii="Arial Nova" w:hAnsi="Arial Nova" w:eastAsia="Arial Nova" w:cs="Arial Nova"/>
        </w:rPr>
        <w:t>a few</w:t>
      </w:r>
      <w:r w:rsidRPr="5FF4F5B4" w:rsidR="7B0597DB">
        <w:rPr>
          <w:rFonts w:ascii="Arial Nova" w:hAnsi="Arial Nova" w:eastAsia="Arial Nova" w:cs="Arial Nova"/>
        </w:rPr>
        <w:t xml:space="preserve"> long-term health problems</w:t>
      </w:r>
      <w:r w:rsidRPr="5FF4F5B4" w:rsidR="7D8FE02B">
        <w:rPr>
          <w:rFonts w:ascii="Arial Nova" w:hAnsi="Arial Nova" w:eastAsia="Arial Nova" w:cs="Arial Nova"/>
        </w:rPr>
        <w:t xml:space="preserve">, </w:t>
      </w:r>
      <w:r w:rsidRPr="5FF4F5B4" w:rsidR="7B0597DB">
        <w:rPr>
          <w:rFonts w:ascii="Arial Nova" w:hAnsi="Arial Nova" w:eastAsia="Arial Nova" w:cs="Arial Nova"/>
        </w:rPr>
        <w:t>conditions that impose a significant burden</w:t>
      </w:r>
      <w:r w:rsidRPr="5FF4F5B4" w:rsidR="7ED1DF8A">
        <w:rPr>
          <w:rFonts w:ascii="Arial Nova" w:hAnsi="Arial Nova" w:eastAsia="Arial Nova" w:cs="Arial Nova"/>
        </w:rPr>
        <w:t xml:space="preserve"> </w:t>
      </w:r>
      <w:r w:rsidRPr="5FF4F5B4" w:rsidR="7B0597DB">
        <w:rPr>
          <w:rFonts w:ascii="Arial Nova" w:hAnsi="Arial Nova" w:eastAsia="Arial Nova" w:cs="Arial Nova"/>
        </w:rPr>
        <w:t xml:space="preserve">on the social welfare system </w:t>
      </w:r>
      <w:r w:rsidRPr="5FF4F5B4" w:rsidR="326C6DC3">
        <w:rPr>
          <w:rFonts w:ascii="Arial Nova" w:hAnsi="Arial Nova" w:eastAsia="Arial Nova" w:cs="Arial Nova"/>
        </w:rPr>
        <w:t>t</w:t>
      </w:r>
      <w:r w:rsidRPr="5FF4F5B4" w:rsidR="7B0597DB">
        <w:rPr>
          <w:rFonts w:ascii="Arial Nova" w:hAnsi="Arial Nova" w:eastAsia="Arial Nova" w:cs="Arial Nova"/>
        </w:rPr>
        <w:t>hese are some examples:</w:t>
      </w:r>
      <w:r w:rsidRPr="5FF4F5B4" w:rsidR="60D0EE95">
        <w:rPr>
          <w:rFonts w:ascii="Arial Nova" w:hAnsi="Arial Nova" w:eastAsia="Arial Nova" w:cs="Arial Nova"/>
        </w:rPr>
        <w:t xml:space="preserve">  </w:t>
      </w:r>
      <w:r w:rsidRPr="5FF4F5B4" w:rsidR="7B0597DB">
        <w:rPr>
          <w:rFonts w:ascii="Arial Nova" w:hAnsi="Arial Nova" w:eastAsia="Arial Nova" w:cs="Arial Nova"/>
        </w:rPr>
        <w:t>Liver disease, mental health issues</w:t>
      </w:r>
      <w:r w:rsidRPr="5FF4F5B4" w:rsidR="6BF03D76">
        <w:rPr>
          <w:rFonts w:ascii="Arial Nova" w:hAnsi="Arial Nova" w:eastAsia="Arial Nova" w:cs="Arial Nova"/>
        </w:rPr>
        <w:t xml:space="preserve">, </w:t>
      </w:r>
      <w:r w:rsidRPr="5FF4F5B4" w:rsidR="7B0597DB">
        <w:rPr>
          <w:rFonts w:ascii="Arial Nova" w:hAnsi="Arial Nova" w:eastAsia="Arial Nova" w:cs="Arial Nova"/>
        </w:rPr>
        <w:t>cardiovascular disease, type 2 diabetes</w:t>
      </w:r>
      <w:r w:rsidRPr="5FF4F5B4" w:rsidR="6AAA3CE0">
        <w:rPr>
          <w:rFonts w:ascii="Arial Nova" w:hAnsi="Arial Nova" w:eastAsia="Arial Nova" w:cs="Arial Nova"/>
        </w:rPr>
        <w:t xml:space="preserve">, </w:t>
      </w:r>
      <w:r w:rsidRPr="5FF4F5B4" w:rsidR="7B0597DB">
        <w:rPr>
          <w:rFonts w:ascii="Arial Nova" w:hAnsi="Arial Nova" w:eastAsia="Arial Nova" w:cs="Arial Nova"/>
        </w:rPr>
        <w:t xml:space="preserve">Musculoskeletal disease, certain cancers, </w:t>
      </w:r>
      <w:r w:rsidRPr="5FF4F5B4" w:rsidR="0D07DD1D">
        <w:rPr>
          <w:rFonts w:ascii="Arial Nova" w:hAnsi="Arial Nova" w:eastAsia="Arial Nova" w:cs="Arial Nova"/>
        </w:rPr>
        <w:t>and</w:t>
      </w:r>
      <w:r w:rsidRPr="5FF4F5B4" w:rsidR="11B29FBE">
        <w:rPr>
          <w:rFonts w:ascii="Arial Nova" w:hAnsi="Arial Nova" w:eastAsia="Arial Nova" w:cs="Arial Nova"/>
        </w:rPr>
        <w:t xml:space="preserve"> </w:t>
      </w:r>
      <w:r w:rsidRPr="5FF4F5B4" w:rsidR="7B0597DB">
        <w:rPr>
          <w:rFonts w:ascii="Arial Nova" w:hAnsi="Arial Nova" w:eastAsia="Arial Nova" w:cs="Arial Nova"/>
        </w:rPr>
        <w:t xml:space="preserve">respiratory </w:t>
      </w:r>
      <w:r w:rsidRPr="5FF4F5B4" w:rsidR="7E00449C">
        <w:rPr>
          <w:rFonts w:ascii="Arial Nova" w:hAnsi="Arial Nova" w:eastAsia="Arial Nova" w:cs="Arial Nova"/>
        </w:rPr>
        <w:t xml:space="preserve">illness. </w:t>
      </w:r>
      <w:r w:rsidRPr="5FF4F5B4" w:rsidR="5B96326D">
        <w:rPr>
          <w:rFonts w:ascii="Arial Nova" w:hAnsi="Arial Nova" w:eastAsia="Arial Nova" w:cs="Arial Nova"/>
        </w:rPr>
        <w:t xml:space="preserve">While life expectancy has increased over time, the amount of time people spend in poor health near the end of their lives has </w:t>
      </w:r>
      <w:r w:rsidRPr="5FF4F5B4" w:rsidR="661E3991">
        <w:rPr>
          <w:rFonts w:ascii="Arial Nova" w:hAnsi="Arial Nova" w:eastAsia="Arial Nova" w:cs="Arial Nova"/>
        </w:rPr>
        <w:t>decreased., life</w:t>
      </w:r>
      <w:r w:rsidRPr="5FF4F5B4" w:rsidR="5B96326D">
        <w:rPr>
          <w:rFonts w:ascii="Arial Nova" w:hAnsi="Arial Nova" w:eastAsia="Arial Nova" w:cs="Arial Nova"/>
        </w:rPr>
        <w:t xml:space="preserve"> has become more abundant.</w:t>
      </w:r>
    </w:p>
    <w:p w:rsidR="5B96326D" w:rsidP="5FF4F5B4" w:rsidRDefault="5B96326D" w14:paraId="3C6F4104" w14:textId="22CEFFB4">
      <w:pPr>
        <w:pStyle w:val="Normal"/>
        <w:jc w:val="both"/>
        <w:rPr>
          <w:rFonts w:ascii="Arial Nova" w:hAnsi="Arial Nova" w:eastAsia="Arial Nova" w:cs="Arial Nova"/>
        </w:rPr>
      </w:pPr>
      <w:r w:rsidRPr="5FF4F5B4" w:rsidR="5B96326D">
        <w:rPr>
          <w:rFonts w:ascii="Arial Nova" w:hAnsi="Arial Nova" w:eastAsia="Arial Nova" w:cs="Arial Nova"/>
        </w:rPr>
        <w:t>n England</w:t>
      </w:r>
      <w:r w:rsidRPr="5FF4F5B4" w:rsidR="46860F4E">
        <w:rPr>
          <w:rFonts w:ascii="Arial Nova" w:hAnsi="Arial Nova" w:eastAsia="Arial Nova" w:cs="Arial Nova"/>
        </w:rPr>
        <w:t>,</w:t>
      </w:r>
      <w:r w:rsidRPr="5FF4F5B4" w:rsidR="6407DBC6">
        <w:rPr>
          <w:rFonts w:ascii="Arial Nova" w:hAnsi="Arial Nova" w:eastAsia="Arial Nova" w:cs="Arial Nova"/>
        </w:rPr>
        <w:t xml:space="preserve"> more than </w:t>
      </w:r>
      <w:r w:rsidRPr="5FF4F5B4" w:rsidR="7FE48E3E">
        <w:rPr>
          <w:rFonts w:ascii="Arial Nova" w:hAnsi="Arial Nova" w:eastAsia="Arial Nova" w:cs="Arial Nova"/>
        </w:rPr>
        <w:t xml:space="preserve">15 million people (about twice the population of New Jersey) have a long-term condition, and these people's care accounts for 70% of total health and social care </w:t>
      </w:r>
      <w:r w:rsidRPr="5FF4F5B4" w:rsidR="5DCADC9F">
        <w:rPr>
          <w:rFonts w:ascii="Arial Nova" w:hAnsi="Arial Nova" w:eastAsia="Arial Nova" w:cs="Arial Nova"/>
        </w:rPr>
        <w:t xml:space="preserve">spending. </w:t>
      </w:r>
    </w:p>
    <w:p w:rsidR="5DCADC9F" w:rsidP="5FF4F5B4" w:rsidRDefault="5DCADC9F" w14:paraId="53636979" w14:textId="6B07CE9F">
      <w:pPr>
        <w:pStyle w:val="Normal"/>
        <w:jc w:val="both"/>
        <w:rPr>
          <w:rFonts w:ascii="Arial Nova" w:hAnsi="Arial Nova" w:eastAsia="Arial Nova" w:cs="Arial Nova"/>
        </w:rPr>
      </w:pPr>
      <w:r w:rsidRPr="5FF4F5B4" w:rsidR="5DCADC9F">
        <w:rPr>
          <w:rFonts w:ascii="Arial Nova" w:hAnsi="Arial Nova" w:eastAsia="Arial Nova" w:cs="Arial Nova"/>
        </w:rPr>
        <w:t xml:space="preserve"> (Kaiser, 2018).</w:t>
      </w:r>
    </w:p>
    <w:p w:rsidR="0523422B" w:rsidP="5FF4F5B4" w:rsidRDefault="0523422B" w14:paraId="15FBA8B9" w14:textId="3CC627A9">
      <w:pPr>
        <w:pStyle w:val="Normal"/>
        <w:jc w:val="both"/>
        <w:rPr>
          <w:rFonts w:ascii="Arial Nova" w:hAnsi="Arial Nova" w:eastAsia="Arial Nova" w:cs="Arial Nova"/>
        </w:rPr>
      </w:pPr>
      <w:r w:rsidRPr="5FF4F5B4" w:rsidR="0523422B">
        <w:rPr>
          <w:rFonts w:ascii="Arial Nova" w:hAnsi="Arial Nova" w:eastAsia="Arial Nova" w:cs="Arial Nova"/>
          <w:sz w:val="28"/>
          <w:szCs w:val="28"/>
        </w:rPr>
        <w:t>Conclusion</w:t>
      </w:r>
    </w:p>
    <w:p w:rsidR="0C051190" w:rsidP="5FF4F5B4" w:rsidRDefault="0C051190" w14:paraId="7D7AF94F" w14:textId="3A885CE1">
      <w:pPr>
        <w:pStyle w:val="Normal"/>
        <w:jc w:val="both"/>
        <w:rPr>
          <w:rFonts w:ascii="Arial Nova" w:hAnsi="Arial Nova" w:eastAsia="Arial Nova" w:cs="Arial Nova"/>
          <w:sz w:val="22"/>
          <w:szCs w:val="22"/>
        </w:rPr>
      </w:pPr>
      <w:r w:rsidRPr="5FF4F5B4" w:rsidR="0C051190">
        <w:rPr>
          <w:rFonts w:ascii="Arial Nova" w:hAnsi="Arial Nova" w:eastAsia="Arial Nova" w:cs="Arial Nova"/>
          <w:sz w:val="22"/>
          <w:szCs w:val="22"/>
        </w:rPr>
        <w:t xml:space="preserve">We are currently </w:t>
      </w:r>
      <w:proofErr w:type="gramStart"/>
      <w:r w:rsidRPr="5FF4F5B4" w:rsidR="0C051190">
        <w:rPr>
          <w:rFonts w:ascii="Arial Nova" w:hAnsi="Arial Nova" w:eastAsia="Arial Nova" w:cs="Arial Nova"/>
          <w:sz w:val="22"/>
          <w:szCs w:val="22"/>
        </w:rPr>
        <w:t>in the midst of</w:t>
      </w:r>
      <w:proofErr w:type="gramEnd"/>
      <w:r w:rsidRPr="5FF4F5B4" w:rsidR="0C051190">
        <w:rPr>
          <w:rFonts w:ascii="Arial Nova" w:hAnsi="Arial Nova" w:eastAsia="Arial Nova" w:cs="Arial Nova"/>
          <w:sz w:val="22"/>
          <w:szCs w:val="22"/>
        </w:rPr>
        <w:t xml:space="preserve"> a global pandemic, and we have all </w:t>
      </w:r>
      <w:r w:rsidRPr="5FF4F5B4" w:rsidR="0C051190">
        <w:rPr>
          <w:rFonts w:ascii="Arial Nova" w:hAnsi="Arial Nova" w:eastAsia="Arial Nova" w:cs="Arial Nova"/>
          <w:sz w:val="22"/>
          <w:szCs w:val="22"/>
        </w:rPr>
        <w:t>witnessed</w:t>
      </w:r>
      <w:r w:rsidRPr="5FF4F5B4" w:rsidR="0C051190">
        <w:rPr>
          <w:rFonts w:ascii="Arial Nova" w:hAnsi="Arial Nova" w:eastAsia="Arial Nova" w:cs="Arial Nova"/>
          <w:sz w:val="22"/>
          <w:szCs w:val="22"/>
        </w:rPr>
        <w:t xml:space="preserve"> the importance of public health. Public health is an interdisciplinary field in which interdisciplinary collaboration aids in the discovery of evidence-based solutions. T</w:t>
      </w:r>
      <w:r w:rsidRPr="5FF4F5B4" w:rsidR="2CB29EF7">
        <w:rPr>
          <w:rFonts w:ascii="Arial Nova" w:hAnsi="Arial Nova" w:eastAsia="Arial Nova" w:cs="Arial Nova"/>
          <w:sz w:val="22"/>
          <w:szCs w:val="22"/>
        </w:rPr>
        <w:t xml:space="preserve">o me </w:t>
      </w:r>
      <w:r w:rsidRPr="5FF4F5B4" w:rsidR="0C051190">
        <w:rPr>
          <w:rFonts w:ascii="Arial Nova" w:hAnsi="Arial Nova" w:eastAsia="Arial Nova" w:cs="Arial Nova"/>
          <w:sz w:val="22"/>
          <w:szCs w:val="22"/>
        </w:rPr>
        <w:t>public health is all about the three Ps: disease prevention, health promotion, and life extension.</w:t>
      </w:r>
    </w:p>
    <w:p w:rsidR="0C051190" w:rsidP="5FF4F5B4" w:rsidRDefault="0C051190" w14:paraId="24338846" w14:textId="2651C691">
      <w:pPr>
        <w:pStyle w:val="Normal"/>
        <w:jc w:val="both"/>
        <w:rPr>
          <w:rFonts w:ascii="Arial Nova" w:hAnsi="Arial Nova" w:eastAsia="Arial Nova" w:cs="Arial Nova"/>
          <w:sz w:val="22"/>
          <w:szCs w:val="22"/>
        </w:rPr>
      </w:pPr>
      <w:r w:rsidRPr="5FF4F5B4" w:rsidR="0C051190">
        <w:rPr>
          <w:rFonts w:ascii="Arial Nova" w:hAnsi="Arial Nova" w:eastAsia="Arial Nova" w:cs="Arial Nova"/>
          <w:sz w:val="22"/>
          <w:szCs w:val="22"/>
        </w:rPr>
        <w:t xml:space="preserve">Malnutrition, climate change, rising chronic diseases, and the resurgence of infectious diseases are among the many public health concerns. Public health professionals </w:t>
      </w:r>
      <w:r w:rsidRPr="5FF4F5B4" w:rsidR="0C051190">
        <w:rPr>
          <w:rFonts w:ascii="Arial Nova" w:hAnsi="Arial Nova" w:eastAsia="Arial Nova" w:cs="Arial Nova"/>
          <w:sz w:val="22"/>
          <w:szCs w:val="22"/>
        </w:rPr>
        <w:t>attempt</w:t>
      </w:r>
      <w:r w:rsidRPr="5FF4F5B4" w:rsidR="0C051190">
        <w:rPr>
          <w:rFonts w:ascii="Arial Nova" w:hAnsi="Arial Nova" w:eastAsia="Arial Nova" w:cs="Arial Nova"/>
          <w:sz w:val="22"/>
          <w:szCs w:val="22"/>
        </w:rPr>
        <w:t xml:space="preserve"> to prevent the problem by analyzing health determinants, educating people, developing strong policies, and putting them into action.</w:t>
      </w:r>
    </w:p>
    <w:p w:rsidR="33367B5F" w:rsidP="5FF4F5B4" w:rsidRDefault="33367B5F" w14:paraId="165BACD7" w14:textId="3810467D">
      <w:pPr>
        <w:pStyle w:val="Normal"/>
        <w:jc w:val="both"/>
        <w:rPr>
          <w:rFonts w:ascii="Arial Nova" w:hAnsi="Arial Nova" w:eastAsia="Arial Nova" w:cs="Arial Nova"/>
          <w:sz w:val="22"/>
          <w:szCs w:val="22"/>
        </w:rPr>
      </w:pPr>
      <w:r w:rsidRPr="5FF4F5B4" w:rsidR="33367B5F">
        <w:rPr>
          <w:rFonts w:ascii="Arial Nova" w:hAnsi="Arial Nova" w:eastAsia="Arial Nova" w:cs="Arial Nova"/>
          <w:sz w:val="22"/>
          <w:szCs w:val="22"/>
        </w:rPr>
        <w:t xml:space="preserve">It is true that "prevention is better than cure," which means reducing the likelihood of problems arising in the first place by encouraging healthy </w:t>
      </w:r>
      <w:r w:rsidRPr="5FF4F5B4" w:rsidR="33367B5F">
        <w:rPr>
          <w:rFonts w:ascii="Arial Nova" w:hAnsi="Arial Nova" w:eastAsia="Arial Nova" w:cs="Arial Nova"/>
          <w:sz w:val="22"/>
          <w:szCs w:val="22"/>
        </w:rPr>
        <w:t>behavior</w:t>
      </w:r>
      <w:r w:rsidRPr="5FF4F5B4" w:rsidR="33367B5F">
        <w:rPr>
          <w:rFonts w:ascii="Arial Nova" w:hAnsi="Arial Nova" w:eastAsia="Arial Nova" w:cs="Arial Nova"/>
          <w:sz w:val="22"/>
          <w:szCs w:val="22"/>
        </w:rPr>
        <w:t>. Public health is more than just treating patients; it is also about disease prevention and improving community health and well-being.</w:t>
      </w:r>
    </w:p>
    <w:p w:rsidR="4BEE4C91" w:rsidP="5FF4F5B4" w:rsidRDefault="4BEE4C91" w14:paraId="5191472E" w14:textId="6077FC99">
      <w:pPr>
        <w:pStyle w:val="Normal"/>
        <w:jc w:val="both"/>
        <w:rPr>
          <w:rFonts w:ascii="Arial Nova" w:hAnsi="Arial Nova" w:eastAsia="Arial Nova" w:cs="Arial Nova"/>
          <w:sz w:val="22"/>
          <w:szCs w:val="22"/>
        </w:rPr>
      </w:pPr>
      <w:r w:rsidRPr="5FF4F5B4" w:rsidR="4BEE4C91">
        <w:rPr>
          <w:rFonts w:ascii="Arial Nova" w:hAnsi="Arial Nova" w:eastAsia="Arial Nova" w:cs="Arial Nova"/>
          <w:sz w:val="22"/>
          <w:szCs w:val="22"/>
        </w:rPr>
        <w:t xml:space="preserve">Health inequalities and related issues exist in developing countries due to a lack of a Public Health framework. To address these public health issues, a multi-sectoral approach involving stakeholders and professionals with similar perspectives is </w:t>
      </w:r>
      <w:r w:rsidRPr="5FF4F5B4" w:rsidR="4BEE4C91">
        <w:rPr>
          <w:rFonts w:ascii="Arial Nova" w:hAnsi="Arial Nova" w:eastAsia="Arial Nova" w:cs="Arial Nova"/>
          <w:sz w:val="22"/>
          <w:szCs w:val="22"/>
        </w:rPr>
        <w:t>required</w:t>
      </w:r>
      <w:r w:rsidRPr="5FF4F5B4" w:rsidR="4BEE4C91">
        <w:rPr>
          <w:rFonts w:ascii="Arial Nova" w:hAnsi="Arial Nova" w:eastAsia="Arial Nova" w:cs="Arial Nova"/>
          <w:sz w:val="22"/>
          <w:szCs w:val="22"/>
        </w:rPr>
        <w:t>.</w:t>
      </w:r>
    </w:p>
    <w:p w:rsidR="42BA33DB" w:rsidP="5FF4F5B4" w:rsidRDefault="42BA33DB" w14:paraId="0D68EFBB" w14:textId="6E1D723E">
      <w:pPr>
        <w:pStyle w:val="Normal"/>
        <w:jc w:val="both"/>
        <w:rPr>
          <w:rFonts w:ascii="Arial Nova" w:hAnsi="Arial Nova" w:eastAsia="Arial Nova" w:cs="Arial Nova"/>
          <w:sz w:val="22"/>
          <w:szCs w:val="22"/>
        </w:rPr>
      </w:pPr>
      <w:r w:rsidRPr="16A4EDE1" w:rsidR="42BA33DB">
        <w:rPr>
          <w:rFonts w:ascii="Arial Nova" w:hAnsi="Arial Nova" w:eastAsia="Arial Nova" w:cs="Arial Nova"/>
          <w:sz w:val="22"/>
          <w:szCs w:val="22"/>
        </w:rPr>
        <w:t xml:space="preserve">In this assignment </w:t>
      </w:r>
      <w:r w:rsidRPr="16A4EDE1" w:rsidR="63FA49BA">
        <w:rPr>
          <w:rFonts w:ascii="Arial Nova" w:hAnsi="Arial Nova" w:eastAsia="Arial Nova" w:cs="Arial Nova"/>
          <w:sz w:val="22"/>
          <w:szCs w:val="22"/>
        </w:rPr>
        <w:t xml:space="preserve">I understood the </w:t>
      </w:r>
      <w:r w:rsidRPr="16A4EDE1" w:rsidR="63FA49BA">
        <w:rPr>
          <w:rFonts w:ascii="Arial Nova" w:hAnsi="Arial Nova" w:eastAsia="Arial Nova" w:cs="Arial Nova"/>
          <w:sz w:val="22"/>
          <w:szCs w:val="22"/>
        </w:rPr>
        <w:t>differe</w:t>
      </w:r>
      <w:r w:rsidRPr="16A4EDE1" w:rsidR="63FA49BA">
        <w:rPr>
          <w:rFonts w:ascii="Arial Nova" w:hAnsi="Arial Nova" w:eastAsia="Arial Nova" w:cs="Arial Nova"/>
          <w:sz w:val="22"/>
          <w:szCs w:val="22"/>
        </w:rPr>
        <w:t>nt</w:t>
      </w:r>
      <w:r w:rsidRPr="16A4EDE1" w:rsidR="63FA49BA">
        <w:rPr>
          <w:rFonts w:ascii="Arial Nova" w:hAnsi="Arial Nova" w:eastAsia="Arial Nova" w:cs="Arial Nova"/>
          <w:sz w:val="22"/>
          <w:szCs w:val="22"/>
        </w:rPr>
        <w:t xml:space="preserve"> approaches and strategies used to </w:t>
      </w:r>
      <w:r w:rsidRPr="16A4EDE1" w:rsidR="63FA49BA">
        <w:rPr>
          <w:rFonts w:ascii="Arial Nova" w:hAnsi="Arial Nova" w:eastAsia="Arial Nova" w:cs="Arial Nova"/>
          <w:sz w:val="22"/>
          <w:szCs w:val="22"/>
        </w:rPr>
        <w:t>measure,</w:t>
      </w:r>
      <w:r w:rsidRPr="16A4EDE1" w:rsidR="6144141D">
        <w:rPr>
          <w:rFonts w:ascii="Arial Nova" w:hAnsi="Arial Nova" w:eastAsia="Arial Nova" w:cs="Arial Nova"/>
          <w:sz w:val="22"/>
          <w:szCs w:val="22"/>
        </w:rPr>
        <w:t xml:space="preserve"> </w:t>
      </w:r>
      <w:r w:rsidRPr="16A4EDE1" w:rsidR="63FA49BA">
        <w:rPr>
          <w:rFonts w:ascii="Arial Nova" w:hAnsi="Arial Nova" w:eastAsia="Arial Nova" w:cs="Arial Nova"/>
          <w:sz w:val="22"/>
          <w:szCs w:val="22"/>
        </w:rPr>
        <w:t>monitor</w:t>
      </w:r>
      <w:r w:rsidRPr="16A4EDE1" w:rsidR="63FA49BA">
        <w:rPr>
          <w:rFonts w:ascii="Arial Nova" w:hAnsi="Arial Nova" w:eastAsia="Arial Nova" w:cs="Arial Nova"/>
          <w:sz w:val="22"/>
          <w:szCs w:val="22"/>
        </w:rPr>
        <w:t xml:space="preserve"> and control th</w:t>
      </w:r>
      <w:r w:rsidRPr="16A4EDE1" w:rsidR="2EE82992">
        <w:rPr>
          <w:rFonts w:ascii="Arial Nova" w:hAnsi="Arial Nova" w:eastAsia="Arial Nova" w:cs="Arial Nova"/>
          <w:sz w:val="22"/>
          <w:szCs w:val="22"/>
        </w:rPr>
        <w:t>e incidence of o</w:t>
      </w:r>
      <w:r w:rsidRPr="16A4EDE1" w:rsidR="2F5368E0">
        <w:rPr>
          <w:rFonts w:ascii="Arial Nova" w:hAnsi="Arial Nova" w:eastAsia="Arial Nova" w:cs="Arial Nova"/>
          <w:sz w:val="22"/>
          <w:szCs w:val="22"/>
        </w:rPr>
        <w:t xml:space="preserve">besity in </w:t>
      </w:r>
      <w:r w:rsidRPr="16A4EDE1" w:rsidR="4BED578A">
        <w:rPr>
          <w:rFonts w:ascii="Arial Nova" w:hAnsi="Arial Nova" w:eastAsia="Arial Nova" w:cs="Arial Nova"/>
          <w:sz w:val="22"/>
          <w:szCs w:val="22"/>
        </w:rPr>
        <w:t>communities. I</w:t>
      </w:r>
      <w:r w:rsidRPr="16A4EDE1" w:rsidR="2F5368E0">
        <w:rPr>
          <w:rFonts w:ascii="Arial Nova" w:hAnsi="Arial Nova" w:eastAsia="Arial Nova" w:cs="Arial Nova"/>
          <w:sz w:val="22"/>
          <w:szCs w:val="22"/>
        </w:rPr>
        <w:t xml:space="preserve"> also investigated the</w:t>
      </w:r>
      <w:r w:rsidRPr="16A4EDE1" w:rsidR="2C31F3F5">
        <w:rPr>
          <w:rFonts w:ascii="Arial Nova" w:hAnsi="Arial Nova" w:eastAsia="Arial Nova" w:cs="Arial Nova"/>
          <w:sz w:val="22"/>
          <w:szCs w:val="22"/>
        </w:rPr>
        <w:t xml:space="preserve"> implications of illness</w:t>
      </w:r>
      <w:r w:rsidRPr="16A4EDE1" w:rsidR="3903D86D">
        <w:rPr>
          <w:rFonts w:ascii="Arial Nova" w:hAnsi="Arial Nova" w:eastAsia="Arial Nova" w:cs="Arial Nova"/>
          <w:sz w:val="22"/>
          <w:szCs w:val="22"/>
        </w:rPr>
        <w:t xml:space="preserve"> in communities for the provision of health and social care </w:t>
      </w:r>
      <w:r w:rsidRPr="16A4EDE1" w:rsidR="7E94F308">
        <w:rPr>
          <w:rFonts w:ascii="Arial Nova" w:hAnsi="Arial Nova" w:eastAsia="Arial Nova" w:cs="Arial Nova"/>
          <w:sz w:val="22"/>
          <w:szCs w:val="22"/>
        </w:rPr>
        <w:t>services'</w:t>
      </w:r>
      <w:r w:rsidRPr="16A4EDE1" w:rsidR="01CC93CB">
        <w:rPr>
          <w:rFonts w:ascii="Arial Nova" w:hAnsi="Arial Nova" w:eastAsia="Arial Nova" w:cs="Arial Nova"/>
          <w:sz w:val="22"/>
          <w:szCs w:val="22"/>
        </w:rPr>
        <w:t xml:space="preserve"> understood the factors influencing the health and wellbeing of individuals </w:t>
      </w:r>
      <w:r w:rsidRPr="16A4EDE1" w:rsidR="7B590575">
        <w:rPr>
          <w:rFonts w:ascii="Arial Nova" w:hAnsi="Arial Nova" w:eastAsia="Arial Nova" w:cs="Arial Nova"/>
          <w:sz w:val="22"/>
          <w:szCs w:val="22"/>
        </w:rPr>
        <w:t>in a health and social care setting.</w:t>
      </w:r>
    </w:p>
    <w:p w:rsidR="5FF4F5B4" w:rsidP="5FF4F5B4" w:rsidRDefault="5FF4F5B4" w14:paraId="19093313" w14:textId="1B77BCCA">
      <w:pPr>
        <w:pStyle w:val="Normal"/>
        <w:jc w:val="both"/>
        <w:rPr>
          <w:rFonts w:ascii="Arial Nova" w:hAnsi="Arial Nova" w:eastAsia="Arial Nova" w:cs="Arial Nova"/>
          <w:sz w:val="22"/>
          <w:szCs w:val="22"/>
        </w:rPr>
      </w:pPr>
    </w:p>
    <w:p w:rsidR="5FF4F5B4" w:rsidP="5FF4F5B4" w:rsidRDefault="5FF4F5B4" w14:paraId="719C7118" w14:textId="2C589739">
      <w:pPr>
        <w:pStyle w:val="Normal"/>
        <w:rPr>
          <w:rFonts w:ascii="Arial Nova" w:hAnsi="Arial Nova" w:eastAsia="Arial Nova" w:cs="Arial Nova"/>
        </w:rPr>
      </w:pPr>
    </w:p>
    <w:p w:rsidR="5FF4F5B4" w:rsidP="5FF4F5B4" w:rsidRDefault="5FF4F5B4" w14:paraId="43500B90" w14:textId="7D2ABE48">
      <w:pPr>
        <w:pStyle w:val="Normal"/>
        <w:rPr>
          <w:rFonts w:ascii="Arial Nova" w:hAnsi="Arial Nova" w:eastAsia="Arial Nova" w:cs="Arial Nova"/>
        </w:rPr>
      </w:pPr>
    </w:p>
    <w:p w:rsidR="5FF4F5B4" w:rsidP="5FF4F5B4" w:rsidRDefault="5FF4F5B4" w14:paraId="42BEB0CA" w14:textId="1C619942">
      <w:pPr>
        <w:pStyle w:val="Normal"/>
        <w:rPr>
          <w:rFonts w:ascii="Arial Nova" w:hAnsi="Arial Nova" w:eastAsia="Arial Nova" w:cs="Arial Nova"/>
        </w:rPr>
      </w:pPr>
    </w:p>
    <w:p w:rsidR="5FF4F5B4" w:rsidP="5FF4F5B4" w:rsidRDefault="5FF4F5B4" w14:paraId="3E5FA80E" w14:textId="600BD966">
      <w:pPr>
        <w:pStyle w:val="Normal"/>
        <w:rPr>
          <w:rFonts w:ascii="Arial Nova" w:hAnsi="Arial Nova" w:eastAsia="Arial Nova" w:cs="Arial Nova"/>
        </w:rPr>
      </w:pPr>
    </w:p>
    <w:p w:rsidR="5FF4F5B4" w:rsidP="5FF4F5B4" w:rsidRDefault="5FF4F5B4" w14:paraId="4ADA4DDC" w14:textId="0DF42D8A">
      <w:pPr>
        <w:pStyle w:val="Normal"/>
        <w:rPr>
          <w:rFonts w:ascii="Arial Nova" w:hAnsi="Arial Nova" w:eastAsia="Arial Nova" w:cs="Arial Nova"/>
        </w:rPr>
      </w:pPr>
    </w:p>
    <w:p w:rsidR="16A4EDE1" w:rsidP="16A4EDE1" w:rsidRDefault="16A4EDE1" w14:paraId="49D77DFF" w14:textId="119C9CB8">
      <w:pPr>
        <w:pStyle w:val="Normal"/>
        <w:rPr>
          <w:rFonts w:ascii="Arial Nova" w:hAnsi="Arial Nova" w:eastAsia="Arial Nova" w:cs="Arial Nova"/>
          <w:sz w:val="28"/>
          <w:szCs w:val="28"/>
        </w:rPr>
      </w:pPr>
    </w:p>
    <w:p w:rsidR="16A4EDE1" w:rsidP="16A4EDE1" w:rsidRDefault="16A4EDE1" w14:paraId="47AF168B" w14:textId="5C3B6BB2">
      <w:pPr>
        <w:pStyle w:val="Normal"/>
        <w:rPr>
          <w:rFonts w:ascii="Arial Nova" w:hAnsi="Arial Nova" w:eastAsia="Arial Nova" w:cs="Arial Nova"/>
          <w:sz w:val="28"/>
          <w:szCs w:val="28"/>
        </w:rPr>
      </w:pPr>
    </w:p>
    <w:p w:rsidR="4C59B87F" w:rsidP="16A4EDE1" w:rsidRDefault="4C59B87F" w14:paraId="3528095D" w14:textId="34F6A338">
      <w:pPr>
        <w:pStyle w:val="Normal"/>
        <w:spacing w:line="360" w:lineRule="auto"/>
        <w:rPr>
          <w:rFonts w:ascii="Arial Nova" w:hAnsi="Arial Nova" w:eastAsia="Arial Nova" w:cs="Arial Nova"/>
          <w:sz w:val="28"/>
          <w:szCs w:val="28"/>
        </w:rPr>
      </w:pPr>
      <w:r w:rsidRPr="16A4EDE1" w:rsidR="4C59B87F">
        <w:rPr>
          <w:rFonts w:ascii="Arial Nova" w:hAnsi="Arial Nova" w:eastAsia="Arial Nova" w:cs="Arial Nova"/>
          <w:sz w:val="28"/>
          <w:szCs w:val="28"/>
        </w:rPr>
        <w:t>References</w:t>
      </w:r>
    </w:p>
    <w:p w:rsidR="4C59B87F" w:rsidP="5FF4F5B4" w:rsidRDefault="4C59B87F" w14:paraId="26634285" w14:textId="74B75BFF">
      <w:pPr>
        <w:spacing w:after="160" w:line="259" w:lineRule="auto"/>
        <w:rPr>
          <w:rFonts w:ascii="Arial" w:hAnsi="Arial" w:eastAsia="Arial" w:cs="Arial"/>
          <w:b w:val="0"/>
          <w:bCs w:val="0"/>
          <w:i w:val="0"/>
          <w:iCs w:val="0"/>
          <w:caps w:val="0"/>
          <w:smallCaps w:val="0"/>
          <w:noProof w:val="0"/>
          <w:color w:val="222222"/>
          <w:sz w:val="19"/>
          <w:szCs w:val="19"/>
          <w:lang w:val="en-US"/>
        </w:rPr>
      </w:pPr>
      <w:r w:rsidRPr="5FF4F5B4" w:rsidR="4C59B87F">
        <w:rPr>
          <w:rFonts w:ascii="Arial" w:hAnsi="Arial" w:eastAsia="Arial" w:cs="Arial"/>
          <w:b w:val="0"/>
          <w:bCs w:val="0"/>
          <w:i w:val="0"/>
          <w:iCs w:val="0"/>
          <w:caps w:val="0"/>
          <w:smallCaps w:val="0"/>
          <w:noProof w:val="0"/>
          <w:color w:val="222222"/>
          <w:sz w:val="19"/>
          <w:szCs w:val="19"/>
          <w:lang w:val="en-US"/>
        </w:rPr>
        <w:t xml:space="preserve">Kopelman, P.G., 2000. Obesity as a medical problem. </w:t>
      </w:r>
      <w:r w:rsidRPr="5FF4F5B4" w:rsidR="4C59B87F">
        <w:rPr>
          <w:rFonts w:ascii="Arial" w:hAnsi="Arial" w:eastAsia="Arial" w:cs="Arial"/>
          <w:b w:val="0"/>
          <w:bCs w:val="0"/>
          <w:i w:val="1"/>
          <w:iCs w:val="1"/>
          <w:caps w:val="0"/>
          <w:smallCaps w:val="0"/>
          <w:noProof w:val="0"/>
          <w:color w:val="222222"/>
          <w:sz w:val="19"/>
          <w:szCs w:val="19"/>
          <w:lang w:val="en-US"/>
        </w:rPr>
        <w:t>Nature</w:t>
      </w:r>
      <w:r w:rsidRPr="5FF4F5B4" w:rsidR="4C59B87F">
        <w:rPr>
          <w:rFonts w:ascii="Arial" w:hAnsi="Arial" w:eastAsia="Arial" w:cs="Arial"/>
          <w:b w:val="0"/>
          <w:bCs w:val="0"/>
          <w:i w:val="0"/>
          <w:iCs w:val="0"/>
          <w:caps w:val="0"/>
          <w:smallCaps w:val="0"/>
          <w:noProof w:val="0"/>
          <w:color w:val="222222"/>
          <w:sz w:val="19"/>
          <w:szCs w:val="19"/>
          <w:lang w:val="en-US"/>
        </w:rPr>
        <w:t xml:space="preserve">, </w:t>
      </w:r>
      <w:r w:rsidRPr="5FF4F5B4" w:rsidR="4C59B87F">
        <w:rPr>
          <w:rFonts w:ascii="Arial" w:hAnsi="Arial" w:eastAsia="Arial" w:cs="Arial"/>
          <w:b w:val="0"/>
          <w:bCs w:val="0"/>
          <w:i w:val="1"/>
          <w:iCs w:val="1"/>
          <w:caps w:val="0"/>
          <w:smallCaps w:val="0"/>
          <w:noProof w:val="0"/>
          <w:color w:val="222222"/>
          <w:sz w:val="19"/>
          <w:szCs w:val="19"/>
          <w:lang w:val="en-US"/>
        </w:rPr>
        <w:t>404</w:t>
      </w:r>
      <w:r w:rsidRPr="5FF4F5B4" w:rsidR="4C59B87F">
        <w:rPr>
          <w:rFonts w:ascii="Arial" w:hAnsi="Arial" w:eastAsia="Arial" w:cs="Arial"/>
          <w:b w:val="0"/>
          <w:bCs w:val="0"/>
          <w:i w:val="0"/>
          <w:iCs w:val="0"/>
          <w:caps w:val="0"/>
          <w:smallCaps w:val="0"/>
          <w:noProof w:val="0"/>
          <w:color w:val="222222"/>
          <w:sz w:val="19"/>
          <w:szCs w:val="19"/>
          <w:lang w:val="en-US"/>
        </w:rPr>
        <w:t>(6778), pp.635-643.</w:t>
      </w:r>
    </w:p>
    <w:p w:rsidR="4C59B87F" w:rsidP="5FF4F5B4" w:rsidRDefault="4C59B87F" w14:paraId="2C5F7DE5" w14:textId="59B80DEF">
      <w:pPr>
        <w:spacing w:after="160" w:line="259" w:lineRule="auto"/>
        <w:ind w:left="567" w:hanging="567"/>
        <w:rPr>
          <w:rFonts w:ascii="Arial" w:hAnsi="Arial" w:eastAsia="Arial" w:cs="Arial"/>
          <w:b w:val="0"/>
          <w:bCs w:val="0"/>
          <w:i w:val="0"/>
          <w:iCs w:val="0"/>
          <w:caps w:val="0"/>
          <w:smallCaps w:val="0"/>
          <w:noProof w:val="0"/>
          <w:color w:val="000000" w:themeColor="text1" w:themeTint="FF" w:themeShade="FF"/>
          <w:sz w:val="19"/>
          <w:szCs w:val="19"/>
          <w:lang w:val="en-US"/>
        </w:rPr>
      </w:pPr>
      <w:r w:rsidRPr="5FF4F5B4" w:rsidR="4C59B87F">
        <w:rPr>
          <w:rFonts w:ascii="Arial" w:hAnsi="Arial" w:eastAsia="Arial" w:cs="Arial"/>
          <w:b w:val="0"/>
          <w:bCs w:val="0"/>
          <w:i w:val="1"/>
          <w:iCs w:val="1"/>
          <w:caps w:val="0"/>
          <w:smallCaps w:val="0"/>
          <w:noProof w:val="0"/>
          <w:color w:val="000000" w:themeColor="text1" w:themeTint="FF" w:themeShade="FF"/>
          <w:sz w:val="19"/>
          <w:szCs w:val="19"/>
          <w:lang w:val="en-US"/>
        </w:rPr>
        <w:t>World health statistics 2022: Monitoring Health for the sdgs, sustainable development goals</w:t>
      </w:r>
      <w:r w:rsidRPr="5FF4F5B4" w:rsidR="4C59B87F">
        <w:rPr>
          <w:rFonts w:ascii="Arial" w:hAnsi="Arial" w:eastAsia="Arial" w:cs="Arial"/>
          <w:b w:val="0"/>
          <w:bCs w:val="0"/>
          <w:i w:val="0"/>
          <w:iCs w:val="0"/>
          <w:caps w:val="0"/>
          <w:smallCaps w:val="0"/>
          <w:noProof w:val="0"/>
          <w:color w:val="000000" w:themeColor="text1" w:themeTint="FF" w:themeShade="FF"/>
          <w:sz w:val="19"/>
          <w:szCs w:val="19"/>
          <w:lang w:val="en-US"/>
        </w:rPr>
        <w:t xml:space="preserve"> (no date) </w:t>
      </w:r>
      <w:r w:rsidRPr="5FF4F5B4" w:rsidR="4C59B87F">
        <w:rPr>
          <w:rFonts w:ascii="Arial" w:hAnsi="Arial" w:eastAsia="Arial" w:cs="Arial"/>
          <w:b w:val="0"/>
          <w:bCs w:val="0"/>
          <w:i w:val="1"/>
          <w:iCs w:val="1"/>
          <w:caps w:val="0"/>
          <w:smallCaps w:val="0"/>
          <w:noProof w:val="0"/>
          <w:color w:val="000000" w:themeColor="text1" w:themeTint="FF" w:themeShade="FF"/>
          <w:sz w:val="19"/>
          <w:szCs w:val="19"/>
          <w:lang w:val="en-US"/>
        </w:rPr>
        <w:t>World Health Organization</w:t>
      </w:r>
      <w:r w:rsidRPr="5FF4F5B4" w:rsidR="4C59B87F">
        <w:rPr>
          <w:rFonts w:ascii="Arial" w:hAnsi="Arial" w:eastAsia="Arial" w:cs="Arial"/>
          <w:b w:val="0"/>
          <w:bCs w:val="0"/>
          <w:i w:val="0"/>
          <w:iCs w:val="0"/>
          <w:caps w:val="0"/>
          <w:smallCaps w:val="0"/>
          <w:noProof w:val="0"/>
          <w:color w:val="000000" w:themeColor="text1" w:themeTint="FF" w:themeShade="FF"/>
          <w:sz w:val="19"/>
          <w:szCs w:val="19"/>
          <w:lang w:val="en-US"/>
        </w:rPr>
        <w:t xml:space="preserve">. World Health Organization. Available at: </w:t>
      </w:r>
      <w:hyperlink r:id="Rdde433fbc3e64293">
        <w:r w:rsidRPr="5FF4F5B4" w:rsidR="4C59B87F">
          <w:rPr>
            <w:rStyle w:val="Hyperlink"/>
            <w:rFonts w:ascii="Arial" w:hAnsi="Arial" w:eastAsia="Arial" w:cs="Arial"/>
            <w:b w:val="0"/>
            <w:bCs w:val="0"/>
            <w:i w:val="0"/>
            <w:iCs w:val="0"/>
            <w:caps w:val="0"/>
            <w:smallCaps w:val="0"/>
            <w:strike w:val="0"/>
            <w:dstrike w:val="0"/>
            <w:noProof w:val="0"/>
            <w:sz w:val="19"/>
            <w:szCs w:val="19"/>
            <w:lang w:val="en-US"/>
          </w:rPr>
          <w:t>https://www.who.int/publications-detail-redirect/9789240051157</w:t>
        </w:r>
      </w:hyperlink>
      <w:r w:rsidRPr="5FF4F5B4" w:rsidR="4C59B87F">
        <w:rPr>
          <w:rFonts w:ascii="Arial" w:hAnsi="Arial" w:eastAsia="Arial" w:cs="Arial"/>
          <w:b w:val="0"/>
          <w:bCs w:val="0"/>
          <w:i w:val="0"/>
          <w:iCs w:val="0"/>
          <w:caps w:val="0"/>
          <w:smallCaps w:val="0"/>
          <w:noProof w:val="0"/>
          <w:color w:val="000000" w:themeColor="text1" w:themeTint="FF" w:themeShade="FF"/>
          <w:sz w:val="19"/>
          <w:szCs w:val="19"/>
          <w:lang w:val="en-US"/>
        </w:rPr>
        <w:t xml:space="preserve"> </w:t>
      </w:r>
    </w:p>
    <w:p w:rsidR="5FF4F5B4" w:rsidP="5FF4F5B4" w:rsidRDefault="5FF4F5B4" w14:paraId="7CBC90EE" w14:textId="5D12D843">
      <w:pPr>
        <w:spacing w:after="160" w:line="259" w:lineRule="auto"/>
        <w:ind w:left="567" w:hanging="567"/>
        <w:rPr>
          <w:rFonts w:ascii="Arial" w:hAnsi="Arial" w:eastAsia="Arial" w:cs="Arial"/>
          <w:b w:val="0"/>
          <w:bCs w:val="0"/>
          <w:i w:val="0"/>
          <w:iCs w:val="0"/>
          <w:caps w:val="0"/>
          <w:smallCaps w:val="0"/>
          <w:noProof w:val="0"/>
          <w:color w:val="000000" w:themeColor="text1" w:themeTint="FF" w:themeShade="FF"/>
          <w:sz w:val="19"/>
          <w:szCs w:val="19"/>
          <w:lang w:val="en-US"/>
        </w:rPr>
      </w:pPr>
    </w:p>
    <w:p w:rsidR="4C59B87F" w:rsidP="5FF4F5B4" w:rsidRDefault="4C59B87F" w14:paraId="45F1DCC9" w14:textId="1B4A90A1">
      <w:pPr>
        <w:spacing w:after="160" w:line="259" w:lineRule="auto"/>
        <w:ind w:left="567" w:hanging="567"/>
        <w:rPr>
          <w:rFonts w:ascii="Arial" w:hAnsi="Arial" w:eastAsia="Arial" w:cs="Arial"/>
          <w:b w:val="0"/>
          <w:bCs w:val="0"/>
          <w:i w:val="0"/>
          <w:iCs w:val="0"/>
          <w:caps w:val="0"/>
          <w:smallCaps w:val="0"/>
          <w:noProof w:val="0"/>
          <w:color w:val="000000" w:themeColor="text1" w:themeTint="FF" w:themeShade="FF"/>
          <w:sz w:val="19"/>
          <w:szCs w:val="19"/>
          <w:lang w:val="en-US"/>
        </w:rPr>
      </w:pPr>
      <w:r w:rsidRPr="5FF4F5B4" w:rsidR="4C59B87F">
        <w:rPr>
          <w:rFonts w:ascii="Arial" w:hAnsi="Arial" w:eastAsia="Arial" w:cs="Arial"/>
          <w:b w:val="0"/>
          <w:bCs w:val="0"/>
          <w:i w:val="0"/>
          <w:iCs w:val="0"/>
          <w:caps w:val="0"/>
          <w:smallCaps w:val="0"/>
          <w:noProof w:val="0"/>
          <w:color w:val="000000" w:themeColor="text1" w:themeTint="FF" w:themeShade="FF"/>
          <w:sz w:val="19"/>
          <w:szCs w:val="19"/>
          <w:lang w:val="en-US"/>
        </w:rPr>
        <w:t xml:space="preserve">Hruby A;Manson JE;Qi L;Malik VS;Rimm EB;Sun Q;Willett WC;Hu FB; (no date) </w:t>
      </w:r>
      <w:r w:rsidRPr="5FF4F5B4" w:rsidR="4C59B87F">
        <w:rPr>
          <w:rFonts w:ascii="Arial" w:hAnsi="Arial" w:eastAsia="Arial" w:cs="Arial"/>
          <w:b w:val="0"/>
          <w:bCs w:val="0"/>
          <w:i w:val="1"/>
          <w:iCs w:val="1"/>
          <w:caps w:val="0"/>
          <w:smallCaps w:val="0"/>
          <w:noProof w:val="0"/>
          <w:color w:val="000000" w:themeColor="text1" w:themeTint="FF" w:themeShade="FF"/>
          <w:sz w:val="19"/>
          <w:szCs w:val="19"/>
          <w:lang w:val="en-US"/>
        </w:rPr>
        <w:t>Determinants and consequences of obesity</w:t>
      </w:r>
      <w:r w:rsidRPr="5FF4F5B4" w:rsidR="4C59B87F">
        <w:rPr>
          <w:rFonts w:ascii="Arial" w:hAnsi="Arial" w:eastAsia="Arial" w:cs="Arial"/>
          <w:b w:val="0"/>
          <w:bCs w:val="0"/>
          <w:i w:val="0"/>
          <w:iCs w:val="0"/>
          <w:caps w:val="0"/>
          <w:smallCaps w:val="0"/>
          <w:noProof w:val="0"/>
          <w:color w:val="000000" w:themeColor="text1" w:themeTint="FF" w:themeShade="FF"/>
          <w:sz w:val="19"/>
          <w:szCs w:val="19"/>
          <w:lang w:val="en-US"/>
        </w:rPr>
        <w:t xml:space="preserve">, </w:t>
      </w:r>
      <w:r w:rsidRPr="5FF4F5B4" w:rsidR="4C59B87F">
        <w:rPr>
          <w:rFonts w:ascii="Arial" w:hAnsi="Arial" w:eastAsia="Arial" w:cs="Arial"/>
          <w:b w:val="0"/>
          <w:bCs w:val="0"/>
          <w:i w:val="1"/>
          <w:iCs w:val="1"/>
          <w:caps w:val="0"/>
          <w:smallCaps w:val="0"/>
          <w:noProof w:val="0"/>
          <w:color w:val="000000" w:themeColor="text1" w:themeTint="FF" w:themeShade="FF"/>
          <w:sz w:val="19"/>
          <w:szCs w:val="19"/>
          <w:lang w:val="en-US"/>
        </w:rPr>
        <w:t>American journal of public health</w:t>
      </w:r>
      <w:r w:rsidRPr="5FF4F5B4" w:rsidR="4C59B87F">
        <w:rPr>
          <w:rFonts w:ascii="Arial" w:hAnsi="Arial" w:eastAsia="Arial" w:cs="Arial"/>
          <w:b w:val="0"/>
          <w:bCs w:val="0"/>
          <w:i w:val="0"/>
          <w:iCs w:val="0"/>
          <w:caps w:val="0"/>
          <w:smallCaps w:val="0"/>
          <w:noProof w:val="0"/>
          <w:color w:val="000000" w:themeColor="text1" w:themeTint="FF" w:themeShade="FF"/>
          <w:sz w:val="19"/>
          <w:szCs w:val="19"/>
          <w:lang w:val="en-US"/>
        </w:rPr>
        <w:t xml:space="preserve">. U.S. National Library of Medicine. Available at: </w:t>
      </w:r>
      <w:hyperlink r:id="Rd0323a15922e4578">
        <w:r w:rsidRPr="5FF4F5B4" w:rsidR="4C59B87F">
          <w:rPr>
            <w:rStyle w:val="Hyperlink"/>
            <w:rFonts w:ascii="Arial" w:hAnsi="Arial" w:eastAsia="Arial" w:cs="Arial"/>
            <w:b w:val="0"/>
            <w:bCs w:val="0"/>
            <w:i w:val="0"/>
            <w:iCs w:val="0"/>
            <w:caps w:val="0"/>
            <w:smallCaps w:val="0"/>
            <w:strike w:val="0"/>
            <w:dstrike w:val="0"/>
            <w:noProof w:val="0"/>
            <w:sz w:val="19"/>
            <w:szCs w:val="19"/>
            <w:lang w:val="en-US"/>
          </w:rPr>
          <w:t>https://pubmed.ncbi.nlm.nih.gov/27459460/</w:t>
        </w:r>
      </w:hyperlink>
      <w:r w:rsidRPr="5FF4F5B4" w:rsidR="4C59B87F">
        <w:rPr>
          <w:rFonts w:ascii="Arial" w:hAnsi="Arial" w:eastAsia="Arial" w:cs="Arial"/>
          <w:b w:val="0"/>
          <w:bCs w:val="0"/>
          <w:i w:val="0"/>
          <w:iCs w:val="0"/>
          <w:caps w:val="0"/>
          <w:smallCaps w:val="0"/>
          <w:noProof w:val="0"/>
          <w:color w:val="000000" w:themeColor="text1" w:themeTint="FF" w:themeShade="FF"/>
          <w:sz w:val="19"/>
          <w:szCs w:val="19"/>
          <w:lang w:val="en-US"/>
        </w:rPr>
        <w:t xml:space="preserve"> </w:t>
      </w:r>
    </w:p>
    <w:p w:rsidR="4C59B87F" w:rsidP="5FF4F5B4" w:rsidRDefault="4C59B87F" w14:paraId="5A1C5915" w14:textId="51E10941">
      <w:pPr>
        <w:spacing w:after="160" w:line="259" w:lineRule="auto"/>
        <w:ind w:left="567" w:hanging="567"/>
        <w:rPr>
          <w:rFonts w:ascii="Arial" w:hAnsi="Arial" w:eastAsia="Arial" w:cs="Arial"/>
          <w:b w:val="0"/>
          <w:bCs w:val="0"/>
          <w:i w:val="0"/>
          <w:iCs w:val="0"/>
          <w:caps w:val="0"/>
          <w:smallCaps w:val="0"/>
          <w:noProof w:val="0"/>
          <w:color w:val="000000" w:themeColor="text1" w:themeTint="FF" w:themeShade="FF"/>
          <w:sz w:val="19"/>
          <w:szCs w:val="19"/>
          <w:lang w:val="en-US"/>
        </w:rPr>
      </w:pPr>
      <w:r w:rsidRPr="5FF4F5B4" w:rsidR="4C59B87F">
        <w:rPr>
          <w:rFonts w:ascii="Arial" w:hAnsi="Arial" w:eastAsia="Arial" w:cs="Arial"/>
          <w:b w:val="0"/>
          <w:bCs w:val="0"/>
          <w:i w:val="1"/>
          <w:iCs w:val="1"/>
          <w:caps w:val="0"/>
          <w:smallCaps w:val="0"/>
          <w:noProof w:val="0"/>
          <w:color w:val="000000" w:themeColor="text1" w:themeTint="FF" w:themeShade="FF"/>
          <w:sz w:val="19"/>
          <w:szCs w:val="19"/>
          <w:lang w:val="en-US"/>
        </w:rPr>
        <w:t>Google scholar</w:t>
      </w:r>
      <w:r w:rsidRPr="5FF4F5B4" w:rsidR="4C59B87F">
        <w:rPr>
          <w:rFonts w:ascii="Arial" w:hAnsi="Arial" w:eastAsia="Arial" w:cs="Arial"/>
          <w:b w:val="0"/>
          <w:bCs w:val="0"/>
          <w:i w:val="0"/>
          <w:iCs w:val="0"/>
          <w:caps w:val="0"/>
          <w:smallCaps w:val="0"/>
          <w:noProof w:val="0"/>
          <w:color w:val="000000" w:themeColor="text1" w:themeTint="FF" w:themeShade="FF"/>
          <w:sz w:val="19"/>
          <w:szCs w:val="19"/>
          <w:lang w:val="en-US"/>
        </w:rPr>
        <w:t xml:space="preserve"> (no date). Available at: </w:t>
      </w:r>
      <w:hyperlink r:id="Reb1c084857524edb">
        <w:r w:rsidRPr="5FF4F5B4" w:rsidR="4C59B87F">
          <w:rPr>
            <w:rStyle w:val="Hyperlink"/>
            <w:rFonts w:ascii="Arial" w:hAnsi="Arial" w:eastAsia="Arial" w:cs="Arial"/>
            <w:b w:val="0"/>
            <w:bCs w:val="0"/>
            <w:i w:val="0"/>
            <w:iCs w:val="0"/>
            <w:caps w:val="0"/>
            <w:smallCaps w:val="0"/>
            <w:strike w:val="0"/>
            <w:dstrike w:val="0"/>
            <w:noProof w:val="0"/>
            <w:sz w:val="19"/>
            <w:szCs w:val="19"/>
            <w:lang w:val="en-US"/>
          </w:rPr>
          <w:t>https://scholar.google.com/</w:t>
        </w:r>
      </w:hyperlink>
      <w:r w:rsidRPr="5FF4F5B4" w:rsidR="4C59B87F">
        <w:rPr>
          <w:rFonts w:ascii="Arial" w:hAnsi="Arial" w:eastAsia="Arial" w:cs="Arial"/>
          <w:b w:val="0"/>
          <w:bCs w:val="0"/>
          <w:i w:val="0"/>
          <w:iCs w:val="0"/>
          <w:caps w:val="0"/>
          <w:smallCaps w:val="0"/>
          <w:noProof w:val="0"/>
          <w:color w:val="000000" w:themeColor="text1" w:themeTint="FF" w:themeShade="FF"/>
          <w:sz w:val="19"/>
          <w:szCs w:val="19"/>
          <w:lang w:val="en-US"/>
        </w:rPr>
        <w:t xml:space="preserve"> </w:t>
      </w:r>
    </w:p>
    <w:p w:rsidR="4C59B87F" w:rsidP="5FF4F5B4" w:rsidRDefault="4C59B87F" w14:paraId="2E40FB45" w14:textId="04CC9033">
      <w:pPr>
        <w:spacing w:after="160" w:line="259" w:lineRule="auto"/>
        <w:ind w:left="567" w:hanging="567"/>
        <w:rPr>
          <w:rFonts w:ascii="Arial" w:hAnsi="Arial" w:eastAsia="Arial" w:cs="Arial"/>
          <w:b w:val="0"/>
          <w:bCs w:val="0"/>
          <w:i w:val="0"/>
          <w:iCs w:val="0"/>
          <w:caps w:val="0"/>
          <w:smallCaps w:val="0"/>
          <w:noProof w:val="0"/>
          <w:color w:val="222222"/>
          <w:sz w:val="19"/>
          <w:szCs w:val="19"/>
          <w:lang w:val="en-US"/>
        </w:rPr>
      </w:pPr>
      <w:r w:rsidRPr="5FF4F5B4" w:rsidR="4C59B87F">
        <w:rPr>
          <w:rFonts w:ascii="Arial" w:hAnsi="Arial" w:eastAsia="Arial" w:cs="Arial"/>
          <w:b w:val="0"/>
          <w:bCs w:val="0"/>
          <w:i w:val="0"/>
          <w:iCs w:val="0"/>
          <w:caps w:val="0"/>
          <w:smallCaps w:val="0"/>
          <w:noProof w:val="0"/>
          <w:color w:val="222222"/>
          <w:sz w:val="19"/>
          <w:szCs w:val="19"/>
          <w:lang w:val="en-US"/>
        </w:rPr>
        <w:t xml:space="preserve">Lee, E.Y. and Yoon, K.H., 2018. Epidemic obesity in children and adolescents: risk factors and prevention. </w:t>
      </w:r>
      <w:r w:rsidRPr="5FF4F5B4" w:rsidR="4C59B87F">
        <w:rPr>
          <w:rFonts w:ascii="Arial" w:hAnsi="Arial" w:eastAsia="Arial" w:cs="Arial"/>
          <w:b w:val="0"/>
          <w:bCs w:val="0"/>
          <w:i w:val="1"/>
          <w:iCs w:val="1"/>
          <w:caps w:val="0"/>
          <w:smallCaps w:val="0"/>
          <w:noProof w:val="0"/>
          <w:color w:val="222222"/>
          <w:sz w:val="19"/>
          <w:szCs w:val="19"/>
          <w:lang w:val="en-US"/>
        </w:rPr>
        <w:t>Frontiers of medicine</w:t>
      </w:r>
      <w:r w:rsidRPr="5FF4F5B4" w:rsidR="4C59B87F">
        <w:rPr>
          <w:rFonts w:ascii="Arial" w:hAnsi="Arial" w:eastAsia="Arial" w:cs="Arial"/>
          <w:b w:val="0"/>
          <w:bCs w:val="0"/>
          <w:i w:val="0"/>
          <w:iCs w:val="0"/>
          <w:caps w:val="0"/>
          <w:smallCaps w:val="0"/>
          <w:noProof w:val="0"/>
          <w:color w:val="222222"/>
          <w:sz w:val="19"/>
          <w:szCs w:val="19"/>
          <w:lang w:val="en-US"/>
        </w:rPr>
        <w:t xml:space="preserve">, </w:t>
      </w:r>
      <w:r w:rsidRPr="5FF4F5B4" w:rsidR="4C59B87F">
        <w:rPr>
          <w:rFonts w:ascii="Arial" w:hAnsi="Arial" w:eastAsia="Arial" w:cs="Arial"/>
          <w:b w:val="0"/>
          <w:bCs w:val="0"/>
          <w:i w:val="1"/>
          <w:iCs w:val="1"/>
          <w:caps w:val="0"/>
          <w:smallCaps w:val="0"/>
          <w:noProof w:val="0"/>
          <w:color w:val="222222"/>
          <w:sz w:val="19"/>
          <w:szCs w:val="19"/>
          <w:lang w:val="en-US"/>
        </w:rPr>
        <w:t>12</w:t>
      </w:r>
      <w:r w:rsidRPr="5FF4F5B4" w:rsidR="4C59B87F">
        <w:rPr>
          <w:rFonts w:ascii="Arial" w:hAnsi="Arial" w:eastAsia="Arial" w:cs="Arial"/>
          <w:b w:val="0"/>
          <w:bCs w:val="0"/>
          <w:i w:val="0"/>
          <w:iCs w:val="0"/>
          <w:caps w:val="0"/>
          <w:smallCaps w:val="0"/>
          <w:noProof w:val="0"/>
          <w:color w:val="222222"/>
          <w:sz w:val="19"/>
          <w:szCs w:val="19"/>
          <w:lang w:val="en-US"/>
        </w:rPr>
        <w:t>(6), pp.658-666.</w:t>
      </w:r>
    </w:p>
    <w:p w:rsidR="4C59B87F" w:rsidP="5FF4F5B4" w:rsidRDefault="4C59B87F" w14:paraId="17A861AA" w14:textId="5265F176">
      <w:pPr>
        <w:spacing w:after="160" w:line="259" w:lineRule="auto"/>
        <w:ind w:left="567" w:hanging="567"/>
        <w:rPr>
          <w:rFonts w:ascii="Arial" w:hAnsi="Arial" w:eastAsia="Arial" w:cs="Arial"/>
          <w:b w:val="0"/>
          <w:bCs w:val="0"/>
          <w:i w:val="0"/>
          <w:iCs w:val="0"/>
          <w:caps w:val="0"/>
          <w:smallCaps w:val="0"/>
          <w:noProof w:val="0"/>
          <w:color w:val="000000" w:themeColor="text1" w:themeTint="FF" w:themeShade="FF"/>
          <w:sz w:val="19"/>
          <w:szCs w:val="19"/>
          <w:lang w:val="en-US"/>
        </w:rPr>
      </w:pPr>
      <w:r w:rsidRPr="5FF4F5B4" w:rsidR="4C59B87F">
        <w:rPr>
          <w:rFonts w:ascii="Arial" w:hAnsi="Arial" w:eastAsia="Arial" w:cs="Arial"/>
          <w:b w:val="0"/>
          <w:bCs w:val="0"/>
          <w:i w:val="0"/>
          <w:iCs w:val="0"/>
          <w:caps w:val="0"/>
          <w:smallCaps w:val="0"/>
          <w:noProof w:val="0"/>
          <w:color w:val="000000" w:themeColor="text1" w:themeTint="FF" w:themeShade="FF"/>
          <w:sz w:val="19"/>
          <w:szCs w:val="19"/>
          <w:lang w:val="en-US"/>
        </w:rPr>
        <w:t xml:space="preserve">Acweightloss (2016) </w:t>
      </w:r>
      <w:r w:rsidRPr="5FF4F5B4" w:rsidR="4C59B87F">
        <w:rPr>
          <w:rFonts w:ascii="Arial" w:hAnsi="Arial" w:eastAsia="Arial" w:cs="Arial"/>
          <w:b w:val="0"/>
          <w:bCs w:val="0"/>
          <w:i w:val="1"/>
          <w:iCs w:val="1"/>
          <w:caps w:val="0"/>
          <w:smallCaps w:val="0"/>
          <w:noProof w:val="0"/>
          <w:color w:val="000000" w:themeColor="text1" w:themeTint="FF" w:themeShade="FF"/>
          <w:sz w:val="19"/>
          <w:szCs w:val="19"/>
          <w:lang w:val="en-US"/>
        </w:rPr>
        <w:t>The immediate and long-term effects of obesity</w:t>
      </w:r>
      <w:r w:rsidRPr="5FF4F5B4" w:rsidR="4C59B87F">
        <w:rPr>
          <w:rFonts w:ascii="Arial" w:hAnsi="Arial" w:eastAsia="Arial" w:cs="Arial"/>
          <w:b w:val="0"/>
          <w:bCs w:val="0"/>
          <w:i w:val="0"/>
          <w:iCs w:val="0"/>
          <w:caps w:val="0"/>
          <w:smallCaps w:val="0"/>
          <w:noProof w:val="0"/>
          <w:color w:val="000000" w:themeColor="text1" w:themeTint="FF" w:themeShade="FF"/>
          <w:sz w:val="19"/>
          <w:szCs w:val="19"/>
          <w:lang w:val="en-US"/>
        </w:rPr>
        <w:t xml:space="preserve">, </w:t>
      </w:r>
      <w:r w:rsidRPr="5FF4F5B4" w:rsidR="4C59B87F">
        <w:rPr>
          <w:rFonts w:ascii="Arial" w:hAnsi="Arial" w:eastAsia="Arial" w:cs="Arial"/>
          <w:b w:val="0"/>
          <w:bCs w:val="0"/>
          <w:i w:val="1"/>
          <w:iCs w:val="1"/>
          <w:caps w:val="0"/>
          <w:smallCaps w:val="0"/>
          <w:noProof w:val="0"/>
          <w:color w:val="000000" w:themeColor="text1" w:themeTint="FF" w:themeShade="FF"/>
          <w:sz w:val="19"/>
          <w:szCs w:val="19"/>
          <w:lang w:val="en-US"/>
        </w:rPr>
        <w:t>Acadiana Weight Loss Surgery</w:t>
      </w:r>
      <w:r w:rsidRPr="5FF4F5B4" w:rsidR="4C59B87F">
        <w:rPr>
          <w:rFonts w:ascii="Arial" w:hAnsi="Arial" w:eastAsia="Arial" w:cs="Arial"/>
          <w:b w:val="0"/>
          <w:bCs w:val="0"/>
          <w:i w:val="0"/>
          <w:iCs w:val="0"/>
          <w:caps w:val="0"/>
          <w:smallCaps w:val="0"/>
          <w:noProof w:val="0"/>
          <w:color w:val="000000" w:themeColor="text1" w:themeTint="FF" w:themeShade="FF"/>
          <w:sz w:val="19"/>
          <w:szCs w:val="19"/>
          <w:lang w:val="en-US"/>
        </w:rPr>
        <w:t xml:space="preserve">. Available at: </w:t>
      </w:r>
      <w:hyperlink w:anchor=":~:text=Immediate%20Effects%20of%20Obesity&amp;text=In%20the%20short%20term%2C%20excess,High%20blood%20pressure" r:id="Rf1421ced630d4814">
        <w:r w:rsidRPr="5FF4F5B4" w:rsidR="4C59B87F">
          <w:rPr>
            <w:rStyle w:val="Hyperlink"/>
            <w:rFonts w:ascii="Arial" w:hAnsi="Arial" w:eastAsia="Arial" w:cs="Arial"/>
            <w:b w:val="0"/>
            <w:bCs w:val="0"/>
            <w:i w:val="0"/>
            <w:iCs w:val="0"/>
            <w:caps w:val="0"/>
            <w:smallCaps w:val="0"/>
            <w:strike w:val="0"/>
            <w:dstrike w:val="0"/>
            <w:noProof w:val="0"/>
            <w:sz w:val="19"/>
            <w:szCs w:val="19"/>
            <w:lang w:val="en-US"/>
          </w:rPr>
          <w:t>https://acadianaweightlosssurgery.com/blog/the-immediate-and-long-term-effects-of-obesity#:~:text=Immediate%20Effects%20of%20Obesity&amp;text=In%20the%20short%20term%2C%20excess,High%20blood%20pressure</w:t>
        </w:r>
      </w:hyperlink>
      <w:r w:rsidRPr="5FF4F5B4" w:rsidR="4C59B87F">
        <w:rPr>
          <w:rFonts w:ascii="Arial" w:hAnsi="Arial" w:eastAsia="Arial" w:cs="Arial"/>
          <w:b w:val="0"/>
          <w:bCs w:val="0"/>
          <w:i w:val="0"/>
          <w:iCs w:val="0"/>
          <w:caps w:val="0"/>
          <w:smallCaps w:val="0"/>
          <w:noProof w:val="0"/>
          <w:color w:val="000000" w:themeColor="text1" w:themeTint="FF" w:themeShade="FF"/>
          <w:sz w:val="19"/>
          <w:szCs w:val="19"/>
          <w:lang w:val="en-US"/>
        </w:rPr>
        <w:t xml:space="preserve"> </w:t>
      </w:r>
    </w:p>
    <w:p w:rsidR="5FF4F5B4" w:rsidP="5FF4F5B4" w:rsidRDefault="5FF4F5B4" w14:paraId="6D916188" w14:textId="2AC9DF97">
      <w:pPr>
        <w:spacing w:after="160" w:line="259" w:lineRule="auto"/>
        <w:ind w:left="567" w:hanging="567"/>
        <w:rPr>
          <w:rFonts w:ascii="Arial" w:hAnsi="Arial" w:eastAsia="Arial" w:cs="Arial"/>
          <w:b w:val="0"/>
          <w:bCs w:val="0"/>
          <w:i w:val="0"/>
          <w:iCs w:val="0"/>
          <w:caps w:val="0"/>
          <w:smallCaps w:val="0"/>
          <w:noProof w:val="0"/>
          <w:color w:val="000000" w:themeColor="text1" w:themeTint="FF" w:themeShade="FF"/>
          <w:sz w:val="19"/>
          <w:szCs w:val="19"/>
          <w:lang w:val="en-US"/>
        </w:rPr>
      </w:pPr>
    </w:p>
    <w:p w:rsidR="4C59B87F" w:rsidP="5FF4F5B4" w:rsidRDefault="4C59B87F" w14:paraId="3CB20D1B" w14:textId="3F9104A9">
      <w:pPr>
        <w:spacing w:after="160" w:line="259" w:lineRule="auto"/>
        <w:ind w:left="567" w:hanging="567"/>
        <w:rPr>
          <w:rFonts w:ascii="Arial" w:hAnsi="Arial" w:eastAsia="Arial" w:cs="Arial"/>
          <w:b w:val="0"/>
          <w:bCs w:val="0"/>
          <w:i w:val="0"/>
          <w:iCs w:val="0"/>
          <w:caps w:val="0"/>
          <w:smallCaps w:val="0"/>
          <w:noProof w:val="0"/>
          <w:color w:val="222222"/>
          <w:sz w:val="19"/>
          <w:szCs w:val="19"/>
          <w:lang w:val="en-US"/>
        </w:rPr>
      </w:pPr>
      <w:r w:rsidRPr="5FF4F5B4" w:rsidR="4C59B87F">
        <w:rPr>
          <w:rFonts w:ascii="Arial" w:hAnsi="Arial" w:eastAsia="Arial" w:cs="Arial"/>
          <w:b w:val="0"/>
          <w:bCs w:val="0"/>
          <w:i w:val="0"/>
          <w:iCs w:val="0"/>
          <w:caps w:val="0"/>
          <w:smallCaps w:val="0"/>
          <w:noProof w:val="0"/>
          <w:color w:val="222222"/>
          <w:sz w:val="19"/>
          <w:szCs w:val="19"/>
          <w:lang w:val="en-US"/>
        </w:rPr>
        <w:t xml:space="preserve">Bagnall, A.M., Radley, D., Jones, R., Gately, P., Nobles, J., Van Dijk, M., Blackshaw, J., Montel, S. and Sahota, P., 2019. Whole systems approaches to obesity and other complex public health challenges: a systematic review. </w:t>
      </w:r>
      <w:r w:rsidRPr="5FF4F5B4" w:rsidR="4C59B87F">
        <w:rPr>
          <w:rFonts w:ascii="Arial" w:hAnsi="Arial" w:eastAsia="Arial" w:cs="Arial"/>
          <w:b w:val="0"/>
          <w:bCs w:val="0"/>
          <w:i w:val="1"/>
          <w:iCs w:val="1"/>
          <w:caps w:val="0"/>
          <w:smallCaps w:val="0"/>
          <w:noProof w:val="0"/>
          <w:color w:val="222222"/>
          <w:sz w:val="19"/>
          <w:szCs w:val="19"/>
          <w:lang w:val="en-US"/>
        </w:rPr>
        <w:t>BMC public health</w:t>
      </w:r>
      <w:r w:rsidRPr="5FF4F5B4" w:rsidR="4C59B87F">
        <w:rPr>
          <w:rFonts w:ascii="Arial" w:hAnsi="Arial" w:eastAsia="Arial" w:cs="Arial"/>
          <w:b w:val="0"/>
          <w:bCs w:val="0"/>
          <w:i w:val="0"/>
          <w:iCs w:val="0"/>
          <w:caps w:val="0"/>
          <w:smallCaps w:val="0"/>
          <w:noProof w:val="0"/>
          <w:color w:val="222222"/>
          <w:sz w:val="19"/>
          <w:szCs w:val="19"/>
          <w:lang w:val="en-US"/>
        </w:rPr>
        <w:t xml:space="preserve">, </w:t>
      </w:r>
      <w:r w:rsidRPr="5FF4F5B4" w:rsidR="4C59B87F">
        <w:rPr>
          <w:rFonts w:ascii="Arial" w:hAnsi="Arial" w:eastAsia="Arial" w:cs="Arial"/>
          <w:b w:val="0"/>
          <w:bCs w:val="0"/>
          <w:i w:val="1"/>
          <w:iCs w:val="1"/>
          <w:caps w:val="0"/>
          <w:smallCaps w:val="0"/>
          <w:noProof w:val="0"/>
          <w:color w:val="222222"/>
          <w:sz w:val="19"/>
          <w:szCs w:val="19"/>
          <w:lang w:val="en-US"/>
        </w:rPr>
        <w:t>19</w:t>
      </w:r>
      <w:r w:rsidRPr="5FF4F5B4" w:rsidR="4C59B87F">
        <w:rPr>
          <w:rFonts w:ascii="Arial" w:hAnsi="Arial" w:eastAsia="Arial" w:cs="Arial"/>
          <w:b w:val="0"/>
          <w:bCs w:val="0"/>
          <w:i w:val="0"/>
          <w:iCs w:val="0"/>
          <w:caps w:val="0"/>
          <w:smallCaps w:val="0"/>
          <w:noProof w:val="0"/>
          <w:color w:val="222222"/>
          <w:sz w:val="19"/>
          <w:szCs w:val="19"/>
          <w:lang w:val="en-US"/>
        </w:rPr>
        <w:t>(1), pp.1-14.</w:t>
      </w:r>
    </w:p>
    <w:p w:rsidR="4C59B87F" w:rsidP="5FF4F5B4" w:rsidRDefault="4C59B87F" w14:paraId="5CF2DDF9" w14:textId="1B02BF3B">
      <w:pPr>
        <w:spacing w:after="160" w:line="259" w:lineRule="auto"/>
        <w:ind w:left="567" w:hanging="567"/>
        <w:rPr>
          <w:rFonts w:ascii="Arial" w:hAnsi="Arial" w:eastAsia="Arial" w:cs="Arial"/>
          <w:b w:val="0"/>
          <w:bCs w:val="0"/>
          <w:i w:val="0"/>
          <w:iCs w:val="0"/>
          <w:caps w:val="0"/>
          <w:smallCaps w:val="0"/>
          <w:noProof w:val="0"/>
          <w:color w:val="000000" w:themeColor="text1" w:themeTint="FF" w:themeShade="FF"/>
          <w:sz w:val="19"/>
          <w:szCs w:val="19"/>
          <w:lang w:val="en-US"/>
        </w:rPr>
      </w:pPr>
      <w:r w:rsidRPr="5FF4F5B4" w:rsidR="4C59B87F">
        <w:rPr>
          <w:rFonts w:ascii="Arial" w:hAnsi="Arial" w:eastAsia="Arial" w:cs="Arial"/>
          <w:b w:val="0"/>
          <w:bCs w:val="0"/>
          <w:i w:val="0"/>
          <w:iCs w:val="0"/>
          <w:caps w:val="0"/>
          <w:smallCaps w:val="0"/>
          <w:noProof w:val="0"/>
          <w:color w:val="000000" w:themeColor="text1" w:themeTint="FF" w:themeShade="FF"/>
          <w:sz w:val="19"/>
          <w:szCs w:val="19"/>
          <w:lang w:val="en-US"/>
        </w:rPr>
        <w:t xml:space="preserve">Mammadli, R. (2016) </w:t>
      </w:r>
      <w:r w:rsidRPr="5FF4F5B4" w:rsidR="4C59B87F">
        <w:rPr>
          <w:rFonts w:ascii="Arial" w:hAnsi="Arial" w:eastAsia="Arial" w:cs="Arial"/>
          <w:b w:val="0"/>
          <w:bCs w:val="0"/>
          <w:i w:val="1"/>
          <w:iCs w:val="1"/>
          <w:caps w:val="0"/>
          <w:smallCaps w:val="0"/>
          <w:noProof w:val="0"/>
          <w:color w:val="000000" w:themeColor="text1" w:themeTint="FF" w:themeShade="FF"/>
          <w:sz w:val="19"/>
          <w:szCs w:val="19"/>
          <w:lang w:val="en-US"/>
        </w:rPr>
        <w:t>Obesity long and short term effects</w:t>
      </w:r>
      <w:r w:rsidRPr="5FF4F5B4" w:rsidR="4C59B87F">
        <w:rPr>
          <w:rFonts w:ascii="Arial" w:hAnsi="Arial" w:eastAsia="Arial" w:cs="Arial"/>
          <w:b w:val="0"/>
          <w:bCs w:val="0"/>
          <w:i w:val="0"/>
          <w:iCs w:val="0"/>
          <w:caps w:val="0"/>
          <w:smallCaps w:val="0"/>
          <w:noProof w:val="0"/>
          <w:color w:val="000000" w:themeColor="text1" w:themeTint="FF" w:themeShade="FF"/>
          <w:sz w:val="19"/>
          <w:szCs w:val="19"/>
          <w:lang w:val="en-US"/>
        </w:rPr>
        <w:t xml:space="preserve">, </w:t>
      </w:r>
      <w:r w:rsidRPr="5FF4F5B4" w:rsidR="4C59B87F">
        <w:rPr>
          <w:rFonts w:ascii="Arial" w:hAnsi="Arial" w:eastAsia="Arial" w:cs="Arial"/>
          <w:b w:val="0"/>
          <w:bCs w:val="0"/>
          <w:i w:val="1"/>
          <w:iCs w:val="1"/>
          <w:caps w:val="0"/>
          <w:smallCaps w:val="0"/>
          <w:noProof w:val="0"/>
          <w:color w:val="000000" w:themeColor="text1" w:themeTint="FF" w:themeShade="FF"/>
          <w:sz w:val="19"/>
          <w:szCs w:val="19"/>
          <w:lang w:val="en-US"/>
        </w:rPr>
        <w:t>Health Recovery Tips</w:t>
      </w:r>
      <w:r w:rsidRPr="5FF4F5B4" w:rsidR="4C59B87F">
        <w:rPr>
          <w:rFonts w:ascii="Arial" w:hAnsi="Arial" w:eastAsia="Arial" w:cs="Arial"/>
          <w:b w:val="0"/>
          <w:bCs w:val="0"/>
          <w:i w:val="0"/>
          <w:iCs w:val="0"/>
          <w:caps w:val="0"/>
          <w:smallCaps w:val="0"/>
          <w:noProof w:val="0"/>
          <w:color w:val="000000" w:themeColor="text1" w:themeTint="FF" w:themeShade="FF"/>
          <w:sz w:val="19"/>
          <w:szCs w:val="19"/>
          <w:lang w:val="en-US"/>
        </w:rPr>
        <w:t xml:space="preserve">. Available at: </w:t>
      </w:r>
      <w:hyperlink r:id="Rec5eb26ff98a43da">
        <w:r w:rsidRPr="5FF4F5B4" w:rsidR="4C59B87F">
          <w:rPr>
            <w:rStyle w:val="Hyperlink"/>
            <w:rFonts w:ascii="Arial" w:hAnsi="Arial" w:eastAsia="Arial" w:cs="Arial"/>
            <w:b w:val="0"/>
            <w:bCs w:val="0"/>
            <w:i w:val="0"/>
            <w:iCs w:val="0"/>
            <w:caps w:val="0"/>
            <w:smallCaps w:val="0"/>
            <w:strike w:val="0"/>
            <w:dstrike w:val="0"/>
            <w:noProof w:val="0"/>
            <w:sz w:val="19"/>
            <w:szCs w:val="19"/>
            <w:lang w:val="en-US"/>
          </w:rPr>
          <w:t>https://iytmed.com/obesity-long-short-term-effects/</w:t>
        </w:r>
      </w:hyperlink>
      <w:r w:rsidRPr="5FF4F5B4" w:rsidR="4C59B87F">
        <w:rPr>
          <w:rFonts w:ascii="Arial" w:hAnsi="Arial" w:eastAsia="Arial" w:cs="Arial"/>
          <w:b w:val="0"/>
          <w:bCs w:val="0"/>
          <w:i w:val="0"/>
          <w:iCs w:val="0"/>
          <w:caps w:val="0"/>
          <w:smallCaps w:val="0"/>
          <w:noProof w:val="0"/>
          <w:color w:val="000000" w:themeColor="text1" w:themeTint="FF" w:themeShade="FF"/>
          <w:sz w:val="19"/>
          <w:szCs w:val="19"/>
          <w:lang w:val="en-US"/>
        </w:rPr>
        <w:t xml:space="preserve"> </w:t>
      </w:r>
    </w:p>
    <w:p w:rsidR="4C59B87F" w:rsidP="5FF4F5B4" w:rsidRDefault="4C59B87F" w14:paraId="0E705ECB" w14:textId="7451306A">
      <w:pPr>
        <w:spacing w:after="160" w:line="259" w:lineRule="auto"/>
        <w:ind w:left="567" w:hanging="567"/>
        <w:rPr>
          <w:rFonts w:ascii="Arial" w:hAnsi="Arial" w:eastAsia="Arial" w:cs="Arial"/>
          <w:b w:val="0"/>
          <w:bCs w:val="0"/>
          <w:i w:val="0"/>
          <w:iCs w:val="0"/>
          <w:caps w:val="0"/>
          <w:smallCaps w:val="0"/>
          <w:noProof w:val="0"/>
          <w:color w:val="000000" w:themeColor="text1" w:themeTint="FF" w:themeShade="FF"/>
          <w:sz w:val="19"/>
          <w:szCs w:val="19"/>
          <w:lang w:val="en-US"/>
        </w:rPr>
      </w:pPr>
      <w:r w:rsidRPr="5FF4F5B4" w:rsidR="4C59B87F">
        <w:rPr>
          <w:rFonts w:ascii="Arial" w:hAnsi="Arial" w:eastAsia="Arial" w:cs="Arial"/>
          <w:b w:val="0"/>
          <w:bCs w:val="0"/>
          <w:i w:val="1"/>
          <w:iCs w:val="1"/>
          <w:caps w:val="0"/>
          <w:smallCaps w:val="0"/>
          <w:noProof w:val="0"/>
          <w:color w:val="000000" w:themeColor="text1" w:themeTint="FF" w:themeShade="FF"/>
          <w:sz w:val="19"/>
          <w:szCs w:val="19"/>
          <w:lang w:val="en-US"/>
        </w:rPr>
        <w:t>Obesity</w:t>
      </w:r>
      <w:r w:rsidRPr="5FF4F5B4" w:rsidR="4C59B87F">
        <w:rPr>
          <w:rFonts w:ascii="Arial" w:hAnsi="Arial" w:eastAsia="Arial" w:cs="Arial"/>
          <w:b w:val="0"/>
          <w:bCs w:val="0"/>
          <w:i w:val="0"/>
          <w:iCs w:val="0"/>
          <w:caps w:val="0"/>
          <w:smallCaps w:val="0"/>
          <w:noProof w:val="0"/>
          <w:color w:val="000000" w:themeColor="text1" w:themeTint="FF" w:themeShade="FF"/>
          <w:sz w:val="19"/>
          <w:szCs w:val="19"/>
          <w:lang w:val="en-US"/>
        </w:rPr>
        <w:t xml:space="preserve"> (no date) </w:t>
      </w:r>
      <w:r w:rsidRPr="5FF4F5B4" w:rsidR="4C59B87F">
        <w:rPr>
          <w:rFonts w:ascii="Arial" w:hAnsi="Arial" w:eastAsia="Arial" w:cs="Arial"/>
          <w:b w:val="0"/>
          <w:bCs w:val="0"/>
          <w:i w:val="1"/>
          <w:iCs w:val="1"/>
          <w:caps w:val="0"/>
          <w:smallCaps w:val="0"/>
          <w:noProof w:val="0"/>
          <w:color w:val="000000" w:themeColor="text1" w:themeTint="FF" w:themeShade="FF"/>
          <w:sz w:val="19"/>
          <w:szCs w:val="19"/>
          <w:lang w:val="en-US"/>
        </w:rPr>
        <w:t>BHF</w:t>
      </w:r>
      <w:r w:rsidRPr="5FF4F5B4" w:rsidR="4C59B87F">
        <w:rPr>
          <w:rFonts w:ascii="Arial" w:hAnsi="Arial" w:eastAsia="Arial" w:cs="Arial"/>
          <w:b w:val="0"/>
          <w:bCs w:val="0"/>
          <w:i w:val="0"/>
          <w:iCs w:val="0"/>
          <w:caps w:val="0"/>
          <w:smallCaps w:val="0"/>
          <w:noProof w:val="0"/>
          <w:color w:val="000000" w:themeColor="text1" w:themeTint="FF" w:themeShade="FF"/>
          <w:sz w:val="19"/>
          <w:szCs w:val="19"/>
          <w:lang w:val="en-US"/>
        </w:rPr>
        <w:t xml:space="preserve">. Available at: </w:t>
      </w:r>
      <w:hyperlink w:anchor=":~:text=How%20does%20obesity%20increase%20the%20risk%20of%20heart%20and%20circulatory%20diseases%3F&amp;text=Excess%20weight%20can%20lead%20to,lead%20to%20a%20heart%20attack" r:id="R3d24d30674f84a78">
        <w:r w:rsidRPr="5FF4F5B4" w:rsidR="4C59B87F">
          <w:rPr>
            <w:rStyle w:val="Hyperlink"/>
            <w:rFonts w:ascii="Arial" w:hAnsi="Arial" w:eastAsia="Arial" w:cs="Arial"/>
            <w:b w:val="0"/>
            <w:bCs w:val="0"/>
            <w:i w:val="0"/>
            <w:iCs w:val="0"/>
            <w:caps w:val="0"/>
            <w:smallCaps w:val="0"/>
            <w:strike w:val="0"/>
            <w:dstrike w:val="0"/>
            <w:noProof w:val="0"/>
            <w:sz w:val="19"/>
            <w:szCs w:val="19"/>
            <w:lang w:val="en-US"/>
          </w:rPr>
          <w:t>https://www.bhf.org.uk/informationsupport/risk-factors/obesity#:~:text=How%20does%20obesity%20increase%20the%20risk%20of%20heart%20and%20circulatory%20diseases%3F&amp;text=Excess%20weight%20can%20lead%20to,lead%20to%20a%20heart%20attack</w:t>
        </w:r>
      </w:hyperlink>
      <w:r w:rsidRPr="5FF4F5B4" w:rsidR="4C59B87F">
        <w:rPr>
          <w:rFonts w:ascii="Arial" w:hAnsi="Arial" w:eastAsia="Arial" w:cs="Arial"/>
          <w:b w:val="0"/>
          <w:bCs w:val="0"/>
          <w:i w:val="0"/>
          <w:iCs w:val="0"/>
          <w:caps w:val="0"/>
          <w:smallCaps w:val="0"/>
          <w:noProof w:val="0"/>
          <w:color w:val="000000" w:themeColor="text1" w:themeTint="FF" w:themeShade="FF"/>
          <w:sz w:val="19"/>
          <w:szCs w:val="19"/>
          <w:lang w:val="en-US"/>
        </w:rPr>
        <w:t xml:space="preserve">. </w:t>
      </w:r>
    </w:p>
    <w:p w:rsidR="4C59B87F" w:rsidP="5FF4F5B4" w:rsidRDefault="4C59B87F" w14:paraId="2F233157" w14:textId="3E0348C1">
      <w:pPr>
        <w:spacing w:after="160" w:line="259" w:lineRule="auto"/>
        <w:ind w:left="567" w:hanging="567"/>
        <w:rPr>
          <w:rFonts w:ascii="Arial" w:hAnsi="Arial" w:eastAsia="Arial" w:cs="Arial"/>
          <w:b w:val="0"/>
          <w:bCs w:val="0"/>
          <w:i w:val="0"/>
          <w:iCs w:val="0"/>
          <w:caps w:val="0"/>
          <w:smallCaps w:val="0"/>
          <w:noProof w:val="0"/>
          <w:color w:val="222222"/>
          <w:sz w:val="19"/>
          <w:szCs w:val="19"/>
          <w:lang w:val="en-US"/>
        </w:rPr>
      </w:pPr>
      <w:r w:rsidRPr="5FF4F5B4" w:rsidR="4C59B87F">
        <w:rPr>
          <w:rFonts w:ascii="Arial" w:hAnsi="Arial" w:eastAsia="Arial" w:cs="Arial"/>
          <w:b w:val="0"/>
          <w:bCs w:val="0"/>
          <w:i w:val="0"/>
          <w:iCs w:val="0"/>
          <w:caps w:val="0"/>
          <w:smallCaps w:val="0"/>
          <w:noProof w:val="0"/>
          <w:color w:val="222222"/>
          <w:sz w:val="19"/>
          <w:szCs w:val="19"/>
          <w:lang w:val="en-US"/>
        </w:rPr>
        <w:t xml:space="preserve">Kaiser, M.L. and Cafer, A., 2018. Understanding high incidence of severe obesity and very low food security in food pantry clients: Implications for social work. </w:t>
      </w:r>
      <w:r w:rsidRPr="5FF4F5B4" w:rsidR="4C59B87F">
        <w:rPr>
          <w:rFonts w:ascii="Arial" w:hAnsi="Arial" w:eastAsia="Arial" w:cs="Arial"/>
          <w:b w:val="0"/>
          <w:bCs w:val="0"/>
          <w:i w:val="1"/>
          <w:iCs w:val="1"/>
          <w:caps w:val="0"/>
          <w:smallCaps w:val="0"/>
          <w:noProof w:val="0"/>
          <w:color w:val="222222"/>
          <w:sz w:val="19"/>
          <w:szCs w:val="19"/>
          <w:lang w:val="en-US"/>
        </w:rPr>
        <w:t>Social Work in Public Health</w:t>
      </w:r>
      <w:r w:rsidRPr="5FF4F5B4" w:rsidR="4C59B87F">
        <w:rPr>
          <w:rFonts w:ascii="Arial" w:hAnsi="Arial" w:eastAsia="Arial" w:cs="Arial"/>
          <w:b w:val="0"/>
          <w:bCs w:val="0"/>
          <w:i w:val="0"/>
          <w:iCs w:val="0"/>
          <w:caps w:val="0"/>
          <w:smallCaps w:val="0"/>
          <w:noProof w:val="0"/>
          <w:color w:val="222222"/>
          <w:sz w:val="19"/>
          <w:szCs w:val="19"/>
          <w:lang w:val="en-US"/>
        </w:rPr>
        <w:t xml:space="preserve">, </w:t>
      </w:r>
      <w:r w:rsidRPr="5FF4F5B4" w:rsidR="4C59B87F">
        <w:rPr>
          <w:rFonts w:ascii="Arial" w:hAnsi="Arial" w:eastAsia="Arial" w:cs="Arial"/>
          <w:b w:val="0"/>
          <w:bCs w:val="0"/>
          <w:i w:val="1"/>
          <w:iCs w:val="1"/>
          <w:caps w:val="0"/>
          <w:smallCaps w:val="0"/>
          <w:noProof w:val="0"/>
          <w:color w:val="222222"/>
          <w:sz w:val="19"/>
          <w:szCs w:val="19"/>
          <w:lang w:val="en-US"/>
        </w:rPr>
        <w:t>33</w:t>
      </w:r>
      <w:r w:rsidRPr="5FF4F5B4" w:rsidR="4C59B87F">
        <w:rPr>
          <w:rFonts w:ascii="Arial" w:hAnsi="Arial" w:eastAsia="Arial" w:cs="Arial"/>
          <w:b w:val="0"/>
          <w:bCs w:val="0"/>
          <w:i w:val="0"/>
          <w:iCs w:val="0"/>
          <w:caps w:val="0"/>
          <w:smallCaps w:val="0"/>
          <w:noProof w:val="0"/>
          <w:color w:val="222222"/>
          <w:sz w:val="19"/>
          <w:szCs w:val="19"/>
          <w:lang w:val="en-US"/>
        </w:rPr>
        <w:t>(2), pp.125-139.</w:t>
      </w:r>
    </w:p>
    <w:p w:rsidR="4C59B87F" w:rsidP="5FF4F5B4" w:rsidRDefault="4C59B87F" w14:paraId="36FB70A7" w14:textId="1E8D8747">
      <w:pPr>
        <w:spacing w:after="160" w:line="259" w:lineRule="auto"/>
        <w:ind w:left="567" w:hanging="567"/>
        <w:rPr>
          <w:rFonts w:ascii="Arial" w:hAnsi="Arial" w:eastAsia="Arial" w:cs="Arial"/>
          <w:b w:val="0"/>
          <w:bCs w:val="0"/>
          <w:i w:val="0"/>
          <w:iCs w:val="0"/>
          <w:caps w:val="0"/>
          <w:smallCaps w:val="0"/>
          <w:noProof w:val="0"/>
          <w:color w:val="000000" w:themeColor="text1" w:themeTint="FF" w:themeShade="FF"/>
          <w:sz w:val="19"/>
          <w:szCs w:val="19"/>
          <w:lang w:val="en-US"/>
        </w:rPr>
      </w:pPr>
      <w:r w:rsidRPr="5FF4F5B4" w:rsidR="4C59B87F">
        <w:rPr>
          <w:rFonts w:ascii="Arial" w:hAnsi="Arial" w:eastAsia="Arial" w:cs="Arial"/>
          <w:b w:val="0"/>
          <w:bCs w:val="0"/>
          <w:i w:val="1"/>
          <w:iCs w:val="1"/>
          <w:caps w:val="0"/>
          <w:smallCaps w:val="0"/>
          <w:noProof w:val="0"/>
          <w:color w:val="000000" w:themeColor="text1" w:themeTint="FF" w:themeShade="FF"/>
          <w:sz w:val="19"/>
          <w:szCs w:val="19"/>
          <w:lang w:val="en-US"/>
        </w:rPr>
        <w:t>Social Care and obesity - local government association</w:t>
      </w:r>
      <w:r w:rsidRPr="5FF4F5B4" w:rsidR="4C59B87F">
        <w:rPr>
          <w:rFonts w:ascii="Arial" w:hAnsi="Arial" w:eastAsia="Arial" w:cs="Arial"/>
          <w:b w:val="0"/>
          <w:bCs w:val="0"/>
          <w:i w:val="0"/>
          <w:iCs w:val="0"/>
          <w:caps w:val="0"/>
          <w:smallCaps w:val="0"/>
          <w:noProof w:val="0"/>
          <w:color w:val="000000" w:themeColor="text1" w:themeTint="FF" w:themeShade="FF"/>
          <w:sz w:val="19"/>
          <w:szCs w:val="19"/>
          <w:lang w:val="en-US"/>
        </w:rPr>
        <w:t xml:space="preserve"> (no date). Available at: </w:t>
      </w:r>
      <w:hyperlink r:id="R407dd525af5b4c04">
        <w:r w:rsidRPr="5FF4F5B4" w:rsidR="4C59B87F">
          <w:rPr>
            <w:rStyle w:val="Hyperlink"/>
            <w:rFonts w:ascii="Arial" w:hAnsi="Arial" w:eastAsia="Arial" w:cs="Arial"/>
            <w:b w:val="0"/>
            <w:bCs w:val="0"/>
            <w:i w:val="0"/>
            <w:iCs w:val="0"/>
            <w:caps w:val="0"/>
            <w:smallCaps w:val="0"/>
            <w:strike w:val="0"/>
            <w:dstrike w:val="0"/>
            <w:noProof w:val="0"/>
            <w:sz w:val="19"/>
            <w:szCs w:val="19"/>
            <w:lang w:val="en-US"/>
          </w:rPr>
          <w:t>https://www.local.gov.uk/sites/default/files/documents/social-care-and-obesity-d-b2c.pdf</w:t>
        </w:r>
      </w:hyperlink>
    </w:p>
    <w:p w:rsidR="5FF4F5B4" w:rsidP="5FF4F5B4" w:rsidRDefault="5FF4F5B4" w14:paraId="19BC28E9" w14:textId="10F351AA">
      <w:pPr>
        <w:pStyle w:val="Normal"/>
        <w:rPr>
          <w:rFonts w:ascii="Arial Nova" w:hAnsi="Arial Nova" w:eastAsia="Arial Nova" w:cs="Arial Nova"/>
          <w:sz w:val="28"/>
          <w:szCs w:val="28"/>
        </w:rPr>
      </w:pPr>
    </w:p>
    <w:p w:rsidR="5FF4F5B4" w:rsidP="5FF4F5B4" w:rsidRDefault="5FF4F5B4" w14:paraId="2AE2B9E9" w14:textId="3F519E9F">
      <w:pPr>
        <w:pStyle w:val="Normal"/>
        <w:rPr>
          <w:rFonts w:ascii="Arial Nova" w:hAnsi="Arial Nova" w:eastAsia="Arial Nova" w:cs="Arial Nova"/>
        </w:rPr>
      </w:pPr>
    </w:p>
    <w:p w:rsidR="7B0597DB" w:rsidP="5FF4F5B4" w:rsidRDefault="7B0597DB" w14:paraId="79DB2129" w14:textId="406F0564">
      <w:pPr>
        <w:pStyle w:val="Normal"/>
        <w:rPr>
          <w:rFonts w:ascii="Arial Nova" w:hAnsi="Arial Nova" w:eastAsia="Arial Nova" w:cs="Arial Nova"/>
        </w:rPr>
      </w:pPr>
      <w:r w:rsidRPr="5FF4F5B4" w:rsidR="7B0597DB">
        <w:rPr>
          <w:rFonts w:ascii="Arial Nova" w:hAnsi="Arial Nova" w:eastAsia="Arial Nova" w:cs="Arial Nova"/>
        </w:rPr>
        <w:t xml:space="preserve"> </w:t>
      </w:r>
    </w:p>
    <w:p w:rsidR="5FF4F5B4" w:rsidP="5FF4F5B4" w:rsidRDefault="5FF4F5B4" w14:paraId="238B149A" w14:textId="3F9FE053">
      <w:pPr>
        <w:pStyle w:val="Normal"/>
        <w:rPr>
          <w:rFonts w:ascii="Arial Nova" w:hAnsi="Arial Nova" w:eastAsia="Arial Nova" w:cs="Arial Nova"/>
        </w:rPr>
      </w:pPr>
    </w:p>
    <w:p w:rsidR="5FF4F5B4" w:rsidP="5FF4F5B4" w:rsidRDefault="5FF4F5B4" w14:paraId="276FAD4D" w14:textId="46D33426">
      <w:pPr>
        <w:pStyle w:val="Normal"/>
        <w:rPr>
          <w:rFonts w:ascii="Arial Nova" w:hAnsi="Arial Nova" w:eastAsia="Arial Nova" w:cs="Arial Nova"/>
        </w:rPr>
      </w:pPr>
    </w:p>
    <w:sectPr>
      <w:pgSz w:w="12240" w:h="15840" w:orient="portrait"/>
      <w:pgMar w:top="1440" w:right="1440" w:bottom="1440" w:left="1440" w:header="720" w:footer="720" w:gutter="0"/>
      <w:cols w:space="720"/>
      <w:docGrid w:linePitch="360"/>
      <w:headerReference w:type="default" r:id="R24e7b2ceb4244511"/>
      <w:footerReference w:type="default" r:id="R958dc8c3bd57458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16A4EDE1" w:rsidTr="16A4EDE1" w14:paraId="679ED110">
      <w:tc>
        <w:tcPr>
          <w:tcW w:w="3120" w:type="dxa"/>
          <w:tcMar/>
        </w:tcPr>
        <w:p w:rsidR="16A4EDE1" w:rsidP="16A4EDE1" w:rsidRDefault="16A4EDE1" w14:paraId="6855A544" w14:textId="76B991F2">
          <w:pPr>
            <w:pStyle w:val="Header"/>
            <w:bidi w:val="0"/>
            <w:ind w:left="-115"/>
            <w:jc w:val="left"/>
          </w:pPr>
        </w:p>
      </w:tc>
      <w:tc>
        <w:tcPr>
          <w:tcW w:w="3120" w:type="dxa"/>
          <w:tcMar/>
        </w:tcPr>
        <w:p w:rsidR="16A4EDE1" w:rsidP="16A4EDE1" w:rsidRDefault="16A4EDE1" w14:paraId="6B1292E7" w14:textId="4182658A">
          <w:pPr>
            <w:pStyle w:val="Header"/>
            <w:bidi w:val="0"/>
            <w:jc w:val="center"/>
          </w:pPr>
        </w:p>
      </w:tc>
      <w:tc>
        <w:tcPr>
          <w:tcW w:w="3120" w:type="dxa"/>
          <w:tcMar/>
        </w:tcPr>
        <w:p w:rsidR="16A4EDE1" w:rsidP="16A4EDE1" w:rsidRDefault="16A4EDE1" w14:paraId="277DE42A" w14:textId="5EB5F917">
          <w:pPr>
            <w:pStyle w:val="Header"/>
            <w:bidi w:val="0"/>
            <w:ind w:right="-115"/>
            <w:jc w:val="right"/>
          </w:pPr>
        </w:p>
      </w:tc>
    </w:tr>
  </w:tbl>
  <w:p w:rsidR="16A4EDE1" w:rsidP="16A4EDE1" w:rsidRDefault="16A4EDE1" w14:paraId="39837253" w14:textId="7A05F71B">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16A4EDE1" w:rsidTr="16A4EDE1" w14:paraId="62BB1FEC">
      <w:tc>
        <w:tcPr>
          <w:tcW w:w="3120" w:type="dxa"/>
          <w:tcMar/>
        </w:tcPr>
        <w:p w:rsidR="16A4EDE1" w:rsidP="16A4EDE1" w:rsidRDefault="16A4EDE1" w14:paraId="2AB6B268" w14:textId="78810B61">
          <w:pPr>
            <w:pStyle w:val="Header"/>
            <w:bidi w:val="0"/>
            <w:ind w:left="-115"/>
            <w:jc w:val="left"/>
          </w:pPr>
        </w:p>
      </w:tc>
      <w:tc>
        <w:tcPr>
          <w:tcW w:w="3120" w:type="dxa"/>
          <w:tcMar/>
        </w:tcPr>
        <w:p w:rsidR="16A4EDE1" w:rsidP="16A4EDE1" w:rsidRDefault="16A4EDE1" w14:paraId="22D50D0A" w14:textId="6950F3B1">
          <w:pPr>
            <w:pStyle w:val="Header"/>
            <w:bidi w:val="0"/>
            <w:jc w:val="center"/>
          </w:pPr>
          <w:r w:rsidR="16A4EDE1">
            <w:rPr/>
            <w:t>1</w:t>
          </w:r>
        </w:p>
        <w:p w:rsidR="16A4EDE1" w:rsidP="16A4EDE1" w:rsidRDefault="16A4EDE1" w14:paraId="5A9D5534" w14:textId="134A38CE">
          <w:pPr>
            <w:pStyle w:val="Header"/>
            <w:bidi w:val="0"/>
            <w:jc w:val="center"/>
          </w:pPr>
        </w:p>
      </w:tc>
      <w:tc>
        <w:tcPr>
          <w:tcW w:w="3120" w:type="dxa"/>
          <w:tcMar/>
        </w:tcPr>
        <w:p w:rsidR="16A4EDE1" w:rsidP="16A4EDE1" w:rsidRDefault="16A4EDE1" w14:paraId="0296CD10" w14:textId="5EC01877">
          <w:pPr>
            <w:pStyle w:val="Header"/>
            <w:bidi w:val="0"/>
            <w:ind w:right="-115"/>
            <w:jc w:val="right"/>
          </w:pPr>
        </w:p>
      </w:tc>
    </w:tr>
  </w:tbl>
  <w:p w:rsidR="16A4EDE1" w:rsidP="16A4EDE1" w:rsidRDefault="16A4EDE1" w14:paraId="54CD8C90" w14:textId="4DFC0BB6">
    <w:pPr>
      <w:pStyle w:val="Header"/>
      <w:bidi w:val="0"/>
    </w:pPr>
  </w:p>
</w:hdr>
</file>

<file path=word/intelligence2.xml><?xml version="1.0" encoding="utf-8"?>
<int2:intelligence xmlns:int2="http://schemas.microsoft.com/office/intelligence/2020/intelligence">
  <int2:observations>
    <int2:bookmark int2:bookmarkName="_Int_x4uAdiQo" int2:invalidationBookmarkName="" int2:hashCode="8/2JHn0uswXnZ2" int2:id="wHciG0w1"/>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D143429"/>
    <w:rsid w:val="0030C36A"/>
    <w:rsid w:val="00B96E83"/>
    <w:rsid w:val="00DB47AE"/>
    <w:rsid w:val="013381B9"/>
    <w:rsid w:val="01427C76"/>
    <w:rsid w:val="01CC93CB"/>
    <w:rsid w:val="020D8B2D"/>
    <w:rsid w:val="02265704"/>
    <w:rsid w:val="02B9879B"/>
    <w:rsid w:val="02F938BD"/>
    <w:rsid w:val="03667D77"/>
    <w:rsid w:val="037CE022"/>
    <w:rsid w:val="03BB8841"/>
    <w:rsid w:val="03DE3B03"/>
    <w:rsid w:val="03EAB999"/>
    <w:rsid w:val="048DF957"/>
    <w:rsid w:val="04CBAF9A"/>
    <w:rsid w:val="04F4935C"/>
    <w:rsid w:val="04F7E8E4"/>
    <w:rsid w:val="050AE279"/>
    <w:rsid w:val="0518B083"/>
    <w:rsid w:val="0523422B"/>
    <w:rsid w:val="05681BD0"/>
    <w:rsid w:val="0591B55A"/>
    <w:rsid w:val="0591FFA0"/>
    <w:rsid w:val="05C32247"/>
    <w:rsid w:val="0606F2DC"/>
    <w:rsid w:val="0630D97F"/>
    <w:rsid w:val="06495F70"/>
    <w:rsid w:val="0655C521"/>
    <w:rsid w:val="066E5F79"/>
    <w:rsid w:val="068E421B"/>
    <w:rsid w:val="0693EFFE"/>
    <w:rsid w:val="06AEF075"/>
    <w:rsid w:val="07225A5B"/>
    <w:rsid w:val="077D9242"/>
    <w:rsid w:val="07970D9E"/>
    <w:rsid w:val="07A2C33D"/>
    <w:rsid w:val="07E52FD1"/>
    <w:rsid w:val="08505145"/>
    <w:rsid w:val="086340E7"/>
    <w:rsid w:val="08BE2ABC"/>
    <w:rsid w:val="08CDCB3A"/>
    <w:rsid w:val="08DFF1F4"/>
    <w:rsid w:val="0932DDFF"/>
    <w:rsid w:val="09827FE0"/>
    <w:rsid w:val="099E8945"/>
    <w:rsid w:val="0A63E0BE"/>
    <w:rsid w:val="0A65267D"/>
    <w:rsid w:val="0A7646F3"/>
    <w:rsid w:val="0AC4FC56"/>
    <w:rsid w:val="0B4E38C4"/>
    <w:rsid w:val="0B83FD4C"/>
    <w:rsid w:val="0B8EFD8B"/>
    <w:rsid w:val="0BB6A429"/>
    <w:rsid w:val="0BC2EFBC"/>
    <w:rsid w:val="0C051190"/>
    <w:rsid w:val="0C7F4668"/>
    <w:rsid w:val="0CE294B7"/>
    <w:rsid w:val="0D07DD1D"/>
    <w:rsid w:val="0D5EC01D"/>
    <w:rsid w:val="0DCE342C"/>
    <w:rsid w:val="0E1278DA"/>
    <w:rsid w:val="0E149477"/>
    <w:rsid w:val="0E1B16C9"/>
    <w:rsid w:val="0EFE629A"/>
    <w:rsid w:val="0F0EFE16"/>
    <w:rsid w:val="0F34E99D"/>
    <w:rsid w:val="0F596221"/>
    <w:rsid w:val="0F90333A"/>
    <w:rsid w:val="0FABA4FB"/>
    <w:rsid w:val="100806D6"/>
    <w:rsid w:val="105EFF30"/>
    <w:rsid w:val="10977074"/>
    <w:rsid w:val="10CC601A"/>
    <w:rsid w:val="1105D4EE"/>
    <w:rsid w:val="11685817"/>
    <w:rsid w:val="11B29FBE"/>
    <w:rsid w:val="126C6C4E"/>
    <w:rsid w:val="13DD86E3"/>
    <w:rsid w:val="145DC2D3"/>
    <w:rsid w:val="151AEC51"/>
    <w:rsid w:val="1526F05E"/>
    <w:rsid w:val="1572D2AF"/>
    <w:rsid w:val="15BE3E5B"/>
    <w:rsid w:val="1635515B"/>
    <w:rsid w:val="164EB626"/>
    <w:rsid w:val="165261E1"/>
    <w:rsid w:val="1677485A"/>
    <w:rsid w:val="1699EA44"/>
    <w:rsid w:val="16A4EDE1"/>
    <w:rsid w:val="16A932B2"/>
    <w:rsid w:val="16C1B6F8"/>
    <w:rsid w:val="16FB9FEE"/>
    <w:rsid w:val="170A265B"/>
    <w:rsid w:val="17700256"/>
    <w:rsid w:val="17751672"/>
    <w:rsid w:val="17A641E4"/>
    <w:rsid w:val="18C2A386"/>
    <w:rsid w:val="18D771FF"/>
    <w:rsid w:val="1932B5B5"/>
    <w:rsid w:val="19A72D98"/>
    <w:rsid w:val="19C1C1F8"/>
    <w:rsid w:val="19DC8EA3"/>
    <w:rsid w:val="19FDCDF4"/>
    <w:rsid w:val="1A6ABB93"/>
    <w:rsid w:val="1AAF909E"/>
    <w:rsid w:val="1AECBFB0"/>
    <w:rsid w:val="1BC29F80"/>
    <w:rsid w:val="1C0C5A11"/>
    <w:rsid w:val="1C643471"/>
    <w:rsid w:val="1C687623"/>
    <w:rsid w:val="1C73A3E6"/>
    <w:rsid w:val="1C83383B"/>
    <w:rsid w:val="1CB9288D"/>
    <w:rsid w:val="1CF1FF84"/>
    <w:rsid w:val="1D0A3AD1"/>
    <w:rsid w:val="1DAAE322"/>
    <w:rsid w:val="1DD26A3F"/>
    <w:rsid w:val="1DE40BD8"/>
    <w:rsid w:val="1DEC457C"/>
    <w:rsid w:val="1E1D69A4"/>
    <w:rsid w:val="1E7282A5"/>
    <w:rsid w:val="1E754E2A"/>
    <w:rsid w:val="1EF1EA2E"/>
    <w:rsid w:val="1F060996"/>
    <w:rsid w:val="1F18A1CE"/>
    <w:rsid w:val="1F46B383"/>
    <w:rsid w:val="1F8815DD"/>
    <w:rsid w:val="1FB93A05"/>
    <w:rsid w:val="1FC030D3"/>
    <w:rsid w:val="201A2AB2"/>
    <w:rsid w:val="20AEC915"/>
    <w:rsid w:val="20D66E73"/>
    <w:rsid w:val="20D7230C"/>
    <w:rsid w:val="2123E63E"/>
    <w:rsid w:val="212A349A"/>
    <w:rsid w:val="21DB8B98"/>
    <w:rsid w:val="228D8826"/>
    <w:rsid w:val="22BAA283"/>
    <w:rsid w:val="22C1B862"/>
    <w:rsid w:val="22D3BCBD"/>
    <w:rsid w:val="23D95F62"/>
    <w:rsid w:val="23EC12F1"/>
    <w:rsid w:val="2422122C"/>
    <w:rsid w:val="24C2921D"/>
    <w:rsid w:val="24E3EEE4"/>
    <w:rsid w:val="24ED9BD5"/>
    <w:rsid w:val="24F19BC3"/>
    <w:rsid w:val="25BF2A62"/>
    <w:rsid w:val="25C2087E"/>
    <w:rsid w:val="25CAF44F"/>
    <w:rsid w:val="25CFBBB2"/>
    <w:rsid w:val="25D1FA4C"/>
    <w:rsid w:val="2631DF05"/>
    <w:rsid w:val="2638BB0A"/>
    <w:rsid w:val="266CC776"/>
    <w:rsid w:val="266EFDFA"/>
    <w:rsid w:val="26AF0AB5"/>
    <w:rsid w:val="2724C348"/>
    <w:rsid w:val="2733AE49"/>
    <w:rsid w:val="279327C2"/>
    <w:rsid w:val="281E4692"/>
    <w:rsid w:val="28253C97"/>
    <w:rsid w:val="282DA7D3"/>
    <w:rsid w:val="284CCEB6"/>
    <w:rsid w:val="28CEADC8"/>
    <w:rsid w:val="28F5834F"/>
    <w:rsid w:val="291C25A2"/>
    <w:rsid w:val="2929E407"/>
    <w:rsid w:val="29A69EBC"/>
    <w:rsid w:val="29C50CE6"/>
    <w:rsid w:val="29D5E327"/>
    <w:rsid w:val="29F52943"/>
    <w:rsid w:val="2A0F274B"/>
    <w:rsid w:val="2A1A8172"/>
    <w:rsid w:val="2A8FF1BA"/>
    <w:rsid w:val="2AB7EE83"/>
    <w:rsid w:val="2AEF804E"/>
    <w:rsid w:val="2B830479"/>
    <w:rsid w:val="2BA65AE6"/>
    <w:rsid w:val="2C1C00AC"/>
    <w:rsid w:val="2C31F3F5"/>
    <w:rsid w:val="2C3ED74B"/>
    <w:rsid w:val="2C50E194"/>
    <w:rsid w:val="2CB29EF7"/>
    <w:rsid w:val="2CF2D454"/>
    <w:rsid w:val="2D1ED4DA"/>
    <w:rsid w:val="2D58FE39"/>
    <w:rsid w:val="2D6CAE7A"/>
    <w:rsid w:val="2DA79B1D"/>
    <w:rsid w:val="2DD03ACD"/>
    <w:rsid w:val="2DD7483E"/>
    <w:rsid w:val="2DD89E7D"/>
    <w:rsid w:val="2E5EB0FE"/>
    <w:rsid w:val="2E7645C4"/>
    <w:rsid w:val="2EE82992"/>
    <w:rsid w:val="2EFF508B"/>
    <w:rsid w:val="2F2D191C"/>
    <w:rsid w:val="2F395FE7"/>
    <w:rsid w:val="2F446125"/>
    <w:rsid w:val="2F4CDCD8"/>
    <w:rsid w:val="2F5368E0"/>
    <w:rsid w:val="2FAAF5AA"/>
    <w:rsid w:val="30179CAF"/>
    <w:rsid w:val="302D51FB"/>
    <w:rsid w:val="303CB6A4"/>
    <w:rsid w:val="310EE900"/>
    <w:rsid w:val="313A0A08"/>
    <w:rsid w:val="3171A748"/>
    <w:rsid w:val="319308D0"/>
    <w:rsid w:val="31A97A4E"/>
    <w:rsid w:val="31FB9E82"/>
    <w:rsid w:val="32259357"/>
    <w:rsid w:val="324CBF94"/>
    <w:rsid w:val="326C6DC3"/>
    <w:rsid w:val="32D02624"/>
    <w:rsid w:val="3300F6BA"/>
    <w:rsid w:val="33322221"/>
    <w:rsid w:val="33367B5F"/>
    <w:rsid w:val="3344BEB9"/>
    <w:rsid w:val="33693580"/>
    <w:rsid w:val="3375EFBD"/>
    <w:rsid w:val="33B0E797"/>
    <w:rsid w:val="33D3A3CA"/>
    <w:rsid w:val="33DC41B9"/>
    <w:rsid w:val="33FF6BBF"/>
    <w:rsid w:val="34CDF282"/>
    <w:rsid w:val="34F6148D"/>
    <w:rsid w:val="351AD873"/>
    <w:rsid w:val="35BD73AA"/>
    <w:rsid w:val="35F452CE"/>
    <w:rsid w:val="366C7AE3"/>
    <w:rsid w:val="367CE2CD"/>
    <w:rsid w:val="36ABF828"/>
    <w:rsid w:val="36D639E0"/>
    <w:rsid w:val="36DBE109"/>
    <w:rsid w:val="372242B7"/>
    <w:rsid w:val="37930FC2"/>
    <w:rsid w:val="37F525BE"/>
    <w:rsid w:val="38434DE7"/>
    <w:rsid w:val="3869A8D9"/>
    <w:rsid w:val="3893719E"/>
    <w:rsid w:val="38AE8E5A"/>
    <w:rsid w:val="3903D86D"/>
    <w:rsid w:val="39903D21"/>
    <w:rsid w:val="39A163A5"/>
    <w:rsid w:val="39B22621"/>
    <w:rsid w:val="39EE2A97"/>
    <w:rsid w:val="39FDEAA7"/>
    <w:rsid w:val="3A1AA267"/>
    <w:rsid w:val="3A28D3EA"/>
    <w:rsid w:val="3A63E2FA"/>
    <w:rsid w:val="3A6616CE"/>
    <w:rsid w:val="3B01415A"/>
    <w:rsid w:val="3B14B126"/>
    <w:rsid w:val="3B438BDF"/>
    <w:rsid w:val="3B4FE4F1"/>
    <w:rsid w:val="3B821210"/>
    <w:rsid w:val="3BDF7782"/>
    <w:rsid w:val="3C62ACA6"/>
    <w:rsid w:val="3CB87C5F"/>
    <w:rsid w:val="3CD90467"/>
    <w:rsid w:val="3D370ACE"/>
    <w:rsid w:val="3D49ACF9"/>
    <w:rsid w:val="3D524329"/>
    <w:rsid w:val="3D575745"/>
    <w:rsid w:val="3D81FF7D"/>
    <w:rsid w:val="3E1B1CC6"/>
    <w:rsid w:val="3E238505"/>
    <w:rsid w:val="3E836AB5"/>
    <w:rsid w:val="3EBE50C7"/>
    <w:rsid w:val="3F1F4E38"/>
    <w:rsid w:val="401C9D17"/>
    <w:rsid w:val="40558333"/>
    <w:rsid w:val="4056CB08"/>
    <w:rsid w:val="4070BB8E"/>
    <w:rsid w:val="407E559B"/>
    <w:rsid w:val="40C97FAB"/>
    <w:rsid w:val="41469D61"/>
    <w:rsid w:val="417D2DB2"/>
    <w:rsid w:val="41BF2675"/>
    <w:rsid w:val="420C8BEF"/>
    <w:rsid w:val="422AC868"/>
    <w:rsid w:val="425570A0"/>
    <w:rsid w:val="42BA33DB"/>
    <w:rsid w:val="42C723C1"/>
    <w:rsid w:val="43598654"/>
    <w:rsid w:val="437B965D"/>
    <w:rsid w:val="43946A50"/>
    <w:rsid w:val="43A85C50"/>
    <w:rsid w:val="43B0358D"/>
    <w:rsid w:val="43C184AD"/>
    <w:rsid w:val="43DF7508"/>
    <w:rsid w:val="442DA3E6"/>
    <w:rsid w:val="44625208"/>
    <w:rsid w:val="448CC9E9"/>
    <w:rsid w:val="44AD42BC"/>
    <w:rsid w:val="451022A1"/>
    <w:rsid w:val="45303AB1"/>
    <w:rsid w:val="45374822"/>
    <w:rsid w:val="45741263"/>
    <w:rsid w:val="4584380C"/>
    <w:rsid w:val="45B9B952"/>
    <w:rsid w:val="45CFD4AC"/>
    <w:rsid w:val="45E4D413"/>
    <w:rsid w:val="46860F4E"/>
    <w:rsid w:val="46FE398B"/>
    <w:rsid w:val="47153466"/>
    <w:rsid w:val="476544A8"/>
    <w:rsid w:val="4775E024"/>
    <w:rsid w:val="489A09EC"/>
    <w:rsid w:val="490DE66A"/>
    <w:rsid w:val="4A01AA3A"/>
    <w:rsid w:val="4A179DD4"/>
    <w:rsid w:val="4A7266F8"/>
    <w:rsid w:val="4A787971"/>
    <w:rsid w:val="4A78BD3A"/>
    <w:rsid w:val="4AA9B6CB"/>
    <w:rsid w:val="4AAD80E6"/>
    <w:rsid w:val="4B10E77B"/>
    <w:rsid w:val="4B25FE04"/>
    <w:rsid w:val="4BED578A"/>
    <w:rsid w:val="4BEE4C91"/>
    <w:rsid w:val="4C148D9B"/>
    <w:rsid w:val="4C471AC3"/>
    <w:rsid w:val="4C59B87F"/>
    <w:rsid w:val="4C61A2E0"/>
    <w:rsid w:val="4C8ED37A"/>
    <w:rsid w:val="4CC7CF2B"/>
    <w:rsid w:val="4CCCC2B4"/>
    <w:rsid w:val="4CF715B7"/>
    <w:rsid w:val="4D143429"/>
    <w:rsid w:val="4D63D5E9"/>
    <w:rsid w:val="4D63E962"/>
    <w:rsid w:val="4D989760"/>
    <w:rsid w:val="4DFAF0A5"/>
    <w:rsid w:val="4E16F2FE"/>
    <w:rsid w:val="4E36D57C"/>
    <w:rsid w:val="4E689315"/>
    <w:rsid w:val="4EBB0823"/>
    <w:rsid w:val="4EDC64FB"/>
    <w:rsid w:val="4EE29652"/>
    <w:rsid w:val="4EFFB9C3"/>
    <w:rsid w:val="4F298070"/>
    <w:rsid w:val="4F3467C1"/>
    <w:rsid w:val="4F72BF80"/>
    <w:rsid w:val="4F7471F7"/>
    <w:rsid w:val="4FA34DCB"/>
    <w:rsid w:val="4FB27919"/>
    <w:rsid w:val="50551450"/>
    <w:rsid w:val="50D544A3"/>
    <w:rsid w:val="5124AFF0"/>
    <w:rsid w:val="51793717"/>
    <w:rsid w:val="5189C7A2"/>
    <w:rsid w:val="51905E7E"/>
    <w:rsid w:val="51C386FC"/>
    <w:rsid w:val="51D869F7"/>
    <w:rsid w:val="525FCC9C"/>
    <w:rsid w:val="5266DC91"/>
    <w:rsid w:val="53E26851"/>
    <w:rsid w:val="5510B2C5"/>
    <w:rsid w:val="552D8A6F"/>
    <w:rsid w:val="55492B9A"/>
    <w:rsid w:val="554D6BEC"/>
    <w:rsid w:val="557F0AA3"/>
    <w:rsid w:val="55B95047"/>
    <w:rsid w:val="55D1B903"/>
    <w:rsid w:val="55E59728"/>
    <w:rsid w:val="565C0D4A"/>
    <w:rsid w:val="569E635E"/>
    <w:rsid w:val="57501D05"/>
    <w:rsid w:val="5756D27F"/>
    <w:rsid w:val="578355F8"/>
    <w:rsid w:val="57AE5FB0"/>
    <w:rsid w:val="57BCC972"/>
    <w:rsid w:val="58069AA2"/>
    <w:rsid w:val="584B1007"/>
    <w:rsid w:val="5870FD09"/>
    <w:rsid w:val="58C72E2B"/>
    <w:rsid w:val="59169978"/>
    <w:rsid w:val="5983B61B"/>
    <w:rsid w:val="5985B430"/>
    <w:rsid w:val="59DB8DE9"/>
    <w:rsid w:val="59DDD4D2"/>
    <w:rsid w:val="5A5B0DDF"/>
    <w:rsid w:val="5AE8C198"/>
    <w:rsid w:val="5B8AE23E"/>
    <w:rsid w:val="5B96326D"/>
    <w:rsid w:val="5B9EF4E0"/>
    <w:rsid w:val="5BDED4A2"/>
    <w:rsid w:val="5C1A6436"/>
    <w:rsid w:val="5C3BB04F"/>
    <w:rsid w:val="5CCB8E44"/>
    <w:rsid w:val="5D16F7E9"/>
    <w:rsid w:val="5DCADC9F"/>
    <w:rsid w:val="5DD7A6B3"/>
    <w:rsid w:val="5DEA0A9B"/>
    <w:rsid w:val="5E847D52"/>
    <w:rsid w:val="5EFD91F7"/>
    <w:rsid w:val="5F1BEC6D"/>
    <w:rsid w:val="5F735111"/>
    <w:rsid w:val="5FF4F5B4"/>
    <w:rsid w:val="6086453F"/>
    <w:rsid w:val="60B798DF"/>
    <w:rsid w:val="60D0EE95"/>
    <w:rsid w:val="6144141D"/>
    <w:rsid w:val="61AA2D81"/>
    <w:rsid w:val="61B5C8BF"/>
    <w:rsid w:val="61D37A35"/>
    <w:rsid w:val="620EF601"/>
    <w:rsid w:val="6233DC7A"/>
    <w:rsid w:val="62459A2B"/>
    <w:rsid w:val="62530538"/>
    <w:rsid w:val="62536940"/>
    <w:rsid w:val="6295DE46"/>
    <w:rsid w:val="62FF7C19"/>
    <w:rsid w:val="63161AB8"/>
    <w:rsid w:val="636F4A96"/>
    <w:rsid w:val="637B112C"/>
    <w:rsid w:val="63FA49BA"/>
    <w:rsid w:val="640713BB"/>
    <w:rsid w:val="6407DBC6"/>
    <w:rsid w:val="64594C1F"/>
    <w:rsid w:val="645EFD00"/>
    <w:rsid w:val="650B1AF7"/>
    <w:rsid w:val="652D6E66"/>
    <w:rsid w:val="657ACC8F"/>
    <w:rsid w:val="65D2B322"/>
    <w:rsid w:val="65F51C80"/>
    <w:rsid w:val="661B0807"/>
    <w:rsid w:val="661E3991"/>
    <w:rsid w:val="66351B41"/>
    <w:rsid w:val="667498D2"/>
    <w:rsid w:val="6688F90D"/>
    <w:rsid w:val="678A7E91"/>
    <w:rsid w:val="6807A034"/>
    <w:rsid w:val="682E36AC"/>
    <w:rsid w:val="684AE3B0"/>
    <w:rsid w:val="6850D9D0"/>
    <w:rsid w:val="689A64C8"/>
    <w:rsid w:val="68CD74BD"/>
    <w:rsid w:val="69441349"/>
    <w:rsid w:val="694D6D83"/>
    <w:rsid w:val="69A09FF8"/>
    <w:rsid w:val="6A00DF89"/>
    <w:rsid w:val="6A0FE4B9"/>
    <w:rsid w:val="6AAA3CE0"/>
    <w:rsid w:val="6AC59364"/>
    <w:rsid w:val="6AD66FE4"/>
    <w:rsid w:val="6B258C1F"/>
    <w:rsid w:val="6B63AB63"/>
    <w:rsid w:val="6B9CAFEA"/>
    <w:rsid w:val="6BA6DC91"/>
    <w:rsid w:val="6BB6F4DA"/>
    <w:rsid w:val="6BC19663"/>
    <w:rsid w:val="6BF03D76"/>
    <w:rsid w:val="6C4D098B"/>
    <w:rsid w:val="6C55CB00"/>
    <w:rsid w:val="6CEF8D4D"/>
    <w:rsid w:val="6D14710C"/>
    <w:rsid w:val="6D1F8912"/>
    <w:rsid w:val="6D768F21"/>
    <w:rsid w:val="6E4A1C46"/>
    <w:rsid w:val="6ED8B79A"/>
    <w:rsid w:val="6EE4BB6F"/>
    <w:rsid w:val="6F125F82"/>
    <w:rsid w:val="6F22E8B2"/>
    <w:rsid w:val="6FA386AA"/>
    <w:rsid w:val="6FB8FFB5"/>
    <w:rsid w:val="6FBA6DA8"/>
    <w:rsid w:val="700778B4"/>
    <w:rsid w:val="704C9538"/>
    <w:rsid w:val="70950786"/>
    <w:rsid w:val="70E68B96"/>
    <w:rsid w:val="7153A126"/>
    <w:rsid w:val="7154D016"/>
    <w:rsid w:val="71D2C3DB"/>
    <w:rsid w:val="72215703"/>
    <w:rsid w:val="7272C5CA"/>
    <w:rsid w:val="72A91B3B"/>
    <w:rsid w:val="72FD1EB1"/>
    <w:rsid w:val="7316470E"/>
    <w:rsid w:val="73AE3A1E"/>
    <w:rsid w:val="73D63856"/>
    <w:rsid w:val="749286AF"/>
    <w:rsid w:val="751125F3"/>
    <w:rsid w:val="7534C901"/>
    <w:rsid w:val="75896CDD"/>
    <w:rsid w:val="758A0940"/>
    <w:rsid w:val="75A8A6DE"/>
    <w:rsid w:val="7648D732"/>
    <w:rsid w:val="764C5FA3"/>
    <w:rsid w:val="76A8BBEB"/>
    <w:rsid w:val="76B204DC"/>
    <w:rsid w:val="76E3A45C"/>
    <w:rsid w:val="76FF033D"/>
    <w:rsid w:val="77916DDB"/>
    <w:rsid w:val="77A1CFB0"/>
    <w:rsid w:val="77CD93AA"/>
    <w:rsid w:val="77D37E8D"/>
    <w:rsid w:val="77E9B831"/>
    <w:rsid w:val="7825B184"/>
    <w:rsid w:val="78832078"/>
    <w:rsid w:val="78A806F1"/>
    <w:rsid w:val="78B47C7C"/>
    <w:rsid w:val="78CF7001"/>
    <w:rsid w:val="7941DDFA"/>
    <w:rsid w:val="798077F4"/>
    <w:rsid w:val="798CACAC"/>
    <w:rsid w:val="79FE7D4A"/>
    <w:rsid w:val="7A24D66C"/>
    <w:rsid w:val="7B0597DB"/>
    <w:rsid w:val="7B0F76F1"/>
    <w:rsid w:val="7B590575"/>
    <w:rsid w:val="7B97D521"/>
    <w:rsid w:val="7BAE1DAA"/>
    <w:rsid w:val="7BB33E83"/>
    <w:rsid w:val="7C6138B8"/>
    <w:rsid w:val="7D2D907A"/>
    <w:rsid w:val="7D71D81B"/>
    <w:rsid w:val="7D7B07EB"/>
    <w:rsid w:val="7D881162"/>
    <w:rsid w:val="7D8A86E8"/>
    <w:rsid w:val="7D8FE02B"/>
    <w:rsid w:val="7DF1B62E"/>
    <w:rsid w:val="7E00449C"/>
    <w:rsid w:val="7E21AB66"/>
    <w:rsid w:val="7E2D6654"/>
    <w:rsid w:val="7E6CCA3C"/>
    <w:rsid w:val="7E94F308"/>
    <w:rsid w:val="7EC76458"/>
    <w:rsid w:val="7ED1DF8A"/>
    <w:rsid w:val="7EED22AA"/>
    <w:rsid w:val="7F045AA8"/>
    <w:rsid w:val="7F3F774C"/>
    <w:rsid w:val="7F8943EF"/>
    <w:rsid w:val="7FA7FE86"/>
    <w:rsid w:val="7FC50F0C"/>
    <w:rsid w:val="7FE48E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143429"/>
  <w15:chartTrackingRefBased/>
  <w15:docId w15:val="{324AD442-D3BE-4579-9805-2D9089366EC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who.int/publications-detail-redirect/9789240051157" TargetMode="External" Id="Rdde433fbc3e64293" /><Relationship Type="http://schemas.openxmlformats.org/officeDocument/2006/relationships/hyperlink" Target="https://pubmed.ncbi.nlm.nih.gov/27459460/" TargetMode="External" Id="Rd0323a15922e4578" /><Relationship Type="http://schemas.openxmlformats.org/officeDocument/2006/relationships/hyperlink" Target="https://scholar.google.com/" TargetMode="External" Id="Reb1c084857524edb" /><Relationship Type="http://schemas.openxmlformats.org/officeDocument/2006/relationships/hyperlink" Target="https://acadianaweightlosssurgery.com/blog/the-immediate-and-long-term-effects-of-obesity" TargetMode="External" Id="Rf1421ced630d4814" /><Relationship Type="http://schemas.openxmlformats.org/officeDocument/2006/relationships/hyperlink" Target="https://iytmed.com/obesity-long-short-term-effects/" TargetMode="External" Id="Rec5eb26ff98a43da" /><Relationship Type="http://schemas.openxmlformats.org/officeDocument/2006/relationships/hyperlink" Target="https://www.bhf.org.uk/informationsupport/risk-factors/obesity" TargetMode="External" Id="R3d24d30674f84a78" /><Relationship Type="http://schemas.openxmlformats.org/officeDocument/2006/relationships/hyperlink" Target="https://www.local.gov.uk/sites/default/files/documents/social-care-and-obesity-d-b2c.pdf" TargetMode="External" Id="R407dd525af5b4c04" /><Relationship Type="http://schemas.microsoft.com/office/2020/10/relationships/intelligence" Target="intelligence2.xml" Id="R35427a6621a044e6" /><Relationship Type="http://schemas.openxmlformats.org/officeDocument/2006/relationships/header" Target="header.xml" Id="R24e7b2ceb4244511" /><Relationship Type="http://schemas.openxmlformats.org/officeDocument/2006/relationships/footer" Target="footer.xml" Id="R958dc8c3bd57458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2022-11-19T14:36:03.1307052Z</dcterms:created>
  <dcterms:modified xsi:type="dcterms:W3CDTF">2022-11-23T02:12:57.8545555Z</dcterms:modified>
  <dc:creator>Nasreen Akhtar (2132945)</dc:creator>
  <lastModifiedBy>Nasreen Akhtar (2132945)</lastModifiedBy>
</coreProperties>
</file>