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C3191" w14:textId="77777777" w:rsidR="004A4A67" w:rsidRDefault="004A4A67">
      <w:pPr>
        <w:jc w:val="center"/>
        <w:rPr>
          <w:sz w:val="26"/>
          <w:szCs w:val="26"/>
          <w:lang w:val="en-GB"/>
        </w:rPr>
      </w:pPr>
    </w:p>
    <w:tbl>
      <w:tblPr>
        <w:tblStyle w:val="GridTable4-Accent6"/>
        <w:tblW w:w="0" w:type="auto"/>
        <w:tblLook w:val="04A0" w:firstRow="1" w:lastRow="0" w:firstColumn="1" w:lastColumn="0" w:noHBand="0" w:noVBand="1"/>
      </w:tblPr>
      <w:tblGrid>
        <w:gridCol w:w="4622"/>
        <w:gridCol w:w="4623"/>
      </w:tblGrid>
      <w:tr w:rsidR="004A4A67" w14:paraId="4D4403B4" w14:textId="77777777" w:rsidTr="00737234">
        <w:trPr>
          <w:cnfStyle w:val="100000000000" w:firstRow="1" w:lastRow="0" w:firstColumn="0" w:lastColumn="0" w:oddVBand="0" w:evenVBand="0" w:oddHBand="0" w:evenHBand="0" w:firstRowFirstColumn="0" w:firstRowLastColumn="0" w:lastRowFirstColumn="0" w:lastRowLastColumn="0"/>
          <w:trHeight w:val="819"/>
        </w:trPr>
        <w:tc>
          <w:tcPr>
            <w:cnfStyle w:val="001000000000" w:firstRow="0" w:lastRow="0" w:firstColumn="1" w:lastColumn="0" w:oddVBand="0" w:evenVBand="0" w:oddHBand="0" w:evenHBand="0" w:firstRowFirstColumn="0" w:firstRowLastColumn="0" w:lastRowFirstColumn="0" w:lastRowLastColumn="0"/>
            <w:tcW w:w="4622" w:type="dxa"/>
          </w:tcPr>
          <w:p w14:paraId="3E50980F" w14:textId="77777777" w:rsidR="00737234" w:rsidRDefault="00737234">
            <w:pPr>
              <w:jc w:val="center"/>
              <w:rPr>
                <w:b w:val="0"/>
                <w:bCs w:val="0"/>
                <w:sz w:val="26"/>
                <w:szCs w:val="26"/>
                <w:lang w:val="en-GB"/>
              </w:rPr>
            </w:pPr>
          </w:p>
          <w:p w14:paraId="76A545D5" w14:textId="5E49550C" w:rsidR="004A4A67" w:rsidRPr="00737234" w:rsidRDefault="009A13D7">
            <w:pPr>
              <w:jc w:val="center"/>
              <w:rPr>
                <w:sz w:val="26"/>
                <w:szCs w:val="26"/>
                <w:lang w:val="en-GB"/>
              </w:rPr>
            </w:pPr>
            <w:r w:rsidRPr="00737234">
              <w:rPr>
                <w:sz w:val="26"/>
                <w:szCs w:val="26"/>
                <w:lang w:val="en-GB"/>
              </w:rPr>
              <w:t>Student Name:</w:t>
            </w:r>
          </w:p>
        </w:tc>
        <w:tc>
          <w:tcPr>
            <w:tcW w:w="4623" w:type="dxa"/>
          </w:tcPr>
          <w:p w14:paraId="3FFECB21" w14:textId="77777777" w:rsidR="00737234" w:rsidRDefault="00737234">
            <w:pPr>
              <w:jc w:val="center"/>
              <w:cnfStyle w:val="100000000000" w:firstRow="1" w:lastRow="0" w:firstColumn="0" w:lastColumn="0" w:oddVBand="0" w:evenVBand="0" w:oddHBand="0" w:evenHBand="0" w:firstRowFirstColumn="0" w:firstRowLastColumn="0" w:lastRowFirstColumn="0" w:lastRowLastColumn="0"/>
              <w:rPr>
                <w:b w:val="0"/>
                <w:bCs w:val="0"/>
                <w:sz w:val="26"/>
                <w:szCs w:val="26"/>
                <w:lang w:val="en-GB"/>
              </w:rPr>
            </w:pPr>
          </w:p>
          <w:p w14:paraId="3D7504C0" w14:textId="2ABD6CAC" w:rsidR="004A4A67" w:rsidRDefault="00737234">
            <w:pPr>
              <w:jc w:val="center"/>
              <w:cnfStyle w:val="100000000000" w:firstRow="1" w:lastRow="0" w:firstColumn="0" w:lastColumn="0" w:oddVBand="0" w:evenVBand="0" w:oddHBand="0" w:evenHBand="0" w:firstRowFirstColumn="0" w:firstRowLastColumn="0" w:lastRowFirstColumn="0" w:lastRowLastColumn="0"/>
              <w:rPr>
                <w:sz w:val="26"/>
                <w:szCs w:val="26"/>
                <w:lang w:val="en-GB"/>
              </w:rPr>
            </w:pPr>
            <w:r>
              <w:rPr>
                <w:sz w:val="26"/>
                <w:szCs w:val="26"/>
                <w:lang w:val="en-GB"/>
              </w:rPr>
              <w:t>Stacy-Ann Watson</w:t>
            </w:r>
          </w:p>
        </w:tc>
      </w:tr>
      <w:tr w:rsidR="004A4A67" w14:paraId="06122A91" w14:textId="77777777" w:rsidTr="00737234">
        <w:trPr>
          <w:cnfStyle w:val="000000100000" w:firstRow="0" w:lastRow="0" w:firstColumn="0" w:lastColumn="0" w:oddVBand="0" w:evenVBand="0" w:oddHBand="1" w:evenHBand="0" w:firstRowFirstColumn="0" w:firstRowLastColumn="0" w:lastRowFirstColumn="0" w:lastRowLastColumn="0"/>
          <w:trHeight w:val="845"/>
        </w:trPr>
        <w:tc>
          <w:tcPr>
            <w:cnfStyle w:val="001000000000" w:firstRow="0" w:lastRow="0" w:firstColumn="1" w:lastColumn="0" w:oddVBand="0" w:evenVBand="0" w:oddHBand="0" w:evenHBand="0" w:firstRowFirstColumn="0" w:firstRowLastColumn="0" w:lastRowFirstColumn="0" w:lastRowLastColumn="0"/>
            <w:tcW w:w="4622" w:type="dxa"/>
          </w:tcPr>
          <w:p w14:paraId="00CF6C52" w14:textId="77777777" w:rsidR="00737234" w:rsidRPr="00737234" w:rsidRDefault="00737234">
            <w:pPr>
              <w:jc w:val="center"/>
              <w:rPr>
                <w:b w:val="0"/>
                <w:bCs w:val="0"/>
                <w:sz w:val="26"/>
                <w:szCs w:val="26"/>
                <w:lang w:val="en-GB"/>
              </w:rPr>
            </w:pPr>
          </w:p>
          <w:p w14:paraId="454EF4F2" w14:textId="34E6441A" w:rsidR="004A4A67" w:rsidRPr="00737234" w:rsidRDefault="00AB08D4">
            <w:pPr>
              <w:jc w:val="center"/>
              <w:rPr>
                <w:b w:val="0"/>
                <w:bCs w:val="0"/>
                <w:color w:val="984806" w:themeColor="accent6" w:themeShade="80"/>
                <w:sz w:val="26"/>
                <w:szCs w:val="26"/>
                <w:lang w:val="en-GB"/>
              </w:rPr>
            </w:pPr>
            <w:r w:rsidRPr="00737234">
              <w:rPr>
                <w:b w:val="0"/>
                <w:bCs w:val="0"/>
                <w:color w:val="984806" w:themeColor="accent6" w:themeShade="80"/>
                <w:sz w:val="26"/>
                <w:szCs w:val="26"/>
                <w:lang w:val="en-GB"/>
              </w:rPr>
              <w:t>Student Number:</w:t>
            </w:r>
          </w:p>
        </w:tc>
        <w:tc>
          <w:tcPr>
            <w:tcW w:w="4623" w:type="dxa"/>
          </w:tcPr>
          <w:p w14:paraId="65D85B64" w14:textId="77777777" w:rsidR="00737234" w:rsidRDefault="00737234">
            <w:pPr>
              <w:jc w:val="center"/>
              <w:cnfStyle w:val="000000100000" w:firstRow="0" w:lastRow="0" w:firstColumn="0" w:lastColumn="0" w:oddVBand="0" w:evenVBand="0" w:oddHBand="1" w:evenHBand="0" w:firstRowFirstColumn="0" w:firstRowLastColumn="0" w:lastRowFirstColumn="0" w:lastRowLastColumn="0"/>
              <w:rPr>
                <w:b/>
                <w:bCs/>
                <w:sz w:val="26"/>
                <w:szCs w:val="26"/>
                <w:lang w:val="en-GB"/>
              </w:rPr>
            </w:pPr>
          </w:p>
          <w:p w14:paraId="0117B89E" w14:textId="2CC39282" w:rsidR="004A4A67" w:rsidRPr="00737234" w:rsidRDefault="00737234">
            <w:pPr>
              <w:jc w:val="center"/>
              <w:cnfStyle w:val="000000100000" w:firstRow="0" w:lastRow="0" w:firstColumn="0" w:lastColumn="0" w:oddVBand="0" w:evenVBand="0" w:oddHBand="1" w:evenHBand="0" w:firstRowFirstColumn="0" w:firstRowLastColumn="0" w:lastRowFirstColumn="0" w:lastRowLastColumn="0"/>
              <w:rPr>
                <w:color w:val="984806" w:themeColor="accent6" w:themeShade="80"/>
                <w:sz w:val="26"/>
                <w:szCs w:val="26"/>
                <w:lang w:val="en-GB"/>
              </w:rPr>
            </w:pPr>
            <w:r w:rsidRPr="00737234">
              <w:rPr>
                <w:b/>
                <w:bCs/>
                <w:color w:val="984806" w:themeColor="accent6" w:themeShade="80"/>
                <w:sz w:val="26"/>
                <w:szCs w:val="26"/>
                <w:lang w:val="en-GB"/>
              </w:rPr>
              <w:t>2238279</w:t>
            </w:r>
          </w:p>
        </w:tc>
      </w:tr>
      <w:tr w:rsidR="004A4A67" w14:paraId="1D608F68" w14:textId="77777777" w:rsidTr="00737234">
        <w:trPr>
          <w:trHeight w:val="984"/>
        </w:trPr>
        <w:tc>
          <w:tcPr>
            <w:cnfStyle w:val="001000000000" w:firstRow="0" w:lastRow="0" w:firstColumn="1" w:lastColumn="0" w:oddVBand="0" w:evenVBand="0" w:oddHBand="0" w:evenHBand="0" w:firstRowFirstColumn="0" w:firstRowLastColumn="0" w:lastRowFirstColumn="0" w:lastRowLastColumn="0"/>
            <w:tcW w:w="4622" w:type="dxa"/>
          </w:tcPr>
          <w:p w14:paraId="01B57E5D" w14:textId="77777777" w:rsidR="00737234" w:rsidRPr="00737234" w:rsidRDefault="00737234">
            <w:pPr>
              <w:jc w:val="center"/>
              <w:rPr>
                <w:b w:val="0"/>
                <w:bCs w:val="0"/>
                <w:color w:val="984806" w:themeColor="accent6" w:themeShade="80"/>
                <w:sz w:val="26"/>
                <w:szCs w:val="26"/>
                <w:lang w:val="en-GB"/>
              </w:rPr>
            </w:pPr>
          </w:p>
          <w:p w14:paraId="01F7B3C1" w14:textId="307B3538" w:rsidR="004A4A67" w:rsidRPr="00737234" w:rsidRDefault="00AB08D4">
            <w:pPr>
              <w:jc w:val="center"/>
              <w:rPr>
                <w:b w:val="0"/>
                <w:bCs w:val="0"/>
                <w:color w:val="984806" w:themeColor="accent6" w:themeShade="80"/>
                <w:sz w:val="26"/>
                <w:szCs w:val="26"/>
                <w:lang w:val="en-GB"/>
              </w:rPr>
            </w:pPr>
            <w:r w:rsidRPr="00737234">
              <w:rPr>
                <w:b w:val="0"/>
                <w:bCs w:val="0"/>
                <w:color w:val="984806" w:themeColor="accent6" w:themeShade="80"/>
                <w:sz w:val="26"/>
                <w:szCs w:val="26"/>
                <w:lang w:val="en-GB"/>
              </w:rPr>
              <w:t xml:space="preserve">Module </w:t>
            </w:r>
            <w:r w:rsidR="00737234" w:rsidRPr="00737234">
              <w:rPr>
                <w:b w:val="0"/>
                <w:bCs w:val="0"/>
                <w:color w:val="984806" w:themeColor="accent6" w:themeShade="80"/>
                <w:sz w:val="26"/>
                <w:szCs w:val="26"/>
                <w:lang w:val="en-GB"/>
              </w:rPr>
              <w:t>Code</w:t>
            </w:r>
            <w:r w:rsidRPr="00737234">
              <w:rPr>
                <w:b w:val="0"/>
                <w:bCs w:val="0"/>
                <w:color w:val="984806" w:themeColor="accent6" w:themeShade="80"/>
                <w:sz w:val="26"/>
                <w:szCs w:val="26"/>
                <w:lang w:val="en-GB"/>
              </w:rPr>
              <w:t>:</w:t>
            </w:r>
          </w:p>
        </w:tc>
        <w:tc>
          <w:tcPr>
            <w:tcW w:w="4623" w:type="dxa"/>
          </w:tcPr>
          <w:p w14:paraId="321B7995" w14:textId="77777777" w:rsidR="00737234" w:rsidRPr="00737234" w:rsidRDefault="00737234">
            <w:pPr>
              <w:jc w:val="center"/>
              <w:cnfStyle w:val="000000000000" w:firstRow="0" w:lastRow="0" w:firstColumn="0" w:lastColumn="0" w:oddVBand="0" w:evenVBand="0" w:oddHBand="0" w:evenHBand="0" w:firstRowFirstColumn="0" w:firstRowLastColumn="0" w:lastRowFirstColumn="0" w:lastRowLastColumn="0"/>
              <w:rPr>
                <w:b/>
                <w:bCs/>
                <w:color w:val="984806" w:themeColor="accent6" w:themeShade="80"/>
                <w:sz w:val="26"/>
                <w:szCs w:val="26"/>
                <w:lang w:val="en-GB"/>
              </w:rPr>
            </w:pPr>
          </w:p>
          <w:p w14:paraId="16B79F22" w14:textId="3837072F" w:rsidR="004A4A67" w:rsidRPr="00737234" w:rsidRDefault="00737234">
            <w:pPr>
              <w:jc w:val="center"/>
              <w:cnfStyle w:val="000000000000" w:firstRow="0" w:lastRow="0" w:firstColumn="0" w:lastColumn="0" w:oddVBand="0" w:evenVBand="0" w:oddHBand="0" w:evenHBand="0" w:firstRowFirstColumn="0" w:firstRowLastColumn="0" w:lastRowFirstColumn="0" w:lastRowLastColumn="0"/>
              <w:rPr>
                <w:b/>
                <w:bCs/>
                <w:color w:val="984806" w:themeColor="accent6" w:themeShade="80"/>
                <w:sz w:val="26"/>
                <w:szCs w:val="26"/>
                <w:lang w:val="en-GB"/>
              </w:rPr>
            </w:pPr>
            <w:r w:rsidRPr="00737234">
              <w:rPr>
                <w:b/>
                <w:bCs/>
                <w:color w:val="984806" w:themeColor="accent6" w:themeShade="80"/>
                <w:sz w:val="26"/>
                <w:szCs w:val="26"/>
                <w:lang w:val="en-GB"/>
              </w:rPr>
              <w:t>LCHS7003</w:t>
            </w:r>
          </w:p>
        </w:tc>
      </w:tr>
      <w:tr w:rsidR="004A4A67" w14:paraId="3C80CED9" w14:textId="77777777" w:rsidTr="00737234">
        <w:trPr>
          <w:cnfStyle w:val="000000100000" w:firstRow="0" w:lastRow="0" w:firstColumn="0" w:lastColumn="0" w:oddVBand="0" w:evenVBand="0" w:oddHBand="1" w:evenHBand="0" w:firstRowFirstColumn="0" w:firstRowLastColumn="0" w:lastRowFirstColumn="0" w:lastRowLastColumn="0"/>
          <w:trHeight w:val="1267"/>
        </w:trPr>
        <w:tc>
          <w:tcPr>
            <w:cnfStyle w:val="001000000000" w:firstRow="0" w:lastRow="0" w:firstColumn="1" w:lastColumn="0" w:oddVBand="0" w:evenVBand="0" w:oddHBand="0" w:evenHBand="0" w:firstRowFirstColumn="0" w:firstRowLastColumn="0" w:lastRowFirstColumn="0" w:lastRowLastColumn="0"/>
            <w:tcW w:w="4622" w:type="dxa"/>
          </w:tcPr>
          <w:p w14:paraId="094DFBE5" w14:textId="77777777" w:rsidR="00737234" w:rsidRPr="00737234" w:rsidRDefault="00737234">
            <w:pPr>
              <w:jc w:val="center"/>
              <w:rPr>
                <w:b w:val="0"/>
                <w:bCs w:val="0"/>
                <w:color w:val="984806" w:themeColor="accent6" w:themeShade="80"/>
                <w:sz w:val="26"/>
                <w:szCs w:val="26"/>
                <w:lang w:val="en-GB"/>
              </w:rPr>
            </w:pPr>
          </w:p>
          <w:p w14:paraId="1C6A5CAF" w14:textId="35F4BEF1" w:rsidR="004A4A67" w:rsidRPr="00737234" w:rsidRDefault="00737234">
            <w:pPr>
              <w:jc w:val="center"/>
              <w:rPr>
                <w:b w:val="0"/>
                <w:bCs w:val="0"/>
                <w:color w:val="984806" w:themeColor="accent6" w:themeShade="80"/>
                <w:sz w:val="26"/>
                <w:szCs w:val="26"/>
                <w:lang w:val="en-GB"/>
              </w:rPr>
            </w:pPr>
            <w:r w:rsidRPr="00737234">
              <w:rPr>
                <w:b w:val="0"/>
                <w:bCs w:val="0"/>
                <w:color w:val="984806" w:themeColor="accent6" w:themeShade="80"/>
                <w:sz w:val="26"/>
                <w:szCs w:val="26"/>
                <w:lang w:val="en-GB"/>
              </w:rPr>
              <w:t>Module Title</w:t>
            </w:r>
            <w:r w:rsidR="00AB08D4" w:rsidRPr="00737234">
              <w:rPr>
                <w:b w:val="0"/>
                <w:bCs w:val="0"/>
                <w:color w:val="984806" w:themeColor="accent6" w:themeShade="80"/>
                <w:sz w:val="26"/>
                <w:szCs w:val="26"/>
                <w:lang w:val="en-GB"/>
              </w:rPr>
              <w:t>:</w:t>
            </w:r>
          </w:p>
        </w:tc>
        <w:tc>
          <w:tcPr>
            <w:tcW w:w="4623" w:type="dxa"/>
          </w:tcPr>
          <w:p w14:paraId="742476F6" w14:textId="77777777" w:rsidR="00737234" w:rsidRPr="00737234" w:rsidRDefault="00737234">
            <w:pPr>
              <w:jc w:val="center"/>
              <w:cnfStyle w:val="000000100000" w:firstRow="0" w:lastRow="0" w:firstColumn="0" w:lastColumn="0" w:oddVBand="0" w:evenVBand="0" w:oddHBand="1" w:evenHBand="0" w:firstRowFirstColumn="0" w:firstRowLastColumn="0" w:lastRowFirstColumn="0" w:lastRowLastColumn="0"/>
              <w:rPr>
                <w:b/>
                <w:bCs/>
                <w:color w:val="984806" w:themeColor="accent6" w:themeShade="80"/>
                <w:sz w:val="26"/>
                <w:szCs w:val="26"/>
                <w:lang w:val="en-GB"/>
              </w:rPr>
            </w:pPr>
          </w:p>
          <w:p w14:paraId="377271B4" w14:textId="4698EF63" w:rsidR="004A4A67" w:rsidRPr="00737234" w:rsidRDefault="00737234">
            <w:pPr>
              <w:jc w:val="center"/>
              <w:cnfStyle w:val="000000100000" w:firstRow="0" w:lastRow="0" w:firstColumn="0" w:lastColumn="0" w:oddVBand="0" w:evenVBand="0" w:oddHBand="1" w:evenHBand="0" w:firstRowFirstColumn="0" w:firstRowLastColumn="0" w:lastRowFirstColumn="0" w:lastRowLastColumn="0"/>
              <w:rPr>
                <w:b/>
                <w:bCs/>
                <w:color w:val="984806" w:themeColor="accent6" w:themeShade="80"/>
                <w:sz w:val="26"/>
                <w:szCs w:val="26"/>
                <w:lang w:val="en-GB"/>
              </w:rPr>
            </w:pPr>
            <w:r w:rsidRPr="00737234">
              <w:rPr>
                <w:b/>
                <w:bCs/>
                <w:color w:val="984806" w:themeColor="accent6" w:themeShade="80"/>
                <w:sz w:val="26"/>
                <w:szCs w:val="26"/>
                <w:lang w:val="en-GB"/>
              </w:rPr>
              <w:t xml:space="preserve">Community Care and Management of Longer-term Conditions   </w:t>
            </w:r>
          </w:p>
        </w:tc>
      </w:tr>
      <w:tr w:rsidR="004A4A67" w14:paraId="4B5805B6" w14:textId="77777777" w:rsidTr="00737234">
        <w:trPr>
          <w:trHeight w:val="832"/>
        </w:trPr>
        <w:tc>
          <w:tcPr>
            <w:cnfStyle w:val="001000000000" w:firstRow="0" w:lastRow="0" w:firstColumn="1" w:lastColumn="0" w:oddVBand="0" w:evenVBand="0" w:oddHBand="0" w:evenHBand="0" w:firstRowFirstColumn="0" w:firstRowLastColumn="0" w:lastRowFirstColumn="0" w:lastRowLastColumn="0"/>
            <w:tcW w:w="4622" w:type="dxa"/>
          </w:tcPr>
          <w:p w14:paraId="5E9C3E9F" w14:textId="77777777" w:rsidR="00737234" w:rsidRPr="00737234" w:rsidRDefault="00737234">
            <w:pPr>
              <w:jc w:val="center"/>
              <w:rPr>
                <w:b w:val="0"/>
                <w:bCs w:val="0"/>
                <w:color w:val="984806" w:themeColor="accent6" w:themeShade="80"/>
                <w:sz w:val="26"/>
                <w:szCs w:val="26"/>
                <w:lang w:val="en-GB"/>
              </w:rPr>
            </w:pPr>
          </w:p>
          <w:p w14:paraId="348C271C" w14:textId="5B1F6616" w:rsidR="004A4A67" w:rsidRPr="00737234" w:rsidRDefault="00737234">
            <w:pPr>
              <w:jc w:val="center"/>
              <w:rPr>
                <w:b w:val="0"/>
                <w:bCs w:val="0"/>
                <w:color w:val="984806" w:themeColor="accent6" w:themeShade="80"/>
                <w:sz w:val="26"/>
                <w:szCs w:val="26"/>
                <w:lang w:val="en-GB"/>
              </w:rPr>
            </w:pPr>
            <w:r w:rsidRPr="00737234">
              <w:rPr>
                <w:b w:val="0"/>
                <w:bCs w:val="0"/>
                <w:color w:val="984806" w:themeColor="accent6" w:themeShade="80"/>
                <w:sz w:val="26"/>
                <w:szCs w:val="26"/>
                <w:lang w:val="en-GB"/>
              </w:rPr>
              <w:t>Lecturer’s Name:</w:t>
            </w:r>
          </w:p>
        </w:tc>
        <w:tc>
          <w:tcPr>
            <w:tcW w:w="4623" w:type="dxa"/>
          </w:tcPr>
          <w:p w14:paraId="45A4B779" w14:textId="77777777" w:rsidR="00737234" w:rsidRPr="00737234" w:rsidRDefault="00737234">
            <w:pPr>
              <w:jc w:val="center"/>
              <w:cnfStyle w:val="000000000000" w:firstRow="0" w:lastRow="0" w:firstColumn="0" w:lastColumn="0" w:oddVBand="0" w:evenVBand="0" w:oddHBand="0" w:evenHBand="0" w:firstRowFirstColumn="0" w:firstRowLastColumn="0" w:lastRowFirstColumn="0" w:lastRowLastColumn="0"/>
              <w:rPr>
                <w:b/>
                <w:bCs/>
                <w:color w:val="984806" w:themeColor="accent6" w:themeShade="80"/>
                <w:sz w:val="26"/>
                <w:szCs w:val="26"/>
                <w:lang w:val="en-GB"/>
              </w:rPr>
            </w:pPr>
          </w:p>
          <w:p w14:paraId="7FC53390" w14:textId="0660AB9F" w:rsidR="004A4A67" w:rsidRPr="00737234" w:rsidRDefault="00737234">
            <w:pPr>
              <w:jc w:val="center"/>
              <w:cnfStyle w:val="000000000000" w:firstRow="0" w:lastRow="0" w:firstColumn="0" w:lastColumn="0" w:oddVBand="0" w:evenVBand="0" w:oddHBand="0" w:evenHBand="0" w:firstRowFirstColumn="0" w:firstRowLastColumn="0" w:lastRowFirstColumn="0" w:lastRowLastColumn="0"/>
              <w:rPr>
                <w:b/>
                <w:bCs/>
                <w:color w:val="984806" w:themeColor="accent6" w:themeShade="80"/>
                <w:sz w:val="26"/>
                <w:szCs w:val="26"/>
                <w:lang w:val="en-GB"/>
              </w:rPr>
            </w:pPr>
            <w:r w:rsidRPr="00737234">
              <w:rPr>
                <w:b/>
                <w:bCs/>
                <w:color w:val="984806" w:themeColor="accent6" w:themeShade="80"/>
                <w:sz w:val="26"/>
                <w:szCs w:val="26"/>
                <w:lang w:val="en-GB"/>
              </w:rPr>
              <w:t>Dr Aishat Bakre</w:t>
            </w:r>
          </w:p>
        </w:tc>
      </w:tr>
      <w:tr w:rsidR="004A4A67" w14:paraId="4271BA2C" w14:textId="77777777" w:rsidTr="00737234">
        <w:trPr>
          <w:cnfStyle w:val="000000100000" w:firstRow="0" w:lastRow="0" w:firstColumn="0" w:lastColumn="0" w:oddVBand="0" w:evenVBand="0" w:oddHBand="1" w:evenHBand="0" w:firstRowFirstColumn="0" w:firstRowLastColumn="0" w:lastRowFirstColumn="0" w:lastRowLastColumn="0"/>
          <w:trHeight w:val="1269"/>
        </w:trPr>
        <w:tc>
          <w:tcPr>
            <w:cnfStyle w:val="001000000000" w:firstRow="0" w:lastRow="0" w:firstColumn="1" w:lastColumn="0" w:oddVBand="0" w:evenVBand="0" w:oddHBand="0" w:evenHBand="0" w:firstRowFirstColumn="0" w:firstRowLastColumn="0" w:lastRowFirstColumn="0" w:lastRowLastColumn="0"/>
            <w:tcW w:w="4622" w:type="dxa"/>
          </w:tcPr>
          <w:p w14:paraId="0BA00D99" w14:textId="77777777" w:rsidR="00737234" w:rsidRPr="00737234" w:rsidRDefault="00737234">
            <w:pPr>
              <w:jc w:val="center"/>
              <w:rPr>
                <w:b w:val="0"/>
                <w:bCs w:val="0"/>
                <w:color w:val="984806" w:themeColor="accent6" w:themeShade="80"/>
                <w:sz w:val="26"/>
                <w:szCs w:val="26"/>
                <w:lang w:val="en-GB"/>
              </w:rPr>
            </w:pPr>
          </w:p>
          <w:p w14:paraId="0ADFEE43" w14:textId="7EEAAA9C" w:rsidR="004A4A67" w:rsidRPr="00737234" w:rsidRDefault="00737234">
            <w:pPr>
              <w:jc w:val="center"/>
              <w:rPr>
                <w:b w:val="0"/>
                <w:bCs w:val="0"/>
                <w:color w:val="984806" w:themeColor="accent6" w:themeShade="80"/>
                <w:sz w:val="26"/>
                <w:szCs w:val="26"/>
                <w:lang w:val="en-GB"/>
              </w:rPr>
            </w:pPr>
            <w:r w:rsidRPr="00737234">
              <w:rPr>
                <w:b w:val="0"/>
                <w:bCs w:val="0"/>
                <w:color w:val="984806" w:themeColor="accent6" w:themeShade="80"/>
                <w:sz w:val="26"/>
                <w:szCs w:val="26"/>
                <w:lang w:val="en-GB"/>
              </w:rPr>
              <w:t>Assignment Title:</w:t>
            </w:r>
          </w:p>
        </w:tc>
        <w:tc>
          <w:tcPr>
            <w:tcW w:w="4623" w:type="dxa"/>
          </w:tcPr>
          <w:p w14:paraId="374A9ABC" w14:textId="77777777" w:rsidR="00737234" w:rsidRPr="00737234" w:rsidRDefault="00737234" w:rsidP="00737234">
            <w:pPr>
              <w:cnfStyle w:val="000000100000" w:firstRow="0" w:lastRow="0" w:firstColumn="0" w:lastColumn="0" w:oddVBand="0" w:evenVBand="0" w:oddHBand="1" w:evenHBand="0" w:firstRowFirstColumn="0" w:firstRowLastColumn="0" w:lastRowFirstColumn="0" w:lastRowLastColumn="0"/>
              <w:rPr>
                <w:b/>
                <w:bCs/>
                <w:color w:val="984806" w:themeColor="accent6" w:themeShade="80"/>
                <w:sz w:val="26"/>
                <w:szCs w:val="26"/>
                <w:lang w:val="en-GB"/>
              </w:rPr>
            </w:pPr>
          </w:p>
          <w:p w14:paraId="4BC43D55" w14:textId="58D67B72" w:rsidR="004A4A67" w:rsidRPr="00737234" w:rsidRDefault="00737234" w:rsidP="00737234">
            <w:pPr>
              <w:jc w:val="center"/>
              <w:cnfStyle w:val="000000100000" w:firstRow="0" w:lastRow="0" w:firstColumn="0" w:lastColumn="0" w:oddVBand="0" w:evenVBand="0" w:oddHBand="1" w:evenHBand="0" w:firstRowFirstColumn="0" w:firstRowLastColumn="0" w:lastRowFirstColumn="0" w:lastRowLastColumn="0"/>
              <w:rPr>
                <w:b/>
                <w:bCs/>
                <w:color w:val="984806" w:themeColor="accent6" w:themeShade="80"/>
                <w:sz w:val="26"/>
                <w:szCs w:val="26"/>
                <w:lang w:val="en-GB"/>
              </w:rPr>
            </w:pPr>
            <w:r w:rsidRPr="00737234">
              <w:rPr>
                <w:b/>
                <w:bCs/>
                <w:color w:val="984806" w:themeColor="accent6" w:themeShade="80"/>
                <w:sz w:val="26"/>
                <w:szCs w:val="26"/>
                <w:lang w:val="en-GB"/>
              </w:rPr>
              <w:t>Component 1: Information Booklet of Long- term Condition Management</w:t>
            </w:r>
          </w:p>
        </w:tc>
      </w:tr>
    </w:tbl>
    <w:p w14:paraId="5BA6C910" w14:textId="77777777" w:rsidR="004A4A67" w:rsidRDefault="004A4A67">
      <w:pPr>
        <w:jc w:val="center"/>
        <w:rPr>
          <w:sz w:val="26"/>
          <w:szCs w:val="26"/>
          <w:lang w:val="en-GB"/>
        </w:rPr>
      </w:pPr>
    </w:p>
    <w:p w14:paraId="1F478C10" w14:textId="77777777" w:rsidR="005E0011" w:rsidRPr="005F0770" w:rsidRDefault="005E0011">
      <w:pPr>
        <w:rPr>
          <w:sz w:val="26"/>
          <w:szCs w:val="26"/>
          <w:lang w:val="en-GB"/>
        </w:rPr>
      </w:pPr>
      <w:r w:rsidRPr="005F0770">
        <w:rPr>
          <w:sz w:val="26"/>
          <w:szCs w:val="26"/>
          <w:lang w:val="en-GB"/>
        </w:rPr>
        <w:br w:type="page"/>
      </w:r>
    </w:p>
    <w:sdt>
      <w:sdtPr>
        <w:rPr>
          <w:rFonts w:ascii="Arial" w:eastAsia="Arial" w:hAnsi="Arial" w:cs="Arial"/>
          <w:color w:val="auto"/>
          <w:sz w:val="22"/>
          <w:szCs w:val="22"/>
          <w:lang w:val="en-GB" w:eastAsia="en-IN"/>
        </w:rPr>
        <w:id w:val="16676672"/>
        <w:docPartObj>
          <w:docPartGallery w:val="Table of Contents"/>
          <w:docPartUnique/>
        </w:docPartObj>
      </w:sdtPr>
      <w:sdtEndPr/>
      <w:sdtContent>
        <w:p w14:paraId="16D4FD02" w14:textId="69385751" w:rsidR="00883254" w:rsidRDefault="005E0011" w:rsidP="00883254">
          <w:pPr>
            <w:pStyle w:val="TOCHeading"/>
            <w:rPr>
              <w:rFonts w:ascii="Arial" w:hAnsi="Arial" w:cs="Arial"/>
              <w:b/>
              <w:lang w:val="en-GB"/>
            </w:rPr>
          </w:pPr>
          <w:r w:rsidRPr="005F0770">
            <w:rPr>
              <w:rFonts w:ascii="Arial" w:hAnsi="Arial" w:cs="Arial"/>
              <w:b/>
              <w:lang w:val="en-GB"/>
            </w:rPr>
            <w:t>Table o</w:t>
          </w:r>
          <w:r w:rsidR="00DF2494">
            <w:rPr>
              <w:rFonts w:ascii="Arial" w:hAnsi="Arial" w:cs="Arial"/>
              <w:b/>
              <w:lang w:val="en-GB"/>
            </w:rPr>
            <w:t>f Contents</w:t>
          </w:r>
        </w:p>
        <w:p w14:paraId="36C3F6AD" w14:textId="77777777" w:rsidR="004A4A67" w:rsidRPr="004A4A67" w:rsidRDefault="004A4A67" w:rsidP="004A4A67">
          <w:pPr>
            <w:rPr>
              <w:lang w:val="en-GB" w:eastAsia="en-US"/>
            </w:rPr>
          </w:pPr>
        </w:p>
        <w:p w14:paraId="2B29330A" w14:textId="2FFB3649" w:rsidR="00DF2494" w:rsidRPr="00B539FF" w:rsidRDefault="00DF2494" w:rsidP="00DF2494">
          <w:pPr>
            <w:pStyle w:val="ListParagraph"/>
            <w:numPr>
              <w:ilvl w:val="0"/>
              <w:numId w:val="3"/>
            </w:numPr>
            <w:jc w:val="left"/>
            <w:rPr>
              <w:sz w:val="20"/>
              <w:szCs w:val="20"/>
              <w:lang w:val="en-GB"/>
            </w:rPr>
          </w:pPr>
          <w:r w:rsidRPr="00B539FF">
            <w:rPr>
              <w:sz w:val="20"/>
              <w:szCs w:val="20"/>
              <w:lang w:val="en-GB"/>
            </w:rPr>
            <w:t>Introduction</w:t>
          </w:r>
          <w:r>
            <w:rPr>
              <w:sz w:val="20"/>
              <w:szCs w:val="20"/>
              <w:lang w:val="en-GB"/>
            </w:rPr>
            <w:t xml:space="preserve"> ………………………………………………………………………………</w:t>
          </w:r>
          <w:proofErr w:type="gramStart"/>
          <w:r>
            <w:rPr>
              <w:sz w:val="20"/>
              <w:szCs w:val="20"/>
              <w:lang w:val="en-GB"/>
            </w:rPr>
            <w:t>…</w:t>
          </w:r>
          <w:r w:rsidR="00DE0DF6">
            <w:rPr>
              <w:sz w:val="20"/>
              <w:szCs w:val="20"/>
              <w:lang w:val="en-GB"/>
            </w:rPr>
            <w:t>..</w:t>
          </w:r>
          <w:proofErr w:type="gramEnd"/>
          <w:r w:rsidR="008C7B24">
            <w:rPr>
              <w:sz w:val="20"/>
              <w:szCs w:val="20"/>
              <w:lang w:val="en-GB"/>
            </w:rPr>
            <w:t xml:space="preserve"> </w:t>
          </w:r>
          <w:r>
            <w:rPr>
              <w:sz w:val="20"/>
              <w:szCs w:val="20"/>
              <w:lang w:val="en-GB"/>
            </w:rPr>
            <w:t>page 3</w:t>
          </w:r>
        </w:p>
        <w:p w14:paraId="6697C80B" w14:textId="77777777" w:rsidR="00DF2494" w:rsidRPr="00B539FF" w:rsidRDefault="00DF2494" w:rsidP="00DF2494">
          <w:pPr>
            <w:pStyle w:val="ListParagraph"/>
            <w:ind w:left="796"/>
            <w:jc w:val="left"/>
            <w:rPr>
              <w:sz w:val="20"/>
              <w:szCs w:val="20"/>
              <w:lang w:val="en-GB"/>
            </w:rPr>
          </w:pPr>
        </w:p>
        <w:p w14:paraId="67E23DC9" w14:textId="3A7B8275" w:rsidR="00DF2494" w:rsidRPr="00B539FF" w:rsidRDefault="00DF2494" w:rsidP="00DF2494">
          <w:pPr>
            <w:pStyle w:val="ListParagraph"/>
            <w:numPr>
              <w:ilvl w:val="0"/>
              <w:numId w:val="3"/>
            </w:numPr>
            <w:jc w:val="left"/>
            <w:rPr>
              <w:sz w:val="20"/>
              <w:szCs w:val="20"/>
              <w:lang w:val="en-GB"/>
            </w:rPr>
          </w:pPr>
          <w:r w:rsidRPr="00B539FF">
            <w:rPr>
              <w:sz w:val="20"/>
              <w:szCs w:val="20"/>
              <w:lang w:val="en-GB"/>
            </w:rPr>
            <w:t>Explanation and Evaluation of Asthma as a Long-Term Condition</w:t>
          </w:r>
          <w:r>
            <w:rPr>
              <w:sz w:val="20"/>
              <w:szCs w:val="20"/>
              <w:lang w:val="en-GB"/>
            </w:rPr>
            <w:t>……</w:t>
          </w:r>
          <w:r w:rsidR="00DE0DF6">
            <w:rPr>
              <w:sz w:val="20"/>
              <w:szCs w:val="20"/>
              <w:lang w:val="en-GB"/>
            </w:rPr>
            <w:t xml:space="preserve">……………… </w:t>
          </w:r>
          <w:r>
            <w:rPr>
              <w:sz w:val="20"/>
              <w:szCs w:val="20"/>
              <w:lang w:val="en-GB"/>
            </w:rPr>
            <w:t xml:space="preserve"> Page 4</w:t>
          </w:r>
        </w:p>
        <w:p w14:paraId="6D694885" w14:textId="77777777" w:rsidR="00DF2494" w:rsidRPr="00B539FF" w:rsidRDefault="00DF2494" w:rsidP="00DF2494">
          <w:pPr>
            <w:pStyle w:val="ListParagraph"/>
            <w:ind w:left="796"/>
            <w:jc w:val="left"/>
            <w:rPr>
              <w:sz w:val="20"/>
              <w:szCs w:val="20"/>
              <w:lang w:val="en-GB"/>
            </w:rPr>
          </w:pPr>
        </w:p>
        <w:p w14:paraId="7B1003DC" w14:textId="0F7C07CB" w:rsidR="00DF2494" w:rsidRPr="00B539FF" w:rsidRDefault="00DF2494" w:rsidP="00DF2494">
          <w:pPr>
            <w:pStyle w:val="ListParagraph"/>
            <w:numPr>
              <w:ilvl w:val="0"/>
              <w:numId w:val="3"/>
            </w:numPr>
            <w:jc w:val="left"/>
            <w:rPr>
              <w:sz w:val="20"/>
              <w:szCs w:val="20"/>
              <w:lang w:val="en-GB"/>
            </w:rPr>
          </w:pPr>
          <w:r w:rsidRPr="00B539FF">
            <w:rPr>
              <w:sz w:val="20"/>
              <w:szCs w:val="20"/>
              <w:lang w:val="en-GB"/>
            </w:rPr>
            <w:t>A Critical Evaluation of Impacts</w:t>
          </w:r>
          <w:r>
            <w:rPr>
              <w:sz w:val="20"/>
              <w:szCs w:val="20"/>
              <w:lang w:val="en-GB"/>
            </w:rPr>
            <w:t>………</w:t>
          </w:r>
          <w:r w:rsidR="00DE0DF6">
            <w:rPr>
              <w:sz w:val="20"/>
              <w:szCs w:val="20"/>
              <w:lang w:val="en-GB"/>
            </w:rPr>
            <w:t xml:space="preserve">…………………………………………………… </w:t>
          </w:r>
          <w:r>
            <w:rPr>
              <w:sz w:val="20"/>
              <w:szCs w:val="20"/>
              <w:lang w:val="en-GB"/>
            </w:rPr>
            <w:t xml:space="preserve"> page6</w:t>
          </w:r>
        </w:p>
        <w:p w14:paraId="3070FE57" w14:textId="77777777" w:rsidR="00DF2494" w:rsidRPr="00B539FF" w:rsidRDefault="00DF2494" w:rsidP="00DF2494">
          <w:pPr>
            <w:pStyle w:val="ListParagraph"/>
            <w:ind w:left="796"/>
            <w:jc w:val="left"/>
            <w:rPr>
              <w:sz w:val="20"/>
              <w:szCs w:val="20"/>
              <w:lang w:val="en-GB"/>
            </w:rPr>
          </w:pPr>
        </w:p>
        <w:p w14:paraId="79DA2D56" w14:textId="15B0C927" w:rsidR="00DF2494" w:rsidRPr="00B539FF" w:rsidRDefault="00DF2494" w:rsidP="00DF2494">
          <w:pPr>
            <w:pStyle w:val="ListParagraph"/>
            <w:numPr>
              <w:ilvl w:val="0"/>
              <w:numId w:val="3"/>
            </w:numPr>
            <w:jc w:val="left"/>
            <w:rPr>
              <w:sz w:val="20"/>
              <w:szCs w:val="20"/>
              <w:lang w:val="en-GB"/>
            </w:rPr>
          </w:pPr>
          <w:r w:rsidRPr="00B539FF">
            <w:rPr>
              <w:sz w:val="20"/>
              <w:szCs w:val="20"/>
              <w:lang w:val="en-GB"/>
            </w:rPr>
            <w:t>Identifying and investigating current theoretical perspectives, including models and care agendas local</w:t>
          </w:r>
          <w:r>
            <w:rPr>
              <w:sz w:val="20"/>
              <w:szCs w:val="20"/>
              <w:lang w:val="en-GB"/>
            </w:rPr>
            <w:t>…………………</w:t>
          </w:r>
          <w:r w:rsidR="008C7B24">
            <w:rPr>
              <w:sz w:val="20"/>
              <w:szCs w:val="20"/>
              <w:lang w:val="en-GB"/>
            </w:rPr>
            <w:t>………………………………………………………………</w:t>
          </w:r>
          <w:r>
            <w:rPr>
              <w:sz w:val="20"/>
              <w:szCs w:val="20"/>
              <w:lang w:val="en-GB"/>
            </w:rPr>
            <w:t xml:space="preserve"> page7</w:t>
          </w:r>
        </w:p>
        <w:p w14:paraId="420A455C" w14:textId="77777777" w:rsidR="00DF2494" w:rsidRPr="00B539FF" w:rsidRDefault="00DF2494" w:rsidP="00DF2494">
          <w:pPr>
            <w:pStyle w:val="ListParagraph"/>
            <w:ind w:left="796"/>
            <w:jc w:val="left"/>
            <w:rPr>
              <w:sz w:val="20"/>
              <w:szCs w:val="20"/>
              <w:lang w:val="en-GB"/>
            </w:rPr>
          </w:pPr>
        </w:p>
        <w:p w14:paraId="1F13C3D9" w14:textId="2757ACC1" w:rsidR="00DF2494" w:rsidRPr="00B539FF" w:rsidRDefault="00DF2494" w:rsidP="00DF2494">
          <w:pPr>
            <w:pStyle w:val="ListParagraph"/>
            <w:numPr>
              <w:ilvl w:val="0"/>
              <w:numId w:val="3"/>
            </w:numPr>
            <w:jc w:val="left"/>
            <w:rPr>
              <w:sz w:val="20"/>
              <w:szCs w:val="20"/>
              <w:lang w:val="en-GB"/>
            </w:rPr>
          </w:pPr>
          <w:r w:rsidRPr="00B539FF">
            <w:rPr>
              <w:sz w:val="20"/>
              <w:szCs w:val="20"/>
              <w:lang w:val="en-GB"/>
            </w:rPr>
            <w:t>Critically examining the implementation of local and national political health and social care agendas local</w:t>
          </w:r>
          <w:r>
            <w:rPr>
              <w:sz w:val="20"/>
              <w:szCs w:val="20"/>
              <w:lang w:val="en-GB"/>
            </w:rPr>
            <w:t>……………………</w:t>
          </w:r>
          <w:r w:rsidR="008C7B24">
            <w:rPr>
              <w:sz w:val="20"/>
              <w:szCs w:val="20"/>
              <w:lang w:val="en-GB"/>
            </w:rPr>
            <w:t>………………………………………………………</w:t>
          </w:r>
          <w:proofErr w:type="gramStart"/>
          <w:r w:rsidR="008C7B24">
            <w:rPr>
              <w:sz w:val="20"/>
              <w:szCs w:val="20"/>
              <w:lang w:val="en-GB"/>
            </w:rPr>
            <w:t>…..</w:t>
          </w:r>
          <w:proofErr w:type="gramEnd"/>
          <w:r>
            <w:rPr>
              <w:sz w:val="20"/>
              <w:szCs w:val="20"/>
              <w:lang w:val="en-GB"/>
            </w:rPr>
            <w:t xml:space="preserve"> Page11</w:t>
          </w:r>
        </w:p>
        <w:p w14:paraId="544D251C" w14:textId="77777777" w:rsidR="00DF2494" w:rsidRPr="00B539FF" w:rsidRDefault="00DF2494" w:rsidP="00DF2494">
          <w:pPr>
            <w:pStyle w:val="ListParagraph"/>
            <w:ind w:left="796"/>
            <w:jc w:val="left"/>
            <w:rPr>
              <w:sz w:val="20"/>
              <w:szCs w:val="20"/>
              <w:lang w:val="en-GB"/>
            </w:rPr>
          </w:pPr>
        </w:p>
        <w:p w14:paraId="2E9595BD" w14:textId="48EDEA70" w:rsidR="00DF2494" w:rsidRPr="00B539FF" w:rsidRDefault="00DF2494" w:rsidP="00DF2494">
          <w:pPr>
            <w:pStyle w:val="ListParagraph"/>
            <w:numPr>
              <w:ilvl w:val="0"/>
              <w:numId w:val="3"/>
            </w:numPr>
            <w:jc w:val="left"/>
            <w:rPr>
              <w:sz w:val="20"/>
              <w:szCs w:val="20"/>
              <w:lang w:val="en-GB"/>
            </w:rPr>
          </w:pPr>
          <w:r w:rsidRPr="00B539FF">
            <w:rPr>
              <w:sz w:val="20"/>
              <w:szCs w:val="20"/>
              <w:lang w:val="en-GB"/>
            </w:rPr>
            <w:t>Recommendations for improvement</w:t>
          </w:r>
          <w:r>
            <w:rPr>
              <w:sz w:val="20"/>
              <w:szCs w:val="20"/>
              <w:lang w:val="en-GB"/>
            </w:rPr>
            <w:t>……………</w:t>
          </w:r>
          <w:r w:rsidR="008C7B24">
            <w:rPr>
              <w:sz w:val="20"/>
              <w:szCs w:val="20"/>
              <w:lang w:val="en-GB"/>
            </w:rPr>
            <w:t>………………………………………..</w:t>
          </w:r>
          <w:r>
            <w:rPr>
              <w:sz w:val="20"/>
              <w:szCs w:val="20"/>
              <w:lang w:val="en-GB"/>
            </w:rPr>
            <w:t>. Page14</w:t>
          </w:r>
        </w:p>
        <w:p w14:paraId="3B9E4316" w14:textId="77777777" w:rsidR="00DF2494" w:rsidRPr="00B539FF" w:rsidRDefault="00DF2494" w:rsidP="00DF2494">
          <w:pPr>
            <w:pStyle w:val="ListParagraph"/>
            <w:ind w:left="796"/>
            <w:jc w:val="left"/>
            <w:rPr>
              <w:sz w:val="20"/>
              <w:szCs w:val="20"/>
              <w:lang w:val="en-GB"/>
            </w:rPr>
          </w:pPr>
        </w:p>
        <w:p w14:paraId="41806B26" w14:textId="5B49C304" w:rsidR="00DF2494" w:rsidRPr="00B539FF" w:rsidRDefault="00DF2494" w:rsidP="00DF2494">
          <w:pPr>
            <w:pStyle w:val="ListParagraph"/>
            <w:numPr>
              <w:ilvl w:val="0"/>
              <w:numId w:val="3"/>
            </w:numPr>
            <w:jc w:val="left"/>
            <w:rPr>
              <w:sz w:val="20"/>
              <w:szCs w:val="20"/>
              <w:lang w:val="en-GB"/>
            </w:rPr>
          </w:pPr>
          <w:r w:rsidRPr="00B539FF">
            <w:rPr>
              <w:sz w:val="20"/>
              <w:szCs w:val="20"/>
              <w:lang w:val="en-GB"/>
            </w:rPr>
            <w:t>Conclusion</w:t>
          </w:r>
          <w:r>
            <w:rPr>
              <w:sz w:val="20"/>
              <w:szCs w:val="20"/>
              <w:lang w:val="en-GB"/>
            </w:rPr>
            <w:t>…………</w:t>
          </w:r>
          <w:r w:rsidR="00DB7209">
            <w:rPr>
              <w:sz w:val="20"/>
              <w:szCs w:val="20"/>
              <w:lang w:val="en-GB"/>
            </w:rPr>
            <w:t>…………………………………………………………………….</w:t>
          </w:r>
          <w:r>
            <w:rPr>
              <w:sz w:val="20"/>
              <w:szCs w:val="20"/>
              <w:lang w:val="en-GB"/>
            </w:rPr>
            <w:t>…. Page 14</w:t>
          </w:r>
        </w:p>
        <w:p w14:paraId="769B6792" w14:textId="77777777" w:rsidR="00DF2494" w:rsidRDefault="00DF2494" w:rsidP="00DF2494">
          <w:pPr>
            <w:pStyle w:val="ListParagraph"/>
            <w:ind w:left="796"/>
            <w:jc w:val="left"/>
            <w:rPr>
              <w:sz w:val="26"/>
              <w:szCs w:val="26"/>
              <w:lang w:val="en-GB"/>
            </w:rPr>
          </w:pPr>
        </w:p>
        <w:p w14:paraId="42E132EA" w14:textId="40178520" w:rsidR="00DF2494" w:rsidRPr="00B539FF" w:rsidRDefault="00DF2494" w:rsidP="00DF2494">
          <w:pPr>
            <w:pStyle w:val="ListParagraph"/>
            <w:numPr>
              <w:ilvl w:val="0"/>
              <w:numId w:val="3"/>
            </w:numPr>
            <w:jc w:val="left"/>
            <w:rPr>
              <w:sz w:val="20"/>
              <w:szCs w:val="20"/>
              <w:lang w:val="en-GB"/>
            </w:rPr>
          </w:pPr>
          <w:r w:rsidRPr="00B539FF">
            <w:rPr>
              <w:sz w:val="20"/>
              <w:szCs w:val="20"/>
              <w:lang w:val="en-GB"/>
            </w:rPr>
            <w:t>Reference list</w:t>
          </w:r>
          <w:r>
            <w:rPr>
              <w:sz w:val="20"/>
              <w:szCs w:val="20"/>
              <w:lang w:val="en-GB"/>
            </w:rPr>
            <w:t>…</w:t>
          </w:r>
          <w:r w:rsidR="00DB7209">
            <w:rPr>
              <w:sz w:val="20"/>
              <w:szCs w:val="20"/>
              <w:lang w:val="en-GB"/>
            </w:rPr>
            <w:t>…………………………………………………………………</w:t>
          </w:r>
          <w:proofErr w:type="gramStart"/>
          <w:r w:rsidR="00DB7209">
            <w:rPr>
              <w:sz w:val="20"/>
              <w:szCs w:val="20"/>
              <w:lang w:val="en-GB"/>
            </w:rPr>
            <w:t>…..</w:t>
          </w:r>
          <w:proofErr w:type="gramEnd"/>
          <w:r>
            <w:rPr>
              <w:sz w:val="20"/>
              <w:szCs w:val="20"/>
              <w:lang w:val="en-GB"/>
            </w:rPr>
            <w:t>…</w:t>
          </w:r>
          <w:proofErr w:type="gramStart"/>
          <w:r>
            <w:rPr>
              <w:sz w:val="20"/>
              <w:szCs w:val="20"/>
              <w:lang w:val="en-GB"/>
            </w:rPr>
            <w:t>…..</w:t>
          </w:r>
          <w:proofErr w:type="gramEnd"/>
          <w:r>
            <w:rPr>
              <w:sz w:val="20"/>
              <w:szCs w:val="20"/>
              <w:lang w:val="en-GB"/>
            </w:rPr>
            <w:t xml:space="preserve"> page 16</w:t>
          </w:r>
        </w:p>
        <w:p w14:paraId="25C2A135" w14:textId="77777777" w:rsidR="00DF2494" w:rsidRPr="00DF2494" w:rsidRDefault="00DF2494" w:rsidP="00DF2494">
          <w:pPr>
            <w:rPr>
              <w:lang w:val="en-GB" w:eastAsia="en-US"/>
            </w:rPr>
          </w:pPr>
        </w:p>
        <w:p w14:paraId="2EDB4EC7" w14:textId="28D141D6" w:rsidR="005E0011" w:rsidRPr="005F0770" w:rsidRDefault="00C22ADC">
          <w:pPr>
            <w:rPr>
              <w:lang w:val="en-GB"/>
            </w:rPr>
          </w:pPr>
        </w:p>
      </w:sdtContent>
    </w:sdt>
    <w:p w14:paraId="2E69F3D3" w14:textId="77777777" w:rsidR="00B957AC" w:rsidRDefault="005B48E9">
      <w:pPr>
        <w:jc w:val="center"/>
        <w:rPr>
          <w:lang w:val="en-GB"/>
        </w:rPr>
      </w:pPr>
      <w:r w:rsidRPr="005F0770">
        <w:rPr>
          <w:lang w:val="en-GB"/>
        </w:rPr>
        <w:br w:type="page"/>
      </w:r>
    </w:p>
    <w:p w14:paraId="1BF32005" w14:textId="77777777" w:rsidR="00327113" w:rsidRPr="005F0770" w:rsidRDefault="00327113">
      <w:pPr>
        <w:jc w:val="center"/>
        <w:rPr>
          <w:lang w:val="en-GB"/>
        </w:rPr>
      </w:pPr>
    </w:p>
    <w:p w14:paraId="31BBB3BB" w14:textId="637B978B" w:rsidR="00B957AC" w:rsidRPr="00A31D6B" w:rsidRDefault="004D56AE">
      <w:pPr>
        <w:jc w:val="center"/>
        <w:rPr>
          <w:b/>
          <w:bCs/>
          <w:sz w:val="40"/>
          <w:szCs w:val="40"/>
          <w:u w:val="single"/>
          <w:lang w:val="en-GB"/>
        </w:rPr>
      </w:pPr>
      <w:r w:rsidRPr="00A31D6B">
        <w:rPr>
          <w:b/>
          <w:bCs/>
          <w:sz w:val="40"/>
          <w:szCs w:val="40"/>
          <w:u w:val="single"/>
          <w:lang w:val="en-GB"/>
        </w:rPr>
        <w:t>Information Booklet: Long-Term</w:t>
      </w:r>
    </w:p>
    <w:p w14:paraId="08EACAC1" w14:textId="1F0F023D" w:rsidR="00B957AC" w:rsidRPr="00A31D6B" w:rsidRDefault="004D56AE">
      <w:pPr>
        <w:jc w:val="center"/>
        <w:rPr>
          <w:b/>
          <w:bCs/>
          <w:sz w:val="40"/>
          <w:szCs w:val="40"/>
          <w:u w:val="single"/>
          <w:lang w:val="en-GB"/>
        </w:rPr>
      </w:pPr>
      <w:r w:rsidRPr="00A31D6B">
        <w:rPr>
          <w:b/>
          <w:bCs/>
          <w:sz w:val="40"/>
          <w:szCs w:val="40"/>
          <w:u w:val="single"/>
          <w:lang w:val="en-GB"/>
        </w:rPr>
        <w:t>Condition Manag</w:t>
      </w:r>
      <w:r w:rsidR="003F034C" w:rsidRPr="00A31D6B">
        <w:rPr>
          <w:b/>
          <w:bCs/>
          <w:sz w:val="40"/>
          <w:szCs w:val="40"/>
          <w:u w:val="single"/>
          <w:lang w:val="en-GB"/>
        </w:rPr>
        <w:t>ement</w:t>
      </w:r>
      <w:r w:rsidRPr="00A31D6B">
        <w:rPr>
          <w:b/>
          <w:bCs/>
          <w:sz w:val="40"/>
          <w:szCs w:val="40"/>
          <w:u w:val="single"/>
          <w:lang w:val="en-GB"/>
        </w:rPr>
        <w:t>-ASTHMA</w:t>
      </w:r>
    </w:p>
    <w:p w14:paraId="352C403D" w14:textId="7393A285" w:rsidR="004D56AE" w:rsidRPr="005F0770" w:rsidRDefault="004D56AE">
      <w:pPr>
        <w:jc w:val="center"/>
        <w:rPr>
          <w:b/>
          <w:bCs/>
          <w:sz w:val="26"/>
          <w:szCs w:val="26"/>
          <w:lang w:val="en-GB"/>
        </w:rPr>
      </w:pPr>
    </w:p>
    <w:p w14:paraId="3270FBF8" w14:textId="77777777" w:rsidR="000D0B91" w:rsidRPr="005F0770" w:rsidRDefault="000D0B91">
      <w:pPr>
        <w:pStyle w:val="Heading1"/>
        <w:rPr>
          <w:lang w:val="en-GB"/>
        </w:rPr>
        <w:sectPr w:rsidR="000D0B91" w:rsidRPr="005F0770" w:rsidSect="00C24F92">
          <w:footerReference w:type="default" r:id="rId11"/>
          <w:footerReference w:type="first" r:id="rId12"/>
          <w:pgSz w:w="11909" w:h="16834"/>
          <w:pgMar w:top="1440" w:right="1440" w:bottom="1440" w:left="1440" w:header="720" w:footer="720" w:gutter="0"/>
          <w:pgNumType w:start="1"/>
          <w:cols w:space="720"/>
          <w:titlePg/>
          <w:docGrid w:linePitch="299"/>
        </w:sectPr>
      </w:pPr>
      <w:bookmarkStart w:id="0" w:name="_pfhysj8dwu14" w:colFirst="0" w:colLast="0"/>
      <w:bookmarkEnd w:id="0"/>
    </w:p>
    <w:p w14:paraId="337F393A" w14:textId="77777777" w:rsidR="00B957AC" w:rsidRPr="005F0770" w:rsidRDefault="00211507">
      <w:pPr>
        <w:pStyle w:val="Heading1"/>
        <w:rPr>
          <w:lang w:val="en-GB"/>
        </w:rPr>
      </w:pPr>
      <w:bookmarkStart w:id="1" w:name="_Toc242286246"/>
      <w:bookmarkStart w:id="2" w:name="_Toc243638828"/>
      <w:r w:rsidRPr="005F0770">
        <w:rPr>
          <w:lang w:val="en-GB"/>
        </w:rPr>
        <w:t xml:space="preserve">1. </w:t>
      </w:r>
      <w:r w:rsidR="005B48E9" w:rsidRPr="00A31D6B">
        <w:rPr>
          <w:u w:val="single"/>
          <w:lang w:val="en-GB"/>
        </w:rPr>
        <w:t>Introduction</w:t>
      </w:r>
      <w:bookmarkEnd w:id="1"/>
      <w:bookmarkEnd w:id="2"/>
    </w:p>
    <w:p w14:paraId="6D7C0029" w14:textId="0AEA357A" w:rsidR="007F4457" w:rsidRDefault="00180E79" w:rsidP="00B220EA">
      <w:pPr>
        <w:jc w:val="left"/>
        <w:rPr>
          <w:lang w:val="en-GB"/>
        </w:rPr>
      </w:pPr>
      <w:r>
        <w:rPr>
          <w:noProof/>
        </w:rPr>
        <w:drawing>
          <wp:anchor distT="0" distB="0" distL="114300" distR="114300" simplePos="0" relativeHeight="251658240" behindDoc="0" locked="0" layoutInCell="1" allowOverlap="1" wp14:anchorId="040919AB" wp14:editId="7CCFACDC">
            <wp:simplePos x="0" y="0"/>
            <wp:positionH relativeFrom="column">
              <wp:posOffset>-695783</wp:posOffset>
            </wp:positionH>
            <wp:positionV relativeFrom="paragraph">
              <wp:posOffset>1581962</wp:posOffset>
            </wp:positionV>
            <wp:extent cx="3395980" cy="2216150"/>
            <wp:effectExtent l="0" t="0" r="0" b="0"/>
            <wp:wrapThrough wrapText="bothSides">
              <wp:wrapPolygon edited="0">
                <wp:start x="0" y="0"/>
                <wp:lineTo x="0" y="21352"/>
                <wp:lineTo x="21447" y="21352"/>
                <wp:lineTo x="21447" y="0"/>
                <wp:lineTo x="0" y="0"/>
              </wp:wrapPolygon>
            </wp:wrapThrough>
            <wp:docPr id="123917076" name="Picture 1" descr="Asthma – Symptoms, Treatments, Recovery and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thma – Symptoms, Treatments, Recovery and mo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95980" cy="2216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034C">
        <w:rPr>
          <w:lang w:val="en-GB"/>
        </w:rPr>
        <w:t xml:space="preserve">Asthma is a chronic </w:t>
      </w:r>
      <w:r w:rsidR="005B48E9" w:rsidRPr="005F0770">
        <w:rPr>
          <w:lang w:val="en-GB"/>
        </w:rPr>
        <w:t xml:space="preserve">respiratory </w:t>
      </w:r>
      <w:r w:rsidR="003F034C">
        <w:rPr>
          <w:lang w:val="en-GB"/>
        </w:rPr>
        <w:t xml:space="preserve">condition characterised by </w:t>
      </w:r>
      <w:r w:rsidR="008A5106">
        <w:rPr>
          <w:lang w:val="en-GB"/>
        </w:rPr>
        <w:t>persist</w:t>
      </w:r>
      <w:r w:rsidR="009A5EAE">
        <w:rPr>
          <w:lang w:val="en-GB"/>
        </w:rPr>
        <w:t xml:space="preserve"> </w:t>
      </w:r>
      <w:r w:rsidR="003F034C">
        <w:rPr>
          <w:lang w:val="en-GB"/>
        </w:rPr>
        <w:t>airway inflammation, variable airflow limitation, and</w:t>
      </w:r>
      <w:r w:rsidR="009A5EAE">
        <w:rPr>
          <w:lang w:val="en-GB"/>
        </w:rPr>
        <w:t xml:space="preserve"> a </w:t>
      </w:r>
      <w:r w:rsidR="0040218C">
        <w:rPr>
          <w:lang w:val="en-GB"/>
        </w:rPr>
        <w:t>recurring pattern of</w:t>
      </w:r>
      <w:r w:rsidR="003F034C">
        <w:rPr>
          <w:lang w:val="en-GB"/>
        </w:rPr>
        <w:t xml:space="preserve"> respiratory symptoms</w:t>
      </w:r>
      <w:r w:rsidR="0040218C">
        <w:rPr>
          <w:lang w:val="en-GB"/>
        </w:rPr>
        <w:t xml:space="preserve"> including </w:t>
      </w:r>
      <w:r w:rsidR="003F034C">
        <w:rPr>
          <w:lang w:val="en-GB"/>
        </w:rPr>
        <w:t>wheezing, dyspnoea, chest tightness, a</w:t>
      </w:r>
      <w:r w:rsidR="003F034C" w:rsidRPr="005F0770">
        <w:rPr>
          <w:lang w:val="en-GB"/>
        </w:rPr>
        <w:t>nd</w:t>
      </w:r>
      <w:r w:rsidR="003F034C">
        <w:rPr>
          <w:lang w:val="en-GB"/>
        </w:rPr>
        <w:t xml:space="preserve"> coughing. </w:t>
      </w:r>
    </w:p>
    <w:p w14:paraId="1E377F3B" w14:textId="1C3344D1" w:rsidR="00257D8E" w:rsidRDefault="003C6E70" w:rsidP="00200593">
      <w:pPr>
        <w:jc w:val="center"/>
        <w:rPr>
          <w:lang w:val="en-GB"/>
        </w:rPr>
      </w:pPr>
      <w:r>
        <w:rPr>
          <w:lang w:val="en-GB"/>
        </w:rPr>
        <w:t xml:space="preserve">(source: </w:t>
      </w:r>
      <w:proofErr w:type="spellStart"/>
      <w:proofErr w:type="gramStart"/>
      <w:r>
        <w:rPr>
          <w:lang w:val="en-GB"/>
        </w:rPr>
        <w:t>carespace.health</w:t>
      </w:r>
      <w:proofErr w:type="spellEnd"/>
      <w:proofErr w:type="gramEnd"/>
      <w:r>
        <w:rPr>
          <w:lang w:val="en-GB"/>
        </w:rPr>
        <w:t>)</w:t>
      </w:r>
    </w:p>
    <w:p w14:paraId="28AD7A22" w14:textId="77777777" w:rsidR="0080649F" w:rsidRDefault="0080649F" w:rsidP="00200593">
      <w:pPr>
        <w:jc w:val="center"/>
        <w:rPr>
          <w:lang w:val="en-GB"/>
        </w:rPr>
      </w:pPr>
    </w:p>
    <w:p w14:paraId="435955A5" w14:textId="6FC88C03" w:rsidR="00257D8E" w:rsidRDefault="00B61309" w:rsidP="00292FF8">
      <w:pPr>
        <w:jc w:val="left"/>
        <w:rPr>
          <w:lang w:val="en-GB"/>
        </w:rPr>
      </w:pPr>
      <w:r>
        <w:rPr>
          <w:lang w:val="en-GB"/>
        </w:rPr>
        <w:t>It</w:t>
      </w:r>
      <w:r w:rsidR="000F2DA5">
        <w:rPr>
          <w:lang w:val="en-GB"/>
        </w:rPr>
        <w:t xml:space="preserve"> represents one of the most common long-term conditions </w:t>
      </w:r>
      <w:r w:rsidR="005A1FAA">
        <w:rPr>
          <w:lang w:val="en-GB"/>
        </w:rPr>
        <w:t xml:space="preserve">globally and within the United Kingdom, </w:t>
      </w:r>
      <w:r w:rsidR="00FA2F67">
        <w:rPr>
          <w:lang w:val="en-GB"/>
        </w:rPr>
        <w:t>affecting people</w:t>
      </w:r>
      <w:r w:rsidR="00FC2E3F">
        <w:rPr>
          <w:lang w:val="en-GB"/>
        </w:rPr>
        <w:t xml:space="preserve"> across</w:t>
      </w:r>
      <w:r w:rsidR="007F4457">
        <w:rPr>
          <w:lang w:val="en-GB"/>
        </w:rPr>
        <w:t xml:space="preserve"> </w:t>
      </w:r>
      <w:r w:rsidR="00FA2F67">
        <w:rPr>
          <w:lang w:val="en-GB"/>
        </w:rPr>
        <w:t>all age groups</w:t>
      </w:r>
      <w:r w:rsidR="00604634">
        <w:rPr>
          <w:lang w:val="en-GB"/>
        </w:rPr>
        <w:t xml:space="preserve"> and social backgrounds.</w:t>
      </w:r>
      <w:r w:rsidR="00AB2B3D">
        <w:rPr>
          <w:lang w:val="en-GB"/>
        </w:rPr>
        <w:t xml:space="preserve"> </w:t>
      </w:r>
    </w:p>
    <w:p w14:paraId="49998492" w14:textId="77777777" w:rsidR="00257D8E" w:rsidRDefault="00257D8E" w:rsidP="00292FF8">
      <w:pPr>
        <w:jc w:val="left"/>
        <w:rPr>
          <w:lang w:val="en-GB"/>
        </w:rPr>
      </w:pPr>
    </w:p>
    <w:p w14:paraId="18FE5E4D" w14:textId="77777777" w:rsidR="007F4457" w:rsidRDefault="00AB2B3D" w:rsidP="00292FF8">
      <w:pPr>
        <w:jc w:val="left"/>
        <w:rPr>
          <w:lang w:val="en-GB"/>
        </w:rPr>
      </w:pPr>
      <w:r>
        <w:rPr>
          <w:lang w:val="en-GB"/>
        </w:rPr>
        <w:t>While asthmas cannot yet be cured, it is a highly manageable</w:t>
      </w:r>
      <w:r w:rsidR="00762ABC">
        <w:rPr>
          <w:lang w:val="en-GB"/>
        </w:rPr>
        <w:t xml:space="preserve"> condition, and with appropriate support, medication</w:t>
      </w:r>
      <w:r w:rsidR="006E2AB6">
        <w:rPr>
          <w:lang w:val="en-GB"/>
        </w:rPr>
        <w:t xml:space="preserve">, and self-management education, most people living with asthmas can achieve good symptom control and lead full, </w:t>
      </w:r>
      <w:r w:rsidR="00ED2013">
        <w:rPr>
          <w:lang w:val="en-GB"/>
        </w:rPr>
        <w:t xml:space="preserve">active lives. </w:t>
      </w:r>
    </w:p>
    <w:p w14:paraId="1BC7058B" w14:textId="77777777" w:rsidR="007F4457" w:rsidRDefault="007F4457" w:rsidP="00292FF8">
      <w:pPr>
        <w:jc w:val="left"/>
        <w:rPr>
          <w:lang w:val="en-GB"/>
        </w:rPr>
      </w:pPr>
    </w:p>
    <w:p w14:paraId="498F1E8C" w14:textId="7174755B" w:rsidR="003A6B35" w:rsidRDefault="00ED2013" w:rsidP="00292FF8">
      <w:pPr>
        <w:jc w:val="left"/>
        <w:rPr>
          <w:lang w:val="en-GB"/>
        </w:rPr>
      </w:pPr>
      <w:r>
        <w:rPr>
          <w:lang w:val="en-GB"/>
        </w:rPr>
        <w:t xml:space="preserve">However, significant </w:t>
      </w:r>
      <w:r w:rsidR="00FB0191">
        <w:rPr>
          <w:lang w:val="en-GB"/>
        </w:rPr>
        <w:t>disparities persist in outcomes,</w:t>
      </w:r>
      <w:r w:rsidR="000C01D6">
        <w:rPr>
          <w:lang w:val="en-GB"/>
        </w:rPr>
        <w:t xml:space="preserve"> and asthmas continues to be associate with</w:t>
      </w:r>
      <w:r w:rsidR="00495963">
        <w:rPr>
          <w:lang w:val="en-GB"/>
        </w:rPr>
        <w:t xml:space="preserve"> </w:t>
      </w:r>
      <w:r w:rsidR="00C06AEF">
        <w:rPr>
          <w:lang w:val="en-GB"/>
        </w:rPr>
        <w:t>avoidable hospitalisation</w:t>
      </w:r>
      <w:r w:rsidR="00F664A6">
        <w:rPr>
          <w:lang w:val="en-GB"/>
        </w:rPr>
        <w:t>, reduced quality of life, and premature death</w:t>
      </w:r>
      <w:r w:rsidR="003A6B35">
        <w:rPr>
          <w:lang w:val="en-GB"/>
        </w:rPr>
        <w:t xml:space="preserve">. </w:t>
      </w:r>
    </w:p>
    <w:p w14:paraId="5CFE0140" w14:textId="3657802F" w:rsidR="00A31D6B" w:rsidRDefault="00A31D6B" w:rsidP="00292FF8">
      <w:pPr>
        <w:jc w:val="left"/>
        <w:rPr>
          <w:lang w:val="en-GB"/>
        </w:rPr>
      </w:pPr>
    </w:p>
    <w:p w14:paraId="16E165EF" w14:textId="496F0886" w:rsidR="00180E79" w:rsidRDefault="003F034C" w:rsidP="00292FF8">
      <w:pPr>
        <w:jc w:val="left"/>
        <w:rPr>
          <w:lang w:val="en-GB"/>
        </w:rPr>
      </w:pPr>
      <w:r>
        <w:rPr>
          <w:lang w:val="en-GB"/>
        </w:rPr>
        <w:t>This booklet examines asthma</w:t>
      </w:r>
      <w:r w:rsidR="0060605F">
        <w:rPr>
          <w:lang w:val="en-GB"/>
        </w:rPr>
        <w:t xml:space="preserve"> through a </w:t>
      </w:r>
      <w:r w:rsidR="00D9636B">
        <w:rPr>
          <w:lang w:val="en-GB"/>
        </w:rPr>
        <w:t xml:space="preserve">public health and community care lens. </w:t>
      </w:r>
      <w:r w:rsidR="00380826">
        <w:rPr>
          <w:lang w:val="en-GB"/>
        </w:rPr>
        <w:t xml:space="preserve">With person-centred principles </w:t>
      </w:r>
      <w:r w:rsidR="00FC0E67">
        <w:rPr>
          <w:lang w:val="en-GB"/>
        </w:rPr>
        <w:t xml:space="preserve">at its core. </w:t>
      </w:r>
    </w:p>
    <w:p w14:paraId="69359881" w14:textId="5C257FD3" w:rsidR="00180E79" w:rsidRDefault="00180E79" w:rsidP="00292FF8">
      <w:pPr>
        <w:jc w:val="left"/>
        <w:rPr>
          <w:lang w:val="en-GB"/>
        </w:rPr>
      </w:pPr>
    </w:p>
    <w:p w14:paraId="54237497" w14:textId="64C04008" w:rsidR="00180E79" w:rsidRDefault="00D9636B" w:rsidP="00292FF8">
      <w:pPr>
        <w:jc w:val="left"/>
        <w:rPr>
          <w:lang w:val="en-GB"/>
        </w:rPr>
      </w:pPr>
      <w:r>
        <w:rPr>
          <w:lang w:val="en-GB"/>
        </w:rPr>
        <w:t>It explains the na</w:t>
      </w:r>
      <w:r w:rsidR="00B01444">
        <w:rPr>
          <w:lang w:val="en-GB"/>
        </w:rPr>
        <w:t>ture of asthmas as a long-term</w:t>
      </w:r>
      <w:r w:rsidR="005668E4">
        <w:rPr>
          <w:lang w:val="en-GB"/>
        </w:rPr>
        <w:t xml:space="preserve"> </w:t>
      </w:r>
      <w:r w:rsidR="003F034C">
        <w:rPr>
          <w:lang w:val="en-GB"/>
        </w:rPr>
        <w:t xml:space="preserve">condition, analysing </w:t>
      </w:r>
      <w:r w:rsidR="009276E2">
        <w:rPr>
          <w:lang w:val="en-GB"/>
        </w:rPr>
        <w:t>its physical</w:t>
      </w:r>
      <w:r w:rsidR="005B48E9" w:rsidRPr="005F0770">
        <w:rPr>
          <w:lang w:val="en-GB"/>
        </w:rPr>
        <w:t xml:space="preserve">, psychological and social impacts </w:t>
      </w:r>
      <w:r w:rsidR="009C5775">
        <w:rPr>
          <w:lang w:val="en-GB"/>
        </w:rPr>
        <w:t xml:space="preserve">and </w:t>
      </w:r>
      <w:r w:rsidR="006C42DA">
        <w:rPr>
          <w:lang w:val="en-GB"/>
        </w:rPr>
        <w:t>explores</w:t>
      </w:r>
      <w:r w:rsidR="00CC34AD">
        <w:rPr>
          <w:lang w:val="en-GB"/>
        </w:rPr>
        <w:t xml:space="preserve"> the theoretical frameworks</w:t>
      </w:r>
      <w:r w:rsidR="003410E3">
        <w:rPr>
          <w:lang w:val="en-GB"/>
        </w:rPr>
        <w:t>-including p</w:t>
      </w:r>
      <w:r w:rsidR="006C42DA">
        <w:rPr>
          <w:lang w:val="en-GB"/>
        </w:rPr>
        <w:t xml:space="preserve">erson-centred care </w:t>
      </w:r>
      <w:r w:rsidR="009C5775">
        <w:rPr>
          <w:lang w:val="en-GB"/>
        </w:rPr>
        <w:t>that underpin modern as</w:t>
      </w:r>
      <w:r w:rsidR="00210F1C">
        <w:rPr>
          <w:lang w:val="en-GB"/>
        </w:rPr>
        <w:t xml:space="preserve">thma care. </w:t>
      </w:r>
    </w:p>
    <w:p w14:paraId="07A0364D" w14:textId="77777777" w:rsidR="00180E79" w:rsidRDefault="00180E79" w:rsidP="00292FF8">
      <w:pPr>
        <w:jc w:val="left"/>
        <w:rPr>
          <w:lang w:val="en-GB"/>
        </w:rPr>
      </w:pPr>
    </w:p>
    <w:p w14:paraId="1932AD01" w14:textId="77777777" w:rsidR="00180E79" w:rsidRDefault="00210F1C" w:rsidP="00292FF8">
      <w:pPr>
        <w:jc w:val="left"/>
        <w:rPr>
          <w:lang w:val="en-GB"/>
        </w:rPr>
      </w:pPr>
      <w:r>
        <w:rPr>
          <w:lang w:val="en-GB"/>
        </w:rPr>
        <w:t xml:space="preserve">National guidelines </w:t>
      </w:r>
      <w:r w:rsidR="00367740">
        <w:rPr>
          <w:lang w:val="en-GB"/>
        </w:rPr>
        <w:t>and local delivery in</w:t>
      </w:r>
      <w:r w:rsidR="003778C4">
        <w:rPr>
          <w:lang w:val="en-GB"/>
        </w:rPr>
        <w:t xml:space="preserve"> Wes</w:t>
      </w:r>
      <w:r w:rsidR="00BA1B8A">
        <w:rPr>
          <w:lang w:val="en-GB"/>
        </w:rPr>
        <w:t>t</w:t>
      </w:r>
      <w:r w:rsidR="006F4F31">
        <w:rPr>
          <w:lang w:val="en-GB"/>
        </w:rPr>
        <w:t xml:space="preserve"> Midlands are reviewed, alongside the challenges that prevent consistent</w:t>
      </w:r>
      <w:r w:rsidR="00E33FE3">
        <w:rPr>
          <w:lang w:val="en-GB"/>
        </w:rPr>
        <w:t>ly</w:t>
      </w:r>
      <w:r w:rsidR="00DF7C4E">
        <w:rPr>
          <w:lang w:val="en-GB"/>
        </w:rPr>
        <w:t>.</w:t>
      </w:r>
      <w:r w:rsidR="003D2A75">
        <w:rPr>
          <w:lang w:val="en-GB"/>
        </w:rPr>
        <w:t xml:space="preserve"> </w:t>
      </w:r>
    </w:p>
    <w:p w14:paraId="20CF42E5" w14:textId="77777777" w:rsidR="00180E79" w:rsidRDefault="00180E79" w:rsidP="00292FF8">
      <w:pPr>
        <w:jc w:val="left"/>
        <w:rPr>
          <w:lang w:val="en-GB"/>
        </w:rPr>
      </w:pPr>
    </w:p>
    <w:p w14:paraId="32C341A2" w14:textId="77BA3A84" w:rsidR="0056623F" w:rsidRDefault="003D2A75" w:rsidP="00292FF8">
      <w:pPr>
        <w:jc w:val="left"/>
        <w:rPr>
          <w:lang w:val="en-GB"/>
        </w:rPr>
      </w:pPr>
      <w:r>
        <w:rPr>
          <w:lang w:val="en-GB"/>
        </w:rPr>
        <w:t>Finally</w:t>
      </w:r>
      <w:r w:rsidR="003E6E63">
        <w:rPr>
          <w:lang w:val="en-GB"/>
        </w:rPr>
        <w:t>,</w:t>
      </w:r>
      <w:r w:rsidR="0080725F">
        <w:rPr>
          <w:lang w:val="en-GB"/>
        </w:rPr>
        <w:t xml:space="preserve"> evidence-based recommendations are pr</w:t>
      </w:r>
      <w:r w:rsidR="00204E58">
        <w:rPr>
          <w:lang w:val="en-GB"/>
        </w:rPr>
        <w:t>oposed to</w:t>
      </w:r>
      <w:r w:rsidR="00D15DA3">
        <w:rPr>
          <w:lang w:val="en-GB"/>
        </w:rPr>
        <w:t xml:space="preserve"> improve care delivery, reduce </w:t>
      </w:r>
      <w:r w:rsidR="00DF7C4E">
        <w:rPr>
          <w:lang w:val="en-GB"/>
        </w:rPr>
        <w:t>inequalities,</w:t>
      </w:r>
      <w:r w:rsidR="00F11304">
        <w:rPr>
          <w:lang w:val="en-GB"/>
        </w:rPr>
        <w:t xml:space="preserve"> and strengthen support for </w:t>
      </w:r>
      <w:r w:rsidR="00DF7C4E">
        <w:rPr>
          <w:lang w:val="en-GB"/>
        </w:rPr>
        <w:t>individuals</w:t>
      </w:r>
      <w:r w:rsidR="00A40DEC">
        <w:rPr>
          <w:lang w:val="en-GB"/>
        </w:rPr>
        <w:t>, families, and communities affected by asthmas</w:t>
      </w:r>
      <w:r w:rsidR="000E79C0">
        <w:rPr>
          <w:lang w:val="en-GB"/>
        </w:rPr>
        <w:t>.</w:t>
      </w:r>
      <w:r w:rsidR="003F034C">
        <w:rPr>
          <w:lang w:val="en-GB"/>
        </w:rPr>
        <w:t xml:space="preserve"> </w:t>
      </w:r>
    </w:p>
    <w:p w14:paraId="02741FE5" w14:textId="77777777" w:rsidR="00E857E8" w:rsidRDefault="00E857E8" w:rsidP="00A80422">
      <w:pPr>
        <w:pStyle w:val="Heading1"/>
        <w:jc w:val="left"/>
        <w:rPr>
          <w:lang w:val="en-GB"/>
        </w:rPr>
      </w:pPr>
      <w:bookmarkStart w:id="3" w:name="_Toc242286247"/>
    </w:p>
    <w:p w14:paraId="1BE0FA5E" w14:textId="77777777" w:rsidR="00E857E8" w:rsidRPr="00E857E8" w:rsidRDefault="00E857E8" w:rsidP="00E857E8">
      <w:pPr>
        <w:rPr>
          <w:lang w:val="en-GB"/>
        </w:rPr>
      </w:pPr>
    </w:p>
    <w:p w14:paraId="0269DFA5" w14:textId="3716D848" w:rsidR="00A80422" w:rsidRPr="00A80422" w:rsidRDefault="0056623F" w:rsidP="00A80422">
      <w:pPr>
        <w:pStyle w:val="Heading1"/>
        <w:jc w:val="left"/>
        <w:rPr>
          <w:lang w:val="en-GB"/>
        </w:rPr>
      </w:pPr>
      <w:bookmarkStart w:id="4" w:name="_Toc243638829"/>
      <w:r w:rsidRPr="005F0770">
        <w:rPr>
          <w:lang w:val="en-GB"/>
        </w:rPr>
        <w:lastRenderedPageBreak/>
        <w:t xml:space="preserve">2. </w:t>
      </w:r>
      <w:r w:rsidR="00F156B1" w:rsidRPr="00A31D6B">
        <w:rPr>
          <w:u w:val="single"/>
          <w:lang w:val="en-GB"/>
        </w:rPr>
        <w:t>Explanation and Evaluation of</w:t>
      </w:r>
      <w:r w:rsidR="0027094C" w:rsidRPr="00A31D6B">
        <w:rPr>
          <w:u w:val="single"/>
          <w:lang w:val="en-GB"/>
        </w:rPr>
        <w:t xml:space="preserve"> Asthmas as a Long-Term </w:t>
      </w:r>
      <w:r w:rsidR="00F156B1" w:rsidRPr="00A31D6B">
        <w:rPr>
          <w:u w:val="single"/>
          <w:lang w:val="en-GB"/>
        </w:rPr>
        <w:t>Condition</w:t>
      </w:r>
      <w:bookmarkEnd w:id="3"/>
      <w:bookmarkEnd w:id="4"/>
    </w:p>
    <w:p w14:paraId="10D2B266" w14:textId="77777777" w:rsidR="00A31D6B" w:rsidRDefault="00A31D6B" w:rsidP="0056623F">
      <w:pPr>
        <w:rPr>
          <w:b/>
          <w:bCs/>
          <w:lang w:val="en-GB"/>
        </w:rPr>
      </w:pPr>
    </w:p>
    <w:p w14:paraId="30432AEF" w14:textId="7E12BF7A" w:rsidR="00F156B1" w:rsidRPr="00A31D6B" w:rsidRDefault="00F156B1" w:rsidP="0056623F">
      <w:pPr>
        <w:rPr>
          <w:b/>
          <w:bCs/>
          <w:i/>
          <w:iCs/>
          <w:lang w:val="en-GB"/>
        </w:rPr>
      </w:pPr>
      <w:r w:rsidRPr="00A31D6B">
        <w:rPr>
          <w:b/>
          <w:bCs/>
          <w:i/>
          <w:iCs/>
          <w:lang w:val="en-GB"/>
        </w:rPr>
        <w:t>Definition and Nature of Asthma</w:t>
      </w:r>
      <w:r w:rsidR="00A31D6B" w:rsidRPr="00A31D6B">
        <w:rPr>
          <w:b/>
          <w:bCs/>
          <w:i/>
          <w:iCs/>
          <w:lang w:val="en-GB"/>
        </w:rPr>
        <w:t>:</w:t>
      </w:r>
    </w:p>
    <w:p w14:paraId="66F204A5" w14:textId="7C8B272B" w:rsidR="00300AF4" w:rsidRDefault="0056623F" w:rsidP="00292FF8">
      <w:pPr>
        <w:jc w:val="left"/>
        <w:rPr>
          <w:lang w:val="en-GB"/>
        </w:rPr>
      </w:pPr>
      <w:r w:rsidRPr="005F0770">
        <w:rPr>
          <w:lang w:val="en-GB"/>
        </w:rPr>
        <w:t>A</w:t>
      </w:r>
      <w:r w:rsidR="001A68A6">
        <w:rPr>
          <w:lang w:val="en-GB"/>
        </w:rPr>
        <w:t xml:space="preserve"> long-term or chr</w:t>
      </w:r>
      <w:r w:rsidR="00541CD3">
        <w:rPr>
          <w:lang w:val="en-GB"/>
        </w:rPr>
        <w:t>onic condition is defined as a health pro</w:t>
      </w:r>
      <w:r w:rsidR="00B80B90">
        <w:rPr>
          <w:lang w:val="en-GB"/>
        </w:rPr>
        <w:t xml:space="preserve">blem </w:t>
      </w:r>
      <w:r w:rsidR="00953814">
        <w:rPr>
          <w:lang w:val="en-GB"/>
        </w:rPr>
        <w:t>tha</w:t>
      </w:r>
      <w:r w:rsidR="009C471A">
        <w:rPr>
          <w:lang w:val="en-GB"/>
        </w:rPr>
        <w:t>t persists six months or longer,</w:t>
      </w:r>
      <w:r w:rsidR="001B3BAE">
        <w:rPr>
          <w:lang w:val="en-GB"/>
        </w:rPr>
        <w:t xml:space="preserve"> </w:t>
      </w:r>
      <w:r w:rsidR="00B80B90">
        <w:rPr>
          <w:lang w:val="en-GB"/>
        </w:rPr>
        <w:t>requiring ongoing management</w:t>
      </w:r>
      <w:r w:rsidR="001B3BAE">
        <w:rPr>
          <w:lang w:val="en-GB"/>
        </w:rPr>
        <w:t>,</w:t>
      </w:r>
      <w:r w:rsidR="00554341">
        <w:rPr>
          <w:lang w:val="en-GB"/>
        </w:rPr>
        <w:t xml:space="preserve"> and may not have a definitive cure</w:t>
      </w:r>
      <w:r w:rsidR="00097040">
        <w:rPr>
          <w:lang w:val="en-GB"/>
        </w:rPr>
        <w:t xml:space="preserve">. </w:t>
      </w:r>
    </w:p>
    <w:p w14:paraId="0AB2FD47" w14:textId="3BD5C265" w:rsidR="00300AF4" w:rsidRDefault="00300AF4" w:rsidP="00292FF8">
      <w:pPr>
        <w:jc w:val="left"/>
        <w:rPr>
          <w:lang w:val="en-GB"/>
        </w:rPr>
      </w:pPr>
    </w:p>
    <w:p w14:paraId="37D8E839" w14:textId="1ED9A8CF" w:rsidR="00300AF4" w:rsidRDefault="00097040" w:rsidP="00292FF8">
      <w:pPr>
        <w:jc w:val="left"/>
        <w:rPr>
          <w:lang w:val="en-GB"/>
        </w:rPr>
      </w:pPr>
      <w:r>
        <w:rPr>
          <w:lang w:val="en-GB"/>
        </w:rPr>
        <w:t xml:space="preserve">People living with </w:t>
      </w:r>
      <w:r w:rsidR="00C94E0F">
        <w:rPr>
          <w:lang w:val="en-GB"/>
        </w:rPr>
        <w:t xml:space="preserve">such </w:t>
      </w:r>
      <w:r w:rsidR="00B71822">
        <w:rPr>
          <w:lang w:val="en-GB"/>
        </w:rPr>
        <w:t>condition</w:t>
      </w:r>
      <w:r w:rsidR="000157AB">
        <w:rPr>
          <w:lang w:val="en-GB"/>
        </w:rPr>
        <w:t xml:space="preserve">s </w:t>
      </w:r>
      <w:r w:rsidR="001908C4">
        <w:rPr>
          <w:lang w:val="en-GB"/>
        </w:rPr>
        <w:t xml:space="preserve">typically need regular </w:t>
      </w:r>
      <w:r w:rsidR="009B2BED">
        <w:rPr>
          <w:lang w:val="en-GB"/>
        </w:rPr>
        <w:t>medication</w:t>
      </w:r>
      <w:r w:rsidR="00C0413B">
        <w:rPr>
          <w:lang w:val="en-GB"/>
        </w:rPr>
        <w:t xml:space="preserve">, </w:t>
      </w:r>
      <w:r w:rsidR="00576E93">
        <w:rPr>
          <w:lang w:val="en-GB"/>
        </w:rPr>
        <w:t>mo</w:t>
      </w:r>
      <w:r w:rsidR="00EA495A">
        <w:rPr>
          <w:lang w:val="en-GB"/>
        </w:rPr>
        <w:t>n</w:t>
      </w:r>
      <w:r w:rsidR="009E2703">
        <w:rPr>
          <w:lang w:val="en-GB"/>
        </w:rPr>
        <w:t xml:space="preserve">itoring, </w:t>
      </w:r>
      <w:r w:rsidR="00694458">
        <w:rPr>
          <w:lang w:val="en-GB"/>
        </w:rPr>
        <w:t>a</w:t>
      </w:r>
      <w:r w:rsidR="00971DCD">
        <w:rPr>
          <w:lang w:val="en-GB"/>
        </w:rPr>
        <w:t>nd lifestyle adjustments to</w:t>
      </w:r>
      <w:r w:rsidR="00586C1A">
        <w:rPr>
          <w:lang w:val="en-GB"/>
        </w:rPr>
        <w:t xml:space="preserve"> maintain health and wellbeing</w:t>
      </w:r>
      <w:r w:rsidR="00C546C6">
        <w:rPr>
          <w:lang w:val="en-GB"/>
        </w:rPr>
        <w:t>.</w:t>
      </w:r>
    </w:p>
    <w:p w14:paraId="30CBA5C3" w14:textId="77777777" w:rsidR="00300AF4" w:rsidRDefault="00300AF4" w:rsidP="00292FF8">
      <w:pPr>
        <w:jc w:val="left"/>
        <w:rPr>
          <w:lang w:val="en-GB"/>
        </w:rPr>
      </w:pPr>
    </w:p>
    <w:p w14:paraId="1901B13D" w14:textId="186E03E4" w:rsidR="00E8715D" w:rsidRDefault="00E66E28" w:rsidP="00292FF8">
      <w:pPr>
        <w:jc w:val="left"/>
        <w:rPr>
          <w:lang w:val="en-GB"/>
        </w:rPr>
      </w:pPr>
      <w:r>
        <w:rPr>
          <w:lang w:val="en-GB"/>
        </w:rPr>
        <w:t xml:space="preserve">Asthma fits </w:t>
      </w:r>
      <w:r w:rsidR="0077253C">
        <w:rPr>
          <w:lang w:val="en-GB"/>
        </w:rPr>
        <w:t xml:space="preserve">this </w:t>
      </w:r>
      <w:r w:rsidR="00B52C6F">
        <w:rPr>
          <w:lang w:val="en-GB"/>
        </w:rPr>
        <w:t>de</w:t>
      </w:r>
      <w:r w:rsidR="00760EA8">
        <w:rPr>
          <w:lang w:val="en-GB"/>
        </w:rPr>
        <w:t>fin</w:t>
      </w:r>
      <w:r w:rsidR="008A7A96">
        <w:rPr>
          <w:lang w:val="en-GB"/>
        </w:rPr>
        <w:t xml:space="preserve">ition </w:t>
      </w:r>
      <w:r w:rsidR="00DC39E1">
        <w:rPr>
          <w:lang w:val="en-GB"/>
        </w:rPr>
        <w:t xml:space="preserve">precisely: </w:t>
      </w:r>
      <w:r w:rsidR="00E14182">
        <w:rPr>
          <w:lang w:val="en-GB"/>
        </w:rPr>
        <w:t>it is a</w:t>
      </w:r>
      <w:r w:rsidR="00E86FB3">
        <w:rPr>
          <w:lang w:val="en-GB"/>
        </w:rPr>
        <w:t xml:space="preserve"> heter</w:t>
      </w:r>
      <w:r w:rsidR="0068377A">
        <w:rPr>
          <w:lang w:val="en-GB"/>
        </w:rPr>
        <w:t xml:space="preserve">ogeneous </w:t>
      </w:r>
      <w:r w:rsidR="00B9538B">
        <w:rPr>
          <w:lang w:val="en-GB"/>
        </w:rPr>
        <w:t xml:space="preserve">condition involving </w:t>
      </w:r>
      <w:r w:rsidR="00925A8F">
        <w:rPr>
          <w:lang w:val="en-GB"/>
        </w:rPr>
        <w:t xml:space="preserve">chronic inflammation </w:t>
      </w:r>
      <w:r w:rsidR="004D780B">
        <w:rPr>
          <w:lang w:val="en-GB"/>
        </w:rPr>
        <w:t>of the br</w:t>
      </w:r>
      <w:r w:rsidR="00517083">
        <w:rPr>
          <w:lang w:val="en-GB"/>
        </w:rPr>
        <w:t xml:space="preserve">onchial airways, </w:t>
      </w:r>
      <w:r w:rsidR="006571DD">
        <w:rPr>
          <w:lang w:val="en-GB"/>
        </w:rPr>
        <w:t xml:space="preserve">which become </w:t>
      </w:r>
      <w:r w:rsidR="00D54FE8">
        <w:rPr>
          <w:lang w:val="en-GB"/>
        </w:rPr>
        <w:t xml:space="preserve">hyper-responsive to </w:t>
      </w:r>
      <w:r w:rsidR="00605C35">
        <w:rPr>
          <w:lang w:val="en-GB"/>
        </w:rPr>
        <w:t>vari</w:t>
      </w:r>
      <w:r w:rsidR="00924E28">
        <w:rPr>
          <w:lang w:val="en-GB"/>
        </w:rPr>
        <w:t xml:space="preserve">ous </w:t>
      </w:r>
      <w:r w:rsidR="00AB42C0">
        <w:rPr>
          <w:lang w:val="en-GB"/>
        </w:rPr>
        <w:t xml:space="preserve">triggers, leading to </w:t>
      </w:r>
      <w:r w:rsidR="006A377E">
        <w:rPr>
          <w:lang w:val="en-GB"/>
        </w:rPr>
        <w:t>reversible nar</w:t>
      </w:r>
      <w:r w:rsidR="00843047">
        <w:rPr>
          <w:lang w:val="en-GB"/>
        </w:rPr>
        <w:t xml:space="preserve">rowing and obstruction </w:t>
      </w:r>
      <w:r w:rsidR="00844FCB">
        <w:rPr>
          <w:lang w:val="en-GB"/>
        </w:rPr>
        <w:t xml:space="preserve">of airflow </w:t>
      </w:r>
      <w:r w:rsidR="008D4631">
        <w:rPr>
          <w:lang w:val="en-GB"/>
        </w:rPr>
        <w:t>(Papi et al., 202</w:t>
      </w:r>
      <w:r w:rsidR="005819FD">
        <w:rPr>
          <w:lang w:val="en-GB"/>
        </w:rPr>
        <w:t xml:space="preserve">2). </w:t>
      </w:r>
    </w:p>
    <w:p w14:paraId="2124B135" w14:textId="24D01937" w:rsidR="00E8715D" w:rsidRDefault="00031DF1" w:rsidP="00292FF8">
      <w:pPr>
        <w:jc w:val="left"/>
        <w:rPr>
          <w:lang w:val="en-GB"/>
        </w:rPr>
      </w:pPr>
      <w:r>
        <w:rPr>
          <w:noProof/>
        </w:rPr>
        <w:drawing>
          <wp:inline distT="0" distB="0" distL="0" distR="0" wp14:anchorId="24FECBEF" wp14:editId="19AFAC71">
            <wp:extent cx="2637790" cy="2637790"/>
            <wp:effectExtent l="0" t="0" r="0" b="0"/>
            <wp:docPr id="1956382600" name="Picture 4" descr="All About Asthma - Bahama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ll About Asthma - Bahama Health"/>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37790" cy="2637790"/>
                    </a:xfrm>
                    <a:prstGeom prst="rect">
                      <a:avLst/>
                    </a:prstGeom>
                    <a:noFill/>
                    <a:ln>
                      <a:noFill/>
                    </a:ln>
                  </pic:spPr>
                </pic:pic>
              </a:graphicData>
            </a:graphic>
          </wp:inline>
        </w:drawing>
      </w:r>
    </w:p>
    <w:p w14:paraId="79154896" w14:textId="2C418E04" w:rsidR="00F60E58" w:rsidRDefault="00F60E58" w:rsidP="00F60E58">
      <w:pPr>
        <w:jc w:val="center"/>
        <w:rPr>
          <w:lang w:val="en-GB"/>
        </w:rPr>
      </w:pPr>
      <w:r>
        <w:rPr>
          <w:lang w:val="en-GB"/>
        </w:rPr>
        <w:t>(Source</w:t>
      </w:r>
      <w:r w:rsidR="000C1C08">
        <w:rPr>
          <w:lang w:val="en-GB"/>
        </w:rPr>
        <w:t>: touchofgod.org)</w:t>
      </w:r>
    </w:p>
    <w:p w14:paraId="22FE7B18" w14:textId="71C3A170" w:rsidR="006B5919" w:rsidRDefault="005819FD" w:rsidP="00292FF8">
      <w:pPr>
        <w:jc w:val="left"/>
        <w:rPr>
          <w:lang w:val="en-GB"/>
        </w:rPr>
      </w:pPr>
      <w:r>
        <w:rPr>
          <w:lang w:val="en-GB"/>
        </w:rPr>
        <w:t>Symptoms vary wi</w:t>
      </w:r>
      <w:r w:rsidR="002931D1">
        <w:rPr>
          <w:lang w:val="en-GB"/>
        </w:rPr>
        <w:t>dely between individuals</w:t>
      </w:r>
      <w:r w:rsidR="006D6E7D">
        <w:rPr>
          <w:lang w:val="en-GB"/>
        </w:rPr>
        <w:t xml:space="preserve"> and over time, </w:t>
      </w:r>
      <w:r w:rsidR="00461A61">
        <w:rPr>
          <w:lang w:val="en-GB"/>
        </w:rPr>
        <w:t>ranging from mild occasional wh</w:t>
      </w:r>
      <w:r w:rsidR="002B027A">
        <w:rPr>
          <w:lang w:val="en-GB"/>
        </w:rPr>
        <w:t xml:space="preserve">eezing to severe, </w:t>
      </w:r>
      <w:r w:rsidR="0057648D">
        <w:rPr>
          <w:lang w:val="en-GB"/>
        </w:rPr>
        <w:t>life-</w:t>
      </w:r>
      <w:r w:rsidR="00F02B30">
        <w:rPr>
          <w:lang w:val="en-GB"/>
        </w:rPr>
        <w:t>threatening</w:t>
      </w:r>
      <w:r w:rsidR="0057648D">
        <w:rPr>
          <w:lang w:val="en-GB"/>
        </w:rPr>
        <w:t xml:space="preserve"> attacks</w:t>
      </w:r>
      <w:r w:rsidR="00F02B30">
        <w:rPr>
          <w:lang w:val="en-GB"/>
        </w:rPr>
        <w:t>. A</w:t>
      </w:r>
      <w:r w:rsidR="00456975">
        <w:rPr>
          <w:lang w:val="en-GB"/>
        </w:rPr>
        <w:t xml:space="preserve">lthough symptoms may </w:t>
      </w:r>
      <w:r w:rsidR="0085184D">
        <w:rPr>
          <w:lang w:val="en-GB"/>
        </w:rPr>
        <w:t xml:space="preserve">disappear for </w:t>
      </w:r>
      <w:r w:rsidR="004C17BE">
        <w:rPr>
          <w:lang w:val="en-GB"/>
        </w:rPr>
        <w:t>periods</w:t>
      </w:r>
      <w:r w:rsidR="0085184D">
        <w:rPr>
          <w:lang w:val="en-GB"/>
        </w:rPr>
        <w:t>,</w:t>
      </w:r>
      <w:r w:rsidR="004C17BE">
        <w:rPr>
          <w:lang w:val="en-GB"/>
        </w:rPr>
        <w:t xml:space="preserve"> the underlying </w:t>
      </w:r>
      <w:r w:rsidR="0044607D">
        <w:rPr>
          <w:lang w:val="en-GB"/>
        </w:rPr>
        <w:t xml:space="preserve">inflammation and airway </w:t>
      </w:r>
      <w:r w:rsidR="00ED3CA7">
        <w:rPr>
          <w:lang w:val="en-GB"/>
        </w:rPr>
        <w:t xml:space="preserve">hyper-responsiveness </w:t>
      </w:r>
      <w:r w:rsidR="002B6E97">
        <w:rPr>
          <w:lang w:val="en-GB"/>
        </w:rPr>
        <w:t>remain, meaning</w:t>
      </w:r>
      <w:r w:rsidR="004E7104">
        <w:rPr>
          <w:lang w:val="en-GB"/>
        </w:rPr>
        <w:t xml:space="preserve"> asthma requires lifelong moni</w:t>
      </w:r>
      <w:r w:rsidR="00951801">
        <w:rPr>
          <w:lang w:val="en-GB"/>
        </w:rPr>
        <w:t xml:space="preserve">toring and </w:t>
      </w:r>
      <w:r w:rsidR="009A438C">
        <w:rPr>
          <w:lang w:val="en-GB"/>
        </w:rPr>
        <w:t>management (</w:t>
      </w:r>
      <w:r w:rsidR="0056623F" w:rsidRPr="005F0770">
        <w:rPr>
          <w:lang w:val="en-GB"/>
        </w:rPr>
        <w:t xml:space="preserve">Kapri </w:t>
      </w:r>
      <w:r w:rsidR="0056623F" w:rsidRPr="005F0770">
        <w:rPr>
          <w:i/>
          <w:iCs/>
          <w:lang w:val="en-GB"/>
        </w:rPr>
        <w:t>et al.,</w:t>
      </w:r>
      <w:r w:rsidR="007D7714">
        <w:rPr>
          <w:i/>
          <w:iCs/>
          <w:lang w:val="en-GB"/>
        </w:rPr>
        <w:t xml:space="preserve"> </w:t>
      </w:r>
      <w:r w:rsidR="0056623F" w:rsidRPr="005F0770">
        <w:rPr>
          <w:lang w:val="en-GB"/>
        </w:rPr>
        <w:t>2023</w:t>
      </w:r>
      <w:r w:rsidR="00423079" w:rsidRPr="005F0770">
        <w:rPr>
          <w:lang w:val="en-GB"/>
        </w:rPr>
        <w:t>)</w:t>
      </w:r>
      <w:r w:rsidR="00423079">
        <w:rPr>
          <w:lang w:val="en-GB"/>
        </w:rPr>
        <w:t>.</w:t>
      </w:r>
      <w:r w:rsidR="00753250">
        <w:rPr>
          <w:lang w:val="en-GB"/>
        </w:rPr>
        <w:t xml:space="preserve"> </w:t>
      </w:r>
    </w:p>
    <w:p w14:paraId="4A5D9598" w14:textId="4777D9C3" w:rsidR="00A31D6B" w:rsidRDefault="00E8715D" w:rsidP="00292FF8">
      <w:pPr>
        <w:jc w:val="left"/>
        <w:rPr>
          <w:lang w:val="en-GB"/>
        </w:rPr>
      </w:pPr>
      <w:r>
        <w:rPr>
          <w:noProof/>
          <w:lang w:val="en-GB"/>
        </w:rPr>
        <w:drawing>
          <wp:anchor distT="0" distB="0" distL="114300" distR="114300" simplePos="0" relativeHeight="251660288" behindDoc="0" locked="0" layoutInCell="1" allowOverlap="1" wp14:anchorId="569B7E70" wp14:editId="1F32A285">
            <wp:simplePos x="0" y="0"/>
            <wp:positionH relativeFrom="column">
              <wp:posOffset>55880</wp:posOffset>
            </wp:positionH>
            <wp:positionV relativeFrom="paragraph">
              <wp:posOffset>40005</wp:posOffset>
            </wp:positionV>
            <wp:extent cx="2120900" cy="2601595"/>
            <wp:effectExtent l="0" t="0" r="0" b="0"/>
            <wp:wrapThrough wrapText="bothSides">
              <wp:wrapPolygon edited="0">
                <wp:start x="0" y="0"/>
                <wp:lineTo x="0" y="21510"/>
                <wp:lineTo x="21341" y="21510"/>
                <wp:lineTo x="21341" y="0"/>
                <wp:lineTo x="0" y="0"/>
              </wp:wrapPolygon>
            </wp:wrapThrough>
            <wp:docPr id="13235062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l="4182" t="2871" r="4558" b="3662"/>
                    <a:stretch>
                      <a:fillRect/>
                    </a:stretch>
                  </pic:blipFill>
                  <pic:spPr bwMode="auto">
                    <a:xfrm>
                      <a:off x="0" y="0"/>
                      <a:ext cx="2120900" cy="26015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AC416D" w14:textId="31ACA662" w:rsidR="00300AF4" w:rsidRDefault="00300AF4" w:rsidP="00292FF8">
      <w:pPr>
        <w:jc w:val="left"/>
        <w:rPr>
          <w:lang w:val="en-GB"/>
        </w:rPr>
      </w:pPr>
    </w:p>
    <w:p w14:paraId="169BDDFA" w14:textId="2C6A43EF" w:rsidR="00300AF4" w:rsidRDefault="00300AF4" w:rsidP="00292FF8">
      <w:pPr>
        <w:jc w:val="left"/>
        <w:rPr>
          <w:lang w:val="en-GB"/>
        </w:rPr>
      </w:pPr>
    </w:p>
    <w:p w14:paraId="3A1D2D2F" w14:textId="77777777" w:rsidR="00F504D4" w:rsidRDefault="00F504D4" w:rsidP="00292FF8">
      <w:pPr>
        <w:jc w:val="left"/>
        <w:rPr>
          <w:lang w:val="en-GB"/>
        </w:rPr>
      </w:pPr>
    </w:p>
    <w:p w14:paraId="1773A5C1" w14:textId="77777777" w:rsidR="006B5919" w:rsidRDefault="006B5919" w:rsidP="00292FF8">
      <w:pPr>
        <w:jc w:val="left"/>
        <w:rPr>
          <w:lang w:val="en-GB"/>
        </w:rPr>
      </w:pPr>
    </w:p>
    <w:p w14:paraId="0EA1A9B3" w14:textId="77777777" w:rsidR="006B5919" w:rsidRDefault="006B5919" w:rsidP="00292FF8">
      <w:pPr>
        <w:jc w:val="left"/>
        <w:rPr>
          <w:lang w:val="en-GB"/>
        </w:rPr>
      </w:pPr>
    </w:p>
    <w:p w14:paraId="46292D7B" w14:textId="77777777" w:rsidR="006B5919" w:rsidRDefault="006B5919" w:rsidP="00292FF8">
      <w:pPr>
        <w:jc w:val="left"/>
        <w:rPr>
          <w:lang w:val="en-GB"/>
        </w:rPr>
      </w:pPr>
    </w:p>
    <w:p w14:paraId="29C6E2D6" w14:textId="77777777" w:rsidR="006B5919" w:rsidRDefault="006B5919" w:rsidP="00292FF8">
      <w:pPr>
        <w:jc w:val="left"/>
        <w:rPr>
          <w:lang w:val="en-GB"/>
        </w:rPr>
      </w:pPr>
    </w:p>
    <w:p w14:paraId="62CE5407" w14:textId="77777777" w:rsidR="006B5919" w:rsidRDefault="006B5919" w:rsidP="00292FF8">
      <w:pPr>
        <w:jc w:val="left"/>
        <w:rPr>
          <w:lang w:val="en-GB"/>
        </w:rPr>
      </w:pPr>
    </w:p>
    <w:p w14:paraId="0E230311" w14:textId="77777777" w:rsidR="006B5919" w:rsidRDefault="006B5919" w:rsidP="00292FF8">
      <w:pPr>
        <w:jc w:val="left"/>
        <w:rPr>
          <w:lang w:val="en-GB"/>
        </w:rPr>
      </w:pPr>
    </w:p>
    <w:p w14:paraId="61CF8112" w14:textId="77777777" w:rsidR="006B5919" w:rsidRDefault="006B5919" w:rsidP="00292FF8">
      <w:pPr>
        <w:jc w:val="left"/>
        <w:rPr>
          <w:lang w:val="en-GB"/>
        </w:rPr>
      </w:pPr>
    </w:p>
    <w:p w14:paraId="00E843E8" w14:textId="2BC66F74" w:rsidR="006B5919" w:rsidRDefault="00F370CD" w:rsidP="00673DB4">
      <w:pPr>
        <w:jc w:val="center"/>
        <w:rPr>
          <w:lang w:val="en-GB"/>
        </w:rPr>
      </w:pPr>
      <w:r>
        <w:rPr>
          <w:lang w:val="en-GB"/>
        </w:rPr>
        <w:t>(</w:t>
      </w:r>
      <w:r w:rsidR="000B4A82">
        <w:rPr>
          <w:lang w:val="en-GB"/>
        </w:rPr>
        <w:t>S</w:t>
      </w:r>
      <w:r w:rsidR="003C6E70">
        <w:rPr>
          <w:lang w:val="en-GB"/>
        </w:rPr>
        <w:t>ource</w:t>
      </w:r>
      <w:r w:rsidR="00963B90">
        <w:rPr>
          <w:lang w:val="en-GB"/>
        </w:rPr>
        <w:t xml:space="preserve">: </w:t>
      </w:r>
      <w:proofErr w:type="spellStart"/>
      <w:r w:rsidR="00963B90">
        <w:rPr>
          <w:lang w:val="en-GB"/>
        </w:rPr>
        <w:t>VectorStock</w:t>
      </w:r>
      <w:proofErr w:type="spellEnd"/>
      <w:r w:rsidR="00963B90">
        <w:rPr>
          <w:lang w:val="en-GB"/>
        </w:rPr>
        <w:t>)</w:t>
      </w:r>
    </w:p>
    <w:p w14:paraId="6851E221" w14:textId="77777777" w:rsidR="00673DB4" w:rsidRDefault="00673DB4" w:rsidP="00292FF8">
      <w:pPr>
        <w:jc w:val="left"/>
        <w:rPr>
          <w:lang w:val="en-GB"/>
        </w:rPr>
      </w:pPr>
    </w:p>
    <w:p w14:paraId="1481C737" w14:textId="70978C24" w:rsidR="00E8715D" w:rsidRDefault="00753250" w:rsidP="00292FF8">
      <w:pPr>
        <w:jc w:val="left"/>
        <w:rPr>
          <w:lang w:val="en-GB"/>
        </w:rPr>
      </w:pPr>
      <w:r>
        <w:rPr>
          <w:lang w:val="en-GB"/>
        </w:rPr>
        <w:t>As</w:t>
      </w:r>
      <w:r w:rsidR="00EF2621">
        <w:rPr>
          <w:lang w:val="en-GB"/>
        </w:rPr>
        <w:t xml:space="preserve">thma is </w:t>
      </w:r>
      <w:r w:rsidR="002B2E05">
        <w:rPr>
          <w:lang w:val="en-GB"/>
        </w:rPr>
        <w:t xml:space="preserve">increasingly </w:t>
      </w:r>
      <w:r w:rsidR="00472010">
        <w:rPr>
          <w:lang w:val="en-GB"/>
        </w:rPr>
        <w:t>recognis</w:t>
      </w:r>
      <w:r w:rsidR="00C1708B">
        <w:rPr>
          <w:lang w:val="en-GB"/>
        </w:rPr>
        <w:t>ed not as a single disease</w:t>
      </w:r>
      <w:r w:rsidR="00DF0580">
        <w:rPr>
          <w:lang w:val="en-GB"/>
        </w:rPr>
        <w:t xml:space="preserve">, but as a collection of different </w:t>
      </w:r>
      <w:r w:rsidR="008018E7">
        <w:rPr>
          <w:lang w:val="en-GB"/>
        </w:rPr>
        <w:t>p</w:t>
      </w:r>
      <w:r w:rsidR="004A3FEC">
        <w:rPr>
          <w:lang w:val="en-GB"/>
        </w:rPr>
        <w:t xml:space="preserve">henotypes and </w:t>
      </w:r>
      <w:r w:rsidR="00887FFA">
        <w:rPr>
          <w:lang w:val="en-GB"/>
        </w:rPr>
        <w:t>e</w:t>
      </w:r>
      <w:r w:rsidR="004669C9">
        <w:rPr>
          <w:lang w:val="en-GB"/>
        </w:rPr>
        <w:t>ndoty</w:t>
      </w:r>
      <w:r w:rsidR="004E176E">
        <w:rPr>
          <w:lang w:val="en-GB"/>
        </w:rPr>
        <w:t>pes distinct sub</w:t>
      </w:r>
      <w:r w:rsidR="006826ED">
        <w:rPr>
          <w:lang w:val="en-GB"/>
        </w:rPr>
        <w:t xml:space="preserve">types defined by underlying biological </w:t>
      </w:r>
      <w:r w:rsidR="009B0153">
        <w:rPr>
          <w:lang w:val="en-GB"/>
        </w:rPr>
        <w:t xml:space="preserve">mechanisms, patterns of symptoms, </w:t>
      </w:r>
      <w:r w:rsidR="00E719EC">
        <w:rPr>
          <w:lang w:val="en-GB"/>
        </w:rPr>
        <w:t>age of onset, and response to treatment. T</w:t>
      </w:r>
      <w:r w:rsidR="00C071A9">
        <w:rPr>
          <w:lang w:val="en-GB"/>
        </w:rPr>
        <w:t xml:space="preserve">his heterogeneity explains why </w:t>
      </w:r>
      <w:r w:rsidR="003F08F9">
        <w:rPr>
          <w:lang w:val="en-GB"/>
        </w:rPr>
        <w:t xml:space="preserve">people experience asthma so differently and why </w:t>
      </w:r>
      <w:r w:rsidR="00BE2EB0">
        <w:rPr>
          <w:lang w:val="en-GB"/>
        </w:rPr>
        <w:t>some</w:t>
      </w:r>
      <w:r w:rsidR="009164C6">
        <w:rPr>
          <w:lang w:val="en-GB"/>
        </w:rPr>
        <w:t xml:space="preserve"> respond better to certain therapies t</w:t>
      </w:r>
      <w:r w:rsidR="002D36C1">
        <w:rPr>
          <w:lang w:val="en-GB"/>
        </w:rPr>
        <w:t xml:space="preserve">han others </w:t>
      </w:r>
      <w:r w:rsidR="000F572C">
        <w:rPr>
          <w:lang w:val="en-GB"/>
        </w:rPr>
        <w:t>(Cazzola</w:t>
      </w:r>
      <w:r w:rsidR="00FC69FF">
        <w:rPr>
          <w:lang w:val="en-GB"/>
        </w:rPr>
        <w:t xml:space="preserve"> et al., 2022). </w:t>
      </w:r>
    </w:p>
    <w:p w14:paraId="701F485F" w14:textId="77777777" w:rsidR="00E8715D" w:rsidRDefault="00E8715D" w:rsidP="00292FF8">
      <w:pPr>
        <w:jc w:val="left"/>
        <w:rPr>
          <w:lang w:val="en-GB"/>
        </w:rPr>
      </w:pPr>
    </w:p>
    <w:p w14:paraId="27160229" w14:textId="51C43B2F" w:rsidR="00352F24" w:rsidRDefault="00332880" w:rsidP="00292FF8">
      <w:pPr>
        <w:jc w:val="left"/>
        <w:rPr>
          <w:lang w:val="en-GB"/>
        </w:rPr>
      </w:pPr>
      <w:r>
        <w:rPr>
          <w:lang w:val="en-GB"/>
        </w:rPr>
        <w:t>Common subtypes include allergic</w:t>
      </w:r>
      <w:r w:rsidR="00085631">
        <w:rPr>
          <w:lang w:val="en-GB"/>
        </w:rPr>
        <w:t xml:space="preserve"> asthma, which typically begins in childhood and </w:t>
      </w:r>
      <w:r w:rsidR="00310356">
        <w:rPr>
          <w:lang w:val="en-GB"/>
        </w:rPr>
        <w:t xml:space="preserve">is </w:t>
      </w:r>
      <w:r w:rsidR="003E158B">
        <w:rPr>
          <w:lang w:val="en-GB"/>
        </w:rPr>
        <w:t>linked</w:t>
      </w:r>
      <w:r w:rsidR="00310356">
        <w:rPr>
          <w:lang w:val="en-GB"/>
        </w:rPr>
        <w:t xml:space="preserve"> to hay fever and </w:t>
      </w:r>
      <w:r w:rsidR="00310356">
        <w:rPr>
          <w:lang w:val="en-GB"/>
        </w:rPr>
        <w:lastRenderedPageBreak/>
        <w:t>eczema; non-a</w:t>
      </w:r>
      <w:r w:rsidR="0060777F">
        <w:rPr>
          <w:lang w:val="en-GB"/>
        </w:rPr>
        <w:t xml:space="preserve">llergic asthma, which develops later in life and </w:t>
      </w:r>
      <w:r w:rsidR="00B06269">
        <w:rPr>
          <w:lang w:val="en-GB"/>
        </w:rPr>
        <w:t>is triggered by factors such as stress, cold air, or res</w:t>
      </w:r>
      <w:r w:rsidR="009C7BD0">
        <w:rPr>
          <w:lang w:val="en-GB"/>
        </w:rPr>
        <w:t>piratory infections; and severe asthma, which remains poo</w:t>
      </w:r>
      <w:r w:rsidR="00B56788">
        <w:rPr>
          <w:lang w:val="en-GB"/>
        </w:rPr>
        <w:t xml:space="preserve">rly controlled despite maximum standard treatment and requires </w:t>
      </w:r>
      <w:r w:rsidR="003E1192">
        <w:rPr>
          <w:lang w:val="en-GB"/>
        </w:rPr>
        <w:t>specialist referral and targeted therapy</w:t>
      </w:r>
      <w:r w:rsidR="003E158B">
        <w:rPr>
          <w:lang w:val="en-GB"/>
        </w:rPr>
        <w:t xml:space="preserve">. </w:t>
      </w:r>
    </w:p>
    <w:p w14:paraId="2A0B8413" w14:textId="77777777" w:rsidR="00515927" w:rsidRPr="00A31D6B" w:rsidRDefault="00515927" w:rsidP="0056623F">
      <w:pPr>
        <w:rPr>
          <w:i/>
          <w:iCs/>
          <w:lang w:val="en-GB"/>
        </w:rPr>
      </w:pPr>
    </w:p>
    <w:p w14:paraId="6465A7D9" w14:textId="6B5A6FD6" w:rsidR="00F30D75" w:rsidRPr="00A31D6B" w:rsidRDefault="0046218A" w:rsidP="0056623F">
      <w:pPr>
        <w:rPr>
          <w:b/>
          <w:bCs/>
          <w:i/>
          <w:iCs/>
          <w:lang w:val="en-GB"/>
        </w:rPr>
      </w:pPr>
      <w:r w:rsidRPr="00A31D6B">
        <w:rPr>
          <w:b/>
          <w:bCs/>
          <w:i/>
          <w:iCs/>
          <w:lang w:val="en-GB"/>
        </w:rPr>
        <w:t>G</w:t>
      </w:r>
      <w:r w:rsidR="008A65CB" w:rsidRPr="00A31D6B">
        <w:rPr>
          <w:b/>
          <w:bCs/>
          <w:i/>
          <w:iCs/>
          <w:lang w:val="en-GB"/>
        </w:rPr>
        <w:t>lobal and UK Pre</w:t>
      </w:r>
      <w:r w:rsidR="0065663F" w:rsidRPr="00A31D6B">
        <w:rPr>
          <w:b/>
          <w:bCs/>
          <w:i/>
          <w:iCs/>
          <w:lang w:val="en-GB"/>
        </w:rPr>
        <w:t>valence and Burden</w:t>
      </w:r>
      <w:r w:rsidR="00A31D6B">
        <w:rPr>
          <w:b/>
          <w:bCs/>
          <w:i/>
          <w:iCs/>
          <w:lang w:val="en-GB"/>
        </w:rPr>
        <w:t>:</w:t>
      </w:r>
    </w:p>
    <w:p w14:paraId="72676D82" w14:textId="39D0F435" w:rsidR="00D13D18" w:rsidRDefault="00F30D75" w:rsidP="00EB60FA">
      <w:pPr>
        <w:jc w:val="left"/>
        <w:rPr>
          <w:lang w:val="en-GB"/>
        </w:rPr>
      </w:pPr>
      <w:r>
        <w:rPr>
          <w:lang w:val="en-GB"/>
        </w:rPr>
        <w:t>The World Health</w:t>
      </w:r>
      <w:r w:rsidR="00345BE0">
        <w:rPr>
          <w:lang w:val="en-GB"/>
        </w:rPr>
        <w:t xml:space="preserve"> Organisation </w:t>
      </w:r>
      <w:r w:rsidR="001378DA">
        <w:rPr>
          <w:lang w:val="en-GB"/>
        </w:rPr>
        <w:t>estimates that appro</w:t>
      </w:r>
      <w:r w:rsidR="006522B6">
        <w:rPr>
          <w:lang w:val="en-GB"/>
        </w:rPr>
        <w:t>ximately 363 million people</w:t>
      </w:r>
      <w:r w:rsidR="00291082">
        <w:rPr>
          <w:lang w:val="en-GB"/>
        </w:rPr>
        <w:t xml:space="preserve"> worldwide live with asthmas,</w:t>
      </w:r>
      <w:r w:rsidR="007A4926">
        <w:rPr>
          <w:lang w:val="en-GB"/>
        </w:rPr>
        <w:t xml:space="preserve"> resu</w:t>
      </w:r>
      <w:r w:rsidR="002E3F84">
        <w:rPr>
          <w:lang w:val="en-GB"/>
        </w:rPr>
        <w:t xml:space="preserve">lting in around </w:t>
      </w:r>
      <w:r w:rsidR="00D574C5">
        <w:rPr>
          <w:lang w:val="en-GB"/>
        </w:rPr>
        <w:t>442,000 deaths annually</w:t>
      </w:r>
      <w:r w:rsidR="00A43A36">
        <w:rPr>
          <w:lang w:val="en-GB"/>
        </w:rPr>
        <w:t>, the majo</w:t>
      </w:r>
      <w:r w:rsidR="00061A4C">
        <w:rPr>
          <w:lang w:val="en-GB"/>
        </w:rPr>
        <w:t>rity occurring in low-and middle-income countries where access</w:t>
      </w:r>
      <w:r w:rsidR="0075118D">
        <w:rPr>
          <w:lang w:val="en-GB"/>
        </w:rPr>
        <w:t xml:space="preserve"> to basic medication and care is limited </w:t>
      </w:r>
      <w:r w:rsidR="00E8715D">
        <w:rPr>
          <w:lang w:val="en-GB"/>
        </w:rPr>
        <w:t>(</w:t>
      </w:r>
      <w:r w:rsidR="006D6641">
        <w:rPr>
          <w:lang w:val="en-GB"/>
        </w:rPr>
        <w:t>World Health Organisatio</w:t>
      </w:r>
      <w:r w:rsidR="004C451B">
        <w:rPr>
          <w:lang w:val="en-GB"/>
        </w:rPr>
        <w:t xml:space="preserve">n, 2024). Global prevalence </w:t>
      </w:r>
      <w:r w:rsidR="007B6BDC">
        <w:rPr>
          <w:lang w:val="en-GB"/>
        </w:rPr>
        <w:t xml:space="preserve">continues to rise, particularly in urbanising regions, driven by changes in </w:t>
      </w:r>
      <w:r w:rsidR="00F07AE5">
        <w:rPr>
          <w:lang w:val="en-GB"/>
        </w:rPr>
        <w:t>environment, lifestyle, and air quality.</w:t>
      </w:r>
    </w:p>
    <w:p w14:paraId="3AB89514" w14:textId="77777777" w:rsidR="00387DE7" w:rsidRDefault="00387DE7" w:rsidP="00EB60FA">
      <w:pPr>
        <w:jc w:val="left"/>
        <w:rPr>
          <w:lang w:val="en-GB"/>
        </w:rPr>
      </w:pPr>
    </w:p>
    <w:p w14:paraId="050B434A" w14:textId="77777777" w:rsidR="00A31D6B" w:rsidRDefault="00387DE7" w:rsidP="00382824">
      <w:pPr>
        <w:jc w:val="left"/>
        <w:rPr>
          <w:lang w:val="en-GB"/>
        </w:rPr>
      </w:pPr>
      <w:r>
        <w:rPr>
          <w:lang w:val="en-GB"/>
        </w:rPr>
        <w:t xml:space="preserve">In the </w:t>
      </w:r>
      <w:r w:rsidR="004A65E3">
        <w:rPr>
          <w:lang w:val="en-GB"/>
        </w:rPr>
        <w:t>U</w:t>
      </w:r>
      <w:r w:rsidR="001B7B97">
        <w:rPr>
          <w:lang w:val="en-GB"/>
        </w:rPr>
        <w:t xml:space="preserve">nited Kingdom, asthma is </w:t>
      </w:r>
      <w:r w:rsidR="00362427">
        <w:rPr>
          <w:lang w:val="en-GB"/>
        </w:rPr>
        <w:t xml:space="preserve">one of the most significant public health challenges. </w:t>
      </w:r>
      <w:r w:rsidR="00466B0B">
        <w:rPr>
          <w:lang w:val="en-GB"/>
        </w:rPr>
        <w:t>It affects app</w:t>
      </w:r>
      <w:r w:rsidR="00E55255">
        <w:rPr>
          <w:lang w:val="en-GB"/>
        </w:rPr>
        <w:t>roximately 5.4 million people</w:t>
      </w:r>
      <w:r w:rsidR="006972C3">
        <w:rPr>
          <w:lang w:val="en-GB"/>
        </w:rPr>
        <w:t xml:space="preserve"> equivalent to nearly 8</w:t>
      </w:r>
      <w:r w:rsidR="00096404">
        <w:rPr>
          <w:lang w:val="en-GB"/>
        </w:rPr>
        <w:t>% of population including 1.1</w:t>
      </w:r>
      <w:r w:rsidR="007632FF">
        <w:rPr>
          <w:lang w:val="en-GB"/>
        </w:rPr>
        <w:t xml:space="preserve"> million children and 4.3 million adults</w:t>
      </w:r>
      <w:r w:rsidR="002360C0">
        <w:rPr>
          <w:lang w:val="en-GB"/>
        </w:rPr>
        <w:t xml:space="preserve"> </w:t>
      </w:r>
      <w:r w:rsidR="00710BAB">
        <w:rPr>
          <w:lang w:val="en-GB"/>
        </w:rPr>
        <w:t>(Asthma and Lung UK</w:t>
      </w:r>
      <w:r w:rsidR="00ED67A0">
        <w:rPr>
          <w:lang w:val="en-GB"/>
        </w:rPr>
        <w:t xml:space="preserve">, 2025). </w:t>
      </w:r>
      <w:r w:rsidR="006723F3">
        <w:rPr>
          <w:lang w:val="en-GB"/>
        </w:rPr>
        <w:t>Ar</w:t>
      </w:r>
      <w:r w:rsidR="00401085">
        <w:rPr>
          <w:lang w:val="en-GB"/>
        </w:rPr>
        <w:t>ound 160.000</w:t>
      </w:r>
      <w:r w:rsidR="0043349F">
        <w:rPr>
          <w:lang w:val="en-GB"/>
        </w:rPr>
        <w:t xml:space="preserve"> new diagnoses are recorded each year</w:t>
      </w:r>
      <w:r w:rsidR="00591BC4">
        <w:rPr>
          <w:lang w:val="en-GB"/>
        </w:rPr>
        <w:t>.</w:t>
      </w:r>
      <w:r w:rsidR="004F1777">
        <w:rPr>
          <w:lang w:val="en-GB"/>
        </w:rPr>
        <w:t xml:space="preserve"> </w:t>
      </w:r>
    </w:p>
    <w:p w14:paraId="3EECADE1" w14:textId="77777777" w:rsidR="00A31D6B" w:rsidRDefault="00A31D6B" w:rsidP="00382824">
      <w:pPr>
        <w:jc w:val="left"/>
        <w:rPr>
          <w:lang w:val="en-GB"/>
        </w:rPr>
      </w:pPr>
    </w:p>
    <w:p w14:paraId="1843826B" w14:textId="77777777" w:rsidR="00A31D6B" w:rsidRDefault="004F1777" w:rsidP="00382824">
      <w:pPr>
        <w:jc w:val="left"/>
        <w:rPr>
          <w:lang w:val="en-GB"/>
        </w:rPr>
      </w:pPr>
      <w:r>
        <w:rPr>
          <w:lang w:val="en-GB"/>
        </w:rPr>
        <w:t xml:space="preserve">Every day in the UK, </w:t>
      </w:r>
      <w:r w:rsidR="0043343A">
        <w:rPr>
          <w:lang w:val="en-GB"/>
        </w:rPr>
        <w:t xml:space="preserve">approximately </w:t>
      </w:r>
      <w:r w:rsidR="00DA0C5C">
        <w:rPr>
          <w:lang w:val="en-GB"/>
        </w:rPr>
        <w:t>200 people are admitted to hospita</w:t>
      </w:r>
      <w:r w:rsidR="005D2AEC">
        <w:rPr>
          <w:lang w:val="en-GB"/>
        </w:rPr>
        <w:t>l with asthma, and around three people die from an asthma attac</w:t>
      </w:r>
      <w:r w:rsidR="00536DDD">
        <w:rPr>
          <w:lang w:val="en-GB"/>
        </w:rPr>
        <w:t xml:space="preserve">k most of which are considered preventable </w:t>
      </w:r>
      <w:r w:rsidR="009D71DC">
        <w:rPr>
          <w:lang w:val="en-GB"/>
        </w:rPr>
        <w:t>(Asthma</w:t>
      </w:r>
      <w:r w:rsidR="0036002A">
        <w:rPr>
          <w:lang w:val="en-GB"/>
        </w:rPr>
        <w:t xml:space="preserve"> and Lung UK, 2025</w:t>
      </w:r>
      <w:r w:rsidR="002B7371">
        <w:rPr>
          <w:lang w:val="en-GB"/>
        </w:rPr>
        <w:t>).</w:t>
      </w:r>
      <w:r w:rsidR="002B7371" w:rsidRPr="005F0770">
        <w:rPr>
          <w:lang w:val="en-GB"/>
        </w:rPr>
        <w:t xml:space="preserve"> </w:t>
      </w:r>
    </w:p>
    <w:p w14:paraId="1C9E0CCA" w14:textId="77777777" w:rsidR="00A31D6B" w:rsidRDefault="00A31D6B" w:rsidP="00382824">
      <w:pPr>
        <w:jc w:val="left"/>
        <w:rPr>
          <w:lang w:val="en-GB"/>
        </w:rPr>
      </w:pPr>
    </w:p>
    <w:p w14:paraId="72214046" w14:textId="2696D19F" w:rsidR="00CD224A" w:rsidRDefault="005F0292" w:rsidP="00382824">
      <w:pPr>
        <w:jc w:val="left"/>
        <w:rPr>
          <w:lang w:val="en-GB"/>
        </w:rPr>
      </w:pPr>
      <w:r>
        <w:rPr>
          <w:lang w:val="en-GB"/>
        </w:rPr>
        <w:t>There are also marked regional and socioeconomic variatio</w:t>
      </w:r>
      <w:r w:rsidR="00DA7DEE">
        <w:rPr>
          <w:lang w:val="en-GB"/>
        </w:rPr>
        <w:t>ns, prevalence and hospita</w:t>
      </w:r>
      <w:r w:rsidR="00163293">
        <w:rPr>
          <w:lang w:val="en-GB"/>
        </w:rPr>
        <w:t xml:space="preserve">l admission rates are significantly higher </w:t>
      </w:r>
      <w:r w:rsidR="003740DF">
        <w:rPr>
          <w:lang w:val="en-GB"/>
        </w:rPr>
        <w:t>in urban areas and in communities experiencing greater deprivatio</w:t>
      </w:r>
      <w:r w:rsidR="009E26AE">
        <w:rPr>
          <w:lang w:val="en-GB"/>
        </w:rPr>
        <w:t>n. Birmingham, as a large industrial city with ar</w:t>
      </w:r>
      <w:r w:rsidR="00220AA4">
        <w:rPr>
          <w:lang w:val="en-GB"/>
        </w:rPr>
        <w:t xml:space="preserve">eas of high deprivation and poorer air </w:t>
      </w:r>
      <w:r w:rsidR="00FD54D8">
        <w:rPr>
          <w:lang w:val="en-GB"/>
        </w:rPr>
        <w:t xml:space="preserve">quality, experiences some of the highest asthma prevalence and admission rates in the country </w:t>
      </w:r>
      <w:r w:rsidR="00811C9B">
        <w:rPr>
          <w:lang w:val="en-GB"/>
        </w:rPr>
        <w:t>(</w:t>
      </w:r>
      <w:r w:rsidR="00344757">
        <w:rPr>
          <w:lang w:val="en-GB"/>
        </w:rPr>
        <w:t>Birmingham</w:t>
      </w:r>
      <w:r w:rsidR="00811C9B">
        <w:rPr>
          <w:lang w:val="en-GB"/>
        </w:rPr>
        <w:t xml:space="preserve"> City Council, 2025).</w:t>
      </w:r>
      <w:r w:rsidR="00344757">
        <w:rPr>
          <w:lang w:val="en-GB"/>
        </w:rPr>
        <w:t xml:space="preserve"> </w:t>
      </w:r>
    </w:p>
    <w:p w14:paraId="702A04EB" w14:textId="77777777" w:rsidR="00546E82" w:rsidRDefault="00546E82" w:rsidP="00382824">
      <w:pPr>
        <w:jc w:val="left"/>
        <w:rPr>
          <w:lang w:val="en-GB"/>
        </w:rPr>
      </w:pPr>
    </w:p>
    <w:p w14:paraId="5349D30E" w14:textId="52329EF2" w:rsidR="00CD224A" w:rsidRPr="005F0770" w:rsidRDefault="00CD224A" w:rsidP="00382824">
      <w:pPr>
        <w:jc w:val="left"/>
        <w:rPr>
          <w:lang w:val="en-GB"/>
        </w:rPr>
      </w:pPr>
      <w:r>
        <w:rPr>
          <w:noProof/>
        </w:rPr>
        <w:drawing>
          <wp:inline distT="0" distB="0" distL="0" distR="0" wp14:anchorId="7B088D91" wp14:editId="02F481A7">
            <wp:extent cx="3123590" cy="1974724"/>
            <wp:effectExtent l="0" t="0" r="0" b="0"/>
            <wp:docPr id="139895986" name="Picture 6" descr="Asthma - AYPH - Youth Health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sthma - AYPH - Youth Health Data"/>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40834" cy="1985626"/>
                    </a:xfrm>
                    <a:prstGeom prst="rect">
                      <a:avLst/>
                    </a:prstGeom>
                    <a:noFill/>
                    <a:ln>
                      <a:noFill/>
                    </a:ln>
                  </pic:spPr>
                </pic:pic>
              </a:graphicData>
            </a:graphic>
          </wp:inline>
        </w:drawing>
      </w:r>
    </w:p>
    <w:p w14:paraId="19093B60" w14:textId="3722E0D8" w:rsidR="005F0770" w:rsidRDefault="00185A23" w:rsidP="00446CEA">
      <w:pPr>
        <w:jc w:val="center"/>
        <w:rPr>
          <w:lang w:val="en-GB"/>
        </w:rPr>
      </w:pPr>
      <w:r>
        <w:rPr>
          <w:lang w:val="en-GB"/>
        </w:rPr>
        <w:t>(source</w:t>
      </w:r>
      <w:r w:rsidR="00D46A0D">
        <w:rPr>
          <w:lang w:val="en-GB"/>
        </w:rPr>
        <w:t xml:space="preserve">: </w:t>
      </w:r>
      <w:r w:rsidR="00446CEA">
        <w:rPr>
          <w:lang w:val="en-GB"/>
        </w:rPr>
        <w:t>AYPH-Youth Health Data)</w:t>
      </w:r>
    </w:p>
    <w:p w14:paraId="5E69B94C" w14:textId="0678C12B" w:rsidR="0056623F" w:rsidRDefault="0056623F" w:rsidP="00F0010E">
      <w:pPr>
        <w:rPr>
          <w:lang w:val="en-GB"/>
        </w:rPr>
      </w:pPr>
    </w:p>
    <w:p w14:paraId="3B3D2AAA" w14:textId="77777777" w:rsidR="006B5919" w:rsidRDefault="006B5919" w:rsidP="00F0010E">
      <w:pPr>
        <w:rPr>
          <w:lang w:val="en-GB"/>
        </w:rPr>
      </w:pPr>
    </w:p>
    <w:p w14:paraId="29CE7BBB" w14:textId="77777777" w:rsidR="006B5919" w:rsidRDefault="006B5919" w:rsidP="00F0010E">
      <w:pPr>
        <w:rPr>
          <w:lang w:val="en-GB"/>
        </w:rPr>
      </w:pPr>
    </w:p>
    <w:p w14:paraId="108C2703" w14:textId="77777777" w:rsidR="006B5919" w:rsidRDefault="006B5919" w:rsidP="00F0010E">
      <w:pPr>
        <w:rPr>
          <w:lang w:val="en-GB"/>
        </w:rPr>
      </w:pPr>
    </w:p>
    <w:p w14:paraId="4ECE45BF" w14:textId="77777777" w:rsidR="006B5919" w:rsidRDefault="006B5919" w:rsidP="00F0010E">
      <w:pPr>
        <w:rPr>
          <w:lang w:val="en-GB"/>
        </w:rPr>
      </w:pPr>
    </w:p>
    <w:p w14:paraId="2D91D79A" w14:textId="77777777" w:rsidR="006B5919" w:rsidRDefault="006B5919" w:rsidP="00F0010E">
      <w:pPr>
        <w:rPr>
          <w:lang w:val="en-GB"/>
        </w:rPr>
      </w:pPr>
    </w:p>
    <w:p w14:paraId="656B01C3" w14:textId="77777777" w:rsidR="006B5919" w:rsidRDefault="006B5919" w:rsidP="00F0010E">
      <w:pPr>
        <w:rPr>
          <w:lang w:val="en-GB"/>
        </w:rPr>
      </w:pPr>
    </w:p>
    <w:p w14:paraId="37740610" w14:textId="77777777" w:rsidR="006B5919" w:rsidRDefault="006B5919" w:rsidP="00F0010E">
      <w:pPr>
        <w:rPr>
          <w:lang w:val="en-GB"/>
        </w:rPr>
      </w:pPr>
    </w:p>
    <w:p w14:paraId="6FD10F73" w14:textId="77777777" w:rsidR="006B5919" w:rsidRDefault="006B5919" w:rsidP="00F0010E">
      <w:pPr>
        <w:rPr>
          <w:lang w:val="en-GB"/>
        </w:rPr>
      </w:pPr>
    </w:p>
    <w:p w14:paraId="69D3A938" w14:textId="77777777" w:rsidR="006B5919" w:rsidRDefault="006B5919" w:rsidP="00F0010E">
      <w:pPr>
        <w:rPr>
          <w:lang w:val="en-GB"/>
        </w:rPr>
      </w:pPr>
    </w:p>
    <w:p w14:paraId="1E8FCBC3" w14:textId="77777777" w:rsidR="00E857E8" w:rsidRDefault="00E857E8" w:rsidP="00F0010E">
      <w:pPr>
        <w:rPr>
          <w:lang w:val="en-GB"/>
        </w:rPr>
      </w:pPr>
    </w:p>
    <w:p w14:paraId="508863EE" w14:textId="77777777" w:rsidR="00E857E8" w:rsidRDefault="00E857E8" w:rsidP="00F0010E">
      <w:pPr>
        <w:rPr>
          <w:lang w:val="en-GB"/>
        </w:rPr>
      </w:pPr>
    </w:p>
    <w:p w14:paraId="47D47689" w14:textId="77777777" w:rsidR="00E857E8" w:rsidRDefault="00E857E8" w:rsidP="00F0010E">
      <w:pPr>
        <w:rPr>
          <w:lang w:val="en-GB"/>
        </w:rPr>
      </w:pPr>
    </w:p>
    <w:p w14:paraId="6CFC2A65" w14:textId="77777777" w:rsidR="00E857E8" w:rsidRDefault="00E857E8" w:rsidP="00F0010E">
      <w:pPr>
        <w:rPr>
          <w:lang w:val="en-GB"/>
        </w:rPr>
      </w:pPr>
    </w:p>
    <w:p w14:paraId="75A6ACD3" w14:textId="77777777" w:rsidR="00E857E8" w:rsidRDefault="00E857E8" w:rsidP="00F0010E">
      <w:pPr>
        <w:rPr>
          <w:lang w:val="en-GB"/>
        </w:rPr>
      </w:pPr>
    </w:p>
    <w:p w14:paraId="6DF70B34" w14:textId="77777777" w:rsidR="00E857E8" w:rsidRPr="003B33E0" w:rsidRDefault="00E857E8" w:rsidP="00F0010E">
      <w:pPr>
        <w:rPr>
          <w:lang w:val="en-GB"/>
        </w:rPr>
      </w:pPr>
    </w:p>
    <w:p w14:paraId="18F68C44" w14:textId="597ADDB5" w:rsidR="0056623F" w:rsidRPr="00625D23" w:rsidRDefault="0056623F" w:rsidP="00CE1395">
      <w:pPr>
        <w:pStyle w:val="Heading1"/>
        <w:jc w:val="left"/>
        <w:rPr>
          <w:u w:val="single"/>
          <w:lang w:val="en-GB"/>
        </w:rPr>
      </w:pPr>
      <w:bookmarkStart w:id="5" w:name="_Toc243638830"/>
      <w:bookmarkStart w:id="6" w:name="_Toc242286248"/>
      <w:r w:rsidRPr="005F0770">
        <w:rPr>
          <w:lang w:val="en-GB"/>
        </w:rPr>
        <w:t xml:space="preserve">3. </w:t>
      </w:r>
      <w:r w:rsidRPr="00625D23">
        <w:rPr>
          <w:u w:val="single"/>
          <w:lang w:val="en-GB"/>
        </w:rPr>
        <w:t xml:space="preserve">A </w:t>
      </w:r>
      <w:r w:rsidR="003314B5" w:rsidRPr="00625D23">
        <w:rPr>
          <w:u w:val="single"/>
          <w:lang w:val="en-GB"/>
        </w:rPr>
        <w:t>C</w:t>
      </w:r>
      <w:r w:rsidRPr="00625D23">
        <w:rPr>
          <w:u w:val="single"/>
          <w:lang w:val="en-GB"/>
        </w:rPr>
        <w:t xml:space="preserve">ritical </w:t>
      </w:r>
      <w:r w:rsidR="00D11813" w:rsidRPr="00625D23">
        <w:rPr>
          <w:u w:val="single"/>
          <w:lang w:val="en-GB"/>
        </w:rPr>
        <w:t>E</w:t>
      </w:r>
      <w:r w:rsidRPr="00625D23">
        <w:rPr>
          <w:u w:val="single"/>
          <w:lang w:val="en-GB"/>
        </w:rPr>
        <w:t>valuatio</w:t>
      </w:r>
      <w:r w:rsidR="008E6D06" w:rsidRPr="00625D23">
        <w:rPr>
          <w:u w:val="single"/>
          <w:lang w:val="en-GB"/>
        </w:rPr>
        <w:t>n of</w:t>
      </w:r>
      <w:r w:rsidRPr="00625D23">
        <w:rPr>
          <w:u w:val="single"/>
          <w:lang w:val="en-GB"/>
        </w:rPr>
        <w:t xml:space="preserve"> </w:t>
      </w:r>
      <w:r w:rsidR="00D11813" w:rsidRPr="00625D23">
        <w:rPr>
          <w:u w:val="single"/>
          <w:lang w:val="en-GB"/>
        </w:rPr>
        <w:t>I</w:t>
      </w:r>
      <w:r w:rsidRPr="00625D23">
        <w:rPr>
          <w:u w:val="single"/>
          <w:lang w:val="en-GB"/>
        </w:rPr>
        <w:t>mpact</w:t>
      </w:r>
      <w:r w:rsidR="00625D23" w:rsidRPr="00625D23">
        <w:rPr>
          <w:u w:val="single"/>
          <w:lang w:val="en-GB"/>
        </w:rPr>
        <w:t>:</w:t>
      </w:r>
      <w:bookmarkEnd w:id="5"/>
      <w:r w:rsidRPr="00625D23">
        <w:rPr>
          <w:u w:val="single"/>
          <w:lang w:val="en-GB"/>
        </w:rPr>
        <w:t xml:space="preserve"> </w:t>
      </w:r>
      <w:bookmarkEnd w:id="6"/>
    </w:p>
    <w:p w14:paraId="19D072C2" w14:textId="77777777" w:rsidR="00625D23" w:rsidRDefault="00625D23" w:rsidP="0041363E">
      <w:pPr>
        <w:jc w:val="left"/>
        <w:rPr>
          <w:lang w:val="en-GB"/>
        </w:rPr>
      </w:pPr>
    </w:p>
    <w:p w14:paraId="0F00921F" w14:textId="6CCF36FE" w:rsidR="0041363E" w:rsidRPr="00625D23" w:rsidRDefault="008E6D06" w:rsidP="0041363E">
      <w:pPr>
        <w:jc w:val="left"/>
        <w:rPr>
          <w:b/>
          <w:bCs/>
          <w:i/>
          <w:iCs/>
          <w:lang w:val="en-GB"/>
        </w:rPr>
      </w:pPr>
      <w:r w:rsidRPr="00625D23">
        <w:rPr>
          <w:b/>
          <w:bCs/>
          <w:i/>
          <w:iCs/>
          <w:lang w:val="en-GB"/>
        </w:rPr>
        <w:t xml:space="preserve">Physical </w:t>
      </w:r>
      <w:r w:rsidR="0041363E" w:rsidRPr="00625D23">
        <w:rPr>
          <w:b/>
          <w:bCs/>
          <w:i/>
          <w:iCs/>
          <w:lang w:val="en-GB"/>
        </w:rPr>
        <w:t>Impact</w:t>
      </w:r>
      <w:r w:rsidR="00625D23">
        <w:rPr>
          <w:b/>
          <w:bCs/>
          <w:i/>
          <w:iCs/>
          <w:lang w:val="en-GB"/>
        </w:rPr>
        <w:t>:</w:t>
      </w:r>
    </w:p>
    <w:tbl>
      <w:tblPr>
        <w:tblStyle w:val="GridTable5Dark-Accent2"/>
        <w:tblpPr w:leftFromText="180" w:rightFromText="180" w:vertAnchor="text" w:horzAnchor="page" w:tblpX="5223" w:tblpY="87"/>
        <w:tblW w:w="5778" w:type="dxa"/>
        <w:tblLook w:val="04A0" w:firstRow="1" w:lastRow="0" w:firstColumn="1" w:lastColumn="0" w:noHBand="0" w:noVBand="1"/>
      </w:tblPr>
      <w:tblGrid>
        <w:gridCol w:w="1732"/>
        <w:gridCol w:w="4046"/>
      </w:tblGrid>
      <w:tr w:rsidR="00137F26" w:rsidRPr="005F0770" w14:paraId="643DEF47" w14:textId="77777777" w:rsidTr="006B5919">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1732" w:type="dxa"/>
            <w:hideMark/>
          </w:tcPr>
          <w:p w14:paraId="2642E687" w14:textId="77777777" w:rsidR="00137F26" w:rsidRPr="007551A0" w:rsidRDefault="00137F26" w:rsidP="006B5919">
            <w:pPr>
              <w:jc w:val="center"/>
              <w:rPr>
                <w:sz w:val="24"/>
                <w:szCs w:val="24"/>
                <w:u w:val="single"/>
                <w:lang w:val="en-GB"/>
              </w:rPr>
            </w:pPr>
            <w:r w:rsidRPr="007551A0">
              <w:rPr>
                <w:sz w:val="24"/>
                <w:szCs w:val="24"/>
                <w:u w:val="single"/>
                <w:lang w:val="en-GB"/>
              </w:rPr>
              <w:t>Risk factors</w:t>
            </w:r>
          </w:p>
        </w:tc>
        <w:tc>
          <w:tcPr>
            <w:tcW w:w="4046" w:type="dxa"/>
            <w:hideMark/>
          </w:tcPr>
          <w:p w14:paraId="6F928D26" w14:textId="77777777" w:rsidR="00137F26" w:rsidRPr="007551A0" w:rsidRDefault="00137F26" w:rsidP="006B5919">
            <w:pPr>
              <w:jc w:val="center"/>
              <w:cnfStyle w:val="100000000000" w:firstRow="1" w:lastRow="0" w:firstColumn="0" w:lastColumn="0" w:oddVBand="0" w:evenVBand="0" w:oddHBand="0" w:evenHBand="0" w:firstRowFirstColumn="0" w:firstRowLastColumn="0" w:lastRowFirstColumn="0" w:lastRowLastColumn="0"/>
              <w:rPr>
                <w:sz w:val="24"/>
                <w:szCs w:val="24"/>
                <w:u w:val="single"/>
                <w:lang w:val="en-GB"/>
              </w:rPr>
            </w:pPr>
            <w:r w:rsidRPr="007551A0">
              <w:rPr>
                <w:sz w:val="24"/>
                <w:szCs w:val="24"/>
                <w:u w:val="single"/>
                <w:lang w:val="en-GB"/>
              </w:rPr>
              <w:t>Details</w:t>
            </w:r>
          </w:p>
        </w:tc>
      </w:tr>
      <w:tr w:rsidR="00137F26" w:rsidRPr="005F0770" w14:paraId="5C796452" w14:textId="77777777" w:rsidTr="006B5919">
        <w:trPr>
          <w:cnfStyle w:val="000000100000" w:firstRow="0" w:lastRow="0" w:firstColumn="0" w:lastColumn="0" w:oddVBand="0" w:evenVBand="0" w:oddHBand="1" w:evenHBand="0" w:firstRowFirstColumn="0" w:firstRowLastColumn="0" w:lastRowFirstColumn="0" w:lastRowLastColumn="0"/>
          <w:trHeight w:val="3078"/>
        </w:trPr>
        <w:tc>
          <w:tcPr>
            <w:cnfStyle w:val="001000000000" w:firstRow="0" w:lastRow="0" w:firstColumn="1" w:lastColumn="0" w:oddVBand="0" w:evenVBand="0" w:oddHBand="0" w:evenHBand="0" w:firstRowFirstColumn="0" w:firstRowLastColumn="0" w:lastRowFirstColumn="0" w:lastRowLastColumn="0"/>
            <w:tcW w:w="1732" w:type="dxa"/>
            <w:hideMark/>
          </w:tcPr>
          <w:p w14:paraId="37115607" w14:textId="77777777" w:rsidR="00137F26" w:rsidRPr="00AD0BBF" w:rsidRDefault="00137F26" w:rsidP="006B5919">
            <w:pPr>
              <w:rPr>
                <w:b w:val="0"/>
                <w:bCs w:val="0"/>
                <w:lang w:val="en-GB"/>
              </w:rPr>
            </w:pPr>
          </w:p>
          <w:p w14:paraId="2F1E1F37" w14:textId="77777777" w:rsidR="00137F26" w:rsidRPr="00AD0BBF" w:rsidRDefault="00137F26" w:rsidP="006B5919">
            <w:pPr>
              <w:rPr>
                <w:b w:val="0"/>
                <w:bCs w:val="0"/>
                <w:lang w:val="en-GB"/>
              </w:rPr>
            </w:pPr>
          </w:p>
          <w:p w14:paraId="31A03E33" w14:textId="77777777" w:rsidR="00137F26" w:rsidRPr="00F44045" w:rsidRDefault="00137F26" w:rsidP="006B5919">
            <w:pPr>
              <w:rPr>
                <w:color w:val="C00000"/>
                <w:lang w:val="en-GB"/>
              </w:rPr>
            </w:pPr>
            <w:r w:rsidRPr="00AD0BBF">
              <w:rPr>
                <w:lang w:val="en-GB"/>
              </w:rPr>
              <w:t>Genetic predisposition</w:t>
            </w:r>
          </w:p>
        </w:tc>
        <w:tc>
          <w:tcPr>
            <w:tcW w:w="4046" w:type="dxa"/>
            <w:hideMark/>
          </w:tcPr>
          <w:p w14:paraId="6B7EED5C" w14:textId="77777777" w:rsidR="00137F26" w:rsidRDefault="00137F26" w:rsidP="006B5919">
            <w:pPr>
              <w:jc w:val="left"/>
              <w:cnfStyle w:val="000000100000" w:firstRow="0" w:lastRow="0" w:firstColumn="0" w:lastColumn="0" w:oddVBand="0" w:evenVBand="0" w:oddHBand="1" w:evenHBand="0" w:firstRowFirstColumn="0" w:firstRowLastColumn="0" w:lastRowFirstColumn="0" w:lastRowLastColumn="0"/>
              <w:rPr>
                <w:sz w:val="20"/>
                <w:szCs w:val="20"/>
                <w:lang w:val="en-GB"/>
              </w:rPr>
            </w:pPr>
          </w:p>
          <w:p w14:paraId="7F64E385" w14:textId="77777777" w:rsidR="00137F26" w:rsidRPr="00E77700" w:rsidRDefault="00137F26" w:rsidP="006B5919">
            <w:pPr>
              <w:jc w:val="left"/>
              <w:cnfStyle w:val="000000100000" w:firstRow="0" w:lastRow="0" w:firstColumn="0" w:lastColumn="0" w:oddVBand="0" w:evenVBand="0" w:oddHBand="1" w:evenHBand="0" w:firstRowFirstColumn="0" w:firstRowLastColumn="0" w:lastRowFirstColumn="0" w:lastRowLastColumn="0"/>
              <w:rPr>
                <w:sz w:val="20"/>
                <w:szCs w:val="20"/>
                <w:lang w:val="en-GB"/>
              </w:rPr>
            </w:pPr>
            <w:r w:rsidRPr="00E77700">
              <w:rPr>
                <w:sz w:val="20"/>
                <w:szCs w:val="20"/>
                <w:lang w:val="en-GB"/>
              </w:rPr>
              <w:t>A family history of asthma, eczema, or hay fever significantly increases individual risk, indicating a strong heritable component to the condition (Department of Health and Social Care, 2025). However, genetic alone do not determine whether someone will develop asthma environmental interactions are critical. disorder in the family and possibility of allergic conditions increase the risk of asthma among adults (GOV, 2025).</w:t>
            </w:r>
          </w:p>
        </w:tc>
      </w:tr>
      <w:tr w:rsidR="00137F26" w:rsidRPr="005F0770" w14:paraId="275D42BF" w14:textId="77777777" w:rsidTr="006B5919">
        <w:trPr>
          <w:trHeight w:val="1162"/>
        </w:trPr>
        <w:tc>
          <w:tcPr>
            <w:cnfStyle w:val="001000000000" w:firstRow="0" w:lastRow="0" w:firstColumn="1" w:lastColumn="0" w:oddVBand="0" w:evenVBand="0" w:oddHBand="0" w:evenHBand="0" w:firstRowFirstColumn="0" w:firstRowLastColumn="0" w:lastRowFirstColumn="0" w:lastRowLastColumn="0"/>
            <w:tcW w:w="1732" w:type="dxa"/>
            <w:hideMark/>
          </w:tcPr>
          <w:p w14:paraId="380A7322" w14:textId="77777777" w:rsidR="00137F26" w:rsidRPr="00AD0BBF" w:rsidRDefault="00137F26" w:rsidP="006B5919">
            <w:pPr>
              <w:rPr>
                <w:b w:val="0"/>
                <w:bCs w:val="0"/>
                <w:lang w:val="en-GB"/>
              </w:rPr>
            </w:pPr>
          </w:p>
          <w:p w14:paraId="03EFB4EC" w14:textId="77777777" w:rsidR="00137F26" w:rsidRPr="00AD0BBF" w:rsidRDefault="00137F26" w:rsidP="006B5919">
            <w:pPr>
              <w:rPr>
                <w:b w:val="0"/>
                <w:bCs w:val="0"/>
                <w:lang w:val="en-GB"/>
              </w:rPr>
            </w:pPr>
          </w:p>
          <w:p w14:paraId="1DFC85D9" w14:textId="77777777" w:rsidR="00137F26" w:rsidRPr="00AD0BBF" w:rsidRDefault="00137F26" w:rsidP="006B5919">
            <w:pPr>
              <w:rPr>
                <w:lang w:val="en-GB"/>
              </w:rPr>
            </w:pPr>
            <w:r w:rsidRPr="00AD0BBF">
              <w:rPr>
                <w:lang w:val="en-GB"/>
              </w:rPr>
              <w:t>Air pollution</w:t>
            </w:r>
          </w:p>
        </w:tc>
        <w:tc>
          <w:tcPr>
            <w:tcW w:w="4046" w:type="dxa"/>
            <w:hideMark/>
          </w:tcPr>
          <w:p w14:paraId="7BA78D93" w14:textId="77777777" w:rsidR="00137F26" w:rsidRDefault="00137F26" w:rsidP="006B5919">
            <w:pPr>
              <w:jc w:val="left"/>
              <w:cnfStyle w:val="000000000000" w:firstRow="0" w:lastRow="0" w:firstColumn="0" w:lastColumn="0" w:oddVBand="0" w:evenVBand="0" w:oddHBand="0" w:evenHBand="0" w:firstRowFirstColumn="0" w:firstRowLastColumn="0" w:lastRowFirstColumn="0" w:lastRowLastColumn="0"/>
              <w:rPr>
                <w:sz w:val="20"/>
                <w:szCs w:val="20"/>
                <w:lang w:val="en-GB"/>
              </w:rPr>
            </w:pPr>
          </w:p>
          <w:p w14:paraId="65EF45FF" w14:textId="77777777" w:rsidR="00137F26" w:rsidRPr="00E77700" w:rsidRDefault="00137F26" w:rsidP="006B5919">
            <w:pPr>
              <w:jc w:val="left"/>
              <w:cnfStyle w:val="000000000000" w:firstRow="0" w:lastRow="0" w:firstColumn="0" w:lastColumn="0" w:oddVBand="0" w:evenVBand="0" w:oddHBand="0" w:evenHBand="0" w:firstRowFirstColumn="0" w:firstRowLastColumn="0" w:lastRowFirstColumn="0" w:lastRowLastColumn="0"/>
              <w:rPr>
                <w:sz w:val="20"/>
                <w:szCs w:val="20"/>
                <w:lang w:val="en-GB"/>
              </w:rPr>
            </w:pPr>
            <w:r w:rsidRPr="00E77700">
              <w:rPr>
                <w:sz w:val="20"/>
                <w:szCs w:val="20"/>
                <w:lang w:val="en-GB"/>
              </w:rPr>
              <w:t>Different types of indoor and outdoor pollution create irritation in the airway and that contributes to the risk.</w:t>
            </w:r>
          </w:p>
        </w:tc>
      </w:tr>
      <w:tr w:rsidR="00137F26" w:rsidRPr="005F0770" w14:paraId="48187C59" w14:textId="77777777" w:rsidTr="006B5919">
        <w:trPr>
          <w:cnfStyle w:val="000000100000" w:firstRow="0" w:lastRow="0" w:firstColumn="0" w:lastColumn="0" w:oddVBand="0" w:evenVBand="0" w:oddHBand="1" w:evenHBand="0" w:firstRowFirstColumn="0" w:firstRowLastColumn="0" w:lastRowFirstColumn="0" w:lastRowLastColumn="0"/>
          <w:trHeight w:val="2253"/>
        </w:trPr>
        <w:tc>
          <w:tcPr>
            <w:cnfStyle w:val="001000000000" w:firstRow="0" w:lastRow="0" w:firstColumn="1" w:lastColumn="0" w:oddVBand="0" w:evenVBand="0" w:oddHBand="0" w:evenHBand="0" w:firstRowFirstColumn="0" w:firstRowLastColumn="0" w:lastRowFirstColumn="0" w:lastRowLastColumn="0"/>
            <w:tcW w:w="1732" w:type="dxa"/>
            <w:hideMark/>
          </w:tcPr>
          <w:p w14:paraId="3FD65D92" w14:textId="77777777" w:rsidR="00137F26" w:rsidRPr="00AD0BBF" w:rsidRDefault="00137F26" w:rsidP="006B5919">
            <w:pPr>
              <w:rPr>
                <w:b w:val="0"/>
                <w:bCs w:val="0"/>
                <w:lang w:val="en-GB"/>
              </w:rPr>
            </w:pPr>
          </w:p>
          <w:p w14:paraId="1DD08F1F" w14:textId="77777777" w:rsidR="00137F26" w:rsidRPr="00AD0BBF" w:rsidRDefault="00137F26" w:rsidP="006B5919">
            <w:pPr>
              <w:rPr>
                <w:b w:val="0"/>
                <w:bCs w:val="0"/>
                <w:lang w:val="en-GB"/>
              </w:rPr>
            </w:pPr>
          </w:p>
          <w:p w14:paraId="650F4D02" w14:textId="77777777" w:rsidR="00137F26" w:rsidRPr="00AD0BBF" w:rsidRDefault="00137F26" w:rsidP="006B5919">
            <w:pPr>
              <w:rPr>
                <w:lang w:val="en-GB"/>
              </w:rPr>
            </w:pPr>
            <w:r w:rsidRPr="00AD0BBF">
              <w:rPr>
                <w:lang w:val="en-GB"/>
              </w:rPr>
              <w:t>Tobacco smoke exposure</w:t>
            </w:r>
          </w:p>
        </w:tc>
        <w:tc>
          <w:tcPr>
            <w:tcW w:w="4046" w:type="dxa"/>
            <w:hideMark/>
          </w:tcPr>
          <w:p w14:paraId="170A4123" w14:textId="77777777" w:rsidR="00137F26" w:rsidRDefault="00137F26" w:rsidP="006B5919">
            <w:pPr>
              <w:jc w:val="left"/>
              <w:cnfStyle w:val="000000100000" w:firstRow="0" w:lastRow="0" w:firstColumn="0" w:lastColumn="0" w:oddVBand="0" w:evenVBand="0" w:oddHBand="1" w:evenHBand="0" w:firstRowFirstColumn="0" w:firstRowLastColumn="0" w:lastRowFirstColumn="0" w:lastRowLastColumn="0"/>
              <w:rPr>
                <w:sz w:val="20"/>
                <w:szCs w:val="20"/>
                <w:lang w:val="en-GB"/>
              </w:rPr>
            </w:pPr>
          </w:p>
          <w:p w14:paraId="7F719568" w14:textId="77777777" w:rsidR="00137F26" w:rsidRPr="00E77700" w:rsidRDefault="00137F26" w:rsidP="006B5919">
            <w:pPr>
              <w:jc w:val="left"/>
              <w:cnfStyle w:val="000000100000" w:firstRow="0" w:lastRow="0" w:firstColumn="0" w:lastColumn="0" w:oddVBand="0" w:evenVBand="0" w:oddHBand="1" w:evenHBand="0" w:firstRowFirstColumn="0" w:firstRowLastColumn="0" w:lastRowFirstColumn="0" w:lastRowLastColumn="0"/>
              <w:rPr>
                <w:sz w:val="20"/>
                <w:szCs w:val="20"/>
                <w:lang w:val="en-GB"/>
              </w:rPr>
            </w:pPr>
            <w:r w:rsidRPr="00E77700">
              <w:rPr>
                <w:sz w:val="20"/>
                <w:szCs w:val="20"/>
                <w:lang w:val="en-GB"/>
              </w:rPr>
              <w:t>Maternal smoking during pregnancy and passive exposure in childhood are strongly linked to asthma development in children. Active smoking in adulthood worsens symptoms, reduces medication effectiveness, and accelerates lung function decline</w:t>
            </w:r>
          </w:p>
          <w:p w14:paraId="437DB1BD" w14:textId="77777777" w:rsidR="00137F26" w:rsidRPr="005F0770" w:rsidRDefault="00137F26" w:rsidP="006B5919">
            <w:pPr>
              <w:jc w:val="left"/>
              <w:cnfStyle w:val="000000100000" w:firstRow="0" w:lastRow="0" w:firstColumn="0" w:lastColumn="0" w:oddVBand="0" w:evenVBand="0" w:oddHBand="1" w:evenHBand="0" w:firstRowFirstColumn="0" w:firstRowLastColumn="0" w:lastRowFirstColumn="0" w:lastRowLastColumn="0"/>
              <w:rPr>
                <w:lang w:val="en-GB"/>
              </w:rPr>
            </w:pPr>
            <w:r w:rsidRPr="00E77700">
              <w:rPr>
                <w:sz w:val="20"/>
                <w:szCs w:val="20"/>
                <w:lang w:val="en-GB"/>
              </w:rPr>
              <w:t>(</w:t>
            </w:r>
            <w:proofErr w:type="spellStart"/>
            <w:r w:rsidRPr="00E77700">
              <w:rPr>
                <w:sz w:val="20"/>
                <w:szCs w:val="20"/>
                <w:lang w:val="en-GB"/>
              </w:rPr>
              <w:t>Soremekun</w:t>
            </w:r>
            <w:proofErr w:type="spellEnd"/>
            <w:r w:rsidRPr="00E77700">
              <w:rPr>
                <w:sz w:val="20"/>
                <w:szCs w:val="20"/>
                <w:lang w:val="en-GB"/>
              </w:rPr>
              <w:t xml:space="preserve"> </w:t>
            </w:r>
            <w:r w:rsidRPr="00E77700">
              <w:rPr>
                <w:i/>
                <w:iCs/>
                <w:sz w:val="20"/>
                <w:szCs w:val="20"/>
                <w:lang w:val="en-GB"/>
              </w:rPr>
              <w:t xml:space="preserve">et al., </w:t>
            </w:r>
            <w:r w:rsidRPr="00E77700">
              <w:rPr>
                <w:sz w:val="20"/>
                <w:szCs w:val="20"/>
                <w:lang w:val="en-GB"/>
              </w:rPr>
              <w:t>2023).</w:t>
            </w:r>
          </w:p>
        </w:tc>
      </w:tr>
      <w:tr w:rsidR="00137F26" w:rsidRPr="005F0770" w14:paraId="00D57B90" w14:textId="77777777" w:rsidTr="006B5919">
        <w:trPr>
          <w:trHeight w:val="1698"/>
        </w:trPr>
        <w:tc>
          <w:tcPr>
            <w:cnfStyle w:val="001000000000" w:firstRow="0" w:lastRow="0" w:firstColumn="1" w:lastColumn="0" w:oddVBand="0" w:evenVBand="0" w:oddHBand="0" w:evenHBand="0" w:firstRowFirstColumn="0" w:firstRowLastColumn="0" w:lastRowFirstColumn="0" w:lastRowLastColumn="0"/>
            <w:tcW w:w="1732" w:type="dxa"/>
            <w:hideMark/>
          </w:tcPr>
          <w:p w14:paraId="6E673041" w14:textId="77777777" w:rsidR="00137F26" w:rsidRPr="00AD0BBF" w:rsidRDefault="00137F26" w:rsidP="006B5919">
            <w:pPr>
              <w:rPr>
                <w:b w:val="0"/>
                <w:bCs w:val="0"/>
                <w:lang w:val="en-GB"/>
              </w:rPr>
            </w:pPr>
          </w:p>
          <w:p w14:paraId="07B32A39" w14:textId="77777777" w:rsidR="00137F26" w:rsidRPr="00AD0BBF" w:rsidRDefault="00137F26" w:rsidP="006B5919">
            <w:pPr>
              <w:rPr>
                <w:b w:val="0"/>
                <w:bCs w:val="0"/>
                <w:lang w:val="en-GB"/>
              </w:rPr>
            </w:pPr>
          </w:p>
          <w:p w14:paraId="7F6782E0" w14:textId="77777777" w:rsidR="00137F26" w:rsidRPr="00AD0BBF" w:rsidRDefault="00137F26" w:rsidP="006B5919">
            <w:pPr>
              <w:rPr>
                <w:lang w:val="en-GB"/>
              </w:rPr>
            </w:pPr>
            <w:r w:rsidRPr="00AD0BBF">
              <w:rPr>
                <w:lang w:val="en-GB"/>
              </w:rPr>
              <w:t>Lifestyle</w:t>
            </w:r>
          </w:p>
        </w:tc>
        <w:tc>
          <w:tcPr>
            <w:tcW w:w="4046" w:type="dxa"/>
            <w:hideMark/>
          </w:tcPr>
          <w:p w14:paraId="4114D817" w14:textId="77777777" w:rsidR="00137F26" w:rsidRDefault="00137F26" w:rsidP="006B5919">
            <w:pPr>
              <w:jc w:val="left"/>
              <w:cnfStyle w:val="000000000000" w:firstRow="0" w:lastRow="0" w:firstColumn="0" w:lastColumn="0" w:oddVBand="0" w:evenVBand="0" w:oddHBand="0" w:evenHBand="0" w:firstRowFirstColumn="0" w:firstRowLastColumn="0" w:lastRowFirstColumn="0" w:lastRowLastColumn="0"/>
              <w:rPr>
                <w:sz w:val="20"/>
                <w:szCs w:val="20"/>
                <w:lang w:val="en-GB"/>
              </w:rPr>
            </w:pPr>
          </w:p>
          <w:p w14:paraId="57B2C8FD" w14:textId="77777777" w:rsidR="00137F26" w:rsidRPr="00E77700" w:rsidRDefault="00137F26" w:rsidP="006B5919">
            <w:pPr>
              <w:jc w:val="left"/>
              <w:cnfStyle w:val="000000000000" w:firstRow="0" w:lastRow="0" w:firstColumn="0" w:lastColumn="0" w:oddVBand="0" w:evenVBand="0" w:oddHBand="0" w:evenHBand="0" w:firstRowFirstColumn="0" w:firstRowLastColumn="0" w:lastRowFirstColumn="0" w:lastRowLastColumn="0"/>
              <w:rPr>
                <w:sz w:val="20"/>
                <w:szCs w:val="20"/>
                <w:lang w:val="en-GB"/>
              </w:rPr>
            </w:pPr>
            <w:r w:rsidRPr="00E77700">
              <w:rPr>
                <w:sz w:val="20"/>
                <w:szCs w:val="20"/>
                <w:lang w:val="en-GB"/>
              </w:rPr>
              <w:t>Excess body weight is an independent risk factor for asthma, particularly in woman, obesity related asthma is often more difficult to control and less responsive to standard inhaled steroids. (Cazzola et al., 2022).</w:t>
            </w:r>
          </w:p>
        </w:tc>
      </w:tr>
      <w:tr w:rsidR="00137F26" w:rsidRPr="005F0770" w14:paraId="4F5305D3" w14:textId="77777777" w:rsidTr="006B5919">
        <w:trPr>
          <w:cnfStyle w:val="000000100000" w:firstRow="0" w:lastRow="0" w:firstColumn="0" w:lastColumn="0" w:oddVBand="0" w:evenVBand="0" w:oddHBand="1" w:evenHBand="0" w:firstRowFirstColumn="0" w:firstRowLastColumn="0" w:lastRowFirstColumn="0" w:lastRowLastColumn="0"/>
          <w:trHeight w:val="1547"/>
        </w:trPr>
        <w:tc>
          <w:tcPr>
            <w:cnfStyle w:val="001000000000" w:firstRow="0" w:lastRow="0" w:firstColumn="1" w:lastColumn="0" w:oddVBand="0" w:evenVBand="0" w:oddHBand="0" w:evenHBand="0" w:firstRowFirstColumn="0" w:firstRowLastColumn="0" w:lastRowFirstColumn="0" w:lastRowLastColumn="0"/>
            <w:tcW w:w="1732" w:type="dxa"/>
            <w:hideMark/>
          </w:tcPr>
          <w:p w14:paraId="18F1FB23" w14:textId="77777777" w:rsidR="00137F26" w:rsidRPr="00AD0BBF" w:rsidRDefault="00137F26" w:rsidP="006B5919">
            <w:pPr>
              <w:rPr>
                <w:b w:val="0"/>
                <w:bCs w:val="0"/>
                <w:lang w:val="en-GB"/>
              </w:rPr>
            </w:pPr>
          </w:p>
          <w:p w14:paraId="163C2D8F" w14:textId="77777777" w:rsidR="00137F26" w:rsidRPr="00AD0BBF" w:rsidRDefault="00137F26" w:rsidP="006B5919">
            <w:pPr>
              <w:rPr>
                <w:b w:val="0"/>
                <w:bCs w:val="0"/>
                <w:lang w:val="en-GB"/>
              </w:rPr>
            </w:pPr>
          </w:p>
          <w:p w14:paraId="1DAC7CA3" w14:textId="77777777" w:rsidR="00137F26" w:rsidRPr="00AD0BBF" w:rsidRDefault="00137F26" w:rsidP="006B5919">
            <w:pPr>
              <w:rPr>
                <w:lang w:val="en-GB"/>
              </w:rPr>
            </w:pPr>
            <w:r w:rsidRPr="00AD0BBF">
              <w:rPr>
                <w:lang w:val="en-GB"/>
              </w:rPr>
              <w:t>Respiratory infection</w:t>
            </w:r>
          </w:p>
        </w:tc>
        <w:tc>
          <w:tcPr>
            <w:tcW w:w="4046" w:type="dxa"/>
            <w:hideMark/>
          </w:tcPr>
          <w:p w14:paraId="7D364573" w14:textId="77777777" w:rsidR="00137F26" w:rsidRDefault="00137F26" w:rsidP="006B5919">
            <w:pPr>
              <w:jc w:val="left"/>
              <w:cnfStyle w:val="000000100000" w:firstRow="0" w:lastRow="0" w:firstColumn="0" w:lastColumn="0" w:oddVBand="0" w:evenVBand="0" w:oddHBand="1" w:evenHBand="0" w:firstRowFirstColumn="0" w:firstRowLastColumn="0" w:lastRowFirstColumn="0" w:lastRowLastColumn="0"/>
              <w:rPr>
                <w:sz w:val="20"/>
                <w:szCs w:val="20"/>
                <w:lang w:val="en-GB"/>
              </w:rPr>
            </w:pPr>
          </w:p>
          <w:p w14:paraId="2613593B" w14:textId="77777777" w:rsidR="00137F26" w:rsidRPr="00E77700" w:rsidRDefault="00137F26" w:rsidP="006B5919">
            <w:pPr>
              <w:jc w:val="left"/>
              <w:cnfStyle w:val="000000100000" w:firstRow="0" w:lastRow="0" w:firstColumn="0" w:lastColumn="0" w:oddVBand="0" w:evenVBand="0" w:oddHBand="1" w:evenHBand="0" w:firstRowFirstColumn="0" w:firstRowLastColumn="0" w:lastRowFirstColumn="0" w:lastRowLastColumn="0"/>
              <w:rPr>
                <w:sz w:val="20"/>
                <w:szCs w:val="20"/>
                <w:lang w:val="en-GB"/>
              </w:rPr>
            </w:pPr>
            <w:r w:rsidRPr="00E77700">
              <w:rPr>
                <w:sz w:val="20"/>
                <w:szCs w:val="20"/>
                <w:lang w:val="en-GB"/>
              </w:rPr>
              <w:t>Viral infections such as rhinovirus and influenza are the most common triggers for acute exacerbations and may contribute to the initial onset of asthma in genetically predisposed individuals (Papi et al., 2022).</w:t>
            </w:r>
          </w:p>
        </w:tc>
      </w:tr>
      <w:tr w:rsidR="00137F26" w:rsidRPr="005F0770" w14:paraId="1D029A60" w14:textId="77777777" w:rsidTr="006B5919">
        <w:trPr>
          <w:trHeight w:val="1120"/>
        </w:trPr>
        <w:tc>
          <w:tcPr>
            <w:cnfStyle w:val="001000000000" w:firstRow="0" w:lastRow="0" w:firstColumn="1" w:lastColumn="0" w:oddVBand="0" w:evenVBand="0" w:oddHBand="0" w:evenHBand="0" w:firstRowFirstColumn="0" w:firstRowLastColumn="0" w:lastRowFirstColumn="0" w:lastRowLastColumn="0"/>
            <w:tcW w:w="1732" w:type="dxa"/>
            <w:hideMark/>
          </w:tcPr>
          <w:p w14:paraId="3F133DE1" w14:textId="77777777" w:rsidR="00137F26" w:rsidRPr="00AD0BBF" w:rsidRDefault="00137F26" w:rsidP="006B5919">
            <w:pPr>
              <w:rPr>
                <w:b w:val="0"/>
                <w:bCs w:val="0"/>
                <w:lang w:val="en-GB"/>
              </w:rPr>
            </w:pPr>
          </w:p>
          <w:p w14:paraId="6039AC7D" w14:textId="77777777" w:rsidR="00137F26" w:rsidRPr="00AD0BBF" w:rsidRDefault="00137F26" w:rsidP="006B5919">
            <w:pPr>
              <w:rPr>
                <w:lang w:val="en-GB"/>
              </w:rPr>
            </w:pPr>
            <w:r w:rsidRPr="00AD0BBF">
              <w:rPr>
                <w:lang w:val="en-GB"/>
              </w:rPr>
              <w:t>Environment allergy</w:t>
            </w:r>
          </w:p>
        </w:tc>
        <w:tc>
          <w:tcPr>
            <w:tcW w:w="4046" w:type="dxa"/>
            <w:hideMark/>
          </w:tcPr>
          <w:p w14:paraId="1F9B29C1" w14:textId="77777777" w:rsidR="00137F26" w:rsidRDefault="00137F26" w:rsidP="006B5919">
            <w:pPr>
              <w:jc w:val="left"/>
              <w:cnfStyle w:val="000000000000" w:firstRow="0" w:lastRow="0" w:firstColumn="0" w:lastColumn="0" w:oddVBand="0" w:evenVBand="0" w:oddHBand="0" w:evenHBand="0" w:firstRowFirstColumn="0" w:firstRowLastColumn="0" w:lastRowFirstColumn="0" w:lastRowLastColumn="0"/>
              <w:rPr>
                <w:sz w:val="20"/>
                <w:szCs w:val="20"/>
                <w:lang w:val="en-GB"/>
              </w:rPr>
            </w:pPr>
          </w:p>
          <w:p w14:paraId="1E9D8BA2" w14:textId="77777777" w:rsidR="00137F26" w:rsidRPr="00E77700" w:rsidRDefault="00137F26" w:rsidP="006B5919">
            <w:pPr>
              <w:jc w:val="left"/>
              <w:cnfStyle w:val="000000000000" w:firstRow="0" w:lastRow="0" w:firstColumn="0" w:lastColumn="0" w:oddVBand="0" w:evenVBand="0" w:oddHBand="0" w:evenHBand="0" w:firstRowFirstColumn="0" w:firstRowLastColumn="0" w:lastRowFirstColumn="0" w:lastRowLastColumn="0"/>
              <w:rPr>
                <w:sz w:val="20"/>
                <w:szCs w:val="20"/>
                <w:lang w:val="en-GB"/>
              </w:rPr>
            </w:pPr>
            <w:r w:rsidRPr="00E77700">
              <w:rPr>
                <w:sz w:val="20"/>
                <w:szCs w:val="20"/>
                <w:lang w:val="en-GB"/>
              </w:rPr>
              <w:t>Prevalence of different allergic conditions like eczema and rhinitis often lead to the increasing risk. </w:t>
            </w:r>
          </w:p>
        </w:tc>
      </w:tr>
    </w:tbl>
    <w:p w14:paraId="456FBADC" w14:textId="78231641" w:rsidR="0056623F" w:rsidRPr="005F0770" w:rsidRDefault="0056623F" w:rsidP="00CE1395">
      <w:pPr>
        <w:jc w:val="left"/>
        <w:rPr>
          <w:lang w:val="en-GB"/>
        </w:rPr>
      </w:pPr>
      <w:r w:rsidRPr="005F0770">
        <w:rPr>
          <w:lang w:val="en-GB"/>
        </w:rPr>
        <w:t xml:space="preserve">The overall evaluation of this long-term disorder figures out it as a chronic respiratory condition that can be effective throughout the life of a patient. The critical study shows that the implication is not only physical but influence the overall psychological </w:t>
      </w:r>
      <w:r w:rsidR="00682F93" w:rsidRPr="005F0770">
        <w:rPr>
          <w:lang w:val="en-GB"/>
        </w:rPr>
        <w:t>well-being</w:t>
      </w:r>
      <w:r w:rsidRPr="005F0770">
        <w:rPr>
          <w:lang w:val="en-GB"/>
        </w:rPr>
        <w:t xml:space="preserve"> and social inclusion of an individual. Different types of monitoring and support are required in this </w:t>
      </w:r>
      <w:r w:rsidR="00CE1395" w:rsidRPr="005F0770">
        <w:rPr>
          <w:lang w:val="en-GB"/>
        </w:rPr>
        <w:t>regard,</w:t>
      </w:r>
      <w:r w:rsidRPr="005F0770">
        <w:rPr>
          <w:lang w:val="en-GB"/>
        </w:rPr>
        <w:t xml:space="preserve"> and it can affect the life of the family members as well due to the severity (World Health Organization, 2024</w:t>
      </w:r>
      <w:r w:rsidR="00682F93" w:rsidRPr="005F0770">
        <w:rPr>
          <w:lang w:val="en-GB"/>
        </w:rPr>
        <w:t>).</w:t>
      </w:r>
    </w:p>
    <w:p w14:paraId="43CF392D" w14:textId="77777777" w:rsidR="00625D23" w:rsidRDefault="00625D23" w:rsidP="0056623F">
      <w:pPr>
        <w:rPr>
          <w:b/>
          <w:bCs/>
          <w:i/>
          <w:iCs/>
          <w:lang w:val="en-GB"/>
        </w:rPr>
      </w:pPr>
    </w:p>
    <w:p w14:paraId="6A605F90" w14:textId="7FD13E6C" w:rsidR="0056623F" w:rsidRPr="005F0770" w:rsidRDefault="0056623F" w:rsidP="0056623F">
      <w:pPr>
        <w:rPr>
          <w:lang w:val="en-GB"/>
        </w:rPr>
      </w:pPr>
      <w:r w:rsidRPr="005F0770">
        <w:rPr>
          <w:b/>
          <w:bCs/>
          <w:i/>
          <w:iCs/>
          <w:lang w:val="en-GB"/>
        </w:rPr>
        <w:t xml:space="preserve">Physical </w:t>
      </w:r>
      <w:r w:rsidR="005611EA">
        <w:rPr>
          <w:b/>
          <w:bCs/>
          <w:i/>
          <w:iCs/>
          <w:lang w:val="en-GB"/>
        </w:rPr>
        <w:t>I</w:t>
      </w:r>
      <w:r w:rsidRPr="005F0770">
        <w:rPr>
          <w:b/>
          <w:bCs/>
          <w:i/>
          <w:iCs/>
          <w:lang w:val="en-GB"/>
        </w:rPr>
        <w:t>mplications</w:t>
      </w:r>
      <w:r w:rsidR="00625D23">
        <w:rPr>
          <w:b/>
          <w:bCs/>
          <w:i/>
          <w:iCs/>
          <w:lang w:val="en-GB"/>
        </w:rPr>
        <w:t>:</w:t>
      </w:r>
    </w:p>
    <w:p w14:paraId="0E3F08C2" w14:textId="77777777" w:rsidR="0056623F" w:rsidRDefault="0056623F" w:rsidP="00CE1395">
      <w:pPr>
        <w:jc w:val="left"/>
        <w:rPr>
          <w:lang w:val="en-GB"/>
        </w:rPr>
      </w:pPr>
      <w:r w:rsidRPr="005F0770">
        <w:rPr>
          <w:lang w:val="en-GB"/>
        </w:rPr>
        <w:t>Different types of physical implications like coughing, wheezing, and shortness of breathing are the chronic consequences of asthma. Intermittent or persistent symptom Canvas in the condition and poor control eventually restrict the everyday activities. The severe consequence of acute asthma attack main required emergency treatment and it is found from the study of the NHS that severity can be controlled through the inhalation of proper medicine GOV, (2025).</w:t>
      </w:r>
    </w:p>
    <w:p w14:paraId="0F69D048" w14:textId="77777777" w:rsidR="0065486B" w:rsidRPr="005F0770" w:rsidRDefault="0065486B" w:rsidP="00CE1395">
      <w:pPr>
        <w:jc w:val="left"/>
        <w:rPr>
          <w:lang w:val="en-GB"/>
        </w:rPr>
      </w:pPr>
    </w:p>
    <w:p w14:paraId="7ABA7A0A" w14:textId="77777777" w:rsidR="00BB30A7" w:rsidRDefault="00BB30A7" w:rsidP="0056623F">
      <w:pPr>
        <w:rPr>
          <w:b/>
          <w:bCs/>
          <w:i/>
          <w:iCs/>
          <w:lang w:val="en-GB"/>
        </w:rPr>
      </w:pPr>
    </w:p>
    <w:p w14:paraId="2355CE1A" w14:textId="77777777" w:rsidR="00C9359D" w:rsidRDefault="00C9359D" w:rsidP="0056623F">
      <w:pPr>
        <w:rPr>
          <w:b/>
          <w:bCs/>
          <w:i/>
          <w:iCs/>
          <w:lang w:val="en-GB"/>
        </w:rPr>
      </w:pPr>
    </w:p>
    <w:p w14:paraId="365ED85F" w14:textId="77777777" w:rsidR="00C9359D" w:rsidRDefault="00C9359D" w:rsidP="0056623F">
      <w:pPr>
        <w:rPr>
          <w:b/>
          <w:bCs/>
          <w:i/>
          <w:iCs/>
          <w:lang w:val="en-GB"/>
        </w:rPr>
      </w:pPr>
    </w:p>
    <w:p w14:paraId="097C9964" w14:textId="77777777" w:rsidR="00C9359D" w:rsidRDefault="00C9359D" w:rsidP="00C9359D">
      <w:pPr>
        <w:rPr>
          <w:b/>
          <w:bCs/>
          <w:i/>
          <w:iCs/>
          <w:lang w:val="en-GB"/>
        </w:rPr>
      </w:pPr>
    </w:p>
    <w:p w14:paraId="2A1F606D" w14:textId="77777777" w:rsidR="00C9359D" w:rsidRDefault="00C9359D" w:rsidP="00C9359D">
      <w:pPr>
        <w:rPr>
          <w:b/>
          <w:bCs/>
          <w:i/>
          <w:iCs/>
          <w:lang w:val="en-GB"/>
        </w:rPr>
      </w:pPr>
    </w:p>
    <w:p w14:paraId="64D20123" w14:textId="77777777" w:rsidR="006B5919" w:rsidRDefault="006B5919" w:rsidP="00C9359D">
      <w:pPr>
        <w:rPr>
          <w:b/>
          <w:bCs/>
          <w:i/>
          <w:iCs/>
          <w:lang w:val="en-GB"/>
        </w:rPr>
      </w:pPr>
    </w:p>
    <w:p w14:paraId="634A43AC" w14:textId="37C6E87E" w:rsidR="00A178B3" w:rsidRDefault="0056623F" w:rsidP="00C9359D">
      <w:pPr>
        <w:rPr>
          <w:lang w:val="en-GB"/>
        </w:rPr>
      </w:pPr>
      <w:r w:rsidRPr="005F0770">
        <w:rPr>
          <w:b/>
          <w:bCs/>
          <w:i/>
          <w:iCs/>
          <w:lang w:val="en-GB"/>
        </w:rPr>
        <w:t>Psychological implications</w:t>
      </w:r>
      <w:r w:rsidR="00625D23">
        <w:rPr>
          <w:b/>
          <w:bCs/>
          <w:i/>
          <w:iCs/>
          <w:lang w:val="en-GB"/>
        </w:rPr>
        <w:t>:</w:t>
      </w:r>
    </w:p>
    <w:p w14:paraId="4B8B973C" w14:textId="317B53CA" w:rsidR="00893C92" w:rsidRDefault="0056623F" w:rsidP="00EA62FA">
      <w:pPr>
        <w:jc w:val="left"/>
        <w:rPr>
          <w:lang w:val="en-GB"/>
        </w:rPr>
      </w:pPr>
      <w:r w:rsidRPr="005F0770">
        <w:rPr>
          <w:lang w:val="en-GB"/>
        </w:rPr>
        <w:t>Where can be significant psychological consequences like anxiety, fear and stress among individual who have exper</w:t>
      </w:r>
      <w:r w:rsidR="005F0770">
        <w:rPr>
          <w:lang w:val="en-GB"/>
        </w:rPr>
        <w:t xml:space="preserve">ienced severe level of </w:t>
      </w:r>
      <w:r w:rsidR="00EA62FA">
        <w:rPr>
          <w:lang w:val="en-GB"/>
        </w:rPr>
        <w:t>asthma,</w:t>
      </w:r>
      <w:r w:rsidR="005F0770">
        <w:rPr>
          <w:lang w:val="en-GB"/>
        </w:rPr>
        <w:t xml:space="preserve"> a</w:t>
      </w:r>
      <w:r w:rsidRPr="005F0770">
        <w:rPr>
          <w:lang w:val="en-GB"/>
        </w:rPr>
        <w:t xml:space="preserve">nd </w:t>
      </w:r>
      <w:r w:rsidR="005F0770" w:rsidRPr="005F0770">
        <w:rPr>
          <w:lang w:val="en-GB"/>
        </w:rPr>
        <w:t>this type of psychological implications eventually creates</w:t>
      </w:r>
      <w:r w:rsidRPr="005F0770">
        <w:rPr>
          <w:lang w:val="en-GB"/>
        </w:rPr>
        <w:t xml:space="preserve"> another cycle of breathing</w:t>
      </w:r>
      <w:r w:rsidR="003A41E2">
        <w:rPr>
          <w:lang w:val="en-GB"/>
        </w:rPr>
        <w:t xml:space="preserve"> </w:t>
      </w:r>
      <w:r w:rsidRPr="005F0770">
        <w:rPr>
          <w:lang w:val="en-GB"/>
        </w:rPr>
        <w:t xml:space="preserve">difficulty that leads to acute level of </w:t>
      </w:r>
    </w:p>
    <w:p w14:paraId="490A2D7F" w14:textId="77777777" w:rsidR="00550ED2" w:rsidRDefault="0056623F" w:rsidP="00EA62FA">
      <w:pPr>
        <w:jc w:val="left"/>
        <w:rPr>
          <w:lang w:val="en-GB"/>
        </w:rPr>
      </w:pPr>
      <w:r w:rsidRPr="005F0770">
        <w:rPr>
          <w:lang w:val="en-GB"/>
        </w:rPr>
        <w:t xml:space="preserve">asthma (Philip </w:t>
      </w:r>
      <w:r w:rsidRPr="005F0770">
        <w:rPr>
          <w:i/>
          <w:iCs/>
          <w:lang w:val="en-GB"/>
        </w:rPr>
        <w:t xml:space="preserve">et al., </w:t>
      </w:r>
      <w:r w:rsidRPr="005F0770">
        <w:rPr>
          <w:lang w:val="en-GB"/>
        </w:rPr>
        <w:t>2022).</w:t>
      </w:r>
    </w:p>
    <w:p w14:paraId="1FA882E7" w14:textId="77777777" w:rsidR="00550ED2" w:rsidRDefault="00550ED2" w:rsidP="00EA62FA">
      <w:pPr>
        <w:jc w:val="left"/>
        <w:rPr>
          <w:lang w:val="en-GB"/>
        </w:rPr>
      </w:pPr>
    </w:p>
    <w:p w14:paraId="74E8B934" w14:textId="6935632E" w:rsidR="00D77CD1" w:rsidRPr="00EE5ECF" w:rsidRDefault="0056623F" w:rsidP="00EE5ECF">
      <w:pPr>
        <w:jc w:val="left"/>
        <w:rPr>
          <w:lang w:val="en-GB"/>
        </w:rPr>
      </w:pPr>
      <w:r w:rsidRPr="005F0770">
        <w:rPr>
          <w:lang w:val="en-GB"/>
        </w:rPr>
        <w:t xml:space="preserve">It is necessary to treat psychological effect as primary and significant </w:t>
      </w:r>
      <w:r w:rsidR="00EA62FA" w:rsidRPr="005F0770">
        <w:rPr>
          <w:lang w:val="en-GB"/>
        </w:rPr>
        <w:t>to</w:t>
      </w:r>
      <w:r w:rsidRPr="005F0770">
        <w:rPr>
          <w:lang w:val="en-GB"/>
        </w:rPr>
        <w:t xml:space="preserve"> control the fear and avoid the possibility of having asthma attack. Proper education, action management and opportunities are required with the concerns of the professionals in this regard.</w:t>
      </w:r>
    </w:p>
    <w:p w14:paraId="4FACF9FA" w14:textId="77777777" w:rsidR="00E07CCF" w:rsidRDefault="00E07CCF" w:rsidP="0056623F">
      <w:pPr>
        <w:rPr>
          <w:b/>
          <w:bCs/>
          <w:i/>
          <w:iCs/>
          <w:lang w:val="en-GB"/>
        </w:rPr>
      </w:pPr>
    </w:p>
    <w:p w14:paraId="6FDA193B" w14:textId="618F4092" w:rsidR="0056623F" w:rsidRPr="005F0770" w:rsidRDefault="0056623F" w:rsidP="0056623F">
      <w:pPr>
        <w:rPr>
          <w:lang w:val="en-GB"/>
        </w:rPr>
      </w:pPr>
      <w:r w:rsidRPr="005F0770">
        <w:rPr>
          <w:b/>
          <w:bCs/>
          <w:i/>
          <w:iCs/>
          <w:lang w:val="en-GB"/>
        </w:rPr>
        <w:t>Social implications</w:t>
      </w:r>
      <w:r w:rsidR="00550ED2">
        <w:rPr>
          <w:b/>
          <w:bCs/>
          <w:i/>
          <w:iCs/>
          <w:lang w:val="en-GB"/>
        </w:rPr>
        <w:t>:</w:t>
      </w:r>
    </w:p>
    <w:p w14:paraId="1D06E1C6" w14:textId="6179D473" w:rsidR="0056623F" w:rsidRPr="005F0770" w:rsidRDefault="0056623F" w:rsidP="00EA62FA">
      <w:pPr>
        <w:jc w:val="left"/>
        <w:rPr>
          <w:lang w:val="en-GB"/>
        </w:rPr>
      </w:pPr>
      <w:r w:rsidRPr="005F0770">
        <w:rPr>
          <w:lang w:val="en-GB"/>
        </w:rPr>
        <w:t>Due to the issues of environmental pollution, there are range of restrictions for the individuals who are diagonals with asthma. Social relationship</w:t>
      </w:r>
      <w:r w:rsidR="001B6C10">
        <w:rPr>
          <w:lang w:val="en-GB"/>
        </w:rPr>
        <w:t>s</w:t>
      </w:r>
      <w:r w:rsidRPr="005F0770">
        <w:rPr>
          <w:lang w:val="en-GB"/>
        </w:rPr>
        <w:t xml:space="preserve"> </w:t>
      </w:r>
      <w:r w:rsidR="001B6C10">
        <w:rPr>
          <w:lang w:val="en-GB"/>
        </w:rPr>
        <w:t>are</w:t>
      </w:r>
      <w:r w:rsidRPr="005F0770">
        <w:rPr>
          <w:lang w:val="en-GB"/>
        </w:rPr>
        <w:t xml:space="preserve"> affected due to these and different type of limitations lead to the issues of social exclusion and withdrawn. The critical study shows that social consequences are not inevitable. According to the study of the NHS, effective treatment and appropriate education with reasonable adjustment will be effective for the management of social implications (</w:t>
      </w:r>
      <w:proofErr w:type="spellStart"/>
      <w:r w:rsidRPr="005F0770">
        <w:rPr>
          <w:lang w:val="en-GB"/>
        </w:rPr>
        <w:t>Poamaneagra</w:t>
      </w:r>
      <w:proofErr w:type="spellEnd"/>
      <w:r w:rsidRPr="005F0770">
        <w:rPr>
          <w:lang w:val="en-GB"/>
        </w:rPr>
        <w:t xml:space="preserve"> </w:t>
      </w:r>
      <w:r w:rsidRPr="005F0770">
        <w:rPr>
          <w:i/>
          <w:iCs/>
          <w:lang w:val="en-GB"/>
        </w:rPr>
        <w:t xml:space="preserve">et al., </w:t>
      </w:r>
      <w:r w:rsidRPr="005F0770">
        <w:rPr>
          <w:lang w:val="en-GB"/>
        </w:rPr>
        <w:t>2024).</w:t>
      </w:r>
    </w:p>
    <w:p w14:paraId="788B1C99" w14:textId="77777777" w:rsidR="001D0BEF" w:rsidRDefault="001D0BEF" w:rsidP="0056623F">
      <w:pPr>
        <w:rPr>
          <w:b/>
          <w:bCs/>
          <w:i/>
          <w:iCs/>
          <w:lang w:val="en-GB"/>
        </w:rPr>
      </w:pPr>
    </w:p>
    <w:p w14:paraId="52602127" w14:textId="77777777" w:rsidR="00CF2052" w:rsidRDefault="00CF2052" w:rsidP="0056623F">
      <w:pPr>
        <w:rPr>
          <w:b/>
          <w:bCs/>
          <w:i/>
          <w:iCs/>
          <w:lang w:val="en-GB"/>
        </w:rPr>
      </w:pPr>
    </w:p>
    <w:p w14:paraId="518B978E" w14:textId="77777777" w:rsidR="00CD245C" w:rsidRDefault="00CD245C" w:rsidP="0056623F">
      <w:pPr>
        <w:rPr>
          <w:b/>
          <w:bCs/>
          <w:i/>
          <w:iCs/>
          <w:lang w:val="en-GB"/>
        </w:rPr>
      </w:pPr>
    </w:p>
    <w:p w14:paraId="2C102DCA" w14:textId="1149A6AB" w:rsidR="0056623F" w:rsidRPr="005F0770" w:rsidRDefault="0056623F" w:rsidP="0056623F">
      <w:pPr>
        <w:rPr>
          <w:lang w:val="en-GB"/>
        </w:rPr>
      </w:pPr>
      <w:r w:rsidRPr="005F0770">
        <w:rPr>
          <w:b/>
          <w:bCs/>
          <w:i/>
          <w:iCs/>
          <w:lang w:val="en-GB"/>
        </w:rPr>
        <w:t>Wider context</w:t>
      </w:r>
      <w:r w:rsidR="001D0BEF">
        <w:rPr>
          <w:b/>
          <w:bCs/>
          <w:i/>
          <w:iCs/>
          <w:lang w:val="en-GB"/>
        </w:rPr>
        <w:t>:</w:t>
      </w:r>
      <w:r w:rsidRPr="005F0770">
        <w:rPr>
          <w:b/>
          <w:bCs/>
          <w:i/>
          <w:iCs/>
          <w:lang w:val="en-GB"/>
        </w:rPr>
        <w:t> </w:t>
      </w:r>
    </w:p>
    <w:p w14:paraId="0F8FB8AD" w14:textId="73B7D32E" w:rsidR="00682F93" w:rsidRPr="00CF2052" w:rsidRDefault="0056623F" w:rsidP="00CF2052">
      <w:pPr>
        <w:jc w:val="left"/>
        <w:rPr>
          <w:lang w:val="en-GB"/>
        </w:rPr>
      </w:pPr>
      <w:r w:rsidRPr="005F0770">
        <w:rPr>
          <w:lang w:val="en-GB"/>
        </w:rPr>
        <w:t xml:space="preserve">Apart from the patients, Asthma has wider level of impact on families and carers as well. There are issues of emotional anxiety, tension, financial and practical burden for the monitoring and maintenance of the patient in the long run. Critical study shows that the environment of family and friends can be positive </w:t>
      </w:r>
      <w:r w:rsidR="00EA62FA" w:rsidRPr="005F0770">
        <w:rPr>
          <w:lang w:val="en-GB"/>
        </w:rPr>
        <w:t>to</w:t>
      </w:r>
      <w:r w:rsidRPr="005F0770">
        <w:rPr>
          <w:lang w:val="en-GB"/>
        </w:rPr>
        <w:t xml:space="preserve"> motivate the patients and educate them to avoid the possibility of exacerbation (NHS England, 2026).</w:t>
      </w:r>
    </w:p>
    <w:p w14:paraId="7319424E" w14:textId="77777777" w:rsidR="00F933A5" w:rsidRDefault="00F933A5" w:rsidP="00EA62FA">
      <w:pPr>
        <w:pStyle w:val="Heading1"/>
        <w:jc w:val="left"/>
        <w:rPr>
          <w:lang w:val="en-GB"/>
        </w:rPr>
      </w:pPr>
      <w:bookmarkStart w:id="7" w:name="_Toc242286249"/>
    </w:p>
    <w:p w14:paraId="313CA099" w14:textId="7EFEF264" w:rsidR="00CF2052" w:rsidRPr="00CF2052" w:rsidRDefault="005B48E9" w:rsidP="00CF2052">
      <w:pPr>
        <w:pStyle w:val="Heading1"/>
        <w:jc w:val="left"/>
        <w:rPr>
          <w:u w:val="single"/>
          <w:lang w:val="en-GB"/>
        </w:rPr>
      </w:pPr>
      <w:bookmarkStart w:id="8" w:name="_Toc243638831"/>
      <w:r w:rsidRPr="005F0770">
        <w:rPr>
          <w:lang w:val="en-GB"/>
        </w:rPr>
        <w:t xml:space="preserve">4. </w:t>
      </w:r>
      <w:r w:rsidRPr="001B6C10">
        <w:rPr>
          <w:u w:val="single"/>
          <w:lang w:val="en-GB"/>
        </w:rPr>
        <w:t>Identifying and investigating current theoretical perspectives, including models and frameworks</w:t>
      </w:r>
      <w:bookmarkEnd w:id="7"/>
      <w:r w:rsidR="001B6C10" w:rsidRPr="001B6C10">
        <w:rPr>
          <w:u w:val="single"/>
          <w:lang w:val="en-GB"/>
        </w:rPr>
        <w:t>:</w:t>
      </w:r>
      <w:bookmarkEnd w:id="8"/>
    </w:p>
    <w:tbl>
      <w:tblPr>
        <w:tblStyle w:val="GridTable5Dark-Accent3"/>
        <w:tblpPr w:leftFromText="180" w:rightFromText="180" w:vertAnchor="page" w:horzAnchor="margin" w:tblpXSpec="right" w:tblpY="8387"/>
        <w:tblW w:w="4786" w:type="dxa"/>
        <w:tblLook w:val="04A0" w:firstRow="1" w:lastRow="0" w:firstColumn="1" w:lastColumn="0" w:noHBand="0" w:noVBand="1"/>
      </w:tblPr>
      <w:tblGrid>
        <w:gridCol w:w="2103"/>
        <w:gridCol w:w="2683"/>
      </w:tblGrid>
      <w:tr w:rsidR="00CF2052" w:rsidRPr="005F0770" w14:paraId="5FA2F421" w14:textId="77777777" w:rsidTr="00CF2052">
        <w:trPr>
          <w:cnfStyle w:val="100000000000" w:firstRow="1" w:lastRow="0" w:firstColumn="0" w:lastColumn="0" w:oddVBand="0" w:evenVBand="0" w:oddHBand="0" w:evenHBand="0" w:firstRowFirstColumn="0" w:firstRowLastColumn="0" w:lastRowFirstColumn="0" w:lastRowLastColumn="0"/>
          <w:trHeight w:val="982"/>
        </w:trPr>
        <w:tc>
          <w:tcPr>
            <w:cnfStyle w:val="001000000000" w:firstRow="0" w:lastRow="0" w:firstColumn="1" w:lastColumn="0" w:oddVBand="0" w:evenVBand="0" w:oddHBand="0" w:evenHBand="0" w:firstRowFirstColumn="0" w:firstRowLastColumn="0" w:lastRowFirstColumn="0" w:lastRowLastColumn="0"/>
            <w:tcW w:w="0" w:type="auto"/>
            <w:hideMark/>
          </w:tcPr>
          <w:p w14:paraId="2567D3C7" w14:textId="77777777" w:rsidR="00CF2052" w:rsidRDefault="00CF2052" w:rsidP="00CF2052">
            <w:pPr>
              <w:jc w:val="center"/>
              <w:rPr>
                <w:b w:val="0"/>
                <w:bCs w:val="0"/>
                <w:sz w:val="24"/>
                <w:szCs w:val="24"/>
                <w:u w:val="single"/>
                <w:lang w:val="en-GB"/>
              </w:rPr>
            </w:pPr>
          </w:p>
          <w:p w14:paraId="1B3444AC" w14:textId="77777777" w:rsidR="00CF2052" w:rsidRPr="00F44045" w:rsidRDefault="00CF2052" w:rsidP="00CF2052">
            <w:pPr>
              <w:jc w:val="center"/>
              <w:rPr>
                <w:sz w:val="24"/>
                <w:szCs w:val="24"/>
                <w:u w:val="single"/>
                <w:lang w:val="en-GB"/>
              </w:rPr>
            </w:pPr>
            <w:r w:rsidRPr="00F44045">
              <w:rPr>
                <w:sz w:val="24"/>
                <w:szCs w:val="24"/>
                <w:u w:val="single"/>
                <w:lang w:val="en-GB"/>
              </w:rPr>
              <w:t>Treatment</w:t>
            </w:r>
          </w:p>
        </w:tc>
        <w:tc>
          <w:tcPr>
            <w:tcW w:w="2683" w:type="dxa"/>
            <w:hideMark/>
          </w:tcPr>
          <w:p w14:paraId="3F3B49FC" w14:textId="77777777" w:rsidR="00CF2052" w:rsidRDefault="00CF2052" w:rsidP="00CF2052">
            <w:pPr>
              <w:jc w:val="center"/>
              <w:cnfStyle w:val="100000000000" w:firstRow="1" w:lastRow="0" w:firstColumn="0" w:lastColumn="0" w:oddVBand="0" w:evenVBand="0" w:oddHBand="0" w:evenHBand="0" w:firstRowFirstColumn="0" w:firstRowLastColumn="0" w:lastRowFirstColumn="0" w:lastRowLastColumn="0"/>
              <w:rPr>
                <w:b w:val="0"/>
                <w:bCs w:val="0"/>
                <w:sz w:val="24"/>
                <w:szCs w:val="24"/>
                <w:u w:val="single"/>
                <w:lang w:val="en-GB"/>
              </w:rPr>
            </w:pPr>
          </w:p>
          <w:p w14:paraId="609217AB" w14:textId="77777777" w:rsidR="00CF2052" w:rsidRPr="00F44045" w:rsidRDefault="00CF2052" w:rsidP="00CF2052">
            <w:pPr>
              <w:jc w:val="center"/>
              <w:cnfStyle w:val="100000000000" w:firstRow="1" w:lastRow="0" w:firstColumn="0" w:lastColumn="0" w:oddVBand="0" w:evenVBand="0" w:oddHBand="0" w:evenHBand="0" w:firstRowFirstColumn="0" w:firstRowLastColumn="0" w:lastRowFirstColumn="0" w:lastRowLastColumn="0"/>
              <w:rPr>
                <w:sz w:val="24"/>
                <w:szCs w:val="24"/>
                <w:u w:val="single"/>
                <w:lang w:val="en-GB"/>
              </w:rPr>
            </w:pPr>
            <w:r w:rsidRPr="00F44045">
              <w:rPr>
                <w:sz w:val="24"/>
                <w:szCs w:val="24"/>
                <w:u w:val="single"/>
                <w:lang w:val="en-GB"/>
              </w:rPr>
              <w:t>Purpose and evaluation</w:t>
            </w:r>
          </w:p>
        </w:tc>
      </w:tr>
      <w:tr w:rsidR="00CF2052" w:rsidRPr="005F0770" w14:paraId="56E07DD3" w14:textId="77777777" w:rsidTr="00CF2052">
        <w:trPr>
          <w:cnfStyle w:val="000000100000" w:firstRow="0" w:lastRow="0" w:firstColumn="0" w:lastColumn="0" w:oddVBand="0" w:evenVBand="0" w:oddHBand="1" w:evenHBand="0" w:firstRowFirstColumn="0" w:firstRowLastColumn="0" w:lastRowFirstColumn="0" w:lastRowLastColumn="0"/>
          <w:trHeight w:val="1135"/>
        </w:trPr>
        <w:tc>
          <w:tcPr>
            <w:cnfStyle w:val="001000000000" w:firstRow="0" w:lastRow="0" w:firstColumn="1" w:lastColumn="0" w:oddVBand="0" w:evenVBand="0" w:oddHBand="0" w:evenHBand="0" w:firstRowFirstColumn="0" w:firstRowLastColumn="0" w:lastRowFirstColumn="0" w:lastRowLastColumn="0"/>
            <w:tcW w:w="0" w:type="auto"/>
            <w:hideMark/>
          </w:tcPr>
          <w:p w14:paraId="097C7D3E" w14:textId="77777777" w:rsidR="00CF2052" w:rsidRPr="00AD0BBF" w:rsidRDefault="00CF2052" w:rsidP="00CF2052">
            <w:pPr>
              <w:jc w:val="left"/>
              <w:rPr>
                <w:b w:val="0"/>
                <w:bCs w:val="0"/>
                <w:sz w:val="20"/>
                <w:szCs w:val="20"/>
                <w:lang w:val="en-GB"/>
              </w:rPr>
            </w:pPr>
          </w:p>
          <w:p w14:paraId="07DD728B" w14:textId="77777777" w:rsidR="00CF2052" w:rsidRPr="00AD0BBF" w:rsidRDefault="00CF2052" w:rsidP="00CF2052">
            <w:pPr>
              <w:jc w:val="left"/>
              <w:rPr>
                <w:sz w:val="20"/>
                <w:szCs w:val="20"/>
                <w:lang w:val="en-GB"/>
              </w:rPr>
            </w:pPr>
            <w:r w:rsidRPr="00AD0BBF">
              <w:rPr>
                <w:sz w:val="20"/>
                <w:szCs w:val="20"/>
                <w:lang w:val="en-GB"/>
              </w:rPr>
              <w:t>Anti-inflammatory reliever inhaler (AIR)</w:t>
            </w:r>
          </w:p>
        </w:tc>
        <w:tc>
          <w:tcPr>
            <w:tcW w:w="2683" w:type="dxa"/>
            <w:hideMark/>
          </w:tcPr>
          <w:p w14:paraId="557FE8C1" w14:textId="77777777" w:rsidR="00CF2052" w:rsidRDefault="00CF2052" w:rsidP="00CF2052">
            <w:pPr>
              <w:jc w:val="left"/>
              <w:cnfStyle w:val="000000100000" w:firstRow="0" w:lastRow="0" w:firstColumn="0" w:lastColumn="0" w:oddVBand="0" w:evenVBand="0" w:oddHBand="1" w:evenHBand="0" w:firstRowFirstColumn="0" w:firstRowLastColumn="0" w:lastRowFirstColumn="0" w:lastRowLastColumn="0"/>
              <w:rPr>
                <w:lang w:val="en-GB"/>
              </w:rPr>
            </w:pPr>
          </w:p>
          <w:p w14:paraId="27111F0A" w14:textId="77777777" w:rsidR="00CF2052" w:rsidRPr="00F44045" w:rsidRDefault="00CF2052" w:rsidP="00CF2052">
            <w:pPr>
              <w:jc w:val="left"/>
              <w:cnfStyle w:val="000000100000" w:firstRow="0" w:lastRow="0" w:firstColumn="0" w:lastColumn="0" w:oddVBand="0" w:evenVBand="0" w:oddHBand="1" w:evenHBand="0" w:firstRowFirstColumn="0" w:firstRowLastColumn="0" w:lastRowFirstColumn="0" w:lastRowLastColumn="0"/>
              <w:rPr>
                <w:lang w:val="en-GB"/>
              </w:rPr>
            </w:pPr>
            <w:r w:rsidRPr="00F44045">
              <w:rPr>
                <w:lang w:val="en-GB"/>
              </w:rPr>
              <w:t>Simplify the process of treatment with relaxation</w:t>
            </w:r>
          </w:p>
        </w:tc>
      </w:tr>
      <w:tr w:rsidR="00CF2052" w:rsidRPr="005F0770" w14:paraId="2612C84B" w14:textId="77777777" w:rsidTr="00CF2052">
        <w:trPr>
          <w:trHeight w:val="1395"/>
        </w:trPr>
        <w:tc>
          <w:tcPr>
            <w:cnfStyle w:val="001000000000" w:firstRow="0" w:lastRow="0" w:firstColumn="1" w:lastColumn="0" w:oddVBand="0" w:evenVBand="0" w:oddHBand="0" w:evenHBand="0" w:firstRowFirstColumn="0" w:firstRowLastColumn="0" w:lastRowFirstColumn="0" w:lastRowLastColumn="0"/>
            <w:tcW w:w="0" w:type="auto"/>
            <w:hideMark/>
          </w:tcPr>
          <w:p w14:paraId="7D47F485" w14:textId="77777777" w:rsidR="00CF2052" w:rsidRPr="00AD0BBF" w:rsidRDefault="00CF2052" w:rsidP="00CF2052">
            <w:pPr>
              <w:jc w:val="left"/>
              <w:rPr>
                <w:b w:val="0"/>
                <w:bCs w:val="0"/>
                <w:sz w:val="20"/>
                <w:szCs w:val="20"/>
                <w:lang w:val="en-GB"/>
              </w:rPr>
            </w:pPr>
          </w:p>
          <w:p w14:paraId="4C7C8F99" w14:textId="77777777" w:rsidR="00CF2052" w:rsidRPr="00AD0BBF" w:rsidRDefault="00CF2052" w:rsidP="00CF2052">
            <w:pPr>
              <w:jc w:val="left"/>
              <w:rPr>
                <w:sz w:val="20"/>
                <w:szCs w:val="20"/>
                <w:lang w:val="en-GB"/>
              </w:rPr>
            </w:pPr>
            <w:r w:rsidRPr="00AD0BBF">
              <w:rPr>
                <w:sz w:val="20"/>
                <w:szCs w:val="20"/>
                <w:lang w:val="en-GB"/>
              </w:rPr>
              <w:t>Maintenance and reliever therapy (MART)</w:t>
            </w:r>
          </w:p>
        </w:tc>
        <w:tc>
          <w:tcPr>
            <w:tcW w:w="2683" w:type="dxa"/>
            <w:hideMark/>
          </w:tcPr>
          <w:p w14:paraId="619DAF08" w14:textId="77777777" w:rsidR="00CF2052" w:rsidRDefault="00CF2052" w:rsidP="00CF2052">
            <w:pPr>
              <w:jc w:val="left"/>
              <w:cnfStyle w:val="000000000000" w:firstRow="0" w:lastRow="0" w:firstColumn="0" w:lastColumn="0" w:oddVBand="0" w:evenVBand="0" w:oddHBand="0" w:evenHBand="0" w:firstRowFirstColumn="0" w:firstRowLastColumn="0" w:lastRowFirstColumn="0" w:lastRowLastColumn="0"/>
              <w:rPr>
                <w:lang w:val="en-GB"/>
              </w:rPr>
            </w:pPr>
          </w:p>
          <w:p w14:paraId="7950A690" w14:textId="77777777" w:rsidR="00CF2052" w:rsidRPr="00F44045" w:rsidRDefault="00CF2052" w:rsidP="00CF2052">
            <w:pPr>
              <w:jc w:val="left"/>
              <w:cnfStyle w:val="000000000000" w:firstRow="0" w:lastRow="0" w:firstColumn="0" w:lastColumn="0" w:oddVBand="0" w:evenVBand="0" w:oddHBand="0" w:evenHBand="0" w:firstRowFirstColumn="0" w:firstRowLastColumn="0" w:lastRowFirstColumn="0" w:lastRowLastColumn="0"/>
              <w:rPr>
                <w:lang w:val="en-GB"/>
              </w:rPr>
            </w:pPr>
            <w:r w:rsidRPr="00F44045">
              <w:rPr>
                <w:lang w:val="en-GB"/>
              </w:rPr>
              <w:t>Important for prevention of symptom and an important approach to start the treatment</w:t>
            </w:r>
          </w:p>
        </w:tc>
      </w:tr>
      <w:tr w:rsidR="00CF2052" w:rsidRPr="005F0770" w14:paraId="7FBCD731" w14:textId="77777777" w:rsidTr="00CF2052">
        <w:trPr>
          <w:cnfStyle w:val="000000100000" w:firstRow="0" w:lastRow="0" w:firstColumn="0" w:lastColumn="0" w:oddVBand="0" w:evenVBand="0" w:oddHBand="1" w:evenHBand="0" w:firstRowFirstColumn="0" w:firstRowLastColumn="0" w:lastRowFirstColumn="0" w:lastRowLastColumn="0"/>
          <w:trHeight w:val="1131"/>
        </w:trPr>
        <w:tc>
          <w:tcPr>
            <w:cnfStyle w:val="001000000000" w:firstRow="0" w:lastRow="0" w:firstColumn="1" w:lastColumn="0" w:oddVBand="0" w:evenVBand="0" w:oddHBand="0" w:evenHBand="0" w:firstRowFirstColumn="0" w:firstRowLastColumn="0" w:lastRowFirstColumn="0" w:lastRowLastColumn="0"/>
            <w:tcW w:w="0" w:type="auto"/>
            <w:hideMark/>
          </w:tcPr>
          <w:p w14:paraId="399AA0F7" w14:textId="77777777" w:rsidR="00CF2052" w:rsidRPr="00AD0BBF" w:rsidRDefault="00CF2052" w:rsidP="00CF2052">
            <w:pPr>
              <w:jc w:val="left"/>
              <w:rPr>
                <w:b w:val="0"/>
                <w:bCs w:val="0"/>
                <w:sz w:val="20"/>
                <w:szCs w:val="20"/>
                <w:lang w:val="en-GB"/>
              </w:rPr>
            </w:pPr>
          </w:p>
          <w:p w14:paraId="7C1DF4A6" w14:textId="77777777" w:rsidR="00CF2052" w:rsidRPr="00AD0BBF" w:rsidRDefault="00CF2052" w:rsidP="00CF2052">
            <w:pPr>
              <w:jc w:val="left"/>
              <w:rPr>
                <w:sz w:val="20"/>
                <w:szCs w:val="20"/>
                <w:lang w:val="en-GB"/>
              </w:rPr>
            </w:pPr>
            <w:r w:rsidRPr="00AD0BBF">
              <w:rPr>
                <w:sz w:val="20"/>
                <w:szCs w:val="20"/>
                <w:lang w:val="en-GB"/>
              </w:rPr>
              <w:t>Biological therapy</w:t>
            </w:r>
          </w:p>
        </w:tc>
        <w:tc>
          <w:tcPr>
            <w:tcW w:w="2683" w:type="dxa"/>
            <w:hideMark/>
          </w:tcPr>
          <w:p w14:paraId="243F8B1A" w14:textId="77777777" w:rsidR="00CF2052" w:rsidRDefault="00CF2052" w:rsidP="00CF2052">
            <w:pPr>
              <w:jc w:val="left"/>
              <w:cnfStyle w:val="000000100000" w:firstRow="0" w:lastRow="0" w:firstColumn="0" w:lastColumn="0" w:oddVBand="0" w:evenVBand="0" w:oddHBand="1" w:evenHBand="0" w:firstRowFirstColumn="0" w:firstRowLastColumn="0" w:lastRowFirstColumn="0" w:lastRowLastColumn="0"/>
              <w:rPr>
                <w:lang w:val="en-GB"/>
              </w:rPr>
            </w:pPr>
          </w:p>
          <w:p w14:paraId="34C83598" w14:textId="77777777" w:rsidR="00CF2052" w:rsidRPr="00F44045" w:rsidRDefault="00CF2052" w:rsidP="00CF2052">
            <w:pPr>
              <w:jc w:val="left"/>
              <w:cnfStyle w:val="000000100000" w:firstRow="0" w:lastRow="0" w:firstColumn="0" w:lastColumn="0" w:oddVBand="0" w:evenVBand="0" w:oddHBand="1" w:evenHBand="0" w:firstRowFirstColumn="0" w:firstRowLastColumn="0" w:lastRowFirstColumn="0" w:lastRowLastColumn="0"/>
              <w:rPr>
                <w:lang w:val="en-GB"/>
              </w:rPr>
            </w:pPr>
            <w:r w:rsidRPr="00F44045">
              <w:rPr>
                <w:lang w:val="en-GB"/>
              </w:rPr>
              <w:t>An important option to manage severity (NHS England, 2026). </w:t>
            </w:r>
          </w:p>
        </w:tc>
      </w:tr>
      <w:tr w:rsidR="00CF2052" w:rsidRPr="005F0770" w14:paraId="4BCEABA9" w14:textId="77777777" w:rsidTr="00CF2052">
        <w:trPr>
          <w:trHeight w:val="980"/>
        </w:trPr>
        <w:tc>
          <w:tcPr>
            <w:cnfStyle w:val="001000000000" w:firstRow="0" w:lastRow="0" w:firstColumn="1" w:lastColumn="0" w:oddVBand="0" w:evenVBand="0" w:oddHBand="0" w:evenHBand="0" w:firstRowFirstColumn="0" w:firstRowLastColumn="0" w:lastRowFirstColumn="0" w:lastRowLastColumn="0"/>
            <w:tcW w:w="0" w:type="auto"/>
            <w:hideMark/>
          </w:tcPr>
          <w:p w14:paraId="0A985DE0" w14:textId="77777777" w:rsidR="00CF2052" w:rsidRPr="00AD0BBF" w:rsidRDefault="00CF2052" w:rsidP="00CF2052">
            <w:pPr>
              <w:jc w:val="left"/>
              <w:rPr>
                <w:b w:val="0"/>
                <w:bCs w:val="0"/>
                <w:sz w:val="20"/>
                <w:szCs w:val="20"/>
                <w:lang w:val="en-GB"/>
              </w:rPr>
            </w:pPr>
          </w:p>
          <w:p w14:paraId="12562395" w14:textId="77777777" w:rsidR="00CF2052" w:rsidRPr="00AD0BBF" w:rsidRDefault="00CF2052" w:rsidP="00CF2052">
            <w:pPr>
              <w:jc w:val="left"/>
              <w:rPr>
                <w:sz w:val="20"/>
                <w:szCs w:val="20"/>
                <w:lang w:val="en-GB"/>
              </w:rPr>
            </w:pPr>
            <w:r w:rsidRPr="00AD0BBF">
              <w:rPr>
                <w:sz w:val="20"/>
                <w:szCs w:val="20"/>
                <w:lang w:val="en-GB"/>
              </w:rPr>
              <w:t>Oral corticosteroid</w:t>
            </w:r>
          </w:p>
        </w:tc>
        <w:tc>
          <w:tcPr>
            <w:tcW w:w="2683" w:type="dxa"/>
            <w:hideMark/>
          </w:tcPr>
          <w:p w14:paraId="0D9FD05E" w14:textId="77777777" w:rsidR="00CF2052" w:rsidRDefault="00CF2052" w:rsidP="00CF2052">
            <w:pPr>
              <w:jc w:val="left"/>
              <w:cnfStyle w:val="000000000000" w:firstRow="0" w:lastRow="0" w:firstColumn="0" w:lastColumn="0" w:oddVBand="0" w:evenVBand="0" w:oddHBand="0" w:evenHBand="0" w:firstRowFirstColumn="0" w:firstRowLastColumn="0" w:lastRowFirstColumn="0" w:lastRowLastColumn="0"/>
              <w:rPr>
                <w:lang w:val="en-GB"/>
              </w:rPr>
            </w:pPr>
          </w:p>
          <w:p w14:paraId="47095355" w14:textId="77777777" w:rsidR="00CF2052" w:rsidRPr="00F44045" w:rsidRDefault="00CF2052" w:rsidP="00CF2052">
            <w:pPr>
              <w:jc w:val="left"/>
              <w:cnfStyle w:val="000000000000" w:firstRow="0" w:lastRow="0" w:firstColumn="0" w:lastColumn="0" w:oddVBand="0" w:evenVBand="0" w:oddHBand="0" w:evenHBand="0" w:firstRowFirstColumn="0" w:firstRowLastColumn="0" w:lastRowFirstColumn="0" w:lastRowLastColumn="0"/>
              <w:rPr>
                <w:lang w:val="en-GB"/>
              </w:rPr>
            </w:pPr>
            <w:r w:rsidRPr="00F44045">
              <w:rPr>
                <w:lang w:val="en-GB"/>
              </w:rPr>
              <w:t>Highly impactful for acute derivation</w:t>
            </w:r>
          </w:p>
        </w:tc>
      </w:tr>
      <w:tr w:rsidR="00CF2052" w:rsidRPr="005F0770" w14:paraId="61DFBBE5" w14:textId="77777777" w:rsidTr="00CF2052">
        <w:trPr>
          <w:cnfStyle w:val="000000100000" w:firstRow="0" w:lastRow="0" w:firstColumn="0" w:lastColumn="0" w:oddVBand="0" w:evenVBand="0" w:oddHBand="1" w:evenHBand="0" w:firstRowFirstColumn="0" w:firstRowLastColumn="0" w:lastRowFirstColumn="0" w:lastRowLastColumn="0"/>
          <w:trHeight w:val="1247"/>
        </w:trPr>
        <w:tc>
          <w:tcPr>
            <w:cnfStyle w:val="001000000000" w:firstRow="0" w:lastRow="0" w:firstColumn="1" w:lastColumn="0" w:oddVBand="0" w:evenVBand="0" w:oddHBand="0" w:evenHBand="0" w:firstRowFirstColumn="0" w:firstRowLastColumn="0" w:lastRowFirstColumn="0" w:lastRowLastColumn="0"/>
            <w:tcW w:w="0" w:type="auto"/>
            <w:hideMark/>
          </w:tcPr>
          <w:p w14:paraId="529C4CAF" w14:textId="77777777" w:rsidR="00CF2052" w:rsidRPr="00AD0BBF" w:rsidRDefault="00CF2052" w:rsidP="00CF2052">
            <w:pPr>
              <w:jc w:val="left"/>
              <w:rPr>
                <w:b w:val="0"/>
                <w:bCs w:val="0"/>
                <w:sz w:val="20"/>
                <w:szCs w:val="20"/>
                <w:lang w:val="en-GB"/>
              </w:rPr>
            </w:pPr>
          </w:p>
          <w:p w14:paraId="5136AAB1" w14:textId="77777777" w:rsidR="00CF2052" w:rsidRPr="00AD0BBF" w:rsidRDefault="00CF2052" w:rsidP="00CF2052">
            <w:pPr>
              <w:jc w:val="left"/>
              <w:rPr>
                <w:sz w:val="20"/>
                <w:szCs w:val="20"/>
                <w:lang w:val="en-GB"/>
              </w:rPr>
            </w:pPr>
            <w:r w:rsidRPr="00AD0BBF">
              <w:rPr>
                <w:sz w:val="20"/>
                <w:szCs w:val="20"/>
                <w:lang w:val="en-GB"/>
              </w:rPr>
              <w:t>Nebulizer and oxygen</w:t>
            </w:r>
          </w:p>
        </w:tc>
        <w:tc>
          <w:tcPr>
            <w:tcW w:w="2683" w:type="dxa"/>
            <w:hideMark/>
          </w:tcPr>
          <w:p w14:paraId="393F2F54" w14:textId="77777777" w:rsidR="00CF2052" w:rsidRDefault="00CF2052" w:rsidP="00CF2052">
            <w:pPr>
              <w:jc w:val="left"/>
              <w:cnfStyle w:val="000000100000" w:firstRow="0" w:lastRow="0" w:firstColumn="0" w:lastColumn="0" w:oddVBand="0" w:evenVBand="0" w:oddHBand="1" w:evenHBand="0" w:firstRowFirstColumn="0" w:firstRowLastColumn="0" w:lastRowFirstColumn="0" w:lastRowLastColumn="0"/>
              <w:rPr>
                <w:lang w:val="en-GB"/>
              </w:rPr>
            </w:pPr>
          </w:p>
          <w:p w14:paraId="480779FD" w14:textId="77777777" w:rsidR="00CF2052" w:rsidRPr="00F44045" w:rsidRDefault="00CF2052" w:rsidP="00CF2052">
            <w:pPr>
              <w:jc w:val="left"/>
              <w:cnfStyle w:val="000000100000" w:firstRow="0" w:lastRow="0" w:firstColumn="0" w:lastColumn="0" w:oddVBand="0" w:evenVBand="0" w:oddHBand="1" w:evenHBand="0" w:firstRowFirstColumn="0" w:firstRowLastColumn="0" w:lastRowFirstColumn="0" w:lastRowLastColumn="0"/>
              <w:rPr>
                <w:lang w:val="en-GB"/>
              </w:rPr>
            </w:pPr>
            <w:r w:rsidRPr="00F44045">
              <w:rPr>
                <w:lang w:val="en-GB"/>
              </w:rPr>
              <w:t>Important emergency intervention (NHS England, 2024).</w:t>
            </w:r>
          </w:p>
        </w:tc>
      </w:tr>
    </w:tbl>
    <w:p w14:paraId="507F4394" w14:textId="6E2D91E8" w:rsidR="00B957AC" w:rsidRPr="001D0BEF" w:rsidRDefault="005B48E9">
      <w:pPr>
        <w:rPr>
          <w:b/>
          <w:bCs/>
          <w:i/>
          <w:iCs/>
          <w:lang w:val="en-GB"/>
        </w:rPr>
      </w:pPr>
      <w:r w:rsidRPr="001D0BEF">
        <w:rPr>
          <w:b/>
          <w:bCs/>
          <w:i/>
          <w:iCs/>
          <w:lang w:val="en-GB"/>
        </w:rPr>
        <w:lastRenderedPageBreak/>
        <w:t>Current Theoretical Perspectives in Long-Term Condition Management</w:t>
      </w:r>
      <w:r w:rsidR="001B6C10" w:rsidRPr="001D0BEF">
        <w:rPr>
          <w:b/>
          <w:bCs/>
          <w:i/>
          <w:iCs/>
          <w:lang w:val="en-GB"/>
        </w:rPr>
        <w:t>:</w:t>
      </w:r>
    </w:p>
    <w:p w14:paraId="2FE5868B" w14:textId="77777777" w:rsidR="001D0BEF" w:rsidRDefault="005B48E9" w:rsidP="008266D7">
      <w:pPr>
        <w:jc w:val="left"/>
        <w:rPr>
          <w:lang w:val="en-GB"/>
        </w:rPr>
      </w:pPr>
      <w:r w:rsidRPr="005F0770">
        <w:rPr>
          <w:lang w:val="en-GB"/>
        </w:rPr>
        <w:t>The management of LTC from the theoretical perspective defines asthma as a disease whose management requires continuity and should ideally be done in a collaborative manner since it cannot be addressed on its own (</w:t>
      </w:r>
      <w:proofErr w:type="spellStart"/>
      <w:r w:rsidRPr="005F0770">
        <w:rPr>
          <w:lang w:val="en-GB"/>
        </w:rPr>
        <w:t>Papi</w:t>
      </w:r>
      <w:r w:rsidRPr="005F0770">
        <w:rPr>
          <w:i/>
          <w:iCs/>
          <w:lang w:val="en-GB"/>
        </w:rPr>
        <w:t>et</w:t>
      </w:r>
      <w:proofErr w:type="spellEnd"/>
      <w:r w:rsidRPr="005F0770">
        <w:rPr>
          <w:i/>
          <w:iCs/>
          <w:lang w:val="en-GB"/>
        </w:rPr>
        <w:t xml:space="preserve"> al., </w:t>
      </w:r>
      <w:r w:rsidR="005F0770">
        <w:rPr>
          <w:lang w:val="en-GB"/>
        </w:rPr>
        <w:t xml:space="preserve">2022). </w:t>
      </w:r>
      <w:r w:rsidRPr="005F0770">
        <w:rPr>
          <w:lang w:val="en-GB"/>
        </w:rPr>
        <w:t xml:space="preserve">Airway inflammation has been associated with the biopsychosocial theory, anxiety, restriction of activities, and disruption of socialisation, while the self-management theory emphasises knowledge and skills. Evaluation needs to incorporate and relate theory with outcomes like symptom control, exacerbations and quality of life. </w:t>
      </w:r>
    </w:p>
    <w:p w14:paraId="7C4603D4" w14:textId="77777777" w:rsidR="001D0BEF" w:rsidRDefault="001D0BEF" w:rsidP="008266D7">
      <w:pPr>
        <w:jc w:val="left"/>
        <w:rPr>
          <w:lang w:val="en-GB"/>
        </w:rPr>
      </w:pPr>
    </w:p>
    <w:p w14:paraId="3866DB7F" w14:textId="1367481C" w:rsidR="00B957AC" w:rsidRPr="005F0770" w:rsidRDefault="005B48E9" w:rsidP="008266D7">
      <w:pPr>
        <w:jc w:val="left"/>
        <w:rPr>
          <w:lang w:val="en-GB"/>
        </w:rPr>
      </w:pPr>
      <w:r w:rsidRPr="005F0770">
        <w:rPr>
          <w:lang w:val="en-GB"/>
        </w:rPr>
        <w:t>According to the World Health Organisation (2024), there are 262 million people affected by asthma in the world, and it is responsible for more than 450,000</w:t>
      </w:r>
      <w:r w:rsidR="005F0770">
        <w:rPr>
          <w:lang w:val="en-GB"/>
        </w:rPr>
        <w:t xml:space="preserve"> deaths every year, showing the </w:t>
      </w:r>
      <w:r w:rsidRPr="005F0770">
        <w:rPr>
          <w:lang w:val="en-GB"/>
        </w:rPr>
        <w:t xml:space="preserve">benefits of frameworks, but individual responses and the capacity to implement them differ and are still a limit identified throughout diverse patients and families. </w:t>
      </w:r>
    </w:p>
    <w:p w14:paraId="1FBAA29C" w14:textId="77777777" w:rsidR="001D0BEF" w:rsidRDefault="001D0BEF" w:rsidP="008266D7">
      <w:pPr>
        <w:jc w:val="left"/>
        <w:rPr>
          <w:b/>
          <w:bCs/>
          <w:i/>
          <w:iCs/>
          <w:sz w:val="24"/>
          <w:szCs w:val="24"/>
          <w:lang w:val="en-GB"/>
        </w:rPr>
      </w:pPr>
    </w:p>
    <w:p w14:paraId="5CFF6669" w14:textId="657D10F0" w:rsidR="00B957AC" w:rsidRPr="001D0BEF" w:rsidRDefault="005B48E9" w:rsidP="008266D7">
      <w:pPr>
        <w:jc w:val="left"/>
        <w:rPr>
          <w:b/>
          <w:bCs/>
          <w:i/>
          <w:iCs/>
          <w:lang w:val="en-GB"/>
        </w:rPr>
      </w:pPr>
      <w:r w:rsidRPr="001D0BEF">
        <w:rPr>
          <w:b/>
          <w:bCs/>
          <w:i/>
          <w:iCs/>
          <w:lang w:val="en-GB"/>
        </w:rPr>
        <w:t>UK Model: NHS House of Care Model for Person-Centred Asthma Management</w:t>
      </w:r>
      <w:r w:rsidR="001D0BEF">
        <w:rPr>
          <w:b/>
          <w:bCs/>
          <w:i/>
          <w:iCs/>
          <w:lang w:val="en-GB"/>
        </w:rPr>
        <w:t>:</w:t>
      </w:r>
    </w:p>
    <w:p w14:paraId="535EAEE0" w14:textId="77777777" w:rsidR="00A84B9F" w:rsidRDefault="005B48E9" w:rsidP="0050476A">
      <w:pPr>
        <w:jc w:val="left"/>
        <w:rPr>
          <w:lang w:val="en-GB"/>
        </w:rPr>
      </w:pPr>
      <w:r w:rsidRPr="005F0770">
        <w:rPr>
          <w:lang w:val="en-GB"/>
        </w:rPr>
        <w:t xml:space="preserve">According to NHS England (2024), the NHS “House of Care” represents an example of person-centred management in the United Kingdom, as there is an association between people based on their need to be involved and informed; </w:t>
      </w:r>
      <w:r w:rsidRPr="005F0770">
        <w:rPr>
          <w:lang w:val="en-GB"/>
        </w:rPr>
        <w:t xml:space="preserve">care is also associated with proactive preparation. </w:t>
      </w:r>
    </w:p>
    <w:p w14:paraId="5E89E5FD" w14:textId="77777777" w:rsidR="00EE5ECF" w:rsidRDefault="00EE5ECF" w:rsidP="0050476A">
      <w:pPr>
        <w:jc w:val="left"/>
        <w:rPr>
          <w:lang w:val="en-GB"/>
        </w:rPr>
      </w:pPr>
    </w:p>
    <w:p w14:paraId="30BFC4F9" w14:textId="33130EC7" w:rsidR="001D0BEF" w:rsidRDefault="005B48E9" w:rsidP="0050476A">
      <w:pPr>
        <w:jc w:val="left"/>
        <w:rPr>
          <w:lang w:val="en-GB"/>
        </w:rPr>
      </w:pPr>
      <w:r w:rsidRPr="005F0770">
        <w:rPr>
          <w:lang w:val="en-GB"/>
        </w:rPr>
        <w:t xml:space="preserve">When used in asthma, it can be used to help deliver personalised care planning, joint decision-making, review and coordinated care. It strengthens consultation that moves from the </w:t>
      </w:r>
      <w:r w:rsidR="0050476A" w:rsidRPr="005F0770">
        <w:rPr>
          <w:lang w:val="en-GB"/>
        </w:rPr>
        <w:t>clinicians</w:t>
      </w:r>
      <w:r w:rsidRPr="005F0770">
        <w:rPr>
          <w:lang w:val="en-GB"/>
        </w:rPr>
        <w:t xml:space="preserve"> to the partnership and self-management. </w:t>
      </w:r>
    </w:p>
    <w:p w14:paraId="0203BB9E" w14:textId="77777777" w:rsidR="001D0BEF" w:rsidRDefault="001D0BEF" w:rsidP="0050476A">
      <w:pPr>
        <w:jc w:val="left"/>
        <w:rPr>
          <w:lang w:val="en-GB"/>
        </w:rPr>
      </w:pPr>
    </w:p>
    <w:p w14:paraId="608A8094" w14:textId="7DA31A26" w:rsidR="00B957AC" w:rsidRDefault="005B48E9" w:rsidP="00AB66DB">
      <w:pPr>
        <w:jc w:val="left"/>
        <w:rPr>
          <w:lang w:val="en-GB"/>
        </w:rPr>
      </w:pPr>
      <w:r w:rsidRPr="005F0770">
        <w:rPr>
          <w:lang w:val="en-GB"/>
        </w:rPr>
        <w:t>For example, an asthma nurse may be able to agree an asthma plan with an individual and the technique of inhalers. There are benefits to prevention and continuity of services, but the capacity of the workforce is a limitation, as is the digital access to and the inconsistent use of prevention across NHS settings and care.</w:t>
      </w:r>
    </w:p>
    <w:p w14:paraId="7C2F41D6" w14:textId="3BFD96F8" w:rsidR="0019699E" w:rsidRDefault="0019699E" w:rsidP="00AB66DB">
      <w:pPr>
        <w:jc w:val="left"/>
        <w:rPr>
          <w:lang w:val="en-GB"/>
        </w:rPr>
      </w:pPr>
      <w:r w:rsidRPr="005F0770">
        <w:rPr>
          <w:noProof/>
        </w:rPr>
        <w:drawing>
          <wp:inline distT="0" distB="0" distL="0" distR="0" wp14:anchorId="0A95750C" wp14:editId="266FC261">
            <wp:extent cx="3119272" cy="2070201"/>
            <wp:effectExtent l="0" t="0" r="0" b="0"/>
            <wp:docPr id="116950898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srcRect/>
                    <a:stretch>
                      <a:fillRect/>
                    </a:stretch>
                  </pic:blipFill>
                  <pic:spPr bwMode="auto">
                    <a:xfrm>
                      <a:off x="0" y="0"/>
                      <a:ext cx="3132351" cy="2078881"/>
                    </a:xfrm>
                    <a:prstGeom prst="rect">
                      <a:avLst/>
                    </a:prstGeom>
                    <a:noFill/>
                    <a:ln w="9525">
                      <a:noFill/>
                      <a:miter lim="800000"/>
                      <a:headEnd/>
                      <a:tailEnd/>
                    </a:ln>
                  </pic:spPr>
                </pic:pic>
              </a:graphicData>
            </a:graphic>
          </wp:inline>
        </w:drawing>
      </w:r>
    </w:p>
    <w:p w14:paraId="42B2E1C8" w14:textId="4DC7B8F8" w:rsidR="00CD224A" w:rsidRPr="00D46A0D" w:rsidRDefault="00CD224A" w:rsidP="00CD224A">
      <w:pPr>
        <w:jc w:val="center"/>
        <w:rPr>
          <w:bCs/>
          <w:lang w:val="en-GB"/>
        </w:rPr>
      </w:pPr>
      <w:r w:rsidRPr="00D46A0D">
        <w:rPr>
          <w:bCs/>
          <w:lang w:val="en-GB"/>
        </w:rPr>
        <w:t>Source: (NHS, 2023)</w:t>
      </w:r>
    </w:p>
    <w:p w14:paraId="2B576021" w14:textId="77777777" w:rsidR="00AB66DB" w:rsidRDefault="00AB66DB" w:rsidP="008266D7">
      <w:pPr>
        <w:jc w:val="left"/>
        <w:rPr>
          <w:b/>
          <w:bCs/>
          <w:i/>
          <w:iCs/>
          <w:lang w:val="en-GB"/>
        </w:rPr>
      </w:pPr>
    </w:p>
    <w:p w14:paraId="70684AA4" w14:textId="752F1C23" w:rsidR="00B957AC" w:rsidRPr="001D0BEF" w:rsidRDefault="005B48E9" w:rsidP="008266D7">
      <w:pPr>
        <w:jc w:val="left"/>
        <w:rPr>
          <w:b/>
          <w:bCs/>
          <w:i/>
          <w:iCs/>
          <w:lang w:val="en-GB"/>
        </w:rPr>
      </w:pPr>
      <w:r w:rsidRPr="001D0BEF">
        <w:rPr>
          <w:b/>
          <w:bCs/>
          <w:i/>
          <w:iCs/>
          <w:lang w:val="en-GB"/>
        </w:rPr>
        <w:t>International Model: Chronic Care Model and Its Application to Asthma</w:t>
      </w:r>
      <w:r w:rsidR="001D0BEF">
        <w:rPr>
          <w:b/>
          <w:bCs/>
          <w:i/>
          <w:iCs/>
          <w:lang w:val="en-GB"/>
        </w:rPr>
        <w:t>:</w:t>
      </w:r>
    </w:p>
    <w:p w14:paraId="2D3240D6" w14:textId="77777777" w:rsidR="00EB2066" w:rsidRDefault="005B48E9" w:rsidP="0050476A">
      <w:pPr>
        <w:jc w:val="left"/>
        <w:rPr>
          <w:lang w:val="en-GB"/>
        </w:rPr>
      </w:pPr>
      <w:r w:rsidRPr="005F0770">
        <w:rPr>
          <w:lang w:val="en-GB"/>
        </w:rPr>
        <w:t>According to Goh</w:t>
      </w:r>
      <w:r w:rsidRPr="005F0770">
        <w:rPr>
          <w:i/>
          <w:iCs/>
          <w:lang w:val="en-GB"/>
        </w:rPr>
        <w:t xml:space="preserve"> et al.</w:t>
      </w:r>
      <w:r w:rsidRPr="005F0770">
        <w:rPr>
          <w:lang w:val="en-GB"/>
        </w:rPr>
        <w:t xml:space="preserve"> (2022), the Chronic Care Model (CCM) has been developed to make health services take a proactive approach to managing chronic conditions and consists of six elements. </w:t>
      </w:r>
      <w:r w:rsidRPr="005F0770">
        <w:rPr>
          <w:lang w:val="en-GB"/>
        </w:rPr>
        <w:lastRenderedPageBreak/>
        <w:t xml:space="preserve">Health system organisation, community resources, self-management support, delivery system design, decision support and clinical information systems. </w:t>
      </w:r>
    </w:p>
    <w:p w14:paraId="106C20F2" w14:textId="77777777" w:rsidR="00A84B9F" w:rsidRDefault="005B48E9" w:rsidP="0050476A">
      <w:pPr>
        <w:jc w:val="left"/>
        <w:rPr>
          <w:lang w:val="en-GB"/>
        </w:rPr>
      </w:pPr>
      <w:r w:rsidRPr="005F0770">
        <w:rPr>
          <w:lang w:val="en-GB"/>
        </w:rPr>
        <w:t>For asthma, these components work to facilitate recalls, action plans, guideline-led prescribing and monitoring. For instance, there are patterns that can be seen, and then the review for those patients who experience recurring attacks of exacerbation can be done (Skolnik</w:t>
      </w:r>
      <w:r w:rsidR="00300BC6">
        <w:rPr>
          <w:i/>
          <w:iCs/>
          <w:lang w:val="en-GB"/>
        </w:rPr>
        <w:t xml:space="preserve"> et </w:t>
      </w:r>
      <w:r w:rsidRPr="005F0770">
        <w:rPr>
          <w:i/>
          <w:iCs/>
          <w:lang w:val="en-GB"/>
        </w:rPr>
        <w:t>al.,</w:t>
      </w:r>
      <w:r w:rsidRPr="005F0770">
        <w:rPr>
          <w:lang w:val="en-GB"/>
        </w:rPr>
        <w:t xml:space="preserve"> 2024). </w:t>
      </w:r>
    </w:p>
    <w:p w14:paraId="573D3E35" w14:textId="77777777" w:rsidR="00A84B9F" w:rsidRDefault="00A84B9F" w:rsidP="0050476A">
      <w:pPr>
        <w:jc w:val="left"/>
        <w:rPr>
          <w:lang w:val="en-GB"/>
        </w:rPr>
      </w:pPr>
    </w:p>
    <w:p w14:paraId="6C045AE1" w14:textId="1F388B1B" w:rsidR="00B957AC" w:rsidRPr="005F0770" w:rsidRDefault="005B48E9" w:rsidP="0050476A">
      <w:pPr>
        <w:jc w:val="left"/>
        <w:rPr>
          <w:lang w:val="en-GB"/>
        </w:rPr>
      </w:pPr>
      <w:r w:rsidRPr="005F0770">
        <w:rPr>
          <w:lang w:val="en-GB"/>
        </w:rPr>
        <w:t xml:space="preserve">There are about 262 million people suffering from asthma worldwide. This process is scalable; however, the need for high-quality data is essential. </w:t>
      </w:r>
    </w:p>
    <w:p w14:paraId="24C4B34B" w14:textId="77777777" w:rsidR="00DB50E7" w:rsidRDefault="00DB50E7" w:rsidP="0050476A">
      <w:pPr>
        <w:jc w:val="left"/>
        <w:rPr>
          <w:b/>
          <w:bCs/>
          <w:i/>
          <w:iCs/>
          <w:sz w:val="24"/>
          <w:szCs w:val="24"/>
          <w:lang w:val="en-GB"/>
        </w:rPr>
      </w:pPr>
    </w:p>
    <w:p w14:paraId="7E1F59C1" w14:textId="26F51125" w:rsidR="00B957AC" w:rsidRPr="00DB50E7" w:rsidRDefault="005B48E9" w:rsidP="0050476A">
      <w:pPr>
        <w:jc w:val="left"/>
        <w:rPr>
          <w:b/>
          <w:bCs/>
          <w:i/>
          <w:iCs/>
          <w:lang w:val="en-GB"/>
        </w:rPr>
      </w:pPr>
      <w:r w:rsidRPr="00DB50E7">
        <w:rPr>
          <w:b/>
          <w:bCs/>
          <w:i/>
          <w:iCs/>
          <w:lang w:val="en-GB"/>
        </w:rPr>
        <w:t>Comparative Evaluation of UK and International Models</w:t>
      </w:r>
      <w:r w:rsidR="00DB50E7">
        <w:rPr>
          <w:b/>
          <w:bCs/>
          <w:i/>
          <w:iCs/>
          <w:lang w:val="en-GB"/>
        </w:rPr>
        <w:t>:</w:t>
      </w:r>
    </w:p>
    <w:p w14:paraId="0316EF4E" w14:textId="77777777" w:rsidR="00A84B9F" w:rsidRDefault="005B48E9" w:rsidP="0050476A">
      <w:pPr>
        <w:jc w:val="left"/>
        <w:rPr>
          <w:lang w:val="en-GB"/>
        </w:rPr>
      </w:pPr>
      <w:r w:rsidRPr="005F0770">
        <w:rPr>
          <w:lang w:val="en-GB"/>
        </w:rPr>
        <w:t xml:space="preserve">Comparative Evaluation addresses the person-centred approach to care in the NHS model of House of Care as well as personalised and supported self-management, whereas the CCM international model addresses the design of organisations for proactive chronic disease management. </w:t>
      </w:r>
    </w:p>
    <w:p w14:paraId="3C62AFEE" w14:textId="77777777" w:rsidR="00A84B9F" w:rsidRDefault="00A84B9F" w:rsidP="0050476A">
      <w:pPr>
        <w:jc w:val="left"/>
        <w:rPr>
          <w:lang w:val="en-GB"/>
        </w:rPr>
      </w:pPr>
    </w:p>
    <w:p w14:paraId="1045AAC2" w14:textId="21E72AD3" w:rsidR="003D4818" w:rsidRDefault="005B48E9" w:rsidP="0050476A">
      <w:pPr>
        <w:jc w:val="left"/>
        <w:rPr>
          <w:lang w:val="en-GB"/>
        </w:rPr>
      </w:pPr>
      <w:r w:rsidRPr="005F0770">
        <w:rPr>
          <w:lang w:val="en-GB"/>
        </w:rPr>
        <w:t xml:space="preserve">NHS House of Care model is the most relevant one for NHS integrated pathways, and CCM brings in flexible components for systems (Eustace-Bowman, 2026). </w:t>
      </w:r>
    </w:p>
    <w:p w14:paraId="399698E1" w14:textId="77777777" w:rsidR="003D4818" w:rsidRDefault="003D4818" w:rsidP="0050476A">
      <w:pPr>
        <w:jc w:val="left"/>
        <w:rPr>
          <w:lang w:val="en-GB"/>
        </w:rPr>
      </w:pPr>
    </w:p>
    <w:p w14:paraId="13C3303C" w14:textId="5BB493CA" w:rsidR="00B957AC" w:rsidRDefault="005B48E9" w:rsidP="0050476A">
      <w:pPr>
        <w:jc w:val="left"/>
        <w:rPr>
          <w:lang w:val="en-GB"/>
        </w:rPr>
      </w:pPr>
      <w:r w:rsidRPr="005F0770">
        <w:rPr>
          <w:lang w:val="en-GB"/>
        </w:rPr>
        <w:t>Asthma has a connection with population registers with recall systems and an action plan. Shortcomings: duplication, resource consequences, variations in different populations; Strengths: continuity and prevention of diseases.</w:t>
      </w:r>
    </w:p>
    <w:p w14:paraId="126F5320" w14:textId="77777777" w:rsidR="00951D5C" w:rsidRPr="005F0770" w:rsidRDefault="00951D5C" w:rsidP="0050476A">
      <w:pPr>
        <w:jc w:val="left"/>
        <w:rPr>
          <w:lang w:val="en-GB"/>
        </w:rPr>
      </w:pPr>
    </w:p>
    <w:p w14:paraId="421E2FA9" w14:textId="24632E4D" w:rsidR="00B957AC" w:rsidRPr="00951D5C" w:rsidRDefault="005B48E9" w:rsidP="00B2483B">
      <w:pPr>
        <w:jc w:val="left"/>
        <w:rPr>
          <w:b/>
          <w:bCs/>
          <w:i/>
          <w:iCs/>
          <w:lang w:val="en-GB"/>
        </w:rPr>
      </w:pPr>
      <w:r w:rsidRPr="00951D5C">
        <w:rPr>
          <w:b/>
          <w:bCs/>
          <w:i/>
          <w:iCs/>
          <w:lang w:val="en-GB"/>
        </w:rPr>
        <w:t>Evidence-Based Frameworks for Asthma Self-Management and Patient Activation</w:t>
      </w:r>
      <w:r w:rsidR="00951D5C">
        <w:rPr>
          <w:b/>
          <w:bCs/>
          <w:i/>
          <w:iCs/>
          <w:lang w:val="en-GB"/>
        </w:rPr>
        <w:t>:</w:t>
      </w:r>
    </w:p>
    <w:p w14:paraId="746CE966" w14:textId="77777777" w:rsidR="00A076BC" w:rsidRDefault="005B48E9" w:rsidP="00B2483B">
      <w:pPr>
        <w:jc w:val="left"/>
        <w:rPr>
          <w:lang w:val="en-GB"/>
        </w:rPr>
      </w:pPr>
      <w:r w:rsidRPr="005F0770">
        <w:rPr>
          <w:color w:val="040102"/>
          <w:sz w:val="21"/>
          <w:szCs w:val="21"/>
          <w:lang w:val="en-GB"/>
        </w:rPr>
        <w:t xml:space="preserve">According to </w:t>
      </w:r>
      <w:r w:rsidRPr="005F0770">
        <w:rPr>
          <w:sz w:val="21"/>
          <w:szCs w:val="21"/>
          <w:lang w:val="en-GB"/>
        </w:rPr>
        <w:t>NHS (2025),</w:t>
      </w:r>
      <w:r w:rsidRPr="005F0770">
        <w:rPr>
          <w:lang w:val="en-GB"/>
        </w:rPr>
        <w:t xml:space="preserve"> evidence-based self-management frameworks enable patients to identify symptoms, take medications properly, detect worsening and implement agreed plans. Patient activation is the process of knowledge, skills and confidence that empower them to make decisions.</w:t>
      </w:r>
    </w:p>
    <w:p w14:paraId="4D2BC936" w14:textId="0BB77B0A" w:rsidR="00A076BC" w:rsidRDefault="00A23755" w:rsidP="00B2483B">
      <w:pPr>
        <w:jc w:val="left"/>
        <w:rPr>
          <w:lang w:val="en-GB"/>
        </w:rPr>
      </w:pPr>
      <w:r>
        <w:rPr>
          <w:noProof/>
        </w:rPr>
        <w:drawing>
          <wp:inline distT="0" distB="0" distL="0" distR="0" wp14:anchorId="70E4CC1B" wp14:editId="43A4A601">
            <wp:extent cx="2637790" cy="1969770"/>
            <wp:effectExtent l="0" t="0" r="0" b="0"/>
            <wp:docPr id="1199176060" name="Picture 7" descr="Can You Develop Asthma as an Adult? What It Me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an You Develop Asthma as an Adult? What It Mean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37790" cy="1969770"/>
                    </a:xfrm>
                    <a:prstGeom prst="rect">
                      <a:avLst/>
                    </a:prstGeom>
                    <a:noFill/>
                    <a:ln>
                      <a:noFill/>
                    </a:ln>
                  </pic:spPr>
                </pic:pic>
              </a:graphicData>
            </a:graphic>
          </wp:inline>
        </w:drawing>
      </w:r>
    </w:p>
    <w:p w14:paraId="22BC5BB2" w14:textId="065D7823" w:rsidR="00670C2B" w:rsidRDefault="00E6430D" w:rsidP="00052477">
      <w:pPr>
        <w:jc w:val="center"/>
        <w:rPr>
          <w:lang w:val="en-GB"/>
        </w:rPr>
      </w:pPr>
      <w:r>
        <w:rPr>
          <w:lang w:val="en-GB"/>
        </w:rPr>
        <w:t>(</w:t>
      </w:r>
      <w:r w:rsidR="00052477">
        <w:rPr>
          <w:lang w:val="en-GB"/>
        </w:rPr>
        <w:t>Source: blog.truneb.com)</w:t>
      </w:r>
    </w:p>
    <w:p w14:paraId="5D0CA441" w14:textId="77777777" w:rsidR="00052477" w:rsidRDefault="00052477" w:rsidP="00B2483B">
      <w:pPr>
        <w:jc w:val="left"/>
        <w:rPr>
          <w:lang w:val="en-GB"/>
        </w:rPr>
      </w:pPr>
    </w:p>
    <w:p w14:paraId="233B5237" w14:textId="03B71C11" w:rsidR="00200A4B" w:rsidRDefault="005B48E9" w:rsidP="00B2483B">
      <w:pPr>
        <w:jc w:val="left"/>
        <w:rPr>
          <w:lang w:val="en-GB"/>
        </w:rPr>
      </w:pPr>
      <w:r w:rsidRPr="005F0770">
        <w:rPr>
          <w:lang w:val="en-GB"/>
        </w:rPr>
        <w:t xml:space="preserve">Teaching to use the inhaler properly, to identify when it may be worsening and have them to have a written plan. Benefits include autonomy, earlier intervention and adherence. </w:t>
      </w:r>
    </w:p>
    <w:p w14:paraId="7448FD3A" w14:textId="77777777" w:rsidR="0065490F" w:rsidRDefault="0065490F" w:rsidP="00B2483B">
      <w:pPr>
        <w:jc w:val="left"/>
        <w:rPr>
          <w:lang w:val="en-GB"/>
        </w:rPr>
      </w:pPr>
    </w:p>
    <w:p w14:paraId="1B173346" w14:textId="05731E45" w:rsidR="00B957AC" w:rsidRDefault="002B1F88" w:rsidP="00B2483B">
      <w:pPr>
        <w:jc w:val="left"/>
        <w:rPr>
          <w:lang w:val="en-GB"/>
        </w:rPr>
      </w:pPr>
      <w:r w:rsidRPr="00662FAB">
        <w:rPr>
          <w:b/>
          <w:bCs/>
          <w:i/>
          <w:iCs/>
          <w:noProof/>
          <w:lang w:val="en-GB"/>
        </w:rPr>
        <w:lastRenderedPageBreak/>
        <w:drawing>
          <wp:anchor distT="0" distB="0" distL="114300" distR="114300" simplePos="0" relativeHeight="251658752" behindDoc="0" locked="0" layoutInCell="1" allowOverlap="1" wp14:anchorId="4FD90BC8" wp14:editId="3A7CF25B">
            <wp:simplePos x="0" y="0"/>
            <wp:positionH relativeFrom="column">
              <wp:posOffset>2963545</wp:posOffset>
            </wp:positionH>
            <wp:positionV relativeFrom="paragraph">
              <wp:posOffset>641985</wp:posOffset>
            </wp:positionV>
            <wp:extent cx="3320415" cy="2002155"/>
            <wp:effectExtent l="0" t="0" r="0" b="0"/>
            <wp:wrapThrough wrapText="bothSides">
              <wp:wrapPolygon edited="0">
                <wp:start x="0" y="0"/>
                <wp:lineTo x="0" y="21374"/>
                <wp:lineTo x="21439" y="21374"/>
                <wp:lineTo x="21439" y="0"/>
                <wp:lineTo x="0" y="0"/>
              </wp:wrapPolygon>
            </wp:wrapThrough>
            <wp:docPr id="27741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41522"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320415" cy="2002155"/>
                    </a:xfrm>
                    <a:prstGeom prst="rect">
                      <a:avLst/>
                    </a:prstGeom>
                  </pic:spPr>
                </pic:pic>
              </a:graphicData>
            </a:graphic>
            <wp14:sizeRelH relativeFrom="margin">
              <wp14:pctWidth>0</wp14:pctWidth>
            </wp14:sizeRelH>
            <wp14:sizeRelV relativeFrom="margin">
              <wp14:pctHeight>0</wp14:pctHeight>
            </wp14:sizeRelV>
          </wp:anchor>
        </w:drawing>
      </w:r>
      <w:r w:rsidR="005B48E9" w:rsidRPr="005F0770">
        <w:rPr>
          <w:lang w:val="en-GB"/>
        </w:rPr>
        <w:t>Challenges are health-literacy gaps, lack of engagement, anxiety, language issues and behavioural maintenance. An organised education program thus can minimise unnecessary worsening and use of emergency health care services in the long term.</w:t>
      </w:r>
    </w:p>
    <w:p w14:paraId="5C1A9A53" w14:textId="77777777" w:rsidR="001B4644" w:rsidRPr="005F0770" w:rsidRDefault="001B4644" w:rsidP="00B2483B">
      <w:pPr>
        <w:jc w:val="left"/>
        <w:rPr>
          <w:b/>
          <w:bCs/>
          <w:i/>
          <w:iCs/>
          <w:sz w:val="24"/>
          <w:szCs w:val="24"/>
          <w:lang w:val="en-GB"/>
        </w:rPr>
      </w:pPr>
    </w:p>
    <w:p w14:paraId="6416C5D7" w14:textId="6C3F1D0E" w:rsidR="00B957AC" w:rsidRPr="00200A4B" w:rsidRDefault="005B48E9" w:rsidP="0050476A">
      <w:pPr>
        <w:jc w:val="left"/>
        <w:rPr>
          <w:b/>
          <w:bCs/>
          <w:i/>
          <w:iCs/>
          <w:lang w:val="en-GB"/>
        </w:rPr>
      </w:pPr>
      <w:r w:rsidRPr="00200A4B">
        <w:rPr>
          <w:b/>
          <w:bCs/>
          <w:i/>
          <w:iCs/>
          <w:lang w:val="en-GB"/>
        </w:rPr>
        <w:t>Applying Theoretical Models to Improve Asthma Outcomes and Quality of Life</w:t>
      </w:r>
      <w:r w:rsidR="00200A4B">
        <w:rPr>
          <w:b/>
          <w:bCs/>
          <w:i/>
          <w:iCs/>
          <w:lang w:val="en-GB"/>
        </w:rPr>
        <w:t>:</w:t>
      </w:r>
    </w:p>
    <w:p w14:paraId="67A9AFF8" w14:textId="4ED105D1" w:rsidR="00862654" w:rsidRDefault="005B48E9" w:rsidP="00B2483B">
      <w:pPr>
        <w:jc w:val="left"/>
        <w:rPr>
          <w:lang w:val="en-GB"/>
        </w:rPr>
      </w:pPr>
      <w:r w:rsidRPr="005F0770">
        <w:rPr>
          <w:lang w:val="en-GB"/>
        </w:rPr>
        <w:t>Implementation of theoretical approaches in the case of asthma requires making them practical for the patients. The House of Care plan can be linked with the CCM register, review, checking inhalation technique, and development of a personalised plan during practice (Pinnock</w:t>
      </w:r>
      <w:r w:rsidR="00BF5CF2">
        <w:rPr>
          <w:i/>
          <w:iCs/>
          <w:lang w:val="en-GB"/>
        </w:rPr>
        <w:t xml:space="preserve"> </w:t>
      </w:r>
      <w:r w:rsidR="0050476A">
        <w:rPr>
          <w:i/>
          <w:iCs/>
          <w:lang w:val="en-GB"/>
        </w:rPr>
        <w:t xml:space="preserve">et </w:t>
      </w:r>
      <w:r w:rsidRPr="005F0770">
        <w:rPr>
          <w:i/>
          <w:iCs/>
          <w:lang w:val="en-GB"/>
        </w:rPr>
        <w:t xml:space="preserve">al., </w:t>
      </w:r>
      <w:r w:rsidRPr="005F0770">
        <w:rPr>
          <w:lang w:val="en-GB"/>
        </w:rPr>
        <w:t>2023).</w:t>
      </w:r>
    </w:p>
    <w:p w14:paraId="258B715E" w14:textId="77777777" w:rsidR="00862654" w:rsidRDefault="00862654" w:rsidP="00B2483B">
      <w:pPr>
        <w:jc w:val="left"/>
        <w:rPr>
          <w:lang w:val="en-GB"/>
        </w:rPr>
      </w:pPr>
    </w:p>
    <w:p w14:paraId="4D99436C" w14:textId="77777777" w:rsidR="00102C1C" w:rsidRDefault="005B48E9" w:rsidP="00B2483B">
      <w:pPr>
        <w:jc w:val="left"/>
        <w:rPr>
          <w:lang w:val="en-GB"/>
        </w:rPr>
      </w:pPr>
      <w:r w:rsidRPr="005F0770">
        <w:rPr>
          <w:lang w:val="en-GB"/>
        </w:rPr>
        <w:t>If someone suffers from three exacerbations within a year, the chances are they may not need to have more emergency medication. For three exacerbations within a year, a patient may receive education and coordinated follow-up, and a medication review.</w:t>
      </w:r>
    </w:p>
    <w:p w14:paraId="543490C8" w14:textId="77777777" w:rsidR="00102C1C" w:rsidRDefault="00102C1C" w:rsidP="00B2483B">
      <w:pPr>
        <w:jc w:val="left"/>
        <w:rPr>
          <w:lang w:val="en-GB"/>
        </w:rPr>
      </w:pPr>
    </w:p>
    <w:p w14:paraId="58B7480F" w14:textId="6E28152D" w:rsidR="009A40B1" w:rsidRDefault="005B48E9" w:rsidP="00B2483B">
      <w:pPr>
        <w:jc w:val="left"/>
        <w:rPr>
          <w:lang w:val="en-GB"/>
        </w:rPr>
      </w:pPr>
      <w:r w:rsidRPr="005F0770">
        <w:rPr>
          <w:lang w:val="en-GB"/>
        </w:rPr>
        <w:t xml:space="preserve">The advantages encompassed improved symptom control, a sense of confidence and continuity, and early intervention. These include severity, triggers, co-morbidities, </w:t>
      </w:r>
      <w:r w:rsidR="00A41049" w:rsidRPr="005F0770">
        <w:rPr>
          <w:lang w:val="en-GB"/>
        </w:rPr>
        <w:t>and issues</w:t>
      </w:r>
      <w:r w:rsidRPr="005F0770">
        <w:rPr>
          <w:lang w:val="en-GB"/>
        </w:rPr>
        <w:t xml:space="preserve"> with adherence, unequal access to respiratory services, and limitations of routine NHS practice.</w:t>
      </w:r>
    </w:p>
    <w:p w14:paraId="3FC96C5E" w14:textId="77777777" w:rsidR="00377B98" w:rsidRDefault="00377B98" w:rsidP="00212AAB">
      <w:pPr>
        <w:jc w:val="left"/>
        <w:rPr>
          <w:b/>
          <w:bCs/>
          <w:i/>
          <w:iCs/>
          <w:lang w:val="en-GB"/>
        </w:rPr>
      </w:pPr>
    </w:p>
    <w:p w14:paraId="0FAAA6FE" w14:textId="0117F1C3" w:rsidR="001B4644" w:rsidRPr="002B1F88" w:rsidRDefault="005B48E9" w:rsidP="002B1F88">
      <w:pPr>
        <w:jc w:val="left"/>
        <w:rPr>
          <w:b/>
          <w:bCs/>
          <w:i/>
          <w:iCs/>
          <w:lang w:val="en-GB"/>
        </w:rPr>
      </w:pPr>
      <w:r w:rsidRPr="00712912">
        <w:rPr>
          <w:b/>
          <w:bCs/>
          <w:i/>
          <w:iCs/>
          <w:lang w:val="en-GB"/>
        </w:rPr>
        <w:t>Critical Evaluation of Models and Frameworks: Strengths, Limitations and Implementation Challenges</w:t>
      </w:r>
      <w:r w:rsidR="00712912">
        <w:rPr>
          <w:b/>
          <w:bCs/>
          <w:i/>
          <w:iCs/>
          <w:lang w:val="en-GB"/>
        </w:rPr>
        <w:t>:</w:t>
      </w:r>
    </w:p>
    <w:p w14:paraId="7CBB45BC" w14:textId="6040BC88" w:rsidR="00B957AC" w:rsidRPr="005F0770" w:rsidRDefault="005B48E9" w:rsidP="00B0575E">
      <w:pPr>
        <w:jc w:val="center"/>
        <w:rPr>
          <w:b/>
          <w:bCs/>
          <w:lang w:val="en-GB"/>
        </w:rPr>
      </w:pPr>
      <w:r w:rsidRPr="005F0770">
        <w:rPr>
          <w:b/>
          <w:bCs/>
          <w:lang w:val="en-GB"/>
        </w:rPr>
        <w:t>Figure: Critical Evaluation of Models and Frameworks</w:t>
      </w:r>
    </w:p>
    <w:p w14:paraId="376F3362" w14:textId="78A8674B" w:rsidR="00B957AC" w:rsidRPr="005F0770" w:rsidRDefault="005B48E9">
      <w:pPr>
        <w:jc w:val="center"/>
        <w:rPr>
          <w:lang w:val="en-GB"/>
        </w:rPr>
      </w:pPr>
      <w:r w:rsidRPr="005F0770">
        <w:rPr>
          <w:lang w:val="en-GB"/>
        </w:rPr>
        <w:t>(Source: Author)</w:t>
      </w:r>
    </w:p>
    <w:p w14:paraId="603FEEEF" w14:textId="77777777" w:rsidR="00712912" w:rsidRDefault="00712912" w:rsidP="00E3563C">
      <w:pPr>
        <w:jc w:val="left"/>
        <w:rPr>
          <w:lang w:val="en-GB"/>
        </w:rPr>
      </w:pPr>
    </w:p>
    <w:p w14:paraId="09994FAA" w14:textId="77777777" w:rsidR="002B1F88" w:rsidRDefault="002B1F88" w:rsidP="00E3563C">
      <w:pPr>
        <w:jc w:val="left"/>
        <w:rPr>
          <w:lang w:val="en-GB"/>
        </w:rPr>
      </w:pPr>
    </w:p>
    <w:p w14:paraId="4BCBA59C" w14:textId="77777777" w:rsidR="002B1F88" w:rsidRDefault="002B1F88" w:rsidP="00E3563C">
      <w:pPr>
        <w:jc w:val="left"/>
        <w:rPr>
          <w:lang w:val="en-GB"/>
        </w:rPr>
      </w:pPr>
    </w:p>
    <w:p w14:paraId="52020B13" w14:textId="77777777" w:rsidR="002B1F88" w:rsidRDefault="002B1F88" w:rsidP="00E3563C">
      <w:pPr>
        <w:jc w:val="left"/>
        <w:rPr>
          <w:lang w:val="en-GB"/>
        </w:rPr>
      </w:pPr>
    </w:p>
    <w:p w14:paraId="61895A98" w14:textId="77777777" w:rsidR="002B1F88" w:rsidRDefault="002B1F88" w:rsidP="00E3563C">
      <w:pPr>
        <w:jc w:val="left"/>
        <w:rPr>
          <w:lang w:val="en-GB"/>
        </w:rPr>
      </w:pPr>
    </w:p>
    <w:p w14:paraId="5BA3037A" w14:textId="336FC29A" w:rsidR="0040632B" w:rsidRDefault="005B48E9" w:rsidP="00E3563C">
      <w:pPr>
        <w:jc w:val="left"/>
        <w:rPr>
          <w:lang w:val="en-GB"/>
        </w:rPr>
      </w:pPr>
      <w:r w:rsidRPr="005F0770">
        <w:rPr>
          <w:lang w:val="en-GB"/>
        </w:rPr>
        <w:t xml:space="preserve">According to NHS England (2023), it is very important to concentrate on the strengths of the models and frameworks using critical analysis. </w:t>
      </w:r>
    </w:p>
    <w:p w14:paraId="1DE7A877" w14:textId="77777777" w:rsidR="0040632B" w:rsidRDefault="0040632B" w:rsidP="00E3563C">
      <w:pPr>
        <w:jc w:val="left"/>
        <w:rPr>
          <w:lang w:val="en-GB"/>
        </w:rPr>
      </w:pPr>
    </w:p>
    <w:p w14:paraId="5AD5B08F" w14:textId="17C93AF6" w:rsidR="0080020A" w:rsidRDefault="005B48E9" w:rsidP="00E3563C">
      <w:pPr>
        <w:jc w:val="left"/>
        <w:rPr>
          <w:lang w:val="en-GB"/>
        </w:rPr>
      </w:pPr>
      <w:r w:rsidRPr="005F0770">
        <w:rPr>
          <w:lang w:val="en-GB"/>
        </w:rPr>
        <w:t xml:space="preserve">The framework can help in decision-making based on the person-centred approach, promoting patient self-management and care coordination, as well as the reduction in the number of avoidable exacerbations. </w:t>
      </w:r>
    </w:p>
    <w:p w14:paraId="59B5E644" w14:textId="77777777" w:rsidR="0040632B" w:rsidRDefault="0040632B" w:rsidP="00E3563C">
      <w:pPr>
        <w:jc w:val="left"/>
        <w:rPr>
          <w:lang w:val="en-GB"/>
        </w:rPr>
      </w:pPr>
    </w:p>
    <w:p w14:paraId="752A4C29" w14:textId="5B36A071" w:rsidR="0080020A" w:rsidRDefault="005B48E9" w:rsidP="00E3563C">
      <w:pPr>
        <w:jc w:val="left"/>
        <w:rPr>
          <w:lang w:val="en-GB"/>
        </w:rPr>
      </w:pPr>
      <w:r w:rsidRPr="005F0770">
        <w:rPr>
          <w:lang w:val="en-GB"/>
        </w:rPr>
        <w:t xml:space="preserve">The House of Care model promotes personalisation of the NHS services, while CCM helps to enhance the technology infrastructure and information technology. </w:t>
      </w:r>
      <w:r w:rsidRPr="005F0770">
        <w:rPr>
          <w:lang w:val="en-GB"/>
        </w:rPr>
        <w:lastRenderedPageBreak/>
        <w:t xml:space="preserve">Some of the limitations include the lack of staff, conflicting goals, lack of data, digital divide, health literacy, as well as uneven local capability and resources (Moyo, 2025). </w:t>
      </w:r>
    </w:p>
    <w:p w14:paraId="3208EE1B" w14:textId="77777777" w:rsidR="0080020A" w:rsidRDefault="0080020A" w:rsidP="00E3563C">
      <w:pPr>
        <w:jc w:val="left"/>
        <w:rPr>
          <w:lang w:val="en-GB"/>
        </w:rPr>
      </w:pPr>
    </w:p>
    <w:p w14:paraId="40131AA2" w14:textId="351441B8" w:rsidR="00B957AC" w:rsidRDefault="005B48E9" w:rsidP="00E3563C">
      <w:pPr>
        <w:jc w:val="left"/>
        <w:rPr>
          <w:lang w:val="en-GB"/>
        </w:rPr>
      </w:pPr>
      <w:r w:rsidRPr="005F0770">
        <w:rPr>
          <w:lang w:val="en-GB"/>
        </w:rPr>
        <w:t xml:space="preserve">The pandemic of asthma affects 262 million people worldwide; therefore, scalability is required but </w:t>
      </w:r>
      <w:r w:rsidR="0040632B" w:rsidRPr="005F0770">
        <w:rPr>
          <w:lang w:val="en-GB"/>
        </w:rPr>
        <w:t>must</w:t>
      </w:r>
      <w:r w:rsidRPr="005F0770">
        <w:rPr>
          <w:lang w:val="en-GB"/>
        </w:rPr>
        <w:t xml:space="preserve"> be context-based.</w:t>
      </w:r>
    </w:p>
    <w:p w14:paraId="78905DD9" w14:textId="77777777" w:rsidR="00CD61B0" w:rsidRPr="005F0770" w:rsidRDefault="00CD61B0" w:rsidP="00E3563C">
      <w:pPr>
        <w:jc w:val="left"/>
        <w:rPr>
          <w:lang w:val="en-GB"/>
        </w:rPr>
      </w:pPr>
    </w:p>
    <w:p w14:paraId="37F17F23" w14:textId="50EB8F52" w:rsidR="00B957AC" w:rsidRPr="005F0770" w:rsidRDefault="005B48E9" w:rsidP="00A97FBF">
      <w:pPr>
        <w:pStyle w:val="Heading1"/>
        <w:jc w:val="left"/>
        <w:rPr>
          <w:lang w:val="en-GB"/>
        </w:rPr>
      </w:pPr>
      <w:bookmarkStart w:id="9" w:name="_s4q49dqi6cpq" w:colFirst="0" w:colLast="0"/>
      <w:bookmarkStart w:id="10" w:name="_Toc242286250"/>
      <w:bookmarkStart w:id="11" w:name="_Toc243638832"/>
      <w:bookmarkEnd w:id="9"/>
      <w:r w:rsidRPr="005F0770">
        <w:rPr>
          <w:lang w:val="en-GB"/>
        </w:rPr>
        <w:t xml:space="preserve">5. </w:t>
      </w:r>
      <w:r w:rsidRPr="0085776E">
        <w:rPr>
          <w:u w:val="single"/>
          <w:lang w:val="en-GB"/>
        </w:rPr>
        <w:t>Critically examining the implementation of local and national political health and social care agendas</w:t>
      </w:r>
      <w:bookmarkEnd w:id="10"/>
      <w:r w:rsidR="00A97FBF" w:rsidRPr="0085776E">
        <w:rPr>
          <w:u w:val="single"/>
          <w:lang w:val="en-GB"/>
        </w:rPr>
        <w:t xml:space="preserve"> Lo</w:t>
      </w:r>
      <w:r w:rsidR="005A66BD" w:rsidRPr="0085776E">
        <w:rPr>
          <w:u w:val="single"/>
          <w:lang w:val="en-GB"/>
        </w:rPr>
        <w:t>cal</w:t>
      </w:r>
      <w:bookmarkEnd w:id="11"/>
      <w:r w:rsidR="005A66BD">
        <w:rPr>
          <w:lang w:val="en-GB"/>
        </w:rPr>
        <w:t xml:space="preserve"> </w:t>
      </w:r>
    </w:p>
    <w:p w14:paraId="166DC11C" w14:textId="0FA117E8" w:rsidR="0040632B" w:rsidRDefault="005226AF">
      <w:pPr>
        <w:rPr>
          <w:b/>
          <w:bCs/>
          <w:i/>
          <w:iCs/>
          <w:lang w:val="en-GB"/>
        </w:rPr>
      </w:pPr>
      <w:r>
        <w:rPr>
          <w:noProof/>
        </w:rPr>
        <w:drawing>
          <wp:inline distT="0" distB="0" distL="0" distR="0" wp14:anchorId="321ED72E" wp14:editId="1818F63D">
            <wp:extent cx="2637790" cy="2287202"/>
            <wp:effectExtent l="0" t="0" r="0" b="0"/>
            <wp:docPr id="1966542691" name="Picture 5" descr="Asthma Statistics and Facts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sthma Statistics and Facts (202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37790" cy="2287202"/>
                    </a:xfrm>
                    <a:prstGeom prst="rect">
                      <a:avLst/>
                    </a:prstGeom>
                    <a:noFill/>
                    <a:ln>
                      <a:noFill/>
                    </a:ln>
                  </pic:spPr>
                </pic:pic>
              </a:graphicData>
            </a:graphic>
          </wp:inline>
        </w:drawing>
      </w:r>
    </w:p>
    <w:p w14:paraId="748F16FD" w14:textId="63B0221C" w:rsidR="005226AF" w:rsidRPr="001064C1" w:rsidRDefault="005116D3" w:rsidP="003723B5">
      <w:pPr>
        <w:jc w:val="center"/>
        <w:rPr>
          <w:lang w:val="en-GB"/>
        </w:rPr>
      </w:pPr>
      <w:r w:rsidRPr="001064C1">
        <w:rPr>
          <w:lang w:val="en-GB"/>
        </w:rPr>
        <w:t>(source</w:t>
      </w:r>
      <w:r w:rsidR="00DC626D" w:rsidRPr="001064C1">
        <w:rPr>
          <w:lang w:val="en-GB"/>
        </w:rPr>
        <w:t>: Ma</w:t>
      </w:r>
      <w:r w:rsidR="003723B5" w:rsidRPr="001064C1">
        <w:rPr>
          <w:lang w:val="en-GB"/>
        </w:rPr>
        <w:t>rket.us Media)</w:t>
      </w:r>
    </w:p>
    <w:p w14:paraId="29537A3F" w14:textId="77777777" w:rsidR="003723B5" w:rsidRPr="00BC0301" w:rsidRDefault="003723B5" w:rsidP="003723B5">
      <w:pPr>
        <w:jc w:val="center"/>
        <w:rPr>
          <w:b/>
          <w:bCs/>
          <w:lang w:val="en-GB"/>
        </w:rPr>
      </w:pPr>
    </w:p>
    <w:p w14:paraId="120D4854" w14:textId="4E858D6B" w:rsidR="007F4457" w:rsidRPr="005226AF" w:rsidRDefault="00CD61B0" w:rsidP="005226AF">
      <w:pPr>
        <w:rPr>
          <w:b/>
          <w:bCs/>
          <w:i/>
          <w:iCs/>
          <w:lang w:val="en-GB"/>
        </w:rPr>
      </w:pPr>
      <w:r>
        <w:rPr>
          <w:b/>
          <w:bCs/>
          <w:i/>
          <w:iCs/>
          <w:lang w:val="en-GB"/>
        </w:rPr>
        <w:t xml:space="preserve">Health </w:t>
      </w:r>
      <w:r w:rsidR="003860C1">
        <w:rPr>
          <w:b/>
          <w:bCs/>
          <w:i/>
          <w:iCs/>
          <w:lang w:val="en-GB"/>
        </w:rPr>
        <w:t>and Social Care Agendas for Asthma Management:</w:t>
      </w:r>
    </w:p>
    <w:p w14:paraId="3DCC8289" w14:textId="72967B83" w:rsidR="00791AC5" w:rsidRDefault="005B48E9" w:rsidP="00F42E95">
      <w:pPr>
        <w:jc w:val="left"/>
        <w:rPr>
          <w:lang w:val="en-GB"/>
        </w:rPr>
      </w:pPr>
      <w:r w:rsidRPr="005F0770">
        <w:rPr>
          <w:lang w:val="en-GB"/>
        </w:rPr>
        <w:t xml:space="preserve">The focus on Integrated Care Systems (ICSs), primary care networks and councils in coordinating asthma prevention, diagnosis and ongoing care is set out in local health and social care agendas. Their implementation should enable national standards to be translated </w:t>
      </w:r>
      <w:r w:rsidRPr="005F0770">
        <w:rPr>
          <w:lang w:val="en-GB"/>
        </w:rPr>
        <w:t xml:space="preserve">to a local targeted service such as Action Plans, inhaler checks and asthma reviews. </w:t>
      </w:r>
    </w:p>
    <w:p w14:paraId="03E33D8F" w14:textId="77777777" w:rsidR="00471752" w:rsidRDefault="00471752" w:rsidP="00F42E95">
      <w:pPr>
        <w:jc w:val="left"/>
        <w:rPr>
          <w:lang w:val="en-GB"/>
        </w:rPr>
      </w:pPr>
    </w:p>
    <w:p w14:paraId="1BF254A9" w14:textId="5982A43A" w:rsidR="00B9248F" w:rsidRDefault="005B48E9" w:rsidP="00F42E95">
      <w:pPr>
        <w:jc w:val="left"/>
        <w:rPr>
          <w:lang w:val="en-GB"/>
        </w:rPr>
      </w:pPr>
      <w:r w:rsidRPr="005F0770">
        <w:rPr>
          <w:lang w:val="en-GB"/>
        </w:rPr>
        <w:t>There are local deprivation, housing, air quality and access to services that will need attention for evaluation. There continued to be a demand for emergency asthma admissions at 39,384 in England in 2024/25 (</w:t>
      </w:r>
      <w:proofErr w:type="spellStart"/>
      <w:r w:rsidRPr="005F0770">
        <w:rPr>
          <w:lang w:val="en-GB"/>
        </w:rPr>
        <w:t>Poamaneagra</w:t>
      </w:r>
      <w:proofErr w:type="spellEnd"/>
      <w:r w:rsidR="002F4723">
        <w:rPr>
          <w:lang w:val="en-GB"/>
        </w:rPr>
        <w:t xml:space="preserve"> </w:t>
      </w:r>
      <w:r w:rsidRPr="005F0770">
        <w:rPr>
          <w:i/>
          <w:iCs/>
          <w:lang w:val="en-GB"/>
        </w:rPr>
        <w:t>et al.,</w:t>
      </w:r>
      <w:r w:rsidRPr="005F0770">
        <w:rPr>
          <w:lang w:val="en-GB"/>
        </w:rPr>
        <w:t xml:space="preserve"> 2024). </w:t>
      </w:r>
    </w:p>
    <w:p w14:paraId="21A344C4" w14:textId="77777777" w:rsidR="00B9248F" w:rsidRDefault="00B9248F" w:rsidP="00F42E95">
      <w:pPr>
        <w:jc w:val="left"/>
        <w:rPr>
          <w:lang w:val="en-GB"/>
        </w:rPr>
      </w:pPr>
    </w:p>
    <w:p w14:paraId="64C6886F" w14:textId="3AA68759" w:rsidR="00B957AC" w:rsidRPr="005F0770" w:rsidRDefault="005B48E9" w:rsidP="00F42E95">
      <w:pPr>
        <w:jc w:val="left"/>
        <w:rPr>
          <w:lang w:val="en-GB"/>
        </w:rPr>
      </w:pPr>
      <w:r w:rsidRPr="005F0770">
        <w:rPr>
          <w:lang w:val="en-GB"/>
        </w:rPr>
        <w:t xml:space="preserve">Advantages: Intervention at an early stage and teamwork; Disadvantages: The availability of the labour force. </w:t>
      </w:r>
    </w:p>
    <w:p w14:paraId="66B6706C" w14:textId="77777777" w:rsidR="00B9248F" w:rsidRDefault="00B9248F" w:rsidP="00F42E95">
      <w:pPr>
        <w:jc w:val="left"/>
        <w:rPr>
          <w:b/>
          <w:bCs/>
          <w:i/>
          <w:iCs/>
          <w:sz w:val="24"/>
          <w:szCs w:val="24"/>
          <w:lang w:val="en-GB"/>
        </w:rPr>
      </w:pPr>
    </w:p>
    <w:p w14:paraId="2F6D02F6" w14:textId="3FBE9D38" w:rsidR="00B957AC" w:rsidRPr="00B9248F" w:rsidRDefault="005B48E9" w:rsidP="00F42E95">
      <w:pPr>
        <w:jc w:val="left"/>
        <w:rPr>
          <w:b/>
          <w:bCs/>
          <w:i/>
          <w:iCs/>
          <w:lang w:val="en-GB"/>
        </w:rPr>
      </w:pPr>
      <w:r w:rsidRPr="00B9248F">
        <w:rPr>
          <w:b/>
          <w:bCs/>
          <w:i/>
          <w:iCs/>
          <w:lang w:val="en-GB"/>
        </w:rPr>
        <w:t>National Political Health and Social Care Agendas for Asthma Care in England</w:t>
      </w:r>
      <w:r w:rsidR="00B9248F">
        <w:rPr>
          <w:b/>
          <w:bCs/>
          <w:i/>
          <w:iCs/>
          <w:lang w:val="en-GB"/>
        </w:rPr>
        <w:t>:</w:t>
      </w:r>
    </w:p>
    <w:p w14:paraId="3470FA96" w14:textId="77777777" w:rsidR="00D23B93" w:rsidRDefault="005B48E9" w:rsidP="00374E4B">
      <w:pPr>
        <w:jc w:val="left"/>
        <w:rPr>
          <w:lang w:val="en-GB"/>
        </w:rPr>
      </w:pPr>
      <w:r w:rsidRPr="005F0770">
        <w:rPr>
          <w:lang w:val="en-GB"/>
        </w:rPr>
        <w:t>According to Santoni</w:t>
      </w:r>
      <w:r w:rsidR="00326483">
        <w:rPr>
          <w:lang w:val="en-GB"/>
        </w:rPr>
        <w:t xml:space="preserve"> </w:t>
      </w:r>
      <w:r w:rsidRPr="005F0770">
        <w:rPr>
          <w:i/>
          <w:iCs/>
          <w:lang w:val="en-GB"/>
        </w:rPr>
        <w:t>et al.</w:t>
      </w:r>
      <w:r w:rsidRPr="005F0770">
        <w:rPr>
          <w:lang w:val="en-GB"/>
        </w:rPr>
        <w:t xml:space="preserve"> (2025), there are national political health and social care strategies which form the basis of the priorities that are involved in the prevention of asthma, early diagnosis, personalisation and the reduction of admissions to hospitals where it is not necessary.</w:t>
      </w:r>
    </w:p>
    <w:p w14:paraId="3C6061B8" w14:textId="4A701B7D" w:rsidR="008B3C05" w:rsidRDefault="005226AF" w:rsidP="005426F8">
      <w:pPr>
        <w:jc w:val="center"/>
        <w:rPr>
          <w:lang w:val="en-GB"/>
        </w:rPr>
      </w:pPr>
      <w:r>
        <w:rPr>
          <w:noProof/>
        </w:rPr>
        <w:drawing>
          <wp:anchor distT="0" distB="0" distL="114300" distR="114300" simplePos="0" relativeHeight="251663360" behindDoc="0" locked="0" layoutInCell="1" allowOverlap="1" wp14:anchorId="1338DF65" wp14:editId="069D31BB">
            <wp:simplePos x="0" y="0"/>
            <wp:positionH relativeFrom="column">
              <wp:posOffset>0</wp:posOffset>
            </wp:positionH>
            <wp:positionV relativeFrom="paragraph">
              <wp:posOffset>1905</wp:posOffset>
            </wp:positionV>
            <wp:extent cx="3306127" cy="2280863"/>
            <wp:effectExtent l="0" t="0" r="0" b="0"/>
            <wp:wrapThrough wrapText="bothSides">
              <wp:wrapPolygon edited="0">
                <wp:start x="0" y="0"/>
                <wp:lineTo x="0" y="21474"/>
                <wp:lineTo x="21534" y="21474"/>
                <wp:lineTo x="21534" y="0"/>
                <wp:lineTo x="0" y="0"/>
              </wp:wrapPolygon>
            </wp:wrapThrough>
            <wp:docPr id="1696178431" name="Picture 8" descr="Pediatric Asthma Score Mdcalc – Pediatric Asthma Severity Score (PA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ediatric Asthma Score Mdcalc – Pediatric Asthma Severity Score (PASS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306127" cy="2280863"/>
                    </a:xfrm>
                    <a:prstGeom prst="rect">
                      <a:avLst/>
                    </a:prstGeom>
                    <a:noFill/>
                    <a:ln>
                      <a:noFill/>
                    </a:ln>
                  </pic:spPr>
                </pic:pic>
              </a:graphicData>
            </a:graphic>
          </wp:anchor>
        </w:drawing>
      </w:r>
      <w:r w:rsidR="004C0E87">
        <w:rPr>
          <w:lang w:val="en-GB"/>
        </w:rPr>
        <w:t>(</w:t>
      </w:r>
      <w:r w:rsidR="001064C1">
        <w:rPr>
          <w:lang w:val="en-GB"/>
        </w:rPr>
        <w:t xml:space="preserve">source: </w:t>
      </w:r>
      <w:proofErr w:type="spellStart"/>
      <w:r w:rsidR="001064C1">
        <w:rPr>
          <w:lang w:val="en-GB"/>
        </w:rPr>
        <w:t>HTSTraining</w:t>
      </w:r>
      <w:proofErr w:type="spellEnd"/>
      <w:r w:rsidR="001064C1">
        <w:rPr>
          <w:lang w:val="en-GB"/>
        </w:rPr>
        <w:t>)</w:t>
      </w:r>
    </w:p>
    <w:p w14:paraId="68B31A3E" w14:textId="77777777" w:rsidR="008B3C05" w:rsidRDefault="008B3C05" w:rsidP="00374E4B">
      <w:pPr>
        <w:jc w:val="left"/>
        <w:rPr>
          <w:lang w:val="en-GB"/>
        </w:rPr>
      </w:pPr>
    </w:p>
    <w:p w14:paraId="3D7F629D" w14:textId="2B206C60" w:rsidR="00BA5AF9" w:rsidRDefault="005B48E9" w:rsidP="00374E4B">
      <w:pPr>
        <w:jc w:val="left"/>
        <w:rPr>
          <w:lang w:val="en-GB"/>
        </w:rPr>
      </w:pPr>
      <w:r w:rsidRPr="005F0770">
        <w:rPr>
          <w:lang w:val="en-GB"/>
        </w:rPr>
        <w:t>The asthma program of NHS England and the programs for children’s asthma align with the priorities of the government by making the priorities measurable service objectives. Large numbers of adults admitted to hospital with emergency</w:t>
      </w:r>
      <w:r w:rsidR="005226AF">
        <w:rPr>
          <w:lang w:val="en-GB"/>
        </w:rPr>
        <w:t xml:space="preserve"> </w:t>
      </w:r>
      <w:r w:rsidRPr="005F0770">
        <w:rPr>
          <w:lang w:val="en-GB"/>
        </w:rPr>
        <w:t xml:space="preserve">asthma in England (39,384) in 2024/25 (Choi </w:t>
      </w:r>
      <w:r w:rsidRPr="005F0770">
        <w:rPr>
          <w:i/>
          <w:iCs/>
          <w:lang w:val="en-GB"/>
        </w:rPr>
        <w:t>et al.,</w:t>
      </w:r>
      <w:r w:rsidRPr="005F0770">
        <w:rPr>
          <w:lang w:val="en-GB"/>
        </w:rPr>
        <w:t xml:space="preserve"> 2025). </w:t>
      </w:r>
    </w:p>
    <w:p w14:paraId="0C5FA63B" w14:textId="77777777" w:rsidR="005226AF" w:rsidRDefault="005226AF" w:rsidP="00374E4B">
      <w:pPr>
        <w:jc w:val="left"/>
        <w:rPr>
          <w:lang w:val="en-GB"/>
        </w:rPr>
      </w:pPr>
    </w:p>
    <w:p w14:paraId="041772C9" w14:textId="1C45D169" w:rsidR="00B957AC" w:rsidRPr="005F0770" w:rsidRDefault="005B48E9" w:rsidP="00374E4B">
      <w:pPr>
        <w:jc w:val="left"/>
        <w:rPr>
          <w:lang w:val="en-GB"/>
        </w:rPr>
      </w:pPr>
      <w:r w:rsidRPr="005F0770">
        <w:rPr>
          <w:lang w:val="en-GB"/>
        </w:rPr>
        <w:t>Advantage: Is the “accountability” and “standardisation”; Drawback: Other priorities, budget and different local capacity implementation.</w:t>
      </w:r>
    </w:p>
    <w:p w14:paraId="0093CDA5" w14:textId="77777777" w:rsidR="00E44CB6" w:rsidRDefault="00E44CB6" w:rsidP="004B7015">
      <w:pPr>
        <w:jc w:val="left"/>
        <w:rPr>
          <w:b/>
          <w:bCs/>
          <w:i/>
          <w:iCs/>
          <w:sz w:val="24"/>
          <w:szCs w:val="24"/>
          <w:lang w:val="en-GB"/>
        </w:rPr>
      </w:pPr>
    </w:p>
    <w:p w14:paraId="129B2D37" w14:textId="3F71508D" w:rsidR="00B957AC" w:rsidRPr="00E44CB6" w:rsidRDefault="005B48E9" w:rsidP="004B7015">
      <w:pPr>
        <w:jc w:val="left"/>
        <w:rPr>
          <w:b/>
          <w:bCs/>
          <w:i/>
          <w:iCs/>
          <w:lang w:val="en-GB"/>
        </w:rPr>
      </w:pPr>
      <w:r w:rsidRPr="00E44CB6">
        <w:rPr>
          <w:b/>
          <w:bCs/>
          <w:i/>
          <w:iCs/>
          <w:lang w:val="en-GB"/>
        </w:rPr>
        <w:t>NHS Long-Term Condition Policy and Its Relevance to Asthma Management</w:t>
      </w:r>
      <w:r w:rsidR="00E44CB6">
        <w:rPr>
          <w:b/>
          <w:bCs/>
          <w:i/>
          <w:iCs/>
          <w:lang w:val="en-GB"/>
        </w:rPr>
        <w:t>:</w:t>
      </w:r>
    </w:p>
    <w:p w14:paraId="71992490" w14:textId="77777777" w:rsidR="000B1A61" w:rsidRDefault="005B48E9" w:rsidP="00374E4B">
      <w:pPr>
        <w:jc w:val="left"/>
        <w:rPr>
          <w:lang w:val="en-GB"/>
        </w:rPr>
      </w:pPr>
      <w:r w:rsidRPr="005F0770">
        <w:rPr>
          <w:lang w:val="en-GB"/>
        </w:rPr>
        <w:t>Asthma is a long-term condition where treatment for acute attacks is considered episodic and is not the goal of NHS long-term condition policy. Its significance is in the aspect of provision of care and support in accordance with individuals' wishes and preferences, accommodating support for individuals and families, collaboration and working with a range of professionals and prevention of avoidable deterioration.</w:t>
      </w:r>
    </w:p>
    <w:p w14:paraId="312133AD" w14:textId="77777777" w:rsidR="000B1A61" w:rsidRDefault="000B1A61" w:rsidP="00374E4B">
      <w:pPr>
        <w:jc w:val="left"/>
        <w:rPr>
          <w:lang w:val="en-GB"/>
        </w:rPr>
      </w:pPr>
    </w:p>
    <w:p w14:paraId="77E16AA9" w14:textId="77777777" w:rsidR="000B1A61" w:rsidRDefault="005B48E9" w:rsidP="00374E4B">
      <w:pPr>
        <w:jc w:val="left"/>
        <w:rPr>
          <w:lang w:val="en-GB"/>
        </w:rPr>
      </w:pPr>
      <w:r w:rsidRPr="005F0770">
        <w:rPr>
          <w:lang w:val="en-GB"/>
        </w:rPr>
        <w:t>Strategies for the approach include annual asthma reviews, optimisation of medications and structured asthma education. Sustained workload in primary care with approximately 80,000 new asthma diagnoses per year (NHS England, 2026).</w:t>
      </w:r>
    </w:p>
    <w:p w14:paraId="46C04170" w14:textId="7E168765" w:rsidR="000B1A61" w:rsidRDefault="000B1A61" w:rsidP="00374E4B">
      <w:pPr>
        <w:jc w:val="left"/>
        <w:rPr>
          <w:lang w:val="en-GB"/>
        </w:rPr>
      </w:pPr>
    </w:p>
    <w:p w14:paraId="66224030" w14:textId="1DC5C26B" w:rsidR="00B957AC" w:rsidRPr="005F0770" w:rsidRDefault="005B48E9" w:rsidP="00374E4B">
      <w:pPr>
        <w:jc w:val="left"/>
        <w:rPr>
          <w:lang w:val="en-GB"/>
        </w:rPr>
      </w:pPr>
      <w:r w:rsidRPr="005F0770">
        <w:rPr>
          <w:lang w:val="en-GB"/>
        </w:rPr>
        <w:t xml:space="preserve">The advantages are continuity, empowering the patient and earlier intervention; the disadvantages are inequalities of access, fragmented records, time pressures and barriers in maintaining self-management support between </w:t>
      </w:r>
      <w:r w:rsidR="003C0033" w:rsidRPr="005F0770">
        <w:rPr>
          <w:lang w:val="en-GB"/>
        </w:rPr>
        <w:t>contacts</w:t>
      </w:r>
      <w:r w:rsidRPr="005F0770">
        <w:rPr>
          <w:lang w:val="en-GB"/>
        </w:rPr>
        <w:t xml:space="preserve"> with clinicians.</w:t>
      </w:r>
    </w:p>
    <w:p w14:paraId="54FB2592" w14:textId="71363306" w:rsidR="000B1A61" w:rsidRDefault="0013379B" w:rsidP="00374E4B">
      <w:pPr>
        <w:jc w:val="left"/>
        <w:rPr>
          <w:b/>
          <w:bCs/>
          <w:i/>
          <w:iCs/>
          <w:sz w:val="24"/>
          <w:szCs w:val="24"/>
          <w:lang w:val="en-GB"/>
        </w:rPr>
      </w:pPr>
      <w:r>
        <w:rPr>
          <w:noProof/>
        </w:rPr>
        <w:drawing>
          <wp:inline distT="0" distB="0" distL="0" distR="0" wp14:anchorId="7C8F1358" wp14:editId="03366E5D">
            <wp:extent cx="2637790" cy="1757680"/>
            <wp:effectExtent l="0" t="0" r="0" b="0"/>
            <wp:docPr id="382400827" name="Picture 13" descr="Doctor examining childs throat in clinic illustration 80590953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octor examining childs throat in clinic illustration 80590953 Vector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37790" cy="1757680"/>
                    </a:xfrm>
                    <a:prstGeom prst="rect">
                      <a:avLst/>
                    </a:prstGeom>
                    <a:noFill/>
                    <a:ln>
                      <a:noFill/>
                    </a:ln>
                  </pic:spPr>
                </pic:pic>
              </a:graphicData>
            </a:graphic>
          </wp:inline>
        </w:drawing>
      </w:r>
    </w:p>
    <w:p w14:paraId="719B5047" w14:textId="12CD089A" w:rsidR="00BA5AF9" w:rsidRPr="001B7713" w:rsidRDefault="000A3C7F" w:rsidP="000A3C7F">
      <w:pPr>
        <w:jc w:val="center"/>
        <w:rPr>
          <w:i/>
          <w:iCs/>
          <w:lang w:val="en-GB"/>
        </w:rPr>
      </w:pPr>
      <w:r w:rsidRPr="001B7713">
        <w:rPr>
          <w:lang w:val="en-GB"/>
        </w:rPr>
        <w:t>(</w:t>
      </w:r>
      <w:r w:rsidR="001B7713" w:rsidRPr="001B7713">
        <w:rPr>
          <w:lang w:val="en-GB"/>
        </w:rPr>
        <w:t>source: istockphoto.com</w:t>
      </w:r>
      <w:r w:rsidR="001B7713" w:rsidRPr="001B7713">
        <w:rPr>
          <w:i/>
          <w:iCs/>
          <w:lang w:val="en-GB"/>
        </w:rPr>
        <w:t>)</w:t>
      </w:r>
    </w:p>
    <w:p w14:paraId="6EB924E0" w14:textId="77777777" w:rsidR="000A3C7F" w:rsidRDefault="000A3C7F" w:rsidP="000A3C7F">
      <w:pPr>
        <w:jc w:val="center"/>
        <w:rPr>
          <w:b/>
          <w:bCs/>
          <w:i/>
          <w:iCs/>
          <w:lang w:val="en-GB"/>
        </w:rPr>
      </w:pPr>
    </w:p>
    <w:p w14:paraId="4B056DE5" w14:textId="475060B8" w:rsidR="00B957AC" w:rsidRPr="000B1A61" w:rsidRDefault="005B48E9" w:rsidP="00374E4B">
      <w:pPr>
        <w:jc w:val="left"/>
        <w:rPr>
          <w:b/>
          <w:bCs/>
          <w:i/>
          <w:iCs/>
          <w:lang w:val="en-GB"/>
        </w:rPr>
      </w:pPr>
      <w:r w:rsidRPr="000B1A61">
        <w:rPr>
          <w:b/>
          <w:bCs/>
          <w:i/>
          <w:iCs/>
          <w:lang w:val="en-GB"/>
        </w:rPr>
        <w:t>Implementation of National Asthma Guidelines and Evidence-Based Standards</w:t>
      </w:r>
      <w:r w:rsidR="000B1A61">
        <w:rPr>
          <w:b/>
          <w:bCs/>
          <w:i/>
          <w:iCs/>
          <w:lang w:val="en-GB"/>
        </w:rPr>
        <w:t>:</w:t>
      </w:r>
    </w:p>
    <w:p w14:paraId="49017E3F" w14:textId="77777777" w:rsidR="00AA3E3B" w:rsidRDefault="00CD5CE3" w:rsidP="00670C2B">
      <w:pPr>
        <w:jc w:val="left"/>
        <w:rPr>
          <w:lang w:val="en-GB"/>
        </w:rPr>
      </w:pPr>
      <w:r>
        <w:rPr>
          <w:lang w:val="en-GB"/>
        </w:rPr>
        <w:t xml:space="preserve">The guidelines for </w:t>
      </w:r>
      <w:r w:rsidR="005B48E9" w:rsidRPr="005F0770">
        <w:rPr>
          <w:lang w:val="en-GB"/>
        </w:rPr>
        <w:t xml:space="preserve">evidence-based medicine serve as a source of national principles guiding the decision-making process regarding proper diagnosis and management of asthma in a systematic way. </w:t>
      </w:r>
    </w:p>
    <w:p w14:paraId="31B4271F" w14:textId="77777777" w:rsidR="00AA3E3B" w:rsidRDefault="00AA3E3B">
      <w:pPr>
        <w:rPr>
          <w:lang w:val="en-GB"/>
        </w:rPr>
      </w:pPr>
    </w:p>
    <w:p w14:paraId="7E0DE84A" w14:textId="77777777" w:rsidR="00275167" w:rsidRDefault="005B48E9" w:rsidP="00670C2B">
      <w:pPr>
        <w:jc w:val="left"/>
        <w:rPr>
          <w:lang w:val="en-GB"/>
        </w:rPr>
      </w:pPr>
      <w:r w:rsidRPr="005F0770">
        <w:rPr>
          <w:color w:val="040102"/>
          <w:sz w:val="21"/>
          <w:szCs w:val="21"/>
          <w:lang w:val="en-GB"/>
        </w:rPr>
        <w:t xml:space="preserve">According to </w:t>
      </w:r>
      <w:r w:rsidRPr="005F0770">
        <w:rPr>
          <w:sz w:val="21"/>
          <w:szCs w:val="21"/>
          <w:lang w:val="en-GB"/>
        </w:rPr>
        <w:t>Ziad and Green (2026),</w:t>
      </w:r>
      <w:r w:rsidRPr="005F0770">
        <w:rPr>
          <w:lang w:val="en-GB"/>
        </w:rPr>
        <w:t xml:space="preserve"> the guidelines for BTS/NICE/SIGN 2024 state that objective testing, personalised medicine and correct inhalation therapy should be utilised without the use of SABA monotherapy in the specified patient population. An example of this is the introduction of indicators for the objective testing and annual asthma reviews in the current (2025/26) GP contract.</w:t>
      </w:r>
    </w:p>
    <w:p w14:paraId="5D9B47A6" w14:textId="2D2AB5D5" w:rsidR="00275167" w:rsidRDefault="00275167">
      <w:pPr>
        <w:rPr>
          <w:lang w:val="en-GB"/>
        </w:rPr>
      </w:pPr>
    </w:p>
    <w:p w14:paraId="2A55B8B8" w14:textId="76956D9E" w:rsidR="00B957AC" w:rsidRPr="005F0770" w:rsidRDefault="005B48E9" w:rsidP="00670C2B">
      <w:pPr>
        <w:jc w:val="left"/>
        <w:rPr>
          <w:b/>
          <w:bCs/>
          <w:i/>
          <w:iCs/>
          <w:sz w:val="24"/>
          <w:szCs w:val="24"/>
          <w:lang w:val="en-GB"/>
        </w:rPr>
      </w:pPr>
      <w:r w:rsidRPr="005F0770">
        <w:rPr>
          <w:lang w:val="en-GB"/>
        </w:rPr>
        <w:t xml:space="preserve">The pros and cons </w:t>
      </w:r>
      <w:r w:rsidR="004B7015" w:rsidRPr="005F0770">
        <w:rPr>
          <w:lang w:val="en-GB"/>
        </w:rPr>
        <w:t>are</w:t>
      </w:r>
      <w:r w:rsidRPr="005F0770">
        <w:rPr>
          <w:lang w:val="en-GB"/>
        </w:rPr>
        <w:t xml:space="preserve"> measurable improvement in quality; cons are access to equipment; training staff; complexity of diagnosis; and variations and discrepancies in adherence to guidelines.</w:t>
      </w:r>
    </w:p>
    <w:p w14:paraId="2EA15821" w14:textId="77777777" w:rsidR="00275167" w:rsidRDefault="00275167" w:rsidP="00712BC6">
      <w:pPr>
        <w:jc w:val="left"/>
        <w:rPr>
          <w:b/>
          <w:bCs/>
          <w:i/>
          <w:iCs/>
          <w:sz w:val="24"/>
          <w:szCs w:val="24"/>
          <w:lang w:val="en-GB"/>
        </w:rPr>
      </w:pPr>
    </w:p>
    <w:p w14:paraId="359C2C1B" w14:textId="3230F5F0" w:rsidR="00B957AC" w:rsidRPr="00275167" w:rsidRDefault="005B48E9" w:rsidP="00712BC6">
      <w:pPr>
        <w:jc w:val="left"/>
        <w:rPr>
          <w:b/>
          <w:bCs/>
          <w:i/>
          <w:iCs/>
          <w:lang w:val="en-GB"/>
        </w:rPr>
      </w:pPr>
      <w:r w:rsidRPr="00275167">
        <w:rPr>
          <w:b/>
          <w:bCs/>
          <w:i/>
          <w:iCs/>
          <w:lang w:val="en-GB"/>
        </w:rPr>
        <w:t>Local–National Integration: Reducing Health Inequalities in Asthma Outcomes</w:t>
      </w:r>
      <w:r w:rsidR="00275167">
        <w:rPr>
          <w:b/>
          <w:bCs/>
          <w:i/>
          <w:iCs/>
          <w:lang w:val="en-GB"/>
        </w:rPr>
        <w:t>:</w:t>
      </w:r>
    </w:p>
    <w:p w14:paraId="21F47803" w14:textId="77777777" w:rsidR="00031676" w:rsidRDefault="005B48E9" w:rsidP="003C07F1">
      <w:pPr>
        <w:jc w:val="left"/>
        <w:rPr>
          <w:lang w:val="en-GB"/>
        </w:rPr>
      </w:pPr>
      <w:r w:rsidRPr="005F0770">
        <w:rPr>
          <w:lang w:val="en-GB"/>
        </w:rPr>
        <w:t xml:space="preserve">Local National integration involves expressing national asthma priorities in a locally focused asthma service that would reach broader stakeholder needs, such as social and environmental factors. Asthma is not one of the other ten conditions prioritised by the five other conditions in Core20PLUS5, highlighting lower reliever overuse and fewer attacks (Hooper, 2024). </w:t>
      </w:r>
    </w:p>
    <w:p w14:paraId="13A3E97C" w14:textId="77777777" w:rsidR="00031676" w:rsidRDefault="00031676" w:rsidP="003C07F1">
      <w:pPr>
        <w:jc w:val="left"/>
        <w:rPr>
          <w:lang w:val="en-GB"/>
        </w:rPr>
      </w:pPr>
    </w:p>
    <w:p w14:paraId="60243C81" w14:textId="77777777" w:rsidR="00031676" w:rsidRDefault="005B48E9" w:rsidP="003C07F1">
      <w:pPr>
        <w:jc w:val="left"/>
        <w:rPr>
          <w:lang w:val="en-GB"/>
        </w:rPr>
      </w:pPr>
      <w:r w:rsidRPr="005F0770">
        <w:rPr>
          <w:lang w:val="en-GB"/>
        </w:rPr>
        <w:t xml:space="preserve">Evaluation needs the combination of national indicators and local deprivation, housing and access data for ICSs. But not in all areas of England were the rates of admission of adults to hospital emergencies due to asthma during 2024/25 always at 79.5 per 100,000 (Hui, 2025). </w:t>
      </w:r>
    </w:p>
    <w:p w14:paraId="410373AE" w14:textId="77777777" w:rsidR="00031676" w:rsidRDefault="00031676" w:rsidP="003C07F1">
      <w:pPr>
        <w:jc w:val="left"/>
        <w:rPr>
          <w:lang w:val="en-GB"/>
        </w:rPr>
      </w:pPr>
    </w:p>
    <w:p w14:paraId="4354E9AA" w14:textId="693212AD" w:rsidR="00B957AC" w:rsidRDefault="005B48E9" w:rsidP="003C07F1">
      <w:pPr>
        <w:jc w:val="left"/>
        <w:rPr>
          <w:lang w:val="en-GB"/>
        </w:rPr>
      </w:pPr>
      <w:r w:rsidRPr="005F0770">
        <w:rPr>
          <w:lang w:val="en-GB"/>
        </w:rPr>
        <w:t>The strength of the project is its preventive and equality aspect, while its weakness lies in the aspect of non-participation and socio-economic hindrances to participation and success.</w:t>
      </w:r>
    </w:p>
    <w:p w14:paraId="792EBDF3" w14:textId="77777777" w:rsidR="00354420" w:rsidRPr="005F0770" w:rsidRDefault="00354420" w:rsidP="003C07F1">
      <w:pPr>
        <w:jc w:val="left"/>
        <w:rPr>
          <w:lang w:val="en-GB"/>
        </w:rPr>
      </w:pPr>
    </w:p>
    <w:p w14:paraId="2B950124" w14:textId="651FB86B" w:rsidR="00B957AC" w:rsidRPr="005F0770" w:rsidRDefault="005B48E9" w:rsidP="003C07F1">
      <w:pPr>
        <w:jc w:val="left"/>
        <w:rPr>
          <w:b/>
          <w:bCs/>
          <w:i/>
          <w:iCs/>
          <w:sz w:val="24"/>
          <w:szCs w:val="24"/>
          <w:lang w:val="en-GB"/>
        </w:rPr>
      </w:pPr>
      <w:r w:rsidRPr="00485281">
        <w:rPr>
          <w:b/>
          <w:bCs/>
          <w:i/>
          <w:iCs/>
          <w:lang w:val="en-GB"/>
        </w:rPr>
        <w:t>Developmental Initiatives for Improving Asthma Prevention, Diagnosis and Management</w:t>
      </w:r>
      <w:r w:rsidR="00485281">
        <w:rPr>
          <w:b/>
          <w:bCs/>
          <w:i/>
          <w:iCs/>
          <w:sz w:val="24"/>
          <w:szCs w:val="24"/>
          <w:lang w:val="en-GB"/>
        </w:rPr>
        <w:t>:</w:t>
      </w:r>
    </w:p>
    <w:p w14:paraId="442BD743" w14:textId="77777777" w:rsidR="00757201" w:rsidRDefault="005B48E9" w:rsidP="004B7015">
      <w:pPr>
        <w:jc w:val="left"/>
        <w:rPr>
          <w:lang w:val="en-GB"/>
        </w:rPr>
      </w:pPr>
      <w:r w:rsidRPr="005F0770">
        <w:rPr>
          <w:lang w:val="en-GB"/>
        </w:rPr>
        <w:t>Developmental programs seek to improve the prevention, detection and treatment of asthma by allowing accurate assessment, optimisation of inhalers, asthma action plans and follow-ups after attacks.</w:t>
      </w:r>
    </w:p>
    <w:p w14:paraId="26E1A82F" w14:textId="77777777" w:rsidR="00757201" w:rsidRDefault="00757201" w:rsidP="004B7015">
      <w:pPr>
        <w:jc w:val="left"/>
        <w:rPr>
          <w:lang w:val="en-GB"/>
        </w:rPr>
      </w:pPr>
    </w:p>
    <w:p w14:paraId="4F5D4BFD" w14:textId="77777777" w:rsidR="00757201" w:rsidRDefault="005B48E9" w:rsidP="004B7015">
      <w:pPr>
        <w:jc w:val="left"/>
        <w:rPr>
          <w:lang w:val="en-GB"/>
        </w:rPr>
      </w:pPr>
      <w:r w:rsidRPr="005F0770">
        <w:rPr>
          <w:lang w:val="en-GB"/>
        </w:rPr>
        <w:t>Spirometry, optimisation of medicines and personalised asthma action plans are regarded as high-impact interventions on the NHS England’s intervention hierarchy. Evaluation will allow the transformation of health care from reactive health care to preventive health care through such practices as evaluating children who have returned to the local facility after being seen in emergency services on the effectiveness of their inhalers (McCrossan</w:t>
      </w:r>
      <w:r w:rsidRPr="005F0770">
        <w:rPr>
          <w:i/>
          <w:iCs/>
          <w:lang w:val="en-GB"/>
        </w:rPr>
        <w:t>et al.,</w:t>
      </w:r>
      <w:r w:rsidRPr="005F0770">
        <w:rPr>
          <w:lang w:val="en-GB"/>
        </w:rPr>
        <w:t xml:space="preserve"> 2024). </w:t>
      </w:r>
    </w:p>
    <w:p w14:paraId="2EE5A67D" w14:textId="430A24A1" w:rsidR="00757201" w:rsidRDefault="00245DD2" w:rsidP="004B7015">
      <w:pPr>
        <w:jc w:val="left"/>
        <w:rPr>
          <w:lang w:val="en-GB"/>
        </w:rPr>
      </w:pPr>
      <w:r>
        <w:rPr>
          <w:noProof/>
        </w:rPr>
        <w:drawing>
          <wp:inline distT="0" distB="0" distL="0" distR="0" wp14:anchorId="66CB1C48" wp14:editId="5B0FC3B8">
            <wp:extent cx="2637790" cy="1979295"/>
            <wp:effectExtent l="0" t="0" r="0" b="0"/>
            <wp:docPr id="199967262" name="Picture 10" descr="Asthma allergy network in Jaipur – Dr. Deepak Yaduvans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sthma allergy network in Jaipur – Dr. Deepak Yaduvanshi"/>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37790" cy="1979295"/>
                    </a:xfrm>
                    <a:prstGeom prst="rect">
                      <a:avLst/>
                    </a:prstGeom>
                    <a:noFill/>
                    <a:ln>
                      <a:noFill/>
                    </a:ln>
                  </pic:spPr>
                </pic:pic>
              </a:graphicData>
            </a:graphic>
          </wp:inline>
        </w:drawing>
      </w:r>
    </w:p>
    <w:p w14:paraId="68A4FB33" w14:textId="7B1930B0" w:rsidR="00BA5AF9" w:rsidRDefault="008F0FFA" w:rsidP="008F0FFA">
      <w:pPr>
        <w:jc w:val="center"/>
        <w:rPr>
          <w:lang w:val="en-GB"/>
        </w:rPr>
      </w:pPr>
      <w:r>
        <w:rPr>
          <w:lang w:val="en-GB"/>
        </w:rPr>
        <w:t>(Source: asthmaallergy</w:t>
      </w:r>
      <w:r w:rsidR="00335DE4">
        <w:rPr>
          <w:lang w:val="en-GB"/>
        </w:rPr>
        <w:t>network</w:t>
      </w:r>
      <w:r>
        <w:rPr>
          <w:lang w:val="en-GB"/>
        </w:rPr>
        <w:t>.org</w:t>
      </w:r>
      <w:r w:rsidR="00335DE4">
        <w:rPr>
          <w:lang w:val="en-GB"/>
        </w:rPr>
        <w:t>)</w:t>
      </w:r>
    </w:p>
    <w:p w14:paraId="2235543D" w14:textId="77777777" w:rsidR="008F0FFA" w:rsidRDefault="008F0FFA" w:rsidP="004B7015">
      <w:pPr>
        <w:jc w:val="left"/>
        <w:rPr>
          <w:lang w:val="en-GB"/>
        </w:rPr>
      </w:pPr>
    </w:p>
    <w:p w14:paraId="63F22A9F" w14:textId="47E99FD1" w:rsidR="009A2B6C" w:rsidRDefault="005B48E9" w:rsidP="004B7015">
      <w:pPr>
        <w:jc w:val="left"/>
        <w:rPr>
          <w:lang w:val="en-GB"/>
        </w:rPr>
      </w:pPr>
      <w:r w:rsidRPr="005F0770">
        <w:rPr>
          <w:lang w:val="en-GB"/>
        </w:rPr>
        <w:t>Pros include early intervention, safe medication and self-management, while cons include staff training and appointment capacity</w:t>
      </w:r>
    </w:p>
    <w:p w14:paraId="0E598884" w14:textId="10428B99" w:rsidR="00B957AC" w:rsidRPr="005F0770" w:rsidRDefault="005B48E9" w:rsidP="004B7015">
      <w:pPr>
        <w:jc w:val="left"/>
        <w:rPr>
          <w:lang w:val="en-GB"/>
        </w:rPr>
      </w:pPr>
      <w:r w:rsidRPr="005F0770">
        <w:rPr>
          <w:lang w:val="en-GB"/>
        </w:rPr>
        <w:t>.</w:t>
      </w:r>
    </w:p>
    <w:p w14:paraId="1BD6D98A" w14:textId="3BE6A4F7" w:rsidR="00B957AC" w:rsidRPr="005F0770" w:rsidRDefault="005B48E9" w:rsidP="0062570E">
      <w:pPr>
        <w:pStyle w:val="Heading1"/>
        <w:jc w:val="left"/>
        <w:rPr>
          <w:lang w:val="en-GB"/>
        </w:rPr>
      </w:pPr>
      <w:bookmarkStart w:id="12" w:name="_ssrera7d5ju1" w:colFirst="0" w:colLast="0"/>
      <w:bookmarkStart w:id="13" w:name="_Toc242286251"/>
      <w:bookmarkStart w:id="14" w:name="_Toc243638833"/>
      <w:bookmarkEnd w:id="12"/>
      <w:r w:rsidRPr="005F0770">
        <w:rPr>
          <w:lang w:val="en-GB"/>
        </w:rPr>
        <w:lastRenderedPageBreak/>
        <w:t>6</w:t>
      </w:r>
      <w:r w:rsidR="006B2022">
        <w:rPr>
          <w:lang w:val="en-GB"/>
        </w:rPr>
        <w:t xml:space="preserve"> </w:t>
      </w:r>
      <w:r w:rsidRPr="005F70F8">
        <w:rPr>
          <w:u w:val="single"/>
          <w:lang w:val="en-GB"/>
        </w:rPr>
        <w:t>Re</w:t>
      </w:r>
      <w:r w:rsidR="006B2022" w:rsidRPr="005F70F8">
        <w:rPr>
          <w:u w:val="single"/>
          <w:lang w:val="en-GB"/>
        </w:rPr>
        <w:t>c</w:t>
      </w:r>
      <w:r w:rsidRPr="005F70F8">
        <w:rPr>
          <w:u w:val="single"/>
          <w:lang w:val="en-GB"/>
        </w:rPr>
        <w:t>ommendations fo</w:t>
      </w:r>
      <w:r w:rsidR="00AE72EF" w:rsidRPr="005F70F8">
        <w:rPr>
          <w:u w:val="single"/>
          <w:lang w:val="en-GB"/>
        </w:rPr>
        <w:t xml:space="preserve">r </w:t>
      </w:r>
      <w:r w:rsidRPr="005F70F8">
        <w:rPr>
          <w:u w:val="single"/>
          <w:lang w:val="en-GB"/>
        </w:rPr>
        <w:t>improvement</w:t>
      </w:r>
      <w:bookmarkEnd w:id="13"/>
      <w:r w:rsidR="005F70F8">
        <w:rPr>
          <w:u w:val="single"/>
          <w:lang w:val="en-GB"/>
        </w:rPr>
        <w:t>:</w:t>
      </w:r>
      <w:bookmarkEnd w:id="14"/>
    </w:p>
    <w:p w14:paraId="0D69C907" w14:textId="656F1212" w:rsidR="005F70F8" w:rsidRDefault="005B48E9" w:rsidP="005F70F8">
      <w:pPr>
        <w:numPr>
          <w:ilvl w:val="0"/>
          <w:numId w:val="1"/>
        </w:numPr>
        <w:jc w:val="left"/>
        <w:rPr>
          <w:lang w:val="en-GB"/>
        </w:rPr>
      </w:pPr>
      <w:r w:rsidRPr="005F0770">
        <w:rPr>
          <w:b/>
          <w:bCs/>
          <w:lang w:val="en-GB"/>
        </w:rPr>
        <w:t>Personalise care plans:</w:t>
      </w:r>
      <w:r w:rsidRPr="005F0770">
        <w:rPr>
          <w:lang w:val="en-GB"/>
        </w:rPr>
        <w:t xml:space="preserve"> agree goals, triggers, medications, inhaler techniques, actions, and reviews on an individual basis with the patient and their family members.</w:t>
      </w:r>
    </w:p>
    <w:p w14:paraId="5283C7D7" w14:textId="0C438C75" w:rsidR="005F70F8" w:rsidRPr="005F70F8" w:rsidRDefault="005F70F8" w:rsidP="005F70F8">
      <w:pPr>
        <w:jc w:val="left"/>
        <w:rPr>
          <w:lang w:val="en-GB"/>
        </w:rPr>
      </w:pPr>
    </w:p>
    <w:p w14:paraId="5038BAAC" w14:textId="77777777" w:rsidR="00B957AC" w:rsidRDefault="005B48E9" w:rsidP="003C07F1">
      <w:pPr>
        <w:numPr>
          <w:ilvl w:val="0"/>
          <w:numId w:val="1"/>
        </w:numPr>
        <w:jc w:val="left"/>
        <w:rPr>
          <w:lang w:val="en-GB"/>
        </w:rPr>
      </w:pPr>
      <w:r w:rsidRPr="005F0770">
        <w:rPr>
          <w:b/>
          <w:bCs/>
          <w:lang w:val="en-GB"/>
        </w:rPr>
        <w:t>Enhance self-management:</w:t>
      </w:r>
      <w:r w:rsidRPr="005F0770">
        <w:rPr>
          <w:lang w:val="en-GB"/>
        </w:rPr>
        <w:t xml:space="preserve"> educate patients, action plan, teach back, symptoms identification, and ensure fast access pathways following exacerbation/deterioration.</w:t>
      </w:r>
    </w:p>
    <w:p w14:paraId="36648E01" w14:textId="04225EC8" w:rsidR="005F70F8" w:rsidRPr="005F0770" w:rsidRDefault="005B7AD8" w:rsidP="005F70F8">
      <w:pPr>
        <w:jc w:val="left"/>
        <w:rPr>
          <w:lang w:val="en-GB"/>
        </w:rPr>
      </w:pPr>
      <w:r>
        <w:rPr>
          <w:noProof/>
        </w:rPr>
        <w:drawing>
          <wp:inline distT="0" distB="0" distL="0" distR="0" wp14:anchorId="359ABFDA" wp14:editId="7DEE6D9F">
            <wp:extent cx="2904134" cy="1796033"/>
            <wp:effectExtent l="0" t="0" r="0" b="0"/>
            <wp:docPr id="1692109496" name="Picture 12" descr="Amazon.com: Handheld Inhaler Spacers for Adults and Kids with 2 Mask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mazon.com: Handheld Inhaler Spacers for Adults and Kids with 2 Masks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15807" cy="1803252"/>
                    </a:xfrm>
                    <a:prstGeom prst="rect">
                      <a:avLst/>
                    </a:prstGeom>
                    <a:noFill/>
                    <a:ln>
                      <a:noFill/>
                    </a:ln>
                  </pic:spPr>
                </pic:pic>
              </a:graphicData>
            </a:graphic>
          </wp:inline>
        </w:drawing>
      </w:r>
    </w:p>
    <w:p w14:paraId="2EBD52F5" w14:textId="77777777" w:rsidR="0013379B" w:rsidRPr="0013379B" w:rsidRDefault="0013379B" w:rsidP="0013379B">
      <w:pPr>
        <w:ind w:left="720"/>
        <w:jc w:val="left"/>
        <w:rPr>
          <w:lang w:val="en-GB"/>
        </w:rPr>
      </w:pPr>
    </w:p>
    <w:p w14:paraId="2B5E41FC" w14:textId="5A349823" w:rsidR="00B957AC" w:rsidRDefault="005B48E9" w:rsidP="003C07F1">
      <w:pPr>
        <w:numPr>
          <w:ilvl w:val="0"/>
          <w:numId w:val="1"/>
        </w:numPr>
        <w:jc w:val="left"/>
        <w:rPr>
          <w:lang w:val="en-GB"/>
        </w:rPr>
      </w:pPr>
      <w:r w:rsidRPr="005F0770">
        <w:rPr>
          <w:b/>
          <w:bCs/>
          <w:lang w:val="en-GB"/>
        </w:rPr>
        <w:t>Enhance coordination:</w:t>
      </w:r>
      <w:r w:rsidRPr="005F0770">
        <w:rPr>
          <w:lang w:val="en-GB"/>
        </w:rPr>
        <w:t xml:space="preserve"> coordinate GP care, respiratory nurse specialist, pharmacist, schools and other local services via record sharing, specialist referral, and discharge planning.</w:t>
      </w:r>
    </w:p>
    <w:p w14:paraId="77AA0483" w14:textId="77777777" w:rsidR="00CD4201" w:rsidRPr="005F0770" w:rsidRDefault="00CD4201" w:rsidP="00CD4201">
      <w:pPr>
        <w:jc w:val="left"/>
        <w:rPr>
          <w:lang w:val="en-GB"/>
        </w:rPr>
      </w:pPr>
    </w:p>
    <w:p w14:paraId="765D24BF" w14:textId="41119A3C" w:rsidR="002F4D7F" w:rsidRDefault="005B48E9" w:rsidP="002F4D7F">
      <w:pPr>
        <w:numPr>
          <w:ilvl w:val="0"/>
          <w:numId w:val="1"/>
        </w:numPr>
        <w:jc w:val="left"/>
        <w:rPr>
          <w:lang w:val="en-GB"/>
        </w:rPr>
      </w:pPr>
      <w:r w:rsidRPr="005F0770">
        <w:rPr>
          <w:b/>
          <w:bCs/>
          <w:lang w:val="en-GB"/>
        </w:rPr>
        <w:t>Tackle inequalities:</w:t>
      </w:r>
      <w:r w:rsidRPr="005F0770">
        <w:rPr>
          <w:lang w:val="en-GB"/>
        </w:rPr>
        <w:t xml:space="preserve"> target vulnerable population groups via registries, prioritise deprived areas</w:t>
      </w:r>
      <w:r w:rsidR="002371D5">
        <w:rPr>
          <w:lang w:val="en-GB"/>
        </w:rPr>
        <w:t xml:space="preserve"> </w:t>
      </w:r>
      <w:r w:rsidRPr="005F0770">
        <w:rPr>
          <w:lang w:val="en-GB"/>
        </w:rPr>
        <w:t>tackle housing and pollution, and</w:t>
      </w:r>
      <w:r w:rsidR="00757201">
        <w:rPr>
          <w:lang w:val="en-GB"/>
        </w:rPr>
        <w:t xml:space="preserve"> </w:t>
      </w:r>
      <w:r w:rsidRPr="005F0770">
        <w:rPr>
          <w:lang w:val="en-GB"/>
        </w:rPr>
        <w:t>ensure cultural and communication</w:t>
      </w:r>
      <w:r w:rsidR="00B2242E">
        <w:rPr>
          <w:lang w:val="en-GB"/>
        </w:rPr>
        <w:t xml:space="preserve"> </w:t>
      </w:r>
      <w:r w:rsidRPr="005F0770">
        <w:rPr>
          <w:lang w:val="en-GB"/>
        </w:rPr>
        <w:t>accessibility.</w:t>
      </w:r>
    </w:p>
    <w:p w14:paraId="2BA1E277" w14:textId="77777777" w:rsidR="002F4D7F" w:rsidRPr="002F4D7F" w:rsidRDefault="002F4D7F" w:rsidP="002F4D7F">
      <w:pPr>
        <w:ind w:left="360"/>
        <w:jc w:val="left"/>
        <w:rPr>
          <w:lang w:val="en-GB"/>
        </w:rPr>
      </w:pPr>
    </w:p>
    <w:p w14:paraId="205ACA31" w14:textId="7DA64810" w:rsidR="00B957AC" w:rsidRPr="002F4D7F" w:rsidRDefault="006F71B6" w:rsidP="001D6FA2">
      <w:pPr>
        <w:numPr>
          <w:ilvl w:val="0"/>
          <w:numId w:val="1"/>
        </w:numPr>
        <w:jc w:val="left"/>
        <w:rPr>
          <w:lang w:val="en-GB"/>
        </w:rPr>
      </w:pPr>
      <w:r w:rsidRPr="002F4D7F">
        <w:rPr>
          <w:b/>
          <w:bCs/>
          <w:lang w:val="en-GB"/>
        </w:rPr>
        <w:t xml:space="preserve"> Plan</w:t>
      </w:r>
      <w:r w:rsidR="005B48E9" w:rsidRPr="002F4D7F">
        <w:rPr>
          <w:b/>
          <w:bCs/>
          <w:lang w:val="en-GB"/>
        </w:rPr>
        <w:t xml:space="preserve"> future care:</w:t>
      </w:r>
      <w:r w:rsidR="005B48E9" w:rsidRPr="002F4D7F">
        <w:rPr>
          <w:lang w:val="en-GB"/>
        </w:rPr>
        <w:t xml:space="preserve"> for people with severe,</w:t>
      </w:r>
      <w:r w:rsidR="00106C3F" w:rsidRPr="002F4D7F">
        <w:rPr>
          <w:lang w:val="en-GB"/>
        </w:rPr>
        <w:t xml:space="preserve"> </w:t>
      </w:r>
      <w:r w:rsidR="005B48E9" w:rsidRPr="002F4D7F">
        <w:rPr>
          <w:lang w:val="en-GB"/>
        </w:rPr>
        <w:t>life-limiting asthma, conduct early advance care planning, symptom management, family support, and end-of-life planning.</w:t>
      </w:r>
    </w:p>
    <w:p w14:paraId="38F0CBC6" w14:textId="77777777" w:rsidR="008A1769" w:rsidRPr="005F0770" w:rsidRDefault="008A1769" w:rsidP="001D6FA2">
      <w:pPr>
        <w:jc w:val="left"/>
        <w:rPr>
          <w:lang w:val="en-GB"/>
        </w:rPr>
      </w:pPr>
    </w:p>
    <w:p w14:paraId="560B8999" w14:textId="46A85522" w:rsidR="00B957AC" w:rsidRPr="005F0770" w:rsidRDefault="00211507" w:rsidP="00042355">
      <w:pPr>
        <w:pStyle w:val="Heading1"/>
        <w:rPr>
          <w:lang w:val="en-GB"/>
        </w:rPr>
      </w:pPr>
      <w:bookmarkStart w:id="15" w:name="_7t0mhzj8w1pi" w:colFirst="0" w:colLast="0"/>
      <w:bookmarkStart w:id="16" w:name="_Toc242286252"/>
      <w:bookmarkStart w:id="17" w:name="_Toc243638834"/>
      <w:bookmarkEnd w:id="15"/>
      <w:r w:rsidRPr="005F0770">
        <w:rPr>
          <w:lang w:val="en-GB"/>
        </w:rPr>
        <w:t>7.</w:t>
      </w:r>
      <w:r w:rsidR="00005A49">
        <w:rPr>
          <w:lang w:val="en-GB"/>
        </w:rPr>
        <w:t xml:space="preserve"> </w:t>
      </w:r>
      <w:r w:rsidR="005B48E9" w:rsidRPr="00B74E33">
        <w:rPr>
          <w:u w:val="single"/>
          <w:lang w:val="en-GB"/>
        </w:rPr>
        <w:t>Conclusion</w:t>
      </w:r>
      <w:bookmarkEnd w:id="16"/>
      <w:r w:rsidR="00CC6ECF" w:rsidRPr="00B74E33">
        <w:rPr>
          <w:u w:val="single"/>
          <w:lang w:val="en-GB"/>
        </w:rPr>
        <w:t>:</w:t>
      </w:r>
      <w:bookmarkEnd w:id="17"/>
    </w:p>
    <w:p w14:paraId="4C09619A" w14:textId="77777777" w:rsidR="00FE155A" w:rsidRDefault="001F3F0B" w:rsidP="001A4ED4">
      <w:pPr>
        <w:jc w:val="left"/>
        <w:rPr>
          <w:lang w:val="en-GB"/>
        </w:rPr>
      </w:pPr>
      <w:r>
        <w:rPr>
          <w:lang w:val="en-GB"/>
        </w:rPr>
        <w:t>A</w:t>
      </w:r>
      <w:r w:rsidR="005B48E9" w:rsidRPr="005F0770">
        <w:rPr>
          <w:lang w:val="en-GB"/>
        </w:rPr>
        <w:t xml:space="preserve">sthma </w:t>
      </w:r>
      <w:r w:rsidR="00AE2FE1">
        <w:rPr>
          <w:lang w:val="en-GB"/>
        </w:rPr>
        <w:t xml:space="preserve">is a common, lifelong, and complex </w:t>
      </w:r>
      <w:r w:rsidR="00EA5A05">
        <w:rPr>
          <w:lang w:val="en-GB"/>
        </w:rPr>
        <w:t>condit</w:t>
      </w:r>
      <w:r w:rsidR="00A47672">
        <w:rPr>
          <w:lang w:val="en-GB"/>
        </w:rPr>
        <w:t>ion that touch</w:t>
      </w:r>
      <w:r w:rsidR="00D6038D">
        <w:rPr>
          <w:lang w:val="en-GB"/>
        </w:rPr>
        <w:t>es every part of a person’s</w:t>
      </w:r>
      <w:r w:rsidR="00733ACE">
        <w:rPr>
          <w:lang w:val="en-GB"/>
        </w:rPr>
        <w:t xml:space="preserve"> life</w:t>
      </w:r>
      <w:r w:rsidR="0032380B">
        <w:rPr>
          <w:lang w:val="en-GB"/>
        </w:rPr>
        <w:t xml:space="preserve"> </w:t>
      </w:r>
      <w:r w:rsidR="001777CA">
        <w:rPr>
          <w:lang w:val="en-GB"/>
        </w:rPr>
        <w:t xml:space="preserve">their physical </w:t>
      </w:r>
      <w:r w:rsidR="001A4ED4">
        <w:rPr>
          <w:lang w:val="en-GB"/>
        </w:rPr>
        <w:t>hea</w:t>
      </w:r>
      <w:r w:rsidR="008171D8">
        <w:rPr>
          <w:lang w:val="en-GB"/>
        </w:rPr>
        <w:t>lth, emotional</w:t>
      </w:r>
      <w:r w:rsidR="00CF4D33">
        <w:rPr>
          <w:lang w:val="en-GB"/>
        </w:rPr>
        <w:t xml:space="preserve">, wellbeing, </w:t>
      </w:r>
      <w:r w:rsidR="000F7610">
        <w:rPr>
          <w:lang w:val="en-GB"/>
        </w:rPr>
        <w:t>social relationships,</w:t>
      </w:r>
      <w:r w:rsidR="00DB7B24">
        <w:rPr>
          <w:lang w:val="en-GB"/>
        </w:rPr>
        <w:t xml:space="preserve"> education, employment, and future</w:t>
      </w:r>
      <w:r w:rsidR="00DF5F36">
        <w:rPr>
          <w:lang w:val="en-GB"/>
        </w:rPr>
        <w:t xml:space="preserve"> opportunities. </w:t>
      </w:r>
      <w:r w:rsidR="00605D54">
        <w:rPr>
          <w:lang w:val="en-GB"/>
        </w:rPr>
        <w:t>It is also a condition of stark</w:t>
      </w:r>
      <w:r w:rsidR="005E2373">
        <w:rPr>
          <w:lang w:val="en-GB"/>
        </w:rPr>
        <w:t xml:space="preserve"> contrasts</w:t>
      </w:r>
      <w:r w:rsidR="00B15522">
        <w:rPr>
          <w:lang w:val="en-GB"/>
        </w:rPr>
        <w:t>, for some, it is a mild</w:t>
      </w:r>
      <w:r w:rsidR="00184FF1">
        <w:rPr>
          <w:lang w:val="en-GB"/>
        </w:rPr>
        <w:t xml:space="preserve"> inconvenient easily managed</w:t>
      </w:r>
      <w:r w:rsidR="00F04AFC">
        <w:rPr>
          <w:lang w:val="en-GB"/>
        </w:rPr>
        <w:t>; for others, it is a daily struggle shaped by</w:t>
      </w:r>
      <w:r w:rsidR="00FB0C0C">
        <w:rPr>
          <w:lang w:val="en-GB"/>
        </w:rPr>
        <w:t xml:space="preserve"> poverty, poor housing, pollution, and fragmen</w:t>
      </w:r>
      <w:r w:rsidR="001A6BC7">
        <w:rPr>
          <w:lang w:val="en-GB"/>
        </w:rPr>
        <w:t xml:space="preserve">ted services. </w:t>
      </w:r>
    </w:p>
    <w:p w14:paraId="4CADA3B0" w14:textId="77777777" w:rsidR="00FE155A" w:rsidRDefault="00FE155A" w:rsidP="001A4ED4">
      <w:pPr>
        <w:jc w:val="left"/>
        <w:rPr>
          <w:lang w:val="en-GB"/>
        </w:rPr>
      </w:pPr>
    </w:p>
    <w:p w14:paraId="11B66C64" w14:textId="69C1B299" w:rsidR="00420AE4" w:rsidRDefault="001A6BC7" w:rsidP="001A4ED4">
      <w:pPr>
        <w:jc w:val="left"/>
        <w:rPr>
          <w:lang w:val="en-GB"/>
        </w:rPr>
      </w:pPr>
      <w:r>
        <w:rPr>
          <w:lang w:val="en-GB"/>
        </w:rPr>
        <w:t>Asthma</w:t>
      </w:r>
      <w:r w:rsidR="00FE155A">
        <w:rPr>
          <w:lang w:val="en-GB"/>
        </w:rPr>
        <w:t>’</w:t>
      </w:r>
      <w:r>
        <w:rPr>
          <w:lang w:val="en-GB"/>
        </w:rPr>
        <w:t>s outcomes are ultima</w:t>
      </w:r>
      <w:r w:rsidR="00896131">
        <w:rPr>
          <w:lang w:val="en-GB"/>
        </w:rPr>
        <w:t xml:space="preserve">tely a measure of social justice </w:t>
      </w:r>
      <w:r w:rsidR="002A67CC">
        <w:rPr>
          <w:lang w:val="en-GB"/>
        </w:rPr>
        <w:t>how well a society protects its most vu</w:t>
      </w:r>
      <w:r w:rsidR="00417964">
        <w:rPr>
          <w:lang w:val="en-GB"/>
        </w:rPr>
        <w:t>lnerable members.</w:t>
      </w:r>
    </w:p>
    <w:p w14:paraId="201097CB" w14:textId="77777777" w:rsidR="00FE155A" w:rsidRDefault="00FE155A" w:rsidP="00E36094">
      <w:pPr>
        <w:jc w:val="left"/>
        <w:rPr>
          <w:lang w:val="en-GB"/>
        </w:rPr>
      </w:pPr>
    </w:p>
    <w:p w14:paraId="715A3F2D" w14:textId="77777777" w:rsidR="0013233F" w:rsidRDefault="00C54F17" w:rsidP="00E36094">
      <w:pPr>
        <w:jc w:val="left"/>
        <w:rPr>
          <w:lang w:val="en-GB"/>
        </w:rPr>
      </w:pPr>
      <w:r>
        <w:rPr>
          <w:lang w:val="en-GB"/>
        </w:rPr>
        <w:t>Moder</w:t>
      </w:r>
      <w:r w:rsidR="00A87BC3">
        <w:rPr>
          <w:lang w:val="en-GB"/>
        </w:rPr>
        <w:t xml:space="preserve">n </w:t>
      </w:r>
      <w:r>
        <w:rPr>
          <w:lang w:val="en-GB"/>
        </w:rPr>
        <w:t xml:space="preserve">frameworks </w:t>
      </w:r>
      <w:r w:rsidR="00E36094">
        <w:rPr>
          <w:lang w:val="en-GB"/>
        </w:rPr>
        <w:t>such</w:t>
      </w:r>
      <w:r>
        <w:rPr>
          <w:lang w:val="en-GB"/>
        </w:rPr>
        <w:t xml:space="preserve"> as the House of Care </w:t>
      </w:r>
      <w:r w:rsidR="00DD5BAD">
        <w:rPr>
          <w:lang w:val="en-GB"/>
        </w:rPr>
        <w:t>and Chronic Care Mode</w:t>
      </w:r>
      <w:r w:rsidR="00984538">
        <w:rPr>
          <w:lang w:val="en-GB"/>
        </w:rPr>
        <w:t xml:space="preserve">l provide the foundations for excellent care, and </w:t>
      </w:r>
      <w:r w:rsidR="00913CB9">
        <w:rPr>
          <w:lang w:val="en-GB"/>
        </w:rPr>
        <w:t>national guidance sets clear standards for what should be deli</w:t>
      </w:r>
      <w:r w:rsidR="00C62BE4">
        <w:rPr>
          <w:lang w:val="en-GB"/>
        </w:rPr>
        <w:t xml:space="preserve">vered. </w:t>
      </w:r>
    </w:p>
    <w:p w14:paraId="7D769748" w14:textId="77777777" w:rsidR="0013233F" w:rsidRDefault="0013233F" w:rsidP="00E36094">
      <w:pPr>
        <w:jc w:val="left"/>
        <w:rPr>
          <w:lang w:val="en-GB"/>
        </w:rPr>
      </w:pPr>
    </w:p>
    <w:p w14:paraId="78ED558F" w14:textId="3FB1061E" w:rsidR="00B46434" w:rsidRDefault="00C62BE4" w:rsidP="00E36094">
      <w:pPr>
        <w:jc w:val="left"/>
        <w:rPr>
          <w:lang w:val="en-GB"/>
        </w:rPr>
      </w:pPr>
      <w:r>
        <w:rPr>
          <w:lang w:val="en-GB"/>
        </w:rPr>
        <w:t xml:space="preserve">Birmingham has </w:t>
      </w:r>
      <w:r w:rsidR="00EB6BEA">
        <w:rPr>
          <w:lang w:val="en-GB"/>
        </w:rPr>
        <w:t>made meaningfu</w:t>
      </w:r>
      <w:r w:rsidR="00DD7F26">
        <w:rPr>
          <w:lang w:val="en-GB"/>
        </w:rPr>
        <w:t xml:space="preserve">l progress, establishing specialist hubs, </w:t>
      </w:r>
      <w:r w:rsidR="00DD7F26">
        <w:rPr>
          <w:lang w:val="en-GB"/>
        </w:rPr>
        <w:lastRenderedPageBreak/>
        <w:t>expanding pharmac</w:t>
      </w:r>
      <w:r w:rsidR="00E92AA2">
        <w:rPr>
          <w:lang w:val="en-GB"/>
        </w:rPr>
        <w:t xml:space="preserve">y roles, and linking with the housing and </w:t>
      </w:r>
      <w:r w:rsidR="000525B4">
        <w:rPr>
          <w:lang w:val="en-GB"/>
        </w:rPr>
        <w:t>environmental</w:t>
      </w:r>
      <w:r w:rsidR="00F73D1D">
        <w:rPr>
          <w:lang w:val="en-GB"/>
        </w:rPr>
        <w:t xml:space="preserve"> partners. Yet ambition outstrips </w:t>
      </w:r>
      <w:r w:rsidR="000525B4">
        <w:rPr>
          <w:lang w:val="en-GB"/>
        </w:rPr>
        <w:t>delivery</w:t>
      </w:r>
      <w:r w:rsidR="00401B56">
        <w:rPr>
          <w:lang w:val="en-GB"/>
        </w:rPr>
        <w:t>. Progress is slowed by wor</w:t>
      </w:r>
      <w:r w:rsidR="006B7003">
        <w:rPr>
          <w:lang w:val="en-GB"/>
        </w:rPr>
        <w:t xml:space="preserve">kforce shortages, fragmented systems, </w:t>
      </w:r>
      <w:r w:rsidR="005B2676">
        <w:rPr>
          <w:lang w:val="en-GB"/>
        </w:rPr>
        <w:t xml:space="preserve">and </w:t>
      </w:r>
      <w:r w:rsidR="00A16858">
        <w:rPr>
          <w:lang w:val="en-GB"/>
        </w:rPr>
        <w:t>deep-rooted</w:t>
      </w:r>
      <w:r w:rsidR="005B2676">
        <w:rPr>
          <w:lang w:val="en-GB"/>
        </w:rPr>
        <w:t xml:space="preserve"> inequalities that medication along </w:t>
      </w:r>
      <w:r w:rsidR="00A16858">
        <w:rPr>
          <w:lang w:val="en-GB"/>
        </w:rPr>
        <w:t>cannot resolve</w:t>
      </w:r>
      <w:r w:rsidR="00002FC5">
        <w:rPr>
          <w:lang w:val="en-GB"/>
        </w:rPr>
        <w:t>.</w:t>
      </w:r>
    </w:p>
    <w:p w14:paraId="694CBB0E" w14:textId="77777777" w:rsidR="00002FC5" w:rsidRDefault="00002FC5" w:rsidP="00E36094">
      <w:pPr>
        <w:jc w:val="left"/>
        <w:rPr>
          <w:lang w:val="en-GB"/>
        </w:rPr>
      </w:pPr>
    </w:p>
    <w:p w14:paraId="2E2EB226" w14:textId="77777777" w:rsidR="00002FC5" w:rsidRDefault="0070101C" w:rsidP="00E36094">
      <w:pPr>
        <w:jc w:val="left"/>
        <w:rPr>
          <w:lang w:val="en-GB"/>
        </w:rPr>
      </w:pPr>
      <w:r>
        <w:rPr>
          <w:lang w:val="en-GB"/>
        </w:rPr>
        <w:t xml:space="preserve">Improving asthma </w:t>
      </w:r>
      <w:r w:rsidR="00136A02">
        <w:rPr>
          <w:lang w:val="en-GB"/>
        </w:rPr>
        <w:t>outcomes will require more than better cli</w:t>
      </w:r>
      <w:r w:rsidR="00456B73">
        <w:rPr>
          <w:lang w:val="en-GB"/>
        </w:rPr>
        <w:t xml:space="preserve">nical guidelines. </w:t>
      </w:r>
      <w:r w:rsidR="00B31823">
        <w:rPr>
          <w:lang w:val="en-GB"/>
        </w:rPr>
        <w:t>It</w:t>
      </w:r>
      <w:r w:rsidR="00B13EE8">
        <w:rPr>
          <w:lang w:val="en-GB"/>
        </w:rPr>
        <w:t xml:space="preserve"> will require a </w:t>
      </w:r>
      <w:r w:rsidR="00BF7B00">
        <w:rPr>
          <w:lang w:val="en-GB"/>
        </w:rPr>
        <w:t>commitment to</w:t>
      </w:r>
      <w:r w:rsidR="005B48E9" w:rsidRPr="005F0770">
        <w:rPr>
          <w:lang w:val="en-GB"/>
        </w:rPr>
        <w:t xml:space="preserve"> person-centred </w:t>
      </w:r>
      <w:r w:rsidR="001A19B5">
        <w:rPr>
          <w:lang w:val="en-GB"/>
        </w:rPr>
        <w:t>care-</w:t>
      </w:r>
      <w:r w:rsidR="00F568AD">
        <w:rPr>
          <w:lang w:val="en-GB"/>
        </w:rPr>
        <w:t>ensuring every person with asthma</w:t>
      </w:r>
      <w:r w:rsidR="0087713C">
        <w:rPr>
          <w:lang w:val="en-GB"/>
        </w:rPr>
        <w:t xml:space="preserve"> understands their condition</w:t>
      </w:r>
      <w:r w:rsidR="00406D83">
        <w:rPr>
          <w:lang w:val="en-GB"/>
        </w:rPr>
        <w:t xml:space="preserve">, feels confident </w:t>
      </w:r>
      <w:r w:rsidR="007A4E45">
        <w:rPr>
          <w:lang w:val="en-GB"/>
        </w:rPr>
        <w:t>mana</w:t>
      </w:r>
      <w:r w:rsidR="00B72638">
        <w:rPr>
          <w:lang w:val="en-GB"/>
        </w:rPr>
        <w:t xml:space="preserve">ging it, and has the </w:t>
      </w:r>
      <w:r w:rsidR="00B72638">
        <w:rPr>
          <w:lang w:val="en-GB"/>
        </w:rPr>
        <w:t>support they need from informed</w:t>
      </w:r>
      <w:r w:rsidR="00833AB4">
        <w:rPr>
          <w:lang w:val="en-GB"/>
        </w:rPr>
        <w:t xml:space="preserve"> professionals. </w:t>
      </w:r>
    </w:p>
    <w:p w14:paraId="38397369" w14:textId="77777777" w:rsidR="00002FC5" w:rsidRDefault="00002FC5" w:rsidP="00E36094">
      <w:pPr>
        <w:jc w:val="left"/>
        <w:rPr>
          <w:lang w:val="en-GB"/>
        </w:rPr>
      </w:pPr>
    </w:p>
    <w:p w14:paraId="136C1F4B" w14:textId="50751F2A" w:rsidR="005F0770" w:rsidRPr="005F0770" w:rsidRDefault="00833AB4" w:rsidP="00E36094">
      <w:pPr>
        <w:jc w:val="left"/>
        <w:rPr>
          <w:lang w:val="en-GB"/>
        </w:rPr>
        <w:sectPr w:rsidR="005F0770" w:rsidRPr="005F0770" w:rsidSect="005F0770">
          <w:footerReference w:type="default" r:id="rId25"/>
          <w:type w:val="continuous"/>
          <w:pgSz w:w="11909" w:h="16834"/>
          <w:pgMar w:top="1440" w:right="1440" w:bottom="1440" w:left="1440" w:header="720" w:footer="720" w:gutter="0"/>
          <w:pgNumType w:start="1"/>
          <w:cols w:num="2" w:space="720"/>
          <w:titlePg/>
          <w:docGrid w:linePitch="299"/>
        </w:sectPr>
      </w:pPr>
      <w:r>
        <w:rPr>
          <w:lang w:val="en-GB"/>
        </w:rPr>
        <w:t>I</w:t>
      </w:r>
      <w:r w:rsidR="00A012C9">
        <w:rPr>
          <w:lang w:val="en-GB"/>
        </w:rPr>
        <w:t>t will require a commitment to</w:t>
      </w:r>
      <w:r w:rsidR="00FA4876">
        <w:rPr>
          <w:lang w:val="en-GB"/>
        </w:rPr>
        <w:t xml:space="preserve"> </w:t>
      </w:r>
      <w:r w:rsidR="00DA51ED">
        <w:rPr>
          <w:lang w:val="en-GB"/>
        </w:rPr>
        <w:t>equity</w:t>
      </w:r>
      <w:r w:rsidR="00FA4876">
        <w:rPr>
          <w:lang w:val="en-GB"/>
        </w:rPr>
        <w:t>-</w:t>
      </w:r>
      <w:r w:rsidR="00DA51ED">
        <w:rPr>
          <w:lang w:val="en-GB"/>
        </w:rPr>
        <w:t>directing resourc</w:t>
      </w:r>
      <w:r w:rsidR="00C35452">
        <w:rPr>
          <w:lang w:val="en-GB"/>
        </w:rPr>
        <w:t>es to the communities where the bu</w:t>
      </w:r>
      <w:r w:rsidR="004F1436">
        <w:rPr>
          <w:lang w:val="en-GB"/>
        </w:rPr>
        <w:t xml:space="preserve">rden is heaviest rather </w:t>
      </w:r>
      <w:r w:rsidR="000F3792">
        <w:rPr>
          <w:lang w:val="en-GB"/>
        </w:rPr>
        <w:t>than where delivery is easiest</w:t>
      </w:r>
      <w:r w:rsidR="004E2E5C">
        <w:rPr>
          <w:lang w:val="en-GB"/>
        </w:rPr>
        <w:t>. A</w:t>
      </w:r>
      <w:r w:rsidR="00EC76AD">
        <w:rPr>
          <w:lang w:val="en-GB"/>
        </w:rPr>
        <w:t xml:space="preserve">nd it will require a </w:t>
      </w:r>
      <w:r w:rsidR="00A26356">
        <w:rPr>
          <w:lang w:val="en-GB"/>
        </w:rPr>
        <w:t>commitment</w:t>
      </w:r>
      <w:r w:rsidR="00543599">
        <w:rPr>
          <w:lang w:val="en-GB"/>
        </w:rPr>
        <w:t xml:space="preserve"> to partnershi</w:t>
      </w:r>
      <w:r w:rsidR="00A26356">
        <w:rPr>
          <w:lang w:val="en-GB"/>
        </w:rPr>
        <w:t>p brin</w:t>
      </w:r>
      <w:r w:rsidR="005A1E95">
        <w:rPr>
          <w:lang w:val="en-GB"/>
        </w:rPr>
        <w:t>ging together health services, lo</w:t>
      </w:r>
      <w:r w:rsidR="009C5790">
        <w:rPr>
          <w:lang w:val="en-GB"/>
        </w:rPr>
        <w:t xml:space="preserve">cal government, communities, and </w:t>
      </w:r>
      <w:r w:rsidR="00205A87">
        <w:rPr>
          <w:lang w:val="en-GB"/>
        </w:rPr>
        <w:t>individuals to address not</w:t>
      </w:r>
      <w:r w:rsidR="009631E0">
        <w:rPr>
          <w:lang w:val="en-GB"/>
        </w:rPr>
        <w:t xml:space="preserve"> just the symptoms of asthmas, </w:t>
      </w:r>
      <w:r w:rsidR="00AE11A2">
        <w:rPr>
          <w:lang w:val="en-GB"/>
        </w:rPr>
        <w:t>but the environments and inequa</w:t>
      </w:r>
      <w:r w:rsidR="0027368D">
        <w:rPr>
          <w:lang w:val="en-GB"/>
        </w:rPr>
        <w:t xml:space="preserve">lities that cause it. When people breathe well, they live well and </w:t>
      </w:r>
      <w:r w:rsidR="00376EA7">
        <w:rPr>
          <w:lang w:val="en-GB"/>
        </w:rPr>
        <w:t xml:space="preserve">that is the </w:t>
      </w:r>
      <w:r w:rsidR="00E36094">
        <w:rPr>
          <w:lang w:val="en-GB"/>
        </w:rPr>
        <w:t xml:space="preserve">goal. </w:t>
      </w:r>
    </w:p>
    <w:p w14:paraId="35F942A2" w14:textId="77777777" w:rsidR="005E0011" w:rsidRPr="005F0770" w:rsidRDefault="005E0011">
      <w:pPr>
        <w:rPr>
          <w:lang w:val="en-GB"/>
        </w:rPr>
      </w:pPr>
      <w:r w:rsidRPr="005F0770">
        <w:rPr>
          <w:lang w:val="en-GB"/>
        </w:rPr>
        <w:br w:type="page"/>
      </w:r>
    </w:p>
    <w:p w14:paraId="1E04C677" w14:textId="77777777" w:rsidR="000D0B91" w:rsidRDefault="000D0B91">
      <w:pPr>
        <w:rPr>
          <w:lang w:val="en-GB"/>
        </w:rPr>
      </w:pPr>
    </w:p>
    <w:p w14:paraId="367E1825" w14:textId="66B0A31F" w:rsidR="00A178B3" w:rsidRPr="005F0770" w:rsidRDefault="00A178B3">
      <w:pPr>
        <w:rPr>
          <w:lang w:val="en-GB"/>
        </w:rPr>
        <w:sectPr w:rsidR="00A178B3" w:rsidRPr="005F0770" w:rsidSect="0056623F">
          <w:type w:val="continuous"/>
          <w:pgSz w:w="11909" w:h="16834"/>
          <w:pgMar w:top="1440" w:right="1440" w:bottom="1440" w:left="1440" w:header="720" w:footer="720" w:gutter="0"/>
          <w:pgNumType w:start="1"/>
          <w:cols w:space="720"/>
          <w:titlePg/>
          <w:docGrid w:linePitch="299"/>
        </w:sectPr>
      </w:pPr>
    </w:p>
    <w:p w14:paraId="36159CEF" w14:textId="5A3A2E57" w:rsidR="00937177" w:rsidRDefault="005E0011" w:rsidP="00136926">
      <w:pPr>
        <w:pStyle w:val="Heading1"/>
        <w:rPr>
          <w:lang w:val="en-GB"/>
        </w:rPr>
      </w:pPr>
      <w:bookmarkStart w:id="18" w:name="_Toc243638835"/>
      <w:r w:rsidRPr="005F0770">
        <w:rPr>
          <w:lang w:val="en-GB"/>
        </w:rPr>
        <w:t>Reference List</w:t>
      </w:r>
      <w:bookmarkEnd w:id="18"/>
      <w:r w:rsidRPr="005F0770">
        <w:rPr>
          <w:lang w:val="en-GB"/>
        </w:rPr>
        <w:t xml:space="preserve"> </w:t>
      </w:r>
    </w:p>
    <w:p w14:paraId="72411E90" w14:textId="2B8F5DFE" w:rsidR="005E0011" w:rsidRPr="005F0770" w:rsidRDefault="005E0011" w:rsidP="00C97320">
      <w:pPr>
        <w:jc w:val="left"/>
        <w:rPr>
          <w:lang w:val="en-GB"/>
        </w:rPr>
      </w:pPr>
      <w:r w:rsidRPr="005F0770">
        <w:rPr>
          <w:lang w:val="en-GB"/>
        </w:rPr>
        <w:t>Asthma</w:t>
      </w:r>
      <w:r w:rsidR="00954C58">
        <w:rPr>
          <w:lang w:val="en-GB"/>
        </w:rPr>
        <w:t xml:space="preserve"> </w:t>
      </w:r>
      <w:r w:rsidR="00C97320" w:rsidRPr="005F0770">
        <w:rPr>
          <w:lang w:val="en-GB"/>
        </w:rPr>
        <w:t>and lung</w:t>
      </w:r>
      <w:r w:rsidRPr="005F0770">
        <w:rPr>
          <w:lang w:val="en-GB"/>
        </w:rPr>
        <w:t xml:space="preserve">, (2025) </w:t>
      </w:r>
      <w:r w:rsidRPr="005F0770">
        <w:rPr>
          <w:bCs/>
          <w:i/>
          <w:lang w:val="en-GB"/>
        </w:rPr>
        <w:t>Air pollution and asthma</w:t>
      </w:r>
      <w:r w:rsidRPr="005F0770">
        <w:rPr>
          <w:i/>
          <w:lang w:val="en-GB"/>
        </w:rPr>
        <w:t>.</w:t>
      </w:r>
      <w:r w:rsidRPr="005F0770">
        <w:rPr>
          <w:b/>
          <w:lang w:val="en-GB"/>
        </w:rPr>
        <w:t xml:space="preserve"> </w:t>
      </w:r>
      <w:r w:rsidRPr="005F0770">
        <w:rPr>
          <w:bCs/>
          <w:lang w:val="en-GB"/>
        </w:rPr>
        <w:t>Available at:</w:t>
      </w:r>
      <w:r w:rsidRPr="005F0770">
        <w:rPr>
          <w:lang w:val="en-GB"/>
        </w:rPr>
        <w:t xml:space="preserve"> </w:t>
      </w:r>
      <w:hyperlink r:id="rId26" w:history="1">
        <w:r w:rsidR="002E7938" w:rsidRPr="00EF7A16">
          <w:rPr>
            <w:rStyle w:val="Hyperlink"/>
            <w:lang w:val="en-GB"/>
          </w:rPr>
          <w:t>https://www.asthmaandlung.org.uk/conditions/asthma/asthma-triggers/pollution</w:t>
        </w:r>
      </w:hyperlink>
      <w:r w:rsidR="002E7938">
        <w:rPr>
          <w:lang w:val="en-GB"/>
        </w:rPr>
        <w:t xml:space="preserve">. </w:t>
      </w:r>
      <w:r w:rsidRPr="005F0770">
        <w:rPr>
          <w:bCs/>
          <w:lang w:val="en-GB"/>
        </w:rPr>
        <w:t xml:space="preserve">(Accessed: </w:t>
      </w:r>
      <w:r w:rsidR="00CA62D7">
        <w:rPr>
          <w:bCs/>
          <w:lang w:val="en-GB"/>
        </w:rPr>
        <w:t xml:space="preserve">25 </w:t>
      </w:r>
      <w:r w:rsidR="00511D23">
        <w:rPr>
          <w:bCs/>
          <w:lang w:val="en-GB"/>
        </w:rPr>
        <w:t>September</w:t>
      </w:r>
      <w:r w:rsidR="003239C2" w:rsidRPr="005F0770">
        <w:rPr>
          <w:bCs/>
          <w:lang w:val="en-GB"/>
        </w:rPr>
        <w:t xml:space="preserve"> 2026</w:t>
      </w:r>
      <w:r w:rsidR="00A643ED">
        <w:rPr>
          <w:bCs/>
          <w:lang w:val="en-GB"/>
        </w:rPr>
        <w:t>).</w:t>
      </w:r>
      <w:r w:rsidRPr="005F0770">
        <w:rPr>
          <w:lang w:val="en-GB"/>
        </w:rPr>
        <w:t xml:space="preserve"> </w:t>
      </w:r>
    </w:p>
    <w:p w14:paraId="473E622A" w14:textId="3ECB0AC5" w:rsidR="005E0011" w:rsidRPr="005F0770" w:rsidRDefault="005E0011" w:rsidP="005E0011">
      <w:pPr>
        <w:rPr>
          <w:lang w:val="en-GB"/>
        </w:rPr>
      </w:pPr>
      <w:r w:rsidRPr="005F0770">
        <w:rPr>
          <w:bCs/>
          <w:lang w:val="en-GB"/>
        </w:rPr>
        <w:t xml:space="preserve">Cazzola, M., Rogliani, P., Ora, J., </w:t>
      </w:r>
      <w:proofErr w:type="spellStart"/>
      <w:r w:rsidRPr="005F0770">
        <w:rPr>
          <w:bCs/>
          <w:lang w:val="en-GB"/>
        </w:rPr>
        <w:t>Calzetta</w:t>
      </w:r>
      <w:proofErr w:type="spellEnd"/>
      <w:r w:rsidRPr="005F0770">
        <w:rPr>
          <w:bCs/>
          <w:lang w:val="en-GB"/>
        </w:rPr>
        <w:t xml:space="preserve">, L. and </w:t>
      </w:r>
      <w:r w:rsidRPr="005F0770">
        <w:rPr>
          <w:lang w:val="en-GB"/>
        </w:rPr>
        <w:t>Matera, M. (2022)</w:t>
      </w:r>
      <w:r w:rsidRPr="005F0770">
        <w:rPr>
          <w:bCs/>
          <w:lang w:val="en-GB"/>
        </w:rPr>
        <w:t xml:space="preserve"> </w:t>
      </w:r>
      <w:r w:rsidRPr="005F0770">
        <w:rPr>
          <w:lang w:val="en-GB"/>
        </w:rPr>
        <w:t>‘</w:t>
      </w:r>
      <w:r w:rsidRPr="005F0770">
        <w:rPr>
          <w:bCs/>
          <w:lang w:val="en-GB"/>
        </w:rPr>
        <w:t>Asthma and</w:t>
      </w:r>
      <w:r w:rsidR="002E7938" w:rsidRPr="005F0770">
        <w:rPr>
          <w:bCs/>
          <w:lang w:val="en-GB"/>
        </w:rPr>
        <w:t>, 20266</w:t>
      </w:r>
      <w:r w:rsidRPr="005F0770">
        <w:rPr>
          <w:bCs/>
          <w:lang w:val="en-GB"/>
        </w:rPr>
        <w:t>rbidities: recent advances.</w:t>
      </w:r>
      <w:r w:rsidRPr="005F0770">
        <w:rPr>
          <w:lang w:val="en-GB"/>
        </w:rPr>
        <w:t>’</w:t>
      </w:r>
      <w:r w:rsidRPr="005F0770">
        <w:rPr>
          <w:bCs/>
          <w:lang w:val="en-GB"/>
        </w:rPr>
        <w:t xml:space="preserve"> </w:t>
      </w:r>
      <w:r w:rsidRPr="005F0770">
        <w:rPr>
          <w:bCs/>
          <w:i/>
          <w:iCs/>
          <w:lang w:val="en-GB"/>
        </w:rPr>
        <w:t>Polish archives of internal medicine</w:t>
      </w:r>
      <w:r w:rsidRPr="005F0770">
        <w:rPr>
          <w:bCs/>
          <w:lang w:val="en-GB"/>
        </w:rPr>
        <w:t>.</w:t>
      </w:r>
      <w:r w:rsidRPr="005F0770">
        <w:rPr>
          <w:lang w:val="en-GB"/>
        </w:rPr>
        <w:t xml:space="preserve"> </w:t>
      </w:r>
      <w:r w:rsidRPr="005F0770">
        <w:rPr>
          <w:bCs/>
          <w:lang w:val="en-GB"/>
        </w:rPr>
        <w:t>Available at:</w:t>
      </w:r>
      <w:r w:rsidRPr="005F0770">
        <w:rPr>
          <w:lang w:val="en-GB"/>
        </w:rPr>
        <w:t xml:space="preserve"> </w:t>
      </w:r>
      <w:r w:rsidRPr="005F0770">
        <w:rPr>
          <w:bCs/>
          <w:lang w:val="en-GB"/>
        </w:rPr>
        <w:t>10.20452/pamw.16250</w:t>
      </w:r>
      <w:r w:rsidR="00FB6A7D">
        <w:rPr>
          <w:lang w:val="en-GB"/>
        </w:rPr>
        <w:t>.</w:t>
      </w:r>
      <w:r w:rsidR="00AB1805">
        <w:rPr>
          <w:lang w:val="en-GB"/>
        </w:rPr>
        <w:t xml:space="preserve"> (Accessed: </w:t>
      </w:r>
      <w:r w:rsidR="00CA62D7">
        <w:rPr>
          <w:lang w:val="en-GB"/>
        </w:rPr>
        <w:t>25 September 2026).</w:t>
      </w:r>
    </w:p>
    <w:p w14:paraId="3F48B5CE" w14:textId="14F65E49" w:rsidR="005E0011" w:rsidRPr="005F0770" w:rsidRDefault="005E0011" w:rsidP="005E0011">
      <w:pPr>
        <w:rPr>
          <w:lang w:val="en-GB"/>
        </w:rPr>
      </w:pPr>
      <w:r w:rsidRPr="005F0770">
        <w:rPr>
          <w:lang w:val="en-GB"/>
        </w:rPr>
        <w:t xml:space="preserve">Choi, E.-Y., Bea, S., Lee, H., Choi, A., Han, J.Y., Kang, E.H. and Shin, J.-Y. (2025) “Exposure to antibiotics during pregnancy or early infancy and the risk of autoimmune disease in children: A nationwide cohort study in Korea,” </w:t>
      </w:r>
      <w:r w:rsidRPr="005F0770">
        <w:rPr>
          <w:i/>
          <w:iCs/>
          <w:lang w:val="en-GB"/>
        </w:rPr>
        <w:t>PLOS Medicine</w:t>
      </w:r>
      <w:r w:rsidRPr="005F0770">
        <w:rPr>
          <w:lang w:val="en-GB"/>
        </w:rPr>
        <w:t xml:space="preserve">. Edited by L.Å. Persson, 22(8), op. 10-77. Available at: </w:t>
      </w:r>
      <w:hyperlink r:id="rId27" w:history="1">
        <w:r w:rsidR="00A643ED" w:rsidRPr="00EF7A16">
          <w:rPr>
            <w:rStyle w:val="Hyperlink"/>
            <w:lang w:val="en-GB"/>
          </w:rPr>
          <w:t>https://doi.org/10.1371/journal.pmed.1004677</w:t>
        </w:r>
      </w:hyperlink>
      <w:r w:rsidR="00A643ED">
        <w:rPr>
          <w:lang w:val="en-GB"/>
        </w:rPr>
        <w:t xml:space="preserve">. </w:t>
      </w:r>
      <w:r w:rsidR="00166C0F">
        <w:rPr>
          <w:lang w:val="en-GB"/>
        </w:rPr>
        <w:t>(Accessed:</w:t>
      </w:r>
      <w:r w:rsidR="0083153A">
        <w:rPr>
          <w:lang w:val="en-GB"/>
        </w:rPr>
        <w:t xml:space="preserve"> 25 September 2026).</w:t>
      </w:r>
    </w:p>
    <w:p w14:paraId="637383CA" w14:textId="1C636C12" w:rsidR="005E0011" w:rsidRPr="005F0770" w:rsidRDefault="005E0011" w:rsidP="005E0011">
      <w:pPr>
        <w:rPr>
          <w:lang w:val="en-GB"/>
        </w:rPr>
      </w:pPr>
      <w:r w:rsidRPr="005F0770">
        <w:rPr>
          <w:lang w:val="en-GB"/>
        </w:rPr>
        <w:t xml:space="preserve">Eustace-Bowman, I. (2026) </w:t>
      </w:r>
      <w:r w:rsidRPr="005F0770">
        <w:rPr>
          <w:i/>
          <w:iCs/>
          <w:lang w:val="en-GB"/>
        </w:rPr>
        <w:t>Integrated care for patients following acute stroke: Evidence synthesis and development of a novel holistic approach to stroke care</w:t>
      </w:r>
      <w:r w:rsidRPr="005F0770">
        <w:rPr>
          <w:lang w:val="en-GB"/>
        </w:rPr>
        <w:t xml:space="preserve">, </w:t>
      </w:r>
      <w:r w:rsidRPr="005F0770">
        <w:rPr>
          <w:i/>
          <w:iCs/>
          <w:lang w:val="en-GB"/>
        </w:rPr>
        <w:t>Ljmu.ac.uk</w:t>
      </w:r>
      <w:r w:rsidRPr="005F0770">
        <w:rPr>
          <w:lang w:val="en-GB"/>
        </w:rPr>
        <w:t xml:space="preserve">. Edited by K. Higginbotham, I. Jones, B. Buckley, and G. Lip. Available at: </w:t>
      </w:r>
      <w:hyperlink r:id="rId28" w:history="1">
        <w:r w:rsidR="001060ED" w:rsidRPr="00EF7A16">
          <w:rPr>
            <w:rStyle w:val="Hyperlink"/>
            <w:lang w:val="en-GB"/>
          </w:rPr>
          <w:t>https://researchonline.ljmu.ac.uk/id/eprint/28579/</w:t>
        </w:r>
      </w:hyperlink>
      <w:r w:rsidR="001060ED">
        <w:rPr>
          <w:lang w:val="en-GB"/>
        </w:rPr>
        <w:t xml:space="preserve">. </w:t>
      </w:r>
      <w:r w:rsidRPr="005F0770">
        <w:rPr>
          <w:lang w:val="en-GB"/>
        </w:rPr>
        <w:t>(Accessed:</w:t>
      </w:r>
      <w:r w:rsidR="00EE4896">
        <w:rPr>
          <w:lang w:val="en-GB"/>
        </w:rPr>
        <w:t xml:space="preserve"> 30 Septe</w:t>
      </w:r>
      <w:r w:rsidR="00F96F36">
        <w:rPr>
          <w:lang w:val="en-GB"/>
        </w:rPr>
        <w:t xml:space="preserve">mber </w:t>
      </w:r>
      <w:r w:rsidRPr="005F0770">
        <w:rPr>
          <w:lang w:val="en-GB"/>
        </w:rPr>
        <w:t>2026).</w:t>
      </w:r>
    </w:p>
    <w:p w14:paraId="6193C20F" w14:textId="328A8115" w:rsidR="005E0011" w:rsidRPr="005F0770" w:rsidRDefault="005E0011" w:rsidP="005E0011">
      <w:pPr>
        <w:rPr>
          <w:lang w:val="en-GB"/>
        </w:rPr>
      </w:pPr>
      <w:r w:rsidRPr="005F0770">
        <w:rPr>
          <w:lang w:val="en-GB"/>
        </w:rPr>
        <w:t xml:space="preserve">Goh, L.H., Siah, C.J.R., Tam, W.W.S., Tai, E.S. and Young, D.Y.L. (2022) “Effectiveness of the chronic care model for adults with type 2 diabetes in primary care: A systematic review and meta-analysis,” </w:t>
      </w:r>
      <w:r w:rsidRPr="005F0770">
        <w:rPr>
          <w:i/>
          <w:iCs/>
          <w:lang w:val="en-GB"/>
        </w:rPr>
        <w:t>Systematic Reviews</w:t>
      </w:r>
      <w:r w:rsidRPr="005F0770">
        <w:rPr>
          <w:lang w:val="en-GB"/>
        </w:rPr>
        <w:t xml:space="preserve">, 11(1), p. 2-73. Available at: </w:t>
      </w:r>
      <w:hyperlink r:id="rId29" w:history="1">
        <w:r w:rsidR="001060ED" w:rsidRPr="00EF7A16">
          <w:rPr>
            <w:rStyle w:val="Hyperlink"/>
            <w:lang w:val="en-GB"/>
          </w:rPr>
          <w:t>https://doi.org/10.1186/s13643-022-02117-w</w:t>
        </w:r>
      </w:hyperlink>
      <w:r w:rsidR="001060ED">
        <w:rPr>
          <w:lang w:val="en-GB"/>
        </w:rPr>
        <w:t xml:space="preserve">. </w:t>
      </w:r>
      <w:r w:rsidR="002C290F">
        <w:rPr>
          <w:lang w:val="en-GB"/>
        </w:rPr>
        <w:t xml:space="preserve">(Accessed: </w:t>
      </w:r>
      <w:r w:rsidR="005A6640">
        <w:rPr>
          <w:lang w:val="en-GB"/>
        </w:rPr>
        <w:t>30 September 2026).</w:t>
      </w:r>
    </w:p>
    <w:p w14:paraId="7C88A5F1" w14:textId="05347F3E" w:rsidR="005E0011" w:rsidRPr="005F0770" w:rsidRDefault="005E0011" w:rsidP="005E0011">
      <w:pPr>
        <w:rPr>
          <w:lang w:val="en-GB"/>
        </w:rPr>
      </w:pPr>
      <w:r w:rsidRPr="005F0770">
        <w:rPr>
          <w:lang w:val="en-GB"/>
        </w:rPr>
        <w:t xml:space="preserve">GOV, (2025) </w:t>
      </w:r>
      <w:r w:rsidRPr="005F0770">
        <w:rPr>
          <w:bCs/>
          <w:i/>
          <w:lang w:val="en-GB"/>
        </w:rPr>
        <w:t>Asthma and airborne allergens</w:t>
      </w:r>
      <w:r w:rsidRPr="005F0770">
        <w:rPr>
          <w:i/>
          <w:lang w:val="en-GB"/>
        </w:rPr>
        <w:t>.</w:t>
      </w:r>
      <w:r w:rsidRPr="005F0770">
        <w:rPr>
          <w:b/>
          <w:lang w:val="en-GB"/>
        </w:rPr>
        <w:t xml:space="preserve"> </w:t>
      </w:r>
      <w:r w:rsidRPr="005F0770">
        <w:rPr>
          <w:bCs/>
          <w:lang w:val="en-GB"/>
        </w:rPr>
        <w:t xml:space="preserve">Available at: </w:t>
      </w:r>
      <w:hyperlink r:id="rId30" w:history="1">
        <w:r w:rsidRPr="005F0770">
          <w:rPr>
            <w:rStyle w:val="Hyperlink"/>
            <w:lang w:val="en-GB"/>
          </w:rPr>
          <w:t>https://www.gov.uk/guidance/asthma-and-airborne-allergens</w:t>
        </w:r>
      </w:hyperlink>
      <w:r w:rsidRPr="005F0770">
        <w:rPr>
          <w:lang w:val="en-GB"/>
        </w:rPr>
        <w:t xml:space="preserve"> </w:t>
      </w:r>
      <w:r w:rsidRPr="005F0770">
        <w:rPr>
          <w:bCs/>
          <w:lang w:val="en-GB"/>
        </w:rPr>
        <w:t>(Accessed:</w:t>
      </w:r>
      <w:r w:rsidR="001A5685">
        <w:rPr>
          <w:bCs/>
          <w:lang w:val="en-GB"/>
        </w:rPr>
        <w:t xml:space="preserve"> </w:t>
      </w:r>
      <w:r w:rsidR="00EE4896">
        <w:rPr>
          <w:bCs/>
          <w:lang w:val="en-GB"/>
        </w:rPr>
        <w:t>30</w:t>
      </w:r>
      <w:r w:rsidRPr="005F0770">
        <w:rPr>
          <w:bCs/>
          <w:lang w:val="en-GB"/>
        </w:rPr>
        <w:t xml:space="preserve"> </w:t>
      </w:r>
      <w:r w:rsidR="00EE4896">
        <w:rPr>
          <w:bCs/>
          <w:lang w:val="en-GB"/>
        </w:rPr>
        <w:t xml:space="preserve">September </w:t>
      </w:r>
      <w:r w:rsidRPr="005F0770">
        <w:rPr>
          <w:bCs/>
          <w:lang w:val="en-GB"/>
        </w:rPr>
        <w:t>2026).</w:t>
      </w:r>
    </w:p>
    <w:p w14:paraId="21530F5B" w14:textId="27823A91" w:rsidR="005E0011" w:rsidRPr="005F0770" w:rsidRDefault="005E0011" w:rsidP="005E0011">
      <w:pPr>
        <w:rPr>
          <w:lang w:val="en-GB"/>
        </w:rPr>
      </w:pPr>
      <w:r w:rsidRPr="005F0770">
        <w:rPr>
          <w:bCs/>
          <w:lang w:val="en-GB"/>
        </w:rPr>
        <w:t>GOV, (2025)</w:t>
      </w:r>
      <w:r w:rsidRPr="005F0770">
        <w:rPr>
          <w:lang w:val="en-GB"/>
        </w:rPr>
        <w:t xml:space="preserve"> </w:t>
      </w:r>
      <w:proofErr w:type="gramStart"/>
      <w:r w:rsidRPr="005F0770">
        <w:rPr>
          <w:bCs/>
          <w:i/>
          <w:lang w:val="en-GB"/>
        </w:rPr>
        <w:t>Respiratory disease</w:t>
      </w:r>
      <w:proofErr w:type="gramEnd"/>
      <w:r w:rsidRPr="005F0770">
        <w:rPr>
          <w:bCs/>
          <w:i/>
          <w:lang w:val="en-GB"/>
        </w:rPr>
        <w:t xml:space="preserve"> profile: statistical commentary, June 2025</w:t>
      </w:r>
      <w:r w:rsidRPr="005F0770">
        <w:rPr>
          <w:b/>
          <w:lang w:val="en-GB"/>
        </w:rPr>
        <w:t xml:space="preserve"> </w:t>
      </w:r>
      <w:r w:rsidRPr="005F0770">
        <w:rPr>
          <w:bCs/>
          <w:lang w:val="en-GB"/>
        </w:rPr>
        <w:t>Available at:</w:t>
      </w:r>
      <w:r w:rsidRPr="005F0770">
        <w:rPr>
          <w:b/>
          <w:lang w:val="en-GB"/>
        </w:rPr>
        <w:t xml:space="preserve"> </w:t>
      </w:r>
      <w:hyperlink r:id="rId31" w:history="1">
        <w:r w:rsidRPr="005F0770">
          <w:rPr>
            <w:rStyle w:val="Hyperlink"/>
            <w:b/>
            <w:lang w:val="en-GB"/>
          </w:rPr>
          <w:t>https://www.gov.uk/government/statistics/update-of-indicators-in-the-respiratory-disease-profile-june-2025/respiratory-disease-profile-statistical-commentary-june-2025</w:t>
        </w:r>
      </w:hyperlink>
      <w:r w:rsidR="00B310BB">
        <w:rPr>
          <w:bCs/>
          <w:lang w:val="en-GB"/>
        </w:rPr>
        <w:t xml:space="preserve"> (</w:t>
      </w:r>
      <w:r w:rsidRPr="005F0770">
        <w:rPr>
          <w:bCs/>
          <w:lang w:val="en-GB"/>
        </w:rPr>
        <w:t>Accessed:</w:t>
      </w:r>
      <w:r w:rsidR="001A5685">
        <w:rPr>
          <w:bCs/>
          <w:lang w:val="en-GB"/>
        </w:rPr>
        <w:t xml:space="preserve"> 7</w:t>
      </w:r>
      <w:r w:rsidRPr="005F0770">
        <w:rPr>
          <w:bCs/>
          <w:lang w:val="en-GB"/>
        </w:rPr>
        <w:t xml:space="preserve"> October 2026). </w:t>
      </w:r>
    </w:p>
    <w:p w14:paraId="0A80D2D4" w14:textId="0534D4EE" w:rsidR="005E0011" w:rsidRPr="005F0770" w:rsidRDefault="005E0011" w:rsidP="005E0011">
      <w:pPr>
        <w:rPr>
          <w:lang w:val="en-GB"/>
        </w:rPr>
      </w:pPr>
      <w:r w:rsidRPr="005F0770">
        <w:rPr>
          <w:lang w:val="en-GB"/>
        </w:rPr>
        <w:t xml:space="preserve">Hooper, L. (2024) </w:t>
      </w:r>
      <w:r w:rsidRPr="005F0770">
        <w:rPr>
          <w:i/>
          <w:iCs/>
          <w:lang w:val="en-GB"/>
        </w:rPr>
        <w:t>Sussex women’s health: Part 1 – exploring population health</w:t>
      </w:r>
      <w:r w:rsidRPr="005F0770">
        <w:rPr>
          <w:lang w:val="en-GB"/>
        </w:rPr>
        <w:t xml:space="preserve">. Available at: </w:t>
      </w:r>
      <w:hyperlink r:id="rId32" w:history="1">
        <w:r w:rsidR="00B310BB" w:rsidRPr="00EF7A16">
          <w:rPr>
            <w:rStyle w:val="Hyperlink"/>
            <w:lang w:val="en-GB"/>
          </w:rPr>
          <w:t>https://www.sussex.ics.nhs.uk/wp-content/uploads/sites/9/2025/04/Sussex-Womens-Health_Part-1-Report_Final-25032024.pdf</w:t>
        </w:r>
      </w:hyperlink>
      <w:r w:rsidR="00B310BB">
        <w:rPr>
          <w:lang w:val="en-GB"/>
        </w:rPr>
        <w:t xml:space="preserve">. </w:t>
      </w:r>
      <w:r w:rsidRPr="005F0770">
        <w:rPr>
          <w:lang w:val="en-GB"/>
        </w:rPr>
        <w:t>(Accessed:</w:t>
      </w:r>
      <w:r w:rsidR="001A5685">
        <w:rPr>
          <w:lang w:val="en-GB"/>
        </w:rPr>
        <w:t xml:space="preserve"> 7</w:t>
      </w:r>
      <w:r w:rsidRPr="005F0770">
        <w:rPr>
          <w:lang w:val="en-GB"/>
        </w:rPr>
        <w:t xml:space="preserve"> October 2026).</w:t>
      </w:r>
    </w:p>
    <w:p w14:paraId="0B24CE69" w14:textId="3A62531B" w:rsidR="005E0011" w:rsidRPr="005F0770" w:rsidRDefault="005E0011" w:rsidP="005E0011">
      <w:pPr>
        <w:rPr>
          <w:lang w:val="en-GB"/>
        </w:rPr>
      </w:pPr>
      <w:r w:rsidRPr="005F0770">
        <w:rPr>
          <w:lang w:val="en-GB"/>
        </w:rPr>
        <w:t xml:space="preserve">Hui, M.T. (2025) </w:t>
      </w:r>
      <w:r w:rsidRPr="005F0770">
        <w:rPr>
          <w:i/>
          <w:iCs/>
          <w:lang w:val="en-GB"/>
        </w:rPr>
        <w:t>Health care delivery of asthma in health care systems across the world: A comparison of three health systems</w:t>
      </w:r>
      <w:r w:rsidRPr="005F0770">
        <w:rPr>
          <w:lang w:val="en-GB"/>
        </w:rPr>
        <w:t xml:space="preserve">, </w:t>
      </w:r>
      <w:proofErr w:type="spellStart"/>
      <w:r w:rsidRPr="005F0770">
        <w:rPr>
          <w:i/>
          <w:iCs/>
          <w:lang w:val="en-GB"/>
        </w:rPr>
        <w:t>MavMatrix</w:t>
      </w:r>
      <w:proofErr w:type="spellEnd"/>
      <w:r w:rsidRPr="005F0770">
        <w:rPr>
          <w:lang w:val="en-GB"/>
        </w:rPr>
        <w:t>. Available at: https://mavmatrix.uta.edu/honors_spring2025/9 (Accessed:</w:t>
      </w:r>
      <w:r w:rsidR="001A5685">
        <w:rPr>
          <w:lang w:val="en-GB"/>
        </w:rPr>
        <w:t xml:space="preserve"> 7</w:t>
      </w:r>
      <w:r w:rsidRPr="005F0770">
        <w:rPr>
          <w:lang w:val="en-GB"/>
        </w:rPr>
        <w:t xml:space="preserve"> October</w:t>
      </w:r>
      <w:r w:rsidR="006C2D69">
        <w:rPr>
          <w:lang w:val="en-GB"/>
        </w:rPr>
        <w:t xml:space="preserve"> </w:t>
      </w:r>
      <w:r w:rsidRPr="005F0770">
        <w:rPr>
          <w:lang w:val="en-GB"/>
        </w:rPr>
        <w:t>2026).</w:t>
      </w:r>
    </w:p>
    <w:p w14:paraId="1E0F38E3" w14:textId="71564198" w:rsidR="005E0011" w:rsidRPr="005F0770" w:rsidRDefault="005E0011" w:rsidP="005E0011">
      <w:pPr>
        <w:rPr>
          <w:lang w:val="en-GB"/>
        </w:rPr>
      </w:pPr>
      <w:r w:rsidRPr="005F0770">
        <w:rPr>
          <w:lang w:val="en-GB"/>
        </w:rPr>
        <w:t xml:space="preserve">IQAIR, (2025) </w:t>
      </w:r>
      <w:r w:rsidRPr="005F0770">
        <w:rPr>
          <w:bCs/>
          <w:i/>
          <w:lang w:val="en-GB"/>
        </w:rPr>
        <w:t>Air quality in United Kingdom</w:t>
      </w:r>
      <w:r w:rsidRPr="005F0770">
        <w:rPr>
          <w:i/>
          <w:lang w:val="en-GB"/>
        </w:rPr>
        <w:t xml:space="preserve"> </w:t>
      </w:r>
      <w:r w:rsidRPr="005F0770">
        <w:rPr>
          <w:bCs/>
          <w:lang w:val="en-GB"/>
        </w:rPr>
        <w:t>Available at:</w:t>
      </w:r>
      <w:r w:rsidRPr="005F0770">
        <w:rPr>
          <w:b/>
          <w:bCs/>
          <w:lang w:val="en-GB"/>
        </w:rPr>
        <w:t xml:space="preserve"> </w:t>
      </w:r>
      <w:hyperlink r:id="rId33" w:history="1">
        <w:r w:rsidRPr="005F0770">
          <w:rPr>
            <w:rStyle w:val="Hyperlink"/>
            <w:b/>
            <w:lang w:val="en-GB"/>
          </w:rPr>
          <w:t>https://www.iqair.com/in-en/air-quality/uk</w:t>
        </w:r>
      </w:hyperlink>
      <w:r w:rsidRPr="005F0770">
        <w:rPr>
          <w:b/>
          <w:lang w:val="en-GB"/>
        </w:rPr>
        <w:t xml:space="preserve"> </w:t>
      </w:r>
      <w:r w:rsidRPr="005F0770">
        <w:rPr>
          <w:bCs/>
          <w:lang w:val="en-GB"/>
        </w:rPr>
        <w:t xml:space="preserve">(Accessed: October </w:t>
      </w:r>
      <w:r w:rsidR="003E568B">
        <w:rPr>
          <w:bCs/>
          <w:lang w:val="en-GB"/>
        </w:rPr>
        <w:t>9,</w:t>
      </w:r>
      <w:r w:rsidRPr="005F0770">
        <w:rPr>
          <w:bCs/>
          <w:lang w:val="en-GB"/>
        </w:rPr>
        <w:t xml:space="preserve"> 2026).</w:t>
      </w:r>
    </w:p>
    <w:p w14:paraId="49060C6B" w14:textId="6DE7BB68" w:rsidR="005E0011" w:rsidRPr="005F0770" w:rsidRDefault="005E0011" w:rsidP="005E0011">
      <w:pPr>
        <w:rPr>
          <w:lang w:val="en-GB"/>
        </w:rPr>
      </w:pPr>
      <w:r w:rsidRPr="005F0770">
        <w:rPr>
          <w:lang w:val="en-GB"/>
        </w:rPr>
        <w:lastRenderedPageBreak/>
        <w:t xml:space="preserve">Jsnaoldham.co.UK (2019) </w:t>
      </w:r>
      <w:r w:rsidRPr="005F0770">
        <w:rPr>
          <w:i/>
          <w:iCs/>
          <w:lang w:val="en-GB"/>
        </w:rPr>
        <w:t>Joint strategic needs assessment | health conditions</w:t>
      </w:r>
      <w:r w:rsidRPr="005F0770">
        <w:rPr>
          <w:lang w:val="en-GB"/>
        </w:rPr>
        <w:t xml:space="preserve">, </w:t>
      </w:r>
      <w:r w:rsidRPr="005F0770">
        <w:rPr>
          <w:i/>
          <w:iCs/>
          <w:lang w:val="en-GB"/>
        </w:rPr>
        <w:t>Jsnaoldham.co.uk</w:t>
      </w:r>
      <w:r w:rsidRPr="005F0770">
        <w:rPr>
          <w:lang w:val="en-GB"/>
        </w:rPr>
        <w:t xml:space="preserve">. Available at: </w:t>
      </w:r>
      <w:hyperlink r:id="rId34" w:history="1">
        <w:r w:rsidR="003E568B" w:rsidRPr="00EF7A16">
          <w:rPr>
            <w:rStyle w:val="Hyperlink"/>
            <w:lang w:val="en-GB"/>
          </w:rPr>
          <w:t>https://www.jsnaoldham.co.uk/health-conditions/health-asthma/</w:t>
        </w:r>
      </w:hyperlink>
      <w:r w:rsidR="003E568B">
        <w:rPr>
          <w:lang w:val="en-GB"/>
        </w:rPr>
        <w:t xml:space="preserve">. </w:t>
      </w:r>
      <w:r w:rsidRPr="005F0770">
        <w:rPr>
          <w:lang w:val="en-GB"/>
        </w:rPr>
        <w:t xml:space="preserve"> (Accessed:</w:t>
      </w:r>
      <w:r w:rsidR="00941B17">
        <w:rPr>
          <w:lang w:val="en-GB"/>
        </w:rPr>
        <w:t xml:space="preserve"> 9</w:t>
      </w:r>
      <w:r w:rsidRPr="005F0770">
        <w:rPr>
          <w:lang w:val="en-GB"/>
        </w:rPr>
        <w:t xml:space="preserve"> October 2026).</w:t>
      </w:r>
    </w:p>
    <w:p w14:paraId="0817484E" w14:textId="74477142" w:rsidR="005E0011" w:rsidRPr="005F0770" w:rsidRDefault="005E0011" w:rsidP="005E0011">
      <w:pPr>
        <w:rPr>
          <w:lang w:val="en-GB"/>
        </w:rPr>
      </w:pPr>
      <w:r w:rsidRPr="005F0770">
        <w:rPr>
          <w:bCs/>
          <w:lang w:val="en-GB"/>
        </w:rPr>
        <w:t>Kapri, A., Pant, S., Gupta, N.,</w:t>
      </w:r>
      <w:r w:rsidRPr="005F0770">
        <w:rPr>
          <w:lang w:val="en-GB"/>
        </w:rPr>
        <w:t xml:space="preserve"> Paliwal, S. and Nain, S. (2023)</w:t>
      </w:r>
      <w:r w:rsidRPr="005F0770">
        <w:rPr>
          <w:bCs/>
          <w:lang w:val="en-GB"/>
        </w:rPr>
        <w:t xml:space="preserve"> </w:t>
      </w:r>
      <w:r w:rsidRPr="005F0770">
        <w:rPr>
          <w:lang w:val="en-GB"/>
        </w:rPr>
        <w:t>‘</w:t>
      </w:r>
      <w:r w:rsidRPr="005F0770">
        <w:rPr>
          <w:bCs/>
          <w:lang w:val="en-GB"/>
        </w:rPr>
        <w:t>Asthma history, current situation, an overview of its control history, challenges, and ongoing management programs: an updated review.</w:t>
      </w:r>
      <w:r w:rsidRPr="005F0770">
        <w:rPr>
          <w:lang w:val="en-GB"/>
        </w:rPr>
        <w:t>’</w:t>
      </w:r>
      <w:r w:rsidRPr="005F0770">
        <w:rPr>
          <w:bCs/>
          <w:lang w:val="en-GB"/>
        </w:rPr>
        <w:t xml:space="preserve"> </w:t>
      </w:r>
      <w:r w:rsidRPr="005F0770">
        <w:rPr>
          <w:bCs/>
          <w:i/>
          <w:iCs/>
          <w:lang w:val="en-GB"/>
        </w:rPr>
        <w:t>Proceedings of the National Academy of Sciences, India Section B: Biological Sciences</w:t>
      </w:r>
      <w:r w:rsidRPr="005F0770">
        <w:rPr>
          <w:bCs/>
          <w:lang w:val="en-GB"/>
        </w:rPr>
        <w:t xml:space="preserve">, </w:t>
      </w:r>
      <w:r w:rsidRPr="005F0770">
        <w:rPr>
          <w:bCs/>
          <w:i/>
          <w:iCs/>
          <w:lang w:val="en-GB"/>
        </w:rPr>
        <w:t>93</w:t>
      </w:r>
      <w:r w:rsidRPr="005F0770">
        <w:rPr>
          <w:bCs/>
          <w:lang w:val="en-GB"/>
        </w:rPr>
        <w:t>(3), pp.539-551.</w:t>
      </w:r>
      <w:r w:rsidRPr="005F0770">
        <w:rPr>
          <w:lang w:val="en-GB"/>
        </w:rPr>
        <w:t xml:space="preserve"> </w:t>
      </w:r>
      <w:r w:rsidRPr="005F0770">
        <w:rPr>
          <w:bCs/>
          <w:lang w:val="en-GB"/>
        </w:rPr>
        <w:t>Available at:</w:t>
      </w:r>
      <w:r w:rsidRPr="005F0770">
        <w:rPr>
          <w:lang w:val="en-GB"/>
        </w:rPr>
        <w:t xml:space="preserve"> </w:t>
      </w:r>
      <w:hyperlink r:id="rId35" w:history="1">
        <w:r w:rsidRPr="005F0770">
          <w:rPr>
            <w:rStyle w:val="Hyperlink"/>
            <w:lang w:val="en-GB"/>
          </w:rPr>
          <w:t>https://link.springer.com/article/10.1007/s40011-022-01428-1</w:t>
        </w:r>
      </w:hyperlink>
      <w:r w:rsidR="002E252A">
        <w:t xml:space="preserve"> (Accessed</w:t>
      </w:r>
      <w:r w:rsidR="005E240D">
        <w:t>: 9 October 2026).</w:t>
      </w:r>
    </w:p>
    <w:p w14:paraId="003D8D3D" w14:textId="591A411A" w:rsidR="005E0011" w:rsidRPr="005F0770" w:rsidRDefault="005E0011" w:rsidP="005E0011">
      <w:pPr>
        <w:rPr>
          <w:lang w:val="en-GB"/>
        </w:rPr>
      </w:pPr>
      <w:r w:rsidRPr="005F0770">
        <w:rPr>
          <w:lang w:val="en-GB"/>
        </w:rPr>
        <w:t xml:space="preserve">McCrossan, P., Shields, M. and McElnay, J. (2024) “Medication adherence in children with asthma,” </w:t>
      </w:r>
      <w:r w:rsidRPr="005F0770">
        <w:rPr>
          <w:i/>
          <w:iCs/>
          <w:lang w:val="en-GB"/>
        </w:rPr>
        <w:t>Patient Preference and Adherence</w:t>
      </w:r>
      <w:r w:rsidRPr="005F0770">
        <w:rPr>
          <w:lang w:val="en-GB"/>
        </w:rPr>
        <w:t xml:space="preserve">, Volume 18, pp. 555–564. Available at: </w:t>
      </w:r>
      <w:hyperlink r:id="rId36" w:history="1">
        <w:r w:rsidR="00941B17" w:rsidRPr="00EF7A16">
          <w:rPr>
            <w:rStyle w:val="Hyperlink"/>
            <w:lang w:val="en-GB"/>
          </w:rPr>
          <w:t>https://doi.org/10.2147/ppa.s445534</w:t>
        </w:r>
      </w:hyperlink>
      <w:r w:rsidR="00941B17">
        <w:rPr>
          <w:lang w:val="en-GB"/>
        </w:rPr>
        <w:t xml:space="preserve">. </w:t>
      </w:r>
      <w:r w:rsidR="005D5A4B">
        <w:rPr>
          <w:lang w:val="en-GB"/>
        </w:rPr>
        <w:t>(Accessed: 9 October 2026).</w:t>
      </w:r>
    </w:p>
    <w:p w14:paraId="546019C7" w14:textId="3179DA51" w:rsidR="005E0011" w:rsidRPr="005F0770" w:rsidRDefault="005E0011" w:rsidP="005E0011">
      <w:pPr>
        <w:rPr>
          <w:lang w:val="en-GB"/>
        </w:rPr>
      </w:pPr>
      <w:r w:rsidRPr="005F0770">
        <w:rPr>
          <w:lang w:val="en-GB"/>
        </w:rPr>
        <w:t xml:space="preserve">Moyo, G. (2025) “Bridging the Digital Health divide: AI-Powered telemedicine, policy barriers, and equity solutions for underserved communities,” </w:t>
      </w:r>
      <w:r w:rsidR="00B4218D" w:rsidRPr="005F0770">
        <w:rPr>
          <w:i/>
          <w:iCs/>
          <w:lang w:val="en-GB"/>
        </w:rPr>
        <w:t>Intech Open</w:t>
      </w:r>
      <w:r w:rsidRPr="005F0770">
        <w:rPr>
          <w:i/>
          <w:iCs/>
          <w:lang w:val="en-GB"/>
        </w:rPr>
        <w:t xml:space="preserve"> eBooks</w:t>
      </w:r>
      <w:r w:rsidRPr="005F0770">
        <w:rPr>
          <w:lang w:val="en-GB"/>
        </w:rPr>
        <w:t xml:space="preserve"> [Preprint]. Available at: </w:t>
      </w:r>
      <w:hyperlink r:id="rId37" w:history="1">
        <w:r w:rsidR="00B4218D" w:rsidRPr="00EF7A16">
          <w:rPr>
            <w:rStyle w:val="Hyperlink"/>
            <w:lang w:val="en-GB"/>
          </w:rPr>
          <w:t>https://doi.org/10.5772/intechopen.1010970</w:t>
        </w:r>
      </w:hyperlink>
      <w:r w:rsidR="00B4218D">
        <w:rPr>
          <w:lang w:val="en-GB"/>
        </w:rPr>
        <w:t>. (Accessed; 12 Oct</w:t>
      </w:r>
      <w:r w:rsidR="00AF4B72">
        <w:rPr>
          <w:lang w:val="en-GB"/>
        </w:rPr>
        <w:t>ober 2026).</w:t>
      </w:r>
    </w:p>
    <w:p w14:paraId="05C9BF1D" w14:textId="54B8AA66" w:rsidR="005E0011" w:rsidRPr="005F0770" w:rsidRDefault="005E0011" w:rsidP="005E0011">
      <w:pPr>
        <w:rPr>
          <w:lang w:val="en-GB"/>
        </w:rPr>
      </w:pPr>
      <w:r w:rsidRPr="005F0770">
        <w:rPr>
          <w:lang w:val="en-GB"/>
        </w:rPr>
        <w:t xml:space="preserve">NHS (2025) </w:t>
      </w:r>
      <w:r w:rsidRPr="005F0770">
        <w:rPr>
          <w:i/>
          <w:iCs/>
          <w:lang w:val="en-GB"/>
        </w:rPr>
        <w:t>NHS England » supported self-management education guide</w:t>
      </w:r>
      <w:r w:rsidRPr="005F0770">
        <w:rPr>
          <w:lang w:val="en-GB"/>
        </w:rPr>
        <w:t xml:space="preserve">, </w:t>
      </w:r>
      <w:r w:rsidRPr="005F0770">
        <w:rPr>
          <w:i/>
          <w:iCs/>
          <w:lang w:val="en-GB"/>
        </w:rPr>
        <w:t>www.england.nhs.uk</w:t>
      </w:r>
      <w:r w:rsidRPr="005F0770">
        <w:rPr>
          <w:lang w:val="en-GB"/>
        </w:rPr>
        <w:t xml:space="preserve">. Available at: </w:t>
      </w:r>
      <w:hyperlink r:id="rId38" w:history="1">
        <w:r w:rsidR="00DA2F8F" w:rsidRPr="00EF7A16">
          <w:rPr>
            <w:rStyle w:val="Hyperlink"/>
            <w:lang w:val="en-GB"/>
          </w:rPr>
          <w:t>https://www.england.nhs.uk/publication/supported-self-management-education-guide/</w:t>
        </w:r>
      </w:hyperlink>
      <w:r w:rsidR="00DA2F8F">
        <w:rPr>
          <w:lang w:val="en-GB"/>
        </w:rPr>
        <w:t xml:space="preserve">. </w:t>
      </w:r>
      <w:r w:rsidRPr="005F0770">
        <w:rPr>
          <w:lang w:val="en-GB"/>
        </w:rPr>
        <w:t xml:space="preserve"> (Accessed: </w:t>
      </w:r>
      <w:r w:rsidR="003B058D">
        <w:rPr>
          <w:lang w:val="en-GB"/>
        </w:rPr>
        <w:t xml:space="preserve">12 </w:t>
      </w:r>
      <w:r w:rsidRPr="005F0770">
        <w:rPr>
          <w:lang w:val="en-GB"/>
        </w:rPr>
        <w:t>October 2026).</w:t>
      </w:r>
    </w:p>
    <w:p w14:paraId="27B578E7" w14:textId="1FA70A03" w:rsidR="005E0011" w:rsidRPr="005F0770" w:rsidRDefault="005E0011" w:rsidP="005E0011">
      <w:pPr>
        <w:rPr>
          <w:lang w:val="en-GB"/>
        </w:rPr>
      </w:pPr>
      <w:r w:rsidRPr="005F0770">
        <w:rPr>
          <w:lang w:val="en-GB"/>
        </w:rPr>
        <w:t xml:space="preserve">NHS England (2023) </w:t>
      </w:r>
      <w:r w:rsidRPr="005F0770">
        <w:rPr>
          <w:i/>
          <w:iCs/>
          <w:lang w:val="en-GB"/>
        </w:rPr>
        <w:t>The change model guide</w:t>
      </w:r>
      <w:r w:rsidRPr="005F0770">
        <w:rPr>
          <w:lang w:val="en-GB"/>
        </w:rPr>
        <w:t xml:space="preserve">, </w:t>
      </w:r>
      <w:r w:rsidRPr="005F0770">
        <w:rPr>
          <w:i/>
          <w:iCs/>
          <w:lang w:val="en-GB"/>
        </w:rPr>
        <w:t>NHS England</w:t>
      </w:r>
      <w:r w:rsidRPr="005F0770">
        <w:rPr>
          <w:lang w:val="en-GB"/>
        </w:rPr>
        <w:t xml:space="preserve">. Available at: </w:t>
      </w:r>
      <w:hyperlink r:id="rId39" w:history="1">
        <w:r w:rsidR="003B058D" w:rsidRPr="00EF7A16">
          <w:rPr>
            <w:rStyle w:val="Hyperlink"/>
            <w:lang w:val="en-GB"/>
          </w:rPr>
          <w:t>https://www.england.nhs.uk/wp-content/uploads/2018/04/change-model-guide-v5.pdf</w:t>
        </w:r>
      </w:hyperlink>
      <w:r w:rsidR="003B058D">
        <w:rPr>
          <w:lang w:val="en-GB"/>
        </w:rPr>
        <w:t xml:space="preserve">. </w:t>
      </w:r>
      <w:r w:rsidRPr="005F0770">
        <w:rPr>
          <w:lang w:val="en-GB"/>
        </w:rPr>
        <w:t xml:space="preserve"> (Accessed: </w:t>
      </w:r>
      <w:r w:rsidR="003B058D">
        <w:rPr>
          <w:lang w:val="en-GB"/>
        </w:rPr>
        <w:t xml:space="preserve">12 </w:t>
      </w:r>
      <w:r w:rsidRPr="005F0770">
        <w:rPr>
          <w:lang w:val="en-GB"/>
        </w:rPr>
        <w:t>October 2026).</w:t>
      </w:r>
    </w:p>
    <w:p w14:paraId="77EC06B0" w14:textId="59CDF61D" w:rsidR="005E0011" w:rsidRPr="005F0770" w:rsidRDefault="005E0011" w:rsidP="005E0011">
      <w:pPr>
        <w:rPr>
          <w:lang w:val="en-GB"/>
        </w:rPr>
      </w:pPr>
      <w:r w:rsidRPr="005F0770">
        <w:rPr>
          <w:lang w:val="en-GB"/>
        </w:rPr>
        <w:t xml:space="preserve">NHS England (2024) </w:t>
      </w:r>
      <w:r w:rsidRPr="005F0770">
        <w:rPr>
          <w:i/>
          <w:iCs/>
          <w:lang w:val="en-GB"/>
        </w:rPr>
        <w:t>Person-centred care</w:t>
      </w:r>
      <w:r w:rsidRPr="005F0770">
        <w:rPr>
          <w:lang w:val="en-GB"/>
        </w:rPr>
        <w:t xml:space="preserve">, </w:t>
      </w:r>
      <w:r w:rsidRPr="005F0770">
        <w:rPr>
          <w:i/>
          <w:iCs/>
          <w:lang w:val="en-GB"/>
        </w:rPr>
        <w:t>NHS England</w:t>
      </w:r>
      <w:r w:rsidRPr="005F0770">
        <w:rPr>
          <w:lang w:val="en-GB"/>
        </w:rPr>
        <w:t xml:space="preserve">. Available at: </w:t>
      </w:r>
      <w:hyperlink r:id="rId40" w:history="1">
        <w:r w:rsidR="005756A2" w:rsidRPr="00EF7A16">
          <w:rPr>
            <w:rStyle w:val="Hyperlink"/>
            <w:lang w:val="en-GB"/>
          </w:rPr>
          <w:t>https://www.hee.nhs.uk/our-work/person-centred-care</w:t>
        </w:r>
      </w:hyperlink>
      <w:r w:rsidR="005756A2">
        <w:rPr>
          <w:lang w:val="en-GB"/>
        </w:rPr>
        <w:t xml:space="preserve">. </w:t>
      </w:r>
      <w:r w:rsidRPr="005F0770">
        <w:rPr>
          <w:lang w:val="en-GB"/>
        </w:rPr>
        <w:t xml:space="preserve"> (Accessed: </w:t>
      </w:r>
      <w:r w:rsidR="005756A2">
        <w:rPr>
          <w:lang w:val="en-GB"/>
        </w:rPr>
        <w:t>1</w:t>
      </w:r>
      <w:r w:rsidR="00624C48">
        <w:rPr>
          <w:lang w:val="en-GB"/>
        </w:rPr>
        <w:t>3</w:t>
      </w:r>
      <w:r w:rsidR="005756A2">
        <w:rPr>
          <w:lang w:val="en-GB"/>
        </w:rPr>
        <w:t xml:space="preserve"> </w:t>
      </w:r>
      <w:r w:rsidRPr="005F0770">
        <w:rPr>
          <w:lang w:val="en-GB"/>
        </w:rPr>
        <w:t>October 2026).</w:t>
      </w:r>
    </w:p>
    <w:p w14:paraId="34C986CC" w14:textId="73745747" w:rsidR="005E0011" w:rsidRPr="005F0770" w:rsidRDefault="005E0011" w:rsidP="005E0011">
      <w:pPr>
        <w:rPr>
          <w:lang w:val="en-GB"/>
        </w:rPr>
      </w:pPr>
      <w:r w:rsidRPr="005F0770">
        <w:rPr>
          <w:lang w:val="en-GB"/>
        </w:rPr>
        <w:t xml:space="preserve">NHS England (2026) </w:t>
      </w:r>
      <w:r w:rsidRPr="005F0770">
        <w:rPr>
          <w:i/>
          <w:iCs/>
          <w:lang w:val="en-GB"/>
        </w:rPr>
        <w:t>NHS England » annex: Operational performance update</w:t>
      </w:r>
      <w:r w:rsidRPr="005F0770">
        <w:rPr>
          <w:lang w:val="en-GB"/>
        </w:rPr>
        <w:t xml:space="preserve">, </w:t>
      </w:r>
      <w:r w:rsidRPr="005F0770">
        <w:rPr>
          <w:i/>
          <w:iCs/>
          <w:lang w:val="en-GB"/>
        </w:rPr>
        <w:t>www.england.nhs.uk</w:t>
      </w:r>
      <w:r w:rsidRPr="005F0770">
        <w:rPr>
          <w:lang w:val="en-GB"/>
        </w:rPr>
        <w:t xml:space="preserve">. Available at: </w:t>
      </w:r>
      <w:hyperlink r:id="rId41" w:history="1">
        <w:r w:rsidR="005756A2" w:rsidRPr="00EF7A16">
          <w:rPr>
            <w:rStyle w:val="Hyperlink"/>
            <w:lang w:val="en-GB"/>
          </w:rPr>
          <w:t>https://www.england.nhs.uk/long-read/annex-operational-performance-update-1-feb-24/</w:t>
        </w:r>
      </w:hyperlink>
      <w:r w:rsidR="005756A2">
        <w:rPr>
          <w:lang w:val="en-GB"/>
        </w:rPr>
        <w:t xml:space="preserve">. </w:t>
      </w:r>
      <w:r w:rsidRPr="005F0770">
        <w:rPr>
          <w:lang w:val="en-GB"/>
        </w:rPr>
        <w:t xml:space="preserve"> (Accessed: </w:t>
      </w:r>
      <w:r w:rsidR="005756A2">
        <w:rPr>
          <w:lang w:val="en-GB"/>
        </w:rPr>
        <w:t>1</w:t>
      </w:r>
      <w:r w:rsidR="00624C48">
        <w:rPr>
          <w:lang w:val="en-GB"/>
        </w:rPr>
        <w:t>3</w:t>
      </w:r>
      <w:r w:rsidRPr="005F0770">
        <w:rPr>
          <w:lang w:val="en-GB"/>
        </w:rPr>
        <w:t>October 2026).</w:t>
      </w:r>
    </w:p>
    <w:p w14:paraId="32451980" w14:textId="65E26D29" w:rsidR="005E0011" w:rsidRPr="005F0770" w:rsidRDefault="005E0011" w:rsidP="005E0011">
      <w:pPr>
        <w:rPr>
          <w:b/>
          <w:lang w:val="en-GB"/>
        </w:rPr>
      </w:pPr>
      <w:r w:rsidRPr="005F0770">
        <w:rPr>
          <w:lang w:val="en-GB"/>
        </w:rPr>
        <w:t xml:space="preserve">NHS, (2024) </w:t>
      </w:r>
      <w:r w:rsidRPr="005F0770">
        <w:rPr>
          <w:bCs/>
          <w:i/>
          <w:lang w:val="en-GB"/>
        </w:rPr>
        <w:t>Symptoms of asthma</w:t>
      </w:r>
      <w:r w:rsidRPr="005F0770">
        <w:rPr>
          <w:i/>
          <w:lang w:val="en-GB"/>
        </w:rPr>
        <w:t>.</w:t>
      </w:r>
      <w:r w:rsidRPr="005F0770">
        <w:rPr>
          <w:b/>
          <w:lang w:val="en-GB"/>
        </w:rPr>
        <w:t xml:space="preserve"> </w:t>
      </w:r>
      <w:r w:rsidRPr="005F0770">
        <w:rPr>
          <w:lang w:val="en-GB"/>
        </w:rPr>
        <w:t xml:space="preserve">Available </w:t>
      </w:r>
      <w:r w:rsidR="005756A2" w:rsidRPr="005F0770">
        <w:rPr>
          <w:lang w:val="en-GB"/>
        </w:rPr>
        <w:t>at:</w:t>
      </w:r>
      <w:r w:rsidR="005756A2">
        <w:t xml:space="preserve"> </w:t>
      </w:r>
      <w:hyperlink r:id="rId42" w:history="1">
        <w:r w:rsidR="004925DE" w:rsidRPr="00EF7A16">
          <w:rPr>
            <w:rStyle w:val="Hyperlink"/>
          </w:rPr>
          <w:t>https</w:t>
        </w:r>
        <w:r w:rsidR="004925DE" w:rsidRPr="00EF7A16">
          <w:rPr>
            <w:rStyle w:val="Hyperlink"/>
            <w:lang w:val="en-GB"/>
          </w:rPr>
          <w:t>://www.nhs.uk/conditions/asthma/</w:t>
        </w:r>
      </w:hyperlink>
      <w:r w:rsidR="004925DE">
        <w:rPr>
          <w:lang w:val="en-GB"/>
        </w:rPr>
        <w:t xml:space="preserve">. </w:t>
      </w:r>
      <w:r w:rsidR="006F2E3B">
        <w:rPr>
          <w:lang w:val="en-GB"/>
        </w:rPr>
        <w:t xml:space="preserve"> (A</w:t>
      </w:r>
      <w:r w:rsidRPr="005F0770">
        <w:rPr>
          <w:bCs/>
          <w:lang w:val="en-GB"/>
        </w:rPr>
        <w:t xml:space="preserve">ccessed: </w:t>
      </w:r>
      <w:r w:rsidR="006F2E3B">
        <w:rPr>
          <w:bCs/>
          <w:lang w:val="en-GB"/>
        </w:rPr>
        <w:t>1</w:t>
      </w:r>
      <w:r w:rsidR="00624C48">
        <w:rPr>
          <w:bCs/>
          <w:lang w:val="en-GB"/>
        </w:rPr>
        <w:t>3</w:t>
      </w:r>
      <w:r w:rsidR="006F2E3B">
        <w:rPr>
          <w:bCs/>
          <w:lang w:val="en-GB"/>
        </w:rPr>
        <w:t xml:space="preserve"> </w:t>
      </w:r>
      <w:r w:rsidRPr="005F0770">
        <w:rPr>
          <w:bCs/>
          <w:lang w:val="en-GB"/>
        </w:rPr>
        <w:t>October 2026).</w:t>
      </w:r>
    </w:p>
    <w:p w14:paraId="1FF011BA" w14:textId="31ED2205" w:rsidR="005E0011" w:rsidRPr="005F0770" w:rsidRDefault="005E0011" w:rsidP="005E0011">
      <w:pPr>
        <w:rPr>
          <w:lang w:val="en-GB"/>
        </w:rPr>
      </w:pPr>
      <w:r w:rsidRPr="005F0770">
        <w:rPr>
          <w:lang w:val="en-GB"/>
        </w:rPr>
        <w:t xml:space="preserve">Papi, A., Blasi, F., Canonica, G.W., Morandi, L., </w:t>
      </w:r>
      <w:proofErr w:type="spellStart"/>
      <w:r w:rsidRPr="005F0770">
        <w:rPr>
          <w:lang w:val="en-GB"/>
        </w:rPr>
        <w:t>Richeldi</w:t>
      </w:r>
      <w:proofErr w:type="spellEnd"/>
      <w:r w:rsidRPr="005F0770">
        <w:rPr>
          <w:lang w:val="en-GB"/>
        </w:rPr>
        <w:t xml:space="preserve">, L. and Rossi, A. (2022) “Treatment strategies for asthma: Reshaping the concept of asthma management,” </w:t>
      </w:r>
      <w:r w:rsidRPr="005F0770">
        <w:rPr>
          <w:i/>
          <w:iCs/>
          <w:lang w:val="en-GB"/>
        </w:rPr>
        <w:t>Allergy, Asthma &amp; Clinical Immunology</w:t>
      </w:r>
      <w:r w:rsidRPr="005F0770">
        <w:rPr>
          <w:lang w:val="en-GB"/>
        </w:rPr>
        <w:t xml:space="preserve">, 16(1), pp. 5-7. Available at: </w:t>
      </w:r>
      <w:hyperlink r:id="rId43" w:history="1">
        <w:r w:rsidR="00381463" w:rsidRPr="00EF7A16">
          <w:rPr>
            <w:rStyle w:val="Hyperlink"/>
            <w:lang w:val="en-GB"/>
          </w:rPr>
          <w:t>https://doi.org/10.1186/s13223-020-00472-8</w:t>
        </w:r>
      </w:hyperlink>
      <w:r w:rsidR="00381463">
        <w:rPr>
          <w:lang w:val="en-GB"/>
        </w:rPr>
        <w:t>. (Accessed</w:t>
      </w:r>
      <w:r w:rsidR="00566928">
        <w:rPr>
          <w:lang w:val="en-GB"/>
        </w:rPr>
        <w:t>: 14 October 2028).</w:t>
      </w:r>
    </w:p>
    <w:p w14:paraId="57E4D852" w14:textId="13FDC5FA" w:rsidR="005E0011" w:rsidRPr="005F0770" w:rsidRDefault="005E0011" w:rsidP="005E0011">
      <w:pPr>
        <w:rPr>
          <w:lang w:val="en-GB"/>
        </w:rPr>
      </w:pPr>
      <w:r w:rsidRPr="005F0770">
        <w:rPr>
          <w:bCs/>
          <w:lang w:val="en-GB"/>
        </w:rPr>
        <w:t>Philip, K.E.J., Buttery, S., Williams, P., Vijayakumar, B., Tonkin, J., Cumella, A., Renwick, L., Ogden, L., Quint, J.K., Johnst</w:t>
      </w:r>
      <w:r w:rsidRPr="005F0770">
        <w:rPr>
          <w:lang w:val="en-GB"/>
        </w:rPr>
        <w:t>on, S.L. and Polkey, M.I. (2022)</w:t>
      </w:r>
      <w:r w:rsidRPr="005F0770">
        <w:rPr>
          <w:bCs/>
          <w:lang w:val="en-GB"/>
        </w:rPr>
        <w:t xml:space="preserve"> </w:t>
      </w:r>
      <w:r w:rsidRPr="005F0770">
        <w:rPr>
          <w:lang w:val="en-GB"/>
        </w:rPr>
        <w:t>‘</w:t>
      </w:r>
      <w:r w:rsidRPr="005F0770">
        <w:rPr>
          <w:bCs/>
          <w:lang w:val="en-GB"/>
        </w:rPr>
        <w:t>Impact of COVID-19 on people with asthma: a mixed methods analysis from a UK wide survey.</w:t>
      </w:r>
      <w:r w:rsidRPr="005F0770">
        <w:rPr>
          <w:lang w:val="en-GB"/>
        </w:rPr>
        <w:t>’</w:t>
      </w:r>
      <w:r w:rsidRPr="005F0770">
        <w:rPr>
          <w:bCs/>
          <w:lang w:val="en-GB"/>
        </w:rPr>
        <w:t xml:space="preserve"> </w:t>
      </w:r>
      <w:r w:rsidRPr="005F0770">
        <w:rPr>
          <w:bCs/>
          <w:i/>
          <w:iCs/>
          <w:lang w:val="en-GB"/>
        </w:rPr>
        <w:t>BMJ open respiratory research</w:t>
      </w:r>
      <w:r w:rsidRPr="005F0770">
        <w:rPr>
          <w:bCs/>
          <w:lang w:val="en-GB"/>
        </w:rPr>
        <w:t xml:space="preserve">, </w:t>
      </w:r>
      <w:r w:rsidRPr="005F0770">
        <w:rPr>
          <w:bCs/>
          <w:i/>
          <w:iCs/>
          <w:lang w:val="en-GB"/>
        </w:rPr>
        <w:t>9</w:t>
      </w:r>
      <w:r w:rsidRPr="005F0770">
        <w:rPr>
          <w:bCs/>
          <w:lang w:val="en-GB"/>
        </w:rPr>
        <w:t>(1), p.e001056.</w:t>
      </w:r>
      <w:r w:rsidRPr="005F0770">
        <w:rPr>
          <w:lang w:val="en-GB"/>
        </w:rPr>
        <w:t xml:space="preserve"> </w:t>
      </w:r>
      <w:r w:rsidRPr="005F0770">
        <w:rPr>
          <w:bCs/>
          <w:lang w:val="en-GB"/>
        </w:rPr>
        <w:t>Available at:</w:t>
      </w:r>
      <w:r w:rsidRPr="005F0770">
        <w:rPr>
          <w:lang w:val="en-GB"/>
        </w:rPr>
        <w:t xml:space="preserve"> </w:t>
      </w:r>
      <w:hyperlink r:id="rId44" w:history="1">
        <w:r w:rsidRPr="005F0770">
          <w:rPr>
            <w:rStyle w:val="Hyperlink"/>
            <w:lang w:val="en-GB"/>
          </w:rPr>
          <w:t>https://bmjopenrespres.bmj.com/content/9/1/e001056</w:t>
        </w:r>
      </w:hyperlink>
      <w:r w:rsidRPr="005F0770">
        <w:rPr>
          <w:lang w:val="en-GB"/>
        </w:rPr>
        <w:t xml:space="preserve"> </w:t>
      </w:r>
      <w:r w:rsidRPr="005F0770">
        <w:rPr>
          <w:bCs/>
          <w:lang w:val="en-GB"/>
        </w:rPr>
        <w:t xml:space="preserve">(Accessed: </w:t>
      </w:r>
      <w:r w:rsidR="00F91958">
        <w:rPr>
          <w:bCs/>
          <w:lang w:val="en-GB"/>
        </w:rPr>
        <w:t xml:space="preserve">14 </w:t>
      </w:r>
      <w:r w:rsidRPr="005F0770">
        <w:rPr>
          <w:bCs/>
          <w:lang w:val="en-GB"/>
        </w:rPr>
        <w:t>October 2026).</w:t>
      </w:r>
    </w:p>
    <w:p w14:paraId="014BB422" w14:textId="568BBE09" w:rsidR="005E0011" w:rsidRPr="005F0770" w:rsidRDefault="005E0011" w:rsidP="005E0011">
      <w:pPr>
        <w:rPr>
          <w:lang w:val="en-GB"/>
        </w:rPr>
      </w:pPr>
      <w:r w:rsidRPr="005F0770">
        <w:rPr>
          <w:lang w:val="en-GB"/>
        </w:rPr>
        <w:lastRenderedPageBreak/>
        <w:t xml:space="preserve">Pinnock, H., Noble, M.J., Lo, D., McClatchey, K., Marsh, V. and Chi Yan Hui (2023) “Personalised management and supporting individuals to live with their asthma in a primary care setting,” </w:t>
      </w:r>
      <w:r w:rsidRPr="005F0770">
        <w:rPr>
          <w:i/>
          <w:iCs/>
          <w:lang w:val="en-GB"/>
        </w:rPr>
        <w:t>Expert Review of Respiratory Medicine</w:t>
      </w:r>
      <w:r w:rsidRPr="005F0770">
        <w:rPr>
          <w:lang w:val="en-GB"/>
        </w:rPr>
        <w:t xml:space="preserve">, 17(7), pp. 577–596. Available at: </w:t>
      </w:r>
      <w:hyperlink r:id="rId45" w:history="1">
        <w:r w:rsidR="00F91958" w:rsidRPr="00EF7A16">
          <w:rPr>
            <w:rStyle w:val="Hyperlink"/>
            <w:lang w:val="en-GB"/>
          </w:rPr>
          <w:t>https://doi.org/10.1080/17476348.2023.2241357</w:t>
        </w:r>
      </w:hyperlink>
      <w:r w:rsidR="00F91958">
        <w:rPr>
          <w:lang w:val="en-GB"/>
        </w:rPr>
        <w:t>. (Accessed: 14 October 2026).</w:t>
      </w:r>
    </w:p>
    <w:p w14:paraId="504A36DF" w14:textId="58A453F2" w:rsidR="005E0011" w:rsidRPr="005F0770" w:rsidRDefault="005E0011" w:rsidP="005E0011">
      <w:pPr>
        <w:rPr>
          <w:lang w:val="en-GB"/>
        </w:rPr>
      </w:pPr>
      <w:proofErr w:type="spellStart"/>
      <w:r w:rsidRPr="005F0770">
        <w:rPr>
          <w:lang w:val="en-GB"/>
        </w:rPr>
        <w:t>Poamaneagra</w:t>
      </w:r>
      <w:proofErr w:type="spellEnd"/>
      <w:r w:rsidRPr="005F0770">
        <w:rPr>
          <w:lang w:val="en-GB"/>
        </w:rPr>
        <w:t xml:space="preserve">, S.C., </w:t>
      </w:r>
      <w:proofErr w:type="spellStart"/>
      <w:r w:rsidRPr="005F0770">
        <w:rPr>
          <w:lang w:val="en-GB"/>
        </w:rPr>
        <w:t>Tataranu</w:t>
      </w:r>
      <w:proofErr w:type="spellEnd"/>
      <w:r w:rsidRPr="005F0770">
        <w:rPr>
          <w:lang w:val="en-GB"/>
        </w:rPr>
        <w:t>, E., Stefanescu, G., Andronic, C.M., Balan, G.G., Gilca-</w:t>
      </w:r>
      <w:proofErr w:type="spellStart"/>
      <w:r w:rsidRPr="005F0770">
        <w:rPr>
          <w:lang w:val="en-GB"/>
        </w:rPr>
        <w:t>Blanariu</w:t>
      </w:r>
      <w:proofErr w:type="spellEnd"/>
      <w:r w:rsidRPr="005F0770">
        <w:rPr>
          <w:lang w:val="en-GB"/>
        </w:rPr>
        <w:t xml:space="preserve">, G.E., </w:t>
      </w:r>
      <w:proofErr w:type="spellStart"/>
      <w:r w:rsidRPr="005F0770">
        <w:rPr>
          <w:lang w:val="en-GB"/>
        </w:rPr>
        <w:t>Ioniuc</w:t>
      </w:r>
      <w:proofErr w:type="spellEnd"/>
      <w:r w:rsidRPr="005F0770">
        <w:rPr>
          <w:lang w:val="en-GB"/>
        </w:rPr>
        <w:t xml:space="preserve">, I., Mihai, C., </w:t>
      </w:r>
      <w:proofErr w:type="spellStart"/>
      <w:r w:rsidRPr="005F0770">
        <w:rPr>
          <w:lang w:val="en-GB"/>
        </w:rPr>
        <w:t>Anchidin-Norocel</w:t>
      </w:r>
      <w:proofErr w:type="spellEnd"/>
      <w:r w:rsidRPr="005F0770">
        <w:rPr>
          <w:lang w:val="en-GB"/>
        </w:rPr>
        <w:t xml:space="preserve">, L. and Diaconescu, S. (2024) “Behind the scenes: A pilot study on the evaluation of healthcare professionals’ approaches to transitional care in adolescents with chronic gastrointestinal disorders,” </w:t>
      </w:r>
      <w:proofErr w:type="spellStart"/>
      <w:r w:rsidRPr="005F0770">
        <w:rPr>
          <w:i/>
          <w:iCs/>
          <w:lang w:val="en-GB"/>
        </w:rPr>
        <w:t>Cureus</w:t>
      </w:r>
      <w:proofErr w:type="spellEnd"/>
      <w:r w:rsidRPr="005F0770">
        <w:rPr>
          <w:lang w:val="en-GB"/>
        </w:rPr>
        <w:t xml:space="preserve"> [Preprint]. Available at: </w:t>
      </w:r>
      <w:hyperlink r:id="rId46" w:history="1">
        <w:r w:rsidR="004E3FF4" w:rsidRPr="00EF7A16">
          <w:rPr>
            <w:rStyle w:val="Hyperlink"/>
            <w:lang w:val="en-GB"/>
          </w:rPr>
          <w:t>https://doi.org/10.7759/cureus.68092</w:t>
        </w:r>
      </w:hyperlink>
      <w:r w:rsidR="004E3FF4">
        <w:rPr>
          <w:lang w:val="en-GB"/>
        </w:rPr>
        <w:t xml:space="preserve">. 9’Accessed: 18 </w:t>
      </w:r>
      <w:r w:rsidR="00FC5D98">
        <w:rPr>
          <w:lang w:val="en-GB"/>
        </w:rPr>
        <w:t>October</w:t>
      </w:r>
      <w:r w:rsidR="0024487B">
        <w:rPr>
          <w:lang w:val="en-GB"/>
        </w:rPr>
        <w:t xml:space="preserve"> 202</w:t>
      </w:r>
      <w:r w:rsidR="00FC5D98">
        <w:rPr>
          <w:lang w:val="en-GB"/>
        </w:rPr>
        <w:t>6).</w:t>
      </w:r>
    </w:p>
    <w:p w14:paraId="4A27DD88" w14:textId="1E33CAEF" w:rsidR="005E0011" w:rsidRPr="005F0770" w:rsidRDefault="005E0011" w:rsidP="005E0011">
      <w:pPr>
        <w:rPr>
          <w:lang w:val="en-GB"/>
        </w:rPr>
      </w:pPr>
      <w:r w:rsidRPr="005F0770">
        <w:rPr>
          <w:lang w:val="en-GB"/>
        </w:rPr>
        <w:t>Reed, J. (2023) “</w:t>
      </w:r>
      <w:r w:rsidR="00624C48" w:rsidRPr="005F0770">
        <w:rPr>
          <w:lang w:val="en-GB"/>
        </w:rPr>
        <w:t>lung disease</w:t>
      </w:r>
      <w:r w:rsidRPr="005F0770">
        <w:rPr>
          <w:lang w:val="en-GB"/>
        </w:rPr>
        <w:t xml:space="preserve">: ‘For asthma to take her life was just unbelievable,’” </w:t>
      </w:r>
      <w:r w:rsidRPr="005F0770">
        <w:rPr>
          <w:i/>
          <w:iCs/>
          <w:lang w:val="en-GB"/>
        </w:rPr>
        <w:t>BBC News</w:t>
      </w:r>
      <w:r w:rsidRPr="005F0770">
        <w:rPr>
          <w:lang w:val="en-GB"/>
        </w:rPr>
        <w:t xml:space="preserve">, 21 March. Available at: </w:t>
      </w:r>
      <w:hyperlink r:id="rId47" w:history="1">
        <w:r w:rsidR="00F33AB8" w:rsidRPr="00EF7A16">
          <w:rPr>
            <w:rStyle w:val="Hyperlink"/>
            <w:lang w:val="en-GB"/>
          </w:rPr>
          <w:t>https://www.bbc.com/news/health-64988494</w:t>
        </w:r>
      </w:hyperlink>
      <w:r w:rsidR="00F33AB8">
        <w:rPr>
          <w:lang w:val="en-GB"/>
        </w:rPr>
        <w:t xml:space="preserve">. </w:t>
      </w:r>
      <w:r w:rsidRPr="005F0770">
        <w:rPr>
          <w:lang w:val="en-GB"/>
        </w:rPr>
        <w:t xml:space="preserve"> (Accessed: </w:t>
      </w:r>
      <w:r w:rsidR="00F33AB8">
        <w:rPr>
          <w:lang w:val="en-GB"/>
        </w:rPr>
        <w:t xml:space="preserve">18 </w:t>
      </w:r>
      <w:r w:rsidRPr="005F0770">
        <w:rPr>
          <w:lang w:val="en-GB"/>
        </w:rPr>
        <w:t>October 2026).</w:t>
      </w:r>
    </w:p>
    <w:p w14:paraId="766A8B83" w14:textId="3EB19F06" w:rsidR="005E0011" w:rsidRPr="005F0770" w:rsidRDefault="005E0011" w:rsidP="005E0011">
      <w:pPr>
        <w:rPr>
          <w:lang w:val="en-GB"/>
        </w:rPr>
      </w:pPr>
      <w:r w:rsidRPr="005F0770">
        <w:rPr>
          <w:lang w:val="en-GB"/>
        </w:rPr>
        <w:t xml:space="preserve">Santoni, A., Wait, S., van Boven, J.F.M., Desson, Z., Jenkins, C., Khoo, E.M., Winders, T., Yang, D. and </w:t>
      </w:r>
      <w:proofErr w:type="spellStart"/>
      <w:r w:rsidRPr="005F0770">
        <w:rPr>
          <w:lang w:val="en-GB"/>
        </w:rPr>
        <w:t>Yorgancioglu</w:t>
      </w:r>
      <w:proofErr w:type="spellEnd"/>
      <w:r w:rsidRPr="005F0770">
        <w:rPr>
          <w:lang w:val="en-GB"/>
        </w:rPr>
        <w:t xml:space="preserve">, A. (2025) “Improving care for people with chronic respiratory diseases: Taking a policy lens,” </w:t>
      </w:r>
      <w:r w:rsidRPr="005F0770">
        <w:rPr>
          <w:i/>
          <w:iCs/>
          <w:lang w:val="en-GB"/>
        </w:rPr>
        <w:t>Advances in Therapy</w:t>
      </w:r>
      <w:r w:rsidRPr="005F0770">
        <w:rPr>
          <w:lang w:val="en-GB"/>
        </w:rPr>
        <w:t xml:space="preserve">, 42(6), pp. 2569–2586. Available at: </w:t>
      </w:r>
      <w:hyperlink r:id="rId48" w:history="1">
        <w:r w:rsidR="00F33AB8" w:rsidRPr="00EF7A16">
          <w:rPr>
            <w:rStyle w:val="Hyperlink"/>
            <w:lang w:val="en-GB"/>
          </w:rPr>
          <w:t>https://doi.org/10.1007/s12325-025-03191-x</w:t>
        </w:r>
      </w:hyperlink>
      <w:r w:rsidR="00F33AB8">
        <w:rPr>
          <w:lang w:val="en-GB"/>
        </w:rPr>
        <w:t xml:space="preserve">. (Accessed: 18 </w:t>
      </w:r>
      <w:r w:rsidR="005853ED">
        <w:rPr>
          <w:lang w:val="en-GB"/>
        </w:rPr>
        <w:t>October 2026).</w:t>
      </w:r>
    </w:p>
    <w:p w14:paraId="70770A03" w14:textId="089A36BD" w:rsidR="005E0011" w:rsidRPr="005F0770" w:rsidRDefault="005E0011" w:rsidP="005E0011">
      <w:pPr>
        <w:rPr>
          <w:lang w:val="en-GB"/>
        </w:rPr>
      </w:pPr>
      <w:r w:rsidRPr="005F0770">
        <w:rPr>
          <w:lang w:val="en-GB"/>
        </w:rPr>
        <w:t xml:space="preserve">Skolnik, N., Yawn, B.P., Correia de Sousa, J., Vázquez, M.M.M., Barnard, A., Wright, W.L., Ulrich, A., Winders, T. and Brunton, S. (2024) “Best practice advice for asthma exacerbation prevention and management in primary care: An international expert consensus,” </w:t>
      </w:r>
      <w:proofErr w:type="spellStart"/>
      <w:r w:rsidRPr="005F0770">
        <w:rPr>
          <w:i/>
          <w:iCs/>
          <w:lang w:val="en-GB"/>
        </w:rPr>
        <w:t>npj</w:t>
      </w:r>
      <w:proofErr w:type="spellEnd"/>
      <w:r w:rsidRPr="005F0770">
        <w:rPr>
          <w:i/>
          <w:iCs/>
          <w:lang w:val="en-GB"/>
        </w:rPr>
        <w:t xml:space="preserve"> Primary Care Respiratory Medicine</w:t>
      </w:r>
      <w:r w:rsidRPr="005F0770">
        <w:rPr>
          <w:lang w:val="en-GB"/>
        </w:rPr>
        <w:t xml:space="preserve">, 34(1). Available at: </w:t>
      </w:r>
      <w:hyperlink r:id="rId49" w:history="1">
        <w:r w:rsidR="00F452C0" w:rsidRPr="00EF7A16">
          <w:rPr>
            <w:rStyle w:val="Hyperlink"/>
            <w:lang w:val="en-GB"/>
          </w:rPr>
          <w:t>https://doi.org/10.1038/s41533-024-00399-2</w:t>
        </w:r>
      </w:hyperlink>
      <w:r w:rsidR="00F452C0">
        <w:rPr>
          <w:lang w:val="en-GB"/>
        </w:rPr>
        <w:t>. (Accessed: 18 October 2026).</w:t>
      </w:r>
    </w:p>
    <w:p w14:paraId="21C804CF" w14:textId="77777777" w:rsidR="005E0011" w:rsidRPr="005F0770" w:rsidRDefault="005E0011" w:rsidP="005E0011">
      <w:pPr>
        <w:rPr>
          <w:lang w:val="en-GB"/>
        </w:rPr>
      </w:pPr>
      <w:proofErr w:type="spellStart"/>
      <w:r w:rsidRPr="005F0770">
        <w:rPr>
          <w:bCs/>
          <w:lang w:val="en-GB"/>
        </w:rPr>
        <w:t>Soremekun</w:t>
      </w:r>
      <w:proofErr w:type="spellEnd"/>
      <w:r w:rsidRPr="005F0770">
        <w:rPr>
          <w:bCs/>
          <w:lang w:val="en-GB"/>
        </w:rPr>
        <w:t xml:space="preserve">, S., Heaney, L.G., Skinner, D., </w:t>
      </w:r>
      <w:proofErr w:type="spellStart"/>
      <w:r w:rsidRPr="005F0770">
        <w:rPr>
          <w:bCs/>
          <w:lang w:val="en-GB"/>
        </w:rPr>
        <w:t>Bulathsinhala</w:t>
      </w:r>
      <w:proofErr w:type="spellEnd"/>
      <w:r w:rsidRPr="005F0770">
        <w:rPr>
          <w:bCs/>
          <w:lang w:val="en-GB"/>
        </w:rPr>
        <w:t xml:space="preserve">, L., Carter, V., Chaudhry, I., Hosseini, N., </w:t>
      </w:r>
      <w:proofErr w:type="spellStart"/>
      <w:r w:rsidRPr="005F0770">
        <w:rPr>
          <w:bCs/>
          <w:lang w:val="en-GB"/>
        </w:rPr>
        <w:t>Eleangovan</w:t>
      </w:r>
      <w:proofErr w:type="spellEnd"/>
      <w:r w:rsidRPr="005F0770">
        <w:rPr>
          <w:bCs/>
          <w:lang w:val="en-GB"/>
        </w:rPr>
        <w:t>, N., Murray, R., Tr</w:t>
      </w:r>
      <w:r w:rsidRPr="005F0770">
        <w:rPr>
          <w:lang w:val="en-GB"/>
        </w:rPr>
        <w:t>an, T.N. and Emmanuel, B. (2023)</w:t>
      </w:r>
      <w:r w:rsidRPr="005F0770">
        <w:rPr>
          <w:bCs/>
          <w:lang w:val="en-GB"/>
        </w:rPr>
        <w:t xml:space="preserve"> </w:t>
      </w:r>
      <w:r w:rsidRPr="005F0770">
        <w:rPr>
          <w:lang w:val="en-GB"/>
        </w:rPr>
        <w:t>‘</w:t>
      </w:r>
      <w:r w:rsidRPr="005F0770">
        <w:rPr>
          <w:bCs/>
          <w:lang w:val="en-GB"/>
        </w:rPr>
        <w:t>Asthma exacerbations are associated with a decline in lung function: a longitudinal population-based study.</w:t>
      </w:r>
      <w:r w:rsidRPr="005F0770">
        <w:rPr>
          <w:lang w:val="en-GB"/>
        </w:rPr>
        <w:t>’</w:t>
      </w:r>
      <w:r w:rsidRPr="005F0770">
        <w:rPr>
          <w:bCs/>
          <w:lang w:val="en-GB"/>
        </w:rPr>
        <w:t xml:space="preserve"> </w:t>
      </w:r>
      <w:r w:rsidRPr="005F0770">
        <w:rPr>
          <w:bCs/>
          <w:i/>
          <w:iCs/>
          <w:lang w:val="en-GB"/>
        </w:rPr>
        <w:t>Thorax</w:t>
      </w:r>
      <w:r w:rsidRPr="005F0770">
        <w:rPr>
          <w:bCs/>
          <w:lang w:val="en-GB"/>
        </w:rPr>
        <w:t xml:space="preserve">, </w:t>
      </w:r>
      <w:r w:rsidRPr="005F0770">
        <w:rPr>
          <w:bCs/>
          <w:i/>
          <w:iCs/>
          <w:lang w:val="en-GB"/>
        </w:rPr>
        <w:t>78</w:t>
      </w:r>
      <w:r w:rsidRPr="005F0770">
        <w:rPr>
          <w:bCs/>
          <w:lang w:val="en-GB"/>
        </w:rPr>
        <w:t>(7), pp.643-652.</w:t>
      </w:r>
      <w:r w:rsidRPr="005F0770">
        <w:rPr>
          <w:lang w:val="en-GB"/>
        </w:rPr>
        <w:t xml:space="preserve"> </w:t>
      </w:r>
      <w:r w:rsidRPr="005F0770">
        <w:rPr>
          <w:bCs/>
          <w:lang w:val="en-GB"/>
        </w:rPr>
        <w:t>Available at:</w:t>
      </w:r>
      <w:r w:rsidRPr="005F0770">
        <w:rPr>
          <w:lang w:val="en-GB"/>
        </w:rPr>
        <w:t xml:space="preserve">  </w:t>
      </w:r>
      <w:hyperlink r:id="rId50" w:tgtFrame="_new" w:history="1">
        <w:r w:rsidRPr="005F0770">
          <w:rPr>
            <w:rStyle w:val="Hyperlink"/>
            <w:lang w:val="en-GB"/>
          </w:rPr>
          <w:t>https://doi.org/10.1136/thorax-2021-217032</w:t>
        </w:r>
      </w:hyperlink>
      <w:r w:rsidRPr="005F0770">
        <w:rPr>
          <w:lang w:val="en-GB"/>
        </w:rPr>
        <w:t xml:space="preserve"> </w:t>
      </w:r>
    </w:p>
    <w:p w14:paraId="116D4C73" w14:textId="0F57BF0A" w:rsidR="005E0011" w:rsidRPr="005F0770" w:rsidRDefault="005E0011" w:rsidP="005E0011">
      <w:pPr>
        <w:rPr>
          <w:b/>
          <w:lang w:val="en-GB"/>
        </w:rPr>
      </w:pPr>
      <w:r w:rsidRPr="005F0770">
        <w:rPr>
          <w:lang w:val="en-GB"/>
        </w:rPr>
        <w:t>WHO, (2026)</w:t>
      </w:r>
      <w:r w:rsidRPr="005F0770">
        <w:rPr>
          <w:b/>
          <w:lang w:val="en-GB"/>
        </w:rPr>
        <w:t xml:space="preserve"> </w:t>
      </w:r>
      <w:r w:rsidRPr="005F0770">
        <w:rPr>
          <w:bCs/>
          <w:i/>
          <w:lang w:val="en-GB"/>
        </w:rPr>
        <w:t>Asthma</w:t>
      </w:r>
      <w:r w:rsidRPr="005F0770">
        <w:rPr>
          <w:lang w:val="en-GB"/>
        </w:rPr>
        <w:t xml:space="preserve"> </w:t>
      </w:r>
      <w:r w:rsidRPr="005F0770">
        <w:rPr>
          <w:bCs/>
          <w:lang w:val="en-GB"/>
        </w:rPr>
        <w:t>Available at:</w:t>
      </w:r>
      <w:r w:rsidRPr="005F0770">
        <w:rPr>
          <w:lang w:val="en-GB"/>
        </w:rPr>
        <w:t xml:space="preserve"> </w:t>
      </w:r>
      <w:hyperlink r:id="rId51" w:history="1">
        <w:r w:rsidRPr="005F0770">
          <w:rPr>
            <w:rStyle w:val="Hyperlink"/>
            <w:b/>
            <w:lang w:val="en-GB"/>
          </w:rPr>
          <w:t>https://www.who.int/news-room/fact-sheets/detail/asthma</w:t>
        </w:r>
      </w:hyperlink>
      <w:r w:rsidRPr="005F0770">
        <w:rPr>
          <w:b/>
          <w:lang w:val="en-GB"/>
        </w:rPr>
        <w:t xml:space="preserve"> </w:t>
      </w:r>
      <w:r w:rsidRPr="005F0770">
        <w:rPr>
          <w:bCs/>
          <w:lang w:val="en-GB"/>
        </w:rPr>
        <w:t>(Accessed:</w:t>
      </w:r>
      <w:r w:rsidR="00595757">
        <w:rPr>
          <w:bCs/>
          <w:lang w:val="en-GB"/>
        </w:rPr>
        <w:t xml:space="preserve"> 20</w:t>
      </w:r>
      <w:r w:rsidRPr="005F0770">
        <w:rPr>
          <w:bCs/>
          <w:lang w:val="en-GB"/>
        </w:rPr>
        <w:t xml:space="preserve"> October 2026).</w:t>
      </w:r>
      <w:r w:rsidRPr="005F0770">
        <w:rPr>
          <w:b/>
          <w:bCs/>
          <w:lang w:val="en-GB"/>
        </w:rPr>
        <w:t xml:space="preserve"> </w:t>
      </w:r>
    </w:p>
    <w:p w14:paraId="291A83B0" w14:textId="0386D39B" w:rsidR="005E0011" w:rsidRPr="005F0770" w:rsidRDefault="005E0011" w:rsidP="005E0011">
      <w:pPr>
        <w:rPr>
          <w:lang w:val="en-GB"/>
        </w:rPr>
      </w:pPr>
      <w:r w:rsidRPr="005F0770">
        <w:rPr>
          <w:lang w:val="en-GB"/>
        </w:rPr>
        <w:t xml:space="preserve">World Health Organization (2024) </w:t>
      </w:r>
      <w:r w:rsidRPr="005F0770">
        <w:rPr>
          <w:i/>
          <w:iCs/>
          <w:lang w:val="en-GB"/>
        </w:rPr>
        <w:t>Asthma</w:t>
      </w:r>
      <w:r w:rsidRPr="005F0770">
        <w:rPr>
          <w:lang w:val="en-GB"/>
        </w:rPr>
        <w:t xml:space="preserve">, </w:t>
      </w:r>
      <w:r w:rsidRPr="005F0770">
        <w:rPr>
          <w:i/>
          <w:iCs/>
          <w:lang w:val="en-GB"/>
        </w:rPr>
        <w:t>World Health Organization</w:t>
      </w:r>
      <w:r w:rsidRPr="005F0770">
        <w:rPr>
          <w:lang w:val="en-GB"/>
        </w:rPr>
        <w:t xml:space="preserve">. Available at: </w:t>
      </w:r>
      <w:hyperlink r:id="rId52" w:history="1">
        <w:r w:rsidR="00624C48" w:rsidRPr="00EF7A16">
          <w:rPr>
            <w:rStyle w:val="Hyperlink"/>
            <w:lang w:val="en-GB"/>
          </w:rPr>
          <w:t>https://www.who.int/news-room/fact-sheets/detail/asthma</w:t>
        </w:r>
      </w:hyperlink>
      <w:r w:rsidR="00624C48">
        <w:rPr>
          <w:lang w:val="en-GB"/>
        </w:rPr>
        <w:t xml:space="preserve">. </w:t>
      </w:r>
      <w:r w:rsidRPr="005F0770">
        <w:rPr>
          <w:lang w:val="en-GB"/>
        </w:rPr>
        <w:t xml:space="preserve">(Accessed: </w:t>
      </w:r>
      <w:r w:rsidR="00624C48">
        <w:rPr>
          <w:lang w:val="en-GB"/>
        </w:rPr>
        <w:t xml:space="preserve">20 </w:t>
      </w:r>
      <w:r w:rsidRPr="005F0770">
        <w:rPr>
          <w:lang w:val="en-GB"/>
        </w:rPr>
        <w:t>October</w:t>
      </w:r>
      <w:r w:rsidR="00624C48">
        <w:rPr>
          <w:lang w:val="en-GB"/>
        </w:rPr>
        <w:t xml:space="preserve"> </w:t>
      </w:r>
      <w:r w:rsidRPr="005F0770">
        <w:rPr>
          <w:lang w:val="en-GB"/>
        </w:rPr>
        <w:t>2026).</w:t>
      </w:r>
    </w:p>
    <w:p w14:paraId="793ABB58" w14:textId="647DDF49" w:rsidR="005E0011" w:rsidRPr="005F0770" w:rsidRDefault="005E0011" w:rsidP="005E0011">
      <w:pPr>
        <w:rPr>
          <w:lang w:val="en-GB"/>
        </w:rPr>
      </w:pPr>
      <w:r w:rsidRPr="005F0770">
        <w:rPr>
          <w:lang w:val="en-GB"/>
        </w:rPr>
        <w:t xml:space="preserve">Ziad, A. and Green, R.H. (2026) “Update in asthma management: A narrative review of recent advances, challenges, and future directions,” </w:t>
      </w:r>
      <w:r w:rsidRPr="005F0770">
        <w:rPr>
          <w:i/>
          <w:iCs/>
          <w:lang w:val="en-GB"/>
        </w:rPr>
        <w:t>Clinical Medicine</w:t>
      </w:r>
      <w:r w:rsidRPr="005F0770">
        <w:rPr>
          <w:lang w:val="en-GB"/>
        </w:rPr>
        <w:t xml:space="preserve">, 26(5), pp. 100-623. Available at: </w:t>
      </w:r>
      <w:hyperlink r:id="rId53" w:history="1">
        <w:r w:rsidRPr="005F0770">
          <w:rPr>
            <w:rStyle w:val="Hyperlink"/>
            <w:lang w:val="en-GB"/>
          </w:rPr>
          <w:t>https://doi.org/10.1016/j.clinme.2026.100623</w:t>
        </w:r>
      </w:hyperlink>
      <w:r w:rsidRPr="005F0770">
        <w:rPr>
          <w:lang w:val="en-GB"/>
        </w:rPr>
        <w:t>.</w:t>
      </w:r>
      <w:r w:rsidR="00057B55">
        <w:rPr>
          <w:lang w:val="en-GB"/>
        </w:rPr>
        <w:t xml:space="preserve"> </w:t>
      </w:r>
      <w:r w:rsidR="004207CE">
        <w:rPr>
          <w:lang w:val="en-GB"/>
        </w:rPr>
        <w:t xml:space="preserve">(Accessed: 20 </w:t>
      </w:r>
      <w:r w:rsidR="00B57DB7">
        <w:rPr>
          <w:lang w:val="en-GB"/>
        </w:rPr>
        <w:t>October 2026).</w:t>
      </w:r>
    </w:p>
    <w:p w14:paraId="5D3218F3" w14:textId="77777777" w:rsidR="00B957AC" w:rsidRPr="005F0770" w:rsidRDefault="00B957AC">
      <w:pPr>
        <w:rPr>
          <w:lang w:val="en-GB"/>
        </w:rPr>
      </w:pPr>
    </w:p>
    <w:p w14:paraId="65F41763" w14:textId="32622F04" w:rsidR="005421D6" w:rsidRPr="005F0770" w:rsidRDefault="005421D6" w:rsidP="005E0011">
      <w:pPr>
        <w:rPr>
          <w:b/>
          <w:bCs/>
          <w:sz w:val="28"/>
          <w:szCs w:val="28"/>
          <w:lang w:val="en-GB"/>
        </w:rPr>
      </w:pPr>
    </w:p>
    <w:sectPr w:rsidR="005421D6" w:rsidRPr="005F0770" w:rsidSect="005F0770">
      <w:type w:val="continuous"/>
      <w:pgSz w:w="11909" w:h="16834"/>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4D5D8" w14:textId="77777777" w:rsidR="00C22ADC" w:rsidRDefault="00C22ADC" w:rsidP="00886187">
      <w:pPr>
        <w:spacing w:line="240" w:lineRule="auto"/>
      </w:pPr>
      <w:r>
        <w:separator/>
      </w:r>
    </w:p>
  </w:endnote>
  <w:endnote w:type="continuationSeparator" w:id="0">
    <w:p w14:paraId="4AF3EE92" w14:textId="77777777" w:rsidR="00C22ADC" w:rsidRDefault="00C22ADC" w:rsidP="008861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B10F020-4184-4262-B389-E3A4457D92D1}"/>
  </w:font>
  <w:font w:name="Tahoma">
    <w:panose1 w:val="020B0604030504040204"/>
    <w:charset w:val="00"/>
    <w:family w:val="swiss"/>
    <w:pitch w:val="variable"/>
    <w:sig w:usb0="E1002EFF" w:usb1="C000605B" w:usb2="00000029" w:usb3="00000000" w:csb0="000101FF" w:csb1="00000000"/>
    <w:embedRegular r:id="rId2" w:fontKey="{2CA60F2A-E781-4B08-86E8-55BDA34B26E3}"/>
  </w:font>
  <w:font w:name="Cambria">
    <w:panose1 w:val="02040503050406030204"/>
    <w:charset w:val="00"/>
    <w:family w:val="roman"/>
    <w:pitch w:val="variable"/>
    <w:sig w:usb0="E00006FF" w:usb1="420024FF" w:usb2="02000000" w:usb3="00000000" w:csb0="0000019F" w:csb1="00000000"/>
    <w:embedRegular r:id="rId3" w:fontKey="{F1B923C8-3212-4EE9-B861-3B37B9B05EC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288F9" w14:textId="06E9A87B" w:rsidR="00766794" w:rsidRDefault="00C24F92">
    <w:pPr>
      <w:pStyle w:val="Footer"/>
      <w:jc w:val="right"/>
    </w:pPr>
    <w:r>
      <w:t>2</w:t>
    </w:r>
  </w:p>
  <w:p w14:paraId="6D1D7CCA" w14:textId="166DF34F" w:rsidR="00766794" w:rsidRDefault="007667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56CC4" w14:textId="085D85FB" w:rsidR="005E0011" w:rsidRPr="00C24F92" w:rsidRDefault="00C24F92" w:rsidP="00C24F92">
    <w:pPr>
      <w:pStyle w:val="Footer"/>
      <w:jc w:val="right"/>
      <w:rPr>
        <w:lang w:val="en-GB"/>
      </w:rPr>
    </w:pPr>
    <w:r>
      <w:rPr>
        <w:lang w:val="en-GB"/>
      </w:rP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2EF8A" w14:textId="5B5F509D" w:rsidR="004E12E6" w:rsidRDefault="00445047">
    <w:pPr>
      <w:pStyle w:val="Footer"/>
      <w:jc w:val="right"/>
    </w:pPr>
    <w:r>
      <w:t>2</w:t>
    </w:r>
  </w:p>
  <w:p w14:paraId="05CC2B9F" w14:textId="77777777" w:rsidR="004E12E6" w:rsidRDefault="004E12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BF864" w14:textId="77777777" w:rsidR="00C22ADC" w:rsidRDefault="00C22ADC" w:rsidP="00886187">
      <w:pPr>
        <w:spacing w:line="240" w:lineRule="auto"/>
      </w:pPr>
      <w:r>
        <w:separator/>
      </w:r>
    </w:p>
  </w:footnote>
  <w:footnote w:type="continuationSeparator" w:id="0">
    <w:p w14:paraId="14654562" w14:textId="77777777" w:rsidR="00C22ADC" w:rsidRDefault="00C22ADC" w:rsidP="0088618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E1409E"/>
    <w:multiLevelType w:val="hybridMultilevel"/>
    <w:tmpl w:val="53C04210"/>
    <w:lvl w:ilvl="0" w:tplc="FFFFFFFF">
      <w:start w:val="1"/>
      <w:numFmt w:val="decimal"/>
      <w:lvlText w:val="%1."/>
      <w:lvlJc w:val="left"/>
      <w:pPr>
        <w:ind w:left="796" w:hanging="360"/>
      </w:pPr>
    </w:lvl>
    <w:lvl w:ilvl="1" w:tplc="FFFFFFFF" w:tentative="1">
      <w:start w:val="1"/>
      <w:numFmt w:val="lowerLetter"/>
      <w:lvlText w:val="%2."/>
      <w:lvlJc w:val="left"/>
      <w:pPr>
        <w:ind w:left="1516" w:hanging="360"/>
      </w:pPr>
    </w:lvl>
    <w:lvl w:ilvl="2" w:tplc="FFFFFFFF" w:tentative="1">
      <w:start w:val="1"/>
      <w:numFmt w:val="lowerRoman"/>
      <w:lvlText w:val="%3."/>
      <w:lvlJc w:val="right"/>
      <w:pPr>
        <w:ind w:left="2236" w:hanging="180"/>
      </w:pPr>
    </w:lvl>
    <w:lvl w:ilvl="3" w:tplc="FFFFFFFF" w:tentative="1">
      <w:start w:val="1"/>
      <w:numFmt w:val="decimal"/>
      <w:lvlText w:val="%4."/>
      <w:lvlJc w:val="left"/>
      <w:pPr>
        <w:ind w:left="2956" w:hanging="360"/>
      </w:pPr>
    </w:lvl>
    <w:lvl w:ilvl="4" w:tplc="FFFFFFFF" w:tentative="1">
      <w:start w:val="1"/>
      <w:numFmt w:val="lowerLetter"/>
      <w:lvlText w:val="%5."/>
      <w:lvlJc w:val="left"/>
      <w:pPr>
        <w:ind w:left="3676" w:hanging="360"/>
      </w:pPr>
    </w:lvl>
    <w:lvl w:ilvl="5" w:tplc="FFFFFFFF" w:tentative="1">
      <w:start w:val="1"/>
      <w:numFmt w:val="lowerRoman"/>
      <w:lvlText w:val="%6."/>
      <w:lvlJc w:val="right"/>
      <w:pPr>
        <w:ind w:left="4396" w:hanging="180"/>
      </w:pPr>
    </w:lvl>
    <w:lvl w:ilvl="6" w:tplc="FFFFFFFF" w:tentative="1">
      <w:start w:val="1"/>
      <w:numFmt w:val="decimal"/>
      <w:lvlText w:val="%7."/>
      <w:lvlJc w:val="left"/>
      <w:pPr>
        <w:ind w:left="5116" w:hanging="360"/>
      </w:pPr>
    </w:lvl>
    <w:lvl w:ilvl="7" w:tplc="FFFFFFFF" w:tentative="1">
      <w:start w:val="1"/>
      <w:numFmt w:val="lowerLetter"/>
      <w:lvlText w:val="%8."/>
      <w:lvlJc w:val="left"/>
      <w:pPr>
        <w:ind w:left="5836" w:hanging="360"/>
      </w:pPr>
    </w:lvl>
    <w:lvl w:ilvl="8" w:tplc="FFFFFFFF" w:tentative="1">
      <w:start w:val="1"/>
      <w:numFmt w:val="lowerRoman"/>
      <w:lvlText w:val="%9."/>
      <w:lvlJc w:val="right"/>
      <w:pPr>
        <w:ind w:left="6556" w:hanging="180"/>
      </w:pPr>
    </w:lvl>
  </w:abstractNum>
  <w:abstractNum w:abstractNumId="1" w15:restartNumberingAfterBreak="0">
    <w:nsid w:val="3C53743A"/>
    <w:multiLevelType w:val="multilevel"/>
    <w:tmpl w:val="5A1C6E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DB66710"/>
    <w:multiLevelType w:val="hybridMultilevel"/>
    <w:tmpl w:val="53C04210"/>
    <w:lvl w:ilvl="0" w:tplc="0809000F">
      <w:start w:val="1"/>
      <w:numFmt w:val="decimal"/>
      <w:lvlText w:val="%1."/>
      <w:lvlJc w:val="left"/>
      <w:pPr>
        <w:ind w:left="796" w:hanging="360"/>
      </w:pPr>
    </w:lvl>
    <w:lvl w:ilvl="1" w:tplc="08090019" w:tentative="1">
      <w:start w:val="1"/>
      <w:numFmt w:val="lowerLetter"/>
      <w:lvlText w:val="%2."/>
      <w:lvlJc w:val="left"/>
      <w:pPr>
        <w:ind w:left="1516" w:hanging="360"/>
      </w:pPr>
    </w:lvl>
    <w:lvl w:ilvl="2" w:tplc="0809001B" w:tentative="1">
      <w:start w:val="1"/>
      <w:numFmt w:val="lowerRoman"/>
      <w:lvlText w:val="%3."/>
      <w:lvlJc w:val="right"/>
      <w:pPr>
        <w:ind w:left="2236" w:hanging="180"/>
      </w:pPr>
    </w:lvl>
    <w:lvl w:ilvl="3" w:tplc="0809000F" w:tentative="1">
      <w:start w:val="1"/>
      <w:numFmt w:val="decimal"/>
      <w:lvlText w:val="%4."/>
      <w:lvlJc w:val="left"/>
      <w:pPr>
        <w:ind w:left="2956" w:hanging="360"/>
      </w:pPr>
    </w:lvl>
    <w:lvl w:ilvl="4" w:tplc="08090019" w:tentative="1">
      <w:start w:val="1"/>
      <w:numFmt w:val="lowerLetter"/>
      <w:lvlText w:val="%5."/>
      <w:lvlJc w:val="left"/>
      <w:pPr>
        <w:ind w:left="3676" w:hanging="360"/>
      </w:pPr>
    </w:lvl>
    <w:lvl w:ilvl="5" w:tplc="0809001B" w:tentative="1">
      <w:start w:val="1"/>
      <w:numFmt w:val="lowerRoman"/>
      <w:lvlText w:val="%6."/>
      <w:lvlJc w:val="right"/>
      <w:pPr>
        <w:ind w:left="4396" w:hanging="180"/>
      </w:pPr>
    </w:lvl>
    <w:lvl w:ilvl="6" w:tplc="0809000F" w:tentative="1">
      <w:start w:val="1"/>
      <w:numFmt w:val="decimal"/>
      <w:lvlText w:val="%7."/>
      <w:lvlJc w:val="left"/>
      <w:pPr>
        <w:ind w:left="5116" w:hanging="360"/>
      </w:pPr>
    </w:lvl>
    <w:lvl w:ilvl="7" w:tplc="08090019" w:tentative="1">
      <w:start w:val="1"/>
      <w:numFmt w:val="lowerLetter"/>
      <w:lvlText w:val="%8."/>
      <w:lvlJc w:val="left"/>
      <w:pPr>
        <w:ind w:left="5836" w:hanging="360"/>
      </w:pPr>
    </w:lvl>
    <w:lvl w:ilvl="8" w:tplc="0809001B" w:tentative="1">
      <w:start w:val="1"/>
      <w:numFmt w:val="lowerRoman"/>
      <w:lvlText w:val="%9."/>
      <w:lvlJc w:val="right"/>
      <w:pPr>
        <w:ind w:left="6556" w:hanging="180"/>
      </w:pPr>
    </w:lvl>
  </w:abstractNum>
  <w:num w:numId="1" w16cid:durableId="28651408">
    <w:abstractNumId w:val="1"/>
  </w:num>
  <w:num w:numId="2" w16cid:durableId="84353024">
    <w:abstractNumId w:val="2"/>
  </w:num>
  <w:num w:numId="3" w16cid:durableId="7377510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957AC"/>
    <w:rsid w:val="00002FC5"/>
    <w:rsid w:val="00003C9A"/>
    <w:rsid w:val="00005A49"/>
    <w:rsid w:val="00006BD3"/>
    <w:rsid w:val="00010847"/>
    <w:rsid w:val="000142CC"/>
    <w:rsid w:val="00014717"/>
    <w:rsid w:val="000157AB"/>
    <w:rsid w:val="00027D60"/>
    <w:rsid w:val="00031676"/>
    <w:rsid w:val="00031DF1"/>
    <w:rsid w:val="00042355"/>
    <w:rsid w:val="00052477"/>
    <w:rsid w:val="000525B4"/>
    <w:rsid w:val="00054A56"/>
    <w:rsid w:val="000576D9"/>
    <w:rsid w:val="00057B55"/>
    <w:rsid w:val="00061A4C"/>
    <w:rsid w:val="00061F11"/>
    <w:rsid w:val="00067400"/>
    <w:rsid w:val="00072B49"/>
    <w:rsid w:val="00085631"/>
    <w:rsid w:val="00092CE1"/>
    <w:rsid w:val="00096404"/>
    <w:rsid w:val="00097040"/>
    <w:rsid w:val="000A3C7F"/>
    <w:rsid w:val="000B1A61"/>
    <w:rsid w:val="000B4A82"/>
    <w:rsid w:val="000C01D6"/>
    <w:rsid w:val="000C1C08"/>
    <w:rsid w:val="000C229B"/>
    <w:rsid w:val="000C392F"/>
    <w:rsid w:val="000C5E2F"/>
    <w:rsid w:val="000D0B91"/>
    <w:rsid w:val="000E19ED"/>
    <w:rsid w:val="000E79C0"/>
    <w:rsid w:val="000F2177"/>
    <w:rsid w:val="000F2DA5"/>
    <w:rsid w:val="000F3792"/>
    <w:rsid w:val="000F572C"/>
    <w:rsid w:val="000F7610"/>
    <w:rsid w:val="00102C1C"/>
    <w:rsid w:val="001060ED"/>
    <w:rsid w:val="001064C1"/>
    <w:rsid w:val="00106C3F"/>
    <w:rsid w:val="001112C5"/>
    <w:rsid w:val="00117B3A"/>
    <w:rsid w:val="001306E6"/>
    <w:rsid w:val="00131870"/>
    <w:rsid w:val="0013233F"/>
    <w:rsid w:val="0013379B"/>
    <w:rsid w:val="00136926"/>
    <w:rsid w:val="00136A02"/>
    <w:rsid w:val="001378DA"/>
    <w:rsid w:val="00137F26"/>
    <w:rsid w:val="00144936"/>
    <w:rsid w:val="00150BC7"/>
    <w:rsid w:val="00150FE6"/>
    <w:rsid w:val="00163293"/>
    <w:rsid w:val="0016490A"/>
    <w:rsid w:val="001665BD"/>
    <w:rsid w:val="00166C0F"/>
    <w:rsid w:val="001709A8"/>
    <w:rsid w:val="001777CA"/>
    <w:rsid w:val="00180E79"/>
    <w:rsid w:val="00184FF1"/>
    <w:rsid w:val="00185A23"/>
    <w:rsid w:val="001908C4"/>
    <w:rsid w:val="00193651"/>
    <w:rsid w:val="00193B87"/>
    <w:rsid w:val="001949E0"/>
    <w:rsid w:val="0019699E"/>
    <w:rsid w:val="001A0140"/>
    <w:rsid w:val="001A19B5"/>
    <w:rsid w:val="001A239E"/>
    <w:rsid w:val="001A4ED4"/>
    <w:rsid w:val="001A5685"/>
    <w:rsid w:val="001A68A6"/>
    <w:rsid w:val="001A6BC7"/>
    <w:rsid w:val="001B3BAE"/>
    <w:rsid w:val="001B4644"/>
    <w:rsid w:val="001B6C10"/>
    <w:rsid w:val="001B7713"/>
    <w:rsid w:val="001B7B97"/>
    <w:rsid w:val="001C358D"/>
    <w:rsid w:val="001C5FC2"/>
    <w:rsid w:val="001D0BEF"/>
    <w:rsid w:val="001D6FA2"/>
    <w:rsid w:val="001F3F0B"/>
    <w:rsid w:val="001F6214"/>
    <w:rsid w:val="001F6BEF"/>
    <w:rsid w:val="00200593"/>
    <w:rsid w:val="00200A4B"/>
    <w:rsid w:val="00201A6D"/>
    <w:rsid w:val="002045DF"/>
    <w:rsid w:val="00204E58"/>
    <w:rsid w:val="00205A87"/>
    <w:rsid w:val="002107A1"/>
    <w:rsid w:val="00210F1C"/>
    <w:rsid w:val="00211507"/>
    <w:rsid w:val="00212AAB"/>
    <w:rsid w:val="00214BAA"/>
    <w:rsid w:val="002168C2"/>
    <w:rsid w:val="00220AA4"/>
    <w:rsid w:val="00220D5F"/>
    <w:rsid w:val="00223619"/>
    <w:rsid w:val="0022450C"/>
    <w:rsid w:val="00224E60"/>
    <w:rsid w:val="00226CBD"/>
    <w:rsid w:val="002357F9"/>
    <w:rsid w:val="002360C0"/>
    <w:rsid w:val="002371D5"/>
    <w:rsid w:val="0024487B"/>
    <w:rsid w:val="00245DD2"/>
    <w:rsid w:val="002536B9"/>
    <w:rsid w:val="00257D8E"/>
    <w:rsid w:val="0027094C"/>
    <w:rsid w:val="0027368D"/>
    <w:rsid w:val="00275167"/>
    <w:rsid w:val="00276046"/>
    <w:rsid w:val="00291082"/>
    <w:rsid w:val="002910A2"/>
    <w:rsid w:val="00292C5A"/>
    <w:rsid w:val="00292FF8"/>
    <w:rsid w:val="002931D1"/>
    <w:rsid w:val="002965CE"/>
    <w:rsid w:val="00296A4F"/>
    <w:rsid w:val="002A67CC"/>
    <w:rsid w:val="002B027A"/>
    <w:rsid w:val="002B1F88"/>
    <w:rsid w:val="002B2E05"/>
    <w:rsid w:val="002B5652"/>
    <w:rsid w:val="002B6E97"/>
    <w:rsid w:val="002B7371"/>
    <w:rsid w:val="002C1C51"/>
    <w:rsid w:val="002C1F0A"/>
    <w:rsid w:val="002C290F"/>
    <w:rsid w:val="002D2286"/>
    <w:rsid w:val="002D36C1"/>
    <w:rsid w:val="002E252A"/>
    <w:rsid w:val="002E3F84"/>
    <w:rsid w:val="002E7938"/>
    <w:rsid w:val="002F0108"/>
    <w:rsid w:val="002F2C08"/>
    <w:rsid w:val="002F4723"/>
    <w:rsid w:val="002F4D7F"/>
    <w:rsid w:val="00300AF4"/>
    <w:rsid w:val="00300BC6"/>
    <w:rsid w:val="00304772"/>
    <w:rsid w:val="003069B1"/>
    <w:rsid w:val="00310356"/>
    <w:rsid w:val="00315168"/>
    <w:rsid w:val="0032380B"/>
    <w:rsid w:val="003239C2"/>
    <w:rsid w:val="00326483"/>
    <w:rsid w:val="00327113"/>
    <w:rsid w:val="0032737D"/>
    <w:rsid w:val="003314B5"/>
    <w:rsid w:val="00332880"/>
    <w:rsid w:val="00335DE4"/>
    <w:rsid w:val="003410E3"/>
    <w:rsid w:val="0034113F"/>
    <w:rsid w:val="00344757"/>
    <w:rsid w:val="00345BE0"/>
    <w:rsid w:val="003478DC"/>
    <w:rsid w:val="00352F24"/>
    <w:rsid w:val="00354420"/>
    <w:rsid w:val="00355262"/>
    <w:rsid w:val="00356194"/>
    <w:rsid w:val="0035643F"/>
    <w:rsid w:val="0035685A"/>
    <w:rsid w:val="0036002A"/>
    <w:rsid w:val="00362427"/>
    <w:rsid w:val="00364C50"/>
    <w:rsid w:val="00367740"/>
    <w:rsid w:val="003723B5"/>
    <w:rsid w:val="003740DF"/>
    <w:rsid w:val="00374E4B"/>
    <w:rsid w:val="00376EA7"/>
    <w:rsid w:val="003778C4"/>
    <w:rsid w:val="00377B98"/>
    <w:rsid w:val="00380766"/>
    <w:rsid w:val="00380826"/>
    <w:rsid w:val="00381463"/>
    <w:rsid w:val="00382265"/>
    <w:rsid w:val="00382824"/>
    <w:rsid w:val="003860C1"/>
    <w:rsid w:val="00387DE7"/>
    <w:rsid w:val="003A1412"/>
    <w:rsid w:val="003A41E2"/>
    <w:rsid w:val="003A6B35"/>
    <w:rsid w:val="003B058D"/>
    <w:rsid w:val="003B33E0"/>
    <w:rsid w:val="003C0033"/>
    <w:rsid w:val="003C07F1"/>
    <w:rsid w:val="003C6E70"/>
    <w:rsid w:val="003D2A75"/>
    <w:rsid w:val="003D4818"/>
    <w:rsid w:val="003D6EF6"/>
    <w:rsid w:val="003E1192"/>
    <w:rsid w:val="003E158B"/>
    <w:rsid w:val="003E51B9"/>
    <w:rsid w:val="003E568B"/>
    <w:rsid w:val="003E6E63"/>
    <w:rsid w:val="003F034C"/>
    <w:rsid w:val="003F08F9"/>
    <w:rsid w:val="003F7A33"/>
    <w:rsid w:val="004006B1"/>
    <w:rsid w:val="00401085"/>
    <w:rsid w:val="00401B56"/>
    <w:rsid w:val="0040218C"/>
    <w:rsid w:val="00405C96"/>
    <w:rsid w:val="0040632B"/>
    <w:rsid w:val="00406D83"/>
    <w:rsid w:val="0041363E"/>
    <w:rsid w:val="004177FF"/>
    <w:rsid w:val="00417964"/>
    <w:rsid w:val="004207CE"/>
    <w:rsid w:val="00420AE4"/>
    <w:rsid w:val="00423079"/>
    <w:rsid w:val="0042416C"/>
    <w:rsid w:val="0043343A"/>
    <w:rsid w:val="0043349F"/>
    <w:rsid w:val="004431C8"/>
    <w:rsid w:val="00445047"/>
    <w:rsid w:val="00445173"/>
    <w:rsid w:val="0044607D"/>
    <w:rsid w:val="00446CEA"/>
    <w:rsid w:val="00447576"/>
    <w:rsid w:val="00451982"/>
    <w:rsid w:val="00456975"/>
    <w:rsid w:val="00456B73"/>
    <w:rsid w:val="00461A61"/>
    <w:rsid w:val="0046218A"/>
    <w:rsid w:val="004662EB"/>
    <w:rsid w:val="004669C9"/>
    <w:rsid w:val="00466B0B"/>
    <w:rsid w:val="00467E5A"/>
    <w:rsid w:val="0047080C"/>
    <w:rsid w:val="00471752"/>
    <w:rsid w:val="00472010"/>
    <w:rsid w:val="0048374B"/>
    <w:rsid w:val="00483FFC"/>
    <w:rsid w:val="00485281"/>
    <w:rsid w:val="004856A2"/>
    <w:rsid w:val="004925DE"/>
    <w:rsid w:val="00495963"/>
    <w:rsid w:val="004A3FEC"/>
    <w:rsid w:val="004A4A67"/>
    <w:rsid w:val="004A65E3"/>
    <w:rsid w:val="004B7015"/>
    <w:rsid w:val="004C042B"/>
    <w:rsid w:val="004C0E87"/>
    <w:rsid w:val="004C17BE"/>
    <w:rsid w:val="004C3FFE"/>
    <w:rsid w:val="004C451B"/>
    <w:rsid w:val="004D0FDF"/>
    <w:rsid w:val="004D439D"/>
    <w:rsid w:val="004D56AE"/>
    <w:rsid w:val="004D780B"/>
    <w:rsid w:val="004E12E6"/>
    <w:rsid w:val="004E176E"/>
    <w:rsid w:val="004E2385"/>
    <w:rsid w:val="004E2E5C"/>
    <w:rsid w:val="004E3FF4"/>
    <w:rsid w:val="004E5D3B"/>
    <w:rsid w:val="004E7104"/>
    <w:rsid w:val="004F1436"/>
    <w:rsid w:val="004F1777"/>
    <w:rsid w:val="004F1FE1"/>
    <w:rsid w:val="0050476A"/>
    <w:rsid w:val="005116D3"/>
    <w:rsid w:val="00511D23"/>
    <w:rsid w:val="00513E6B"/>
    <w:rsid w:val="00513F12"/>
    <w:rsid w:val="005149A6"/>
    <w:rsid w:val="00515927"/>
    <w:rsid w:val="00517083"/>
    <w:rsid w:val="005226AF"/>
    <w:rsid w:val="00536DDD"/>
    <w:rsid w:val="00541CD3"/>
    <w:rsid w:val="005421D6"/>
    <w:rsid w:val="005426F8"/>
    <w:rsid w:val="00543599"/>
    <w:rsid w:val="00546E82"/>
    <w:rsid w:val="00550ED2"/>
    <w:rsid w:val="0055106F"/>
    <w:rsid w:val="00554341"/>
    <w:rsid w:val="005550B4"/>
    <w:rsid w:val="005611EA"/>
    <w:rsid w:val="0056623F"/>
    <w:rsid w:val="005668E4"/>
    <w:rsid w:val="00566928"/>
    <w:rsid w:val="005756A2"/>
    <w:rsid w:val="00575C01"/>
    <w:rsid w:val="0057648D"/>
    <w:rsid w:val="00576E93"/>
    <w:rsid w:val="0057771A"/>
    <w:rsid w:val="005819FD"/>
    <w:rsid w:val="00583A43"/>
    <w:rsid w:val="005853ED"/>
    <w:rsid w:val="00585E49"/>
    <w:rsid w:val="00586C1A"/>
    <w:rsid w:val="00591BC4"/>
    <w:rsid w:val="00595757"/>
    <w:rsid w:val="005A1E95"/>
    <w:rsid w:val="005A1FAA"/>
    <w:rsid w:val="005A3F51"/>
    <w:rsid w:val="005A6640"/>
    <w:rsid w:val="005A66BD"/>
    <w:rsid w:val="005B09C7"/>
    <w:rsid w:val="005B2676"/>
    <w:rsid w:val="005B48E9"/>
    <w:rsid w:val="005B7AD8"/>
    <w:rsid w:val="005D125B"/>
    <w:rsid w:val="005D2ADD"/>
    <w:rsid w:val="005D2AEC"/>
    <w:rsid w:val="005D5A4B"/>
    <w:rsid w:val="005E0011"/>
    <w:rsid w:val="005E2373"/>
    <w:rsid w:val="005E240D"/>
    <w:rsid w:val="005E5107"/>
    <w:rsid w:val="005F0292"/>
    <w:rsid w:val="005F0770"/>
    <w:rsid w:val="005F5E9C"/>
    <w:rsid w:val="005F70F8"/>
    <w:rsid w:val="00601F07"/>
    <w:rsid w:val="00604634"/>
    <w:rsid w:val="00605C35"/>
    <w:rsid w:val="00605D54"/>
    <w:rsid w:val="0060605F"/>
    <w:rsid w:val="0060777F"/>
    <w:rsid w:val="006100C8"/>
    <w:rsid w:val="006138CC"/>
    <w:rsid w:val="00614195"/>
    <w:rsid w:val="00615C63"/>
    <w:rsid w:val="00616024"/>
    <w:rsid w:val="0062107E"/>
    <w:rsid w:val="00624C48"/>
    <w:rsid w:val="0062570E"/>
    <w:rsid w:val="00625D23"/>
    <w:rsid w:val="00630A67"/>
    <w:rsid w:val="006325D8"/>
    <w:rsid w:val="006500DE"/>
    <w:rsid w:val="006522B6"/>
    <w:rsid w:val="00653CF7"/>
    <w:rsid w:val="0065486B"/>
    <w:rsid w:val="0065490F"/>
    <w:rsid w:val="0065663F"/>
    <w:rsid w:val="006571DD"/>
    <w:rsid w:val="00662FAB"/>
    <w:rsid w:val="00670C2B"/>
    <w:rsid w:val="006723F3"/>
    <w:rsid w:val="00673172"/>
    <w:rsid w:val="00673DB4"/>
    <w:rsid w:val="00676CCB"/>
    <w:rsid w:val="0068131E"/>
    <w:rsid w:val="0068170B"/>
    <w:rsid w:val="006826ED"/>
    <w:rsid w:val="00682F93"/>
    <w:rsid w:val="0068377A"/>
    <w:rsid w:val="00684831"/>
    <w:rsid w:val="0069387A"/>
    <w:rsid w:val="00694458"/>
    <w:rsid w:val="006972C3"/>
    <w:rsid w:val="006A117D"/>
    <w:rsid w:val="006A377E"/>
    <w:rsid w:val="006A66FB"/>
    <w:rsid w:val="006A698E"/>
    <w:rsid w:val="006B2022"/>
    <w:rsid w:val="006B5919"/>
    <w:rsid w:val="006B7003"/>
    <w:rsid w:val="006C2D69"/>
    <w:rsid w:val="006C42DA"/>
    <w:rsid w:val="006C5C58"/>
    <w:rsid w:val="006D1B13"/>
    <w:rsid w:val="006D31B5"/>
    <w:rsid w:val="006D4871"/>
    <w:rsid w:val="006D6641"/>
    <w:rsid w:val="006D6E7D"/>
    <w:rsid w:val="006D7A92"/>
    <w:rsid w:val="006E2AB6"/>
    <w:rsid w:val="006F2E3B"/>
    <w:rsid w:val="006F4F31"/>
    <w:rsid w:val="006F71B6"/>
    <w:rsid w:val="0070101C"/>
    <w:rsid w:val="00706A8E"/>
    <w:rsid w:val="00710BAB"/>
    <w:rsid w:val="00712912"/>
    <w:rsid w:val="00712BC6"/>
    <w:rsid w:val="007329BA"/>
    <w:rsid w:val="00732F08"/>
    <w:rsid w:val="00733ACE"/>
    <w:rsid w:val="00737234"/>
    <w:rsid w:val="007455F2"/>
    <w:rsid w:val="0075118D"/>
    <w:rsid w:val="00753250"/>
    <w:rsid w:val="007551A0"/>
    <w:rsid w:val="00757201"/>
    <w:rsid w:val="00760EA8"/>
    <w:rsid w:val="00762ABC"/>
    <w:rsid w:val="007632FF"/>
    <w:rsid w:val="00766794"/>
    <w:rsid w:val="007675A0"/>
    <w:rsid w:val="0077253C"/>
    <w:rsid w:val="00774FD3"/>
    <w:rsid w:val="00774FF2"/>
    <w:rsid w:val="00791A10"/>
    <w:rsid w:val="00791AC5"/>
    <w:rsid w:val="00794520"/>
    <w:rsid w:val="007A217A"/>
    <w:rsid w:val="007A4926"/>
    <w:rsid w:val="007A4E45"/>
    <w:rsid w:val="007A66E8"/>
    <w:rsid w:val="007B0A73"/>
    <w:rsid w:val="007B3D20"/>
    <w:rsid w:val="007B5E3C"/>
    <w:rsid w:val="007B6198"/>
    <w:rsid w:val="007B6BDC"/>
    <w:rsid w:val="007C1604"/>
    <w:rsid w:val="007C54F8"/>
    <w:rsid w:val="007C6D93"/>
    <w:rsid w:val="007D3736"/>
    <w:rsid w:val="007D6133"/>
    <w:rsid w:val="007D7714"/>
    <w:rsid w:val="007E3EC9"/>
    <w:rsid w:val="007F4457"/>
    <w:rsid w:val="0080020A"/>
    <w:rsid w:val="008018E7"/>
    <w:rsid w:val="0080349B"/>
    <w:rsid w:val="008037A0"/>
    <w:rsid w:val="0080649F"/>
    <w:rsid w:val="00806934"/>
    <w:rsid w:val="0080725F"/>
    <w:rsid w:val="0081187E"/>
    <w:rsid w:val="00811B5D"/>
    <w:rsid w:val="00811C9B"/>
    <w:rsid w:val="008171D8"/>
    <w:rsid w:val="00817813"/>
    <w:rsid w:val="0082135E"/>
    <w:rsid w:val="008221BC"/>
    <w:rsid w:val="00823317"/>
    <w:rsid w:val="00823989"/>
    <w:rsid w:val="008241F4"/>
    <w:rsid w:val="00825F84"/>
    <w:rsid w:val="008266D7"/>
    <w:rsid w:val="0082670B"/>
    <w:rsid w:val="00826C0C"/>
    <w:rsid w:val="00830323"/>
    <w:rsid w:val="00830ABB"/>
    <w:rsid w:val="0083153A"/>
    <w:rsid w:val="00833AB4"/>
    <w:rsid w:val="00843047"/>
    <w:rsid w:val="00844FCB"/>
    <w:rsid w:val="0085184D"/>
    <w:rsid w:val="0085776E"/>
    <w:rsid w:val="00862654"/>
    <w:rsid w:val="0087158F"/>
    <w:rsid w:val="008765F4"/>
    <w:rsid w:val="0087713C"/>
    <w:rsid w:val="00883254"/>
    <w:rsid w:val="00883A56"/>
    <w:rsid w:val="00886187"/>
    <w:rsid w:val="00886CCA"/>
    <w:rsid w:val="00887FFA"/>
    <w:rsid w:val="00893C92"/>
    <w:rsid w:val="00896131"/>
    <w:rsid w:val="008A1769"/>
    <w:rsid w:val="008A3815"/>
    <w:rsid w:val="008A5106"/>
    <w:rsid w:val="008A65CB"/>
    <w:rsid w:val="008A7A96"/>
    <w:rsid w:val="008B3C05"/>
    <w:rsid w:val="008C7B24"/>
    <w:rsid w:val="008D2D44"/>
    <w:rsid w:val="008D4631"/>
    <w:rsid w:val="008D5ABA"/>
    <w:rsid w:val="008E1B7E"/>
    <w:rsid w:val="008E6D06"/>
    <w:rsid w:val="008E70C4"/>
    <w:rsid w:val="008F0FFA"/>
    <w:rsid w:val="0090287A"/>
    <w:rsid w:val="009069AD"/>
    <w:rsid w:val="00913CB9"/>
    <w:rsid w:val="009142B8"/>
    <w:rsid w:val="009164C6"/>
    <w:rsid w:val="009235B9"/>
    <w:rsid w:val="00924E28"/>
    <w:rsid w:val="00925A8F"/>
    <w:rsid w:val="009276E2"/>
    <w:rsid w:val="009349D3"/>
    <w:rsid w:val="00937177"/>
    <w:rsid w:val="00940F61"/>
    <w:rsid w:val="00941B17"/>
    <w:rsid w:val="00951801"/>
    <w:rsid w:val="00951D5C"/>
    <w:rsid w:val="00953814"/>
    <w:rsid w:val="00954C58"/>
    <w:rsid w:val="00961A83"/>
    <w:rsid w:val="009631E0"/>
    <w:rsid w:val="00963B90"/>
    <w:rsid w:val="00971DCD"/>
    <w:rsid w:val="0097357D"/>
    <w:rsid w:val="00977D14"/>
    <w:rsid w:val="00984538"/>
    <w:rsid w:val="0098521C"/>
    <w:rsid w:val="009A13D7"/>
    <w:rsid w:val="009A2B6C"/>
    <w:rsid w:val="009A40B1"/>
    <w:rsid w:val="009A438C"/>
    <w:rsid w:val="009A5214"/>
    <w:rsid w:val="009A5EAE"/>
    <w:rsid w:val="009B0153"/>
    <w:rsid w:val="009B2460"/>
    <w:rsid w:val="009B2BED"/>
    <w:rsid w:val="009C471A"/>
    <w:rsid w:val="009C5775"/>
    <w:rsid w:val="009C5790"/>
    <w:rsid w:val="009C7BD0"/>
    <w:rsid w:val="009D0ACF"/>
    <w:rsid w:val="009D2E04"/>
    <w:rsid w:val="009D71DC"/>
    <w:rsid w:val="009E26AE"/>
    <w:rsid w:val="009E2703"/>
    <w:rsid w:val="009F164F"/>
    <w:rsid w:val="009F3903"/>
    <w:rsid w:val="009F62F8"/>
    <w:rsid w:val="00A00481"/>
    <w:rsid w:val="00A012C9"/>
    <w:rsid w:val="00A02D9D"/>
    <w:rsid w:val="00A02FA6"/>
    <w:rsid w:val="00A05F2A"/>
    <w:rsid w:val="00A076BC"/>
    <w:rsid w:val="00A151F8"/>
    <w:rsid w:val="00A16858"/>
    <w:rsid w:val="00A178B3"/>
    <w:rsid w:val="00A2354A"/>
    <w:rsid w:val="00A23755"/>
    <w:rsid w:val="00A2432C"/>
    <w:rsid w:val="00A26356"/>
    <w:rsid w:val="00A31D6B"/>
    <w:rsid w:val="00A4050F"/>
    <w:rsid w:val="00A40632"/>
    <w:rsid w:val="00A40DEC"/>
    <w:rsid w:val="00A41049"/>
    <w:rsid w:val="00A43A36"/>
    <w:rsid w:val="00A47672"/>
    <w:rsid w:val="00A643ED"/>
    <w:rsid w:val="00A77F4B"/>
    <w:rsid w:val="00A80422"/>
    <w:rsid w:val="00A833DD"/>
    <w:rsid w:val="00A83D00"/>
    <w:rsid w:val="00A84B9F"/>
    <w:rsid w:val="00A868AC"/>
    <w:rsid w:val="00A87BC3"/>
    <w:rsid w:val="00A940DF"/>
    <w:rsid w:val="00A941C3"/>
    <w:rsid w:val="00A97FBF"/>
    <w:rsid w:val="00AA1A45"/>
    <w:rsid w:val="00AA3E3B"/>
    <w:rsid w:val="00AB08D4"/>
    <w:rsid w:val="00AB1805"/>
    <w:rsid w:val="00AB2B3D"/>
    <w:rsid w:val="00AB42C0"/>
    <w:rsid w:val="00AB66DB"/>
    <w:rsid w:val="00AC04B5"/>
    <w:rsid w:val="00AD0BBF"/>
    <w:rsid w:val="00AD3998"/>
    <w:rsid w:val="00AE11A2"/>
    <w:rsid w:val="00AE2FE1"/>
    <w:rsid w:val="00AE72EF"/>
    <w:rsid w:val="00AF4B72"/>
    <w:rsid w:val="00AF575D"/>
    <w:rsid w:val="00B01444"/>
    <w:rsid w:val="00B04969"/>
    <w:rsid w:val="00B04A19"/>
    <w:rsid w:val="00B0575E"/>
    <w:rsid w:val="00B06269"/>
    <w:rsid w:val="00B13B74"/>
    <w:rsid w:val="00B13EE8"/>
    <w:rsid w:val="00B15522"/>
    <w:rsid w:val="00B17A8B"/>
    <w:rsid w:val="00B20D39"/>
    <w:rsid w:val="00B220EA"/>
    <w:rsid w:val="00B22103"/>
    <w:rsid w:val="00B2242E"/>
    <w:rsid w:val="00B2483B"/>
    <w:rsid w:val="00B310BB"/>
    <w:rsid w:val="00B31823"/>
    <w:rsid w:val="00B33539"/>
    <w:rsid w:val="00B4218D"/>
    <w:rsid w:val="00B42416"/>
    <w:rsid w:val="00B4420B"/>
    <w:rsid w:val="00B46434"/>
    <w:rsid w:val="00B50B8B"/>
    <w:rsid w:val="00B52C6F"/>
    <w:rsid w:val="00B539FF"/>
    <w:rsid w:val="00B53E70"/>
    <w:rsid w:val="00B553E0"/>
    <w:rsid w:val="00B56788"/>
    <w:rsid w:val="00B57DB7"/>
    <w:rsid w:val="00B6044E"/>
    <w:rsid w:val="00B612D6"/>
    <w:rsid w:val="00B61309"/>
    <w:rsid w:val="00B71822"/>
    <w:rsid w:val="00B72638"/>
    <w:rsid w:val="00B74E33"/>
    <w:rsid w:val="00B80008"/>
    <w:rsid w:val="00B80656"/>
    <w:rsid w:val="00B80B90"/>
    <w:rsid w:val="00B85D01"/>
    <w:rsid w:val="00B9248F"/>
    <w:rsid w:val="00B95295"/>
    <w:rsid w:val="00B9538B"/>
    <w:rsid w:val="00B955D4"/>
    <w:rsid w:val="00B957AC"/>
    <w:rsid w:val="00BA1B8A"/>
    <w:rsid w:val="00BA334D"/>
    <w:rsid w:val="00BA5AF9"/>
    <w:rsid w:val="00BB30A7"/>
    <w:rsid w:val="00BC0301"/>
    <w:rsid w:val="00BE2EB0"/>
    <w:rsid w:val="00BF5CF2"/>
    <w:rsid w:val="00BF7B00"/>
    <w:rsid w:val="00C00CE5"/>
    <w:rsid w:val="00C0400E"/>
    <w:rsid w:val="00C0413B"/>
    <w:rsid w:val="00C06AEF"/>
    <w:rsid w:val="00C071A9"/>
    <w:rsid w:val="00C1708B"/>
    <w:rsid w:val="00C17A75"/>
    <w:rsid w:val="00C220CD"/>
    <w:rsid w:val="00C22ADC"/>
    <w:rsid w:val="00C23D8B"/>
    <w:rsid w:val="00C24F92"/>
    <w:rsid w:val="00C27E95"/>
    <w:rsid w:val="00C30282"/>
    <w:rsid w:val="00C35452"/>
    <w:rsid w:val="00C52E58"/>
    <w:rsid w:val="00C53936"/>
    <w:rsid w:val="00C546C6"/>
    <w:rsid w:val="00C54F17"/>
    <w:rsid w:val="00C62BE4"/>
    <w:rsid w:val="00C63179"/>
    <w:rsid w:val="00C774BE"/>
    <w:rsid w:val="00C833D5"/>
    <w:rsid w:val="00C9359D"/>
    <w:rsid w:val="00C94E0F"/>
    <w:rsid w:val="00C97320"/>
    <w:rsid w:val="00CA62D7"/>
    <w:rsid w:val="00CA63AB"/>
    <w:rsid w:val="00CB6472"/>
    <w:rsid w:val="00CC34AD"/>
    <w:rsid w:val="00CC6ECF"/>
    <w:rsid w:val="00CD224A"/>
    <w:rsid w:val="00CD245C"/>
    <w:rsid w:val="00CD3A10"/>
    <w:rsid w:val="00CD4201"/>
    <w:rsid w:val="00CD5CE3"/>
    <w:rsid w:val="00CD61B0"/>
    <w:rsid w:val="00CD6C15"/>
    <w:rsid w:val="00CE1395"/>
    <w:rsid w:val="00CF2052"/>
    <w:rsid w:val="00CF2115"/>
    <w:rsid w:val="00CF4D33"/>
    <w:rsid w:val="00CF654B"/>
    <w:rsid w:val="00D04804"/>
    <w:rsid w:val="00D11813"/>
    <w:rsid w:val="00D13D18"/>
    <w:rsid w:val="00D14CAD"/>
    <w:rsid w:val="00D15DA3"/>
    <w:rsid w:val="00D22E52"/>
    <w:rsid w:val="00D23B93"/>
    <w:rsid w:val="00D4643B"/>
    <w:rsid w:val="00D46A0D"/>
    <w:rsid w:val="00D50990"/>
    <w:rsid w:val="00D54FE8"/>
    <w:rsid w:val="00D574C5"/>
    <w:rsid w:val="00D6038D"/>
    <w:rsid w:val="00D76E34"/>
    <w:rsid w:val="00D774FD"/>
    <w:rsid w:val="00D77CD1"/>
    <w:rsid w:val="00D85E4C"/>
    <w:rsid w:val="00D92F0E"/>
    <w:rsid w:val="00D9636B"/>
    <w:rsid w:val="00DA0C5C"/>
    <w:rsid w:val="00DA2F8F"/>
    <w:rsid w:val="00DA51ED"/>
    <w:rsid w:val="00DA6546"/>
    <w:rsid w:val="00DA7DEE"/>
    <w:rsid w:val="00DB50E7"/>
    <w:rsid w:val="00DB7209"/>
    <w:rsid w:val="00DB7B24"/>
    <w:rsid w:val="00DC39E1"/>
    <w:rsid w:val="00DC626D"/>
    <w:rsid w:val="00DD110E"/>
    <w:rsid w:val="00DD3323"/>
    <w:rsid w:val="00DD4ECA"/>
    <w:rsid w:val="00DD5BAD"/>
    <w:rsid w:val="00DD7F26"/>
    <w:rsid w:val="00DE0DF6"/>
    <w:rsid w:val="00DE3064"/>
    <w:rsid w:val="00DE4123"/>
    <w:rsid w:val="00DE5463"/>
    <w:rsid w:val="00DE7477"/>
    <w:rsid w:val="00DF0580"/>
    <w:rsid w:val="00DF0CF0"/>
    <w:rsid w:val="00DF2494"/>
    <w:rsid w:val="00DF2FD6"/>
    <w:rsid w:val="00DF5F36"/>
    <w:rsid w:val="00DF7C4E"/>
    <w:rsid w:val="00E03C1D"/>
    <w:rsid w:val="00E07CCF"/>
    <w:rsid w:val="00E14182"/>
    <w:rsid w:val="00E20D85"/>
    <w:rsid w:val="00E24E31"/>
    <w:rsid w:val="00E33AB8"/>
    <w:rsid w:val="00E33FE3"/>
    <w:rsid w:val="00E3563C"/>
    <w:rsid w:val="00E36094"/>
    <w:rsid w:val="00E373E5"/>
    <w:rsid w:val="00E44CB6"/>
    <w:rsid w:val="00E5035E"/>
    <w:rsid w:val="00E55255"/>
    <w:rsid w:val="00E62773"/>
    <w:rsid w:val="00E6430D"/>
    <w:rsid w:val="00E66E28"/>
    <w:rsid w:val="00E70A39"/>
    <w:rsid w:val="00E719EC"/>
    <w:rsid w:val="00E7458C"/>
    <w:rsid w:val="00E77700"/>
    <w:rsid w:val="00E857E8"/>
    <w:rsid w:val="00E86FB3"/>
    <w:rsid w:val="00E8715D"/>
    <w:rsid w:val="00E87DD3"/>
    <w:rsid w:val="00E92AA2"/>
    <w:rsid w:val="00E92AA9"/>
    <w:rsid w:val="00EA495A"/>
    <w:rsid w:val="00EA5A05"/>
    <w:rsid w:val="00EA62FA"/>
    <w:rsid w:val="00EB2066"/>
    <w:rsid w:val="00EB60FA"/>
    <w:rsid w:val="00EB6BEA"/>
    <w:rsid w:val="00EC3674"/>
    <w:rsid w:val="00EC5394"/>
    <w:rsid w:val="00EC76AD"/>
    <w:rsid w:val="00ED07D5"/>
    <w:rsid w:val="00ED2013"/>
    <w:rsid w:val="00ED3CA7"/>
    <w:rsid w:val="00ED67A0"/>
    <w:rsid w:val="00EE4896"/>
    <w:rsid w:val="00EE5ECF"/>
    <w:rsid w:val="00EF0169"/>
    <w:rsid w:val="00EF2621"/>
    <w:rsid w:val="00F0010E"/>
    <w:rsid w:val="00F01513"/>
    <w:rsid w:val="00F02B30"/>
    <w:rsid w:val="00F03592"/>
    <w:rsid w:val="00F04AFC"/>
    <w:rsid w:val="00F06E36"/>
    <w:rsid w:val="00F07AE5"/>
    <w:rsid w:val="00F11304"/>
    <w:rsid w:val="00F11BB5"/>
    <w:rsid w:val="00F156B1"/>
    <w:rsid w:val="00F20E75"/>
    <w:rsid w:val="00F24690"/>
    <w:rsid w:val="00F26CFB"/>
    <w:rsid w:val="00F30D75"/>
    <w:rsid w:val="00F33AB8"/>
    <w:rsid w:val="00F34BFC"/>
    <w:rsid w:val="00F370CD"/>
    <w:rsid w:val="00F42E95"/>
    <w:rsid w:val="00F44045"/>
    <w:rsid w:val="00F452C0"/>
    <w:rsid w:val="00F471D6"/>
    <w:rsid w:val="00F504D4"/>
    <w:rsid w:val="00F568AD"/>
    <w:rsid w:val="00F60E58"/>
    <w:rsid w:val="00F6514E"/>
    <w:rsid w:val="00F664A6"/>
    <w:rsid w:val="00F67088"/>
    <w:rsid w:val="00F7058E"/>
    <w:rsid w:val="00F721A7"/>
    <w:rsid w:val="00F73D1D"/>
    <w:rsid w:val="00F74120"/>
    <w:rsid w:val="00F91958"/>
    <w:rsid w:val="00F933A5"/>
    <w:rsid w:val="00F96F36"/>
    <w:rsid w:val="00F97CFC"/>
    <w:rsid w:val="00FA2F67"/>
    <w:rsid w:val="00FA4876"/>
    <w:rsid w:val="00FB0191"/>
    <w:rsid w:val="00FB0C0C"/>
    <w:rsid w:val="00FB43D6"/>
    <w:rsid w:val="00FB6A7D"/>
    <w:rsid w:val="00FC0E67"/>
    <w:rsid w:val="00FC2E3F"/>
    <w:rsid w:val="00FC5D98"/>
    <w:rsid w:val="00FC69FF"/>
    <w:rsid w:val="00FD54D8"/>
    <w:rsid w:val="00FE00D6"/>
    <w:rsid w:val="00FE155A"/>
    <w:rsid w:val="00FE441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B1403"/>
  <w15:docId w15:val="{FE3E2174-06C3-4E87-8489-B59074D45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A45"/>
  </w:style>
  <w:style w:type="paragraph" w:styleId="Heading1">
    <w:name w:val="heading 1"/>
    <w:basedOn w:val="Normal"/>
    <w:next w:val="Normal"/>
    <w:qFormat/>
    <w:rsid w:val="00AA1A45"/>
    <w:pPr>
      <w:keepNext/>
      <w:keepLines/>
      <w:outlineLvl w:val="0"/>
    </w:pPr>
    <w:rPr>
      <w:b/>
      <w:bCs/>
      <w:sz w:val="26"/>
      <w:szCs w:val="26"/>
    </w:rPr>
  </w:style>
  <w:style w:type="paragraph" w:styleId="Heading2">
    <w:name w:val="heading 2"/>
    <w:basedOn w:val="Normal"/>
    <w:next w:val="Normal"/>
    <w:qFormat/>
    <w:rsid w:val="00AA1A45"/>
    <w:pPr>
      <w:keepNext/>
      <w:keepLines/>
      <w:spacing w:before="360" w:after="120"/>
      <w:outlineLvl w:val="1"/>
    </w:pPr>
    <w:rPr>
      <w:sz w:val="32"/>
      <w:szCs w:val="32"/>
    </w:rPr>
  </w:style>
  <w:style w:type="paragraph" w:styleId="Heading3">
    <w:name w:val="heading 3"/>
    <w:basedOn w:val="Normal"/>
    <w:next w:val="Normal"/>
    <w:rsid w:val="00AA1A45"/>
    <w:pPr>
      <w:keepNext/>
      <w:keepLines/>
      <w:spacing w:before="320" w:after="80"/>
      <w:outlineLvl w:val="2"/>
    </w:pPr>
    <w:rPr>
      <w:color w:val="434343"/>
      <w:sz w:val="28"/>
      <w:szCs w:val="28"/>
    </w:rPr>
  </w:style>
  <w:style w:type="paragraph" w:styleId="Heading4">
    <w:name w:val="heading 4"/>
    <w:basedOn w:val="Normal"/>
    <w:next w:val="Normal"/>
    <w:rsid w:val="00AA1A45"/>
    <w:pPr>
      <w:keepNext/>
      <w:keepLines/>
      <w:spacing w:before="280" w:after="80"/>
      <w:outlineLvl w:val="3"/>
    </w:pPr>
    <w:rPr>
      <w:color w:val="666666"/>
      <w:sz w:val="24"/>
      <w:szCs w:val="24"/>
    </w:rPr>
  </w:style>
  <w:style w:type="paragraph" w:styleId="Heading5">
    <w:name w:val="heading 5"/>
    <w:basedOn w:val="Normal"/>
    <w:next w:val="Normal"/>
    <w:rsid w:val="00AA1A45"/>
    <w:pPr>
      <w:keepNext/>
      <w:keepLines/>
      <w:spacing w:before="240" w:after="80"/>
      <w:outlineLvl w:val="4"/>
    </w:pPr>
    <w:rPr>
      <w:color w:val="666666"/>
    </w:rPr>
  </w:style>
  <w:style w:type="paragraph" w:styleId="Heading6">
    <w:name w:val="heading 6"/>
    <w:basedOn w:val="Normal"/>
    <w:next w:val="Normal"/>
    <w:rsid w:val="00AA1A45"/>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AA1A45"/>
    <w:tblPr>
      <w:tblCellMar>
        <w:top w:w="100" w:type="dxa"/>
        <w:left w:w="100" w:type="dxa"/>
        <w:bottom w:w="100" w:type="dxa"/>
        <w:right w:w="100" w:type="dxa"/>
      </w:tblCellMar>
    </w:tblPr>
  </w:style>
  <w:style w:type="paragraph" w:styleId="Title">
    <w:name w:val="Title"/>
    <w:basedOn w:val="Normal"/>
    <w:next w:val="Normal"/>
    <w:rsid w:val="00AA1A45"/>
    <w:pPr>
      <w:keepNext/>
      <w:keepLines/>
      <w:spacing w:after="60"/>
    </w:pPr>
    <w:rPr>
      <w:sz w:val="52"/>
      <w:szCs w:val="52"/>
    </w:rPr>
  </w:style>
  <w:style w:type="paragraph" w:styleId="Subtitle">
    <w:name w:val="Subtitle"/>
    <w:basedOn w:val="Normal"/>
    <w:next w:val="Normal"/>
    <w:rsid w:val="00AA1A45"/>
    <w:pPr>
      <w:keepNext/>
      <w:keepLines/>
      <w:spacing w:after="320"/>
    </w:pPr>
    <w:rPr>
      <w:color w:val="666666"/>
      <w:sz w:val="30"/>
      <w:szCs w:val="30"/>
    </w:rPr>
  </w:style>
  <w:style w:type="paragraph" w:styleId="NormalWeb">
    <w:name w:val="Normal (Web)"/>
    <w:basedOn w:val="Normal"/>
    <w:uiPriority w:val="99"/>
    <w:semiHidden/>
    <w:unhideWhenUsed/>
    <w:rsid w:val="007C6D93"/>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86187"/>
    <w:pPr>
      <w:tabs>
        <w:tab w:val="center" w:pos="4513"/>
        <w:tab w:val="right" w:pos="9026"/>
      </w:tabs>
      <w:spacing w:line="240" w:lineRule="auto"/>
    </w:pPr>
  </w:style>
  <w:style w:type="character" w:customStyle="1" w:styleId="HeaderChar">
    <w:name w:val="Header Char"/>
    <w:basedOn w:val="DefaultParagraphFont"/>
    <w:link w:val="Header"/>
    <w:uiPriority w:val="99"/>
    <w:rsid w:val="00886187"/>
  </w:style>
  <w:style w:type="paragraph" w:styleId="Footer">
    <w:name w:val="footer"/>
    <w:basedOn w:val="Normal"/>
    <w:link w:val="FooterChar"/>
    <w:uiPriority w:val="99"/>
    <w:unhideWhenUsed/>
    <w:rsid w:val="00886187"/>
    <w:pPr>
      <w:tabs>
        <w:tab w:val="center" w:pos="4513"/>
        <w:tab w:val="right" w:pos="9026"/>
      </w:tabs>
      <w:spacing w:line="240" w:lineRule="auto"/>
    </w:pPr>
  </w:style>
  <w:style w:type="character" w:customStyle="1" w:styleId="FooterChar">
    <w:name w:val="Footer Char"/>
    <w:basedOn w:val="DefaultParagraphFont"/>
    <w:link w:val="Footer"/>
    <w:uiPriority w:val="99"/>
    <w:rsid w:val="00886187"/>
  </w:style>
  <w:style w:type="paragraph" w:styleId="TOCHeading">
    <w:name w:val="TOC Heading"/>
    <w:basedOn w:val="Heading1"/>
    <w:next w:val="Normal"/>
    <w:uiPriority w:val="39"/>
    <w:unhideWhenUsed/>
    <w:qFormat/>
    <w:rsid w:val="00211507"/>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211507"/>
    <w:pPr>
      <w:spacing w:after="100"/>
    </w:pPr>
  </w:style>
  <w:style w:type="character" w:styleId="Hyperlink">
    <w:name w:val="Hyperlink"/>
    <w:basedOn w:val="DefaultParagraphFont"/>
    <w:uiPriority w:val="99"/>
    <w:unhideWhenUsed/>
    <w:rsid w:val="00211507"/>
    <w:rPr>
      <w:color w:val="0000FF" w:themeColor="hyperlink"/>
      <w:u w:val="single"/>
    </w:rPr>
  </w:style>
  <w:style w:type="paragraph" w:styleId="BalloonText">
    <w:name w:val="Balloon Text"/>
    <w:basedOn w:val="Normal"/>
    <w:link w:val="BalloonTextChar"/>
    <w:uiPriority w:val="99"/>
    <w:semiHidden/>
    <w:unhideWhenUsed/>
    <w:rsid w:val="005421D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21D6"/>
    <w:rPr>
      <w:rFonts w:ascii="Tahoma" w:hAnsi="Tahoma" w:cs="Tahoma"/>
      <w:sz w:val="16"/>
      <w:szCs w:val="16"/>
    </w:rPr>
  </w:style>
  <w:style w:type="paragraph" w:styleId="ListParagraph">
    <w:name w:val="List Paragraph"/>
    <w:basedOn w:val="Normal"/>
    <w:uiPriority w:val="34"/>
    <w:qFormat/>
    <w:rsid w:val="005421D6"/>
    <w:pPr>
      <w:ind w:left="720"/>
      <w:contextualSpacing/>
    </w:pPr>
  </w:style>
  <w:style w:type="character" w:styleId="UnresolvedMention">
    <w:name w:val="Unresolved Mention"/>
    <w:basedOn w:val="DefaultParagraphFont"/>
    <w:uiPriority w:val="99"/>
    <w:semiHidden/>
    <w:unhideWhenUsed/>
    <w:rsid w:val="002E7938"/>
    <w:rPr>
      <w:color w:val="605E5C"/>
      <w:shd w:val="clear" w:color="auto" w:fill="E1DFDD"/>
    </w:rPr>
  </w:style>
  <w:style w:type="table" w:styleId="GridTable4-Accent2">
    <w:name w:val="Grid Table 4 Accent 2"/>
    <w:basedOn w:val="TableNormal"/>
    <w:uiPriority w:val="49"/>
    <w:rsid w:val="00CB6472"/>
    <w:pPr>
      <w:spacing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684831"/>
    <w:pPr>
      <w:spacing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Grid">
    <w:name w:val="Table Grid"/>
    <w:basedOn w:val="TableNormal"/>
    <w:uiPriority w:val="39"/>
    <w:rsid w:val="00AD0BB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AD0BBF"/>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2">
    <w:name w:val="Grid Table 5 Dark Accent 2"/>
    <w:basedOn w:val="TableNormal"/>
    <w:uiPriority w:val="50"/>
    <w:rsid w:val="00AD0BBF"/>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rsid w:val="00AD0BBF"/>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4-Accent5">
    <w:name w:val="Grid Table 4 Accent 5"/>
    <w:basedOn w:val="TableNormal"/>
    <w:uiPriority w:val="49"/>
    <w:rsid w:val="009A13D7"/>
    <w:pPr>
      <w:spacing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6">
    <w:name w:val="Grid Table 4 Accent 6"/>
    <w:basedOn w:val="TableNormal"/>
    <w:uiPriority w:val="49"/>
    <w:rsid w:val="009A13D7"/>
    <w:pPr>
      <w:spacing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776217">
      <w:bodyDiv w:val="1"/>
      <w:marLeft w:val="0"/>
      <w:marRight w:val="0"/>
      <w:marTop w:val="0"/>
      <w:marBottom w:val="0"/>
      <w:divBdr>
        <w:top w:val="none" w:sz="0" w:space="0" w:color="auto"/>
        <w:left w:val="none" w:sz="0" w:space="0" w:color="auto"/>
        <w:bottom w:val="none" w:sz="0" w:space="0" w:color="auto"/>
        <w:right w:val="none" w:sz="0" w:space="0" w:color="auto"/>
      </w:divBdr>
    </w:div>
    <w:div w:id="295524697">
      <w:bodyDiv w:val="1"/>
      <w:marLeft w:val="0"/>
      <w:marRight w:val="0"/>
      <w:marTop w:val="0"/>
      <w:marBottom w:val="0"/>
      <w:divBdr>
        <w:top w:val="none" w:sz="0" w:space="0" w:color="auto"/>
        <w:left w:val="none" w:sz="0" w:space="0" w:color="auto"/>
        <w:bottom w:val="none" w:sz="0" w:space="0" w:color="auto"/>
        <w:right w:val="none" w:sz="0" w:space="0" w:color="auto"/>
      </w:divBdr>
      <w:divsChild>
        <w:div w:id="2075548152">
          <w:marLeft w:val="0"/>
          <w:marRight w:val="0"/>
          <w:marTop w:val="0"/>
          <w:marBottom w:val="0"/>
          <w:divBdr>
            <w:top w:val="none" w:sz="0" w:space="0" w:color="auto"/>
            <w:left w:val="none" w:sz="0" w:space="0" w:color="auto"/>
            <w:bottom w:val="none" w:sz="0" w:space="0" w:color="auto"/>
            <w:right w:val="none" w:sz="0" w:space="0" w:color="auto"/>
          </w:divBdr>
        </w:div>
      </w:divsChild>
    </w:div>
    <w:div w:id="17848795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image" Target="media/image6.png"/><Relationship Id="rId26" Type="http://schemas.openxmlformats.org/officeDocument/2006/relationships/hyperlink" Target="https://www.asthmaandlung.org.uk/conditions/asthma/asthma-triggers/pollution" TargetMode="External"/><Relationship Id="rId39" Type="http://schemas.openxmlformats.org/officeDocument/2006/relationships/hyperlink" Target="https://www.england.nhs.uk/wp-content/uploads/2018/04/change-model-guide-v5.pdf" TargetMode="External"/><Relationship Id="rId21" Type="http://schemas.openxmlformats.org/officeDocument/2006/relationships/image" Target="media/image9.png"/><Relationship Id="rId34" Type="http://schemas.openxmlformats.org/officeDocument/2006/relationships/hyperlink" Target="https://www.jsnaoldham.co.uk/health-conditions/health-asthma/" TargetMode="External"/><Relationship Id="rId42" Type="http://schemas.openxmlformats.org/officeDocument/2006/relationships/hyperlink" Target="https://www.nhs.uk/conditions/asthma/" TargetMode="External"/><Relationship Id="rId47" Type="http://schemas.openxmlformats.org/officeDocument/2006/relationships/hyperlink" Target="https://www.bbc.com/news/health-64988494" TargetMode="External"/><Relationship Id="rId50" Type="http://schemas.openxmlformats.org/officeDocument/2006/relationships/hyperlink" Target="https://doi.org/10.1136/thorax-2021-217032"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hyperlink" Target="https://doi.org/10.1186/s13643-022-02117-w" TargetMode="External"/><Relationship Id="rId11" Type="http://schemas.openxmlformats.org/officeDocument/2006/relationships/footer" Target="footer1.xml"/><Relationship Id="rId24" Type="http://schemas.openxmlformats.org/officeDocument/2006/relationships/image" Target="media/image12.jpeg"/><Relationship Id="rId32" Type="http://schemas.openxmlformats.org/officeDocument/2006/relationships/hyperlink" Target="https://www.sussex.ics.nhs.uk/wp-content/uploads/sites/9/2025/04/Sussex-Womens-Health_Part-1-Report_Final-25032024.pdf" TargetMode="External"/><Relationship Id="rId37" Type="http://schemas.openxmlformats.org/officeDocument/2006/relationships/hyperlink" Target="https://doi.org/10.5772/intechopen.1010970" TargetMode="External"/><Relationship Id="rId40" Type="http://schemas.openxmlformats.org/officeDocument/2006/relationships/hyperlink" Target="https://www.hee.nhs.uk/our-work/person-centred-care" TargetMode="External"/><Relationship Id="rId45" Type="http://schemas.openxmlformats.org/officeDocument/2006/relationships/hyperlink" Target="https://doi.org/10.1080/17476348.2023.2241357" TargetMode="External"/><Relationship Id="rId53" Type="http://schemas.openxmlformats.org/officeDocument/2006/relationships/hyperlink" Target="https://doi.org/10.1016/j.clinme.2026.100623"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hyperlink" Target="https://www.gov.uk/government/statistics/update-of-indicators-in-the-respiratory-disease-profile-june-2025/respiratory-disease-profile-statistical-commentary-june-2025" TargetMode="External"/><Relationship Id="rId44" Type="http://schemas.openxmlformats.org/officeDocument/2006/relationships/hyperlink" Target="https://bmjopenrespres.bmj.com/content/9/1/e001056" TargetMode="External"/><Relationship Id="rId52" Type="http://schemas.openxmlformats.org/officeDocument/2006/relationships/hyperlink" Target="https://www.who.int/news-room/fact-sheets/detail/asthm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jpeg"/><Relationship Id="rId27" Type="http://schemas.openxmlformats.org/officeDocument/2006/relationships/hyperlink" Target="https://doi.org/10.1371/journal.pmed.1004677" TargetMode="External"/><Relationship Id="rId30" Type="http://schemas.openxmlformats.org/officeDocument/2006/relationships/hyperlink" Target="https://www.gov.uk/guidance/asthma-and-airborne-allergens" TargetMode="External"/><Relationship Id="rId35" Type="http://schemas.openxmlformats.org/officeDocument/2006/relationships/hyperlink" Target="https://link.springer.com/article/10.1007/s40011-022-01428-1" TargetMode="External"/><Relationship Id="rId43" Type="http://schemas.openxmlformats.org/officeDocument/2006/relationships/hyperlink" Target="https://doi.org/10.1186/s13223-020-00472-8" TargetMode="External"/><Relationship Id="rId48" Type="http://schemas.openxmlformats.org/officeDocument/2006/relationships/hyperlink" Target="https://doi.org/10.1007/s12325-025-03191-x" TargetMode="External"/><Relationship Id="rId8" Type="http://schemas.openxmlformats.org/officeDocument/2006/relationships/webSettings" Target="webSettings.xml"/><Relationship Id="rId51" Type="http://schemas.openxmlformats.org/officeDocument/2006/relationships/hyperlink" Target="https://www.who.int/news-room/fact-sheets/detail/asthma" TargetMode="External"/><Relationship Id="rId3" Type="http://schemas.openxmlformats.org/officeDocument/2006/relationships/customXml" Target="../customXml/item3.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footer" Target="footer3.xml"/><Relationship Id="rId33" Type="http://schemas.openxmlformats.org/officeDocument/2006/relationships/hyperlink" Target="https://www.iqair.com/in-en/air-quality/uk" TargetMode="External"/><Relationship Id="rId38" Type="http://schemas.openxmlformats.org/officeDocument/2006/relationships/hyperlink" Target="https://www.england.nhs.uk/publication/supported-self-management-education-guide/" TargetMode="External"/><Relationship Id="rId46" Type="http://schemas.openxmlformats.org/officeDocument/2006/relationships/hyperlink" Target="https://doi.org/10.7759/cureus.68092" TargetMode="External"/><Relationship Id="rId20" Type="http://schemas.openxmlformats.org/officeDocument/2006/relationships/image" Target="media/image8.png"/><Relationship Id="rId41" Type="http://schemas.openxmlformats.org/officeDocument/2006/relationships/hyperlink" Target="https://www.england.nhs.uk/long-read/annex-operational-performance-update-1-feb-24/"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jpeg"/><Relationship Id="rId28" Type="http://schemas.openxmlformats.org/officeDocument/2006/relationships/hyperlink" Target="https://researchonline.ljmu.ac.uk/id/eprint/28579/" TargetMode="External"/><Relationship Id="rId36" Type="http://schemas.openxmlformats.org/officeDocument/2006/relationships/hyperlink" Target="https://doi.org/10.2147/ppa.s445534" TargetMode="External"/><Relationship Id="rId49" Type="http://schemas.openxmlformats.org/officeDocument/2006/relationships/hyperlink" Target="https://doi.org/10.1038/s41533-024-00399-2"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6CEBC9BEF27E49AD4317D9BCFD8A30" ma:contentTypeVersion="9" ma:contentTypeDescription="Create a new document." ma:contentTypeScope="" ma:versionID="6008d952b4f60cf4843919aeafc0dee0">
  <xsd:schema xmlns:xsd="http://www.w3.org/2001/XMLSchema" xmlns:xs="http://www.w3.org/2001/XMLSchema" xmlns:p="http://schemas.microsoft.com/office/2006/metadata/properties" xmlns:ns3="cf035609-6cff-4773-8cb9-aee94aa6423a" xmlns:ns4="2894b9f9-d233-4e1e-82bf-b6bf6c40fee1" targetNamespace="http://schemas.microsoft.com/office/2006/metadata/properties" ma:root="true" ma:fieldsID="fc8ccb5cfc6dac637c313183fc691679" ns3:_="" ns4:_="">
    <xsd:import namespace="cf035609-6cff-4773-8cb9-aee94aa6423a"/>
    <xsd:import namespace="2894b9f9-d233-4e1e-82bf-b6bf6c40fee1"/>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035609-6cff-4773-8cb9-aee94aa6423a"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94b9f9-d233-4e1e-82bf-b6bf6c40fee1"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cf035609-6cff-4773-8cb9-aee94aa6423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11C5E-CCE1-43DB-9C4C-531E5A8D69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035609-6cff-4773-8cb9-aee94aa6423a"/>
    <ds:schemaRef ds:uri="2894b9f9-d233-4e1e-82bf-b6bf6c40f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EF0950-7A86-441A-8973-DDD545E4CE44}">
  <ds:schemaRefs>
    <ds:schemaRef ds:uri="http://schemas.microsoft.com/office/2006/metadata/properties"/>
    <ds:schemaRef ds:uri="http://schemas.microsoft.com/office/infopath/2007/PartnerControls"/>
    <ds:schemaRef ds:uri="cf035609-6cff-4773-8cb9-aee94aa6423a"/>
  </ds:schemaRefs>
</ds:datastoreItem>
</file>

<file path=customXml/itemProps3.xml><?xml version="1.0" encoding="utf-8"?>
<ds:datastoreItem xmlns:ds="http://schemas.openxmlformats.org/officeDocument/2006/customXml" ds:itemID="{C05738B1-7B17-4E2E-BF75-75441DFD3271}">
  <ds:schemaRefs>
    <ds:schemaRef ds:uri="http://schemas.microsoft.com/sharepoint/v3/contenttype/forms"/>
  </ds:schemaRefs>
</ds:datastoreItem>
</file>

<file path=customXml/itemProps4.xml><?xml version="1.0" encoding="utf-8"?>
<ds:datastoreItem xmlns:ds="http://schemas.openxmlformats.org/officeDocument/2006/customXml" ds:itemID="{46171EF1-DDC5-41F0-BFC4-295076A70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4653</Words>
  <Characters>30016</Characters>
  <Application>Microsoft Office Word</Application>
  <DocSecurity>0</DocSecurity>
  <Lines>1111</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Stacy-Ann Watson (2238279)</cp:lastModifiedBy>
  <cp:revision>2</cp:revision>
  <dcterms:created xsi:type="dcterms:W3CDTF">2026-10-23T14:31:00Z</dcterms:created>
  <dcterms:modified xsi:type="dcterms:W3CDTF">2026-10-23T14:31:00Z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0x010100926CEBC9BEF27E49AD4317D9BCFD8A30</vt:lpwstr>
  </property>
</Properties>
</file>