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518EF0" w14:textId="77777777" w:rsidR="00623067" w:rsidRDefault="00623067" w:rsidP="00623067">
      <w:pPr>
        <w:pStyle w:val="NormalWeb"/>
        <w:spacing w:line="360" w:lineRule="auto"/>
        <w:jc w:val="center"/>
        <w:rPr>
          <w:b/>
          <w:bCs/>
          <w:color w:val="000000" w:themeColor="text1"/>
        </w:rPr>
      </w:pPr>
    </w:p>
    <w:p w14:paraId="748DA5B9" w14:textId="77777777" w:rsidR="00623067" w:rsidRDefault="00623067" w:rsidP="00623067">
      <w:pPr>
        <w:pStyle w:val="NormalWeb"/>
        <w:spacing w:line="360" w:lineRule="auto"/>
        <w:jc w:val="center"/>
        <w:rPr>
          <w:b/>
          <w:bCs/>
          <w:color w:val="000000" w:themeColor="text1"/>
        </w:rPr>
      </w:pPr>
    </w:p>
    <w:p w14:paraId="26EB5E5C" w14:textId="0FE58E38" w:rsidR="00E35AA1" w:rsidRDefault="00E35AA1" w:rsidP="00623067">
      <w:pPr>
        <w:pStyle w:val="NormalWeb"/>
        <w:spacing w:line="360" w:lineRule="auto"/>
        <w:jc w:val="center"/>
        <w:rPr>
          <w:b/>
          <w:bCs/>
          <w:color w:val="000000" w:themeColor="text1"/>
        </w:rPr>
      </w:pPr>
      <w:r w:rsidRPr="00623067">
        <w:rPr>
          <w:b/>
          <w:bCs/>
          <w:color w:val="000000" w:themeColor="text1"/>
        </w:rPr>
        <w:t>A critical evaluation and the identification of next teaching and learning steps focusing on a case study of an individual learner or a group of learners, based on an observed critical incident.</w:t>
      </w:r>
    </w:p>
    <w:p w14:paraId="26DE5D96" w14:textId="3BB90727" w:rsidR="00623067" w:rsidRDefault="00623067" w:rsidP="00623067">
      <w:pPr>
        <w:pStyle w:val="NormalWeb"/>
        <w:spacing w:line="360" w:lineRule="auto"/>
        <w:jc w:val="center"/>
        <w:rPr>
          <w:b/>
          <w:bCs/>
          <w:color w:val="000000" w:themeColor="text1"/>
        </w:rPr>
      </w:pPr>
    </w:p>
    <w:p w14:paraId="44543DD5" w14:textId="3E40E407" w:rsidR="00623067" w:rsidRPr="00623067" w:rsidRDefault="00623067" w:rsidP="00623067">
      <w:pPr>
        <w:pStyle w:val="NormalWeb"/>
        <w:spacing w:line="360" w:lineRule="auto"/>
        <w:jc w:val="center"/>
        <w:rPr>
          <w:color w:val="000000" w:themeColor="text1"/>
        </w:rPr>
      </w:pPr>
      <w:r w:rsidRPr="00623067">
        <w:rPr>
          <w:color w:val="000000" w:themeColor="text1"/>
        </w:rPr>
        <w:t>ECAD6007</w:t>
      </w:r>
    </w:p>
    <w:p w14:paraId="5A78A5ED" w14:textId="61825694" w:rsidR="00623067" w:rsidRPr="00623067" w:rsidRDefault="00623067" w:rsidP="00623067">
      <w:pPr>
        <w:pStyle w:val="NormalWeb"/>
        <w:spacing w:line="360" w:lineRule="auto"/>
        <w:jc w:val="center"/>
        <w:rPr>
          <w:color w:val="000000" w:themeColor="text1"/>
        </w:rPr>
      </w:pPr>
    </w:p>
    <w:p w14:paraId="604051AB" w14:textId="52876EA6" w:rsidR="00623067" w:rsidRPr="00623067" w:rsidRDefault="00623067" w:rsidP="00623067">
      <w:pPr>
        <w:pStyle w:val="NormalWeb"/>
        <w:spacing w:line="360" w:lineRule="auto"/>
        <w:jc w:val="center"/>
        <w:rPr>
          <w:color w:val="000000" w:themeColor="text1"/>
        </w:rPr>
      </w:pPr>
      <w:r w:rsidRPr="00623067">
        <w:rPr>
          <w:color w:val="000000" w:themeColor="text1"/>
        </w:rPr>
        <w:t>Eleanor Faye Dalley</w:t>
      </w:r>
    </w:p>
    <w:p w14:paraId="30ACAEB9" w14:textId="7AB8340C" w:rsidR="00623067" w:rsidRPr="00623067" w:rsidRDefault="00623067" w:rsidP="00623067">
      <w:pPr>
        <w:pStyle w:val="NormalWeb"/>
        <w:spacing w:line="360" w:lineRule="auto"/>
        <w:jc w:val="center"/>
        <w:rPr>
          <w:color w:val="000000" w:themeColor="text1"/>
        </w:rPr>
      </w:pPr>
      <w:r w:rsidRPr="00623067">
        <w:rPr>
          <w:color w:val="000000" w:themeColor="text1"/>
        </w:rPr>
        <w:t>1703162</w:t>
      </w:r>
    </w:p>
    <w:p w14:paraId="6CE14C43" w14:textId="1A379EB7" w:rsidR="00623067" w:rsidRPr="00623067" w:rsidRDefault="00623067" w:rsidP="00623067">
      <w:pPr>
        <w:pStyle w:val="NormalWeb"/>
        <w:spacing w:line="360" w:lineRule="auto"/>
        <w:jc w:val="center"/>
        <w:rPr>
          <w:color w:val="000000" w:themeColor="text1"/>
        </w:rPr>
      </w:pPr>
    </w:p>
    <w:p w14:paraId="62D091CB" w14:textId="60622EB4" w:rsidR="00623067" w:rsidRPr="00623067" w:rsidRDefault="00623067" w:rsidP="00623067">
      <w:pPr>
        <w:pStyle w:val="NormalWeb"/>
        <w:spacing w:line="360" w:lineRule="auto"/>
        <w:jc w:val="center"/>
        <w:rPr>
          <w:color w:val="000000" w:themeColor="text1"/>
        </w:rPr>
      </w:pPr>
      <w:r w:rsidRPr="00623067">
        <w:rPr>
          <w:color w:val="000000" w:themeColor="text1"/>
        </w:rPr>
        <w:t>PGCE: Secondary Art QTS</w:t>
      </w:r>
    </w:p>
    <w:p w14:paraId="47B07403" w14:textId="0C26354D" w:rsidR="00623067" w:rsidRPr="00623067" w:rsidRDefault="00623067" w:rsidP="00623067">
      <w:pPr>
        <w:pStyle w:val="NormalWeb"/>
        <w:spacing w:line="360" w:lineRule="auto"/>
        <w:jc w:val="center"/>
        <w:rPr>
          <w:color w:val="000000" w:themeColor="text1"/>
        </w:rPr>
      </w:pPr>
      <w:r w:rsidRPr="00623067">
        <w:rPr>
          <w:color w:val="000000" w:themeColor="text1"/>
        </w:rPr>
        <w:t>2020</w:t>
      </w:r>
    </w:p>
    <w:p w14:paraId="30D78D5C" w14:textId="5856D9B6" w:rsidR="00623067" w:rsidRPr="00623067" w:rsidRDefault="00623067" w:rsidP="00623067">
      <w:pPr>
        <w:pStyle w:val="NormalWeb"/>
        <w:spacing w:line="360" w:lineRule="auto"/>
        <w:jc w:val="center"/>
        <w:rPr>
          <w:color w:val="000000" w:themeColor="text1"/>
        </w:rPr>
      </w:pPr>
    </w:p>
    <w:p w14:paraId="16EB0C69" w14:textId="050F52B2" w:rsidR="00623067" w:rsidRDefault="00623067" w:rsidP="00623067">
      <w:pPr>
        <w:pStyle w:val="NormalWeb"/>
        <w:spacing w:line="360" w:lineRule="auto"/>
        <w:jc w:val="center"/>
        <w:rPr>
          <w:color w:val="000000" w:themeColor="text1"/>
        </w:rPr>
      </w:pPr>
      <w:r w:rsidRPr="00623067">
        <w:rPr>
          <w:color w:val="000000" w:themeColor="text1"/>
        </w:rPr>
        <w:t xml:space="preserve">Word Count </w:t>
      </w:r>
      <w:r w:rsidR="0064756B">
        <w:rPr>
          <w:color w:val="000000" w:themeColor="text1"/>
        </w:rPr>
        <w:t>–</w:t>
      </w:r>
      <w:r w:rsidRPr="00623067">
        <w:rPr>
          <w:color w:val="000000" w:themeColor="text1"/>
        </w:rPr>
        <w:t xml:space="preserve"> </w:t>
      </w:r>
      <w:r w:rsidR="0064756B">
        <w:rPr>
          <w:color w:val="000000" w:themeColor="text1"/>
        </w:rPr>
        <w:t xml:space="preserve">4086 </w:t>
      </w:r>
    </w:p>
    <w:p w14:paraId="78877A3D" w14:textId="00696EE0" w:rsidR="00623067" w:rsidRDefault="00623067" w:rsidP="00623067">
      <w:pPr>
        <w:pStyle w:val="NormalWeb"/>
        <w:spacing w:line="360" w:lineRule="auto"/>
        <w:jc w:val="both"/>
        <w:rPr>
          <w:b/>
          <w:bCs/>
          <w:color w:val="000000" w:themeColor="text1"/>
        </w:rPr>
      </w:pPr>
    </w:p>
    <w:p w14:paraId="67CF2C76" w14:textId="11E9A7B4" w:rsidR="00623067" w:rsidRDefault="00623067" w:rsidP="00623067">
      <w:pPr>
        <w:pStyle w:val="NormalWeb"/>
        <w:spacing w:line="360" w:lineRule="auto"/>
        <w:jc w:val="both"/>
        <w:rPr>
          <w:b/>
          <w:bCs/>
          <w:color w:val="000000" w:themeColor="text1"/>
        </w:rPr>
      </w:pPr>
    </w:p>
    <w:p w14:paraId="4BD3576B" w14:textId="05CD721A" w:rsidR="00623067" w:rsidRDefault="00623067" w:rsidP="00623067">
      <w:pPr>
        <w:pStyle w:val="NormalWeb"/>
        <w:spacing w:line="360" w:lineRule="auto"/>
        <w:jc w:val="both"/>
        <w:rPr>
          <w:b/>
          <w:bCs/>
          <w:color w:val="000000" w:themeColor="text1"/>
        </w:rPr>
      </w:pPr>
    </w:p>
    <w:p w14:paraId="359EF4D6" w14:textId="2E2381B9" w:rsidR="00623067" w:rsidRDefault="00623067" w:rsidP="00623067">
      <w:pPr>
        <w:pStyle w:val="NormalWeb"/>
        <w:spacing w:line="360" w:lineRule="auto"/>
        <w:jc w:val="both"/>
        <w:rPr>
          <w:b/>
          <w:bCs/>
          <w:color w:val="000000" w:themeColor="text1"/>
        </w:rPr>
      </w:pPr>
    </w:p>
    <w:p w14:paraId="233450BA" w14:textId="2909C417" w:rsidR="00623067" w:rsidRDefault="00623067" w:rsidP="00623067">
      <w:pPr>
        <w:pStyle w:val="NormalWeb"/>
        <w:spacing w:line="360" w:lineRule="auto"/>
        <w:jc w:val="both"/>
        <w:rPr>
          <w:b/>
          <w:bCs/>
          <w:color w:val="000000" w:themeColor="text1"/>
        </w:rPr>
      </w:pPr>
    </w:p>
    <w:p w14:paraId="1E697AB9" w14:textId="77777777" w:rsidR="00FA1A96" w:rsidRDefault="00FA1A96" w:rsidP="00623067">
      <w:pPr>
        <w:pStyle w:val="NormalWeb"/>
        <w:spacing w:line="360" w:lineRule="auto"/>
        <w:jc w:val="both"/>
        <w:rPr>
          <w:b/>
          <w:bCs/>
          <w:color w:val="000000" w:themeColor="text1"/>
        </w:rPr>
      </w:pPr>
    </w:p>
    <w:p w14:paraId="789974D6" w14:textId="13938BDE" w:rsidR="00EE2213" w:rsidRPr="00623067" w:rsidRDefault="00665B07" w:rsidP="00623067">
      <w:pPr>
        <w:pStyle w:val="NormalWeb"/>
        <w:spacing w:line="360" w:lineRule="auto"/>
        <w:jc w:val="both"/>
        <w:rPr>
          <w:b/>
          <w:bCs/>
          <w:color w:val="000000" w:themeColor="text1"/>
        </w:rPr>
      </w:pPr>
      <w:r w:rsidRPr="00623067">
        <w:rPr>
          <w:b/>
          <w:bCs/>
          <w:color w:val="000000" w:themeColor="text1"/>
        </w:rPr>
        <w:lastRenderedPageBreak/>
        <w:t>Introduction</w:t>
      </w:r>
    </w:p>
    <w:p w14:paraId="23086563" w14:textId="4F084651" w:rsidR="00AB425F" w:rsidRPr="00623067" w:rsidRDefault="00B55419" w:rsidP="00623067">
      <w:pPr>
        <w:pStyle w:val="NormalWeb"/>
        <w:spacing w:line="360" w:lineRule="auto"/>
        <w:jc w:val="both"/>
        <w:rPr>
          <w:color w:val="000000" w:themeColor="text1"/>
        </w:rPr>
      </w:pPr>
      <w:r w:rsidRPr="00623067">
        <w:rPr>
          <w:color w:val="000000" w:themeColor="text1"/>
        </w:rPr>
        <w:t>This</w:t>
      </w:r>
      <w:r w:rsidR="008C32D4" w:rsidRPr="00623067">
        <w:rPr>
          <w:color w:val="000000" w:themeColor="text1"/>
        </w:rPr>
        <w:t xml:space="preserve"> </w:t>
      </w:r>
      <w:r w:rsidR="00C27C43" w:rsidRPr="00623067">
        <w:rPr>
          <w:color w:val="000000" w:themeColor="text1"/>
        </w:rPr>
        <w:t>assignment will analyse an observed critical incident, discussing the use of observation in order to gather information</w:t>
      </w:r>
      <w:r w:rsidR="0087086F" w:rsidRPr="00623067">
        <w:rPr>
          <w:color w:val="000000" w:themeColor="text1"/>
        </w:rPr>
        <w:t xml:space="preserve"> and improve teaching practice as a reflective practitioner</w:t>
      </w:r>
      <w:r w:rsidR="00EE3F8D" w:rsidRPr="00623067">
        <w:rPr>
          <w:color w:val="000000" w:themeColor="text1"/>
        </w:rPr>
        <w:t>.</w:t>
      </w:r>
      <w:r w:rsidR="0033777F" w:rsidRPr="00623067">
        <w:rPr>
          <w:color w:val="000000" w:themeColor="text1"/>
        </w:rPr>
        <w:t xml:space="preserve"> </w:t>
      </w:r>
      <w:r w:rsidR="006E0EA5" w:rsidRPr="00623067">
        <w:rPr>
          <w:color w:val="000000" w:themeColor="text1"/>
        </w:rPr>
        <w:t xml:space="preserve">According to Tripp (1993, p. 8), </w:t>
      </w:r>
      <w:r w:rsidR="006E0EA5" w:rsidRPr="00623067">
        <w:rPr>
          <w:i/>
          <w:iCs/>
          <w:color w:val="000000" w:themeColor="text1"/>
        </w:rPr>
        <w:t>‘’a critical incident is an interpretation of the significance of an event’’</w:t>
      </w:r>
      <w:r w:rsidR="006E0EA5" w:rsidRPr="00623067">
        <w:rPr>
          <w:color w:val="000000" w:themeColor="text1"/>
        </w:rPr>
        <w:t xml:space="preserve">. This objective analysis and evaluation of </w:t>
      </w:r>
      <w:r w:rsidR="0033777F" w:rsidRPr="00623067">
        <w:rPr>
          <w:color w:val="000000" w:themeColor="text1"/>
        </w:rPr>
        <w:t xml:space="preserve">a </w:t>
      </w:r>
      <w:r w:rsidR="003B14EA" w:rsidRPr="00623067">
        <w:rPr>
          <w:color w:val="000000" w:themeColor="text1"/>
        </w:rPr>
        <w:t>situation</w:t>
      </w:r>
      <w:r w:rsidR="006E0EA5" w:rsidRPr="00623067">
        <w:rPr>
          <w:color w:val="000000" w:themeColor="text1"/>
        </w:rPr>
        <w:t xml:space="preserve"> allows us to form our own professional judgement and interpretation</w:t>
      </w:r>
      <w:r w:rsidR="003B14EA" w:rsidRPr="00623067">
        <w:rPr>
          <w:color w:val="000000" w:themeColor="text1"/>
        </w:rPr>
        <w:t>, therefore creating a critical incident</w:t>
      </w:r>
      <w:r w:rsidR="006E0EA5" w:rsidRPr="00623067">
        <w:rPr>
          <w:color w:val="000000" w:themeColor="text1"/>
        </w:rPr>
        <w:t xml:space="preserve">. </w:t>
      </w:r>
      <w:r w:rsidR="00886187" w:rsidRPr="00623067">
        <w:rPr>
          <w:color w:val="000000" w:themeColor="text1"/>
        </w:rPr>
        <w:t>Tripp (201</w:t>
      </w:r>
      <w:r w:rsidR="003C037E" w:rsidRPr="00623067">
        <w:rPr>
          <w:color w:val="000000" w:themeColor="text1"/>
        </w:rPr>
        <w:t>2)</w:t>
      </w:r>
      <w:r w:rsidR="006E0EA5" w:rsidRPr="00623067">
        <w:rPr>
          <w:color w:val="000000" w:themeColor="text1"/>
        </w:rPr>
        <w:t xml:space="preserve"> further states that</w:t>
      </w:r>
      <w:r w:rsidR="007F7C21" w:rsidRPr="00623067">
        <w:rPr>
          <w:color w:val="000000" w:themeColor="text1"/>
        </w:rPr>
        <w:t xml:space="preserve"> although incidents may appear to be ‘typical’ they then </w:t>
      </w:r>
      <w:r w:rsidR="003C037E" w:rsidRPr="00623067">
        <w:rPr>
          <w:color w:val="000000" w:themeColor="text1"/>
        </w:rPr>
        <w:t>become</w:t>
      </w:r>
      <w:r w:rsidR="007F7C21" w:rsidRPr="00623067">
        <w:rPr>
          <w:color w:val="000000" w:themeColor="text1"/>
        </w:rPr>
        <w:t xml:space="preserve"> ‘critical’ through further analysis.</w:t>
      </w:r>
      <w:r w:rsidR="00886187" w:rsidRPr="00623067">
        <w:rPr>
          <w:color w:val="000000" w:themeColor="text1"/>
        </w:rPr>
        <w:t xml:space="preserve"> </w:t>
      </w:r>
      <w:r w:rsidR="007F7C21" w:rsidRPr="00623067">
        <w:rPr>
          <w:color w:val="000000" w:themeColor="text1"/>
        </w:rPr>
        <w:t xml:space="preserve">Raj Joshi (2018) </w:t>
      </w:r>
      <w:r w:rsidR="00B01CCD" w:rsidRPr="00623067">
        <w:rPr>
          <w:color w:val="000000" w:themeColor="text1"/>
        </w:rPr>
        <w:t>states that through analysing these critical incidents, this will lead to successful professional developmen</w:t>
      </w:r>
      <w:r w:rsidR="0033777F" w:rsidRPr="00623067">
        <w:rPr>
          <w:color w:val="000000" w:themeColor="text1"/>
        </w:rPr>
        <w:t xml:space="preserve">t as </w:t>
      </w:r>
      <w:r w:rsidR="00006F02" w:rsidRPr="00623067">
        <w:rPr>
          <w:color w:val="000000" w:themeColor="text1"/>
        </w:rPr>
        <w:t>effective areas of practice are identified</w:t>
      </w:r>
      <w:r w:rsidR="0033777F" w:rsidRPr="00623067">
        <w:rPr>
          <w:color w:val="000000" w:themeColor="text1"/>
        </w:rPr>
        <w:t>.</w:t>
      </w:r>
      <w:r w:rsidR="00B01CCD" w:rsidRPr="00623067">
        <w:rPr>
          <w:color w:val="000000" w:themeColor="text1"/>
        </w:rPr>
        <w:t xml:space="preserve"> </w:t>
      </w:r>
      <w:r w:rsidR="00E65991" w:rsidRPr="00623067">
        <w:rPr>
          <w:color w:val="000000" w:themeColor="text1"/>
        </w:rPr>
        <w:t>A</w:t>
      </w:r>
      <w:r w:rsidR="00FC6180" w:rsidRPr="00623067">
        <w:rPr>
          <w:color w:val="000000" w:themeColor="text1"/>
        </w:rPr>
        <w:t>ubrey</w:t>
      </w:r>
      <w:r w:rsidR="000E1DC0" w:rsidRPr="00623067">
        <w:rPr>
          <w:color w:val="000000" w:themeColor="text1"/>
        </w:rPr>
        <w:t xml:space="preserve"> </w:t>
      </w:r>
      <w:r w:rsidR="00FC6180" w:rsidRPr="00623067">
        <w:rPr>
          <w:color w:val="000000" w:themeColor="text1"/>
        </w:rPr>
        <w:t>and Riley</w:t>
      </w:r>
      <w:r w:rsidR="000E1DC0" w:rsidRPr="00623067">
        <w:rPr>
          <w:color w:val="000000" w:themeColor="text1"/>
        </w:rPr>
        <w:t xml:space="preserve"> </w:t>
      </w:r>
      <w:r w:rsidR="00FC6180" w:rsidRPr="00623067">
        <w:rPr>
          <w:color w:val="000000" w:themeColor="text1"/>
        </w:rPr>
        <w:t>(2019)</w:t>
      </w:r>
      <w:r w:rsidR="009E789F" w:rsidRPr="00623067">
        <w:rPr>
          <w:color w:val="000000" w:themeColor="text1"/>
        </w:rPr>
        <w:t xml:space="preserve"> </w:t>
      </w:r>
      <w:r w:rsidR="00124635" w:rsidRPr="00623067">
        <w:rPr>
          <w:color w:val="000000" w:themeColor="text1"/>
        </w:rPr>
        <w:t>explain that</w:t>
      </w:r>
      <w:r w:rsidR="00FC6180" w:rsidRPr="00623067">
        <w:rPr>
          <w:color w:val="000000" w:themeColor="text1"/>
        </w:rPr>
        <w:t xml:space="preserve"> reflective practice </w:t>
      </w:r>
      <w:r w:rsidR="00124635" w:rsidRPr="00623067">
        <w:rPr>
          <w:color w:val="000000" w:themeColor="text1"/>
        </w:rPr>
        <w:t>i</w:t>
      </w:r>
      <w:r w:rsidR="00FC6180" w:rsidRPr="00623067">
        <w:rPr>
          <w:color w:val="000000" w:themeColor="text1"/>
        </w:rPr>
        <w:t>s</w:t>
      </w:r>
      <w:r w:rsidR="00B5689F" w:rsidRPr="00623067">
        <w:rPr>
          <w:color w:val="000000" w:themeColor="text1"/>
        </w:rPr>
        <w:t xml:space="preserve"> the ability of an individual to reflect upon their actions in order </w:t>
      </w:r>
      <w:r w:rsidR="00124635" w:rsidRPr="00623067">
        <w:rPr>
          <w:color w:val="000000" w:themeColor="text1"/>
        </w:rPr>
        <w:t>to engage with a process of continuous learning</w:t>
      </w:r>
      <w:r w:rsidR="00006F02" w:rsidRPr="00623067">
        <w:rPr>
          <w:color w:val="000000" w:themeColor="text1"/>
        </w:rPr>
        <w:t xml:space="preserve"> and development</w:t>
      </w:r>
      <w:r w:rsidR="00E65991" w:rsidRPr="00623067">
        <w:rPr>
          <w:color w:val="000000" w:themeColor="text1"/>
        </w:rPr>
        <w:t>.</w:t>
      </w:r>
      <w:r w:rsidR="009E789F" w:rsidRPr="00623067">
        <w:rPr>
          <w:color w:val="000000" w:themeColor="text1"/>
        </w:rPr>
        <w:t xml:space="preserve"> </w:t>
      </w:r>
      <w:r w:rsidR="000E1DC0" w:rsidRPr="00623067">
        <w:rPr>
          <w:color w:val="000000" w:themeColor="text1"/>
        </w:rPr>
        <w:t xml:space="preserve">This supports the view of </w:t>
      </w:r>
      <w:r w:rsidR="00E65991" w:rsidRPr="00623067">
        <w:rPr>
          <w:color w:val="000000" w:themeColor="text1"/>
        </w:rPr>
        <w:t>Schön (1987</w:t>
      </w:r>
      <w:r w:rsidR="000E1DC0" w:rsidRPr="00623067">
        <w:rPr>
          <w:color w:val="000000" w:themeColor="text1"/>
        </w:rPr>
        <w:t>)</w:t>
      </w:r>
      <w:r w:rsidR="00E65991" w:rsidRPr="00623067">
        <w:rPr>
          <w:color w:val="000000" w:themeColor="text1"/>
        </w:rPr>
        <w:t xml:space="preserve"> </w:t>
      </w:r>
      <w:r w:rsidR="000E1DC0" w:rsidRPr="00623067">
        <w:rPr>
          <w:color w:val="000000" w:themeColor="text1"/>
        </w:rPr>
        <w:t xml:space="preserve">who </w:t>
      </w:r>
      <w:r w:rsidR="00E65991" w:rsidRPr="00623067">
        <w:rPr>
          <w:color w:val="000000" w:themeColor="text1"/>
        </w:rPr>
        <w:t>de</w:t>
      </w:r>
      <w:r w:rsidR="000E1DC0" w:rsidRPr="00623067">
        <w:rPr>
          <w:color w:val="000000" w:themeColor="text1"/>
        </w:rPr>
        <w:t>scribes</w:t>
      </w:r>
      <w:r w:rsidR="00E65991" w:rsidRPr="00623067">
        <w:rPr>
          <w:color w:val="000000" w:themeColor="text1"/>
        </w:rPr>
        <w:t xml:space="preserve"> reflective practice as a dialogue of thinking and doing</w:t>
      </w:r>
      <w:r w:rsidR="00611D2E" w:rsidRPr="00623067">
        <w:rPr>
          <w:color w:val="000000" w:themeColor="text1"/>
        </w:rPr>
        <w:t>,</w:t>
      </w:r>
      <w:r w:rsidR="000E1DC0" w:rsidRPr="00623067">
        <w:rPr>
          <w:color w:val="000000" w:themeColor="text1"/>
        </w:rPr>
        <w:t xml:space="preserve"> whereby you become more</w:t>
      </w:r>
      <w:r w:rsidR="00124635" w:rsidRPr="00623067">
        <w:rPr>
          <w:color w:val="000000" w:themeColor="text1"/>
        </w:rPr>
        <w:t xml:space="preserve"> informed and</w:t>
      </w:r>
      <w:r w:rsidR="000E1DC0" w:rsidRPr="00623067">
        <w:rPr>
          <w:color w:val="000000" w:themeColor="text1"/>
        </w:rPr>
        <w:t xml:space="preserve"> skilful</w:t>
      </w:r>
      <w:r w:rsidR="00006F02" w:rsidRPr="00623067">
        <w:rPr>
          <w:color w:val="000000" w:themeColor="text1"/>
        </w:rPr>
        <w:t xml:space="preserve"> as a result</w:t>
      </w:r>
      <w:r w:rsidR="000E1DC0" w:rsidRPr="00623067">
        <w:rPr>
          <w:color w:val="000000" w:themeColor="text1"/>
        </w:rPr>
        <w:t>.</w:t>
      </w:r>
      <w:r w:rsidR="0073359C" w:rsidRPr="00623067">
        <w:rPr>
          <w:color w:val="000000" w:themeColor="text1"/>
        </w:rPr>
        <w:t xml:space="preserve"> </w:t>
      </w:r>
      <w:r w:rsidR="00006F02" w:rsidRPr="00623067">
        <w:rPr>
          <w:color w:val="000000" w:themeColor="text1"/>
        </w:rPr>
        <w:t xml:space="preserve">According to </w:t>
      </w:r>
      <w:r w:rsidR="000E1DC0" w:rsidRPr="00623067">
        <w:rPr>
          <w:color w:val="000000" w:themeColor="text1"/>
        </w:rPr>
        <w:t>Osterman</w:t>
      </w:r>
      <w:r w:rsidR="0073359C" w:rsidRPr="00623067">
        <w:rPr>
          <w:color w:val="000000" w:themeColor="text1"/>
        </w:rPr>
        <w:t xml:space="preserve"> </w:t>
      </w:r>
      <w:r w:rsidR="000E1DC0" w:rsidRPr="00623067">
        <w:rPr>
          <w:color w:val="000000" w:themeColor="text1"/>
        </w:rPr>
        <w:t>(1990)</w:t>
      </w:r>
      <w:r w:rsidR="00006F02" w:rsidRPr="00623067">
        <w:rPr>
          <w:color w:val="000000" w:themeColor="text1"/>
        </w:rPr>
        <w:t>,</w:t>
      </w:r>
      <w:r w:rsidR="000E1DC0" w:rsidRPr="00623067">
        <w:rPr>
          <w:color w:val="000000" w:themeColor="text1"/>
        </w:rPr>
        <w:t xml:space="preserve"> Schön </w:t>
      </w:r>
      <w:r w:rsidR="00DD256B" w:rsidRPr="00623067">
        <w:rPr>
          <w:color w:val="000000" w:themeColor="text1"/>
        </w:rPr>
        <w:t>proposed</w:t>
      </w:r>
      <w:r w:rsidR="000E1DC0" w:rsidRPr="00623067">
        <w:rPr>
          <w:color w:val="000000" w:themeColor="text1"/>
        </w:rPr>
        <w:t xml:space="preserve"> that skilled practitione</w:t>
      </w:r>
      <w:r w:rsidR="00611D2E" w:rsidRPr="00623067">
        <w:rPr>
          <w:color w:val="000000" w:themeColor="text1"/>
        </w:rPr>
        <w:t>rs are</w:t>
      </w:r>
      <w:r w:rsidR="000E1DC0" w:rsidRPr="00623067">
        <w:rPr>
          <w:color w:val="000000" w:themeColor="text1"/>
        </w:rPr>
        <w:t xml:space="preserve"> reflective practitioners</w:t>
      </w:r>
      <w:r w:rsidR="00611D2E" w:rsidRPr="00623067">
        <w:rPr>
          <w:color w:val="000000" w:themeColor="text1"/>
        </w:rPr>
        <w:t xml:space="preserve">, </w:t>
      </w:r>
      <w:r w:rsidR="000E1DC0" w:rsidRPr="00623067">
        <w:rPr>
          <w:color w:val="000000" w:themeColor="text1"/>
        </w:rPr>
        <w:t>us</w:t>
      </w:r>
      <w:r w:rsidR="00611D2E" w:rsidRPr="00623067">
        <w:rPr>
          <w:color w:val="000000" w:themeColor="text1"/>
        </w:rPr>
        <w:t>ing</w:t>
      </w:r>
      <w:r w:rsidR="000E1DC0" w:rsidRPr="00623067">
        <w:rPr>
          <w:color w:val="000000" w:themeColor="text1"/>
        </w:rPr>
        <w:t xml:space="preserve"> experience as a basis </w:t>
      </w:r>
      <w:r w:rsidR="007C6905" w:rsidRPr="00623067">
        <w:rPr>
          <w:color w:val="000000" w:themeColor="text1"/>
        </w:rPr>
        <w:t xml:space="preserve">for assessing existing theories and observations </w:t>
      </w:r>
      <w:r w:rsidR="00DD256B" w:rsidRPr="00623067">
        <w:rPr>
          <w:color w:val="000000" w:themeColor="text1"/>
        </w:rPr>
        <w:t xml:space="preserve">in order </w:t>
      </w:r>
      <w:r w:rsidR="007C6905" w:rsidRPr="00623067">
        <w:rPr>
          <w:color w:val="000000" w:themeColor="text1"/>
        </w:rPr>
        <w:t xml:space="preserve">to develop </w:t>
      </w:r>
      <w:r w:rsidR="00DD256B" w:rsidRPr="00623067">
        <w:rPr>
          <w:color w:val="000000" w:themeColor="text1"/>
        </w:rPr>
        <w:t xml:space="preserve">new </w:t>
      </w:r>
      <w:r w:rsidR="007C6905" w:rsidRPr="00623067">
        <w:rPr>
          <w:color w:val="000000" w:themeColor="text1"/>
        </w:rPr>
        <w:t>theories.</w:t>
      </w:r>
      <w:r w:rsidR="00AB425F" w:rsidRPr="00623067">
        <w:rPr>
          <w:color w:val="000000" w:themeColor="text1"/>
        </w:rPr>
        <w:t xml:space="preserve"> </w:t>
      </w:r>
      <w:r w:rsidR="004A7C4E" w:rsidRPr="00623067">
        <w:rPr>
          <w:color w:val="000000" w:themeColor="text1"/>
        </w:rPr>
        <w:t>Petty (201</w:t>
      </w:r>
      <w:r w:rsidR="00987504" w:rsidRPr="00623067">
        <w:rPr>
          <w:color w:val="000000" w:themeColor="text1"/>
        </w:rPr>
        <w:t>4</w:t>
      </w:r>
      <w:r w:rsidR="004A7C4E" w:rsidRPr="00623067">
        <w:rPr>
          <w:color w:val="000000" w:themeColor="text1"/>
        </w:rPr>
        <w:t xml:space="preserve">) proposes that in order to learn from experience, reflection is essential in order to relate ideas to theory and implement in the classroom. </w:t>
      </w:r>
      <w:r w:rsidR="00103B22" w:rsidRPr="00623067">
        <w:rPr>
          <w:color w:val="000000" w:themeColor="text1"/>
        </w:rPr>
        <w:t xml:space="preserve">I will </w:t>
      </w:r>
      <w:r w:rsidR="00006F02" w:rsidRPr="00623067">
        <w:rPr>
          <w:color w:val="000000" w:themeColor="text1"/>
        </w:rPr>
        <w:t xml:space="preserve">use these definitions in order to </w:t>
      </w:r>
      <w:r w:rsidR="00103B22" w:rsidRPr="00623067">
        <w:rPr>
          <w:color w:val="000000" w:themeColor="text1"/>
        </w:rPr>
        <w:t xml:space="preserve">critically reflect and evaluate a range of approaches for meeting the </w:t>
      </w:r>
      <w:r w:rsidR="004D6011" w:rsidRPr="00623067">
        <w:rPr>
          <w:color w:val="000000" w:themeColor="text1"/>
        </w:rPr>
        <w:t>diverse needs of all learners</w:t>
      </w:r>
      <w:r w:rsidR="003B14EA" w:rsidRPr="00623067">
        <w:rPr>
          <w:color w:val="000000" w:themeColor="text1"/>
        </w:rPr>
        <w:t>, as well as the values which underpin teaching practice.</w:t>
      </w:r>
    </w:p>
    <w:p w14:paraId="50BAA965" w14:textId="77777777" w:rsidR="00623067" w:rsidRDefault="00623067" w:rsidP="00623067">
      <w:pPr>
        <w:pStyle w:val="NormalWeb"/>
        <w:spacing w:line="360" w:lineRule="auto"/>
        <w:jc w:val="both"/>
        <w:rPr>
          <w:color w:val="000000" w:themeColor="text1"/>
          <w:lang w:val="en-US"/>
        </w:rPr>
      </w:pPr>
    </w:p>
    <w:p w14:paraId="02CAFD12" w14:textId="767A667C" w:rsidR="00A93CCA" w:rsidRPr="00623067" w:rsidRDefault="00DD256B" w:rsidP="00623067">
      <w:pPr>
        <w:pStyle w:val="NormalWeb"/>
        <w:spacing w:line="360" w:lineRule="auto"/>
        <w:jc w:val="both"/>
        <w:rPr>
          <w:b/>
          <w:bCs/>
          <w:color w:val="000000" w:themeColor="text1"/>
        </w:rPr>
      </w:pPr>
      <w:r w:rsidRPr="00623067">
        <w:rPr>
          <w:b/>
          <w:bCs/>
          <w:color w:val="000000" w:themeColor="text1"/>
        </w:rPr>
        <w:t>Observation</w:t>
      </w:r>
    </w:p>
    <w:p w14:paraId="27CCC24B" w14:textId="6EAF29B0" w:rsidR="00264E87" w:rsidRPr="00623067" w:rsidRDefault="00B74A7A" w:rsidP="00623067">
      <w:pPr>
        <w:pStyle w:val="NormalWeb"/>
        <w:spacing w:line="360" w:lineRule="auto"/>
        <w:jc w:val="both"/>
        <w:rPr>
          <w:color w:val="000000" w:themeColor="text1"/>
        </w:rPr>
      </w:pPr>
      <w:r w:rsidRPr="00623067">
        <w:rPr>
          <w:color w:val="000000" w:themeColor="text1"/>
        </w:rPr>
        <w:t>T</w:t>
      </w:r>
      <w:r w:rsidR="00DD256B" w:rsidRPr="00623067">
        <w:rPr>
          <w:color w:val="000000" w:themeColor="text1"/>
        </w:rPr>
        <w:t xml:space="preserve">his observation </w:t>
      </w:r>
      <w:r w:rsidR="00B55419" w:rsidRPr="00623067">
        <w:rPr>
          <w:color w:val="000000" w:themeColor="text1"/>
        </w:rPr>
        <w:t>was carried out</w:t>
      </w:r>
      <w:r w:rsidR="001A7721" w:rsidRPr="00623067">
        <w:rPr>
          <w:color w:val="000000" w:themeColor="text1"/>
        </w:rPr>
        <w:t xml:space="preserve"> in a</w:t>
      </w:r>
      <w:r w:rsidR="00B8082E" w:rsidRPr="00623067">
        <w:rPr>
          <w:color w:val="000000" w:themeColor="text1"/>
        </w:rPr>
        <w:t xml:space="preserve"> Year 11, </w:t>
      </w:r>
      <w:r w:rsidR="001A7721" w:rsidRPr="00623067">
        <w:rPr>
          <w:color w:val="000000" w:themeColor="text1"/>
        </w:rPr>
        <w:t>Art and Design</w:t>
      </w:r>
      <w:r w:rsidR="00723BAA" w:rsidRPr="00623067">
        <w:rPr>
          <w:color w:val="000000" w:themeColor="text1"/>
        </w:rPr>
        <w:t xml:space="preserve"> </w:t>
      </w:r>
      <w:r w:rsidR="001A7721" w:rsidRPr="00623067">
        <w:rPr>
          <w:color w:val="000000" w:themeColor="text1"/>
        </w:rPr>
        <w:t>lesson, in a secondary school.</w:t>
      </w:r>
      <w:r w:rsidR="00B8082E" w:rsidRPr="00623067">
        <w:rPr>
          <w:color w:val="000000" w:themeColor="text1"/>
        </w:rPr>
        <w:t xml:space="preserve"> </w:t>
      </w:r>
      <w:r w:rsidR="00B01CCD" w:rsidRPr="00623067">
        <w:rPr>
          <w:color w:val="000000" w:themeColor="text1"/>
        </w:rPr>
        <w:t xml:space="preserve">Before the observation took place, the pupils were informed of my presence in order to maintain an ethical case study. </w:t>
      </w:r>
      <w:r w:rsidR="000539C7" w:rsidRPr="00623067">
        <w:rPr>
          <w:color w:val="000000" w:themeColor="text1"/>
        </w:rPr>
        <w:t>The lesson consisted of 7 female pupils and</w:t>
      </w:r>
      <w:r w:rsidR="00006F02" w:rsidRPr="00623067">
        <w:rPr>
          <w:color w:val="000000" w:themeColor="text1"/>
        </w:rPr>
        <w:t xml:space="preserve"> involved </w:t>
      </w:r>
      <w:r w:rsidR="000539C7" w:rsidRPr="00623067">
        <w:rPr>
          <w:color w:val="000000" w:themeColor="text1"/>
        </w:rPr>
        <w:t xml:space="preserve">a live lesson presented through Microsoft Teams. </w:t>
      </w:r>
      <w:r w:rsidR="001A7721" w:rsidRPr="00623067">
        <w:rPr>
          <w:color w:val="000000" w:themeColor="text1"/>
        </w:rPr>
        <w:t>During this assignment I will refer to th</w:t>
      </w:r>
      <w:r w:rsidR="00124635" w:rsidRPr="00623067">
        <w:rPr>
          <w:color w:val="000000" w:themeColor="text1"/>
        </w:rPr>
        <w:t xml:space="preserve">e </w:t>
      </w:r>
      <w:r w:rsidR="001A7721" w:rsidRPr="00623067">
        <w:rPr>
          <w:color w:val="000000" w:themeColor="text1"/>
        </w:rPr>
        <w:t>school as ‘School A’</w:t>
      </w:r>
      <w:r w:rsidR="00124635" w:rsidRPr="00623067">
        <w:rPr>
          <w:color w:val="000000" w:themeColor="text1"/>
        </w:rPr>
        <w:t xml:space="preserve">, which is </w:t>
      </w:r>
      <w:r w:rsidR="001A7721" w:rsidRPr="00623067">
        <w:rPr>
          <w:color w:val="000000" w:themeColor="text1"/>
        </w:rPr>
        <w:t xml:space="preserve">in accordance with </w:t>
      </w:r>
      <w:r w:rsidR="0073359C" w:rsidRPr="00623067">
        <w:rPr>
          <w:color w:val="000000" w:themeColor="text1"/>
        </w:rPr>
        <w:t xml:space="preserve">the </w:t>
      </w:r>
      <w:r w:rsidR="001A7721" w:rsidRPr="00623067">
        <w:rPr>
          <w:color w:val="000000" w:themeColor="text1"/>
        </w:rPr>
        <w:t>B</w:t>
      </w:r>
      <w:r w:rsidR="0073359C" w:rsidRPr="00623067">
        <w:rPr>
          <w:color w:val="000000" w:themeColor="text1"/>
        </w:rPr>
        <w:t xml:space="preserve">ritish Educational Research Association </w:t>
      </w:r>
      <w:r w:rsidR="001A7721" w:rsidRPr="00623067">
        <w:rPr>
          <w:color w:val="000000" w:themeColor="text1"/>
        </w:rPr>
        <w:t>guidelines (2018).</w:t>
      </w:r>
      <w:r w:rsidR="0053766C" w:rsidRPr="00623067">
        <w:rPr>
          <w:color w:val="000000" w:themeColor="text1"/>
        </w:rPr>
        <w:t xml:space="preserve"> </w:t>
      </w:r>
      <w:r w:rsidR="00B8082E" w:rsidRPr="00623067">
        <w:rPr>
          <w:color w:val="000000" w:themeColor="text1"/>
        </w:rPr>
        <w:t xml:space="preserve">School A is composed of </w:t>
      </w:r>
      <w:r w:rsidR="00D81E9D" w:rsidRPr="00623067">
        <w:rPr>
          <w:color w:val="000000" w:themeColor="text1"/>
        </w:rPr>
        <w:t xml:space="preserve">1,630 pupils, </w:t>
      </w:r>
      <w:r w:rsidR="00FD1B40" w:rsidRPr="00623067">
        <w:rPr>
          <w:color w:val="000000" w:themeColor="text1"/>
        </w:rPr>
        <w:t>consisting of</w:t>
      </w:r>
      <w:r w:rsidR="00D81E9D" w:rsidRPr="00623067">
        <w:rPr>
          <w:color w:val="000000" w:themeColor="text1"/>
        </w:rPr>
        <w:t xml:space="preserve"> </w:t>
      </w:r>
      <w:r w:rsidR="00FD1B40" w:rsidRPr="00623067">
        <w:rPr>
          <w:color w:val="000000" w:themeColor="text1"/>
        </w:rPr>
        <w:t xml:space="preserve">98% of pupils from a white British background. </w:t>
      </w:r>
      <w:r w:rsidR="00D81E9D" w:rsidRPr="00623067">
        <w:rPr>
          <w:color w:val="000000" w:themeColor="text1"/>
        </w:rPr>
        <w:t>A</w:t>
      </w:r>
      <w:r w:rsidR="00723BAA" w:rsidRPr="00623067">
        <w:rPr>
          <w:color w:val="000000" w:themeColor="text1"/>
        </w:rPr>
        <w:t>dditionally, a</w:t>
      </w:r>
      <w:r w:rsidR="00D81E9D" w:rsidRPr="00623067">
        <w:rPr>
          <w:color w:val="000000" w:themeColor="text1"/>
        </w:rPr>
        <w:t xml:space="preserve">round </w:t>
      </w:r>
      <w:r w:rsidR="00B01CCD" w:rsidRPr="00623067">
        <w:rPr>
          <w:color w:val="000000" w:themeColor="text1"/>
        </w:rPr>
        <w:t>30</w:t>
      </w:r>
      <w:r w:rsidR="00D81E9D" w:rsidRPr="00623067">
        <w:rPr>
          <w:color w:val="000000" w:themeColor="text1"/>
        </w:rPr>
        <w:t xml:space="preserve">% of pupils are eligible for free school meals, which is above the national average </w:t>
      </w:r>
      <w:r w:rsidR="00723BAA" w:rsidRPr="00623067">
        <w:rPr>
          <w:color w:val="000000" w:themeColor="text1"/>
        </w:rPr>
        <w:t xml:space="preserve">in Wales </w:t>
      </w:r>
      <w:r w:rsidR="00D81E9D" w:rsidRPr="00623067">
        <w:rPr>
          <w:color w:val="000000" w:themeColor="text1"/>
        </w:rPr>
        <w:t>of 17.4%</w:t>
      </w:r>
      <w:r w:rsidR="00B01CCD" w:rsidRPr="00623067">
        <w:rPr>
          <w:color w:val="000000" w:themeColor="text1"/>
        </w:rPr>
        <w:t xml:space="preserve">, with </w:t>
      </w:r>
      <w:r w:rsidR="00723BAA" w:rsidRPr="00623067">
        <w:rPr>
          <w:color w:val="000000" w:themeColor="text1"/>
        </w:rPr>
        <w:t>a</w:t>
      </w:r>
      <w:r w:rsidR="00D81E9D" w:rsidRPr="00623067">
        <w:rPr>
          <w:color w:val="000000" w:themeColor="text1"/>
        </w:rPr>
        <w:t>round 41% of pupils liv</w:t>
      </w:r>
      <w:r w:rsidR="00B01CCD" w:rsidRPr="00623067">
        <w:rPr>
          <w:color w:val="000000" w:themeColor="text1"/>
        </w:rPr>
        <w:t>ing</w:t>
      </w:r>
      <w:r w:rsidR="00D81E9D" w:rsidRPr="00623067">
        <w:rPr>
          <w:color w:val="000000" w:themeColor="text1"/>
        </w:rPr>
        <w:t xml:space="preserve"> in the </w:t>
      </w:r>
      <w:r w:rsidR="001A7721" w:rsidRPr="00623067">
        <w:rPr>
          <w:color w:val="000000" w:themeColor="text1"/>
        </w:rPr>
        <w:t>20% most deprived areas in Wales.</w:t>
      </w:r>
      <w:r w:rsidR="00D81E9D" w:rsidRPr="00623067">
        <w:rPr>
          <w:color w:val="000000" w:themeColor="text1"/>
        </w:rPr>
        <w:t xml:space="preserve"> </w:t>
      </w:r>
      <w:r w:rsidR="00B01CCD" w:rsidRPr="00623067">
        <w:rPr>
          <w:color w:val="000000" w:themeColor="text1"/>
        </w:rPr>
        <w:t>Furthermore, l</w:t>
      </w:r>
      <w:r w:rsidR="001A7721" w:rsidRPr="00623067">
        <w:rPr>
          <w:color w:val="000000" w:themeColor="text1"/>
        </w:rPr>
        <w:t>ess than 1% of pupils have special educational needs, which is below the national average.</w:t>
      </w:r>
      <w:r w:rsidR="00723BAA" w:rsidRPr="00623067">
        <w:rPr>
          <w:color w:val="000000" w:themeColor="text1"/>
        </w:rPr>
        <w:t xml:space="preserve"> </w:t>
      </w:r>
      <w:r w:rsidR="0053766C" w:rsidRPr="00623067">
        <w:rPr>
          <w:color w:val="000000" w:themeColor="text1"/>
        </w:rPr>
        <w:t>Although School A is English medium, there is significant Welsh provision, with 10% of pupils fluent in Welsh</w:t>
      </w:r>
      <w:r w:rsidR="00124635" w:rsidRPr="00623067">
        <w:rPr>
          <w:color w:val="000000" w:themeColor="text1"/>
        </w:rPr>
        <w:t xml:space="preserve"> and l</w:t>
      </w:r>
      <w:r w:rsidR="0053766C" w:rsidRPr="00623067">
        <w:rPr>
          <w:color w:val="000000" w:themeColor="text1"/>
        </w:rPr>
        <w:t xml:space="preserve">ess than 1% of pupils </w:t>
      </w:r>
      <w:r w:rsidR="00006F02" w:rsidRPr="00623067">
        <w:rPr>
          <w:color w:val="000000" w:themeColor="text1"/>
        </w:rPr>
        <w:t xml:space="preserve">with </w:t>
      </w:r>
      <w:r w:rsidR="00124635" w:rsidRPr="00623067">
        <w:rPr>
          <w:color w:val="000000" w:themeColor="text1"/>
        </w:rPr>
        <w:t xml:space="preserve">English as an additional </w:t>
      </w:r>
      <w:r w:rsidR="0053766C" w:rsidRPr="00623067">
        <w:rPr>
          <w:color w:val="000000" w:themeColor="text1"/>
        </w:rPr>
        <w:t>language (Estyn, 2016).</w:t>
      </w:r>
      <w:r w:rsidR="00723BAA" w:rsidRPr="00623067">
        <w:rPr>
          <w:color w:val="000000" w:themeColor="text1"/>
        </w:rPr>
        <w:t xml:space="preserve"> </w:t>
      </w:r>
      <w:r w:rsidR="00B8082E" w:rsidRPr="00623067">
        <w:rPr>
          <w:color w:val="000000" w:themeColor="text1"/>
        </w:rPr>
        <w:t xml:space="preserve">During </w:t>
      </w:r>
      <w:r w:rsidR="00F0553C" w:rsidRPr="00623067">
        <w:rPr>
          <w:color w:val="000000" w:themeColor="text1"/>
        </w:rPr>
        <w:t>this assignment</w:t>
      </w:r>
      <w:r w:rsidR="00B8082E" w:rsidRPr="00623067">
        <w:rPr>
          <w:color w:val="000000" w:themeColor="text1"/>
        </w:rPr>
        <w:t>,</w:t>
      </w:r>
      <w:r w:rsidR="00F0553C" w:rsidRPr="00623067">
        <w:rPr>
          <w:color w:val="000000" w:themeColor="text1"/>
        </w:rPr>
        <w:t xml:space="preserve"> I will refer to the </w:t>
      </w:r>
      <w:r w:rsidR="003B7477" w:rsidRPr="00623067">
        <w:rPr>
          <w:color w:val="000000" w:themeColor="text1"/>
        </w:rPr>
        <w:t>pupil observed in the critical incident as</w:t>
      </w:r>
      <w:r w:rsidR="00F0553C" w:rsidRPr="00623067">
        <w:rPr>
          <w:color w:val="000000" w:themeColor="text1"/>
        </w:rPr>
        <w:t xml:space="preserve"> ‘Child A’</w:t>
      </w:r>
      <w:r w:rsidR="003B7477" w:rsidRPr="00623067">
        <w:rPr>
          <w:color w:val="000000" w:themeColor="text1"/>
        </w:rPr>
        <w:t>,</w:t>
      </w:r>
      <w:r w:rsidR="00F0553C" w:rsidRPr="00623067">
        <w:rPr>
          <w:color w:val="000000" w:themeColor="text1"/>
        </w:rPr>
        <w:t xml:space="preserve"> in order to maintain anonymity and confidentiality</w:t>
      </w:r>
      <w:r w:rsidR="00006F02" w:rsidRPr="00623067">
        <w:rPr>
          <w:color w:val="000000" w:themeColor="text1"/>
        </w:rPr>
        <w:t xml:space="preserve"> (BERA, 2018)</w:t>
      </w:r>
      <w:r w:rsidR="00F0553C" w:rsidRPr="00623067">
        <w:rPr>
          <w:color w:val="000000" w:themeColor="text1"/>
        </w:rPr>
        <w:t>.</w:t>
      </w:r>
      <w:r w:rsidR="003B7477" w:rsidRPr="00623067">
        <w:rPr>
          <w:color w:val="000000" w:themeColor="text1"/>
        </w:rPr>
        <w:t xml:space="preserve"> </w:t>
      </w:r>
      <w:r w:rsidR="00F47BCA" w:rsidRPr="00623067">
        <w:rPr>
          <w:color w:val="000000" w:themeColor="text1"/>
        </w:rPr>
        <w:t>I will refer to the critical incident as Observation 1 throughout this assignment.</w:t>
      </w:r>
    </w:p>
    <w:p w14:paraId="0D317E87" w14:textId="77777777" w:rsidR="0073359C" w:rsidRPr="00623067" w:rsidRDefault="0073359C" w:rsidP="00623067">
      <w:pPr>
        <w:pStyle w:val="NormalWeb"/>
        <w:spacing w:line="360" w:lineRule="auto"/>
        <w:jc w:val="both"/>
        <w:rPr>
          <w:b/>
          <w:bCs/>
          <w:color w:val="000000" w:themeColor="text1"/>
        </w:rPr>
      </w:pPr>
    </w:p>
    <w:p w14:paraId="24462765" w14:textId="17B17065" w:rsidR="00EE2213" w:rsidRPr="00623067" w:rsidRDefault="00E91106" w:rsidP="00623067">
      <w:pPr>
        <w:pStyle w:val="NormalWeb"/>
        <w:spacing w:line="360" w:lineRule="auto"/>
        <w:jc w:val="both"/>
        <w:rPr>
          <w:color w:val="000000" w:themeColor="text1"/>
        </w:rPr>
      </w:pPr>
      <w:r w:rsidRPr="00623067">
        <w:rPr>
          <w:b/>
          <w:bCs/>
          <w:color w:val="000000" w:themeColor="text1"/>
        </w:rPr>
        <w:t>Methodology</w:t>
      </w:r>
    </w:p>
    <w:p w14:paraId="5B59CC53" w14:textId="77777777" w:rsidR="00006F02" w:rsidRPr="00623067" w:rsidRDefault="00E13B1D" w:rsidP="00623067">
      <w:pPr>
        <w:pStyle w:val="NormalWeb"/>
        <w:spacing w:line="360" w:lineRule="auto"/>
        <w:jc w:val="both"/>
        <w:rPr>
          <w:i/>
          <w:iCs/>
          <w:color w:val="000000" w:themeColor="text1"/>
          <w:lang w:val="en-US"/>
        </w:rPr>
      </w:pPr>
      <w:r w:rsidRPr="00623067">
        <w:rPr>
          <w:color w:val="000000" w:themeColor="text1"/>
        </w:rPr>
        <w:t xml:space="preserve">According to Kumar (2014) </w:t>
      </w:r>
      <w:r w:rsidR="00FD0CA6" w:rsidRPr="00623067">
        <w:rPr>
          <w:color w:val="000000" w:themeColor="text1"/>
        </w:rPr>
        <w:t xml:space="preserve">the </w:t>
      </w:r>
      <w:r w:rsidRPr="00623067">
        <w:rPr>
          <w:color w:val="000000" w:themeColor="text1"/>
        </w:rPr>
        <w:t>observation</w:t>
      </w:r>
      <w:r w:rsidR="00FD0CA6" w:rsidRPr="00623067">
        <w:rPr>
          <w:color w:val="000000" w:themeColor="text1"/>
        </w:rPr>
        <w:t xml:space="preserve"> method</w:t>
      </w:r>
      <w:r w:rsidRPr="00623067">
        <w:rPr>
          <w:color w:val="000000" w:themeColor="text1"/>
        </w:rPr>
        <w:t xml:space="preserve"> is used to gather primary data, whereby the researcher observes</w:t>
      </w:r>
      <w:r w:rsidR="00897AA3" w:rsidRPr="00623067">
        <w:rPr>
          <w:color w:val="000000" w:themeColor="text1"/>
        </w:rPr>
        <w:t xml:space="preserve"> both the</w:t>
      </w:r>
      <w:r w:rsidRPr="00623067">
        <w:rPr>
          <w:color w:val="000000" w:themeColor="text1"/>
        </w:rPr>
        <w:t xml:space="preserve"> interactions and phenomenon taking place. Observation was particularly important to this research,</w:t>
      </w:r>
      <w:r w:rsidR="00FD0CA6" w:rsidRPr="00623067">
        <w:rPr>
          <w:color w:val="000000" w:themeColor="text1"/>
        </w:rPr>
        <w:t xml:space="preserve"> so that I was able to observe patterns</w:t>
      </w:r>
      <w:r w:rsidR="0091096E" w:rsidRPr="00623067">
        <w:rPr>
          <w:color w:val="000000" w:themeColor="text1"/>
        </w:rPr>
        <w:t xml:space="preserve">, functions and </w:t>
      </w:r>
      <w:r w:rsidR="00FD0CA6" w:rsidRPr="00623067">
        <w:rPr>
          <w:color w:val="000000" w:themeColor="text1"/>
        </w:rPr>
        <w:t>behaviour within the group or individuals.</w:t>
      </w:r>
      <w:r w:rsidRPr="00623067">
        <w:rPr>
          <w:color w:val="000000" w:themeColor="text1"/>
        </w:rPr>
        <w:t xml:space="preserve"> </w:t>
      </w:r>
      <w:r w:rsidR="00F1103A" w:rsidRPr="00623067">
        <w:rPr>
          <w:color w:val="000000" w:themeColor="text1"/>
        </w:rPr>
        <w:t xml:space="preserve">In order to </w:t>
      </w:r>
      <w:r w:rsidR="001F1403" w:rsidRPr="00623067">
        <w:rPr>
          <w:color w:val="000000" w:themeColor="text1"/>
        </w:rPr>
        <w:t xml:space="preserve">create </w:t>
      </w:r>
      <w:r w:rsidR="00F1103A" w:rsidRPr="00623067">
        <w:rPr>
          <w:color w:val="000000" w:themeColor="text1"/>
        </w:rPr>
        <w:t xml:space="preserve">a critical incident, I considered </w:t>
      </w:r>
      <w:r w:rsidR="00042CC9" w:rsidRPr="00623067">
        <w:rPr>
          <w:color w:val="000000" w:themeColor="text1"/>
        </w:rPr>
        <w:t xml:space="preserve">the effectiveness of </w:t>
      </w:r>
      <w:r w:rsidR="00F1103A" w:rsidRPr="00623067">
        <w:rPr>
          <w:color w:val="000000" w:themeColor="text1"/>
        </w:rPr>
        <w:t>various observation models</w:t>
      </w:r>
      <w:r w:rsidR="001F1403" w:rsidRPr="00623067">
        <w:rPr>
          <w:color w:val="000000" w:themeColor="text1"/>
        </w:rPr>
        <w:t xml:space="preserve">. </w:t>
      </w:r>
      <w:r w:rsidR="009C649C" w:rsidRPr="00623067">
        <w:rPr>
          <w:color w:val="000000" w:themeColor="text1"/>
        </w:rPr>
        <w:t>According to Cohen et al. (2011)</w:t>
      </w:r>
      <w:r w:rsidR="00006F02" w:rsidRPr="00623067">
        <w:rPr>
          <w:color w:val="000000" w:themeColor="text1"/>
        </w:rPr>
        <w:t>,</w:t>
      </w:r>
      <w:r w:rsidR="009C649C" w:rsidRPr="00623067">
        <w:rPr>
          <w:color w:val="000000" w:themeColor="text1"/>
        </w:rPr>
        <w:t xml:space="preserve"> case studies are able to penetrate situations</w:t>
      </w:r>
      <w:r w:rsidR="00081353" w:rsidRPr="00623067">
        <w:rPr>
          <w:color w:val="000000" w:themeColor="text1"/>
        </w:rPr>
        <w:t xml:space="preserve"> or events</w:t>
      </w:r>
      <w:r w:rsidR="0064126E" w:rsidRPr="00623067">
        <w:rPr>
          <w:color w:val="000000" w:themeColor="text1"/>
        </w:rPr>
        <w:t xml:space="preserve"> in a way that numerical analysis cannot. </w:t>
      </w:r>
      <w:r w:rsidR="006D476C" w:rsidRPr="00623067">
        <w:rPr>
          <w:color w:val="000000" w:themeColor="text1"/>
        </w:rPr>
        <w:t>Similarly, Kumar (2014, p. 155) states that a case study is</w:t>
      </w:r>
      <w:r w:rsidR="006D476C" w:rsidRPr="00623067">
        <w:rPr>
          <w:color w:val="000000" w:themeColor="text1"/>
          <w:lang w:val="en-US"/>
        </w:rPr>
        <w:t xml:space="preserve"> </w:t>
      </w:r>
      <w:r w:rsidR="006D476C" w:rsidRPr="00623067">
        <w:rPr>
          <w:i/>
          <w:iCs/>
          <w:color w:val="000000" w:themeColor="text1"/>
          <w:lang w:val="en-US"/>
        </w:rPr>
        <w:t xml:space="preserve">“the basis of a thorough, holistic and in-depth exploration of the aspect(s) that you want to find out about”. </w:t>
      </w:r>
      <w:r w:rsidR="00170B6E" w:rsidRPr="00623067">
        <w:rPr>
          <w:color w:val="000000" w:themeColor="text1"/>
          <w:lang w:val="en-US"/>
        </w:rPr>
        <w:t>A</w:t>
      </w:r>
      <w:r w:rsidR="00081353" w:rsidRPr="00623067">
        <w:rPr>
          <w:color w:val="000000" w:themeColor="text1"/>
          <w:lang w:val="en-US"/>
        </w:rPr>
        <w:t>lthough a case study can provide unique insight</w:t>
      </w:r>
      <w:r w:rsidR="00170B6E" w:rsidRPr="00623067">
        <w:rPr>
          <w:color w:val="000000" w:themeColor="text1"/>
          <w:lang w:val="en-US"/>
        </w:rPr>
        <w:t xml:space="preserve"> and real-life context, they are often</w:t>
      </w:r>
      <w:r w:rsidR="00081353" w:rsidRPr="00623067">
        <w:rPr>
          <w:color w:val="000000" w:themeColor="text1"/>
          <w:lang w:val="en-US"/>
        </w:rPr>
        <w:t xml:space="preserve"> based on the assumption that the </w:t>
      </w:r>
      <w:r w:rsidR="00170B6E" w:rsidRPr="00623067">
        <w:rPr>
          <w:color w:val="000000" w:themeColor="text1"/>
          <w:lang w:val="en-US"/>
        </w:rPr>
        <w:t xml:space="preserve">findings are generalisable. Furthermore, Nisbet and Watt (1984) </w:t>
      </w:r>
      <w:r w:rsidR="009B2FD1" w:rsidRPr="00623067">
        <w:rPr>
          <w:color w:val="000000" w:themeColor="text1"/>
          <w:lang w:val="en-US"/>
        </w:rPr>
        <w:t xml:space="preserve">as cited in Cohen et al. (2011) </w:t>
      </w:r>
      <w:r w:rsidR="00170B6E" w:rsidRPr="00623067">
        <w:rPr>
          <w:color w:val="000000" w:themeColor="text1"/>
          <w:lang w:val="en-US"/>
        </w:rPr>
        <w:t xml:space="preserve">argue that they are prone to observer bias, as they </w:t>
      </w:r>
      <w:r w:rsidR="00897AA3" w:rsidRPr="00623067">
        <w:rPr>
          <w:color w:val="000000" w:themeColor="text1"/>
          <w:lang w:val="en-US"/>
        </w:rPr>
        <w:t>can become</w:t>
      </w:r>
      <w:r w:rsidR="00170B6E" w:rsidRPr="00623067">
        <w:rPr>
          <w:color w:val="000000" w:themeColor="text1"/>
          <w:lang w:val="en-US"/>
        </w:rPr>
        <w:t xml:space="preserve"> selective and subjective. This argument is supported by Shaughnessy et al. (2003, p. 290-9) who observes that </w:t>
      </w:r>
      <w:r w:rsidR="0098406A" w:rsidRPr="00623067">
        <w:rPr>
          <w:color w:val="000000" w:themeColor="text1"/>
          <w:lang w:val="en-US"/>
        </w:rPr>
        <w:t>case studies often lack control over variables which</w:t>
      </w:r>
      <w:r w:rsidR="0094177C" w:rsidRPr="00623067">
        <w:rPr>
          <w:color w:val="000000" w:themeColor="text1"/>
          <w:lang w:val="en-US"/>
        </w:rPr>
        <w:t xml:space="preserve"> can make it difficult to draw conclusions from</w:t>
      </w:r>
      <w:r w:rsidR="0098406A" w:rsidRPr="00623067">
        <w:rPr>
          <w:i/>
          <w:iCs/>
          <w:color w:val="000000" w:themeColor="text1"/>
          <w:lang w:val="en-US"/>
        </w:rPr>
        <w:t>.</w:t>
      </w:r>
    </w:p>
    <w:p w14:paraId="43F30C9C" w14:textId="271FC9EE" w:rsidR="00ED75FB" w:rsidRPr="00623067" w:rsidRDefault="0098406A" w:rsidP="00623067">
      <w:pPr>
        <w:pStyle w:val="NormalWeb"/>
        <w:spacing w:line="360" w:lineRule="auto"/>
        <w:jc w:val="both"/>
        <w:rPr>
          <w:color w:val="000000" w:themeColor="text1"/>
        </w:rPr>
      </w:pPr>
      <w:r w:rsidRPr="00623067">
        <w:rPr>
          <w:i/>
          <w:iCs/>
          <w:color w:val="000000" w:themeColor="text1"/>
          <w:lang w:val="en-US"/>
        </w:rPr>
        <w:t xml:space="preserve"> </w:t>
      </w:r>
      <w:r w:rsidR="007A0130" w:rsidRPr="00623067">
        <w:rPr>
          <w:color w:val="000000" w:themeColor="text1"/>
          <w:lang w:val="en-US"/>
        </w:rPr>
        <w:t xml:space="preserve">In order to maintain an objective view of the case study, </w:t>
      </w:r>
      <w:r w:rsidR="00F32CDE" w:rsidRPr="00623067">
        <w:rPr>
          <w:color w:val="000000" w:themeColor="text1"/>
        </w:rPr>
        <w:t>I decided to choose the non-participant method, where Kumar (2014) states that the researcher does not get involved, but remains a passive observer, watching and listening to the classroom activities.</w:t>
      </w:r>
      <w:r w:rsidR="00094808" w:rsidRPr="00623067">
        <w:rPr>
          <w:color w:val="000000" w:themeColor="text1"/>
        </w:rPr>
        <w:t xml:space="preserve"> This method provides direct information to the observer, as well as a natural context where data can be collected efficiently.</w:t>
      </w:r>
      <w:r w:rsidR="00F32CDE" w:rsidRPr="00623067">
        <w:rPr>
          <w:color w:val="000000" w:themeColor="text1"/>
        </w:rPr>
        <w:t xml:space="preserve"> </w:t>
      </w:r>
      <w:r w:rsidR="007A0130" w:rsidRPr="00623067">
        <w:rPr>
          <w:color w:val="000000" w:themeColor="text1"/>
        </w:rPr>
        <w:t xml:space="preserve">Additionally, this method is in line with BERA guidelines (2018), as this </w:t>
      </w:r>
      <w:r w:rsidR="00010165" w:rsidRPr="00623067">
        <w:rPr>
          <w:color w:val="000000" w:themeColor="text1"/>
        </w:rPr>
        <w:t xml:space="preserve">form of </w:t>
      </w:r>
      <w:r w:rsidR="007A0130" w:rsidRPr="00623067">
        <w:rPr>
          <w:color w:val="000000" w:themeColor="text1"/>
        </w:rPr>
        <w:t>observation is more ethical</w:t>
      </w:r>
      <w:r w:rsidR="00010165" w:rsidRPr="00623067">
        <w:rPr>
          <w:color w:val="000000" w:themeColor="text1"/>
        </w:rPr>
        <w:t xml:space="preserve"> </w:t>
      </w:r>
      <w:r w:rsidR="00006F02" w:rsidRPr="00623067">
        <w:rPr>
          <w:color w:val="000000" w:themeColor="text1"/>
        </w:rPr>
        <w:t xml:space="preserve">as </w:t>
      </w:r>
      <w:r w:rsidR="00010165" w:rsidRPr="00623067">
        <w:rPr>
          <w:color w:val="000000" w:themeColor="text1"/>
        </w:rPr>
        <w:t>individuals are aware that they are being observed.</w:t>
      </w:r>
      <w:r w:rsidR="00504FF1" w:rsidRPr="00623067">
        <w:rPr>
          <w:color w:val="000000" w:themeColor="text1"/>
        </w:rPr>
        <w:t xml:space="preserve"> Non-participant observation is further classified as unstructured or structured. I opted for a structured approach, where I used a categorised observation and field notes form in order to record information accurately and reliably. On the other hand, an unstructured approach is without the confinement of a guide.</w:t>
      </w:r>
      <w:r w:rsidR="00010165" w:rsidRPr="00623067">
        <w:rPr>
          <w:color w:val="000000" w:themeColor="text1"/>
        </w:rPr>
        <w:t xml:space="preserve"> </w:t>
      </w:r>
      <w:r w:rsidR="00897AA3" w:rsidRPr="00623067">
        <w:rPr>
          <w:color w:val="000000" w:themeColor="text1"/>
        </w:rPr>
        <w:t xml:space="preserve">I </w:t>
      </w:r>
      <w:r w:rsidR="000539C7" w:rsidRPr="00623067">
        <w:rPr>
          <w:color w:val="000000" w:themeColor="text1"/>
        </w:rPr>
        <w:t xml:space="preserve">considered </w:t>
      </w:r>
      <w:r w:rsidR="00094808" w:rsidRPr="00623067">
        <w:rPr>
          <w:color w:val="000000" w:themeColor="text1"/>
        </w:rPr>
        <w:t>th</w:t>
      </w:r>
      <w:r w:rsidR="00897AA3" w:rsidRPr="00623067">
        <w:rPr>
          <w:color w:val="000000" w:themeColor="text1"/>
        </w:rPr>
        <w:t>e use of the p</w:t>
      </w:r>
      <w:r w:rsidR="000539C7" w:rsidRPr="00623067">
        <w:rPr>
          <w:color w:val="000000" w:themeColor="text1"/>
        </w:rPr>
        <w:t>articipant observation</w:t>
      </w:r>
      <w:r w:rsidR="00094808" w:rsidRPr="00623067">
        <w:rPr>
          <w:color w:val="000000" w:themeColor="text1"/>
        </w:rPr>
        <w:t xml:space="preserve"> model</w:t>
      </w:r>
      <w:r w:rsidR="000539C7" w:rsidRPr="00623067">
        <w:rPr>
          <w:color w:val="000000" w:themeColor="text1"/>
        </w:rPr>
        <w:t xml:space="preserve">, whereby the observer is a participant, gaining knowledge by experiencing the social setting which is being investigated. </w:t>
      </w:r>
      <w:r w:rsidR="004014CF" w:rsidRPr="00623067">
        <w:rPr>
          <w:color w:val="000000" w:themeColor="text1"/>
        </w:rPr>
        <w:t>Bailey (1994) as cited in Cohen et al (2011) states that this method</w:t>
      </w:r>
      <w:r w:rsidR="00006F02" w:rsidRPr="00623067">
        <w:rPr>
          <w:color w:val="000000" w:themeColor="text1"/>
        </w:rPr>
        <w:t>ology</w:t>
      </w:r>
      <w:r w:rsidR="004014CF" w:rsidRPr="00623067">
        <w:rPr>
          <w:color w:val="000000" w:themeColor="text1"/>
        </w:rPr>
        <w:t xml:space="preserve"> can develop relationships with the observed, as well as</w:t>
      </w:r>
      <w:r w:rsidR="00A205F1" w:rsidRPr="00623067">
        <w:rPr>
          <w:color w:val="000000" w:themeColor="text1"/>
        </w:rPr>
        <w:t xml:space="preserve"> retrieving insightful information from </w:t>
      </w:r>
      <w:r w:rsidR="00094808" w:rsidRPr="00623067">
        <w:rPr>
          <w:color w:val="000000" w:themeColor="text1"/>
        </w:rPr>
        <w:t xml:space="preserve">the individuals or group. </w:t>
      </w:r>
      <w:r w:rsidR="000539C7" w:rsidRPr="00623067">
        <w:rPr>
          <w:color w:val="000000" w:themeColor="text1"/>
        </w:rPr>
        <w:t xml:space="preserve">However, </w:t>
      </w:r>
      <w:r w:rsidR="00094808" w:rsidRPr="00623067">
        <w:rPr>
          <w:color w:val="000000" w:themeColor="text1"/>
        </w:rPr>
        <w:t>this methodology wasn’t appropriate due to the observer’s presence possibly creating an artificial situation, as well as a lack of objectivity.</w:t>
      </w:r>
      <w:r w:rsidR="00875713" w:rsidRPr="00623067">
        <w:rPr>
          <w:color w:val="000000" w:themeColor="text1"/>
        </w:rPr>
        <w:t xml:space="preserve"> Furthermore, this data would be challenging to collect whilst participating with the individuals and group. T</w:t>
      </w:r>
      <w:r w:rsidR="00094808" w:rsidRPr="00623067">
        <w:rPr>
          <w:color w:val="000000" w:themeColor="text1"/>
        </w:rPr>
        <w:t xml:space="preserve">he use of observation as method in order to collect data has a number of disadvantages. Kumar (2014) argues that the non-participant model </w:t>
      </w:r>
      <w:r w:rsidR="0094177C" w:rsidRPr="00623067">
        <w:rPr>
          <w:color w:val="000000" w:themeColor="text1"/>
        </w:rPr>
        <w:t xml:space="preserve">may have </w:t>
      </w:r>
      <w:r w:rsidR="00094808" w:rsidRPr="00623067">
        <w:rPr>
          <w:color w:val="000000" w:themeColor="text1"/>
        </w:rPr>
        <w:t xml:space="preserve">observer bias as </w:t>
      </w:r>
      <w:r w:rsidR="0094177C" w:rsidRPr="00623067">
        <w:rPr>
          <w:color w:val="000000" w:themeColor="text1"/>
        </w:rPr>
        <w:t xml:space="preserve">it is difficult </w:t>
      </w:r>
      <w:r w:rsidR="00094808" w:rsidRPr="00623067">
        <w:rPr>
          <w:color w:val="000000" w:themeColor="text1"/>
        </w:rPr>
        <w:t xml:space="preserve">to verify the observations or the </w:t>
      </w:r>
      <w:r w:rsidR="0094177C" w:rsidRPr="00623067">
        <w:rPr>
          <w:color w:val="000000" w:themeColor="text1"/>
        </w:rPr>
        <w:t xml:space="preserve">conclusions </w:t>
      </w:r>
      <w:r w:rsidR="00094808" w:rsidRPr="00623067">
        <w:rPr>
          <w:color w:val="000000" w:themeColor="text1"/>
        </w:rPr>
        <w:t>drawn from them</w:t>
      </w:r>
      <w:r w:rsidR="00897AA3" w:rsidRPr="00623067">
        <w:rPr>
          <w:color w:val="000000" w:themeColor="text1"/>
        </w:rPr>
        <w:t>, as this</w:t>
      </w:r>
      <w:r w:rsidR="0094177C" w:rsidRPr="00623067">
        <w:rPr>
          <w:color w:val="000000" w:themeColor="text1"/>
        </w:rPr>
        <w:t xml:space="preserve"> will</w:t>
      </w:r>
      <w:r w:rsidR="00897AA3" w:rsidRPr="00623067">
        <w:rPr>
          <w:color w:val="000000" w:themeColor="text1"/>
        </w:rPr>
        <w:t xml:space="preserve"> vary from observer to observer. </w:t>
      </w:r>
      <w:r w:rsidR="00094808" w:rsidRPr="00623067">
        <w:rPr>
          <w:color w:val="000000" w:themeColor="text1"/>
        </w:rPr>
        <w:t xml:space="preserve">Furthermore, </w:t>
      </w:r>
      <w:r w:rsidR="00A769F5" w:rsidRPr="00623067">
        <w:rPr>
          <w:color w:val="000000" w:themeColor="text1"/>
        </w:rPr>
        <w:t>Kumar (2014) states that the Hawthorne effect</w:t>
      </w:r>
      <w:r w:rsidR="0094177C" w:rsidRPr="00623067">
        <w:rPr>
          <w:color w:val="000000" w:themeColor="text1"/>
        </w:rPr>
        <w:t xml:space="preserve"> may become</w:t>
      </w:r>
      <w:r w:rsidR="00A769F5" w:rsidRPr="00623067">
        <w:rPr>
          <w:color w:val="000000" w:themeColor="text1"/>
        </w:rPr>
        <w:t xml:space="preserve"> present in observation, whereby when individuals and groups</w:t>
      </w:r>
      <w:r w:rsidR="0094177C" w:rsidRPr="00623067">
        <w:rPr>
          <w:color w:val="000000" w:themeColor="text1"/>
        </w:rPr>
        <w:t xml:space="preserve"> know</w:t>
      </w:r>
      <w:r w:rsidR="00A769F5" w:rsidRPr="00623067">
        <w:rPr>
          <w:color w:val="000000" w:themeColor="text1"/>
        </w:rPr>
        <w:t xml:space="preserve"> that they are being observed, their behaviour may chang</w:t>
      </w:r>
      <w:r w:rsidR="0094177C" w:rsidRPr="00623067">
        <w:rPr>
          <w:color w:val="000000" w:themeColor="text1"/>
        </w:rPr>
        <w:t>e</w:t>
      </w:r>
      <w:r w:rsidR="00A769F5" w:rsidRPr="00623067">
        <w:rPr>
          <w:color w:val="000000" w:themeColor="text1"/>
        </w:rPr>
        <w:t>. This implies that the observation would not be accurately depicting their normal behaviour and may introduce distortion.</w:t>
      </w:r>
      <w:r w:rsidR="00897AA3" w:rsidRPr="00623067">
        <w:rPr>
          <w:color w:val="000000" w:themeColor="text1"/>
        </w:rPr>
        <w:t xml:space="preserve"> </w:t>
      </w:r>
    </w:p>
    <w:p w14:paraId="43EA956C" w14:textId="77777777" w:rsidR="00094808" w:rsidRPr="00623067" w:rsidRDefault="00094808" w:rsidP="00623067">
      <w:pPr>
        <w:spacing w:line="360" w:lineRule="auto"/>
        <w:jc w:val="both"/>
        <w:rPr>
          <w:color w:val="000000" w:themeColor="text1"/>
        </w:rPr>
      </w:pPr>
    </w:p>
    <w:p w14:paraId="627C0A29" w14:textId="3ECFBE7C" w:rsidR="00EE2213" w:rsidRPr="00623067" w:rsidRDefault="00E91106" w:rsidP="00623067">
      <w:pPr>
        <w:pStyle w:val="NormalWeb"/>
        <w:spacing w:line="360" w:lineRule="auto"/>
        <w:jc w:val="both"/>
        <w:rPr>
          <w:b/>
          <w:bCs/>
          <w:color w:val="000000" w:themeColor="text1"/>
        </w:rPr>
      </w:pPr>
      <w:r w:rsidRPr="00623067">
        <w:rPr>
          <w:b/>
          <w:bCs/>
          <w:color w:val="000000" w:themeColor="text1"/>
        </w:rPr>
        <w:t>The Four Purposes</w:t>
      </w:r>
    </w:p>
    <w:p w14:paraId="1359E7AC" w14:textId="0E160E99" w:rsidR="00200B8B" w:rsidRPr="00623067" w:rsidRDefault="00350E78" w:rsidP="00623067">
      <w:pPr>
        <w:pStyle w:val="NormalWeb"/>
        <w:spacing w:line="360" w:lineRule="auto"/>
        <w:jc w:val="both"/>
        <w:rPr>
          <w:color w:val="000000" w:themeColor="text1"/>
        </w:rPr>
      </w:pPr>
      <w:r w:rsidRPr="00623067">
        <w:rPr>
          <w:color w:val="000000" w:themeColor="text1"/>
        </w:rPr>
        <w:t xml:space="preserve">The observed critical incident links to the purposes of the new curriculum in Wales, which has been drafted from Donaldson’s ‘’Successful Futures’’. These </w:t>
      </w:r>
      <w:r w:rsidR="00B13DC0" w:rsidRPr="00623067">
        <w:rPr>
          <w:color w:val="000000" w:themeColor="text1"/>
        </w:rPr>
        <w:t xml:space="preserve">four </w:t>
      </w:r>
      <w:r w:rsidR="00E21CAC" w:rsidRPr="00623067">
        <w:rPr>
          <w:color w:val="000000" w:themeColor="text1"/>
        </w:rPr>
        <w:t xml:space="preserve">enabling objectives </w:t>
      </w:r>
      <w:r w:rsidRPr="00623067">
        <w:rPr>
          <w:color w:val="000000" w:themeColor="text1"/>
        </w:rPr>
        <w:t xml:space="preserve">should be used in order to </w:t>
      </w:r>
      <w:r w:rsidR="0094177C" w:rsidRPr="00623067">
        <w:rPr>
          <w:color w:val="000000" w:themeColor="text1"/>
        </w:rPr>
        <w:t>advise</w:t>
      </w:r>
      <w:r w:rsidRPr="00623067">
        <w:rPr>
          <w:color w:val="000000" w:themeColor="text1"/>
        </w:rPr>
        <w:t xml:space="preserve"> future decisions about national educational priorities and underpin teaching and learning. The new curriculum aims to promote four purposes: ambitious, capable learners; ethical, informed citizens; </w:t>
      </w:r>
      <w:r w:rsidR="0094177C" w:rsidRPr="00623067">
        <w:rPr>
          <w:color w:val="000000" w:themeColor="text1"/>
        </w:rPr>
        <w:t xml:space="preserve">healthy, confident individuals; </w:t>
      </w:r>
      <w:r w:rsidRPr="00623067">
        <w:rPr>
          <w:color w:val="000000" w:themeColor="text1"/>
        </w:rPr>
        <w:t xml:space="preserve">enterprising, creative contributors. These purposes </w:t>
      </w:r>
      <w:r w:rsidR="00B13DC0" w:rsidRPr="00623067">
        <w:rPr>
          <w:color w:val="000000" w:themeColor="text1"/>
        </w:rPr>
        <w:t xml:space="preserve">are being developed through the curriculum, </w:t>
      </w:r>
      <w:r w:rsidRPr="00623067">
        <w:rPr>
          <w:color w:val="000000" w:themeColor="text1"/>
        </w:rPr>
        <w:t>focus</w:t>
      </w:r>
      <w:r w:rsidR="00B13DC0" w:rsidRPr="00623067">
        <w:rPr>
          <w:color w:val="000000" w:themeColor="text1"/>
        </w:rPr>
        <w:t xml:space="preserve">ing </w:t>
      </w:r>
      <w:r w:rsidRPr="00623067">
        <w:rPr>
          <w:color w:val="000000" w:themeColor="text1"/>
        </w:rPr>
        <w:t xml:space="preserve">more directly on the expected outcomes of learning, in terms of what learners should become and achieve through their education (Welsh Government, 2019 and Donaldson, 2015). </w:t>
      </w:r>
      <w:r w:rsidR="00E84DFE" w:rsidRPr="00623067">
        <w:rPr>
          <w:color w:val="000000" w:themeColor="text1"/>
        </w:rPr>
        <w:t xml:space="preserve">Observation 1 </w:t>
      </w:r>
      <w:r w:rsidR="00E043CF" w:rsidRPr="00623067">
        <w:rPr>
          <w:color w:val="000000" w:themeColor="text1"/>
        </w:rPr>
        <w:t xml:space="preserve">is based upon the response of a learner when presented with challenge in the classroom. The teacher initially provided </w:t>
      </w:r>
      <w:r w:rsidR="00E84DFE" w:rsidRPr="00623067">
        <w:rPr>
          <w:color w:val="000000" w:themeColor="text1"/>
        </w:rPr>
        <w:t xml:space="preserve">pupils </w:t>
      </w:r>
      <w:r w:rsidR="00E043CF" w:rsidRPr="00623067">
        <w:rPr>
          <w:color w:val="000000" w:themeColor="text1"/>
        </w:rPr>
        <w:t>with</w:t>
      </w:r>
      <w:r w:rsidR="00E84DFE" w:rsidRPr="00623067">
        <w:rPr>
          <w:color w:val="000000" w:themeColor="text1"/>
        </w:rPr>
        <w:t xml:space="preserve"> 3</w:t>
      </w:r>
      <w:r w:rsidR="00E043CF" w:rsidRPr="00623067">
        <w:rPr>
          <w:color w:val="000000" w:themeColor="text1"/>
        </w:rPr>
        <w:t xml:space="preserve"> ‘challenge through choice’ tasks, whereby the pupils would select the activity that they would undertake. I observed Child A complete the most challenging task successfully</w:t>
      </w:r>
      <w:r w:rsidR="00E84DFE" w:rsidRPr="00623067">
        <w:rPr>
          <w:color w:val="000000" w:themeColor="text1"/>
        </w:rPr>
        <w:t xml:space="preserve">, which </w:t>
      </w:r>
      <w:r w:rsidR="00E043CF" w:rsidRPr="00623067">
        <w:rPr>
          <w:color w:val="000000" w:themeColor="text1"/>
        </w:rPr>
        <w:t xml:space="preserve">then led to the teacher providing Child A with an additional extension </w:t>
      </w:r>
      <w:r w:rsidR="00E84DFE" w:rsidRPr="00623067">
        <w:rPr>
          <w:color w:val="000000" w:themeColor="text1"/>
        </w:rPr>
        <w:t>activity</w:t>
      </w:r>
      <w:r w:rsidR="00E043CF" w:rsidRPr="00623067">
        <w:rPr>
          <w:color w:val="000000" w:themeColor="text1"/>
        </w:rPr>
        <w:t xml:space="preserve">. </w:t>
      </w:r>
      <w:r w:rsidR="00C93E6B" w:rsidRPr="00623067">
        <w:rPr>
          <w:color w:val="000000" w:themeColor="text1"/>
        </w:rPr>
        <w:t>An important element of this critical incident was how the use of challenge had been differentiated</w:t>
      </w:r>
      <w:r w:rsidR="00083229" w:rsidRPr="00623067">
        <w:rPr>
          <w:color w:val="000000" w:themeColor="text1"/>
        </w:rPr>
        <w:t>.</w:t>
      </w:r>
      <w:r w:rsidR="00C93E6B" w:rsidRPr="00623067">
        <w:rPr>
          <w:color w:val="000000" w:themeColor="text1"/>
        </w:rPr>
        <w:t xml:space="preserve"> </w:t>
      </w:r>
    </w:p>
    <w:p w14:paraId="206EA86F" w14:textId="08DBDB36" w:rsidR="00875713" w:rsidRPr="00623067" w:rsidRDefault="002F04EB" w:rsidP="00623067">
      <w:pPr>
        <w:pStyle w:val="NormalWeb"/>
        <w:spacing w:line="360" w:lineRule="auto"/>
        <w:jc w:val="both"/>
        <w:rPr>
          <w:color w:val="000000" w:themeColor="text1"/>
        </w:rPr>
      </w:pPr>
      <w:r w:rsidRPr="00623067">
        <w:rPr>
          <w:color w:val="000000" w:themeColor="text1"/>
        </w:rPr>
        <w:t xml:space="preserve">Observation 1 particularly links </w:t>
      </w:r>
      <w:r w:rsidR="00CA1A14" w:rsidRPr="00623067">
        <w:rPr>
          <w:color w:val="000000" w:themeColor="text1"/>
        </w:rPr>
        <w:t xml:space="preserve">with the </w:t>
      </w:r>
      <w:r w:rsidR="007D2491" w:rsidRPr="00623067">
        <w:rPr>
          <w:color w:val="000000" w:themeColor="text1"/>
        </w:rPr>
        <w:t xml:space="preserve">Donaldson’s (2015) </w:t>
      </w:r>
      <w:r w:rsidR="00CA1A14" w:rsidRPr="00623067">
        <w:rPr>
          <w:color w:val="000000" w:themeColor="text1"/>
        </w:rPr>
        <w:t xml:space="preserve">purpose ‘ambitious, capable learners’ </w:t>
      </w:r>
      <w:r w:rsidR="007D2491" w:rsidRPr="00623067">
        <w:rPr>
          <w:color w:val="000000" w:themeColor="text1"/>
        </w:rPr>
        <w:t>as Child A was observed setting high standards for themselves, as well as seeking and enjoying challenge</w:t>
      </w:r>
      <w:r w:rsidR="00DF1C7A" w:rsidRPr="00623067">
        <w:rPr>
          <w:color w:val="000000" w:themeColor="text1"/>
        </w:rPr>
        <w:t xml:space="preserve"> in the classroom</w:t>
      </w:r>
      <w:r w:rsidR="007D2491" w:rsidRPr="00623067">
        <w:rPr>
          <w:color w:val="000000" w:themeColor="text1"/>
        </w:rPr>
        <w:t xml:space="preserve">. </w:t>
      </w:r>
      <w:r w:rsidR="00314BDE" w:rsidRPr="00623067">
        <w:rPr>
          <w:color w:val="000000" w:themeColor="text1"/>
        </w:rPr>
        <w:t>Furthermore, Child A was actively engaged in the lesson showing a high level of interest and was building up a body of knowledge through questioning. This knowledge was further applied when completing the most challenging task successfully, demonstrating highly developed skills</w:t>
      </w:r>
      <w:r w:rsidR="00ED35AF" w:rsidRPr="00623067">
        <w:rPr>
          <w:color w:val="000000" w:themeColor="text1"/>
        </w:rPr>
        <w:t xml:space="preserve"> and an ambition to achieve</w:t>
      </w:r>
      <w:r w:rsidR="00314BDE" w:rsidRPr="00623067">
        <w:rPr>
          <w:color w:val="000000" w:themeColor="text1"/>
        </w:rPr>
        <w:t>.</w:t>
      </w:r>
      <w:r w:rsidR="00350E78" w:rsidRPr="00623067">
        <w:rPr>
          <w:color w:val="000000" w:themeColor="text1"/>
        </w:rPr>
        <w:t xml:space="preserve"> </w:t>
      </w:r>
      <w:r w:rsidR="00314BDE" w:rsidRPr="00623067">
        <w:rPr>
          <w:color w:val="000000" w:themeColor="text1"/>
        </w:rPr>
        <w:t>The use of</w:t>
      </w:r>
      <w:r w:rsidR="00ED35AF" w:rsidRPr="00623067">
        <w:rPr>
          <w:color w:val="000000" w:themeColor="text1"/>
        </w:rPr>
        <w:t xml:space="preserve"> </w:t>
      </w:r>
      <w:r w:rsidR="00314BDE" w:rsidRPr="00623067">
        <w:rPr>
          <w:color w:val="000000" w:themeColor="text1"/>
        </w:rPr>
        <w:t xml:space="preserve">challenge </w:t>
      </w:r>
      <w:r w:rsidR="00ED35AF" w:rsidRPr="00623067">
        <w:rPr>
          <w:color w:val="000000" w:themeColor="text1"/>
        </w:rPr>
        <w:t xml:space="preserve">for all learners </w:t>
      </w:r>
      <w:r w:rsidR="00125FDD" w:rsidRPr="00623067">
        <w:rPr>
          <w:color w:val="000000" w:themeColor="text1"/>
        </w:rPr>
        <w:t xml:space="preserve">is emphasised in the new curriculum, as well as encouraging learners to take responsibility for their own learning. Donaldson (2015) highlights that young people should be ‘ready to learn throughout their lives’, whereby </w:t>
      </w:r>
      <w:r w:rsidR="00B13DC0" w:rsidRPr="00623067">
        <w:rPr>
          <w:color w:val="000000" w:themeColor="text1"/>
        </w:rPr>
        <w:t>pupils</w:t>
      </w:r>
      <w:r w:rsidR="006574D9" w:rsidRPr="00623067">
        <w:rPr>
          <w:color w:val="000000" w:themeColor="text1"/>
        </w:rPr>
        <w:t xml:space="preserve"> have confidence engaging with</w:t>
      </w:r>
      <w:r w:rsidR="002B4893" w:rsidRPr="00623067">
        <w:rPr>
          <w:color w:val="000000" w:themeColor="text1"/>
        </w:rPr>
        <w:t xml:space="preserve"> </w:t>
      </w:r>
      <w:r w:rsidR="006574D9" w:rsidRPr="00623067">
        <w:rPr>
          <w:color w:val="000000" w:themeColor="text1"/>
        </w:rPr>
        <w:t xml:space="preserve">challenge and are ready to build upon </w:t>
      </w:r>
      <w:r w:rsidR="002B4893" w:rsidRPr="00623067">
        <w:rPr>
          <w:color w:val="000000" w:themeColor="text1"/>
        </w:rPr>
        <w:t>existing knowledge</w:t>
      </w:r>
      <w:r w:rsidR="006574D9" w:rsidRPr="00623067">
        <w:rPr>
          <w:color w:val="000000" w:themeColor="text1"/>
        </w:rPr>
        <w:t>.</w:t>
      </w:r>
      <w:r w:rsidR="00B13DC0" w:rsidRPr="00623067">
        <w:rPr>
          <w:color w:val="000000" w:themeColor="text1"/>
        </w:rPr>
        <w:t xml:space="preserve"> In this way, each individual learner is encouraged to develop a growth mindset and lifelong </w:t>
      </w:r>
      <w:r w:rsidR="00200B8B" w:rsidRPr="00623067">
        <w:rPr>
          <w:color w:val="000000" w:themeColor="text1"/>
        </w:rPr>
        <w:t>attitude</w:t>
      </w:r>
      <w:r w:rsidR="00B13DC0" w:rsidRPr="00623067">
        <w:rPr>
          <w:color w:val="000000" w:themeColor="text1"/>
        </w:rPr>
        <w:t xml:space="preserve"> towards learning. </w:t>
      </w:r>
      <w:r w:rsidR="000F283C" w:rsidRPr="00623067">
        <w:rPr>
          <w:color w:val="000000" w:themeColor="text1"/>
        </w:rPr>
        <w:t xml:space="preserve">The use of differentiation is also emphasised </w:t>
      </w:r>
      <w:r w:rsidR="00C67850" w:rsidRPr="00623067">
        <w:rPr>
          <w:color w:val="000000" w:themeColor="text1"/>
        </w:rPr>
        <w:t xml:space="preserve">so that </w:t>
      </w:r>
      <w:r w:rsidR="000F283C" w:rsidRPr="00623067">
        <w:rPr>
          <w:color w:val="000000" w:themeColor="text1"/>
        </w:rPr>
        <w:t>all learners</w:t>
      </w:r>
      <w:r w:rsidR="00C67850" w:rsidRPr="00623067">
        <w:rPr>
          <w:color w:val="000000" w:themeColor="text1"/>
        </w:rPr>
        <w:t xml:space="preserve"> are appropriately challenged</w:t>
      </w:r>
      <w:r w:rsidR="00B13DC0" w:rsidRPr="00623067">
        <w:rPr>
          <w:color w:val="000000" w:themeColor="text1"/>
        </w:rPr>
        <w:t xml:space="preserve"> in order to reach the highest </w:t>
      </w:r>
      <w:r w:rsidR="00200B8B" w:rsidRPr="00623067">
        <w:rPr>
          <w:color w:val="000000" w:themeColor="text1"/>
        </w:rPr>
        <w:t xml:space="preserve">possible </w:t>
      </w:r>
      <w:r w:rsidR="00B13DC0" w:rsidRPr="00623067">
        <w:rPr>
          <w:color w:val="000000" w:themeColor="text1"/>
        </w:rPr>
        <w:t>standard</w:t>
      </w:r>
      <w:r w:rsidR="00046DB1" w:rsidRPr="00623067">
        <w:rPr>
          <w:color w:val="000000" w:themeColor="text1"/>
        </w:rPr>
        <w:t>.</w:t>
      </w:r>
      <w:r w:rsidR="00C67850" w:rsidRPr="00623067">
        <w:rPr>
          <w:color w:val="000000" w:themeColor="text1"/>
        </w:rPr>
        <w:t xml:space="preserve"> </w:t>
      </w:r>
      <w:r w:rsidR="00BE3ED4" w:rsidRPr="00623067">
        <w:rPr>
          <w:color w:val="000000" w:themeColor="text1"/>
        </w:rPr>
        <w:t>In response to the new curriculum, Welsh Government (2015) states that provision for the more able and talented has been driven by the four purposes, prioritising a</w:t>
      </w:r>
      <w:r w:rsidR="002B4893" w:rsidRPr="00623067">
        <w:rPr>
          <w:color w:val="000000" w:themeColor="text1"/>
        </w:rPr>
        <w:t xml:space="preserve"> culture of high expectations for all learners in the classroom, as well as providing appropriate support to meet pupil’s individual needs</w:t>
      </w:r>
      <w:r w:rsidR="00BE3ED4" w:rsidRPr="00623067">
        <w:rPr>
          <w:i/>
          <w:iCs/>
          <w:color w:val="000000" w:themeColor="text1"/>
        </w:rPr>
        <w:t>.</w:t>
      </w:r>
      <w:r w:rsidR="00875713" w:rsidRPr="00623067">
        <w:rPr>
          <w:color w:val="000000" w:themeColor="text1"/>
        </w:rPr>
        <w:t xml:space="preserve"> </w:t>
      </w:r>
      <w:r w:rsidR="00200B8B" w:rsidRPr="00623067">
        <w:rPr>
          <w:color w:val="000000" w:themeColor="text1"/>
        </w:rPr>
        <w:t xml:space="preserve">This demonstrates that </w:t>
      </w:r>
      <w:r w:rsidR="00C67850" w:rsidRPr="00623067">
        <w:rPr>
          <w:color w:val="000000" w:themeColor="text1"/>
        </w:rPr>
        <w:t>through d</w:t>
      </w:r>
      <w:r w:rsidR="00875713" w:rsidRPr="00623067">
        <w:rPr>
          <w:color w:val="000000" w:themeColor="text1"/>
        </w:rPr>
        <w:t>evelop</w:t>
      </w:r>
      <w:r w:rsidR="00C67850" w:rsidRPr="00623067">
        <w:rPr>
          <w:color w:val="000000" w:themeColor="text1"/>
        </w:rPr>
        <w:t>ing</w:t>
      </w:r>
      <w:r w:rsidR="00875713" w:rsidRPr="00623067">
        <w:rPr>
          <w:color w:val="000000" w:themeColor="text1"/>
        </w:rPr>
        <w:t xml:space="preserve"> a</w:t>
      </w:r>
      <w:r w:rsidR="00C67850" w:rsidRPr="00623067">
        <w:rPr>
          <w:color w:val="000000" w:themeColor="text1"/>
        </w:rPr>
        <w:t xml:space="preserve"> </w:t>
      </w:r>
      <w:r w:rsidR="00875713" w:rsidRPr="00623067">
        <w:rPr>
          <w:color w:val="000000" w:themeColor="text1"/>
        </w:rPr>
        <w:t>curriculum that enriches learnin</w:t>
      </w:r>
      <w:r w:rsidR="00C67850" w:rsidRPr="00623067">
        <w:rPr>
          <w:color w:val="000000" w:themeColor="text1"/>
        </w:rPr>
        <w:t>g further and creates opportunity, this ensures that provision is right for all pupils</w:t>
      </w:r>
      <w:r w:rsidR="00B13DC0" w:rsidRPr="00623067">
        <w:rPr>
          <w:color w:val="000000" w:themeColor="text1"/>
        </w:rPr>
        <w:t>.</w:t>
      </w:r>
      <w:r w:rsidR="008076C3" w:rsidRPr="00623067">
        <w:rPr>
          <w:color w:val="000000" w:themeColor="text1"/>
        </w:rPr>
        <w:t xml:space="preserve"> </w:t>
      </w:r>
    </w:p>
    <w:p w14:paraId="4B33A268" w14:textId="77777777" w:rsidR="00623067" w:rsidRDefault="00623067" w:rsidP="00623067">
      <w:pPr>
        <w:spacing w:before="100" w:beforeAutospacing="1" w:after="100" w:afterAutospacing="1" w:line="360" w:lineRule="auto"/>
        <w:jc w:val="both"/>
        <w:rPr>
          <w:b/>
          <w:bCs/>
          <w:color w:val="000000" w:themeColor="text1"/>
        </w:rPr>
      </w:pPr>
    </w:p>
    <w:p w14:paraId="019BA74A" w14:textId="43D4865E" w:rsidR="003C037E" w:rsidRPr="00623067" w:rsidRDefault="00E91106" w:rsidP="00623067">
      <w:pPr>
        <w:spacing w:before="100" w:beforeAutospacing="1" w:after="100" w:afterAutospacing="1" w:line="360" w:lineRule="auto"/>
        <w:jc w:val="both"/>
        <w:rPr>
          <w:color w:val="000000" w:themeColor="text1"/>
        </w:rPr>
      </w:pPr>
      <w:r w:rsidRPr="00623067">
        <w:rPr>
          <w:b/>
          <w:bCs/>
          <w:color w:val="000000" w:themeColor="text1"/>
        </w:rPr>
        <w:t>Literature Review</w:t>
      </w:r>
    </w:p>
    <w:p w14:paraId="20FC98F6" w14:textId="77777777" w:rsidR="00FA1A96" w:rsidRDefault="00A34E96" w:rsidP="00FA1A96">
      <w:pPr>
        <w:spacing w:before="100" w:beforeAutospacing="1" w:after="100" w:afterAutospacing="1" w:line="360" w:lineRule="auto"/>
        <w:jc w:val="both"/>
        <w:rPr>
          <w:color w:val="000000" w:themeColor="text1"/>
        </w:rPr>
      </w:pPr>
      <w:r w:rsidRPr="00623067">
        <w:rPr>
          <w:color w:val="000000" w:themeColor="text1"/>
        </w:rPr>
        <w:t>Firstly, t</w:t>
      </w:r>
      <w:r w:rsidR="00083229" w:rsidRPr="00623067">
        <w:rPr>
          <w:color w:val="000000" w:themeColor="text1"/>
        </w:rPr>
        <w:t>he observed critical incident</w:t>
      </w:r>
      <w:r w:rsidR="004C0921" w:rsidRPr="00623067">
        <w:rPr>
          <w:color w:val="000000" w:themeColor="text1"/>
        </w:rPr>
        <w:t xml:space="preserve"> showed a child’s response to the use of challenge in the classroom, whereby Child A opted for the most challenging task. When Child A completed this successfully</w:t>
      </w:r>
      <w:r w:rsidR="00350E78" w:rsidRPr="00623067">
        <w:rPr>
          <w:color w:val="000000" w:themeColor="text1"/>
        </w:rPr>
        <w:t>,</w:t>
      </w:r>
      <w:r w:rsidR="004C0921" w:rsidRPr="00623067">
        <w:rPr>
          <w:color w:val="000000" w:themeColor="text1"/>
        </w:rPr>
        <w:t xml:space="preserve"> the teacher then provided Child A with an additional extension task.</w:t>
      </w:r>
      <w:r w:rsidR="00350E78" w:rsidRPr="00623067">
        <w:rPr>
          <w:color w:val="000000" w:themeColor="text1"/>
        </w:rPr>
        <w:t xml:space="preserve"> </w:t>
      </w:r>
      <w:proofErr w:type="spellStart"/>
      <w:r w:rsidR="00F86E46" w:rsidRPr="00623067">
        <w:rPr>
          <w:color w:val="000000" w:themeColor="text1"/>
        </w:rPr>
        <w:t>Shumow</w:t>
      </w:r>
      <w:proofErr w:type="spellEnd"/>
      <w:r w:rsidR="00F86E46" w:rsidRPr="00623067">
        <w:rPr>
          <w:color w:val="000000" w:themeColor="text1"/>
        </w:rPr>
        <w:t xml:space="preserve"> and Schmidt (201</w:t>
      </w:r>
      <w:r w:rsidR="00CD48DF" w:rsidRPr="00623067">
        <w:rPr>
          <w:color w:val="000000" w:themeColor="text1"/>
        </w:rPr>
        <w:t>5</w:t>
      </w:r>
      <w:r w:rsidR="00F86E46" w:rsidRPr="00623067">
        <w:rPr>
          <w:color w:val="000000" w:themeColor="text1"/>
        </w:rPr>
        <w:t xml:space="preserve">, p. 112) define challenge as </w:t>
      </w:r>
      <w:r w:rsidR="00F86E46" w:rsidRPr="00623067">
        <w:rPr>
          <w:i/>
          <w:iCs/>
          <w:color w:val="000000" w:themeColor="text1"/>
        </w:rPr>
        <w:t>‘’anything that requires an investment of effort, whether it is cognitive, physical, or emotional’’.</w:t>
      </w:r>
      <w:r w:rsidR="00200B8B" w:rsidRPr="00623067">
        <w:rPr>
          <w:i/>
          <w:iCs/>
          <w:color w:val="000000" w:themeColor="text1"/>
        </w:rPr>
        <w:t xml:space="preserve"> </w:t>
      </w:r>
      <w:r w:rsidR="006060EF" w:rsidRPr="00623067">
        <w:rPr>
          <w:color w:val="000000" w:themeColor="text1"/>
        </w:rPr>
        <w:t xml:space="preserve">Comparatively, </w:t>
      </w:r>
      <w:r w:rsidR="00200B8B" w:rsidRPr="00623067">
        <w:rPr>
          <w:color w:val="000000" w:themeColor="text1"/>
        </w:rPr>
        <w:t xml:space="preserve">Allison and </w:t>
      </w:r>
      <w:proofErr w:type="spellStart"/>
      <w:r w:rsidR="00200B8B" w:rsidRPr="00623067">
        <w:rPr>
          <w:color w:val="000000" w:themeColor="text1"/>
        </w:rPr>
        <w:t>Tharby</w:t>
      </w:r>
      <w:proofErr w:type="spellEnd"/>
      <w:r w:rsidR="00200B8B" w:rsidRPr="00623067">
        <w:rPr>
          <w:color w:val="000000" w:themeColor="text1"/>
        </w:rPr>
        <w:t xml:space="preserve"> (2015</w:t>
      </w:r>
      <w:r w:rsidR="002B4893" w:rsidRPr="00623067">
        <w:rPr>
          <w:color w:val="000000" w:themeColor="text1"/>
        </w:rPr>
        <w:t>) propose that pupils should be provided with difficult tasks in order to engage with deeper learning and thinking</w:t>
      </w:r>
      <w:r w:rsidR="00B649F3" w:rsidRPr="00623067">
        <w:rPr>
          <w:color w:val="000000" w:themeColor="text1"/>
        </w:rPr>
        <w:t xml:space="preserve">. </w:t>
      </w:r>
      <w:r w:rsidR="00D0702E" w:rsidRPr="00623067">
        <w:rPr>
          <w:color w:val="000000" w:themeColor="text1"/>
        </w:rPr>
        <w:t xml:space="preserve">Johnson et al. (2009) </w:t>
      </w:r>
      <w:r w:rsidR="00B649F3" w:rsidRPr="00623067">
        <w:rPr>
          <w:color w:val="000000" w:themeColor="text1"/>
        </w:rPr>
        <w:t xml:space="preserve">further </w:t>
      </w:r>
      <w:r w:rsidR="00D0702E" w:rsidRPr="00623067">
        <w:rPr>
          <w:color w:val="000000" w:themeColor="text1"/>
        </w:rPr>
        <w:t>states that</w:t>
      </w:r>
      <w:r w:rsidR="002B4893" w:rsidRPr="00623067">
        <w:rPr>
          <w:color w:val="000000" w:themeColor="text1"/>
        </w:rPr>
        <w:t xml:space="preserve"> challenge provides a basis for educational thinking in the wider world</w:t>
      </w:r>
      <w:r w:rsidR="00D0702E" w:rsidRPr="00623067">
        <w:rPr>
          <w:i/>
          <w:iCs/>
          <w:color w:val="000000" w:themeColor="text1"/>
        </w:rPr>
        <w:t>.</w:t>
      </w:r>
      <w:r w:rsidR="00B649F3" w:rsidRPr="00623067">
        <w:rPr>
          <w:i/>
          <w:iCs/>
          <w:color w:val="000000" w:themeColor="text1"/>
        </w:rPr>
        <w:t xml:space="preserve"> </w:t>
      </w:r>
      <w:r w:rsidR="00B649F3" w:rsidRPr="00623067">
        <w:rPr>
          <w:color w:val="000000" w:themeColor="text1"/>
        </w:rPr>
        <w:t xml:space="preserve">This is confirmed by Donaldson (2015) who characterises challenge as providing key skills for lifelong learning. Furthermore, </w:t>
      </w:r>
      <w:proofErr w:type="spellStart"/>
      <w:r w:rsidR="00B649F3" w:rsidRPr="00623067">
        <w:rPr>
          <w:color w:val="000000" w:themeColor="text1"/>
        </w:rPr>
        <w:t>Shumow</w:t>
      </w:r>
      <w:proofErr w:type="spellEnd"/>
      <w:r w:rsidR="00CD1FD2" w:rsidRPr="00623067">
        <w:rPr>
          <w:color w:val="000000" w:themeColor="text1"/>
        </w:rPr>
        <w:t xml:space="preserve"> and Schmidt (201</w:t>
      </w:r>
      <w:r w:rsidR="00CD48DF" w:rsidRPr="00623067">
        <w:rPr>
          <w:color w:val="000000" w:themeColor="text1"/>
        </w:rPr>
        <w:t>5</w:t>
      </w:r>
      <w:r w:rsidR="00CD1FD2" w:rsidRPr="00623067">
        <w:rPr>
          <w:color w:val="000000" w:themeColor="text1"/>
        </w:rPr>
        <w:t xml:space="preserve">) claim that </w:t>
      </w:r>
      <w:r w:rsidR="00B649F3" w:rsidRPr="00623067">
        <w:rPr>
          <w:color w:val="000000" w:themeColor="text1"/>
        </w:rPr>
        <w:t>by providing appropriate challenge in the classroom</w:t>
      </w:r>
      <w:r w:rsidR="00CD1FD2" w:rsidRPr="00623067">
        <w:rPr>
          <w:color w:val="000000" w:themeColor="text1"/>
        </w:rPr>
        <w:t xml:space="preserve">, this both engages </w:t>
      </w:r>
      <w:r w:rsidR="00B649F3" w:rsidRPr="00623067">
        <w:rPr>
          <w:color w:val="000000" w:themeColor="text1"/>
        </w:rPr>
        <w:t>learners</w:t>
      </w:r>
      <w:r w:rsidR="00CD1FD2" w:rsidRPr="00623067">
        <w:rPr>
          <w:color w:val="000000" w:themeColor="text1"/>
        </w:rPr>
        <w:t xml:space="preserve"> in the lesson whilst </w:t>
      </w:r>
      <w:r w:rsidR="00B649F3" w:rsidRPr="00623067">
        <w:rPr>
          <w:color w:val="000000" w:themeColor="text1"/>
        </w:rPr>
        <w:t>conveying</w:t>
      </w:r>
      <w:r w:rsidR="00CD1FD2" w:rsidRPr="00623067">
        <w:rPr>
          <w:color w:val="000000" w:themeColor="text1"/>
        </w:rPr>
        <w:t xml:space="preserve"> that the teacher </w:t>
      </w:r>
      <w:r w:rsidR="00B649F3" w:rsidRPr="00623067">
        <w:rPr>
          <w:color w:val="000000" w:themeColor="text1"/>
        </w:rPr>
        <w:t>is confident in their ability</w:t>
      </w:r>
      <w:r w:rsidR="00CD1FD2" w:rsidRPr="00623067">
        <w:rPr>
          <w:color w:val="000000" w:themeColor="text1"/>
        </w:rPr>
        <w:t>. In this</w:t>
      </w:r>
      <w:r w:rsidR="00B649F3" w:rsidRPr="00623067">
        <w:rPr>
          <w:color w:val="000000" w:themeColor="text1"/>
        </w:rPr>
        <w:t xml:space="preserve"> manner</w:t>
      </w:r>
      <w:r w:rsidR="00CD1FD2" w:rsidRPr="00623067">
        <w:rPr>
          <w:color w:val="000000" w:themeColor="text1"/>
        </w:rPr>
        <w:t>, learners will activate their critical thinking skills in order to persevere through challenging activities.</w:t>
      </w:r>
      <w:r w:rsidR="001D0E87" w:rsidRPr="00623067">
        <w:rPr>
          <w:color w:val="000000" w:themeColor="text1"/>
        </w:rPr>
        <w:t xml:space="preserve"> </w:t>
      </w:r>
    </w:p>
    <w:p w14:paraId="74D29797" w14:textId="41A98FC0" w:rsidR="00200B8B" w:rsidRPr="00623067" w:rsidRDefault="00EC2850" w:rsidP="00FA1A96">
      <w:pPr>
        <w:spacing w:before="100" w:beforeAutospacing="1" w:after="100" w:afterAutospacing="1" w:line="360" w:lineRule="auto"/>
        <w:jc w:val="both"/>
        <w:rPr>
          <w:color w:val="000000" w:themeColor="text1"/>
        </w:rPr>
      </w:pPr>
      <w:r w:rsidRPr="00623067">
        <w:rPr>
          <w:color w:val="000000" w:themeColor="text1"/>
        </w:rPr>
        <w:t xml:space="preserve">A particularly important element </w:t>
      </w:r>
      <w:r w:rsidR="009C039F" w:rsidRPr="00623067">
        <w:rPr>
          <w:color w:val="000000" w:themeColor="text1"/>
        </w:rPr>
        <w:t>of Observation 1</w:t>
      </w:r>
      <w:r w:rsidRPr="00623067">
        <w:rPr>
          <w:color w:val="000000" w:themeColor="text1"/>
        </w:rPr>
        <w:t xml:space="preserve"> to note </w:t>
      </w:r>
      <w:r w:rsidR="00E80692" w:rsidRPr="00623067">
        <w:rPr>
          <w:color w:val="000000" w:themeColor="text1"/>
        </w:rPr>
        <w:t>was</w:t>
      </w:r>
      <w:r w:rsidR="009C039F" w:rsidRPr="00623067">
        <w:rPr>
          <w:color w:val="000000" w:themeColor="text1"/>
        </w:rPr>
        <w:t xml:space="preserve"> that challenge was presented to learners by using ‘challenge through choice’</w:t>
      </w:r>
      <w:r w:rsidR="00D53F56" w:rsidRPr="00623067">
        <w:rPr>
          <w:color w:val="000000" w:themeColor="text1"/>
        </w:rPr>
        <w:t xml:space="preserve">. </w:t>
      </w:r>
      <w:r w:rsidR="00DA1885" w:rsidRPr="00623067">
        <w:rPr>
          <w:color w:val="000000" w:themeColor="text1"/>
        </w:rPr>
        <w:t xml:space="preserve">According to Deci and Ryan (2000) as cited in Katz (2007), </w:t>
      </w:r>
      <w:r w:rsidR="00F5440D" w:rsidRPr="00623067">
        <w:rPr>
          <w:color w:val="000000" w:themeColor="text1"/>
        </w:rPr>
        <w:t>choice is a motivating factor as this e</w:t>
      </w:r>
      <w:r w:rsidR="00C413BA" w:rsidRPr="00623067">
        <w:rPr>
          <w:color w:val="000000" w:themeColor="text1"/>
        </w:rPr>
        <w:t>nsures</w:t>
      </w:r>
      <w:r w:rsidR="00F5440D" w:rsidRPr="00623067">
        <w:rPr>
          <w:color w:val="000000" w:themeColor="text1"/>
        </w:rPr>
        <w:t xml:space="preserve"> greater </w:t>
      </w:r>
      <w:r w:rsidR="00C413BA" w:rsidRPr="00623067">
        <w:rPr>
          <w:color w:val="000000" w:themeColor="text1"/>
        </w:rPr>
        <w:t xml:space="preserve">interest and </w:t>
      </w:r>
      <w:r w:rsidR="00F5440D" w:rsidRPr="00623067">
        <w:rPr>
          <w:color w:val="000000" w:themeColor="text1"/>
        </w:rPr>
        <w:t>autonomy in the classroom</w:t>
      </w:r>
      <w:r w:rsidR="00D53F56" w:rsidRPr="00623067">
        <w:rPr>
          <w:i/>
          <w:iCs/>
          <w:color w:val="000000" w:themeColor="text1"/>
        </w:rPr>
        <w:t>.</w:t>
      </w:r>
      <w:r w:rsidR="00A11DFB" w:rsidRPr="00623067">
        <w:rPr>
          <w:i/>
          <w:iCs/>
          <w:color w:val="000000" w:themeColor="text1"/>
        </w:rPr>
        <w:t xml:space="preserve"> </w:t>
      </w:r>
      <w:r w:rsidR="00F5440D" w:rsidRPr="00623067">
        <w:rPr>
          <w:color w:val="000000" w:themeColor="text1"/>
        </w:rPr>
        <w:t>B</w:t>
      </w:r>
      <w:r w:rsidR="00FE7998" w:rsidRPr="00623067">
        <w:rPr>
          <w:color w:val="000000" w:themeColor="text1"/>
        </w:rPr>
        <w:t>ased on this theory of motivation, providing choice is able to promote further engagement</w:t>
      </w:r>
      <w:r w:rsidR="00E80692" w:rsidRPr="00623067">
        <w:rPr>
          <w:color w:val="000000" w:themeColor="text1"/>
        </w:rPr>
        <w:t>, while accommodating various learning needs and enabling all learners to experience challenge.</w:t>
      </w:r>
      <w:r w:rsidR="007D7FFD" w:rsidRPr="00623067">
        <w:rPr>
          <w:color w:val="000000" w:themeColor="text1"/>
        </w:rPr>
        <w:t xml:space="preserve"> However, not all choice opportunity may lead to improved learner engagement</w:t>
      </w:r>
      <w:r w:rsidR="00E80692" w:rsidRPr="00623067">
        <w:rPr>
          <w:color w:val="000000" w:themeColor="text1"/>
        </w:rPr>
        <w:t xml:space="preserve">. </w:t>
      </w:r>
      <w:r w:rsidR="007D7FFD" w:rsidRPr="00623067">
        <w:rPr>
          <w:color w:val="000000" w:themeColor="text1"/>
        </w:rPr>
        <w:t>Parker et al. (2017) argue that when learners are confronted with overwhelming choice which is too complex, they may opt for an easier choice</w:t>
      </w:r>
      <w:r w:rsidR="001E1C82" w:rsidRPr="00623067">
        <w:rPr>
          <w:color w:val="000000" w:themeColor="text1"/>
        </w:rPr>
        <w:t>.</w:t>
      </w:r>
      <w:r w:rsidR="004701E9" w:rsidRPr="00623067">
        <w:rPr>
          <w:color w:val="000000" w:themeColor="text1"/>
        </w:rPr>
        <w:t xml:space="preserve"> </w:t>
      </w:r>
      <w:r w:rsidR="00E80692" w:rsidRPr="00623067">
        <w:rPr>
          <w:color w:val="000000" w:themeColor="text1"/>
        </w:rPr>
        <w:t>Comparably, Johnson et al. (2009) proposed that if the challenge is too big then the learner will become stressed and ultimately demotivated. In this way, the teacher’s guidance is important as they need to ensure that appropriate challenge is selected</w:t>
      </w:r>
      <w:r w:rsidR="00C413BA" w:rsidRPr="00623067">
        <w:rPr>
          <w:color w:val="000000" w:themeColor="text1"/>
        </w:rPr>
        <w:t xml:space="preserve">, </w:t>
      </w:r>
      <w:r w:rsidR="00E80692" w:rsidRPr="00623067">
        <w:rPr>
          <w:color w:val="000000" w:themeColor="text1"/>
        </w:rPr>
        <w:t xml:space="preserve">so that </w:t>
      </w:r>
      <w:r w:rsidR="00C413BA" w:rsidRPr="00623067">
        <w:rPr>
          <w:color w:val="000000" w:themeColor="text1"/>
        </w:rPr>
        <w:t>pupils are able to</w:t>
      </w:r>
      <w:r w:rsidR="00E80692" w:rsidRPr="00623067">
        <w:rPr>
          <w:color w:val="000000" w:themeColor="text1"/>
        </w:rPr>
        <w:t xml:space="preserve"> move beyond their level of mastery.</w:t>
      </w:r>
    </w:p>
    <w:p w14:paraId="7111AD4A" w14:textId="40853B8E" w:rsidR="00BA6078" w:rsidRPr="00623067" w:rsidRDefault="009F7722" w:rsidP="00623067">
      <w:pPr>
        <w:pStyle w:val="NormalWeb"/>
        <w:spacing w:line="360" w:lineRule="auto"/>
        <w:jc w:val="both"/>
        <w:rPr>
          <w:color w:val="000000" w:themeColor="text1"/>
        </w:rPr>
      </w:pPr>
      <w:r w:rsidRPr="00623067">
        <w:rPr>
          <w:color w:val="000000" w:themeColor="text1"/>
        </w:rPr>
        <w:t>Setting high expectations when using challenge in the classroom is</w:t>
      </w:r>
      <w:r w:rsidR="002B741F" w:rsidRPr="00623067">
        <w:rPr>
          <w:color w:val="000000" w:themeColor="text1"/>
        </w:rPr>
        <w:t xml:space="preserve"> crucial in order to achieve high attainment. </w:t>
      </w:r>
      <w:r w:rsidRPr="00623067">
        <w:rPr>
          <w:color w:val="000000" w:themeColor="text1"/>
        </w:rPr>
        <w:t>According to Rosenthal and Jacobson (196</w:t>
      </w:r>
      <w:r w:rsidR="00B74595" w:rsidRPr="00623067">
        <w:rPr>
          <w:color w:val="000000" w:themeColor="text1"/>
        </w:rPr>
        <w:t>8</w:t>
      </w:r>
      <w:r w:rsidRPr="00623067">
        <w:rPr>
          <w:color w:val="000000" w:themeColor="text1"/>
        </w:rPr>
        <w:t>), the ‘‘Pygmalion effect’’ shows that teacher expectations influence student performance</w:t>
      </w:r>
      <w:r w:rsidR="00971593" w:rsidRPr="00623067">
        <w:rPr>
          <w:color w:val="000000" w:themeColor="text1"/>
        </w:rPr>
        <w:t xml:space="preserve"> and future achievement</w:t>
      </w:r>
      <w:r w:rsidRPr="00623067">
        <w:rPr>
          <w:color w:val="000000" w:themeColor="text1"/>
        </w:rPr>
        <w:t xml:space="preserve">. </w:t>
      </w:r>
      <w:r w:rsidR="002B741F" w:rsidRPr="00623067">
        <w:rPr>
          <w:color w:val="000000" w:themeColor="text1"/>
        </w:rPr>
        <w:t>Therefore</w:t>
      </w:r>
      <w:r w:rsidRPr="00623067">
        <w:rPr>
          <w:color w:val="000000" w:themeColor="text1"/>
        </w:rPr>
        <w:t>, having high expectations of all pupils is essential in order for learners to achieve their full potential.</w:t>
      </w:r>
      <w:r w:rsidR="004701E9" w:rsidRPr="00623067">
        <w:rPr>
          <w:color w:val="000000" w:themeColor="text1"/>
        </w:rPr>
        <w:t xml:space="preserve"> </w:t>
      </w:r>
      <w:r w:rsidR="00F871C8" w:rsidRPr="00623067">
        <w:rPr>
          <w:color w:val="000000" w:themeColor="text1"/>
        </w:rPr>
        <w:t>L</w:t>
      </w:r>
      <w:r w:rsidR="00D0702E" w:rsidRPr="00623067">
        <w:rPr>
          <w:color w:val="000000" w:themeColor="text1"/>
        </w:rPr>
        <w:t xml:space="preserve">earners should be consistently challenged to a high level in line with the </w:t>
      </w:r>
      <w:r w:rsidR="002B741F" w:rsidRPr="00623067">
        <w:rPr>
          <w:color w:val="000000" w:themeColor="text1"/>
        </w:rPr>
        <w:t xml:space="preserve">concept of the </w:t>
      </w:r>
      <w:r w:rsidR="00D0702E" w:rsidRPr="00623067">
        <w:rPr>
          <w:color w:val="000000" w:themeColor="text1"/>
        </w:rPr>
        <w:t>Zone of Proximal Development</w:t>
      </w:r>
      <w:r w:rsidR="00F871C8" w:rsidRPr="00623067">
        <w:rPr>
          <w:color w:val="000000" w:themeColor="text1"/>
        </w:rPr>
        <w:t xml:space="preserve"> (Vygotsky, 1978 as cited in </w:t>
      </w:r>
      <w:proofErr w:type="spellStart"/>
      <w:r w:rsidR="00F871C8" w:rsidRPr="00623067">
        <w:rPr>
          <w:color w:val="000000" w:themeColor="text1"/>
        </w:rPr>
        <w:t>Subban</w:t>
      </w:r>
      <w:proofErr w:type="spellEnd"/>
      <w:r w:rsidR="00F871C8" w:rsidRPr="00623067">
        <w:rPr>
          <w:color w:val="000000" w:themeColor="text1"/>
        </w:rPr>
        <w:t>, 2006). According to</w:t>
      </w:r>
      <w:r w:rsidR="002B741F" w:rsidRPr="00623067">
        <w:rPr>
          <w:color w:val="000000" w:themeColor="text1"/>
        </w:rPr>
        <w:t xml:space="preserve"> </w:t>
      </w:r>
      <w:r w:rsidR="00D634E9" w:rsidRPr="00623067">
        <w:rPr>
          <w:color w:val="000000" w:themeColor="text1"/>
        </w:rPr>
        <w:t>Tomlinson (20</w:t>
      </w:r>
      <w:r w:rsidR="00267C62" w:rsidRPr="00623067">
        <w:rPr>
          <w:color w:val="000000" w:themeColor="text1"/>
        </w:rPr>
        <w:t>14</w:t>
      </w:r>
      <w:r w:rsidR="00D634E9" w:rsidRPr="00623067">
        <w:rPr>
          <w:color w:val="000000" w:themeColor="text1"/>
        </w:rPr>
        <w:t>)</w:t>
      </w:r>
      <w:r w:rsidR="00F871C8" w:rsidRPr="00623067">
        <w:rPr>
          <w:color w:val="000000" w:themeColor="text1"/>
        </w:rPr>
        <w:t xml:space="preserve">, </w:t>
      </w:r>
      <w:r w:rsidR="00D634E9" w:rsidRPr="00623067">
        <w:rPr>
          <w:color w:val="000000" w:themeColor="text1"/>
        </w:rPr>
        <w:t>when challenge is presented to the learner, it should be slightly in advance of their current level of mastery.</w:t>
      </w:r>
      <w:r w:rsidR="00E12214" w:rsidRPr="00623067">
        <w:rPr>
          <w:color w:val="000000" w:themeColor="text1"/>
        </w:rPr>
        <w:t xml:space="preserve"> </w:t>
      </w:r>
      <w:r w:rsidR="00D0702E" w:rsidRPr="00623067">
        <w:rPr>
          <w:color w:val="000000" w:themeColor="text1"/>
        </w:rPr>
        <w:t>This challenge is therefore expected to motivate students and</w:t>
      </w:r>
      <w:r w:rsidR="002B741F" w:rsidRPr="00623067">
        <w:rPr>
          <w:color w:val="000000" w:themeColor="text1"/>
        </w:rPr>
        <w:t xml:space="preserve"> instil </w:t>
      </w:r>
      <w:r w:rsidR="00D0702E" w:rsidRPr="00623067">
        <w:rPr>
          <w:color w:val="000000" w:themeColor="text1"/>
        </w:rPr>
        <w:t>confidence</w:t>
      </w:r>
      <w:r w:rsidR="002B741F" w:rsidRPr="00623067">
        <w:rPr>
          <w:color w:val="000000" w:themeColor="text1"/>
        </w:rPr>
        <w:t xml:space="preserve"> in their ability</w:t>
      </w:r>
      <w:r w:rsidR="00D0702E" w:rsidRPr="00623067">
        <w:rPr>
          <w:color w:val="000000" w:themeColor="text1"/>
        </w:rPr>
        <w:t xml:space="preserve">. </w:t>
      </w:r>
      <w:r w:rsidR="0037296E" w:rsidRPr="00623067">
        <w:rPr>
          <w:color w:val="000000" w:themeColor="text1"/>
        </w:rPr>
        <w:t xml:space="preserve">When presented with an appropriate level of challenge, Child A was motivated to complete the task to a high standard. The teacher then remained consistent </w:t>
      </w:r>
      <w:r w:rsidR="004701E9" w:rsidRPr="00623067">
        <w:rPr>
          <w:color w:val="000000" w:themeColor="text1"/>
        </w:rPr>
        <w:t xml:space="preserve">in approach, setting </w:t>
      </w:r>
      <w:r w:rsidR="0037296E" w:rsidRPr="00623067">
        <w:rPr>
          <w:color w:val="000000" w:themeColor="text1"/>
        </w:rPr>
        <w:t>high expectations of Child A</w:t>
      </w:r>
      <w:r w:rsidR="004701E9" w:rsidRPr="00623067">
        <w:rPr>
          <w:color w:val="000000" w:themeColor="text1"/>
        </w:rPr>
        <w:t xml:space="preserve"> with</w:t>
      </w:r>
      <w:r w:rsidR="00E12214" w:rsidRPr="00623067">
        <w:rPr>
          <w:color w:val="000000" w:themeColor="text1"/>
        </w:rPr>
        <w:t xml:space="preserve"> the use of</w:t>
      </w:r>
      <w:r w:rsidR="004701E9" w:rsidRPr="00623067">
        <w:rPr>
          <w:color w:val="000000" w:themeColor="text1"/>
        </w:rPr>
        <w:t xml:space="preserve"> an </w:t>
      </w:r>
      <w:r w:rsidR="00200B8B" w:rsidRPr="00623067">
        <w:rPr>
          <w:color w:val="000000" w:themeColor="text1"/>
        </w:rPr>
        <w:t>extension</w:t>
      </w:r>
      <w:r w:rsidR="0037296E" w:rsidRPr="00623067">
        <w:rPr>
          <w:color w:val="000000" w:themeColor="text1"/>
        </w:rPr>
        <w:t xml:space="preserve"> task</w:t>
      </w:r>
      <w:r w:rsidR="004701E9" w:rsidRPr="00623067">
        <w:rPr>
          <w:color w:val="000000" w:themeColor="text1"/>
        </w:rPr>
        <w:t xml:space="preserve">. This ensured </w:t>
      </w:r>
      <w:r w:rsidR="002B741F" w:rsidRPr="00623067">
        <w:rPr>
          <w:color w:val="000000" w:themeColor="text1"/>
        </w:rPr>
        <w:t xml:space="preserve">that </w:t>
      </w:r>
      <w:r w:rsidR="004701E9" w:rsidRPr="00623067">
        <w:rPr>
          <w:color w:val="000000" w:themeColor="text1"/>
        </w:rPr>
        <w:t>Child A had additional opportunity by raising expectations in order to further develop knowledge, skills and understanding.</w:t>
      </w:r>
      <w:r w:rsidR="00D0702E" w:rsidRPr="00623067">
        <w:rPr>
          <w:color w:val="000000" w:themeColor="text1"/>
        </w:rPr>
        <w:t xml:space="preserve"> </w:t>
      </w:r>
      <w:r w:rsidR="00E12214" w:rsidRPr="00623067">
        <w:rPr>
          <w:color w:val="000000" w:themeColor="text1"/>
        </w:rPr>
        <w:t>Conclusively,</w:t>
      </w:r>
      <w:r w:rsidR="00DD204D" w:rsidRPr="00623067">
        <w:rPr>
          <w:color w:val="000000" w:themeColor="text1"/>
        </w:rPr>
        <w:t xml:space="preserve"> Allison and </w:t>
      </w:r>
      <w:proofErr w:type="spellStart"/>
      <w:r w:rsidR="00DD204D" w:rsidRPr="00623067">
        <w:rPr>
          <w:color w:val="000000" w:themeColor="text1"/>
        </w:rPr>
        <w:t>Tharby</w:t>
      </w:r>
      <w:proofErr w:type="spellEnd"/>
      <w:r w:rsidR="00DD204D" w:rsidRPr="00623067">
        <w:rPr>
          <w:color w:val="000000" w:themeColor="text1"/>
        </w:rPr>
        <w:t xml:space="preserve"> (2015</w:t>
      </w:r>
      <w:r w:rsidR="00200B8B" w:rsidRPr="00623067">
        <w:rPr>
          <w:color w:val="000000" w:themeColor="text1"/>
        </w:rPr>
        <w:t>)</w:t>
      </w:r>
      <w:r w:rsidR="00BA6078" w:rsidRPr="00623067">
        <w:rPr>
          <w:color w:val="000000" w:themeColor="text1"/>
        </w:rPr>
        <w:t xml:space="preserve"> articulate that</w:t>
      </w:r>
      <w:r w:rsidR="00200B8B" w:rsidRPr="00623067">
        <w:rPr>
          <w:color w:val="000000" w:themeColor="text1"/>
        </w:rPr>
        <w:t xml:space="preserve"> </w:t>
      </w:r>
      <w:r w:rsidR="00D93445" w:rsidRPr="00623067">
        <w:rPr>
          <w:color w:val="000000" w:themeColor="text1"/>
        </w:rPr>
        <w:t xml:space="preserve">students </w:t>
      </w:r>
      <w:r w:rsidR="00200B8B" w:rsidRPr="00623067">
        <w:rPr>
          <w:color w:val="000000" w:themeColor="text1"/>
        </w:rPr>
        <w:t>need to</w:t>
      </w:r>
      <w:r w:rsidR="00D93445" w:rsidRPr="00623067">
        <w:rPr>
          <w:color w:val="000000" w:themeColor="text1"/>
        </w:rPr>
        <w:t xml:space="preserve"> be given work which allows them struggle</w:t>
      </w:r>
      <w:r w:rsidR="00200B8B" w:rsidRPr="00623067">
        <w:rPr>
          <w:color w:val="000000" w:themeColor="text1"/>
        </w:rPr>
        <w:t>,</w:t>
      </w:r>
      <w:r w:rsidR="00D93445" w:rsidRPr="00623067">
        <w:rPr>
          <w:color w:val="000000" w:themeColor="text1"/>
        </w:rPr>
        <w:t xml:space="preserve"> whilst communicating high expectations in order to move them forward in their learning. </w:t>
      </w:r>
    </w:p>
    <w:p w14:paraId="3E5458F2" w14:textId="2EBD53C1" w:rsidR="00BF1C48" w:rsidRPr="00623067" w:rsidRDefault="00A34E96" w:rsidP="00623067">
      <w:pPr>
        <w:pStyle w:val="NormalWeb"/>
        <w:spacing w:line="360" w:lineRule="auto"/>
        <w:jc w:val="both"/>
        <w:rPr>
          <w:color w:val="000000" w:themeColor="text1"/>
        </w:rPr>
      </w:pPr>
      <w:r w:rsidRPr="00623067">
        <w:rPr>
          <w:color w:val="000000" w:themeColor="text1"/>
        </w:rPr>
        <w:t>Secondly, t</w:t>
      </w:r>
      <w:r w:rsidR="00ED35AF" w:rsidRPr="00623067">
        <w:rPr>
          <w:color w:val="000000" w:themeColor="text1"/>
        </w:rPr>
        <w:t xml:space="preserve">he observed critical incident showed how </w:t>
      </w:r>
      <w:r w:rsidR="001D0E87" w:rsidRPr="00623067">
        <w:rPr>
          <w:color w:val="000000" w:themeColor="text1"/>
        </w:rPr>
        <w:t>tasks</w:t>
      </w:r>
      <w:r w:rsidR="00ED35AF" w:rsidRPr="00623067">
        <w:rPr>
          <w:color w:val="000000" w:themeColor="text1"/>
        </w:rPr>
        <w:t xml:space="preserve"> had been differentiated in the classroom by using ‘challenge through choice’. </w:t>
      </w:r>
      <w:r w:rsidR="004C0921" w:rsidRPr="00623067">
        <w:rPr>
          <w:color w:val="000000" w:themeColor="text1"/>
        </w:rPr>
        <w:t>Munro (2012)</w:t>
      </w:r>
      <w:r w:rsidR="00620DAC" w:rsidRPr="00623067">
        <w:rPr>
          <w:color w:val="000000" w:themeColor="text1"/>
        </w:rPr>
        <w:t xml:space="preserve"> states that </w:t>
      </w:r>
      <w:r w:rsidR="004C0921" w:rsidRPr="00623067">
        <w:rPr>
          <w:color w:val="000000" w:themeColor="text1"/>
        </w:rPr>
        <w:t xml:space="preserve">differentiation can be defined as a framework </w:t>
      </w:r>
      <w:r w:rsidR="00F5440D" w:rsidRPr="00623067">
        <w:rPr>
          <w:color w:val="000000" w:themeColor="text1"/>
        </w:rPr>
        <w:t xml:space="preserve">which enables all students to fulfil </w:t>
      </w:r>
      <w:r w:rsidR="004C0921" w:rsidRPr="00623067">
        <w:rPr>
          <w:color w:val="000000" w:themeColor="text1"/>
        </w:rPr>
        <w:t xml:space="preserve">their potential. </w:t>
      </w:r>
      <w:r w:rsidR="00906769" w:rsidRPr="00623067">
        <w:rPr>
          <w:color w:val="000000" w:themeColor="text1"/>
        </w:rPr>
        <w:t>Comparably, Tomlinson (20</w:t>
      </w:r>
      <w:r w:rsidR="00267C62" w:rsidRPr="00623067">
        <w:rPr>
          <w:color w:val="000000" w:themeColor="text1"/>
        </w:rPr>
        <w:t>14</w:t>
      </w:r>
      <w:r w:rsidR="00906769" w:rsidRPr="00623067">
        <w:rPr>
          <w:color w:val="000000" w:themeColor="text1"/>
        </w:rPr>
        <w:t>) proposes that differentiation involves responding to learning differences with learning experiences in order to meet indiv</w:t>
      </w:r>
      <w:r w:rsidR="00F8487A" w:rsidRPr="00623067">
        <w:rPr>
          <w:color w:val="000000" w:themeColor="text1"/>
        </w:rPr>
        <w:t>i</w:t>
      </w:r>
      <w:r w:rsidR="00906769" w:rsidRPr="00623067">
        <w:rPr>
          <w:color w:val="000000" w:themeColor="text1"/>
        </w:rPr>
        <w:t>d</w:t>
      </w:r>
      <w:r w:rsidR="00F8487A" w:rsidRPr="00623067">
        <w:rPr>
          <w:color w:val="000000" w:themeColor="text1"/>
        </w:rPr>
        <w:t>u</w:t>
      </w:r>
      <w:r w:rsidR="00906769" w:rsidRPr="00623067">
        <w:rPr>
          <w:color w:val="000000" w:themeColor="text1"/>
        </w:rPr>
        <w:t>al student needs.</w:t>
      </w:r>
      <w:r w:rsidR="00F8487A" w:rsidRPr="00623067">
        <w:rPr>
          <w:color w:val="000000" w:themeColor="text1"/>
        </w:rPr>
        <w:t xml:space="preserve"> </w:t>
      </w:r>
      <w:r w:rsidR="00053CC7" w:rsidRPr="00623067">
        <w:rPr>
          <w:color w:val="000000" w:themeColor="text1"/>
        </w:rPr>
        <w:t>Moore (2000) offers four</w:t>
      </w:r>
      <w:r w:rsidR="00F5440D" w:rsidRPr="00623067">
        <w:rPr>
          <w:color w:val="000000" w:themeColor="text1"/>
        </w:rPr>
        <w:t xml:space="preserve"> aspects</w:t>
      </w:r>
      <w:r w:rsidR="00053CC7" w:rsidRPr="00623067">
        <w:rPr>
          <w:color w:val="000000" w:themeColor="text1"/>
        </w:rPr>
        <w:t xml:space="preserve"> of differentiation through response, </w:t>
      </w:r>
      <w:r w:rsidR="00F5440D" w:rsidRPr="00623067">
        <w:rPr>
          <w:color w:val="000000" w:themeColor="text1"/>
        </w:rPr>
        <w:t xml:space="preserve">outcome, </w:t>
      </w:r>
      <w:r w:rsidR="00053CC7" w:rsidRPr="00623067">
        <w:rPr>
          <w:color w:val="000000" w:themeColor="text1"/>
        </w:rPr>
        <w:t>task and stimulus.</w:t>
      </w:r>
      <w:r w:rsidR="004E239C" w:rsidRPr="00623067">
        <w:rPr>
          <w:color w:val="000000" w:themeColor="text1"/>
        </w:rPr>
        <w:t xml:space="preserve"> In </w:t>
      </w:r>
      <w:r w:rsidR="00BA6078" w:rsidRPr="00623067">
        <w:rPr>
          <w:color w:val="000000" w:themeColor="text1"/>
        </w:rPr>
        <w:t>O</w:t>
      </w:r>
      <w:r w:rsidR="004E239C" w:rsidRPr="00623067">
        <w:rPr>
          <w:color w:val="000000" w:themeColor="text1"/>
        </w:rPr>
        <w:t xml:space="preserve">bservation 1, the use of differentiation by task was implemented in the classroom. </w:t>
      </w:r>
      <w:r w:rsidR="00053CC7" w:rsidRPr="00623067">
        <w:rPr>
          <w:color w:val="000000" w:themeColor="text1"/>
        </w:rPr>
        <w:t>Petty (20</w:t>
      </w:r>
      <w:r w:rsidR="0013741E" w:rsidRPr="00623067">
        <w:rPr>
          <w:color w:val="000000" w:themeColor="text1"/>
        </w:rPr>
        <w:t>1</w:t>
      </w:r>
      <w:r w:rsidR="00E94555" w:rsidRPr="00623067">
        <w:rPr>
          <w:color w:val="000000" w:themeColor="text1"/>
        </w:rPr>
        <w:t>4</w:t>
      </w:r>
      <w:r w:rsidR="00053CC7" w:rsidRPr="00623067">
        <w:rPr>
          <w:color w:val="000000" w:themeColor="text1"/>
        </w:rPr>
        <w:t xml:space="preserve">) describes that these </w:t>
      </w:r>
      <w:r w:rsidR="004E239C" w:rsidRPr="00623067">
        <w:rPr>
          <w:color w:val="000000" w:themeColor="text1"/>
        </w:rPr>
        <w:t xml:space="preserve">differentiated </w:t>
      </w:r>
      <w:r w:rsidR="00F5440D" w:rsidRPr="00623067">
        <w:rPr>
          <w:color w:val="000000" w:themeColor="text1"/>
        </w:rPr>
        <w:t xml:space="preserve">activities </w:t>
      </w:r>
      <w:r w:rsidR="004E239C" w:rsidRPr="00623067">
        <w:rPr>
          <w:color w:val="000000" w:themeColor="text1"/>
        </w:rPr>
        <w:t>assist learners to climb up to the more challenging tasks, which will stretch and deepen their understanding</w:t>
      </w:r>
      <w:r w:rsidR="00D0702E" w:rsidRPr="00623067">
        <w:rPr>
          <w:color w:val="000000" w:themeColor="text1"/>
        </w:rPr>
        <w:t>.</w:t>
      </w:r>
      <w:r w:rsidR="00BF1C48" w:rsidRPr="00623067">
        <w:rPr>
          <w:color w:val="000000" w:themeColor="text1"/>
        </w:rPr>
        <w:t xml:space="preserve"> An important aspect of differentiation is ensuring that all pupils are appropriately challenged,</w:t>
      </w:r>
      <w:r w:rsidRPr="00623067">
        <w:rPr>
          <w:color w:val="000000" w:themeColor="text1"/>
        </w:rPr>
        <w:t xml:space="preserve"> which is confirmed by Tomlinson (2014), who argues that differentiation has two goals, one which is to accelerate a learner’s current knowledge as rapidly as possible and the second is to ensure the learner’s growth towards or beyond a current goal.</w:t>
      </w:r>
      <w:r w:rsidR="00BF1C48" w:rsidRPr="00623067">
        <w:rPr>
          <w:color w:val="000000" w:themeColor="text1"/>
        </w:rPr>
        <w:t xml:space="preserve"> </w:t>
      </w:r>
      <w:r w:rsidR="006C4A9F" w:rsidRPr="00623067">
        <w:rPr>
          <w:color w:val="000000" w:themeColor="text1"/>
        </w:rPr>
        <w:t xml:space="preserve">Differentiation is able to impact on both student achievement and individual attitudes towards learning (Brighton et al., 2005). </w:t>
      </w:r>
      <w:r w:rsidRPr="00623067">
        <w:rPr>
          <w:color w:val="000000" w:themeColor="text1"/>
        </w:rPr>
        <w:t>This was observed in the critical incident, whereby the student completed the most challenging task and was directed towards a higher-level extension activity, which was suited to Child A’s individual needs. However, it could be argued that the most difficult task did not present enough challenge in the first place and that the extension activity was unnecessary.</w:t>
      </w:r>
      <w:r w:rsidR="00BF1C48" w:rsidRPr="00623067">
        <w:rPr>
          <w:color w:val="000000" w:themeColor="text1"/>
        </w:rPr>
        <w:t xml:space="preserve"> </w:t>
      </w:r>
      <w:proofErr w:type="spellStart"/>
      <w:r w:rsidR="00BF1C48" w:rsidRPr="00623067">
        <w:rPr>
          <w:color w:val="000000" w:themeColor="text1"/>
        </w:rPr>
        <w:t>Hertberg</w:t>
      </w:r>
      <w:proofErr w:type="spellEnd"/>
      <w:r w:rsidR="00BF1C48" w:rsidRPr="00623067">
        <w:rPr>
          <w:color w:val="000000" w:themeColor="text1"/>
        </w:rPr>
        <w:t>-Davis (2009) states that differentiation is often misused in the classroom and consequently does little to challenge the abilities of the more able learners. With this in mind, the teacher must understand their student in order to provide appropriate challenge, so that there is a balance between challenge and ability</w:t>
      </w:r>
      <w:r w:rsidR="00F8487A" w:rsidRPr="00623067">
        <w:rPr>
          <w:color w:val="000000" w:themeColor="text1"/>
        </w:rPr>
        <w:t>,</w:t>
      </w:r>
      <w:r w:rsidR="00BF1C48" w:rsidRPr="00623067">
        <w:rPr>
          <w:color w:val="000000" w:themeColor="text1"/>
        </w:rPr>
        <w:t xml:space="preserve"> otherwise students will become over</w:t>
      </w:r>
      <w:r w:rsidR="00BA6078" w:rsidRPr="00623067">
        <w:rPr>
          <w:color w:val="000000" w:themeColor="text1"/>
        </w:rPr>
        <w:t xml:space="preserve">ly </w:t>
      </w:r>
      <w:r w:rsidR="00BF1C48" w:rsidRPr="00623067">
        <w:rPr>
          <w:color w:val="000000" w:themeColor="text1"/>
        </w:rPr>
        <w:t xml:space="preserve">challenged and demotivated </w:t>
      </w:r>
      <w:r w:rsidR="00BA6078" w:rsidRPr="00623067">
        <w:rPr>
          <w:color w:val="000000" w:themeColor="text1"/>
        </w:rPr>
        <w:t xml:space="preserve">as a result </w:t>
      </w:r>
      <w:r w:rsidR="00BF1C48" w:rsidRPr="00623067">
        <w:rPr>
          <w:color w:val="000000" w:themeColor="text1"/>
        </w:rPr>
        <w:t>(</w:t>
      </w:r>
      <w:proofErr w:type="spellStart"/>
      <w:r w:rsidR="00BF1C48" w:rsidRPr="00623067">
        <w:rPr>
          <w:color w:val="000000" w:themeColor="text1"/>
        </w:rPr>
        <w:t>Scager</w:t>
      </w:r>
      <w:proofErr w:type="spellEnd"/>
      <w:r w:rsidR="00BF1C48" w:rsidRPr="00623067">
        <w:rPr>
          <w:color w:val="000000" w:themeColor="text1"/>
        </w:rPr>
        <w:t xml:space="preserve"> et al. 2012).</w:t>
      </w:r>
    </w:p>
    <w:p w14:paraId="22FF1A8C" w14:textId="50B911E1" w:rsidR="00CD48DF" w:rsidRPr="00623067" w:rsidRDefault="00A34E96" w:rsidP="00623067">
      <w:pPr>
        <w:spacing w:before="100" w:beforeAutospacing="1" w:after="100" w:afterAutospacing="1" w:line="360" w:lineRule="auto"/>
        <w:jc w:val="both"/>
        <w:rPr>
          <w:color w:val="000000" w:themeColor="text1"/>
        </w:rPr>
      </w:pPr>
      <w:r w:rsidRPr="00623067">
        <w:rPr>
          <w:color w:val="000000" w:themeColor="text1"/>
        </w:rPr>
        <w:t xml:space="preserve"> </w:t>
      </w:r>
      <w:r w:rsidR="00D0702E" w:rsidRPr="00623067">
        <w:rPr>
          <w:color w:val="000000" w:themeColor="text1"/>
        </w:rPr>
        <w:t>A particularly important element of differentiation is communicating high expectations</w:t>
      </w:r>
      <w:r w:rsidR="00BF1C48" w:rsidRPr="00623067">
        <w:rPr>
          <w:color w:val="000000" w:themeColor="text1"/>
        </w:rPr>
        <w:t xml:space="preserve"> for all learners</w:t>
      </w:r>
      <w:r w:rsidR="00F8487A" w:rsidRPr="00623067">
        <w:rPr>
          <w:color w:val="000000" w:themeColor="text1"/>
        </w:rPr>
        <w:t xml:space="preserve">. </w:t>
      </w:r>
      <w:r w:rsidR="00D47F32" w:rsidRPr="00623067">
        <w:rPr>
          <w:color w:val="000000" w:themeColor="text1"/>
        </w:rPr>
        <w:t xml:space="preserve">David </w:t>
      </w:r>
      <w:proofErr w:type="spellStart"/>
      <w:r w:rsidR="00D47F32" w:rsidRPr="00623067">
        <w:rPr>
          <w:color w:val="000000" w:themeColor="text1"/>
        </w:rPr>
        <w:t>Didau</w:t>
      </w:r>
      <w:proofErr w:type="spellEnd"/>
      <w:r w:rsidR="00D47F32" w:rsidRPr="00623067">
        <w:rPr>
          <w:color w:val="000000" w:themeColor="text1"/>
        </w:rPr>
        <w:t xml:space="preserve"> (2015) states that by dividing children into </w:t>
      </w:r>
      <w:r w:rsidR="00F5440D" w:rsidRPr="00623067">
        <w:rPr>
          <w:color w:val="000000" w:themeColor="text1"/>
        </w:rPr>
        <w:t xml:space="preserve">categories of </w:t>
      </w:r>
      <w:r w:rsidR="00D47F32" w:rsidRPr="00623067">
        <w:rPr>
          <w:color w:val="000000" w:themeColor="text1"/>
        </w:rPr>
        <w:t xml:space="preserve">more able and less able and then acting on these </w:t>
      </w:r>
      <w:r w:rsidR="00F5440D" w:rsidRPr="00623067">
        <w:rPr>
          <w:color w:val="000000" w:themeColor="text1"/>
        </w:rPr>
        <w:t>labels</w:t>
      </w:r>
      <w:r w:rsidR="00D47F32" w:rsidRPr="00623067">
        <w:rPr>
          <w:color w:val="000000" w:themeColor="text1"/>
        </w:rPr>
        <w:t xml:space="preserve">, they </w:t>
      </w:r>
      <w:r w:rsidR="00F5440D" w:rsidRPr="00623067">
        <w:rPr>
          <w:color w:val="000000" w:themeColor="text1"/>
        </w:rPr>
        <w:t xml:space="preserve">may become </w:t>
      </w:r>
      <w:r w:rsidR="00D47F32" w:rsidRPr="00623067">
        <w:rPr>
          <w:color w:val="000000" w:themeColor="text1"/>
        </w:rPr>
        <w:t>subject to the Matthew Effect</w:t>
      </w:r>
      <w:r w:rsidR="00BA6078" w:rsidRPr="00623067">
        <w:rPr>
          <w:color w:val="000000" w:themeColor="text1"/>
        </w:rPr>
        <w:t>.</w:t>
      </w:r>
      <w:r w:rsidR="00D47F32" w:rsidRPr="00623067">
        <w:rPr>
          <w:color w:val="000000" w:themeColor="text1"/>
        </w:rPr>
        <w:t xml:space="preserve"> </w:t>
      </w:r>
      <w:r w:rsidR="00BA6078" w:rsidRPr="00623067">
        <w:rPr>
          <w:color w:val="000000" w:themeColor="text1"/>
        </w:rPr>
        <w:t xml:space="preserve">Therefore, </w:t>
      </w:r>
      <w:r w:rsidR="00F5440D" w:rsidRPr="00623067">
        <w:rPr>
          <w:color w:val="000000" w:themeColor="text1"/>
        </w:rPr>
        <w:t xml:space="preserve">the more able </w:t>
      </w:r>
      <w:r w:rsidR="00BA6078" w:rsidRPr="00623067">
        <w:rPr>
          <w:color w:val="000000" w:themeColor="text1"/>
        </w:rPr>
        <w:t>make progress towards attaining the highest standards possible, whereas the l</w:t>
      </w:r>
      <w:r w:rsidR="00F5440D" w:rsidRPr="00623067">
        <w:rPr>
          <w:color w:val="000000" w:themeColor="text1"/>
        </w:rPr>
        <w:t>ess a</w:t>
      </w:r>
      <w:r w:rsidR="00BA6078" w:rsidRPr="00623067">
        <w:rPr>
          <w:color w:val="000000" w:themeColor="text1"/>
        </w:rPr>
        <w:t>ble cannot due to their treatment in the classroom</w:t>
      </w:r>
      <w:r w:rsidR="00D47F32" w:rsidRPr="00623067">
        <w:rPr>
          <w:i/>
          <w:iCs/>
          <w:color w:val="000000" w:themeColor="text1"/>
          <w:shd w:val="clear" w:color="auto" w:fill="FFFFFF"/>
        </w:rPr>
        <w:t xml:space="preserve">. </w:t>
      </w:r>
      <w:r w:rsidR="00D03663" w:rsidRPr="00623067">
        <w:rPr>
          <w:color w:val="000000" w:themeColor="text1"/>
          <w:shd w:val="clear" w:color="auto" w:fill="FFFFFF"/>
        </w:rPr>
        <w:t xml:space="preserve">In this way, </w:t>
      </w:r>
      <w:r w:rsidR="00D03663" w:rsidRPr="00623067">
        <w:rPr>
          <w:color w:val="000000" w:themeColor="text1"/>
        </w:rPr>
        <w:t xml:space="preserve">some differentiation strategies may label a learner as low ability and consequently communicate low expectations. </w:t>
      </w:r>
      <w:r w:rsidR="00BF1C48" w:rsidRPr="00623067">
        <w:rPr>
          <w:color w:val="000000" w:themeColor="text1"/>
        </w:rPr>
        <w:t>Similarly, Tomlinson (20</w:t>
      </w:r>
      <w:r w:rsidR="00267C62" w:rsidRPr="00623067">
        <w:rPr>
          <w:color w:val="000000" w:themeColor="text1"/>
        </w:rPr>
        <w:t>14</w:t>
      </w:r>
      <w:r w:rsidR="00BF1C48" w:rsidRPr="00623067">
        <w:rPr>
          <w:color w:val="000000" w:themeColor="text1"/>
        </w:rPr>
        <w:t xml:space="preserve">) explains that by using differentiation, this can remove students from labels, offering them opportunities to fulfil their potential. </w:t>
      </w:r>
      <w:r w:rsidR="00D0702E" w:rsidRPr="00623067">
        <w:rPr>
          <w:color w:val="000000" w:themeColor="text1"/>
        </w:rPr>
        <w:t xml:space="preserve">However, Phillips and Lindsay (2006) as cited in </w:t>
      </w:r>
      <w:proofErr w:type="spellStart"/>
      <w:r w:rsidR="00D0702E" w:rsidRPr="00623067">
        <w:rPr>
          <w:color w:val="000000" w:themeColor="text1"/>
        </w:rPr>
        <w:t>Scager</w:t>
      </w:r>
      <w:proofErr w:type="spellEnd"/>
      <w:r w:rsidR="00D0702E" w:rsidRPr="00623067">
        <w:rPr>
          <w:color w:val="000000" w:themeColor="text1"/>
        </w:rPr>
        <w:t xml:space="preserve"> et al. (2012), </w:t>
      </w:r>
      <w:r w:rsidR="00BA6078" w:rsidRPr="00623067">
        <w:rPr>
          <w:color w:val="000000" w:themeColor="text1"/>
        </w:rPr>
        <w:t xml:space="preserve">state that </w:t>
      </w:r>
      <w:r w:rsidR="00D0702E" w:rsidRPr="00623067">
        <w:rPr>
          <w:color w:val="000000" w:themeColor="text1"/>
        </w:rPr>
        <w:t>high expectations have the risk of generating stress and anxiety which can then interfere with learner motivation. Furthermore, Brighton et al. (2005) assert that there is a common misconception that more able learners do not need differentiation</w:t>
      </w:r>
      <w:r w:rsidR="00F8487A" w:rsidRPr="00623067">
        <w:rPr>
          <w:color w:val="000000" w:themeColor="text1"/>
        </w:rPr>
        <w:t xml:space="preserve">, which according to </w:t>
      </w:r>
      <w:proofErr w:type="spellStart"/>
      <w:r w:rsidR="00F8487A" w:rsidRPr="00623067">
        <w:rPr>
          <w:color w:val="000000" w:themeColor="text1"/>
        </w:rPr>
        <w:t>Heacox</w:t>
      </w:r>
      <w:proofErr w:type="spellEnd"/>
      <w:r w:rsidR="00F8487A" w:rsidRPr="00623067">
        <w:rPr>
          <w:color w:val="000000" w:themeColor="text1"/>
        </w:rPr>
        <w:t xml:space="preserve"> (2002, p. 2) places a </w:t>
      </w:r>
      <w:r w:rsidR="00D634E9" w:rsidRPr="00623067">
        <w:rPr>
          <w:color w:val="000000" w:themeColor="text1"/>
        </w:rPr>
        <w:t xml:space="preserve">‘ceiling’ on </w:t>
      </w:r>
      <w:r w:rsidR="00CD48DF" w:rsidRPr="00623067">
        <w:rPr>
          <w:color w:val="000000" w:themeColor="text1"/>
        </w:rPr>
        <w:t xml:space="preserve">students </w:t>
      </w:r>
      <w:r w:rsidR="00D634E9" w:rsidRPr="00623067">
        <w:rPr>
          <w:color w:val="000000" w:themeColor="text1"/>
        </w:rPr>
        <w:t xml:space="preserve">learning goals and outcomes. To this extent, by providing opportunity which goes beyond the curriculum, there is the possibility to add more depth and challenge in the classroom, which will respond to the needs of all learners. </w:t>
      </w:r>
      <w:r w:rsidR="006E2FB1" w:rsidRPr="00623067">
        <w:rPr>
          <w:color w:val="000000" w:themeColor="text1"/>
        </w:rPr>
        <w:t>Additionally,</w:t>
      </w:r>
      <w:r w:rsidR="00D634E9" w:rsidRPr="00623067">
        <w:rPr>
          <w:color w:val="000000" w:themeColor="text1"/>
        </w:rPr>
        <w:t xml:space="preserve"> </w:t>
      </w:r>
      <w:r w:rsidR="00D47F32" w:rsidRPr="00623067">
        <w:rPr>
          <w:color w:val="000000" w:themeColor="text1"/>
        </w:rPr>
        <w:t>F</w:t>
      </w:r>
      <w:r w:rsidR="00BC42EC" w:rsidRPr="00623067">
        <w:rPr>
          <w:color w:val="000000" w:themeColor="text1"/>
        </w:rPr>
        <w:t>lorian &amp; Black-Hawkins (201</w:t>
      </w:r>
      <w:r w:rsidR="001E0E1E" w:rsidRPr="00623067">
        <w:rPr>
          <w:color w:val="000000" w:themeColor="text1"/>
        </w:rPr>
        <w:t>7</w:t>
      </w:r>
      <w:r w:rsidR="00BC42EC" w:rsidRPr="00623067">
        <w:rPr>
          <w:color w:val="000000" w:themeColor="text1"/>
        </w:rPr>
        <w:t xml:space="preserve">) emphasise that </w:t>
      </w:r>
      <w:r w:rsidR="000574E9" w:rsidRPr="00623067">
        <w:rPr>
          <w:color w:val="000000" w:themeColor="text1"/>
        </w:rPr>
        <w:t xml:space="preserve">inclusive education must </w:t>
      </w:r>
      <w:r w:rsidR="00CD48DF" w:rsidRPr="00623067">
        <w:rPr>
          <w:color w:val="000000" w:themeColor="text1"/>
        </w:rPr>
        <w:t xml:space="preserve">prioritise effective </w:t>
      </w:r>
      <w:r w:rsidR="000574E9" w:rsidRPr="00623067">
        <w:rPr>
          <w:color w:val="000000" w:themeColor="text1"/>
        </w:rPr>
        <w:t>provision</w:t>
      </w:r>
      <w:r w:rsidR="00CD48DF" w:rsidRPr="00623067">
        <w:rPr>
          <w:color w:val="000000" w:themeColor="text1"/>
        </w:rPr>
        <w:t xml:space="preserve">, access and challenge </w:t>
      </w:r>
      <w:r w:rsidR="000574E9" w:rsidRPr="00623067">
        <w:rPr>
          <w:color w:val="000000" w:themeColor="text1"/>
        </w:rPr>
        <w:t>for all learners</w:t>
      </w:r>
      <w:r w:rsidR="00CD48DF" w:rsidRPr="00623067">
        <w:rPr>
          <w:color w:val="000000" w:themeColor="text1"/>
        </w:rPr>
        <w:t xml:space="preserve">, despite their differences. </w:t>
      </w:r>
      <w:r w:rsidR="006E2FB1" w:rsidRPr="00623067">
        <w:rPr>
          <w:color w:val="000000" w:themeColor="text1"/>
        </w:rPr>
        <w:t xml:space="preserve">Furthermore, </w:t>
      </w:r>
      <w:proofErr w:type="spellStart"/>
      <w:r w:rsidR="006E2FB1" w:rsidRPr="00623067">
        <w:rPr>
          <w:color w:val="000000" w:themeColor="text1"/>
        </w:rPr>
        <w:t>Valiande</w:t>
      </w:r>
      <w:proofErr w:type="spellEnd"/>
      <w:r w:rsidR="006E2FB1" w:rsidRPr="00623067">
        <w:rPr>
          <w:color w:val="000000" w:themeColor="text1"/>
        </w:rPr>
        <w:t xml:space="preserve"> </w:t>
      </w:r>
      <w:r w:rsidR="006E2FB1" w:rsidRPr="00623067">
        <w:rPr>
          <w:i/>
          <w:iCs/>
          <w:color w:val="000000" w:themeColor="text1"/>
        </w:rPr>
        <w:t xml:space="preserve">et al </w:t>
      </w:r>
      <w:r w:rsidR="006E2FB1" w:rsidRPr="00623067">
        <w:rPr>
          <w:color w:val="000000" w:themeColor="text1"/>
        </w:rPr>
        <w:t xml:space="preserve">(2011) as cited in Taylor (2017) expresses that differentiation provides a platform for innovation and reflection that boosts both teaching and learning, whereby teachers </w:t>
      </w:r>
      <w:r w:rsidR="000574E9" w:rsidRPr="00623067">
        <w:rPr>
          <w:color w:val="000000" w:themeColor="text1"/>
        </w:rPr>
        <w:t xml:space="preserve">are appropriately </w:t>
      </w:r>
      <w:r w:rsidR="006E2FB1" w:rsidRPr="00623067">
        <w:rPr>
          <w:color w:val="000000" w:themeColor="text1"/>
        </w:rPr>
        <w:t>providing for individual student needs</w:t>
      </w:r>
      <w:r w:rsidR="006C4A9F" w:rsidRPr="00623067">
        <w:rPr>
          <w:color w:val="000000" w:themeColor="text1"/>
        </w:rPr>
        <w:t xml:space="preserve"> (</w:t>
      </w:r>
      <w:r w:rsidR="006E2FB1" w:rsidRPr="00623067">
        <w:rPr>
          <w:color w:val="000000" w:themeColor="text1"/>
        </w:rPr>
        <w:t>Tomlinson, 1999)</w:t>
      </w:r>
      <w:r w:rsidR="006C4A9F" w:rsidRPr="00623067">
        <w:rPr>
          <w:color w:val="000000" w:themeColor="text1"/>
        </w:rPr>
        <w:t xml:space="preserve">. </w:t>
      </w:r>
    </w:p>
    <w:p w14:paraId="5DC25F1D" w14:textId="7C232BB3" w:rsidR="00993164" w:rsidRPr="00623067" w:rsidRDefault="00ED35AF" w:rsidP="00623067">
      <w:pPr>
        <w:spacing w:before="100" w:beforeAutospacing="1" w:after="100" w:afterAutospacing="1" w:line="360" w:lineRule="auto"/>
        <w:jc w:val="both"/>
        <w:rPr>
          <w:color w:val="000000" w:themeColor="text1"/>
        </w:rPr>
      </w:pPr>
      <w:r w:rsidRPr="00623067">
        <w:rPr>
          <w:color w:val="000000" w:themeColor="text1"/>
        </w:rPr>
        <w:t>A significant aspect of the critical incident was that Child A was able to successfully complete the most challenging task</w:t>
      </w:r>
      <w:r w:rsidR="00177A33" w:rsidRPr="00623067">
        <w:rPr>
          <w:color w:val="000000" w:themeColor="text1"/>
        </w:rPr>
        <w:t xml:space="preserve"> to a high standard</w:t>
      </w:r>
      <w:r w:rsidRPr="00623067">
        <w:rPr>
          <w:color w:val="000000" w:themeColor="text1"/>
        </w:rPr>
        <w:t xml:space="preserve">, as well as </w:t>
      </w:r>
      <w:r w:rsidR="00177A33" w:rsidRPr="00623067">
        <w:rPr>
          <w:color w:val="000000" w:themeColor="text1"/>
        </w:rPr>
        <w:t xml:space="preserve">starting </w:t>
      </w:r>
      <w:r w:rsidRPr="00623067">
        <w:rPr>
          <w:color w:val="000000" w:themeColor="text1"/>
        </w:rPr>
        <w:t>the additional extension activity.</w:t>
      </w:r>
      <w:r w:rsidR="00F33409" w:rsidRPr="00623067">
        <w:rPr>
          <w:color w:val="000000" w:themeColor="text1"/>
        </w:rPr>
        <w:t xml:space="preserve"> </w:t>
      </w:r>
      <w:r w:rsidR="000574E9" w:rsidRPr="00623067">
        <w:rPr>
          <w:color w:val="000000" w:themeColor="text1"/>
        </w:rPr>
        <w:t>T</w:t>
      </w:r>
      <w:r w:rsidR="00CE19CB" w:rsidRPr="00623067">
        <w:rPr>
          <w:color w:val="000000" w:themeColor="text1"/>
        </w:rPr>
        <w:t>he term ‘more able and talented’ is used</w:t>
      </w:r>
      <w:r w:rsidR="000574E9" w:rsidRPr="00623067">
        <w:rPr>
          <w:color w:val="000000" w:themeColor="text1"/>
        </w:rPr>
        <w:t xml:space="preserve"> in Wales</w:t>
      </w:r>
      <w:r w:rsidR="00CE19CB" w:rsidRPr="00623067">
        <w:rPr>
          <w:color w:val="000000" w:themeColor="text1"/>
        </w:rPr>
        <w:t xml:space="preserve"> to describe learners who </w:t>
      </w:r>
      <w:r w:rsidR="00CE19CB" w:rsidRPr="00623067">
        <w:rPr>
          <w:i/>
          <w:iCs/>
          <w:color w:val="000000" w:themeColor="text1"/>
        </w:rPr>
        <w:t xml:space="preserve">‘’require opportunities for enrichment and extension that go beyond those provided for the general cohort of pupils’’ </w:t>
      </w:r>
      <w:r w:rsidR="00CE19CB" w:rsidRPr="00623067">
        <w:rPr>
          <w:color w:val="000000" w:themeColor="text1"/>
        </w:rPr>
        <w:t xml:space="preserve">(Welsh </w:t>
      </w:r>
      <w:r w:rsidR="00CD48DF" w:rsidRPr="00623067">
        <w:rPr>
          <w:color w:val="000000" w:themeColor="text1"/>
        </w:rPr>
        <w:t xml:space="preserve">Assembly </w:t>
      </w:r>
      <w:r w:rsidR="00CE19CB" w:rsidRPr="00623067">
        <w:rPr>
          <w:color w:val="000000" w:themeColor="text1"/>
        </w:rPr>
        <w:t>Government, 2008</w:t>
      </w:r>
      <w:r w:rsidR="001000C2" w:rsidRPr="00623067">
        <w:rPr>
          <w:color w:val="000000" w:themeColor="text1"/>
        </w:rPr>
        <w:t>, p. 1</w:t>
      </w:r>
      <w:r w:rsidR="00CE19CB" w:rsidRPr="00623067">
        <w:rPr>
          <w:color w:val="000000" w:themeColor="text1"/>
        </w:rPr>
        <w:t>).</w:t>
      </w:r>
      <w:r w:rsidR="004E4203">
        <w:rPr>
          <w:color w:val="000000" w:themeColor="text1"/>
        </w:rPr>
        <w:t xml:space="preserve"> More able and talented pupils tend to be highly engaged and independent learners, with an ability to make choices about their own learning (Estyn, 2018). As more able learners possess a strong aptitude </w:t>
      </w:r>
      <w:r w:rsidR="00F02AEC">
        <w:rPr>
          <w:color w:val="000000" w:themeColor="text1"/>
        </w:rPr>
        <w:t>for learning</w:t>
      </w:r>
      <w:r w:rsidR="00F33409" w:rsidRPr="00623067">
        <w:rPr>
          <w:color w:val="000000" w:themeColor="text1"/>
        </w:rPr>
        <w:t xml:space="preserve">, it is important to encompass a range of methods, as well as key opportunities that enable learners to reveal their abilities and potential. </w:t>
      </w:r>
      <w:proofErr w:type="spellStart"/>
      <w:r w:rsidR="00AE36A8" w:rsidRPr="00623067">
        <w:rPr>
          <w:color w:val="000000" w:themeColor="text1"/>
        </w:rPr>
        <w:t>Hertberg</w:t>
      </w:r>
      <w:proofErr w:type="spellEnd"/>
      <w:r w:rsidR="00AE36A8" w:rsidRPr="00623067">
        <w:rPr>
          <w:color w:val="000000" w:themeColor="text1"/>
        </w:rPr>
        <w:t xml:space="preserve">-Davis (2009) states that differentiation </w:t>
      </w:r>
      <w:r w:rsidR="000574E9" w:rsidRPr="00623067">
        <w:rPr>
          <w:color w:val="000000" w:themeColor="text1"/>
        </w:rPr>
        <w:t xml:space="preserve">is essential </w:t>
      </w:r>
      <w:r w:rsidR="00AE36A8" w:rsidRPr="00623067">
        <w:rPr>
          <w:color w:val="000000" w:themeColor="text1"/>
        </w:rPr>
        <w:t xml:space="preserve">when nurturing talent in more able learners. </w:t>
      </w:r>
    </w:p>
    <w:p w14:paraId="5C4A1969" w14:textId="1DD75564" w:rsidR="00C56E32" w:rsidRPr="00623067" w:rsidRDefault="00993164" w:rsidP="00623067">
      <w:pPr>
        <w:pStyle w:val="NormalWeb"/>
        <w:spacing w:line="360" w:lineRule="auto"/>
        <w:jc w:val="both"/>
        <w:rPr>
          <w:color w:val="000000" w:themeColor="text1"/>
        </w:rPr>
      </w:pPr>
      <w:r w:rsidRPr="00623067">
        <w:rPr>
          <w:color w:val="000000" w:themeColor="text1"/>
        </w:rPr>
        <w:t xml:space="preserve">Through fostering a culture of high expectations in the classroom we can avoid putting a ceiling on any child’s learning. This is confirmed by </w:t>
      </w:r>
      <w:r w:rsidR="00D03663" w:rsidRPr="00623067">
        <w:rPr>
          <w:color w:val="000000" w:themeColor="text1"/>
        </w:rPr>
        <w:t xml:space="preserve">Estyn (2018) </w:t>
      </w:r>
      <w:r w:rsidRPr="00623067">
        <w:rPr>
          <w:color w:val="000000" w:themeColor="text1"/>
        </w:rPr>
        <w:t>who state</w:t>
      </w:r>
      <w:r w:rsidR="00D03663" w:rsidRPr="00623067">
        <w:rPr>
          <w:color w:val="000000" w:themeColor="text1"/>
        </w:rPr>
        <w:t xml:space="preserve"> that provision for the more able and talented should implement high expectations of learner achievement, as well as a range of creative strategies in order to further challenge and develop learning. </w:t>
      </w:r>
      <w:r w:rsidR="00C56E32" w:rsidRPr="00623067">
        <w:rPr>
          <w:color w:val="000000" w:themeColor="text1"/>
        </w:rPr>
        <w:t xml:space="preserve">Furthermore, </w:t>
      </w:r>
      <w:r w:rsidRPr="00623067">
        <w:rPr>
          <w:color w:val="000000" w:themeColor="text1"/>
        </w:rPr>
        <w:t>Petty (20</w:t>
      </w:r>
      <w:r w:rsidR="00C56E32" w:rsidRPr="00623067">
        <w:rPr>
          <w:color w:val="000000" w:themeColor="text1"/>
        </w:rPr>
        <w:t>14</w:t>
      </w:r>
      <w:r w:rsidRPr="00623067">
        <w:rPr>
          <w:color w:val="000000" w:themeColor="text1"/>
        </w:rPr>
        <w:t xml:space="preserve">) proposes that </w:t>
      </w:r>
      <w:r w:rsidR="00C56E32" w:rsidRPr="00623067">
        <w:rPr>
          <w:color w:val="000000" w:themeColor="text1"/>
        </w:rPr>
        <w:t xml:space="preserve">more </w:t>
      </w:r>
      <w:r w:rsidRPr="00623067">
        <w:rPr>
          <w:color w:val="000000" w:themeColor="text1"/>
        </w:rPr>
        <w:t xml:space="preserve">able </w:t>
      </w:r>
      <w:r w:rsidR="00C56E32" w:rsidRPr="00623067">
        <w:rPr>
          <w:color w:val="000000" w:themeColor="text1"/>
        </w:rPr>
        <w:t>and talented</w:t>
      </w:r>
      <w:r w:rsidR="006E2FB1" w:rsidRPr="00623067">
        <w:rPr>
          <w:color w:val="000000" w:themeColor="text1"/>
        </w:rPr>
        <w:t xml:space="preserve"> </w:t>
      </w:r>
      <w:r w:rsidRPr="00623067">
        <w:rPr>
          <w:color w:val="000000" w:themeColor="text1"/>
        </w:rPr>
        <w:t xml:space="preserve">learners need </w:t>
      </w:r>
      <w:r w:rsidR="006E2FB1" w:rsidRPr="00623067">
        <w:rPr>
          <w:color w:val="000000" w:themeColor="text1"/>
        </w:rPr>
        <w:t xml:space="preserve">challenging extension </w:t>
      </w:r>
      <w:r w:rsidRPr="00623067">
        <w:rPr>
          <w:color w:val="000000" w:themeColor="text1"/>
        </w:rPr>
        <w:t>tasks which will further stretch them.</w:t>
      </w:r>
      <w:r w:rsidR="006E2FB1" w:rsidRPr="00623067">
        <w:rPr>
          <w:color w:val="000000" w:themeColor="text1"/>
        </w:rPr>
        <w:t xml:space="preserve"> However, </w:t>
      </w:r>
      <w:r w:rsidR="00F34742" w:rsidRPr="00623067">
        <w:rPr>
          <w:color w:val="000000" w:themeColor="text1"/>
        </w:rPr>
        <w:t>Westberg et al (1993) suggests that teachers often only make minor modifications in the curriculum to address the learning needs of students identified as more able and talented. Similarly, Ofsted (2013) argues that the most able are underperforming and often fail to reach their full potential due to a culture of low expectations and insufficient challenge.</w:t>
      </w:r>
      <w:r w:rsidR="00C56E32" w:rsidRPr="00623067">
        <w:rPr>
          <w:color w:val="000000" w:themeColor="text1"/>
        </w:rPr>
        <w:t xml:space="preserve"> Furthermore, </w:t>
      </w:r>
      <w:r w:rsidR="00F34742" w:rsidRPr="00623067">
        <w:rPr>
          <w:color w:val="000000" w:themeColor="text1"/>
        </w:rPr>
        <w:t xml:space="preserve">Smithers et al. (2012) states that the national curriculum does not highlight the needs of those capable of excellence, whereby the level of challenge for the more able and talented has become a particular issue. </w:t>
      </w:r>
      <w:r w:rsidR="00C56E32" w:rsidRPr="00623067">
        <w:rPr>
          <w:color w:val="000000" w:themeColor="text1"/>
        </w:rPr>
        <w:t>In order to achieve ‘ambitious, capable learners’</w:t>
      </w:r>
      <w:r w:rsidR="00CD48DF" w:rsidRPr="00623067">
        <w:rPr>
          <w:color w:val="000000" w:themeColor="text1"/>
        </w:rPr>
        <w:t>,</w:t>
      </w:r>
      <w:r w:rsidR="00C56E32" w:rsidRPr="00623067">
        <w:rPr>
          <w:color w:val="000000" w:themeColor="text1"/>
        </w:rPr>
        <w:t xml:space="preserve"> Donaldson</w:t>
      </w:r>
      <w:r w:rsidR="00CD48DF" w:rsidRPr="00623067">
        <w:rPr>
          <w:color w:val="000000" w:themeColor="text1"/>
        </w:rPr>
        <w:t xml:space="preserve"> (</w:t>
      </w:r>
      <w:r w:rsidR="00C56E32" w:rsidRPr="00623067">
        <w:rPr>
          <w:color w:val="000000" w:themeColor="text1"/>
        </w:rPr>
        <w:t>2015)</w:t>
      </w:r>
      <w:r w:rsidR="00CD48DF" w:rsidRPr="00623067">
        <w:rPr>
          <w:color w:val="000000" w:themeColor="text1"/>
        </w:rPr>
        <w:t xml:space="preserve"> argues that </w:t>
      </w:r>
      <w:r w:rsidR="00C56E32" w:rsidRPr="00623067">
        <w:rPr>
          <w:color w:val="000000" w:themeColor="text1"/>
        </w:rPr>
        <w:t>it is important that we encourage the more able and talented to take responsibility for their own learning</w:t>
      </w:r>
      <w:r w:rsidR="00CD48DF" w:rsidRPr="00623067">
        <w:rPr>
          <w:color w:val="000000" w:themeColor="text1"/>
        </w:rPr>
        <w:t xml:space="preserve">. </w:t>
      </w:r>
      <w:r w:rsidR="006C4A9F" w:rsidRPr="00623067">
        <w:rPr>
          <w:color w:val="000000" w:themeColor="text1"/>
        </w:rPr>
        <w:t xml:space="preserve">Similarly, </w:t>
      </w:r>
      <w:r w:rsidR="006E2FB1" w:rsidRPr="00623067">
        <w:rPr>
          <w:color w:val="000000" w:themeColor="text1"/>
        </w:rPr>
        <w:t>Petty (20</w:t>
      </w:r>
      <w:r w:rsidR="00314539" w:rsidRPr="00623067">
        <w:rPr>
          <w:color w:val="000000" w:themeColor="text1"/>
        </w:rPr>
        <w:t>0</w:t>
      </w:r>
      <w:r w:rsidR="006E2FB1" w:rsidRPr="00623067">
        <w:rPr>
          <w:color w:val="000000" w:themeColor="text1"/>
        </w:rPr>
        <w:t xml:space="preserve">4) argues that independent learning increases motivation as students are able to challenge passive attitudes and develop an active mindset. Gibbs (1992) </w:t>
      </w:r>
      <w:r w:rsidR="006C4A9F" w:rsidRPr="00623067">
        <w:rPr>
          <w:color w:val="000000" w:themeColor="text1"/>
        </w:rPr>
        <w:t xml:space="preserve">further </w:t>
      </w:r>
      <w:r w:rsidR="006E2FB1" w:rsidRPr="00623067">
        <w:rPr>
          <w:color w:val="000000" w:themeColor="text1"/>
        </w:rPr>
        <w:t xml:space="preserve">expresses that this learning method can encourage ‘deep’ rather than ‘surface’ learning. Furthermore, </w:t>
      </w:r>
      <w:proofErr w:type="spellStart"/>
      <w:r w:rsidR="00D634E9" w:rsidRPr="00623067">
        <w:rPr>
          <w:color w:val="000000" w:themeColor="text1"/>
        </w:rPr>
        <w:t>Marra</w:t>
      </w:r>
      <w:proofErr w:type="spellEnd"/>
      <w:r w:rsidR="00D634E9" w:rsidRPr="00623067">
        <w:rPr>
          <w:color w:val="000000" w:themeColor="text1"/>
        </w:rPr>
        <w:t xml:space="preserve"> and Palmer (2004) as cited in </w:t>
      </w:r>
      <w:proofErr w:type="spellStart"/>
      <w:r w:rsidR="00D634E9" w:rsidRPr="00623067">
        <w:rPr>
          <w:color w:val="000000" w:themeColor="text1"/>
        </w:rPr>
        <w:t>Scager</w:t>
      </w:r>
      <w:proofErr w:type="spellEnd"/>
      <w:r w:rsidR="00D634E9" w:rsidRPr="00623067">
        <w:rPr>
          <w:color w:val="000000" w:themeColor="text1"/>
        </w:rPr>
        <w:t xml:space="preserve"> et al. (2012), conclude that higher ability students prefer more independence, less structure and more challenge.</w:t>
      </w:r>
      <w:r w:rsidR="003364C2" w:rsidRPr="00623067">
        <w:rPr>
          <w:color w:val="000000" w:themeColor="text1"/>
        </w:rPr>
        <w:t xml:space="preserve"> These qualities can be implemented in a rich and flexible curriculum which provides additional opportunity to enrich learning further (Welsh </w:t>
      </w:r>
      <w:r w:rsidR="00CD48DF" w:rsidRPr="00623067">
        <w:rPr>
          <w:color w:val="000000" w:themeColor="text1"/>
        </w:rPr>
        <w:t xml:space="preserve">Assembly </w:t>
      </w:r>
      <w:r w:rsidR="003364C2" w:rsidRPr="00623067">
        <w:rPr>
          <w:color w:val="000000" w:themeColor="text1"/>
        </w:rPr>
        <w:t xml:space="preserve">Government, 2008). </w:t>
      </w:r>
      <w:r w:rsidR="00C56E32" w:rsidRPr="00623067">
        <w:rPr>
          <w:color w:val="000000" w:themeColor="text1"/>
        </w:rPr>
        <w:t xml:space="preserve">Conclusively, in order to improve opportunities and outcomes for more able </w:t>
      </w:r>
      <w:r w:rsidR="00CD48DF" w:rsidRPr="00623067">
        <w:rPr>
          <w:color w:val="000000" w:themeColor="text1"/>
        </w:rPr>
        <w:t xml:space="preserve">and talented </w:t>
      </w:r>
      <w:r w:rsidR="00C56E32" w:rsidRPr="00623067">
        <w:rPr>
          <w:color w:val="000000" w:themeColor="text1"/>
        </w:rPr>
        <w:t>pupils, we must start by raising expectations</w:t>
      </w:r>
      <w:r w:rsidR="00CD48DF" w:rsidRPr="00623067">
        <w:rPr>
          <w:color w:val="000000" w:themeColor="text1"/>
        </w:rPr>
        <w:t xml:space="preserve">. </w:t>
      </w:r>
      <w:r w:rsidR="00314539" w:rsidRPr="00623067">
        <w:rPr>
          <w:color w:val="000000" w:themeColor="text1"/>
        </w:rPr>
        <w:t>Rubie-</w:t>
      </w:r>
      <w:r w:rsidR="00C56E32" w:rsidRPr="00623067">
        <w:rPr>
          <w:color w:val="000000" w:themeColor="text1"/>
        </w:rPr>
        <w:t>Davies (2014) affirms that by providing challenging activities for all students, there are increased equitable opportunities to learn.</w:t>
      </w:r>
    </w:p>
    <w:p w14:paraId="086B793D" w14:textId="77777777" w:rsidR="00D56850" w:rsidRPr="00623067" w:rsidRDefault="00D56850" w:rsidP="00623067">
      <w:pPr>
        <w:pStyle w:val="NormalWeb"/>
        <w:spacing w:line="360" w:lineRule="auto"/>
        <w:jc w:val="both"/>
        <w:rPr>
          <w:b/>
          <w:bCs/>
          <w:color w:val="000000" w:themeColor="text1"/>
        </w:rPr>
      </w:pPr>
    </w:p>
    <w:p w14:paraId="060BC00F" w14:textId="37FCC911" w:rsidR="00BB5AC4" w:rsidRPr="00623067" w:rsidRDefault="00F67C31" w:rsidP="00623067">
      <w:pPr>
        <w:pStyle w:val="NormalWeb"/>
        <w:spacing w:line="360" w:lineRule="auto"/>
        <w:jc w:val="both"/>
        <w:rPr>
          <w:color w:val="000000" w:themeColor="text1"/>
        </w:rPr>
      </w:pPr>
      <w:r w:rsidRPr="00623067">
        <w:rPr>
          <w:b/>
          <w:bCs/>
          <w:color w:val="000000" w:themeColor="text1"/>
        </w:rPr>
        <w:t>R</w:t>
      </w:r>
      <w:r w:rsidR="00E91106" w:rsidRPr="00623067">
        <w:rPr>
          <w:b/>
          <w:bCs/>
          <w:color w:val="000000" w:themeColor="text1"/>
        </w:rPr>
        <w:t xml:space="preserve">eflection, </w:t>
      </w:r>
      <w:r w:rsidR="00623067">
        <w:rPr>
          <w:b/>
          <w:bCs/>
          <w:color w:val="000000" w:themeColor="text1"/>
        </w:rPr>
        <w:t>e</w:t>
      </w:r>
      <w:r w:rsidR="00E91106" w:rsidRPr="00623067">
        <w:rPr>
          <w:b/>
          <w:bCs/>
          <w:color w:val="000000" w:themeColor="text1"/>
        </w:rPr>
        <w:t xml:space="preserve">valuation and </w:t>
      </w:r>
      <w:r w:rsidR="00D31CE4" w:rsidRPr="00623067">
        <w:rPr>
          <w:b/>
          <w:bCs/>
          <w:color w:val="000000" w:themeColor="text1"/>
        </w:rPr>
        <w:t>n</w:t>
      </w:r>
      <w:r w:rsidR="00E91106" w:rsidRPr="00623067">
        <w:rPr>
          <w:b/>
          <w:bCs/>
          <w:color w:val="000000" w:themeColor="text1"/>
        </w:rPr>
        <w:t>ext</w:t>
      </w:r>
      <w:r w:rsidR="000539C7" w:rsidRPr="00623067">
        <w:rPr>
          <w:b/>
          <w:bCs/>
          <w:color w:val="000000" w:themeColor="text1"/>
        </w:rPr>
        <w:t xml:space="preserve"> s</w:t>
      </w:r>
      <w:r w:rsidR="00E91106" w:rsidRPr="00623067">
        <w:rPr>
          <w:b/>
          <w:bCs/>
          <w:color w:val="000000" w:themeColor="text1"/>
        </w:rPr>
        <w:t>teps</w:t>
      </w:r>
    </w:p>
    <w:p w14:paraId="76327A2F" w14:textId="1C43A102" w:rsidR="002218B9" w:rsidRPr="00623067" w:rsidRDefault="00D86897" w:rsidP="00623067">
      <w:pPr>
        <w:pStyle w:val="NormalWeb"/>
        <w:spacing w:line="360" w:lineRule="auto"/>
        <w:jc w:val="both"/>
        <w:rPr>
          <w:color w:val="000000" w:themeColor="text1"/>
        </w:rPr>
      </w:pPr>
      <w:r w:rsidRPr="00623067">
        <w:rPr>
          <w:color w:val="000000" w:themeColor="text1"/>
        </w:rPr>
        <w:t xml:space="preserve">In order to reflect </w:t>
      </w:r>
      <w:r w:rsidR="00F27F9B" w:rsidRPr="00623067">
        <w:rPr>
          <w:color w:val="000000" w:themeColor="text1"/>
        </w:rPr>
        <w:t xml:space="preserve">and evaluate this </w:t>
      </w:r>
      <w:r w:rsidRPr="00623067">
        <w:rPr>
          <w:color w:val="000000" w:themeColor="text1"/>
        </w:rPr>
        <w:t xml:space="preserve">critical incident, </w:t>
      </w:r>
      <w:r w:rsidR="008076C3" w:rsidRPr="00623067">
        <w:rPr>
          <w:color w:val="000000" w:themeColor="text1"/>
        </w:rPr>
        <w:t xml:space="preserve">I considered </w:t>
      </w:r>
      <w:r w:rsidRPr="00623067">
        <w:rPr>
          <w:color w:val="000000" w:themeColor="text1"/>
        </w:rPr>
        <w:t>the reflective model according to Brookfield’s</w:t>
      </w:r>
      <w:r w:rsidR="008076C3" w:rsidRPr="00623067">
        <w:rPr>
          <w:color w:val="000000" w:themeColor="text1"/>
        </w:rPr>
        <w:t xml:space="preserve"> lenses</w:t>
      </w:r>
      <w:r w:rsidR="00F27F9B" w:rsidRPr="00623067">
        <w:rPr>
          <w:color w:val="000000" w:themeColor="text1"/>
        </w:rPr>
        <w:t xml:space="preserve">. </w:t>
      </w:r>
      <w:r w:rsidR="003364C2" w:rsidRPr="00623067">
        <w:rPr>
          <w:color w:val="000000" w:themeColor="text1"/>
        </w:rPr>
        <w:t xml:space="preserve">According to Brookfield </w:t>
      </w:r>
      <w:r w:rsidR="00267C62" w:rsidRPr="00623067">
        <w:rPr>
          <w:color w:val="000000" w:themeColor="text1"/>
        </w:rPr>
        <w:t>(</w:t>
      </w:r>
      <w:r w:rsidR="003364C2" w:rsidRPr="00623067">
        <w:rPr>
          <w:color w:val="000000" w:themeColor="text1"/>
        </w:rPr>
        <w:t>1995</w:t>
      </w:r>
      <w:r w:rsidR="00267C62" w:rsidRPr="00623067">
        <w:rPr>
          <w:color w:val="000000" w:themeColor="text1"/>
        </w:rPr>
        <w:t>) as cited in Ross (2017)</w:t>
      </w:r>
      <w:r w:rsidR="003364C2" w:rsidRPr="00623067">
        <w:rPr>
          <w:i/>
          <w:iCs/>
          <w:color w:val="000000" w:themeColor="text1"/>
        </w:rPr>
        <w:t xml:space="preserve">, </w:t>
      </w:r>
      <w:r w:rsidR="003364C2" w:rsidRPr="00623067">
        <w:rPr>
          <w:color w:val="000000" w:themeColor="text1"/>
        </w:rPr>
        <w:t>t</w:t>
      </w:r>
      <w:r w:rsidRPr="00623067">
        <w:rPr>
          <w:color w:val="000000" w:themeColor="text1"/>
        </w:rPr>
        <w:t xml:space="preserve">his model consists of four lenses: the autobiographical lens; the students’ </w:t>
      </w:r>
      <w:r w:rsidR="00F27F9B" w:rsidRPr="00623067">
        <w:rPr>
          <w:color w:val="000000" w:themeColor="text1"/>
        </w:rPr>
        <w:t>lens</w:t>
      </w:r>
      <w:r w:rsidRPr="00623067">
        <w:rPr>
          <w:color w:val="000000" w:themeColor="text1"/>
        </w:rPr>
        <w:t xml:space="preserve">; the colleagues’ </w:t>
      </w:r>
      <w:r w:rsidR="00F27F9B" w:rsidRPr="00623067">
        <w:rPr>
          <w:color w:val="000000" w:themeColor="text1"/>
        </w:rPr>
        <w:t>lens</w:t>
      </w:r>
      <w:r w:rsidRPr="00623067">
        <w:rPr>
          <w:color w:val="000000" w:themeColor="text1"/>
        </w:rPr>
        <w:t>;</w:t>
      </w:r>
      <w:r w:rsidR="00F27F9B" w:rsidRPr="00623067">
        <w:rPr>
          <w:color w:val="000000" w:themeColor="text1"/>
        </w:rPr>
        <w:t xml:space="preserve"> and</w:t>
      </w:r>
      <w:r w:rsidRPr="00623067">
        <w:rPr>
          <w:color w:val="000000" w:themeColor="text1"/>
        </w:rPr>
        <w:t xml:space="preserve"> the theoretical lens</w:t>
      </w:r>
      <w:r w:rsidR="003364C2" w:rsidRPr="00623067">
        <w:rPr>
          <w:color w:val="000000" w:themeColor="text1"/>
        </w:rPr>
        <w:t>.</w:t>
      </w:r>
      <w:r w:rsidR="000574E9" w:rsidRPr="00623067">
        <w:rPr>
          <w:color w:val="000000" w:themeColor="text1"/>
        </w:rPr>
        <w:t xml:space="preserve"> </w:t>
      </w:r>
      <w:r w:rsidR="00F27F9B" w:rsidRPr="00623067">
        <w:rPr>
          <w:color w:val="000000" w:themeColor="text1"/>
        </w:rPr>
        <w:t>T</w:t>
      </w:r>
      <w:r w:rsidR="00947F6B" w:rsidRPr="00623067">
        <w:rPr>
          <w:color w:val="000000" w:themeColor="text1"/>
        </w:rPr>
        <w:t xml:space="preserve">hrough this continuous process of self-reflection, we are able to critically evaluate our own assumptions and personal biases, enabling us to challenge </w:t>
      </w:r>
      <w:r w:rsidR="000574E9" w:rsidRPr="00623067">
        <w:rPr>
          <w:color w:val="000000" w:themeColor="text1"/>
        </w:rPr>
        <w:t>pedagogy</w:t>
      </w:r>
      <w:r w:rsidR="00947F6B" w:rsidRPr="00623067">
        <w:rPr>
          <w:color w:val="000000" w:themeColor="text1"/>
        </w:rPr>
        <w:t xml:space="preserve"> (</w:t>
      </w:r>
      <w:r w:rsidR="002218B9" w:rsidRPr="00623067">
        <w:rPr>
          <w:color w:val="000000" w:themeColor="text1"/>
        </w:rPr>
        <w:t>Brookfield</w:t>
      </w:r>
      <w:r w:rsidR="00947F6B" w:rsidRPr="00623067">
        <w:rPr>
          <w:color w:val="000000" w:themeColor="text1"/>
        </w:rPr>
        <w:t xml:space="preserve">, </w:t>
      </w:r>
      <w:r w:rsidR="002218B9" w:rsidRPr="00623067">
        <w:rPr>
          <w:color w:val="000000" w:themeColor="text1"/>
        </w:rPr>
        <w:t>200</w:t>
      </w:r>
      <w:r w:rsidR="00314539" w:rsidRPr="00623067">
        <w:rPr>
          <w:color w:val="000000" w:themeColor="text1"/>
        </w:rPr>
        <w:t>4</w:t>
      </w:r>
      <w:r w:rsidR="002218B9" w:rsidRPr="00623067">
        <w:rPr>
          <w:color w:val="000000" w:themeColor="text1"/>
        </w:rPr>
        <w:t>)</w:t>
      </w:r>
      <w:r w:rsidR="00947F6B" w:rsidRPr="00623067">
        <w:rPr>
          <w:color w:val="000000" w:themeColor="text1"/>
        </w:rPr>
        <w:t>.</w:t>
      </w:r>
      <w:r w:rsidR="002218B9" w:rsidRPr="00623067">
        <w:rPr>
          <w:color w:val="000000" w:themeColor="text1"/>
        </w:rPr>
        <w:t xml:space="preserve"> </w:t>
      </w:r>
      <w:proofErr w:type="spellStart"/>
      <w:r w:rsidR="00057186" w:rsidRPr="00623067">
        <w:rPr>
          <w:color w:val="000000" w:themeColor="text1"/>
        </w:rPr>
        <w:t>Raelin</w:t>
      </w:r>
      <w:proofErr w:type="spellEnd"/>
      <w:r w:rsidR="00057186" w:rsidRPr="00623067">
        <w:rPr>
          <w:color w:val="000000" w:themeColor="text1"/>
        </w:rPr>
        <w:t xml:space="preserve"> (2002) </w:t>
      </w:r>
      <w:r w:rsidR="00F27F9B" w:rsidRPr="00623067">
        <w:rPr>
          <w:color w:val="000000" w:themeColor="text1"/>
        </w:rPr>
        <w:t xml:space="preserve">further </w:t>
      </w:r>
      <w:r w:rsidR="00057186" w:rsidRPr="00623067">
        <w:rPr>
          <w:color w:val="000000" w:themeColor="text1"/>
        </w:rPr>
        <w:t>states that reflection</w:t>
      </w:r>
      <w:r w:rsidR="00F27F9B" w:rsidRPr="00623067">
        <w:rPr>
          <w:color w:val="000000" w:themeColor="text1"/>
        </w:rPr>
        <w:t xml:space="preserve"> </w:t>
      </w:r>
      <w:r w:rsidR="00A045F7" w:rsidRPr="00623067">
        <w:rPr>
          <w:color w:val="000000" w:themeColor="text1"/>
        </w:rPr>
        <w:t>is able to illuminate</w:t>
      </w:r>
      <w:r w:rsidR="00F27F9B" w:rsidRPr="00623067">
        <w:rPr>
          <w:color w:val="000000" w:themeColor="text1"/>
        </w:rPr>
        <w:t xml:space="preserve"> elements of our own experience, therefore</w:t>
      </w:r>
      <w:r w:rsidR="000574E9" w:rsidRPr="00623067">
        <w:rPr>
          <w:i/>
          <w:iCs/>
          <w:color w:val="000000" w:themeColor="text1"/>
        </w:rPr>
        <w:t xml:space="preserve"> </w:t>
      </w:r>
      <w:r w:rsidR="00057186" w:rsidRPr="00623067">
        <w:rPr>
          <w:color w:val="000000" w:themeColor="text1"/>
        </w:rPr>
        <w:t>providing a basis for future action</w:t>
      </w:r>
      <w:r w:rsidR="00057186" w:rsidRPr="00623067">
        <w:rPr>
          <w:i/>
          <w:iCs/>
          <w:color w:val="000000" w:themeColor="text1"/>
        </w:rPr>
        <w:t xml:space="preserve">. </w:t>
      </w:r>
      <w:r w:rsidR="00057186" w:rsidRPr="00623067">
        <w:rPr>
          <w:color w:val="000000" w:themeColor="text1"/>
        </w:rPr>
        <w:t xml:space="preserve">This is in line with Brookfield’s thoughts, which highlight that this method of enquiry enables us to </w:t>
      </w:r>
      <w:r w:rsidR="000574E9" w:rsidRPr="00623067">
        <w:rPr>
          <w:color w:val="000000" w:themeColor="text1"/>
        </w:rPr>
        <w:t xml:space="preserve">gain invaluable insights, as well as </w:t>
      </w:r>
      <w:r w:rsidR="0073359C" w:rsidRPr="00623067">
        <w:rPr>
          <w:color w:val="000000" w:themeColor="text1"/>
        </w:rPr>
        <w:t xml:space="preserve">the ability to </w:t>
      </w:r>
      <w:r w:rsidR="00057186" w:rsidRPr="00623067">
        <w:rPr>
          <w:color w:val="000000" w:themeColor="text1"/>
        </w:rPr>
        <w:t>challeng</w:t>
      </w:r>
      <w:r w:rsidR="0073359C" w:rsidRPr="00623067">
        <w:rPr>
          <w:color w:val="000000" w:themeColor="text1"/>
        </w:rPr>
        <w:t>e</w:t>
      </w:r>
      <w:r w:rsidR="00057186" w:rsidRPr="00623067">
        <w:rPr>
          <w:color w:val="000000" w:themeColor="text1"/>
        </w:rPr>
        <w:t xml:space="preserve"> the fundamental premises behind our teaching practice</w:t>
      </w:r>
      <w:r w:rsidR="00925B80" w:rsidRPr="00623067">
        <w:rPr>
          <w:color w:val="000000" w:themeColor="text1"/>
        </w:rPr>
        <w:t xml:space="preserve">. Welsh Government (2015) </w:t>
      </w:r>
      <w:r w:rsidR="00993164" w:rsidRPr="00623067">
        <w:rPr>
          <w:color w:val="000000" w:themeColor="text1"/>
        </w:rPr>
        <w:t>elaborate</w:t>
      </w:r>
      <w:r w:rsidR="00925B80" w:rsidRPr="00623067">
        <w:rPr>
          <w:color w:val="000000" w:themeColor="text1"/>
        </w:rPr>
        <w:t xml:space="preserve"> that all teachers should ensure that reflective practice is an integral part of their professional identity and mindset.</w:t>
      </w:r>
    </w:p>
    <w:p w14:paraId="19DF9674" w14:textId="38BB8893" w:rsidR="00BA47D7" w:rsidRPr="00623067" w:rsidRDefault="00D86897" w:rsidP="00623067">
      <w:pPr>
        <w:pStyle w:val="NormalWeb"/>
        <w:spacing w:line="360" w:lineRule="auto"/>
        <w:jc w:val="both"/>
        <w:rPr>
          <w:color w:val="000000" w:themeColor="text1"/>
        </w:rPr>
      </w:pPr>
      <w:r w:rsidRPr="00623067">
        <w:rPr>
          <w:color w:val="000000" w:themeColor="text1"/>
        </w:rPr>
        <w:t>Reflecting from an auto</w:t>
      </w:r>
      <w:r w:rsidR="00C72755" w:rsidRPr="00623067">
        <w:rPr>
          <w:color w:val="000000" w:themeColor="text1"/>
        </w:rPr>
        <w:t>bio</w:t>
      </w:r>
      <w:r w:rsidRPr="00623067">
        <w:rPr>
          <w:color w:val="000000" w:themeColor="text1"/>
        </w:rPr>
        <w:t xml:space="preserve">graphical lens perspective, </w:t>
      </w:r>
      <w:r w:rsidR="00A050E8" w:rsidRPr="00623067">
        <w:rPr>
          <w:color w:val="000000" w:themeColor="text1"/>
        </w:rPr>
        <w:t xml:space="preserve">during observation 1 </w:t>
      </w:r>
      <w:r w:rsidR="00370E24" w:rsidRPr="00623067">
        <w:rPr>
          <w:color w:val="000000" w:themeColor="text1"/>
        </w:rPr>
        <w:t xml:space="preserve">I noted the </w:t>
      </w:r>
      <w:r w:rsidR="00D56850" w:rsidRPr="00623067">
        <w:rPr>
          <w:color w:val="000000" w:themeColor="text1"/>
        </w:rPr>
        <w:t xml:space="preserve">way in which tasks were differentiated. From my own experience in education, ‘challenge through choice’ was not </w:t>
      </w:r>
      <w:r w:rsidR="00023590" w:rsidRPr="00623067">
        <w:rPr>
          <w:color w:val="000000" w:themeColor="text1"/>
        </w:rPr>
        <w:t xml:space="preserve">used, </w:t>
      </w:r>
      <w:r w:rsidR="00DA1885" w:rsidRPr="00623067">
        <w:rPr>
          <w:color w:val="000000" w:themeColor="text1"/>
        </w:rPr>
        <w:t>but observing this lesson enabled me to appreciate the benefi</w:t>
      </w:r>
      <w:r w:rsidR="00A90176" w:rsidRPr="00623067">
        <w:rPr>
          <w:color w:val="000000" w:themeColor="text1"/>
        </w:rPr>
        <w:t>cial qualities of implementing choice</w:t>
      </w:r>
      <w:r w:rsidR="00DA1885" w:rsidRPr="00623067">
        <w:rPr>
          <w:color w:val="000000" w:themeColor="text1"/>
        </w:rPr>
        <w:t>.</w:t>
      </w:r>
      <w:r w:rsidR="00A90176" w:rsidRPr="00623067">
        <w:rPr>
          <w:color w:val="000000" w:themeColor="text1"/>
        </w:rPr>
        <w:t xml:space="preserve"> Katz (2007) proposes that choice is</w:t>
      </w:r>
      <w:r w:rsidR="00B93F87" w:rsidRPr="00623067">
        <w:rPr>
          <w:color w:val="000000" w:themeColor="text1"/>
        </w:rPr>
        <w:t xml:space="preserve"> often</w:t>
      </w:r>
      <w:r w:rsidR="00A90176" w:rsidRPr="00623067">
        <w:rPr>
          <w:color w:val="000000" w:themeColor="text1"/>
        </w:rPr>
        <w:t xml:space="preserve"> an outcome of the motivational process</w:t>
      </w:r>
      <w:r w:rsidR="003364C2" w:rsidRPr="00623067">
        <w:rPr>
          <w:color w:val="000000" w:themeColor="text1"/>
        </w:rPr>
        <w:t xml:space="preserve">, which </w:t>
      </w:r>
      <w:r w:rsidR="00A90176" w:rsidRPr="00623067">
        <w:rPr>
          <w:color w:val="000000" w:themeColor="text1"/>
        </w:rPr>
        <w:t xml:space="preserve">depends on the students’ </w:t>
      </w:r>
      <w:r w:rsidR="000574E9" w:rsidRPr="00623067">
        <w:rPr>
          <w:color w:val="000000" w:themeColor="text1"/>
        </w:rPr>
        <w:t>value of the task itself</w:t>
      </w:r>
      <w:r w:rsidR="00A90176" w:rsidRPr="00623067">
        <w:rPr>
          <w:color w:val="000000" w:themeColor="text1"/>
        </w:rPr>
        <w:t>, as well as their expectations of success. Through offering choice within the classroom, this promoted further engagement and autonomy to Child A</w:t>
      </w:r>
      <w:r w:rsidR="00030448" w:rsidRPr="00623067">
        <w:rPr>
          <w:color w:val="000000" w:themeColor="text1"/>
        </w:rPr>
        <w:t>, who was motivated to complete the most challenging activities</w:t>
      </w:r>
      <w:r w:rsidR="00A90176" w:rsidRPr="00623067">
        <w:rPr>
          <w:color w:val="000000" w:themeColor="text1"/>
        </w:rPr>
        <w:t xml:space="preserve">. Furthermore, </w:t>
      </w:r>
      <w:r w:rsidR="00030448" w:rsidRPr="00623067">
        <w:rPr>
          <w:color w:val="000000" w:themeColor="text1"/>
        </w:rPr>
        <w:t xml:space="preserve">these </w:t>
      </w:r>
      <w:r w:rsidR="00A90176" w:rsidRPr="00623067">
        <w:rPr>
          <w:color w:val="000000" w:themeColor="text1"/>
        </w:rPr>
        <w:t xml:space="preserve">differentiated tasks enabled </w:t>
      </w:r>
      <w:r w:rsidR="00030448" w:rsidRPr="00623067">
        <w:rPr>
          <w:color w:val="000000" w:themeColor="text1"/>
        </w:rPr>
        <w:t>low access but high ceiling</w:t>
      </w:r>
      <w:r w:rsidR="00A90176" w:rsidRPr="00623067">
        <w:rPr>
          <w:color w:val="000000" w:themeColor="text1"/>
        </w:rPr>
        <w:t xml:space="preserve">, whereby </w:t>
      </w:r>
      <w:r w:rsidR="00030448" w:rsidRPr="00623067">
        <w:rPr>
          <w:color w:val="000000" w:themeColor="text1"/>
        </w:rPr>
        <w:t xml:space="preserve">there was </w:t>
      </w:r>
      <w:r w:rsidRPr="00623067">
        <w:rPr>
          <w:color w:val="000000" w:themeColor="text1"/>
        </w:rPr>
        <w:t xml:space="preserve">provision for </w:t>
      </w:r>
      <w:r w:rsidR="00384AF7" w:rsidRPr="00623067">
        <w:rPr>
          <w:color w:val="000000" w:themeColor="text1"/>
        </w:rPr>
        <w:t>all learners’ individual needs</w:t>
      </w:r>
      <w:r w:rsidR="00BA47D7" w:rsidRPr="00623067">
        <w:rPr>
          <w:color w:val="000000" w:themeColor="text1"/>
        </w:rPr>
        <w:t>.</w:t>
      </w:r>
      <w:r w:rsidR="00030448" w:rsidRPr="00623067">
        <w:rPr>
          <w:color w:val="000000" w:themeColor="text1"/>
        </w:rPr>
        <w:t xml:space="preserve"> </w:t>
      </w:r>
      <w:r w:rsidR="00D40B03">
        <w:rPr>
          <w:color w:val="000000" w:themeColor="text1"/>
        </w:rPr>
        <w:t>However, Estyn (2018) proposes that teachers must monitor pupils’ choices carefully in order to ensure that the level of work matches their ability.</w:t>
      </w:r>
    </w:p>
    <w:p w14:paraId="00A35ADE" w14:textId="76D3C54C" w:rsidR="009320E4" w:rsidRPr="00623067" w:rsidRDefault="00384AF7" w:rsidP="00623067">
      <w:pPr>
        <w:pStyle w:val="NormalWeb"/>
        <w:spacing w:line="360" w:lineRule="auto"/>
        <w:jc w:val="both"/>
        <w:rPr>
          <w:color w:val="000000" w:themeColor="text1"/>
        </w:rPr>
      </w:pPr>
      <w:r w:rsidRPr="00623067">
        <w:rPr>
          <w:color w:val="000000" w:themeColor="text1"/>
        </w:rPr>
        <w:t xml:space="preserve">Reflecting from the students’ view, </w:t>
      </w:r>
      <w:r w:rsidR="0077476D" w:rsidRPr="00623067">
        <w:rPr>
          <w:color w:val="000000" w:themeColor="text1"/>
        </w:rPr>
        <w:t>the learner selected the activity that they would undertake, completing the most challenging task and an additional extension activity.</w:t>
      </w:r>
      <w:r w:rsidR="00370E24" w:rsidRPr="00623067">
        <w:rPr>
          <w:color w:val="000000" w:themeColor="text1"/>
        </w:rPr>
        <w:t xml:space="preserve"> From this perspective</w:t>
      </w:r>
      <w:r w:rsidR="00A050E8" w:rsidRPr="00623067">
        <w:rPr>
          <w:color w:val="000000" w:themeColor="text1"/>
        </w:rPr>
        <w:t>,</w:t>
      </w:r>
      <w:r w:rsidR="00370E24" w:rsidRPr="00623067">
        <w:rPr>
          <w:color w:val="000000" w:themeColor="text1"/>
        </w:rPr>
        <w:t xml:space="preserve"> the learner appeared to be consistently engaged in the lesson, displaying a high level of </w:t>
      </w:r>
      <w:r w:rsidR="00030448" w:rsidRPr="00623067">
        <w:rPr>
          <w:color w:val="000000" w:themeColor="text1"/>
        </w:rPr>
        <w:t xml:space="preserve">motivation to complete the task successfully. </w:t>
      </w:r>
      <w:r w:rsidR="009320E4" w:rsidRPr="00623067">
        <w:rPr>
          <w:color w:val="000000" w:themeColor="text1"/>
        </w:rPr>
        <w:t xml:space="preserve">As the learner was able to choose their own task and their ability was not labelled, this communicated a culture of high expectations for all learners. In this way, the learner was confident in their abilities and able to </w:t>
      </w:r>
      <w:r w:rsidR="00600E71" w:rsidRPr="00623067">
        <w:rPr>
          <w:color w:val="000000" w:themeColor="text1"/>
        </w:rPr>
        <w:t xml:space="preserve">use critical thinking skills to </w:t>
      </w:r>
      <w:r w:rsidR="009320E4" w:rsidRPr="00623067">
        <w:rPr>
          <w:color w:val="000000" w:themeColor="text1"/>
        </w:rPr>
        <w:t xml:space="preserve">meet the highest levels of challenge. According to Davies (2014) </w:t>
      </w:r>
      <w:r w:rsidR="00DD455F" w:rsidRPr="00623067">
        <w:rPr>
          <w:color w:val="000000" w:themeColor="text1"/>
        </w:rPr>
        <w:t xml:space="preserve">by communicating </w:t>
      </w:r>
      <w:r w:rsidR="009320E4" w:rsidRPr="00623067">
        <w:rPr>
          <w:color w:val="000000" w:themeColor="text1"/>
        </w:rPr>
        <w:t>high expectations</w:t>
      </w:r>
      <w:r w:rsidR="00DD455F" w:rsidRPr="00623067">
        <w:rPr>
          <w:color w:val="000000" w:themeColor="text1"/>
        </w:rPr>
        <w:t xml:space="preserve">, learners are able to </w:t>
      </w:r>
      <w:r w:rsidR="009320E4" w:rsidRPr="00623067">
        <w:rPr>
          <w:color w:val="000000" w:themeColor="text1"/>
        </w:rPr>
        <w:t xml:space="preserve">make accelerated progress and move beyond their current level of performance. </w:t>
      </w:r>
    </w:p>
    <w:p w14:paraId="76B85E3A" w14:textId="0AE9AD5B" w:rsidR="007F64B0" w:rsidRPr="00623067" w:rsidRDefault="0077476D" w:rsidP="00623067">
      <w:pPr>
        <w:pStyle w:val="NormalWeb"/>
        <w:spacing w:line="360" w:lineRule="auto"/>
        <w:jc w:val="both"/>
        <w:rPr>
          <w:color w:val="000000" w:themeColor="text1"/>
        </w:rPr>
      </w:pPr>
      <w:r w:rsidRPr="00623067">
        <w:rPr>
          <w:color w:val="000000" w:themeColor="text1"/>
        </w:rPr>
        <w:t xml:space="preserve">Reflecting from the colleagues’ view, the teacher </w:t>
      </w:r>
      <w:r w:rsidR="00993164" w:rsidRPr="00623067">
        <w:rPr>
          <w:color w:val="000000" w:themeColor="text1"/>
        </w:rPr>
        <w:t xml:space="preserve">in observation 1 </w:t>
      </w:r>
      <w:r w:rsidRPr="00623067">
        <w:rPr>
          <w:color w:val="000000" w:themeColor="text1"/>
        </w:rPr>
        <w:t xml:space="preserve">provided tasks </w:t>
      </w:r>
      <w:r w:rsidR="00993164" w:rsidRPr="00623067">
        <w:rPr>
          <w:color w:val="000000" w:themeColor="text1"/>
        </w:rPr>
        <w:t xml:space="preserve">to the learners </w:t>
      </w:r>
      <w:r w:rsidRPr="00623067">
        <w:rPr>
          <w:color w:val="000000" w:themeColor="text1"/>
        </w:rPr>
        <w:t>which were</w:t>
      </w:r>
      <w:r w:rsidR="00370E24" w:rsidRPr="00623067">
        <w:rPr>
          <w:color w:val="000000" w:themeColor="text1"/>
        </w:rPr>
        <w:t xml:space="preserve"> </w:t>
      </w:r>
      <w:r w:rsidRPr="00623067">
        <w:rPr>
          <w:color w:val="000000" w:themeColor="text1"/>
        </w:rPr>
        <w:t>differentiated by challenge. The teacher then provided additional challenge in response to Child A completing the most challenging task.</w:t>
      </w:r>
      <w:r w:rsidR="00720145" w:rsidRPr="00623067">
        <w:rPr>
          <w:color w:val="000000" w:themeColor="text1"/>
        </w:rPr>
        <w:t xml:space="preserve"> </w:t>
      </w:r>
      <w:r w:rsidR="00376856" w:rsidRPr="00623067">
        <w:rPr>
          <w:color w:val="000000" w:themeColor="text1"/>
        </w:rPr>
        <w:t>Although the teacher differentiated the activities, the most challenging task</w:t>
      </w:r>
      <w:r w:rsidR="00DD455F" w:rsidRPr="00623067">
        <w:rPr>
          <w:color w:val="000000" w:themeColor="text1"/>
        </w:rPr>
        <w:t xml:space="preserve"> was completed quickly so may not have been challenging enough for the more able and talented.</w:t>
      </w:r>
      <w:r w:rsidR="00376856" w:rsidRPr="00623067">
        <w:rPr>
          <w:color w:val="000000" w:themeColor="text1"/>
        </w:rPr>
        <w:t xml:space="preserve"> In this scenario, reflective practice may have been useful to th</w:t>
      </w:r>
      <w:r w:rsidR="00DD455F" w:rsidRPr="00623067">
        <w:rPr>
          <w:color w:val="000000" w:themeColor="text1"/>
        </w:rPr>
        <w:t>e</w:t>
      </w:r>
      <w:r w:rsidR="00376856" w:rsidRPr="00623067">
        <w:rPr>
          <w:color w:val="000000" w:themeColor="text1"/>
        </w:rPr>
        <w:t xml:space="preserve"> teacher, who </w:t>
      </w:r>
      <w:r w:rsidR="00993164" w:rsidRPr="00623067">
        <w:rPr>
          <w:color w:val="000000" w:themeColor="text1"/>
        </w:rPr>
        <w:t xml:space="preserve">could </w:t>
      </w:r>
      <w:r w:rsidR="00376856" w:rsidRPr="00623067">
        <w:rPr>
          <w:color w:val="000000" w:themeColor="text1"/>
        </w:rPr>
        <w:t>have altered the level of challenge so that it was more appropriate</w:t>
      </w:r>
      <w:r w:rsidR="0085790D" w:rsidRPr="00623067">
        <w:rPr>
          <w:color w:val="000000" w:themeColor="text1"/>
        </w:rPr>
        <w:t xml:space="preserve"> for the learner</w:t>
      </w:r>
      <w:r w:rsidR="00600E71" w:rsidRPr="00623067">
        <w:rPr>
          <w:color w:val="000000" w:themeColor="text1"/>
        </w:rPr>
        <w:t>. Differentiation is often an ongoing, reflective process, whereby differentiated instruction emerges during the process of teaching and learning (</w:t>
      </w:r>
      <w:r w:rsidR="00742C22" w:rsidRPr="00623067">
        <w:rPr>
          <w:color w:val="000000" w:themeColor="text1"/>
        </w:rPr>
        <w:t>Tomlinson, 20</w:t>
      </w:r>
      <w:r w:rsidR="00267C62" w:rsidRPr="00623067">
        <w:rPr>
          <w:color w:val="000000" w:themeColor="text1"/>
        </w:rPr>
        <w:t>14</w:t>
      </w:r>
      <w:r w:rsidR="00600E71" w:rsidRPr="00623067">
        <w:rPr>
          <w:color w:val="000000" w:themeColor="text1"/>
        </w:rPr>
        <w:t xml:space="preserve">). The teacher then gave an </w:t>
      </w:r>
      <w:r w:rsidR="00345D95" w:rsidRPr="00623067">
        <w:rPr>
          <w:color w:val="000000" w:themeColor="text1"/>
        </w:rPr>
        <w:t xml:space="preserve">additional task to Child A, which </w:t>
      </w:r>
      <w:r w:rsidR="00600E71" w:rsidRPr="00623067">
        <w:rPr>
          <w:color w:val="000000" w:themeColor="text1"/>
        </w:rPr>
        <w:t xml:space="preserve">provided an </w:t>
      </w:r>
      <w:r w:rsidR="00345D95" w:rsidRPr="00623067">
        <w:rPr>
          <w:color w:val="000000" w:themeColor="text1"/>
        </w:rPr>
        <w:t>extension and enrichment activit</w:t>
      </w:r>
      <w:r w:rsidR="00600E71" w:rsidRPr="00623067">
        <w:rPr>
          <w:color w:val="000000" w:themeColor="text1"/>
        </w:rPr>
        <w:t>y</w:t>
      </w:r>
      <w:r w:rsidR="00742C22" w:rsidRPr="00623067">
        <w:rPr>
          <w:color w:val="000000" w:themeColor="text1"/>
        </w:rPr>
        <w:t xml:space="preserve">. According to </w:t>
      </w:r>
      <w:proofErr w:type="spellStart"/>
      <w:r w:rsidR="00742C22" w:rsidRPr="00623067">
        <w:rPr>
          <w:color w:val="000000" w:themeColor="text1"/>
        </w:rPr>
        <w:t>Heacox</w:t>
      </w:r>
      <w:proofErr w:type="spellEnd"/>
      <w:r w:rsidR="00742C22" w:rsidRPr="00623067">
        <w:rPr>
          <w:color w:val="000000" w:themeColor="text1"/>
        </w:rPr>
        <w:t xml:space="preserve"> (2017), </w:t>
      </w:r>
      <w:r w:rsidR="00267C62" w:rsidRPr="00623067">
        <w:rPr>
          <w:color w:val="000000" w:themeColor="text1"/>
        </w:rPr>
        <w:t xml:space="preserve">it is important to regularly replace attained goals with more advanced or complex goals to develop a cycle of continuous learning. </w:t>
      </w:r>
      <w:r w:rsidR="00747AEC">
        <w:rPr>
          <w:color w:val="000000" w:themeColor="text1"/>
        </w:rPr>
        <w:t>Conversely, Estyn (2018) state that more able pupils often receive extension activities after completing a task too easily, which does not ensure sufficient challenge throughout the lesson.</w:t>
      </w:r>
      <w:r w:rsidR="00D40B03">
        <w:rPr>
          <w:color w:val="000000" w:themeColor="text1"/>
        </w:rPr>
        <w:t xml:space="preserve"> In this manner, it is important to have appropriate challenge which enables learners to think more deeply, rather than additional tasks.</w:t>
      </w:r>
    </w:p>
    <w:p w14:paraId="2261A1EF" w14:textId="2CA8459F" w:rsidR="00DE49AF" w:rsidRPr="00623067" w:rsidRDefault="0077476D" w:rsidP="00623067">
      <w:pPr>
        <w:pStyle w:val="NormalWeb"/>
        <w:spacing w:line="360" w:lineRule="auto"/>
        <w:jc w:val="both"/>
        <w:rPr>
          <w:color w:val="000000" w:themeColor="text1"/>
        </w:rPr>
      </w:pPr>
      <w:r w:rsidRPr="00623067">
        <w:rPr>
          <w:color w:val="000000" w:themeColor="text1"/>
        </w:rPr>
        <w:t xml:space="preserve">Reflecting from a theoretical </w:t>
      </w:r>
      <w:r w:rsidR="00370E24" w:rsidRPr="00623067">
        <w:rPr>
          <w:color w:val="000000" w:themeColor="text1"/>
        </w:rPr>
        <w:t>lens,</w:t>
      </w:r>
      <w:r w:rsidR="004C4448" w:rsidRPr="00623067">
        <w:rPr>
          <w:color w:val="000000" w:themeColor="text1"/>
        </w:rPr>
        <w:t xml:space="preserve"> I was able to use various theories in order to gain new insight and form a better understanding of methods in teaching practice</w:t>
      </w:r>
      <w:r w:rsidR="00BA47D7" w:rsidRPr="00623067">
        <w:rPr>
          <w:color w:val="000000" w:themeColor="text1"/>
        </w:rPr>
        <w:t xml:space="preserve">. </w:t>
      </w:r>
      <w:r w:rsidR="00482A33" w:rsidRPr="00623067">
        <w:rPr>
          <w:color w:val="000000" w:themeColor="text1"/>
        </w:rPr>
        <w:t xml:space="preserve">According to (Daniels and Hedegaard, 2011 as cited in Taylor, 2017), differentiation </w:t>
      </w:r>
      <w:r w:rsidR="00B93F87" w:rsidRPr="00623067">
        <w:rPr>
          <w:color w:val="000000" w:themeColor="text1"/>
        </w:rPr>
        <w:t xml:space="preserve">links </w:t>
      </w:r>
      <w:r w:rsidR="00482A33" w:rsidRPr="00623067">
        <w:rPr>
          <w:color w:val="000000" w:themeColor="text1"/>
        </w:rPr>
        <w:t xml:space="preserve">to </w:t>
      </w:r>
      <w:proofErr w:type="spellStart"/>
      <w:r w:rsidR="00482A33" w:rsidRPr="00623067">
        <w:rPr>
          <w:color w:val="000000" w:themeColor="text1"/>
        </w:rPr>
        <w:t>Vgotsky’s</w:t>
      </w:r>
      <w:proofErr w:type="spellEnd"/>
      <w:r w:rsidR="00482A33" w:rsidRPr="00623067">
        <w:rPr>
          <w:color w:val="000000" w:themeColor="text1"/>
        </w:rPr>
        <w:t xml:space="preserve"> (1978) intervention theory, which </w:t>
      </w:r>
      <w:r w:rsidR="00B93F87" w:rsidRPr="00623067">
        <w:rPr>
          <w:color w:val="000000" w:themeColor="text1"/>
        </w:rPr>
        <w:t>prioritises</w:t>
      </w:r>
      <w:r w:rsidR="00482A33" w:rsidRPr="00623067">
        <w:rPr>
          <w:color w:val="000000" w:themeColor="text1"/>
        </w:rPr>
        <w:t xml:space="preserve"> learners as individuals. This is affirmed by Tomlinson (2014) who proposes that a differentiated classroom is inevitably student-centred</w:t>
      </w:r>
      <w:r w:rsidR="004C4448" w:rsidRPr="00623067">
        <w:rPr>
          <w:color w:val="000000" w:themeColor="text1"/>
        </w:rPr>
        <w:t>.</w:t>
      </w:r>
      <w:r w:rsidR="00DE49AF" w:rsidRPr="00623067">
        <w:rPr>
          <w:color w:val="000000" w:themeColor="text1"/>
        </w:rPr>
        <w:t xml:space="preserve"> </w:t>
      </w:r>
      <w:r w:rsidR="00DD455F" w:rsidRPr="00623067">
        <w:rPr>
          <w:color w:val="000000" w:themeColor="text1"/>
        </w:rPr>
        <w:t>In this manner, s</w:t>
      </w:r>
      <w:r w:rsidR="00DE49AF" w:rsidRPr="00623067">
        <w:rPr>
          <w:color w:val="000000" w:themeColor="text1"/>
        </w:rPr>
        <w:t>tudent-centre</w:t>
      </w:r>
      <w:r w:rsidR="00DD455F" w:rsidRPr="00623067">
        <w:rPr>
          <w:color w:val="000000" w:themeColor="text1"/>
        </w:rPr>
        <w:t>d</w:t>
      </w:r>
      <w:r w:rsidR="00DE49AF" w:rsidRPr="00623067">
        <w:rPr>
          <w:color w:val="000000" w:themeColor="text1"/>
        </w:rPr>
        <w:t xml:space="preserve"> classrooms provide opportunities to</w:t>
      </w:r>
      <w:r w:rsidR="00DD455F" w:rsidRPr="00623067">
        <w:rPr>
          <w:color w:val="000000" w:themeColor="text1"/>
        </w:rPr>
        <w:t xml:space="preserve"> </w:t>
      </w:r>
      <w:r w:rsidR="00DE49AF" w:rsidRPr="00623067">
        <w:rPr>
          <w:color w:val="000000" w:themeColor="text1"/>
        </w:rPr>
        <w:t>s</w:t>
      </w:r>
      <w:r w:rsidR="00DD455F" w:rsidRPr="00623067">
        <w:rPr>
          <w:color w:val="000000" w:themeColor="text1"/>
        </w:rPr>
        <w:t>tudents</w:t>
      </w:r>
      <w:r w:rsidR="00DE49AF" w:rsidRPr="00623067">
        <w:rPr>
          <w:color w:val="000000" w:themeColor="text1"/>
        </w:rPr>
        <w:t xml:space="preserve"> to make choices about their own learning, as well as contributing to the </w:t>
      </w:r>
      <w:r w:rsidR="00DD455F" w:rsidRPr="00623067">
        <w:rPr>
          <w:color w:val="000000" w:themeColor="text1"/>
        </w:rPr>
        <w:t xml:space="preserve">overall </w:t>
      </w:r>
      <w:r w:rsidR="00DE49AF" w:rsidRPr="00623067">
        <w:rPr>
          <w:color w:val="000000" w:themeColor="text1"/>
        </w:rPr>
        <w:t xml:space="preserve">learning experience. </w:t>
      </w:r>
      <w:r w:rsidR="00DD455F" w:rsidRPr="00623067">
        <w:rPr>
          <w:color w:val="000000" w:themeColor="text1"/>
        </w:rPr>
        <w:t>In observation 1, the teacher assumed a facilitating role by providing ‘challenge through choice’, where the student could direct their own learning.</w:t>
      </w:r>
      <w:r w:rsidR="00DE49AF" w:rsidRPr="00623067">
        <w:rPr>
          <w:color w:val="000000" w:themeColor="text1"/>
        </w:rPr>
        <w:t xml:space="preserve"> According to Petty (2014) self-directed learning encourages student autonomy and responsibility for learning. </w:t>
      </w:r>
      <w:r w:rsidR="004E4203">
        <w:rPr>
          <w:color w:val="000000" w:themeColor="text1"/>
        </w:rPr>
        <w:t>This was demonstrated through Child A’s ability to make well considered and independent choices about their learning and how to progress (Estyn, 2018).</w:t>
      </w:r>
    </w:p>
    <w:p w14:paraId="473AB805" w14:textId="77777777" w:rsidR="00623067" w:rsidRDefault="00623067" w:rsidP="00623067">
      <w:pPr>
        <w:pStyle w:val="NormalWeb"/>
        <w:spacing w:line="360" w:lineRule="auto"/>
        <w:jc w:val="both"/>
        <w:rPr>
          <w:b/>
          <w:bCs/>
          <w:color w:val="000000" w:themeColor="text1"/>
        </w:rPr>
      </w:pPr>
    </w:p>
    <w:p w14:paraId="61F510F2" w14:textId="77BA7580" w:rsidR="00E91106" w:rsidRPr="00623067" w:rsidRDefault="00E91106" w:rsidP="00623067">
      <w:pPr>
        <w:pStyle w:val="NormalWeb"/>
        <w:spacing w:line="360" w:lineRule="auto"/>
        <w:jc w:val="both"/>
        <w:rPr>
          <w:b/>
          <w:bCs/>
          <w:color w:val="000000" w:themeColor="text1"/>
        </w:rPr>
      </w:pPr>
      <w:r w:rsidRPr="00623067">
        <w:rPr>
          <w:b/>
          <w:bCs/>
          <w:color w:val="000000" w:themeColor="text1"/>
        </w:rPr>
        <w:t>Conclusion</w:t>
      </w:r>
    </w:p>
    <w:p w14:paraId="4C6DB1C9" w14:textId="77777777" w:rsidR="00FA1A96" w:rsidRDefault="0085790D" w:rsidP="00D40B03">
      <w:pPr>
        <w:pStyle w:val="NormalWeb"/>
        <w:spacing w:line="360" w:lineRule="auto"/>
        <w:jc w:val="both"/>
        <w:rPr>
          <w:color w:val="000000" w:themeColor="text1"/>
        </w:rPr>
      </w:pPr>
      <w:r w:rsidRPr="00623067">
        <w:rPr>
          <w:color w:val="000000" w:themeColor="text1"/>
        </w:rPr>
        <w:t xml:space="preserve">Through the use of </w:t>
      </w:r>
      <w:r w:rsidR="00BA47D7" w:rsidRPr="00623067">
        <w:rPr>
          <w:color w:val="000000" w:themeColor="text1"/>
        </w:rPr>
        <w:t xml:space="preserve">appropriate methodology, I was able to effectively analyse the observed critical incident. </w:t>
      </w:r>
      <w:r w:rsidR="002A65C6" w:rsidRPr="00623067">
        <w:rPr>
          <w:color w:val="000000" w:themeColor="text1"/>
        </w:rPr>
        <w:t xml:space="preserve">The use of non-participant observation </w:t>
      </w:r>
      <w:r w:rsidR="00C92C3A" w:rsidRPr="00623067">
        <w:rPr>
          <w:color w:val="000000" w:themeColor="text1"/>
        </w:rPr>
        <w:t>enabled an objective view during this critical incident, whereby I was able to focus on student interaction and behaviour.</w:t>
      </w:r>
      <w:r w:rsidR="00264E87" w:rsidRPr="00623067">
        <w:rPr>
          <w:color w:val="000000" w:themeColor="text1"/>
        </w:rPr>
        <w:t xml:space="preserve"> </w:t>
      </w:r>
      <w:r w:rsidR="00C92C3A" w:rsidRPr="00623067">
        <w:rPr>
          <w:color w:val="000000" w:themeColor="text1"/>
        </w:rPr>
        <w:t>Furthe</w:t>
      </w:r>
      <w:r w:rsidR="00264E87" w:rsidRPr="00623067">
        <w:rPr>
          <w:color w:val="000000" w:themeColor="text1"/>
        </w:rPr>
        <w:t>rm</w:t>
      </w:r>
      <w:r w:rsidR="00C92C3A" w:rsidRPr="00623067">
        <w:rPr>
          <w:color w:val="000000" w:themeColor="text1"/>
        </w:rPr>
        <w:t>ore,</w:t>
      </w:r>
      <w:r w:rsidR="00264E87" w:rsidRPr="00623067">
        <w:rPr>
          <w:color w:val="000000" w:themeColor="text1"/>
        </w:rPr>
        <w:t xml:space="preserve"> through structured observation I was able to focus on key elements of the case study to ensure that the research was thorough. </w:t>
      </w:r>
      <w:r w:rsidR="00C92C3A" w:rsidRPr="00623067">
        <w:rPr>
          <w:color w:val="000000" w:themeColor="text1"/>
        </w:rPr>
        <w:t xml:space="preserve">I found that the case study </w:t>
      </w:r>
      <w:r w:rsidR="00264E87" w:rsidRPr="00623067">
        <w:rPr>
          <w:color w:val="000000" w:themeColor="text1"/>
        </w:rPr>
        <w:t xml:space="preserve">was a useful tool, particularly in order to explore pedagogical principles that will aid my teaching practice. </w:t>
      </w:r>
      <w:r w:rsidR="0013741E" w:rsidRPr="00623067">
        <w:rPr>
          <w:color w:val="000000" w:themeColor="text1"/>
        </w:rPr>
        <w:t xml:space="preserve">Although the methodology I chose was suitable, by </w:t>
      </w:r>
      <w:r w:rsidR="00017D52" w:rsidRPr="00623067">
        <w:rPr>
          <w:color w:val="000000" w:themeColor="text1"/>
        </w:rPr>
        <w:t>using structured</w:t>
      </w:r>
      <w:r w:rsidR="0013741E" w:rsidRPr="00623067">
        <w:rPr>
          <w:color w:val="000000" w:themeColor="text1"/>
        </w:rPr>
        <w:t xml:space="preserve"> observation</w:t>
      </w:r>
      <w:r w:rsidR="00F12314" w:rsidRPr="00623067">
        <w:rPr>
          <w:color w:val="000000" w:themeColor="text1"/>
        </w:rPr>
        <w:t xml:space="preserve"> </w:t>
      </w:r>
      <w:r w:rsidR="0013741E" w:rsidRPr="00623067">
        <w:rPr>
          <w:color w:val="000000" w:themeColor="text1"/>
        </w:rPr>
        <w:t>this may have limited the information that I collected</w:t>
      </w:r>
      <w:r w:rsidR="00017D52" w:rsidRPr="00623067">
        <w:rPr>
          <w:color w:val="000000" w:themeColor="text1"/>
        </w:rPr>
        <w:t xml:space="preserve"> as Kumar (2014) states the observer may miss key interactions due to the detailed recording of the observation</w:t>
      </w:r>
      <w:r w:rsidR="0013741E" w:rsidRPr="00623067">
        <w:rPr>
          <w:color w:val="000000" w:themeColor="text1"/>
        </w:rPr>
        <w:t xml:space="preserve">. </w:t>
      </w:r>
      <w:r w:rsidR="00017D52" w:rsidRPr="00623067">
        <w:rPr>
          <w:color w:val="000000" w:themeColor="text1"/>
        </w:rPr>
        <w:t xml:space="preserve">Furthermore, Cohen (2011) </w:t>
      </w:r>
      <w:r w:rsidR="0033777F" w:rsidRPr="00623067">
        <w:rPr>
          <w:color w:val="000000" w:themeColor="text1"/>
        </w:rPr>
        <w:t xml:space="preserve">observes that by </w:t>
      </w:r>
      <w:r w:rsidR="006A49C9" w:rsidRPr="00623067">
        <w:rPr>
          <w:color w:val="000000" w:themeColor="text1"/>
        </w:rPr>
        <w:t xml:space="preserve">choosing specific methodology before an observation, this can place limitations on range of information acquired. </w:t>
      </w:r>
      <w:r w:rsidR="002A65C6" w:rsidRPr="00623067">
        <w:rPr>
          <w:color w:val="000000" w:themeColor="text1"/>
        </w:rPr>
        <w:t xml:space="preserve">Conclusively, in the assignment I have used reflection in order to </w:t>
      </w:r>
      <w:r w:rsidR="00F12314" w:rsidRPr="00623067">
        <w:rPr>
          <w:color w:val="000000" w:themeColor="text1"/>
        </w:rPr>
        <w:t xml:space="preserve">consider </w:t>
      </w:r>
      <w:r w:rsidRPr="00623067">
        <w:rPr>
          <w:color w:val="000000" w:themeColor="text1"/>
        </w:rPr>
        <w:t>various perspectives and practices to support effective teaching.</w:t>
      </w:r>
      <w:r w:rsidR="00C92C3A" w:rsidRPr="00623067">
        <w:rPr>
          <w:color w:val="000000" w:themeColor="text1"/>
        </w:rPr>
        <w:t xml:space="preserve"> </w:t>
      </w:r>
      <w:r w:rsidR="004A7C4E" w:rsidRPr="00623067">
        <w:rPr>
          <w:color w:val="000000" w:themeColor="text1"/>
        </w:rPr>
        <w:t>Overall, t</w:t>
      </w:r>
      <w:r w:rsidR="008F1D93" w:rsidRPr="00623067">
        <w:rPr>
          <w:color w:val="000000" w:themeColor="text1"/>
        </w:rPr>
        <w:t xml:space="preserve">his </w:t>
      </w:r>
      <w:r w:rsidR="0095115B" w:rsidRPr="00623067">
        <w:rPr>
          <w:color w:val="000000" w:themeColor="text1"/>
        </w:rPr>
        <w:t xml:space="preserve">assignment </w:t>
      </w:r>
      <w:r w:rsidR="008F1D93" w:rsidRPr="00623067">
        <w:rPr>
          <w:color w:val="000000" w:themeColor="text1"/>
        </w:rPr>
        <w:t>demonstrates t</w:t>
      </w:r>
      <w:r w:rsidR="005D11D2" w:rsidRPr="00623067">
        <w:rPr>
          <w:color w:val="000000" w:themeColor="text1"/>
        </w:rPr>
        <w:t>h</w:t>
      </w:r>
      <w:r w:rsidR="0095115B" w:rsidRPr="00623067">
        <w:rPr>
          <w:color w:val="000000" w:themeColor="text1"/>
        </w:rPr>
        <w:t xml:space="preserve">e importance of appropriate differentiation and tasks which are sufficiently challenging </w:t>
      </w:r>
      <w:r w:rsidR="00F12314" w:rsidRPr="00623067">
        <w:rPr>
          <w:color w:val="000000" w:themeColor="text1"/>
        </w:rPr>
        <w:t xml:space="preserve">so that all learners have an opportunity to reach their potential (Guild, 2001 as cited in </w:t>
      </w:r>
      <w:proofErr w:type="spellStart"/>
      <w:r w:rsidR="00F12314" w:rsidRPr="00623067">
        <w:rPr>
          <w:color w:val="000000" w:themeColor="text1"/>
        </w:rPr>
        <w:t>Subban</w:t>
      </w:r>
      <w:proofErr w:type="spellEnd"/>
      <w:r w:rsidR="00F12314" w:rsidRPr="00623067">
        <w:rPr>
          <w:color w:val="000000" w:themeColor="text1"/>
        </w:rPr>
        <w:t xml:space="preserve"> 2006)</w:t>
      </w:r>
      <w:r w:rsidR="0095115B" w:rsidRPr="00623067">
        <w:rPr>
          <w:color w:val="000000" w:themeColor="text1"/>
        </w:rPr>
        <w:t>.</w:t>
      </w:r>
      <w:r w:rsidR="0091629A" w:rsidRPr="00623067">
        <w:rPr>
          <w:color w:val="000000" w:themeColor="text1"/>
        </w:rPr>
        <w:t xml:space="preserve"> </w:t>
      </w:r>
      <w:r w:rsidR="0095115B" w:rsidRPr="00623067">
        <w:rPr>
          <w:color w:val="000000" w:themeColor="text1"/>
        </w:rPr>
        <w:t xml:space="preserve">This heavily relies on knowledge, understanding the barriers for some learners, as well as knowledge of </w:t>
      </w:r>
      <w:r w:rsidR="0043753F" w:rsidRPr="00623067">
        <w:rPr>
          <w:color w:val="000000" w:themeColor="text1"/>
        </w:rPr>
        <w:t xml:space="preserve">implementing </w:t>
      </w:r>
      <w:r w:rsidR="0095115B" w:rsidRPr="00623067">
        <w:rPr>
          <w:color w:val="000000" w:themeColor="text1"/>
        </w:rPr>
        <w:t>the new curriculum</w:t>
      </w:r>
      <w:r w:rsidR="0043753F" w:rsidRPr="00623067">
        <w:rPr>
          <w:color w:val="000000" w:themeColor="text1"/>
        </w:rPr>
        <w:t xml:space="preserve"> in Wales</w:t>
      </w:r>
      <w:r w:rsidR="0095115B" w:rsidRPr="00623067">
        <w:rPr>
          <w:color w:val="000000" w:themeColor="text1"/>
        </w:rPr>
        <w:t>.</w:t>
      </w:r>
      <w:r w:rsidR="0043753F" w:rsidRPr="00623067">
        <w:rPr>
          <w:color w:val="000000" w:themeColor="text1"/>
        </w:rPr>
        <w:t xml:space="preserve"> </w:t>
      </w:r>
      <w:r w:rsidR="00EB50EA">
        <w:rPr>
          <w:color w:val="000000" w:themeColor="text1"/>
        </w:rPr>
        <w:t>T</w:t>
      </w:r>
      <w:r w:rsidR="00186D92" w:rsidRPr="00623067">
        <w:rPr>
          <w:color w:val="000000" w:themeColor="text1"/>
        </w:rPr>
        <w:t xml:space="preserve">his investigation reveals that there are benefits </w:t>
      </w:r>
      <w:r w:rsidR="00F12314" w:rsidRPr="00623067">
        <w:rPr>
          <w:color w:val="000000" w:themeColor="text1"/>
        </w:rPr>
        <w:t xml:space="preserve">to differentiation </w:t>
      </w:r>
      <w:r w:rsidR="00186D92" w:rsidRPr="00623067">
        <w:rPr>
          <w:color w:val="000000" w:themeColor="text1"/>
        </w:rPr>
        <w:t xml:space="preserve">such </w:t>
      </w:r>
      <w:r w:rsidR="00440212" w:rsidRPr="00623067">
        <w:rPr>
          <w:color w:val="000000" w:themeColor="text1"/>
        </w:rPr>
        <w:t xml:space="preserve">as increased learner motivation when both challenge and </w:t>
      </w:r>
      <w:r w:rsidR="00C92C3A" w:rsidRPr="00623067">
        <w:rPr>
          <w:color w:val="000000" w:themeColor="text1"/>
        </w:rPr>
        <w:t>choice are</w:t>
      </w:r>
      <w:r w:rsidR="00440212" w:rsidRPr="00623067">
        <w:rPr>
          <w:color w:val="000000" w:themeColor="text1"/>
        </w:rPr>
        <w:t xml:space="preserve"> implemented successfully in the classroom</w:t>
      </w:r>
      <w:r w:rsidR="00F12314" w:rsidRPr="00623067">
        <w:rPr>
          <w:color w:val="000000" w:themeColor="text1"/>
        </w:rPr>
        <w:t xml:space="preserve"> (Tomlinson, 2004 as cited in </w:t>
      </w:r>
      <w:proofErr w:type="spellStart"/>
      <w:r w:rsidR="00F12314" w:rsidRPr="00623067">
        <w:rPr>
          <w:color w:val="000000" w:themeColor="text1"/>
        </w:rPr>
        <w:t>Subban</w:t>
      </w:r>
      <w:proofErr w:type="spellEnd"/>
      <w:r w:rsidR="00F12314" w:rsidRPr="00623067">
        <w:rPr>
          <w:color w:val="000000" w:themeColor="text1"/>
        </w:rPr>
        <w:t xml:space="preserve"> 2006).</w:t>
      </w:r>
      <w:r w:rsidR="00EB50EA">
        <w:rPr>
          <w:color w:val="000000" w:themeColor="text1"/>
        </w:rPr>
        <w:t xml:space="preserve"> Furthermore, it is apparent that in order to successfully challenge students, teachers must communicate high expectations and ensure planning of next steps with individual abilities in mind (Estyn, 2018).</w:t>
      </w:r>
      <w:r w:rsidR="004A7C4E" w:rsidRPr="00623067">
        <w:rPr>
          <w:color w:val="000000" w:themeColor="text1"/>
        </w:rPr>
        <w:t xml:space="preserve"> T</w:t>
      </w:r>
      <w:r w:rsidR="009A1B95" w:rsidRPr="00623067">
        <w:rPr>
          <w:color w:val="000000" w:themeColor="text1"/>
        </w:rPr>
        <w:t>his use of reflection has developed my knowledge</w:t>
      </w:r>
      <w:r w:rsidR="00EB50EA">
        <w:rPr>
          <w:color w:val="000000" w:themeColor="text1"/>
        </w:rPr>
        <w:t xml:space="preserve"> about the advantages of differentiation and challenge in the classroom,</w:t>
      </w:r>
      <w:r w:rsidR="009A1B95" w:rsidRPr="00623067">
        <w:rPr>
          <w:color w:val="000000" w:themeColor="text1"/>
        </w:rPr>
        <w:t xml:space="preserve"> as well</w:t>
      </w:r>
      <w:r w:rsidR="00EB50EA">
        <w:rPr>
          <w:color w:val="000000" w:themeColor="text1"/>
        </w:rPr>
        <w:t xml:space="preserve"> as the provision for the more able and talented. Overall,</w:t>
      </w:r>
      <w:r w:rsidR="009A1B95" w:rsidRPr="00623067">
        <w:rPr>
          <w:color w:val="000000" w:themeColor="text1"/>
        </w:rPr>
        <w:t xml:space="preserve"> th</w:t>
      </w:r>
      <w:r w:rsidR="00EB50EA">
        <w:rPr>
          <w:color w:val="000000" w:themeColor="text1"/>
        </w:rPr>
        <w:t>is assignment has</w:t>
      </w:r>
      <w:r w:rsidR="009A1B95" w:rsidRPr="00623067">
        <w:rPr>
          <w:color w:val="000000" w:themeColor="text1"/>
        </w:rPr>
        <w:t xml:space="preserve"> </w:t>
      </w:r>
      <w:r w:rsidR="00EB50EA">
        <w:rPr>
          <w:color w:val="000000" w:themeColor="text1"/>
        </w:rPr>
        <w:t>in</w:t>
      </w:r>
      <w:r w:rsidR="00747AEC">
        <w:rPr>
          <w:color w:val="000000" w:themeColor="text1"/>
        </w:rPr>
        <w:t>spired me</w:t>
      </w:r>
      <w:r w:rsidR="009A1B95" w:rsidRPr="00623067">
        <w:rPr>
          <w:color w:val="000000" w:themeColor="text1"/>
        </w:rPr>
        <w:t xml:space="preserve"> to conduct further research into</w:t>
      </w:r>
      <w:r w:rsidR="00C92C3A" w:rsidRPr="00623067">
        <w:rPr>
          <w:color w:val="000000" w:themeColor="text1"/>
        </w:rPr>
        <w:t xml:space="preserve"> other differentiation strategies to take forward in my teaching practice.</w:t>
      </w:r>
    </w:p>
    <w:p w14:paraId="2EF62C48" w14:textId="23674924" w:rsidR="00D31CE4" w:rsidRPr="00D40B03" w:rsidRDefault="00D31CE4" w:rsidP="00D40B03">
      <w:pPr>
        <w:pStyle w:val="NormalWeb"/>
        <w:spacing w:line="360" w:lineRule="auto"/>
        <w:jc w:val="both"/>
        <w:rPr>
          <w:color w:val="000000" w:themeColor="text1"/>
        </w:rPr>
      </w:pPr>
      <w:r w:rsidRPr="00951DD0">
        <w:rPr>
          <w:rFonts w:ascii="Trebuchet MS" w:hAnsi="Trebuchet MS"/>
          <w:b/>
        </w:rPr>
        <w:t xml:space="preserve">OBSERVATION </w:t>
      </w:r>
      <w:r>
        <w:rPr>
          <w:rFonts w:ascii="Trebuchet MS" w:hAnsi="Trebuchet MS"/>
          <w:b/>
        </w:rPr>
        <w:t xml:space="preserve">1 </w:t>
      </w:r>
      <w:r w:rsidRPr="00951DD0">
        <w:rPr>
          <w:rFonts w:ascii="Trebuchet MS" w:hAnsi="Trebuchet MS"/>
          <w:b/>
        </w:rPr>
        <w:t>/ FIELD NOTES</w:t>
      </w:r>
      <w:r>
        <w:rPr>
          <w:rFonts w:ascii="Trebuchet MS" w:hAnsi="Trebuchet MS"/>
          <w:b/>
        </w:rPr>
        <w:t xml:space="preserve">   </w:t>
      </w:r>
      <w:r>
        <w:rPr>
          <w:rFonts w:ascii="Trebuchet MS" w:hAnsi="Trebuchet MS"/>
          <w:b/>
        </w:rPr>
        <w:tab/>
      </w:r>
      <w:r>
        <w:rPr>
          <w:rFonts w:ascii="Trebuchet MS" w:hAnsi="Trebuchet MS"/>
          <w:b/>
        </w:rPr>
        <w:tab/>
        <w:t xml:space="preserve">             Researcher: Eleanor Dalley</w:t>
      </w:r>
    </w:p>
    <w:p w14:paraId="350D88EB" w14:textId="77777777" w:rsidR="00D31CE4" w:rsidRPr="00951DD0" w:rsidRDefault="00D31CE4" w:rsidP="00D31CE4">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9010"/>
      </w:tblGrid>
      <w:tr w:rsidR="00D31CE4" w:rsidRPr="00C977D0" w14:paraId="2E87D9D6" w14:textId="77777777" w:rsidTr="00555421">
        <w:tc>
          <w:tcPr>
            <w:tcW w:w="10201" w:type="dxa"/>
          </w:tcPr>
          <w:p w14:paraId="634A7324" w14:textId="77777777" w:rsidR="00D31CE4" w:rsidRDefault="00D31CE4" w:rsidP="00555421">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3A3008C4" w14:textId="77777777" w:rsidR="00D31CE4" w:rsidRDefault="00D31CE4" w:rsidP="00555421">
            <w:pPr>
              <w:rPr>
                <w:rFonts w:ascii="Trebuchet MS" w:hAnsi="Trebuchet MS"/>
              </w:rPr>
            </w:pPr>
          </w:p>
          <w:p w14:paraId="5FCD1520" w14:textId="77777777" w:rsidR="00D31CE4" w:rsidRDefault="00D31CE4" w:rsidP="00555421">
            <w:pPr>
              <w:rPr>
                <w:rFonts w:ascii="Trebuchet MS" w:hAnsi="Trebuchet MS"/>
              </w:rPr>
            </w:pPr>
            <w:r>
              <w:rPr>
                <w:rFonts w:ascii="Trebuchet MS" w:hAnsi="Trebuchet MS"/>
              </w:rPr>
              <w:t>Tuesday 29th September 2020</w:t>
            </w:r>
          </w:p>
          <w:p w14:paraId="59B0693B" w14:textId="77777777" w:rsidR="00D31CE4" w:rsidRDefault="00D31CE4" w:rsidP="00555421">
            <w:pPr>
              <w:rPr>
                <w:rFonts w:ascii="Trebuchet MS" w:hAnsi="Trebuchet MS"/>
              </w:rPr>
            </w:pPr>
          </w:p>
          <w:p w14:paraId="5FC1D8E5" w14:textId="77777777" w:rsidR="00D31CE4" w:rsidRDefault="00D31CE4" w:rsidP="00555421">
            <w:pPr>
              <w:rPr>
                <w:rFonts w:ascii="Trebuchet MS" w:hAnsi="Trebuchet MS"/>
              </w:rPr>
            </w:pPr>
            <w:r>
              <w:rPr>
                <w:rFonts w:ascii="Trebuchet MS" w:hAnsi="Trebuchet MS"/>
              </w:rPr>
              <w:t>11 – 11:55</w:t>
            </w:r>
          </w:p>
          <w:p w14:paraId="2AAAA894" w14:textId="77777777" w:rsidR="00D31CE4" w:rsidRDefault="00D31CE4" w:rsidP="00555421">
            <w:pPr>
              <w:rPr>
                <w:rFonts w:ascii="Trebuchet MS" w:hAnsi="Trebuchet MS"/>
              </w:rPr>
            </w:pPr>
          </w:p>
          <w:p w14:paraId="7011F201" w14:textId="77777777" w:rsidR="00D31CE4" w:rsidRDefault="00D31CE4" w:rsidP="00555421">
            <w:pPr>
              <w:rPr>
                <w:rFonts w:ascii="Trebuchet MS" w:hAnsi="Trebuchet MS"/>
              </w:rPr>
            </w:pPr>
            <w:r>
              <w:rPr>
                <w:rFonts w:ascii="Trebuchet MS" w:hAnsi="Trebuchet MS"/>
              </w:rPr>
              <w:t>Year 11</w:t>
            </w:r>
          </w:p>
          <w:p w14:paraId="7B7E1210" w14:textId="77777777" w:rsidR="00D31CE4" w:rsidRPr="00C977D0" w:rsidRDefault="00D31CE4" w:rsidP="00555421">
            <w:pPr>
              <w:rPr>
                <w:rFonts w:ascii="Trebuchet MS" w:hAnsi="Trebuchet MS"/>
              </w:rPr>
            </w:pPr>
          </w:p>
        </w:tc>
      </w:tr>
      <w:tr w:rsidR="00D31CE4" w:rsidRPr="00C977D0" w14:paraId="3B4A8174" w14:textId="77777777" w:rsidTr="00555421">
        <w:tc>
          <w:tcPr>
            <w:tcW w:w="10201" w:type="dxa"/>
          </w:tcPr>
          <w:p w14:paraId="2CBCC17B" w14:textId="77777777" w:rsidR="00D31CE4" w:rsidRDefault="00D31CE4" w:rsidP="00555421">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6057643F" w14:textId="77777777" w:rsidR="00D31CE4" w:rsidRDefault="00D31CE4" w:rsidP="00555421">
            <w:pPr>
              <w:rPr>
                <w:rFonts w:ascii="Trebuchet MS" w:hAnsi="Trebuchet MS"/>
              </w:rPr>
            </w:pPr>
          </w:p>
          <w:p w14:paraId="13ADB98E" w14:textId="77777777" w:rsidR="00D31CE4" w:rsidRDefault="00D31CE4" w:rsidP="00D31CE4">
            <w:pPr>
              <w:pStyle w:val="ListParagraph"/>
              <w:widowControl w:val="0"/>
              <w:numPr>
                <w:ilvl w:val="0"/>
                <w:numId w:val="18"/>
              </w:numPr>
              <w:autoSpaceDE w:val="0"/>
              <w:autoSpaceDN w:val="0"/>
              <w:adjustRightInd w:val="0"/>
              <w:rPr>
                <w:rFonts w:ascii="Trebuchet MS" w:hAnsi="Trebuchet MS"/>
              </w:rPr>
            </w:pPr>
            <w:r w:rsidRPr="00927686">
              <w:rPr>
                <w:rFonts w:ascii="Trebuchet MS" w:hAnsi="Trebuchet MS"/>
              </w:rPr>
              <w:t>Expressive Arts – Art</w:t>
            </w:r>
          </w:p>
          <w:p w14:paraId="0AB428F2" w14:textId="2B9A866A" w:rsidR="00D31CE4" w:rsidRDefault="00D31CE4" w:rsidP="00D31CE4">
            <w:pPr>
              <w:pStyle w:val="ListParagraph"/>
              <w:widowControl w:val="0"/>
              <w:numPr>
                <w:ilvl w:val="0"/>
                <w:numId w:val="18"/>
              </w:numPr>
              <w:autoSpaceDE w:val="0"/>
              <w:autoSpaceDN w:val="0"/>
              <w:adjustRightInd w:val="0"/>
              <w:rPr>
                <w:rFonts w:ascii="Trebuchet MS" w:hAnsi="Trebuchet MS"/>
              </w:rPr>
            </w:pPr>
            <w:r>
              <w:rPr>
                <w:rFonts w:ascii="Trebuchet MS" w:hAnsi="Trebuchet MS"/>
              </w:rPr>
              <w:t xml:space="preserve">Mid-point </w:t>
            </w:r>
            <w:r w:rsidRPr="00927686">
              <w:rPr>
                <w:rFonts w:ascii="Trebuchet MS" w:hAnsi="Trebuchet MS"/>
              </w:rPr>
              <w:t>of a unit of study</w:t>
            </w:r>
          </w:p>
          <w:p w14:paraId="3C9393C5" w14:textId="77777777" w:rsidR="00D31CE4" w:rsidRDefault="00D31CE4" w:rsidP="00D31CE4">
            <w:pPr>
              <w:pStyle w:val="ListParagraph"/>
              <w:widowControl w:val="0"/>
              <w:numPr>
                <w:ilvl w:val="0"/>
                <w:numId w:val="18"/>
              </w:numPr>
              <w:autoSpaceDE w:val="0"/>
              <w:autoSpaceDN w:val="0"/>
              <w:adjustRightInd w:val="0"/>
              <w:rPr>
                <w:rFonts w:ascii="Trebuchet MS" w:hAnsi="Trebuchet MS"/>
              </w:rPr>
            </w:pPr>
            <w:r w:rsidRPr="00927686">
              <w:rPr>
                <w:rFonts w:ascii="Trebuchet MS" w:hAnsi="Trebuchet MS"/>
              </w:rPr>
              <w:t>Indoors</w:t>
            </w:r>
          </w:p>
          <w:p w14:paraId="0498CDD4" w14:textId="77777777" w:rsidR="00D31CE4" w:rsidRDefault="00D31CE4" w:rsidP="00D31CE4">
            <w:pPr>
              <w:pStyle w:val="ListParagraph"/>
              <w:widowControl w:val="0"/>
              <w:numPr>
                <w:ilvl w:val="0"/>
                <w:numId w:val="18"/>
              </w:numPr>
              <w:autoSpaceDE w:val="0"/>
              <w:autoSpaceDN w:val="0"/>
              <w:adjustRightInd w:val="0"/>
              <w:rPr>
                <w:rFonts w:ascii="Trebuchet MS" w:hAnsi="Trebuchet MS"/>
              </w:rPr>
            </w:pPr>
            <w:r w:rsidRPr="00927686">
              <w:rPr>
                <w:rFonts w:ascii="Trebuchet MS" w:hAnsi="Trebuchet MS"/>
              </w:rPr>
              <w:t>Live lesson – on Microsoft Teams</w:t>
            </w:r>
            <w:r>
              <w:rPr>
                <w:rFonts w:ascii="Trebuchet MS" w:hAnsi="Trebuchet MS"/>
              </w:rPr>
              <w:t xml:space="preserve"> </w:t>
            </w:r>
          </w:p>
          <w:p w14:paraId="751CE8A6" w14:textId="77777777" w:rsidR="00D31CE4" w:rsidRPr="009608C7" w:rsidRDefault="00D31CE4" w:rsidP="00D31CE4">
            <w:pPr>
              <w:pStyle w:val="ListParagraph"/>
              <w:widowControl w:val="0"/>
              <w:numPr>
                <w:ilvl w:val="0"/>
                <w:numId w:val="18"/>
              </w:numPr>
              <w:autoSpaceDE w:val="0"/>
              <w:autoSpaceDN w:val="0"/>
              <w:adjustRightInd w:val="0"/>
              <w:rPr>
                <w:rFonts w:ascii="Trebuchet MS" w:hAnsi="Trebuchet MS"/>
              </w:rPr>
            </w:pPr>
            <w:r>
              <w:rPr>
                <w:rFonts w:ascii="Trebuchet MS" w:hAnsi="Trebuchet MS"/>
                <w:bCs/>
                <w:lang w:val="en-US"/>
              </w:rPr>
              <w:t>7 learners</w:t>
            </w:r>
          </w:p>
          <w:p w14:paraId="71160FB4" w14:textId="77777777" w:rsidR="00D31CE4" w:rsidRDefault="00D31CE4" w:rsidP="00D31CE4">
            <w:pPr>
              <w:pStyle w:val="ListParagraph"/>
              <w:widowControl w:val="0"/>
              <w:numPr>
                <w:ilvl w:val="0"/>
                <w:numId w:val="18"/>
              </w:numPr>
              <w:autoSpaceDE w:val="0"/>
              <w:autoSpaceDN w:val="0"/>
              <w:adjustRightInd w:val="0"/>
              <w:rPr>
                <w:rFonts w:ascii="Trebuchet MS" w:hAnsi="Trebuchet MS"/>
              </w:rPr>
            </w:pPr>
            <w:r w:rsidRPr="00927686">
              <w:rPr>
                <w:rFonts w:ascii="Trebuchet MS" w:hAnsi="Trebuchet MS"/>
              </w:rPr>
              <w:t>Ability range – all students are competent (GCSE choice) but some more than others</w:t>
            </w:r>
          </w:p>
          <w:p w14:paraId="76655FB4" w14:textId="77777777" w:rsidR="00D31CE4" w:rsidRDefault="00D31CE4" w:rsidP="00D31CE4">
            <w:pPr>
              <w:pStyle w:val="ListParagraph"/>
              <w:widowControl w:val="0"/>
              <w:numPr>
                <w:ilvl w:val="0"/>
                <w:numId w:val="18"/>
              </w:numPr>
              <w:autoSpaceDE w:val="0"/>
              <w:autoSpaceDN w:val="0"/>
              <w:adjustRightInd w:val="0"/>
              <w:rPr>
                <w:rFonts w:ascii="Trebuchet MS" w:hAnsi="Trebuchet MS"/>
              </w:rPr>
            </w:pPr>
            <w:r w:rsidRPr="00927686">
              <w:rPr>
                <w:rFonts w:ascii="Trebuchet MS" w:hAnsi="Trebuchet MS"/>
              </w:rPr>
              <w:t>Online learning – not all students have access to oil pastels or a printer</w:t>
            </w:r>
          </w:p>
          <w:p w14:paraId="2A156B36" w14:textId="77777777" w:rsidR="00D31CE4" w:rsidRPr="00927686" w:rsidRDefault="00D31CE4" w:rsidP="00D31CE4">
            <w:pPr>
              <w:pStyle w:val="ListParagraph"/>
              <w:widowControl w:val="0"/>
              <w:numPr>
                <w:ilvl w:val="0"/>
                <w:numId w:val="18"/>
              </w:numPr>
              <w:autoSpaceDE w:val="0"/>
              <w:autoSpaceDN w:val="0"/>
              <w:adjustRightInd w:val="0"/>
              <w:rPr>
                <w:rFonts w:ascii="Trebuchet MS" w:hAnsi="Trebuchet MS"/>
              </w:rPr>
            </w:pPr>
            <w:r w:rsidRPr="00927686">
              <w:rPr>
                <w:rFonts w:ascii="Trebuchet MS" w:hAnsi="Trebuchet MS"/>
              </w:rPr>
              <w:t>Project: Bisa Butler – close up</w:t>
            </w:r>
          </w:p>
          <w:p w14:paraId="12BEC2F9" w14:textId="77777777" w:rsidR="00D31CE4" w:rsidRPr="00C977D0" w:rsidRDefault="00D31CE4" w:rsidP="00555421">
            <w:pPr>
              <w:rPr>
                <w:rFonts w:ascii="Trebuchet MS" w:hAnsi="Trebuchet MS"/>
              </w:rPr>
            </w:pPr>
          </w:p>
        </w:tc>
      </w:tr>
      <w:tr w:rsidR="00D31CE4" w:rsidRPr="00C977D0" w14:paraId="444AD04E" w14:textId="77777777" w:rsidTr="00555421">
        <w:tc>
          <w:tcPr>
            <w:tcW w:w="10201" w:type="dxa"/>
          </w:tcPr>
          <w:p w14:paraId="3455256B" w14:textId="77777777" w:rsidR="00D31CE4" w:rsidRPr="00C977D0" w:rsidRDefault="00D31CE4" w:rsidP="00555421">
            <w:pPr>
              <w:rPr>
                <w:rFonts w:ascii="Trebuchet MS" w:hAnsi="Trebuchet MS"/>
                <w:b/>
                <w:bCs/>
                <w:lang w:val="en-US"/>
              </w:rPr>
            </w:pPr>
            <w:r w:rsidRPr="00C977D0">
              <w:rPr>
                <w:rFonts w:ascii="Trebuchet MS" w:hAnsi="Trebuchet MS"/>
                <w:b/>
                <w:bCs/>
                <w:lang w:val="en-US"/>
              </w:rPr>
              <w:t>Classroom culture</w:t>
            </w:r>
          </w:p>
          <w:p w14:paraId="41895163" w14:textId="77777777" w:rsidR="00D31CE4" w:rsidRDefault="00D31CE4" w:rsidP="00555421">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4C0422CC" w14:textId="77777777" w:rsidR="00D31CE4" w:rsidRDefault="00D31CE4" w:rsidP="00555421">
            <w:pPr>
              <w:rPr>
                <w:rFonts w:ascii="Trebuchet MS" w:hAnsi="Trebuchet MS"/>
                <w:bCs/>
                <w:lang w:val="en-US"/>
              </w:rPr>
            </w:pPr>
          </w:p>
          <w:p w14:paraId="55B7D229" w14:textId="77777777" w:rsidR="00D31CE4" w:rsidRDefault="00D31CE4" w:rsidP="00555421">
            <w:pPr>
              <w:rPr>
                <w:rFonts w:ascii="Trebuchet MS" w:hAnsi="Trebuchet MS"/>
                <w:bCs/>
                <w:lang w:val="en-US"/>
              </w:rPr>
            </w:pPr>
            <w:r>
              <w:rPr>
                <w:rFonts w:ascii="Trebuchet MS" w:hAnsi="Trebuchet MS"/>
                <w:bCs/>
                <w:lang w:val="en-US"/>
              </w:rPr>
              <w:t xml:space="preserve">The teacher began the lesson with a ‘meme that artwork’ game on a </w:t>
            </w:r>
            <w:proofErr w:type="spellStart"/>
            <w:r>
              <w:rPr>
                <w:rFonts w:ascii="Trebuchet MS" w:hAnsi="Trebuchet MS"/>
                <w:bCs/>
                <w:lang w:val="en-US"/>
              </w:rPr>
              <w:t>Powerpoint</w:t>
            </w:r>
            <w:proofErr w:type="spellEnd"/>
            <w:r>
              <w:rPr>
                <w:rFonts w:ascii="Trebuchet MS" w:hAnsi="Trebuchet MS"/>
                <w:bCs/>
                <w:lang w:val="en-US"/>
              </w:rPr>
              <w:t xml:space="preserve"> presentation in order to engage students. However, the students were initially quite reserved when communicating through Microsoft Teams. The teacher used images of Bisa Butler’s work and asked higher order questions about the use of technique, </w:t>
            </w:r>
            <w:proofErr w:type="spellStart"/>
            <w:r>
              <w:rPr>
                <w:rFonts w:ascii="Trebuchet MS" w:hAnsi="Trebuchet MS"/>
                <w:bCs/>
                <w:lang w:val="en-US"/>
              </w:rPr>
              <w:t>colour</w:t>
            </w:r>
            <w:proofErr w:type="spellEnd"/>
            <w:r>
              <w:rPr>
                <w:rFonts w:ascii="Trebuchet MS" w:hAnsi="Trebuchet MS"/>
                <w:bCs/>
                <w:lang w:val="en-US"/>
              </w:rPr>
              <w:t xml:space="preserve"> and pattern. As some students were still reluctant to respond, the teacher used cold calling in order to ensure the involvement of all pupils, as well as asking the learners to choose other learners to answer the next question. The pupils were then asked to respond to various patterned images and whether they were in keeping with the style of work and if not why. As this discussion progressed, the pupils seemed to become more engaged and confident with their answers. </w:t>
            </w:r>
          </w:p>
          <w:p w14:paraId="080657DF" w14:textId="77777777" w:rsidR="00D31CE4" w:rsidRDefault="00D31CE4" w:rsidP="00555421">
            <w:pPr>
              <w:rPr>
                <w:rFonts w:ascii="Trebuchet MS" w:hAnsi="Trebuchet MS"/>
                <w:bCs/>
                <w:lang w:val="en-US"/>
              </w:rPr>
            </w:pPr>
          </w:p>
          <w:p w14:paraId="7665CBD8" w14:textId="77777777" w:rsidR="00D31CE4" w:rsidRDefault="00D31CE4" w:rsidP="00555421">
            <w:pPr>
              <w:rPr>
                <w:rFonts w:ascii="Trebuchet MS" w:hAnsi="Trebuchet MS"/>
                <w:bCs/>
                <w:lang w:val="en-US"/>
              </w:rPr>
            </w:pPr>
            <w:r>
              <w:rPr>
                <w:rFonts w:ascii="Trebuchet MS" w:hAnsi="Trebuchet MS"/>
                <w:bCs/>
                <w:lang w:val="en-US"/>
              </w:rPr>
              <w:t xml:space="preserve">The students all had a positive attitude towards learning and Art in general. The teacher used a video demonstration of the application of </w:t>
            </w:r>
            <w:proofErr w:type="spellStart"/>
            <w:r>
              <w:rPr>
                <w:rFonts w:ascii="Trebuchet MS" w:hAnsi="Trebuchet MS"/>
                <w:bCs/>
                <w:lang w:val="en-US"/>
              </w:rPr>
              <w:t>colour</w:t>
            </w:r>
            <w:proofErr w:type="spellEnd"/>
            <w:r>
              <w:rPr>
                <w:rFonts w:ascii="Trebuchet MS" w:hAnsi="Trebuchet MS"/>
                <w:bCs/>
                <w:lang w:val="en-US"/>
              </w:rPr>
              <w:t>, describing the various techniques when using pastels. The learners seemed to engage with this and responded with questions about the use of material, technique or terminology.</w:t>
            </w:r>
          </w:p>
          <w:p w14:paraId="3A4A0266" w14:textId="77777777" w:rsidR="00D31CE4" w:rsidRPr="00C977D0" w:rsidRDefault="00D31CE4" w:rsidP="00555421">
            <w:pPr>
              <w:rPr>
                <w:rFonts w:ascii="Trebuchet MS" w:hAnsi="Trebuchet MS"/>
              </w:rPr>
            </w:pPr>
          </w:p>
        </w:tc>
      </w:tr>
      <w:tr w:rsidR="00D31CE4" w:rsidRPr="00C977D0" w14:paraId="182CF8B3" w14:textId="77777777" w:rsidTr="00555421">
        <w:tc>
          <w:tcPr>
            <w:tcW w:w="10201" w:type="dxa"/>
          </w:tcPr>
          <w:p w14:paraId="05262498" w14:textId="77777777" w:rsidR="00D31CE4" w:rsidRPr="00C977D0" w:rsidRDefault="00D31CE4" w:rsidP="00555421">
            <w:pPr>
              <w:rPr>
                <w:rFonts w:ascii="Trebuchet MS" w:hAnsi="Trebuchet MS"/>
                <w:b/>
              </w:rPr>
            </w:pPr>
            <w:r w:rsidRPr="00C977D0">
              <w:rPr>
                <w:rFonts w:ascii="Trebuchet MS" w:hAnsi="Trebuchet MS"/>
                <w:b/>
              </w:rPr>
              <w:t>Objectives</w:t>
            </w:r>
          </w:p>
          <w:p w14:paraId="2356900C" w14:textId="77777777" w:rsidR="00D31CE4" w:rsidRDefault="00D31CE4" w:rsidP="00555421">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4AE0D202" w14:textId="77777777" w:rsidR="00D31CE4" w:rsidRDefault="00D31CE4" w:rsidP="00555421">
            <w:pPr>
              <w:rPr>
                <w:rFonts w:ascii="Trebuchet MS" w:hAnsi="Trebuchet MS"/>
              </w:rPr>
            </w:pPr>
          </w:p>
          <w:p w14:paraId="2DE572AA" w14:textId="77777777" w:rsidR="00D31CE4" w:rsidRDefault="00D31CE4" w:rsidP="00555421">
            <w:pPr>
              <w:rPr>
                <w:rFonts w:ascii="Trebuchet MS" w:hAnsi="Trebuchet MS"/>
              </w:rPr>
            </w:pPr>
            <w:r>
              <w:rPr>
                <w:rFonts w:ascii="Trebuchet MS" w:hAnsi="Trebuchet MS"/>
              </w:rPr>
              <w:t>The purpose of the lesson was explained thoroughly through the use of a learning objective which was to create work in Bisa Butler’s style with oil pastels for their research pages and coursework. This was further demonstrated by the teacher explaining more detailed objectives;</w:t>
            </w:r>
          </w:p>
          <w:p w14:paraId="566CB8BA" w14:textId="77777777" w:rsidR="00D31CE4" w:rsidRDefault="00D31CE4" w:rsidP="00555421">
            <w:pPr>
              <w:rPr>
                <w:rFonts w:ascii="Trebuchet MS" w:hAnsi="Trebuchet MS"/>
              </w:rPr>
            </w:pPr>
          </w:p>
          <w:p w14:paraId="23F790A9" w14:textId="77777777" w:rsidR="00D31CE4" w:rsidRDefault="00D31CE4" w:rsidP="00555421">
            <w:pPr>
              <w:rPr>
                <w:rFonts w:ascii="Trebuchet MS" w:hAnsi="Trebuchet MS"/>
              </w:rPr>
            </w:pPr>
            <w:r>
              <w:rPr>
                <w:rFonts w:ascii="Trebuchet MS" w:hAnsi="Trebuchet MS"/>
              </w:rPr>
              <w:t>Knowledge – to have a better understanding of Bisa Butler</w:t>
            </w:r>
          </w:p>
          <w:p w14:paraId="15271A69" w14:textId="762DDE53" w:rsidR="00D31CE4" w:rsidRPr="00C977D0" w:rsidRDefault="00D31CE4" w:rsidP="00555421">
            <w:pPr>
              <w:rPr>
                <w:rFonts w:ascii="Trebuchet MS" w:hAnsi="Trebuchet MS"/>
              </w:rPr>
            </w:pPr>
            <w:r>
              <w:rPr>
                <w:rFonts w:ascii="Trebuchet MS" w:hAnsi="Trebuchet MS"/>
              </w:rPr>
              <w:t xml:space="preserve">Skills – to apply colour theory knowledge when creating a </w:t>
            </w:r>
            <w:proofErr w:type="gramStart"/>
            <w:r>
              <w:rPr>
                <w:rFonts w:ascii="Trebuchet MS" w:hAnsi="Trebuchet MS"/>
              </w:rPr>
              <w:t>close up</w:t>
            </w:r>
            <w:proofErr w:type="gramEnd"/>
            <w:r>
              <w:rPr>
                <w:rFonts w:ascii="Trebuchet MS" w:hAnsi="Trebuchet MS"/>
              </w:rPr>
              <w:t xml:space="preserve"> portrait</w:t>
            </w:r>
          </w:p>
        </w:tc>
      </w:tr>
      <w:tr w:rsidR="00D31CE4" w:rsidRPr="00C977D0" w14:paraId="0018705A" w14:textId="77777777" w:rsidTr="00555421">
        <w:tc>
          <w:tcPr>
            <w:tcW w:w="10201" w:type="dxa"/>
          </w:tcPr>
          <w:p w14:paraId="104DBA9B" w14:textId="77777777" w:rsidR="00D31CE4" w:rsidRPr="00C977D0" w:rsidRDefault="00D31CE4" w:rsidP="00555421">
            <w:pPr>
              <w:rPr>
                <w:rFonts w:ascii="Trebuchet MS" w:hAnsi="Trebuchet MS"/>
                <w:b/>
              </w:rPr>
            </w:pPr>
            <w:r w:rsidRPr="00C977D0">
              <w:rPr>
                <w:rFonts w:ascii="Trebuchet MS" w:hAnsi="Trebuchet MS"/>
                <w:b/>
              </w:rPr>
              <w:t>Direction</w:t>
            </w:r>
          </w:p>
          <w:p w14:paraId="10FC7C0B" w14:textId="77777777" w:rsidR="00D31CE4" w:rsidRDefault="00D31CE4" w:rsidP="00555421">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412F5A28" w14:textId="77777777" w:rsidR="00D31CE4" w:rsidRDefault="00D31CE4" w:rsidP="00555421">
            <w:pPr>
              <w:rPr>
                <w:rFonts w:ascii="Trebuchet MS" w:hAnsi="Trebuchet MS"/>
              </w:rPr>
            </w:pPr>
          </w:p>
          <w:p w14:paraId="50A29828" w14:textId="77777777" w:rsidR="00D31CE4" w:rsidRDefault="00D31CE4" w:rsidP="00555421">
            <w:pPr>
              <w:rPr>
                <w:rFonts w:ascii="Trebuchet MS" w:hAnsi="Trebuchet MS"/>
              </w:rPr>
            </w:pPr>
            <w:r>
              <w:rPr>
                <w:rFonts w:ascii="Trebuchet MS" w:hAnsi="Trebuchet MS"/>
              </w:rPr>
              <w:t>The students were clear about what they were doing as the teacher gave a verbal description, as well as a video of the application of skill. The teacher also recapped on important information and key words. The teacher then clearly outlined the success criteria so that students knew how to achieve well, as well as asking for their input about what the success criteria means.</w:t>
            </w:r>
          </w:p>
          <w:p w14:paraId="08B41864" w14:textId="77777777" w:rsidR="00D31CE4" w:rsidRPr="00C977D0" w:rsidRDefault="00D31CE4" w:rsidP="00555421">
            <w:pPr>
              <w:rPr>
                <w:rFonts w:ascii="Trebuchet MS" w:hAnsi="Trebuchet MS"/>
              </w:rPr>
            </w:pPr>
          </w:p>
        </w:tc>
      </w:tr>
      <w:tr w:rsidR="00D31CE4" w:rsidRPr="00C977D0" w14:paraId="7FFC2C1C" w14:textId="77777777" w:rsidTr="00555421">
        <w:tc>
          <w:tcPr>
            <w:tcW w:w="10201" w:type="dxa"/>
          </w:tcPr>
          <w:p w14:paraId="449ACCC4" w14:textId="77777777" w:rsidR="00D31CE4" w:rsidRPr="00C977D0" w:rsidRDefault="00D31CE4" w:rsidP="00555421">
            <w:pPr>
              <w:rPr>
                <w:rFonts w:ascii="Trebuchet MS" w:hAnsi="Trebuchet MS"/>
                <w:b/>
              </w:rPr>
            </w:pPr>
            <w:r w:rsidRPr="00C977D0">
              <w:rPr>
                <w:rFonts w:ascii="Trebuchet MS" w:hAnsi="Trebuchet MS"/>
                <w:b/>
              </w:rPr>
              <w:t>Access and challenge</w:t>
            </w:r>
          </w:p>
          <w:p w14:paraId="01AE4B28" w14:textId="77777777" w:rsidR="00D31CE4" w:rsidRDefault="00D31CE4" w:rsidP="00555421">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1685F761" w14:textId="77777777" w:rsidR="00D31CE4" w:rsidRDefault="00D31CE4" w:rsidP="00555421">
            <w:pPr>
              <w:rPr>
                <w:rFonts w:ascii="Trebuchet MS" w:hAnsi="Trebuchet MS"/>
              </w:rPr>
            </w:pPr>
          </w:p>
          <w:p w14:paraId="2C700069" w14:textId="77777777" w:rsidR="00D31CE4" w:rsidRDefault="00D31CE4" w:rsidP="00555421">
            <w:pPr>
              <w:rPr>
                <w:rFonts w:ascii="Trebuchet MS" w:hAnsi="Trebuchet MS"/>
              </w:rPr>
            </w:pPr>
            <w:r w:rsidRPr="00D965D3">
              <w:rPr>
                <w:rFonts w:ascii="Trebuchet MS" w:hAnsi="Trebuchet MS"/>
              </w:rPr>
              <w:t xml:space="preserve">Most students were able to engage in the lesson, as the teacher involved all students in discussion using various questioning techniques on Teams. </w:t>
            </w:r>
          </w:p>
          <w:p w14:paraId="5FCC8127" w14:textId="77777777" w:rsidR="00D31CE4" w:rsidRDefault="00D31CE4" w:rsidP="00555421">
            <w:pPr>
              <w:rPr>
                <w:rFonts w:ascii="Trebuchet MS" w:hAnsi="Trebuchet MS"/>
              </w:rPr>
            </w:pPr>
          </w:p>
          <w:p w14:paraId="43839A2C" w14:textId="77777777" w:rsidR="00D31CE4" w:rsidRPr="00D965D3" w:rsidRDefault="00D31CE4" w:rsidP="00555421">
            <w:pPr>
              <w:rPr>
                <w:rFonts w:ascii="Trebuchet MS" w:hAnsi="Trebuchet MS"/>
              </w:rPr>
            </w:pPr>
            <w:r w:rsidRPr="00D965D3">
              <w:rPr>
                <w:rFonts w:ascii="Trebuchet MS" w:hAnsi="Trebuchet MS"/>
              </w:rPr>
              <w:t xml:space="preserve">The teacher </w:t>
            </w:r>
            <w:r>
              <w:rPr>
                <w:rFonts w:ascii="Trebuchet MS" w:hAnsi="Trebuchet MS"/>
              </w:rPr>
              <w:t xml:space="preserve">also </w:t>
            </w:r>
            <w:r w:rsidRPr="00D965D3">
              <w:rPr>
                <w:rFonts w:ascii="Trebuchet MS" w:hAnsi="Trebuchet MS"/>
              </w:rPr>
              <w:t>used ‘challenge through choice’ in order to differentiate, splitting the tasks into three categories;</w:t>
            </w:r>
          </w:p>
          <w:p w14:paraId="2ABE5E21" w14:textId="0EE7A7D3" w:rsidR="00D31CE4" w:rsidRDefault="00D31CE4" w:rsidP="00D31CE4">
            <w:pPr>
              <w:pStyle w:val="ListParagraph"/>
              <w:widowControl w:val="0"/>
              <w:numPr>
                <w:ilvl w:val="0"/>
                <w:numId w:val="19"/>
              </w:numPr>
              <w:autoSpaceDE w:val="0"/>
              <w:autoSpaceDN w:val="0"/>
              <w:adjustRightInd w:val="0"/>
              <w:rPr>
                <w:rFonts w:ascii="Trebuchet MS" w:hAnsi="Trebuchet MS"/>
              </w:rPr>
            </w:pPr>
            <w:r w:rsidRPr="00D965D3">
              <w:rPr>
                <w:rFonts w:ascii="Trebuchet MS" w:hAnsi="Trebuchet MS"/>
              </w:rPr>
              <w:t>One-star task – portrait with 3 colours either warm/cold</w:t>
            </w:r>
          </w:p>
          <w:p w14:paraId="642DF127" w14:textId="62CA46FB" w:rsidR="00D31CE4" w:rsidRDefault="00D31CE4" w:rsidP="00D31CE4">
            <w:pPr>
              <w:pStyle w:val="ListParagraph"/>
              <w:widowControl w:val="0"/>
              <w:numPr>
                <w:ilvl w:val="0"/>
                <w:numId w:val="19"/>
              </w:numPr>
              <w:autoSpaceDE w:val="0"/>
              <w:autoSpaceDN w:val="0"/>
              <w:adjustRightInd w:val="0"/>
              <w:rPr>
                <w:rFonts w:ascii="Trebuchet MS" w:hAnsi="Trebuchet MS"/>
              </w:rPr>
            </w:pPr>
            <w:r w:rsidRPr="00D965D3">
              <w:rPr>
                <w:rFonts w:ascii="Trebuchet MS" w:hAnsi="Trebuchet MS"/>
              </w:rPr>
              <w:t xml:space="preserve">Two-star task – </w:t>
            </w:r>
            <w:r>
              <w:rPr>
                <w:rFonts w:ascii="Trebuchet MS" w:hAnsi="Trebuchet MS"/>
              </w:rPr>
              <w:t xml:space="preserve">portrait with </w:t>
            </w:r>
            <w:r w:rsidRPr="00D965D3">
              <w:rPr>
                <w:rFonts w:ascii="Trebuchet MS" w:hAnsi="Trebuchet MS"/>
              </w:rPr>
              <w:t>3</w:t>
            </w:r>
            <w:r>
              <w:rPr>
                <w:rFonts w:ascii="Trebuchet MS" w:hAnsi="Trebuchet MS"/>
              </w:rPr>
              <w:t xml:space="preserve"> warm colours</w:t>
            </w:r>
            <w:r w:rsidRPr="00D965D3">
              <w:rPr>
                <w:rFonts w:ascii="Trebuchet MS" w:hAnsi="Trebuchet MS"/>
              </w:rPr>
              <w:t>, 3 cold</w:t>
            </w:r>
            <w:r>
              <w:rPr>
                <w:rFonts w:ascii="Trebuchet MS" w:hAnsi="Trebuchet MS"/>
              </w:rPr>
              <w:t xml:space="preserve"> colours</w:t>
            </w:r>
          </w:p>
          <w:p w14:paraId="518944DA" w14:textId="72B73679" w:rsidR="00D31CE4" w:rsidRDefault="00D31CE4" w:rsidP="00D31CE4">
            <w:pPr>
              <w:pStyle w:val="ListParagraph"/>
              <w:widowControl w:val="0"/>
              <w:numPr>
                <w:ilvl w:val="0"/>
                <w:numId w:val="19"/>
              </w:numPr>
              <w:autoSpaceDE w:val="0"/>
              <w:autoSpaceDN w:val="0"/>
              <w:adjustRightInd w:val="0"/>
              <w:rPr>
                <w:rFonts w:ascii="Trebuchet MS" w:hAnsi="Trebuchet MS"/>
              </w:rPr>
            </w:pPr>
            <w:r w:rsidRPr="00D965D3">
              <w:rPr>
                <w:rFonts w:ascii="Trebuchet MS" w:hAnsi="Trebuchet MS"/>
              </w:rPr>
              <w:t xml:space="preserve">Three-star task – </w:t>
            </w:r>
            <w:r>
              <w:rPr>
                <w:rFonts w:ascii="Trebuchet MS" w:hAnsi="Trebuchet MS"/>
              </w:rPr>
              <w:t xml:space="preserve">portrait with </w:t>
            </w:r>
            <w:r w:rsidRPr="00D965D3">
              <w:rPr>
                <w:rFonts w:ascii="Trebuchet MS" w:hAnsi="Trebuchet MS"/>
              </w:rPr>
              <w:t xml:space="preserve">more colours and </w:t>
            </w:r>
            <w:r>
              <w:rPr>
                <w:rFonts w:ascii="Trebuchet MS" w:hAnsi="Trebuchet MS"/>
              </w:rPr>
              <w:t xml:space="preserve">an </w:t>
            </w:r>
            <w:r w:rsidRPr="00D965D3">
              <w:rPr>
                <w:rFonts w:ascii="Trebuchet MS" w:hAnsi="Trebuchet MS"/>
              </w:rPr>
              <w:t>accurate likeness</w:t>
            </w:r>
          </w:p>
          <w:p w14:paraId="1A233750" w14:textId="77777777" w:rsidR="00D31CE4" w:rsidRDefault="00D31CE4" w:rsidP="00555421">
            <w:pPr>
              <w:rPr>
                <w:rFonts w:ascii="Trebuchet MS" w:hAnsi="Trebuchet MS"/>
              </w:rPr>
            </w:pPr>
          </w:p>
          <w:p w14:paraId="540DC2EA" w14:textId="77777777" w:rsidR="00D31CE4" w:rsidRDefault="00D31CE4" w:rsidP="00555421">
            <w:pPr>
              <w:rPr>
                <w:rFonts w:ascii="Trebuchet MS" w:hAnsi="Trebuchet MS"/>
              </w:rPr>
            </w:pPr>
            <w:r>
              <w:rPr>
                <w:rFonts w:ascii="Trebuchet MS" w:hAnsi="Trebuchet MS"/>
              </w:rPr>
              <w:t>This provided the learners with a least challenging activity, moderately challenging activity and most challenging activity, in order to engage all learners.</w:t>
            </w:r>
          </w:p>
          <w:p w14:paraId="2EFB7675" w14:textId="77777777" w:rsidR="00D31CE4" w:rsidRPr="00C977D0" w:rsidRDefault="00D31CE4" w:rsidP="00555421">
            <w:pPr>
              <w:rPr>
                <w:rFonts w:ascii="Trebuchet MS" w:hAnsi="Trebuchet MS"/>
              </w:rPr>
            </w:pPr>
          </w:p>
        </w:tc>
      </w:tr>
      <w:tr w:rsidR="00D31CE4" w:rsidRPr="00C977D0" w14:paraId="23D8CD18" w14:textId="77777777" w:rsidTr="00555421">
        <w:tc>
          <w:tcPr>
            <w:tcW w:w="10201" w:type="dxa"/>
          </w:tcPr>
          <w:p w14:paraId="08352490" w14:textId="77777777" w:rsidR="00D31CE4" w:rsidRDefault="00D31CE4" w:rsidP="00555421">
            <w:pPr>
              <w:rPr>
                <w:rFonts w:ascii="Trebuchet MS" w:hAnsi="Trebuchet MS"/>
                <w:b/>
              </w:rPr>
            </w:pPr>
            <w:r w:rsidRPr="00C977D0">
              <w:rPr>
                <w:rFonts w:ascii="Trebuchet MS" w:hAnsi="Trebuchet MS"/>
                <w:b/>
              </w:rPr>
              <w:t>Assessment</w:t>
            </w:r>
          </w:p>
          <w:p w14:paraId="79C85B7C" w14:textId="77777777" w:rsidR="00D31CE4" w:rsidRDefault="00D31CE4" w:rsidP="00555421">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166AA693" w14:textId="77777777" w:rsidR="00D31CE4" w:rsidRDefault="00D31CE4" w:rsidP="00555421">
            <w:pPr>
              <w:rPr>
                <w:rFonts w:ascii="Trebuchet MS" w:hAnsi="Trebuchet MS"/>
              </w:rPr>
            </w:pPr>
          </w:p>
          <w:p w14:paraId="14851911" w14:textId="77777777" w:rsidR="00D31CE4" w:rsidRDefault="00D31CE4" w:rsidP="00555421">
            <w:pPr>
              <w:rPr>
                <w:rFonts w:ascii="Trebuchet MS" w:hAnsi="Trebuchet MS"/>
              </w:rPr>
            </w:pPr>
            <w:r>
              <w:rPr>
                <w:rFonts w:ascii="Trebuchet MS" w:hAnsi="Trebuchet MS"/>
                <w:color w:val="000000" w:themeColor="text1"/>
              </w:rPr>
              <w:t xml:space="preserve">The teacher asked the students to show their work on camera </w:t>
            </w:r>
            <w:r>
              <w:rPr>
                <w:rFonts w:ascii="Trebuchet MS" w:hAnsi="Trebuchet MS"/>
              </w:rPr>
              <w:t>while completing the task to check on progress.</w:t>
            </w:r>
            <w:r>
              <w:rPr>
                <w:rFonts w:ascii="Trebuchet MS" w:hAnsi="Trebuchet MS"/>
                <w:color w:val="000000" w:themeColor="text1"/>
              </w:rPr>
              <w:t xml:space="preserve"> This use of questioning during the task provided feedback to the teacher as she was able to recognise who needed support and who needed to be challenged. </w:t>
            </w:r>
          </w:p>
          <w:p w14:paraId="511F557A" w14:textId="77777777" w:rsidR="00D31CE4" w:rsidRDefault="00D31CE4" w:rsidP="00555421">
            <w:pPr>
              <w:rPr>
                <w:rFonts w:ascii="Trebuchet MS" w:hAnsi="Trebuchet MS"/>
              </w:rPr>
            </w:pPr>
          </w:p>
          <w:p w14:paraId="3A1EFAEB" w14:textId="6ABF7A60" w:rsidR="00D31CE4" w:rsidRDefault="00D31CE4" w:rsidP="00555421">
            <w:pPr>
              <w:rPr>
                <w:rFonts w:ascii="Trebuchet MS" w:hAnsi="Trebuchet MS"/>
              </w:rPr>
            </w:pPr>
            <w:r>
              <w:rPr>
                <w:rFonts w:ascii="Trebuchet MS" w:hAnsi="Trebuchet MS"/>
              </w:rPr>
              <w:t>The teacher also used a mid-point plenary, allowing students to reflect and evaluate their work, discussing their method and progress.</w:t>
            </w:r>
          </w:p>
          <w:p w14:paraId="518CDBCB" w14:textId="77777777" w:rsidR="00D31CE4" w:rsidRPr="00C977D0" w:rsidRDefault="00D31CE4" w:rsidP="00555421">
            <w:pPr>
              <w:rPr>
                <w:rFonts w:ascii="Trebuchet MS" w:hAnsi="Trebuchet MS"/>
              </w:rPr>
            </w:pPr>
          </w:p>
        </w:tc>
      </w:tr>
      <w:tr w:rsidR="00D31CE4" w:rsidRPr="00C977D0" w14:paraId="573016C2" w14:textId="77777777" w:rsidTr="00555421">
        <w:tc>
          <w:tcPr>
            <w:tcW w:w="10201" w:type="dxa"/>
          </w:tcPr>
          <w:p w14:paraId="4F40DD19" w14:textId="77777777" w:rsidR="00D31CE4" w:rsidRPr="00C977D0" w:rsidRDefault="00D31CE4" w:rsidP="00555421">
            <w:pPr>
              <w:rPr>
                <w:rFonts w:ascii="Trebuchet MS" w:hAnsi="Trebuchet MS"/>
                <w:b/>
              </w:rPr>
            </w:pPr>
            <w:r w:rsidRPr="00C977D0">
              <w:rPr>
                <w:rFonts w:ascii="Trebuchet MS" w:hAnsi="Trebuchet MS"/>
                <w:b/>
              </w:rPr>
              <w:t>Specifics / Critical Incidents</w:t>
            </w:r>
          </w:p>
          <w:p w14:paraId="066ED796" w14:textId="77777777" w:rsidR="00D31CE4" w:rsidRDefault="00D31CE4" w:rsidP="00555421">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65513E40" w14:textId="77777777" w:rsidR="00D31CE4" w:rsidRDefault="00D31CE4" w:rsidP="00555421">
            <w:pPr>
              <w:rPr>
                <w:rFonts w:ascii="Trebuchet MS" w:hAnsi="Trebuchet MS"/>
              </w:rPr>
            </w:pPr>
          </w:p>
          <w:p w14:paraId="78CE1642" w14:textId="77777777" w:rsidR="00D31CE4" w:rsidRDefault="00D31CE4" w:rsidP="00D31CE4">
            <w:pPr>
              <w:pStyle w:val="ListParagraph"/>
              <w:widowControl w:val="0"/>
              <w:numPr>
                <w:ilvl w:val="0"/>
                <w:numId w:val="17"/>
              </w:numPr>
              <w:autoSpaceDE w:val="0"/>
              <w:autoSpaceDN w:val="0"/>
              <w:adjustRightInd w:val="0"/>
              <w:rPr>
                <w:rFonts w:ascii="Trebuchet MS" w:hAnsi="Trebuchet MS"/>
              </w:rPr>
            </w:pPr>
            <w:r>
              <w:rPr>
                <w:rFonts w:ascii="Trebuchet MS" w:hAnsi="Trebuchet MS"/>
              </w:rPr>
              <w:t>Challenge</w:t>
            </w:r>
          </w:p>
          <w:p w14:paraId="1538C93B" w14:textId="77777777" w:rsidR="00D31CE4" w:rsidRDefault="00D31CE4" w:rsidP="00D31CE4">
            <w:pPr>
              <w:pStyle w:val="ListParagraph"/>
              <w:widowControl w:val="0"/>
              <w:numPr>
                <w:ilvl w:val="0"/>
                <w:numId w:val="17"/>
              </w:numPr>
              <w:autoSpaceDE w:val="0"/>
              <w:autoSpaceDN w:val="0"/>
              <w:adjustRightInd w:val="0"/>
              <w:rPr>
                <w:rFonts w:ascii="Trebuchet MS" w:hAnsi="Trebuchet MS"/>
              </w:rPr>
            </w:pPr>
            <w:r>
              <w:rPr>
                <w:rFonts w:ascii="Trebuchet MS" w:hAnsi="Trebuchet MS"/>
              </w:rPr>
              <w:t>Differentiated</w:t>
            </w:r>
          </w:p>
          <w:p w14:paraId="3E8C9B99" w14:textId="77777777" w:rsidR="00D31CE4" w:rsidRDefault="00D31CE4" w:rsidP="00D31CE4">
            <w:pPr>
              <w:pStyle w:val="ListParagraph"/>
              <w:widowControl w:val="0"/>
              <w:numPr>
                <w:ilvl w:val="0"/>
                <w:numId w:val="17"/>
              </w:numPr>
              <w:autoSpaceDE w:val="0"/>
              <w:autoSpaceDN w:val="0"/>
              <w:adjustRightInd w:val="0"/>
              <w:rPr>
                <w:rFonts w:ascii="Trebuchet MS" w:hAnsi="Trebuchet MS"/>
              </w:rPr>
            </w:pPr>
            <w:r>
              <w:rPr>
                <w:rFonts w:ascii="Trebuchet MS" w:hAnsi="Trebuchet MS"/>
              </w:rPr>
              <w:t>MAT learners</w:t>
            </w:r>
          </w:p>
          <w:p w14:paraId="333A1B25" w14:textId="77777777" w:rsidR="00D31CE4" w:rsidRPr="00C977D0" w:rsidRDefault="00D31CE4" w:rsidP="00555421">
            <w:pPr>
              <w:pStyle w:val="ListParagraph"/>
              <w:rPr>
                <w:rFonts w:ascii="Trebuchet MS" w:hAnsi="Trebuchet MS"/>
              </w:rPr>
            </w:pPr>
          </w:p>
        </w:tc>
      </w:tr>
    </w:tbl>
    <w:p w14:paraId="6AE5F2C8" w14:textId="77777777" w:rsidR="00D31CE4" w:rsidRPr="00C977D0" w:rsidRDefault="00D31CE4" w:rsidP="00D31CE4">
      <w:pPr>
        <w:rPr>
          <w:rFonts w:ascii="Trebuchet MS" w:hAnsi="Trebuchet MS"/>
        </w:rPr>
      </w:pPr>
    </w:p>
    <w:p w14:paraId="129FC87D" w14:textId="77777777" w:rsidR="00D31CE4" w:rsidRDefault="00D31CE4" w:rsidP="00D31CE4"/>
    <w:p w14:paraId="16DB1132" w14:textId="77777777" w:rsidR="00D31CE4" w:rsidRDefault="00D31CE4" w:rsidP="00D31CE4"/>
    <w:p w14:paraId="014BE8FB" w14:textId="77777777" w:rsidR="0064756B" w:rsidRDefault="0064756B" w:rsidP="00D31CE4"/>
    <w:p w14:paraId="73845589" w14:textId="6A09493F" w:rsidR="00D31CE4" w:rsidRDefault="00D31CE4" w:rsidP="00D31CE4">
      <w:pPr>
        <w:rPr>
          <w:rFonts w:asciiTheme="minorHAnsi" w:hAnsiTheme="minorHAnsi" w:cstheme="minorHAnsi"/>
          <w:b/>
          <w:color w:val="000000" w:themeColor="text1"/>
          <w:sz w:val="22"/>
          <w:szCs w:val="22"/>
        </w:rPr>
      </w:pPr>
      <w:r>
        <w:rPr>
          <w:rFonts w:asciiTheme="minorHAnsi" w:hAnsiTheme="minorHAnsi" w:cstheme="minorHAnsi"/>
          <w:b/>
          <w:color w:val="000000" w:themeColor="text1"/>
          <w:sz w:val="22"/>
          <w:szCs w:val="22"/>
        </w:rPr>
        <w:t>CRITICAL INCIDENT IDENTIFICATION RECORD</w:t>
      </w:r>
    </w:p>
    <w:p w14:paraId="36D26766" w14:textId="77777777" w:rsidR="00D31CE4" w:rsidRDefault="00D31CE4" w:rsidP="00D31CE4">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747"/>
        <w:gridCol w:w="7263"/>
      </w:tblGrid>
      <w:tr w:rsidR="00D31CE4" w14:paraId="3934DFFD" w14:textId="77777777" w:rsidTr="00555421">
        <w:tc>
          <w:tcPr>
            <w:tcW w:w="1838" w:type="dxa"/>
          </w:tcPr>
          <w:p w14:paraId="40D58CFF" w14:textId="77777777" w:rsidR="00D31CE4" w:rsidRDefault="00D31CE4" w:rsidP="00555421">
            <w:pPr>
              <w:rPr>
                <w:rFonts w:asciiTheme="minorHAnsi" w:hAnsiTheme="minorHAnsi" w:cstheme="minorHAnsi"/>
                <w:b/>
                <w:bCs/>
              </w:rPr>
            </w:pPr>
            <w:r>
              <w:rPr>
                <w:rFonts w:asciiTheme="minorHAnsi" w:hAnsiTheme="minorHAnsi" w:cstheme="minorHAnsi"/>
                <w:b/>
                <w:bCs/>
              </w:rPr>
              <w:t>Details relevant to the research context.</w:t>
            </w:r>
          </w:p>
          <w:p w14:paraId="5B8EDD6A" w14:textId="77777777" w:rsidR="00D31CE4" w:rsidRDefault="00D31CE4" w:rsidP="00555421">
            <w:pPr>
              <w:rPr>
                <w:rFonts w:asciiTheme="minorHAnsi" w:hAnsiTheme="minorHAnsi" w:cstheme="minorHAnsi"/>
                <w:b/>
                <w:bCs/>
              </w:rPr>
            </w:pPr>
          </w:p>
          <w:p w14:paraId="12D10FFD" w14:textId="77777777" w:rsidR="00D31CE4" w:rsidRPr="009654E1" w:rsidRDefault="00D31CE4" w:rsidP="00555421">
            <w:pPr>
              <w:rPr>
                <w:rFonts w:asciiTheme="minorHAnsi" w:hAnsiTheme="minorHAnsi" w:cstheme="minorHAnsi"/>
                <w:bCs/>
              </w:rPr>
            </w:pPr>
            <w:r w:rsidRPr="009654E1">
              <w:rPr>
                <w:rFonts w:asciiTheme="minorHAnsi" w:hAnsiTheme="minorHAnsi" w:cstheme="minorHAnsi"/>
                <w:bCs/>
              </w:rPr>
              <w:t>Date/time.</w:t>
            </w:r>
          </w:p>
          <w:p w14:paraId="795F26A3" w14:textId="77777777" w:rsidR="00D31CE4" w:rsidRPr="009654E1" w:rsidRDefault="00D31CE4" w:rsidP="00555421">
            <w:pPr>
              <w:rPr>
                <w:rFonts w:asciiTheme="minorHAnsi" w:hAnsiTheme="minorHAnsi" w:cstheme="minorHAnsi"/>
                <w:bCs/>
              </w:rPr>
            </w:pPr>
            <w:r w:rsidRPr="009654E1">
              <w:rPr>
                <w:rFonts w:asciiTheme="minorHAnsi" w:hAnsiTheme="minorHAnsi" w:cstheme="minorHAnsi"/>
                <w:bCs/>
              </w:rPr>
              <w:t>Age/Stage of group.</w:t>
            </w:r>
          </w:p>
          <w:p w14:paraId="525A313A" w14:textId="77777777" w:rsidR="00D31CE4" w:rsidRPr="009654E1" w:rsidRDefault="00D31CE4" w:rsidP="00555421">
            <w:pPr>
              <w:rPr>
                <w:rFonts w:asciiTheme="minorHAnsi" w:hAnsiTheme="minorHAnsi" w:cstheme="minorHAnsi"/>
                <w:bCs/>
              </w:rPr>
            </w:pPr>
            <w:r w:rsidRPr="009654E1">
              <w:rPr>
                <w:rFonts w:asciiTheme="minorHAnsi" w:hAnsiTheme="minorHAnsi" w:cstheme="minorHAnsi"/>
                <w:bCs/>
              </w:rPr>
              <w:t>People involved.</w:t>
            </w:r>
          </w:p>
          <w:p w14:paraId="691F5B34" w14:textId="77777777" w:rsidR="00D31CE4" w:rsidRPr="009654E1" w:rsidRDefault="00D31CE4" w:rsidP="00555421">
            <w:pPr>
              <w:rPr>
                <w:rFonts w:asciiTheme="minorHAnsi" w:hAnsiTheme="minorHAnsi" w:cstheme="minorHAnsi"/>
                <w:bCs/>
              </w:rPr>
            </w:pPr>
            <w:r w:rsidRPr="009654E1">
              <w:rPr>
                <w:rFonts w:asciiTheme="minorHAnsi" w:hAnsiTheme="minorHAnsi" w:cstheme="minorHAnsi"/>
                <w:bCs/>
              </w:rPr>
              <w:t>Contextual</w:t>
            </w:r>
          </w:p>
          <w:p w14:paraId="72FAD1A0" w14:textId="77777777" w:rsidR="00D31CE4" w:rsidRPr="009654E1" w:rsidRDefault="00D31CE4" w:rsidP="00555421">
            <w:pPr>
              <w:rPr>
                <w:rFonts w:asciiTheme="minorHAnsi" w:hAnsiTheme="minorHAnsi" w:cstheme="minorHAnsi"/>
                <w:bCs/>
              </w:rPr>
            </w:pPr>
            <w:r w:rsidRPr="009654E1">
              <w:rPr>
                <w:rFonts w:asciiTheme="minorHAnsi" w:hAnsiTheme="minorHAnsi" w:cstheme="minorHAnsi"/>
                <w:bCs/>
              </w:rPr>
              <w:t xml:space="preserve">information from field notes. </w:t>
            </w:r>
          </w:p>
          <w:p w14:paraId="1B48CB02" w14:textId="77777777" w:rsidR="00D31CE4" w:rsidRPr="00565378" w:rsidRDefault="00D31CE4" w:rsidP="00555421">
            <w:pPr>
              <w:rPr>
                <w:rFonts w:asciiTheme="minorHAnsi" w:hAnsiTheme="minorHAnsi" w:cstheme="minorHAnsi"/>
                <w:i/>
                <w:iCs/>
              </w:rPr>
            </w:pPr>
          </w:p>
        </w:tc>
        <w:tc>
          <w:tcPr>
            <w:tcW w:w="8363" w:type="dxa"/>
          </w:tcPr>
          <w:p w14:paraId="52A0C426" w14:textId="77777777" w:rsidR="00D31CE4" w:rsidRDefault="00D31CE4" w:rsidP="00555421">
            <w:pPr>
              <w:rPr>
                <w:rFonts w:asciiTheme="minorHAnsi" w:hAnsiTheme="minorHAnsi" w:cstheme="minorHAnsi"/>
              </w:rPr>
            </w:pPr>
            <w:r>
              <w:rPr>
                <w:rFonts w:asciiTheme="minorHAnsi" w:hAnsiTheme="minorHAnsi" w:cstheme="minorHAnsi"/>
              </w:rPr>
              <w:t>Tuesday 29th September 2020</w:t>
            </w:r>
          </w:p>
          <w:p w14:paraId="7C91B706" w14:textId="77777777" w:rsidR="00D31CE4" w:rsidRDefault="00D31CE4" w:rsidP="00555421">
            <w:pPr>
              <w:rPr>
                <w:rFonts w:asciiTheme="minorHAnsi" w:hAnsiTheme="minorHAnsi" w:cstheme="minorHAnsi"/>
              </w:rPr>
            </w:pPr>
          </w:p>
          <w:p w14:paraId="7D275D7B" w14:textId="77777777" w:rsidR="00D31CE4" w:rsidRDefault="00D31CE4" w:rsidP="00555421">
            <w:pPr>
              <w:rPr>
                <w:rFonts w:asciiTheme="minorHAnsi" w:hAnsiTheme="minorHAnsi" w:cstheme="minorHAnsi"/>
              </w:rPr>
            </w:pPr>
            <w:r>
              <w:rPr>
                <w:rFonts w:asciiTheme="minorHAnsi" w:hAnsiTheme="minorHAnsi" w:cstheme="minorHAnsi"/>
              </w:rPr>
              <w:t>11 – 11:55</w:t>
            </w:r>
          </w:p>
          <w:p w14:paraId="6A3A4512" w14:textId="77777777" w:rsidR="00D31CE4" w:rsidRDefault="00D31CE4" w:rsidP="00555421">
            <w:pPr>
              <w:rPr>
                <w:rFonts w:asciiTheme="minorHAnsi" w:hAnsiTheme="minorHAnsi" w:cstheme="minorHAnsi"/>
              </w:rPr>
            </w:pPr>
          </w:p>
          <w:p w14:paraId="5878BA73" w14:textId="77777777" w:rsidR="00D31CE4" w:rsidRDefault="00D31CE4" w:rsidP="00555421">
            <w:pPr>
              <w:rPr>
                <w:rFonts w:asciiTheme="minorHAnsi" w:hAnsiTheme="minorHAnsi" w:cstheme="minorHAnsi"/>
              </w:rPr>
            </w:pPr>
            <w:r>
              <w:rPr>
                <w:rFonts w:asciiTheme="minorHAnsi" w:hAnsiTheme="minorHAnsi" w:cstheme="minorHAnsi"/>
              </w:rPr>
              <w:t>Year 11</w:t>
            </w:r>
          </w:p>
          <w:p w14:paraId="2A95B1BC" w14:textId="77777777" w:rsidR="00D31CE4" w:rsidRDefault="00D31CE4" w:rsidP="00555421">
            <w:pPr>
              <w:rPr>
                <w:rFonts w:asciiTheme="minorHAnsi" w:hAnsiTheme="minorHAnsi" w:cstheme="minorHAnsi"/>
              </w:rPr>
            </w:pPr>
          </w:p>
          <w:p w14:paraId="4BD0389C" w14:textId="77777777" w:rsidR="00D31CE4" w:rsidRDefault="00D31CE4" w:rsidP="00555421">
            <w:pPr>
              <w:rPr>
                <w:rFonts w:asciiTheme="minorHAnsi" w:hAnsiTheme="minorHAnsi" w:cstheme="minorHAnsi"/>
              </w:rPr>
            </w:pPr>
            <w:r>
              <w:rPr>
                <w:rFonts w:asciiTheme="minorHAnsi" w:hAnsiTheme="minorHAnsi" w:cstheme="minorHAnsi"/>
              </w:rPr>
              <w:t xml:space="preserve">7 learners </w:t>
            </w:r>
          </w:p>
          <w:p w14:paraId="0E18A52C" w14:textId="77777777" w:rsidR="00D31CE4" w:rsidRDefault="00D31CE4" w:rsidP="00555421">
            <w:pPr>
              <w:rPr>
                <w:rFonts w:asciiTheme="minorHAnsi" w:hAnsiTheme="minorHAnsi" w:cstheme="minorHAnsi"/>
              </w:rPr>
            </w:pPr>
          </w:p>
          <w:p w14:paraId="62853D0F" w14:textId="77777777" w:rsidR="00D31CE4" w:rsidRDefault="00D31CE4" w:rsidP="00555421">
            <w:pPr>
              <w:rPr>
                <w:rFonts w:asciiTheme="minorHAnsi" w:hAnsiTheme="minorHAnsi" w:cstheme="minorHAnsi"/>
              </w:rPr>
            </w:pPr>
            <w:r>
              <w:rPr>
                <w:rFonts w:asciiTheme="minorHAnsi" w:hAnsiTheme="minorHAnsi" w:cstheme="minorHAnsi"/>
              </w:rPr>
              <w:t>Live lesson – on Microsoft Teams</w:t>
            </w:r>
          </w:p>
          <w:p w14:paraId="2C844B82" w14:textId="77777777" w:rsidR="00D31CE4" w:rsidRDefault="00D31CE4" w:rsidP="00555421">
            <w:pPr>
              <w:rPr>
                <w:rFonts w:asciiTheme="minorHAnsi" w:hAnsiTheme="minorHAnsi" w:cstheme="minorHAnsi"/>
              </w:rPr>
            </w:pPr>
          </w:p>
          <w:p w14:paraId="6A5172A5" w14:textId="37F9E2EB" w:rsidR="00D31CE4" w:rsidRDefault="00D31CE4" w:rsidP="00555421">
            <w:pPr>
              <w:rPr>
                <w:rFonts w:asciiTheme="minorHAnsi" w:hAnsiTheme="minorHAnsi" w:cstheme="minorHAnsi"/>
              </w:rPr>
            </w:pPr>
            <w:r>
              <w:rPr>
                <w:rFonts w:asciiTheme="minorHAnsi" w:hAnsiTheme="minorHAnsi" w:cstheme="minorHAnsi"/>
              </w:rPr>
              <w:t>Mid-point of a unit of study</w:t>
            </w:r>
          </w:p>
          <w:p w14:paraId="51A81B87" w14:textId="77777777" w:rsidR="00D31CE4" w:rsidRDefault="00D31CE4" w:rsidP="00555421">
            <w:pPr>
              <w:rPr>
                <w:rFonts w:asciiTheme="minorHAnsi" w:hAnsiTheme="minorHAnsi" w:cstheme="minorHAnsi"/>
              </w:rPr>
            </w:pPr>
          </w:p>
        </w:tc>
      </w:tr>
      <w:tr w:rsidR="00D31CE4" w14:paraId="416A7CF2" w14:textId="77777777" w:rsidTr="00555421">
        <w:tc>
          <w:tcPr>
            <w:tcW w:w="1838" w:type="dxa"/>
          </w:tcPr>
          <w:p w14:paraId="3C81AD80" w14:textId="77777777" w:rsidR="00D31CE4" w:rsidRPr="00565378" w:rsidRDefault="00D31CE4" w:rsidP="00555421">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8363" w:type="dxa"/>
          </w:tcPr>
          <w:p w14:paraId="55E9D101" w14:textId="77777777" w:rsidR="00D31CE4" w:rsidRDefault="00D31CE4" w:rsidP="00555421">
            <w:pPr>
              <w:rPr>
                <w:rFonts w:asciiTheme="minorHAnsi" w:hAnsiTheme="minorHAnsi" w:cstheme="minorHAnsi"/>
              </w:rPr>
            </w:pPr>
          </w:p>
          <w:p w14:paraId="0603F479" w14:textId="77777777" w:rsidR="00D31CE4" w:rsidRDefault="00D31CE4" w:rsidP="00555421">
            <w:pPr>
              <w:rPr>
                <w:rFonts w:asciiTheme="minorHAnsi" w:hAnsiTheme="minorHAnsi" w:cstheme="minorHAnsi"/>
              </w:rPr>
            </w:pPr>
            <w:r>
              <w:rPr>
                <w:rFonts w:asciiTheme="minorHAnsi" w:hAnsiTheme="minorHAnsi" w:cstheme="minorHAnsi"/>
              </w:rPr>
              <w:t>A particular critical incident that stood out was the use of challenge and its impact on children’s learning. I observed the teacher provide learners with ‘challenge through choice’, allowing the pupils to select the activity that they would undertake. I observed Child A complete the most challenging task successfully. This then led to the teacher providing the learner with an additional extension task. This made me think about the use of differentiation, the importance of challenge in the classroom and provision for MAT learners.</w:t>
            </w:r>
          </w:p>
          <w:p w14:paraId="60C68904" w14:textId="77777777" w:rsidR="00D31CE4" w:rsidRDefault="00D31CE4" w:rsidP="00555421">
            <w:pPr>
              <w:rPr>
                <w:rFonts w:asciiTheme="minorHAnsi" w:hAnsiTheme="minorHAnsi" w:cstheme="minorHAnsi"/>
              </w:rPr>
            </w:pPr>
          </w:p>
          <w:p w14:paraId="3B834E19" w14:textId="77777777" w:rsidR="00D31CE4" w:rsidRDefault="00D31CE4" w:rsidP="00555421">
            <w:pPr>
              <w:rPr>
                <w:rFonts w:asciiTheme="minorHAnsi" w:hAnsiTheme="minorHAnsi" w:cstheme="minorHAnsi"/>
              </w:rPr>
            </w:pPr>
          </w:p>
          <w:p w14:paraId="3757E149" w14:textId="77777777" w:rsidR="00D31CE4" w:rsidRDefault="00D31CE4" w:rsidP="00555421">
            <w:pPr>
              <w:rPr>
                <w:rFonts w:asciiTheme="minorHAnsi" w:hAnsiTheme="minorHAnsi" w:cstheme="minorHAnsi"/>
              </w:rPr>
            </w:pPr>
          </w:p>
        </w:tc>
      </w:tr>
    </w:tbl>
    <w:p w14:paraId="2D481812" w14:textId="77777777" w:rsidR="00D31CE4" w:rsidRDefault="00D31CE4" w:rsidP="00D31CE4"/>
    <w:p w14:paraId="56C7C72A" w14:textId="77777777" w:rsidR="00D31CE4" w:rsidRDefault="00D31CE4" w:rsidP="00D31CE4">
      <w:pPr>
        <w:jc w:val="both"/>
        <w:rPr>
          <w:rFonts w:ascii="Trebuchet MS" w:hAnsi="Trebuchet MS"/>
          <w:b/>
        </w:rPr>
      </w:pPr>
    </w:p>
    <w:p w14:paraId="662BD401" w14:textId="77777777" w:rsidR="00D31CE4" w:rsidRDefault="00D31CE4" w:rsidP="00D31CE4">
      <w:pPr>
        <w:jc w:val="both"/>
        <w:rPr>
          <w:rFonts w:ascii="Trebuchet MS" w:hAnsi="Trebuchet MS"/>
          <w:b/>
        </w:rPr>
      </w:pPr>
    </w:p>
    <w:p w14:paraId="21725A3F" w14:textId="77777777" w:rsidR="00D31CE4" w:rsidRDefault="00D31CE4" w:rsidP="00D31CE4">
      <w:pPr>
        <w:jc w:val="both"/>
        <w:rPr>
          <w:rFonts w:ascii="Trebuchet MS" w:hAnsi="Trebuchet MS"/>
          <w:b/>
        </w:rPr>
      </w:pPr>
    </w:p>
    <w:p w14:paraId="15BA85C8" w14:textId="77777777" w:rsidR="00D31CE4" w:rsidRDefault="00D31CE4" w:rsidP="00D31CE4">
      <w:pPr>
        <w:jc w:val="both"/>
        <w:rPr>
          <w:rFonts w:ascii="Trebuchet MS" w:hAnsi="Trebuchet MS"/>
          <w:b/>
        </w:rPr>
      </w:pPr>
    </w:p>
    <w:p w14:paraId="4E30CDDA" w14:textId="77777777" w:rsidR="00D31CE4" w:rsidRDefault="00D31CE4" w:rsidP="00D31CE4">
      <w:pPr>
        <w:jc w:val="both"/>
        <w:rPr>
          <w:rFonts w:ascii="Trebuchet MS" w:hAnsi="Trebuchet MS"/>
          <w:b/>
        </w:rPr>
      </w:pPr>
    </w:p>
    <w:p w14:paraId="19394561" w14:textId="77777777" w:rsidR="00D31CE4" w:rsidRDefault="00D31CE4" w:rsidP="00D31CE4">
      <w:pPr>
        <w:jc w:val="both"/>
        <w:rPr>
          <w:rFonts w:ascii="Trebuchet MS" w:hAnsi="Trebuchet MS"/>
          <w:b/>
        </w:rPr>
      </w:pPr>
    </w:p>
    <w:p w14:paraId="0FA3B9BE" w14:textId="77777777" w:rsidR="00D31CE4" w:rsidRDefault="00D31CE4" w:rsidP="00D31CE4">
      <w:pPr>
        <w:jc w:val="both"/>
        <w:rPr>
          <w:rFonts w:ascii="Trebuchet MS" w:hAnsi="Trebuchet MS"/>
          <w:b/>
        </w:rPr>
      </w:pPr>
    </w:p>
    <w:p w14:paraId="4487741E" w14:textId="77777777" w:rsidR="00D31CE4" w:rsidRDefault="00D31CE4" w:rsidP="00D31CE4">
      <w:pPr>
        <w:jc w:val="both"/>
        <w:rPr>
          <w:rFonts w:ascii="Trebuchet MS" w:hAnsi="Trebuchet MS"/>
          <w:b/>
        </w:rPr>
      </w:pPr>
    </w:p>
    <w:p w14:paraId="6136114B" w14:textId="77777777" w:rsidR="00D31CE4" w:rsidRDefault="00D31CE4" w:rsidP="00D31CE4">
      <w:pPr>
        <w:jc w:val="both"/>
        <w:rPr>
          <w:rFonts w:ascii="Trebuchet MS" w:hAnsi="Trebuchet MS"/>
          <w:b/>
        </w:rPr>
      </w:pPr>
    </w:p>
    <w:p w14:paraId="746B83F4" w14:textId="77777777" w:rsidR="00D31CE4" w:rsidRDefault="00D31CE4" w:rsidP="00D31CE4">
      <w:pPr>
        <w:jc w:val="both"/>
        <w:rPr>
          <w:rFonts w:ascii="Trebuchet MS" w:hAnsi="Trebuchet MS"/>
          <w:b/>
        </w:rPr>
      </w:pPr>
    </w:p>
    <w:p w14:paraId="5A64F599" w14:textId="77777777" w:rsidR="00D31CE4" w:rsidRDefault="00D31CE4" w:rsidP="00D31CE4">
      <w:pPr>
        <w:jc w:val="both"/>
        <w:rPr>
          <w:rFonts w:ascii="Trebuchet MS" w:hAnsi="Trebuchet MS"/>
          <w:b/>
        </w:rPr>
      </w:pPr>
    </w:p>
    <w:p w14:paraId="14474359" w14:textId="77777777" w:rsidR="00D31CE4" w:rsidRDefault="00D31CE4" w:rsidP="00D31CE4">
      <w:pPr>
        <w:jc w:val="both"/>
        <w:rPr>
          <w:rFonts w:ascii="Trebuchet MS" w:hAnsi="Trebuchet MS"/>
          <w:b/>
        </w:rPr>
      </w:pPr>
    </w:p>
    <w:p w14:paraId="5883DE4C" w14:textId="77777777" w:rsidR="00D31CE4" w:rsidRDefault="00D31CE4" w:rsidP="00D31CE4">
      <w:pPr>
        <w:jc w:val="both"/>
        <w:rPr>
          <w:rFonts w:ascii="Trebuchet MS" w:hAnsi="Trebuchet MS"/>
          <w:b/>
        </w:rPr>
      </w:pPr>
    </w:p>
    <w:p w14:paraId="0BBC5E2C" w14:textId="77777777" w:rsidR="00D31CE4" w:rsidRDefault="00D31CE4" w:rsidP="00D31CE4">
      <w:pPr>
        <w:jc w:val="both"/>
        <w:rPr>
          <w:rFonts w:ascii="Trebuchet MS" w:hAnsi="Trebuchet MS"/>
          <w:b/>
        </w:rPr>
      </w:pPr>
    </w:p>
    <w:p w14:paraId="39A840DE" w14:textId="77777777" w:rsidR="00D31CE4" w:rsidRDefault="00D31CE4" w:rsidP="00D31CE4">
      <w:pPr>
        <w:jc w:val="both"/>
        <w:rPr>
          <w:rFonts w:ascii="Trebuchet MS" w:hAnsi="Trebuchet MS"/>
          <w:b/>
        </w:rPr>
      </w:pPr>
    </w:p>
    <w:p w14:paraId="0C9556C8" w14:textId="77777777" w:rsidR="00D31CE4" w:rsidRDefault="00D31CE4" w:rsidP="00D31CE4">
      <w:pPr>
        <w:jc w:val="both"/>
        <w:rPr>
          <w:rFonts w:ascii="Trebuchet MS" w:hAnsi="Trebuchet MS"/>
          <w:b/>
        </w:rPr>
      </w:pPr>
    </w:p>
    <w:p w14:paraId="18C24415" w14:textId="77777777" w:rsidR="00D31CE4" w:rsidRDefault="00D31CE4" w:rsidP="00D31CE4">
      <w:pPr>
        <w:jc w:val="both"/>
        <w:rPr>
          <w:rFonts w:ascii="Trebuchet MS" w:hAnsi="Trebuchet MS"/>
          <w:b/>
        </w:rPr>
      </w:pPr>
    </w:p>
    <w:p w14:paraId="6296188C" w14:textId="77777777" w:rsidR="00D31CE4" w:rsidRDefault="00D31CE4" w:rsidP="00D31CE4">
      <w:pPr>
        <w:jc w:val="both"/>
        <w:rPr>
          <w:rFonts w:ascii="Trebuchet MS" w:hAnsi="Trebuchet MS"/>
          <w:b/>
        </w:rPr>
      </w:pPr>
    </w:p>
    <w:p w14:paraId="1F90D1A0" w14:textId="77777777" w:rsidR="00D31CE4" w:rsidRDefault="00D31CE4" w:rsidP="00D31CE4">
      <w:pPr>
        <w:jc w:val="both"/>
        <w:rPr>
          <w:rFonts w:ascii="Trebuchet MS" w:hAnsi="Trebuchet MS"/>
          <w:b/>
        </w:rPr>
      </w:pPr>
    </w:p>
    <w:p w14:paraId="103EDCE8" w14:textId="77777777" w:rsidR="00D31CE4" w:rsidRDefault="00D31CE4" w:rsidP="00D31CE4">
      <w:pPr>
        <w:jc w:val="both"/>
        <w:rPr>
          <w:rFonts w:ascii="Trebuchet MS" w:hAnsi="Trebuchet MS"/>
          <w:b/>
        </w:rPr>
      </w:pPr>
    </w:p>
    <w:p w14:paraId="41CDE1B5" w14:textId="77777777" w:rsidR="00D31CE4" w:rsidRDefault="00D31CE4" w:rsidP="00D31CE4">
      <w:pPr>
        <w:jc w:val="both"/>
        <w:rPr>
          <w:rFonts w:ascii="Trebuchet MS" w:hAnsi="Trebuchet MS"/>
          <w:b/>
        </w:rPr>
      </w:pPr>
    </w:p>
    <w:p w14:paraId="1B2E5D12" w14:textId="77777777" w:rsidR="0064756B" w:rsidRDefault="0064756B" w:rsidP="00D31CE4">
      <w:pPr>
        <w:jc w:val="both"/>
        <w:rPr>
          <w:rFonts w:ascii="Trebuchet MS" w:hAnsi="Trebuchet MS"/>
          <w:b/>
        </w:rPr>
      </w:pPr>
    </w:p>
    <w:p w14:paraId="712DF9E7" w14:textId="583598A8" w:rsidR="00D31CE4" w:rsidRPr="00951DD0" w:rsidRDefault="00D31CE4" w:rsidP="00D31CE4">
      <w:pPr>
        <w:jc w:val="both"/>
        <w:rPr>
          <w:rFonts w:ascii="Trebuchet MS" w:hAnsi="Trebuchet MS"/>
          <w:b/>
        </w:rPr>
      </w:pPr>
      <w:r w:rsidRPr="00951DD0">
        <w:rPr>
          <w:rFonts w:ascii="Trebuchet MS" w:hAnsi="Trebuchet MS"/>
          <w:b/>
        </w:rPr>
        <w:t xml:space="preserve">OBSERVATION </w:t>
      </w:r>
      <w:r>
        <w:rPr>
          <w:rFonts w:ascii="Trebuchet MS" w:hAnsi="Trebuchet MS"/>
          <w:b/>
        </w:rPr>
        <w:t xml:space="preserve">2 </w:t>
      </w:r>
      <w:r w:rsidRPr="00951DD0">
        <w:rPr>
          <w:rFonts w:ascii="Trebuchet MS" w:hAnsi="Trebuchet MS"/>
          <w:b/>
        </w:rPr>
        <w:t>/ FIELD NOTES</w:t>
      </w:r>
      <w:r>
        <w:rPr>
          <w:rFonts w:ascii="Trebuchet MS" w:hAnsi="Trebuchet MS"/>
          <w:b/>
        </w:rPr>
        <w:t xml:space="preserve">   </w:t>
      </w:r>
      <w:r>
        <w:rPr>
          <w:rFonts w:ascii="Trebuchet MS" w:hAnsi="Trebuchet MS"/>
          <w:b/>
        </w:rPr>
        <w:tab/>
      </w:r>
      <w:r>
        <w:rPr>
          <w:rFonts w:ascii="Trebuchet MS" w:hAnsi="Trebuchet MS"/>
          <w:b/>
        </w:rPr>
        <w:tab/>
        <w:t xml:space="preserve">             Researcher: Eleanor Dalley</w:t>
      </w:r>
    </w:p>
    <w:p w14:paraId="0BD9038A" w14:textId="77777777" w:rsidR="00D31CE4" w:rsidRPr="00951DD0" w:rsidRDefault="00D31CE4" w:rsidP="00D31CE4">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9010"/>
      </w:tblGrid>
      <w:tr w:rsidR="00D31CE4" w:rsidRPr="00C977D0" w14:paraId="60D2D5B9" w14:textId="77777777" w:rsidTr="00555421">
        <w:tc>
          <w:tcPr>
            <w:tcW w:w="10201" w:type="dxa"/>
          </w:tcPr>
          <w:p w14:paraId="1F6978E9" w14:textId="77777777" w:rsidR="00D31CE4" w:rsidRDefault="00D31CE4" w:rsidP="00555421">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2C5049D4" w14:textId="77777777" w:rsidR="00D31CE4" w:rsidRDefault="00D31CE4" w:rsidP="00555421">
            <w:pPr>
              <w:rPr>
                <w:rFonts w:ascii="Trebuchet MS" w:hAnsi="Trebuchet MS"/>
              </w:rPr>
            </w:pPr>
          </w:p>
          <w:p w14:paraId="1F2D12EC" w14:textId="77777777" w:rsidR="00D31CE4" w:rsidRDefault="00D31CE4" w:rsidP="00555421">
            <w:pPr>
              <w:rPr>
                <w:rFonts w:ascii="Trebuchet MS" w:hAnsi="Trebuchet MS"/>
              </w:rPr>
            </w:pPr>
            <w:r>
              <w:rPr>
                <w:rFonts w:ascii="Trebuchet MS" w:hAnsi="Trebuchet MS"/>
              </w:rPr>
              <w:t>Tuesday 29th September 2020</w:t>
            </w:r>
          </w:p>
          <w:p w14:paraId="1F3BB776" w14:textId="77777777" w:rsidR="00D31CE4" w:rsidRDefault="00D31CE4" w:rsidP="00555421">
            <w:pPr>
              <w:rPr>
                <w:rFonts w:ascii="Trebuchet MS" w:hAnsi="Trebuchet MS"/>
              </w:rPr>
            </w:pPr>
          </w:p>
          <w:p w14:paraId="50F9E788" w14:textId="77777777" w:rsidR="00D31CE4" w:rsidRDefault="00D31CE4" w:rsidP="00555421">
            <w:pPr>
              <w:rPr>
                <w:rFonts w:ascii="Trebuchet MS" w:hAnsi="Trebuchet MS"/>
              </w:rPr>
            </w:pPr>
            <w:r>
              <w:rPr>
                <w:rFonts w:ascii="Trebuchet MS" w:hAnsi="Trebuchet MS"/>
              </w:rPr>
              <w:t>2:15 – 3:00</w:t>
            </w:r>
          </w:p>
          <w:p w14:paraId="1E34390E" w14:textId="77777777" w:rsidR="00D31CE4" w:rsidRDefault="00D31CE4" w:rsidP="00555421">
            <w:pPr>
              <w:rPr>
                <w:rFonts w:ascii="Trebuchet MS" w:hAnsi="Trebuchet MS"/>
              </w:rPr>
            </w:pPr>
          </w:p>
          <w:p w14:paraId="547D9019" w14:textId="77777777" w:rsidR="00D31CE4" w:rsidRDefault="00D31CE4" w:rsidP="00555421">
            <w:pPr>
              <w:rPr>
                <w:rFonts w:ascii="Trebuchet MS" w:hAnsi="Trebuchet MS"/>
              </w:rPr>
            </w:pPr>
            <w:r>
              <w:rPr>
                <w:rFonts w:ascii="Trebuchet MS" w:hAnsi="Trebuchet MS"/>
              </w:rPr>
              <w:t>Year 8</w:t>
            </w:r>
          </w:p>
          <w:p w14:paraId="700DE9E4" w14:textId="77777777" w:rsidR="00D31CE4" w:rsidRPr="00C977D0" w:rsidRDefault="00D31CE4" w:rsidP="00555421">
            <w:pPr>
              <w:rPr>
                <w:rFonts w:ascii="Trebuchet MS" w:hAnsi="Trebuchet MS"/>
              </w:rPr>
            </w:pPr>
          </w:p>
        </w:tc>
      </w:tr>
      <w:tr w:rsidR="00D31CE4" w:rsidRPr="00C977D0" w14:paraId="1C884283" w14:textId="77777777" w:rsidTr="00555421">
        <w:tc>
          <w:tcPr>
            <w:tcW w:w="10201" w:type="dxa"/>
          </w:tcPr>
          <w:p w14:paraId="135E0AD4" w14:textId="77777777" w:rsidR="00D31CE4" w:rsidRDefault="00D31CE4" w:rsidP="00555421">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19D21AB8" w14:textId="77777777" w:rsidR="00D31CE4" w:rsidRDefault="00D31CE4" w:rsidP="00555421">
            <w:pPr>
              <w:rPr>
                <w:rFonts w:ascii="Trebuchet MS" w:hAnsi="Trebuchet MS"/>
              </w:rPr>
            </w:pPr>
          </w:p>
          <w:p w14:paraId="2C57C50F" w14:textId="77777777" w:rsidR="00D31CE4" w:rsidRDefault="00D31CE4" w:rsidP="00D31CE4">
            <w:pPr>
              <w:pStyle w:val="ListParagraph"/>
              <w:widowControl w:val="0"/>
              <w:numPr>
                <w:ilvl w:val="0"/>
                <w:numId w:val="21"/>
              </w:numPr>
              <w:autoSpaceDE w:val="0"/>
              <w:autoSpaceDN w:val="0"/>
              <w:adjustRightInd w:val="0"/>
              <w:rPr>
                <w:rFonts w:ascii="Trebuchet MS" w:hAnsi="Trebuchet MS"/>
              </w:rPr>
            </w:pPr>
            <w:r w:rsidRPr="00113470">
              <w:rPr>
                <w:rFonts w:ascii="Trebuchet MS" w:hAnsi="Trebuchet MS"/>
              </w:rPr>
              <w:t>Expressive Arts – Art</w:t>
            </w:r>
          </w:p>
          <w:p w14:paraId="3E2F9D7A" w14:textId="77777777" w:rsidR="00D31CE4" w:rsidRDefault="00D31CE4" w:rsidP="00D31CE4">
            <w:pPr>
              <w:pStyle w:val="ListParagraph"/>
              <w:widowControl w:val="0"/>
              <w:numPr>
                <w:ilvl w:val="0"/>
                <w:numId w:val="21"/>
              </w:numPr>
              <w:autoSpaceDE w:val="0"/>
              <w:autoSpaceDN w:val="0"/>
              <w:adjustRightInd w:val="0"/>
              <w:rPr>
                <w:rFonts w:ascii="Trebuchet MS" w:hAnsi="Trebuchet MS"/>
              </w:rPr>
            </w:pPr>
            <w:r w:rsidRPr="00113470">
              <w:rPr>
                <w:rFonts w:ascii="Trebuchet MS" w:hAnsi="Trebuchet MS"/>
              </w:rPr>
              <w:t>Near the start of a unit of study</w:t>
            </w:r>
          </w:p>
          <w:p w14:paraId="43B920AB" w14:textId="77777777" w:rsidR="00D31CE4" w:rsidRDefault="00D31CE4" w:rsidP="00D31CE4">
            <w:pPr>
              <w:pStyle w:val="ListParagraph"/>
              <w:widowControl w:val="0"/>
              <w:numPr>
                <w:ilvl w:val="0"/>
                <w:numId w:val="21"/>
              </w:numPr>
              <w:autoSpaceDE w:val="0"/>
              <w:autoSpaceDN w:val="0"/>
              <w:adjustRightInd w:val="0"/>
              <w:rPr>
                <w:rFonts w:ascii="Trebuchet MS" w:hAnsi="Trebuchet MS"/>
              </w:rPr>
            </w:pPr>
            <w:r>
              <w:rPr>
                <w:rFonts w:ascii="Trebuchet MS" w:hAnsi="Trebuchet MS"/>
              </w:rPr>
              <w:t>I</w:t>
            </w:r>
            <w:r w:rsidRPr="00113470">
              <w:rPr>
                <w:rFonts w:ascii="Trebuchet MS" w:hAnsi="Trebuchet MS"/>
              </w:rPr>
              <w:t>ndoors</w:t>
            </w:r>
          </w:p>
          <w:p w14:paraId="302727AC" w14:textId="77777777" w:rsidR="00D31CE4" w:rsidRDefault="00D31CE4" w:rsidP="00D31CE4">
            <w:pPr>
              <w:pStyle w:val="ListParagraph"/>
              <w:widowControl w:val="0"/>
              <w:numPr>
                <w:ilvl w:val="0"/>
                <w:numId w:val="21"/>
              </w:numPr>
              <w:autoSpaceDE w:val="0"/>
              <w:autoSpaceDN w:val="0"/>
              <w:adjustRightInd w:val="0"/>
              <w:rPr>
                <w:rFonts w:ascii="Trebuchet MS" w:hAnsi="Trebuchet MS"/>
              </w:rPr>
            </w:pPr>
            <w:r>
              <w:rPr>
                <w:rFonts w:ascii="Trebuchet MS" w:hAnsi="Trebuchet MS"/>
              </w:rPr>
              <w:t>A</w:t>
            </w:r>
            <w:r w:rsidRPr="00113470">
              <w:rPr>
                <w:rFonts w:ascii="Trebuchet MS" w:hAnsi="Trebuchet MS"/>
              </w:rPr>
              <w:t>bility range – students are mixed ability, lower level as they missed the majority of year 7</w:t>
            </w:r>
            <w:r>
              <w:rPr>
                <w:rFonts w:ascii="Trebuchet MS" w:hAnsi="Trebuchet MS"/>
              </w:rPr>
              <w:t xml:space="preserve"> </w:t>
            </w:r>
            <w:proofErr w:type="spellStart"/>
            <w:r>
              <w:rPr>
                <w:rFonts w:ascii="Trebuchet MS" w:hAnsi="Trebuchet MS"/>
              </w:rPr>
              <w:t>dut</w:t>
            </w:r>
            <w:proofErr w:type="spellEnd"/>
            <w:r>
              <w:rPr>
                <w:rFonts w:ascii="Trebuchet MS" w:hAnsi="Trebuchet MS"/>
              </w:rPr>
              <w:t xml:space="preserve"> to COVID-19 </w:t>
            </w:r>
          </w:p>
          <w:p w14:paraId="6929CC5F" w14:textId="77777777" w:rsidR="00D31CE4" w:rsidRPr="00113470" w:rsidRDefault="00D31CE4" w:rsidP="00D31CE4">
            <w:pPr>
              <w:pStyle w:val="ListParagraph"/>
              <w:widowControl w:val="0"/>
              <w:numPr>
                <w:ilvl w:val="0"/>
                <w:numId w:val="21"/>
              </w:numPr>
              <w:autoSpaceDE w:val="0"/>
              <w:autoSpaceDN w:val="0"/>
              <w:adjustRightInd w:val="0"/>
              <w:rPr>
                <w:rFonts w:ascii="Trebuchet MS" w:hAnsi="Trebuchet MS"/>
              </w:rPr>
            </w:pPr>
            <w:r>
              <w:rPr>
                <w:rFonts w:ascii="Trebuchet MS" w:hAnsi="Trebuchet MS"/>
                <w:bCs/>
              </w:rPr>
              <w:t xml:space="preserve">Project: </w:t>
            </w:r>
            <w:r w:rsidRPr="00113470">
              <w:rPr>
                <w:rFonts w:ascii="Trebuchet MS" w:hAnsi="Trebuchet MS"/>
                <w:bCs/>
              </w:rPr>
              <w:t>Drawing</w:t>
            </w:r>
            <w:r>
              <w:rPr>
                <w:rFonts w:ascii="Trebuchet MS" w:hAnsi="Trebuchet MS"/>
                <w:bCs/>
              </w:rPr>
              <w:t xml:space="preserve"> - </w:t>
            </w:r>
            <w:r w:rsidRPr="00113470">
              <w:rPr>
                <w:rFonts w:ascii="Trebuchet MS" w:hAnsi="Trebuchet MS"/>
                <w:bCs/>
              </w:rPr>
              <w:t>landscape</w:t>
            </w:r>
          </w:p>
          <w:p w14:paraId="03923F05" w14:textId="77777777" w:rsidR="00D31CE4" w:rsidRPr="00C977D0" w:rsidRDefault="00D31CE4" w:rsidP="00555421">
            <w:pPr>
              <w:rPr>
                <w:rFonts w:ascii="Trebuchet MS" w:hAnsi="Trebuchet MS"/>
              </w:rPr>
            </w:pPr>
          </w:p>
        </w:tc>
      </w:tr>
      <w:tr w:rsidR="00D31CE4" w:rsidRPr="00C977D0" w14:paraId="5DE136D6" w14:textId="77777777" w:rsidTr="00555421">
        <w:tc>
          <w:tcPr>
            <w:tcW w:w="10201" w:type="dxa"/>
          </w:tcPr>
          <w:p w14:paraId="326C6F10" w14:textId="77777777" w:rsidR="00D31CE4" w:rsidRPr="00C977D0" w:rsidRDefault="00D31CE4" w:rsidP="00555421">
            <w:pPr>
              <w:rPr>
                <w:rFonts w:ascii="Trebuchet MS" w:hAnsi="Trebuchet MS"/>
                <w:b/>
                <w:bCs/>
                <w:lang w:val="en-US"/>
              </w:rPr>
            </w:pPr>
            <w:r w:rsidRPr="00C977D0">
              <w:rPr>
                <w:rFonts w:ascii="Trebuchet MS" w:hAnsi="Trebuchet MS"/>
                <w:b/>
                <w:bCs/>
                <w:lang w:val="en-US"/>
              </w:rPr>
              <w:t>Classroom culture</w:t>
            </w:r>
          </w:p>
          <w:p w14:paraId="04ED79A1" w14:textId="77777777" w:rsidR="00D31CE4" w:rsidRDefault="00D31CE4" w:rsidP="00555421">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255FCD89" w14:textId="77777777" w:rsidR="00D31CE4" w:rsidRDefault="00D31CE4" w:rsidP="00555421">
            <w:pPr>
              <w:rPr>
                <w:rFonts w:ascii="Trebuchet MS" w:hAnsi="Trebuchet MS"/>
                <w:bCs/>
                <w:lang w:val="en-US"/>
              </w:rPr>
            </w:pPr>
          </w:p>
          <w:p w14:paraId="675CD583" w14:textId="77777777" w:rsidR="00D31CE4" w:rsidRDefault="00D31CE4" w:rsidP="00555421">
            <w:pPr>
              <w:rPr>
                <w:rFonts w:ascii="Trebuchet MS" w:hAnsi="Trebuchet MS"/>
                <w:bCs/>
                <w:lang w:val="en-US"/>
              </w:rPr>
            </w:pPr>
            <w:r>
              <w:rPr>
                <w:rFonts w:ascii="Trebuchet MS" w:hAnsi="Trebuchet MS"/>
                <w:bCs/>
                <w:lang w:val="en-US"/>
              </w:rPr>
              <w:t>The students were not focused at the beginning of the lesson as this was the last lesson of the day and there was a high level of energy in the classroom. There seemed to be a mixture of attitudes towards learning. The teacher began by presenting a landscape drawing to the class, asking the students higher order questions through think, pair, share. Although this engaged the students, there were still some disengaged pupils. Some students were struggling to grasp the concept of gestural, continuous line drawings, so the teacher individually gave the students feedback and positive reinforcement.</w:t>
            </w:r>
          </w:p>
          <w:p w14:paraId="6F77ED23" w14:textId="77777777" w:rsidR="00D31CE4" w:rsidRDefault="00D31CE4" w:rsidP="00555421">
            <w:pPr>
              <w:rPr>
                <w:rFonts w:ascii="Trebuchet MS" w:hAnsi="Trebuchet MS"/>
                <w:bCs/>
                <w:lang w:val="en-US"/>
              </w:rPr>
            </w:pPr>
          </w:p>
          <w:p w14:paraId="66D13CCB" w14:textId="77777777" w:rsidR="00D31CE4" w:rsidRDefault="00D31CE4" w:rsidP="00555421">
            <w:pPr>
              <w:rPr>
                <w:rFonts w:ascii="Trebuchet MS" w:hAnsi="Trebuchet MS"/>
                <w:bCs/>
                <w:lang w:val="en-US"/>
              </w:rPr>
            </w:pPr>
            <w:r>
              <w:rPr>
                <w:rFonts w:ascii="Trebuchet MS" w:hAnsi="Trebuchet MS"/>
                <w:bCs/>
                <w:lang w:val="en-US"/>
              </w:rPr>
              <w:t xml:space="preserve">There were some disruptive students in the class and an argument between Child A and Child B began, where the teacher had to intervene. This resulted in Child B being removed from the classroom. </w:t>
            </w:r>
          </w:p>
          <w:p w14:paraId="041612F0" w14:textId="77777777" w:rsidR="00D31CE4" w:rsidRPr="00C977D0" w:rsidRDefault="00D31CE4" w:rsidP="00555421">
            <w:pPr>
              <w:rPr>
                <w:rFonts w:ascii="Trebuchet MS" w:hAnsi="Trebuchet MS"/>
              </w:rPr>
            </w:pPr>
          </w:p>
        </w:tc>
      </w:tr>
      <w:tr w:rsidR="00D31CE4" w:rsidRPr="00C977D0" w14:paraId="17471167" w14:textId="77777777" w:rsidTr="00555421">
        <w:tc>
          <w:tcPr>
            <w:tcW w:w="10201" w:type="dxa"/>
          </w:tcPr>
          <w:p w14:paraId="24018BAE" w14:textId="77777777" w:rsidR="00D31CE4" w:rsidRPr="00C977D0" w:rsidRDefault="00D31CE4" w:rsidP="00555421">
            <w:pPr>
              <w:rPr>
                <w:rFonts w:ascii="Trebuchet MS" w:hAnsi="Trebuchet MS"/>
                <w:b/>
              </w:rPr>
            </w:pPr>
            <w:r w:rsidRPr="00C977D0">
              <w:rPr>
                <w:rFonts w:ascii="Trebuchet MS" w:hAnsi="Trebuchet MS"/>
                <w:b/>
              </w:rPr>
              <w:t>Objectives</w:t>
            </w:r>
          </w:p>
          <w:p w14:paraId="6A58672D" w14:textId="77777777" w:rsidR="00D31CE4" w:rsidRDefault="00D31CE4" w:rsidP="00555421">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5C7B28CD" w14:textId="77777777" w:rsidR="00D31CE4" w:rsidRDefault="00D31CE4" w:rsidP="00555421">
            <w:pPr>
              <w:rPr>
                <w:rFonts w:ascii="Trebuchet MS" w:hAnsi="Trebuchet MS"/>
              </w:rPr>
            </w:pPr>
          </w:p>
          <w:p w14:paraId="7BD9192F" w14:textId="77777777" w:rsidR="00D31CE4" w:rsidRDefault="00D31CE4" w:rsidP="00555421">
            <w:pPr>
              <w:rPr>
                <w:rFonts w:ascii="Trebuchet MS" w:hAnsi="Trebuchet MS"/>
              </w:rPr>
            </w:pPr>
            <w:r>
              <w:rPr>
                <w:rFonts w:ascii="Trebuchet MS" w:hAnsi="Trebuchet MS"/>
              </w:rPr>
              <w:t xml:space="preserve">The purpose of the lesson was explained clearly through the use of a learning </w:t>
            </w:r>
            <w:proofErr w:type="spellStart"/>
            <w:r>
              <w:rPr>
                <w:rFonts w:ascii="Trebuchet MS" w:hAnsi="Trebuchet MS"/>
              </w:rPr>
              <w:t>objevtive</w:t>
            </w:r>
            <w:proofErr w:type="spellEnd"/>
            <w:r>
              <w:rPr>
                <w:rFonts w:ascii="Trebuchet MS" w:hAnsi="Trebuchet MS"/>
              </w:rPr>
              <w:t xml:space="preserve">, which was to develop an understanding of the qualities of a drawing. The lesson related to this purpose as the learners were asked to produce several line drawings of </w:t>
            </w:r>
            <w:proofErr w:type="spellStart"/>
            <w:r>
              <w:rPr>
                <w:rFonts w:ascii="Trebuchet MS" w:hAnsi="Trebuchet MS"/>
              </w:rPr>
              <w:t>landsacpes</w:t>
            </w:r>
            <w:proofErr w:type="spellEnd"/>
            <w:r>
              <w:rPr>
                <w:rFonts w:ascii="Trebuchet MS" w:hAnsi="Trebuchet MS"/>
              </w:rPr>
              <w:t>, using their previous knowledge of drawing characteristics.</w:t>
            </w:r>
          </w:p>
          <w:p w14:paraId="52A822AC" w14:textId="77777777" w:rsidR="00D31CE4" w:rsidRPr="00C977D0" w:rsidRDefault="00D31CE4" w:rsidP="00555421">
            <w:pPr>
              <w:rPr>
                <w:rFonts w:ascii="Trebuchet MS" w:hAnsi="Trebuchet MS"/>
              </w:rPr>
            </w:pPr>
          </w:p>
        </w:tc>
      </w:tr>
      <w:tr w:rsidR="00D31CE4" w:rsidRPr="00C977D0" w14:paraId="5BA4C96B" w14:textId="77777777" w:rsidTr="00555421">
        <w:tc>
          <w:tcPr>
            <w:tcW w:w="10201" w:type="dxa"/>
          </w:tcPr>
          <w:p w14:paraId="1C736BFF" w14:textId="77777777" w:rsidR="00D31CE4" w:rsidRPr="00C977D0" w:rsidRDefault="00D31CE4" w:rsidP="00555421">
            <w:pPr>
              <w:rPr>
                <w:rFonts w:ascii="Trebuchet MS" w:hAnsi="Trebuchet MS"/>
                <w:b/>
              </w:rPr>
            </w:pPr>
            <w:r w:rsidRPr="00C977D0">
              <w:rPr>
                <w:rFonts w:ascii="Trebuchet MS" w:hAnsi="Trebuchet MS"/>
                <w:b/>
              </w:rPr>
              <w:t>Direction</w:t>
            </w:r>
          </w:p>
          <w:p w14:paraId="1302C55E" w14:textId="77777777" w:rsidR="00D31CE4" w:rsidRDefault="00D31CE4" w:rsidP="00555421">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6C5A75AC" w14:textId="77777777" w:rsidR="00D31CE4" w:rsidRDefault="00D31CE4" w:rsidP="00555421">
            <w:pPr>
              <w:rPr>
                <w:rFonts w:ascii="Trebuchet MS" w:hAnsi="Trebuchet MS"/>
              </w:rPr>
            </w:pPr>
          </w:p>
          <w:p w14:paraId="65612F1C" w14:textId="77777777" w:rsidR="00D31CE4" w:rsidRDefault="00D31CE4" w:rsidP="00555421">
            <w:pPr>
              <w:rPr>
                <w:rFonts w:ascii="Trebuchet MS" w:hAnsi="Trebuchet MS"/>
              </w:rPr>
            </w:pPr>
            <w:r>
              <w:rPr>
                <w:rFonts w:ascii="Trebuchet MS" w:hAnsi="Trebuchet MS"/>
              </w:rPr>
              <w:t xml:space="preserve">The students were given a </w:t>
            </w:r>
            <w:proofErr w:type="gramStart"/>
            <w:r>
              <w:rPr>
                <w:rFonts w:ascii="Trebuchet MS" w:hAnsi="Trebuchet MS"/>
              </w:rPr>
              <w:t>success criteria</w:t>
            </w:r>
            <w:proofErr w:type="gramEnd"/>
            <w:r>
              <w:rPr>
                <w:rFonts w:ascii="Trebuchet MS" w:hAnsi="Trebuchet MS"/>
              </w:rPr>
              <w:t xml:space="preserve"> and the teacher chose learners to read this out to the rest of the class. </w:t>
            </w:r>
          </w:p>
          <w:p w14:paraId="5C59271A" w14:textId="77777777" w:rsidR="00D31CE4" w:rsidRDefault="00D31CE4" w:rsidP="00555421">
            <w:pPr>
              <w:rPr>
                <w:rFonts w:ascii="Trebuchet MS" w:hAnsi="Trebuchet MS"/>
              </w:rPr>
            </w:pPr>
            <w:r>
              <w:rPr>
                <w:rFonts w:ascii="Trebuchet MS" w:hAnsi="Trebuchet MS"/>
              </w:rPr>
              <w:t>The success criteria outlined the specific concepts including foreground, midground, background, composition and perspective. This allowed the learners to understand the importance of this terminology and these characteristics within a drawing.</w:t>
            </w:r>
          </w:p>
          <w:p w14:paraId="633DF9CB" w14:textId="77777777" w:rsidR="00D31CE4" w:rsidRPr="00C977D0" w:rsidRDefault="00D31CE4" w:rsidP="00555421">
            <w:pPr>
              <w:rPr>
                <w:rFonts w:ascii="Trebuchet MS" w:hAnsi="Trebuchet MS"/>
              </w:rPr>
            </w:pPr>
          </w:p>
        </w:tc>
      </w:tr>
      <w:tr w:rsidR="00D31CE4" w:rsidRPr="00C977D0" w14:paraId="2D7297DD" w14:textId="77777777" w:rsidTr="00555421">
        <w:tc>
          <w:tcPr>
            <w:tcW w:w="10201" w:type="dxa"/>
          </w:tcPr>
          <w:p w14:paraId="5BD0048E" w14:textId="77777777" w:rsidR="00D31CE4" w:rsidRPr="00C977D0" w:rsidRDefault="00D31CE4" w:rsidP="00555421">
            <w:pPr>
              <w:rPr>
                <w:rFonts w:ascii="Trebuchet MS" w:hAnsi="Trebuchet MS"/>
                <w:b/>
              </w:rPr>
            </w:pPr>
            <w:r w:rsidRPr="00C977D0">
              <w:rPr>
                <w:rFonts w:ascii="Trebuchet MS" w:hAnsi="Trebuchet MS"/>
                <w:b/>
              </w:rPr>
              <w:t>Access and challenge</w:t>
            </w:r>
          </w:p>
          <w:p w14:paraId="564BB0FF" w14:textId="77777777" w:rsidR="00D31CE4" w:rsidRDefault="00D31CE4" w:rsidP="00555421">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30D218AE" w14:textId="77777777" w:rsidR="00D31CE4" w:rsidRDefault="00D31CE4" w:rsidP="00555421">
            <w:pPr>
              <w:rPr>
                <w:rFonts w:ascii="Trebuchet MS" w:hAnsi="Trebuchet MS"/>
              </w:rPr>
            </w:pPr>
          </w:p>
          <w:p w14:paraId="07099039" w14:textId="77777777" w:rsidR="00D31CE4" w:rsidRDefault="00D31CE4" w:rsidP="00555421">
            <w:pPr>
              <w:rPr>
                <w:rFonts w:ascii="Trebuchet MS" w:hAnsi="Trebuchet MS"/>
              </w:rPr>
            </w:pPr>
            <w:r>
              <w:rPr>
                <w:rFonts w:ascii="Trebuchet MS" w:hAnsi="Trebuchet MS"/>
                <w:color w:val="000000" w:themeColor="text1"/>
              </w:rPr>
              <w:t>Some students were able to engage in the lesson, as the discussion and pair work at the beginning seemed to engage the class. The use of questioning techniques were effective and practical group activities seemed to generate more response.</w:t>
            </w:r>
          </w:p>
          <w:p w14:paraId="14EE995A" w14:textId="77777777" w:rsidR="00D31CE4" w:rsidRDefault="00D31CE4" w:rsidP="00555421">
            <w:pPr>
              <w:rPr>
                <w:rFonts w:ascii="Trebuchet MS" w:hAnsi="Trebuchet MS"/>
              </w:rPr>
            </w:pPr>
          </w:p>
          <w:p w14:paraId="207DBF7B" w14:textId="77777777" w:rsidR="00D31CE4" w:rsidRPr="00D965D3" w:rsidRDefault="00D31CE4" w:rsidP="00555421">
            <w:pPr>
              <w:rPr>
                <w:rFonts w:ascii="Trebuchet MS" w:hAnsi="Trebuchet MS"/>
              </w:rPr>
            </w:pPr>
            <w:r w:rsidRPr="00D965D3">
              <w:rPr>
                <w:rFonts w:ascii="Trebuchet MS" w:hAnsi="Trebuchet MS"/>
              </w:rPr>
              <w:t xml:space="preserve">The teacher </w:t>
            </w:r>
            <w:r>
              <w:rPr>
                <w:rFonts w:ascii="Trebuchet MS" w:hAnsi="Trebuchet MS"/>
              </w:rPr>
              <w:t xml:space="preserve">also </w:t>
            </w:r>
            <w:r w:rsidRPr="00D965D3">
              <w:rPr>
                <w:rFonts w:ascii="Trebuchet MS" w:hAnsi="Trebuchet MS"/>
              </w:rPr>
              <w:t>used ‘challenge through choice’ in order to differentiate, splitting the tasks into three categories;</w:t>
            </w:r>
          </w:p>
          <w:p w14:paraId="1327847D" w14:textId="4E5077D5" w:rsidR="00D31CE4" w:rsidRDefault="00D31CE4" w:rsidP="00D31CE4">
            <w:pPr>
              <w:pStyle w:val="ListParagraph"/>
              <w:widowControl w:val="0"/>
              <w:numPr>
                <w:ilvl w:val="0"/>
                <w:numId w:val="22"/>
              </w:numPr>
              <w:autoSpaceDE w:val="0"/>
              <w:autoSpaceDN w:val="0"/>
              <w:adjustRightInd w:val="0"/>
              <w:rPr>
                <w:rFonts w:ascii="Trebuchet MS" w:hAnsi="Trebuchet MS"/>
              </w:rPr>
            </w:pPr>
            <w:r>
              <w:rPr>
                <w:rFonts w:ascii="Trebuchet MS" w:hAnsi="Trebuchet MS"/>
              </w:rPr>
              <w:t>O</w:t>
            </w:r>
            <w:r w:rsidRPr="009F576B">
              <w:rPr>
                <w:rFonts w:ascii="Trebuchet MS" w:hAnsi="Trebuchet MS"/>
              </w:rPr>
              <w:t>ne-star task – one continuous line drawing</w:t>
            </w:r>
          </w:p>
          <w:p w14:paraId="6E1268BA" w14:textId="720D2F1E" w:rsidR="00D31CE4" w:rsidRDefault="00D31CE4" w:rsidP="00D31CE4">
            <w:pPr>
              <w:pStyle w:val="ListParagraph"/>
              <w:widowControl w:val="0"/>
              <w:numPr>
                <w:ilvl w:val="0"/>
                <w:numId w:val="22"/>
              </w:numPr>
              <w:autoSpaceDE w:val="0"/>
              <w:autoSpaceDN w:val="0"/>
              <w:adjustRightInd w:val="0"/>
              <w:rPr>
                <w:rFonts w:ascii="Trebuchet MS" w:hAnsi="Trebuchet MS"/>
              </w:rPr>
            </w:pPr>
            <w:r>
              <w:rPr>
                <w:rFonts w:ascii="Trebuchet MS" w:hAnsi="Trebuchet MS"/>
              </w:rPr>
              <w:t>T</w:t>
            </w:r>
            <w:r w:rsidRPr="009F576B">
              <w:rPr>
                <w:rFonts w:ascii="Trebuchet MS" w:hAnsi="Trebuchet MS"/>
              </w:rPr>
              <w:t>wo-star task – two continuous line drawings</w:t>
            </w:r>
          </w:p>
          <w:p w14:paraId="5348A60C" w14:textId="54C1FFD1" w:rsidR="00D31CE4" w:rsidRPr="00A80DCB" w:rsidRDefault="00D31CE4" w:rsidP="00D31CE4">
            <w:pPr>
              <w:pStyle w:val="ListParagraph"/>
              <w:widowControl w:val="0"/>
              <w:numPr>
                <w:ilvl w:val="0"/>
                <w:numId w:val="22"/>
              </w:numPr>
              <w:autoSpaceDE w:val="0"/>
              <w:autoSpaceDN w:val="0"/>
              <w:adjustRightInd w:val="0"/>
              <w:rPr>
                <w:rFonts w:ascii="Trebuchet MS" w:hAnsi="Trebuchet MS"/>
              </w:rPr>
            </w:pPr>
            <w:r>
              <w:rPr>
                <w:rFonts w:ascii="Trebuchet MS" w:hAnsi="Trebuchet MS"/>
              </w:rPr>
              <w:t>T</w:t>
            </w:r>
            <w:r w:rsidRPr="00A80DCB">
              <w:rPr>
                <w:rFonts w:ascii="Trebuchet MS" w:hAnsi="Trebuchet MS"/>
              </w:rPr>
              <w:t>hree-star task – two continuous line drawings and a measured drawing that captures perspective</w:t>
            </w:r>
          </w:p>
          <w:p w14:paraId="25170B94" w14:textId="77777777" w:rsidR="00D31CE4" w:rsidRDefault="00D31CE4" w:rsidP="00555421">
            <w:pPr>
              <w:rPr>
                <w:rFonts w:ascii="Trebuchet MS" w:hAnsi="Trebuchet MS"/>
              </w:rPr>
            </w:pPr>
          </w:p>
          <w:p w14:paraId="0023F1DB" w14:textId="77777777" w:rsidR="00D31CE4" w:rsidRDefault="00D31CE4" w:rsidP="00555421">
            <w:pPr>
              <w:rPr>
                <w:rFonts w:ascii="Trebuchet MS" w:hAnsi="Trebuchet MS"/>
              </w:rPr>
            </w:pPr>
            <w:r>
              <w:rPr>
                <w:rFonts w:ascii="Trebuchet MS" w:hAnsi="Trebuchet MS"/>
              </w:rPr>
              <w:t>This provided the learners with a least challenging activity, moderately challenging activity and most challenging activity, in order to engage all learners.</w:t>
            </w:r>
          </w:p>
          <w:p w14:paraId="7E01FDCD" w14:textId="77777777" w:rsidR="00D31CE4" w:rsidRPr="00C977D0" w:rsidRDefault="00D31CE4" w:rsidP="00555421">
            <w:pPr>
              <w:rPr>
                <w:rFonts w:ascii="Trebuchet MS" w:hAnsi="Trebuchet MS"/>
              </w:rPr>
            </w:pPr>
          </w:p>
        </w:tc>
      </w:tr>
      <w:tr w:rsidR="00D31CE4" w:rsidRPr="00C977D0" w14:paraId="37E98405" w14:textId="77777777" w:rsidTr="00555421">
        <w:tc>
          <w:tcPr>
            <w:tcW w:w="10201" w:type="dxa"/>
          </w:tcPr>
          <w:p w14:paraId="2038BADA" w14:textId="77777777" w:rsidR="00D31CE4" w:rsidRDefault="00D31CE4" w:rsidP="00555421">
            <w:pPr>
              <w:rPr>
                <w:rFonts w:ascii="Trebuchet MS" w:hAnsi="Trebuchet MS"/>
                <w:b/>
              </w:rPr>
            </w:pPr>
            <w:r w:rsidRPr="00C977D0">
              <w:rPr>
                <w:rFonts w:ascii="Trebuchet MS" w:hAnsi="Trebuchet MS"/>
                <w:b/>
              </w:rPr>
              <w:t>Assessment</w:t>
            </w:r>
          </w:p>
          <w:p w14:paraId="3B64EE33" w14:textId="77777777" w:rsidR="00D31CE4" w:rsidRDefault="00D31CE4" w:rsidP="00555421">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2A12EC6D" w14:textId="77777777" w:rsidR="00D31CE4" w:rsidRDefault="00D31CE4" w:rsidP="00555421">
            <w:pPr>
              <w:rPr>
                <w:rFonts w:ascii="Trebuchet MS" w:hAnsi="Trebuchet MS"/>
              </w:rPr>
            </w:pPr>
          </w:p>
          <w:p w14:paraId="3304D988" w14:textId="77777777" w:rsidR="00D31CE4" w:rsidRDefault="00D31CE4" w:rsidP="00555421">
            <w:pPr>
              <w:rPr>
                <w:rFonts w:ascii="Trebuchet MS" w:hAnsi="Trebuchet MS"/>
              </w:rPr>
            </w:pPr>
            <w:r>
              <w:rPr>
                <w:rFonts w:ascii="Trebuchet MS" w:hAnsi="Trebuchet MS"/>
              </w:rPr>
              <w:t>The teacher asked the class questions relating to concepts from the previous lesson – such as line, tone and perspective, in order to check their understanding.</w:t>
            </w:r>
          </w:p>
          <w:p w14:paraId="5C19F844" w14:textId="77777777" w:rsidR="00D31CE4" w:rsidRDefault="00D31CE4" w:rsidP="00555421">
            <w:pPr>
              <w:rPr>
                <w:rFonts w:ascii="Trebuchet MS" w:hAnsi="Trebuchet MS"/>
              </w:rPr>
            </w:pPr>
          </w:p>
          <w:p w14:paraId="6B563BF1" w14:textId="77777777" w:rsidR="00D31CE4" w:rsidRDefault="00D31CE4" w:rsidP="00555421">
            <w:pPr>
              <w:rPr>
                <w:rFonts w:ascii="Trebuchet MS" w:hAnsi="Trebuchet MS"/>
              </w:rPr>
            </w:pPr>
            <w:r>
              <w:rPr>
                <w:rFonts w:ascii="Trebuchet MS" w:hAnsi="Trebuchet MS"/>
              </w:rPr>
              <w:t xml:space="preserve">The teacher also provided feedback individually, depending on their drawings and progress – suggesting adjustments that </w:t>
            </w:r>
            <w:proofErr w:type="spellStart"/>
            <w:r>
              <w:rPr>
                <w:rFonts w:ascii="Trebuchet MS" w:hAnsi="Trebuchet MS"/>
              </w:rPr>
              <w:t>thye</w:t>
            </w:r>
            <w:proofErr w:type="spellEnd"/>
            <w:r>
              <w:rPr>
                <w:rFonts w:ascii="Trebuchet MS" w:hAnsi="Trebuchet MS"/>
              </w:rPr>
              <w:t xml:space="preserve"> could work on. However, the teacher did not include a plenary which may have been useful.</w:t>
            </w:r>
          </w:p>
          <w:p w14:paraId="66467453" w14:textId="77777777" w:rsidR="00D31CE4" w:rsidRPr="00C977D0" w:rsidRDefault="00D31CE4" w:rsidP="00555421">
            <w:pPr>
              <w:rPr>
                <w:rFonts w:ascii="Trebuchet MS" w:hAnsi="Trebuchet MS"/>
              </w:rPr>
            </w:pPr>
          </w:p>
        </w:tc>
      </w:tr>
      <w:tr w:rsidR="00D31CE4" w:rsidRPr="00C977D0" w14:paraId="06A8099A" w14:textId="77777777" w:rsidTr="00555421">
        <w:tc>
          <w:tcPr>
            <w:tcW w:w="10201" w:type="dxa"/>
          </w:tcPr>
          <w:p w14:paraId="147A94ED" w14:textId="77777777" w:rsidR="00D31CE4" w:rsidRPr="00C977D0" w:rsidRDefault="00D31CE4" w:rsidP="00555421">
            <w:pPr>
              <w:rPr>
                <w:rFonts w:ascii="Trebuchet MS" w:hAnsi="Trebuchet MS"/>
                <w:b/>
              </w:rPr>
            </w:pPr>
            <w:r w:rsidRPr="00C977D0">
              <w:rPr>
                <w:rFonts w:ascii="Trebuchet MS" w:hAnsi="Trebuchet MS"/>
                <w:b/>
              </w:rPr>
              <w:t>Specifics / Critical Incidents</w:t>
            </w:r>
          </w:p>
          <w:p w14:paraId="3DB00B29" w14:textId="77777777" w:rsidR="00D31CE4" w:rsidRDefault="00D31CE4" w:rsidP="00555421">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25A8ED2D" w14:textId="77777777" w:rsidR="00D31CE4" w:rsidRDefault="00D31CE4" w:rsidP="00555421">
            <w:pPr>
              <w:rPr>
                <w:rFonts w:ascii="Trebuchet MS" w:hAnsi="Trebuchet MS"/>
              </w:rPr>
            </w:pPr>
          </w:p>
          <w:p w14:paraId="5C9FA38C" w14:textId="77777777" w:rsidR="00D31CE4" w:rsidRDefault="00D31CE4" w:rsidP="00D31CE4">
            <w:pPr>
              <w:pStyle w:val="ListParagraph"/>
              <w:widowControl w:val="0"/>
              <w:numPr>
                <w:ilvl w:val="0"/>
                <w:numId w:val="20"/>
              </w:numPr>
              <w:autoSpaceDE w:val="0"/>
              <w:autoSpaceDN w:val="0"/>
              <w:adjustRightInd w:val="0"/>
              <w:rPr>
                <w:rFonts w:ascii="Trebuchet MS" w:hAnsi="Trebuchet MS"/>
              </w:rPr>
            </w:pPr>
            <w:r>
              <w:rPr>
                <w:rFonts w:ascii="Trebuchet MS" w:hAnsi="Trebuchet MS"/>
              </w:rPr>
              <w:t>Scaffolding</w:t>
            </w:r>
          </w:p>
          <w:p w14:paraId="735227A5" w14:textId="77777777" w:rsidR="00D31CE4" w:rsidRDefault="00D31CE4" w:rsidP="00D31CE4">
            <w:pPr>
              <w:pStyle w:val="ListParagraph"/>
              <w:widowControl w:val="0"/>
              <w:numPr>
                <w:ilvl w:val="0"/>
                <w:numId w:val="20"/>
              </w:numPr>
              <w:autoSpaceDE w:val="0"/>
              <w:autoSpaceDN w:val="0"/>
              <w:adjustRightInd w:val="0"/>
              <w:rPr>
                <w:rFonts w:ascii="Trebuchet MS" w:hAnsi="Trebuchet MS"/>
              </w:rPr>
            </w:pPr>
            <w:r>
              <w:rPr>
                <w:rFonts w:ascii="Trebuchet MS" w:hAnsi="Trebuchet MS"/>
              </w:rPr>
              <w:t>Positive reinforcement</w:t>
            </w:r>
          </w:p>
          <w:p w14:paraId="31C7D376" w14:textId="77777777" w:rsidR="00D31CE4" w:rsidRPr="00DF620A" w:rsidRDefault="00D31CE4" w:rsidP="00D31CE4">
            <w:pPr>
              <w:pStyle w:val="ListParagraph"/>
              <w:widowControl w:val="0"/>
              <w:numPr>
                <w:ilvl w:val="0"/>
                <w:numId w:val="20"/>
              </w:numPr>
              <w:autoSpaceDE w:val="0"/>
              <w:autoSpaceDN w:val="0"/>
              <w:adjustRightInd w:val="0"/>
              <w:rPr>
                <w:rFonts w:ascii="Trebuchet MS" w:hAnsi="Trebuchet MS"/>
              </w:rPr>
            </w:pPr>
            <w:r>
              <w:rPr>
                <w:rFonts w:ascii="Trebuchet MS" w:hAnsi="Trebuchet MS"/>
              </w:rPr>
              <w:t>Questioning</w:t>
            </w:r>
          </w:p>
          <w:p w14:paraId="5A082CB5" w14:textId="77777777" w:rsidR="00D31CE4" w:rsidRPr="00C977D0" w:rsidRDefault="00D31CE4" w:rsidP="00555421">
            <w:pPr>
              <w:rPr>
                <w:rFonts w:ascii="Trebuchet MS" w:hAnsi="Trebuchet MS"/>
              </w:rPr>
            </w:pPr>
          </w:p>
        </w:tc>
      </w:tr>
    </w:tbl>
    <w:p w14:paraId="7785175C" w14:textId="77777777" w:rsidR="00D31CE4" w:rsidRDefault="00D31CE4" w:rsidP="00D31CE4">
      <w:pPr>
        <w:rPr>
          <w:rFonts w:ascii="Trebuchet MS" w:hAnsi="Trebuchet MS"/>
        </w:rPr>
      </w:pPr>
    </w:p>
    <w:p w14:paraId="47DE0A06" w14:textId="77777777" w:rsidR="00D31CE4" w:rsidRDefault="00D31CE4" w:rsidP="00D31CE4">
      <w:pPr>
        <w:rPr>
          <w:rFonts w:ascii="Trebuchet MS" w:hAnsi="Trebuchet MS"/>
        </w:rPr>
      </w:pPr>
    </w:p>
    <w:p w14:paraId="2C336DB6" w14:textId="77777777" w:rsidR="00D31CE4" w:rsidRDefault="00D31CE4" w:rsidP="00D31CE4">
      <w:pPr>
        <w:rPr>
          <w:rFonts w:ascii="Trebuchet MS" w:hAnsi="Trebuchet MS"/>
        </w:rPr>
      </w:pPr>
    </w:p>
    <w:p w14:paraId="4C049750" w14:textId="77777777" w:rsidR="00D31CE4" w:rsidRDefault="00D31CE4" w:rsidP="00D31CE4">
      <w:pPr>
        <w:rPr>
          <w:rFonts w:ascii="Trebuchet MS" w:hAnsi="Trebuchet MS"/>
        </w:rPr>
      </w:pPr>
    </w:p>
    <w:p w14:paraId="672DBABE" w14:textId="77777777" w:rsidR="00D31CE4" w:rsidRDefault="00D31CE4" w:rsidP="00D31CE4">
      <w:pPr>
        <w:rPr>
          <w:rFonts w:ascii="Trebuchet MS" w:hAnsi="Trebuchet MS"/>
        </w:rPr>
      </w:pPr>
    </w:p>
    <w:p w14:paraId="6061ED54" w14:textId="77777777" w:rsidR="00D31CE4" w:rsidRDefault="00D31CE4" w:rsidP="00D31CE4">
      <w:pPr>
        <w:rPr>
          <w:rFonts w:ascii="Trebuchet MS" w:hAnsi="Trebuchet MS"/>
        </w:rPr>
      </w:pPr>
    </w:p>
    <w:p w14:paraId="27DA9558" w14:textId="77777777" w:rsidR="00D31CE4" w:rsidRDefault="00D31CE4" w:rsidP="00D31CE4">
      <w:pPr>
        <w:rPr>
          <w:rFonts w:ascii="Trebuchet MS" w:hAnsi="Trebuchet MS"/>
        </w:rPr>
      </w:pPr>
    </w:p>
    <w:p w14:paraId="07A0250B" w14:textId="77777777" w:rsidR="00D31CE4" w:rsidRDefault="00D31CE4" w:rsidP="00D31CE4">
      <w:pPr>
        <w:rPr>
          <w:rFonts w:ascii="Trebuchet MS" w:hAnsi="Trebuchet MS"/>
        </w:rPr>
      </w:pPr>
    </w:p>
    <w:p w14:paraId="25B9C2D5" w14:textId="77777777" w:rsidR="00D31CE4" w:rsidRDefault="00D31CE4" w:rsidP="00D31CE4">
      <w:pPr>
        <w:rPr>
          <w:rFonts w:ascii="Trebuchet MS" w:hAnsi="Trebuchet MS"/>
        </w:rPr>
      </w:pPr>
    </w:p>
    <w:p w14:paraId="627422D1" w14:textId="77777777" w:rsidR="00D31CE4" w:rsidRDefault="00D31CE4" w:rsidP="00D31CE4">
      <w:pPr>
        <w:rPr>
          <w:rFonts w:ascii="Trebuchet MS" w:hAnsi="Trebuchet MS"/>
        </w:rPr>
      </w:pPr>
    </w:p>
    <w:p w14:paraId="2F800B1E" w14:textId="77777777" w:rsidR="0064756B" w:rsidRDefault="0064756B" w:rsidP="00D31CE4">
      <w:pPr>
        <w:rPr>
          <w:rFonts w:ascii="Trebuchet MS" w:hAnsi="Trebuchet MS"/>
        </w:rPr>
      </w:pPr>
    </w:p>
    <w:p w14:paraId="5050086E" w14:textId="5CB53A07" w:rsidR="00D31CE4" w:rsidRDefault="00D31CE4" w:rsidP="00D31CE4">
      <w:pPr>
        <w:rPr>
          <w:rFonts w:asciiTheme="minorHAnsi" w:hAnsiTheme="minorHAnsi" w:cstheme="minorHAnsi"/>
          <w:b/>
          <w:color w:val="000000" w:themeColor="text1"/>
          <w:sz w:val="22"/>
          <w:szCs w:val="22"/>
        </w:rPr>
      </w:pPr>
      <w:r>
        <w:rPr>
          <w:rFonts w:asciiTheme="minorHAnsi" w:hAnsiTheme="minorHAnsi" w:cstheme="minorHAnsi"/>
          <w:b/>
          <w:color w:val="000000" w:themeColor="text1"/>
          <w:sz w:val="22"/>
          <w:szCs w:val="22"/>
        </w:rPr>
        <w:t>CRITICAL INCIDENT IDENTIFICATION RECORD</w:t>
      </w:r>
    </w:p>
    <w:p w14:paraId="2960387B" w14:textId="77777777" w:rsidR="00D31CE4" w:rsidRDefault="00D31CE4" w:rsidP="00D31CE4">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748"/>
        <w:gridCol w:w="7262"/>
      </w:tblGrid>
      <w:tr w:rsidR="00D31CE4" w14:paraId="298EACE3" w14:textId="77777777" w:rsidTr="00555421">
        <w:tc>
          <w:tcPr>
            <w:tcW w:w="1838" w:type="dxa"/>
          </w:tcPr>
          <w:p w14:paraId="6B639C53" w14:textId="77777777" w:rsidR="00D31CE4" w:rsidRDefault="00D31CE4" w:rsidP="00555421">
            <w:pPr>
              <w:rPr>
                <w:rFonts w:asciiTheme="minorHAnsi" w:hAnsiTheme="minorHAnsi" w:cstheme="minorHAnsi"/>
                <w:b/>
                <w:bCs/>
              </w:rPr>
            </w:pPr>
            <w:r>
              <w:rPr>
                <w:rFonts w:asciiTheme="minorHAnsi" w:hAnsiTheme="minorHAnsi" w:cstheme="minorHAnsi"/>
                <w:b/>
                <w:bCs/>
              </w:rPr>
              <w:t>Details relevant to the research context.</w:t>
            </w:r>
          </w:p>
          <w:p w14:paraId="67710D97" w14:textId="77777777" w:rsidR="00D31CE4" w:rsidRDefault="00D31CE4" w:rsidP="00555421">
            <w:pPr>
              <w:rPr>
                <w:rFonts w:asciiTheme="minorHAnsi" w:hAnsiTheme="minorHAnsi" w:cstheme="minorHAnsi"/>
                <w:b/>
                <w:bCs/>
              </w:rPr>
            </w:pPr>
          </w:p>
          <w:p w14:paraId="77235A5B" w14:textId="77777777" w:rsidR="00D31CE4" w:rsidRPr="009654E1" w:rsidRDefault="00D31CE4" w:rsidP="00555421">
            <w:pPr>
              <w:rPr>
                <w:rFonts w:asciiTheme="minorHAnsi" w:hAnsiTheme="minorHAnsi" w:cstheme="minorHAnsi"/>
                <w:bCs/>
              </w:rPr>
            </w:pPr>
            <w:r w:rsidRPr="009654E1">
              <w:rPr>
                <w:rFonts w:asciiTheme="minorHAnsi" w:hAnsiTheme="minorHAnsi" w:cstheme="minorHAnsi"/>
                <w:bCs/>
              </w:rPr>
              <w:t>Date/time.</w:t>
            </w:r>
          </w:p>
          <w:p w14:paraId="224E429B" w14:textId="77777777" w:rsidR="00D31CE4" w:rsidRPr="009654E1" w:rsidRDefault="00D31CE4" w:rsidP="00555421">
            <w:pPr>
              <w:rPr>
                <w:rFonts w:asciiTheme="minorHAnsi" w:hAnsiTheme="minorHAnsi" w:cstheme="minorHAnsi"/>
                <w:bCs/>
              </w:rPr>
            </w:pPr>
            <w:r w:rsidRPr="009654E1">
              <w:rPr>
                <w:rFonts w:asciiTheme="minorHAnsi" w:hAnsiTheme="minorHAnsi" w:cstheme="minorHAnsi"/>
                <w:bCs/>
              </w:rPr>
              <w:t>Age/Stage of group.</w:t>
            </w:r>
          </w:p>
          <w:p w14:paraId="2F5DFD5D" w14:textId="77777777" w:rsidR="00D31CE4" w:rsidRPr="009654E1" w:rsidRDefault="00D31CE4" w:rsidP="00555421">
            <w:pPr>
              <w:rPr>
                <w:rFonts w:asciiTheme="minorHAnsi" w:hAnsiTheme="minorHAnsi" w:cstheme="minorHAnsi"/>
                <w:bCs/>
              </w:rPr>
            </w:pPr>
            <w:r w:rsidRPr="009654E1">
              <w:rPr>
                <w:rFonts w:asciiTheme="minorHAnsi" w:hAnsiTheme="minorHAnsi" w:cstheme="minorHAnsi"/>
                <w:bCs/>
              </w:rPr>
              <w:t>People involved.</w:t>
            </w:r>
          </w:p>
          <w:p w14:paraId="43CDB672" w14:textId="77777777" w:rsidR="00D31CE4" w:rsidRPr="009654E1" w:rsidRDefault="00D31CE4" w:rsidP="00555421">
            <w:pPr>
              <w:rPr>
                <w:rFonts w:asciiTheme="minorHAnsi" w:hAnsiTheme="minorHAnsi" w:cstheme="minorHAnsi"/>
                <w:bCs/>
              </w:rPr>
            </w:pPr>
            <w:r w:rsidRPr="009654E1">
              <w:rPr>
                <w:rFonts w:asciiTheme="minorHAnsi" w:hAnsiTheme="minorHAnsi" w:cstheme="minorHAnsi"/>
                <w:bCs/>
              </w:rPr>
              <w:t>Contextual</w:t>
            </w:r>
          </w:p>
          <w:p w14:paraId="45DD0F34" w14:textId="77777777" w:rsidR="00D31CE4" w:rsidRPr="009654E1" w:rsidRDefault="00D31CE4" w:rsidP="00555421">
            <w:pPr>
              <w:rPr>
                <w:rFonts w:asciiTheme="minorHAnsi" w:hAnsiTheme="minorHAnsi" w:cstheme="minorHAnsi"/>
                <w:bCs/>
              </w:rPr>
            </w:pPr>
            <w:r w:rsidRPr="009654E1">
              <w:rPr>
                <w:rFonts w:asciiTheme="minorHAnsi" w:hAnsiTheme="minorHAnsi" w:cstheme="minorHAnsi"/>
                <w:bCs/>
              </w:rPr>
              <w:t xml:space="preserve">information from field notes. </w:t>
            </w:r>
          </w:p>
          <w:p w14:paraId="4C9D04EC" w14:textId="77777777" w:rsidR="00D31CE4" w:rsidRPr="00565378" w:rsidRDefault="00D31CE4" w:rsidP="00555421">
            <w:pPr>
              <w:rPr>
                <w:rFonts w:asciiTheme="minorHAnsi" w:hAnsiTheme="minorHAnsi" w:cstheme="minorHAnsi"/>
                <w:i/>
                <w:iCs/>
              </w:rPr>
            </w:pPr>
          </w:p>
        </w:tc>
        <w:tc>
          <w:tcPr>
            <w:tcW w:w="8363" w:type="dxa"/>
          </w:tcPr>
          <w:p w14:paraId="3ED2B311" w14:textId="77777777" w:rsidR="00D31CE4" w:rsidRDefault="00D31CE4" w:rsidP="00555421">
            <w:pPr>
              <w:rPr>
                <w:rFonts w:asciiTheme="minorHAnsi" w:hAnsiTheme="minorHAnsi" w:cstheme="minorHAnsi"/>
              </w:rPr>
            </w:pPr>
            <w:r>
              <w:rPr>
                <w:rFonts w:asciiTheme="minorHAnsi" w:hAnsiTheme="minorHAnsi" w:cstheme="minorHAnsi"/>
              </w:rPr>
              <w:t>Tuesday 29th September 2020</w:t>
            </w:r>
          </w:p>
          <w:p w14:paraId="342C6B25" w14:textId="77777777" w:rsidR="00D31CE4" w:rsidRDefault="00D31CE4" w:rsidP="00555421">
            <w:pPr>
              <w:rPr>
                <w:rFonts w:asciiTheme="minorHAnsi" w:hAnsiTheme="minorHAnsi" w:cstheme="minorHAnsi"/>
              </w:rPr>
            </w:pPr>
          </w:p>
          <w:p w14:paraId="2717275C" w14:textId="77777777" w:rsidR="00D31CE4" w:rsidRDefault="00D31CE4" w:rsidP="00555421">
            <w:pPr>
              <w:rPr>
                <w:rFonts w:asciiTheme="minorHAnsi" w:hAnsiTheme="minorHAnsi" w:cstheme="minorHAnsi"/>
              </w:rPr>
            </w:pPr>
            <w:r>
              <w:rPr>
                <w:rFonts w:asciiTheme="minorHAnsi" w:hAnsiTheme="minorHAnsi" w:cstheme="minorHAnsi"/>
              </w:rPr>
              <w:t>2:15 – 3:00</w:t>
            </w:r>
          </w:p>
          <w:p w14:paraId="3E4DC1C0" w14:textId="77777777" w:rsidR="00D31CE4" w:rsidRDefault="00D31CE4" w:rsidP="00555421">
            <w:pPr>
              <w:rPr>
                <w:rFonts w:asciiTheme="minorHAnsi" w:hAnsiTheme="minorHAnsi" w:cstheme="minorHAnsi"/>
              </w:rPr>
            </w:pPr>
          </w:p>
          <w:p w14:paraId="480EA79C" w14:textId="77777777" w:rsidR="00D31CE4" w:rsidRDefault="00D31CE4" w:rsidP="00555421">
            <w:pPr>
              <w:rPr>
                <w:rFonts w:asciiTheme="minorHAnsi" w:hAnsiTheme="minorHAnsi" w:cstheme="minorHAnsi"/>
              </w:rPr>
            </w:pPr>
            <w:r>
              <w:rPr>
                <w:rFonts w:asciiTheme="minorHAnsi" w:hAnsiTheme="minorHAnsi" w:cstheme="minorHAnsi"/>
              </w:rPr>
              <w:t>Year 8</w:t>
            </w:r>
          </w:p>
          <w:p w14:paraId="7540E2BC" w14:textId="77777777" w:rsidR="00D31CE4" w:rsidRDefault="00D31CE4" w:rsidP="00555421">
            <w:pPr>
              <w:rPr>
                <w:rFonts w:asciiTheme="minorHAnsi" w:hAnsiTheme="minorHAnsi" w:cstheme="minorHAnsi"/>
              </w:rPr>
            </w:pPr>
          </w:p>
          <w:p w14:paraId="5547490C" w14:textId="77777777" w:rsidR="00D31CE4" w:rsidRDefault="00D31CE4" w:rsidP="00555421">
            <w:pPr>
              <w:rPr>
                <w:rFonts w:asciiTheme="minorHAnsi" w:hAnsiTheme="minorHAnsi" w:cstheme="minorHAnsi"/>
              </w:rPr>
            </w:pPr>
            <w:r>
              <w:rPr>
                <w:rFonts w:asciiTheme="minorHAnsi" w:hAnsiTheme="minorHAnsi" w:cstheme="minorHAnsi"/>
              </w:rPr>
              <w:t>Near the start of a unit of study</w:t>
            </w:r>
          </w:p>
          <w:p w14:paraId="2ACA29DA" w14:textId="77777777" w:rsidR="00D31CE4" w:rsidRDefault="00D31CE4" w:rsidP="00555421">
            <w:pPr>
              <w:rPr>
                <w:rFonts w:asciiTheme="minorHAnsi" w:hAnsiTheme="minorHAnsi" w:cstheme="minorHAnsi"/>
              </w:rPr>
            </w:pPr>
          </w:p>
          <w:p w14:paraId="28B45787" w14:textId="77777777" w:rsidR="00D31CE4" w:rsidRDefault="00D31CE4" w:rsidP="00555421">
            <w:pPr>
              <w:rPr>
                <w:rFonts w:asciiTheme="minorHAnsi" w:hAnsiTheme="minorHAnsi" w:cstheme="minorHAnsi"/>
              </w:rPr>
            </w:pPr>
          </w:p>
        </w:tc>
      </w:tr>
      <w:tr w:rsidR="00D31CE4" w14:paraId="01AF3054" w14:textId="77777777" w:rsidTr="00555421">
        <w:tc>
          <w:tcPr>
            <w:tcW w:w="1838" w:type="dxa"/>
          </w:tcPr>
          <w:p w14:paraId="618B47F2" w14:textId="77777777" w:rsidR="00D31CE4" w:rsidRPr="00565378" w:rsidRDefault="00D31CE4" w:rsidP="00555421">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8363" w:type="dxa"/>
          </w:tcPr>
          <w:p w14:paraId="3753F3B2" w14:textId="77777777" w:rsidR="00D31CE4" w:rsidRDefault="00D31CE4" w:rsidP="00555421">
            <w:pPr>
              <w:rPr>
                <w:rFonts w:asciiTheme="minorHAnsi" w:hAnsiTheme="minorHAnsi" w:cstheme="minorHAnsi"/>
              </w:rPr>
            </w:pPr>
          </w:p>
          <w:p w14:paraId="2AB8B2E8" w14:textId="77777777" w:rsidR="00D31CE4" w:rsidRDefault="00D31CE4" w:rsidP="00555421">
            <w:pPr>
              <w:rPr>
                <w:rFonts w:asciiTheme="minorHAnsi" w:hAnsiTheme="minorHAnsi" w:cstheme="minorHAnsi"/>
              </w:rPr>
            </w:pPr>
            <w:r>
              <w:rPr>
                <w:rFonts w:asciiTheme="minorHAnsi" w:hAnsiTheme="minorHAnsi" w:cstheme="minorHAnsi"/>
              </w:rPr>
              <w:t xml:space="preserve">A particular critical incident that stood out was the use of positive reinforcement and feedback in the classroom. I observed Child A disengaged with the lesson </w:t>
            </w:r>
            <w:proofErr w:type="gramStart"/>
            <w:r>
              <w:rPr>
                <w:rFonts w:asciiTheme="minorHAnsi" w:hAnsiTheme="minorHAnsi" w:cstheme="minorHAnsi"/>
              </w:rPr>
              <w:t>stating</w:t>
            </w:r>
            <w:proofErr w:type="gramEnd"/>
            <w:r>
              <w:rPr>
                <w:rFonts w:asciiTheme="minorHAnsi" w:hAnsiTheme="minorHAnsi" w:cstheme="minorHAnsi"/>
              </w:rPr>
              <w:t xml:space="preserve"> ‘I </w:t>
            </w:r>
            <w:proofErr w:type="spellStart"/>
            <w:r>
              <w:rPr>
                <w:rFonts w:asciiTheme="minorHAnsi" w:hAnsiTheme="minorHAnsi" w:cstheme="minorHAnsi"/>
              </w:rPr>
              <w:t>cant</w:t>
            </w:r>
            <w:proofErr w:type="spellEnd"/>
            <w:r>
              <w:rPr>
                <w:rFonts w:asciiTheme="minorHAnsi" w:hAnsiTheme="minorHAnsi" w:cstheme="minorHAnsi"/>
              </w:rPr>
              <w:t xml:space="preserve"> draw with a continuous line’. The teacher responded to this by reassuring the child that ‘the purpose is to achieve a gestural drawing, not perfection’. The teacher also provided positive reinforcement on the successful elements of the drawing. This led to Child </w:t>
            </w:r>
            <w:proofErr w:type="spellStart"/>
            <w:r>
              <w:rPr>
                <w:rFonts w:asciiTheme="minorHAnsi" w:hAnsiTheme="minorHAnsi" w:cstheme="minorHAnsi"/>
              </w:rPr>
              <w:t>A</w:t>
            </w:r>
            <w:proofErr w:type="spellEnd"/>
            <w:r>
              <w:rPr>
                <w:rFonts w:asciiTheme="minorHAnsi" w:hAnsiTheme="minorHAnsi" w:cstheme="minorHAnsi"/>
              </w:rPr>
              <w:t xml:space="preserve"> engaging with the lesson, completing the second task.</w:t>
            </w:r>
          </w:p>
          <w:p w14:paraId="0AB42D73" w14:textId="77777777" w:rsidR="00D31CE4" w:rsidRDefault="00D31CE4" w:rsidP="00555421">
            <w:pPr>
              <w:rPr>
                <w:rFonts w:asciiTheme="minorHAnsi" w:hAnsiTheme="minorHAnsi" w:cstheme="minorHAnsi"/>
              </w:rPr>
            </w:pPr>
          </w:p>
          <w:p w14:paraId="3D404CF9" w14:textId="77777777" w:rsidR="00D31CE4" w:rsidRDefault="00D31CE4" w:rsidP="00555421">
            <w:pPr>
              <w:rPr>
                <w:rFonts w:asciiTheme="minorHAnsi" w:hAnsiTheme="minorHAnsi" w:cstheme="minorHAnsi"/>
              </w:rPr>
            </w:pPr>
          </w:p>
          <w:p w14:paraId="66D5CF23" w14:textId="77777777" w:rsidR="00D31CE4" w:rsidRDefault="00D31CE4" w:rsidP="00555421">
            <w:pPr>
              <w:rPr>
                <w:rFonts w:asciiTheme="minorHAnsi" w:hAnsiTheme="minorHAnsi" w:cstheme="minorHAnsi"/>
              </w:rPr>
            </w:pPr>
          </w:p>
          <w:p w14:paraId="33785406" w14:textId="77777777" w:rsidR="00D31CE4" w:rsidRDefault="00D31CE4" w:rsidP="00555421">
            <w:pPr>
              <w:rPr>
                <w:rFonts w:asciiTheme="minorHAnsi" w:hAnsiTheme="minorHAnsi" w:cstheme="minorHAnsi"/>
              </w:rPr>
            </w:pPr>
          </w:p>
          <w:p w14:paraId="2A3C29A5" w14:textId="77777777" w:rsidR="00D31CE4" w:rsidRDefault="00D31CE4" w:rsidP="00555421">
            <w:pPr>
              <w:rPr>
                <w:rFonts w:asciiTheme="minorHAnsi" w:hAnsiTheme="minorHAnsi" w:cstheme="minorHAnsi"/>
              </w:rPr>
            </w:pPr>
          </w:p>
          <w:p w14:paraId="61167302" w14:textId="77777777" w:rsidR="00D31CE4" w:rsidRDefault="00D31CE4" w:rsidP="00555421">
            <w:pPr>
              <w:rPr>
                <w:rFonts w:asciiTheme="minorHAnsi" w:hAnsiTheme="minorHAnsi" w:cstheme="minorHAnsi"/>
              </w:rPr>
            </w:pPr>
          </w:p>
          <w:p w14:paraId="35470C4A" w14:textId="77777777" w:rsidR="00D31CE4" w:rsidRDefault="00D31CE4" w:rsidP="00555421">
            <w:pPr>
              <w:rPr>
                <w:rFonts w:asciiTheme="minorHAnsi" w:hAnsiTheme="minorHAnsi" w:cstheme="minorHAnsi"/>
              </w:rPr>
            </w:pPr>
          </w:p>
        </w:tc>
      </w:tr>
    </w:tbl>
    <w:p w14:paraId="38DDB7E5" w14:textId="77777777" w:rsidR="00D31CE4" w:rsidRDefault="00D31CE4" w:rsidP="00D31CE4"/>
    <w:p w14:paraId="32DBA123" w14:textId="703F1518" w:rsidR="003B14EA" w:rsidRDefault="003B14EA" w:rsidP="00E91106">
      <w:pPr>
        <w:pStyle w:val="NormalWeb"/>
        <w:rPr>
          <w:rFonts w:asciiTheme="minorHAnsi" w:hAnsiTheme="minorHAnsi" w:cstheme="minorHAnsi"/>
          <w:b/>
          <w:bCs/>
        </w:rPr>
      </w:pPr>
    </w:p>
    <w:p w14:paraId="3F1925B1" w14:textId="42C7C766" w:rsidR="00D31CE4" w:rsidRDefault="00D31CE4" w:rsidP="00E91106">
      <w:pPr>
        <w:pStyle w:val="NormalWeb"/>
        <w:rPr>
          <w:rFonts w:asciiTheme="minorHAnsi" w:hAnsiTheme="minorHAnsi" w:cstheme="minorHAnsi"/>
          <w:b/>
          <w:bCs/>
        </w:rPr>
      </w:pPr>
    </w:p>
    <w:p w14:paraId="05397491" w14:textId="0839905B" w:rsidR="00D31CE4" w:rsidRDefault="00D31CE4" w:rsidP="00E91106">
      <w:pPr>
        <w:pStyle w:val="NormalWeb"/>
        <w:rPr>
          <w:rFonts w:asciiTheme="minorHAnsi" w:hAnsiTheme="minorHAnsi" w:cstheme="minorHAnsi"/>
          <w:b/>
          <w:bCs/>
        </w:rPr>
      </w:pPr>
    </w:p>
    <w:p w14:paraId="2363B6F2" w14:textId="436E2B1E" w:rsidR="00D31CE4" w:rsidRDefault="00D31CE4" w:rsidP="00E91106">
      <w:pPr>
        <w:pStyle w:val="NormalWeb"/>
        <w:rPr>
          <w:rFonts w:asciiTheme="minorHAnsi" w:hAnsiTheme="minorHAnsi" w:cstheme="minorHAnsi"/>
          <w:b/>
          <w:bCs/>
        </w:rPr>
      </w:pPr>
    </w:p>
    <w:p w14:paraId="7479097E" w14:textId="626E20AE" w:rsidR="00D31CE4" w:rsidRDefault="00D31CE4" w:rsidP="00E91106">
      <w:pPr>
        <w:pStyle w:val="NormalWeb"/>
        <w:rPr>
          <w:rFonts w:asciiTheme="minorHAnsi" w:hAnsiTheme="minorHAnsi" w:cstheme="minorHAnsi"/>
          <w:b/>
          <w:bCs/>
        </w:rPr>
      </w:pPr>
    </w:p>
    <w:p w14:paraId="35E8A16E" w14:textId="3885DA38" w:rsidR="00D31CE4" w:rsidRDefault="00D31CE4" w:rsidP="00E91106">
      <w:pPr>
        <w:pStyle w:val="NormalWeb"/>
        <w:rPr>
          <w:rFonts w:asciiTheme="minorHAnsi" w:hAnsiTheme="minorHAnsi" w:cstheme="minorHAnsi"/>
          <w:b/>
          <w:bCs/>
        </w:rPr>
      </w:pPr>
    </w:p>
    <w:p w14:paraId="2C7B9F82" w14:textId="77777777" w:rsidR="00D31CE4" w:rsidRDefault="00D31CE4" w:rsidP="00D31CE4">
      <w:pPr>
        <w:jc w:val="both"/>
        <w:rPr>
          <w:rFonts w:ascii="Trebuchet MS" w:hAnsi="Trebuchet MS"/>
          <w:b/>
        </w:rPr>
      </w:pPr>
    </w:p>
    <w:p w14:paraId="127AD166" w14:textId="77777777" w:rsidR="00D31CE4" w:rsidRDefault="00D31CE4" w:rsidP="00D31CE4">
      <w:pPr>
        <w:jc w:val="both"/>
        <w:rPr>
          <w:rFonts w:ascii="Trebuchet MS" w:hAnsi="Trebuchet MS"/>
          <w:b/>
        </w:rPr>
      </w:pPr>
    </w:p>
    <w:p w14:paraId="38AE40BE" w14:textId="77777777" w:rsidR="00D31CE4" w:rsidRDefault="00D31CE4" w:rsidP="00D31CE4">
      <w:pPr>
        <w:jc w:val="both"/>
        <w:rPr>
          <w:rFonts w:ascii="Trebuchet MS" w:hAnsi="Trebuchet MS"/>
          <w:b/>
        </w:rPr>
      </w:pPr>
    </w:p>
    <w:p w14:paraId="027E0DAD" w14:textId="77777777" w:rsidR="00D31CE4" w:rsidRDefault="00D31CE4" w:rsidP="00D31CE4">
      <w:pPr>
        <w:jc w:val="both"/>
        <w:rPr>
          <w:rFonts w:ascii="Trebuchet MS" w:hAnsi="Trebuchet MS"/>
          <w:b/>
        </w:rPr>
      </w:pPr>
    </w:p>
    <w:p w14:paraId="6A33852E" w14:textId="77777777" w:rsidR="00D31CE4" w:rsidRDefault="00D31CE4" w:rsidP="00D31CE4">
      <w:pPr>
        <w:jc w:val="both"/>
        <w:rPr>
          <w:rFonts w:ascii="Trebuchet MS" w:hAnsi="Trebuchet MS"/>
          <w:b/>
        </w:rPr>
      </w:pPr>
    </w:p>
    <w:p w14:paraId="09178404" w14:textId="77777777" w:rsidR="00D31CE4" w:rsidRDefault="00D31CE4" w:rsidP="00D31CE4">
      <w:pPr>
        <w:jc w:val="both"/>
        <w:rPr>
          <w:rFonts w:ascii="Trebuchet MS" w:hAnsi="Trebuchet MS"/>
          <w:b/>
        </w:rPr>
      </w:pPr>
    </w:p>
    <w:p w14:paraId="0790547D" w14:textId="77777777" w:rsidR="0064756B" w:rsidRDefault="0064756B" w:rsidP="00D31CE4">
      <w:pPr>
        <w:jc w:val="both"/>
        <w:rPr>
          <w:rFonts w:ascii="Trebuchet MS" w:hAnsi="Trebuchet MS"/>
          <w:b/>
        </w:rPr>
      </w:pPr>
    </w:p>
    <w:p w14:paraId="60CAAC4D" w14:textId="5E3738F1" w:rsidR="00D31CE4" w:rsidRPr="00951DD0" w:rsidRDefault="00D31CE4" w:rsidP="00D31CE4">
      <w:pPr>
        <w:jc w:val="both"/>
        <w:rPr>
          <w:rFonts w:ascii="Trebuchet MS" w:hAnsi="Trebuchet MS"/>
          <w:b/>
        </w:rPr>
      </w:pPr>
      <w:r w:rsidRPr="00951DD0">
        <w:rPr>
          <w:rFonts w:ascii="Trebuchet MS" w:hAnsi="Trebuchet MS"/>
          <w:b/>
        </w:rPr>
        <w:t xml:space="preserve">OBSERVATION </w:t>
      </w:r>
      <w:r>
        <w:rPr>
          <w:rFonts w:ascii="Trebuchet MS" w:hAnsi="Trebuchet MS"/>
          <w:b/>
        </w:rPr>
        <w:t xml:space="preserve">3 </w:t>
      </w:r>
      <w:r w:rsidRPr="00951DD0">
        <w:rPr>
          <w:rFonts w:ascii="Trebuchet MS" w:hAnsi="Trebuchet MS"/>
          <w:b/>
        </w:rPr>
        <w:t>/ FIELD NOTES</w:t>
      </w:r>
      <w:r>
        <w:rPr>
          <w:rFonts w:ascii="Trebuchet MS" w:hAnsi="Trebuchet MS"/>
          <w:b/>
        </w:rPr>
        <w:t xml:space="preserve">   </w:t>
      </w:r>
      <w:r>
        <w:rPr>
          <w:rFonts w:ascii="Trebuchet MS" w:hAnsi="Trebuchet MS"/>
          <w:b/>
        </w:rPr>
        <w:tab/>
      </w:r>
      <w:r>
        <w:rPr>
          <w:rFonts w:ascii="Trebuchet MS" w:hAnsi="Trebuchet MS"/>
          <w:b/>
        </w:rPr>
        <w:tab/>
      </w:r>
      <w:r>
        <w:rPr>
          <w:rFonts w:ascii="Trebuchet MS" w:hAnsi="Trebuchet MS"/>
          <w:b/>
        </w:rPr>
        <w:tab/>
        <w:t>Researcher: Eleanor Dalley</w:t>
      </w:r>
    </w:p>
    <w:p w14:paraId="5A40E14F" w14:textId="77777777" w:rsidR="00D31CE4" w:rsidRPr="00951DD0" w:rsidRDefault="00D31CE4" w:rsidP="00D31CE4">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9010"/>
      </w:tblGrid>
      <w:tr w:rsidR="00D31CE4" w:rsidRPr="00C977D0" w14:paraId="5BCB16BF" w14:textId="77777777" w:rsidTr="00555421">
        <w:tc>
          <w:tcPr>
            <w:tcW w:w="10201" w:type="dxa"/>
          </w:tcPr>
          <w:p w14:paraId="06107DA7" w14:textId="77777777" w:rsidR="00D31CE4" w:rsidRDefault="00D31CE4" w:rsidP="00555421">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41B11D00" w14:textId="77777777" w:rsidR="00D31CE4" w:rsidRDefault="00D31CE4" w:rsidP="00555421">
            <w:pPr>
              <w:rPr>
                <w:rFonts w:ascii="Trebuchet MS" w:hAnsi="Trebuchet MS"/>
              </w:rPr>
            </w:pPr>
          </w:p>
          <w:p w14:paraId="42B25EB8" w14:textId="77777777" w:rsidR="00D31CE4" w:rsidRDefault="00D31CE4" w:rsidP="00555421">
            <w:pPr>
              <w:rPr>
                <w:rFonts w:ascii="Trebuchet MS" w:hAnsi="Trebuchet MS"/>
              </w:rPr>
            </w:pPr>
            <w:r>
              <w:rPr>
                <w:rFonts w:ascii="Trebuchet MS" w:hAnsi="Trebuchet MS"/>
              </w:rPr>
              <w:t>Tuesday 29th September 2020</w:t>
            </w:r>
          </w:p>
          <w:p w14:paraId="4FE88AE4" w14:textId="77777777" w:rsidR="00D31CE4" w:rsidRDefault="00D31CE4" w:rsidP="00555421">
            <w:pPr>
              <w:rPr>
                <w:rFonts w:ascii="Trebuchet MS" w:hAnsi="Trebuchet MS"/>
              </w:rPr>
            </w:pPr>
          </w:p>
          <w:p w14:paraId="272522B3" w14:textId="77777777" w:rsidR="00D31CE4" w:rsidRDefault="00D31CE4" w:rsidP="00555421">
            <w:pPr>
              <w:rPr>
                <w:rFonts w:ascii="Trebuchet MS" w:hAnsi="Trebuchet MS"/>
              </w:rPr>
            </w:pPr>
            <w:r>
              <w:rPr>
                <w:rFonts w:ascii="Trebuchet MS" w:hAnsi="Trebuchet MS"/>
              </w:rPr>
              <w:t xml:space="preserve">1:20 – 2:15 </w:t>
            </w:r>
          </w:p>
          <w:p w14:paraId="56B0E6A5" w14:textId="77777777" w:rsidR="00D31CE4" w:rsidRDefault="00D31CE4" w:rsidP="00555421">
            <w:pPr>
              <w:rPr>
                <w:rFonts w:ascii="Trebuchet MS" w:hAnsi="Trebuchet MS"/>
              </w:rPr>
            </w:pPr>
          </w:p>
          <w:p w14:paraId="5B8D3BEE" w14:textId="77777777" w:rsidR="00D31CE4" w:rsidRDefault="00D31CE4" w:rsidP="00555421">
            <w:pPr>
              <w:rPr>
                <w:rFonts w:ascii="Trebuchet MS" w:hAnsi="Trebuchet MS"/>
              </w:rPr>
            </w:pPr>
            <w:r>
              <w:rPr>
                <w:rFonts w:ascii="Trebuchet MS" w:hAnsi="Trebuchet MS"/>
              </w:rPr>
              <w:t>Year 7</w:t>
            </w:r>
          </w:p>
          <w:p w14:paraId="5440FA31" w14:textId="77777777" w:rsidR="00D31CE4" w:rsidRPr="00C977D0" w:rsidRDefault="00D31CE4" w:rsidP="00555421">
            <w:pPr>
              <w:rPr>
                <w:rFonts w:ascii="Trebuchet MS" w:hAnsi="Trebuchet MS"/>
              </w:rPr>
            </w:pPr>
          </w:p>
        </w:tc>
      </w:tr>
      <w:tr w:rsidR="00D31CE4" w:rsidRPr="00C977D0" w14:paraId="7E3A8CCD" w14:textId="77777777" w:rsidTr="00555421">
        <w:tc>
          <w:tcPr>
            <w:tcW w:w="10201" w:type="dxa"/>
          </w:tcPr>
          <w:p w14:paraId="19347B46" w14:textId="77777777" w:rsidR="00D31CE4" w:rsidRDefault="00D31CE4" w:rsidP="00555421">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0D69F6C3" w14:textId="77777777" w:rsidR="00D31CE4" w:rsidRDefault="00D31CE4" w:rsidP="00555421">
            <w:pPr>
              <w:rPr>
                <w:rFonts w:ascii="Trebuchet MS" w:hAnsi="Trebuchet MS"/>
              </w:rPr>
            </w:pPr>
          </w:p>
          <w:p w14:paraId="352C5182" w14:textId="77777777" w:rsidR="00D31CE4" w:rsidRDefault="00D31CE4" w:rsidP="00D31CE4">
            <w:pPr>
              <w:pStyle w:val="ListParagraph"/>
              <w:widowControl w:val="0"/>
              <w:numPr>
                <w:ilvl w:val="0"/>
                <w:numId w:val="24"/>
              </w:numPr>
              <w:autoSpaceDE w:val="0"/>
              <w:autoSpaceDN w:val="0"/>
              <w:adjustRightInd w:val="0"/>
              <w:rPr>
                <w:rFonts w:ascii="Trebuchet MS" w:hAnsi="Trebuchet MS"/>
              </w:rPr>
            </w:pPr>
            <w:r w:rsidRPr="00551561">
              <w:rPr>
                <w:rFonts w:ascii="Trebuchet MS" w:hAnsi="Trebuchet MS"/>
              </w:rPr>
              <w:t>Expressive Arts – Art</w:t>
            </w:r>
          </w:p>
          <w:p w14:paraId="003FCAB0" w14:textId="77777777" w:rsidR="00D31CE4" w:rsidRDefault="00D31CE4" w:rsidP="00D31CE4">
            <w:pPr>
              <w:pStyle w:val="ListParagraph"/>
              <w:widowControl w:val="0"/>
              <w:numPr>
                <w:ilvl w:val="0"/>
                <w:numId w:val="24"/>
              </w:numPr>
              <w:autoSpaceDE w:val="0"/>
              <w:autoSpaceDN w:val="0"/>
              <w:adjustRightInd w:val="0"/>
              <w:rPr>
                <w:rFonts w:ascii="Trebuchet MS" w:hAnsi="Trebuchet MS"/>
              </w:rPr>
            </w:pPr>
            <w:r w:rsidRPr="00551561">
              <w:rPr>
                <w:rFonts w:ascii="Trebuchet MS" w:hAnsi="Trebuchet MS"/>
              </w:rPr>
              <w:t>Near the start of a unit of study</w:t>
            </w:r>
          </w:p>
          <w:p w14:paraId="2A4F68FA" w14:textId="77777777" w:rsidR="00D31CE4" w:rsidRDefault="00D31CE4" w:rsidP="00D31CE4">
            <w:pPr>
              <w:pStyle w:val="ListParagraph"/>
              <w:widowControl w:val="0"/>
              <w:numPr>
                <w:ilvl w:val="0"/>
                <w:numId w:val="24"/>
              </w:numPr>
              <w:autoSpaceDE w:val="0"/>
              <w:autoSpaceDN w:val="0"/>
              <w:adjustRightInd w:val="0"/>
              <w:rPr>
                <w:rFonts w:ascii="Trebuchet MS" w:hAnsi="Trebuchet MS"/>
              </w:rPr>
            </w:pPr>
            <w:r w:rsidRPr="00551561">
              <w:rPr>
                <w:rFonts w:ascii="Trebuchet MS" w:hAnsi="Trebuchet MS"/>
              </w:rPr>
              <w:t>Indoors</w:t>
            </w:r>
          </w:p>
          <w:p w14:paraId="437B0AA6" w14:textId="77777777" w:rsidR="00D31CE4" w:rsidRDefault="00D31CE4" w:rsidP="00D31CE4">
            <w:pPr>
              <w:pStyle w:val="ListParagraph"/>
              <w:widowControl w:val="0"/>
              <w:numPr>
                <w:ilvl w:val="0"/>
                <w:numId w:val="24"/>
              </w:numPr>
              <w:autoSpaceDE w:val="0"/>
              <w:autoSpaceDN w:val="0"/>
              <w:adjustRightInd w:val="0"/>
              <w:rPr>
                <w:rFonts w:ascii="Trebuchet MS" w:hAnsi="Trebuchet MS"/>
              </w:rPr>
            </w:pPr>
            <w:r w:rsidRPr="00551561">
              <w:rPr>
                <w:rFonts w:ascii="Trebuchet MS" w:hAnsi="Trebuchet MS"/>
              </w:rPr>
              <w:t>Ability range – students are mixed ability, lower level as they missed the majority of year 6</w:t>
            </w:r>
          </w:p>
          <w:p w14:paraId="625463A3" w14:textId="77777777" w:rsidR="00D31CE4" w:rsidRDefault="00D31CE4" w:rsidP="00D31CE4">
            <w:pPr>
              <w:pStyle w:val="ListParagraph"/>
              <w:widowControl w:val="0"/>
              <w:numPr>
                <w:ilvl w:val="0"/>
                <w:numId w:val="24"/>
              </w:numPr>
              <w:autoSpaceDE w:val="0"/>
              <w:autoSpaceDN w:val="0"/>
              <w:adjustRightInd w:val="0"/>
              <w:rPr>
                <w:rFonts w:ascii="Trebuchet MS" w:hAnsi="Trebuchet MS"/>
              </w:rPr>
            </w:pPr>
            <w:r w:rsidRPr="00551561">
              <w:rPr>
                <w:rFonts w:ascii="Trebuchet MS" w:hAnsi="Trebuchet MS"/>
              </w:rPr>
              <w:t>Project: Identity</w:t>
            </w:r>
          </w:p>
          <w:p w14:paraId="5A7F3C2E" w14:textId="77777777" w:rsidR="00D31CE4" w:rsidRPr="00551561" w:rsidRDefault="00D31CE4" w:rsidP="00D31CE4">
            <w:pPr>
              <w:pStyle w:val="ListParagraph"/>
              <w:widowControl w:val="0"/>
              <w:numPr>
                <w:ilvl w:val="0"/>
                <w:numId w:val="24"/>
              </w:numPr>
              <w:autoSpaceDE w:val="0"/>
              <w:autoSpaceDN w:val="0"/>
              <w:adjustRightInd w:val="0"/>
              <w:rPr>
                <w:rFonts w:ascii="Trebuchet MS" w:hAnsi="Trebuchet MS"/>
              </w:rPr>
            </w:pPr>
            <w:r w:rsidRPr="00551561">
              <w:rPr>
                <w:rFonts w:ascii="Trebuchet MS" w:hAnsi="Trebuchet MS"/>
              </w:rPr>
              <w:t xml:space="preserve">Focus – Underwater sea creatures </w:t>
            </w:r>
          </w:p>
          <w:p w14:paraId="5E3493FD" w14:textId="77777777" w:rsidR="00D31CE4" w:rsidRDefault="00D31CE4" w:rsidP="00555421">
            <w:pPr>
              <w:rPr>
                <w:rFonts w:ascii="Trebuchet MS" w:hAnsi="Trebuchet MS"/>
              </w:rPr>
            </w:pPr>
          </w:p>
          <w:p w14:paraId="221E449A" w14:textId="77777777" w:rsidR="00D31CE4" w:rsidRPr="00C977D0" w:rsidRDefault="00D31CE4" w:rsidP="00555421">
            <w:pPr>
              <w:rPr>
                <w:rFonts w:ascii="Trebuchet MS" w:hAnsi="Trebuchet MS"/>
              </w:rPr>
            </w:pPr>
          </w:p>
        </w:tc>
      </w:tr>
      <w:tr w:rsidR="00D31CE4" w:rsidRPr="00C977D0" w14:paraId="59D3DD3D" w14:textId="77777777" w:rsidTr="00555421">
        <w:tc>
          <w:tcPr>
            <w:tcW w:w="10201" w:type="dxa"/>
          </w:tcPr>
          <w:p w14:paraId="273891E8" w14:textId="77777777" w:rsidR="00D31CE4" w:rsidRPr="00C977D0" w:rsidRDefault="00D31CE4" w:rsidP="00555421">
            <w:pPr>
              <w:rPr>
                <w:rFonts w:ascii="Trebuchet MS" w:hAnsi="Trebuchet MS"/>
                <w:b/>
                <w:bCs/>
                <w:lang w:val="en-US"/>
              </w:rPr>
            </w:pPr>
            <w:r w:rsidRPr="00C977D0">
              <w:rPr>
                <w:rFonts w:ascii="Trebuchet MS" w:hAnsi="Trebuchet MS"/>
                <w:b/>
                <w:bCs/>
                <w:lang w:val="en-US"/>
              </w:rPr>
              <w:t>Classroom culture</w:t>
            </w:r>
          </w:p>
          <w:p w14:paraId="40422774" w14:textId="77777777" w:rsidR="00D31CE4" w:rsidRDefault="00D31CE4" w:rsidP="00555421">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44F0737E" w14:textId="77777777" w:rsidR="00D31CE4" w:rsidRDefault="00D31CE4" w:rsidP="00555421">
            <w:pPr>
              <w:rPr>
                <w:rFonts w:ascii="Trebuchet MS" w:hAnsi="Trebuchet MS"/>
                <w:bCs/>
                <w:lang w:val="en-US"/>
              </w:rPr>
            </w:pPr>
          </w:p>
          <w:p w14:paraId="578B8742" w14:textId="77777777" w:rsidR="00D31CE4" w:rsidRDefault="00D31CE4" w:rsidP="00555421">
            <w:pPr>
              <w:rPr>
                <w:rFonts w:ascii="Trebuchet MS" w:hAnsi="Trebuchet MS"/>
                <w:bCs/>
                <w:lang w:val="en-US"/>
              </w:rPr>
            </w:pPr>
            <w:r>
              <w:rPr>
                <w:rFonts w:ascii="Trebuchet MS" w:hAnsi="Trebuchet MS"/>
                <w:bCs/>
                <w:lang w:val="en-US"/>
              </w:rPr>
              <w:t>The students seemed quite focused, a mixture of engaged and disengaged pupils and there was a high level of energy in the classroom. The learners were given feedback on their work from the previous lesson, which was written in their books, for them to continue to work on. The teacher also collected homework that was due from the previous lesson, but only around half of the students had completed it. Although some students would occasionally be off topic, there was an overall positive attitude towards art and practical work.</w:t>
            </w:r>
          </w:p>
          <w:p w14:paraId="1ED0CAB1" w14:textId="77777777" w:rsidR="00D31CE4" w:rsidRDefault="00D31CE4" w:rsidP="00555421">
            <w:pPr>
              <w:rPr>
                <w:rFonts w:ascii="Trebuchet MS" w:hAnsi="Trebuchet MS"/>
              </w:rPr>
            </w:pPr>
          </w:p>
          <w:p w14:paraId="4AFCA85D" w14:textId="77777777" w:rsidR="00D31CE4" w:rsidRPr="00C977D0" w:rsidRDefault="00D31CE4" w:rsidP="00555421">
            <w:pPr>
              <w:rPr>
                <w:rFonts w:ascii="Trebuchet MS" w:hAnsi="Trebuchet MS"/>
              </w:rPr>
            </w:pPr>
          </w:p>
        </w:tc>
      </w:tr>
      <w:tr w:rsidR="00D31CE4" w:rsidRPr="00C977D0" w14:paraId="787E729C" w14:textId="77777777" w:rsidTr="00555421">
        <w:tc>
          <w:tcPr>
            <w:tcW w:w="10201" w:type="dxa"/>
          </w:tcPr>
          <w:p w14:paraId="2FDB44C1" w14:textId="77777777" w:rsidR="00D31CE4" w:rsidRPr="00C977D0" w:rsidRDefault="00D31CE4" w:rsidP="00555421">
            <w:pPr>
              <w:rPr>
                <w:rFonts w:ascii="Trebuchet MS" w:hAnsi="Trebuchet MS"/>
                <w:b/>
              </w:rPr>
            </w:pPr>
            <w:r w:rsidRPr="00C977D0">
              <w:rPr>
                <w:rFonts w:ascii="Trebuchet MS" w:hAnsi="Trebuchet MS"/>
                <w:b/>
              </w:rPr>
              <w:t>Objectives</w:t>
            </w:r>
          </w:p>
          <w:p w14:paraId="09E9608E" w14:textId="77777777" w:rsidR="00D31CE4" w:rsidRDefault="00D31CE4" w:rsidP="00555421">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5929E327" w14:textId="77777777" w:rsidR="00D31CE4" w:rsidRDefault="00D31CE4" w:rsidP="00555421">
            <w:pPr>
              <w:rPr>
                <w:rFonts w:ascii="Trebuchet MS" w:hAnsi="Trebuchet MS"/>
              </w:rPr>
            </w:pPr>
          </w:p>
          <w:p w14:paraId="36FC3885" w14:textId="77777777" w:rsidR="00D31CE4" w:rsidRDefault="00D31CE4" w:rsidP="00555421">
            <w:pPr>
              <w:rPr>
                <w:rFonts w:ascii="Trebuchet MS" w:hAnsi="Trebuchet MS"/>
              </w:rPr>
            </w:pPr>
            <w:r>
              <w:rPr>
                <w:rFonts w:ascii="Trebuchet MS" w:hAnsi="Trebuchet MS"/>
              </w:rPr>
              <w:t xml:space="preserve">The purpose of the lesson was explained clearly through the use of a learning </w:t>
            </w:r>
            <w:proofErr w:type="spellStart"/>
            <w:r>
              <w:rPr>
                <w:rFonts w:ascii="Trebuchet MS" w:hAnsi="Trebuchet MS"/>
              </w:rPr>
              <w:t>objevtive</w:t>
            </w:r>
            <w:proofErr w:type="spellEnd"/>
            <w:r>
              <w:rPr>
                <w:rFonts w:ascii="Trebuchet MS" w:hAnsi="Trebuchet MS"/>
              </w:rPr>
              <w:t xml:space="preserve">, which was to </w:t>
            </w:r>
            <w:proofErr w:type="spellStart"/>
            <w:r>
              <w:rPr>
                <w:rFonts w:ascii="Trebuchet MS" w:hAnsi="Trebuchet MS"/>
              </w:rPr>
              <w:t>develep</w:t>
            </w:r>
            <w:proofErr w:type="spellEnd"/>
            <w:r>
              <w:rPr>
                <w:rFonts w:ascii="Trebuchet MS" w:hAnsi="Trebuchet MS"/>
              </w:rPr>
              <w:t xml:space="preserve"> observational drawing skills. The lesson related to this purpose, but the use of only half an image to draw from caused a lot of confusion and many learners were repeatedly off topic and then were not corrected.</w:t>
            </w:r>
          </w:p>
          <w:p w14:paraId="051108A2" w14:textId="77777777" w:rsidR="00D31CE4" w:rsidRDefault="00D31CE4" w:rsidP="00555421">
            <w:pPr>
              <w:rPr>
                <w:rFonts w:ascii="Trebuchet MS" w:hAnsi="Trebuchet MS"/>
              </w:rPr>
            </w:pPr>
          </w:p>
          <w:p w14:paraId="7984D8CF" w14:textId="77777777" w:rsidR="00D31CE4" w:rsidRPr="00C977D0" w:rsidRDefault="00D31CE4" w:rsidP="00555421">
            <w:pPr>
              <w:rPr>
                <w:rFonts w:ascii="Trebuchet MS" w:hAnsi="Trebuchet MS"/>
              </w:rPr>
            </w:pPr>
          </w:p>
        </w:tc>
      </w:tr>
      <w:tr w:rsidR="00D31CE4" w:rsidRPr="00C977D0" w14:paraId="022CFDFF" w14:textId="77777777" w:rsidTr="00555421">
        <w:tc>
          <w:tcPr>
            <w:tcW w:w="10201" w:type="dxa"/>
          </w:tcPr>
          <w:p w14:paraId="25FFBCCA" w14:textId="77777777" w:rsidR="00D31CE4" w:rsidRPr="00C977D0" w:rsidRDefault="00D31CE4" w:rsidP="00555421">
            <w:pPr>
              <w:rPr>
                <w:rFonts w:ascii="Trebuchet MS" w:hAnsi="Trebuchet MS"/>
                <w:b/>
              </w:rPr>
            </w:pPr>
            <w:r w:rsidRPr="00C977D0">
              <w:rPr>
                <w:rFonts w:ascii="Trebuchet MS" w:hAnsi="Trebuchet MS"/>
                <w:b/>
              </w:rPr>
              <w:t>Direction</w:t>
            </w:r>
          </w:p>
          <w:p w14:paraId="5EFA5D6F" w14:textId="77777777" w:rsidR="00D31CE4" w:rsidRDefault="00D31CE4" w:rsidP="00555421">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45DF532D" w14:textId="77777777" w:rsidR="00D31CE4" w:rsidRDefault="00D31CE4" w:rsidP="00555421">
            <w:pPr>
              <w:rPr>
                <w:rFonts w:ascii="Trebuchet MS" w:hAnsi="Trebuchet MS"/>
              </w:rPr>
            </w:pPr>
          </w:p>
          <w:p w14:paraId="2386B5BF" w14:textId="77777777" w:rsidR="00D31CE4" w:rsidRDefault="00D31CE4" w:rsidP="00555421">
            <w:pPr>
              <w:rPr>
                <w:rFonts w:ascii="Trebuchet MS" w:hAnsi="Trebuchet MS"/>
              </w:rPr>
            </w:pPr>
            <w:r>
              <w:rPr>
                <w:rFonts w:ascii="Trebuchet MS" w:hAnsi="Trebuchet MS"/>
              </w:rPr>
              <w:t xml:space="preserve">The students understood how they could achieve well as they were given a success </w:t>
            </w:r>
            <w:proofErr w:type="gramStart"/>
            <w:r>
              <w:rPr>
                <w:rFonts w:ascii="Trebuchet MS" w:hAnsi="Trebuchet MS"/>
              </w:rPr>
              <w:t>criteria</w:t>
            </w:r>
            <w:proofErr w:type="gramEnd"/>
            <w:r>
              <w:rPr>
                <w:rFonts w:ascii="Trebuchet MS" w:hAnsi="Trebuchet MS"/>
              </w:rPr>
              <w:t>. The success criteria outlined the specific concepts including line, shape, tone and realism. This allowed the learners to understand the importance of this terminology and these characteristics within an observational drawing.</w:t>
            </w:r>
          </w:p>
          <w:p w14:paraId="03EEFB57" w14:textId="77777777" w:rsidR="00D31CE4" w:rsidRPr="00C977D0" w:rsidRDefault="00D31CE4" w:rsidP="00555421">
            <w:pPr>
              <w:rPr>
                <w:rFonts w:ascii="Trebuchet MS" w:hAnsi="Trebuchet MS"/>
              </w:rPr>
            </w:pPr>
          </w:p>
        </w:tc>
      </w:tr>
      <w:tr w:rsidR="00D31CE4" w:rsidRPr="00C977D0" w14:paraId="1B415866" w14:textId="77777777" w:rsidTr="00555421">
        <w:tc>
          <w:tcPr>
            <w:tcW w:w="10201" w:type="dxa"/>
          </w:tcPr>
          <w:p w14:paraId="1318CB63" w14:textId="77777777" w:rsidR="00D31CE4" w:rsidRPr="00C977D0" w:rsidRDefault="00D31CE4" w:rsidP="00555421">
            <w:pPr>
              <w:rPr>
                <w:rFonts w:ascii="Trebuchet MS" w:hAnsi="Trebuchet MS"/>
                <w:b/>
              </w:rPr>
            </w:pPr>
            <w:r w:rsidRPr="00C977D0">
              <w:rPr>
                <w:rFonts w:ascii="Trebuchet MS" w:hAnsi="Trebuchet MS"/>
                <w:b/>
              </w:rPr>
              <w:t>Access and challenge</w:t>
            </w:r>
          </w:p>
          <w:p w14:paraId="393F628C" w14:textId="77777777" w:rsidR="00D31CE4" w:rsidRDefault="00D31CE4" w:rsidP="00555421">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4FB466A9" w14:textId="77777777" w:rsidR="00D31CE4" w:rsidRDefault="00D31CE4" w:rsidP="00555421">
            <w:pPr>
              <w:rPr>
                <w:rFonts w:ascii="Trebuchet MS" w:hAnsi="Trebuchet MS"/>
              </w:rPr>
            </w:pPr>
          </w:p>
          <w:p w14:paraId="56D35096" w14:textId="77777777" w:rsidR="00D31CE4" w:rsidRDefault="00D31CE4" w:rsidP="00555421">
            <w:pPr>
              <w:rPr>
                <w:rFonts w:ascii="Trebuchet MS" w:hAnsi="Trebuchet MS"/>
              </w:rPr>
            </w:pPr>
            <w:r>
              <w:rPr>
                <w:rFonts w:ascii="Trebuchet MS" w:hAnsi="Trebuchet MS"/>
              </w:rPr>
              <w:t>The use of questioning was important when engaging learners, as well as the use of think, pair share.</w:t>
            </w:r>
          </w:p>
          <w:p w14:paraId="03C7799D" w14:textId="77777777" w:rsidR="00D31CE4" w:rsidRDefault="00D31CE4" w:rsidP="00555421">
            <w:pPr>
              <w:rPr>
                <w:rFonts w:ascii="Trebuchet MS" w:hAnsi="Trebuchet MS"/>
              </w:rPr>
            </w:pPr>
          </w:p>
          <w:p w14:paraId="16913DD3" w14:textId="77777777" w:rsidR="00D31CE4" w:rsidRDefault="00D31CE4" w:rsidP="00555421">
            <w:pPr>
              <w:rPr>
                <w:rFonts w:ascii="Trebuchet MS" w:hAnsi="Trebuchet MS"/>
              </w:rPr>
            </w:pPr>
            <w:r w:rsidRPr="00D965D3">
              <w:rPr>
                <w:rFonts w:ascii="Trebuchet MS" w:hAnsi="Trebuchet MS"/>
              </w:rPr>
              <w:t xml:space="preserve">The teacher </w:t>
            </w:r>
            <w:r>
              <w:rPr>
                <w:rFonts w:ascii="Trebuchet MS" w:hAnsi="Trebuchet MS"/>
              </w:rPr>
              <w:t xml:space="preserve">also </w:t>
            </w:r>
            <w:r w:rsidRPr="00D965D3">
              <w:rPr>
                <w:rFonts w:ascii="Trebuchet MS" w:hAnsi="Trebuchet MS"/>
              </w:rPr>
              <w:t>used ‘challenge through choice’ in order to differentiate, splitting the tasks into three categories;</w:t>
            </w:r>
          </w:p>
          <w:p w14:paraId="5CFD8D8F" w14:textId="4A55C57C" w:rsidR="00D31CE4" w:rsidRDefault="00D31CE4" w:rsidP="00D31CE4">
            <w:pPr>
              <w:pStyle w:val="ListParagraph"/>
              <w:widowControl w:val="0"/>
              <w:numPr>
                <w:ilvl w:val="0"/>
                <w:numId w:val="25"/>
              </w:numPr>
              <w:autoSpaceDE w:val="0"/>
              <w:autoSpaceDN w:val="0"/>
              <w:adjustRightInd w:val="0"/>
              <w:rPr>
                <w:rFonts w:ascii="Trebuchet MS" w:hAnsi="Trebuchet MS"/>
              </w:rPr>
            </w:pPr>
            <w:r>
              <w:rPr>
                <w:rFonts w:ascii="Trebuchet MS" w:hAnsi="Trebuchet MS"/>
              </w:rPr>
              <w:t>O</w:t>
            </w:r>
            <w:r w:rsidRPr="003A3405">
              <w:rPr>
                <w:rFonts w:ascii="Trebuchet MS" w:hAnsi="Trebuchet MS"/>
              </w:rPr>
              <w:t>ne-star task – outline of crab</w:t>
            </w:r>
          </w:p>
          <w:p w14:paraId="062C92DA" w14:textId="035405F7" w:rsidR="00D31CE4" w:rsidRDefault="00D31CE4" w:rsidP="00D31CE4">
            <w:pPr>
              <w:pStyle w:val="ListParagraph"/>
              <w:widowControl w:val="0"/>
              <w:numPr>
                <w:ilvl w:val="0"/>
                <w:numId w:val="25"/>
              </w:numPr>
              <w:autoSpaceDE w:val="0"/>
              <w:autoSpaceDN w:val="0"/>
              <w:adjustRightInd w:val="0"/>
              <w:rPr>
                <w:rFonts w:ascii="Trebuchet MS" w:hAnsi="Trebuchet MS"/>
              </w:rPr>
            </w:pPr>
            <w:r>
              <w:rPr>
                <w:rFonts w:ascii="Trebuchet MS" w:hAnsi="Trebuchet MS"/>
              </w:rPr>
              <w:t>T</w:t>
            </w:r>
            <w:r w:rsidRPr="003A3405">
              <w:rPr>
                <w:rFonts w:ascii="Trebuchet MS" w:hAnsi="Trebuchet MS"/>
              </w:rPr>
              <w:t>wo-star task – crab toned in</w:t>
            </w:r>
          </w:p>
          <w:p w14:paraId="770A57E2" w14:textId="4008E915" w:rsidR="00D31CE4" w:rsidRPr="003A3405" w:rsidRDefault="00D31CE4" w:rsidP="00D31CE4">
            <w:pPr>
              <w:pStyle w:val="ListParagraph"/>
              <w:widowControl w:val="0"/>
              <w:numPr>
                <w:ilvl w:val="0"/>
                <w:numId w:val="25"/>
              </w:numPr>
              <w:autoSpaceDE w:val="0"/>
              <w:autoSpaceDN w:val="0"/>
              <w:adjustRightInd w:val="0"/>
              <w:rPr>
                <w:rFonts w:ascii="Trebuchet MS" w:hAnsi="Trebuchet MS"/>
              </w:rPr>
            </w:pPr>
            <w:r>
              <w:rPr>
                <w:rFonts w:ascii="Trebuchet MS" w:hAnsi="Trebuchet MS"/>
              </w:rPr>
              <w:t>T</w:t>
            </w:r>
            <w:r w:rsidRPr="003A3405">
              <w:rPr>
                <w:rFonts w:ascii="Trebuchet MS" w:hAnsi="Trebuchet MS"/>
              </w:rPr>
              <w:t>hree-star task – realistic crab</w:t>
            </w:r>
          </w:p>
          <w:p w14:paraId="62DA7D20" w14:textId="77777777" w:rsidR="00D31CE4" w:rsidRDefault="00D31CE4" w:rsidP="00555421">
            <w:pPr>
              <w:rPr>
                <w:rFonts w:ascii="Trebuchet MS" w:hAnsi="Trebuchet MS"/>
              </w:rPr>
            </w:pPr>
          </w:p>
          <w:p w14:paraId="72FF108F" w14:textId="77777777" w:rsidR="00D31CE4" w:rsidRDefault="00D31CE4" w:rsidP="00555421">
            <w:pPr>
              <w:rPr>
                <w:rFonts w:ascii="Trebuchet MS" w:hAnsi="Trebuchet MS"/>
              </w:rPr>
            </w:pPr>
            <w:r>
              <w:rPr>
                <w:rFonts w:ascii="Trebuchet MS" w:hAnsi="Trebuchet MS"/>
              </w:rPr>
              <w:t>This provided the learners with a least challenging activity, moderately challenging activity and most challenging activity, in order to engage all learners. This aimed for every learner to achieve at least the outline.</w:t>
            </w:r>
          </w:p>
          <w:p w14:paraId="3E2B3948" w14:textId="77777777" w:rsidR="00D31CE4" w:rsidRPr="00C977D0" w:rsidRDefault="00D31CE4" w:rsidP="00555421">
            <w:pPr>
              <w:rPr>
                <w:rFonts w:ascii="Trebuchet MS" w:hAnsi="Trebuchet MS"/>
              </w:rPr>
            </w:pPr>
          </w:p>
        </w:tc>
      </w:tr>
      <w:tr w:rsidR="00D31CE4" w:rsidRPr="00C977D0" w14:paraId="20878A32" w14:textId="77777777" w:rsidTr="00555421">
        <w:tc>
          <w:tcPr>
            <w:tcW w:w="10201" w:type="dxa"/>
          </w:tcPr>
          <w:p w14:paraId="34E90158" w14:textId="77777777" w:rsidR="00D31CE4" w:rsidRDefault="00D31CE4" w:rsidP="00555421">
            <w:pPr>
              <w:rPr>
                <w:rFonts w:ascii="Trebuchet MS" w:hAnsi="Trebuchet MS"/>
                <w:b/>
              </w:rPr>
            </w:pPr>
            <w:r w:rsidRPr="00C977D0">
              <w:rPr>
                <w:rFonts w:ascii="Trebuchet MS" w:hAnsi="Trebuchet MS"/>
                <w:b/>
              </w:rPr>
              <w:t>Assessment</w:t>
            </w:r>
          </w:p>
          <w:p w14:paraId="69E560F6" w14:textId="77777777" w:rsidR="00D31CE4" w:rsidRDefault="00D31CE4" w:rsidP="00555421">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1FC5AEF6" w14:textId="77777777" w:rsidR="00D31CE4" w:rsidRDefault="00D31CE4" w:rsidP="00555421">
            <w:pPr>
              <w:rPr>
                <w:rFonts w:ascii="Trebuchet MS" w:hAnsi="Trebuchet MS"/>
              </w:rPr>
            </w:pPr>
          </w:p>
          <w:p w14:paraId="7DD5D4ED" w14:textId="77777777" w:rsidR="00D31CE4" w:rsidRDefault="00D31CE4" w:rsidP="00555421">
            <w:pPr>
              <w:rPr>
                <w:rFonts w:ascii="Trebuchet MS" w:hAnsi="Trebuchet MS"/>
              </w:rPr>
            </w:pPr>
            <w:r>
              <w:rPr>
                <w:rFonts w:ascii="Trebuchet MS" w:hAnsi="Trebuchet MS"/>
              </w:rPr>
              <w:t>The teacher asked the class questions relating to concepts from the previous lesson – such as light, shadow and perspective, in order to check their understanding.</w:t>
            </w:r>
          </w:p>
          <w:p w14:paraId="0F5685D5" w14:textId="77777777" w:rsidR="00D31CE4" w:rsidRDefault="00D31CE4" w:rsidP="00555421">
            <w:pPr>
              <w:rPr>
                <w:rFonts w:ascii="Trebuchet MS" w:hAnsi="Trebuchet MS"/>
              </w:rPr>
            </w:pPr>
          </w:p>
          <w:p w14:paraId="0558E811" w14:textId="77777777" w:rsidR="00D31CE4" w:rsidRDefault="00D31CE4" w:rsidP="00555421">
            <w:pPr>
              <w:rPr>
                <w:rFonts w:ascii="Trebuchet MS" w:hAnsi="Trebuchet MS"/>
              </w:rPr>
            </w:pPr>
            <w:r>
              <w:rPr>
                <w:rFonts w:ascii="Trebuchet MS" w:hAnsi="Trebuchet MS"/>
              </w:rPr>
              <w:t xml:space="preserve">The teacher also provided feedback individually, depending on their drawings and progress – suggesting adjustments that </w:t>
            </w:r>
            <w:proofErr w:type="spellStart"/>
            <w:r>
              <w:rPr>
                <w:rFonts w:ascii="Trebuchet MS" w:hAnsi="Trebuchet MS"/>
              </w:rPr>
              <w:t>thye</w:t>
            </w:r>
            <w:proofErr w:type="spellEnd"/>
            <w:r>
              <w:rPr>
                <w:rFonts w:ascii="Trebuchet MS" w:hAnsi="Trebuchet MS"/>
              </w:rPr>
              <w:t xml:space="preserve"> could work on. However, the teacher did not include a plenary which may have been useful.</w:t>
            </w:r>
          </w:p>
          <w:p w14:paraId="3ECB83AE" w14:textId="77777777" w:rsidR="00D31CE4" w:rsidRPr="00C977D0" w:rsidRDefault="00D31CE4" w:rsidP="00555421">
            <w:pPr>
              <w:rPr>
                <w:rFonts w:ascii="Trebuchet MS" w:hAnsi="Trebuchet MS"/>
              </w:rPr>
            </w:pPr>
          </w:p>
        </w:tc>
      </w:tr>
      <w:tr w:rsidR="00D31CE4" w:rsidRPr="00C977D0" w14:paraId="03F66407" w14:textId="77777777" w:rsidTr="00555421">
        <w:tc>
          <w:tcPr>
            <w:tcW w:w="10201" w:type="dxa"/>
          </w:tcPr>
          <w:p w14:paraId="0ACD6DCB" w14:textId="77777777" w:rsidR="00D31CE4" w:rsidRPr="00C977D0" w:rsidRDefault="00D31CE4" w:rsidP="00555421">
            <w:pPr>
              <w:rPr>
                <w:rFonts w:ascii="Trebuchet MS" w:hAnsi="Trebuchet MS"/>
                <w:b/>
              </w:rPr>
            </w:pPr>
            <w:r w:rsidRPr="00C977D0">
              <w:rPr>
                <w:rFonts w:ascii="Trebuchet MS" w:hAnsi="Trebuchet MS"/>
                <w:b/>
              </w:rPr>
              <w:t>Specifics / Critical Incidents</w:t>
            </w:r>
          </w:p>
          <w:p w14:paraId="05F9BF1E" w14:textId="77777777" w:rsidR="00D31CE4" w:rsidRDefault="00D31CE4" w:rsidP="00555421">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5925A87B" w14:textId="77777777" w:rsidR="00D31CE4" w:rsidRDefault="00D31CE4" w:rsidP="00555421">
            <w:pPr>
              <w:rPr>
                <w:rFonts w:ascii="Trebuchet MS" w:hAnsi="Trebuchet MS"/>
              </w:rPr>
            </w:pPr>
          </w:p>
          <w:p w14:paraId="14BD5492" w14:textId="77777777" w:rsidR="00D31CE4" w:rsidRDefault="00D31CE4" w:rsidP="00D31CE4">
            <w:pPr>
              <w:pStyle w:val="ListParagraph"/>
              <w:widowControl w:val="0"/>
              <w:numPr>
                <w:ilvl w:val="0"/>
                <w:numId w:val="23"/>
              </w:numPr>
              <w:autoSpaceDE w:val="0"/>
              <w:autoSpaceDN w:val="0"/>
              <w:adjustRightInd w:val="0"/>
              <w:rPr>
                <w:rFonts w:ascii="Trebuchet MS" w:hAnsi="Trebuchet MS"/>
              </w:rPr>
            </w:pPr>
            <w:r>
              <w:rPr>
                <w:rFonts w:ascii="Trebuchet MS" w:hAnsi="Trebuchet MS"/>
              </w:rPr>
              <w:t>Behaviour management</w:t>
            </w:r>
          </w:p>
          <w:p w14:paraId="3E622F5E" w14:textId="77777777" w:rsidR="00D31CE4" w:rsidRDefault="00D31CE4" w:rsidP="00D31CE4">
            <w:pPr>
              <w:pStyle w:val="ListParagraph"/>
              <w:widowControl w:val="0"/>
              <w:numPr>
                <w:ilvl w:val="0"/>
                <w:numId w:val="23"/>
              </w:numPr>
              <w:autoSpaceDE w:val="0"/>
              <w:autoSpaceDN w:val="0"/>
              <w:adjustRightInd w:val="0"/>
              <w:rPr>
                <w:rFonts w:ascii="Trebuchet MS" w:hAnsi="Trebuchet MS"/>
              </w:rPr>
            </w:pPr>
            <w:r>
              <w:rPr>
                <w:rFonts w:ascii="Trebuchet MS" w:hAnsi="Trebuchet MS"/>
              </w:rPr>
              <w:t>Positive reinforcement</w:t>
            </w:r>
          </w:p>
          <w:p w14:paraId="57C00A2E" w14:textId="77777777" w:rsidR="00D31CE4" w:rsidRPr="001019B3" w:rsidRDefault="00D31CE4" w:rsidP="00D31CE4">
            <w:pPr>
              <w:pStyle w:val="ListParagraph"/>
              <w:widowControl w:val="0"/>
              <w:numPr>
                <w:ilvl w:val="0"/>
                <w:numId w:val="23"/>
              </w:numPr>
              <w:autoSpaceDE w:val="0"/>
              <w:autoSpaceDN w:val="0"/>
              <w:adjustRightInd w:val="0"/>
              <w:rPr>
                <w:rFonts w:ascii="Trebuchet MS" w:hAnsi="Trebuchet MS"/>
              </w:rPr>
            </w:pPr>
            <w:r>
              <w:rPr>
                <w:rFonts w:ascii="Trebuchet MS" w:hAnsi="Trebuchet MS"/>
              </w:rPr>
              <w:t xml:space="preserve">Questioning </w:t>
            </w:r>
          </w:p>
          <w:p w14:paraId="7D53692A" w14:textId="77777777" w:rsidR="00D31CE4" w:rsidRPr="00C977D0" w:rsidRDefault="00D31CE4" w:rsidP="00555421">
            <w:pPr>
              <w:rPr>
                <w:rFonts w:ascii="Trebuchet MS" w:hAnsi="Trebuchet MS"/>
              </w:rPr>
            </w:pPr>
          </w:p>
        </w:tc>
      </w:tr>
    </w:tbl>
    <w:p w14:paraId="1E680616" w14:textId="77777777" w:rsidR="00D31CE4" w:rsidRDefault="00D31CE4" w:rsidP="00D31CE4">
      <w:pPr>
        <w:rPr>
          <w:rFonts w:ascii="Trebuchet MS" w:hAnsi="Trebuchet MS"/>
        </w:rPr>
      </w:pPr>
    </w:p>
    <w:p w14:paraId="17BE2D8C" w14:textId="77777777" w:rsidR="00D31CE4" w:rsidRDefault="00D31CE4" w:rsidP="00D31CE4">
      <w:pPr>
        <w:rPr>
          <w:rFonts w:ascii="Trebuchet MS" w:hAnsi="Trebuchet MS"/>
        </w:rPr>
      </w:pPr>
    </w:p>
    <w:p w14:paraId="75E60622" w14:textId="77777777" w:rsidR="00D31CE4" w:rsidRDefault="00D31CE4" w:rsidP="00D31CE4">
      <w:pPr>
        <w:rPr>
          <w:rFonts w:ascii="Trebuchet MS" w:hAnsi="Trebuchet MS"/>
        </w:rPr>
      </w:pPr>
    </w:p>
    <w:p w14:paraId="148641FC" w14:textId="77777777" w:rsidR="00D31CE4" w:rsidRDefault="00D31CE4" w:rsidP="00D31CE4">
      <w:pPr>
        <w:rPr>
          <w:rFonts w:ascii="Trebuchet MS" w:hAnsi="Trebuchet MS"/>
        </w:rPr>
      </w:pPr>
    </w:p>
    <w:p w14:paraId="7D9E2F4B" w14:textId="77777777" w:rsidR="00D31CE4" w:rsidRDefault="00D31CE4" w:rsidP="00D31CE4">
      <w:pPr>
        <w:rPr>
          <w:rFonts w:ascii="Trebuchet MS" w:hAnsi="Trebuchet MS"/>
        </w:rPr>
      </w:pPr>
    </w:p>
    <w:p w14:paraId="38894CC7" w14:textId="77777777" w:rsidR="00D31CE4" w:rsidRDefault="00D31CE4" w:rsidP="00D31CE4">
      <w:pPr>
        <w:rPr>
          <w:rFonts w:ascii="Trebuchet MS" w:hAnsi="Trebuchet MS"/>
        </w:rPr>
      </w:pPr>
    </w:p>
    <w:p w14:paraId="065343F1" w14:textId="77777777" w:rsidR="00D31CE4" w:rsidRDefault="00D31CE4" w:rsidP="00D31CE4">
      <w:pPr>
        <w:rPr>
          <w:rFonts w:ascii="Trebuchet MS" w:hAnsi="Trebuchet MS"/>
        </w:rPr>
      </w:pPr>
    </w:p>
    <w:p w14:paraId="43621944" w14:textId="77777777" w:rsidR="00D31CE4" w:rsidRDefault="00D31CE4" w:rsidP="00D31CE4">
      <w:pPr>
        <w:rPr>
          <w:rFonts w:ascii="Trebuchet MS" w:hAnsi="Trebuchet MS"/>
        </w:rPr>
      </w:pPr>
    </w:p>
    <w:p w14:paraId="25701FB2" w14:textId="77777777" w:rsidR="00D31CE4" w:rsidRDefault="00D31CE4" w:rsidP="00D31CE4">
      <w:pPr>
        <w:rPr>
          <w:rFonts w:ascii="Trebuchet MS" w:hAnsi="Trebuchet MS"/>
        </w:rPr>
      </w:pPr>
    </w:p>
    <w:p w14:paraId="597CA8E8" w14:textId="77777777" w:rsidR="00D31CE4" w:rsidRDefault="00D31CE4" w:rsidP="00D31CE4">
      <w:pPr>
        <w:rPr>
          <w:rFonts w:ascii="Trebuchet MS" w:hAnsi="Trebuchet MS"/>
        </w:rPr>
      </w:pPr>
    </w:p>
    <w:p w14:paraId="1E68C3CB" w14:textId="77777777" w:rsidR="00D31CE4" w:rsidRDefault="00D31CE4" w:rsidP="00D31CE4">
      <w:pPr>
        <w:rPr>
          <w:rFonts w:ascii="Trebuchet MS" w:hAnsi="Trebuchet MS"/>
        </w:rPr>
      </w:pPr>
    </w:p>
    <w:p w14:paraId="342C11B9" w14:textId="77777777" w:rsidR="00D31CE4" w:rsidRDefault="00D31CE4" w:rsidP="00D31CE4">
      <w:pPr>
        <w:rPr>
          <w:rFonts w:ascii="Trebuchet MS" w:hAnsi="Trebuchet MS"/>
        </w:rPr>
      </w:pPr>
    </w:p>
    <w:p w14:paraId="19B0AAEB" w14:textId="77777777" w:rsidR="00D31CE4" w:rsidRDefault="00D31CE4" w:rsidP="00D31CE4">
      <w:pPr>
        <w:rPr>
          <w:rFonts w:ascii="Trebuchet MS" w:hAnsi="Trebuchet MS"/>
        </w:rPr>
      </w:pPr>
    </w:p>
    <w:p w14:paraId="3F1680DC" w14:textId="77777777" w:rsidR="00D31CE4" w:rsidRDefault="00D31CE4" w:rsidP="00D31CE4">
      <w:pPr>
        <w:rPr>
          <w:rFonts w:ascii="Trebuchet MS" w:hAnsi="Trebuchet MS"/>
        </w:rPr>
      </w:pPr>
    </w:p>
    <w:p w14:paraId="4B0FD6F4" w14:textId="77777777" w:rsidR="0064756B" w:rsidRDefault="0064756B" w:rsidP="00D31CE4">
      <w:pPr>
        <w:rPr>
          <w:rFonts w:asciiTheme="minorHAnsi" w:hAnsiTheme="minorHAnsi" w:cstheme="minorHAnsi"/>
          <w:b/>
          <w:color w:val="000000" w:themeColor="text1"/>
          <w:sz w:val="22"/>
          <w:szCs w:val="22"/>
        </w:rPr>
      </w:pPr>
    </w:p>
    <w:p w14:paraId="1A1488FC" w14:textId="4705F835" w:rsidR="00D31CE4" w:rsidRDefault="00D31CE4" w:rsidP="00D31CE4">
      <w:pPr>
        <w:rPr>
          <w:rFonts w:asciiTheme="minorHAnsi" w:hAnsiTheme="minorHAnsi" w:cstheme="minorHAnsi"/>
          <w:b/>
          <w:color w:val="000000" w:themeColor="text1"/>
          <w:sz w:val="22"/>
          <w:szCs w:val="22"/>
        </w:rPr>
      </w:pPr>
      <w:r>
        <w:rPr>
          <w:rFonts w:asciiTheme="minorHAnsi" w:hAnsiTheme="minorHAnsi" w:cstheme="minorHAnsi"/>
          <w:b/>
          <w:color w:val="000000" w:themeColor="text1"/>
          <w:sz w:val="22"/>
          <w:szCs w:val="22"/>
        </w:rPr>
        <w:t>CRITICAL INCIDENT IDENTIFICATION RECORD</w:t>
      </w:r>
    </w:p>
    <w:p w14:paraId="20D7FC79" w14:textId="77777777" w:rsidR="00D31CE4" w:rsidRDefault="00D31CE4" w:rsidP="00D31CE4">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749"/>
        <w:gridCol w:w="7261"/>
      </w:tblGrid>
      <w:tr w:rsidR="00D31CE4" w14:paraId="0AD7651A" w14:textId="77777777" w:rsidTr="00555421">
        <w:tc>
          <w:tcPr>
            <w:tcW w:w="1838" w:type="dxa"/>
          </w:tcPr>
          <w:p w14:paraId="18FD6807" w14:textId="77777777" w:rsidR="00D31CE4" w:rsidRDefault="00D31CE4" w:rsidP="00555421">
            <w:pPr>
              <w:rPr>
                <w:rFonts w:asciiTheme="minorHAnsi" w:hAnsiTheme="minorHAnsi" w:cstheme="minorHAnsi"/>
                <w:b/>
                <w:bCs/>
              </w:rPr>
            </w:pPr>
            <w:r>
              <w:rPr>
                <w:rFonts w:asciiTheme="minorHAnsi" w:hAnsiTheme="minorHAnsi" w:cstheme="minorHAnsi"/>
                <w:b/>
                <w:bCs/>
              </w:rPr>
              <w:t>Details relevant to the research context.</w:t>
            </w:r>
          </w:p>
          <w:p w14:paraId="4C8CA59D" w14:textId="77777777" w:rsidR="00D31CE4" w:rsidRDefault="00D31CE4" w:rsidP="00555421">
            <w:pPr>
              <w:rPr>
                <w:rFonts w:asciiTheme="minorHAnsi" w:hAnsiTheme="minorHAnsi" w:cstheme="minorHAnsi"/>
                <w:b/>
                <w:bCs/>
              </w:rPr>
            </w:pPr>
          </w:p>
          <w:p w14:paraId="4ABA6667" w14:textId="77777777" w:rsidR="00D31CE4" w:rsidRPr="009654E1" w:rsidRDefault="00D31CE4" w:rsidP="00555421">
            <w:pPr>
              <w:rPr>
                <w:rFonts w:asciiTheme="minorHAnsi" w:hAnsiTheme="minorHAnsi" w:cstheme="minorHAnsi"/>
                <w:bCs/>
              </w:rPr>
            </w:pPr>
            <w:r w:rsidRPr="009654E1">
              <w:rPr>
                <w:rFonts w:asciiTheme="minorHAnsi" w:hAnsiTheme="minorHAnsi" w:cstheme="minorHAnsi"/>
                <w:bCs/>
              </w:rPr>
              <w:t>Date/time.</w:t>
            </w:r>
          </w:p>
          <w:p w14:paraId="6BF76C9C" w14:textId="77777777" w:rsidR="00D31CE4" w:rsidRPr="009654E1" w:rsidRDefault="00D31CE4" w:rsidP="00555421">
            <w:pPr>
              <w:rPr>
                <w:rFonts w:asciiTheme="minorHAnsi" w:hAnsiTheme="minorHAnsi" w:cstheme="minorHAnsi"/>
                <w:bCs/>
              </w:rPr>
            </w:pPr>
            <w:r w:rsidRPr="009654E1">
              <w:rPr>
                <w:rFonts w:asciiTheme="minorHAnsi" w:hAnsiTheme="minorHAnsi" w:cstheme="minorHAnsi"/>
                <w:bCs/>
              </w:rPr>
              <w:t>Age/Stage of group.</w:t>
            </w:r>
          </w:p>
          <w:p w14:paraId="0E0E8BCB" w14:textId="77777777" w:rsidR="00D31CE4" w:rsidRPr="009654E1" w:rsidRDefault="00D31CE4" w:rsidP="00555421">
            <w:pPr>
              <w:rPr>
                <w:rFonts w:asciiTheme="minorHAnsi" w:hAnsiTheme="minorHAnsi" w:cstheme="minorHAnsi"/>
                <w:bCs/>
              </w:rPr>
            </w:pPr>
            <w:r w:rsidRPr="009654E1">
              <w:rPr>
                <w:rFonts w:asciiTheme="minorHAnsi" w:hAnsiTheme="minorHAnsi" w:cstheme="minorHAnsi"/>
                <w:bCs/>
              </w:rPr>
              <w:t>People involved.</w:t>
            </w:r>
          </w:p>
          <w:p w14:paraId="5F15AC9B" w14:textId="77777777" w:rsidR="00D31CE4" w:rsidRPr="009654E1" w:rsidRDefault="00D31CE4" w:rsidP="00555421">
            <w:pPr>
              <w:rPr>
                <w:rFonts w:asciiTheme="minorHAnsi" w:hAnsiTheme="minorHAnsi" w:cstheme="minorHAnsi"/>
                <w:bCs/>
              </w:rPr>
            </w:pPr>
            <w:r w:rsidRPr="009654E1">
              <w:rPr>
                <w:rFonts w:asciiTheme="minorHAnsi" w:hAnsiTheme="minorHAnsi" w:cstheme="minorHAnsi"/>
                <w:bCs/>
              </w:rPr>
              <w:t>Contextual</w:t>
            </w:r>
          </w:p>
          <w:p w14:paraId="5D8BA98C" w14:textId="77777777" w:rsidR="00D31CE4" w:rsidRPr="009654E1" w:rsidRDefault="00D31CE4" w:rsidP="00555421">
            <w:pPr>
              <w:rPr>
                <w:rFonts w:asciiTheme="minorHAnsi" w:hAnsiTheme="minorHAnsi" w:cstheme="minorHAnsi"/>
                <w:bCs/>
              </w:rPr>
            </w:pPr>
            <w:r w:rsidRPr="009654E1">
              <w:rPr>
                <w:rFonts w:asciiTheme="minorHAnsi" w:hAnsiTheme="minorHAnsi" w:cstheme="minorHAnsi"/>
                <w:bCs/>
              </w:rPr>
              <w:t xml:space="preserve">information from field notes. </w:t>
            </w:r>
          </w:p>
          <w:p w14:paraId="51F447A2" w14:textId="77777777" w:rsidR="00D31CE4" w:rsidRPr="00565378" w:rsidRDefault="00D31CE4" w:rsidP="00555421">
            <w:pPr>
              <w:rPr>
                <w:rFonts w:asciiTheme="minorHAnsi" w:hAnsiTheme="minorHAnsi" w:cstheme="minorHAnsi"/>
                <w:i/>
                <w:iCs/>
              </w:rPr>
            </w:pPr>
          </w:p>
        </w:tc>
        <w:tc>
          <w:tcPr>
            <w:tcW w:w="8363" w:type="dxa"/>
          </w:tcPr>
          <w:p w14:paraId="236D01A6" w14:textId="77777777" w:rsidR="00D31CE4" w:rsidRDefault="00D31CE4" w:rsidP="00555421">
            <w:pPr>
              <w:rPr>
                <w:rFonts w:asciiTheme="minorHAnsi" w:hAnsiTheme="minorHAnsi" w:cstheme="minorHAnsi"/>
              </w:rPr>
            </w:pPr>
            <w:r>
              <w:rPr>
                <w:rFonts w:asciiTheme="minorHAnsi" w:hAnsiTheme="minorHAnsi" w:cstheme="minorHAnsi"/>
              </w:rPr>
              <w:t>Tuesday 29th September 2020</w:t>
            </w:r>
          </w:p>
          <w:p w14:paraId="27E4F115" w14:textId="77777777" w:rsidR="00D31CE4" w:rsidRDefault="00D31CE4" w:rsidP="00555421">
            <w:pPr>
              <w:rPr>
                <w:rFonts w:asciiTheme="minorHAnsi" w:hAnsiTheme="minorHAnsi" w:cstheme="minorHAnsi"/>
              </w:rPr>
            </w:pPr>
          </w:p>
          <w:p w14:paraId="150179D0" w14:textId="77777777" w:rsidR="00D31CE4" w:rsidRDefault="00D31CE4" w:rsidP="00555421">
            <w:pPr>
              <w:rPr>
                <w:rFonts w:asciiTheme="minorHAnsi" w:hAnsiTheme="minorHAnsi" w:cstheme="minorHAnsi"/>
              </w:rPr>
            </w:pPr>
            <w:r>
              <w:rPr>
                <w:rFonts w:asciiTheme="minorHAnsi" w:hAnsiTheme="minorHAnsi" w:cstheme="minorHAnsi"/>
              </w:rPr>
              <w:t>1:20 – 2:15</w:t>
            </w:r>
          </w:p>
          <w:p w14:paraId="74AAE977" w14:textId="77777777" w:rsidR="00D31CE4" w:rsidRDefault="00D31CE4" w:rsidP="00555421">
            <w:pPr>
              <w:rPr>
                <w:rFonts w:asciiTheme="minorHAnsi" w:hAnsiTheme="minorHAnsi" w:cstheme="minorHAnsi"/>
              </w:rPr>
            </w:pPr>
          </w:p>
          <w:p w14:paraId="5BCB7051" w14:textId="77777777" w:rsidR="00D31CE4" w:rsidRDefault="00D31CE4" w:rsidP="00555421">
            <w:pPr>
              <w:rPr>
                <w:rFonts w:asciiTheme="minorHAnsi" w:hAnsiTheme="minorHAnsi" w:cstheme="minorHAnsi"/>
              </w:rPr>
            </w:pPr>
            <w:r>
              <w:rPr>
                <w:rFonts w:asciiTheme="minorHAnsi" w:hAnsiTheme="minorHAnsi" w:cstheme="minorHAnsi"/>
              </w:rPr>
              <w:t>Year 7</w:t>
            </w:r>
          </w:p>
          <w:p w14:paraId="26A0B775" w14:textId="77777777" w:rsidR="00D31CE4" w:rsidRDefault="00D31CE4" w:rsidP="00555421">
            <w:pPr>
              <w:rPr>
                <w:rFonts w:asciiTheme="minorHAnsi" w:hAnsiTheme="minorHAnsi" w:cstheme="minorHAnsi"/>
              </w:rPr>
            </w:pPr>
          </w:p>
          <w:p w14:paraId="7EAAC9C8" w14:textId="77777777" w:rsidR="00D31CE4" w:rsidRDefault="00D31CE4" w:rsidP="00555421">
            <w:pPr>
              <w:rPr>
                <w:rFonts w:asciiTheme="minorHAnsi" w:hAnsiTheme="minorHAnsi" w:cstheme="minorHAnsi"/>
              </w:rPr>
            </w:pPr>
            <w:r>
              <w:rPr>
                <w:rFonts w:asciiTheme="minorHAnsi" w:hAnsiTheme="minorHAnsi" w:cstheme="minorHAnsi"/>
              </w:rPr>
              <w:t>Near the start of a unit of study</w:t>
            </w:r>
          </w:p>
          <w:p w14:paraId="790C0C64" w14:textId="77777777" w:rsidR="00D31CE4" w:rsidRDefault="00D31CE4" w:rsidP="00555421">
            <w:pPr>
              <w:rPr>
                <w:rFonts w:asciiTheme="minorHAnsi" w:hAnsiTheme="minorHAnsi" w:cstheme="minorHAnsi"/>
              </w:rPr>
            </w:pPr>
          </w:p>
          <w:p w14:paraId="5E445994" w14:textId="77777777" w:rsidR="00D31CE4" w:rsidRDefault="00D31CE4" w:rsidP="00555421">
            <w:pPr>
              <w:rPr>
                <w:rFonts w:asciiTheme="minorHAnsi" w:hAnsiTheme="minorHAnsi" w:cstheme="minorHAnsi"/>
              </w:rPr>
            </w:pPr>
          </w:p>
          <w:p w14:paraId="7F2D6957" w14:textId="77777777" w:rsidR="00D31CE4" w:rsidRDefault="00D31CE4" w:rsidP="00555421">
            <w:pPr>
              <w:rPr>
                <w:rFonts w:asciiTheme="minorHAnsi" w:hAnsiTheme="minorHAnsi" w:cstheme="minorHAnsi"/>
              </w:rPr>
            </w:pPr>
          </w:p>
          <w:p w14:paraId="0C2F2200" w14:textId="77777777" w:rsidR="00D31CE4" w:rsidRDefault="00D31CE4" w:rsidP="00555421">
            <w:pPr>
              <w:rPr>
                <w:rFonts w:asciiTheme="minorHAnsi" w:hAnsiTheme="minorHAnsi" w:cstheme="minorHAnsi"/>
              </w:rPr>
            </w:pPr>
          </w:p>
          <w:p w14:paraId="073802FD" w14:textId="77777777" w:rsidR="00D31CE4" w:rsidRDefault="00D31CE4" w:rsidP="00555421">
            <w:pPr>
              <w:rPr>
                <w:rFonts w:asciiTheme="minorHAnsi" w:hAnsiTheme="minorHAnsi" w:cstheme="minorHAnsi"/>
              </w:rPr>
            </w:pPr>
          </w:p>
        </w:tc>
      </w:tr>
      <w:tr w:rsidR="00D31CE4" w14:paraId="3125CEEC" w14:textId="77777777" w:rsidTr="00555421">
        <w:tc>
          <w:tcPr>
            <w:tcW w:w="1838" w:type="dxa"/>
          </w:tcPr>
          <w:p w14:paraId="044E4AF9" w14:textId="77777777" w:rsidR="00D31CE4" w:rsidRPr="00565378" w:rsidRDefault="00D31CE4" w:rsidP="00555421">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8363" w:type="dxa"/>
          </w:tcPr>
          <w:p w14:paraId="4A9EF298" w14:textId="77777777" w:rsidR="00D31CE4" w:rsidRDefault="00D31CE4" w:rsidP="00555421">
            <w:pPr>
              <w:rPr>
                <w:rFonts w:asciiTheme="minorHAnsi" w:hAnsiTheme="minorHAnsi" w:cstheme="minorHAnsi"/>
              </w:rPr>
            </w:pPr>
          </w:p>
          <w:p w14:paraId="4ECD9DA4" w14:textId="77777777" w:rsidR="00D31CE4" w:rsidRDefault="00D31CE4" w:rsidP="00555421">
            <w:pPr>
              <w:rPr>
                <w:rFonts w:asciiTheme="minorHAnsi" w:hAnsiTheme="minorHAnsi" w:cstheme="minorHAnsi"/>
              </w:rPr>
            </w:pPr>
            <w:r>
              <w:rPr>
                <w:rFonts w:asciiTheme="minorHAnsi" w:hAnsiTheme="minorHAnsi" w:cstheme="minorHAnsi"/>
              </w:rPr>
              <w:t xml:space="preserve">A particular critical incident that stood out was the use of behaviour management in the classroom. I observed Child A consistently interrupting the teacher and disrupting the class, so their name was written on the board. This led to secondary behaviour, including pencil tapping, sighing and eye rolling. The teacher then ignored the secondary behaviour, which led to the behaviour stopping. The teacher then gave Child </w:t>
            </w:r>
            <w:proofErr w:type="spellStart"/>
            <w:r>
              <w:rPr>
                <w:rFonts w:asciiTheme="minorHAnsi" w:hAnsiTheme="minorHAnsi" w:cstheme="minorHAnsi"/>
              </w:rPr>
              <w:t>A</w:t>
            </w:r>
            <w:proofErr w:type="spellEnd"/>
            <w:r>
              <w:rPr>
                <w:rFonts w:asciiTheme="minorHAnsi" w:hAnsiTheme="minorHAnsi" w:cstheme="minorHAnsi"/>
              </w:rPr>
              <w:t xml:space="preserve"> individual attention and feedback on their work. </w:t>
            </w:r>
          </w:p>
          <w:p w14:paraId="4125700C" w14:textId="77777777" w:rsidR="00D31CE4" w:rsidRDefault="00D31CE4" w:rsidP="00555421">
            <w:pPr>
              <w:rPr>
                <w:rFonts w:asciiTheme="minorHAnsi" w:hAnsiTheme="minorHAnsi" w:cstheme="minorHAnsi"/>
              </w:rPr>
            </w:pPr>
          </w:p>
          <w:p w14:paraId="54486389" w14:textId="77777777" w:rsidR="00D31CE4" w:rsidRDefault="00D31CE4" w:rsidP="00555421">
            <w:pPr>
              <w:rPr>
                <w:rFonts w:asciiTheme="minorHAnsi" w:hAnsiTheme="minorHAnsi" w:cstheme="minorHAnsi"/>
              </w:rPr>
            </w:pPr>
          </w:p>
          <w:p w14:paraId="781F5D2D" w14:textId="77777777" w:rsidR="00D31CE4" w:rsidRDefault="00D31CE4" w:rsidP="00555421">
            <w:pPr>
              <w:rPr>
                <w:rFonts w:asciiTheme="minorHAnsi" w:hAnsiTheme="minorHAnsi" w:cstheme="minorHAnsi"/>
              </w:rPr>
            </w:pPr>
          </w:p>
          <w:p w14:paraId="66468274" w14:textId="77777777" w:rsidR="00D31CE4" w:rsidRDefault="00D31CE4" w:rsidP="00555421">
            <w:pPr>
              <w:rPr>
                <w:rFonts w:asciiTheme="minorHAnsi" w:hAnsiTheme="minorHAnsi" w:cstheme="minorHAnsi"/>
              </w:rPr>
            </w:pPr>
          </w:p>
          <w:p w14:paraId="3A0786C4" w14:textId="77777777" w:rsidR="00D31CE4" w:rsidRDefault="00D31CE4" w:rsidP="00555421">
            <w:pPr>
              <w:rPr>
                <w:rFonts w:asciiTheme="minorHAnsi" w:hAnsiTheme="minorHAnsi" w:cstheme="minorHAnsi"/>
              </w:rPr>
            </w:pPr>
          </w:p>
          <w:p w14:paraId="4DC9D2E3" w14:textId="77777777" w:rsidR="00D31CE4" w:rsidRDefault="00D31CE4" w:rsidP="00555421">
            <w:pPr>
              <w:rPr>
                <w:rFonts w:asciiTheme="minorHAnsi" w:hAnsiTheme="minorHAnsi" w:cstheme="minorHAnsi"/>
              </w:rPr>
            </w:pPr>
          </w:p>
          <w:p w14:paraId="52AC2575" w14:textId="77777777" w:rsidR="00D31CE4" w:rsidRDefault="00D31CE4" w:rsidP="00555421">
            <w:pPr>
              <w:rPr>
                <w:rFonts w:asciiTheme="minorHAnsi" w:hAnsiTheme="minorHAnsi" w:cstheme="minorHAnsi"/>
              </w:rPr>
            </w:pPr>
          </w:p>
        </w:tc>
      </w:tr>
    </w:tbl>
    <w:p w14:paraId="12801046" w14:textId="77777777" w:rsidR="00D31CE4" w:rsidRDefault="00D31CE4" w:rsidP="00D31CE4"/>
    <w:p w14:paraId="0DA7F888" w14:textId="77777777" w:rsidR="00D31CE4" w:rsidRDefault="00D31CE4" w:rsidP="00D31CE4">
      <w:pPr>
        <w:jc w:val="both"/>
        <w:rPr>
          <w:rFonts w:ascii="Trebuchet MS" w:hAnsi="Trebuchet MS"/>
          <w:b/>
        </w:rPr>
      </w:pPr>
    </w:p>
    <w:p w14:paraId="20B4BC54" w14:textId="77777777" w:rsidR="00D31CE4" w:rsidRDefault="00D31CE4" w:rsidP="00D31CE4">
      <w:pPr>
        <w:jc w:val="both"/>
        <w:rPr>
          <w:rFonts w:ascii="Trebuchet MS" w:hAnsi="Trebuchet MS"/>
          <w:b/>
        </w:rPr>
      </w:pPr>
    </w:p>
    <w:p w14:paraId="193051CE" w14:textId="77777777" w:rsidR="00D31CE4" w:rsidRDefault="00D31CE4" w:rsidP="00D31CE4">
      <w:pPr>
        <w:jc w:val="both"/>
        <w:rPr>
          <w:rFonts w:ascii="Trebuchet MS" w:hAnsi="Trebuchet MS"/>
          <w:b/>
        </w:rPr>
      </w:pPr>
    </w:p>
    <w:p w14:paraId="544CA69D" w14:textId="77777777" w:rsidR="00D31CE4" w:rsidRDefault="00D31CE4" w:rsidP="00D31CE4">
      <w:pPr>
        <w:jc w:val="both"/>
        <w:rPr>
          <w:rFonts w:ascii="Trebuchet MS" w:hAnsi="Trebuchet MS"/>
          <w:b/>
        </w:rPr>
      </w:pPr>
    </w:p>
    <w:p w14:paraId="7CF1A999" w14:textId="77777777" w:rsidR="00D31CE4" w:rsidRDefault="00D31CE4" w:rsidP="00D31CE4">
      <w:pPr>
        <w:jc w:val="both"/>
        <w:rPr>
          <w:rFonts w:ascii="Trebuchet MS" w:hAnsi="Trebuchet MS"/>
          <w:b/>
        </w:rPr>
      </w:pPr>
    </w:p>
    <w:p w14:paraId="65678C18" w14:textId="77777777" w:rsidR="00D31CE4" w:rsidRDefault="00D31CE4" w:rsidP="00D31CE4">
      <w:pPr>
        <w:jc w:val="both"/>
        <w:rPr>
          <w:rFonts w:ascii="Trebuchet MS" w:hAnsi="Trebuchet MS"/>
          <w:b/>
        </w:rPr>
      </w:pPr>
    </w:p>
    <w:p w14:paraId="68EF503E" w14:textId="77777777" w:rsidR="00D31CE4" w:rsidRDefault="00D31CE4" w:rsidP="00D31CE4">
      <w:pPr>
        <w:jc w:val="both"/>
        <w:rPr>
          <w:rFonts w:ascii="Trebuchet MS" w:hAnsi="Trebuchet MS"/>
          <w:b/>
        </w:rPr>
      </w:pPr>
    </w:p>
    <w:p w14:paraId="02E006FF" w14:textId="77777777" w:rsidR="00D31CE4" w:rsidRDefault="00D31CE4" w:rsidP="00D31CE4">
      <w:pPr>
        <w:jc w:val="both"/>
        <w:rPr>
          <w:rFonts w:ascii="Trebuchet MS" w:hAnsi="Trebuchet MS"/>
          <w:b/>
        </w:rPr>
      </w:pPr>
    </w:p>
    <w:p w14:paraId="2C373B5B" w14:textId="77777777" w:rsidR="00D31CE4" w:rsidRDefault="00D31CE4" w:rsidP="00D31CE4">
      <w:pPr>
        <w:jc w:val="both"/>
        <w:rPr>
          <w:rFonts w:ascii="Trebuchet MS" w:hAnsi="Trebuchet MS"/>
          <w:b/>
        </w:rPr>
      </w:pPr>
    </w:p>
    <w:p w14:paraId="64876F35" w14:textId="77777777" w:rsidR="00D31CE4" w:rsidRDefault="00D31CE4" w:rsidP="00D31CE4">
      <w:pPr>
        <w:jc w:val="both"/>
        <w:rPr>
          <w:rFonts w:ascii="Trebuchet MS" w:hAnsi="Trebuchet MS"/>
          <w:b/>
        </w:rPr>
      </w:pPr>
    </w:p>
    <w:p w14:paraId="48929C25" w14:textId="77777777" w:rsidR="00D31CE4" w:rsidRDefault="00D31CE4" w:rsidP="00D31CE4">
      <w:pPr>
        <w:jc w:val="both"/>
        <w:rPr>
          <w:rFonts w:ascii="Trebuchet MS" w:hAnsi="Trebuchet MS"/>
          <w:b/>
        </w:rPr>
      </w:pPr>
    </w:p>
    <w:p w14:paraId="45B123FD" w14:textId="77777777" w:rsidR="00D31CE4" w:rsidRDefault="00D31CE4" w:rsidP="00D31CE4">
      <w:pPr>
        <w:jc w:val="both"/>
        <w:rPr>
          <w:rFonts w:ascii="Trebuchet MS" w:hAnsi="Trebuchet MS"/>
          <w:b/>
        </w:rPr>
      </w:pPr>
    </w:p>
    <w:p w14:paraId="1EDD076E" w14:textId="77777777" w:rsidR="00D31CE4" w:rsidRDefault="00D31CE4" w:rsidP="00D31CE4">
      <w:pPr>
        <w:jc w:val="both"/>
        <w:rPr>
          <w:rFonts w:ascii="Trebuchet MS" w:hAnsi="Trebuchet MS"/>
          <w:b/>
        </w:rPr>
      </w:pPr>
    </w:p>
    <w:p w14:paraId="6BE2F24E" w14:textId="77777777" w:rsidR="00D31CE4" w:rsidRDefault="00D31CE4" w:rsidP="00D31CE4">
      <w:pPr>
        <w:jc w:val="both"/>
        <w:rPr>
          <w:rFonts w:ascii="Trebuchet MS" w:hAnsi="Trebuchet MS"/>
          <w:b/>
        </w:rPr>
      </w:pPr>
    </w:p>
    <w:p w14:paraId="6CABF688" w14:textId="77777777" w:rsidR="00D31CE4" w:rsidRDefault="00D31CE4" w:rsidP="00D31CE4">
      <w:pPr>
        <w:jc w:val="both"/>
        <w:rPr>
          <w:rFonts w:ascii="Trebuchet MS" w:hAnsi="Trebuchet MS"/>
          <w:b/>
        </w:rPr>
      </w:pPr>
    </w:p>
    <w:p w14:paraId="3C8612D5" w14:textId="77777777" w:rsidR="00D31CE4" w:rsidRDefault="00D31CE4" w:rsidP="00D31CE4">
      <w:pPr>
        <w:jc w:val="both"/>
        <w:rPr>
          <w:rFonts w:ascii="Trebuchet MS" w:hAnsi="Trebuchet MS"/>
          <w:b/>
        </w:rPr>
      </w:pPr>
    </w:p>
    <w:p w14:paraId="0E448799" w14:textId="77777777" w:rsidR="00D31CE4" w:rsidRDefault="00D31CE4" w:rsidP="00D31CE4">
      <w:pPr>
        <w:jc w:val="both"/>
        <w:rPr>
          <w:rFonts w:ascii="Trebuchet MS" w:hAnsi="Trebuchet MS"/>
          <w:b/>
        </w:rPr>
      </w:pPr>
    </w:p>
    <w:p w14:paraId="4445D9CC" w14:textId="77777777" w:rsidR="00D31CE4" w:rsidRDefault="00D31CE4" w:rsidP="00D31CE4">
      <w:pPr>
        <w:jc w:val="both"/>
        <w:rPr>
          <w:rFonts w:ascii="Trebuchet MS" w:hAnsi="Trebuchet MS"/>
          <w:b/>
        </w:rPr>
      </w:pPr>
    </w:p>
    <w:p w14:paraId="7C1C9C05" w14:textId="77777777" w:rsidR="00D31CE4" w:rsidRDefault="00D31CE4" w:rsidP="00D31CE4">
      <w:pPr>
        <w:jc w:val="both"/>
        <w:rPr>
          <w:rFonts w:ascii="Trebuchet MS" w:hAnsi="Trebuchet MS"/>
          <w:b/>
        </w:rPr>
      </w:pPr>
    </w:p>
    <w:p w14:paraId="6D0CA622" w14:textId="77777777" w:rsidR="00D31CE4" w:rsidRDefault="00D31CE4" w:rsidP="00D31CE4">
      <w:pPr>
        <w:jc w:val="both"/>
        <w:rPr>
          <w:rFonts w:ascii="Trebuchet MS" w:hAnsi="Trebuchet MS"/>
          <w:b/>
        </w:rPr>
      </w:pPr>
    </w:p>
    <w:p w14:paraId="1E4F906F" w14:textId="77777777" w:rsidR="0064756B" w:rsidRDefault="0064756B" w:rsidP="00D31CE4">
      <w:pPr>
        <w:jc w:val="both"/>
        <w:rPr>
          <w:rFonts w:ascii="Trebuchet MS" w:hAnsi="Trebuchet MS"/>
          <w:b/>
        </w:rPr>
      </w:pPr>
    </w:p>
    <w:p w14:paraId="35012E00" w14:textId="39B63658" w:rsidR="00D31CE4" w:rsidRPr="00951DD0" w:rsidRDefault="00D31CE4" w:rsidP="00D31CE4">
      <w:pPr>
        <w:jc w:val="both"/>
        <w:rPr>
          <w:rFonts w:ascii="Trebuchet MS" w:hAnsi="Trebuchet MS"/>
          <w:b/>
        </w:rPr>
      </w:pPr>
      <w:r w:rsidRPr="00951DD0">
        <w:rPr>
          <w:rFonts w:ascii="Trebuchet MS" w:hAnsi="Trebuchet MS"/>
          <w:b/>
        </w:rPr>
        <w:t xml:space="preserve">OBSERVATION </w:t>
      </w:r>
      <w:r>
        <w:rPr>
          <w:rFonts w:ascii="Trebuchet MS" w:hAnsi="Trebuchet MS"/>
          <w:b/>
        </w:rPr>
        <w:t xml:space="preserve">4 </w:t>
      </w:r>
      <w:r w:rsidRPr="00951DD0">
        <w:rPr>
          <w:rFonts w:ascii="Trebuchet MS" w:hAnsi="Trebuchet MS"/>
          <w:b/>
        </w:rPr>
        <w:t>/ FIELD NOTES</w:t>
      </w:r>
      <w:r>
        <w:rPr>
          <w:rFonts w:ascii="Trebuchet MS" w:hAnsi="Trebuchet MS"/>
          <w:b/>
        </w:rPr>
        <w:t xml:space="preserve">   </w:t>
      </w:r>
      <w:r>
        <w:rPr>
          <w:rFonts w:ascii="Trebuchet MS" w:hAnsi="Trebuchet MS"/>
          <w:b/>
        </w:rPr>
        <w:tab/>
      </w:r>
      <w:r>
        <w:rPr>
          <w:rFonts w:ascii="Trebuchet MS" w:hAnsi="Trebuchet MS"/>
          <w:b/>
        </w:rPr>
        <w:tab/>
      </w:r>
      <w:r>
        <w:rPr>
          <w:rFonts w:ascii="Trebuchet MS" w:hAnsi="Trebuchet MS"/>
          <w:b/>
        </w:rPr>
        <w:tab/>
        <w:t>Researcher: Eleanor Dalley</w:t>
      </w:r>
    </w:p>
    <w:p w14:paraId="094E7A90" w14:textId="77777777" w:rsidR="00D31CE4" w:rsidRPr="00951DD0" w:rsidRDefault="00D31CE4" w:rsidP="00D31CE4">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9010"/>
      </w:tblGrid>
      <w:tr w:rsidR="00D31CE4" w:rsidRPr="00C977D0" w14:paraId="058861B8" w14:textId="77777777" w:rsidTr="00555421">
        <w:tc>
          <w:tcPr>
            <w:tcW w:w="10201" w:type="dxa"/>
          </w:tcPr>
          <w:p w14:paraId="22C0A182" w14:textId="77777777" w:rsidR="00D31CE4" w:rsidRDefault="00D31CE4" w:rsidP="00555421">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5300BEBC" w14:textId="77777777" w:rsidR="00D31CE4" w:rsidRDefault="00D31CE4" w:rsidP="00555421">
            <w:pPr>
              <w:rPr>
                <w:rFonts w:ascii="Trebuchet MS" w:hAnsi="Trebuchet MS"/>
              </w:rPr>
            </w:pPr>
          </w:p>
          <w:p w14:paraId="5EA20936" w14:textId="77777777" w:rsidR="00D31CE4" w:rsidRDefault="00D31CE4" w:rsidP="00555421">
            <w:pPr>
              <w:rPr>
                <w:rFonts w:ascii="Trebuchet MS" w:hAnsi="Trebuchet MS"/>
              </w:rPr>
            </w:pPr>
            <w:r>
              <w:rPr>
                <w:rFonts w:ascii="Trebuchet MS" w:hAnsi="Trebuchet MS"/>
              </w:rPr>
              <w:t>Tuesday 29th September 2020</w:t>
            </w:r>
          </w:p>
          <w:p w14:paraId="0948516F" w14:textId="77777777" w:rsidR="00D31CE4" w:rsidRDefault="00D31CE4" w:rsidP="00555421">
            <w:pPr>
              <w:rPr>
                <w:rFonts w:ascii="Trebuchet MS" w:hAnsi="Trebuchet MS"/>
              </w:rPr>
            </w:pPr>
          </w:p>
          <w:p w14:paraId="3668C99F" w14:textId="77777777" w:rsidR="00D31CE4" w:rsidRDefault="00D31CE4" w:rsidP="00555421">
            <w:pPr>
              <w:rPr>
                <w:rFonts w:ascii="Trebuchet MS" w:hAnsi="Trebuchet MS"/>
              </w:rPr>
            </w:pPr>
            <w:r>
              <w:rPr>
                <w:rFonts w:ascii="Trebuchet MS" w:hAnsi="Trebuchet MS"/>
              </w:rPr>
              <w:t>11:55 – 12:50</w:t>
            </w:r>
          </w:p>
          <w:p w14:paraId="6D0B9860" w14:textId="77777777" w:rsidR="00D31CE4" w:rsidRDefault="00D31CE4" w:rsidP="00555421">
            <w:pPr>
              <w:rPr>
                <w:rFonts w:ascii="Trebuchet MS" w:hAnsi="Trebuchet MS"/>
              </w:rPr>
            </w:pPr>
          </w:p>
          <w:p w14:paraId="70E17CE1" w14:textId="77777777" w:rsidR="00D31CE4" w:rsidRDefault="00D31CE4" w:rsidP="00555421">
            <w:pPr>
              <w:rPr>
                <w:rFonts w:ascii="Trebuchet MS" w:hAnsi="Trebuchet MS"/>
              </w:rPr>
            </w:pPr>
            <w:r>
              <w:rPr>
                <w:rFonts w:ascii="Trebuchet MS" w:hAnsi="Trebuchet MS"/>
              </w:rPr>
              <w:t>Year 9</w:t>
            </w:r>
          </w:p>
          <w:p w14:paraId="1580B40F" w14:textId="77777777" w:rsidR="00D31CE4" w:rsidRPr="00C977D0" w:rsidRDefault="00D31CE4" w:rsidP="00555421">
            <w:pPr>
              <w:rPr>
                <w:rFonts w:ascii="Trebuchet MS" w:hAnsi="Trebuchet MS"/>
              </w:rPr>
            </w:pPr>
          </w:p>
        </w:tc>
      </w:tr>
      <w:tr w:rsidR="00D31CE4" w:rsidRPr="00C977D0" w14:paraId="33DF82DC" w14:textId="77777777" w:rsidTr="00555421">
        <w:tc>
          <w:tcPr>
            <w:tcW w:w="10201" w:type="dxa"/>
          </w:tcPr>
          <w:p w14:paraId="5C198125" w14:textId="77777777" w:rsidR="00D31CE4" w:rsidRDefault="00D31CE4" w:rsidP="00555421">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597C5636" w14:textId="77777777" w:rsidR="00D31CE4" w:rsidRDefault="00D31CE4" w:rsidP="00555421">
            <w:pPr>
              <w:rPr>
                <w:rFonts w:ascii="Trebuchet MS" w:hAnsi="Trebuchet MS"/>
              </w:rPr>
            </w:pPr>
          </w:p>
          <w:p w14:paraId="1204336E" w14:textId="77777777" w:rsidR="00D31CE4" w:rsidRDefault="00D31CE4" w:rsidP="00D31CE4">
            <w:pPr>
              <w:pStyle w:val="ListParagraph"/>
              <w:widowControl w:val="0"/>
              <w:numPr>
                <w:ilvl w:val="0"/>
                <w:numId w:val="21"/>
              </w:numPr>
              <w:autoSpaceDE w:val="0"/>
              <w:autoSpaceDN w:val="0"/>
              <w:adjustRightInd w:val="0"/>
              <w:rPr>
                <w:rFonts w:ascii="Trebuchet MS" w:hAnsi="Trebuchet MS"/>
              </w:rPr>
            </w:pPr>
            <w:r w:rsidRPr="00113470">
              <w:rPr>
                <w:rFonts w:ascii="Trebuchet MS" w:hAnsi="Trebuchet MS"/>
              </w:rPr>
              <w:t>Expressive Arts – Art</w:t>
            </w:r>
          </w:p>
          <w:p w14:paraId="4635C652" w14:textId="1C9A49EF" w:rsidR="00D31CE4" w:rsidRDefault="00D31CE4" w:rsidP="00D31CE4">
            <w:pPr>
              <w:pStyle w:val="ListParagraph"/>
              <w:widowControl w:val="0"/>
              <w:numPr>
                <w:ilvl w:val="0"/>
                <w:numId w:val="21"/>
              </w:numPr>
              <w:autoSpaceDE w:val="0"/>
              <w:autoSpaceDN w:val="0"/>
              <w:adjustRightInd w:val="0"/>
              <w:rPr>
                <w:rFonts w:ascii="Trebuchet MS" w:hAnsi="Trebuchet MS"/>
              </w:rPr>
            </w:pPr>
            <w:r>
              <w:rPr>
                <w:rFonts w:ascii="Trebuchet MS" w:hAnsi="Trebuchet MS"/>
              </w:rPr>
              <w:t xml:space="preserve">Mid-point </w:t>
            </w:r>
            <w:r w:rsidRPr="00113470">
              <w:rPr>
                <w:rFonts w:ascii="Trebuchet MS" w:hAnsi="Trebuchet MS"/>
              </w:rPr>
              <w:t>of a unit of study</w:t>
            </w:r>
          </w:p>
          <w:p w14:paraId="18061CF2" w14:textId="77777777" w:rsidR="00D31CE4" w:rsidRDefault="00D31CE4" w:rsidP="00D31CE4">
            <w:pPr>
              <w:pStyle w:val="ListParagraph"/>
              <w:widowControl w:val="0"/>
              <w:numPr>
                <w:ilvl w:val="0"/>
                <w:numId w:val="21"/>
              </w:numPr>
              <w:autoSpaceDE w:val="0"/>
              <w:autoSpaceDN w:val="0"/>
              <w:adjustRightInd w:val="0"/>
              <w:rPr>
                <w:rFonts w:ascii="Trebuchet MS" w:hAnsi="Trebuchet MS"/>
              </w:rPr>
            </w:pPr>
            <w:r>
              <w:rPr>
                <w:rFonts w:ascii="Trebuchet MS" w:hAnsi="Trebuchet MS"/>
              </w:rPr>
              <w:t>I</w:t>
            </w:r>
            <w:r w:rsidRPr="00113470">
              <w:rPr>
                <w:rFonts w:ascii="Trebuchet MS" w:hAnsi="Trebuchet MS"/>
              </w:rPr>
              <w:t>ndoors</w:t>
            </w:r>
          </w:p>
          <w:p w14:paraId="3D912BA2" w14:textId="77777777" w:rsidR="00D31CE4" w:rsidRPr="00B759E8" w:rsidRDefault="00D31CE4" w:rsidP="00D31CE4">
            <w:pPr>
              <w:pStyle w:val="ListParagraph"/>
              <w:widowControl w:val="0"/>
              <w:numPr>
                <w:ilvl w:val="0"/>
                <w:numId w:val="21"/>
              </w:numPr>
              <w:autoSpaceDE w:val="0"/>
              <w:autoSpaceDN w:val="0"/>
              <w:adjustRightInd w:val="0"/>
              <w:rPr>
                <w:rFonts w:ascii="Trebuchet MS" w:hAnsi="Trebuchet MS"/>
              </w:rPr>
            </w:pPr>
            <w:r>
              <w:rPr>
                <w:rFonts w:ascii="Trebuchet MS" w:hAnsi="Trebuchet MS"/>
              </w:rPr>
              <w:t>A</w:t>
            </w:r>
            <w:r w:rsidRPr="00113470">
              <w:rPr>
                <w:rFonts w:ascii="Trebuchet MS" w:hAnsi="Trebuchet MS"/>
              </w:rPr>
              <w:t>bility range – students are mixed ability,</w:t>
            </w:r>
            <w:r w:rsidRPr="00B759E8">
              <w:rPr>
                <w:rFonts w:ascii="Trebuchet MS" w:hAnsi="Trebuchet MS"/>
              </w:rPr>
              <w:t xml:space="preserve"> </w:t>
            </w:r>
          </w:p>
          <w:p w14:paraId="0543B6C7" w14:textId="77777777" w:rsidR="00D31CE4" w:rsidRPr="00113470" w:rsidRDefault="00D31CE4" w:rsidP="00D31CE4">
            <w:pPr>
              <w:pStyle w:val="ListParagraph"/>
              <w:widowControl w:val="0"/>
              <w:numPr>
                <w:ilvl w:val="0"/>
                <w:numId w:val="21"/>
              </w:numPr>
              <w:autoSpaceDE w:val="0"/>
              <w:autoSpaceDN w:val="0"/>
              <w:adjustRightInd w:val="0"/>
              <w:rPr>
                <w:rFonts w:ascii="Trebuchet MS" w:hAnsi="Trebuchet MS"/>
              </w:rPr>
            </w:pPr>
            <w:r>
              <w:rPr>
                <w:rFonts w:ascii="Trebuchet MS" w:hAnsi="Trebuchet MS"/>
                <w:bCs/>
              </w:rPr>
              <w:t xml:space="preserve">Project: </w:t>
            </w:r>
            <w:r w:rsidRPr="00113470">
              <w:rPr>
                <w:rFonts w:ascii="Trebuchet MS" w:hAnsi="Trebuchet MS"/>
                <w:bCs/>
              </w:rPr>
              <w:t>Drawing</w:t>
            </w:r>
            <w:r>
              <w:rPr>
                <w:rFonts w:ascii="Trebuchet MS" w:hAnsi="Trebuchet MS"/>
                <w:bCs/>
              </w:rPr>
              <w:t xml:space="preserve"> – Still life</w:t>
            </w:r>
          </w:p>
          <w:p w14:paraId="11C7AA5E" w14:textId="77777777" w:rsidR="00D31CE4" w:rsidRPr="00C977D0" w:rsidRDefault="00D31CE4" w:rsidP="00555421">
            <w:pPr>
              <w:rPr>
                <w:rFonts w:ascii="Trebuchet MS" w:hAnsi="Trebuchet MS"/>
              </w:rPr>
            </w:pPr>
          </w:p>
        </w:tc>
      </w:tr>
      <w:tr w:rsidR="00D31CE4" w:rsidRPr="00C977D0" w14:paraId="586B77C8" w14:textId="77777777" w:rsidTr="00555421">
        <w:tc>
          <w:tcPr>
            <w:tcW w:w="10201" w:type="dxa"/>
          </w:tcPr>
          <w:p w14:paraId="20ABF9EE" w14:textId="77777777" w:rsidR="00D31CE4" w:rsidRPr="00C977D0" w:rsidRDefault="00D31CE4" w:rsidP="00555421">
            <w:pPr>
              <w:rPr>
                <w:rFonts w:ascii="Trebuchet MS" w:hAnsi="Trebuchet MS"/>
                <w:b/>
                <w:bCs/>
                <w:lang w:val="en-US"/>
              </w:rPr>
            </w:pPr>
            <w:r w:rsidRPr="00C977D0">
              <w:rPr>
                <w:rFonts w:ascii="Trebuchet MS" w:hAnsi="Trebuchet MS"/>
                <w:b/>
                <w:bCs/>
                <w:lang w:val="en-US"/>
              </w:rPr>
              <w:t>Classroom culture</w:t>
            </w:r>
          </w:p>
          <w:p w14:paraId="009FE84C" w14:textId="77777777" w:rsidR="00D31CE4" w:rsidRDefault="00D31CE4" w:rsidP="00555421">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119F4E01" w14:textId="77777777" w:rsidR="00D31CE4" w:rsidRDefault="00D31CE4" w:rsidP="00555421">
            <w:pPr>
              <w:rPr>
                <w:rFonts w:ascii="Trebuchet MS" w:hAnsi="Trebuchet MS"/>
                <w:bCs/>
                <w:lang w:val="en-US"/>
              </w:rPr>
            </w:pPr>
          </w:p>
          <w:p w14:paraId="27803E27" w14:textId="77777777" w:rsidR="00D31CE4" w:rsidRDefault="00D31CE4" w:rsidP="00555421">
            <w:pPr>
              <w:rPr>
                <w:rFonts w:ascii="Trebuchet MS" w:hAnsi="Trebuchet MS"/>
                <w:bCs/>
                <w:lang w:val="en-US"/>
              </w:rPr>
            </w:pPr>
            <w:r>
              <w:rPr>
                <w:rFonts w:ascii="Trebuchet MS" w:hAnsi="Trebuchet MS"/>
                <w:bCs/>
                <w:lang w:val="en-US"/>
              </w:rPr>
              <w:t>The students seemed focused overall, as they were contributing to discussions and continuing with work from the previous lesson. There seemed to be a mixture of attitudes towards learning, but the majority were positive. The students were writing about their drawings from the previous session in order to complete their research pages. The teacher advised the students to use ‘3 before me’ which provided scaffolding in the classroom, allowing students to work alongside their peers to complete the work. Scaffolding was shown when the learners discussed their written work and were giving advice to one another.</w:t>
            </w:r>
          </w:p>
          <w:p w14:paraId="7DDD2F93" w14:textId="77777777" w:rsidR="00D31CE4" w:rsidRDefault="00D31CE4" w:rsidP="00555421">
            <w:pPr>
              <w:rPr>
                <w:rFonts w:ascii="Trebuchet MS" w:hAnsi="Trebuchet MS"/>
                <w:bCs/>
                <w:lang w:val="en-US"/>
              </w:rPr>
            </w:pPr>
          </w:p>
          <w:p w14:paraId="297714F3" w14:textId="77777777" w:rsidR="00D31CE4" w:rsidRPr="00C977D0" w:rsidRDefault="00D31CE4" w:rsidP="00555421">
            <w:pPr>
              <w:rPr>
                <w:rFonts w:ascii="Trebuchet MS" w:hAnsi="Trebuchet MS"/>
              </w:rPr>
            </w:pPr>
          </w:p>
        </w:tc>
      </w:tr>
      <w:tr w:rsidR="00D31CE4" w:rsidRPr="00C977D0" w14:paraId="3B6A58A2" w14:textId="77777777" w:rsidTr="00555421">
        <w:tc>
          <w:tcPr>
            <w:tcW w:w="10201" w:type="dxa"/>
          </w:tcPr>
          <w:p w14:paraId="2DDF14C4" w14:textId="77777777" w:rsidR="00D31CE4" w:rsidRPr="00C977D0" w:rsidRDefault="00D31CE4" w:rsidP="00555421">
            <w:pPr>
              <w:rPr>
                <w:rFonts w:ascii="Trebuchet MS" w:hAnsi="Trebuchet MS"/>
                <w:b/>
              </w:rPr>
            </w:pPr>
            <w:r w:rsidRPr="00C977D0">
              <w:rPr>
                <w:rFonts w:ascii="Trebuchet MS" w:hAnsi="Trebuchet MS"/>
                <w:b/>
              </w:rPr>
              <w:t>Objectives</w:t>
            </w:r>
          </w:p>
          <w:p w14:paraId="622C6643" w14:textId="77777777" w:rsidR="00D31CE4" w:rsidRDefault="00D31CE4" w:rsidP="00555421">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5C5C07FB" w14:textId="77777777" w:rsidR="00D31CE4" w:rsidRDefault="00D31CE4" w:rsidP="00555421">
            <w:pPr>
              <w:rPr>
                <w:rFonts w:ascii="Trebuchet MS" w:hAnsi="Trebuchet MS"/>
              </w:rPr>
            </w:pPr>
          </w:p>
          <w:p w14:paraId="51AB1AC0" w14:textId="77777777" w:rsidR="00D31CE4" w:rsidRDefault="00D31CE4" w:rsidP="00555421">
            <w:pPr>
              <w:rPr>
                <w:rFonts w:ascii="Trebuchet MS" w:hAnsi="Trebuchet MS"/>
              </w:rPr>
            </w:pPr>
            <w:r>
              <w:rPr>
                <w:rFonts w:ascii="Trebuchet MS" w:hAnsi="Trebuchet MS"/>
              </w:rPr>
              <w:t>The purpose of the lesson was introduced at the beginning of the lesson as the teacher explained that they would be continuing with the work from the previous work in order to build their research pages. The activities supported this as they were clearly linked, using the drawings from the previous work in order for them to analyse and evaluate their techniques, progress and methods. However, a learning objective was not stated so the learners did not have a clear purpose to focus their learning.</w:t>
            </w:r>
          </w:p>
          <w:p w14:paraId="2C2E072D" w14:textId="77777777" w:rsidR="00D31CE4" w:rsidRDefault="00D31CE4" w:rsidP="00555421">
            <w:pPr>
              <w:rPr>
                <w:rFonts w:ascii="Trebuchet MS" w:hAnsi="Trebuchet MS"/>
              </w:rPr>
            </w:pPr>
          </w:p>
          <w:p w14:paraId="7CD61180" w14:textId="77777777" w:rsidR="00D31CE4" w:rsidRPr="00C977D0" w:rsidRDefault="00D31CE4" w:rsidP="00555421">
            <w:pPr>
              <w:rPr>
                <w:rFonts w:ascii="Trebuchet MS" w:hAnsi="Trebuchet MS"/>
              </w:rPr>
            </w:pPr>
          </w:p>
        </w:tc>
      </w:tr>
      <w:tr w:rsidR="00D31CE4" w:rsidRPr="00C977D0" w14:paraId="146B9028" w14:textId="77777777" w:rsidTr="00555421">
        <w:tc>
          <w:tcPr>
            <w:tcW w:w="10201" w:type="dxa"/>
          </w:tcPr>
          <w:p w14:paraId="79D6FF83" w14:textId="77777777" w:rsidR="00D31CE4" w:rsidRPr="00C977D0" w:rsidRDefault="00D31CE4" w:rsidP="00555421">
            <w:pPr>
              <w:rPr>
                <w:rFonts w:ascii="Trebuchet MS" w:hAnsi="Trebuchet MS"/>
                <w:b/>
              </w:rPr>
            </w:pPr>
            <w:r w:rsidRPr="00C977D0">
              <w:rPr>
                <w:rFonts w:ascii="Trebuchet MS" w:hAnsi="Trebuchet MS"/>
                <w:b/>
              </w:rPr>
              <w:t>Direction</w:t>
            </w:r>
          </w:p>
          <w:p w14:paraId="48153B6D" w14:textId="77777777" w:rsidR="00D31CE4" w:rsidRDefault="00D31CE4" w:rsidP="00555421">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7195A1BB" w14:textId="77777777" w:rsidR="00D31CE4" w:rsidRDefault="00D31CE4" w:rsidP="00555421">
            <w:pPr>
              <w:rPr>
                <w:rFonts w:ascii="Trebuchet MS" w:hAnsi="Trebuchet MS"/>
              </w:rPr>
            </w:pPr>
          </w:p>
          <w:p w14:paraId="146A7AAC" w14:textId="77777777" w:rsidR="00D31CE4" w:rsidRDefault="00D31CE4" w:rsidP="00555421">
            <w:pPr>
              <w:rPr>
                <w:rFonts w:ascii="Trebuchet MS" w:hAnsi="Trebuchet MS"/>
              </w:rPr>
            </w:pPr>
            <w:r>
              <w:rPr>
                <w:rFonts w:ascii="Trebuchet MS" w:hAnsi="Trebuchet MS"/>
              </w:rPr>
              <w:t xml:space="preserve">The students were clear about what they were doing, as the teacher explained that the lesson would be focused on analysing and evaluating their drawings from the previous lesson. However, students were not given a </w:t>
            </w:r>
            <w:proofErr w:type="gramStart"/>
            <w:r>
              <w:rPr>
                <w:rFonts w:ascii="Trebuchet MS" w:hAnsi="Trebuchet MS"/>
              </w:rPr>
              <w:t>success criteria</w:t>
            </w:r>
            <w:proofErr w:type="gramEnd"/>
            <w:r>
              <w:rPr>
                <w:rFonts w:ascii="Trebuchet MS" w:hAnsi="Trebuchet MS"/>
              </w:rPr>
              <w:t xml:space="preserve"> outlining how they would know what to do and how to do it well.</w:t>
            </w:r>
          </w:p>
          <w:p w14:paraId="59545C73" w14:textId="77777777" w:rsidR="00D31CE4" w:rsidRPr="00C977D0" w:rsidRDefault="00D31CE4" w:rsidP="00555421">
            <w:pPr>
              <w:rPr>
                <w:rFonts w:ascii="Trebuchet MS" w:hAnsi="Trebuchet MS"/>
              </w:rPr>
            </w:pPr>
          </w:p>
        </w:tc>
      </w:tr>
      <w:tr w:rsidR="00D31CE4" w:rsidRPr="00C977D0" w14:paraId="0BC4BE96" w14:textId="77777777" w:rsidTr="00555421">
        <w:tc>
          <w:tcPr>
            <w:tcW w:w="10201" w:type="dxa"/>
          </w:tcPr>
          <w:p w14:paraId="7D8602FA" w14:textId="77777777" w:rsidR="00D31CE4" w:rsidRPr="00C977D0" w:rsidRDefault="00D31CE4" w:rsidP="00555421">
            <w:pPr>
              <w:rPr>
                <w:rFonts w:ascii="Trebuchet MS" w:hAnsi="Trebuchet MS"/>
                <w:b/>
              </w:rPr>
            </w:pPr>
            <w:r w:rsidRPr="00C977D0">
              <w:rPr>
                <w:rFonts w:ascii="Trebuchet MS" w:hAnsi="Trebuchet MS"/>
                <w:b/>
              </w:rPr>
              <w:t>Access and challenge</w:t>
            </w:r>
          </w:p>
          <w:p w14:paraId="192D36B8" w14:textId="77777777" w:rsidR="00D31CE4" w:rsidRDefault="00D31CE4" w:rsidP="00555421">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7698FB18" w14:textId="77777777" w:rsidR="00D31CE4" w:rsidRDefault="00D31CE4" w:rsidP="00555421">
            <w:pPr>
              <w:rPr>
                <w:rFonts w:ascii="Trebuchet MS" w:hAnsi="Trebuchet MS"/>
              </w:rPr>
            </w:pPr>
          </w:p>
          <w:p w14:paraId="65E5C825" w14:textId="77777777" w:rsidR="00D31CE4" w:rsidRDefault="00D31CE4" w:rsidP="00555421">
            <w:pPr>
              <w:rPr>
                <w:rFonts w:ascii="Trebuchet MS" w:hAnsi="Trebuchet MS"/>
              </w:rPr>
            </w:pPr>
            <w:r>
              <w:rPr>
                <w:rFonts w:ascii="Trebuchet MS" w:hAnsi="Trebuchet MS"/>
                <w:color w:val="000000" w:themeColor="text1"/>
              </w:rPr>
              <w:t>Some students were able to engage in the lesson, as they were required to work with one another. Another example was the teacher using previous work as an example, in order to critique as a class. However, not all students were challenged during the activity so were not engaged and the lesson seemed as if it needed more structure.</w:t>
            </w:r>
          </w:p>
          <w:p w14:paraId="3B3C1A2B" w14:textId="77777777" w:rsidR="00D31CE4" w:rsidRPr="00C977D0" w:rsidRDefault="00D31CE4" w:rsidP="00555421">
            <w:pPr>
              <w:rPr>
                <w:rFonts w:ascii="Trebuchet MS" w:hAnsi="Trebuchet MS"/>
              </w:rPr>
            </w:pPr>
          </w:p>
        </w:tc>
      </w:tr>
      <w:tr w:rsidR="00D31CE4" w:rsidRPr="00C977D0" w14:paraId="46C514FA" w14:textId="77777777" w:rsidTr="00555421">
        <w:tc>
          <w:tcPr>
            <w:tcW w:w="10201" w:type="dxa"/>
          </w:tcPr>
          <w:p w14:paraId="15D0479A" w14:textId="77777777" w:rsidR="00D31CE4" w:rsidRDefault="00D31CE4" w:rsidP="00555421">
            <w:pPr>
              <w:rPr>
                <w:rFonts w:ascii="Trebuchet MS" w:hAnsi="Trebuchet MS"/>
                <w:b/>
              </w:rPr>
            </w:pPr>
            <w:r w:rsidRPr="00C977D0">
              <w:rPr>
                <w:rFonts w:ascii="Trebuchet MS" w:hAnsi="Trebuchet MS"/>
                <w:b/>
              </w:rPr>
              <w:t>Assessment</w:t>
            </w:r>
          </w:p>
          <w:p w14:paraId="7257A0E1" w14:textId="77777777" w:rsidR="00D31CE4" w:rsidRDefault="00D31CE4" w:rsidP="00555421">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26C3D1F3" w14:textId="77777777" w:rsidR="00D31CE4" w:rsidRDefault="00D31CE4" w:rsidP="00555421">
            <w:pPr>
              <w:rPr>
                <w:rFonts w:ascii="Trebuchet MS" w:hAnsi="Trebuchet MS"/>
              </w:rPr>
            </w:pPr>
          </w:p>
          <w:p w14:paraId="415A14A5" w14:textId="47F97D56" w:rsidR="00D31CE4" w:rsidRDefault="00D31CE4" w:rsidP="00555421">
            <w:pPr>
              <w:rPr>
                <w:rFonts w:ascii="Trebuchet MS" w:hAnsi="Trebuchet MS"/>
              </w:rPr>
            </w:pPr>
            <w:r>
              <w:rPr>
                <w:rFonts w:ascii="Trebuchet MS" w:hAnsi="Trebuchet MS"/>
              </w:rPr>
              <w:t>The use of questioning throughout allowed the teacher to assess if the activity was too challenging for the learners. However, this way not used to assess if the activity was too easy for the learners. Furthermore,</w:t>
            </w:r>
            <w:r w:rsidR="00B3368E">
              <w:rPr>
                <w:rFonts w:ascii="Trebuchet MS" w:hAnsi="Trebuchet MS"/>
              </w:rPr>
              <w:t xml:space="preserve"> </w:t>
            </w:r>
            <w:r>
              <w:rPr>
                <w:rFonts w:ascii="Trebuchet MS" w:hAnsi="Trebuchet MS"/>
              </w:rPr>
              <w:t>the teacher did not include a plenary which may have been useful.</w:t>
            </w:r>
          </w:p>
          <w:p w14:paraId="37D6CEB7" w14:textId="77777777" w:rsidR="00D31CE4" w:rsidRPr="00C977D0" w:rsidRDefault="00D31CE4" w:rsidP="00555421">
            <w:pPr>
              <w:rPr>
                <w:rFonts w:ascii="Trebuchet MS" w:hAnsi="Trebuchet MS"/>
              </w:rPr>
            </w:pPr>
          </w:p>
        </w:tc>
      </w:tr>
      <w:tr w:rsidR="00D31CE4" w:rsidRPr="00C977D0" w14:paraId="401D5A6B" w14:textId="77777777" w:rsidTr="00555421">
        <w:tc>
          <w:tcPr>
            <w:tcW w:w="10201" w:type="dxa"/>
          </w:tcPr>
          <w:p w14:paraId="11C29423" w14:textId="77777777" w:rsidR="00D31CE4" w:rsidRPr="00C977D0" w:rsidRDefault="00D31CE4" w:rsidP="00555421">
            <w:pPr>
              <w:rPr>
                <w:rFonts w:ascii="Trebuchet MS" w:hAnsi="Trebuchet MS"/>
                <w:b/>
              </w:rPr>
            </w:pPr>
            <w:r w:rsidRPr="00C977D0">
              <w:rPr>
                <w:rFonts w:ascii="Trebuchet MS" w:hAnsi="Trebuchet MS"/>
                <w:b/>
              </w:rPr>
              <w:t>Specifics / Critical Incidents</w:t>
            </w:r>
          </w:p>
          <w:p w14:paraId="70B9C9F8" w14:textId="77777777" w:rsidR="00D31CE4" w:rsidRDefault="00D31CE4" w:rsidP="00555421">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22862555" w14:textId="77777777" w:rsidR="00D31CE4" w:rsidRDefault="00D31CE4" w:rsidP="00555421">
            <w:pPr>
              <w:rPr>
                <w:rFonts w:ascii="Trebuchet MS" w:hAnsi="Trebuchet MS"/>
              </w:rPr>
            </w:pPr>
          </w:p>
          <w:p w14:paraId="0F52F9A2" w14:textId="77777777" w:rsidR="00D31CE4" w:rsidRDefault="00D31CE4" w:rsidP="00D31CE4">
            <w:pPr>
              <w:pStyle w:val="ListParagraph"/>
              <w:widowControl w:val="0"/>
              <w:numPr>
                <w:ilvl w:val="0"/>
                <w:numId w:val="20"/>
              </w:numPr>
              <w:autoSpaceDE w:val="0"/>
              <w:autoSpaceDN w:val="0"/>
              <w:adjustRightInd w:val="0"/>
              <w:rPr>
                <w:rFonts w:ascii="Trebuchet MS" w:hAnsi="Trebuchet MS"/>
              </w:rPr>
            </w:pPr>
            <w:r>
              <w:rPr>
                <w:rFonts w:ascii="Trebuchet MS" w:hAnsi="Trebuchet MS"/>
              </w:rPr>
              <w:t>Scaffolding</w:t>
            </w:r>
          </w:p>
          <w:p w14:paraId="7D3F87D3" w14:textId="77777777" w:rsidR="00D31CE4" w:rsidRDefault="00D31CE4" w:rsidP="00D31CE4">
            <w:pPr>
              <w:pStyle w:val="ListParagraph"/>
              <w:widowControl w:val="0"/>
              <w:numPr>
                <w:ilvl w:val="0"/>
                <w:numId w:val="20"/>
              </w:numPr>
              <w:autoSpaceDE w:val="0"/>
              <w:autoSpaceDN w:val="0"/>
              <w:adjustRightInd w:val="0"/>
              <w:rPr>
                <w:rFonts w:ascii="Trebuchet MS" w:hAnsi="Trebuchet MS"/>
              </w:rPr>
            </w:pPr>
            <w:r>
              <w:rPr>
                <w:rFonts w:ascii="Trebuchet MS" w:hAnsi="Trebuchet MS"/>
              </w:rPr>
              <w:t>Positive reinforcement</w:t>
            </w:r>
          </w:p>
          <w:p w14:paraId="094AB0E7" w14:textId="77777777" w:rsidR="00D31CE4" w:rsidRPr="00DF620A" w:rsidRDefault="00D31CE4" w:rsidP="00D31CE4">
            <w:pPr>
              <w:pStyle w:val="ListParagraph"/>
              <w:widowControl w:val="0"/>
              <w:numPr>
                <w:ilvl w:val="0"/>
                <w:numId w:val="20"/>
              </w:numPr>
              <w:autoSpaceDE w:val="0"/>
              <w:autoSpaceDN w:val="0"/>
              <w:adjustRightInd w:val="0"/>
              <w:rPr>
                <w:rFonts w:ascii="Trebuchet MS" w:hAnsi="Trebuchet MS"/>
              </w:rPr>
            </w:pPr>
            <w:r>
              <w:rPr>
                <w:rFonts w:ascii="Trebuchet MS" w:hAnsi="Trebuchet MS"/>
              </w:rPr>
              <w:t>Questioning</w:t>
            </w:r>
          </w:p>
          <w:p w14:paraId="11713C27" w14:textId="77777777" w:rsidR="00D31CE4" w:rsidRPr="00C977D0" w:rsidRDefault="00D31CE4" w:rsidP="00555421">
            <w:pPr>
              <w:rPr>
                <w:rFonts w:ascii="Trebuchet MS" w:hAnsi="Trebuchet MS"/>
              </w:rPr>
            </w:pPr>
          </w:p>
        </w:tc>
      </w:tr>
    </w:tbl>
    <w:p w14:paraId="412281D4" w14:textId="77777777" w:rsidR="00D31CE4" w:rsidRDefault="00D31CE4" w:rsidP="00D31CE4">
      <w:pPr>
        <w:rPr>
          <w:rFonts w:ascii="Trebuchet MS" w:hAnsi="Trebuchet MS"/>
        </w:rPr>
      </w:pPr>
    </w:p>
    <w:p w14:paraId="63DB7C61" w14:textId="77777777" w:rsidR="00D31CE4" w:rsidRDefault="00D31CE4" w:rsidP="00D31CE4">
      <w:pPr>
        <w:rPr>
          <w:rFonts w:ascii="Trebuchet MS" w:hAnsi="Trebuchet MS"/>
        </w:rPr>
      </w:pPr>
    </w:p>
    <w:p w14:paraId="763F7152" w14:textId="77777777" w:rsidR="00D31CE4" w:rsidRDefault="00D31CE4" w:rsidP="00D31CE4">
      <w:pPr>
        <w:rPr>
          <w:rFonts w:ascii="Trebuchet MS" w:hAnsi="Trebuchet MS"/>
        </w:rPr>
      </w:pPr>
    </w:p>
    <w:p w14:paraId="7AEB600E" w14:textId="77777777" w:rsidR="00D31CE4" w:rsidRDefault="00D31CE4" w:rsidP="00D31CE4">
      <w:pPr>
        <w:rPr>
          <w:rFonts w:ascii="Trebuchet MS" w:hAnsi="Trebuchet MS"/>
        </w:rPr>
      </w:pPr>
    </w:p>
    <w:p w14:paraId="32D0F04C" w14:textId="77777777" w:rsidR="00D31CE4" w:rsidRDefault="00D31CE4" w:rsidP="00D31CE4">
      <w:pPr>
        <w:rPr>
          <w:rFonts w:ascii="Trebuchet MS" w:hAnsi="Trebuchet MS"/>
        </w:rPr>
      </w:pPr>
    </w:p>
    <w:p w14:paraId="149F6D27" w14:textId="77777777" w:rsidR="00D31CE4" w:rsidRDefault="00D31CE4" w:rsidP="00D31CE4">
      <w:pPr>
        <w:rPr>
          <w:rFonts w:ascii="Trebuchet MS" w:hAnsi="Trebuchet MS"/>
        </w:rPr>
      </w:pPr>
    </w:p>
    <w:p w14:paraId="432B26F7" w14:textId="77777777" w:rsidR="00D31CE4" w:rsidRDefault="00D31CE4" w:rsidP="00D31CE4">
      <w:pPr>
        <w:rPr>
          <w:rFonts w:ascii="Trebuchet MS" w:hAnsi="Trebuchet MS"/>
        </w:rPr>
      </w:pPr>
    </w:p>
    <w:p w14:paraId="6982BB9A" w14:textId="77777777" w:rsidR="00D31CE4" w:rsidRDefault="00D31CE4" w:rsidP="00D31CE4">
      <w:pPr>
        <w:rPr>
          <w:rFonts w:ascii="Trebuchet MS" w:hAnsi="Trebuchet MS"/>
        </w:rPr>
      </w:pPr>
    </w:p>
    <w:p w14:paraId="5763F609" w14:textId="77777777" w:rsidR="00D31CE4" w:rsidRDefault="00D31CE4" w:rsidP="00D31CE4">
      <w:pPr>
        <w:rPr>
          <w:rFonts w:ascii="Trebuchet MS" w:hAnsi="Trebuchet MS"/>
        </w:rPr>
      </w:pPr>
    </w:p>
    <w:p w14:paraId="30E2911C" w14:textId="77777777" w:rsidR="00D31CE4" w:rsidRDefault="00D31CE4" w:rsidP="00D31CE4">
      <w:pPr>
        <w:rPr>
          <w:rFonts w:ascii="Trebuchet MS" w:hAnsi="Trebuchet MS"/>
        </w:rPr>
      </w:pPr>
    </w:p>
    <w:p w14:paraId="7EE5B0D7" w14:textId="77777777" w:rsidR="00D31CE4" w:rsidRDefault="00D31CE4" w:rsidP="00D31CE4">
      <w:pPr>
        <w:rPr>
          <w:rFonts w:ascii="Trebuchet MS" w:hAnsi="Trebuchet MS"/>
        </w:rPr>
      </w:pPr>
    </w:p>
    <w:p w14:paraId="4CBE27DC" w14:textId="77777777" w:rsidR="00D31CE4" w:rsidRDefault="00D31CE4" w:rsidP="00D31CE4">
      <w:pPr>
        <w:rPr>
          <w:rFonts w:ascii="Trebuchet MS" w:hAnsi="Trebuchet MS"/>
        </w:rPr>
      </w:pPr>
    </w:p>
    <w:p w14:paraId="360BF139" w14:textId="77777777" w:rsidR="00D31CE4" w:rsidRDefault="00D31CE4" w:rsidP="00D31CE4">
      <w:pPr>
        <w:rPr>
          <w:rFonts w:ascii="Trebuchet MS" w:hAnsi="Trebuchet MS"/>
        </w:rPr>
      </w:pPr>
    </w:p>
    <w:p w14:paraId="0331EA6F" w14:textId="77777777" w:rsidR="00D31CE4" w:rsidRDefault="00D31CE4" w:rsidP="00D31CE4">
      <w:pPr>
        <w:rPr>
          <w:rFonts w:ascii="Trebuchet MS" w:hAnsi="Trebuchet MS"/>
        </w:rPr>
      </w:pPr>
    </w:p>
    <w:p w14:paraId="2CFB45D2" w14:textId="77777777" w:rsidR="00D31CE4" w:rsidRDefault="00D31CE4" w:rsidP="00D31CE4">
      <w:pPr>
        <w:rPr>
          <w:rFonts w:ascii="Trebuchet MS" w:hAnsi="Trebuchet MS"/>
        </w:rPr>
      </w:pPr>
    </w:p>
    <w:p w14:paraId="3EB2442F" w14:textId="77777777" w:rsidR="00D31CE4" w:rsidRDefault="00D31CE4" w:rsidP="00D31CE4">
      <w:pPr>
        <w:rPr>
          <w:rFonts w:ascii="Trebuchet MS" w:hAnsi="Trebuchet MS"/>
        </w:rPr>
      </w:pPr>
    </w:p>
    <w:p w14:paraId="57EEA713" w14:textId="77777777" w:rsidR="00D31CE4" w:rsidRDefault="00D31CE4" w:rsidP="00D31CE4">
      <w:pPr>
        <w:rPr>
          <w:rFonts w:ascii="Trebuchet MS" w:hAnsi="Trebuchet MS"/>
        </w:rPr>
      </w:pPr>
    </w:p>
    <w:p w14:paraId="798C623C" w14:textId="77777777" w:rsidR="00D31CE4" w:rsidRDefault="00D31CE4" w:rsidP="00D31CE4">
      <w:pPr>
        <w:rPr>
          <w:rFonts w:ascii="Trebuchet MS" w:hAnsi="Trebuchet MS"/>
        </w:rPr>
      </w:pPr>
    </w:p>
    <w:p w14:paraId="19A18BF0" w14:textId="77777777" w:rsidR="00D31CE4" w:rsidRDefault="00D31CE4" w:rsidP="00D31CE4">
      <w:pPr>
        <w:rPr>
          <w:rFonts w:ascii="Trebuchet MS" w:hAnsi="Trebuchet MS"/>
        </w:rPr>
      </w:pPr>
    </w:p>
    <w:p w14:paraId="65823EA4" w14:textId="77777777" w:rsidR="00D31CE4" w:rsidRDefault="00D31CE4" w:rsidP="00D31CE4">
      <w:pPr>
        <w:rPr>
          <w:rFonts w:ascii="Trebuchet MS" w:hAnsi="Trebuchet MS"/>
        </w:rPr>
      </w:pPr>
    </w:p>
    <w:p w14:paraId="50AA0C38" w14:textId="77777777" w:rsidR="00D31CE4" w:rsidRDefault="00D31CE4" w:rsidP="00D31CE4">
      <w:pPr>
        <w:rPr>
          <w:rFonts w:ascii="Trebuchet MS" w:hAnsi="Trebuchet MS"/>
        </w:rPr>
      </w:pPr>
    </w:p>
    <w:p w14:paraId="26A396BD" w14:textId="77777777" w:rsidR="00D31CE4" w:rsidRDefault="00D31CE4" w:rsidP="00D31CE4">
      <w:pPr>
        <w:rPr>
          <w:rFonts w:ascii="Trebuchet MS" w:hAnsi="Trebuchet MS"/>
        </w:rPr>
      </w:pPr>
    </w:p>
    <w:p w14:paraId="6CDA94B1" w14:textId="77777777" w:rsidR="00D31CE4" w:rsidRDefault="00D31CE4" w:rsidP="00D31CE4">
      <w:pPr>
        <w:rPr>
          <w:rFonts w:ascii="Trebuchet MS" w:hAnsi="Trebuchet MS"/>
        </w:rPr>
      </w:pPr>
    </w:p>
    <w:p w14:paraId="3F80C453" w14:textId="77777777" w:rsidR="00B3368E" w:rsidRDefault="00B3368E" w:rsidP="00D31CE4">
      <w:pPr>
        <w:rPr>
          <w:rFonts w:ascii="Trebuchet MS" w:hAnsi="Trebuchet MS"/>
        </w:rPr>
      </w:pPr>
    </w:p>
    <w:p w14:paraId="49E31384" w14:textId="77777777" w:rsidR="0064756B" w:rsidRDefault="0064756B" w:rsidP="00D31CE4">
      <w:pPr>
        <w:rPr>
          <w:rFonts w:asciiTheme="minorHAnsi" w:hAnsiTheme="minorHAnsi" w:cstheme="minorHAnsi"/>
          <w:b/>
          <w:color w:val="000000" w:themeColor="text1"/>
          <w:sz w:val="22"/>
          <w:szCs w:val="22"/>
        </w:rPr>
      </w:pPr>
    </w:p>
    <w:p w14:paraId="78125C30" w14:textId="6D64AA38" w:rsidR="00D31CE4" w:rsidRDefault="00D31CE4" w:rsidP="00D31CE4">
      <w:pPr>
        <w:rPr>
          <w:rFonts w:asciiTheme="minorHAnsi" w:hAnsiTheme="minorHAnsi" w:cstheme="minorHAnsi"/>
          <w:b/>
          <w:color w:val="000000" w:themeColor="text1"/>
          <w:sz w:val="22"/>
          <w:szCs w:val="22"/>
        </w:rPr>
      </w:pPr>
      <w:r>
        <w:rPr>
          <w:rFonts w:asciiTheme="minorHAnsi" w:hAnsiTheme="minorHAnsi" w:cstheme="minorHAnsi"/>
          <w:b/>
          <w:color w:val="000000" w:themeColor="text1"/>
          <w:sz w:val="22"/>
          <w:szCs w:val="22"/>
        </w:rPr>
        <w:t>CRITICAL INCIDENT IDENTIFICATION RECORD</w:t>
      </w:r>
    </w:p>
    <w:p w14:paraId="736787E8" w14:textId="77777777" w:rsidR="00D31CE4" w:rsidRDefault="00D31CE4" w:rsidP="00D31CE4">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752"/>
        <w:gridCol w:w="7258"/>
      </w:tblGrid>
      <w:tr w:rsidR="00D31CE4" w14:paraId="2DC833EE" w14:textId="77777777" w:rsidTr="00555421">
        <w:tc>
          <w:tcPr>
            <w:tcW w:w="1838" w:type="dxa"/>
          </w:tcPr>
          <w:p w14:paraId="65D5D3D4" w14:textId="77777777" w:rsidR="00D31CE4" w:rsidRDefault="00D31CE4" w:rsidP="00555421">
            <w:pPr>
              <w:rPr>
                <w:rFonts w:asciiTheme="minorHAnsi" w:hAnsiTheme="minorHAnsi" w:cstheme="minorHAnsi"/>
                <w:b/>
                <w:bCs/>
              </w:rPr>
            </w:pPr>
            <w:r>
              <w:rPr>
                <w:rFonts w:asciiTheme="minorHAnsi" w:hAnsiTheme="minorHAnsi" w:cstheme="minorHAnsi"/>
                <w:b/>
                <w:bCs/>
              </w:rPr>
              <w:t>Details relevant to the research context.</w:t>
            </w:r>
          </w:p>
          <w:p w14:paraId="572C524B" w14:textId="77777777" w:rsidR="00D31CE4" w:rsidRDefault="00D31CE4" w:rsidP="00555421">
            <w:pPr>
              <w:rPr>
                <w:rFonts w:asciiTheme="minorHAnsi" w:hAnsiTheme="minorHAnsi" w:cstheme="minorHAnsi"/>
                <w:b/>
                <w:bCs/>
              </w:rPr>
            </w:pPr>
          </w:p>
          <w:p w14:paraId="5A5DDEC3" w14:textId="77777777" w:rsidR="00D31CE4" w:rsidRPr="009654E1" w:rsidRDefault="00D31CE4" w:rsidP="00555421">
            <w:pPr>
              <w:rPr>
                <w:rFonts w:asciiTheme="minorHAnsi" w:hAnsiTheme="minorHAnsi" w:cstheme="minorHAnsi"/>
                <w:bCs/>
              </w:rPr>
            </w:pPr>
            <w:r w:rsidRPr="009654E1">
              <w:rPr>
                <w:rFonts w:asciiTheme="minorHAnsi" w:hAnsiTheme="minorHAnsi" w:cstheme="minorHAnsi"/>
                <w:bCs/>
              </w:rPr>
              <w:t>Date/time.</w:t>
            </w:r>
          </w:p>
          <w:p w14:paraId="5E37BEAC" w14:textId="77777777" w:rsidR="00D31CE4" w:rsidRPr="009654E1" w:rsidRDefault="00D31CE4" w:rsidP="00555421">
            <w:pPr>
              <w:rPr>
                <w:rFonts w:asciiTheme="minorHAnsi" w:hAnsiTheme="minorHAnsi" w:cstheme="minorHAnsi"/>
                <w:bCs/>
              </w:rPr>
            </w:pPr>
            <w:r w:rsidRPr="009654E1">
              <w:rPr>
                <w:rFonts w:asciiTheme="minorHAnsi" w:hAnsiTheme="minorHAnsi" w:cstheme="minorHAnsi"/>
                <w:bCs/>
              </w:rPr>
              <w:t>Age/Stage of group.</w:t>
            </w:r>
          </w:p>
          <w:p w14:paraId="1B9AB28A" w14:textId="77777777" w:rsidR="00D31CE4" w:rsidRPr="009654E1" w:rsidRDefault="00D31CE4" w:rsidP="00555421">
            <w:pPr>
              <w:rPr>
                <w:rFonts w:asciiTheme="minorHAnsi" w:hAnsiTheme="minorHAnsi" w:cstheme="minorHAnsi"/>
                <w:bCs/>
              </w:rPr>
            </w:pPr>
            <w:r w:rsidRPr="009654E1">
              <w:rPr>
                <w:rFonts w:asciiTheme="minorHAnsi" w:hAnsiTheme="minorHAnsi" w:cstheme="minorHAnsi"/>
                <w:bCs/>
              </w:rPr>
              <w:t>People involved.</w:t>
            </w:r>
          </w:p>
          <w:p w14:paraId="18C01ABF" w14:textId="77777777" w:rsidR="00D31CE4" w:rsidRPr="009654E1" w:rsidRDefault="00D31CE4" w:rsidP="00555421">
            <w:pPr>
              <w:rPr>
                <w:rFonts w:asciiTheme="minorHAnsi" w:hAnsiTheme="minorHAnsi" w:cstheme="minorHAnsi"/>
                <w:bCs/>
              </w:rPr>
            </w:pPr>
            <w:r w:rsidRPr="009654E1">
              <w:rPr>
                <w:rFonts w:asciiTheme="minorHAnsi" w:hAnsiTheme="minorHAnsi" w:cstheme="minorHAnsi"/>
                <w:bCs/>
              </w:rPr>
              <w:t>Contextual</w:t>
            </w:r>
          </w:p>
          <w:p w14:paraId="1CCED739" w14:textId="77777777" w:rsidR="00D31CE4" w:rsidRPr="009654E1" w:rsidRDefault="00D31CE4" w:rsidP="00555421">
            <w:pPr>
              <w:rPr>
                <w:rFonts w:asciiTheme="minorHAnsi" w:hAnsiTheme="minorHAnsi" w:cstheme="minorHAnsi"/>
                <w:bCs/>
              </w:rPr>
            </w:pPr>
            <w:r w:rsidRPr="009654E1">
              <w:rPr>
                <w:rFonts w:asciiTheme="minorHAnsi" w:hAnsiTheme="minorHAnsi" w:cstheme="minorHAnsi"/>
                <w:bCs/>
              </w:rPr>
              <w:t xml:space="preserve">information from field notes. </w:t>
            </w:r>
          </w:p>
          <w:p w14:paraId="46236446" w14:textId="77777777" w:rsidR="00D31CE4" w:rsidRPr="00565378" w:rsidRDefault="00D31CE4" w:rsidP="00555421">
            <w:pPr>
              <w:rPr>
                <w:rFonts w:asciiTheme="minorHAnsi" w:hAnsiTheme="minorHAnsi" w:cstheme="minorHAnsi"/>
                <w:i/>
                <w:iCs/>
              </w:rPr>
            </w:pPr>
          </w:p>
        </w:tc>
        <w:tc>
          <w:tcPr>
            <w:tcW w:w="8363" w:type="dxa"/>
          </w:tcPr>
          <w:p w14:paraId="56CA9E9B" w14:textId="77777777" w:rsidR="00D31CE4" w:rsidRDefault="00D31CE4" w:rsidP="00555421">
            <w:pPr>
              <w:rPr>
                <w:rFonts w:asciiTheme="minorHAnsi" w:hAnsiTheme="minorHAnsi" w:cstheme="minorHAnsi"/>
              </w:rPr>
            </w:pPr>
            <w:r>
              <w:rPr>
                <w:rFonts w:asciiTheme="minorHAnsi" w:hAnsiTheme="minorHAnsi" w:cstheme="minorHAnsi"/>
              </w:rPr>
              <w:t>Tuesday 29th September 2020</w:t>
            </w:r>
          </w:p>
          <w:p w14:paraId="36337D98" w14:textId="77777777" w:rsidR="00D31CE4" w:rsidRDefault="00D31CE4" w:rsidP="00555421">
            <w:pPr>
              <w:rPr>
                <w:rFonts w:asciiTheme="minorHAnsi" w:hAnsiTheme="minorHAnsi" w:cstheme="minorHAnsi"/>
              </w:rPr>
            </w:pPr>
          </w:p>
          <w:p w14:paraId="70660F86" w14:textId="77777777" w:rsidR="00D31CE4" w:rsidRDefault="00D31CE4" w:rsidP="00555421">
            <w:pPr>
              <w:rPr>
                <w:rFonts w:asciiTheme="minorHAnsi" w:hAnsiTheme="minorHAnsi" w:cstheme="minorHAnsi"/>
              </w:rPr>
            </w:pPr>
            <w:r>
              <w:rPr>
                <w:rFonts w:asciiTheme="minorHAnsi" w:hAnsiTheme="minorHAnsi" w:cstheme="minorHAnsi"/>
              </w:rPr>
              <w:t>2:15 – 3:00</w:t>
            </w:r>
          </w:p>
          <w:p w14:paraId="166E89AF" w14:textId="77777777" w:rsidR="00D31CE4" w:rsidRDefault="00D31CE4" w:rsidP="00555421">
            <w:pPr>
              <w:rPr>
                <w:rFonts w:asciiTheme="minorHAnsi" w:hAnsiTheme="minorHAnsi" w:cstheme="minorHAnsi"/>
              </w:rPr>
            </w:pPr>
          </w:p>
          <w:p w14:paraId="29A4B7BF" w14:textId="77777777" w:rsidR="00D31CE4" w:rsidRDefault="00D31CE4" w:rsidP="00555421">
            <w:pPr>
              <w:rPr>
                <w:rFonts w:asciiTheme="minorHAnsi" w:hAnsiTheme="minorHAnsi" w:cstheme="minorHAnsi"/>
              </w:rPr>
            </w:pPr>
            <w:r>
              <w:rPr>
                <w:rFonts w:asciiTheme="minorHAnsi" w:hAnsiTheme="minorHAnsi" w:cstheme="minorHAnsi"/>
              </w:rPr>
              <w:t>Year 8</w:t>
            </w:r>
          </w:p>
          <w:p w14:paraId="2F29E491" w14:textId="77777777" w:rsidR="00D31CE4" w:rsidRDefault="00D31CE4" w:rsidP="00555421">
            <w:pPr>
              <w:rPr>
                <w:rFonts w:asciiTheme="minorHAnsi" w:hAnsiTheme="minorHAnsi" w:cstheme="minorHAnsi"/>
              </w:rPr>
            </w:pPr>
          </w:p>
          <w:p w14:paraId="753261C5" w14:textId="77777777" w:rsidR="00D31CE4" w:rsidRDefault="00D31CE4" w:rsidP="00555421">
            <w:pPr>
              <w:rPr>
                <w:rFonts w:asciiTheme="minorHAnsi" w:hAnsiTheme="minorHAnsi" w:cstheme="minorHAnsi"/>
              </w:rPr>
            </w:pPr>
            <w:r>
              <w:rPr>
                <w:rFonts w:asciiTheme="minorHAnsi" w:hAnsiTheme="minorHAnsi" w:cstheme="minorHAnsi"/>
              </w:rPr>
              <w:t>Near the start of a unit of study</w:t>
            </w:r>
          </w:p>
          <w:p w14:paraId="28DDAD44" w14:textId="77777777" w:rsidR="00D31CE4" w:rsidRDefault="00D31CE4" w:rsidP="00555421">
            <w:pPr>
              <w:rPr>
                <w:rFonts w:asciiTheme="minorHAnsi" w:hAnsiTheme="minorHAnsi" w:cstheme="minorHAnsi"/>
              </w:rPr>
            </w:pPr>
          </w:p>
          <w:p w14:paraId="5B4CD65A" w14:textId="77777777" w:rsidR="00D31CE4" w:rsidRDefault="00D31CE4" w:rsidP="00555421">
            <w:pPr>
              <w:rPr>
                <w:rFonts w:asciiTheme="minorHAnsi" w:hAnsiTheme="minorHAnsi" w:cstheme="minorHAnsi"/>
              </w:rPr>
            </w:pPr>
          </w:p>
        </w:tc>
      </w:tr>
      <w:tr w:rsidR="00D31CE4" w14:paraId="2A2D05A0" w14:textId="77777777" w:rsidTr="00555421">
        <w:tc>
          <w:tcPr>
            <w:tcW w:w="1838" w:type="dxa"/>
          </w:tcPr>
          <w:p w14:paraId="747D0740" w14:textId="77777777" w:rsidR="00D31CE4" w:rsidRPr="00565378" w:rsidRDefault="00D31CE4" w:rsidP="00555421">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8363" w:type="dxa"/>
          </w:tcPr>
          <w:p w14:paraId="7B8C21A0" w14:textId="77777777" w:rsidR="00D31CE4" w:rsidRDefault="00D31CE4" w:rsidP="00555421">
            <w:pPr>
              <w:rPr>
                <w:rFonts w:asciiTheme="minorHAnsi" w:hAnsiTheme="minorHAnsi" w:cstheme="minorHAnsi"/>
              </w:rPr>
            </w:pPr>
          </w:p>
          <w:p w14:paraId="49F2EF3C" w14:textId="77777777" w:rsidR="00D31CE4" w:rsidRDefault="00D31CE4" w:rsidP="00555421">
            <w:pPr>
              <w:rPr>
                <w:rFonts w:asciiTheme="minorHAnsi" w:hAnsiTheme="minorHAnsi" w:cstheme="minorHAnsi"/>
              </w:rPr>
            </w:pPr>
            <w:r>
              <w:rPr>
                <w:rFonts w:asciiTheme="minorHAnsi" w:hAnsiTheme="minorHAnsi" w:cstheme="minorHAnsi"/>
              </w:rPr>
              <w:t xml:space="preserve">A particular critical incident that stood out was the use of scaffolding in the classroom. I observed Child A struggling to annotate their work from the previous lesson. Child A raised their hand and the teacher responded by asking Child A to remember ‘3 before me’. This led to Child A asking Child B for help with their written work and engaging with the lesson. </w:t>
            </w:r>
          </w:p>
          <w:p w14:paraId="07D0B13C" w14:textId="77777777" w:rsidR="00D31CE4" w:rsidRDefault="00D31CE4" w:rsidP="00555421">
            <w:pPr>
              <w:rPr>
                <w:rFonts w:asciiTheme="minorHAnsi" w:hAnsiTheme="minorHAnsi" w:cstheme="minorHAnsi"/>
              </w:rPr>
            </w:pPr>
          </w:p>
          <w:p w14:paraId="6C2BF581" w14:textId="77777777" w:rsidR="00D31CE4" w:rsidRDefault="00D31CE4" w:rsidP="00555421">
            <w:pPr>
              <w:rPr>
                <w:rFonts w:asciiTheme="minorHAnsi" w:hAnsiTheme="minorHAnsi" w:cstheme="minorHAnsi"/>
              </w:rPr>
            </w:pPr>
          </w:p>
          <w:p w14:paraId="6D76443B" w14:textId="77777777" w:rsidR="00D31CE4" w:rsidRDefault="00D31CE4" w:rsidP="00555421">
            <w:pPr>
              <w:rPr>
                <w:rFonts w:asciiTheme="minorHAnsi" w:hAnsiTheme="minorHAnsi" w:cstheme="minorHAnsi"/>
              </w:rPr>
            </w:pPr>
          </w:p>
          <w:p w14:paraId="6D247AB3" w14:textId="77777777" w:rsidR="00D31CE4" w:rsidRDefault="00D31CE4" w:rsidP="00555421">
            <w:pPr>
              <w:rPr>
                <w:rFonts w:asciiTheme="minorHAnsi" w:hAnsiTheme="minorHAnsi" w:cstheme="minorHAnsi"/>
              </w:rPr>
            </w:pPr>
          </w:p>
          <w:p w14:paraId="2B841B31" w14:textId="77777777" w:rsidR="00D31CE4" w:rsidRDefault="00D31CE4" w:rsidP="00555421">
            <w:pPr>
              <w:rPr>
                <w:rFonts w:asciiTheme="minorHAnsi" w:hAnsiTheme="minorHAnsi" w:cstheme="minorHAnsi"/>
              </w:rPr>
            </w:pPr>
          </w:p>
          <w:p w14:paraId="0613EB84" w14:textId="77777777" w:rsidR="00D31CE4" w:rsidRDefault="00D31CE4" w:rsidP="00555421">
            <w:pPr>
              <w:rPr>
                <w:rFonts w:asciiTheme="minorHAnsi" w:hAnsiTheme="minorHAnsi" w:cstheme="minorHAnsi"/>
              </w:rPr>
            </w:pPr>
          </w:p>
          <w:p w14:paraId="453EC9B8" w14:textId="77777777" w:rsidR="00D31CE4" w:rsidRDefault="00D31CE4" w:rsidP="00555421">
            <w:pPr>
              <w:rPr>
                <w:rFonts w:asciiTheme="minorHAnsi" w:hAnsiTheme="minorHAnsi" w:cstheme="minorHAnsi"/>
              </w:rPr>
            </w:pPr>
          </w:p>
          <w:p w14:paraId="14CD7C7A" w14:textId="77777777" w:rsidR="00D31CE4" w:rsidRDefault="00D31CE4" w:rsidP="00555421">
            <w:pPr>
              <w:rPr>
                <w:rFonts w:asciiTheme="minorHAnsi" w:hAnsiTheme="minorHAnsi" w:cstheme="minorHAnsi"/>
              </w:rPr>
            </w:pPr>
          </w:p>
        </w:tc>
      </w:tr>
    </w:tbl>
    <w:p w14:paraId="1C3D9289" w14:textId="77777777" w:rsidR="00D31CE4" w:rsidRDefault="00D31CE4" w:rsidP="00D31CE4"/>
    <w:p w14:paraId="292A6C4D" w14:textId="77777777" w:rsidR="00623067" w:rsidRDefault="00623067" w:rsidP="00623067">
      <w:pPr>
        <w:pStyle w:val="Heading1"/>
        <w:spacing w:before="0" w:line="360" w:lineRule="auto"/>
        <w:jc w:val="both"/>
        <w:rPr>
          <w:rStyle w:val="addmd"/>
          <w:rFonts w:ascii="Times New Roman" w:hAnsi="Times New Roman" w:cs="Times New Roman"/>
          <w:b/>
          <w:bCs/>
          <w:color w:val="000000" w:themeColor="text1"/>
          <w:sz w:val="24"/>
          <w:szCs w:val="24"/>
        </w:rPr>
      </w:pPr>
    </w:p>
    <w:p w14:paraId="4491DC1D" w14:textId="77777777" w:rsidR="00623067" w:rsidRDefault="00623067" w:rsidP="00623067">
      <w:pPr>
        <w:pStyle w:val="Heading1"/>
        <w:spacing w:before="0" w:line="360" w:lineRule="auto"/>
        <w:jc w:val="both"/>
        <w:rPr>
          <w:rStyle w:val="addmd"/>
          <w:rFonts w:ascii="Times New Roman" w:hAnsi="Times New Roman" w:cs="Times New Roman"/>
          <w:b/>
          <w:bCs/>
          <w:color w:val="000000" w:themeColor="text1"/>
          <w:sz w:val="24"/>
          <w:szCs w:val="24"/>
        </w:rPr>
      </w:pPr>
    </w:p>
    <w:p w14:paraId="469E0D20" w14:textId="77777777" w:rsidR="00623067" w:rsidRDefault="00623067" w:rsidP="00623067">
      <w:pPr>
        <w:pStyle w:val="Heading1"/>
        <w:spacing w:before="0" w:line="360" w:lineRule="auto"/>
        <w:jc w:val="both"/>
        <w:rPr>
          <w:rStyle w:val="addmd"/>
          <w:rFonts w:ascii="Times New Roman" w:hAnsi="Times New Roman" w:cs="Times New Roman"/>
          <w:b/>
          <w:bCs/>
          <w:color w:val="000000" w:themeColor="text1"/>
          <w:sz w:val="24"/>
          <w:szCs w:val="24"/>
        </w:rPr>
      </w:pPr>
    </w:p>
    <w:p w14:paraId="35E43410" w14:textId="77777777" w:rsidR="00623067" w:rsidRDefault="00623067" w:rsidP="00623067">
      <w:pPr>
        <w:pStyle w:val="Heading1"/>
        <w:spacing w:before="0" w:line="360" w:lineRule="auto"/>
        <w:jc w:val="both"/>
        <w:rPr>
          <w:rStyle w:val="addmd"/>
          <w:rFonts w:ascii="Times New Roman" w:hAnsi="Times New Roman" w:cs="Times New Roman"/>
          <w:b/>
          <w:bCs/>
          <w:color w:val="000000" w:themeColor="text1"/>
          <w:sz w:val="24"/>
          <w:szCs w:val="24"/>
        </w:rPr>
      </w:pPr>
    </w:p>
    <w:p w14:paraId="490DB5AD" w14:textId="77777777" w:rsidR="00623067" w:rsidRDefault="00623067" w:rsidP="00623067">
      <w:pPr>
        <w:pStyle w:val="Heading1"/>
        <w:spacing w:before="0" w:line="360" w:lineRule="auto"/>
        <w:jc w:val="both"/>
        <w:rPr>
          <w:rStyle w:val="addmd"/>
          <w:rFonts w:ascii="Times New Roman" w:hAnsi="Times New Roman" w:cs="Times New Roman"/>
          <w:b/>
          <w:bCs/>
          <w:color w:val="000000" w:themeColor="text1"/>
          <w:sz w:val="24"/>
          <w:szCs w:val="24"/>
        </w:rPr>
      </w:pPr>
    </w:p>
    <w:p w14:paraId="40780BED" w14:textId="77777777" w:rsidR="00623067" w:rsidRDefault="00623067" w:rsidP="00623067">
      <w:pPr>
        <w:pStyle w:val="Heading1"/>
        <w:spacing w:before="0" w:line="360" w:lineRule="auto"/>
        <w:jc w:val="both"/>
        <w:rPr>
          <w:rStyle w:val="addmd"/>
          <w:rFonts w:ascii="Times New Roman" w:hAnsi="Times New Roman" w:cs="Times New Roman"/>
          <w:b/>
          <w:bCs/>
          <w:color w:val="000000" w:themeColor="text1"/>
          <w:sz w:val="24"/>
          <w:szCs w:val="24"/>
        </w:rPr>
      </w:pPr>
    </w:p>
    <w:p w14:paraId="1DB0CC32" w14:textId="77777777" w:rsidR="00623067" w:rsidRDefault="00623067" w:rsidP="00623067">
      <w:pPr>
        <w:pStyle w:val="Heading1"/>
        <w:spacing w:before="0" w:line="360" w:lineRule="auto"/>
        <w:jc w:val="both"/>
        <w:rPr>
          <w:rStyle w:val="addmd"/>
          <w:rFonts w:ascii="Times New Roman" w:hAnsi="Times New Roman" w:cs="Times New Roman"/>
          <w:b/>
          <w:bCs/>
          <w:color w:val="000000" w:themeColor="text1"/>
          <w:sz w:val="24"/>
          <w:szCs w:val="24"/>
        </w:rPr>
      </w:pPr>
    </w:p>
    <w:p w14:paraId="7FB989DF" w14:textId="77777777" w:rsidR="00623067" w:rsidRDefault="00623067" w:rsidP="00623067">
      <w:pPr>
        <w:pStyle w:val="Heading1"/>
        <w:spacing w:before="0" w:line="360" w:lineRule="auto"/>
        <w:jc w:val="both"/>
        <w:rPr>
          <w:rStyle w:val="addmd"/>
          <w:rFonts w:ascii="Times New Roman" w:hAnsi="Times New Roman" w:cs="Times New Roman"/>
          <w:b/>
          <w:bCs/>
          <w:color w:val="000000" w:themeColor="text1"/>
          <w:sz w:val="24"/>
          <w:szCs w:val="24"/>
        </w:rPr>
      </w:pPr>
    </w:p>
    <w:p w14:paraId="55ABC213" w14:textId="77777777" w:rsidR="00623067" w:rsidRDefault="00623067" w:rsidP="00623067">
      <w:pPr>
        <w:pStyle w:val="Heading1"/>
        <w:spacing w:before="0" w:line="360" w:lineRule="auto"/>
        <w:jc w:val="both"/>
        <w:rPr>
          <w:rStyle w:val="addmd"/>
          <w:rFonts w:ascii="Times New Roman" w:hAnsi="Times New Roman" w:cs="Times New Roman"/>
          <w:b/>
          <w:bCs/>
          <w:color w:val="000000" w:themeColor="text1"/>
          <w:sz w:val="24"/>
          <w:szCs w:val="24"/>
        </w:rPr>
      </w:pPr>
    </w:p>
    <w:p w14:paraId="22FB431C" w14:textId="77777777" w:rsidR="00623067" w:rsidRDefault="00623067" w:rsidP="00623067">
      <w:pPr>
        <w:pStyle w:val="Heading1"/>
        <w:spacing w:before="0" w:line="360" w:lineRule="auto"/>
        <w:jc w:val="both"/>
        <w:rPr>
          <w:rStyle w:val="addmd"/>
          <w:rFonts w:ascii="Times New Roman" w:hAnsi="Times New Roman" w:cs="Times New Roman"/>
          <w:b/>
          <w:bCs/>
          <w:color w:val="000000" w:themeColor="text1"/>
          <w:sz w:val="24"/>
          <w:szCs w:val="24"/>
        </w:rPr>
      </w:pPr>
    </w:p>
    <w:p w14:paraId="6E2B011F" w14:textId="77777777" w:rsidR="00623067" w:rsidRPr="00E55605" w:rsidRDefault="00623067" w:rsidP="00623067">
      <w:pPr>
        <w:jc w:val="both"/>
      </w:pPr>
    </w:p>
    <w:p w14:paraId="1EED2ACB" w14:textId="77777777" w:rsidR="00623067" w:rsidRPr="00623067" w:rsidRDefault="00623067" w:rsidP="00623067">
      <w:pPr>
        <w:pStyle w:val="Heading1"/>
        <w:spacing w:before="0" w:line="360" w:lineRule="auto"/>
        <w:jc w:val="both"/>
        <w:rPr>
          <w:rStyle w:val="addmd"/>
          <w:rFonts w:ascii="Times New Roman" w:hAnsi="Times New Roman" w:cs="Times New Roman"/>
          <w:b/>
          <w:bCs/>
          <w:color w:val="000000" w:themeColor="text1"/>
          <w:sz w:val="24"/>
          <w:szCs w:val="24"/>
        </w:rPr>
      </w:pPr>
      <w:r w:rsidRPr="00623067">
        <w:rPr>
          <w:rStyle w:val="addmd"/>
          <w:rFonts w:ascii="Times New Roman" w:hAnsi="Times New Roman" w:cs="Times New Roman"/>
          <w:b/>
          <w:bCs/>
          <w:color w:val="000000" w:themeColor="text1"/>
          <w:sz w:val="24"/>
          <w:szCs w:val="24"/>
        </w:rPr>
        <w:t>References</w:t>
      </w:r>
    </w:p>
    <w:p w14:paraId="0B8F789A" w14:textId="77777777" w:rsidR="00623067" w:rsidRDefault="00623067" w:rsidP="00623067">
      <w:pPr>
        <w:pStyle w:val="Heading1"/>
        <w:spacing w:before="0" w:line="360" w:lineRule="auto"/>
        <w:jc w:val="both"/>
        <w:rPr>
          <w:rStyle w:val="addmd"/>
          <w:rFonts w:ascii="Times New Roman" w:hAnsi="Times New Roman" w:cs="Times New Roman"/>
          <w:color w:val="000000" w:themeColor="text1"/>
          <w:sz w:val="24"/>
          <w:szCs w:val="24"/>
        </w:rPr>
      </w:pPr>
    </w:p>
    <w:p w14:paraId="1A127108" w14:textId="77777777" w:rsidR="00623067" w:rsidRPr="00E55605" w:rsidRDefault="00623067" w:rsidP="00623067">
      <w:pPr>
        <w:pStyle w:val="Heading1"/>
        <w:spacing w:before="0" w:line="360" w:lineRule="auto"/>
        <w:jc w:val="both"/>
        <w:rPr>
          <w:rFonts w:ascii="Times New Roman" w:hAnsi="Times New Roman" w:cs="Times New Roman"/>
          <w:b/>
          <w:bCs/>
          <w:i/>
          <w:iCs/>
          <w:color w:val="000000" w:themeColor="text1"/>
          <w:sz w:val="24"/>
          <w:szCs w:val="24"/>
        </w:rPr>
      </w:pPr>
      <w:r w:rsidRPr="00E55605">
        <w:rPr>
          <w:rStyle w:val="addmd"/>
          <w:rFonts w:ascii="Times New Roman" w:hAnsi="Times New Roman" w:cs="Times New Roman"/>
          <w:color w:val="000000" w:themeColor="text1"/>
          <w:sz w:val="24"/>
          <w:szCs w:val="24"/>
        </w:rPr>
        <w:t xml:space="preserve">Allison, S and </w:t>
      </w:r>
      <w:proofErr w:type="spellStart"/>
      <w:r w:rsidRPr="00E55605">
        <w:rPr>
          <w:rStyle w:val="addmd"/>
          <w:rFonts w:ascii="Times New Roman" w:hAnsi="Times New Roman" w:cs="Times New Roman"/>
          <w:color w:val="000000" w:themeColor="text1"/>
          <w:sz w:val="24"/>
          <w:szCs w:val="24"/>
        </w:rPr>
        <w:t>Tharby</w:t>
      </w:r>
      <w:proofErr w:type="spellEnd"/>
      <w:r w:rsidRPr="00E55605">
        <w:rPr>
          <w:rFonts w:ascii="Times New Roman" w:hAnsi="Times New Roman" w:cs="Times New Roman"/>
          <w:color w:val="000000" w:themeColor="text1"/>
          <w:sz w:val="24"/>
          <w:szCs w:val="24"/>
        </w:rPr>
        <w:t xml:space="preserve">, A. (2015) </w:t>
      </w:r>
      <w:r w:rsidRPr="00E55605">
        <w:rPr>
          <w:rFonts w:ascii="Times New Roman" w:hAnsi="Times New Roman" w:cs="Times New Roman"/>
          <w:i/>
          <w:iCs/>
          <w:color w:val="000000" w:themeColor="text1"/>
          <w:sz w:val="24"/>
          <w:szCs w:val="24"/>
        </w:rPr>
        <w:t>Making Every Lesson Count: Six principles to support great teaching and learning.</w:t>
      </w:r>
      <w:r w:rsidRPr="00E55605">
        <w:rPr>
          <w:rFonts w:ascii="Times New Roman" w:hAnsi="Times New Roman" w:cs="Times New Roman"/>
          <w:b/>
          <w:bCs/>
          <w:i/>
          <w:iCs/>
          <w:color w:val="000000" w:themeColor="text1"/>
          <w:sz w:val="24"/>
          <w:szCs w:val="24"/>
        </w:rPr>
        <w:t xml:space="preserve"> </w:t>
      </w:r>
    </w:p>
    <w:p w14:paraId="66EB68F9" w14:textId="77777777" w:rsidR="00623067" w:rsidRDefault="00623067" w:rsidP="00623067">
      <w:pPr>
        <w:spacing w:line="360" w:lineRule="auto"/>
        <w:jc w:val="both"/>
        <w:rPr>
          <w:color w:val="000000" w:themeColor="text1"/>
        </w:rPr>
      </w:pPr>
    </w:p>
    <w:p w14:paraId="02D70577" w14:textId="50870584" w:rsidR="00623067" w:rsidRPr="00E55605" w:rsidRDefault="00623067" w:rsidP="00623067">
      <w:pPr>
        <w:spacing w:line="360" w:lineRule="auto"/>
        <w:jc w:val="both"/>
        <w:rPr>
          <w:color w:val="000000" w:themeColor="text1"/>
        </w:rPr>
      </w:pPr>
      <w:r w:rsidRPr="00E55605">
        <w:rPr>
          <w:color w:val="000000" w:themeColor="text1"/>
        </w:rPr>
        <w:t xml:space="preserve">Aubrey, K and Riley, A. (2019) </w:t>
      </w:r>
      <w:r w:rsidRPr="00E55605">
        <w:rPr>
          <w:i/>
          <w:iCs/>
          <w:color w:val="000000" w:themeColor="text1"/>
        </w:rPr>
        <w:t xml:space="preserve">Understanding and Using Educational Theories. </w:t>
      </w:r>
      <w:r w:rsidRPr="00E55605">
        <w:rPr>
          <w:color w:val="000000" w:themeColor="text1"/>
        </w:rPr>
        <w:t>2nd ed.</w:t>
      </w:r>
      <w:r w:rsidRPr="00E55605">
        <w:rPr>
          <w:i/>
          <w:iCs/>
          <w:color w:val="000000" w:themeColor="text1"/>
        </w:rPr>
        <w:t xml:space="preserve"> </w:t>
      </w:r>
      <w:r w:rsidRPr="00E55605">
        <w:rPr>
          <w:color w:val="000000" w:themeColor="text1"/>
        </w:rPr>
        <w:t xml:space="preserve">London: Sage Publications Ltd. </w:t>
      </w:r>
    </w:p>
    <w:p w14:paraId="0DF95BCF" w14:textId="77777777" w:rsidR="00623067" w:rsidRPr="00E55605" w:rsidRDefault="00623067" w:rsidP="00623067">
      <w:pPr>
        <w:spacing w:line="360" w:lineRule="auto"/>
        <w:jc w:val="both"/>
        <w:rPr>
          <w:color w:val="000000" w:themeColor="text1"/>
        </w:rPr>
      </w:pPr>
    </w:p>
    <w:p w14:paraId="3243C2CF" w14:textId="77777777" w:rsidR="00623067" w:rsidRPr="00BF1BA6" w:rsidRDefault="00623067" w:rsidP="00623067">
      <w:pPr>
        <w:shd w:val="clear" w:color="auto" w:fill="FFFFFF"/>
        <w:spacing w:after="180" w:line="360" w:lineRule="auto"/>
        <w:ind w:left="450" w:hanging="450"/>
        <w:jc w:val="both"/>
        <w:rPr>
          <w:color w:val="000000"/>
        </w:rPr>
      </w:pPr>
      <w:r w:rsidRPr="00BF1BA6">
        <w:rPr>
          <w:color w:val="000000"/>
        </w:rPr>
        <w:t>BERA, 2018. </w:t>
      </w:r>
      <w:r w:rsidRPr="00BF1BA6">
        <w:rPr>
          <w:i/>
          <w:iCs/>
          <w:color w:val="000000"/>
        </w:rPr>
        <w:t xml:space="preserve">Ethical Guidelines </w:t>
      </w:r>
      <w:proofErr w:type="gramStart"/>
      <w:r w:rsidRPr="00BF1BA6">
        <w:rPr>
          <w:i/>
          <w:iCs/>
          <w:color w:val="000000"/>
        </w:rPr>
        <w:t>For</w:t>
      </w:r>
      <w:proofErr w:type="gramEnd"/>
      <w:r w:rsidRPr="00BF1BA6">
        <w:rPr>
          <w:i/>
          <w:iCs/>
          <w:color w:val="000000"/>
        </w:rPr>
        <w:t xml:space="preserve"> Educational Research, Fourth Edition (2018)</w:t>
      </w:r>
      <w:r w:rsidRPr="00BF1BA6">
        <w:rPr>
          <w:color w:val="000000"/>
        </w:rPr>
        <w:t>. [online] Bera.ac.uk. Available at: &lt;https://www.bera.ac.uk/publication/ethical-%20guidelines-for-educational-research-2018&gt; [Accessed 14 October 2020].</w:t>
      </w:r>
    </w:p>
    <w:p w14:paraId="6C9548ED" w14:textId="77777777" w:rsidR="00623067" w:rsidRPr="00BF1BA6" w:rsidRDefault="00623067" w:rsidP="00623067">
      <w:pPr>
        <w:shd w:val="clear" w:color="auto" w:fill="FFFFFF"/>
        <w:spacing w:after="180" w:line="360" w:lineRule="auto"/>
        <w:ind w:left="450" w:hanging="450"/>
        <w:jc w:val="both"/>
        <w:rPr>
          <w:color w:val="000000"/>
        </w:rPr>
      </w:pPr>
      <w:r w:rsidRPr="00BF1BA6">
        <w:rPr>
          <w:color w:val="000000"/>
        </w:rPr>
        <w:t xml:space="preserve">Brighton, C., </w:t>
      </w:r>
      <w:proofErr w:type="spellStart"/>
      <w:r w:rsidRPr="00BF1BA6">
        <w:rPr>
          <w:color w:val="000000"/>
        </w:rPr>
        <w:t>Hertberg</w:t>
      </w:r>
      <w:proofErr w:type="spellEnd"/>
      <w:r w:rsidRPr="00BF1BA6">
        <w:rPr>
          <w:color w:val="000000"/>
        </w:rPr>
        <w:t>, H., Moon, T., Tomlinson, C. and Callahan, C., 2020. </w:t>
      </w:r>
      <w:r w:rsidRPr="00BF1BA6">
        <w:rPr>
          <w:i/>
          <w:iCs/>
          <w:color w:val="000000"/>
        </w:rPr>
        <w:t xml:space="preserve">The Feasibility </w:t>
      </w:r>
      <w:proofErr w:type="gramStart"/>
      <w:r w:rsidRPr="00BF1BA6">
        <w:rPr>
          <w:i/>
          <w:iCs/>
          <w:color w:val="000000"/>
        </w:rPr>
        <w:t>Of</w:t>
      </w:r>
      <w:proofErr w:type="gramEnd"/>
      <w:r w:rsidRPr="00BF1BA6">
        <w:rPr>
          <w:i/>
          <w:iCs/>
          <w:color w:val="000000"/>
        </w:rPr>
        <w:t xml:space="preserve"> High-End Learning In A Diverse Middle School</w:t>
      </w:r>
      <w:r w:rsidRPr="00BF1BA6">
        <w:rPr>
          <w:color w:val="000000"/>
        </w:rPr>
        <w:t>. [online] Academia. Available at: &lt;https://www.academia.edu/27268405/The_Feasibility_of_High_end_Learning_in_a_Diverse_Middle_School&gt; [Accessed 17 October 2020].</w:t>
      </w:r>
    </w:p>
    <w:p w14:paraId="361BA21C" w14:textId="77777777" w:rsidR="00623067" w:rsidRPr="00E55605" w:rsidRDefault="00623067" w:rsidP="00623067">
      <w:pPr>
        <w:spacing w:line="360" w:lineRule="auto"/>
        <w:jc w:val="both"/>
        <w:rPr>
          <w:color w:val="000000" w:themeColor="text1"/>
        </w:rPr>
      </w:pPr>
      <w:r w:rsidRPr="00E55605">
        <w:rPr>
          <w:color w:val="000000" w:themeColor="text1"/>
        </w:rPr>
        <w:t>Brookfield, S. (1995).</w:t>
      </w:r>
      <w:r w:rsidRPr="00E55605">
        <w:rPr>
          <w:i/>
          <w:iCs/>
          <w:color w:val="000000" w:themeColor="text1"/>
          <w:bdr w:val="none" w:sz="0" w:space="0" w:color="auto" w:frame="1"/>
        </w:rPr>
        <w:t> Becoming a Critically Reflective Teacher</w:t>
      </w:r>
      <w:r w:rsidRPr="00E55605">
        <w:rPr>
          <w:color w:val="000000" w:themeColor="text1"/>
        </w:rPr>
        <w:t>. San-Francisco: Jossey-Bass.</w:t>
      </w:r>
    </w:p>
    <w:p w14:paraId="5D26E94E" w14:textId="77777777" w:rsidR="00623067" w:rsidRPr="00E55605" w:rsidRDefault="00623067" w:rsidP="00623067">
      <w:pPr>
        <w:pStyle w:val="NormalWeb"/>
        <w:spacing w:line="360" w:lineRule="auto"/>
        <w:jc w:val="both"/>
        <w:rPr>
          <w:color w:val="000000" w:themeColor="text1"/>
        </w:rPr>
      </w:pPr>
      <w:r w:rsidRPr="00E55605">
        <w:rPr>
          <w:color w:val="000000" w:themeColor="text1"/>
        </w:rPr>
        <w:t xml:space="preserve">Cohen, L., Manion, K. and Morrison, K.R.B. (2011) </w:t>
      </w:r>
      <w:r w:rsidRPr="00E55605">
        <w:rPr>
          <w:i/>
          <w:iCs/>
          <w:color w:val="000000" w:themeColor="text1"/>
        </w:rPr>
        <w:t xml:space="preserve">Research Methods in Education </w:t>
      </w:r>
      <w:r w:rsidRPr="00E55605">
        <w:rPr>
          <w:color w:val="000000" w:themeColor="text1"/>
        </w:rPr>
        <w:t xml:space="preserve">7th ed. London; New York: Routledge.  </w:t>
      </w:r>
    </w:p>
    <w:p w14:paraId="38D14D12" w14:textId="77777777" w:rsidR="00623067" w:rsidRPr="00BF1BA6" w:rsidRDefault="00623067" w:rsidP="00623067">
      <w:pPr>
        <w:shd w:val="clear" w:color="auto" w:fill="FFFFFF"/>
        <w:spacing w:after="180" w:line="360" w:lineRule="auto"/>
        <w:ind w:left="450" w:hanging="450"/>
        <w:jc w:val="both"/>
        <w:rPr>
          <w:color w:val="000000"/>
        </w:rPr>
      </w:pPr>
      <w:proofErr w:type="spellStart"/>
      <w:r w:rsidRPr="00BF1BA6">
        <w:rPr>
          <w:color w:val="000000"/>
        </w:rPr>
        <w:t>Didau</w:t>
      </w:r>
      <w:proofErr w:type="spellEnd"/>
      <w:r w:rsidRPr="00BF1BA6">
        <w:rPr>
          <w:color w:val="000000"/>
        </w:rPr>
        <w:t>, D., n.d. </w:t>
      </w:r>
      <w:r w:rsidRPr="00BF1BA6">
        <w:rPr>
          <w:i/>
          <w:iCs/>
          <w:color w:val="000000"/>
        </w:rPr>
        <w:t xml:space="preserve">Is Education A Zero-Sum </w:t>
      </w:r>
      <w:proofErr w:type="gramStart"/>
      <w:r w:rsidRPr="00BF1BA6">
        <w:rPr>
          <w:i/>
          <w:iCs/>
          <w:color w:val="000000"/>
        </w:rPr>
        <w:t>Game?</w:t>
      </w:r>
      <w:r w:rsidRPr="00BF1BA6">
        <w:rPr>
          <w:color w:val="000000"/>
        </w:rPr>
        <w:t>.</w:t>
      </w:r>
      <w:proofErr w:type="gramEnd"/>
      <w:r w:rsidRPr="00BF1BA6">
        <w:rPr>
          <w:color w:val="000000"/>
        </w:rPr>
        <w:t xml:space="preserve"> [online] David </w:t>
      </w:r>
      <w:proofErr w:type="spellStart"/>
      <w:r w:rsidRPr="00BF1BA6">
        <w:rPr>
          <w:color w:val="000000"/>
        </w:rPr>
        <w:t>Didau</w:t>
      </w:r>
      <w:proofErr w:type="spellEnd"/>
      <w:r w:rsidRPr="00BF1BA6">
        <w:rPr>
          <w:color w:val="000000"/>
        </w:rPr>
        <w:t>. Available at: &lt;https://learningspy.co.uk/featured/is-differentiation-a-zero-sum-game/&gt; [Accessed 13 October 2020].</w:t>
      </w:r>
    </w:p>
    <w:p w14:paraId="50868F6B" w14:textId="77777777" w:rsidR="00623067" w:rsidRPr="00BF1BA6" w:rsidRDefault="00623067" w:rsidP="00623067">
      <w:pPr>
        <w:shd w:val="clear" w:color="auto" w:fill="FFFFFF"/>
        <w:spacing w:after="180" w:line="360" w:lineRule="auto"/>
        <w:ind w:left="450" w:hanging="450"/>
        <w:jc w:val="both"/>
        <w:rPr>
          <w:color w:val="000000"/>
        </w:rPr>
      </w:pPr>
      <w:r w:rsidRPr="00BF1BA6">
        <w:rPr>
          <w:color w:val="000000"/>
        </w:rPr>
        <w:t>Donaldson, G., 2015. </w:t>
      </w:r>
      <w:r w:rsidRPr="00BF1BA6">
        <w:rPr>
          <w:i/>
          <w:iCs/>
          <w:color w:val="000000"/>
        </w:rPr>
        <w:t xml:space="preserve">Successful Futures - Independent Review </w:t>
      </w:r>
      <w:proofErr w:type="gramStart"/>
      <w:r w:rsidRPr="00BF1BA6">
        <w:rPr>
          <w:i/>
          <w:iCs/>
          <w:color w:val="000000"/>
        </w:rPr>
        <w:t>Of</w:t>
      </w:r>
      <w:proofErr w:type="gramEnd"/>
      <w:r w:rsidRPr="00BF1BA6">
        <w:rPr>
          <w:i/>
          <w:iCs/>
          <w:color w:val="000000"/>
        </w:rPr>
        <w:t xml:space="preserve"> Curriculum And Assessment Arrangements In Wales</w:t>
      </w:r>
      <w:r w:rsidRPr="00BF1BA6">
        <w:rPr>
          <w:color w:val="000000"/>
        </w:rPr>
        <w:t xml:space="preserve">. [online] </w:t>
      </w:r>
      <w:proofErr w:type="spellStart"/>
      <w:r w:rsidRPr="00BF1BA6">
        <w:rPr>
          <w:color w:val="000000"/>
        </w:rPr>
        <w:t>Gov.wales</w:t>
      </w:r>
      <w:proofErr w:type="spellEnd"/>
      <w:r w:rsidRPr="00BF1BA6">
        <w:rPr>
          <w:color w:val="000000"/>
        </w:rPr>
        <w:t>. Available at: &lt;https://gov.wales/sites/default/files/publications/2018-03/successful-futures.pdf&gt; [Accessed 12 October 2020].</w:t>
      </w:r>
    </w:p>
    <w:p w14:paraId="5538DA94" w14:textId="77777777" w:rsidR="00623067" w:rsidRPr="00BF1BA6" w:rsidRDefault="00623067" w:rsidP="00623067">
      <w:pPr>
        <w:shd w:val="clear" w:color="auto" w:fill="FFFFFF"/>
        <w:spacing w:after="180" w:line="360" w:lineRule="auto"/>
        <w:ind w:left="450" w:hanging="450"/>
        <w:jc w:val="both"/>
        <w:rPr>
          <w:color w:val="000000"/>
        </w:rPr>
      </w:pPr>
      <w:r>
        <w:rPr>
          <w:noProof/>
          <w:color w:val="000000"/>
        </w:rPr>
        <mc:AlternateContent>
          <mc:Choice Requires="wps">
            <w:drawing>
              <wp:anchor distT="0" distB="0" distL="114300" distR="114300" simplePos="0" relativeHeight="251659264" behindDoc="0" locked="0" layoutInCell="1" allowOverlap="1" wp14:anchorId="12467F5D" wp14:editId="3590D493">
                <wp:simplePos x="0" y="0"/>
                <wp:positionH relativeFrom="column">
                  <wp:posOffset>236306</wp:posOffset>
                </wp:positionH>
                <wp:positionV relativeFrom="paragraph">
                  <wp:posOffset>623162</wp:posOffset>
                </wp:positionV>
                <wp:extent cx="2085654" cy="25971"/>
                <wp:effectExtent l="0" t="25400" r="35560" b="38100"/>
                <wp:wrapNone/>
                <wp:docPr id="2" name="Straight Connector 2"/>
                <wp:cNvGraphicFramePr/>
                <a:graphic xmlns:a="http://schemas.openxmlformats.org/drawingml/2006/main">
                  <a:graphicData uri="http://schemas.microsoft.com/office/word/2010/wordprocessingShape">
                    <wps:wsp>
                      <wps:cNvCnPr/>
                      <wps:spPr>
                        <a:xfrm>
                          <a:off x="0" y="0"/>
                          <a:ext cx="2085654" cy="25971"/>
                        </a:xfrm>
                        <a:prstGeom prst="line">
                          <a:avLst/>
                        </a:prstGeom>
                        <a:ln w="635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464F0C"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6pt,49.05pt" to="182.8pt,51.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" strokecolor="black [3213]" strokeweight="5pt">
                <v:stroke joinstyle="miter"/>
              </v:line>
            </w:pict>
          </mc:Fallback>
        </mc:AlternateContent>
      </w:r>
      <w:r w:rsidRPr="00BF1BA6">
        <w:rPr>
          <w:color w:val="000000"/>
        </w:rPr>
        <w:t>ESTYN, 2016. </w:t>
      </w:r>
      <w:r w:rsidRPr="00BF1BA6">
        <w:rPr>
          <w:i/>
          <w:iCs/>
          <w:color w:val="000000"/>
        </w:rPr>
        <w:t>ESTYN Report</w:t>
      </w:r>
      <w:r w:rsidRPr="00BF1BA6">
        <w:rPr>
          <w:color w:val="000000"/>
        </w:rPr>
        <w:t xml:space="preserve">. [online] </w:t>
      </w:r>
      <w:proofErr w:type="spellStart"/>
      <w:r w:rsidRPr="00BF1BA6">
        <w:rPr>
          <w:color w:val="000000"/>
        </w:rPr>
        <w:t>Estyn.gov.wales</w:t>
      </w:r>
      <w:proofErr w:type="spellEnd"/>
      <w:r w:rsidRPr="00BF1BA6">
        <w:rPr>
          <w:color w:val="000000"/>
        </w:rPr>
        <w:t>. Available at: &lt;https://www.estyn.gov.wales/system/files/2020-08/Treorchy%2520Comprehensive%2520School.pdf&gt; [Accessed 10 October 2020].</w:t>
      </w:r>
    </w:p>
    <w:p w14:paraId="01265063" w14:textId="77777777" w:rsidR="00623067" w:rsidRPr="00BF1BA6" w:rsidRDefault="00623067" w:rsidP="00623067">
      <w:pPr>
        <w:shd w:val="clear" w:color="auto" w:fill="FFFFFF"/>
        <w:spacing w:after="180" w:line="360" w:lineRule="auto"/>
        <w:ind w:left="450" w:hanging="450"/>
        <w:jc w:val="both"/>
        <w:rPr>
          <w:color w:val="000000"/>
        </w:rPr>
      </w:pPr>
      <w:r w:rsidRPr="00BF1BA6">
        <w:rPr>
          <w:color w:val="000000"/>
        </w:rPr>
        <w:t>Estyn, 2018. </w:t>
      </w:r>
      <w:r w:rsidRPr="00BF1BA6">
        <w:rPr>
          <w:i/>
          <w:iCs/>
          <w:color w:val="000000"/>
        </w:rPr>
        <w:t xml:space="preserve">Supporting More Able </w:t>
      </w:r>
      <w:proofErr w:type="gramStart"/>
      <w:r w:rsidRPr="00BF1BA6">
        <w:rPr>
          <w:i/>
          <w:iCs/>
          <w:color w:val="000000"/>
        </w:rPr>
        <w:t>And</w:t>
      </w:r>
      <w:proofErr w:type="gramEnd"/>
      <w:r w:rsidRPr="00BF1BA6">
        <w:rPr>
          <w:i/>
          <w:iCs/>
          <w:color w:val="000000"/>
        </w:rPr>
        <w:t xml:space="preserve"> Talented Pupils</w:t>
      </w:r>
      <w:r w:rsidRPr="00BF1BA6">
        <w:rPr>
          <w:color w:val="000000"/>
        </w:rPr>
        <w:t xml:space="preserve">. [online] </w:t>
      </w:r>
      <w:proofErr w:type="spellStart"/>
      <w:r w:rsidRPr="00BF1BA6">
        <w:rPr>
          <w:color w:val="000000"/>
        </w:rPr>
        <w:t>Estyn.gov.wales</w:t>
      </w:r>
      <w:proofErr w:type="spellEnd"/>
      <w:r w:rsidRPr="00BF1BA6">
        <w:rPr>
          <w:color w:val="000000"/>
        </w:rPr>
        <w:t>. Available at: &lt;https://www.estyn.gov.wales/system/files/2020-07/Supporting%2520MAT%2520pupils%2520En.pdf&gt; [Accessed 15 October 2020].</w:t>
      </w:r>
    </w:p>
    <w:p w14:paraId="35E699AB" w14:textId="77777777" w:rsidR="00623067" w:rsidRPr="00E55605" w:rsidRDefault="00623067" w:rsidP="00623067">
      <w:pPr>
        <w:pStyle w:val="NormalWeb"/>
        <w:spacing w:line="360" w:lineRule="auto"/>
        <w:jc w:val="both"/>
        <w:rPr>
          <w:color w:val="000000" w:themeColor="text1"/>
        </w:rPr>
      </w:pPr>
      <w:r w:rsidRPr="00E55605">
        <w:rPr>
          <w:color w:val="000000" w:themeColor="text1"/>
        </w:rPr>
        <w:t xml:space="preserve">Gibbs G (1992) </w:t>
      </w:r>
      <w:r w:rsidRPr="00E55605">
        <w:rPr>
          <w:i/>
          <w:iCs/>
          <w:color w:val="000000" w:themeColor="text1"/>
        </w:rPr>
        <w:t xml:space="preserve">Improving the Quality of Student Learning. </w:t>
      </w:r>
      <w:r w:rsidRPr="00E55605">
        <w:rPr>
          <w:color w:val="000000" w:themeColor="text1"/>
        </w:rPr>
        <w:t xml:space="preserve">Technical and Educational Services, Bristol. </w:t>
      </w:r>
    </w:p>
    <w:p w14:paraId="6AA1F555" w14:textId="77777777" w:rsidR="00623067" w:rsidRPr="00E55605" w:rsidRDefault="00623067" w:rsidP="00623067">
      <w:pPr>
        <w:spacing w:line="360" w:lineRule="auto"/>
        <w:jc w:val="both"/>
      </w:pPr>
      <w:proofErr w:type="spellStart"/>
      <w:r w:rsidRPr="00E55605">
        <w:rPr>
          <w:color w:val="000000"/>
          <w:shd w:val="clear" w:color="auto" w:fill="FFFFFF"/>
        </w:rPr>
        <w:t>Heacox</w:t>
      </w:r>
      <w:proofErr w:type="spellEnd"/>
      <w:r w:rsidRPr="00E55605">
        <w:rPr>
          <w:color w:val="000000"/>
          <w:shd w:val="clear" w:color="auto" w:fill="FFFFFF"/>
        </w:rPr>
        <w:t xml:space="preserve">, D. (2002). </w:t>
      </w:r>
      <w:bookmarkStart w:id="0" w:name="OLE_LINK5"/>
      <w:bookmarkStart w:id="1" w:name="OLE_LINK6"/>
      <w:r w:rsidRPr="00E55605">
        <w:rPr>
          <w:color w:val="000000"/>
          <w:shd w:val="clear" w:color="auto" w:fill="FFFFFF"/>
        </w:rPr>
        <w:t>Differentiating Instruction in the Regular Classroom</w:t>
      </w:r>
      <w:bookmarkEnd w:id="0"/>
      <w:bookmarkEnd w:id="1"/>
      <w:r w:rsidRPr="00E55605">
        <w:rPr>
          <w:color w:val="000000"/>
          <w:shd w:val="clear" w:color="auto" w:fill="FFFFFF"/>
        </w:rPr>
        <w:t xml:space="preserve">. Minneapolis: Free Spirit Publishing. </w:t>
      </w:r>
    </w:p>
    <w:p w14:paraId="624DBCBB" w14:textId="77777777" w:rsidR="00623067" w:rsidRPr="00E55605" w:rsidRDefault="00623067" w:rsidP="00623067">
      <w:pPr>
        <w:pStyle w:val="NormalWeb"/>
        <w:shd w:val="clear" w:color="auto" w:fill="FFFFFF"/>
        <w:spacing w:before="0" w:beforeAutospacing="0" w:after="180" w:afterAutospacing="0" w:line="360" w:lineRule="auto"/>
        <w:ind w:left="450" w:hanging="450"/>
        <w:jc w:val="both"/>
        <w:rPr>
          <w:color w:val="000000"/>
        </w:rPr>
      </w:pPr>
      <w:proofErr w:type="spellStart"/>
      <w:r w:rsidRPr="00E55605">
        <w:rPr>
          <w:color w:val="000000"/>
        </w:rPr>
        <w:t>Hertberg</w:t>
      </w:r>
      <w:proofErr w:type="spellEnd"/>
      <w:r w:rsidRPr="00E55605">
        <w:rPr>
          <w:color w:val="000000"/>
        </w:rPr>
        <w:t>-Davis, H., 2009. Myth 7: Differentiation in the Regular Classroom Is Equivalent to Gifted Programs and Is Sufficient.</w:t>
      </w:r>
      <w:r w:rsidRPr="00E55605">
        <w:rPr>
          <w:rStyle w:val="apple-converted-space"/>
          <w:color w:val="000000"/>
        </w:rPr>
        <w:t> </w:t>
      </w:r>
      <w:r w:rsidRPr="00E55605">
        <w:rPr>
          <w:i/>
          <w:iCs/>
          <w:color w:val="000000"/>
        </w:rPr>
        <w:t>Gifted Child Quarterly</w:t>
      </w:r>
      <w:r w:rsidRPr="00E55605">
        <w:rPr>
          <w:color w:val="000000"/>
        </w:rPr>
        <w:t>, [online] 53(4), pp.251-253. Available at: &lt;https://journals-sagepub-com.ezproxy.uwtsd.ac.uk/doi/abs/10.1177/0016986209346927&gt; [Accessed 22 October 2020].</w:t>
      </w:r>
    </w:p>
    <w:p w14:paraId="5B4E3FA1" w14:textId="77777777" w:rsidR="00623067" w:rsidRPr="00BF1BA6" w:rsidRDefault="00623067" w:rsidP="00623067">
      <w:pPr>
        <w:shd w:val="clear" w:color="auto" w:fill="FFFFFF"/>
        <w:spacing w:after="180" w:line="360" w:lineRule="auto"/>
        <w:ind w:left="450" w:hanging="450"/>
        <w:jc w:val="both"/>
        <w:rPr>
          <w:color w:val="000000"/>
        </w:rPr>
      </w:pPr>
      <w:r w:rsidRPr="00BF1BA6">
        <w:rPr>
          <w:color w:val="000000"/>
        </w:rPr>
        <w:t>Johnson, L., Smith, R., Smythe, J., Troy, J. and Rachel, K., 2009. </w:t>
      </w:r>
      <w:r w:rsidRPr="00BF1BA6">
        <w:rPr>
          <w:i/>
          <w:iCs/>
          <w:color w:val="000000"/>
        </w:rPr>
        <w:t xml:space="preserve">Challenge Based Learning - An Approach </w:t>
      </w:r>
      <w:proofErr w:type="gramStart"/>
      <w:r w:rsidRPr="00BF1BA6">
        <w:rPr>
          <w:i/>
          <w:iCs/>
          <w:color w:val="000000"/>
        </w:rPr>
        <w:t>For</w:t>
      </w:r>
      <w:proofErr w:type="gramEnd"/>
      <w:r w:rsidRPr="00BF1BA6">
        <w:rPr>
          <w:i/>
          <w:iCs/>
          <w:color w:val="000000"/>
        </w:rPr>
        <w:t xml:space="preserve"> Our Time</w:t>
      </w:r>
      <w:r w:rsidRPr="00BF1BA6">
        <w:rPr>
          <w:color w:val="000000"/>
        </w:rPr>
        <w:t>. [online] Rewiringeducation.com. Available at: &lt;http://rewiringeducation.com/wp-content/uploads/2018/02/Challenge-Based_Learning-An_Approach_for_Our_Time.pdf&gt; [Accessed 11 October 2020].</w:t>
      </w:r>
    </w:p>
    <w:p w14:paraId="63EBDA54" w14:textId="77777777" w:rsidR="00623067" w:rsidRPr="00BF1BA6" w:rsidRDefault="00623067" w:rsidP="00623067">
      <w:pPr>
        <w:shd w:val="clear" w:color="auto" w:fill="FFFFFF"/>
        <w:spacing w:after="180" w:line="360" w:lineRule="auto"/>
        <w:ind w:left="450" w:hanging="450"/>
        <w:jc w:val="both"/>
        <w:rPr>
          <w:color w:val="000000"/>
        </w:rPr>
      </w:pPr>
      <w:r w:rsidRPr="00BF1BA6">
        <w:rPr>
          <w:color w:val="000000"/>
        </w:rPr>
        <w:t xml:space="preserve">Katz, I. and </w:t>
      </w:r>
      <w:proofErr w:type="spellStart"/>
      <w:r w:rsidRPr="00BF1BA6">
        <w:rPr>
          <w:color w:val="000000"/>
        </w:rPr>
        <w:t>Assor</w:t>
      </w:r>
      <w:proofErr w:type="spellEnd"/>
      <w:r w:rsidRPr="00BF1BA6">
        <w:rPr>
          <w:color w:val="000000"/>
        </w:rPr>
        <w:t>, A., 2006. When Choice Motivates and When It Does Not. </w:t>
      </w:r>
      <w:r w:rsidRPr="00BF1BA6">
        <w:rPr>
          <w:i/>
          <w:iCs/>
          <w:color w:val="000000"/>
        </w:rPr>
        <w:t>Educational Psychology Review</w:t>
      </w:r>
      <w:r w:rsidRPr="00BF1BA6">
        <w:rPr>
          <w:color w:val="000000"/>
        </w:rPr>
        <w:t>, [online] 19(4). Available at: &lt;https://www.researchgate.net/publication/225554222_When_Choice_Motivates_and_When_It_Does_Not&gt; [Accessed 14 October 2020].</w:t>
      </w:r>
    </w:p>
    <w:p w14:paraId="6A23B65C" w14:textId="77777777" w:rsidR="00623067" w:rsidRPr="00E55605" w:rsidRDefault="00623067" w:rsidP="00623067">
      <w:pPr>
        <w:spacing w:line="360" w:lineRule="auto"/>
        <w:jc w:val="both"/>
        <w:rPr>
          <w:color w:val="000000" w:themeColor="text1"/>
          <w:lang w:val="en-US"/>
        </w:rPr>
      </w:pPr>
      <w:r w:rsidRPr="00E55605">
        <w:rPr>
          <w:color w:val="000000" w:themeColor="text1"/>
          <w:lang w:val="en-US"/>
        </w:rPr>
        <w:t xml:space="preserve">Kumar, R. (2014) </w:t>
      </w:r>
      <w:r w:rsidRPr="00E55605">
        <w:rPr>
          <w:i/>
          <w:iCs/>
          <w:color w:val="000000" w:themeColor="text1"/>
          <w:lang w:val="en-US"/>
        </w:rPr>
        <w:t>Research Methodology: a step by step guide for beginners</w:t>
      </w:r>
      <w:r w:rsidRPr="00E55605">
        <w:rPr>
          <w:color w:val="000000" w:themeColor="text1"/>
          <w:lang w:val="en-US"/>
        </w:rPr>
        <w:t xml:space="preserve">. Los Angeles: SAGE. </w:t>
      </w:r>
    </w:p>
    <w:p w14:paraId="7717CC33" w14:textId="77777777" w:rsidR="00623067" w:rsidRPr="00E55605" w:rsidRDefault="00623067" w:rsidP="00623067">
      <w:pPr>
        <w:pStyle w:val="NormalWeb"/>
        <w:spacing w:line="360" w:lineRule="auto"/>
        <w:jc w:val="both"/>
      </w:pPr>
      <w:r w:rsidRPr="00E55605">
        <w:rPr>
          <w:color w:val="111111"/>
          <w:shd w:val="clear" w:color="auto" w:fill="FFFFFF"/>
        </w:rPr>
        <w:t xml:space="preserve">L. Florian and K. Black-Hawkins Florian, L. (2017) </w:t>
      </w:r>
      <w:r w:rsidRPr="00E55605">
        <w:t xml:space="preserve">Achievement And inclusion in schools. London: Routledge.  </w:t>
      </w:r>
    </w:p>
    <w:p w14:paraId="6701A621" w14:textId="77777777" w:rsidR="00623067" w:rsidRPr="00E55605" w:rsidRDefault="00623067" w:rsidP="00623067">
      <w:pPr>
        <w:pStyle w:val="NormalWeb"/>
        <w:spacing w:line="360" w:lineRule="auto"/>
        <w:jc w:val="both"/>
      </w:pPr>
      <w:r w:rsidRPr="00E55605">
        <w:t xml:space="preserve">Moore, A. (2000) </w:t>
      </w:r>
      <w:r w:rsidRPr="00E55605">
        <w:rPr>
          <w:i/>
          <w:iCs/>
        </w:rPr>
        <w:t>Teaching and Learning: Pedagogy, curriculum and culture</w:t>
      </w:r>
      <w:r w:rsidRPr="00E55605">
        <w:t xml:space="preserve">. London: </w:t>
      </w:r>
      <w:proofErr w:type="spellStart"/>
      <w:r w:rsidRPr="00E55605">
        <w:t>RoutledgeFalmer</w:t>
      </w:r>
      <w:proofErr w:type="spellEnd"/>
      <w:r w:rsidRPr="00E55605">
        <w:t>.</w:t>
      </w:r>
    </w:p>
    <w:p w14:paraId="454F2584" w14:textId="77777777" w:rsidR="00623067" w:rsidRPr="00BF1BA6" w:rsidRDefault="00623067" w:rsidP="00623067">
      <w:pPr>
        <w:shd w:val="clear" w:color="auto" w:fill="FFFFFF"/>
        <w:spacing w:after="180" w:line="360" w:lineRule="auto"/>
        <w:ind w:left="450" w:hanging="450"/>
        <w:jc w:val="both"/>
        <w:rPr>
          <w:color w:val="000000"/>
        </w:rPr>
      </w:pPr>
      <w:r w:rsidRPr="00BF1BA6">
        <w:rPr>
          <w:color w:val="000000"/>
        </w:rPr>
        <w:t>Munro, J., 2012. </w:t>
      </w:r>
      <w:r w:rsidRPr="00BF1BA6">
        <w:rPr>
          <w:i/>
          <w:iCs/>
          <w:color w:val="000000"/>
        </w:rPr>
        <w:t xml:space="preserve">Effective Strategies </w:t>
      </w:r>
      <w:proofErr w:type="gramStart"/>
      <w:r w:rsidRPr="00BF1BA6">
        <w:rPr>
          <w:i/>
          <w:iCs/>
          <w:color w:val="000000"/>
        </w:rPr>
        <w:t>For</w:t>
      </w:r>
      <w:proofErr w:type="gramEnd"/>
      <w:r w:rsidRPr="00BF1BA6">
        <w:rPr>
          <w:i/>
          <w:iCs/>
          <w:color w:val="000000"/>
        </w:rPr>
        <w:t xml:space="preserve"> Implementing Differentiated Instruction</w:t>
      </w:r>
      <w:r w:rsidRPr="00BF1BA6">
        <w:rPr>
          <w:color w:val="000000"/>
        </w:rPr>
        <w:t xml:space="preserve">. [online] </w:t>
      </w:r>
      <w:proofErr w:type="spellStart"/>
      <w:r w:rsidRPr="00BF1BA6">
        <w:rPr>
          <w:color w:val="000000"/>
        </w:rPr>
        <w:t>ACEReSearch</w:t>
      </w:r>
      <w:proofErr w:type="spellEnd"/>
      <w:r w:rsidRPr="00BF1BA6">
        <w:rPr>
          <w:color w:val="000000"/>
        </w:rPr>
        <w:t>. Available at: &lt;https://research.acer.edu.au/research_conference/RC2012/27august/14/&gt; [Accessed 14 October 2020].</w:t>
      </w:r>
    </w:p>
    <w:p w14:paraId="085F1784" w14:textId="77777777" w:rsidR="00623067" w:rsidRPr="00E55605" w:rsidRDefault="00623067" w:rsidP="00623067">
      <w:pPr>
        <w:pStyle w:val="NormalWeb"/>
        <w:shd w:val="clear" w:color="auto" w:fill="FFFFFF"/>
        <w:spacing w:before="0" w:beforeAutospacing="0" w:after="180" w:afterAutospacing="0" w:line="360" w:lineRule="auto"/>
        <w:ind w:left="450" w:hanging="450"/>
        <w:jc w:val="both"/>
        <w:rPr>
          <w:color w:val="000000"/>
        </w:rPr>
      </w:pPr>
      <w:r w:rsidRPr="00E55605">
        <w:rPr>
          <w:color w:val="000000"/>
        </w:rPr>
        <w:t>Ofsted, 2013.</w:t>
      </w:r>
      <w:r w:rsidRPr="00E55605">
        <w:rPr>
          <w:rStyle w:val="apple-converted-space"/>
          <w:color w:val="000000"/>
        </w:rPr>
        <w:t> </w:t>
      </w:r>
      <w:r w:rsidRPr="00E55605">
        <w:rPr>
          <w:i/>
          <w:iCs/>
          <w:color w:val="000000"/>
        </w:rPr>
        <w:t>The Most Able Students</w:t>
      </w:r>
      <w:r w:rsidRPr="00E55605">
        <w:rPr>
          <w:color w:val="000000"/>
        </w:rPr>
        <w:t>. [online] Assets.publishing.service.gov.uk. Available at: &lt;https://assets.publishing.service.gov.uk/government/uploads/system/uploads/attachment_data/file/405518/The_most_able_students.pdf&gt; [Accessed 14 October 2020].</w:t>
      </w:r>
    </w:p>
    <w:p w14:paraId="4315DF45" w14:textId="77777777" w:rsidR="00623067" w:rsidRPr="00E55605" w:rsidRDefault="00623067" w:rsidP="00623067">
      <w:pPr>
        <w:pStyle w:val="NormalWeb"/>
        <w:shd w:val="clear" w:color="auto" w:fill="FFFFFF"/>
        <w:spacing w:before="0" w:beforeAutospacing="0" w:after="180" w:afterAutospacing="0" w:line="360" w:lineRule="auto"/>
        <w:ind w:left="450" w:hanging="450"/>
        <w:jc w:val="both"/>
        <w:rPr>
          <w:color w:val="000000"/>
        </w:rPr>
      </w:pPr>
      <w:r w:rsidRPr="00E55605">
        <w:rPr>
          <w:color w:val="000000"/>
        </w:rPr>
        <w:t>Osterman, K., 1990. Reflective Practice: a new agenda for education.</w:t>
      </w:r>
      <w:r w:rsidRPr="00E55605">
        <w:rPr>
          <w:rStyle w:val="apple-converted-space"/>
          <w:color w:val="000000"/>
        </w:rPr>
        <w:t> </w:t>
      </w:r>
      <w:r w:rsidRPr="00E55605">
        <w:rPr>
          <w:i/>
          <w:iCs/>
          <w:color w:val="000000"/>
        </w:rPr>
        <w:t>Education and Urban Society</w:t>
      </w:r>
      <w:r w:rsidRPr="00E55605">
        <w:rPr>
          <w:color w:val="000000"/>
        </w:rPr>
        <w:t>, [online] 22(2), pp.133-153. Available at: &lt;https://whel-primo.hosted.exlibrisgroup.com/primo-explore/fulldisplay?docid=TN_eue_508371372&amp;context=Ebsco&amp;vid=44WHELF_UWTSD_VU1&amp;lang=en_US&amp;search_scope=CSCOP_EVERYTHING&amp;adaptor=44WHELF_UWTSD_Ebsco&amp;tab=tab1&amp;query=any,contains,Reflective%20practice:%20a%20new%20agenda%20for%20education&amp;offset=0&gt; [Accessed 8 October 2020].</w:t>
      </w:r>
    </w:p>
    <w:p w14:paraId="39233C60" w14:textId="77777777" w:rsidR="00623067" w:rsidRPr="00E55605" w:rsidRDefault="00623067" w:rsidP="00623067">
      <w:pPr>
        <w:pStyle w:val="NormalWeb"/>
        <w:shd w:val="clear" w:color="auto" w:fill="FFFFFF"/>
        <w:spacing w:before="0" w:beforeAutospacing="0" w:after="180" w:afterAutospacing="0" w:line="360" w:lineRule="auto"/>
        <w:ind w:left="450" w:hanging="450"/>
        <w:jc w:val="both"/>
        <w:rPr>
          <w:color w:val="000000"/>
        </w:rPr>
      </w:pPr>
      <w:r w:rsidRPr="00E55605">
        <w:rPr>
          <w:color w:val="000000"/>
        </w:rPr>
        <w:t>Parker, F., Novak, J. and Bartell, T., 2017. To engage students, give them meaningful choices in the classroom.</w:t>
      </w:r>
      <w:r w:rsidRPr="00E55605">
        <w:rPr>
          <w:rStyle w:val="apple-converted-space"/>
          <w:color w:val="000000"/>
        </w:rPr>
        <w:t> </w:t>
      </w:r>
      <w:r w:rsidRPr="00E55605">
        <w:rPr>
          <w:i/>
          <w:iCs/>
          <w:color w:val="000000"/>
        </w:rPr>
        <w:t xml:space="preserve">Phi Delta </w:t>
      </w:r>
      <w:proofErr w:type="spellStart"/>
      <w:r w:rsidRPr="00E55605">
        <w:rPr>
          <w:i/>
          <w:iCs/>
          <w:color w:val="000000"/>
        </w:rPr>
        <w:t>Kappan</w:t>
      </w:r>
      <w:proofErr w:type="spellEnd"/>
      <w:r w:rsidRPr="00E55605">
        <w:rPr>
          <w:color w:val="000000"/>
        </w:rPr>
        <w:t>, [online] 99(2), pp.37-41. Available at: &lt;https://www-jstor-org.ezproxy.uwtsd.ac.uk/stable/26388270?seq=1#metadata_info_tab_contents&gt; [Accessed 19 October 2020].</w:t>
      </w:r>
    </w:p>
    <w:p w14:paraId="17CFEE58" w14:textId="77777777" w:rsidR="00623067" w:rsidRPr="00BF1BA6" w:rsidRDefault="00623067" w:rsidP="00623067">
      <w:pPr>
        <w:shd w:val="clear" w:color="auto" w:fill="FFFFFF"/>
        <w:spacing w:after="180" w:line="360" w:lineRule="auto"/>
        <w:ind w:left="450" w:hanging="450"/>
        <w:jc w:val="both"/>
        <w:rPr>
          <w:color w:val="000000"/>
        </w:rPr>
      </w:pPr>
      <w:r w:rsidRPr="00BF1BA6">
        <w:rPr>
          <w:color w:val="000000"/>
        </w:rPr>
        <w:t>Petty, G., 2004. </w:t>
      </w:r>
      <w:r w:rsidRPr="00BF1BA6">
        <w:rPr>
          <w:i/>
          <w:iCs/>
          <w:color w:val="000000"/>
        </w:rPr>
        <w:t xml:space="preserve">Differentiation - What </w:t>
      </w:r>
      <w:proofErr w:type="gramStart"/>
      <w:r w:rsidRPr="00BF1BA6">
        <w:rPr>
          <w:i/>
          <w:iCs/>
          <w:color w:val="000000"/>
        </w:rPr>
        <w:t>And</w:t>
      </w:r>
      <w:proofErr w:type="gramEnd"/>
      <w:r w:rsidRPr="00BF1BA6">
        <w:rPr>
          <w:i/>
          <w:iCs/>
          <w:color w:val="000000"/>
        </w:rPr>
        <w:t xml:space="preserve"> How</w:t>
      </w:r>
      <w:r w:rsidRPr="00BF1BA6">
        <w:rPr>
          <w:color w:val="000000"/>
        </w:rPr>
        <w:t>. [online] Geoffpetty.com. Available at: &lt;https://www.google.co.uk/?gws_rd=ssl#q=differentiation+what+and+how+geoff+petty&gt; [Accessed 10 October 2020].</w:t>
      </w:r>
    </w:p>
    <w:p w14:paraId="1EF753AD" w14:textId="77777777" w:rsidR="00623067" w:rsidRPr="00E55605" w:rsidRDefault="00623067" w:rsidP="00623067">
      <w:pPr>
        <w:spacing w:line="360" w:lineRule="auto"/>
        <w:jc w:val="both"/>
        <w:rPr>
          <w:color w:val="000000" w:themeColor="text1"/>
        </w:rPr>
      </w:pPr>
      <w:r w:rsidRPr="00E55605">
        <w:rPr>
          <w:color w:val="000000" w:themeColor="text1"/>
        </w:rPr>
        <w:t xml:space="preserve">Petty, Geoff. (2014) </w:t>
      </w:r>
      <w:r w:rsidRPr="00E55605">
        <w:rPr>
          <w:i/>
          <w:iCs/>
          <w:color w:val="000000" w:themeColor="text1"/>
        </w:rPr>
        <w:t>Teaching today: a practical guide.</w:t>
      </w:r>
      <w:r w:rsidRPr="00E55605">
        <w:rPr>
          <w:color w:val="000000" w:themeColor="text1"/>
        </w:rPr>
        <w:t xml:space="preserve"> 5</w:t>
      </w:r>
      <w:r w:rsidRPr="00E55605">
        <w:rPr>
          <w:color w:val="000000" w:themeColor="text1"/>
          <w:vertAlign w:val="superscript"/>
        </w:rPr>
        <w:t>th</w:t>
      </w:r>
      <w:r w:rsidRPr="00E55605">
        <w:rPr>
          <w:color w:val="000000" w:themeColor="text1"/>
        </w:rPr>
        <w:t xml:space="preserve"> ed. Oxford, London: OUP Oxford </w:t>
      </w:r>
    </w:p>
    <w:p w14:paraId="1151E60C" w14:textId="77777777" w:rsidR="00623067" w:rsidRPr="00E55605" w:rsidRDefault="00623067" w:rsidP="00623067">
      <w:pPr>
        <w:pStyle w:val="NormalWeb"/>
        <w:shd w:val="clear" w:color="auto" w:fill="FFFFFF"/>
        <w:spacing w:before="0" w:beforeAutospacing="0" w:after="180" w:afterAutospacing="0" w:line="360" w:lineRule="auto"/>
        <w:ind w:left="450" w:hanging="450"/>
        <w:jc w:val="both"/>
        <w:rPr>
          <w:color w:val="000000"/>
        </w:rPr>
      </w:pPr>
      <w:proofErr w:type="spellStart"/>
      <w:r w:rsidRPr="00E55605">
        <w:rPr>
          <w:color w:val="000000"/>
        </w:rPr>
        <w:t>Raelin</w:t>
      </w:r>
      <w:proofErr w:type="spellEnd"/>
      <w:r w:rsidRPr="00E55605">
        <w:rPr>
          <w:color w:val="000000"/>
        </w:rPr>
        <w:t>, J., 2002. "I Don't Have Time to Think!" versus the Art of Reflective Practice.</w:t>
      </w:r>
      <w:r w:rsidRPr="00E55605">
        <w:rPr>
          <w:rStyle w:val="apple-converted-space"/>
          <w:color w:val="000000"/>
        </w:rPr>
        <w:t> </w:t>
      </w:r>
      <w:r w:rsidRPr="00E55605">
        <w:rPr>
          <w:i/>
          <w:iCs/>
          <w:color w:val="000000"/>
        </w:rPr>
        <w:t>MIT Press</w:t>
      </w:r>
      <w:r w:rsidRPr="00E55605">
        <w:rPr>
          <w:color w:val="000000"/>
        </w:rPr>
        <w:t>, [online] 4(1), pp.66-79. Available at: &lt;</w:t>
      </w:r>
      <w:proofErr w:type="gramStart"/>
      <w:r w:rsidRPr="00E55605">
        <w:rPr>
          <w:color w:val="000000"/>
        </w:rPr>
        <w:t>https://whel-primo.hosted.exlibrisgroup.com/primo-explore/fulldisplay?docid=TN_cdi_crossref_primary_10_1162_152417302320467571&amp;context=PC&amp;vid=44WHELF_UWTSD_VU1&amp;lang=en_US&amp;search_scope=CSCOP_EVERYTHING&amp;adaptor=primo_central_multiple_fe&amp;tab=tab1&amp;query=any,contains,“</w:t>
      </w:r>
      <w:proofErr w:type="gramEnd"/>
      <w:r w:rsidRPr="00E55605">
        <w:rPr>
          <w:color w:val="000000"/>
        </w:rPr>
        <w:t>‘I%20don’t%20have%20time%20to%20think!’%20versus%20the%20art%20of%20reflective%20practice”,&amp;offset=0&gt; [Accessed 12 October 2020].</w:t>
      </w:r>
    </w:p>
    <w:p w14:paraId="0DF317CE" w14:textId="77777777" w:rsidR="00623067" w:rsidRPr="00BF1BA6" w:rsidRDefault="00623067" w:rsidP="00623067">
      <w:pPr>
        <w:shd w:val="clear" w:color="auto" w:fill="FFFFFF"/>
        <w:spacing w:after="180" w:line="360" w:lineRule="auto"/>
        <w:ind w:left="450" w:hanging="450"/>
        <w:jc w:val="both"/>
        <w:rPr>
          <w:color w:val="000000"/>
        </w:rPr>
      </w:pPr>
      <w:r w:rsidRPr="00BF1BA6">
        <w:rPr>
          <w:color w:val="000000"/>
        </w:rPr>
        <w:t>Raj Joshi, K., 2018. Critical Incidents for Teachers’ Professional Development. </w:t>
      </w:r>
      <w:r w:rsidRPr="00BF1BA6">
        <w:rPr>
          <w:i/>
          <w:iCs/>
          <w:color w:val="000000"/>
        </w:rPr>
        <w:t>Journal of NELTA</w:t>
      </w:r>
      <w:r w:rsidRPr="00BF1BA6">
        <w:rPr>
          <w:color w:val="000000"/>
        </w:rPr>
        <w:t>, [online] 5, pp.82-88. Available at: &lt;https://www.nepjol.info/index.php/JNS/article/view/19493&gt; [Accessed 16 October 2020].</w:t>
      </w:r>
    </w:p>
    <w:p w14:paraId="41E4EB37" w14:textId="77777777" w:rsidR="00623067" w:rsidRPr="00E55605" w:rsidRDefault="00623067" w:rsidP="00623067">
      <w:pPr>
        <w:spacing w:before="100" w:beforeAutospacing="1" w:after="100" w:afterAutospacing="1" w:line="360" w:lineRule="auto"/>
        <w:jc w:val="both"/>
        <w:rPr>
          <w:color w:val="000000" w:themeColor="text1"/>
        </w:rPr>
      </w:pPr>
      <w:r w:rsidRPr="00E55605">
        <w:rPr>
          <w:color w:val="000000" w:themeColor="text1"/>
        </w:rPr>
        <w:t xml:space="preserve">Rosenthal R &amp; </w:t>
      </w:r>
      <w:r w:rsidRPr="00E55605">
        <w:rPr>
          <w:b/>
          <w:bCs/>
          <w:color w:val="000000" w:themeColor="text1"/>
        </w:rPr>
        <w:t>J</w:t>
      </w:r>
      <w:r w:rsidRPr="00E55605">
        <w:rPr>
          <w:color w:val="000000" w:themeColor="text1"/>
        </w:rPr>
        <w:t xml:space="preserve">acobson L. (1968) Pygmalion in the classroom: teacher expectation and pupils’ intellectual development. New York: Holt, Rinehart &amp; Winston, 240 p. </w:t>
      </w:r>
    </w:p>
    <w:p w14:paraId="06206B5C" w14:textId="77777777" w:rsidR="00623067" w:rsidRPr="00E55605" w:rsidRDefault="00623067" w:rsidP="00623067">
      <w:pPr>
        <w:pStyle w:val="NormalWeb"/>
        <w:shd w:val="clear" w:color="auto" w:fill="FFFFFF"/>
        <w:spacing w:before="0" w:beforeAutospacing="0" w:after="180" w:afterAutospacing="0" w:line="360" w:lineRule="auto"/>
        <w:ind w:left="450" w:hanging="450"/>
        <w:jc w:val="both"/>
        <w:rPr>
          <w:color w:val="000000"/>
        </w:rPr>
      </w:pPr>
      <w:r w:rsidRPr="00E55605">
        <w:rPr>
          <w:color w:val="000000"/>
        </w:rPr>
        <w:t>Ross, P., 2017.</w:t>
      </w:r>
      <w:r w:rsidRPr="00E55605">
        <w:rPr>
          <w:rStyle w:val="apple-converted-space"/>
          <w:color w:val="000000"/>
        </w:rPr>
        <w:t> </w:t>
      </w:r>
      <w:r w:rsidRPr="00E55605">
        <w:rPr>
          <w:i/>
          <w:iCs/>
          <w:color w:val="000000"/>
        </w:rPr>
        <w:t xml:space="preserve">The Getting </w:t>
      </w:r>
      <w:proofErr w:type="gramStart"/>
      <w:r w:rsidRPr="00E55605">
        <w:rPr>
          <w:i/>
          <w:iCs/>
          <w:color w:val="000000"/>
        </w:rPr>
        <w:t>Of</w:t>
      </w:r>
      <w:proofErr w:type="gramEnd"/>
      <w:r w:rsidRPr="00E55605">
        <w:rPr>
          <w:i/>
          <w:iCs/>
          <w:color w:val="000000"/>
        </w:rPr>
        <w:t xml:space="preserve"> Wisdom: What Critically Reflective Teaching Is And Why It's Important - Nursing Education Network</w:t>
      </w:r>
      <w:r w:rsidRPr="00E55605">
        <w:rPr>
          <w:color w:val="000000"/>
        </w:rPr>
        <w:t>. [online] Nursing Education Network. Available at: &lt;https://nursingeducationnetwork.net/2017/03/18/the-getting-of-wisdom-what-critically-reflective-teaching-is-and-why-its-important/&gt; [Accessed 15 October 2020].</w:t>
      </w:r>
    </w:p>
    <w:p w14:paraId="24C35BC0" w14:textId="77777777" w:rsidR="00623067" w:rsidRPr="00E55605" w:rsidRDefault="00623067" w:rsidP="00623067">
      <w:pPr>
        <w:pStyle w:val="NormalWeb"/>
        <w:shd w:val="clear" w:color="auto" w:fill="FFFFFF"/>
        <w:spacing w:before="0" w:beforeAutospacing="0" w:after="180" w:afterAutospacing="0" w:line="360" w:lineRule="auto"/>
        <w:ind w:left="450" w:hanging="450"/>
        <w:jc w:val="both"/>
        <w:rPr>
          <w:color w:val="000000"/>
        </w:rPr>
      </w:pPr>
      <w:r w:rsidRPr="00E55605">
        <w:rPr>
          <w:color w:val="000000"/>
        </w:rPr>
        <w:t>Rubie-Davies, 2014.</w:t>
      </w:r>
      <w:r w:rsidRPr="00E55605">
        <w:rPr>
          <w:rStyle w:val="apple-converted-space"/>
          <w:color w:val="000000"/>
        </w:rPr>
        <w:t> </w:t>
      </w:r>
      <w:r w:rsidRPr="00E55605">
        <w:rPr>
          <w:i/>
          <w:iCs/>
          <w:color w:val="000000"/>
        </w:rPr>
        <w:t xml:space="preserve">How To Develop High Expectations </w:t>
      </w:r>
      <w:proofErr w:type="gramStart"/>
      <w:r w:rsidRPr="00E55605">
        <w:rPr>
          <w:i/>
          <w:iCs/>
          <w:color w:val="000000"/>
        </w:rPr>
        <w:t>Teaching</w:t>
      </w:r>
      <w:r w:rsidRPr="00E55605">
        <w:rPr>
          <w:color w:val="000000"/>
        </w:rPr>
        <w:t>.</w:t>
      </w:r>
      <w:proofErr w:type="gramEnd"/>
      <w:r w:rsidRPr="00E55605">
        <w:rPr>
          <w:color w:val="000000"/>
        </w:rPr>
        <w:t xml:space="preserve"> [online] Theeducationhub.org.nz. Available at: &lt;https://www.theeducationhub.org.nz/wp-content/uploads/2018/03/How-to-develop-high-expectations-teaching.pdf&gt; [Accessed 14 October 2020].</w:t>
      </w:r>
    </w:p>
    <w:p w14:paraId="75A3987B" w14:textId="77777777" w:rsidR="00623067" w:rsidRPr="00BF1BA6" w:rsidRDefault="00623067" w:rsidP="00623067">
      <w:pPr>
        <w:shd w:val="clear" w:color="auto" w:fill="FFFFFF"/>
        <w:spacing w:after="180" w:line="360" w:lineRule="auto"/>
        <w:ind w:left="450" w:hanging="450"/>
        <w:jc w:val="both"/>
        <w:rPr>
          <w:color w:val="000000"/>
        </w:rPr>
      </w:pPr>
      <w:proofErr w:type="spellStart"/>
      <w:r w:rsidRPr="00BF1BA6">
        <w:rPr>
          <w:color w:val="000000"/>
        </w:rPr>
        <w:t>Scager</w:t>
      </w:r>
      <w:proofErr w:type="spellEnd"/>
      <w:r w:rsidRPr="00BF1BA6">
        <w:rPr>
          <w:color w:val="000000"/>
        </w:rPr>
        <w:t xml:space="preserve">, K., </w:t>
      </w:r>
      <w:proofErr w:type="spellStart"/>
      <w:r w:rsidRPr="00BF1BA6">
        <w:rPr>
          <w:color w:val="000000"/>
        </w:rPr>
        <w:t>Akkerman</w:t>
      </w:r>
      <w:proofErr w:type="spellEnd"/>
      <w:r w:rsidRPr="00BF1BA6">
        <w:rPr>
          <w:color w:val="000000"/>
        </w:rPr>
        <w:t>, S., Pilot, A. and Wubbels, T., 2012. Challenging high-ability students. </w:t>
      </w:r>
      <w:r w:rsidRPr="00BF1BA6">
        <w:rPr>
          <w:i/>
          <w:iCs/>
          <w:color w:val="000000"/>
        </w:rPr>
        <w:t>Studies in Higher Education</w:t>
      </w:r>
      <w:r w:rsidRPr="00BF1BA6">
        <w:rPr>
          <w:color w:val="000000"/>
        </w:rPr>
        <w:t>, [online] 39(4), pp.659-679. Available at: &lt;https://www.researchgate.net/publication/271626492_Challenging_high-ability_students&gt; [Accessed 21 October 2020].</w:t>
      </w:r>
    </w:p>
    <w:p w14:paraId="201DAEAE" w14:textId="77777777" w:rsidR="00623067" w:rsidRPr="00E55605" w:rsidRDefault="00623067" w:rsidP="00623067">
      <w:pPr>
        <w:spacing w:line="360" w:lineRule="auto"/>
        <w:jc w:val="both"/>
        <w:rPr>
          <w:color w:val="000000" w:themeColor="text1"/>
        </w:rPr>
      </w:pPr>
      <w:r w:rsidRPr="00E55605">
        <w:rPr>
          <w:color w:val="000000" w:themeColor="text1"/>
        </w:rPr>
        <w:t xml:space="preserve">Schön, D. (1987) </w:t>
      </w:r>
      <w:r w:rsidRPr="00E55605">
        <w:rPr>
          <w:i/>
          <w:iCs/>
          <w:color w:val="000000" w:themeColor="text1"/>
        </w:rPr>
        <w:t xml:space="preserve">Educating the Reflective Practitioner: Towards a new design for teaching in the professions. </w:t>
      </w:r>
      <w:r w:rsidRPr="00E55605">
        <w:rPr>
          <w:color w:val="000000" w:themeColor="text1"/>
        </w:rPr>
        <w:t xml:space="preserve">San Francisco, CA: Jossey-Bass. </w:t>
      </w:r>
    </w:p>
    <w:p w14:paraId="2DC316C3" w14:textId="77777777" w:rsidR="00623067" w:rsidRPr="00E55605" w:rsidRDefault="00623067" w:rsidP="00623067">
      <w:pPr>
        <w:pStyle w:val="NormalWeb"/>
        <w:shd w:val="clear" w:color="auto" w:fill="FFFFFF"/>
        <w:spacing w:before="0" w:beforeAutospacing="0" w:after="180" w:afterAutospacing="0" w:line="360" w:lineRule="auto"/>
        <w:ind w:left="450" w:hanging="450"/>
        <w:jc w:val="both"/>
        <w:rPr>
          <w:color w:val="000000"/>
        </w:rPr>
      </w:pPr>
      <w:proofErr w:type="spellStart"/>
      <w:r w:rsidRPr="00E55605">
        <w:rPr>
          <w:color w:val="000000"/>
        </w:rPr>
        <w:t>Shumow</w:t>
      </w:r>
      <w:proofErr w:type="spellEnd"/>
      <w:r w:rsidRPr="00E55605">
        <w:rPr>
          <w:color w:val="000000"/>
        </w:rPr>
        <w:t xml:space="preserve">, L. and Schmidt, J., 2015. Jennifer Schmidt and Lee </w:t>
      </w:r>
      <w:proofErr w:type="spellStart"/>
      <w:r w:rsidRPr="00E55605">
        <w:rPr>
          <w:color w:val="000000"/>
        </w:rPr>
        <w:t>Shumow</w:t>
      </w:r>
      <w:proofErr w:type="spellEnd"/>
      <w:r w:rsidRPr="00E55605">
        <w:rPr>
          <w:color w:val="000000"/>
        </w:rPr>
        <w:t>: Enhancing Adolescents’ Motivation for Science: Research-Based Strategies for Teaching Male and Female Students.</w:t>
      </w:r>
      <w:r w:rsidRPr="00E55605">
        <w:rPr>
          <w:rStyle w:val="apple-converted-space"/>
          <w:color w:val="000000"/>
        </w:rPr>
        <w:t> </w:t>
      </w:r>
      <w:r w:rsidRPr="00E55605">
        <w:rPr>
          <w:i/>
          <w:iCs/>
          <w:color w:val="000000"/>
        </w:rPr>
        <w:t>Journal of Youth and Adolescence</w:t>
      </w:r>
      <w:r w:rsidRPr="00E55605">
        <w:rPr>
          <w:color w:val="000000"/>
        </w:rPr>
        <w:t>, [online] 44. Available at: &lt;https://link-springer-com.ezproxy.uwtsd.ac.uk/article/10.1007/s10964-014-0211-y&gt; [Accessed 17 October 2020].</w:t>
      </w:r>
    </w:p>
    <w:p w14:paraId="304D109B" w14:textId="77777777" w:rsidR="00623067" w:rsidRPr="00E55605" w:rsidRDefault="00623067" w:rsidP="00623067">
      <w:pPr>
        <w:pStyle w:val="NormalWeb"/>
        <w:shd w:val="clear" w:color="auto" w:fill="FFFFFF"/>
        <w:spacing w:before="0" w:beforeAutospacing="0" w:after="180" w:afterAutospacing="0" w:line="360" w:lineRule="auto"/>
        <w:ind w:left="450" w:hanging="450"/>
        <w:jc w:val="both"/>
        <w:rPr>
          <w:color w:val="000000"/>
        </w:rPr>
      </w:pPr>
      <w:r w:rsidRPr="00E55605">
        <w:rPr>
          <w:color w:val="000000"/>
        </w:rPr>
        <w:t>Smithers, A. and Robinson, P., 2012.</w:t>
      </w:r>
      <w:r w:rsidRPr="00E55605">
        <w:rPr>
          <w:rStyle w:val="apple-converted-space"/>
          <w:color w:val="000000"/>
        </w:rPr>
        <w:t> </w:t>
      </w:r>
      <w:r w:rsidRPr="00E55605">
        <w:rPr>
          <w:i/>
          <w:iCs/>
          <w:color w:val="000000"/>
        </w:rPr>
        <w:t xml:space="preserve">(PDF) Educating </w:t>
      </w:r>
      <w:proofErr w:type="gramStart"/>
      <w:r w:rsidRPr="00E55605">
        <w:rPr>
          <w:i/>
          <w:iCs/>
          <w:color w:val="000000"/>
        </w:rPr>
        <w:t>The</w:t>
      </w:r>
      <w:proofErr w:type="gramEnd"/>
      <w:r w:rsidRPr="00E55605">
        <w:rPr>
          <w:i/>
          <w:iCs/>
          <w:color w:val="000000"/>
        </w:rPr>
        <w:t xml:space="preserve"> Highly Able</w:t>
      </w:r>
      <w:r w:rsidRPr="00E55605">
        <w:rPr>
          <w:color w:val="000000"/>
        </w:rPr>
        <w:t>. [online] ResearchGate. Available at: &lt;https://www.researchgate.net/publication/281775746_Educating_the_Highly_Able&gt; [Accessed 17 October 2020].</w:t>
      </w:r>
    </w:p>
    <w:p w14:paraId="1782D504" w14:textId="77777777" w:rsidR="00623067" w:rsidRPr="00BF1BA6" w:rsidRDefault="00623067" w:rsidP="00623067">
      <w:pPr>
        <w:shd w:val="clear" w:color="auto" w:fill="FFFFFF"/>
        <w:spacing w:after="180" w:line="360" w:lineRule="auto"/>
        <w:ind w:left="450" w:hanging="450"/>
        <w:jc w:val="both"/>
        <w:rPr>
          <w:color w:val="000000"/>
        </w:rPr>
      </w:pPr>
      <w:proofErr w:type="spellStart"/>
      <w:r w:rsidRPr="00BF1BA6">
        <w:rPr>
          <w:color w:val="000000"/>
        </w:rPr>
        <w:t>Subban</w:t>
      </w:r>
      <w:proofErr w:type="spellEnd"/>
      <w:r w:rsidRPr="00BF1BA6">
        <w:rPr>
          <w:color w:val="000000"/>
        </w:rPr>
        <w:t>, P., 2006. Differentiated instruction: A research basis. </w:t>
      </w:r>
      <w:r w:rsidRPr="00BF1BA6">
        <w:rPr>
          <w:i/>
          <w:iCs/>
          <w:color w:val="000000"/>
        </w:rPr>
        <w:t>International Education Journal</w:t>
      </w:r>
      <w:r w:rsidRPr="00BF1BA6">
        <w:rPr>
          <w:color w:val="000000"/>
        </w:rPr>
        <w:t>, [online] 7(7). Available at: &lt;https://files.eric.ed.gov/fulltext/EJ854351.pdf&gt; [Accessed 13 October 2020].</w:t>
      </w:r>
    </w:p>
    <w:p w14:paraId="1132B19B" w14:textId="77777777" w:rsidR="00623067" w:rsidRPr="00E55605" w:rsidRDefault="00623067" w:rsidP="00623067">
      <w:pPr>
        <w:pStyle w:val="NormalWeb"/>
        <w:shd w:val="clear" w:color="auto" w:fill="FFFFFF"/>
        <w:spacing w:before="0" w:beforeAutospacing="0" w:after="180" w:afterAutospacing="0" w:line="360" w:lineRule="auto"/>
        <w:ind w:left="450" w:hanging="450"/>
        <w:jc w:val="both"/>
        <w:rPr>
          <w:color w:val="000000"/>
        </w:rPr>
      </w:pPr>
      <w:r w:rsidRPr="00E55605">
        <w:rPr>
          <w:color w:val="000000"/>
        </w:rPr>
        <w:t>Taylor, S., 2017. Contested Knowledge: A Critical Review of the Concept of Differentiation in Teaching and Learning.</w:t>
      </w:r>
      <w:r w:rsidRPr="00E55605">
        <w:rPr>
          <w:rStyle w:val="apple-converted-space"/>
          <w:color w:val="000000"/>
        </w:rPr>
        <w:t> </w:t>
      </w:r>
      <w:r w:rsidRPr="00E55605">
        <w:rPr>
          <w:i/>
          <w:iCs/>
          <w:color w:val="000000"/>
        </w:rPr>
        <w:t>Warwick Journal of Education</w:t>
      </w:r>
      <w:r w:rsidRPr="00E55605">
        <w:rPr>
          <w:color w:val="000000"/>
        </w:rPr>
        <w:t>, [online] 1. Available at: &lt;https://journals.warwick.ac.uk/index.php/wjett/article/view/44&gt; [Accessed 17 October 2020].</w:t>
      </w:r>
    </w:p>
    <w:p w14:paraId="60D42ECB" w14:textId="77777777" w:rsidR="00623067" w:rsidRPr="00E55605" w:rsidRDefault="00623067" w:rsidP="00623067">
      <w:pPr>
        <w:spacing w:line="360" w:lineRule="auto"/>
        <w:jc w:val="both"/>
        <w:rPr>
          <w:color w:val="000000" w:themeColor="text1"/>
          <w:shd w:val="clear" w:color="auto" w:fill="FFFFFF"/>
        </w:rPr>
      </w:pPr>
      <w:r w:rsidRPr="00E55605">
        <w:rPr>
          <w:color w:val="000000" w:themeColor="text1"/>
          <w:shd w:val="clear" w:color="auto" w:fill="FFFFFF"/>
        </w:rPr>
        <w:t xml:space="preserve">Tomlinson, C. (2014). </w:t>
      </w:r>
      <w:r w:rsidRPr="00E55605">
        <w:rPr>
          <w:i/>
          <w:iCs/>
          <w:color w:val="000000" w:themeColor="text1"/>
          <w:shd w:val="clear" w:color="auto" w:fill="FFFFFF"/>
        </w:rPr>
        <w:t xml:space="preserve">The Differentiated Classroom: Responding to the Needs of All Learners. </w:t>
      </w:r>
      <w:r w:rsidRPr="00E55605">
        <w:rPr>
          <w:color w:val="000000" w:themeColor="text1"/>
          <w:shd w:val="clear" w:color="auto" w:fill="FFFFFF"/>
        </w:rPr>
        <w:t>2</w:t>
      </w:r>
      <w:r w:rsidRPr="00E55605">
        <w:rPr>
          <w:color w:val="000000" w:themeColor="text1"/>
          <w:shd w:val="clear" w:color="auto" w:fill="FFFFFF"/>
          <w:vertAlign w:val="superscript"/>
        </w:rPr>
        <w:t xml:space="preserve">nd </w:t>
      </w:r>
      <w:r w:rsidRPr="00E55605">
        <w:rPr>
          <w:color w:val="000000" w:themeColor="text1"/>
          <w:shd w:val="clear" w:color="auto" w:fill="FFFFFF"/>
        </w:rPr>
        <w:t xml:space="preserve">ed. Alexandria, VA USA: ASCD. </w:t>
      </w:r>
    </w:p>
    <w:p w14:paraId="47141762" w14:textId="77777777" w:rsidR="00623067" w:rsidRPr="00E55605" w:rsidRDefault="00623067" w:rsidP="00623067">
      <w:pPr>
        <w:pStyle w:val="NormalWeb"/>
        <w:shd w:val="clear" w:color="auto" w:fill="FFFFFF"/>
        <w:spacing w:before="0" w:beforeAutospacing="0" w:after="180" w:afterAutospacing="0" w:line="360" w:lineRule="auto"/>
        <w:ind w:left="450" w:hanging="450"/>
        <w:jc w:val="both"/>
        <w:rPr>
          <w:color w:val="000000"/>
        </w:rPr>
      </w:pPr>
      <w:r w:rsidRPr="00E55605">
        <w:rPr>
          <w:color w:val="000000"/>
        </w:rPr>
        <w:t>Tomlinson, C., 1999. Mapping a route toward differentiated instruction.</w:t>
      </w:r>
      <w:r w:rsidRPr="00E55605">
        <w:rPr>
          <w:rStyle w:val="apple-converted-space"/>
          <w:color w:val="000000"/>
        </w:rPr>
        <w:t> </w:t>
      </w:r>
      <w:r w:rsidRPr="00E55605">
        <w:rPr>
          <w:i/>
          <w:iCs/>
          <w:color w:val="000000"/>
        </w:rPr>
        <w:t>Educational leadership</w:t>
      </w:r>
      <w:r w:rsidRPr="00E55605">
        <w:rPr>
          <w:color w:val="000000"/>
        </w:rPr>
        <w:t>, [online] 57(1). Available at: &lt;https://web.b.ebscohost.com/ehost/results?vid=0&amp;sid=d678ec52-7ae9-404f-8561-ea67f1cd3734%40sessionmgr101&amp;bquery=%28SO%2BEducational%2Bleadership.%29%2BAND%2B%28DT%2B1999%29%2BAND%2B%28TI%2BMapping%2Ba%2Broute%2Btoward%2Bdifferentiated%2Binstruction.%29&amp;bdata=JmRiPWV1ZSZ0eXBlPTEmc2VhcmNoTW9kZT1TdGFuZGFyZCZzaXRlPWVob3N0LWxpdmU%3d&gt; [Accessed 12 October 2020].</w:t>
      </w:r>
    </w:p>
    <w:p w14:paraId="68D1EB2F" w14:textId="77777777" w:rsidR="00623067" w:rsidRPr="00E55605" w:rsidRDefault="00623067" w:rsidP="00623067">
      <w:pPr>
        <w:spacing w:line="360" w:lineRule="auto"/>
        <w:jc w:val="both"/>
        <w:rPr>
          <w:color w:val="000000" w:themeColor="text1"/>
        </w:rPr>
      </w:pPr>
      <w:r w:rsidRPr="00E55605">
        <w:rPr>
          <w:color w:val="000000" w:themeColor="text1"/>
        </w:rPr>
        <w:t>Tripp, D. (1993).</w:t>
      </w:r>
      <w:r w:rsidRPr="00E55605">
        <w:rPr>
          <w:rStyle w:val="apple-converted-space"/>
          <w:color w:val="000000" w:themeColor="text1"/>
        </w:rPr>
        <w:t> </w:t>
      </w:r>
      <w:r w:rsidRPr="00E55605">
        <w:rPr>
          <w:rStyle w:val="Emphasis"/>
          <w:color w:val="000000" w:themeColor="text1"/>
          <w:bdr w:val="none" w:sz="0" w:space="0" w:color="auto" w:frame="1"/>
        </w:rPr>
        <w:t>Critical Incidents in Teaching: Developing Professional Judgement</w:t>
      </w:r>
      <w:r w:rsidRPr="00E55605">
        <w:rPr>
          <w:color w:val="000000" w:themeColor="text1"/>
        </w:rPr>
        <w:t xml:space="preserve">. London: Routledge. </w:t>
      </w:r>
    </w:p>
    <w:p w14:paraId="58384915" w14:textId="77777777" w:rsidR="00623067" w:rsidRPr="00E55605" w:rsidRDefault="00623067" w:rsidP="00623067">
      <w:pPr>
        <w:pStyle w:val="NormalWeb"/>
        <w:shd w:val="clear" w:color="auto" w:fill="FFFFFF"/>
        <w:spacing w:before="0" w:beforeAutospacing="0" w:after="180" w:afterAutospacing="0" w:line="360" w:lineRule="auto"/>
        <w:ind w:left="450" w:hanging="450"/>
        <w:jc w:val="both"/>
        <w:rPr>
          <w:color w:val="000000"/>
        </w:rPr>
      </w:pPr>
      <w:r w:rsidRPr="00E55605">
        <w:rPr>
          <w:color w:val="000000"/>
        </w:rPr>
        <w:t>Tripp, D., 2012.</w:t>
      </w:r>
      <w:r w:rsidRPr="00E55605">
        <w:rPr>
          <w:rStyle w:val="apple-converted-space"/>
          <w:color w:val="000000"/>
        </w:rPr>
        <w:t> </w:t>
      </w:r>
      <w:r w:rsidRPr="00E55605">
        <w:rPr>
          <w:i/>
          <w:iCs/>
          <w:color w:val="000000"/>
        </w:rPr>
        <w:t xml:space="preserve">Critical Incidents </w:t>
      </w:r>
      <w:proofErr w:type="gramStart"/>
      <w:r w:rsidRPr="00E55605">
        <w:rPr>
          <w:i/>
          <w:iCs/>
          <w:color w:val="000000"/>
        </w:rPr>
        <w:t>In</w:t>
      </w:r>
      <w:proofErr w:type="gramEnd"/>
      <w:r w:rsidRPr="00E55605">
        <w:rPr>
          <w:i/>
          <w:iCs/>
          <w:color w:val="000000"/>
        </w:rPr>
        <w:t xml:space="preserve"> Teaching Developing Professional Judgement</w:t>
      </w:r>
      <w:r w:rsidRPr="00E55605">
        <w:rPr>
          <w:color w:val="000000"/>
        </w:rPr>
        <w:t>. [</w:t>
      </w:r>
      <w:proofErr w:type="spellStart"/>
      <w:r w:rsidRPr="00E55605">
        <w:rPr>
          <w:color w:val="000000"/>
        </w:rPr>
        <w:t>ebook</w:t>
      </w:r>
      <w:proofErr w:type="spellEnd"/>
      <w:r w:rsidRPr="00E55605">
        <w:rPr>
          <w:color w:val="000000"/>
        </w:rPr>
        <w:t>] New York: Routledge. Available at: &lt;https://whel-primo.hosted.exlibrisgroup.com/primo-explore/fulldisplay?docid=44UWTSD_ALMA21160744800002421&amp;context=L&amp;vid=44WHELF_UWTSD_VU1&amp;lang=en_US&amp;search_scope=CSCOP_EVERYTHING&amp;adaptor=Local%20Search%20Engine&amp;isFrbr=true&amp;tab=tab1&amp;query=any,contains,Critical%20incidents%20in%20teaching:%20developing%20professional%20judgement.%20London:%20Routledge&amp;sortby=date&amp;facet=frbrgroupid,include,335457684&amp;mode=basic&amp;offset=0&gt; [Accessed 16 October 2020].</w:t>
      </w:r>
    </w:p>
    <w:p w14:paraId="025890C3" w14:textId="77777777" w:rsidR="00623067" w:rsidRPr="00BF1BA6" w:rsidRDefault="00623067" w:rsidP="00623067">
      <w:pPr>
        <w:shd w:val="clear" w:color="auto" w:fill="FFFFFF"/>
        <w:spacing w:after="180" w:line="360" w:lineRule="auto"/>
        <w:ind w:left="450" w:hanging="450"/>
        <w:jc w:val="both"/>
        <w:rPr>
          <w:color w:val="000000"/>
        </w:rPr>
      </w:pPr>
      <w:r w:rsidRPr="00BF1BA6">
        <w:rPr>
          <w:color w:val="000000"/>
        </w:rPr>
        <w:t>Welsh Assembly Government, 2008. </w:t>
      </w:r>
      <w:r w:rsidRPr="00BF1BA6">
        <w:rPr>
          <w:i/>
          <w:iCs/>
          <w:color w:val="000000"/>
        </w:rPr>
        <w:t xml:space="preserve">Meeting </w:t>
      </w:r>
      <w:proofErr w:type="gramStart"/>
      <w:r w:rsidRPr="00BF1BA6">
        <w:rPr>
          <w:i/>
          <w:iCs/>
          <w:color w:val="000000"/>
        </w:rPr>
        <w:t>The</w:t>
      </w:r>
      <w:proofErr w:type="gramEnd"/>
      <w:r w:rsidRPr="00BF1BA6">
        <w:rPr>
          <w:i/>
          <w:iCs/>
          <w:color w:val="000000"/>
        </w:rPr>
        <w:t xml:space="preserve"> Challenge Quality Standards In Education For More Able And Talented Pupils</w:t>
      </w:r>
      <w:r w:rsidRPr="00BF1BA6">
        <w:rPr>
          <w:color w:val="000000"/>
        </w:rPr>
        <w:t xml:space="preserve">. [online] </w:t>
      </w:r>
      <w:proofErr w:type="spellStart"/>
      <w:r w:rsidRPr="00BF1BA6">
        <w:rPr>
          <w:color w:val="000000"/>
        </w:rPr>
        <w:t>Gov.Wales</w:t>
      </w:r>
      <w:proofErr w:type="spellEnd"/>
      <w:r w:rsidRPr="00BF1BA6">
        <w:rPr>
          <w:color w:val="000000"/>
        </w:rPr>
        <w:t>. Available at: &lt;https://gov.wales/sites/default/files/publications/2018-11/meeting-the-challenge-quality-standards-in-education-for-more-able-and-talented-pupils_0.pdf&gt; [Accessed 19 October 2020].</w:t>
      </w:r>
    </w:p>
    <w:p w14:paraId="1AB62C0F" w14:textId="77777777" w:rsidR="00623067" w:rsidRPr="00E55605" w:rsidRDefault="00623067" w:rsidP="00623067">
      <w:pPr>
        <w:pStyle w:val="NormalWeb"/>
        <w:shd w:val="clear" w:color="auto" w:fill="FFFFFF"/>
        <w:spacing w:before="0" w:beforeAutospacing="0" w:after="180" w:afterAutospacing="0" w:line="360" w:lineRule="auto"/>
        <w:ind w:left="450" w:hanging="450"/>
        <w:jc w:val="both"/>
        <w:rPr>
          <w:color w:val="000000"/>
        </w:rPr>
      </w:pPr>
      <w:r w:rsidRPr="00E55605">
        <w:rPr>
          <w:color w:val="000000"/>
        </w:rPr>
        <w:t>Welsh Government, 2015.</w:t>
      </w:r>
      <w:r w:rsidRPr="00E55605">
        <w:rPr>
          <w:rStyle w:val="apple-converted-space"/>
          <w:color w:val="000000"/>
        </w:rPr>
        <w:t> </w:t>
      </w:r>
      <w:r w:rsidRPr="00E55605">
        <w:rPr>
          <w:i/>
          <w:iCs/>
          <w:color w:val="000000"/>
        </w:rPr>
        <w:t>Reflective Practice</w:t>
      </w:r>
      <w:r w:rsidRPr="00E55605">
        <w:rPr>
          <w:color w:val="000000"/>
        </w:rPr>
        <w:t>. [online] Dera.ioe.ac.uk. Available at: &lt;https://dera.ioe.ac.uk/23376/2/150611-reflective-practice-booklet-en_Redacted.pdf&gt; [Accessed 19 October 2020].</w:t>
      </w:r>
    </w:p>
    <w:p w14:paraId="59C4FD2A" w14:textId="77777777" w:rsidR="00623067" w:rsidRPr="00BF1BA6" w:rsidRDefault="00623067" w:rsidP="00623067">
      <w:pPr>
        <w:shd w:val="clear" w:color="auto" w:fill="FFFFFF"/>
        <w:spacing w:after="180" w:line="360" w:lineRule="auto"/>
        <w:ind w:left="450" w:hanging="450"/>
        <w:jc w:val="both"/>
        <w:rPr>
          <w:color w:val="000000"/>
        </w:rPr>
      </w:pPr>
      <w:r w:rsidRPr="00BF1BA6">
        <w:rPr>
          <w:color w:val="000000"/>
        </w:rPr>
        <w:t>Welsh Government, 2015. </w:t>
      </w:r>
      <w:r w:rsidRPr="00BF1BA6">
        <w:rPr>
          <w:i/>
          <w:iCs/>
          <w:color w:val="000000"/>
        </w:rPr>
        <w:t xml:space="preserve">Review </w:t>
      </w:r>
      <w:proofErr w:type="gramStart"/>
      <w:r w:rsidRPr="00BF1BA6">
        <w:rPr>
          <w:i/>
          <w:iCs/>
          <w:color w:val="000000"/>
        </w:rPr>
        <w:t>To</w:t>
      </w:r>
      <w:proofErr w:type="gramEnd"/>
      <w:r w:rsidRPr="00BF1BA6">
        <w:rPr>
          <w:i/>
          <w:iCs/>
          <w:color w:val="000000"/>
        </w:rPr>
        <w:t xml:space="preserve"> Identify More Able And Talented Provision Across Wales</w:t>
      </w:r>
      <w:r w:rsidRPr="00BF1BA6">
        <w:rPr>
          <w:color w:val="000000"/>
        </w:rPr>
        <w:t>. [online] Dera.ioe.ac.uk. Available at: &lt;https://dera.ioe.ac.uk/25313/1/160106-mat-report-en.pdf&gt; [Accessed 10 October 2020].</w:t>
      </w:r>
    </w:p>
    <w:p w14:paraId="75310A33" w14:textId="77777777" w:rsidR="00623067" w:rsidRPr="00E55605" w:rsidRDefault="00623067" w:rsidP="00623067">
      <w:pPr>
        <w:pStyle w:val="NormalWeb"/>
        <w:shd w:val="clear" w:color="auto" w:fill="FFFFFF"/>
        <w:spacing w:before="0" w:beforeAutospacing="0" w:after="180" w:afterAutospacing="0" w:line="360" w:lineRule="auto"/>
        <w:ind w:left="450" w:hanging="450"/>
        <w:jc w:val="both"/>
        <w:rPr>
          <w:color w:val="000000"/>
        </w:rPr>
      </w:pPr>
      <w:r w:rsidRPr="00E55605">
        <w:rPr>
          <w:color w:val="000000"/>
        </w:rPr>
        <w:t xml:space="preserve">Westberg, K., Archambault, F., Dobyns, S. and </w:t>
      </w:r>
      <w:proofErr w:type="spellStart"/>
      <w:r w:rsidRPr="00E55605">
        <w:rPr>
          <w:color w:val="000000"/>
        </w:rPr>
        <w:t>Salvin</w:t>
      </w:r>
      <w:proofErr w:type="spellEnd"/>
      <w:r w:rsidRPr="00E55605">
        <w:rPr>
          <w:color w:val="000000"/>
        </w:rPr>
        <w:t>, T., 1993.</w:t>
      </w:r>
      <w:r w:rsidRPr="00E55605">
        <w:rPr>
          <w:rStyle w:val="apple-converted-space"/>
          <w:color w:val="000000"/>
        </w:rPr>
        <w:t> </w:t>
      </w:r>
      <w:r w:rsidRPr="00E55605">
        <w:rPr>
          <w:i/>
          <w:iCs/>
          <w:color w:val="000000"/>
        </w:rPr>
        <w:t xml:space="preserve">An Observational Study </w:t>
      </w:r>
      <w:proofErr w:type="gramStart"/>
      <w:r w:rsidRPr="00E55605">
        <w:rPr>
          <w:i/>
          <w:iCs/>
          <w:color w:val="000000"/>
        </w:rPr>
        <w:t>Of</w:t>
      </w:r>
      <w:proofErr w:type="gramEnd"/>
      <w:r w:rsidRPr="00E55605">
        <w:rPr>
          <w:i/>
          <w:iCs/>
          <w:color w:val="000000"/>
        </w:rPr>
        <w:t xml:space="preserve"> Instructional And Curricular Practices Used With Gifted And Talented Students In Regular Classrooms</w:t>
      </w:r>
      <w:r w:rsidRPr="00E55605">
        <w:rPr>
          <w:color w:val="000000"/>
        </w:rPr>
        <w:t>. [online] Eric.gov. Available at: &lt;https://files.eric.ed.gov/fulltext/ED379846.pdf&gt; [Accessed 12 October 2020].</w:t>
      </w:r>
    </w:p>
    <w:p w14:paraId="75612D7A" w14:textId="77777777" w:rsidR="00623067" w:rsidRPr="00E55605" w:rsidRDefault="00623067" w:rsidP="00623067">
      <w:pPr>
        <w:pStyle w:val="NormalWeb"/>
        <w:jc w:val="both"/>
      </w:pPr>
    </w:p>
    <w:p w14:paraId="2C1A9157" w14:textId="77777777" w:rsidR="00623067" w:rsidRDefault="00623067" w:rsidP="00623067"/>
    <w:p w14:paraId="02116758" w14:textId="77777777" w:rsidR="00D31CE4" w:rsidRPr="007D2491" w:rsidRDefault="00D31CE4" w:rsidP="00E91106">
      <w:pPr>
        <w:pStyle w:val="NormalWeb"/>
        <w:rPr>
          <w:rFonts w:asciiTheme="minorHAnsi" w:hAnsiTheme="minorHAnsi" w:cstheme="minorHAnsi"/>
          <w:b/>
          <w:bCs/>
        </w:rPr>
      </w:pPr>
    </w:p>
    <w:sectPr w:rsidR="00D31CE4" w:rsidRPr="007D2491" w:rsidSect="0008592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AB46B0" w14:textId="77777777" w:rsidR="00E90536" w:rsidRDefault="00E90536" w:rsidP="00013175">
      <w:r>
        <w:separator/>
      </w:r>
    </w:p>
  </w:endnote>
  <w:endnote w:type="continuationSeparator" w:id="0">
    <w:p w14:paraId="2C3E12F6" w14:textId="77777777" w:rsidR="00E90536" w:rsidRDefault="00E90536" w:rsidP="000131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5BB730" w14:textId="77777777" w:rsidR="00E90536" w:rsidRDefault="00E90536" w:rsidP="00013175">
      <w:r>
        <w:separator/>
      </w:r>
    </w:p>
  </w:footnote>
  <w:footnote w:type="continuationSeparator" w:id="0">
    <w:p w14:paraId="7B3D12BD" w14:textId="77777777" w:rsidR="00E90536" w:rsidRDefault="00E90536" w:rsidP="000131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20536"/>
    <w:multiLevelType w:val="hybridMultilevel"/>
    <w:tmpl w:val="350694E0"/>
    <w:lvl w:ilvl="0" w:tplc="C45EBBBA">
      <w:start w:val="1"/>
      <w:numFmt w:val="bullet"/>
      <w:lvlText w:val="•"/>
      <w:lvlJc w:val="left"/>
      <w:pPr>
        <w:tabs>
          <w:tab w:val="num" w:pos="720"/>
        </w:tabs>
        <w:ind w:left="720" w:hanging="360"/>
      </w:pPr>
      <w:rPr>
        <w:rFonts w:ascii="Arial" w:hAnsi="Arial" w:hint="default"/>
      </w:rPr>
    </w:lvl>
    <w:lvl w:ilvl="1" w:tplc="6A78E90C" w:tentative="1">
      <w:start w:val="1"/>
      <w:numFmt w:val="bullet"/>
      <w:lvlText w:val="•"/>
      <w:lvlJc w:val="left"/>
      <w:pPr>
        <w:tabs>
          <w:tab w:val="num" w:pos="1440"/>
        </w:tabs>
        <w:ind w:left="1440" w:hanging="360"/>
      </w:pPr>
      <w:rPr>
        <w:rFonts w:ascii="Arial" w:hAnsi="Arial" w:hint="default"/>
      </w:rPr>
    </w:lvl>
    <w:lvl w:ilvl="2" w:tplc="0308C1AA" w:tentative="1">
      <w:start w:val="1"/>
      <w:numFmt w:val="bullet"/>
      <w:lvlText w:val="•"/>
      <w:lvlJc w:val="left"/>
      <w:pPr>
        <w:tabs>
          <w:tab w:val="num" w:pos="2160"/>
        </w:tabs>
        <w:ind w:left="2160" w:hanging="360"/>
      </w:pPr>
      <w:rPr>
        <w:rFonts w:ascii="Arial" w:hAnsi="Arial" w:hint="default"/>
      </w:rPr>
    </w:lvl>
    <w:lvl w:ilvl="3" w:tplc="1932E67C" w:tentative="1">
      <w:start w:val="1"/>
      <w:numFmt w:val="bullet"/>
      <w:lvlText w:val="•"/>
      <w:lvlJc w:val="left"/>
      <w:pPr>
        <w:tabs>
          <w:tab w:val="num" w:pos="2880"/>
        </w:tabs>
        <w:ind w:left="2880" w:hanging="360"/>
      </w:pPr>
      <w:rPr>
        <w:rFonts w:ascii="Arial" w:hAnsi="Arial" w:hint="default"/>
      </w:rPr>
    </w:lvl>
    <w:lvl w:ilvl="4" w:tplc="D9A62E82" w:tentative="1">
      <w:start w:val="1"/>
      <w:numFmt w:val="bullet"/>
      <w:lvlText w:val="•"/>
      <w:lvlJc w:val="left"/>
      <w:pPr>
        <w:tabs>
          <w:tab w:val="num" w:pos="3600"/>
        </w:tabs>
        <w:ind w:left="3600" w:hanging="360"/>
      </w:pPr>
      <w:rPr>
        <w:rFonts w:ascii="Arial" w:hAnsi="Arial" w:hint="default"/>
      </w:rPr>
    </w:lvl>
    <w:lvl w:ilvl="5" w:tplc="8884C93A" w:tentative="1">
      <w:start w:val="1"/>
      <w:numFmt w:val="bullet"/>
      <w:lvlText w:val="•"/>
      <w:lvlJc w:val="left"/>
      <w:pPr>
        <w:tabs>
          <w:tab w:val="num" w:pos="4320"/>
        </w:tabs>
        <w:ind w:left="4320" w:hanging="360"/>
      </w:pPr>
      <w:rPr>
        <w:rFonts w:ascii="Arial" w:hAnsi="Arial" w:hint="default"/>
      </w:rPr>
    </w:lvl>
    <w:lvl w:ilvl="6" w:tplc="2DAC7A64" w:tentative="1">
      <w:start w:val="1"/>
      <w:numFmt w:val="bullet"/>
      <w:lvlText w:val="•"/>
      <w:lvlJc w:val="left"/>
      <w:pPr>
        <w:tabs>
          <w:tab w:val="num" w:pos="5040"/>
        </w:tabs>
        <w:ind w:left="5040" w:hanging="360"/>
      </w:pPr>
      <w:rPr>
        <w:rFonts w:ascii="Arial" w:hAnsi="Arial" w:hint="default"/>
      </w:rPr>
    </w:lvl>
    <w:lvl w:ilvl="7" w:tplc="E766BE5A" w:tentative="1">
      <w:start w:val="1"/>
      <w:numFmt w:val="bullet"/>
      <w:lvlText w:val="•"/>
      <w:lvlJc w:val="left"/>
      <w:pPr>
        <w:tabs>
          <w:tab w:val="num" w:pos="5760"/>
        </w:tabs>
        <w:ind w:left="5760" w:hanging="360"/>
      </w:pPr>
      <w:rPr>
        <w:rFonts w:ascii="Arial" w:hAnsi="Arial" w:hint="default"/>
      </w:rPr>
    </w:lvl>
    <w:lvl w:ilvl="8" w:tplc="F6F0148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4016BC"/>
    <w:multiLevelType w:val="hybridMultilevel"/>
    <w:tmpl w:val="D6761D30"/>
    <w:lvl w:ilvl="0" w:tplc="C25E0DFC">
      <w:start w:val="11"/>
      <w:numFmt w:val="bullet"/>
      <w:lvlText w:val="-"/>
      <w:lvlJc w:val="left"/>
      <w:pPr>
        <w:ind w:left="720" w:hanging="360"/>
      </w:pPr>
      <w:rPr>
        <w:rFonts w:ascii="Trebuchet MS" w:eastAsia="Times New Roman" w:hAnsi="Trebuchet M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CE3A88"/>
    <w:multiLevelType w:val="hybridMultilevel"/>
    <w:tmpl w:val="A3CC4088"/>
    <w:lvl w:ilvl="0" w:tplc="00FAE82C">
      <w:numFmt w:val="bullet"/>
      <w:lvlText w:val="-"/>
      <w:lvlJc w:val="left"/>
      <w:pPr>
        <w:ind w:left="720" w:hanging="360"/>
      </w:pPr>
      <w:rPr>
        <w:rFonts w:ascii="Trebuchet MS" w:eastAsia="Times New Roman" w:hAnsi="Trebuchet M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8B211F"/>
    <w:multiLevelType w:val="multilevel"/>
    <w:tmpl w:val="A55C5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B32452"/>
    <w:multiLevelType w:val="multilevel"/>
    <w:tmpl w:val="0B8C5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6F0E8B"/>
    <w:multiLevelType w:val="multilevel"/>
    <w:tmpl w:val="23B89B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79B04D1"/>
    <w:multiLevelType w:val="hybridMultilevel"/>
    <w:tmpl w:val="E736B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BB500F"/>
    <w:multiLevelType w:val="hybridMultilevel"/>
    <w:tmpl w:val="44025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F57BC1"/>
    <w:multiLevelType w:val="hybridMultilevel"/>
    <w:tmpl w:val="E82A2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E84F38"/>
    <w:multiLevelType w:val="hybridMultilevel"/>
    <w:tmpl w:val="DC8451E0"/>
    <w:lvl w:ilvl="0" w:tplc="6FDCCFB0">
      <w:start w:val="1"/>
      <w:numFmt w:val="bullet"/>
      <w:lvlText w:val="•"/>
      <w:lvlJc w:val="left"/>
      <w:pPr>
        <w:tabs>
          <w:tab w:val="num" w:pos="720"/>
        </w:tabs>
        <w:ind w:left="720" w:hanging="360"/>
      </w:pPr>
      <w:rPr>
        <w:rFonts w:ascii="Arial" w:hAnsi="Arial" w:hint="default"/>
      </w:rPr>
    </w:lvl>
    <w:lvl w:ilvl="1" w:tplc="402AE892" w:tentative="1">
      <w:start w:val="1"/>
      <w:numFmt w:val="bullet"/>
      <w:lvlText w:val="•"/>
      <w:lvlJc w:val="left"/>
      <w:pPr>
        <w:tabs>
          <w:tab w:val="num" w:pos="1440"/>
        </w:tabs>
        <w:ind w:left="1440" w:hanging="360"/>
      </w:pPr>
      <w:rPr>
        <w:rFonts w:ascii="Arial" w:hAnsi="Arial" w:hint="default"/>
      </w:rPr>
    </w:lvl>
    <w:lvl w:ilvl="2" w:tplc="D2861132" w:tentative="1">
      <w:start w:val="1"/>
      <w:numFmt w:val="bullet"/>
      <w:lvlText w:val="•"/>
      <w:lvlJc w:val="left"/>
      <w:pPr>
        <w:tabs>
          <w:tab w:val="num" w:pos="2160"/>
        </w:tabs>
        <w:ind w:left="2160" w:hanging="360"/>
      </w:pPr>
      <w:rPr>
        <w:rFonts w:ascii="Arial" w:hAnsi="Arial" w:hint="default"/>
      </w:rPr>
    </w:lvl>
    <w:lvl w:ilvl="3" w:tplc="E822E1DA" w:tentative="1">
      <w:start w:val="1"/>
      <w:numFmt w:val="bullet"/>
      <w:lvlText w:val="•"/>
      <w:lvlJc w:val="left"/>
      <w:pPr>
        <w:tabs>
          <w:tab w:val="num" w:pos="2880"/>
        </w:tabs>
        <w:ind w:left="2880" w:hanging="360"/>
      </w:pPr>
      <w:rPr>
        <w:rFonts w:ascii="Arial" w:hAnsi="Arial" w:hint="default"/>
      </w:rPr>
    </w:lvl>
    <w:lvl w:ilvl="4" w:tplc="09124AD2" w:tentative="1">
      <w:start w:val="1"/>
      <w:numFmt w:val="bullet"/>
      <w:lvlText w:val="•"/>
      <w:lvlJc w:val="left"/>
      <w:pPr>
        <w:tabs>
          <w:tab w:val="num" w:pos="3600"/>
        </w:tabs>
        <w:ind w:left="3600" w:hanging="360"/>
      </w:pPr>
      <w:rPr>
        <w:rFonts w:ascii="Arial" w:hAnsi="Arial" w:hint="default"/>
      </w:rPr>
    </w:lvl>
    <w:lvl w:ilvl="5" w:tplc="DF4E35C6" w:tentative="1">
      <w:start w:val="1"/>
      <w:numFmt w:val="bullet"/>
      <w:lvlText w:val="•"/>
      <w:lvlJc w:val="left"/>
      <w:pPr>
        <w:tabs>
          <w:tab w:val="num" w:pos="4320"/>
        </w:tabs>
        <w:ind w:left="4320" w:hanging="360"/>
      </w:pPr>
      <w:rPr>
        <w:rFonts w:ascii="Arial" w:hAnsi="Arial" w:hint="default"/>
      </w:rPr>
    </w:lvl>
    <w:lvl w:ilvl="6" w:tplc="6F208A82" w:tentative="1">
      <w:start w:val="1"/>
      <w:numFmt w:val="bullet"/>
      <w:lvlText w:val="•"/>
      <w:lvlJc w:val="left"/>
      <w:pPr>
        <w:tabs>
          <w:tab w:val="num" w:pos="5040"/>
        </w:tabs>
        <w:ind w:left="5040" w:hanging="360"/>
      </w:pPr>
      <w:rPr>
        <w:rFonts w:ascii="Arial" w:hAnsi="Arial" w:hint="default"/>
      </w:rPr>
    </w:lvl>
    <w:lvl w:ilvl="7" w:tplc="300C912A" w:tentative="1">
      <w:start w:val="1"/>
      <w:numFmt w:val="bullet"/>
      <w:lvlText w:val="•"/>
      <w:lvlJc w:val="left"/>
      <w:pPr>
        <w:tabs>
          <w:tab w:val="num" w:pos="5760"/>
        </w:tabs>
        <w:ind w:left="5760" w:hanging="360"/>
      </w:pPr>
      <w:rPr>
        <w:rFonts w:ascii="Arial" w:hAnsi="Arial" w:hint="default"/>
      </w:rPr>
    </w:lvl>
    <w:lvl w:ilvl="8" w:tplc="A60227E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43279B7"/>
    <w:multiLevelType w:val="multilevel"/>
    <w:tmpl w:val="6F3CD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34352D"/>
    <w:multiLevelType w:val="hybridMultilevel"/>
    <w:tmpl w:val="9C8AEF60"/>
    <w:lvl w:ilvl="0" w:tplc="09D45754">
      <w:numFmt w:val="bullet"/>
      <w:lvlText w:val="-"/>
      <w:lvlJc w:val="left"/>
      <w:pPr>
        <w:ind w:left="720" w:hanging="360"/>
      </w:pPr>
      <w:rPr>
        <w:rFonts w:ascii="Trebuchet MS" w:eastAsia="Times New Roman" w:hAnsi="Trebuchet M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E26EE8"/>
    <w:multiLevelType w:val="hybridMultilevel"/>
    <w:tmpl w:val="05445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B918D4"/>
    <w:multiLevelType w:val="hybridMultilevel"/>
    <w:tmpl w:val="6D387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487E34"/>
    <w:multiLevelType w:val="multilevel"/>
    <w:tmpl w:val="A3CC4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42B441C"/>
    <w:multiLevelType w:val="multilevel"/>
    <w:tmpl w:val="2C204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A01806"/>
    <w:multiLevelType w:val="multilevel"/>
    <w:tmpl w:val="A754E4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80B63B1"/>
    <w:multiLevelType w:val="multilevel"/>
    <w:tmpl w:val="B426B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6B387A"/>
    <w:multiLevelType w:val="hybridMultilevel"/>
    <w:tmpl w:val="99C0C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9625C1"/>
    <w:multiLevelType w:val="multilevel"/>
    <w:tmpl w:val="2EDC1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C217110"/>
    <w:multiLevelType w:val="hybridMultilevel"/>
    <w:tmpl w:val="825C86D0"/>
    <w:lvl w:ilvl="0" w:tplc="73EA3E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77668C"/>
    <w:multiLevelType w:val="multilevel"/>
    <w:tmpl w:val="CD943E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3834090"/>
    <w:multiLevelType w:val="hybridMultilevel"/>
    <w:tmpl w:val="3ED4C0A8"/>
    <w:lvl w:ilvl="0" w:tplc="80583C12">
      <w:start w:val="1"/>
      <w:numFmt w:val="bullet"/>
      <w:lvlText w:val="•"/>
      <w:lvlJc w:val="left"/>
      <w:pPr>
        <w:tabs>
          <w:tab w:val="num" w:pos="720"/>
        </w:tabs>
        <w:ind w:left="720" w:hanging="360"/>
      </w:pPr>
      <w:rPr>
        <w:rFonts w:ascii="Arial" w:hAnsi="Arial" w:hint="default"/>
      </w:rPr>
    </w:lvl>
    <w:lvl w:ilvl="1" w:tplc="075833E2" w:tentative="1">
      <w:start w:val="1"/>
      <w:numFmt w:val="bullet"/>
      <w:lvlText w:val="•"/>
      <w:lvlJc w:val="left"/>
      <w:pPr>
        <w:tabs>
          <w:tab w:val="num" w:pos="1440"/>
        </w:tabs>
        <w:ind w:left="1440" w:hanging="360"/>
      </w:pPr>
      <w:rPr>
        <w:rFonts w:ascii="Arial" w:hAnsi="Arial" w:hint="default"/>
      </w:rPr>
    </w:lvl>
    <w:lvl w:ilvl="2" w:tplc="D2B28EC4" w:tentative="1">
      <w:start w:val="1"/>
      <w:numFmt w:val="bullet"/>
      <w:lvlText w:val="•"/>
      <w:lvlJc w:val="left"/>
      <w:pPr>
        <w:tabs>
          <w:tab w:val="num" w:pos="2160"/>
        </w:tabs>
        <w:ind w:left="2160" w:hanging="360"/>
      </w:pPr>
      <w:rPr>
        <w:rFonts w:ascii="Arial" w:hAnsi="Arial" w:hint="default"/>
      </w:rPr>
    </w:lvl>
    <w:lvl w:ilvl="3" w:tplc="97BEBD00" w:tentative="1">
      <w:start w:val="1"/>
      <w:numFmt w:val="bullet"/>
      <w:lvlText w:val="•"/>
      <w:lvlJc w:val="left"/>
      <w:pPr>
        <w:tabs>
          <w:tab w:val="num" w:pos="2880"/>
        </w:tabs>
        <w:ind w:left="2880" w:hanging="360"/>
      </w:pPr>
      <w:rPr>
        <w:rFonts w:ascii="Arial" w:hAnsi="Arial" w:hint="default"/>
      </w:rPr>
    </w:lvl>
    <w:lvl w:ilvl="4" w:tplc="3794B0A4" w:tentative="1">
      <w:start w:val="1"/>
      <w:numFmt w:val="bullet"/>
      <w:lvlText w:val="•"/>
      <w:lvlJc w:val="left"/>
      <w:pPr>
        <w:tabs>
          <w:tab w:val="num" w:pos="3600"/>
        </w:tabs>
        <w:ind w:left="3600" w:hanging="360"/>
      </w:pPr>
      <w:rPr>
        <w:rFonts w:ascii="Arial" w:hAnsi="Arial" w:hint="default"/>
      </w:rPr>
    </w:lvl>
    <w:lvl w:ilvl="5" w:tplc="10167C5E" w:tentative="1">
      <w:start w:val="1"/>
      <w:numFmt w:val="bullet"/>
      <w:lvlText w:val="•"/>
      <w:lvlJc w:val="left"/>
      <w:pPr>
        <w:tabs>
          <w:tab w:val="num" w:pos="4320"/>
        </w:tabs>
        <w:ind w:left="4320" w:hanging="360"/>
      </w:pPr>
      <w:rPr>
        <w:rFonts w:ascii="Arial" w:hAnsi="Arial" w:hint="default"/>
      </w:rPr>
    </w:lvl>
    <w:lvl w:ilvl="6" w:tplc="B0C02FD8" w:tentative="1">
      <w:start w:val="1"/>
      <w:numFmt w:val="bullet"/>
      <w:lvlText w:val="•"/>
      <w:lvlJc w:val="left"/>
      <w:pPr>
        <w:tabs>
          <w:tab w:val="num" w:pos="5040"/>
        </w:tabs>
        <w:ind w:left="5040" w:hanging="360"/>
      </w:pPr>
      <w:rPr>
        <w:rFonts w:ascii="Arial" w:hAnsi="Arial" w:hint="default"/>
      </w:rPr>
    </w:lvl>
    <w:lvl w:ilvl="7" w:tplc="E1BED312" w:tentative="1">
      <w:start w:val="1"/>
      <w:numFmt w:val="bullet"/>
      <w:lvlText w:val="•"/>
      <w:lvlJc w:val="left"/>
      <w:pPr>
        <w:tabs>
          <w:tab w:val="num" w:pos="5760"/>
        </w:tabs>
        <w:ind w:left="5760" w:hanging="360"/>
      </w:pPr>
      <w:rPr>
        <w:rFonts w:ascii="Arial" w:hAnsi="Arial" w:hint="default"/>
      </w:rPr>
    </w:lvl>
    <w:lvl w:ilvl="8" w:tplc="DF1A926E"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9F57ED2"/>
    <w:multiLevelType w:val="multilevel"/>
    <w:tmpl w:val="277AD3B6"/>
    <w:lvl w:ilvl="0">
      <w:start w:val="9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A304630"/>
    <w:multiLevelType w:val="multilevel"/>
    <w:tmpl w:val="E702EB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4"/>
  </w:num>
  <w:num w:numId="3">
    <w:abstractNumId w:val="20"/>
  </w:num>
  <w:num w:numId="4">
    <w:abstractNumId w:val="16"/>
  </w:num>
  <w:num w:numId="5">
    <w:abstractNumId w:val="24"/>
  </w:num>
  <w:num w:numId="6">
    <w:abstractNumId w:val="22"/>
  </w:num>
  <w:num w:numId="7">
    <w:abstractNumId w:val="10"/>
  </w:num>
  <w:num w:numId="8">
    <w:abstractNumId w:val="17"/>
  </w:num>
  <w:num w:numId="9">
    <w:abstractNumId w:val="21"/>
  </w:num>
  <w:num w:numId="10">
    <w:abstractNumId w:val="23"/>
  </w:num>
  <w:num w:numId="11">
    <w:abstractNumId w:val="0"/>
  </w:num>
  <w:num w:numId="12">
    <w:abstractNumId w:val="19"/>
  </w:num>
  <w:num w:numId="13">
    <w:abstractNumId w:val="3"/>
  </w:num>
  <w:num w:numId="14">
    <w:abstractNumId w:val="9"/>
  </w:num>
  <w:num w:numId="15">
    <w:abstractNumId w:val="14"/>
  </w:num>
  <w:num w:numId="16">
    <w:abstractNumId w:val="5"/>
  </w:num>
  <w:num w:numId="17">
    <w:abstractNumId w:val="1"/>
  </w:num>
  <w:num w:numId="18">
    <w:abstractNumId w:val="6"/>
  </w:num>
  <w:num w:numId="19">
    <w:abstractNumId w:val="12"/>
  </w:num>
  <w:num w:numId="20">
    <w:abstractNumId w:val="11"/>
  </w:num>
  <w:num w:numId="21">
    <w:abstractNumId w:val="7"/>
  </w:num>
  <w:num w:numId="22">
    <w:abstractNumId w:val="13"/>
  </w:num>
  <w:num w:numId="23">
    <w:abstractNumId w:val="2"/>
  </w:num>
  <w:num w:numId="24">
    <w:abstractNumId w:val="8"/>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AA1"/>
    <w:rsid w:val="0000343E"/>
    <w:rsid w:val="00006F02"/>
    <w:rsid w:val="00010165"/>
    <w:rsid w:val="00013175"/>
    <w:rsid w:val="00015CBA"/>
    <w:rsid w:val="00017D52"/>
    <w:rsid w:val="00023590"/>
    <w:rsid w:val="00030448"/>
    <w:rsid w:val="00042660"/>
    <w:rsid w:val="00042CC9"/>
    <w:rsid w:val="00046DB1"/>
    <w:rsid w:val="00053801"/>
    <w:rsid w:val="000539C7"/>
    <w:rsid w:val="00053CC7"/>
    <w:rsid w:val="00057186"/>
    <w:rsid w:val="000574E9"/>
    <w:rsid w:val="00081353"/>
    <w:rsid w:val="00083229"/>
    <w:rsid w:val="00085928"/>
    <w:rsid w:val="00092913"/>
    <w:rsid w:val="00092E4F"/>
    <w:rsid w:val="00094808"/>
    <w:rsid w:val="000A448A"/>
    <w:rsid w:val="000A4EA1"/>
    <w:rsid w:val="000C0445"/>
    <w:rsid w:val="000C17C6"/>
    <w:rsid w:val="000D41A4"/>
    <w:rsid w:val="000D5532"/>
    <w:rsid w:val="000D7685"/>
    <w:rsid w:val="000D7AA5"/>
    <w:rsid w:val="000E1DC0"/>
    <w:rsid w:val="000F283C"/>
    <w:rsid w:val="000F4EED"/>
    <w:rsid w:val="000F5EFA"/>
    <w:rsid w:val="001000C2"/>
    <w:rsid w:val="00100D1A"/>
    <w:rsid w:val="00103B22"/>
    <w:rsid w:val="00124635"/>
    <w:rsid w:val="00125FDD"/>
    <w:rsid w:val="0013741E"/>
    <w:rsid w:val="00170B6E"/>
    <w:rsid w:val="00177A33"/>
    <w:rsid w:val="00186D92"/>
    <w:rsid w:val="00193318"/>
    <w:rsid w:val="001936DE"/>
    <w:rsid w:val="00197EE7"/>
    <w:rsid w:val="001A0CBA"/>
    <w:rsid w:val="001A28EC"/>
    <w:rsid w:val="001A7721"/>
    <w:rsid w:val="001B0FF6"/>
    <w:rsid w:val="001B4F91"/>
    <w:rsid w:val="001D0E87"/>
    <w:rsid w:val="001E0E1E"/>
    <w:rsid w:val="001E1C82"/>
    <w:rsid w:val="001F1403"/>
    <w:rsid w:val="001F2F0F"/>
    <w:rsid w:val="001F4ECC"/>
    <w:rsid w:val="00200B8B"/>
    <w:rsid w:val="002105FF"/>
    <w:rsid w:val="002218B9"/>
    <w:rsid w:val="002223E9"/>
    <w:rsid w:val="0023612F"/>
    <w:rsid w:val="0024511A"/>
    <w:rsid w:val="00264E87"/>
    <w:rsid w:val="00267C62"/>
    <w:rsid w:val="002A3448"/>
    <w:rsid w:val="002A65C6"/>
    <w:rsid w:val="002B18EC"/>
    <w:rsid w:val="002B2C63"/>
    <w:rsid w:val="002B4893"/>
    <w:rsid w:val="002B741F"/>
    <w:rsid w:val="002D3079"/>
    <w:rsid w:val="002E240D"/>
    <w:rsid w:val="002F04EB"/>
    <w:rsid w:val="002F1895"/>
    <w:rsid w:val="00314539"/>
    <w:rsid w:val="00314BDE"/>
    <w:rsid w:val="003364C2"/>
    <w:rsid w:val="0033777F"/>
    <w:rsid w:val="00345D95"/>
    <w:rsid w:val="00350E78"/>
    <w:rsid w:val="00370E24"/>
    <w:rsid w:val="0037296E"/>
    <w:rsid w:val="00376366"/>
    <w:rsid w:val="00376856"/>
    <w:rsid w:val="00384AF7"/>
    <w:rsid w:val="003B14EA"/>
    <w:rsid w:val="003B7477"/>
    <w:rsid w:val="003C037E"/>
    <w:rsid w:val="003D0B37"/>
    <w:rsid w:val="003E02CB"/>
    <w:rsid w:val="003E4745"/>
    <w:rsid w:val="003E4DAE"/>
    <w:rsid w:val="004014CF"/>
    <w:rsid w:val="00402B77"/>
    <w:rsid w:val="00415DF6"/>
    <w:rsid w:val="004175A0"/>
    <w:rsid w:val="00432066"/>
    <w:rsid w:val="0043753F"/>
    <w:rsid w:val="00440212"/>
    <w:rsid w:val="00446AAF"/>
    <w:rsid w:val="004516BD"/>
    <w:rsid w:val="00462BF4"/>
    <w:rsid w:val="0046549E"/>
    <w:rsid w:val="004701E9"/>
    <w:rsid w:val="0047679F"/>
    <w:rsid w:val="00482A33"/>
    <w:rsid w:val="004A7C4E"/>
    <w:rsid w:val="004B5CDD"/>
    <w:rsid w:val="004C0921"/>
    <w:rsid w:val="004C0B38"/>
    <w:rsid w:val="004C4448"/>
    <w:rsid w:val="004D3C48"/>
    <w:rsid w:val="004D6011"/>
    <w:rsid w:val="004E07D9"/>
    <w:rsid w:val="004E239C"/>
    <w:rsid w:val="004E4203"/>
    <w:rsid w:val="004F0D1D"/>
    <w:rsid w:val="004F3BC4"/>
    <w:rsid w:val="00503B5F"/>
    <w:rsid w:val="00504FF1"/>
    <w:rsid w:val="0053766C"/>
    <w:rsid w:val="005454ED"/>
    <w:rsid w:val="0055792A"/>
    <w:rsid w:val="0058399F"/>
    <w:rsid w:val="005A4BC1"/>
    <w:rsid w:val="005C4507"/>
    <w:rsid w:val="005D11D2"/>
    <w:rsid w:val="005F44C2"/>
    <w:rsid w:val="00600E71"/>
    <w:rsid w:val="00602BD2"/>
    <w:rsid w:val="006060EF"/>
    <w:rsid w:val="00611D2E"/>
    <w:rsid w:val="00615F60"/>
    <w:rsid w:val="00620DAC"/>
    <w:rsid w:val="006224AA"/>
    <w:rsid w:val="00623067"/>
    <w:rsid w:val="00624CC9"/>
    <w:rsid w:val="00627F33"/>
    <w:rsid w:val="00636141"/>
    <w:rsid w:val="0064126E"/>
    <w:rsid w:val="0064756B"/>
    <w:rsid w:val="00647B7D"/>
    <w:rsid w:val="006574D9"/>
    <w:rsid w:val="00665B07"/>
    <w:rsid w:val="0067538E"/>
    <w:rsid w:val="00694D85"/>
    <w:rsid w:val="006A033E"/>
    <w:rsid w:val="006A3E73"/>
    <w:rsid w:val="006A49C9"/>
    <w:rsid w:val="006B4ABA"/>
    <w:rsid w:val="006C4A9F"/>
    <w:rsid w:val="006D476C"/>
    <w:rsid w:val="006D64AB"/>
    <w:rsid w:val="006E0EA5"/>
    <w:rsid w:val="006E2FB1"/>
    <w:rsid w:val="006F143A"/>
    <w:rsid w:val="006F5D41"/>
    <w:rsid w:val="006F76F0"/>
    <w:rsid w:val="007148AD"/>
    <w:rsid w:val="00720145"/>
    <w:rsid w:val="00722CC1"/>
    <w:rsid w:val="00723025"/>
    <w:rsid w:val="00723BAA"/>
    <w:rsid w:val="0073359C"/>
    <w:rsid w:val="007418E4"/>
    <w:rsid w:val="00742C22"/>
    <w:rsid w:val="00747AEC"/>
    <w:rsid w:val="0077476D"/>
    <w:rsid w:val="0078120F"/>
    <w:rsid w:val="007A0130"/>
    <w:rsid w:val="007A6C87"/>
    <w:rsid w:val="007B4360"/>
    <w:rsid w:val="007C600A"/>
    <w:rsid w:val="007C6905"/>
    <w:rsid w:val="007D2491"/>
    <w:rsid w:val="007D7FFD"/>
    <w:rsid w:val="007E3860"/>
    <w:rsid w:val="007E44A5"/>
    <w:rsid w:val="007E5CE3"/>
    <w:rsid w:val="007F64B0"/>
    <w:rsid w:val="007F7C21"/>
    <w:rsid w:val="00803DC9"/>
    <w:rsid w:val="0080697B"/>
    <w:rsid w:val="008076C3"/>
    <w:rsid w:val="0081629D"/>
    <w:rsid w:val="00825CE2"/>
    <w:rsid w:val="00830AF0"/>
    <w:rsid w:val="0085790D"/>
    <w:rsid w:val="008635A6"/>
    <w:rsid w:val="0087086F"/>
    <w:rsid w:val="00870F1C"/>
    <w:rsid w:val="00875713"/>
    <w:rsid w:val="00886187"/>
    <w:rsid w:val="00893293"/>
    <w:rsid w:val="00897AA3"/>
    <w:rsid w:val="008B1B42"/>
    <w:rsid w:val="008C32D4"/>
    <w:rsid w:val="008C780C"/>
    <w:rsid w:val="008F16C0"/>
    <w:rsid w:val="008F1D93"/>
    <w:rsid w:val="00906769"/>
    <w:rsid w:val="0091096E"/>
    <w:rsid w:val="00915852"/>
    <w:rsid w:val="0091629A"/>
    <w:rsid w:val="00925B80"/>
    <w:rsid w:val="009320E4"/>
    <w:rsid w:val="009402CA"/>
    <w:rsid w:val="0094177C"/>
    <w:rsid w:val="009428C4"/>
    <w:rsid w:val="00947F6B"/>
    <w:rsid w:val="0095115B"/>
    <w:rsid w:val="00955D8C"/>
    <w:rsid w:val="00971593"/>
    <w:rsid w:val="00972BCF"/>
    <w:rsid w:val="0098406A"/>
    <w:rsid w:val="00987504"/>
    <w:rsid w:val="00990BAD"/>
    <w:rsid w:val="00993164"/>
    <w:rsid w:val="00993196"/>
    <w:rsid w:val="009A1B95"/>
    <w:rsid w:val="009B0639"/>
    <w:rsid w:val="009B2FD1"/>
    <w:rsid w:val="009C039F"/>
    <w:rsid w:val="009C649C"/>
    <w:rsid w:val="009D0F9D"/>
    <w:rsid w:val="009E789F"/>
    <w:rsid w:val="009F7722"/>
    <w:rsid w:val="00A045F7"/>
    <w:rsid w:val="00A050E8"/>
    <w:rsid w:val="00A11DFB"/>
    <w:rsid w:val="00A205F1"/>
    <w:rsid w:val="00A20722"/>
    <w:rsid w:val="00A2551F"/>
    <w:rsid w:val="00A32305"/>
    <w:rsid w:val="00A34E96"/>
    <w:rsid w:val="00A37F6F"/>
    <w:rsid w:val="00A459F9"/>
    <w:rsid w:val="00A75AC4"/>
    <w:rsid w:val="00A769F5"/>
    <w:rsid w:val="00A90176"/>
    <w:rsid w:val="00A93CCA"/>
    <w:rsid w:val="00A93EAA"/>
    <w:rsid w:val="00AB425F"/>
    <w:rsid w:val="00AB6244"/>
    <w:rsid w:val="00AC6217"/>
    <w:rsid w:val="00AD1AC9"/>
    <w:rsid w:val="00AE151C"/>
    <w:rsid w:val="00AE36A8"/>
    <w:rsid w:val="00AE48D8"/>
    <w:rsid w:val="00AE5FA4"/>
    <w:rsid w:val="00B01CCD"/>
    <w:rsid w:val="00B13DC0"/>
    <w:rsid w:val="00B21B07"/>
    <w:rsid w:val="00B3368E"/>
    <w:rsid w:val="00B54332"/>
    <w:rsid w:val="00B55419"/>
    <w:rsid w:val="00B5689F"/>
    <w:rsid w:val="00B649F3"/>
    <w:rsid w:val="00B74595"/>
    <w:rsid w:val="00B74A7A"/>
    <w:rsid w:val="00B8082E"/>
    <w:rsid w:val="00B93F87"/>
    <w:rsid w:val="00BA47D7"/>
    <w:rsid w:val="00BA6078"/>
    <w:rsid w:val="00BB5AC4"/>
    <w:rsid w:val="00BC42EC"/>
    <w:rsid w:val="00BD0B5D"/>
    <w:rsid w:val="00BE3ED4"/>
    <w:rsid w:val="00BF1C48"/>
    <w:rsid w:val="00BF611B"/>
    <w:rsid w:val="00C27C43"/>
    <w:rsid w:val="00C413BA"/>
    <w:rsid w:val="00C43902"/>
    <w:rsid w:val="00C56E32"/>
    <w:rsid w:val="00C60F06"/>
    <w:rsid w:val="00C6183E"/>
    <w:rsid w:val="00C67850"/>
    <w:rsid w:val="00C72755"/>
    <w:rsid w:val="00C733A0"/>
    <w:rsid w:val="00C92C3A"/>
    <w:rsid w:val="00C93E6B"/>
    <w:rsid w:val="00C96C80"/>
    <w:rsid w:val="00C97BAF"/>
    <w:rsid w:val="00CA1A14"/>
    <w:rsid w:val="00CA78C8"/>
    <w:rsid w:val="00CA7A2D"/>
    <w:rsid w:val="00CB3498"/>
    <w:rsid w:val="00CD1FD2"/>
    <w:rsid w:val="00CD4563"/>
    <w:rsid w:val="00CD48DF"/>
    <w:rsid w:val="00CE04F3"/>
    <w:rsid w:val="00CE19CB"/>
    <w:rsid w:val="00CE4191"/>
    <w:rsid w:val="00CE6922"/>
    <w:rsid w:val="00D03663"/>
    <w:rsid w:val="00D0702E"/>
    <w:rsid w:val="00D0772C"/>
    <w:rsid w:val="00D31CE4"/>
    <w:rsid w:val="00D35814"/>
    <w:rsid w:val="00D40B03"/>
    <w:rsid w:val="00D4417D"/>
    <w:rsid w:val="00D44B78"/>
    <w:rsid w:val="00D47F32"/>
    <w:rsid w:val="00D51D8E"/>
    <w:rsid w:val="00D53F56"/>
    <w:rsid w:val="00D56850"/>
    <w:rsid w:val="00D634E9"/>
    <w:rsid w:val="00D81E9D"/>
    <w:rsid w:val="00D86897"/>
    <w:rsid w:val="00D93445"/>
    <w:rsid w:val="00DA1885"/>
    <w:rsid w:val="00DB0FAD"/>
    <w:rsid w:val="00DD204D"/>
    <w:rsid w:val="00DD256B"/>
    <w:rsid w:val="00DD455F"/>
    <w:rsid w:val="00DE0441"/>
    <w:rsid w:val="00DE49AF"/>
    <w:rsid w:val="00DF1C7A"/>
    <w:rsid w:val="00DF5CB8"/>
    <w:rsid w:val="00E043CF"/>
    <w:rsid w:val="00E12214"/>
    <w:rsid w:val="00E13B1D"/>
    <w:rsid w:val="00E17B03"/>
    <w:rsid w:val="00E21CAC"/>
    <w:rsid w:val="00E276C9"/>
    <w:rsid w:val="00E35502"/>
    <w:rsid w:val="00E35AA1"/>
    <w:rsid w:val="00E50184"/>
    <w:rsid w:val="00E5364D"/>
    <w:rsid w:val="00E55C32"/>
    <w:rsid w:val="00E65991"/>
    <w:rsid w:val="00E660D8"/>
    <w:rsid w:val="00E80692"/>
    <w:rsid w:val="00E84DFE"/>
    <w:rsid w:val="00E86C66"/>
    <w:rsid w:val="00E90536"/>
    <w:rsid w:val="00E90A59"/>
    <w:rsid w:val="00E91106"/>
    <w:rsid w:val="00E94555"/>
    <w:rsid w:val="00EB50EA"/>
    <w:rsid w:val="00EC0A38"/>
    <w:rsid w:val="00EC2850"/>
    <w:rsid w:val="00ED35AF"/>
    <w:rsid w:val="00ED5AB9"/>
    <w:rsid w:val="00ED71C0"/>
    <w:rsid w:val="00ED75FB"/>
    <w:rsid w:val="00EE2213"/>
    <w:rsid w:val="00EE3F8D"/>
    <w:rsid w:val="00F02AEC"/>
    <w:rsid w:val="00F0553C"/>
    <w:rsid w:val="00F1103A"/>
    <w:rsid w:val="00F12314"/>
    <w:rsid w:val="00F25CF5"/>
    <w:rsid w:val="00F27F9B"/>
    <w:rsid w:val="00F32CDE"/>
    <w:rsid w:val="00F33409"/>
    <w:rsid w:val="00F34742"/>
    <w:rsid w:val="00F47BCA"/>
    <w:rsid w:val="00F5440D"/>
    <w:rsid w:val="00F67C31"/>
    <w:rsid w:val="00F8487A"/>
    <w:rsid w:val="00F86E46"/>
    <w:rsid w:val="00F871C8"/>
    <w:rsid w:val="00FA1A96"/>
    <w:rsid w:val="00FB5190"/>
    <w:rsid w:val="00FC11AC"/>
    <w:rsid w:val="00FC19A7"/>
    <w:rsid w:val="00FC32BE"/>
    <w:rsid w:val="00FC4FBE"/>
    <w:rsid w:val="00FC6180"/>
    <w:rsid w:val="00FD0CA6"/>
    <w:rsid w:val="00FD1B40"/>
    <w:rsid w:val="00FE38BA"/>
    <w:rsid w:val="00FE7998"/>
    <w:rsid w:val="00FF1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3BF00E"/>
  <w14:defaultImageDpi w14:val="32767"/>
  <w15:chartTrackingRefBased/>
  <w15:docId w15:val="{0A43EFA1-A90E-7C4B-8F9D-5EC275422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B4F9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23067"/>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35AA1"/>
    <w:pPr>
      <w:spacing w:before="100" w:beforeAutospacing="1" w:after="100" w:afterAutospacing="1"/>
    </w:pPr>
  </w:style>
  <w:style w:type="paragraph" w:styleId="ListParagraph">
    <w:name w:val="List Paragraph"/>
    <w:basedOn w:val="Normal"/>
    <w:uiPriority w:val="34"/>
    <w:qFormat/>
    <w:rsid w:val="004F0D1D"/>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24511A"/>
  </w:style>
  <w:style w:type="character" w:styleId="Strong">
    <w:name w:val="Strong"/>
    <w:basedOn w:val="DefaultParagraphFont"/>
    <w:uiPriority w:val="22"/>
    <w:qFormat/>
    <w:rsid w:val="0024511A"/>
    <w:rPr>
      <w:b/>
      <w:bCs/>
    </w:rPr>
  </w:style>
  <w:style w:type="paragraph" w:styleId="HTMLPreformatted">
    <w:name w:val="HTML Preformatted"/>
    <w:basedOn w:val="Normal"/>
    <w:link w:val="HTMLPreformattedChar"/>
    <w:uiPriority w:val="99"/>
    <w:semiHidden/>
    <w:unhideWhenUsed/>
    <w:rsid w:val="0024511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24511A"/>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092913"/>
    <w:rPr>
      <w:color w:val="0000FF"/>
      <w:u w:val="single"/>
    </w:rPr>
  </w:style>
  <w:style w:type="character" w:styleId="UnresolvedMention">
    <w:name w:val="Unresolved Mention"/>
    <w:basedOn w:val="DefaultParagraphFont"/>
    <w:uiPriority w:val="99"/>
    <w:rsid w:val="0095115B"/>
    <w:rPr>
      <w:color w:val="605E5C"/>
      <w:shd w:val="clear" w:color="auto" w:fill="E1DFDD"/>
    </w:rPr>
  </w:style>
  <w:style w:type="character" w:styleId="Emphasis">
    <w:name w:val="Emphasis"/>
    <w:basedOn w:val="DefaultParagraphFont"/>
    <w:uiPriority w:val="20"/>
    <w:qFormat/>
    <w:rsid w:val="001B4F91"/>
    <w:rPr>
      <w:i/>
      <w:iCs/>
    </w:rPr>
  </w:style>
  <w:style w:type="character" w:customStyle="1" w:styleId="fc2">
    <w:name w:val="fc2"/>
    <w:basedOn w:val="DefaultParagraphFont"/>
    <w:rsid w:val="00D53F56"/>
  </w:style>
  <w:style w:type="character" w:customStyle="1" w:styleId="wsb">
    <w:name w:val="wsb"/>
    <w:basedOn w:val="DefaultParagraphFont"/>
    <w:rsid w:val="00D53F56"/>
  </w:style>
  <w:style w:type="character" w:customStyle="1" w:styleId="ff5">
    <w:name w:val="ff5"/>
    <w:basedOn w:val="DefaultParagraphFont"/>
    <w:rsid w:val="00D53F56"/>
  </w:style>
  <w:style w:type="character" w:customStyle="1" w:styleId="wsd">
    <w:name w:val="wsd"/>
    <w:basedOn w:val="DefaultParagraphFont"/>
    <w:rsid w:val="00D53F56"/>
  </w:style>
  <w:style w:type="character" w:customStyle="1" w:styleId="wsf">
    <w:name w:val="wsf"/>
    <w:basedOn w:val="DefaultParagraphFont"/>
    <w:rsid w:val="00D53F56"/>
  </w:style>
  <w:style w:type="paragraph" w:customStyle="1" w:styleId="phrase">
    <w:name w:val="phrase"/>
    <w:basedOn w:val="Normal"/>
    <w:rsid w:val="007A0130"/>
    <w:pPr>
      <w:spacing w:before="100" w:beforeAutospacing="1" w:after="100" w:afterAutospacing="1"/>
    </w:pPr>
  </w:style>
  <w:style w:type="paragraph" w:styleId="Header">
    <w:name w:val="header"/>
    <w:basedOn w:val="Normal"/>
    <w:link w:val="HeaderChar"/>
    <w:uiPriority w:val="99"/>
    <w:unhideWhenUsed/>
    <w:rsid w:val="00013175"/>
    <w:pPr>
      <w:tabs>
        <w:tab w:val="center" w:pos="4513"/>
        <w:tab w:val="right" w:pos="9026"/>
      </w:tabs>
    </w:pPr>
  </w:style>
  <w:style w:type="character" w:customStyle="1" w:styleId="HeaderChar">
    <w:name w:val="Header Char"/>
    <w:basedOn w:val="DefaultParagraphFont"/>
    <w:link w:val="Header"/>
    <w:uiPriority w:val="99"/>
    <w:rsid w:val="00013175"/>
    <w:rPr>
      <w:rFonts w:ascii="Times New Roman" w:eastAsia="Times New Roman" w:hAnsi="Times New Roman" w:cs="Times New Roman"/>
      <w:lang w:eastAsia="en-GB"/>
    </w:rPr>
  </w:style>
  <w:style w:type="paragraph" w:styleId="Footer">
    <w:name w:val="footer"/>
    <w:basedOn w:val="Normal"/>
    <w:link w:val="FooterChar"/>
    <w:uiPriority w:val="99"/>
    <w:unhideWhenUsed/>
    <w:rsid w:val="00013175"/>
    <w:pPr>
      <w:tabs>
        <w:tab w:val="center" w:pos="4513"/>
        <w:tab w:val="right" w:pos="9026"/>
      </w:tabs>
    </w:pPr>
  </w:style>
  <w:style w:type="character" w:customStyle="1" w:styleId="FooterChar">
    <w:name w:val="Footer Char"/>
    <w:basedOn w:val="DefaultParagraphFont"/>
    <w:link w:val="Footer"/>
    <w:uiPriority w:val="99"/>
    <w:rsid w:val="00013175"/>
    <w:rPr>
      <w:rFonts w:ascii="Times New Roman" w:eastAsia="Times New Roman" w:hAnsi="Times New Roman" w:cs="Times New Roman"/>
      <w:lang w:eastAsia="en-GB"/>
    </w:rPr>
  </w:style>
  <w:style w:type="character" w:customStyle="1" w:styleId="ws48">
    <w:name w:val="ws48"/>
    <w:basedOn w:val="DefaultParagraphFont"/>
    <w:rsid w:val="00DA1885"/>
  </w:style>
  <w:style w:type="character" w:customStyle="1" w:styleId="ws4a">
    <w:name w:val="ws4a"/>
    <w:basedOn w:val="DefaultParagraphFont"/>
    <w:rsid w:val="00DA1885"/>
  </w:style>
  <w:style w:type="character" w:customStyle="1" w:styleId="ws4d">
    <w:name w:val="ws4d"/>
    <w:basedOn w:val="DefaultParagraphFont"/>
    <w:rsid w:val="00DA1885"/>
  </w:style>
  <w:style w:type="character" w:customStyle="1" w:styleId="ws4e">
    <w:name w:val="ws4e"/>
    <w:basedOn w:val="DefaultParagraphFont"/>
    <w:rsid w:val="00DA1885"/>
  </w:style>
  <w:style w:type="character" w:customStyle="1" w:styleId="blast">
    <w:name w:val="blast"/>
    <w:basedOn w:val="DefaultParagraphFont"/>
    <w:rsid w:val="004C4448"/>
  </w:style>
  <w:style w:type="table" w:styleId="TableGrid">
    <w:name w:val="Table Grid"/>
    <w:basedOn w:val="TableNormal"/>
    <w:uiPriority w:val="39"/>
    <w:rsid w:val="00D31CE4"/>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23067"/>
    <w:rPr>
      <w:rFonts w:asciiTheme="majorHAnsi" w:eastAsiaTheme="majorEastAsia" w:hAnsiTheme="majorHAnsi" w:cstheme="majorBidi"/>
      <w:color w:val="2F5496" w:themeColor="accent1" w:themeShade="BF"/>
      <w:sz w:val="32"/>
      <w:szCs w:val="32"/>
    </w:rPr>
  </w:style>
  <w:style w:type="character" w:customStyle="1" w:styleId="addmd">
    <w:name w:val="addmd"/>
    <w:basedOn w:val="DefaultParagraphFont"/>
    <w:rsid w:val="006230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015918">
      <w:bodyDiv w:val="1"/>
      <w:marLeft w:val="0"/>
      <w:marRight w:val="0"/>
      <w:marTop w:val="0"/>
      <w:marBottom w:val="0"/>
      <w:divBdr>
        <w:top w:val="none" w:sz="0" w:space="0" w:color="auto"/>
        <w:left w:val="none" w:sz="0" w:space="0" w:color="auto"/>
        <w:bottom w:val="none" w:sz="0" w:space="0" w:color="auto"/>
        <w:right w:val="none" w:sz="0" w:space="0" w:color="auto"/>
      </w:divBdr>
      <w:divsChild>
        <w:div w:id="1396779895">
          <w:marLeft w:val="0"/>
          <w:marRight w:val="0"/>
          <w:marTop w:val="0"/>
          <w:marBottom w:val="0"/>
          <w:divBdr>
            <w:top w:val="none" w:sz="0" w:space="0" w:color="auto"/>
            <w:left w:val="none" w:sz="0" w:space="0" w:color="auto"/>
            <w:bottom w:val="none" w:sz="0" w:space="0" w:color="auto"/>
            <w:right w:val="none" w:sz="0" w:space="0" w:color="auto"/>
          </w:divBdr>
          <w:divsChild>
            <w:div w:id="1473478614">
              <w:marLeft w:val="0"/>
              <w:marRight w:val="0"/>
              <w:marTop w:val="0"/>
              <w:marBottom w:val="0"/>
              <w:divBdr>
                <w:top w:val="none" w:sz="0" w:space="0" w:color="auto"/>
                <w:left w:val="none" w:sz="0" w:space="0" w:color="auto"/>
                <w:bottom w:val="none" w:sz="0" w:space="0" w:color="auto"/>
                <w:right w:val="none" w:sz="0" w:space="0" w:color="auto"/>
              </w:divBdr>
              <w:divsChild>
                <w:div w:id="651255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392750">
      <w:bodyDiv w:val="1"/>
      <w:marLeft w:val="0"/>
      <w:marRight w:val="0"/>
      <w:marTop w:val="0"/>
      <w:marBottom w:val="0"/>
      <w:divBdr>
        <w:top w:val="none" w:sz="0" w:space="0" w:color="auto"/>
        <w:left w:val="none" w:sz="0" w:space="0" w:color="auto"/>
        <w:bottom w:val="none" w:sz="0" w:space="0" w:color="auto"/>
        <w:right w:val="none" w:sz="0" w:space="0" w:color="auto"/>
      </w:divBdr>
      <w:divsChild>
        <w:div w:id="807551751">
          <w:marLeft w:val="0"/>
          <w:marRight w:val="0"/>
          <w:marTop w:val="0"/>
          <w:marBottom w:val="0"/>
          <w:divBdr>
            <w:top w:val="none" w:sz="0" w:space="0" w:color="auto"/>
            <w:left w:val="none" w:sz="0" w:space="0" w:color="auto"/>
            <w:bottom w:val="none" w:sz="0" w:space="0" w:color="auto"/>
            <w:right w:val="none" w:sz="0" w:space="0" w:color="auto"/>
          </w:divBdr>
          <w:divsChild>
            <w:div w:id="1407260014">
              <w:marLeft w:val="0"/>
              <w:marRight w:val="0"/>
              <w:marTop w:val="0"/>
              <w:marBottom w:val="0"/>
              <w:divBdr>
                <w:top w:val="none" w:sz="0" w:space="0" w:color="auto"/>
                <w:left w:val="none" w:sz="0" w:space="0" w:color="auto"/>
                <w:bottom w:val="none" w:sz="0" w:space="0" w:color="auto"/>
                <w:right w:val="none" w:sz="0" w:space="0" w:color="auto"/>
              </w:divBdr>
              <w:divsChild>
                <w:div w:id="1027946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714988">
      <w:bodyDiv w:val="1"/>
      <w:marLeft w:val="0"/>
      <w:marRight w:val="0"/>
      <w:marTop w:val="0"/>
      <w:marBottom w:val="0"/>
      <w:divBdr>
        <w:top w:val="none" w:sz="0" w:space="0" w:color="auto"/>
        <w:left w:val="none" w:sz="0" w:space="0" w:color="auto"/>
        <w:bottom w:val="none" w:sz="0" w:space="0" w:color="auto"/>
        <w:right w:val="none" w:sz="0" w:space="0" w:color="auto"/>
      </w:divBdr>
      <w:divsChild>
        <w:div w:id="1469591125">
          <w:marLeft w:val="0"/>
          <w:marRight w:val="0"/>
          <w:marTop w:val="0"/>
          <w:marBottom w:val="0"/>
          <w:divBdr>
            <w:top w:val="none" w:sz="0" w:space="0" w:color="auto"/>
            <w:left w:val="none" w:sz="0" w:space="0" w:color="auto"/>
            <w:bottom w:val="none" w:sz="0" w:space="0" w:color="auto"/>
            <w:right w:val="none" w:sz="0" w:space="0" w:color="auto"/>
          </w:divBdr>
          <w:divsChild>
            <w:div w:id="934747364">
              <w:marLeft w:val="0"/>
              <w:marRight w:val="0"/>
              <w:marTop w:val="0"/>
              <w:marBottom w:val="0"/>
              <w:divBdr>
                <w:top w:val="none" w:sz="0" w:space="0" w:color="auto"/>
                <w:left w:val="none" w:sz="0" w:space="0" w:color="auto"/>
                <w:bottom w:val="none" w:sz="0" w:space="0" w:color="auto"/>
                <w:right w:val="none" w:sz="0" w:space="0" w:color="auto"/>
              </w:divBdr>
              <w:divsChild>
                <w:div w:id="118548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50580">
      <w:bodyDiv w:val="1"/>
      <w:marLeft w:val="0"/>
      <w:marRight w:val="0"/>
      <w:marTop w:val="0"/>
      <w:marBottom w:val="0"/>
      <w:divBdr>
        <w:top w:val="none" w:sz="0" w:space="0" w:color="auto"/>
        <w:left w:val="none" w:sz="0" w:space="0" w:color="auto"/>
        <w:bottom w:val="none" w:sz="0" w:space="0" w:color="auto"/>
        <w:right w:val="none" w:sz="0" w:space="0" w:color="auto"/>
      </w:divBdr>
      <w:divsChild>
        <w:div w:id="1954898067">
          <w:marLeft w:val="0"/>
          <w:marRight w:val="0"/>
          <w:marTop w:val="0"/>
          <w:marBottom w:val="0"/>
          <w:divBdr>
            <w:top w:val="none" w:sz="0" w:space="0" w:color="auto"/>
            <w:left w:val="none" w:sz="0" w:space="0" w:color="auto"/>
            <w:bottom w:val="none" w:sz="0" w:space="0" w:color="auto"/>
            <w:right w:val="none" w:sz="0" w:space="0" w:color="auto"/>
          </w:divBdr>
          <w:divsChild>
            <w:div w:id="1535343134">
              <w:marLeft w:val="0"/>
              <w:marRight w:val="0"/>
              <w:marTop w:val="0"/>
              <w:marBottom w:val="0"/>
              <w:divBdr>
                <w:top w:val="none" w:sz="0" w:space="0" w:color="auto"/>
                <w:left w:val="none" w:sz="0" w:space="0" w:color="auto"/>
                <w:bottom w:val="none" w:sz="0" w:space="0" w:color="auto"/>
                <w:right w:val="none" w:sz="0" w:space="0" w:color="auto"/>
              </w:divBdr>
              <w:divsChild>
                <w:div w:id="1347946058">
                  <w:marLeft w:val="0"/>
                  <w:marRight w:val="0"/>
                  <w:marTop w:val="0"/>
                  <w:marBottom w:val="0"/>
                  <w:divBdr>
                    <w:top w:val="none" w:sz="0" w:space="0" w:color="auto"/>
                    <w:left w:val="none" w:sz="0" w:space="0" w:color="auto"/>
                    <w:bottom w:val="none" w:sz="0" w:space="0" w:color="auto"/>
                    <w:right w:val="none" w:sz="0" w:space="0" w:color="auto"/>
                  </w:divBdr>
                  <w:divsChild>
                    <w:div w:id="207149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897910">
      <w:bodyDiv w:val="1"/>
      <w:marLeft w:val="0"/>
      <w:marRight w:val="0"/>
      <w:marTop w:val="0"/>
      <w:marBottom w:val="0"/>
      <w:divBdr>
        <w:top w:val="none" w:sz="0" w:space="0" w:color="auto"/>
        <w:left w:val="none" w:sz="0" w:space="0" w:color="auto"/>
        <w:bottom w:val="none" w:sz="0" w:space="0" w:color="auto"/>
        <w:right w:val="none" w:sz="0" w:space="0" w:color="auto"/>
      </w:divBdr>
    </w:div>
    <w:div w:id="135268876">
      <w:bodyDiv w:val="1"/>
      <w:marLeft w:val="0"/>
      <w:marRight w:val="0"/>
      <w:marTop w:val="0"/>
      <w:marBottom w:val="0"/>
      <w:divBdr>
        <w:top w:val="none" w:sz="0" w:space="0" w:color="auto"/>
        <w:left w:val="none" w:sz="0" w:space="0" w:color="auto"/>
        <w:bottom w:val="none" w:sz="0" w:space="0" w:color="auto"/>
        <w:right w:val="none" w:sz="0" w:space="0" w:color="auto"/>
      </w:divBdr>
      <w:divsChild>
        <w:div w:id="1157310127">
          <w:marLeft w:val="0"/>
          <w:marRight w:val="0"/>
          <w:marTop w:val="0"/>
          <w:marBottom w:val="0"/>
          <w:divBdr>
            <w:top w:val="none" w:sz="0" w:space="0" w:color="auto"/>
            <w:left w:val="none" w:sz="0" w:space="0" w:color="auto"/>
            <w:bottom w:val="none" w:sz="0" w:space="0" w:color="auto"/>
            <w:right w:val="none" w:sz="0" w:space="0" w:color="auto"/>
          </w:divBdr>
          <w:divsChild>
            <w:div w:id="2134396381">
              <w:marLeft w:val="0"/>
              <w:marRight w:val="0"/>
              <w:marTop w:val="0"/>
              <w:marBottom w:val="0"/>
              <w:divBdr>
                <w:top w:val="none" w:sz="0" w:space="0" w:color="auto"/>
                <w:left w:val="none" w:sz="0" w:space="0" w:color="auto"/>
                <w:bottom w:val="none" w:sz="0" w:space="0" w:color="auto"/>
                <w:right w:val="none" w:sz="0" w:space="0" w:color="auto"/>
              </w:divBdr>
              <w:divsChild>
                <w:div w:id="1717194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41964">
      <w:bodyDiv w:val="1"/>
      <w:marLeft w:val="0"/>
      <w:marRight w:val="0"/>
      <w:marTop w:val="0"/>
      <w:marBottom w:val="0"/>
      <w:divBdr>
        <w:top w:val="none" w:sz="0" w:space="0" w:color="auto"/>
        <w:left w:val="none" w:sz="0" w:space="0" w:color="auto"/>
        <w:bottom w:val="none" w:sz="0" w:space="0" w:color="auto"/>
        <w:right w:val="none" w:sz="0" w:space="0" w:color="auto"/>
      </w:divBdr>
      <w:divsChild>
        <w:div w:id="1293242861">
          <w:marLeft w:val="0"/>
          <w:marRight w:val="0"/>
          <w:marTop w:val="0"/>
          <w:marBottom w:val="0"/>
          <w:divBdr>
            <w:top w:val="none" w:sz="0" w:space="0" w:color="auto"/>
            <w:left w:val="none" w:sz="0" w:space="0" w:color="auto"/>
            <w:bottom w:val="none" w:sz="0" w:space="0" w:color="auto"/>
            <w:right w:val="none" w:sz="0" w:space="0" w:color="auto"/>
          </w:divBdr>
          <w:divsChild>
            <w:div w:id="1712415626">
              <w:marLeft w:val="0"/>
              <w:marRight w:val="0"/>
              <w:marTop w:val="0"/>
              <w:marBottom w:val="0"/>
              <w:divBdr>
                <w:top w:val="none" w:sz="0" w:space="0" w:color="auto"/>
                <w:left w:val="none" w:sz="0" w:space="0" w:color="auto"/>
                <w:bottom w:val="none" w:sz="0" w:space="0" w:color="auto"/>
                <w:right w:val="none" w:sz="0" w:space="0" w:color="auto"/>
              </w:divBdr>
              <w:divsChild>
                <w:div w:id="276105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64619">
      <w:bodyDiv w:val="1"/>
      <w:marLeft w:val="0"/>
      <w:marRight w:val="0"/>
      <w:marTop w:val="0"/>
      <w:marBottom w:val="0"/>
      <w:divBdr>
        <w:top w:val="none" w:sz="0" w:space="0" w:color="auto"/>
        <w:left w:val="none" w:sz="0" w:space="0" w:color="auto"/>
        <w:bottom w:val="none" w:sz="0" w:space="0" w:color="auto"/>
        <w:right w:val="none" w:sz="0" w:space="0" w:color="auto"/>
      </w:divBdr>
      <w:divsChild>
        <w:div w:id="2084837127">
          <w:marLeft w:val="0"/>
          <w:marRight w:val="0"/>
          <w:marTop w:val="0"/>
          <w:marBottom w:val="0"/>
          <w:divBdr>
            <w:top w:val="none" w:sz="0" w:space="0" w:color="auto"/>
            <w:left w:val="none" w:sz="0" w:space="0" w:color="auto"/>
            <w:bottom w:val="none" w:sz="0" w:space="0" w:color="auto"/>
            <w:right w:val="none" w:sz="0" w:space="0" w:color="auto"/>
          </w:divBdr>
          <w:divsChild>
            <w:div w:id="1460680734">
              <w:marLeft w:val="0"/>
              <w:marRight w:val="0"/>
              <w:marTop w:val="0"/>
              <w:marBottom w:val="0"/>
              <w:divBdr>
                <w:top w:val="none" w:sz="0" w:space="0" w:color="auto"/>
                <w:left w:val="none" w:sz="0" w:space="0" w:color="auto"/>
                <w:bottom w:val="none" w:sz="0" w:space="0" w:color="auto"/>
                <w:right w:val="none" w:sz="0" w:space="0" w:color="auto"/>
              </w:divBdr>
              <w:divsChild>
                <w:div w:id="1693846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03702">
      <w:bodyDiv w:val="1"/>
      <w:marLeft w:val="0"/>
      <w:marRight w:val="0"/>
      <w:marTop w:val="0"/>
      <w:marBottom w:val="0"/>
      <w:divBdr>
        <w:top w:val="none" w:sz="0" w:space="0" w:color="auto"/>
        <w:left w:val="none" w:sz="0" w:space="0" w:color="auto"/>
        <w:bottom w:val="none" w:sz="0" w:space="0" w:color="auto"/>
        <w:right w:val="none" w:sz="0" w:space="0" w:color="auto"/>
      </w:divBdr>
      <w:divsChild>
        <w:div w:id="1828477325">
          <w:marLeft w:val="0"/>
          <w:marRight w:val="0"/>
          <w:marTop w:val="0"/>
          <w:marBottom w:val="0"/>
          <w:divBdr>
            <w:top w:val="none" w:sz="0" w:space="0" w:color="auto"/>
            <w:left w:val="none" w:sz="0" w:space="0" w:color="auto"/>
            <w:bottom w:val="none" w:sz="0" w:space="0" w:color="auto"/>
            <w:right w:val="none" w:sz="0" w:space="0" w:color="auto"/>
          </w:divBdr>
          <w:divsChild>
            <w:div w:id="1663117648">
              <w:marLeft w:val="0"/>
              <w:marRight w:val="0"/>
              <w:marTop w:val="0"/>
              <w:marBottom w:val="0"/>
              <w:divBdr>
                <w:top w:val="none" w:sz="0" w:space="0" w:color="auto"/>
                <w:left w:val="none" w:sz="0" w:space="0" w:color="auto"/>
                <w:bottom w:val="none" w:sz="0" w:space="0" w:color="auto"/>
                <w:right w:val="none" w:sz="0" w:space="0" w:color="auto"/>
              </w:divBdr>
              <w:divsChild>
                <w:div w:id="125639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73575">
      <w:bodyDiv w:val="1"/>
      <w:marLeft w:val="0"/>
      <w:marRight w:val="0"/>
      <w:marTop w:val="0"/>
      <w:marBottom w:val="0"/>
      <w:divBdr>
        <w:top w:val="none" w:sz="0" w:space="0" w:color="auto"/>
        <w:left w:val="none" w:sz="0" w:space="0" w:color="auto"/>
        <w:bottom w:val="none" w:sz="0" w:space="0" w:color="auto"/>
        <w:right w:val="none" w:sz="0" w:space="0" w:color="auto"/>
      </w:divBdr>
      <w:divsChild>
        <w:div w:id="1598563928">
          <w:marLeft w:val="0"/>
          <w:marRight w:val="0"/>
          <w:marTop w:val="0"/>
          <w:marBottom w:val="0"/>
          <w:divBdr>
            <w:top w:val="none" w:sz="0" w:space="0" w:color="auto"/>
            <w:left w:val="none" w:sz="0" w:space="0" w:color="auto"/>
            <w:bottom w:val="none" w:sz="0" w:space="0" w:color="auto"/>
            <w:right w:val="none" w:sz="0" w:space="0" w:color="auto"/>
          </w:divBdr>
          <w:divsChild>
            <w:div w:id="403725057">
              <w:marLeft w:val="0"/>
              <w:marRight w:val="0"/>
              <w:marTop w:val="0"/>
              <w:marBottom w:val="0"/>
              <w:divBdr>
                <w:top w:val="none" w:sz="0" w:space="0" w:color="auto"/>
                <w:left w:val="none" w:sz="0" w:space="0" w:color="auto"/>
                <w:bottom w:val="none" w:sz="0" w:space="0" w:color="auto"/>
                <w:right w:val="none" w:sz="0" w:space="0" w:color="auto"/>
              </w:divBdr>
              <w:divsChild>
                <w:div w:id="494030067">
                  <w:marLeft w:val="0"/>
                  <w:marRight w:val="0"/>
                  <w:marTop w:val="0"/>
                  <w:marBottom w:val="0"/>
                  <w:divBdr>
                    <w:top w:val="none" w:sz="0" w:space="0" w:color="auto"/>
                    <w:left w:val="none" w:sz="0" w:space="0" w:color="auto"/>
                    <w:bottom w:val="none" w:sz="0" w:space="0" w:color="auto"/>
                    <w:right w:val="none" w:sz="0" w:space="0" w:color="auto"/>
                  </w:divBdr>
                  <w:divsChild>
                    <w:div w:id="840122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9409095">
      <w:bodyDiv w:val="1"/>
      <w:marLeft w:val="0"/>
      <w:marRight w:val="0"/>
      <w:marTop w:val="0"/>
      <w:marBottom w:val="0"/>
      <w:divBdr>
        <w:top w:val="none" w:sz="0" w:space="0" w:color="auto"/>
        <w:left w:val="none" w:sz="0" w:space="0" w:color="auto"/>
        <w:bottom w:val="none" w:sz="0" w:space="0" w:color="auto"/>
        <w:right w:val="none" w:sz="0" w:space="0" w:color="auto"/>
      </w:divBdr>
      <w:divsChild>
        <w:div w:id="1550263996">
          <w:marLeft w:val="0"/>
          <w:marRight w:val="0"/>
          <w:marTop w:val="0"/>
          <w:marBottom w:val="0"/>
          <w:divBdr>
            <w:top w:val="none" w:sz="0" w:space="0" w:color="auto"/>
            <w:left w:val="none" w:sz="0" w:space="0" w:color="auto"/>
            <w:bottom w:val="none" w:sz="0" w:space="0" w:color="auto"/>
            <w:right w:val="none" w:sz="0" w:space="0" w:color="auto"/>
          </w:divBdr>
          <w:divsChild>
            <w:div w:id="1784418524">
              <w:marLeft w:val="0"/>
              <w:marRight w:val="0"/>
              <w:marTop w:val="0"/>
              <w:marBottom w:val="0"/>
              <w:divBdr>
                <w:top w:val="none" w:sz="0" w:space="0" w:color="auto"/>
                <w:left w:val="none" w:sz="0" w:space="0" w:color="auto"/>
                <w:bottom w:val="none" w:sz="0" w:space="0" w:color="auto"/>
                <w:right w:val="none" w:sz="0" w:space="0" w:color="auto"/>
              </w:divBdr>
              <w:divsChild>
                <w:div w:id="1346594365">
                  <w:marLeft w:val="0"/>
                  <w:marRight w:val="0"/>
                  <w:marTop w:val="0"/>
                  <w:marBottom w:val="0"/>
                  <w:divBdr>
                    <w:top w:val="none" w:sz="0" w:space="0" w:color="auto"/>
                    <w:left w:val="none" w:sz="0" w:space="0" w:color="auto"/>
                    <w:bottom w:val="none" w:sz="0" w:space="0" w:color="auto"/>
                    <w:right w:val="none" w:sz="0" w:space="0" w:color="auto"/>
                  </w:divBdr>
                  <w:divsChild>
                    <w:div w:id="1395473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5649222">
      <w:bodyDiv w:val="1"/>
      <w:marLeft w:val="0"/>
      <w:marRight w:val="0"/>
      <w:marTop w:val="0"/>
      <w:marBottom w:val="0"/>
      <w:divBdr>
        <w:top w:val="none" w:sz="0" w:space="0" w:color="auto"/>
        <w:left w:val="none" w:sz="0" w:space="0" w:color="auto"/>
        <w:bottom w:val="none" w:sz="0" w:space="0" w:color="auto"/>
        <w:right w:val="none" w:sz="0" w:space="0" w:color="auto"/>
      </w:divBdr>
    </w:div>
    <w:div w:id="253785144">
      <w:bodyDiv w:val="1"/>
      <w:marLeft w:val="0"/>
      <w:marRight w:val="0"/>
      <w:marTop w:val="0"/>
      <w:marBottom w:val="0"/>
      <w:divBdr>
        <w:top w:val="none" w:sz="0" w:space="0" w:color="auto"/>
        <w:left w:val="none" w:sz="0" w:space="0" w:color="auto"/>
        <w:bottom w:val="none" w:sz="0" w:space="0" w:color="auto"/>
        <w:right w:val="none" w:sz="0" w:space="0" w:color="auto"/>
      </w:divBdr>
      <w:divsChild>
        <w:div w:id="54857576">
          <w:marLeft w:val="0"/>
          <w:marRight w:val="0"/>
          <w:marTop w:val="0"/>
          <w:marBottom w:val="0"/>
          <w:divBdr>
            <w:top w:val="none" w:sz="0" w:space="0" w:color="auto"/>
            <w:left w:val="none" w:sz="0" w:space="0" w:color="auto"/>
            <w:bottom w:val="none" w:sz="0" w:space="0" w:color="auto"/>
            <w:right w:val="none" w:sz="0" w:space="0" w:color="auto"/>
          </w:divBdr>
          <w:divsChild>
            <w:div w:id="1450276936">
              <w:marLeft w:val="0"/>
              <w:marRight w:val="0"/>
              <w:marTop w:val="0"/>
              <w:marBottom w:val="0"/>
              <w:divBdr>
                <w:top w:val="none" w:sz="0" w:space="0" w:color="auto"/>
                <w:left w:val="none" w:sz="0" w:space="0" w:color="auto"/>
                <w:bottom w:val="none" w:sz="0" w:space="0" w:color="auto"/>
                <w:right w:val="none" w:sz="0" w:space="0" w:color="auto"/>
              </w:divBdr>
              <w:divsChild>
                <w:div w:id="123689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1690027">
      <w:bodyDiv w:val="1"/>
      <w:marLeft w:val="0"/>
      <w:marRight w:val="0"/>
      <w:marTop w:val="0"/>
      <w:marBottom w:val="0"/>
      <w:divBdr>
        <w:top w:val="none" w:sz="0" w:space="0" w:color="auto"/>
        <w:left w:val="none" w:sz="0" w:space="0" w:color="auto"/>
        <w:bottom w:val="none" w:sz="0" w:space="0" w:color="auto"/>
        <w:right w:val="none" w:sz="0" w:space="0" w:color="auto"/>
      </w:divBdr>
      <w:divsChild>
        <w:div w:id="469858374">
          <w:marLeft w:val="0"/>
          <w:marRight w:val="0"/>
          <w:marTop w:val="0"/>
          <w:marBottom w:val="0"/>
          <w:divBdr>
            <w:top w:val="none" w:sz="0" w:space="0" w:color="auto"/>
            <w:left w:val="none" w:sz="0" w:space="0" w:color="auto"/>
            <w:bottom w:val="single" w:sz="6" w:space="8" w:color="auto"/>
            <w:right w:val="none" w:sz="0" w:space="0" w:color="auto"/>
          </w:divBdr>
          <w:divsChild>
            <w:div w:id="1509442342">
              <w:marLeft w:val="0"/>
              <w:marRight w:val="0"/>
              <w:marTop w:val="0"/>
              <w:marBottom w:val="0"/>
              <w:divBdr>
                <w:top w:val="none" w:sz="0" w:space="0" w:color="auto"/>
                <w:left w:val="none" w:sz="0" w:space="0" w:color="auto"/>
                <w:bottom w:val="none" w:sz="0" w:space="0" w:color="auto"/>
                <w:right w:val="none" w:sz="0" w:space="0" w:color="auto"/>
              </w:divBdr>
              <w:divsChild>
                <w:div w:id="1250427673">
                  <w:marLeft w:val="0"/>
                  <w:marRight w:val="0"/>
                  <w:marTop w:val="0"/>
                  <w:marBottom w:val="0"/>
                  <w:divBdr>
                    <w:top w:val="none" w:sz="0" w:space="0" w:color="auto"/>
                    <w:left w:val="none" w:sz="0" w:space="0" w:color="auto"/>
                    <w:bottom w:val="none" w:sz="0" w:space="0" w:color="auto"/>
                    <w:right w:val="none" w:sz="0" w:space="0" w:color="auto"/>
                  </w:divBdr>
                  <w:divsChild>
                    <w:div w:id="57824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111407">
          <w:marLeft w:val="0"/>
          <w:marRight w:val="0"/>
          <w:marTop w:val="0"/>
          <w:marBottom w:val="0"/>
          <w:divBdr>
            <w:top w:val="none" w:sz="0" w:space="0" w:color="auto"/>
            <w:left w:val="none" w:sz="0" w:space="0" w:color="auto"/>
            <w:bottom w:val="none" w:sz="0" w:space="0" w:color="auto"/>
            <w:right w:val="none" w:sz="0" w:space="0" w:color="auto"/>
          </w:divBdr>
          <w:divsChild>
            <w:div w:id="1704746711">
              <w:marLeft w:val="0"/>
              <w:marRight w:val="0"/>
              <w:marTop w:val="0"/>
              <w:marBottom w:val="0"/>
              <w:divBdr>
                <w:top w:val="none" w:sz="0" w:space="0" w:color="auto"/>
                <w:left w:val="none" w:sz="0" w:space="0" w:color="auto"/>
                <w:bottom w:val="none" w:sz="0" w:space="0" w:color="auto"/>
                <w:right w:val="none" w:sz="0" w:space="0" w:color="auto"/>
              </w:divBdr>
              <w:divsChild>
                <w:div w:id="121543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374567">
      <w:bodyDiv w:val="1"/>
      <w:marLeft w:val="0"/>
      <w:marRight w:val="0"/>
      <w:marTop w:val="0"/>
      <w:marBottom w:val="0"/>
      <w:divBdr>
        <w:top w:val="none" w:sz="0" w:space="0" w:color="auto"/>
        <w:left w:val="none" w:sz="0" w:space="0" w:color="auto"/>
        <w:bottom w:val="none" w:sz="0" w:space="0" w:color="auto"/>
        <w:right w:val="none" w:sz="0" w:space="0" w:color="auto"/>
      </w:divBdr>
      <w:divsChild>
        <w:div w:id="1525634795">
          <w:marLeft w:val="0"/>
          <w:marRight w:val="0"/>
          <w:marTop w:val="0"/>
          <w:marBottom w:val="0"/>
          <w:divBdr>
            <w:top w:val="none" w:sz="0" w:space="0" w:color="auto"/>
            <w:left w:val="none" w:sz="0" w:space="0" w:color="auto"/>
            <w:bottom w:val="none" w:sz="0" w:space="0" w:color="auto"/>
            <w:right w:val="none" w:sz="0" w:space="0" w:color="auto"/>
          </w:divBdr>
          <w:divsChild>
            <w:div w:id="1389837675">
              <w:marLeft w:val="0"/>
              <w:marRight w:val="0"/>
              <w:marTop w:val="0"/>
              <w:marBottom w:val="0"/>
              <w:divBdr>
                <w:top w:val="none" w:sz="0" w:space="0" w:color="auto"/>
                <w:left w:val="none" w:sz="0" w:space="0" w:color="auto"/>
                <w:bottom w:val="none" w:sz="0" w:space="0" w:color="auto"/>
                <w:right w:val="none" w:sz="0" w:space="0" w:color="auto"/>
              </w:divBdr>
              <w:divsChild>
                <w:div w:id="1624843495">
                  <w:marLeft w:val="0"/>
                  <w:marRight w:val="0"/>
                  <w:marTop w:val="0"/>
                  <w:marBottom w:val="0"/>
                  <w:divBdr>
                    <w:top w:val="none" w:sz="0" w:space="0" w:color="auto"/>
                    <w:left w:val="none" w:sz="0" w:space="0" w:color="auto"/>
                    <w:bottom w:val="none" w:sz="0" w:space="0" w:color="auto"/>
                    <w:right w:val="none" w:sz="0" w:space="0" w:color="auto"/>
                  </w:divBdr>
                  <w:divsChild>
                    <w:div w:id="925917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2735387">
      <w:bodyDiv w:val="1"/>
      <w:marLeft w:val="0"/>
      <w:marRight w:val="0"/>
      <w:marTop w:val="0"/>
      <w:marBottom w:val="0"/>
      <w:divBdr>
        <w:top w:val="none" w:sz="0" w:space="0" w:color="auto"/>
        <w:left w:val="none" w:sz="0" w:space="0" w:color="auto"/>
        <w:bottom w:val="none" w:sz="0" w:space="0" w:color="auto"/>
        <w:right w:val="none" w:sz="0" w:space="0" w:color="auto"/>
      </w:divBdr>
    </w:div>
    <w:div w:id="364449723">
      <w:bodyDiv w:val="1"/>
      <w:marLeft w:val="0"/>
      <w:marRight w:val="0"/>
      <w:marTop w:val="0"/>
      <w:marBottom w:val="0"/>
      <w:divBdr>
        <w:top w:val="none" w:sz="0" w:space="0" w:color="auto"/>
        <w:left w:val="none" w:sz="0" w:space="0" w:color="auto"/>
        <w:bottom w:val="none" w:sz="0" w:space="0" w:color="auto"/>
        <w:right w:val="none" w:sz="0" w:space="0" w:color="auto"/>
      </w:divBdr>
      <w:divsChild>
        <w:div w:id="1768769868">
          <w:marLeft w:val="0"/>
          <w:marRight w:val="0"/>
          <w:marTop w:val="0"/>
          <w:marBottom w:val="0"/>
          <w:divBdr>
            <w:top w:val="none" w:sz="0" w:space="0" w:color="auto"/>
            <w:left w:val="none" w:sz="0" w:space="0" w:color="auto"/>
            <w:bottom w:val="none" w:sz="0" w:space="0" w:color="auto"/>
            <w:right w:val="none" w:sz="0" w:space="0" w:color="auto"/>
          </w:divBdr>
          <w:divsChild>
            <w:div w:id="833450341">
              <w:marLeft w:val="0"/>
              <w:marRight w:val="0"/>
              <w:marTop w:val="0"/>
              <w:marBottom w:val="0"/>
              <w:divBdr>
                <w:top w:val="none" w:sz="0" w:space="0" w:color="auto"/>
                <w:left w:val="none" w:sz="0" w:space="0" w:color="auto"/>
                <w:bottom w:val="none" w:sz="0" w:space="0" w:color="auto"/>
                <w:right w:val="none" w:sz="0" w:space="0" w:color="auto"/>
              </w:divBdr>
              <w:divsChild>
                <w:div w:id="102041458">
                  <w:marLeft w:val="0"/>
                  <w:marRight w:val="0"/>
                  <w:marTop w:val="0"/>
                  <w:marBottom w:val="0"/>
                  <w:divBdr>
                    <w:top w:val="none" w:sz="0" w:space="0" w:color="auto"/>
                    <w:left w:val="none" w:sz="0" w:space="0" w:color="auto"/>
                    <w:bottom w:val="none" w:sz="0" w:space="0" w:color="auto"/>
                    <w:right w:val="none" w:sz="0" w:space="0" w:color="auto"/>
                  </w:divBdr>
                  <w:divsChild>
                    <w:div w:id="1468429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0570532">
      <w:bodyDiv w:val="1"/>
      <w:marLeft w:val="0"/>
      <w:marRight w:val="0"/>
      <w:marTop w:val="0"/>
      <w:marBottom w:val="0"/>
      <w:divBdr>
        <w:top w:val="none" w:sz="0" w:space="0" w:color="auto"/>
        <w:left w:val="none" w:sz="0" w:space="0" w:color="auto"/>
        <w:bottom w:val="none" w:sz="0" w:space="0" w:color="auto"/>
        <w:right w:val="none" w:sz="0" w:space="0" w:color="auto"/>
      </w:divBdr>
    </w:div>
    <w:div w:id="372315146">
      <w:bodyDiv w:val="1"/>
      <w:marLeft w:val="0"/>
      <w:marRight w:val="0"/>
      <w:marTop w:val="0"/>
      <w:marBottom w:val="0"/>
      <w:divBdr>
        <w:top w:val="none" w:sz="0" w:space="0" w:color="auto"/>
        <w:left w:val="none" w:sz="0" w:space="0" w:color="auto"/>
        <w:bottom w:val="none" w:sz="0" w:space="0" w:color="auto"/>
        <w:right w:val="none" w:sz="0" w:space="0" w:color="auto"/>
      </w:divBdr>
      <w:divsChild>
        <w:div w:id="1275819133">
          <w:marLeft w:val="0"/>
          <w:marRight w:val="0"/>
          <w:marTop w:val="0"/>
          <w:marBottom w:val="0"/>
          <w:divBdr>
            <w:top w:val="none" w:sz="0" w:space="0" w:color="auto"/>
            <w:left w:val="none" w:sz="0" w:space="0" w:color="auto"/>
            <w:bottom w:val="none" w:sz="0" w:space="0" w:color="auto"/>
            <w:right w:val="none" w:sz="0" w:space="0" w:color="auto"/>
          </w:divBdr>
          <w:divsChild>
            <w:div w:id="1681932571">
              <w:marLeft w:val="0"/>
              <w:marRight w:val="0"/>
              <w:marTop w:val="0"/>
              <w:marBottom w:val="0"/>
              <w:divBdr>
                <w:top w:val="none" w:sz="0" w:space="0" w:color="auto"/>
                <w:left w:val="none" w:sz="0" w:space="0" w:color="auto"/>
                <w:bottom w:val="none" w:sz="0" w:space="0" w:color="auto"/>
                <w:right w:val="none" w:sz="0" w:space="0" w:color="auto"/>
              </w:divBdr>
              <w:divsChild>
                <w:div w:id="512958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048611">
      <w:bodyDiv w:val="1"/>
      <w:marLeft w:val="0"/>
      <w:marRight w:val="0"/>
      <w:marTop w:val="0"/>
      <w:marBottom w:val="0"/>
      <w:divBdr>
        <w:top w:val="none" w:sz="0" w:space="0" w:color="auto"/>
        <w:left w:val="none" w:sz="0" w:space="0" w:color="auto"/>
        <w:bottom w:val="none" w:sz="0" w:space="0" w:color="auto"/>
        <w:right w:val="none" w:sz="0" w:space="0" w:color="auto"/>
      </w:divBdr>
      <w:divsChild>
        <w:div w:id="1905990291">
          <w:marLeft w:val="0"/>
          <w:marRight w:val="0"/>
          <w:marTop w:val="0"/>
          <w:marBottom w:val="0"/>
          <w:divBdr>
            <w:top w:val="none" w:sz="0" w:space="0" w:color="auto"/>
            <w:left w:val="none" w:sz="0" w:space="0" w:color="auto"/>
            <w:bottom w:val="none" w:sz="0" w:space="0" w:color="auto"/>
            <w:right w:val="none" w:sz="0" w:space="0" w:color="auto"/>
          </w:divBdr>
          <w:divsChild>
            <w:div w:id="1945915410">
              <w:marLeft w:val="0"/>
              <w:marRight w:val="0"/>
              <w:marTop w:val="0"/>
              <w:marBottom w:val="0"/>
              <w:divBdr>
                <w:top w:val="none" w:sz="0" w:space="0" w:color="auto"/>
                <w:left w:val="none" w:sz="0" w:space="0" w:color="auto"/>
                <w:bottom w:val="none" w:sz="0" w:space="0" w:color="auto"/>
                <w:right w:val="none" w:sz="0" w:space="0" w:color="auto"/>
              </w:divBdr>
              <w:divsChild>
                <w:div w:id="2097049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792503">
      <w:bodyDiv w:val="1"/>
      <w:marLeft w:val="0"/>
      <w:marRight w:val="0"/>
      <w:marTop w:val="0"/>
      <w:marBottom w:val="0"/>
      <w:divBdr>
        <w:top w:val="none" w:sz="0" w:space="0" w:color="auto"/>
        <w:left w:val="none" w:sz="0" w:space="0" w:color="auto"/>
        <w:bottom w:val="none" w:sz="0" w:space="0" w:color="auto"/>
        <w:right w:val="none" w:sz="0" w:space="0" w:color="auto"/>
      </w:divBdr>
      <w:divsChild>
        <w:div w:id="101581691">
          <w:marLeft w:val="0"/>
          <w:marRight w:val="0"/>
          <w:marTop w:val="0"/>
          <w:marBottom w:val="0"/>
          <w:divBdr>
            <w:top w:val="none" w:sz="0" w:space="0" w:color="auto"/>
            <w:left w:val="none" w:sz="0" w:space="0" w:color="auto"/>
            <w:bottom w:val="none" w:sz="0" w:space="0" w:color="auto"/>
            <w:right w:val="none" w:sz="0" w:space="0" w:color="auto"/>
          </w:divBdr>
          <w:divsChild>
            <w:div w:id="1221938945">
              <w:marLeft w:val="0"/>
              <w:marRight w:val="0"/>
              <w:marTop w:val="0"/>
              <w:marBottom w:val="0"/>
              <w:divBdr>
                <w:top w:val="none" w:sz="0" w:space="0" w:color="auto"/>
                <w:left w:val="none" w:sz="0" w:space="0" w:color="auto"/>
                <w:bottom w:val="none" w:sz="0" w:space="0" w:color="auto"/>
                <w:right w:val="none" w:sz="0" w:space="0" w:color="auto"/>
              </w:divBdr>
              <w:divsChild>
                <w:div w:id="118378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034931">
      <w:bodyDiv w:val="1"/>
      <w:marLeft w:val="0"/>
      <w:marRight w:val="0"/>
      <w:marTop w:val="0"/>
      <w:marBottom w:val="0"/>
      <w:divBdr>
        <w:top w:val="none" w:sz="0" w:space="0" w:color="auto"/>
        <w:left w:val="none" w:sz="0" w:space="0" w:color="auto"/>
        <w:bottom w:val="none" w:sz="0" w:space="0" w:color="auto"/>
        <w:right w:val="none" w:sz="0" w:space="0" w:color="auto"/>
      </w:divBdr>
    </w:div>
    <w:div w:id="408235299">
      <w:bodyDiv w:val="1"/>
      <w:marLeft w:val="0"/>
      <w:marRight w:val="0"/>
      <w:marTop w:val="0"/>
      <w:marBottom w:val="0"/>
      <w:divBdr>
        <w:top w:val="none" w:sz="0" w:space="0" w:color="auto"/>
        <w:left w:val="none" w:sz="0" w:space="0" w:color="auto"/>
        <w:bottom w:val="none" w:sz="0" w:space="0" w:color="auto"/>
        <w:right w:val="none" w:sz="0" w:space="0" w:color="auto"/>
      </w:divBdr>
      <w:divsChild>
        <w:div w:id="1638486329">
          <w:marLeft w:val="0"/>
          <w:marRight w:val="0"/>
          <w:marTop w:val="0"/>
          <w:marBottom w:val="0"/>
          <w:divBdr>
            <w:top w:val="none" w:sz="0" w:space="0" w:color="auto"/>
            <w:left w:val="none" w:sz="0" w:space="0" w:color="auto"/>
            <w:bottom w:val="none" w:sz="0" w:space="0" w:color="auto"/>
            <w:right w:val="none" w:sz="0" w:space="0" w:color="auto"/>
          </w:divBdr>
          <w:divsChild>
            <w:div w:id="1782676518">
              <w:marLeft w:val="0"/>
              <w:marRight w:val="0"/>
              <w:marTop w:val="0"/>
              <w:marBottom w:val="0"/>
              <w:divBdr>
                <w:top w:val="none" w:sz="0" w:space="0" w:color="auto"/>
                <w:left w:val="none" w:sz="0" w:space="0" w:color="auto"/>
                <w:bottom w:val="none" w:sz="0" w:space="0" w:color="auto"/>
                <w:right w:val="none" w:sz="0" w:space="0" w:color="auto"/>
              </w:divBdr>
              <w:divsChild>
                <w:div w:id="478964463">
                  <w:marLeft w:val="0"/>
                  <w:marRight w:val="0"/>
                  <w:marTop w:val="0"/>
                  <w:marBottom w:val="0"/>
                  <w:divBdr>
                    <w:top w:val="none" w:sz="0" w:space="0" w:color="auto"/>
                    <w:left w:val="none" w:sz="0" w:space="0" w:color="auto"/>
                    <w:bottom w:val="none" w:sz="0" w:space="0" w:color="auto"/>
                    <w:right w:val="none" w:sz="0" w:space="0" w:color="auto"/>
                  </w:divBdr>
                  <w:divsChild>
                    <w:div w:id="407390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725693">
      <w:bodyDiv w:val="1"/>
      <w:marLeft w:val="0"/>
      <w:marRight w:val="0"/>
      <w:marTop w:val="0"/>
      <w:marBottom w:val="0"/>
      <w:divBdr>
        <w:top w:val="none" w:sz="0" w:space="0" w:color="auto"/>
        <w:left w:val="none" w:sz="0" w:space="0" w:color="auto"/>
        <w:bottom w:val="none" w:sz="0" w:space="0" w:color="auto"/>
        <w:right w:val="none" w:sz="0" w:space="0" w:color="auto"/>
      </w:divBdr>
      <w:divsChild>
        <w:div w:id="571935121">
          <w:marLeft w:val="0"/>
          <w:marRight w:val="0"/>
          <w:marTop w:val="0"/>
          <w:marBottom w:val="0"/>
          <w:divBdr>
            <w:top w:val="none" w:sz="0" w:space="0" w:color="auto"/>
            <w:left w:val="none" w:sz="0" w:space="0" w:color="auto"/>
            <w:bottom w:val="none" w:sz="0" w:space="0" w:color="auto"/>
            <w:right w:val="none" w:sz="0" w:space="0" w:color="auto"/>
          </w:divBdr>
          <w:divsChild>
            <w:div w:id="534319673">
              <w:marLeft w:val="0"/>
              <w:marRight w:val="0"/>
              <w:marTop w:val="0"/>
              <w:marBottom w:val="0"/>
              <w:divBdr>
                <w:top w:val="none" w:sz="0" w:space="0" w:color="auto"/>
                <w:left w:val="none" w:sz="0" w:space="0" w:color="auto"/>
                <w:bottom w:val="none" w:sz="0" w:space="0" w:color="auto"/>
                <w:right w:val="none" w:sz="0" w:space="0" w:color="auto"/>
              </w:divBdr>
              <w:divsChild>
                <w:div w:id="1607425782">
                  <w:marLeft w:val="0"/>
                  <w:marRight w:val="0"/>
                  <w:marTop w:val="0"/>
                  <w:marBottom w:val="0"/>
                  <w:divBdr>
                    <w:top w:val="none" w:sz="0" w:space="0" w:color="auto"/>
                    <w:left w:val="none" w:sz="0" w:space="0" w:color="auto"/>
                    <w:bottom w:val="none" w:sz="0" w:space="0" w:color="auto"/>
                    <w:right w:val="none" w:sz="0" w:space="0" w:color="auto"/>
                  </w:divBdr>
                  <w:divsChild>
                    <w:div w:id="86266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7677806">
      <w:bodyDiv w:val="1"/>
      <w:marLeft w:val="0"/>
      <w:marRight w:val="0"/>
      <w:marTop w:val="0"/>
      <w:marBottom w:val="0"/>
      <w:divBdr>
        <w:top w:val="none" w:sz="0" w:space="0" w:color="auto"/>
        <w:left w:val="none" w:sz="0" w:space="0" w:color="auto"/>
        <w:bottom w:val="none" w:sz="0" w:space="0" w:color="auto"/>
        <w:right w:val="none" w:sz="0" w:space="0" w:color="auto"/>
      </w:divBdr>
      <w:divsChild>
        <w:div w:id="155994368">
          <w:marLeft w:val="0"/>
          <w:marRight w:val="0"/>
          <w:marTop w:val="0"/>
          <w:marBottom w:val="0"/>
          <w:divBdr>
            <w:top w:val="none" w:sz="0" w:space="0" w:color="auto"/>
            <w:left w:val="none" w:sz="0" w:space="0" w:color="auto"/>
            <w:bottom w:val="none" w:sz="0" w:space="0" w:color="auto"/>
            <w:right w:val="none" w:sz="0" w:space="0" w:color="auto"/>
          </w:divBdr>
          <w:divsChild>
            <w:div w:id="2080981170">
              <w:marLeft w:val="0"/>
              <w:marRight w:val="0"/>
              <w:marTop w:val="0"/>
              <w:marBottom w:val="0"/>
              <w:divBdr>
                <w:top w:val="none" w:sz="0" w:space="0" w:color="auto"/>
                <w:left w:val="none" w:sz="0" w:space="0" w:color="auto"/>
                <w:bottom w:val="none" w:sz="0" w:space="0" w:color="auto"/>
                <w:right w:val="none" w:sz="0" w:space="0" w:color="auto"/>
              </w:divBdr>
              <w:divsChild>
                <w:div w:id="1376663405">
                  <w:marLeft w:val="0"/>
                  <w:marRight w:val="0"/>
                  <w:marTop w:val="0"/>
                  <w:marBottom w:val="0"/>
                  <w:divBdr>
                    <w:top w:val="none" w:sz="0" w:space="0" w:color="auto"/>
                    <w:left w:val="none" w:sz="0" w:space="0" w:color="auto"/>
                    <w:bottom w:val="none" w:sz="0" w:space="0" w:color="auto"/>
                    <w:right w:val="none" w:sz="0" w:space="0" w:color="auto"/>
                  </w:divBdr>
                  <w:divsChild>
                    <w:div w:id="1764062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2462511">
      <w:bodyDiv w:val="1"/>
      <w:marLeft w:val="0"/>
      <w:marRight w:val="0"/>
      <w:marTop w:val="0"/>
      <w:marBottom w:val="0"/>
      <w:divBdr>
        <w:top w:val="none" w:sz="0" w:space="0" w:color="auto"/>
        <w:left w:val="none" w:sz="0" w:space="0" w:color="auto"/>
        <w:bottom w:val="none" w:sz="0" w:space="0" w:color="auto"/>
        <w:right w:val="none" w:sz="0" w:space="0" w:color="auto"/>
      </w:divBdr>
    </w:div>
    <w:div w:id="445389510">
      <w:bodyDiv w:val="1"/>
      <w:marLeft w:val="0"/>
      <w:marRight w:val="0"/>
      <w:marTop w:val="0"/>
      <w:marBottom w:val="0"/>
      <w:divBdr>
        <w:top w:val="none" w:sz="0" w:space="0" w:color="auto"/>
        <w:left w:val="none" w:sz="0" w:space="0" w:color="auto"/>
        <w:bottom w:val="none" w:sz="0" w:space="0" w:color="auto"/>
        <w:right w:val="none" w:sz="0" w:space="0" w:color="auto"/>
      </w:divBdr>
      <w:divsChild>
        <w:div w:id="999505328">
          <w:marLeft w:val="0"/>
          <w:marRight w:val="0"/>
          <w:marTop w:val="0"/>
          <w:marBottom w:val="0"/>
          <w:divBdr>
            <w:top w:val="none" w:sz="0" w:space="0" w:color="auto"/>
            <w:left w:val="none" w:sz="0" w:space="0" w:color="auto"/>
            <w:bottom w:val="none" w:sz="0" w:space="0" w:color="auto"/>
            <w:right w:val="none" w:sz="0" w:space="0" w:color="auto"/>
          </w:divBdr>
          <w:divsChild>
            <w:div w:id="2068530929">
              <w:marLeft w:val="0"/>
              <w:marRight w:val="0"/>
              <w:marTop w:val="0"/>
              <w:marBottom w:val="0"/>
              <w:divBdr>
                <w:top w:val="none" w:sz="0" w:space="0" w:color="auto"/>
                <w:left w:val="none" w:sz="0" w:space="0" w:color="auto"/>
                <w:bottom w:val="none" w:sz="0" w:space="0" w:color="auto"/>
                <w:right w:val="none" w:sz="0" w:space="0" w:color="auto"/>
              </w:divBdr>
              <w:divsChild>
                <w:div w:id="278342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910178">
      <w:bodyDiv w:val="1"/>
      <w:marLeft w:val="0"/>
      <w:marRight w:val="0"/>
      <w:marTop w:val="0"/>
      <w:marBottom w:val="0"/>
      <w:divBdr>
        <w:top w:val="none" w:sz="0" w:space="0" w:color="auto"/>
        <w:left w:val="none" w:sz="0" w:space="0" w:color="auto"/>
        <w:bottom w:val="none" w:sz="0" w:space="0" w:color="auto"/>
        <w:right w:val="none" w:sz="0" w:space="0" w:color="auto"/>
      </w:divBdr>
      <w:divsChild>
        <w:div w:id="1565526464">
          <w:marLeft w:val="0"/>
          <w:marRight w:val="0"/>
          <w:marTop w:val="0"/>
          <w:marBottom w:val="0"/>
          <w:divBdr>
            <w:top w:val="none" w:sz="0" w:space="0" w:color="auto"/>
            <w:left w:val="none" w:sz="0" w:space="0" w:color="auto"/>
            <w:bottom w:val="none" w:sz="0" w:space="0" w:color="auto"/>
            <w:right w:val="none" w:sz="0" w:space="0" w:color="auto"/>
          </w:divBdr>
          <w:divsChild>
            <w:div w:id="1021586671">
              <w:marLeft w:val="0"/>
              <w:marRight w:val="0"/>
              <w:marTop w:val="0"/>
              <w:marBottom w:val="0"/>
              <w:divBdr>
                <w:top w:val="none" w:sz="0" w:space="0" w:color="auto"/>
                <w:left w:val="none" w:sz="0" w:space="0" w:color="auto"/>
                <w:bottom w:val="none" w:sz="0" w:space="0" w:color="auto"/>
                <w:right w:val="none" w:sz="0" w:space="0" w:color="auto"/>
              </w:divBdr>
              <w:divsChild>
                <w:div w:id="1862665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5729929">
      <w:bodyDiv w:val="1"/>
      <w:marLeft w:val="0"/>
      <w:marRight w:val="0"/>
      <w:marTop w:val="0"/>
      <w:marBottom w:val="0"/>
      <w:divBdr>
        <w:top w:val="none" w:sz="0" w:space="0" w:color="auto"/>
        <w:left w:val="none" w:sz="0" w:space="0" w:color="auto"/>
        <w:bottom w:val="none" w:sz="0" w:space="0" w:color="auto"/>
        <w:right w:val="none" w:sz="0" w:space="0" w:color="auto"/>
      </w:divBdr>
      <w:divsChild>
        <w:div w:id="418213496">
          <w:marLeft w:val="0"/>
          <w:marRight w:val="0"/>
          <w:marTop w:val="0"/>
          <w:marBottom w:val="0"/>
          <w:divBdr>
            <w:top w:val="none" w:sz="0" w:space="0" w:color="auto"/>
            <w:left w:val="none" w:sz="0" w:space="0" w:color="auto"/>
            <w:bottom w:val="none" w:sz="0" w:space="0" w:color="auto"/>
            <w:right w:val="none" w:sz="0" w:space="0" w:color="auto"/>
          </w:divBdr>
          <w:divsChild>
            <w:div w:id="1346513954">
              <w:marLeft w:val="0"/>
              <w:marRight w:val="0"/>
              <w:marTop w:val="0"/>
              <w:marBottom w:val="0"/>
              <w:divBdr>
                <w:top w:val="none" w:sz="0" w:space="0" w:color="auto"/>
                <w:left w:val="none" w:sz="0" w:space="0" w:color="auto"/>
                <w:bottom w:val="none" w:sz="0" w:space="0" w:color="auto"/>
                <w:right w:val="none" w:sz="0" w:space="0" w:color="auto"/>
              </w:divBdr>
              <w:divsChild>
                <w:div w:id="820075375">
                  <w:marLeft w:val="0"/>
                  <w:marRight w:val="0"/>
                  <w:marTop w:val="0"/>
                  <w:marBottom w:val="0"/>
                  <w:divBdr>
                    <w:top w:val="none" w:sz="0" w:space="0" w:color="auto"/>
                    <w:left w:val="none" w:sz="0" w:space="0" w:color="auto"/>
                    <w:bottom w:val="none" w:sz="0" w:space="0" w:color="auto"/>
                    <w:right w:val="none" w:sz="0" w:space="0" w:color="auto"/>
                  </w:divBdr>
                  <w:divsChild>
                    <w:div w:id="1477189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5875392">
      <w:bodyDiv w:val="1"/>
      <w:marLeft w:val="0"/>
      <w:marRight w:val="0"/>
      <w:marTop w:val="0"/>
      <w:marBottom w:val="0"/>
      <w:divBdr>
        <w:top w:val="none" w:sz="0" w:space="0" w:color="auto"/>
        <w:left w:val="none" w:sz="0" w:space="0" w:color="auto"/>
        <w:bottom w:val="none" w:sz="0" w:space="0" w:color="auto"/>
        <w:right w:val="none" w:sz="0" w:space="0" w:color="auto"/>
      </w:divBdr>
    </w:div>
    <w:div w:id="503280430">
      <w:bodyDiv w:val="1"/>
      <w:marLeft w:val="0"/>
      <w:marRight w:val="0"/>
      <w:marTop w:val="0"/>
      <w:marBottom w:val="0"/>
      <w:divBdr>
        <w:top w:val="none" w:sz="0" w:space="0" w:color="auto"/>
        <w:left w:val="none" w:sz="0" w:space="0" w:color="auto"/>
        <w:bottom w:val="none" w:sz="0" w:space="0" w:color="auto"/>
        <w:right w:val="none" w:sz="0" w:space="0" w:color="auto"/>
      </w:divBdr>
    </w:div>
    <w:div w:id="523203590">
      <w:bodyDiv w:val="1"/>
      <w:marLeft w:val="0"/>
      <w:marRight w:val="0"/>
      <w:marTop w:val="0"/>
      <w:marBottom w:val="0"/>
      <w:divBdr>
        <w:top w:val="none" w:sz="0" w:space="0" w:color="auto"/>
        <w:left w:val="none" w:sz="0" w:space="0" w:color="auto"/>
        <w:bottom w:val="none" w:sz="0" w:space="0" w:color="auto"/>
        <w:right w:val="none" w:sz="0" w:space="0" w:color="auto"/>
      </w:divBdr>
      <w:divsChild>
        <w:div w:id="1828355839">
          <w:marLeft w:val="0"/>
          <w:marRight w:val="0"/>
          <w:marTop w:val="0"/>
          <w:marBottom w:val="0"/>
          <w:divBdr>
            <w:top w:val="none" w:sz="0" w:space="0" w:color="auto"/>
            <w:left w:val="none" w:sz="0" w:space="0" w:color="auto"/>
            <w:bottom w:val="none" w:sz="0" w:space="0" w:color="auto"/>
            <w:right w:val="none" w:sz="0" w:space="0" w:color="auto"/>
          </w:divBdr>
          <w:divsChild>
            <w:div w:id="1976833101">
              <w:marLeft w:val="0"/>
              <w:marRight w:val="0"/>
              <w:marTop w:val="0"/>
              <w:marBottom w:val="0"/>
              <w:divBdr>
                <w:top w:val="none" w:sz="0" w:space="0" w:color="auto"/>
                <w:left w:val="none" w:sz="0" w:space="0" w:color="auto"/>
                <w:bottom w:val="none" w:sz="0" w:space="0" w:color="auto"/>
                <w:right w:val="none" w:sz="0" w:space="0" w:color="auto"/>
              </w:divBdr>
              <w:divsChild>
                <w:div w:id="908156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798482">
      <w:bodyDiv w:val="1"/>
      <w:marLeft w:val="0"/>
      <w:marRight w:val="0"/>
      <w:marTop w:val="0"/>
      <w:marBottom w:val="0"/>
      <w:divBdr>
        <w:top w:val="none" w:sz="0" w:space="0" w:color="auto"/>
        <w:left w:val="none" w:sz="0" w:space="0" w:color="auto"/>
        <w:bottom w:val="none" w:sz="0" w:space="0" w:color="auto"/>
        <w:right w:val="none" w:sz="0" w:space="0" w:color="auto"/>
      </w:divBdr>
      <w:divsChild>
        <w:div w:id="656037308">
          <w:marLeft w:val="0"/>
          <w:marRight w:val="0"/>
          <w:marTop w:val="0"/>
          <w:marBottom w:val="0"/>
          <w:divBdr>
            <w:top w:val="none" w:sz="0" w:space="0" w:color="auto"/>
            <w:left w:val="none" w:sz="0" w:space="0" w:color="auto"/>
            <w:bottom w:val="none" w:sz="0" w:space="0" w:color="auto"/>
            <w:right w:val="none" w:sz="0" w:space="0" w:color="auto"/>
          </w:divBdr>
          <w:divsChild>
            <w:div w:id="2117096441">
              <w:marLeft w:val="0"/>
              <w:marRight w:val="0"/>
              <w:marTop w:val="0"/>
              <w:marBottom w:val="0"/>
              <w:divBdr>
                <w:top w:val="none" w:sz="0" w:space="0" w:color="auto"/>
                <w:left w:val="none" w:sz="0" w:space="0" w:color="auto"/>
                <w:bottom w:val="none" w:sz="0" w:space="0" w:color="auto"/>
                <w:right w:val="none" w:sz="0" w:space="0" w:color="auto"/>
              </w:divBdr>
              <w:divsChild>
                <w:div w:id="1636594182">
                  <w:marLeft w:val="0"/>
                  <w:marRight w:val="0"/>
                  <w:marTop w:val="0"/>
                  <w:marBottom w:val="0"/>
                  <w:divBdr>
                    <w:top w:val="none" w:sz="0" w:space="0" w:color="auto"/>
                    <w:left w:val="none" w:sz="0" w:space="0" w:color="auto"/>
                    <w:bottom w:val="none" w:sz="0" w:space="0" w:color="auto"/>
                    <w:right w:val="none" w:sz="0" w:space="0" w:color="auto"/>
                  </w:divBdr>
                  <w:divsChild>
                    <w:div w:id="1074549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2227889">
      <w:bodyDiv w:val="1"/>
      <w:marLeft w:val="0"/>
      <w:marRight w:val="0"/>
      <w:marTop w:val="0"/>
      <w:marBottom w:val="0"/>
      <w:divBdr>
        <w:top w:val="none" w:sz="0" w:space="0" w:color="auto"/>
        <w:left w:val="none" w:sz="0" w:space="0" w:color="auto"/>
        <w:bottom w:val="none" w:sz="0" w:space="0" w:color="auto"/>
        <w:right w:val="none" w:sz="0" w:space="0" w:color="auto"/>
      </w:divBdr>
      <w:divsChild>
        <w:div w:id="1471558780">
          <w:marLeft w:val="0"/>
          <w:marRight w:val="0"/>
          <w:marTop w:val="0"/>
          <w:marBottom w:val="0"/>
          <w:divBdr>
            <w:top w:val="none" w:sz="0" w:space="0" w:color="auto"/>
            <w:left w:val="none" w:sz="0" w:space="0" w:color="auto"/>
            <w:bottom w:val="none" w:sz="0" w:space="0" w:color="auto"/>
            <w:right w:val="none" w:sz="0" w:space="0" w:color="auto"/>
          </w:divBdr>
          <w:divsChild>
            <w:div w:id="1904832265">
              <w:marLeft w:val="0"/>
              <w:marRight w:val="0"/>
              <w:marTop w:val="0"/>
              <w:marBottom w:val="0"/>
              <w:divBdr>
                <w:top w:val="none" w:sz="0" w:space="0" w:color="auto"/>
                <w:left w:val="none" w:sz="0" w:space="0" w:color="auto"/>
                <w:bottom w:val="none" w:sz="0" w:space="0" w:color="auto"/>
                <w:right w:val="none" w:sz="0" w:space="0" w:color="auto"/>
              </w:divBdr>
              <w:divsChild>
                <w:div w:id="654988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472534">
      <w:bodyDiv w:val="1"/>
      <w:marLeft w:val="0"/>
      <w:marRight w:val="0"/>
      <w:marTop w:val="0"/>
      <w:marBottom w:val="0"/>
      <w:divBdr>
        <w:top w:val="none" w:sz="0" w:space="0" w:color="auto"/>
        <w:left w:val="none" w:sz="0" w:space="0" w:color="auto"/>
        <w:bottom w:val="none" w:sz="0" w:space="0" w:color="auto"/>
        <w:right w:val="none" w:sz="0" w:space="0" w:color="auto"/>
      </w:divBdr>
      <w:divsChild>
        <w:div w:id="2014799983">
          <w:marLeft w:val="0"/>
          <w:marRight w:val="0"/>
          <w:marTop w:val="0"/>
          <w:marBottom w:val="0"/>
          <w:divBdr>
            <w:top w:val="none" w:sz="0" w:space="0" w:color="auto"/>
            <w:left w:val="none" w:sz="0" w:space="0" w:color="auto"/>
            <w:bottom w:val="none" w:sz="0" w:space="0" w:color="auto"/>
            <w:right w:val="none" w:sz="0" w:space="0" w:color="auto"/>
          </w:divBdr>
          <w:divsChild>
            <w:div w:id="17043991">
              <w:marLeft w:val="0"/>
              <w:marRight w:val="0"/>
              <w:marTop w:val="0"/>
              <w:marBottom w:val="0"/>
              <w:divBdr>
                <w:top w:val="none" w:sz="0" w:space="0" w:color="auto"/>
                <w:left w:val="none" w:sz="0" w:space="0" w:color="auto"/>
                <w:bottom w:val="none" w:sz="0" w:space="0" w:color="auto"/>
                <w:right w:val="none" w:sz="0" w:space="0" w:color="auto"/>
              </w:divBdr>
              <w:divsChild>
                <w:div w:id="1317875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896832">
      <w:bodyDiv w:val="1"/>
      <w:marLeft w:val="0"/>
      <w:marRight w:val="0"/>
      <w:marTop w:val="0"/>
      <w:marBottom w:val="0"/>
      <w:divBdr>
        <w:top w:val="none" w:sz="0" w:space="0" w:color="auto"/>
        <w:left w:val="none" w:sz="0" w:space="0" w:color="auto"/>
        <w:bottom w:val="none" w:sz="0" w:space="0" w:color="auto"/>
        <w:right w:val="none" w:sz="0" w:space="0" w:color="auto"/>
      </w:divBdr>
      <w:divsChild>
        <w:div w:id="160512485">
          <w:marLeft w:val="0"/>
          <w:marRight w:val="0"/>
          <w:marTop w:val="0"/>
          <w:marBottom w:val="0"/>
          <w:divBdr>
            <w:top w:val="none" w:sz="0" w:space="0" w:color="auto"/>
            <w:left w:val="none" w:sz="0" w:space="0" w:color="auto"/>
            <w:bottom w:val="none" w:sz="0" w:space="0" w:color="auto"/>
            <w:right w:val="none" w:sz="0" w:space="0" w:color="auto"/>
          </w:divBdr>
          <w:divsChild>
            <w:div w:id="1372728256">
              <w:marLeft w:val="0"/>
              <w:marRight w:val="0"/>
              <w:marTop w:val="0"/>
              <w:marBottom w:val="0"/>
              <w:divBdr>
                <w:top w:val="none" w:sz="0" w:space="0" w:color="auto"/>
                <w:left w:val="none" w:sz="0" w:space="0" w:color="auto"/>
                <w:bottom w:val="none" w:sz="0" w:space="0" w:color="auto"/>
                <w:right w:val="none" w:sz="0" w:space="0" w:color="auto"/>
              </w:divBdr>
              <w:divsChild>
                <w:div w:id="2026711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138918">
      <w:bodyDiv w:val="1"/>
      <w:marLeft w:val="0"/>
      <w:marRight w:val="0"/>
      <w:marTop w:val="0"/>
      <w:marBottom w:val="0"/>
      <w:divBdr>
        <w:top w:val="none" w:sz="0" w:space="0" w:color="auto"/>
        <w:left w:val="none" w:sz="0" w:space="0" w:color="auto"/>
        <w:bottom w:val="none" w:sz="0" w:space="0" w:color="auto"/>
        <w:right w:val="none" w:sz="0" w:space="0" w:color="auto"/>
      </w:divBdr>
      <w:divsChild>
        <w:div w:id="734937237">
          <w:marLeft w:val="0"/>
          <w:marRight w:val="0"/>
          <w:marTop w:val="0"/>
          <w:marBottom w:val="0"/>
          <w:divBdr>
            <w:top w:val="none" w:sz="0" w:space="0" w:color="auto"/>
            <w:left w:val="none" w:sz="0" w:space="0" w:color="auto"/>
            <w:bottom w:val="none" w:sz="0" w:space="0" w:color="auto"/>
            <w:right w:val="none" w:sz="0" w:space="0" w:color="auto"/>
          </w:divBdr>
          <w:divsChild>
            <w:div w:id="1877616320">
              <w:marLeft w:val="0"/>
              <w:marRight w:val="0"/>
              <w:marTop w:val="0"/>
              <w:marBottom w:val="0"/>
              <w:divBdr>
                <w:top w:val="none" w:sz="0" w:space="0" w:color="auto"/>
                <w:left w:val="none" w:sz="0" w:space="0" w:color="auto"/>
                <w:bottom w:val="none" w:sz="0" w:space="0" w:color="auto"/>
                <w:right w:val="none" w:sz="0" w:space="0" w:color="auto"/>
              </w:divBdr>
              <w:divsChild>
                <w:div w:id="1969626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945530">
      <w:bodyDiv w:val="1"/>
      <w:marLeft w:val="0"/>
      <w:marRight w:val="0"/>
      <w:marTop w:val="0"/>
      <w:marBottom w:val="0"/>
      <w:divBdr>
        <w:top w:val="none" w:sz="0" w:space="0" w:color="auto"/>
        <w:left w:val="none" w:sz="0" w:space="0" w:color="auto"/>
        <w:bottom w:val="none" w:sz="0" w:space="0" w:color="auto"/>
        <w:right w:val="none" w:sz="0" w:space="0" w:color="auto"/>
      </w:divBdr>
      <w:divsChild>
        <w:div w:id="1463310963">
          <w:marLeft w:val="0"/>
          <w:marRight w:val="0"/>
          <w:marTop w:val="0"/>
          <w:marBottom w:val="0"/>
          <w:divBdr>
            <w:top w:val="none" w:sz="0" w:space="0" w:color="auto"/>
            <w:left w:val="none" w:sz="0" w:space="0" w:color="auto"/>
            <w:bottom w:val="none" w:sz="0" w:space="0" w:color="auto"/>
            <w:right w:val="none" w:sz="0" w:space="0" w:color="auto"/>
          </w:divBdr>
          <w:divsChild>
            <w:div w:id="93209981">
              <w:marLeft w:val="0"/>
              <w:marRight w:val="0"/>
              <w:marTop w:val="0"/>
              <w:marBottom w:val="0"/>
              <w:divBdr>
                <w:top w:val="none" w:sz="0" w:space="0" w:color="auto"/>
                <w:left w:val="none" w:sz="0" w:space="0" w:color="auto"/>
                <w:bottom w:val="none" w:sz="0" w:space="0" w:color="auto"/>
                <w:right w:val="none" w:sz="0" w:space="0" w:color="auto"/>
              </w:divBdr>
              <w:divsChild>
                <w:div w:id="2010474730">
                  <w:marLeft w:val="0"/>
                  <w:marRight w:val="0"/>
                  <w:marTop w:val="0"/>
                  <w:marBottom w:val="0"/>
                  <w:divBdr>
                    <w:top w:val="none" w:sz="0" w:space="0" w:color="auto"/>
                    <w:left w:val="none" w:sz="0" w:space="0" w:color="auto"/>
                    <w:bottom w:val="none" w:sz="0" w:space="0" w:color="auto"/>
                    <w:right w:val="none" w:sz="0" w:space="0" w:color="auto"/>
                  </w:divBdr>
                  <w:divsChild>
                    <w:div w:id="69804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674633">
      <w:bodyDiv w:val="1"/>
      <w:marLeft w:val="0"/>
      <w:marRight w:val="0"/>
      <w:marTop w:val="0"/>
      <w:marBottom w:val="0"/>
      <w:divBdr>
        <w:top w:val="none" w:sz="0" w:space="0" w:color="auto"/>
        <w:left w:val="none" w:sz="0" w:space="0" w:color="auto"/>
        <w:bottom w:val="none" w:sz="0" w:space="0" w:color="auto"/>
        <w:right w:val="none" w:sz="0" w:space="0" w:color="auto"/>
      </w:divBdr>
      <w:divsChild>
        <w:div w:id="2035030999">
          <w:marLeft w:val="0"/>
          <w:marRight w:val="0"/>
          <w:marTop w:val="0"/>
          <w:marBottom w:val="0"/>
          <w:divBdr>
            <w:top w:val="none" w:sz="0" w:space="0" w:color="auto"/>
            <w:left w:val="none" w:sz="0" w:space="0" w:color="auto"/>
            <w:bottom w:val="none" w:sz="0" w:space="0" w:color="auto"/>
            <w:right w:val="none" w:sz="0" w:space="0" w:color="auto"/>
          </w:divBdr>
          <w:divsChild>
            <w:div w:id="1244878670">
              <w:marLeft w:val="0"/>
              <w:marRight w:val="0"/>
              <w:marTop w:val="0"/>
              <w:marBottom w:val="0"/>
              <w:divBdr>
                <w:top w:val="none" w:sz="0" w:space="0" w:color="auto"/>
                <w:left w:val="none" w:sz="0" w:space="0" w:color="auto"/>
                <w:bottom w:val="none" w:sz="0" w:space="0" w:color="auto"/>
                <w:right w:val="none" w:sz="0" w:space="0" w:color="auto"/>
              </w:divBdr>
              <w:divsChild>
                <w:div w:id="80913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141112">
      <w:bodyDiv w:val="1"/>
      <w:marLeft w:val="0"/>
      <w:marRight w:val="0"/>
      <w:marTop w:val="0"/>
      <w:marBottom w:val="0"/>
      <w:divBdr>
        <w:top w:val="none" w:sz="0" w:space="0" w:color="auto"/>
        <w:left w:val="none" w:sz="0" w:space="0" w:color="auto"/>
        <w:bottom w:val="none" w:sz="0" w:space="0" w:color="auto"/>
        <w:right w:val="none" w:sz="0" w:space="0" w:color="auto"/>
      </w:divBdr>
      <w:divsChild>
        <w:div w:id="987637016">
          <w:marLeft w:val="0"/>
          <w:marRight w:val="0"/>
          <w:marTop w:val="0"/>
          <w:marBottom w:val="0"/>
          <w:divBdr>
            <w:top w:val="none" w:sz="0" w:space="0" w:color="auto"/>
            <w:left w:val="none" w:sz="0" w:space="0" w:color="auto"/>
            <w:bottom w:val="none" w:sz="0" w:space="0" w:color="auto"/>
            <w:right w:val="none" w:sz="0" w:space="0" w:color="auto"/>
          </w:divBdr>
          <w:divsChild>
            <w:div w:id="1549338306">
              <w:marLeft w:val="0"/>
              <w:marRight w:val="0"/>
              <w:marTop w:val="0"/>
              <w:marBottom w:val="0"/>
              <w:divBdr>
                <w:top w:val="none" w:sz="0" w:space="0" w:color="auto"/>
                <w:left w:val="none" w:sz="0" w:space="0" w:color="auto"/>
                <w:bottom w:val="none" w:sz="0" w:space="0" w:color="auto"/>
                <w:right w:val="none" w:sz="0" w:space="0" w:color="auto"/>
              </w:divBdr>
              <w:divsChild>
                <w:div w:id="13376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160758">
      <w:bodyDiv w:val="1"/>
      <w:marLeft w:val="0"/>
      <w:marRight w:val="0"/>
      <w:marTop w:val="0"/>
      <w:marBottom w:val="0"/>
      <w:divBdr>
        <w:top w:val="none" w:sz="0" w:space="0" w:color="auto"/>
        <w:left w:val="none" w:sz="0" w:space="0" w:color="auto"/>
        <w:bottom w:val="none" w:sz="0" w:space="0" w:color="auto"/>
        <w:right w:val="none" w:sz="0" w:space="0" w:color="auto"/>
      </w:divBdr>
    </w:div>
    <w:div w:id="617181546">
      <w:bodyDiv w:val="1"/>
      <w:marLeft w:val="0"/>
      <w:marRight w:val="0"/>
      <w:marTop w:val="0"/>
      <w:marBottom w:val="0"/>
      <w:divBdr>
        <w:top w:val="none" w:sz="0" w:space="0" w:color="auto"/>
        <w:left w:val="none" w:sz="0" w:space="0" w:color="auto"/>
        <w:bottom w:val="none" w:sz="0" w:space="0" w:color="auto"/>
        <w:right w:val="none" w:sz="0" w:space="0" w:color="auto"/>
      </w:divBdr>
    </w:div>
    <w:div w:id="645472184">
      <w:bodyDiv w:val="1"/>
      <w:marLeft w:val="0"/>
      <w:marRight w:val="0"/>
      <w:marTop w:val="0"/>
      <w:marBottom w:val="0"/>
      <w:divBdr>
        <w:top w:val="none" w:sz="0" w:space="0" w:color="auto"/>
        <w:left w:val="none" w:sz="0" w:space="0" w:color="auto"/>
        <w:bottom w:val="none" w:sz="0" w:space="0" w:color="auto"/>
        <w:right w:val="none" w:sz="0" w:space="0" w:color="auto"/>
      </w:divBdr>
    </w:div>
    <w:div w:id="649020815">
      <w:bodyDiv w:val="1"/>
      <w:marLeft w:val="0"/>
      <w:marRight w:val="0"/>
      <w:marTop w:val="0"/>
      <w:marBottom w:val="0"/>
      <w:divBdr>
        <w:top w:val="none" w:sz="0" w:space="0" w:color="auto"/>
        <w:left w:val="none" w:sz="0" w:space="0" w:color="auto"/>
        <w:bottom w:val="none" w:sz="0" w:space="0" w:color="auto"/>
        <w:right w:val="none" w:sz="0" w:space="0" w:color="auto"/>
      </w:divBdr>
      <w:divsChild>
        <w:div w:id="164981108">
          <w:marLeft w:val="0"/>
          <w:marRight w:val="0"/>
          <w:marTop w:val="0"/>
          <w:marBottom w:val="0"/>
          <w:divBdr>
            <w:top w:val="none" w:sz="0" w:space="0" w:color="auto"/>
            <w:left w:val="none" w:sz="0" w:space="0" w:color="auto"/>
            <w:bottom w:val="none" w:sz="0" w:space="0" w:color="auto"/>
            <w:right w:val="none" w:sz="0" w:space="0" w:color="auto"/>
          </w:divBdr>
          <w:divsChild>
            <w:div w:id="1600602113">
              <w:marLeft w:val="0"/>
              <w:marRight w:val="0"/>
              <w:marTop w:val="0"/>
              <w:marBottom w:val="0"/>
              <w:divBdr>
                <w:top w:val="none" w:sz="0" w:space="0" w:color="auto"/>
                <w:left w:val="none" w:sz="0" w:space="0" w:color="auto"/>
                <w:bottom w:val="none" w:sz="0" w:space="0" w:color="auto"/>
                <w:right w:val="none" w:sz="0" w:space="0" w:color="auto"/>
              </w:divBdr>
              <w:divsChild>
                <w:div w:id="68663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984473">
      <w:bodyDiv w:val="1"/>
      <w:marLeft w:val="0"/>
      <w:marRight w:val="0"/>
      <w:marTop w:val="0"/>
      <w:marBottom w:val="0"/>
      <w:divBdr>
        <w:top w:val="none" w:sz="0" w:space="0" w:color="auto"/>
        <w:left w:val="none" w:sz="0" w:space="0" w:color="auto"/>
        <w:bottom w:val="none" w:sz="0" w:space="0" w:color="auto"/>
        <w:right w:val="none" w:sz="0" w:space="0" w:color="auto"/>
      </w:divBdr>
      <w:divsChild>
        <w:div w:id="1540241056">
          <w:marLeft w:val="0"/>
          <w:marRight w:val="0"/>
          <w:marTop w:val="0"/>
          <w:marBottom w:val="0"/>
          <w:divBdr>
            <w:top w:val="none" w:sz="0" w:space="0" w:color="auto"/>
            <w:left w:val="none" w:sz="0" w:space="0" w:color="auto"/>
            <w:bottom w:val="none" w:sz="0" w:space="0" w:color="auto"/>
            <w:right w:val="none" w:sz="0" w:space="0" w:color="auto"/>
          </w:divBdr>
          <w:divsChild>
            <w:div w:id="717246081">
              <w:marLeft w:val="0"/>
              <w:marRight w:val="0"/>
              <w:marTop w:val="0"/>
              <w:marBottom w:val="0"/>
              <w:divBdr>
                <w:top w:val="none" w:sz="0" w:space="0" w:color="auto"/>
                <w:left w:val="none" w:sz="0" w:space="0" w:color="auto"/>
                <w:bottom w:val="none" w:sz="0" w:space="0" w:color="auto"/>
                <w:right w:val="none" w:sz="0" w:space="0" w:color="auto"/>
              </w:divBdr>
              <w:divsChild>
                <w:div w:id="182461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641955">
      <w:bodyDiv w:val="1"/>
      <w:marLeft w:val="0"/>
      <w:marRight w:val="0"/>
      <w:marTop w:val="0"/>
      <w:marBottom w:val="0"/>
      <w:divBdr>
        <w:top w:val="none" w:sz="0" w:space="0" w:color="auto"/>
        <w:left w:val="none" w:sz="0" w:space="0" w:color="auto"/>
        <w:bottom w:val="none" w:sz="0" w:space="0" w:color="auto"/>
        <w:right w:val="none" w:sz="0" w:space="0" w:color="auto"/>
      </w:divBdr>
      <w:divsChild>
        <w:div w:id="23142316">
          <w:marLeft w:val="0"/>
          <w:marRight w:val="0"/>
          <w:marTop w:val="0"/>
          <w:marBottom w:val="0"/>
          <w:divBdr>
            <w:top w:val="none" w:sz="0" w:space="0" w:color="auto"/>
            <w:left w:val="none" w:sz="0" w:space="0" w:color="auto"/>
            <w:bottom w:val="none" w:sz="0" w:space="0" w:color="auto"/>
            <w:right w:val="none" w:sz="0" w:space="0" w:color="auto"/>
          </w:divBdr>
          <w:divsChild>
            <w:div w:id="1039010086">
              <w:marLeft w:val="0"/>
              <w:marRight w:val="0"/>
              <w:marTop w:val="0"/>
              <w:marBottom w:val="0"/>
              <w:divBdr>
                <w:top w:val="none" w:sz="0" w:space="0" w:color="auto"/>
                <w:left w:val="none" w:sz="0" w:space="0" w:color="auto"/>
                <w:bottom w:val="none" w:sz="0" w:space="0" w:color="auto"/>
                <w:right w:val="none" w:sz="0" w:space="0" w:color="auto"/>
              </w:divBdr>
              <w:divsChild>
                <w:div w:id="71863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864333">
      <w:bodyDiv w:val="1"/>
      <w:marLeft w:val="0"/>
      <w:marRight w:val="0"/>
      <w:marTop w:val="0"/>
      <w:marBottom w:val="0"/>
      <w:divBdr>
        <w:top w:val="none" w:sz="0" w:space="0" w:color="auto"/>
        <w:left w:val="none" w:sz="0" w:space="0" w:color="auto"/>
        <w:bottom w:val="none" w:sz="0" w:space="0" w:color="auto"/>
        <w:right w:val="none" w:sz="0" w:space="0" w:color="auto"/>
      </w:divBdr>
      <w:divsChild>
        <w:div w:id="1101225565">
          <w:marLeft w:val="0"/>
          <w:marRight w:val="0"/>
          <w:marTop w:val="0"/>
          <w:marBottom w:val="0"/>
          <w:divBdr>
            <w:top w:val="none" w:sz="0" w:space="0" w:color="auto"/>
            <w:left w:val="none" w:sz="0" w:space="0" w:color="auto"/>
            <w:bottom w:val="none" w:sz="0" w:space="0" w:color="auto"/>
            <w:right w:val="none" w:sz="0" w:space="0" w:color="auto"/>
          </w:divBdr>
          <w:divsChild>
            <w:div w:id="1336300271">
              <w:marLeft w:val="0"/>
              <w:marRight w:val="0"/>
              <w:marTop w:val="0"/>
              <w:marBottom w:val="0"/>
              <w:divBdr>
                <w:top w:val="none" w:sz="0" w:space="0" w:color="auto"/>
                <w:left w:val="none" w:sz="0" w:space="0" w:color="auto"/>
                <w:bottom w:val="none" w:sz="0" w:space="0" w:color="auto"/>
                <w:right w:val="none" w:sz="0" w:space="0" w:color="auto"/>
              </w:divBdr>
              <w:divsChild>
                <w:div w:id="211478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218057">
      <w:bodyDiv w:val="1"/>
      <w:marLeft w:val="0"/>
      <w:marRight w:val="0"/>
      <w:marTop w:val="0"/>
      <w:marBottom w:val="0"/>
      <w:divBdr>
        <w:top w:val="none" w:sz="0" w:space="0" w:color="auto"/>
        <w:left w:val="none" w:sz="0" w:space="0" w:color="auto"/>
        <w:bottom w:val="none" w:sz="0" w:space="0" w:color="auto"/>
        <w:right w:val="none" w:sz="0" w:space="0" w:color="auto"/>
      </w:divBdr>
      <w:divsChild>
        <w:div w:id="1692799629">
          <w:marLeft w:val="0"/>
          <w:marRight w:val="0"/>
          <w:marTop w:val="0"/>
          <w:marBottom w:val="0"/>
          <w:divBdr>
            <w:top w:val="none" w:sz="0" w:space="0" w:color="auto"/>
            <w:left w:val="none" w:sz="0" w:space="0" w:color="auto"/>
            <w:bottom w:val="none" w:sz="0" w:space="0" w:color="auto"/>
            <w:right w:val="none" w:sz="0" w:space="0" w:color="auto"/>
          </w:divBdr>
          <w:divsChild>
            <w:div w:id="397559882">
              <w:marLeft w:val="0"/>
              <w:marRight w:val="0"/>
              <w:marTop w:val="0"/>
              <w:marBottom w:val="0"/>
              <w:divBdr>
                <w:top w:val="none" w:sz="0" w:space="0" w:color="auto"/>
                <w:left w:val="none" w:sz="0" w:space="0" w:color="auto"/>
                <w:bottom w:val="none" w:sz="0" w:space="0" w:color="auto"/>
                <w:right w:val="none" w:sz="0" w:space="0" w:color="auto"/>
              </w:divBdr>
              <w:divsChild>
                <w:div w:id="1658264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243371">
      <w:bodyDiv w:val="1"/>
      <w:marLeft w:val="0"/>
      <w:marRight w:val="0"/>
      <w:marTop w:val="0"/>
      <w:marBottom w:val="0"/>
      <w:divBdr>
        <w:top w:val="none" w:sz="0" w:space="0" w:color="auto"/>
        <w:left w:val="none" w:sz="0" w:space="0" w:color="auto"/>
        <w:bottom w:val="none" w:sz="0" w:space="0" w:color="auto"/>
        <w:right w:val="none" w:sz="0" w:space="0" w:color="auto"/>
      </w:divBdr>
      <w:divsChild>
        <w:div w:id="385952662">
          <w:marLeft w:val="0"/>
          <w:marRight w:val="0"/>
          <w:marTop w:val="0"/>
          <w:marBottom w:val="0"/>
          <w:divBdr>
            <w:top w:val="none" w:sz="0" w:space="0" w:color="auto"/>
            <w:left w:val="none" w:sz="0" w:space="0" w:color="auto"/>
            <w:bottom w:val="none" w:sz="0" w:space="0" w:color="auto"/>
            <w:right w:val="none" w:sz="0" w:space="0" w:color="auto"/>
          </w:divBdr>
          <w:divsChild>
            <w:div w:id="498422350">
              <w:marLeft w:val="0"/>
              <w:marRight w:val="0"/>
              <w:marTop w:val="0"/>
              <w:marBottom w:val="0"/>
              <w:divBdr>
                <w:top w:val="none" w:sz="0" w:space="0" w:color="auto"/>
                <w:left w:val="none" w:sz="0" w:space="0" w:color="auto"/>
                <w:bottom w:val="none" w:sz="0" w:space="0" w:color="auto"/>
                <w:right w:val="none" w:sz="0" w:space="0" w:color="auto"/>
              </w:divBdr>
              <w:divsChild>
                <w:div w:id="673535179">
                  <w:marLeft w:val="0"/>
                  <w:marRight w:val="0"/>
                  <w:marTop w:val="0"/>
                  <w:marBottom w:val="0"/>
                  <w:divBdr>
                    <w:top w:val="none" w:sz="0" w:space="0" w:color="auto"/>
                    <w:left w:val="none" w:sz="0" w:space="0" w:color="auto"/>
                    <w:bottom w:val="none" w:sz="0" w:space="0" w:color="auto"/>
                    <w:right w:val="none" w:sz="0" w:space="0" w:color="auto"/>
                  </w:divBdr>
                  <w:divsChild>
                    <w:div w:id="1593512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247072">
      <w:bodyDiv w:val="1"/>
      <w:marLeft w:val="0"/>
      <w:marRight w:val="0"/>
      <w:marTop w:val="0"/>
      <w:marBottom w:val="0"/>
      <w:divBdr>
        <w:top w:val="none" w:sz="0" w:space="0" w:color="auto"/>
        <w:left w:val="none" w:sz="0" w:space="0" w:color="auto"/>
        <w:bottom w:val="none" w:sz="0" w:space="0" w:color="auto"/>
        <w:right w:val="none" w:sz="0" w:space="0" w:color="auto"/>
      </w:divBdr>
      <w:divsChild>
        <w:div w:id="1667590793">
          <w:marLeft w:val="0"/>
          <w:marRight w:val="0"/>
          <w:marTop w:val="0"/>
          <w:marBottom w:val="0"/>
          <w:divBdr>
            <w:top w:val="none" w:sz="0" w:space="0" w:color="auto"/>
            <w:left w:val="none" w:sz="0" w:space="0" w:color="auto"/>
            <w:bottom w:val="none" w:sz="0" w:space="0" w:color="auto"/>
            <w:right w:val="none" w:sz="0" w:space="0" w:color="auto"/>
          </w:divBdr>
          <w:divsChild>
            <w:div w:id="1331592857">
              <w:marLeft w:val="0"/>
              <w:marRight w:val="0"/>
              <w:marTop w:val="0"/>
              <w:marBottom w:val="0"/>
              <w:divBdr>
                <w:top w:val="none" w:sz="0" w:space="0" w:color="auto"/>
                <w:left w:val="none" w:sz="0" w:space="0" w:color="auto"/>
                <w:bottom w:val="none" w:sz="0" w:space="0" w:color="auto"/>
                <w:right w:val="none" w:sz="0" w:space="0" w:color="auto"/>
              </w:divBdr>
              <w:divsChild>
                <w:div w:id="207575562">
                  <w:marLeft w:val="0"/>
                  <w:marRight w:val="0"/>
                  <w:marTop w:val="0"/>
                  <w:marBottom w:val="0"/>
                  <w:divBdr>
                    <w:top w:val="none" w:sz="0" w:space="0" w:color="auto"/>
                    <w:left w:val="none" w:sz="0" w:space="0" w:color="auto"/>
                    <w:bottom w:val="none" w:sz="0" w:space="0" w:color="auto"/>
                    <w:right w:val="none" w:sz="0" w:space="0" w:color="auto"/>
                  </w:divBdr>
                  <w:divsChild>
                    <w:div w:id="1630474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7018857">
      <w:bodyDiv w:val="1"/>
      <w:marLeft w:val="0"/>
      <w:marRight w:val="0"/>
      <w:marTop w:val="0"/>
      <w:marBottom w:val="0"/>
      <w:divBdr>
        <w:top w:val="none" w:sz="0" w:space="0" w:color="auto"/>
        <w:left w:val="none" w:sz="0" w:space="0" w:color="auto"/>
        <w:bottom w:val="none" w:sz="0" w:space="0" w:color="auto"/>
        <w:right w:val="none" w:sz="0" w:space="0" w:color="auto"/>
      </w:divBdr>
      <w:divsChild>
        <w:div w:id="277152195">
          <w:marLeft w:val="0"/>
          <w:marRight w:val="0"/>
          <w:marTop w:val="0"/>
          <w:marBottom w:val="0"/>
          <w:divBdr>
            <w:top w:val="none" w:sz="0" w:space="0" w:color="auto"/>
            <w:left w:val="none" w:sz="0" w:space="0" w:color="auto"/>
            <w:bottom w:val="none" w:sz="0" w:space="0" w:color="auto"/>
            <w:right w:val="none" w:sz="0" w:space="0" w:color="auto"/>
          </w:divBdr>
          <w:divsChild>
            <w:div w:id="392850176">
              <w:marLeft w:val="0"/>
              <w:marRight w:val="0"/>
              <w:marTop w:val="0"/>
              <w:marBottom w:val="0"/>
              <w:divBdr>
                <w:top w:val="none" w:sz="0" w:space="0" w:color="auto"/>
                <w:left w:val="none" w:sz="0" w:space="0" w:color="auto"/>
                <w:bottom w:val="none" w:sz="0" w:space="0" w:color="auto"/>
                <w:right w:val="none" w:sz="0" w:space="0" w:color="auto"/>
              </w:divBdr>
              <w:divsChild>
                <w:div w:id="955529621">
                  <w:marLeft w:val="0"/>
                  <w:marRight w:val="0"/>
                  <w:marTop w:val="0"/>
                  <w:marBottom w:val="0"/>
                  <w:divBdr>
                    <w:top w:val="none" w:sz="0" w:space="0" w:color="auto"/>
                    <w:left w:val="none" w:sz="0" w:space="0" w:color="auto"/>
                    <w:bottom w:val="none" w:sz="0" w:space="0" w:color="auto"/>
                    <w:right w:val="none" w:sz="0" w:space="0" w:color="auto"/>
                  </w:divBdr>
                  <w:divsChild>
                    <w:div w:id="120001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8411373">
      <w:bodyDiv w:val="1"/>
      <w:marLeft w:val="0"/>
      <w:marRight w:val="0"/>
      <w:marTop w:val="0"/>
      <w:marBottom w:val="0"/>
      <w:divBdr>
        <w:top w:val="none" w:sz="0" w:space="0" w:color="auto"/>
        <w:left w:val="none" w:sz="0" w:space="0" w:color="auto"/>
        <w:bottom w:val="none" w:sz="0" w:space="0" w:color="auto"/>
        <w:right w:val="none" w:sz="0" w:space="0" w:color="auto"/>
      </w:divBdr>
    </w:div>
    <w:div w:id="780491066">
      <w:bodyDiv w:val="1"/>
      <w:marLeft w:val="0"/>
      <w:marRight w:val="0"/>
      <w:marTop w:val="0"/>
      <w:marBottom w:val="0"/>
      <w:divBdr>
        <w:top w:val="none" w:sz="0" w:space="0" w:color="auto"/>
        <w:left w:val="none" w:sz="0" w:space="0" w:color="auto"/>
        <w:bottom w:val="none" w:sz="0" w:space="0" w:color="auto"/>
        <w:right w:val="none" w:sz="0" w:space="0" w:color="auto"/>
      </w:divBdr>
      <w:divsChild>
        <w:div w:id="239759903">
          <w:marLeft w:val="0"/>
          <w:marRight w:val="0"/>
          <w:marTop w:val="0"/>
          <w:marBottom w:val="0"/>
          <w:divBdr>
            <w:top w:val="none" w:sz="0" w:space="0" w:color="auto"/>
            <w:left w:val="none" w:sz="0" w:space="0" w:color="auto"/>
            <w:bottom w:val="none" w:sz="0" w:space="0" w:color="auto"/>
            <w:right w:val="none" w:sz="0" w:space="0" w:color="auto"/>
          </w:divBdr>
          <w:divsChild>
            <w:div w:id="1348486132">
              <w:marLeft w:val="0"/>
              <w:marRight w:val="0"/>
              <w:marTop w:val="0"/>
              <w:marBottom w:val="0"/>
              <w:divBdr>
                <w:top w:val="none" w:sz="0" w:space="0" w:color="auto"/>
                <w:left w:val="none" w:sz="0" w:space="0" w:color="auto"/>
                <w:bottom w:val="none" w:sz="0" w:space="0" w:color="auto"/>
                <w:right w:val="none" w:sz="0" w:space="0" w:color="auto"/>
              </w:divBdr>
              <w:divsChild>
                <w:div w:id="1130711738">
                  <w:marLeft w:val="0"/>
                  <w:marRight w:val="0"/>
                  <w:marTop w:val="0"/>
                  <w:marBottom w:val="0"/>
                  <w:divBdr>
                    <w:top w:val="none" w:sz="0" w:space="0" w:color="auto"/>
                    <w:left w:val="none" w:sz="0" w:space="0" w:color="auto"/>
                    <w:bottom w:val="none" w:sz="0" w:space="0" w:color="auto"/>
                    <w:right w:val="none" w:sz="0" w:space="0" w:color="auto"/>
                  </w:divBdr>
                  <w:divsChild>
                    <w:div w:id="1261990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2456092">
      <w:bodyDiv w:val="1"/>
      <w:marLeft w:val="0"/>
      <w:marRight w:val="0"/>
      <w:marTop w:val="0"/>
      <w:marBottom w:val="0"/>
      <w:divBdr>
        <w:top w:val="none" w:sz="0" w:space="0" w:color="auto"/>
        <w:left w:val="none" w:sz="0" w:space="0" w:color="auto"/>
        <w:bottom w:val="none" w:sz="0" w:space="0" w:color="auto"/>
        <w:right w:val="none" w:sz="0" w:space="0" w:color="auto"/>
      </w:divBdr>
      <w:divsChild>
        <w:div w:id="1569681984">
          <w:marLeft w:val="0"/>
          <w:marRight w:val="0"/>
          <w:marTop w:val="0"/>
          <w:marBottom w:val="0"/>
          <w:divBdr>
            <w:top w:val="none" w:sz="0" w:space="0" w:color="auto"/>
            <w:left w:val="none" w:sz="0" w:space="0" w:color="auto"/>
            <w:bottom w:val="none" w:sz="0" w:space="0" w:color="auto"/>
            <w:right w:val="none" w:sz="0" w:space="0" w:color="auto"/>
          </w:divBdr>
          <w:divsChild>
            <w:div w:id="2000040906">
              <w:marLeft w:val="0"/>
              <w:marRight w:val="0"/>
              <w:marTop w:val="0"/>
              <w:marBottom w:val="0"/>
              <w:divBdr>
                <w:top w:val="none" w:sz="0" w:space="0" w:color="auto"/>
                <w:left w:val="none" w:sz="0" w:space="0" w:color="auto"/>
                <w:bottom w:val="none" w:sz="0" w:space="0" w:color="auto"/>
                <w:right w:val="none" w:sz="0" w:space="0" w:color="auto"/>
              </w:divBdr>
              <w:divsChild>
                <w:div w:id="1552378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616859">
      <w:bodyDiv w:val="1"/>
      <w:marLeft w:val="0"/>
      <w:marRight w:val="0"/>
      <w:marTop w:val="0"/>
      <w:marBottom w:val="0"/>
      <w:divBdr>
        <w:top w:val="none" w:sz="0" w:space="0" w:color="auto"/>
        <w:left w:val="none" w:sz="0" w:space="0" w:color="auto"/>
        <w:bottom w:val="none" w:sz="0" w:space="0" w:color="auto"/>
        <w:right w:val="none" w:sz="0" w:space="0" w:color="auto"/>
      </w:divBdr>
      <w:divsChild>
        <w:div w:id="802161862">
          <w:marLeft w:val="0"/>
          <w:marRight w:val="0"/>
          <w:marTop w:val="0"/>
          <w:marBottom w:val="0"/>
          <w:divBdr>
            <w:top w:val="none" w:sz="0" w:space="0" w:color="auto"/>
            <w:left w:val="none" w:sz="0" w:space="0" w:color="auto"/>
            <w:bottom w:val="none" w:sz="0" w:space="0" w:color="auto"/>
            <w:right w:val="none" w:sz="0" w:space="0" w:color="auto"/>
          </w:divBdr>
          <w:divsChild>
            <w:div w:id="1860849274">
              <w:marLeft w:val="0"/>
              <w:marRight w:val="0"/>
              <w:marTop w:val="0"/>
              <w:marBottom w:val="0"/>
              <w:divBdr>
                <w:top w:val="none" w:sz="0" w:space="0" w:color="auto"/>
                <w:left w:val="none" w:sz="0" w:space="0" w:color="auto"/>
                <w:bottom w:val="none" w:sz="0" w:space="0" w:color="auto"/>
                <w:right w:val="none" w:sz="0" w:space="0" w:color="auto"/>
              </w:divBdr>
              <w:divsChild>
                <w:div w:id="331756751">
                  <w:marLeft w:val="0"/>
                  <w:marRight w:val="0"/>
                  <w:marTop w:val="0"/>
                  <w:marBottom w:val="0"/>
                  <w:divBdr>
                    <w:top w:val="none" w:sz="0" w:space="0" w:color="auto"/>
                    <w:left w:val="none" w:sz="0" w:space="0" w:color="auto"/>
                    <w:bottom w:val="none" w:sz="0" w:space="0" w:color="auto"/>
                    <w:right w:val="none" w:sz="0" w:space="0" w:color="auto"/>
                  </w:divBdr>
                  <w:divsChild>
                    <w:div w:id="193693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4300643">
      <w:bodyDiv w:val="1"/>
      <w:marLeft w:val="0"/>
      <w:marRight w:val="0"/>
      <w:marTop w:val="0"/>
      <w:marBottom w:val="0"/>
      <w:divBdr>
        <w:top w:val="none" w:sz="0" w:space="0" w:color="auto"/>
        <w:left w:val="none" w:sz="0" w:space="0" w:color="auto"/>
        <w:bottom w:val="none" w:sz="0" w:space="0" w:color="auto"/>
        <w:right w:val="none" w:sz="0" w:space="0" w:color="auto"/>
      </w:divBdr>
      <w:divsChild>
        <w:div w:id="1892619460">
          <w:marLeft w:val="0"/>
          <w:marRight w:val="0"/>
          <w:marTop w:val="0"/>
          <w:marBottom w:val="0"/>
          <w:divBdr>
            <w:top w:val="none" w:sz="0" w:space="0" w:color="auto"/>
            <w:left w:val="none" w:sz="0" w:space="0" w:color="auto"/>
            <w:bottom w:val="none" w:sz="0" w:space="0" w:color="auto"/>
            <w:right w:val="none" w:sz="0" w:space="0" w:color="auto"/>
          </w:divBdr>
          <w:divsChild>
            <w:div w:id="892472811">
              <w:marLeft w:val="0"/>
              <w:marRight w:val="0"/>
              <w:marTop w:val="0"/>
              <w:marBottom w:val="0"/>
              <w:divBdr>
                <w:top w:val="none" w:sz="0" w:space="0" w:color="auto"/>
                <w:left w:val="none" w:sz="0" w:space="0" w:color="auto"/>
                <w:bottom w:val="none" w:sz="0" w:space="0" w:color="auto"/>
                <w:right w:val="none" w:sz="0" w:space="0" w:color="auto"/>
              </w:divBdr>
              <w:divsChild>
                <w:div w:id="194855078">
                  <w:marLeft w:val="0"/>
                  <w:marRight w:val="0"/>
                  <w:marTop w:val="0"/>
                  <w:marBottom w:val="0"/>
                  <w:divBdr>
                    <w:top w:val="none" w:sz="0" w:space="0" w:color="auto"/>
                    <w:left w:val="none" w:sz="0" w:space="0" w:color="auto"/>
                    <w:bottom w:val="none" w:sz="0" w:space="0" w:color="auto"/>
                    <w:right w:val="none" w:sz="0" w:space="0" w:color="auto"/>
                  </w:divBdr>
                  <w:divsChild>
                    <w:div w:id="3639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5072724">
      <w:bodyDiv w:val="1"/>
      <w:marLeft w:val="0"/>
      <w:marRight w:val="0"/>
      <w:marTop w:val="0"/>
      <w:marBottom w:val="0"/>
      <w:divBdr>
        <w:top w:val="none" w:sz="0" w:space="0" w:color="auto"/>
        <w:left w:val="none" w:sz="0" w:space="0" w:color="auto"/>
        <w:bottom w:val="none" w:sz="0" w:space="0" w:color="auto"/>
        <w:right w:val="none" w:sz="0" w:space="0" w:color="auto"/>
      </w:divBdr>
      <w:divsChild>
        <w:div w:id="354422373">
          <w:marLeft w:val="0"/>
          <w:marRight w:val="0"/>
          <w:marTop w:val="0"/>
          <w:marBottom w:val="0"/>
          <w:divBdr>
            <w:top w:val="none" w:sz="0" w:space="0" w:color="auto"/>
            <w:left w:val="none" w:sz="0" w:space="0" w:color="auto"/>
            <w:bottom w:val="none" w:sz="0" w:space="0" w:color="auto"/>
            <w:right w:val="none" w:sz="0" w:space="0" w:color="auto"/>
          </w:divBdr>
          <w:divsChild>
            <w:div w:id="1038311408">
              <w:marLeft w:val="0"/>
              <w:marRight w:val="0"/>
              <w:marTop w:val="0"/>
              <w:marBottom w:val="0"/>
              <w:divBdr>
                <w:top w:val="none" w:sz="0" w:space="0" w:color="auto"/>
                <w:left w:val="none" w:sz="0" w:space="0" w:color="auto"/>
                <w:bottom w:val="none" w:sz="0" w:space="0" w:color="auto"/>
                <w:right w:val="none" w:sz="0" w:space="0" w:color="auto"/>
              </w:divBdr>
              <w:divsChild>
                <w:div w:id="1888683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468139">
      <w:bodyDiv w:val="1"/>
      <w:marLeft w:val="0"/>
      <w:marRight w:val="0"/>
      <w:marTop w:val="0"/>
      <w:marBottom w:val="0"/>
      <w:divBdr>
        <w:top w:val="none" w:sz="0" w:space="0" w:color="auto"/>
        <w:left w:val="none" w:sz="0" w:space="0" w:color="auto"/>
        <w:bottom w:val="none" w:sz="0" w:space="0" w:color="auto"/>
        <w:right w:val="none" w:sz="0" w:space="0" w:color="auto"/>
      </w:divBdr>
      <w:divsChild>
        <w:div w:id="2135056369">
          <w:marLeft w:val="0"/>
          <w:marRight w:val="0"/>
          <w:marTop w:val="0"/>
          <w:marBottom w:val="0"/>
          <w:divBdr>
            <w:top w:val="none" w:sz="0" w:space="0" w:color="auto"/>
            <w:left w:val="none" w:sz="0" w:space="0" w:color="auto"/>
            <w:bottom w:val="none" w:sz="0" w:space="0" w:color="auto"/>
            <w:right w:val="none" w:sz="0" w:space="0" w:color="auto"/>
          </w:divBdr>
          <w:divsChild>
            <w:div w:id="1192762123">
              <w:marLeft w:val="0"/>
              <w:marRight w:val="0"/>
              <w:marTop w:val="0"/>
              <w:marBottom w:val="0"/>
              <w:divBdr>
                <w:top w:val="none" w:sz="0" w:space="0" w:color="auto"/>
                <w:left w:val="none" w:sz="0" w:space="0" w:color="auto"/>
                <w:bottom w:val="none" w:sz="0" w:space="0" w:color="auto"/>
                <w:right w:val="none" w:sz="0" w:space="0" w:color="auto"/>
              </w:divBdr>
              <w:divsChild>
                <w:div w:id="959452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317618">
      <w:bodyDiv w:val="1"/>
      <w:marLeft w:val="0"/>
      <w:marRight w:val="0"/>
      <w:marTop w:val="0"/>
      <w:marBottom w:val="0"/>
      <w:divBdr>
        <w:top w:val="none" w:sz="0" w:space="0" w:color="auto"/>
        <w:left w:val="none" w:sz="0" w:space="0" w:color="auto"/>
        <w:bottom w:val="none" w:sz="0" w:space="0" w:color="auto"/>
        <w:right w:val="none" w:sz="0" w:space="0" w:color="auto"/>
      </w:divBdr>
    </w:div>
    <w:div w:id="859733368">
      <w:bodyDiv w:val="1"/>
      <w:marLeft w:val="0"/>
      <w:marRight w:val="0"/>
      <w:marTop w:val="0"/>
      <w:marBottom w:val="0"/>
      <w:divBdr>
        <w:top w:val="none" w:sz="0" w:space="0" w:color="auto"/>
        <w:left w:val="none" w:sz="0" w:space="0" w:color="auto"/>
        <w:bottom w:val="none" w:sz="0" w:space="0" w:color="auto"/>
        <w:right w:val="none" w:sz="0" w:space="0" w:color="auto"/>
      </w:divBdr>
      <w:divsChild>
        <w:div w:id="114909319">
          <w:marLeft w:val="0"/>
          <w:marRight w:val="0"/>
          <w:marTop w:val="0"/>
          <w:marBottom w:val="0"/>
          <w:divBdr>
            <w:top w:val="none" w:sz="0" w:space="0" w:color="auto"/>
            <w:left w:val="none" w:sz="0" w:space="0" w:color="auto"/>
            <w:bottom w:val="none" w:sz="0" w:space="0" w:color="auto"/>
            <w:right w:val="none" w:sz="0" w:space="0" w:color="auto"/>
          </w:divBdr>
          <w:divsChild>
            <w:div w:id="748356445">
              <w:marLeft w:val="0"/>
              <w:marRight w:val="0"/>
              <w:marTop w:val="0"/>
              <w:marBottom w:val="0"/>
              <w:divBdr>
                <w:top w:val="none" w:sz="0" w:space="0" w:color="auto"/>
                <w:left w:val="none" w:sz="0" w:space="0" w:color="auto"/>
                <w:bottom w:val="none" w:sz="0" w:space="0" w:color="auto"/>
                <w:right w:val="none" w:sz="0" w:space="0" w:color="auto"/>
              </w:divBdr>
              <w:divsChild>
                <w:div w:id="762189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942826">
      <w:bodyDiv w:val="1"/>
      <w:marLeft w:val="0"/>
      <w:marRight w:val="0"/>
      <w:marTop w:val="0"/>
      <w:marBottom w:val="0"/>
      <w:divBdr>
        <w:top w:val="none" w:sz="0" w:space="0" w:color="auto"/>
        <w:left w:val="none" w:sz="0" w:space="0" w:color="auto"/>
        <w:bottom w:val="none" w:sz="0" w:space="0" w:color="auto"/>
        <w:right w:val="none" w:sz="0" w:space="0" w:color="auto"/>
      </w:divBdr>
      <w:divsChild>
        <w:div w:id="1814374084">
          <w:marLeft w:val="0"/>
          <w:marRight w:val="0"/>
          <w:marTop w:val="0"/>
          <w:marBottom w:val="0"/>
          <w:divBdr>
            <w:top w:val="none" w:sz="0" w:space="0" w:color="auto"/>
            <w:left w:val="none" w:sz="0" w:space="0" w:color="auto"/>
            <w:bottom w:val="none" w:sz="0" w:space="0" w:color="auto"/>
            <w:right w:val="none" w:sz="0" w:space="0" w:color="auto"/>
          </w:divBdr>
          <w:divsChild>
            <w:div w:id="318316923">
              <w:marLeft w:val="0"/>
              <w:marRight w:val="0"/>
              <w:marTop w:val="0"/>
              <w:marBottom w:val="0"/>
              <w:divBdr>
                <w:top w:val="none" w:sz="0" w:space="0" w:color="auto"/>
                <w:left w:val="none" w:sz="0" w:space="0" w:color="auto"/>
                <w:bottom w:val="none" w:sz="0" w:space="0" w:color="auto"/>
                <w:right w:val="none" w:sz="0" w:space="0" w:color="auto"/>
              </w:divBdr>
              <w:divsChild>
                <w:div w:id="1683434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174937">
      <w:bodyDiv w:val="1"/>
      <w:marLeft w:val="0"/>
      <w:marRight w:val="0"/>
      <w:marTop w:val="0"/>
      <w:marBottom w:val="0"/>
      <w:divBdr>
        <w:top w:val="none" w:sz="0" w:space="0" w:color="auto"/>
        <w:left w:val="none" w:sz="0" w:space="0" w:color="auto"/>
        <w:bottom w:val="none" w:sz="0" w:space="0" w:color="auto"/>
        <w:right w:val="none" w:sz="0" w:space="0" w:color="auto"/>
      </w:divBdr>
    </w:div>
    <w:div w:id="938222981">
      <w:bodyDiv w:val="1"/>
      <w:marLeft w:val="0"/>
      <w:marRight w:val="0"/>
      <w:marTop w:val="0"/>
      <w:marBottom w:val="0"/>
      <w:divBdr>
        <w:top w:val="none" w:sz="0" w:space="0" w:color="auto"/>
        <w:left w:val="none" w:sz="0" w:space="0" w:color="auto"/>
        <w:bottom w:val="none" w:sz="0" w:space="0" w:color="auto"/>
        <w:right w:val="none" w:sz="0" w:space="0" w:color="auto"/>
      </w:divBdr>
      <w:divsChild>
        <w:div w:id="863782698">
          <w:marLeft w:val="0"/>
          <w:marRight w:val="0"/>
          <w:marTop w:val="0"/>
          <w:marBottom w:val="0"/>
          <w:divBdr>
            <w:top w:val="none" w:sz="0" w:space="0" w:color="auto"/>
            <w:left w:val="none" w:sz="0" w:space="0" w:color="auto"/>
            <w:bottom w:val="none" w:sz="0" w:space="0" w:color="auto"/>
            <w:right w:val="none" w:sz="0" w:space="0" w:color="auto"/>
          </w:divBdr>
          <w:divsChild>
            <w:div w:id="1414356519">
              <w:marLeft w:val="0"/>
              <w:marRight w:val="0"/>
              <w:marTop w:val="0"/>
              <w:marBottom w:val="0"/>
              <w:divBdr>
                <w:top w:val="none" w:sz="0" w:space="0" w:color="auto"/>
                <w:left w:val="none" w:sz="0" w:space="0" w:color="auto"/>
                <w:bottom w:val="none" w:sz="0" w:space="0" w:color="auto"/>
                <w:right w:val="none" w:sz="0" w:space="0" w:color="auto"/>
              </w:divBdr>
              <w:divsChild>
                <w:div w:id="1260483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468191">
      <w:bodyDiv w:val="1"/>
      <w:marLeft w:val="0"/>
      <w:marRight w:val="0"/>
      <w:marTop w:val="0"/>
      <w:marBottom w:val="0"/>
      <w:divBdr>
        <w:top w:val="none" w:sz="0" w:space="0" w:color="auto"/>
        <w:left w:val="none" w:sz="0" w:space="0" w:color="auto"/>
        <w:bottom w:val="none" w:sz="0" w:space="0" w:color="auto"/>
        <w:right w:val="none" w:sz="0" w:space="0" w:color="auto"/>
      </w:divBdr>
    </w:div>
    <w:div w:id="962930093">
      <w:bodyDiv w:val="1"/>
      <w:marLeft w:val="0"/>
      <w:marRight w:val="0"/>
      <w:marTop w:val="0"/>
      <w:marBottom w:val="0"/>
      <w:divBdr>
        <w:top w:val="none" w:sz="0" w:space="0" w:color="auto"/>
        <w:left w:val="none" w:sz="0" w:space="0" w:color="auto"/>
        <w:bottom w:val="none" w:sz="0" w:space="0" w:color="auto"/>
        <w:right w:val="none" w:sz="0" w:space="0" w:color="auto"/>
      </w:divBdr>
    </w:div>
    <w:div w:id="963536031">
      <w:bodyDiv w:val="1"/>
      <w:marLeft w:val="0"/>
      <w:marRight w:val="0"/>
      <w:marTop w:val="0"/>
      <w:marBottom w:val="0"/>
      <w:divBdr>
        <w:top w:val="none" w:sz="0" w:space="0" w:color="auto"/>
        <w:left w:val="none" w:sz="0" w:space="0" w:color="auto"/>
        <w:bottom w:val="none" w:sz="0" w:space="0" w:color="auto"/>
        <w:right w:val="none" w:sz="0" w:space="0" w:color="auto"/>
      </w:divBdr>
      <w:divsChild>
        <w:div w:id="1962959313">
          <w:marLeft w:val="0"/>
          <w:marRight w:val="0"/>
          <w:marTop w:val="0"/>
          <w:marBottom w:val="0"/>
          <w:divBdr>
            <w:top w:val="none" w:sz="0" w:space="0" w:color="auto"/>
            <w:left w:val="none" w:sz="0" w:space="0" w:color="auto"/>
            <w:bottom w:val="none" w:sz="0" w:space="0" w:color="auto"/>
            <w:right w:val="none" w:sz="0" w:space="0" w:color="auto"/>
          </w:divBdr>
          <w:divsChild>
            <w:div w:id="1142307063">
              <w:marLeft w:val="0"/>
              <w:marRight w:val="0"/>
              <w:marTop w:val="0"/>
              <w:marBottom w:val="0"/>
              <w:divBdr>
                <w:top w:val="none" w:sz="0" w:space="0" w:color="auto"/>
                <w:left w:val="none" w:sz="0" w:space="0" w:color="auto"/>
                <w:bottom w:val="none" w:sz="0" w:space="0" w:color="auto"/>
                <w:right w:val="none" w:sz="0" w:space="0" w:color="auto"/>
              </w:divBdr>
              <w:divsChild>
                <w:div w:id="570391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445472">
      <w:bodyDiv w:val="1"/>
      <w:marLeft w:val="0"/>
      <w:marRight w:val="0"/>
      <w:marTop w:val="0"/>
      <w:marBottom w:val="0"/>
      <w:divBdr>
        <w:top w:val="none" w:sz="0" w:space="0" w:color="auto"/>
        <w:left w:val="none" w:sz="0" w:space="0" w:color="auto"/>
        <w:bottom w:val="none" w:sz="0" w:space="0" w:color="auto"/>
        <w:right w:val="none" w:sz="0" w:space="0" w:color="auto"/>
      </w:divBdr>
      <w:divsChild>
        <w:div w:id="1204095725">
          <w:marLeft w:val="547"/>
          <w:marRight w:val="0"/>
          <w:marTop w:val="115"/>
          <w:marBottom w:val="0"/>
          <w:divBdr>
            <w:top w:val="none" w:sz="0" w:space="0" w:color="auto"/>
            <w:left w:val="none" w:sz="0" w:space="0" w:color="auto"/>
            <w:bottom w:val="none" w:sz="0" w:space="0" w:color="auto"/>
            <w:right w:val="none" w:sz="0" w:space="0" w:color="auto"/>
          </w:divBdr>
        </w:div>
      </w:divsChild>
    </w:div>
    <w:div w:id="1011640941">
      <w:bodyDiv w:val="1"/>
      <w:marLeft w:val="0"/>
      <w:marRight w:val="0"/>
      <w:marTop w:val="0"/>
      <w:marBottom w:val="0"/>
      <w:divBdr>
        <w:top w:val="none" w:sz="0" w:space="0" w:color="auto"/>
        <w:left w:val="none" w:sz="0" w:space="0" w:color="auto"/>
        <w:bottom w:val="none" w:sz="0" w:space="0" w:color="auto"/>
        <w:right w:val="none" w:sz="0" w:space="0" w:color="auto"/>
      </w:divBdr>
      <w:divsChild>
        <w:div w:id="1897234155">
          <w:marLeft w:val="0"/>
          <w:marRight w:val="0"/>
          <w:marTop w:val="0"/>
          <w:marBottom w:val="0"/>
          <w:divBdr>
            <w:top w:val="none" w:sz="0" w:space="0" w:color="auto"/>
            <w:left w:val="none" w:sz="0" w:space="0" w:color="auto"/>
            <w:bottom w:val="none" w:sz="0" w:space="0" w:color="auto"/>
            <w:right w:val="none" w:sz="0" w:space="0" w:color="auto"/>
          </w:divBdr>
          <w:divsChild>
            <w:div w:id="523252482">
              <w:marLeft w:val="0"/>
              <w:marRight w:val="0"/>
              <w:marTop w:val="0"/>
              <w:marBottom w:val="0"/>
              <w:divBdr>
                <w:top w:val="none" w:sz="0" w:space="0" w:color="auto"/>
                <w:left w:val="none" w:sz="0" w:space="0" w:color="auto"/>
                <w:bottom w:val="none" w:sz="0" w:space="0" w:color="auto"/>
                <w:right w:val="none" w:sz="0" w:space="0" w:color="auto"/>
              </w:divBdr>
              <w:divsChild>
                <w:div w:id="297952817">
                  <w:marLeft w:val="0"/>
                  <w:marRight w:val="0"/>
                  <w:marTop w:val="0"/>
                  <w:marBottom w:val="0"/>
                  <w:divBdr>
                    <w:top w:val="none" w:sz="0" w:space="0" w:color="auto"/>
                    <w:left w:val="none" w:sz="0" w:space="0" w:color="auto"/>
                    <w:bottom w:val="none" w:sz="0" w:space="0" w:color="auto"/>
                    <w:right w:val="none" w:sz="0" w:space="0" w:color="auto"/>
                  </w:divBdr>
                  <w:divsChild>
                    <w:div w:id="163736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012628">
      <w:bodyDiv w:val="1"/>
      <w:marLeft w:val="0"/>
      <w:marRight w:val="0"/>
      <w:marTop w:val="0"/>
      <w:marBottom w:val="0"/>
      <w:divBdr>
        <w:top w:val="none" w:sz="0" w:space="0" w:color="auto"/>
        <w:left w:val="none" w:sz="0" w:space="0" w:color="auto"/>
        <w:bottom w:val="none" w:sz="0" w:space="0" w:color="auto"/>
        <w:right w:val="none" w:sz="0" w:space="0" w:color="auto"/>
      </w:divBdr>
      <w:divsChild>
        <w:div w:id="1787962852">
          <w:marLeft w:val="0"/>
          <w:marRight w:val="0"/>
          <w:marTop w:val="0"/>
          <w:marBottom w:val="0"/>
          <w:divBdr>
            <w:top w:val="none" w:sz="0" w:space="0" w:color="auto"/>
            <w:left w:val="none" w:sz="0" w:space="0" w:color="auto"/>
            <w:bottom w:val="none" w:sz="0" w:space="0" w:color="auto"/>
            <w:right w:val="none" w:sz="0" w:space="0" w:color="auto"/>
          </w:divBdr>
          <w:divsChild>
            <w:div w:id="499856420">
              <w:marLeft w:val="0"/>
              <w:marRight w:val="0"/>
              <w:marTop w:val="0"/>
              <w:marBottom w:val="0"/>
              <w:divBdr>
                <w:top w:val="none" w:sz="0" w:space="0" w:color="auto"/>
                <w:left w:val="none" w:sz="0" w:space="0" w:color="auto"/>
                <w:bottom w:val="none" w:sz="0" w:space="0" w:color="auto"/>
                <w:right w:val="none" w:sz="0" w:space="0" w:color="auto"/>
              </w:divBdr>
              <w:divsChild>
                <w:div w:id="2009283646">
                  <w:marLeft w:val="0"/>
                  <w:marRight w:val="0"/>
                  <w:marTop w:val="0"/>
                  <w:marBottom w:val="0"/>
                  <w:divBdr>
                    <w:top w:val="none" w:sz="0" w:space="0" w:color="auto"/>
                    <w:left w:val="none" w:sz="0" w:space="0" w:color="auto"/>
                    <w:bottom w:val="none" w:sz="0" w:space="0" w:color="auto"/>
                    <w:right w:val="none" w:sz="0" w:space="0" w:color="auto"/>
                  </w:divBdr>
                  <w:divsChild>
                    <w:div w:id="190024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6559321">
      <w:bodyDiv w:val="1"/>
      <w:marLeft w:val="0"/>
      <w:marRight w:val="0"/>
      <w:marTop w:val="0"/>
      <w:marBottom w:val="0"/>
      <w:divBdr>
        <w:top w:val="none" w:sz="0" w:space="0" w:color="auto"/>
        <w:left w:val="none" w:sz="0" w:space="0" w:color="auto"/>
        <w:bottom w:val="none" w:sz="0" w:space="0" w:color="auto"/>
        <w:right w:val="none" w:sz="0" w:space="0" w:color="auto"/>
      </w:divBdr>
      <w:divsChild>
        <w:div w:id="1079014473">
          <w:marLeft w:val="0"/>
          <w:marRight w:val="0"/>
          <w:marTop w:val="0"/>
          <w:marBottom w:val="0"/>
          <w:divBdr>
            <w:top w:val="none" w:sz="0" w:space="0" w:color="auto"/>
            <w:left w:val="none" w:sz="0" w:space="0" w:color="auto"/>
            <w:bottom w:val="none" w:sz="0" w:space="0" w:color="auto"/>
            <w:right w:val="none" w:sz="0" w:space="0" w:color="auto"/>
          </w:divBdr>
          <w:divsChild>
            <w:div w:id="412707565">
              <w:marLeft w:val="0"/>
              <w:marRight w:val="0"/>
              <w:marTop w:val="0"/>
              <w:marBottom w:val="0"/>
              <w:divBdr>
                <w:top w:val="none" w:sz="0" w:space="0" w:color="auto"/>
                <w:left w:val="none" w:sz="0" w:space="0" w:color="auto"/>
                <w:bottom w:val="none" w:sz="0" w:space="0" w:color="auto"/>
                <w:right w:val="none" w:sz="0" w:space="0" w:color="auto"/>
              </w:divBdr>
              <w:divsChild>
                <w:div w:id="579875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593937">
      <w:bodyDiv w:val="1"/>
      <w:marLeft w:val="0"/>
      <w:marRight w:val="0"/>
      <w:marTop w:val="0"/>
      <w:marBottom w:val="0"/>
      <w:divBdr>
        <w:top w:val="none" w:sz="0" w:space="0" w:color="auto"/>
        <w:left w:val="none" w:sz="0" w:space="0" w:color="auto"/>
        <w:bottom w:val="none" w:sz="0" w:space="0" w:color="auto"/>
        <w:right w:val="none" w:sz="0" w:space="0" w:color="auto"/>
      </w:divBdr>
      <w:divsChild>
        <w:div w:id="2113742856">
          <w:marLeft w:val="0"/>
          <w:marRight w:val="0"/>
          <w:marTop w:val="0"/>
          <w:marBottom w:val="0"/>
          <w:divBdr>
            <w:top w:val="none" w:sz="0" w:space="0" w:color="auto"/>
            <w:left w:val="none" w:sz="0" w:space="0" w:color="auto"/>
            <w:bottom w:val="none" w:sz="0" w:space="0" w:color="auto"/>
            <w:right w:val="none" w:sz="0" w:space="0" w:color="auto"/>
          </w:divBdr>
          <w:divsChild>
            <w:div w:id="1017851226">
              <w:marLeft w:val="0"/>
              <w:marRight w:val="0"/>
              <w:marTop w:val="0"/>
              <w:marBottom w:val="0"/>
              <w:divBdr>
                <w:top w:val="none" w:sz="0" w:space="0" w:color="auto"/>
                <w:left w:val="none" w:sz="0" w:space="0" w:color="auto"/>
                <w:bottom w:val="none" w:sz="0" w:space="0" w:color="auto"/>
                <w:right w:val="none" w:sz="0" w:space="0" w:color="auto"/>
              </w:divBdr>
              <w:divsChild>
                <w:div w:id="711151263">
                  <w:marLeft w:val="0"/>
                  <w:marRight w:val="0"/>
                  <w:marTop w:val="0"/>
                  <w:marBottom w:val="0"/>
                  <w:divBdr>
                    <w:top w:val="none" w:sz="0" w:space="0" w:color="auto"/>
                    <w:left w:val="none" w:sz="0" w:space="0" w:color="auto"/>
                    <w:bottom w:val="none" w:sz="0" w:space="0" w:color="auto"/>
                    <w:right w:val="none" w:sz="0" w:space="0" w:color="auto"/>
                  </w:divBdr>
                  <w:divsChild>
                    <w:div w:id="2071416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9741507">
      <w:bodyDiv w:val="1"/>
      <w:marLeft w:val="0"/>
      <w:marRight w:val="0"/>
      <w:marTop w:val="0"/>
      <w:marBottom w:val="0"/>
      <w:divBdr>
        <w:top w:val="none" w:sz="0" w:space="0" w:color="auto"/>
        <w:left w:val="none" w:sz="0" w:space="0" w:color="auto"/>
        <w:bottom w:val="none" w:sz="0" w:space="0" w:color="auto"/>
        <w:right w:val="none" w:sz="0" w:space="0" w:color="auto"/>
      </w:divBdr>
    </w:div>
    <w:div w:id="1068460008">
      <w:bodyDiv w:val="1"/>
      <w:marLeft w:val="0"/>
      <w:marRight w:val="0"/>
      <w:marTop w:val="0"/>
      <w:marBottom w:val="0"/>
      <w:divBdr>
        <w:top w:val="none" w:sz="0" w:space="0" w:color="auto"/>
        <w:left w:val="none" w:sz="0" w:space="0" w:color="auto"/>
        <w:bottom w:val="none" w:sz="0" w:space="0" w:color="auto"/>
        <w:right w:val="none" w:sz="0" w:space="0" w:color="auto"/>
      </w:divBdr>
    </w:div>
    <w:div w:id="1079054809">
      <w:bodyDiv w:val="1"/>
      <w:marLeft w:val="0"/>
      <w:marRight w:val="0"/>
      <w:marTop w:val="0"/>
      <w:marBottom w:val="0"/>
      <w:divBdr>
        <w:top w:val="none" w:sz="0" w:space="0" w:color="auto"/>
        <w:left w:val="none" w:sz="0" w:space="0" w:color="auto"/>
        <w:bottom w:val="none" w:sz="0" w:space="0" w:color="auto"/>
        <w:right w:val="none" w:sz="0" w:space="0" w:color="auto"/>
      </w:divBdr>
      <w:divsChild>
        <w:div w:id="1768648366">
          <w:marLeft w:val="0"/>
          <w:marRight w:val="0"/>
          <w:marTop w:val="0"/>
          <w:marBottom w:val="0"/>
          <w:divBdr>
            <w:top w:val="none" w:sz="0" w:space="0" w:color="auto"/>
            <w:left w:val="none" w:sz="0" w:space="0" w:color="auto"/>
            <w:bottom w:val="none" w:sz="0" w:space="0" w:color="auto"/>
            <w:right w:val="none" w:sz="0" w:space="0" w:color="auto"/>
          </w:divBdr>
          <w:divsChild>
            <w:div w:id="1561405282">
              <w:marLeft w:val="0"/>
              <w:marRight w:val="0"/>
              <w:marTop w:val="0"/>
              <w:marBottom w:val="0"/>
              <w:divBdr>
                <w:top w:val="none" w:sz="0" w:space="0" w:color="auto"/>
                <w:left w:val="none" w:sz="0" w:space="0" w:color="auto"/>
                <w:bottom w:val="none" w:sz="0" w:space="0" w:color="auto"/>
                <w:right w:val="none" w:sz="0" w:space="0" w:color="auto"/>
              </w:divBdr>
              <w:divsChild>
                <w:div w:id="639654474">
                  <w:marLeft w:val="0"/>
                  <w:marRight w:val="0"/>
                  <w:marTop w:val="0"/>
                  <w:marBottom w:val="0"/>
                  <w:divBdr>
                    <w:top w:val="none" w:sz="0" w:space="0" w:color="auto"/>
                    <w:left w:val="none" w:sz="0" w:space="0" w:color="auto"/>
                    <w:bottom w:val="none" w:sz="0" w:space="0" w:color="auto"/>
                    <w:right w:val="none" w:sz="0" w:space="0" w:color="auto"/>
                  </w:divBdr>
                  <w:divsChild>
                    <w:div w:id="2135441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7404892">
      <w:bodyDiv w:val="1"/>
      <w:marLeft w:val="0"/>
      <w:marRight w:val="0"/>
      <w:marTop w:val="0"/>
      <w:marBottom w:val="0"/>
      <w:divBdr>
        <w:top w:val="none" w:sz="0" w:space="0" w:color="auto"/>
        <w:left w:val="none" w:sz="0" w:space="0" w:color="auto"/>
        <w:bottom w:val="none" w:sz="0" w:space="0" w:color="auto"/>
        <w:right w:val="none" w:sz="0" w:space="0" w:color="auto"/>
      </w:divBdr>
    </w:div>
    <w:div w:id="1167672510">
      <w:bodyDiv w:val="1"/>
      <w:marLeft w:val="0"/>
      <w:marRight w:val="0"/>
      <w:marTop w:val="0"/>
      <w:marBottom w:val="0"/>
      <w:divBdr>
        <w:top w:val="none" w:sz="0" w:space="0" w:color="auto"/>
        <w:left w:val="none" w:sz="0" w:space="0" w:color="auto"/>
        <w:bottom w:val="none" w:sz="0" w:space="0" w:color="auto"/>
        <w:right w:val="none" w:sz="0" w:space="0" w:color="auto"/>
      </w:divBdr>
      <w:divsChild>
        <w:div w:id="93941262">
          <w:marLeft w:val="0"/>
          <w:marRight w:val="0"/>
          <w:marTop w:val="0"/>
          <w:marBottom w:val="0"/>
          <w:divBdr>
            <w:top w:val="none" w:sz="0" w:space="0" w:color="auto"/>
            <w:left w:val="none" w:sz="0" w:space="0" w:color="auto"/>
            <w:bottom w:val="none" w:sz="0" w:space="0" w:color="auto"/>
            <w:right w:val="none" w:sz="0" w:space="0" w:color="auto"/>
          </w:divBdr>
          <w:divsChild>
            <w:div w:id="430856428">
              <w:marLeft w:val="0"/>
              <w:marRight w:val="0"/>
              <w:marTop w:val="0"/>
              <w:marBottom w:val="0"/>
              <w:divBdr>
                <w:top w:val="none" w:sz="0" w:space="0" w:color="auto"/>
                <w:left w:val="none" w:sz="0" w:space="0" w:color="auto"/>
                <w:bottom w:val="none" w:sz="0" w:space="0" w:color="auto"/>
                <w:right w:val="none" w:sz="0" w:space="0" w:color="auto"/>
              </w:divBdr>
              <w:divsChild>
                <w:div w:id="1469670374">
                  <w:marLeft w:val="0"/>
                  <w:marRight w:val="0"/>
                  <w:marTop w:val="0"/>
                  <w:marBottom w:val="0"/>
                  <w:divBdr>
                    <w:top w:val="none" w:sz="0" w:space="0" w:color="auto"/>
                    <w:left w:val="none" w:sz="0" w:space="0" w:color="auto"/>
                    <w:bottom w:val="none" w:sz="0" w:space="0" w:color="auto"/>
                    <w:right w:val="none" w:sz="0" w:space="0" w:color="auto"/>
                  </w:divBdr>
                  <w:divsChild>
                    <w:div w:id="1423142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732874">
      <w:bodyDiv w:val="1"/>
      <w:marLeft w:val="0"/>
      <w:marRight w:val="0"/>
      <w:marTop w:val="0"/>
      <w:marBottom w:val="0"/>
      <w:divBdr>
        <w:top w:val="none" w:sz="0" w:space="0" w:color="auto"/>
        <w:left w:val="none" w:sz="0" w:space="0" w:color="auto"/>
        <w:bottom w:val="none" w:sz="0" w:space="0" w:color="auto"/>
        <w:right w:val="none" w:sz="0" w:space="0" w:color="auto"/>
      </w:divBdr>
      <w:divsChild>
        <w:div w:id="482280133">
          <w:marLeft w:val="0"/>
          <w:marRight w:val="0"/>
          <w:marTop w:val="0"/>
          <w:marBottom w:val="0"/>
          <w:divBdr>
            <w:top w:val="none" w:sz="0" w:space="0" w:color="auto"/>
            <w:left w:val="none" w:sz="0" w:space="0" w:color="auto"/>
            <w:bottom w:val="none" w:sz="0" w:space="0" w:color="auto"/>
            <w:right w:val="none" w:sz="0" w:space="0" w:color="auto"/>
          </w:divBdr>
          <w:divsChild>
            <w:div w:id="1221482439">
              <w:marLeft w:val="0"/>
              <w:marRight w:val="0"/>
              <w:marTop w:val="0"/>
              <w:marBottom w:val="0"/>
              <w:divBdr>
                <w:top w:val="none" w:sz="0" w:space="0" w:color="auto"/>
                <w:left w:val="none" w:sz="0" w:space="0" w:color="auto"/>
                <w:bottom w:val="none" w:sz="0" w:space="0" w:color="auto"/>
                <w:right w:val="none" w:sz="0" w:space="0" w:color="auto"/>
              </w:divBdr>
              <w:divsChild>
                <w:div w:id="177728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257308">
      <w:bodyDiv w:val="1"/>
      <w:marLeft w:val="0"/>
      <w:marRight w:val="0"/>
      <w:marTop w:val="0"/>
      <w:marBottom w:val="0"/>
      <w:divBdr>
        <w:top w:val="none" w:sz="0" w:space="0" w:color="auto"/>
        <w:left w:val="none" w:sz="0" w:space="0" w:color="auto"/>
        <w:bottom w:val="none" w:sz="0" w:space="0" w:color="auto"/>
        <w:right w:val="none" w:sz="0" w:space="0" w:color="auto"/>
      </w:divBdr>
    </w:div>
    <w:div w:id="1189174812">
      <w:bodyDiv w:val="1"/>
      <w:marLeft w:val="0"/>
      <w:marRight w:val="0"/>
      <w:marTop w:val="0"/>
      <w:marBottom w:val="0"/>
      <w:divBdr>
        <w:top w:val="none" w:sz="0" w:space="0" w:color="auto"/>
        <w:left w:val="none" w:sz="0" w:space="0" w:color="auto"/>
        <w:bottom w:val="none" w:sz="0" w:space="0" w:color="auto"/>
        <w:right w:val="none" w:sz="0" w:space="0" w:color="auto"/>
      </w:divBdr>
      <w:divsChild>
        <w:div w:id="415785299">
          <w:marLeft w:val="547"/>
          <w:marRight w:val="0"/>
          <w:marTop w:val="115"/>
          <w:marBottom w:val="0"/>
          <w:divBdr>
            <w:top w:val="none" w:sz="0" w:space="0" w:color="auto"/>
            <w:left w:val="none" w:sz="0" w:space="0" w:color="auto"/>
            <w:bottom w:val="none" w:sz="0" w:space="0" w:color="auto"/>
            <w:right w:val="none" w:sz="0" w:space="0" w:color="auto"/>
          </w:divBdr>
        </w:div>
      </w:divsChild>
    </w:div>
    <w:div w:id="1193879003">
      <w:bodyDiv w:val="1"/>
      <w:marLeft w:val="0"/>
      <w:marRight w:val="0"/>
      <w:marTop w:val="0"/>
      <w:marBottom w:val="0"/>
      <w:divBdr>
        <w:top w:val="none" w:sz="0" w:space="0" w:color="auto"/>
        <w:left w:val="none" w:sz="0" w:space="0" w:color="auto"/>
        <w:bottom w:val="none" w:sz="0" w:space="0" w:color="auto"/>
        <w:right w:val="none" w:sz="0" w:space="0" w:color="auto"/>
      </w:divBdr>
      <w:divsChild>
        <w:div w:id="1759449598">
          <w:marLeft w:val="0"/>
          <w:marRight w:val="0"/>
          <w:marTop w:val="0"/>
          <w:marBottom w:val="0"/>
          <w:divBdr>
            <w:top w:val="none" w:sz="0" w:space="0" w:color="auto"/>
            <w:left w:val="none" w:sz="0" w:space="0" w:color="auto"/>
            <w:bottom w:val="none" w:sz="0" w:space="0" w:color="auto"/>
            <w:right w:val="none" w:sz="0" w:space="0" w:color="auto"/>
          </w:divBdr>
          <w:divsChild>
            <w:div w:id="518009018">
              <w:marLeft w:val="0"/>
              <w:marRight w:val="0"/>
              <w:marTop w:val="0"/>
              <w:marBottom w:val="0"/>
              <w:divBdr>
                <w:top w:val="none" w:sz="0" w:space="0" w:color="auto"/>
                <w:left w:val="none" w:sz="0" w:space="0" w:color="auto"/>
                <w:bottom w:val="none" w:sz="0" w:space="0" w:color="auto"/>
                <w:right w:val="none" w:sz="0" w:space="0" w:color="auto"/>
              </w:divBdr>
              <w:divsChild>
                <w:div w:id="112160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283463">
      <w:bodyDiv w:val="1"/>
      <w:marLeft w:val="0"/>
      <w:marRight w:val="0"/>
      <w:marTop w:val="0"/>
      <w:marBottom w:val="0"/>
      <w:divBdr>
        <w:top w:val="none" w:sz="0" w:space="0" w:color="auto"/>
        <w:left w:val="none" w:sz="0" w:space="0" w:color="auto"/>
        <w:bottom w:val="none" w:sz="0" w:space="0" w:color="auto"/>
        <w:right w:val="none" w:sz="0" w:space="0" w:color="auto"/>
      </w:divBdr>
    </w:div>
    <w:div w:id="1276211075">
      <w:bodyDiv w:val="1"/>
      <w:marLeft w:val="0"/>
      <w:marRight w:val="0"/>
      <w:marTop w:val="0"/>
      <w:marBottom w:val="0"/>
      <w:divBdr>
        <w:top w:val="none" w:sz="0" w:space="0" w:color="auto"/>
        <w:left w:val="none" w:sz="0" w:space="0" w:color="auto"/>
        <w:bottom w:val="none" w:sz="0" w:space="0" w:color="auto"/>
        <w:right w:val="none" w:sz="0" w:space="0" w:color="auto"/>
      </w:divBdr>
      <w:divsChild>
        <w:div w:id="606354124">
          <w:marLeft w:val="0"/>
          <w:marRight w:val="0"/>
          <w:marTop w:val="0"/>
          <w:marBottom w:val="0"/>
          <w:divBdr>
            <w:top w:val="none" w:sz="0" w:space="0" w:color="auto"/>
            <w:left w:val="none" w:sz="0" w:space="0" w:color="auto"/>
            <w:bottom w:val="none" w:sz="0" w:space="0" w:color="auto"/>
            <w:right w:val="none" w:sz="0" w:space="0" w:color="auto"/>
          </w:divBdr>
          <w:divsChild>
            <w:div w:id="1252861265">
              <w:marLeft w:val="0"/>
              <w:marRight w:val="0"/>
              <w:marTop w:val="0"/>
              <w:marBottom w:val="0"/>
              <w:divBdr>
                <w:top w:val="none" w:sz="0" w:space="0" w:color="auto"/>
                <w:left w:val="none" w:sz="0" w:space="0" w:color="auto"/>
                <w:bottom w:val="none" w:sz="0" w:space="0" w:color="auto"/>
                <w:right w:val="none" w:sz="0" w:space="0" w:color="auto"/>
              </w:divBdr>
              <w:divsChild>
                <w:div w:id="1414860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220380">
      <w:bodyDiv w:val="1"/>
      <w:marLeft w:val="0"/>
      <w:marRight w:val="0"/>
      <w:marTop w:val="0"/>
      <w:marBottom w:val="0"/>
      <w:divBdr>
        <w:top w:val="none" w:sz="0" w:space="0" w:color="auto"/>
        <w:left w:val="none" w:sz="0" w:space="0" w:color="auto"/>
        <w:bottom w:val="none" w:sz="0" w:space="0" w:color="auto"/>
        <w:right w:val="none" w:sz="0" w:space="0" w:color="auto"/>
      </w:divBdr>
    </w:div>
    <w:div w:id="1294680608">
      <w:bodyDiv w:val="1"/>
      <w:marLeft w:val="0"/>
      <w:marRight w:val="0"/>
      <w:marTop w:val="0"/>
      <w:marBottom w:val="0"/>
      <w:divBdr>
        <w:top w:val="none" w:sz="0" w:space="0" w:color="auto"/>
        <w:left w:val="none" w:sz="0" w:space="0" w:color="auto"/>
        <w:bottom w:val="none" w:sz="0" w:space="0" w:color="auto"/>
        <w:right w:val="none" w:sz="0" w:space="0" w:color="auto"/>
      </w:divBdr>
      <w:divsChild>
        <w:div w:id="1032343860">
          <w:marLeft w:val="0"/>
          <w:marRight w:val="0"/>
          <w:marTop w:val="0"/>
          <w:marBottom w:val="0"/>
          <w:divBdr>
            <w:top w:val="none" w:sz="0" w:space="0" w:color="auto"/>
            <w:left w:val="none" w:sz="0" w:space="0" w:color="auto"/>
            <w:bottom w:val="none" w:sz="0" w:space="0" w:color="auto"/>
            <w:right w:val="none" w:sz="0" w:space="0" w:color="auto"/>
          </w:divBdr>
          <w:divsChild>
            <w:div w:id="701634606">
              <w:marLeft w:val="0"/>
              <w:marRight w:val="0"/>
              <w:marTop w:val="0"/>
              <w:marBottom w:val="0"/>
              <w:divBdr>
                <w:top w:val="none" w:sz="0" w:space="0" w:color="auto"/>
                <w:left w:val="none" w:sz="0" w:space="0" w:color="auto"/>
                <w:bottom w:val="none" w:sz="0" w:space="0" w:color="auto"/>
                <w:right w:val="none" w:sz="0" w:space="0" w:color="auto"/>
              </w:divBdr>
              <w:divsChild>
                <w:div w:id="1460492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114841">
      <w:bodyDiv w:val="1"/>
      <w:marLeft w:val="0"/>
      <w:marRight w:val="0"/>
      <w:marTop w:val="0"/>
      <w:marBottom w:val="0"/>
      <w:divBdr>
        <w:top w:val="none" w:sz="0" w:space="0" w:color="auto"/>
        <w:left w:val="none" w:sz="0" w:space="0" w:color="auto"/>
        <w:bottom w:val="none" w:sz="0" w:space="0" w:color="auto"/>
        <w:right w:val="none" w:sz="0" w:space="0" w:color="auto"/>
      </w:divBdr>
    </w:div>
    <w:div w:id="1346516829">
      <w:bodyDiv w:val="1"/>
      <w:marLeft w:val="0"/>
      <w:marRight w:val="0"/>
      <w:marTop w:val="0"/>
      <w:marBottom w:val="0"/>
      <w:divBdr>
        <w:top w:val="none" w:sz="0" w:space="0" w:color="auto"/>
        <w:left w:val="none" w:sz="0" w:space="0" w:color="auto"/>
        <w:bottom w:val="none" w:sz="0" w:space="0" w:color="auto"/>
        <w:right w:val="none" w:sz="0" w:space="0" w:color="auto"/>
      </w:divBdr>
      <w:divsChild>
        <w:div w:id="376442002">
          <w:marLeft w:val="0"/>
          <w:marRight w:val="0"/>
          <w:marTop w:val="0"/>
          <w:marBottom w:val="0"/>
          <w:divBdr>
            <w:top w:val="none" w:sz="0" w:space="0" w:color="auto"/>
            <w:left w:val="none" w:sz="0" w:space="0" w:color="auto"/>
            <w:bottom w:val="none" w:sz="0" w:space="0" w:color="auto"/>
            <w:right w:val="none" w:sz="0" w:space="0" w:color="auto"/>
          </w:divBdr>
          <w:divsChild>
            <w:div w:id="1925256838">
              <w:marLeft w:val="0"/>
              <w:marRight w:val="0"/>
              <w:marTop w:val="0"/>
              <w:marBottom w:val="0"/>
              <w:divBdr>
                <w:top w:val="none" w:sz="0" w:space="0" w:color="auto"/>
                <w:left w:val="none" w:sz="0" w:space="0" w:color="auto"/>
                <w:bottom w:val="none" w:sz="0" w:space="0" w:color="auto"/>
                <w:right w:val="none" w:sz="0" w:space="0" w:color="auto"/>
              </w:divBdr>
              <w:divsChild>
                <w:div w:id="1264460535">
                  <w:marLeft w:val="0"/>
                  <w:marRight w:val="0"/>
                  <w:marTop w:val="0"/>
                  <w:marBottom w:val="0"/>
                  <w:divBdr>
                    <w:top w:val="none" w:sz="0" w:space="0" w:color="auto"/>
                    <w:left w:val="none" w:sz="0" w:space="0" w:color="auto"/>
                    <w:bottom w:val="none" w:sz="0" w:space="0" w:color="auto"/>
                    <w:right w:val="none" w:sz="0" w:space="0" w:color="auto"/>
                  </w:divBdr>
                  <w:divsChild>
                    <w:div w:id="206197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2436946">
      <w:bodyDiv w:val="1"/>
      <w:marLeft w:val="0"/>
      <w:marRight w:val="0"/>
      <w:marTop w:val="0"/>
      <w:marBottom w:val="0"/>
      <w:divBdr>
        <w:top w:val="none" w:sz="0" w:space="0" w:color="auto"/>
        <w:left w:val="none" w:sz="0" w:space="0" w:color="auto"/>
        <w:bottom w:val="none" w:sz="0" w:space="0" w:color="auto"/>
        <w:right w:val="none" w:sz="0" w:space="0" w:color="auto"/>
      </w:divBdr>
      <w:divsChild>
        <w:div w:id="1699698483">
          <w:marLeft w:val="0"/>
          <w:marRight w:val="0"/>
          <w:marTop w:val="0"/>
          <w:marBottom w:val="0"/>
          <w:divBdr>
            <w:top w:val="none" w:sz="0" w:space="0" w:color="auto"/>
            <w:left w:val="none" w:sz="0" w:space="0" w:color="auto"/>
            <w:bottom w:val="none" w:sz="0" w:space="0" w:color="auto"/>
            <w:right w:val="none" w:sz="0" w:space="0" w:color="auto"/>
          </w:divBdr>
          <w:divsChild>
            <w:div w:id="340426570">
              <w:marLeft w:val="0"/>
              <w:marRight w:val="0"/>
              <w:marTop w:val="0"/>
              <w:marBottom w:val="0"/>
              <w:divBdr>
                <w:top w:val="none" w:sz="0" w:space="0" w:color="auto"/>
                <w:left w:val="none" w:sz="0" w:space="0" w:color="auto"/>
                <w:bottom w:val="none" w:sz="0" w:space="0" w:color="auto"/>
                <w:right w:val="none" w:sz="0" w:space="0" w:color="auto"/>
              </w:divBdr>
              <w:divsChild>
                <w:div w:id="926228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750034">
      <w:bodyDiv w:val="1"/>
      <w:marLeft w:val="0"/>
      <w:marRight w:val="0"/>
      <w:marTop w:val="0"/>
      <w:marBottom w:val="0"/>
      <w:divBdr>
        <w:top w:val="none" w:sz="0" w:space="0" w:color="auto"/>
        <w:left w:val="none" w:sz="0" w:space="0" w:color="auto"/>
        <w:bottom w:val="none" w:sz="0" w:space="0" w:color="auto"/>
        <w:right w:val="none" w:sz="0" w:space="0" w:color="auto"/>
      </w:divBdr>
    </w:div>
    <w:div w:id="1370108037">
      <w:bodyDiv w:val="1"/>
      <w:marLeft w:val="0"/>
      <w:marRight w:val="0"/>
      <w:marTop w:val="0"/>
      <w:marBottom w:val="0"/>
      <w:divBdr>
        <w:top w:val="none" w:sz="0" w:space="0" w:color="auto"/>
        <w:left w:val="none" w:sz="0" w:space="0" w:color="auto"/>
        <w:bottom w:val="none" w:sz="0" w:space="0" w:color="auto"/>
        <w:right w:val="none" w:sz="0" w:space="0" w:color="auto"/>
      </w:divBdr>
      <w:divsChild>
        <w:div w:id="129787803">
          <w:marLeft w:val="0"/>
          <w:marRight w:val="0"/>
          <w:marTop w:val="0"/>
          <w:marBottom w:val="0"/>
          <w:divBdr>
            <w:top w:val="none" w:sz="0" w:space="0" w:color="auto"/>
            <w:left w:val="none" w:sz="0" w:space="0" w:color="auto"/>
            <w:bottom w:val="none" w:sz="0" w:space="0" w:color="auto"/>
            <w:right w:val="none" w:sz="0" w:space="0" w:color="auto"/>
          </w:divBdr>
          <w:divsChild>
            <w:div w:id="1762986458">
              <w:marLeft w:val="0"/>
              <w:marRight w:val="0"/>
              <w:marTop w:val="0"/>
              <w:marBottom w:val="0"/>
              <w:divBdr>
                <w:top w:val="none" w:sz="0" w:space="0" w:color="auto"/>
                <w:left w:val="none" w:sz="0" w:space="0" w:color="auto"/>
                <w:bottom w:val="none" w:sz="0" w:space="0" w:color="auto"/>
                <w:right w:val="none" w:sz="0" w:space="0" w:color="auto"/>
              </w:divBdr>
              <w:divsChild>
                <w:div w:id="47056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1127337">
      <w:bodyDiv w:val="1"/>
      <w:marLeft w:val="0"/>
      <w:marRight w:val="0"/>
      <w:marTop w:val="0"/>
      <w:marBottom w:val="0"/>
      <w:divBdr>
        <w:top w:val="none" w:sz="0" w:space="0" w:color="auto"/>
        <w:left w:val="none" w:sz="0" w:space="0" w:color="auto"/>
        <w:bottom w:val="none" w:sz="0" w:space="0" w:color="auto"/>
        <w:right w:val="none" w:sz="0" w:space="0" w:color="auto"/>
      </w:divBdr>
      <w:divsChild>
        <w:div w:id="1465729327">
          <w:marLeft w:val="0"/>
          <w:marRight w:val="0"/>
          <w:marTop w:val="0"/>
          <w:marBottom w:val="0"/>
          <w:divBdr>
            <w:top w:val="none" w:sz="0" w:space="0" w:color="auto"/>
            <w:left w:val="none" w:sz="0" w:space="0" w:color="auto"/>
            <w:bottom w:val="none" w:sz="0" w:space="0" w:color="auto"/>
            <w:right w:val="none" w:sz="0" w:space="0" w:color="auto"/>
          </w:divBdr>
          <w:divsChild>
            <w:div w:id="1110008888">
              <w:marLeft w:val="0"/>
              <w:marRight w:val="0"/>
              <w:marTop w:val="0"/>
              <w:marBottom w:val="0"/>
              <w:divBdr>
                <w:top w:val="none" w:sz="0" w:space="0" w:color="auto"/>
                <w:left w:val="none" w:sz="0" w:space="0" w:color="auto"/>
                <w:bottom w:val="none" w:sz="0" w:space="0" w:color="auto"/>
                <w:right w:val="none" w:sz="0" w:space="0" w:color="auto"/>
              </w:divBdr>
              <w:divsChild>
                <w:div w:id="1876653886">
                  <w:marLeft w:val="0"/>
                  <w:marRight w:val="0"/>
                  <w:marTop w:val="0"/>
                  <w:marBottom w:val="0"/>
                  <w:divBdr>
                    <w:top w:val="none" w:sz="0" w:space="0" w:color="auto"/>
                    <w:left w:val="none" w:sz="0" w:space="0" w:color="auto"/>
                    <w:bottom w:val="none" w:sz="0" w:space="0" w:color="auto"/>
                    <w:right w:val="none" w:sz="0" w:space="0" w:color="auto"/>
                  </w:divBdr>
                  <w:divsChild>
                    <w:div w:id="27494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8335604">
      <w:bodyDiv w:val="1"/>
      <w:marLeft w:val="0"/>
      <w:marRight w:val="0"/>
      <w:marTop w:val="0"/>
      <w:marBottom w:val="0"/>
      <w:divBdr>
        <w:top w:val="none" w:sz="0" w:space="0" w:color="auto"/>
        <w:left w:val="none" w:sz="0" w:space="0" w:color="auto"/>
        <w:bottom w:val="none" w:sz="0" w:space="0" w:color="auto"/>
        <w:right w:val="none" w:sz="0" w:space="0" w:color="auto"/>
      </w:divBdr>
      <w:divsChild>
        <w:div w:id="1996446295">
          <w:marLeft w:val="0"/>
          <w:marRight w:val="0"/>
          <w:marTop w:val="0"/>
          <w:marBottom w:val="0"/>
          <w:divBdr>
            <w:top w:val="none" w:sz="0" w:space="0" w:color="auto"/>
            <w:left w:val="none" w:sz="0" w:space="0" w:color="auto"/>
            <w:bottom w:val="none" w:sz="0" w:space="0" w:color="auto"/>
            <w:right w:val="none" w:sz="0" w:space="0" w:color="auto"/>
          </w:divBdr>
          <w:divsChild>
            <w:div w:id="1693527330">
              <w:marLeft w:val="0"/>
              <w:marRight w:val="0"/>
              <w:marTop w:val="0"/>
              <w:marBottom w:val="0"/>
              <w:divBdr>
                <w:top w:val="none" w:sz="0" w:space="0" w:color="auto"/>
                <w:left w:val="none" w:sz="0" w:space="0" w:color="auto"/>
                <w:bottom w:val="none" w:sz="0" w:space="0" w:color="auto"/>
                <w:right w:val="none" w:sz="0" w:space="0" w:color="auto"/>
              </w:divBdr>
              <w:divsChild>
                <w:div w:id="2102677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870543">
      <w:bodyDiv w:val="1"/>
      <w:marLeft w:val="0"/>
      <w:marRight w:val="0"/>
      <w:marTop w:val="0"/>
      <w:marBottom w:val="0"/>
      <w:divBdr>
        <w:top w:val="none" w:sz="0" w:space="0" w:color="auto"/>
        <w:left w:val="none" w:sz="0" w:space="0" w:color="auto"/>
        <w:bottom w:val="none" w:sz="0" w:space="0" w:color="auto"/>
        <w:right w:val="none" w:sz="0" w:space="0" w:color="auto"/>
      </w:divBdr>
      <w:divsChild>
        <w:div w:id="1657413927">
          <w:marLeft w:val="0"/>
          <w:marRight w:val="0"/>
          <w:marTop w:val="0"/>
          <w:marBottom w:val="0"/>
          <w:divBdr>
            <w:top w:val="none" w:sz="0" w:space="0" w:color="auto"/>
            <w:left w:val="none" w:sz="0" w:space="0" w:color="auto"/>
            <w:bottom w:val="none" w:sz="0" w:space="0" w:color="auto"/>
            <w:right w:val="none" w:sz="0" w:space="0" w:color="auto"/>
          </w:divBdr>
          <w:divsChild>
            <w:div w:id="1781141698">
              <w:marLeft w:val="0"/>
              <w:marRight w:val="0"/>
              <w:marTop w:val="0"/>
              <w:marBottom w:val="0"/>
              <w:divBdr>
                <w:top w:val="none" w:sz="0" w:space="0" w:color="auto"/>
                <w:left w:val="none" w:sz="0" w:space="0" w:color="auto"/>
                <w:bottom w:val="none" w:sz="0" w:space="0" w:color="auto"/>
                <w:right w:val="none" w:sz="0" w:space="0" w:color="auto"/>
              </w:divBdr>
              <w:divsChild>
                <w:div w:id="1502156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231566">
      <w:bodyDiv w:val="1"/>
      <w:marLeft w:val="0"/>
      <w:marRight w:val="0"/>
      <w:marTop w:val="0"/>
      <w:marBottom w:val="0"/>
      <w:divBdr>
        <w:top w:val="none" w:sz="0" w:space="0" w:color="auto"/>
        <w:left w:val="none" w:sz="0" w:space="0" w:color="auto"/>
        <w:bottom w:val="none" w:sz="0" w:space="0" w:color="auto"/>
        <w:right w:val="none" w:sz="0" w:space="0" w:color="auto"/>
      </w:divBdr>
      <w:divsChild>
        <w:div w:id="992836132">
          <w:marLeft w:val="0"/>
          <w:marRight w:val="0"/>
          <w:marTop w:val="0"/>
          <w:marBottom w:val="0"/>
          <w:divBdr>
            <w:top w:val="none" w:sz="0" w:space="0" w:color="auto"/>
            <w:left w:val="none" w:sz="0" w:space="0" w:color="auto"/>
            <w:bottom w:val="none" w:sz="0" w:space="0" w:color="auto"/>
            <w:right w:val="none" w:sz="0" w:space="0" w:color="auto"/>
          </w:divBdr>
          <w:divsChild>
            <w:div w:id="1185709210">
              <w:marLeft w:val="0"/>
              <w:marRight w:val="0"/>
              <w:marTop w:val="0"/>
              <w:marBottom w:val="0"/>
              <w:divBdr>
                <w:top w:val="none" w:sz="0" w:space="0" w:color="auto"/>
                <w:left w:val="none" w:sz="0" w:space="0" w:color="auto"/>
                <w:bottom w:val="none" w:sz="0" w:space="0" w:color="auto"/>
                <w:right w:val="none" w:sz="0" w:space="0" w:color="auto"/>
              </w:divBdr>
              <w:divsChild>
                <w:div w:id="1773475113">
                  <w:marLeft w:val="0"/>
                  <w:marRight w:val="0"/>
                  <w:marTop w:val="0"/>
                  <w:marBottom w:val="0"/>
                  <w:divBdr>
                    <w:top w:val="none" w:sz="0" w:space="0" w:color="auto"/>
                    <w:left w:val="none" w:sz="0" w:space="0" w:color="auto"/>
                    <w:bottom w:val="none" w:sz="0" w:space="0" w:color="auto"/>
                    <w:right w:val="none" w:sz="0" w:space="0" w:color="auto"/>
                  </w:divBdr>
                  <w:divsChild>
                    <w:div w:id="1389456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271525">
      <w:bodyDiv w:val="1"/>
      <w:marLeft w:val="0"/>
      <w:marRight w:val="0"/>
      <w:marTop w:val="0"/>
      <w:marBottom w:val="0"/>
      <w:divBdr>
        <w:top w:val="none" w:sz="0" w:space="0" w:color="auto"/>
        <w:left w:val="none" w:sz="0" w:space="0" w:color="auto"/>
        <w:bottom w:val="none" w:sz="0" w:space="0" w:color="auto"/>
        <w:right w:val="none" w:sz="0" w:space="0" w:color="auto"/>
      </w:divBdr>
      <w:divsChild>
        <w:div w:id="1952980322">
          <w:marLeft w:val="0"/>
          <w:marRight w:val="0"/>
          <w:marTop w:val="0"/>
          <w:marBottom w:val="0"/>
          <w:divBdr>
            <w:top w:val="none" w:sz="0" w:space="0" w:color="auto"/>
            <w:left w:val="none" w:sz="0" w:space="0" w:color="auto"/>
            <w:bottom w:val="none" w:sz="0" w:space="0" w:color="auto"/>
            <w:right w:val="none" w:sz="0" w:space="0" w:color="auto"/>
          </w:divBdr>
          <w:divsChild>
            <w:div w:id="1116485262">
              <w:marLeft w:val="0"/>
              <w:marRight w:val="0"/>
              <w:marTop w:val="0"/>
              <w:marBottom w:val="0"/>
              <w:divBdr>
                <w:top w:val="none" w:sz="0" w:space="0" w:color="auto"/>
                <w:left w:val="none" w:sz="0" w:space="0" w:color="auto"/>
                <w:bottom w:val="none" w:sz="0" w:space="0" w:color="auto"/>
                <w:right w:val="none" w:sz="0" w:space="0" w:color="auto"/>
              </w:divBdr>
              <w:divsChild>
                <w:div w:id="1334526879">
                  <w:marLeft w:val="0"/>
                  <w:marRight w:val="0"/>
                  <w:marTop w:val="0"/>
                  <w:marBottom w:val="0"/>
                  <w:divBdr>
                    <w:top w:val="none" w:sz="0" w:space="0" w:color="auto"/>
                    <w:left w:val="none" w:sz="0" w:space="0" w:color="auto"/>
                    <w:bottom w:val="none" w:sz="0" w:space="0" w:color="auto"/>
                    <w:right w:val="none" w:sz="0" w:space="0" w:color="auto"/>
                  </w:divBdr>
                  <w:divsChild>
                    <w:div w:id="1614896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9584537">
      <w:bodyDiv w:val="1"/>
      <w:marLeft w:val="0"/>
      <w:marRight w:val="0"/>
      <w:marTop w:val="0"/>
      <w:marBottom w:val="0"/>
      <w:divBdr>
        <w:top w:val="none" w:sz="0" w:space="0" w:color="auto"/>
        <w:left w:val="none" w:sz="0" w:space="0" w:color="auto"/>
        <w:bottom w:val="none" w:sz="0" w:space="0" w:color="auto"/>
        <w:right w:val="none" w:sz="0" w:space="0" w:color="auto"/>
      </w:divBdr>
      <w:divsChild>
        <w:div w:id="57360931">
          <w:marLeft w:val="0"/>
          <w:marRight w:val="0"/>
          <w:marTop w:val="0"/>
          <w:marBottom w:val="0"/>
          <w:divBdr>
            <w:top w:val="none" w:sz="0" w:space="0" w:color="auto"/>
            <w:left w:val="none" w:sz="0" w:space="0" w:color="auto"/>
            <w:bottom w:val="none" w:sz="0" w:space="0" w:color="auto"/>
            <w:right w:val="none" w:sz="0" w:space="0" w:color="auto"/>
          </w:divBdr>
          <w:divsChild>
            <w:div w:id="146021385">
              <w:marLeft w:val="0"/>
              <w:marRight w:val="0"/>
              <w:marTop w:val="0"/>
              <w:marBottom w:val="0"/>
              <w:divBdr>
                <w:top w:val="none" w:sz="0" w:space="0" w:color="auto"/>
                <w:left w:val="none" w:sz="0" w:space="0" w:color="auto"/>
                <w:bottom w:val="none" w:sz="0" w:space="0" w:color="auto"/>
                <w:right w:val="none" w:sz="0" w:space="0" w:color="auto"/>
              </w:divBdr>
              <w:divsChild>
                <w:div w:id="247278552">
                  <w:marLeft w:val="0"/>
                  <w:marRight w:val="0"/>
                  <w:marTop w:val="0"/>
                  <w:marBottom w:val="0"/>
                  <w:divBdr>
                    <w:top w:val="none" w:sz="0" w:space="0" w:color="auto"/>
                    <w:left w:val="none" w:sz="0" w:space="0" w:color="auto"/>
                    <w:bottom w:val="none" w:sz="0" w:space="0" w:color="auto"/>
                    <w:right w:val="none" w:sz="0" w:space="0" w:color="auto"/>
                  </w:divBdr>
                  <w:divsChild>
                    <w:div w:id="49580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220701">
      <w:bodyDiv w:val="1"/>
      <w:marLeft w:val="0"/>
      <w:marRight w:val="0"/>
      <w:marTop w:val="0"/>
      <w:marBottom w:val="0"/>
      <w:divBdr>
        <w:top w:val="none" w:sz="0" w:space="0" w:color="auto"/>
        <w:left w:val="none" w:sz="0" w:space="0" w:color="auto"/>
        <w:bottom w:val="none" w:sz="0" w:space="0" w:color="auto"/>
        <w:right w:val="none" w:sz="0" w:space="0" w:color="auto"/>
      </w:divBdr>
    </w:div>
    <w:div w:id="1564561973">
      <w:bodyDiv w:val="1"/>
      <w:marLeft w:val="0"/>
      <w:marRight w:val="0"/>
      <w:marTop w:val="0"/>
      <w:marBottom w:val="0"/>
      <w:divBdr>
        <w:top w:val="none" w:sz="0" w:space="0" w:color="auto"/>
        <w:left w:val="none" w:sz="0" w:space="0" w:color="auto"/>
        <w:bottom w:val="none" w:sz="0" w:space="0" w:color="auto"/>
        <w:right w:val="none" w:sz="0" w:space="0" w:color="auto"/>
      </w:divBdr>
      <w:divsChild>
        <w:div w:id="13311741">
          <w:marLeft w:val="0"/>
          <w:marRight w:val="0"/>
          <w:marTop w:val="0"/>
          <w:marBottom w:val="0"/>
          <w:divBdr>
            <w:top w:val="none" w:sz="0" w:space="0" w:color="auto"/>
            <w:left w:val="none" w:sz="0" w:space="0" w:color="auto"/>
            <w:bottom w:val="none" w:sz="0" w:space="0" w:color="auto"/>
            <w:right w:val="none" w:sz="0" w:space="0" w:color="auto"/>
          </w:divBdr>
          <w:divsChild>
            <w:div w:id="176040799">
              <w:marLeft w:val="0"/>
              <w:marRight w:val="0"/>
              <w:marTop w:val="0"/>
              <w:marBottom w:val="0"/>
              <w:divBdr>
                <w:top w:val="none" w:sz="0" w:space="0" w:color="auto"/>
                <w:left w:val="none" w:sz="0" w:space="0" w:color="auto"/>
                <w:bottom w:val="none" w:sz="0" w:space="0" w:color="auto"/>
                <w:right w:val="none" w:sz="0" w:space="0" w:color="auto"/>
              </w:divBdr>
              <w:divsChild>
                <w:div w:id="1381591444">
                  <w:marLeft w:val="0"/>
                  <w:marRight w:val="0"/>
                  <w:marTop w:val="0"/>
                  <w:marBottom w:val="0"/>
                  <w:divBdr>
                    <w:top w:val="none" w:sz="0" w:space="0" w:color="auto"/>
                    <w:left w:val="none" w:sz="0" w:space="0" w:color="auto"/>
                    <w:bottom w:val="none" w:sz="0" w:space="0" w:color="auto"/>
                    <w:right w:val="none" w:sz="0" w:space="0" w:color="auto"/>
                  </w:divBdr>
                  <w:divsChild>
                    <w:div w:id="1921863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4150151">
      <w:bodyDiv w:val="1"/>
      <w:marLeft w:val="0"/>
      <w:marRight w:val="0"/>
      <w:marTop w:val="0"/>
      <w:marBottom w:val="0"/>
      <w:divBdr>
        <w:top w:val="none" w:sz="0" w:space="0" w:color="auto"/>
        <w:left w:val="none" w:sz="0" w:space="0" w:color="auto"/>
        <w:bottom w:val="none" w:sz="0" w:space="0" w:color="auto"/>
        <w:right w:val="none" w:sz="0" w:space="0" w:color="auto"/>
      </w:divBdr>
      <w:divsChild>
        <w:div w:id="110975989">
          <w:marLeft w:val="0"/>
          <w:marRight w:val="0"/>
          <w:marTop w:val="0"/>
          <w:marBottom w:val="0"/>
          <w:divBdr>
            <w:top w:val="none" w:sz="0" w:space="0" w:color="auto"/>
            <w:left w:val="none" w:sz="0" w:space="0" w:color="auto"/>
            <w:bottom w:val="none" w:sz="0" w:space="0" w:color="auto"/>
            <w:right w:val="none" w:sz="0" w:space="0" w:color="auto"/>
          </w:divBdr>
          <w:divsChild>
            <w:div w:id="914053673">
              <w:marLeft w:val="0"/>
              <w:marRight w:val="0"/>
              <w:marTop w:val="0"/>
              <w:marBottom w:val="0"/>
              <w:divBdr>
                <w:top w:val="none" w:sz="0" w:space="0" w:color="auto"/>
                <w:left w:val="none" w:sz="0" w:space="0" w:color="auto"/>
                <w:bottom w:val="none" w:sz="0" w:space="0" w:color="auto"/>
                <w:right w:val="none" w:sz="0" w:space="0" w:color="auto"/>
              </w:divBdr>
              <w:divsChild>
                <w:div w:id="90788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416692">
      <w:bodyDiv w:val="1"/>
      <w:marLeft w:val="0"/>
      <w:marRight w:val="0"/>
      <w:marTop w:val="0"/>
      <w:marBottom w:val="0"/>
      <w:divBdr>
        <w:top w:val="none" w:sz="0" w:space="0" w:color="auto"/>
        <w:left w:val="none" w:sz="0" w:space="0" w:color="auto"/>
        <w:bottom w:val="none" w:sz="0" w:space="0" w:color="auto"/>
        <w:right w:val="none" w:sz="0" w:space="0" w:color="auto"/>
      </w:divBdr>
      <w:divsChild>
        <w:div w:id="243538908">
          <w:marLeft w:val="0"/>
          <w:marRight w:val="0"/>
          <w:marTop w:val="0"/>
          <w:marBottom w:val="0"/>
          <w:divBdr>
            <w:top w:val="none" w:sz="0" w:space="0" w:color="auto"/>
            <w:left w:val="none" w:sz="0" w:space="0" w:color="auto"/>
            <w:bottom w:val="none" w:sz="0" w:space="0" w:color="auto"/>
            <w:right w:val="none" w:sz="0" w:space="0" w:color="auto"/>
          </w:divBdr>
          <w:divsChild>
            <w:div w:id="1392189486">
              <w:marLeft w:val="0"/>
              <w:marRight w:val="0"/>
              <w:marTop w:val="0"/>
              <w:marBottom w:val="0"/>
              <w:divBdr>
                <w:top w:val="none" w:sz="0" w:space="0" w:color="auto"/>
                <w:left w:val="none" w:sz="0" w:space="0" w:color="auto"/>
                <w:bottom w:val="none" w:sz="0" w:space="0" w:color="auto"/>
                <w:right w:val="none" w:sz="0" w:space="0" w:color="auto"/>
              </w:divBdr>
              <w:divsChild>
                <w:div w:id="482157359">
                  <w:marLeft w:val="0"/>
                  <w:marRight w:val="0"/>
                  <w:marTop w:val="0"/>
                  <w:marBottom w:val="0"/>
                  <w:divBdr>
                    <w:top w:val="none" w:sz="0" w:space="0" w:color="auto"/>
                    <w:left w:val="none" w:sz="0" w:space="0" w:color="auto"/>
                    <w:bottom w:val="none" w:sz="0" w:space="0" w:color="auto"/>
                    <w:right w:val="none" w:sz="0" w:space="0" w:color="auto"/>
                  </w:divBdr>
                  <w:divsChild>
                    <w:div w:id="372115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8683607">
      <w:bodyDiv w:val="1"/>
      <w:marLeft w:val="0"/>
      <w:marRight w:val="0"/>
      <w:marTop w:val="0"/>
      <w:marBottom w:val="0"/>
      <w:divBdr>
        <w:top w:val="none" w:sz="0" w:space="0" w:color="auto"/>
        <w:left w:val="none" w:sz="0" w:space="0" w:color="auto"/>
        <w:bottom w:val="none" w:sz="0" w:space="0" w:color="auto"/>
        <w:right w:val="none" w:sz="0" w:space="0" w:color="auto"/>
      </w:divBdr>
    </w:div>
    <w:div w:id="1674528004">
      <w:bodyDiv w:val="1"/>
      <w:marLeft w:val="0"/>
      <w:marRight w:val="0"/>
      <w:marTop w:val="0"/>
      <w:marBottom w:val="0"/>
      <w:divBdr>
        <w:top w:val="none" w:sz="0" w:space="0" w:color="auto"/>
        <w:left w:val="none" w:sz="0" w:space="0" w:color="auto"/>
        <w:bottom w:val="none" w:sz="0" w:space="0" w:color="auto"/>
        <w:right w:val="none" w:sz="0" w:space="0" w:color="auto"/>
      </w:divBdr>
      <w:divsChild>
        <w:div w:id="685013046">
          <w:marLeft w:val="0"/>
          <w:marRight w:val="0"/>
          <w:marTop w:val="0"/>
          <w:marBottom w:val="0"/>
          <w:divBdr>
            <w:top w:val="none" w:sz="0" w:space="0" w:color="auto"/>
            <w:left w:val="none" w:sz="0" w:space="0" w:color="auto"/>
            <w:bottom w:val="none" w:sz="0" w:space="0" w:color="auto"/>
            <w:right w:val="none" w:sz="0" w:space="0" w:color="auto"/>
          </w:divBdr>
          <w:divsChild>
            <w:div w:id="156190389">
              <w:marLeft w:val="0"/>
              <w:marRight w:val="0"/>
              <w:marTop w:val="0"/>
              <w:marBottom w:val="0"/>
              <w:divBdr>
                <w:top w:val="none" w:sz="0" w:space="0" w:color="auto"/>
                <w:left w:val="none" w:sz="0" w:space="0" w:color="auto"/>
                <w:bottom w:val="none" w:sz="0" w:space="0" w:color="auto"/>
                <w:right w:val="none" w:sz="0" w:space="0" w:color="auto"/>
              </w:divBdr>
              <w:divsChild>
                <w:div w:id="2053994421">
                  <w:marLeft w:val="0"/>
                  <w:marRight w:val="0"/>
                  <w:marTop w:val="0"/>
                  <w:marBottom w:val="0"/>
                  <w:divBdr>
                    <w:top w:val="none" w:sz="0" w:space="0" w:color="auto"/>
                    <w:left w:val="none" w:sz="0" w:space="0" w:color="auto"/>
                    <w:bottom w:val="none" w:sz="0" w:space="0" w:color="auto"/>
                    <w:right w:val="none" w:sz="0" w:space="0" w:color="auto"/>
                  </w:divBdr>
                  <w:divsChild>
                    <w:div w:id="2010059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4258882">
      <w:bodyDiv w:val="1"/>
      <w:marLeft w:val="0"/>
      <w:marRight w:val="0"/>
      <w:marTop w:val="0"/>
      <w:marBottom w:val="0"/>
      <w:divBdr>
        <w:top w:val="none" w:sz="0" w:space="0" w:color="auto"/>
        <w:left w:val="none" w:sz="0" w:space="0" w:color="auto"/>
        <w:bottom w:val="none" w:sz="0" w:space="0" w:color="auto"/>
        <w:right w:val="none" w:sz="0" w:space="0" w:color="auto"/>
      </w:divBdr>
      <w:divsChild>
        <w:div w:id="760762590">
          <w:marLeft w:val="0"/>
          <w:marRight w:val="0"/>
          <w:marTop w:val="0"/>
          <w:marBottom w:val="0"/>
          <w:divBdr>
            <w:top w:val="none" w:sz="0" w:space="0" w:color="auto"/>
            <w:left w:val="none" w:sz="0" w:space="0" w:color="auto"/>
            <w:bottom w:val="none" w:sz="0" w:space="0" w:color="auto"/>
            <w:right w:val="none" w:sz="0" w:space="0" w:color="auto"/>
          </w:divBdr>
          <w:divsChild>
            <w:div w:id="320895086">
              <w:marLeft w:val="0"/>
              <w:marRight w:val="0"/>
              <w:marTop w:val="0"/>
              <w:marBottom w:val="0"/>
              <w:divBdr>
                <w:top w:val="none" w:sz="0" w:space="0" w:color="auto"/>
                <w:left w:val="none" w:sz="0" w:space="0" w:color="auto"/>
                <w:bottom w:val="none" w:sz="0" w:space="0" w:color="auto"/>
                <w:right w:val="none" w:sz="0" w:space="0" w:color="auto"/>
              </w:divBdr>
              <w:divsChild>
                <w:div w:id="1373994640">
                  <w:marLeft w:val="0"/>
                  <w:marRight w:val="0"/>
                  <w:marTop w:val="0"/>
                  <w:marBottom w:val="0"/>
                  <w:divBdr>
                    <w:top w:val="none" w:sz="0" w:space="0" w:color="auto"/>
                    <w:left w:val="none" w:sz="0" w:space="0" w:color="auto"/>
                    <w:bottom w:val="none" w:sz="0" w:space="0" w:color="auto"/>
                    <w:right w:val="none" w:sz="0" w:space="0" w:color="auto"/>
                  </w:divBdr>
                  <w:divsChild>
                    <w:div w:id="577980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5106227">
      <w:bodyDiv w:val="1"/>
      <w:marLeft w:val="0"/>
      <w:marRight w:val="0"/>
      <w:marTop w:val="0"/>
      <w:marBottom w:val="0"/>
      <w:divBdr>
        <w:top w:val="none" w:sz="0" w:space="0" w:color="auto"/>
        <w:left w:val="none" w:sz="0" w:space="0" w:color="auto"/>
        <w:bottom w:val="none" w:sz="0" w:space="0" w:color="auto"/>
        <w:right w:val="none" w:sz="0" w:space="0" w:color="auto"/>
      </w:divBdr>
    </w:div>
    <w:div w:id="1702239092">
      <w:bodyDiv w:val="1"/>
      <w:marLeft w:val="0"/>
      <w:marRight w:val="0"/>
      <w:marTop w:val="0"/>
      <w:marBottom w:val="0"/>
      <w:divBdr>
        <w:top w:val="none" w:sz="0" w:space="0" w:color="auto"/>
        <w:left w:val="none" w:sz="0" w:space="0" w:color="auto"/>
        <w:bottom w:val="none" w:sz="0" w:space="0" w:color="auto"/>
        <w:right w:val="none" w:sz="0" w:space="0" w:color="auto"/>
      </w:divBdr>
      <w:divsChild>
        <w:div w:id="803811958">
          <w:marLeft w:val="0"/>
          <w:marRight w:val="0"/>
          <w:marTop w:val="0"/>
          <w:marBottom w:val="0"/>
          <w:divBdr>
            <w:top w:val="none" w:sz="0" w:space="0" w:color="auto"/>
            <w:left w:val="none" w:sz="0" w:space="0" w:color="auto"/>
            <w:bottom w:val="none" w:sz="0" w:space="0" w:color="auto"/>
            <w:right w:val="none" w:sz="0" w:space="0" w:color="auto"/>
          </w:divBdr>
          <w:divsChild>
            <w:div w:id="383602324">
              <w:marLeft w:val="0"/>
              <w:marRight w:val="0"/>
              <w:marTop w:val="0"/>
              <w:marBottom w:val="0"/>
              <w:divBdr>
                <w:top w:val="none" w:sz="0" w:space="0" w:color="auto"/>
                <w:left w:val="none" w:sz="0" w:space="0" w:color="auto"/>
                <w:bottom w:val="none" w:sz="0" w:space="0" w:color="auto"/>
                <w:right w:val="none" w:sz="0" w:space="0" w:color="auto"/>
              </w:divBdr>
              <w:divsChild>
                <w:div w:id="1217083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608206">
      <w:bodyDiv w:val="1"/>
      <w:marLeft w:val="0"/>
      <w:marRight w:val="0"/>
      <w:marTop w:val="0"/>
      <w:marBottom w:val="0"/>
      <w:divBdr>
        <w:top w:val="none" w:sz="0" w:space="0" w:color="auto"/>
        <w:left w:val="none" w:sz="0" w:space="0" w:color="auto"/>
        <w:bottom w:val="none" w:sz="0" w:space="0" w:color="auto"/>
        <w:right w:val="none" w:sz="0" w:space="0" w:color="auto"/>
      </w:divBdr>
      <w:divsChild>
        <w:div w:id="927232241">
          <w:marLeft w:val="0"/>
          <w:marRight w:val="0"/>
          <w:marTop w:val="0"/>
          <w:marBottom w:val="0"/>
          <w:divBdr>
            <w:top w:val="none" w:sz="0" w:space="0" w:color="auto"/>
            <w:left w:val="none" w:sz="0" w:space="0" w:color="auto"/>
            <w:bottom w:val="none" w:sz="0" w:space="0" w:color="auto"/>
            <w:right w:val="none" w:sz="0" w:space="0" w:color="auto"/>
          </w:divBdr>
          <w:divsChild>
            <w:div w:id="322317206">
              <w:marLeft w:val="0"/>
              <w:marRight w:val="0"/>
              <w:marTop w:val="0"/>
              <w:marBottom w:val="0"/>
              <w:divBdr>
                <w:top w:val="none" w:sz="0" w:space="0" w:color="auto"/>
                <w:left w:val="none" w:sz="0" w:space="0" w:color="auto"/>
                <w:bottom w:val="none" w:sz="0" w:space="0" w:color="auto"/>
                <w:right w:val="none" w:sz="0" w:space="0" w:color="auto"/>
              </w:divBdr>
              <w:divsChild>
                <w:div w:id="1123882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073141">
      <w:bodyDiv w:val="1"/>
      <w:marLeft w:val="0"/>
      <w:marRight w:val="0"/>
      <w:marTop w:val="0"/>
      <w:marBottom w:val="0"/>
      <w:divBdr>
        <w:top w:val="none" w:sz="0" w:space="0" w:color="auto"/>
        <w:left w:val="none" w:sz="0" w:space="0" w:color="auto"/>
        <w:bottom w:val="none" w:sz="0" w:space="0" w:color="auto"/>
        <w:right w:val="none" w:sz="0" w:space="0" w:color="auto"/>
      </w:divBdr>
      <w:divsChild>
        <w:div w:id="932980184">
          <w:marLeft w:val="0"/>
          <w:marRight w:val="0"/>
          <w:marTop w:val="0"/>
          <w:marBottom w:val="0"/>
          <w:divBdr>
            <w:top w:val="none" w:sz="0" w:space="0" w:color="auto"/>
            <w:left w:val="none" w:sz="0" w:space="0" w:color="auto"/>
            <w:bottom w:val="none" w:sz="0" w:space="0" w:color="auto"/>
            <w:right w:val="none" w:sz="0" w:space="0" w:color="auto"/>
          </w:divBdr>
          <w:divsChild>
            <w:div w:id="2133819229">
              <w:marLeft w:val="0"/>
              <w:marRight w:val="0"/>
              <w:marTop w:val="0"/>
              <w:marBottom w:val="0"/>
              <w:divBdr>
                <w:top w:val="none" w:sz="0" w:space="0" w:color="auto"/>
                <w:left w:val="none" w:sz="0" w:space="0" w:color="auto"/>
                <w:bottom w:val="none" w:sz="0" w:space="0" w:color="auto"/>
                <w:right w:val="none" w:sz="0" w:space="0" w:color="auto"/>
              </w:divBdr>
              <w:divsChild>
                <w:div w:id="176892864">
                  <w:marLeft w:val="0"/>
                  <w:marRight w:val="0"/>
                  <w:marTop w:val="0"/>
                  <w:marBottom w:val="0"/>
                  <w:divBdr>
                    <w:top w:val="none" w:sz="0" w:space="0" w:color="auto"/>
                    <w:left w:val="none" w:sz="0" w:space="0" w:color="auto"/>
                    <w:bottom w:val="none" w:sz="0" w:space="0" w:color="auto"/>
                    <w:right w:val="none" w:sz="0" w:space="0" w:color="auto"/>
                  </w:divBdr>
                  <w:divsChild>
                    <w:div w:id="1280331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016559">
      <w:bodyDiv w:val="1"/>
      <w:marLeft w:val="0"/>
      <w:marRight w:val="0"/>
      <w:marTop w:val="0"/>
      <w:marBottom w:val="0"/>
      <w:divBdr>
        <w:top w:val="none" w:sz="0" w:space="0" w:color="auto"/>
        <w:left w:val="none" w:sz="0" w:space="0" w:color="auto"/>
        <w:bottom w:val="none" w:sz="0" w:space="0" w:color="auto"/>
        <w:right w:val="none" w:sz="0" w:space="0" w:color="auto"/>
      </w:divBdr>
      <w:divsChild>
        <w:div w:id="853497321">
          <w:marLeft w:val="0"/>
          <w:marRight w:val="0"/>
          <w:marTop w:val="0"/>
          <w:marBottom w:val="0"/>
          <w:divBdr>
            <w:top w:val="none" w:sz="0" w:space="0" w:color="auto"/>
            <w:left w:val="none" w:sz="0" w:space="0" w:color="auto"/>
            <w:bottom w:val="none" w:sz="0" w:space="0" w:color="auto"/>
            <w:right w:val="none" w:sz="0" w:space="0" w:color="auto"/>
          </w:divBdr>
          <w:divsChild>
            <w:div w:id="1620915495">
              <w:marLeft w:val="0"/>
              <w:marRight w:val="0"/>
              <w:marTop w:val="0"/>
              <w:marBottom w:val="0"/>
              <w:divBdr>
                <w:top w:val="none" w:sz="0" w:space="0" w:color="auto"/>
                <w:left w:val="none" w:sz="0" w:space="0" w:color="auto"/>
                <w:bottom w:val="none" w:sz="0" w:space="0" w:color="auto"/>
                <w:right w:val="none" w:sz="0" w:space="0" w:color="auto"/>
              </w:divBdr>
              <w:divsChild>
                <w:div w:id="672224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539962">
      <w:bodyDiv w:val="1"/>
      <w:marLeft w:val="0"/>
      <w:marRight w:val="0"/>
      <w:marTop w:val="0"/>
      <w:marBottom w:val="0"/>
      <w:divBdr>
        <w:top w:val="none" w:sz="0" w:space="0" w:color="auto"/>
        <w:left w:val="none" w:sz="0" w:space="0" w:color="auto"/>
        <w:bottom w:val="none" w:sz="0" w:space="0" w:color="auto"/>
        <w:right w:val="none" w:sz="0" w:space="0" w:color="auto"/>
      </w:divBdr>
      <w:divsChild>
        <w:div w:id="989946256">
          <w:marLeft w:val="0"/>
          <w:marRight w:val="0"/>
          <w:marTop w:val="0"/>
          <w:marBottom w:val="0"/>
          <w:divBdr>
            <w:top w:val="none" w:sz="0" w:space="0" w:color="auto"/>
            <w:left w:val="none" w:sz="0" w:space="0" w:color="auto"/>
            <w:bottom w:val="none" w:sz="0" w:space="0" w:color="auto"/>
            <w:right w:val="none" w:sz="0" w:space="0" w:color="auto"/>
          </w:divBdr>
          <w:divsChild>
            <w:div w:id="989096125">
              <w:marLeft w:val="0"/>
              <w:marRight w:val="0"/>
              <w:marTop w:val="0"/>
              <w:marBottom w:val="0"/>
              <w:divBdr>
                <w:top w:val="none" w:sz="0" w:space="0" w:color="auto"/>
                <w:left w:val="none" w:sz="0" w:space="0" w:color="auto"/>
                <w:bottom w:val="none" w:sz="0" w:space="0" w:color="auto"/>
                <w:right w:val="none" w:sz="0" w:space="0" w:color="auto"/>
              </w:divBdr>
              <w:divsChild>
                <w:div w:id="1806503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243493">
      <w:bodyDiv w:val="1"/>
      <w:marLeft w:val="0"/>
      <w:marRight w:val="0"/>
      <w:marTop w:val="0"/>
      <w:marBottom w:val="0"/>
      <w:divBdr>
        <w:top w:val="none" w:sz="0" w:space="0" w:color="auto"/>
        <w:left w:val="none" w:sz="0" w:space="0" w:color="auto"/>
        <w:bottom w:val="none" w:sz="0" w:space="0" w:color="auto"/>
        <w:right w:val="none" w:sz="0" w:space="0" w:color="auto"/>
      </w:divBdr>
      <w:divsChild>
        <w:div w:id="326982903">
          <w:marLeft w:val="547"/>
          <w:marRight w:val="0"/>
          <w:marTop w:val="96"/>
          <w:marBottom w:val="0"/>
          <w:divBdr>
            <w:top w:val="none" w:sz="0" w:space="0" w:color="auto"/>
            <w:left w:val="none" w:sz="0" w:space="0" w:color="auto"/>
            <w:bottom w:val="none" w:sz="0" w:space="0" w:color="auto"/>
            <w:right w:val="none" w:sz="0" w:space="0" w:color="auto"/>
          </w:divBdr>
        </w:div>
        <w:div w:id="208566477">
          <w:marLeft w:val="547"/>
          <w:marRight w:val="0"/>
          <w:marTop w:val="96"/>
          <w:marBottom w:val="0"/>
          <w:divBdr>
            <w:top w:val="none" w:sz="0" w:space="0" w:color="auto"/>
            <w:left w:val="none" w:sz="0" w:space="0" w:color="auto"/>
            <w:bottom w:val="none" w:sz="0" w:space="0" w:color="auto"/>
            <w:right w:val="none" w:sz="0" w:space="0" w:color="auto"/>
          </w:divBdr>
        </w:div>
        <w:div w:id="1184978806">
          <w:marLeft w:val="547"/>
          <w:marRight w:val="0"/>
          <w:marTop w:val="96"/>
          <w:marBottom w:val="0"/>
          <w:divBdr>
            <w:top w:val="none" w:sz="0" w:space="0" w:color="auto"/>
            <w:left w:val="none" w:sz="0" w:space="0" w:color="auto"/>
            <w:bottom w:val="none" w:sz="0" w:space="0" w:color="auto"/>
            <w:right w:val="none" w:sz="0" w:space="0" w:color="auto"/>
          </w:divBdr>
        </w:div>
        <w:div w:id="1228147315">
          <w:marLeft w:val="547"/>
          <w:marRight w:val="0"/>
          <w:marTop w:val="96"/>
          <w:marBottom w:val="0"/>
          <w:divBdr>
            <w:top w:val="none" w:sz="0" w:space="0" w:color="auto"/>
            <w:left w:val="none" w:sz="0" w:space="0" w:color="auto"/>
            <w:bottom w:val="none" w:sz="0" w:space="0" w:color="auto"/>
            <w:right w:val="none" w:sz="0" w:space="0" w:color="auto"/>
          </w:divBdr>
        </w:div>
      </w:divsChild>
    </w:div>
    <w:div w:id="1943299809">
      <w:bodyDiv w:val="1"/>
      <w:marLeft w:val="0"/>
      <w:marRight w:val="0"/>
      <w:marTop w:val="0"/>
      <w:marBottom w:val="0"/>
      <w:divBdr>
        <w:top w:val="none" w:sz="0" w:space="0" w:color="auto"/>
        <w:left w:val="none" w:sz="0" w:space="0" w:color="auto"/>
        <w:bottom w:val="none" w:sz="0" w:space="0" w:color="auto"/>
        <w:right w:val="none" w:sz="0" w:space="0" w:color="auto"/>
      </w:divBdr>
      <w:divsChild>
        <w:div w:id="638920910">
          <w:marLeft w:val="0"/>
          <w:marRight w:val="0"/>
          <w:marTop w:val="0"/>
          <w:marBottom w:val="0"/>
          <w:divBdr>
            <w:top w:val="none" w:sz="0" w:space="0" w:color="auto"/>
            <w:left w:val="none" w:sz="0" w:space="0" w:color="auto"/>
            <w:bottom w:val="none" w:sz="0" w:space="0" w:color="auto"/>
            <w:right w:val="none" w:sz="0" w:space="0" w:color="auto"/>
          </w:divBdr>
          <w:divsChild>
            <w:div w:id="1864393369">
              <w:marLeft w:val="0"/>
              <w:marRight w:val="0"/>
              <w:marTop w:val="0"/>
              <w:marBottom w:val="0"/>
              <w:divBdr>
                <w:top w:val="none" w:sz="0" w:space="0" w:color="auto"/>
                <w:left w:val="none" w:sz="0" w:space="0" w:color="auto"/>
                <w:bottom w:val="none" w:sz="0" w:space="0" w:color="auto"/>
                <w:right w:val="none" w:sz="0" w:space="0" w:color="auto"/>
              </w:divBdr>
              <w:divsChild>
                <w:div w:id="61205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121995">
      <w:bodyDiv w:val="1"/>
      <w:marLeft w:val="0"/>
      <w:marRight w:val="0"/>
      <w:marTop w:val="0"/>
      <w:marBottom w:val="0"/>
      <w:divBdr>
        <w:top w:val="none" w:sz="0" w:space="0" w:color="auto"/>
        <w:left w:val="none" w:sz="0" w:space="0" w:color="auto"/>
        <w:bottom w:val="none" w:sz="0" w:space="0" w:color="auto"/>
        <w:right w:val="none" w:sz="0" w:space="0" w:color="auto"/>
      </w:divBdr>
      <w:divsChild>
        <w:div w:id="1507741845">
          <w:marLeft w:val="0"/>
          <w:marRight w:val="0"/>
          <w:marTop w:val="0"/>
          <w:marBottom w:val="0"/>
          <w:divBdr>
            <w:top w:val="none" w:sz="0" w:space="0" w:color="auto"/>
            <w:left w:val="none" w:sz="0" w:space="0" w:color="auto"/>
            <w:bottom w:val="none" w:sz="0" w:space="0" w:color="auto"/>
            <w:right w:val="none" w:sz="0" w:space="0" w:color="auto"/>
          </w:divBdr>
          <w:divsChild>
            <w:div w:id="1962178974">
              <w:marLeft w:val="0"/>
              <w:marRight w:val="0"/>
              <w:marTop w:val="0"/>
              <w:marBottom w:val="0"/>
              <w:divBdr>
                <w:top w:val="none" w:sz="0" w:space="0" w:color="auto"/>
                <w:left w:val="none" w:sz="0" w:space="0" w:color="auto"/>
                <w:bottom w:val="none" w:sz="0" w:space="0" w:color="auto"/>
                <w:right w:val="none" w:sz="0" w:space="0" w:color="auto"/>
              </w:divBdr>
              <w:divsChild>
                <w:div w:id="980966559">
                  <w:marLeft w:val="0"/>
                  <w:marRight w:val="0"/>
                  <w:marTop w:val="0"/>
                  <w:marBottom w:val="0"/>
                  <w:divBdr>
                    <w:top w:val="none" w:sz="0" w:space="0" w:color="auto"/>
                    <w:left w:val="none" w:sz="0" w:space="0" w:color="auto"/>
                    <w:bottom w:val="none" w:sz="0" w:space="0" w:color="auto"/>
                    <w:right w:val="none" w:sz="0" w:space="0" w:color="auto"/>
                  </w:divBdr>
                  <w:divsChild>
                    <w:div w:id="1632634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1982277">
      <w:bodyDiv w:val="1"/>
      <w:marLeft w:val="0"/>
      <w:marRight w:val="0"/>
      <w:marTop w:val="0"/>
      <w:marBottom w:val="0"/>
      <w:divBdr>
        <w:top w:val="none" w:sz="0" w:space="0" w:color="auto"/>
        <w:left w:val="none" w:sz="0" w:space="0" w:color="auto"/>
        <w:bottom w:val="none" w:sz="0" w:space="0" w:color="auto"/>
        <w:right w:val="none" w:sz="0" w:space="0" w:color="auto"/>
      </w:divBdr>
      <w:divsChild>
        <w:div w:id="150803670">
          <w:marLeft w:val="0"/>
          <w:marRight w:val="0"/>
          <w:marTop w:val="0"/>
          <w:marBottom w:val="0"/>
          <w:divBdr>
            <w:top w:val="none" w:sz="0" w:space="0" w:color="auto"/>
            <w:left w:val="none" w:sz="0" w:space="0" w:color="auto"/>
            <w:bottom w:val="none" w:sz="0" w:space="0" w:color="auto"/>
            <w:right w:val="none" w:sz="0" w:space="0" w:color="auto"/>
          </w:divBdr>
          <w:divsChild>
            <w:div w:id="603151073">
              <w:marLeft w:val="0"/>
              <w:marRight w:val="0"/>
              <w:marTop w:val="0"/>
              <w:marBottom w:val="0"/>
              <w:divBdr>
                <w:top w:val="none" w:sz="0" w:space="0" w:color="auto"/>
                <w:left w:val="none" w:sz="0" w:space="0" w:color="auto"/>
                <w:bottom w:val="none" w:sz="0" w:space="0" w:color="auto"/>
                <w:right w:val="none" w:sz="0" w:space="0" w:color="auto"/>
              </w:divBdr>
              <w:divsChild>
                <w:div w:id="167136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447964">
      <w:bodyDiv w:val="1"/>
      <w:marLeft w:val="0"/>
      <w:marRight w:val="0"/>
      <w:marTop w:val="0"/>
      <w:marBottom w:val="0"/>
      <w:divBdr>
        <w:top w:val="none" w:sz="0" w:space="0" w:color="auto"/>
        <w:left w:val="none" w:sz="0" w:space="0" w:color="auto"/>
        <w:bottom w:val="none" w:sz="0" w:space="0" w:color="auto"/>
        <w:right w:val="none" w:sz="0" w:space="0" w:color="auto"/>
      </w:divBdr>
      <w:divsChild>
        <w:div w:id="399062013">
          <w:marLeft w:val="0"/>
          <w:marRight w:val="0"/>
          <w:marTop w:val="0"/>
          <w:marBottom w:val="0"/>
          <w:divBdr>
            <w:top w:val="none" w:sz="0" w:space="0" w:color="auto"/>
            <w:left w:val="none" w:sz="0" w:space="0" w:color="auto"/>
            <w:bottom w:val="none" w:sz="0" w:space="0" w:color="auto"/>
            <w:right w:val="none" w:sz="0" w:space="0" w:color="auto"/>
          </w:divBdr>
          <w:divsChild>
            <w:div w:id="759906609">
              <w:marLeft w:val="0"/>
              <w:marRight w:val="0"/>
              <w:marTop w:val="0"/>
              <w:marBottom w:val="0"/>
              <w:divBdr>
                <w:top w:val="none" w:sz="0" w:space="0" w:color="auto"/>
                <w:left w:val="none" w:sz="0" w:space="0" w:color="auto"/>
                <w:bottom w:val="none" w:sz="0" w:space="0" w:color="auto"/>
                <w:right w:val="none" w:sz="0" w:space="0" w:color="auto"/>
              </w:divBdr>
              <w:divsChild>
                <w:div w:id="190513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671723">
      <w:bodyDiv w:val="1"/>
      <w:marLeft w:val="0"/>
      <w:marRight w:val="0"/>
      <w:marTop w:val="0"/>
      <w:marBottom w:val="0"/>
      <w:divBdr>
        <w:top w:val="none" w:sz="0" w:space="0" w:color="auto"/>
        <w:left w:val="none" w:sz="0" w:space="0" w:color="auto"/>
        <w:bottom w:val="none" w:sz="0" w:space="0" w:color="auto"/>
        <w:right w:val="none" w:sz="0" w:space="0" w:color="auto"/>
      </w:divBdr>
      <w:divsChild>
        <w:div w:id="968170394">
          <w:marLeft w:val="0"/>
          <w:marRight w:val="0"/>
          <w:marTop w:val="0"/>
          <w:marBottom w:val="0"/>
          <w:divBdr>
            <w:top w:val="none" w:sz="0" w:space="0" w:color="auto"/>
            <w:left w:val="none" w:sz="0" w:space="0" w:color="auto"/>
            <w:bottom w:val="none" w:sz="0" w:space="0" w:color="auto"/>
            <w:right w:val="none" w:sz="0" w:space="0" w:color="auto"/>
          </w:divBdr>
          <w:divsChild>
            <w:div w:id="1863518584">
              <w:marLeft w:val="0"/>
              <w:marRight w:val="0"/>
              <w:marTop w:val="0"/>
              <w:marBottom w:val="0"/>
              <w:divBdr>
                <w:top w:val="none" w:sz="0" w:space="0" w:color="auto"/>
                <w:left w:val="none" w:sz="0" w:space="0" w:color="auto"/>
                <w:bottom w:val="none" w:sz="0" w:space="0" w:color="auto"/>
                <w:right w:val="none" w:sz="0" w:space="0" w:color="auto"/>
              </w:divBdr>
              <w:divsChild>
                <w:div w:id="160124182">
                  <w:marLeft w:val="0"/>
                  <w:marRight w:val="0"/>
                  <w:marTop w:val="0"/>
                  <w:marBottom w:val="0"/>
                  <w:divBdr>
                    <w:top w:val="none" w:sz="0" w:space="0" w:color="auto"/>
                    <w:left w:val="none" w:sz="0" w:space="0" w:color="auto"/>
                    <w:bottom w:val="none" w:sz="0" w:space="0" w:color="auto"/>
                    <w:right w:val="none" w:sz="0" w:space="0" w:color="auto"/>
                  </w:divBdr>
                  <w:divsChild>
                    <w:div w:id="41972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325549">
      <w:bodyDiv w:val="1"/>
      <w:marLeft w:val="0"/>
      <w:marRight w:val="0"/>
      <w:marTop w:val="0"/>
      <w:marBottom w:val="0"/>
      <w:divBdr>
        <w:top w:val="none" w:sz="0" w:space="0" w:color="auto"/>
        <w:left w:val="none" w:sz="0" w:space="0" w:color="auto"/>
        <w:bottom w:val="none" w:sz="0" w:space="0" w:color="auto"/>
        <w:right w:val="none" w:sz="0" w:space="0" w:color="auto"/>
      </w:divBdr>
      <w:divsChild>
        <w:div w:id="1937011086">
          <w:marLeft w:val="0"/>
          <w:marRight w:val="0"/>
          <w:marTop w:val="0"/>
          <w:marBottom w:val="0"/>
          <w:divBdr>
            <w:top w:val="none" w:sz="0" w:space="0" w:color="auto"/>
            <w:left w:val="none" w:sz="0" w:space="0" w:color="auto"/>
            <w:bottom w:val="none" w:sz="0" w:space="0" w:color="auto"/>
            <w:right w:val="none" w:sz="0" w:space="0" w:color="auto"/>
          </w:divBdr>
          <w:divsChild>
            <w:div w:id="62417954">
              <w:marLeft w:val="0"/>
              <w:marRight w:val="0"/>
              <w:marTop w:val="0"/>
              <w:marBottom w:val="0"/>
              <w:divBdr>
                <w:top w:val="none" w:sz="0" w:space="0" w:color="auto"/>
                <w:left w:val="none" w:sz="0" w:space="0" w:color="auto"/>
                <w:bottom w:val="none" w:sz="0" w:space="0" w:color="auto"/>
                <w:right w:val="none" w:sz="0" w:space="0" w:color="auto"/>
              </w:divBdr>
              <w:divsChild>
                <w:div w:id="975263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052572">
      <w:bodyDiv w:val="1"/>
      <w:marLeft w:val="0"/>
      <w:marRight w:val="0"/>
      <w:marTop w:val="0"/>
      <w:marBottom w:val="0"/>
      <w:divBdr>
        <w:top w:val="none" w:sz="0" w:space="0" w:color="auto"/>
        <w:left w:val="none" w:sz="0" w:space="0" w:color="auto"/>
        <w:bottom w:val="none" w:sz="0" w:space="0" w:color="auto"/>
        <w:right w:val="none" w:sz="0" w:space="0" w:color="auto"/>
      </w:divBdr>
      <w:divsChild>
        <w:div w:id="140779192">
          <w:marLeft w:val="0"/>
          <w:marRight w:val="0"/>
          <w:marTop w:val="0"/>
          <w:marBottom w:val="0"/>
          <w:divBdr>
            <w:top w:val="none" w:sz="0" w:space="0" w:color="auto"/>
            <w:left w:val="none" w:sz="0" w:space="0" w:color="auto"/>
            <w:bottom w:val="none" w:sz="0" w:space="0" w:color="auto"/>
            <w:right w:val="none" w:sz="0" w:space="0" w:color="auto"/>
          </w:divBdr>
          <w:divsChild>
            <w:div w:id="233976656">
              <w:marLeft w:val="0"/>
              <w:marRight w:val="0"/>
              <w:marTop w:val="0"/>
              <w:marBottom w:val="0"/>
              <w:divBdr>
                <w:top w:val="none" w:sz="0" w:space="0" w:color="auto"/>
                <w:left w:val="none" w:sz="0" w:space="0" w:color="auto"/>
                <w:bottom w:val="none" w:sz="0" w:space="0" w:color="auto"/>
                <w:right w:val="none" w:sz="0" w:space="0" w:color="auto"/>
              </w:divBdr>
              <w:divsChild>
                <w:div w:id="82794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909794">
      <w:bodyDiv w:val="1"/>
      <w:marLeft w:val="0"/>
      <w:marRight w:val="0"/>
      <w:marTop w:val="0"/>
      <w:marBottom w:val="0"/>
      <w:divBdr>
        <w:top w:val="none" w:sz="0" w:space="0" w:color="auto"/>
        <w:left w:val="none" w:sz="0" w:space="0" w:color="auto"/>
        <w:bottom w:val="none" w:sz="0" w:space="0" w:color="auto"/>
        <w:right w:val="none" w:sz="0" w:space="0" w:color="auto"/>
      </w:divBdr>
      <w:divsChild>
        <w:div w:id="1985039111">
          <w:marLeft w:val="0"/>
          <w:marRight w:val="0"/>
          <w:marTop w:val="0"/>
          <w:marBottom w:val="0"/>
          <w:divBdr>
            <w:top w:val="none" w:sz="0" w:space="0" w:color="auto"/>
            <w:left w:val="none" w:sz="0" w:space="0" w:color="auto"/>
            <w:bottom w:val="none" w:sz="0" w:space="0" w:color="auto"/>
            <w:right w:val="none" w:sz="0" w:space="0" w:color="auto"/>
          </w:divBdr>
          <w:divsChild>
            <w:div w:id="1331058660">
              <w:marLeft w:val="0"/>
              <w:marRight w:val="0"/>
              <w:marTop w:val="0"/>
              <w:marBottom w:val="0"/>
              <w:divBdr>
                <w:top w:val="none" w:sz="0" w:space="0" w:color="auto"/>
                <w:left w:val="none" w:sz="0" w:space="0" w:color="auto"/>
                <w:bottom w:val="none" w:sz="0" w:space="0" w:color="auto"/>
                <w:right w:val="none" w:sz="0" w:space="0" w:color="auto"/>
              </w:divBdr>
              <w:divsChild>
                <w:div w:id="2063015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901490">
      <w:bodyDiv w:val="1"/>
      <w:marLeft w:val="0"/>
      <w:marRight w:val="0"/>
      <w:marTop w:val="0"/>
      <w:marBottom w:val="0"/>
      <w:divBdr>
        <w:top w:val="none" w:sz="0" w:space="0" w:color="auto"/>
        <w:left w:val="none" w:sz="0" w:space="0" w:color="auto"/>
        <w:bottom w:val="none" w:sz="0" w:space="0" w:color="auto"/>
        <w:right w:val="none" w:sz="0" w:space="0" w:color="auto"/>
      </w:divBdr>
      <w:divsChild>
        <w:div w:id="2113891355">
          <w:marLeft w:val="0"/>
          <w:marRight w:val="0"/>
          <w:marTop w:val="0"/>
          <w:marBottom w:val="0"/>
          <w:divBdr>
            <w:top w:val="none" w:sz="0" w:space="0" w:color="auto"/>
            <w:left w:val="none" w:sz="0" w:space="0" w:color="auto"/>
            <w:bottom w:val="none" w:sz="0" w:space="0" w:color="auto"/>
            <w:right w:val="none" w:sz="0" w:space="0" w:color="auto"/>
          </w:divBdr>
          <w:divsChild>
            <w:div w:id="1600017070">
              <w:marLeft w:val="0"/>
              <w:marRight w:val="0"/>
              <w:marTop w:val="0"/>
              <w:marBottom w:val="0"/>
              <w:divBdr>
                <w:top w:val="none" w:sz="0" w:space="0" w:color="auto"/>
                <w:left w:val="none" w:sz="0" w:space="0" w:color="auto"/>
                <w:bottom w:val="none" w:sz="0" w:space="0" w:color="auto"/>
                <w:right w:val="none" w:sz="0" w:space="0" w:color="auto"/>
              </w:divBdr>
              <w:divsChild>
                <w:div w:id="921185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426551">
      <w:bodyDiv w:val="1"/>
      <w:marLeft w:val="0"/>
      <w:marRight w:val="0"/>
      <w:marTop w:val="0"/>
      <w:marBottom w:val="0"/>
      <w:divBdr>
        <w:top w:val="none" w:sz="0" w:space="0" w:color="auto"/>
        <w:left w:val="none" w:sz="0" w:space="0" w:color="auto"/>
        <w:bottom w:val="none" w:sz="0" w:space="0" w:color="auto"/>
        <w:right w:val="none" w:sz="0" w:space="0" w:color="auto"/>
      </w:divBdr>
      <w:divsChild>
        <w:div w:id="1274827194">
          <w:marLeft w:val="0"/>
          <w:marRight w:val="0"/>
          <w:marTop w:val="0"/>
          <w:marBottom w:val="0"/>
          <w:divBdr>
            <w:top w:val="none" w:sz="0" w:space="0" w:color="auto"/>
            <w:left w:val="none" w:sz="0" w:space="0" w:color="auto"/>
            <w:bottom w:val="none" w:sz="0" w:space="0" w:color="auto"/>
            <w:right w:val="none" w:sz="0" w:space="0" w:color="auto"/>
          </w:divBdr>
          <w:divsChild>
            <w:div w:id="1339381781">
              <w:marLeft w:val="0"/>
              <w:marRight w:val="0"/>
              <w:marTop w:val="0"/>
              <w:marBottom w:val="0"/>
              <w:divBdr>
                <w:top w:val="none" w:sz="0" w:space="0" w:color="auto"/>
                <w:left w:val="none" w:sz="0" w:space="0" w:color="auto"/>
                <w:bottom w:val="none" w:sz="0" w:space="0" w:color="auto"/>
                <w:right w:val="none" w:sz="0" w:space="0" w:color="auto"/>
              </w:divBdr>
              <w:divsChild>
                <w:div w:id="1551071146">
                  <w:marLeft w:val="0"/>
                  <w:marRight w:val="0"/>
                  <w:marTop w:val="0"/>
                  <w:marBottom w:val="0"/>
                  <w:divBdr>
                    <w:top w:val="none" w:sz="0" w:space="0" w:color="auto"/>
                    <w:left w:val="none" w:sz="0" w:space="0" w:color="auto"/>
                    <w:bottom w:val="none" w:sz="0" w:space="0" w:color="auto"/>
                    <w:right w:val="none" w:sz="0" w:space="0" w:color="auto"/>
                  </w:divBdr>
                  <w:divsChild>
                    <w:div w:id="1758474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2553670">
      <w:bodyDiv w:val="1"/>
      <w:marLeft w:val="0"/>
      <w:marRight w:val="0"/>
      <w:marTop w:val="0"/>
      <w:marBottom w:val="0"/>
      <w:divBdr>
        <w:top w:val="none" w:sz="0" w:space="0" w:color="auto"/>
        <w:left w:val="none" w:sz="0" w:space="0" w:color="auto"/>
        <w:bottom w:val="none" w:sz="0" w:space="0" w:color="auto"/>
        <w:right w:val="none" w:sz="0" w:space="0" w:color="auto"/>
      </w:divBdr>
    </w:div>
    <w:div w:id="2132702226">
      <w:bodyDiv w:val="1"/>
      <w:marLeft w:val="0"/>
      <w:marRight w:val="0"/>
      <w:marTop w:val="0"/>
      <w:marBottom w:val="0"/>
      <w:divBdr>
        <w:top w:val="none" w:sz="0" w:space="0" w:color="auto"/>
        <w:left w:val="none" w:sz="0" w:space="0" w:color="auto"/>
        <w:bottom w:val="none" w:sz="0" w:space="0" w:color="auto"/>
        <w:right w:val="none" w:sz="0" w:space="0" w:color="auto"/>
      </w:divBdr>
      <w:divsChild>
        <w:div w:id="279147985">
          <w:marLeft w:val="0"/>
          <w:marRight w:val="0"/>
          <w:marTop w:val="0"/>
          <w:marBottom w:val="0"/>
          <w:divBdr>
            <w:top w:val="none" w:sz="0" w:space="0" w:color="auto"/>
            <w:left w:val="none" w:sz="0" w:space="0" w:color="auto"/>
            <w:bottom w:val="none" w:sz="0" w:space="0" w:color="auto"/>
            <w:right w:val="none" w:sz="0" w:space="0" w:color="auto"/>
          </w:divBdr>
          <w:divsChild>
            <w:div w:id="793210561">
              <w:marLeft w:val="0"/>
              <w:marRight w:val="0"/>
              <w:marTop w:val="0"/>
              <w:marBottom w:val="0"/>
              <w:divBdr>
                <w:top w:val="none" w:sz="0" w:space="0" w:color="auto"/>
                <w:left w:val="none" w:sz="0" w:space="0" w:color="auto"/>
                <w:bottom w:val="none" w:sz="0" w:space="0" w:color="auto"/>
                <w:right w:val="none" w:sz="0" w:space="0" w:color="auto"/>
              </w:divBdr>
              <w:divsChild>
                <w:div w:id="139554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133800">
      <w:bodyDiv w:val="1"/>
      <w:marLeft w:val="0"/>
      <w:marRight w:val="0"/>
      <w:marTop w:val="0"/>
      <w:marBottom w:val="0"/>
      <w:divBdr>
        <w:top w:val="none" w:sz="0" w:space="0" w:color="auto"/>
        <w:left w:val="none" w:sz="0" w:space="0" w:color="auto"/>
        <w:bottom w:val="none" w:sz="0" w:space="0" w:color="auto"/>
        <w:right w:val="none" w:sz="0" w:space="0" w:color="auto"/>
      </w:divBdr>
      <w:divsChild>
        <w:div w:id="646400382">
          <w:marLeft w:val="0"/>
          <w:marRight w:val="0"/>
          <w:marTop w:val="0"/>
          <w:marBottom w:val="0"/>
          <w:divBdr>
            <w:top w:val="none" w:sz="0" w:space="0" w:color="auto"/>
            <w:left w:val="none" w:sz="0" w:space="0" w:color="auto"/>
            <w:bottom w:val="none" w:sz="0" w:space="0" w:color="auto"/>
            <w:right w:val="none" w:sz="0" w:space="0" w:color="auto"/>
          </w:divBdr>
          <w:divsChild>
            <w:div w:id="743525826">
              <w:marLeft w:val="0"/>
              <w:marRight w:val="0"/>
              <w:marTop w:val="0"/>
              <w:marBottom w:val="0"/>
              <w:divBdr>
                <w:top w:val="none" w:sz="0" w:space="0" w:color="auto"/>
                <w:left w:val="none" w:sz="0" w:space="0" w:color="auto"/>
                <w:bottom w:val="none" w:sz="0" w:space="0" w:color="auto"/>
                <w:right w:val="none" w:sz="0" w:space="0" w:color="auto"/>
              </w:divBdr>
              <w:divsChild>
                <w:div w:id="204729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295924">
      <w:bodyDiv w:val="1"/>
      <w:marLeft w:val="0"/>
      <w:marRight w:val="0"/>
      <w:marTop w:val="0"/>
      <w:marBottom w:val="0"/>
      <w:divBdr>
        <w:top w:val="none" w:sz="0" w:space="0" w:color="auto"/>
        <w:left w:val="none" w:sz="0" w:space="0" w:color="auto"/>
        <w:bottom w:val="none" w:sz="0" w:space="0" w:color="auto"/>
        <w:right w:val="none" w:sz="0" w:space="0" w:color="auto"/>
      </w:divBdr>
      <w:divsChild>
        <w:div w:id="1831560066">
          <w:marLeft w:val="0"/>
          <w:marRight w:val="0"/>
          <w:marTop w:val="0"/>
          <w:marBottom w:val="0"/>
          <w:divBdr>
            <w:top w:val="none" w:sz="0" w:space="0" w:color="auto"/>
            <w:left w:val="none" w:sz="0" w:space="0" w:color="auto"/>
            <w:bottom w:val="none" w:sz="0" w:space="0" w:color="auto"/>
            <w:right w:val="none" w:sz="0" w:space="0" w:color="auto"/>
          </w:divBdr>
          <w:divsChild>
            <w:div w:id="772746713">
              <w:marLeft w:val="0"/>
              <w:marRight w:val="0"/>
              <w:marTop w:val="0"/>
              <w:marBottom w:val="0"/>
              <w:divBdr>
                <w:top w:val="none" w:sz="0" w:space="0" w:color="auto"/>
                <w:left w:val="none" w:sz="0" w:space="0" w:color="auto"/>
                <w:bottom w:val="none" w:sz="0" w:space="0" w:color="auto"/>
                <w:right w:val="none" w:sz="0" w:space="0" w:color="auto"/>
              </w:divBdr>
              <w:divsChild>
                <w:div w:id="208085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915215">
          <w:marLeft w:val="0"/>
          <w:marRight w:val="0"/>
          <w:marTop w:val="0"/>
          <w:marBottom w:val="0"/>
          <w:divBdr>
            <w:top w:val="none" w:sz="0" w:space="0" w:color="auto"/>
            <w:left w:val="none" w:sz="0" w:space="0" w:color="auto"/>
            <w:bottom w:val="none" w:sz="0" w:space="0" w:color="auto"/>
            <w:right w:val="none" w:sz="0" w:space="0" w:color="auto"/>
          </w:divBdr>
          <w:divsChild>
            <w:div w:id="1605068549">
              <w:marLeft w:val="0"/>
              <w:marRight w:val="0"/>
              <w:marTop w:val="0"/>
              <w:marBottom w:val="0"/>
              <w:divBdr>
                <w:top w:val="none" w:sz="0" w:space="0" w:color="auto"/>
                <w:left w:val="none" w:sz="0" w:space="0" w:color="auto"/>
                <w:bottom w:val="none" w:sz="0" w:space="0" w:color="auto"/>
                <w:right w:val="none" w:sz="0" w:space="0" w:color="auto"/>
              </w:divBdr>
              <w:divsChild>
                <w:div w:id="281154464">
                  <w:marLeft w:val="0"/>
                  <w:marRight w:val="0"/>
                  <w:marTop w:val="0"/>
                  <w:marBottom w:val="0"/>
                  <w:divBdr>
                    <w:top w:val="none" w:sz="0" w:space="0" w:color="auto"/>
                    <w:left w:val="none" w:sz="0" w:space="0" w:color="auto"/>
                    <w:bottom w:val="none" w:sz="0" w:space="0" w:color="auto"/>
                    <w:right w:val="none" w:sz="0" w:space="0" w:color="auto"/>
                  </w:divBdr>
                </w:div>
              </w:divsChild>
            </w:div>
            <w:div w:id="2002151195">
              <w:marLeft w:val="0"/>
              <w:marRight w:val="0"/>
              <w:marTop w:val="0"/>
              <w:marBottom w:val="0"/>
              <w:divBdr>
                <w:top w:val="none" w:sz="0" w:space="0" w:color="auto"/>
                <w:left w:val="none" w:sz="0" w:space="0" w:color="auto"/>
                <w:bottom w:val="none" w:sz="0" w:space="0" w:color="auto"/>
                <w:right w:val="none" w:sz="0" w:space="0" w:color="auto"/>
              </w:divBdr>
              <w:divsChild>
                <w:div w:id="1390227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2839</TotalTime>
  <Pages>29</Pages>
  <Words>8548</Words>
  <Characters>48728</Characters>
  <Application>Microsoft Office Word</Application>
  <DocSecurity>0</DocSecurity>
  <Lines>406</Lines>
  <Paragraphs>114</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
      <vt:lpstr/>
      <vt:lpstr/>
      <vt:lpstr/>
      <vt:lpstr/>
      <vt:lpstr/>
      <vt:lpstr/>
      <vt:lpstr/>
      <vt:lpstr/>
      <vt:lpstr/>
      <vt:lpstr>References</vt:lpstr>
      <vt:lpstr/>
      <vt:lpstr>Allison, S and Tharby, A. (2015) Making Every Lesson Count: Six principles to su</vt:lpstr>
    </vt:vector>
  </TitlesOfParts>
  <Company/>
  <LinksUpToDate>false</LinksUpToDate>
  <CharactersWithSpaces>57162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Faye Dalley (1703162)</dc:creator>
  <cp:keywords/>
  <dc:description/>
  <cp:lastModifiedBy>Eleanor Faye Dalley (1703162)</cp:lastModifiedBy>
  <cp:revision>67</cp:revision>
  <dcterms:created xsi:type="dcterms:W3CDTF">2020-10-10T20:53:00Z</dcterms:created>
  <dcterms:modified xsi:type="dcterms:W3CDTF">2020-10-27T23:22:00Z</dcterms:modified>
</cp:coreProperties>
</file>