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D2F8C" w14:textId="3FC2F431" w:rsidR="00220710" w:rsidRPr="008348DA" w:rsidRDefault="00220710" w:rsidP="00673E60">
      <w:pPr>
        <w:spacing w:line="48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348DA">
        <w:rPr>
          <w:rFonts w:ascii="Arial" w:hAnsi="Arial" w:cs="Arial"/>
          <w:sz w:val="24"/>
          <w:szCs w:val="24"/>
        </w:rPr>
        <w:t>Belinda Thomas p148333</w:t>
      </w:r>
    </w:p>
    <w:p w14:paraId="351EC479" w14:textId="786427DA" w:rsidR="00220710" w:rsidRPr="00EE10C6" w:rsidRDefault="00220710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14E44680" w14:textId="293FD79B" w:rsidR="00FB2FDD" w:rsidRPr="00FA4EC2" w:rsidRDefault="00220710" w:rsidP="00673E6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E10C6">
        <w:rPr>
          <w:rFonts w:ascii="Arial" w:hAnsi="Arial" w:cs="Arial"/>
          <w:b/>
          <w:sz w:val="24"/>
          <w:szCs w:val="24"/>
          <w:u w:val="single"/>
        </w:rPr>
        <w:t xml:space="preserve">Critically discuss the impact of microaggressions </w:t>
      </w:r>
      <w:r w:rsidR="008348DA" w:rsidRPr="00EE10C6">
        <w:rPr>
          <w:rFonts w:ascii="Arial" w:hAnsi="Arial" w:cs="Arial"/>
          <w:b/>
          <w:sz w:val="24"/>
          <w:szCs w:val="24"/>
          <w:u w:val="single"/>
        </w:rPr>
        <w:t xml:space="preserve">within </w:t>
      </w:r>
      <w:r w:rsidRPr="00EE10C6">
        <w:rPr>
          <w:rFonts w:ascii="Arial" w:hAnsi="Arial" w:cs="Arial"/>
          <w:b/>
          <w:sz w:val="24"/>
          <w:szCs w:val="24"/>
          <w:u w:val="single"/>
        </w:rPr>
        <w:t>the therapeutic relationship</w:t>
      </w:r>
    </w:p>
    <w:p w14:paraId="5B8DB3CA" w14:textId="663737AE" w:rsidR="00113509" w:rsidRDefault="00113509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6F5FEC3E" w14:textId="37F8C1A0" w:rsidR="00113509" w:rsidRDefault="006A168B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Microaggressions are associated with many marginalized groups such as </w:t>
      </w:r>
      <w:r w:rsidR="00797C06">
        <w:rPr>
          <w:rFonts w:ascii="Arial" w:hAnsi="Arial" w:cs="Arial"/>
          <w:sz w:val="24"/>
          <w:szCs w:val="24"/>
        </w:rPr>
        <w:t xml:space="preserve">people of colour, </w:t>
      </w:r>
      <w:r>
        <w:rPr>
          <w:rFonts w:ascii="Arial" w:hAnsi="Arial" w:cs="Arial"/>
          <w:sz w:val="24"/>
          <w:szCs w:val="24"/>
        </w:rPr>
        <w:t xml:space="preserve">lesbian, gay, bisexual and transgender (LGBT), </w:t>
      </w:r>
      <w:r w:rsidR="0061766A">
        <w:rPr>
          <w:rFonts w:ascii="Arial" w:hAnsi="Arial" w:cs="Arial"/>
          <w:sz w:val="24"/>
          <w:szCs w:val="24"/>
        </w:rPr>
        <w:t xml:space="preserve">those with </w:t>
      </w:r>
      <w:r w:rsidR="00CA04D2">
        <w:rPr>
          <w:rFonts w:ascii="Arial" w:hAnsi="Arial" w:cs="Arial"/>
          <w:sz w:val="24"/>
          <w:szCs w:val="24"/>
        </w:rPr>
        <w:t>disab</w:t>
      </w:r>
      <w:r w:rsidR="00797C06">
        <w:rPr>
          <w:rFonts w:ascii="Arial" w:hAnsi="Arial" w:cs="Arial"/>
          <w:sz w:val="24"/>
          <w:szCs w:val="24"/>
        </w:rPr>
        <w:t>ilities, women and religious minorities</w:t>
      </w:r>
      <w:r w:rsidR="00B27898">
        <w:rPr>
          <w:rFonts w:ascii="Arial" w:hAnsi="Arial" w:cs="Arial"/>
          <w:sz w:val="24"/>
          <w:szCs w:val="24"/>
        </w:rPr>
        <w:t>. However, t</w:t>
      </w:r>
      <w:r w:rsidR="00853049">
        <w:rPr>
          <w:rFonts w:ascii="Arial" w:hAnsi="Arial" w:cs="Arial"/>
          <w:sz w:val="24"/>
          <w:szCs w:val="24"/>
        </w:rPr>
        <w:t>his assi</w:t>
      </w:r>
      <w:r w:rsidR="00C51EAB">
        <w:rPr>
          <w:rFonts w:ascii="Arial" w:hAnsi="Arial" w:cs="Arial"/>
          <w:sz w:val="24"/>
          <w:szCs w:val="24"/>
        </w:rPr>
        <w:t xml:space="preserve">gnment intends to </w:t>
      </w:r>
      <w:r w:rsidR="004C2360">
        <w:rPr>
          <w:rFonts w:ascii="Arial" w:hAnsi="Arial" w:cs="Arial"/>
          <w:sz w:val="24"/>
          <w:szCs w:val="24"/>
        </w:rPr>
        <w:t>consider how m</w:t>
      </w:r>
      <w:r w:rsidR="00C51EAB">
        <w:rPr>
          <w:rFonts w:ascii="Arial" w:hAnsi="Arial" w:cs="Arial"/>
          <w:sz w:val="24"/>
          <w:szCs w:val="24"/>
        </w:rPr>
        <w:t>icroaggressions associated with r</w:t>
      </w:r>
      <w:r w:rsidR="004C2360">
        <w:rPr>
          <w:rFonts w:ascii="Arial" w:hAnsi="Arial" w:cs="Arial"/>
          <w:sz w:val="24"/>
          <w:szCs w:val="24"/>
        </w:rPr>
        <w:t>ace and culture effect the working alliance between counsellor and client.</w:t>
      </w:r>
      <w:r w:rsidR="00CB1572">
        <w:rPr>
          <w:rFonts w:ascii="Arial" w:hAnsi="Arial" w:cs="Arial"/>
          <w:sz w:val="24"/>
          <w:szCs w:val="24"/>
        </w:rPr>
        <w:t xml:space="preserve"> </w:t>
      </w:r>
      <w:r w:rsidR="002A318A">
        <w:rPr>
          <w:rFonts w:ascii="Arial" w:hAnsi="Arial" w:cs="Arial"/>
          <w:sz w:val="24"/>
          <w:szCs w:val="24"/>
        </w:rPr>
        <w:t>Key terms such as microaggression</w:t>
      </w:r>
      <w:r w:rsidR="001D487F">
        <w:rPr>
          <w:rFonts w:ascii="Arial" w:hAnsi="Arial" w:cs="Arial"/>
          <w:sz w:val="24"/>
          <w:szCs w:val="24"/>
        </w:rPr>
        <w:t xml:space="preserve">, </w:t>
      </w:r>
      <w:r w:rsidR="00206FAB">
        <w:rPr>
          <w:rFonts w:ascii="Arial" w:hAnsi="Arial" w:cs="Arial"/>
          <w:sz w:val="24"/>
          <w:szCs w:val="24"/>
        </w:rPr>
        <w:t>ther</w:t>
      </w:r>
      <w:r w:rsidR="00737B58">
        <w:rPr>
          <w:rFonts w:ascii="Arial" w:hAnsi="Arial" w:cs="Arial"/>
          <w:sz w:val="24"/>
          <w:szCs w:val="24"/>
        </w:rPr>
        <w:t>apeutic relationship, race, ethnicity</w:t>
      </w:r>
      <w:r w:rsidR="00775667">
        <w:rPr>
          <w:rFonts w:ascii="Arial" w:hAnsi="Arial" w:cs="Arial"/>
          <w:sz w:val="24"/>
          <w:szCs w:val="24"/>
        </w:rPr>
        <w:t xml:space="preserve">, cultural </w:t>
      </w:r>
      <w:r w:rsidR="00CB1572">
        <w:rPr>
          <w:rFonts w:ascii="Arial" w:hAnsi="Arial" w:cs="Arial"/>
          <w:sz w:val="24"/>
          <w:szCs w:val="24"/>
        </w:rPr>
        <w:t>humility</w:t>
      </w:r>
      <w:r w:rsidR="002A318A">
        <w:rPr>
          <w:rFonts w:ascii="Arial" w:hAnsi="Arial" w:cs="Arial"/>
          <w:sz w:val="24"/>
          <w:szCs w:val="24"/>
        </w:rPr>
        <w:t xml:space="preserve"> and white privilege will be defined. </w:t>
      </w:r>
      <w:r w:rsidR="00477072">
        <w:rPr>
          <w:rFonts w:ascii="Arial" w:hAnsi="Arial" w:cs="Arial"/>
          <w:sz w:val="24"/>
          <w:szCs w:val="24"/>
        </w:rPr>
        <w:t xml:space="preserve">A brief historical context of </w:t>
      </w:r>
      <w:r w:rsidR="00B3435B">
        <w:rPr>
          <w:rFonts w:ascii="Arial" w:hAnsi="Arial" w:cs="Arial"/>
          <w:sz w:val="24"/>
          <w:szCs w:val="24"/>
        </w:rPr>
        <w:t>counselling t</w:t>
      </w:r>
      <w:r w:rsidR="006055E1">
        <w:rPr>
          <w:rFonts w:ascii="Arial" w:hAnsi="Arial" w:cs="Arial"/>
          <w:sz w:val="24"/>
          <w:szCs w:val="24"/>
        </w:rPr>
        <w:t>h</w:t>
      </w:r>
      <w:r w:rsidR="00B3435B">
        <w:rPr>
          <w:rFonts w:ascii="Arial" w:hAnsi="Arial" w:cs="Arial"/>
          <w:sz w:val="24"/>
          <w:szCs w:val="24"/>
        </w:rPr>
        <w:t xml:space="preserve">eories and </w:t>
      </w:r>
      <w:r w:rsidR="00A95210">
        <w:rPr>
          <w:rFonts w:ascii="Arial" w:hAnsi="Arial" w:cs="Arial"/>
          <w:sz w:val="24"/>
          <w:szCs w:val="24"/>
        </w:rPr>
        <w:t xml:space="preserve">multicultural </w:t>
      </w:r>
      <w:r w:rsidR="00B3435B">
        <w:rPr>
          <w:rFonts w:ascii="Arial" w:hAnsi="Arial" w:cs="Arial"/>
          <w:sz w:val="24"/>
          <w:szCs w:val="24"/>
        </w:rPr>
        <w:t>diversity</w:t>
      </w:r>
      <w:r w:rsidR="006055E1">
        <w:rPr>
          <w:rFonts w:ascii="Arial" w:hAnsi="Arial" w:cs="Arial"/>
          <w:sz w:val="24"/>
          <w:szCs w:val="24"/>
        </w:rPr>
        <w:t xml:space="preserve"> </w:t>
      </w:r>
      <w:r w:rsidR="00477072">
        <w:rPr>
          <w:rFonts w:ascii="Arial" w:hAnsi="Arial" w:cs="Arial"/>
          <w:sz w:val="24"/>
          <w:szCs w:val="24"/>
        </w:rPr>
        <w:t xml:space="preserve">will </w:t>
      </w:r>
      <w:r w:rsidR="00AE7495">
        <w:rPr>
          <w:rFonts w:ascii="Arial" w:hAnsi="Arial" w:cs="Arial"/>
          <w:sz w:val="24"/>
          <w:szCs w:val="24"/>
        </w:rPr>
        <w:t xml:space="preserve">also </w:t>
      </w:r>
      <w:r w:rsidR="00477072">
        <w:rPr>
          <w:rFonts w:ascii="Arial" w:hAnsi="Arial" w:cs="Arial"/>
          <w:sz w:val="24"/>
          <w:szCs w:val="24"/>
        </w:rPr>
        <w:t>be outlined</w:t>
      </w:r>
      <w:r w:rsidR="006C6349">
        <w:rPr>
          <w:rFonts w:ascii="Arial" w:hAnsi="Arial" w:cs="Arial"/>
          <w:sz w:val="24"/>
          <w:szCs w:val="24"/>
        </w:rPr>
        <w:t xml:space="preserve"> alongside the </w:t>
      </w:r>
      <w:r w:rsidR="00A950AD">
        <w:rPr>
          <w:rFonts w:ascii="Arial" w:hAnsi="Arial" w:cs="Arial"/>
          <w:sz w:val="24"/>
          <w:szCs w:val="24"/>
        </w:rPr>
        <w:t>vital</w:t>
      </w:r>
      <w:r w:rsidR="006C6349">
        <w:rPr>
          <w:rFonts w:ascii="Arial" w:hAnsi="Arial" w:cs="Arial"/>
          <w:sz w:val="24"/>
          <w:szCs w:val="24"/>
        </w:rPr>
        <w:t xml:space="preserve"> components of a therapeutic relationship. </w:t>
      </w:r>
    </w:p>
    <w:p w14:paraId="427D812B" w14:textId="63D11F52" w:rsidR="006055E1" w:rsidRDefault="006055E1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73B3411A" w14:textId="167345A2" w:rsidR="00712206" w:rsidRDefault="00713320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Pierce</w:t>
      </w:r>
      <w:r w:rsidR="000A6836">
        <w:rPr>
          <w:rFonts w:ascii="Arial" w:hAnsi="Arial" w:cs="Arial"/>
          <w:sz w:val="24"/>
          <w:szCs w:val="24"/>
        </w:rPr>
        <w:t xml:space="preserve"> coined the phrase ‘microaggression’ in 1970 to describe subtle, slights that </w:t>
      </w:r>
      <w:r w:rsidR="00A65E3D">
        <w:rPr>
          <w:rFonts w:ascii="Arial" w:hAnsi="Arial" w:cs="Arial"/>
          <w:sz w:val="24"/>
          <w:szCs w:val="24"/>
        </w:rPr>
        <w:t>denigrate a person due their race and ethnicity</w:t>
      </w:r>
      <w:r w:rsidR="00912EBF">
        <w:rPr>
          <w:rFonts w:ascii="Arial" w:hAnsi="Arial" w:cs="Arial"/>
          <w:sz w:val="24"/>
          <w:szCs w:val="24"/>
        </w:rPr>
        <w:t xml:space="preserve"> (D</w:t>
      </w:r>
      <w:r w:rsidR="005E0995">
        <w:rPr>
          <w:rFonts w:ascii="Arial" w:hAnsi="Arial" w:cs="Arial"/>
          <w:sz w:val="24"/>
          <w:szCs w:val="24"/>
        </w:rPr>
        <w:t>a</w:t>
      </w:r>
      <w:r w:rsidR="00912EBF">
        <w:rPr>
          <w:rFonts w:ascii="Arial" w:hAnsi="Arial" w:cs="Arial"/>
          <w:sz w:val="24"/>
          <w:szCs w:val="24"/>
        </w:rPr>
        <w:t>vis,</w:t>
      </w:r>
      <w:r w:rsidR="005E3CB7">
        <w:rPr>
          <w:rFonts w:ascii="Arial" w:hAnsi="Arial" w:cs="Arial"/>
          <w:sz w:val="24"/>
          <w:szCs w:val="24"/>
        </w:rPr>
        <w:t xml:space="preserve"> </w:t>
      </w:r>
      <w:r w:rsidR="00912EBF">
        <w:rPr>
          <w:rFonts w:ascii="Arial" w:hAnsi="Arial" w:cs="Arial"/>
          <w:sz w:val="24"/>
          <w:szCs w:val="24"/>
        </w:rPr>
        <w:t>Deblaere and Br</w:t>
      </w:r>
      <w:r w:rsidR="005E0995">
        <w:rPr>
          <w:rFonts w:ascii="Arial" w:hAnsi="Arial" w:cs="Arial"/>
          <w:sz w:val="24"/>
          <w:szCs w:val="24"/>
        </w:rPr>
        <w:t xml:space="preserve">ubaker, 2016). </w:t>
      </w:r>
      <w:r w:rsidR="00912EBF">
        <w:rPr>
          <w:rFonts w:ascii="Arial" w:hAnsi="Arial" w:cs="Arial"/>
          <w:sz w:val="24"/>
          <w:szCs w:val="24"/>
        </w:rPr>
        <w:t>(</w:t>
      </w:r>
      <w:r w:rsidR="00AE7495">
        <w:rPr>
          <w:rFonts w:ascii="Arial" w:hAnsi="Arial" w:cs="Arial"/>
          <w:sz w:val="24"/>
          <w:szCs w:val="24"/>
        </w:rPr>
        <w:t>Sue (2</w:t>
      </w:r>
      <w:r w:rsidR="006D53B4">
        <w:rPr>
          <w:rFonts w:ascii="Arial" w:hAnsi="Arial" w:cs="Arial"/>
          <w:sz w:val="24"/>
          <w:szCs w:val="24"/>
        </w:rPr>
        <w:t>0</w:t>
      </w:r>
      <w:r w:rsidR="00F1209B">
        <w:rPr>
          <w:rFonts w:ascii="Arial" w:hAnsi="Arial" w:cs="Arial"/>
          <w:sz w:val="24"/>
          <w:szCs w:val="24"/>
        </w:rPr>
        <w:t>10</w:t>
      </w:r>
      <w:r w:rsidR="006D53B4">
        <w:rPr>
          <w:rFonts w:ascii="Arial" w:hAnsi="Arial" w:cs="Arial"/>
          <w:sz w:val="24"/>
          <w:szCs w:val="24"/>
        </w:rPr>
        <w:t>) defines m</w:t>
      </w:r>
      <w:r w:rsidR="00AE7495">
        <w:rPr>
          <w:rFonts w:ascii="Arial" w:hAnsi="Arial" w:cs="Arial"/>
          <w:sz w:val="24"/>
          <w:szCs w:val="24"/>
        </w:rPr>
        <w:t xml:space="preserve">icroaggression </w:t>
      </w:r>
      <w:r w:rsidR="006D53B4">
        <w:rPr>
          <w:rFonts w:ascii="Arial" w:hAnsi="Arial" w:cs="Arial"/>
          <w:sz w:val="24"/>
          <w:szCs w:val="24"/>
        </w:rPr>
        <w:t xml:space="preserve">as </w:t>
      </w:r>
      <w:r w:rsidR="00651909">
        <w:rPr>
          <w:rFonts w:ascii="Arial" w:hAnsi="Arial" w:cs="Arial"/>
          <w:sz w:val="24"/>
          <w:szCs w:val="24"/>
        </w:rPr>
        <w:t xml:space="preserve">brief, </w:t>
      </w:r>
      <w:r w:rsidR="00B72A9A">
        <w:rPr>
          <w:rFonts w:ascii="Arial" w:hAnsi="Arial" w:cs="Arial"/>
          <w:sz w:val="24"/>
          <w:szCs w:val="24"/>
        </w:rPr>
        <w:t xml:space="preserve">verbal or non-verbal </w:t>
      </w:r>
      <w:r w:rsidR="002F4EE4">
        <w:rPr>
          <w:rFonts w:ascii="Arial" w:hAnsi="Arial" w:cs="Arial"/>
          <w:sz w:val="24"/>
          <w:szCs w:val="24"/>
        </w:rPr>
        <w:t>affronts</w:t>
      </w:r>
      <w:r w:rsidR="003B76B8">
        <w:rPr>
          <w:rFonts w:ascii="Arial" w:hAnsi="Arial" w:cs="Arial"/>
          <w:sz w:val="24"/>
          <w:szCs w:val="24"/>
        </w:rPr>
        <w:t xml:space="preserve"> that communicate derogatory or negative racial slights to people of colour</w:t>
      </w:r>
      <w:r w:rsidR="002F4EE4">
        <w:rPr>
          <w:rFonts w:ascii="Arial" w:hAnsi="Arial" w:cs="Arial"/>
          <w:sz w:val="24"/>
          <w:szCs w:val="24"/>
        </w:rPr>
        <w:t xml:space="preserve">. </w:t>
      </w:r>
      <w:r w:rsidR="00F30B41">
        <w:rPr>
          <w:rFonts w:ascii="Arial" w:hAnsi="Arial" w:cs="Arial"/>
          <w:sz w:val="24"/>
          <w:szCs w:val="24"/>
        </w:rPr>
        <w:t xml:space="preserve"> </w:t>
      </w:r>
      <w:r w:rsidR="007230D5">
        <w:rPr>
          <w:rFonts w:ascii="Arial" w:hAnsi="Arial" w:cs="Arial"/>
          <w:sz w:val="24"/>
          <w:szCs w:val="24"/>
        </w:rPr>
        <w:t>Microaggressions can be divided into three compone</w:t>
      </w:r>
      <w:r w:rsidR="00AA0C7A">
        <w:rPr>
          <w:rFonts w:ascii="Arial" w:hAnsi="Arial" w:cs="Arial"/>
          <w:sz w:val="24"/>
          <w:szCs w:val="24"/>
        </w:rPr>
        <w:t>n</w:t>
      </w:r>
      <w:r w:rsidR="007230D5">
        <w:rPr>
          <w:rFonts w:ascii="Arial" w:hAnsi="Arial" w:cs="Arial"/>
          <w:sz w:val="24"/>
          <w:szCs w:val="24"/>
        </w:rPr>
        <w:t>ts</w:t>
      </w:r>
      <w:r w:rsidR="00AA0C7A">
        <w:rPr>
          <w:rFonts w:ascii="Arial" w:hAnsi="Arial" w:cs="Arial"/>
          <w:sz w:val="24"/>
          <w:szCs w:val="24"/>
        </w:rPr>
        <w:t>; microassaults which are overt forms of physical and or verbal racism</w:t>
      </w:r>
      <w:r w:rsidR="00391C7B">
        <w:rPr>
          <w:rFonts w:ascii="Arial" w:hAnsi="Arial" w:cs="Arial"/>
          <w:sz w:val="24"/>
          <w:szCs w:val="24"/>
        </w:rPr>
        <w:t xml:space="preserve">, microinsults which are considered to be subconscious forms of </w:t>
      </w:r>
      <w:r w:rsidR="00556B07">
        <w:rPr>
          <w:rFonts w:ascii="Arial" w:hAnsi="Arial" w:cs="Arial"/>
          <w:sz w:val="24"/>
          <w:szCs w:val="24"/>
        </w:rPr>
        <w:t>verbal or nonverbal racism and microinvalidations which are su</w:t>
      </w:r>
      <w:r w:rsidR="00087288">
        <w:rPr>
          <w:rFonts w:ascii="Arial" w:hAnsi="Arial" w:cs="Arial"/>
          <w:sz w:val="24"/>
          <w:szCs w:val="24"/>
        </w:rPr>
        <w:t>b</w:t>
      </w:r>
      <w:r w:rsidR="00556B07">
        <w:rPr>
          <w:rFonts w:ascii="Arial" w:hAnsi="Arial" w:cs="Arial"/>
          <w:sz w:val="24"/>
          <w:szCs w:val="24"/>
        </w:rPr>
        <w:t xml:space="preserve">conscious forms of </w:t>
      </w:r>
      <w:r w:rsidR="00087288">
        <w:rPr>
          <w:rFonts w:ascii="Arial" w:hAnsi="Arial" w:cs="Arial"/>
          <w:sz w:val="24"/>
          <w:szCs w:val="24"/>
        </w:rPr>
        <w:t xml:space="preserve">microaggression pertaining to </w:t>
      </w:r>
      <w:r w:rsidR="0071483D">
        <w:rPr>
          <w:rFonts w:ascii="Arial" w:hAnsi="Arial" w:cs="Arial"/>
          <w:sz w:val="24"/>
          <w:szCs w:val="24"/>
        </w:rPr>
        <w:t xml:space="preserve">slights based on </w:t>
      </w:r>
      <w:r w:rsidR="00B22D92">
        <w:rPr>
          <w:rFonts w:ascii="Arial" w:hAnsi="Arial" w:cs="Arial"/>
          <w:sz w:val="24"/>
          <w:szCs w:val="24"/>
        </w:rPr>
        <w:t>individuals’</w:t>
      </w:r>
      <w:r w:rsidR="00087288">
        <w:rPr>
          <w:rFonts w:ascii="Arial" w:hAnsi="Arial" w:cs="Arial"/>
          <w:sz w:val="24"/>
          <w:szCs w:val="24"/>
        </w:rPr>
        <w:t xml:space="preserve"> beliefs and values (</w:t>
      </w:r>
      <w:r w:rsidR="00656DBB">
        <w:rPr>
          <w:rFonts w:ascii="Arial" w:hAnsi="Arial" w:cs="Arial"/>
          <w:sz w:val="24"/>
          <w:szCs w:val="24"/>
        </w:rPr>
        <w:t>Sue, 2010</w:t>
      </w:r>
      <w:r w:rsidR="00087288">
        <w:rPr>
          <w:rFonts w:ascii="Arial" w:hAnsi="Arial" w:cs="Arial"/>
          <w:sz w:val="24"/>
          <w:szCs w:val="24"/>
        </w:rPr>
        <w:t xml:space="preserve">). </w:t>
      </w:r>
      <w:r w:rsidR="00920778">
        <w:rPr>
          <w:rFonts w:ascii="Arial" w:hAnsi="Arial" w:cs="Arial"/>
          <w:sz w:val="24"/>
          <w:szCs w:val="24"/>
        </w:rPr>
        <w:t>The therapeutic relationship, also known as working alliance, refers to the rapport between client and counsellor (</w:t>
      </w:r>
      <w:r w:rsidR="00D01D73">
        <w:rPr>
          <w:rFonts w:ascii="Arial" w:hAnsi="Arial" w:cs="Arial"/>
          <w:sz w:val="24"/>
          <w:szCs w:val="24"/>
        </w:rPr>
        <w:t>Clarkson</w:t>
      </w:r>
      <w:r w:rsidR="00C1102F">
        <w:rPr>
          <w:rFonts w:ascii="Arial" w:hAnsi="Arial" w:cs="Arial"/>
          <w:sz w:val="24"/>
          <w:szCs w:val="24"/>
        </w:rPr>
        <w:t xml:space="preserve">, 2009; </w:t>
      </w:r>
      <w:r w:rsidR="00976504">
        <w:rPr>
          <w:rFonts w:ascii="Arial" w:hAnsi="Arial" w:cs="Arial"/>
          <w:sz w:val="24"/>
          <w:szCs w:val="24"/>
        </w:rPr>
        <w:t xml:space="preserve">Cooper </w:t>
      </w:r>
      <w:r w:rsidR="00976504">
        <w:rPr>
          <w:rFonts w:ascii="Arial" w:hAnsi="Arial" w:cs="Arial"/>
          <w:sz w:val="24"/>
          <w:szCs w:val="24"/>
        </w:rPr>
        <w:lastRenderedPageBreak/>
        <w:t>and M</w:t>
      </w:r>
      <w:r w:rsidR="00B22D92">
        <w:rPr>
          <w:rFonts w:ascii="Arial" w:hAnsi="Arial" w:cs="Arial"/>
          <w:sz w:val="24"/>
          <w:szCs w:val="24"/>
        </w:rPr>
        <w:t>cLeod,2011</w:t>
      </w:r>
      <w:r w:rsidR="00920778">
        <w:rPr>
          <w:rFonts w:ascii="Arial" w:hAnsi="Arial" w:cs="Arial"/>
          <w:sz w:val="24"/>
          <w:szCs w:val="24"/>
        </w:rPr>
        <w:t xml:space="preserve">). </w:t>
      </w:r>
      <w:r w:rsidR="00FA18EF">
        <w:rPr>
          <w:rFonts w:ascii="Arial" w:hAnsi="Arial" w:cs="Arial"/>
          <w:sz w:val="24"/>
          <w:szCs w:val="24"/>
        </w:rPr>
        <w:t>R</w:t>
      </w:r>
      <w:r w:rsidR="007230D5">
        <w:rPr>
          <w:rFonts w:ascii="Arial" w:hAnsi="Arial" w:cs="Arial"/>
          <w:sz w:val="24"/>
          <w:szCs w:val="24"/>
        </w:rPr>
        <w:t>ace</w:t>
      </w:r>
      <w:r w:rsidR="00087288">
        <w:rPr>
          <w:rFonts w:ascii="Arial" w:hAnsi="Arial" w:cs="Arial"/>
          <w:sz w:val="24"/>
          <w:szCs w:val="24"/>
        </w:rPr>
        <w:t xml:space="preserve"> can be defined</w:t>
      </w:r>
      <w:r w:rsidR="007230D5">
        <w:rPr>
          <w:rFonts w:ascii="Arial" w:hAnsi="Arial" w:cs="Arial"/>
          <w:sz w:val="24"/>
          <w:szCs w:val="24"/>
        </w:rPr>
        <w:t xml:space="preserve"> </w:t>
      </w:r>
      <w:r w:rsidR="009131AB">
        <w:rPr>
          <w:rFonts w:ascii="Arial" w:hAnsi="Arial" w:cs="Arial"/>
          <w:sz w:val="24"/>
          <w:szCs w:val="24"/>
        </w:rPr>
        <w:t xml:space="preserve">as </w:t>
      </w:r>
      <w:r w:rsidR="00307628">
        <w:rPr>
          <w:rFonts w:ascii="Arial" w:hAnsi="Arial" w:cs="Arial"/>
          <w:sz w:val="24"/>
          <w:szCs w:val="24"/>
        </w:rPr>
        <w:t xml:space="preserve">physical biological characteristics such as hair and skin colour whereas </w:t>
      </w:r>
      <w:r w:rsidR="00712206">
        <w:rPr>
          <w:rFonts w:ascii="Arial" w:hAnsi="Arial" w:cs="Arial"/>
          <w:sz w:val="24"/>
          <w:szCs w:val="24"/>
        </w:rPr>
        <w:t>ethnicity</w:t>
      </w:r>
      <w:r w:rsidR="00307628">
        <w:rPr>
          <w:rFonts w:ascii="Arial" w:hAnsi="Arial" w:cs="Arial"/>
          <w:sz w:val="24"/>
          <w:szCs w:val="24"/>
        </w:rPr>
        <w:t xml:space="preserve"> refers to cultural traditions such as religion and language</w:t>
      </w:r>
      <w:r w:rsidR="00712206">
        <w:rPr>
          <w:rFonts w:ascii="Arial" w:hAnsi="Arial" w:cs="Arial"/>
          <w:sz w:val="24"/>
          <w:szCs w:val="24"/>
        </w:rPr>
        <w:t xml:space="preserve"> (</w:t>
      </w:r>
      <w:r w:rsidR="00F1529D">
        <w:rPr>
          <w:rFonts w:ascii="Arial" w:hAnsi="Arial" w:cs="Arial"/>
          <w:sz w:val="24"/>
          <w:szCs w:val="24"/>
        </w:rPr>
        <w:t>Lago,2006</w:t>
      </w:r>
      <w:r w:rsidR="00712206">
        <w:rPr>
          <w:rFonts w:ascii="Arial" w:hAnsi="Arial" w:cs="Arial"/>
          <w:sz w:val="24"/>
          <w:szCs w:val="24"/>
        </w:rPr>
        <w:t>)</w:t>
      </w:r>
      <w:r w:rsidR="00920778">
        <w:rPr>
          <w:rFonts w:ascii="Arial" w:hAnsi="Arial" w:cs="Arial"/>
          <w:sz w:val="24"/>
          <w:szCs w:val="24"/>
        </w:rPr>
        <w:t>.</w:t>
      </w:r>
      <w:r w:rsidR="00354896">
        <w:rPr>
          <w:rFonts w:ascii="Arial" w:hAnsi="Arial" w:cs="Arial"/>
          <w:sz w:val="24"/>
          <w:szCs w:val="24"/>
        </w:rPr>
        <w:t xml:space="preserve"> Cultural humility is referred to as having a respectful attitude to other cultures, continuing a lifel</w:t>
      </w:r>
      <w:r w:rsidR="00743F57">
        <w:rPr>
          <w:rFonts w:ascii="Arial" w:hAnsi="Arial" w:cs="Arial"/>
          <w:sz w:val="24"/>
          <w:szCs w:val="24"/>
        </w:rPr>
        <w:t>o</w:t>
      </w:r>
      <w:r w:rsidR="00354896">
        <w:rPr>
          <w:rFonts w:ascii="Arial" w:hAnsi="Arial" w:cs="Arial"/>
          <w:sz w:val="24"/>
          <w:szCs w:val="24"/>
        </w:rPr>
        <w:t xml:space="preserve">ng </w:t>
      </w:r>
      <w:r w:rsidR="00743F57">
        <w:rPr>
          <w:rFonts w:ascii="Arial" w:hAnsi="Arial" w:cs="Arial"/>
          <w:sz w:val="24"/>
          <w:szCs w:val="24"/>
        </w:rPr>
        <w:t>active participation in learning about it (</w:t>
      </w:r>
      <w:r w:rsidR="00DE0ACC">
        <w:rPr>
          <w:rFonts w:ascii="Arial" w:hAnsi="Arial" w:cs="Arial"/>
          <w:sz w:val="24"/>
          <w:szCs w:val="24"/>
        </w:rPr>
        <w:t>Hook</w:t>
      </w:r>
      <w:r w:rsidR="00CB5B7B">
        <w:rPr>
          <w:rFonts w:ascii="Arial" w:hAnsi="Arial" w:cs="Arial"/>
          <w:sz w:val="24"/>
          <w:szCs w:val="24"/>
        </w:rPr>
        <w:t xml:space="preserve">, Farrell and Davis et al, </w:t>
      </w:r>
      <w:r w:rsidR="00DE0ACC">
        <w:rPr>
          <w:rFonts w:ascii="Arial" w:hAnsi="Arial" w:cs="Arial"/>
          <w:sz w:val="24"/>
          <w:szCs w:val="24"/>
        </w:rPr>
        <w:t>2016</w:t>
      </w:r>
      <w:r w:rsidR="00743F57">
        <w:rPr>
          <w:rFonts w:ascii="Arial" w:hAnsi="Arial" w:cs="Arial"/>
          <w:sz w:val="24"/>
          <w:szCs w:val="24"/>
        </w:rPr>
        <w:t xml:space="preserve">). </w:t>
      </w:r>
      <w:r w:rsidR="00A3770E">
        <w:rPr>
          <w:rFonts w:ascii="Arial" w:hAnsi="Arial" w:cs="Arial"/>
          <w:sz w:val="24"/>
          <w:szCs w:val="24"/>
        </w:rPr>
        <w:t>Sue</w:t>
      </w:r>
      <w:r w:rsidR="00755AA6">
        <w:rPr>
          <w:rFonts w:ascii="Arial" w:hAnsi="Arial" w:cs="Arial"/>
          <w:sz w:val="24"/>
          <w:szCs w:val="24"/>
        </w:rPr>
        <w:t xml:space="preserve"> (2017),</w:t>
      </w:r>
      <w:r w:rsidR="00920778">
        <w:rPr>
          <w:rFonts w:ascii="Arial" w:hAnsi="Arial" w:cs="Arial"/>
          <w:sz w:val="24"/>
          <w:szCs w:val="24"/>
        </w:rPr>
        <w:t xml:space="preserve"> states that the term white privilege refers to white skinned people having inherent benefits based on their race.</w:t>
      </w:r>
    </w:p>
    <w:p w14:paraId="7ABB9663" w14:textId="77777777" w:rsidR="00643696" w:rsidRDefault="00643696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68AB6F51" w14:textId="34D716F7" w:rsidR="006055E1" w:rsidRDefault="003A1791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395248">
        <w:rPr>
          <w:rFonts w:ascii="Arial" w:hAnsi="Arial" w:cs="Arial"/>
          <w:sz w:val="24"/>
          <w:szCs w:val="24"/>
        </w:rPr>
        <w:t>Barker, Vossler and Lang</w:t>
      </w:r>
      <w:r w:rsidR="0007035B">
        <w:rPr>
          <w:rFonts w:ascii="Arial" w:hAnsi="Arial" w:cs="Arial"/>
          <w:sz w:val="24"/>
          <w:szCs w:val="24"/>
        </w:rPr>
        <w:t>dridge (2010)</w:t>
      </w:r>
      <w:r w:rsidR="0036125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</w:t>
      </w:r>
      <w:r w:rsidR="006055E1">
        <w:rPr>
          <w:rFonts w:ascii="Arial" w:hAnsi="Arial" w:cs="Arial"/>
          <w:sz w:val="24"/>
          <w:szCs w:val="24"/>
        </w:rPr>
        <w:t xml:space="preserve">raditional counselling theories </w:t>
      </w:r>
      <w:r w:rsidR="006D1259">
        <w:rPr>
          <w:rFonts w:ascii="Arial" w:hAnsi="Arial" w:cs="Arial"/>
          <w:sz w:val="24"/>
          <w:szCs w:val="24"/>
        </w:rPr>
        <w:t xml:space="preserve">are Eurocentric and lack knowledge and awareness of difference and </w:t>
      </w:r>
      <w:r w:rsidR="00E738E3">
        <w:rPr>
          <w:rFonts w:ascii="Arial" w:hAnsi="Arial" w:cs="Arial"/>
          <w:sz w:val="24"/>
          <w:szCs w:val="24"/>
        </w:rPr>
        <w:t>multi</w:t>
      </w:r>
      <w:r w:rsidR="00B17592">
        <w:rPr>
          <w:rFonts w:ascii="Arial" w:hAnsi="Arial" w:cs="Arial"/>
          <w:sz w:val="24"/>
          <w:szCs w:val="24"/>
        </w:rPr>
        <w:t xml:space="preserve">cultural </w:t>
      </w:r>
      <w:r w:rsidR="006D1259">
        <w:rPr>
          <w:rFonts w:ascii="Arial" w:hAnsi="Arial" w:cs="Arial"/>
          <w:sz w:val="24"/>
          <w:szCs w:val="24"/>
        </w:rPr>
        <w:t>diversity</w:t>
      </w:r>
      <w:r w:rsidR="00833687">
        <w:rPr>
          <w:rFonts w:ascii="Arial" w:hAnsi="Arial" w:cs="Arial"/>
          <w:sz w:val="24"/>
          <w:szCs w:val="24"/>
        </w:rPr>
        <w:t xml:space="preserve">. </w:t>
      </w:r>
      <w:r w:rsidR="00B62088">
        <w:rPr>
          <w:rFonts w:ascii="Arial" w:hAnsi="Arial" w:cs="Arial"/>
          <w:sz w:val="24"/>
          <w:szCs w:val="24"/>
        </w:rPr>
        <w:t>Counselling foundations date back to the 19</w:t>
      </w:r>
      <w:r w:rsidR="00B62088" w:rsidRPr="00B62088">
        <w:rPr>
          <w:rFonts w:ascii="Arial" w:hAnsi="Arial" w:cs="Arial"/>
          <w:sz w:val="24"/>
          <w:szCs w:val="24"/>
          <w:vertAlign w:val="superscript"/>
        </w:rPr>
        <w:t>th</w:t>
      </w:r>
      <w:r w:rsidR="00B62088">
        <w:rPr>
          <w:rFonts w:ascii="Arial" w:hAnsi="Arial" w:cs="Arial"/>
          <w:sz w:val="24"/>
          <w:szCs w:val="24"/>
        </w:rPr>
        <w:t xml:space="preserve"> and 20</w:t>
      </w:r>
      <w:r w:rsidR="00B62088" w:rsidRPr="00B62088">
        <w:rPr>
          <w:rFonts w:ascii="Arial" w:hAnsi="Arial" w:cs="Arial"/>
          <w:sz w:val="24"/>
          <w:szCs w:val="24"/>
          <w:vertAlign w:val="superscript"/>
        </w:rPr>
        <w:t>th</w:t>
      </w:r>
      <w:r w:rsidR="00B62088">
        <w:rPr>
          <w:rFonts w:ascii="Arial" w:hAnsi="Arial" w:cs="Arial"/>
          <w:sz w:val="24"/>
          <w:szCs w:val="24"/>
        </w:rPr>
        <w:t xml:space="preserve"> centuries and though differences can be found within </w:t>
      </w:r>
      <w:r w:rsidR="00E738E3">
        <w:rPr>
          <w:rFonts w:ascii="Arial" w:hAnsi="Arial" w:cs="Arial"/>
          <w:sz w:val="24"/>
          <w:szCs w:val="24"/>
        </w:rPr>
        <w:t>t</w:t>
      </w:r>
      <w:r w:rsidR="00B62088">
        <w:rPr>
          <w:rFonts w:ascii="Arial" w:hAnsi="Arial" w:cs="Arial"/>
          <w:sz w:val="24"/>
          <w:szCs w:val="24"/>
        </w:rPr>
        <w:t>he theories, the</w:t>
      </w:r>
      <w:r w:rsidR="008A7ACD">
        <w:rPr>
          <w:rFonts w:ascii="Arial" w:hAnsi="Arial" w:cs="Arial"/>
          <w:sz w:val="24"/>
          <w:szCs w:val="24"/>
        </w:rPr>
        <w:t xml:space="preserve">y are derived from similar perspectives </w:t>
      </w:r>
      <w:r w:rsidR="00B62088">
        <w:rPr>
          <w:rFonts w:ascii="Arial" w:hAnsi="Arial" w:cs="Arial"/>
          <w:sz w:val="24"/>
          <w:szCs w:val="24"/>
        </w:rPr>
        <w:t>(</w:t>
      </w:r>
      <w:r w:rsidR="009E721B">
        <w:rPr>
          <w:rFonts w:ascii="Arial" w:hAnsi="Arial" w:cs="Arial"/>
          <w:sz w:val="24"/>
          <w:szCs w:val="24"/>
        </w:rPr>
        <w:t>Cooper, O’Hara and Schmi</w:t>
      </w:r>
      <w:r w:rsidR="00A15732">
        <w:rPr>
          <w:rFonts w:ascii="Arial" w:hAnsi="Arial" w:cs="Arial"/>
          <w:sz w:val="24"/>
          <w:szCs w:val="24"/>
        </w:rPr>
        <w:t>d et al, 2013)</w:t>
      </w:r>
      <w:r w:rsidR="00B62088">
        <w:rPr>
          <w:rFonts w:ascii="Arial" w:hAnsi="Arial" w:cs="Arial"/>
          <w:sz w:val="24"/>
          <w:szCs w:val="24"/>
        </w:rPr>
        <w:t xml:space="preserve">. </w:t>
      </w:r>
      <w:r w:rsidR="00A93995">
        <w:rPr>
          <w:rFonts w:ascii="Arial" w:hAnsi="Arial" w:cs="Arial"/>
          <w:sz w:val="24"/>
          <w:szCs w:val="24"/>
        </w:rPr>
        <w:t xml:space="preserve">Westernised norms </w:t>
      </w:r>
      <w:r w:rsidR="008A7ACD">
        <w:rPr>
          <w:rFonts w:ascii="Arial" w:hAnsi="Arial" w:cs="Arial"/>
          <w:sz w:val="24"/>
          <w:szCs w:val="24"/>
        </w:rPr>
        <w:t>were</w:t>
      </w:r>
      <w:r w:rsidR="00A93995">
        <w:rPr>
          <w:rFonts w:ascii="Arial" w:hAnsi="Arial" w:cs="Arial"/>
          <w:sz w:val="24"/>
          <w:szCs w:val="24"/>
        </w:rPr>
        <w:t xml:space="preserve"> deemed as the </w:t>
      </w:r>
      <w:r w:rsidR="0029337D">
        <w:rPr>
          <w:rFonts w:ascii="Arial" w:hAnsi="Arial" w:cs="Arial"/>
          <w:sz w:val="24"/>
          <w:szCs w:val="24"/>
        </w:rPr>
        <w:t xml:space="preserve">superior </w:t>
      </w:r>
      <w:r w:rsidR="00A93995">
        <w:rPr>
          <w:rFonts w:ascii="Arial" w:hAnsi="Arial" w:cs="Arial"/>
          <w:sz w:val="24"/>
          <w:szCs w:val="24"/>
        </w:rPr>
        <w:t xml:space="preserve">standard to make judgements and assumptions against </w:t>
      </w:r>
      <w:r w:rsidR="00665A94">
        <w:rPr>
          <w:rFonts w:ascii="Arial" w:hAnsi="Arial" w:cs="Arial"/>
          <w:sz w:val="24"/>
          <w:szCs w:val="24"/>
        </w:rPr>
        <w:t>racial and ethnic minorities (REM)</w:t>
      </w:r>
      <w:r w:rsidR="00E738E3">
        <w:rPr>
          <w:rFonts w:ascii="Arial" w:hAnsi="Arial" w:cs="Arial"/>
          <w:sz w:val="24"/>
          <w:szCs w:val="24"/>
        </w:rPr>
        <w:t>, undervaluing their cultures</w:t>
      </w:r>
      <w:r w:rsidR="00665A94">
        <w:rPr>
          <w:rFonts w:ascii="Arial" w:hAnsi="Arial" w:cs="Arial"/>
          <w:sz w:val="24"/>
          <w:szCs w:val="24"/>
        </w:rPr>
        <w:t xml:space="preserve"> (</w:t>
      </w:r>
      <w:r w:rsidR="00DE3BFF">
        <w:rPr>
          <w:rFonts w:ascii="Arial" w:hAnsi="Arial" w:cs="Arial"/>
          <w:sz w:val="24"/>
          <w:szCs w:val="24"/>
        </w:rPr>
        <w:t>Owen</w:t>
      </w:r>
      <w:r w:rsidR="003A6BA0">
        <w:rPr>
          <w:rFonts w:ascii="Arial" w:hAnsi="Arial" w:cs="Arial"/>
          <w:sz w:val="24"/>
          <w:szCs w:val="24"/>
        </w:rPr>
        <w:t>, 2014</w:t>
      </w:r>
      <w:r w:rsidR="00665A94">
        <w:rPr>
          <w:rFonts w:ascii="Arial" w:hAnsi="Arial" w:cs="Arial"/>
          <w:sz w:val="24"/>
          <w:szCs w:val="24"/>
        </w:rPr>
        <w:t xml:space="preserve">). </w:t>
      </w:r>
      <w:r w:rsidR="003A6BA0">
        <w:rPr>
          <w:rFonts w:ascii="Arial" w:hAnsi="Arial" w:cs="Arial"/>
          <w:sz w:val="24"/>
          <w:szCs w:val="24"/>
        </w:rPr>
        <w:t>Wang, Leu and Shoda</w:t>
      </w:r>
      <w:r w:rsidR="00881A53">
        <w:rPr>
          <w:rFonts w:ascii="Arial" w:hAnsi="Arial" w:cs="Arial"/>
          <w:sz w:val="24"/>
          <w:szCs w:val="24"/>
        </w:rPr>
        <w:t xml:space="preserve"> (2011)</w:t>
      </w:r>
      <w:r w:rsidR="004D7DA2">
        <w:rPr>
          <w:rFonts w:ascii="Arial" w:hAnsi="Arial" w:cs="Arial"/>
          <w:sz w:val="24"/>
          <w:szCs w:val="24"/>
        </w:rPr>
        <w:t xml:space="preserve"> state t</w:t>
      </w:r>
      <w:r w:rsidR="00FD1CEB">
        <w:rPr>
          <w:rFonts w:ascii="Arial" w:hAnsi="Arial" w:cs="Arial"/>
          <w:sz w:val="24"/>
          <w:szCs w:val="24"/>
        </w:rPr>
        <w:t>raditional theories d</w:t>
      </w:r>
      <w:r w:rsidR="0029337D">
        <w:rPr>
          <w:rFonts w:ascii="Arial" w:hAnsi="Arial" w:cs="Arial"/>
          <w:sz w:val="24"/>
          <w:szCs w:val="24"/>
        </w:rPr>
        <w:t>o</w:t>
      </w:r>
      <w:r w:rsidR="00FD1CEB">
        <w:rPr>
          <w:rFonts w:ascii="Arial" w:hAnsi="Arial" w:cs="Arial"/>
          <w:sz w:val="24"/>
          <w:szCs w:val="24"/>
        </w:rPr>
        <w:t xml:space="preserve"> not address cultural differences and</w:t>
      </w:r>
      <w:r w:rsidR="00932E9C">
        <w:rPr>
          <w:rFonts w:ascii="Arial" w:hAnsi="Arial" w:cs="Arial"/>
          <w:sz w:val="24"/>
          <w:szCs w:val="24"/>
        </w:rPr>
        <w:t xml:space="preserve"> </w:t>
      </w:r>
      <w:r w:rsidR="00FD1CEB">
        <w:rPr>
          <w:rFonts w:ascii="Arial" w:hAnsi="Arial" w:cs="Arial"/>
          <w:sz w:val="24"/>
          <w:szCs w:val="24"/>
        </w:rPr>
        <w:t>exempl</w:t>
      </w:r>
      <w:r w:rsidR="00932E9C">
        <w:rPr>
          <w:rFonts w:ascii="Arial" w:hAnsi="Arial" w:cs="Arial"/>
          <w:sz w:val="24"/>
          <w:szCs w:val="24"/>
        </w:rPr>
        <w:t>i</w:t>
      </w:r>
      <w:r w:rsidR="00FD1CEB">
        <w:rPr>
          <w:rFonts w:ascii="Arial" w:hAnsi="Arial" w:cs="Arial"/>
          <w:sz w:val="24"/>
          <w:szCs w:val="24"/>
        </w:rPr>
        <w:t>f</w:t>
      </w:r>
      <w:r w:rsidR="0029337D">
        <w:rPr>
          <w:rFonts w:ascii="Arial" w:hAnsi="Arial" w:cs="Arial"/>
          <w:sz w:val="24"/>
          <w:szCs w:val="24"/>
        </w:rPr>
        <w:t>y</w:t>
      </w:r>
      <w:r w:rsidR="00FD1CEB">
        <w:rPr>
          <w:rFonts w:ascii="Arial" w:hAnsi="Arial" w:cs="Arial"/>
          <w:sz w:val="24"/>
          <w:szCs w:val="24"/>
        </w:rPr>
        <w:t xml:space="preserve"> </w:t>
      </w:r>
      <w:r w:rsidR="00932E9C">
        <w:rPr>
          <w:rFonts w:ascii="Arial" w:hAnsi="Arial" w:cs="Arial"/>
          <w:sz w:val="24"/>
          <w:szCs w:val="24"/>
        </w:rPr>
        <w:t xml:space="preserve">Eurocentrism. </w:t>
      </w:r>
      <w:r w:rsidR="006B32C7">
        <w:rPr>
          <w:rFonts w:ascii="Arial" w:hAnsi="Arial" w:cs="Arial"/>
          <w:sz w:val="24"/>
          <w:szCs w:val="24"/>
        </w:rPr>
        <w:t xml:space="preserve">According to </w:t>
      </w:r>
      <w:r w:rsidR="00BF7185">
        <w:rPr>
          <w:rFonts w:ascii="Arial" w:hAnsi="Arial" w:cs="Arial"/>
          <w:sz w:val="24"/>
          <w:szCs w:val="24"/>
        </w:rPr>
        <w:t>Moss and Singh</w:t>
      </w:r>
      <w:r w:rsidR="00FE5923">
        <w:rPr>
          <w:rFonts w:ascii="Arial" w:hAnsi="Arial" w:cs="Arial"/>
          <w:sz w:val="24"/>
          <w:szCs w:val="24"/>
        </w:rPr>
        <w:t xml:space="preserve"> (</w:t>
      </w:r>
      <w:r w:rsidR="00F93255">
        <w:rPr>
          <w:rFonts w:ascii="Arial" w:hAnsi="Arial" w:cs="Arial"/>
          <w:sz w:val="24"/>
          <w:szCs w:val="24"/>
        </w:rPr>
        <w:t>2015</w:t>
      </w:r>
      <w:r w:rsidR="00FE5923">
        <w:rPr>
          <w:rFonts w:ascii="Arial" w:hAnsi="Arial" w:cs="Arial"/>
          <w:sz w:val="24"/>
          <w:szCs w:val="24"/>
        </w:rPr>
        <w:t xml:space="preserve">), traditional theories do not take in to consideration the differences and diversity prevalent in modern society. </w:t>
      </w:r>
      <w:r w:rsidR="006E0C51">
        <w:rPr>
          <w:rFonts w:ascii="Arial" w:hAnsi="Arial" w:cs="Arial"/>
          <w:sz w:val="24"/>
          <w:szCs w:val="24"/>
        </w:rPr>
        <w:t xml:space="preserve">Indications of future populations becoming more multicultural </w:t>
      </w:r>
      <w:r w:rsidR="0068643F">
        <w:rPr>
          <w:rFonts w:ascii="Arial" w:hAnsi="Arial" w:cs="Arial"/>
          <w:sz w:val="24"/>
          <w:szCs w:val="24"/>
        </w:rPr>
        <w:t xml:space="preserve">are highlighted by the introduction of ethnic categories in the 2000 Census </w:t>
      </w:r>
      <w:r w:rsidR="0029337D">
        <w:rPr>
          <w:rFonts w:ascii="Arial" w:hAnsi="Arial" w:cs="Arial"/>
          <w:sz w:val="24"/>
          <w:szCs w:val="24"/>
        </w:rPr>
        <w:t xml:space="preserve">in </w:t>
      </w:r>
      <w:r w:rsidR="00643696">
        <w:rPr>
          <w:rFonts w:ascii="Arial" w:hAnsi="Arial" w:cs="Arial"/>
          <w:sz w:val="24"/>
          <w:szCs w:val="24"/>
        </w:rPr>
        <w:t xml:space="preserve">United States of </w:t>
      </w:r>
      <w:r w:rsidR="0029337D">
        <w:rPr>
          <w:rFonts w:ascii="Arial" w:hAnsi="Arial" w:cs="Arial"/>
          <w:sz w:val="24"/>
          <w:szCs w:val="24"/>
        </w:rPr>
        <w:t>America</w:t>
      </w:r>
      <w:r w:rsidR="00643696">
        <w:rPr>
          <w:rFonts w:ascii="Arial" w:hAnsi="Arial" w:cs="Arial"/>
          <w:sz w:val="24"/>
          <w:szCs w:val="24"/>
        </w:rPr>
        <w:t xml:space="preserve"> (U.S.A)</w:t>
      </w:r>
      <w:r w:rsidR="0029337D">
        <w:rPr>
          <w:rFonts w:ascii="Arial" w:hAnsi="Arial" w:cs="Arial"/>
          <w:sz w:val="24"/>
          <w:szCs w:val="24"/>
        </w:rPr>
        <w:t xml:space="preserve"> </w:t>
      </w:r>
      <w:r w:rsidR="0068643F">
        <w:rPr>
          <w:rFonts w:ascii="Arial" w:hAnsi="Arial" w:cs="Arial"/>
          <w:sz w:val="24"/>
          <w:szCs w:val="24"/>
        </w:rPr>
        <w:t>(</w:t>
      </w:r>
      <w:r w:rsidR="002075F4">
        <w:rPr>
          <w:rFonts w:ascii="Arial" w:hAnsi="Arial" w:cs="Arial"/>
          <w:sz w:val="24"/>
          <w:szCs w:val="24"/>
        </w:rPr>
        <w:t xml:space="preserve">Cohen and </w:t>
      </w:r>
      <w:r w:rsidR="00302C0F">
        <w:rPr>
          <w:rFonts w:ascii="Arial" w:hAnsi="Arial" w:cs="Arial"/>
          <w:sz w:val="24"/>
          <w:szCs w:val="24"/>
        </w:rPr>
        <w:t xml:space="preserve">Caumont, 2016; </w:t>
      </w:r>
      <w:r w:rsidR="00F93255">
        <w:rPr>
          <w:rFonts w:ascii="Arial" w:hAnsi="Arial" w:cs="Arial"/>
          <w:sz w:val="24"/>
          <w:szCs w:val="24"/>
        </w:rPr>
        <w:t>Moss and Singh, 2015</w:t>
      </w:r>
      <w:r w:rsidR="0068643F">
        <w:rPr>
          <w:rFonts w:ascii="Arial" w:hAnsi="Arial" w:cs="Arial"/>
          <w:sz w:val="24"/>
          <w:szCs w:val="24"/>
        </w:rPr>
        <w:t xml:space="preserve">). </w:t>
      </w:r>
      <w:r w:rsidR="006E0C51">
        <w:rPr>
          <w:rFonts w:ascii="Arial" w:hAnsi="Arial" w:cs="Arial"/>
          <w:sz w:val="24"/>
          <w:szCs w:val="24"/>
        </w:rPr>
        <w:t xml:space="preserve"> </w:t>
      </w:r>
    </w:p>
    <w:p w14:paraId="71039FB0" w14:textId="3312113C" w:rsidR="00B51E27" w:rsidRDefault="00B51E27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572BECA8" w14:textId="34750836" w:rsidR="00B51E27" w:rsidRDefault="00A8549B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USA Census indicate that by 2050, </w:t>
      </w:r>
      <w:r w:rsidR="009338AE">
        <w:rPr>
          <w:rFonts w:ascii="Arial" w:hAnsi="Arial" w:cs="Arial"/>
          <w:sz w:val="24"/>
          <w:szCs w:val="24"/>
        </w:rPr>
        <w:t>ethnic minorities will be the majority</w:t>
      </w:r>
      <w:r w:rsidR="007B5F3A">
        <w:rPr>
          <w:rFonts w:ascii="Arial" w:hAnsi="Arial" w:cs="Arial"/>
          <w:sz w:val="24"/>
          <w:szCs w:val="24"/>
        </w:rPr>
        <w:t xml:space="preserve">, </w:t>
      </w:r>
      <w:r w:rsidR="00B70930">
        <w:rPr>
          <w:rFonts w:ascii="Arial" w:hAnsi="Arial" w:cs="Arial"/>
          <w:sz w:val="24"/>
          <w:szCs w:val="24"/>
        </w:rPr>
        <w:t>representing 51% of society</w:t>
      </w:r>
      <w:r w:rsidR="007B5F3A">
        <w:rPr>
          <w:rFonts w:ascii="Arial" w:hAnsi="Arial" w:cs="Arial"/>
          <w:sz w:val="24"/>
          <w:szCs w:val="24"/>
        </w:rPr>
        <w:t xml:space="preserve"> </w:t>
      </w:r>
      <w:r w:rsidR="009338AE">
        <w:rPr>
          <w:rFonts w:ascii="Arial" w:hAnsi="Arial" w:cs="Arial"/>
          <w:sz w:val="24"/>
          <w:szCs w:val="24"/>
        </w:rPr>
        <w:t>(</w:t>
      </w:r>
      <w:r w:rsidR="00302C0F">
        <w:rPr>
          <w:rFonts w:ascii="Arial" w:hAnsi="Arial" w:cs="Arial"/>
          <w:sz w:val="24"/>
          <w:szCs w:val="24"/>
        </w:rPr>
        <w:t xml:space="preserve">Cohen and Caumont, 2016; </w:t>
      </w:r>
      <w:r w:rsidR="00A3252F">
        <w:rPr>
          <w:rFonts w:ascii="Arial" w:hAnsi="Arial" w:cs="Arial"/>
          <w:sz w:val="24"/>
          <w:szCs w:val="24"/>
        </w:rPr>
        <w:t>Houshma</w:t>
      </w:r>
      <w:r w:rsidR="003A5F29">
        <w:rPr>
          <w:rFonts w:ascii="Arial" w:hAnsi="Arial" w:cs="Arial"/>
          <w:sz w:val="24"/>
          <w:szCs w:val="24"/>
        </w:rPr>
        <w:t>nd, Spanierman and De Stefano</w:t>
      </w:r>
      <w:r w:rsidR="00473CF7">
        <w:rPr>
          <w:rFonts w:ascii="Arial" w:hAnsi="Arial" w:cs="Arial"/>
          <w:sz w:val="24"/>
          <w:szCs w:val="24"/>
        </w:rPr>
        <w:t>, 2017</w:t>
      </w:r>
      <w:r w:rsidR="009338AE">
        <w:rPr>
          <w:rFonts w:ascii="Arial" w:hAnsi="Arial" w:cs="Arial"/>
          <w:sz w:val="24"/>
          <w:szCs w:val="24"/>
        </w:rPr>
        <w:t xml:space="preserve">). </w:t>
      </w:r>
      <w:r w:rsidR="00D84A59">
        <w:rPr>
          <w:rFonts w:ascii="Arial" w:hAnsi="Arial" w:cs="Arial"/>
          <w:sz w:val="24"/>
          <w:szCs w:val="24"/>
        </w:rPr>
        <w:t>Lago</w:t>
      </w:r>
      <w:r w:rsidR="007A25BD">
        <w:rPr>
          <w:rFonts w:ascii="Arial" w:hAnsi="Arial" w:cs="Arial"/>
          <w:sz w:val="24"/>
          <w:szCs w:val="24"/>
        </w:rPr>
        <w:t xml:space="preserve"> </w:t>
      </w:r>
      <w:r w:rsidR="00B74281">
        <w:rPr>
          <w:rFonts w:ascii="Arial" w:hAnsi="Arial" w:cs="Arial"/>
          <w:sz w:val="24"/>
          <w:szCs w:val="24"/>
        </w:rPr>
        <w:t>(</w:t>
      </w:r>
      <w:r w:rsidR="004E5121">
        <w:rPr>
          <w:rFonts w:ascii="Arial" w:hAnsi="Arial" w:cs="Arial"/>
          <w:sz w:val="24"/>
          <w:szCs w:val="24"/>
        </w:rPr>
        <w:t>2011</w:t>
      </w:r>
      <w:r w:rsidR="00B74281">
        <w:rPr>
          <w:rFonts w:ascii="Arial" w:hAnsi="Arial" w:cs="Arial"/>
          <w:sz w:val="24"/>
          <w:szCs w:val="24"/>
        </w:rPr>
        <w:t xml:space="preserve">) states that </w:t>
      </w:r>
      <w:r w:rsidR="00917187">
        <w:rPr>
          <w:rFonts w:ascii="Arial" w:hAnsi="Arial" w:cs="Arial"/>
          <w:sz w:val="24"/>
          <w:szCs w:val="24"/>
        </w:rPr>
        <w:t xml:space="preserve">multicultural theories must be </w:t>
      </w:r>
      <w:r w:rsidR="00917187">
        <w:rPr>
          <w:rFonts w:ascii="Arial" w:hAnsi="Arial" w:cs="Arial"/>
          <w:sz w:val="24"/>
          <w:szCs w:val="24"/>
        </w:rPr>
        <w:lastRenderedPageBreak/>
        <w:t>embedded in counsellors training, in order to build a</w:t>
      </w:r>
      <w:r w:rsidR="00CC1BE9">
        <w:rPr>
          <w:rFonts w:ascii="Arial" w:hAnsi="Arial" w:cs="Arial"/>
          <w:sz w:val="24"/>
          <w:szCs w:val="24"/>
        </w:rPr>
        <w:t>n</w:t>
      </w:r>
      <w:r w:rsidR="00917187">
        <w:rPr>
          <w:rFonts w:ascii="Arial" w:hAnsi="Arial" w:cs="Arial"/>
          <w:sz w:val="24"/>
          <w:szCs w:val="24"/>
        </w:rPr>
        <w:t xml:space="preserve"> </w:t>
      </w:r>
      <w:r w:rsidR="00F62D17">
        <w:rPr>
          <w:rFonts w:ascii="Arial" w:hAnsi="Arial" w:cs="Arial"/>
          <w:sz w:val="24"/>
          <w:szCs w:val="24"/>
        </w:rPr>
        <w:t>effective</w:t>
      </w:r>
      <w:r w:rsidR="00917187">
        <w:rPr>
          <w:rFonts w:ascii="Arial" w:hAnsi="Arial" w:cs="Arial"/>
          <w:sz w:val="24"/>
          <w:szCs w:val="24"/>
        </w:rPr>
        <w:t xml:space="preserve"> therapeutic relationship</w:t>
      </w:r>
      <w:r w:rsidR="0052252E">
        <w:rPr>
          <w:rFonts w:ascii="Arial" w:hAnsi="Arial" w:cs="Arial"/>
          <w:sz w:val="24"/>
          <w:szCs w:val="24"/>
        </w:rPr>
        <w:t xml:space="preserve"> with REM clients</w:t>
      </w:r>
      <w:r w:rsidR="00F62D17">
        <w:rPr>
          <w:rFonts w:ascii="Arial" w:hAnsi="Arial" w:cs="Arial"/>
          <w:sz w:val="24"/>
          <w:szCs w:val="24"/>
        </w:rPr>
        <w:t>. Carl Rogers Person-Centred theory encapsulates the notion that empathy, congruence and unconditional positive regard</w:t>
      </w:r>
      <w:r w:rsidR="007A25BD">
        <w:rPr>
          <w:rFonts w:ascii="Arial" w:hAnsi="Arial" w:cs="Arial"/>
          <w:sz w:val="24"/>
          <w:szCs w:val="24"/>
        </w:rPr>
        <w:t xml:space="preserve"> (UPR)</w:t>
      </w:r>
      <w:r w:rsidR="00F62D17">
        <w:rPr>
          <w:rFonts w:ascii="Arial" w:hAnsi="Arial" w:cs="Arial"/>
          <w:sz w:val="24"/>
          <w:szCs w:val="24"/>
        </w:rPr>
        <w:t xml:space="preserve"> must be </w:t>
      </w:r>
      <w:r w:rsidR="00CC1BE9">
        <w:rPr>
          <w:rFonts w:ascii="Arial" w:hAnsi="Arial" w:cs="Arial"/>
          <w:sz w:val="24"/>
          <w:szCs w:val="24"/>
        </w:rPr>
        <w:t xml:space="preserve">demonstrated by the counsellor to establish </w:t>
      </w:r>
      <w:r w:rsidR="00015B9B">
        <w:rPr>
          <w:rFonts w:ascii="Arial" w:hAnsi="Arial" w:cs="Arial"/>
          <w:sz w:val="24"/>
          <w:szCs w:val="24"/>
        </w:rPr>
        <w:t>an effective working alliance</w:t>
      </w:r>
      <w:r w:rsidR="004E5121">
        <w:rPr>
          <w:rFonts w:ascii="Arial" w:hAnsi="Arial" w:cs="Arial"/>
          <w:sz w:val="24"/>
          <w:szCs w:val="24"/>
        </w:rPr>
        <w:t xml:space="preserve"> </w:t>
      </w:r>
      <w:r w:rsidR="004A1F70">
        <w:rPr>
          <w:rFonts w:ascii="Arial" w:hAnsi="Arial" w:cs="Arial"/>
          <w:sz w:val="24"/>
          <w:szCs w:val="24"/>
        </w:rPr>
        <w:t>(</w:t>
      </w:r>
      <w:r w:rsidR="006263D9">
        <w:rPr>
          <w:rFonts w:ascii="Arial" w:hAnsi="Arial" w:cs="Arial"/>
          <w:sz w:val="24"/>
          <w:szCs w:val="24"/>
        </w:rPr>
        <w:t>Moodley, Lago and Talahite</w:t>
      </w:r>
      <w:r w:rsidR="004A1F70">
        <w:rPr>
          <w:rFonts w:ascii="Arial" w:hAnsi="Arial" w:cs="Arial"/>
          <w:sz w:val="24"/>
          <w:szCs w:val="24"/>
        </w:rPr>
        <w:t>, 2004)</w:t>
      </w:r>
      <w:r w:rsidR="00015B9B">
        <w:rPr>
          <w:rFonts w:ascii="Arial" w:hAnsi="Arial" w:cs="Arial"/>
          <w:sz w:val="24"/>
          <w:szCs w:val="24"/>
        </w:rPr>
        <w:t xml:space="preserve">. However, </w:t>
      </w:r>
      <w:r w:rsidR="00F122F0">
        <w:rPr>
          <w:rFonts w:ascii="Arial" w:hAnsi="Arial" w:cs="Arial"/>
          <w:sz w:val="24"/>
          <w:szCs w:val="24"/>
        </w:rPr>
        <w:t xml:space="preserve">in order for these core conditions to be achieved, the counsellor must be self-aware </w:t>
      </w:r>
      <w:r w:rsidR="00C45C45">
        <w:rPr>
          <w:rFonts w:ascii="Arial" w:hAnsi="Arial" w:cs="Arial"/>
          <w:sz w:val="24"/>
          <w:szCs w:val="24"/>
        </w:rPr>
        <w:t xml:space="preserve">and </w:t>
      </w:r>
      <w:r w:rsidR="00B82F87">
        <w:rPr>
          <w:rFonts w:ascii="Arial" w:hAnsi="Arial" w:cs="Arial"/>
          <w:sz w:val="24"/>
          <w:szCs w:val="24"/>
        </w:rPr>
        <w:t>acknowledge</w:t>
      </w:r>
      <w:r w:rsidR="00C45C45">
        <w:rPr>
          <w:rFonts w:ascii="Arial" w:hAnsi="Arial" w:cs="Arial"/>
          <w:sz w:val="24"/>
          <w:szCs w:val="24"/>
        </w:rPr>
        <w:t xml:space="preserve"> </w:t>
      </w:r>
      <w:r w:rsidR="00F122F0">
        <w:rPr>
          <w:rFonts w:ascii="Arial" w:hAnsi="Arial" w:cs="Arial"/>
          <w:sz w:val="24"/>
          <w:szCs w:val="24"/>
        </w:rPr>
        <w:t>their own bias</w:t>
      </w:r>
      <w:r w:rsidR="00B82F87">
        <w:rPr>
          <w:rFonts w:ascii="Arial" w:hAnsi="Arial" w:cs="Arial"/>
          <w:sz w:val="24"/>
          <w:szCs w:val="24"/>
        </w:rPr>
        <w:t>’s</w:t>
      </w:r>
      <w:r w:rsidR="00F122F0">
        <w:rPr>
          <w:rFonts w:ascii="Arial" w:hAnsi="Arial" w:cs="Arial"/>
          <w:sz w:val="24"/>
          <w:szCs w:val="24"/>
        </w:rPr>
        <w:t xml:space="preserve"> (</w:t>
      </w:r>
      <w:r w:rsidR="00CC73FF">
        <w:rPr>
          <w:rFonts w:ascii="Arial" w:hAnsi="Arial" w:cs="Arial"/>
          <w:sz w:val="24"/>
          <w:szCs w:val="24"/>
        </w:rPr>
        <w:t>Moodley, Lago and Talahite, 2004; Pro</w:t>
      </w:r>
      <w:r w:rsidR="008442D1">
        <w:rPr>
          <w:rFonts w:ascii="Arial" w:hAnsi="Arial" w:cs="Arial"/>
          <w:sz w:val="24"/>
          <w:szCs w:val="24"/>
        </w:rPr>
        <w:t xml:space="preserve">ctor, 2009). </w:t>
      </w:r>
      <w:r w:rsidR="007A25BD">
        <w:rPr>
          <w:rFonts w:ascii="Arial" w:hAnsi="Arial" w:cs="Arial"/>
          <w:sz w:val="24"/>
          <w:szCs w:val="24"/>
        </w:rPr>
        <w:t>The counsellor cannot demonstrate congruence</w:t>
      </w:r>
      <w:r w:rsidR="00681909">
        <w:rPr>
          <w:rFonts w:ascii="Arial" w:hAnsi="Arial" w:cs="Arial"/>
          <w:sz w:val="24"/>
          <w:szCs w:val="24"/>
        </w:rPr>
        <w:t>, empathy o</w:t>
      </w:r>
      <w:r w:rsidR="005A6DC2">
        <w:rPr>
          <w:rFonts w:ascii="Arial" w:hAnsi="Arial" w:cs="Arial"/>
          <w:sz w:val="24"/>
          <w:szCs w:val="24"/>
        </w:rPr>
        <w:t>r</w:t>
      </w:r>
      <w:r w:rsidR="00681909">
        <w:rPr>
          <w:rFonts w:ascii="Arial" w:hAnsi="Arial" w:cs="Arial"/>
          <w:sz w:val="24"/>
          <w:szCs w:val="24"/>
        </w:rPr>
        <w:t xml:space="preserve"> UPR if they lack knowledge and awareness of </w:t>
      </w:r>
      <w:r w:rsidR="00451F82">
        <w:rPr>
          <w:rFonts w:ascii="Arial" w:hAnsi="Arial" w:cs="Arial"/>
          <w:sz w:val="24"/>
          <w:szCs w:val="24"/>
        </w:rPr>
        <w:t xml:space="preserve">race and </w:t>
      </w:r>
      <w:r w:rsidR="00681909">
        <w:rPr>
          <w:rFonts w:ascii="Arial" w:hAnsi="Arial" w:cs="Arial"/>
          <w:sz w:val="24"/>
          <w:szCs w:val="24"/>
        </w:rPr>
        <w:t>eth</w:t>
      </w:r>
      <w:r w:rsidR="004B6867">
        <w:rPr>
          <w:rFonts w:ascii="Arial" w:hAnsi="Arial" w:cs="Arial"/>
          <w:sz w:val="24"/>
          <w:szCs w:val="24"/>
        </w:rPr>
        <w:t>nic diversity</w:t>
      </w:r>
      <w:r w:rsidR="00451F82">
        <w:rPr>
          <w:rFonts w:ascii="Arial" w:hAnsi="Arial" w:cs="Arial"/>
          <w:sz w:val="24"/>
          <w:szCs w:val="24"/>
        </w:rPr>
        <w:t xml:space="preserve"> as </w:t>
      </w:r>
      <w:r w:rsidR="00CA733F">
        <w:rPr>
          <w:rFonts w:ascii="Arial" w:hAnsi="Arial" w:cs="Arial"/>
          <w:sz w:val="24"/>
          <w:szCs w:val="24"/>
        </w:rPr>
        <w:t>demographics consistent</w:t>
      </w:r>
      <w:r w:rsidR="003B0D80">
        <w:rPr>
          <w:rFonts w:ascii="Arial" w:hAnsi="Arial" w:cs="Arial"/>
          <w:sz w:val="24"/>
          <w:szCs w:val="24"/>
        </w:rPr>
        <w:t xml:space="preserve">ly highlight populations are </w:t>
      </w:r>
      <w:r w:rsidR="00CA733F">
        <w:rPr>
          <w:rFonts w:ascii="Arial" w:hAnsi="Arial" w:cs="Arial"/>
          <w:sz w:val="24"/>
          <w:szCs w:val="24"/>
        </w:rPr>
        <w:t>multicultural (</w:t>
      </w:r>
      <w:r w:rsidR="0092523F">
        <w:rPr>
          <w:rFonts w:ascii="Arial" w:hAnsi="Arial" w:cs="Arial"/>
          <w:sz w:val="24"/>
          <w:szCs w:val="24"/>
        </w:rPr>
        <w:t>Eunjung and Rupaleem, 2013</w:t>
      </w:r>
      <w:r w:rsidR="00CA733F">
        <w:rPr>
          <w:rFonts w:ascii="Arial" w:hAnsi="Arial" w:cs="Arial"/>
          <w:sz w:val="24"/>
          <w:szCs w:val="24"/>
        </w:rPr>
        <w:t xml:space="preserve">). </w:t>
      </w:r>
      <w:r w:rsidR="005A6DC2">
        <w:rPr>
          <w:rFonts w:ascii="Arial" w:hAnsi="Arial" w:cs="Arial"/>
          <w:sz w:val="24"/>
          <w:szCs w:val="24"/>
        </w:rPr>
        <w:t>Counsellors</w:t>
      </w:r>
      <w:r w:rsidR="00493C49">
        <w:rPr>
          <w:rFonts w:ascii="Arial" w:hAnsi="Arial" w:cs="Arial"/>
          <w:sz w:val="24"/>
          <w:szCs w:val="24"/>
        </w:rPr>
        <w:t xml:space="preserve"> lack of self</w:t>
      </w:r>
      <w:r w:rsidR="005A6DC2">
        <w:rPr>
          <w:rFonts w:ascii="Arial" w:hAnsi="Arial" w:cs="Arial"/>
          <w:sz w:val="24"/>
          <w:szCs w:val="24"/>
        </w:rPr>
        <w:t>-</w:t>
      </w:r>
      <w:r w:rsidR="00493C49">
        <w:rPr>
          <w:rFonts w:ascii="Arial" w:hAnsi="Arial" w:cs="Arial"/>
          <w:sz w:val="24"/>
          <w:szCs w:val="24"/>
        </w:rPr>
        <w:t>awareness, knowledge and understanding</w:t>
      </w:r>
      <w:r w:rsidR="005A6DC2">
        <w:rPr>
          <w:rFonts w:ascii="Arial" w:hAnsi="Arial" w:cs="Arial"/>
          <w:sz w:val="24"/>
          <w:szCs w:val="24"/>
        </w:rPr>
        <w:t xml:space="preserve"> of REM</w:t>
      </w:r>
      <w:r w:rsidR="003A6239">
        <w:rPr>
          <w:rFonts w:ascii="Arial" w:hAnsi="Arial" w:cs="Arial"/>
          <w:sz w:val="24"/>
          <w:szCs w:val="24"/>
        </w:rPr>
        <w:t>,</w:t>
      </w:r>
      <w:r w:rsidR="005A6DC2">
        <w:rPr>
          <w:rFonts w:ascii="Arial" w:hAnsi="Arial" w:cs="Arial"/>
          <w:sz w:val="24"/>
          <w:szCs w:val="24"/>
        </w:rPr>
        <w:t xml:space="preserve"> inhibits the</w:t>
      </w:r>
      <w:r w:rsidR="003A6239">
        <w:rPr>
          <w:rFonts w:ascii="Arial" w:hAnsi="Arial" w:cs="Arial"/>
          <w:sz w:val="24"/>
          <w:szCs w:val="24"/>
        </w:rPr>
        <w:t xml:space="preserve"> </w:t>
      </w:r>
      <w:r w:rsidR="00606327">
        <w:rPr>
          <w:rFonts w:ascii="Arial" w:hAnsi="Arial" w:cs="Arial"/>
          <w:sz w:val="24"/>
          <w:szCs w:val="24"/>
        </w:rPr>
        <w:t xml:space="preserve">potentiality of </w:t>
      </w:r>
      <w:r w:rsidR="00BC695E">
        <w:rPr>
          <w:rFonts w:ascii="Arial" w:hAnsi="Arial" w:cs="Arial"/>
          <w:sz w:val="24"/>
          <w:szCs w:val="24"/>
        </w:rPr>
        <w:t xml:space="preserve">a </w:t>
      </w:r>
      <w:r w:rsidR="003A6239">
        <w:rPr>
          <w:rFonts w:ascii="Arial" w:hAnsi="Arial" w:cs="Arial"/>
          <w:sz w:val="24"/>
          <w:szCs w:val="24"/>
        </w:rPr>
        <w:t>positive outcome</w:t>
      </w:r>
      <w:r w:rsidR="00606327">
        <w:rPr>
          <w:rFonts w:ascii="Arial" w:hAnsi="Arial" w:cs="Arial"/>
          <w:sz w:val="24"/>
          <w:szCs w:val="24"/>
        </w:rPr>
        <w:t xml:space="preserve"> and can be detrimental</w:t>
      </w:r>
      <w:r w:rsidR="003A6239">
        <w:rPr>
          <w:rFonts w:ascii="Arial" w:hAnsi="Arial" w:cs="Arial"/>
          <w:sz w:val="24"/>
          <w:szCs w:val="24"/>
        </w:rPr>
        <w:t xml:space="preserve"> to the clients physical and mental health (</w:t>
      </w:r>
      <w:r w:rsidR="00424FA0">
        <w:rPr>
          <w:rFonts w:ascii="Arial" w:hAnsi="Arial" w:cs="Arial"/>
          <w:sz w:val="24"/>
          <w:szCs w:val="24"/>
        </w:rPr>
        <w:t>Fernando, 2010</w:t>
      </w:r>
      <w:r w:rsidR="003A6239">
        <w:rPr>
          <w:rFonts w:ascii="Arial" w:hAnsi="Arial" w:cs="Arial"/>
          <w:sz w:val="24"/>
          <w:szCs w:val="24"/>
        </w:rPr>
        <w:t xml:space="preserve">). </w:t>
      </w:r>
    </w:p>
    <w:p w14:paraId="289D78A3" w14:textId="3C29D098" w:rsidR="003D4255" w:rsidRDefault="003D4255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2B34345B" w14:textId="71A46A53" w:rsidR="003D4255" w:rsidRDefault="003D4255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9C1970">
        <w:rPr>
          <w:rFonts w:ascii="Arial" w:hAnsi="Arial" w:cs="Arial"/>
          <w:sz w:val="24"/>
          <w:szCs w:val="24"/>
        </w:rPr>
        <w:t>Ow</w:t>
      </w:r>
      <w:r w:rsidR="000E646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 xml:space="preserve"> (</w:t>
      </w:r>
      <w:r w:rsidR="009C1970">
        <w:rPr>
          <w:rFonts w:ascii="Arial" w:hAnsi="Arial" w:cs="Arial"/>
          <w:sz w:val="24"/>
          <w:szCs w:val="24"/>
        </w:rPr>
        <w:t>2014</w:t>
      </w:r>
      <w:r w:rsidR="000E6468">
        <w:rPr>
          <w:rFonts w:ascii="Arial" w:hAnsi="Arial" w:cs="Arial"/>
          <w:sz w:val="24"/>
          <w:szCs w:val="24"/>
        </w:rPr>
        <w:t>)</w:t>
      </w:r>
      <w:r w:rsidR="00424FA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940E68">
        <w:rPr>
          <w:rFonts w:ascii="Arial" w:hAnsi="Arial" w:cs="Arial"/>
          <w:sz w:val="24"/>
          <w:szCs w:val="24"/>
        </w:rPr>
        <w:t>ethnic and racial mic</w:t>
      </w:r>
      <w:r w:rsidR="00384E67">
        <w:rPr>
          <w:rFonts w:ascii="Arial" w:hAnsi="Arial" w:cs="Arial"/>
          <w:sz w:val="24"/>
          <w:szCs w:val="24"/>
        </w:rPr>
        <w:t xml:space="preserve">roaggressions can cause clients psychological distress </w:t>
      </w:r>
      <w:r w:rsidR="000E6468">
        <w:rPr>
          <w:rFonts w:ascii="Arial" w:hAnsi="Arial" w:cs="Arial"/>
          <w:sz w:val="24"/>
          <w:szCs w:val="24"/>
        </w:rPr>
        <w:t xml:space="preserve">resulting in </w:t>
      </w:r>
      <w:r w:rsidR="00384E67">
        <w:rPr>
          <w:rFonts w:ascii="Arial" w:hAnsi="Arial" w:cs="Arial"/>
          <w:sz w:val="24"/>
          <w:szCs w:val="24"/>
        </w:rPr>
        <w:t>anger, anxiety</w:t>
      </w:r>
      <w:r w:rsidR="009C1970">
        <w:rPr>
          <w:rFonts w:ascii="Arial" w:hAnsi="Arial" w:cs="Arial"/>
          <w:sz w:val="24"/>
          <w:szCs w:val="24"/>
        </w:rPr>
        <w:t xml:space="preserve"> and </w:t>
      </w:r>
      <w:r w:rsidR="00384E67">
        <w:rPr>
          <w:rFonts w:ascii="Arial" w:hAnsi="Arial" w:cs="Arial"/>
          <w:sz w:val="24"/>
          <w:szCs w:val="24"/>
        </w:rPr>
        <w:t>low self-esteem</w:t>
      </w:r>
      <w:r w:rsidR="009C1970">
        <w:rPr>
          <w:rFonts w:ascii="Arial" w:hAnsi="Arial" w:cs="Arial"/>
          <w:sz w:val="24"/>
          <w:szCs w:val="24"/>
        </w:rPr>
        <w:t>.</w:t>
      </w:r>
      <w:r w:rsidR="000E6468">
        <w:rPr>
          <w:rFonts w:ascii="Arial" w:hAnsi="Arial" w:cs="Arial"/>
          <w:sz w:val="24"/>
          <w:szCs w:val="24"/>
        </w:rPr>
        <w:t xml:space="preserve"> A study conducted by Sch</w:t>
      </w:r>
      <w:r w:rsidR="008D407B">
        <w:rPr>
          <w:rFonts w:ascii="Arial" w:hAnsi="Arial" w:cs="Arial"/>
          <w:sz w:val="24"/>
          <w:szCs w:val="24"/>
        </w:rPr>
        <w:t>o</w:t>
      </w:r>
      <w:r w:rsidR="000E6468">
        <w:rPr>
          <w:rFonts w:ascii="Arial" w:hAnsi="Arial" w:cs="Arial"/>
          <w:sz w:val="24"/>
          <w:szCs w:val="24"/>
        </w:rPr>
        <w:t>ulte, Schu</w:t>
      </w:r>
      <w:r w:rsidR="008D407B">
        <w:rPr>
          <w:rFonts w:ascii="Arial" w:hAnsi="Arial" w:cs="Arial"/>
          <w:sz w:val="24"/>
          <w:szCs w:val="24"/>
        </w:rPr>
        <w:t xml:space="preserve">ltz and Altmaier (2011), </w:t>
      </w:r>
      <w:r w:rsidR="00124F18">
        <w:rPr>
          <w:rFonts w:ascii="Arial" w:hAnsi="Arial" w:cs="Arial"/>
          <w:sz w:val="24"/>
          <w:szCs w:val="24"/>
        </w:rPr>
        <w:t>highlights the harm</w:t>
      </w:r>
      <w:r w:rsidR="00F50077">
        <w:rPr>
          <w:rFonts w:ascii="Arial" w:hAnsi="Arial" w:cs="Arial"/>
          <w:sz w:val="24"/>
          <w:szCs w:val="24"/>
        </w:rPr>
        <w:t xml:space="preserve"> caused by counsellors </w:t>
      </w:r>
      <w:r w:rsidR="006727F3">
        <w:rPr>
          <w:rFonts w:ascii="Arial" w:hAnsi="Arial" w:cs="Arial"/>
          <w:sz w:val="24"/>
          <w:szCs w:val="24"/>
        </w:rPr>
        <w:t>when</w:t>
      </w:r>
      <w:r w:rsidR="004A6844">
        <w:rPr>
          <w:rFonts w:ascii="Arial" w:hAnsi="Arial" w:cs="Arial"/>
          <w:sz w:val="24"/>
          <w:szCs w:val="24"/>
        </w:rPr>
        <w:t xml:space="preserve"> </w:t>
      </w:r>
      <w:r w:rsidR="00F50077">
        <w:rPr>
          <w:rFonts w:ascii="Arial" w:hAnsi="Arial" w:cs="Arial"/>
          <w:sz w:val="24"/>
          <w:szCs w:val="24"/>
        </w:rPr>
        <w:t>not establishing a positive working alliance</w:t>
      </w:r>
      <w:r w:rsidR="00047924">
        <w:rPr>
          <w:rFonts w:ascii="Arial" w:hAnsi="Arial" w:cs="Arial"/>
          <w:sz w:val="24"/>
          <w:szCs w:val="24"/>
        </w:rPr>
        <w:t xml:space="preserve"> through a lack of shared multicultural knowledge</w:t>
      </w:r>
      <w:r w:rsidR="00F50077">
        <w:rPr>
          <w:rFonts w:ascii="Arial" w:hAnsi="Arial" w:cs="Arial"/>
          <w:sz w:val="24"/>
          <w:szCs w:val="24"/>
        </w:rPr>
        <w:t xml:space="preserve">. 120 </w:t>
      </w:r>
      <w:r w:rsidR="004E263A">
        <w:rPr>
          <w:rFonts w:ascii="Arial" w:hAnsi="Arial" w:cs="Arial"/>
          <w:sz w:val="24"/>
          <w:szCs w:val="24"/>
        </w:rPr>
        <w:t xml:space="preserve">REM </w:t>
      </w:r>
      <w:r w:rsidR="00F50077">
        <w:rPr>
          <w:rFonts w:ascii="Arial" w:hAnsi="Arial" w:cs="Arial"/>
          <w:sz w:val="24"/>
          <w:szCs w:val="24"/>
        </w:rPr>
        <w:t xml:space="preserve">clients were </w:t>
      </w:r>
      <w:r w:rsidR="004E263A">
        <w:rPr>
          <w:rFonts w:ascii="Arial" w:hAnsi="Arial" w:cs="Arial"/>
          <w:sz w:val="24"/>
          <w:szCs w:val="24"/>
        </w:rPr>
        <w:t xml:space="preserve">asked to consider whether their experience of entering into </w:t>
      </w:r>
      <w:r w:rsidR="005F055D">
        <w:rPr>
          <w:rFonts w:ascii="Arial" w:hAnsi="Arial" w:cs="Arial"/>
          <w:sz w:val="24"/>
          <w:szCs w:val="24"/>
        </w:rPr>
        <w:t xml:space="preserve">a </w:t>
      </w:r>
      <w:r w:rsidR="004E263A">
        <w:rPr>
          <w:rFonts w:ascii="Arial" w:hAnsi="Arial" w:cs="Arial"/>
          <w:sz w:val="24"/>
          <w:szCs w:val="24"/>
        </w:rPr>
        <w:t>couns</w:t>
      </w:r>
      <w:r w:rsidR="004502FD">
        <w:rPr>
          <w:rFonts w:ascii="Arial" w:hAnsi="Arial" w:cs="Arial"/>
          <w:sz w:val="24"/>
          <w:szCs w:val="24"/>
        </w:rPr>
        <w:t>elling</w:t>
      </w:r>
      <w:r w:rsidR="004E263A">
        <w:rPr>
          <w:rFonts w:ascii="Arial" w:hAnsi="Arial" w:cs="Arial"/>
          <w:sz w:val="24"/>
          <w:szCs w:val="24"/>
        </w:rPr>
        <w:t xml:space="preserve"> session with </w:t>
      </w:r>
      <w:r w:rsidR="005F055D">
        <w:rPr>
          <w:rFonts w:ascii="Arial" w:hAnsi="Arial" w:cs="Arial"/>
          <w:sz w:val="24"/>
          <w:szCs w:val="24"/>
        </w:rPr>
        <w:t xml:space="preserve">a white </w:t>
      </w:r>
      <w:r w:rsidR="001A7609">
        <w:rPr>
          <w:rFonts w:ascii="Arial" w:hAnsi="Arial" w:cs="Arial"/>
          <w:sz w:val="24"/>
          <w:szCs w:val="24"/>
        </w:rPr>
        <w:t xml:space="preserve">therapist </w:t>
      </w:r>
      <w:r w:rsidR="005F055D">
        <w:rPr>
          <w:rFonts w:ascii="Arial" w:hAnsi="Arial" w:cs="Arial"/>
          <w:sz w:val="24"/>
          <w:szCs w:val="24"/>
        </w:rPr>
        <w:t>was beneficial and produced a positive experience and outcome (</w:t>
      </w:r>
      <w:r w:rsidR="00245891">
        <w:rPr>
          <w:rFonts w:ascii="Arial" w:hAnsi="Arial" w:cs="Arial"/>
          <w:sz w:val="24"/>
          <w:szCs w:val="24"/>
        </w:rPr>
        <w:t>Schoulte,</w:t>
      </w:r>
      <w:r w:rsidR="007D24E7">
        <w:rPr>
          <w:rFonts w:ascii="Arial" w:hAnsi="Arial" w:cs="Arial"/>
          <w:sz w:val="24"/>
          <w:szCs w:val="24"/>
        </w:rPr>
        <w:t xml:space="preserve"> Schultz and Altmaier</w:t>
      </w:r>
      <w:r w:rsidR="00FE7CCD">
        <w:rPr>
          <w:rFonts w:ascii="Arial" w:hAnsi="Arial" w:cs="Arial"/>
          <w:sz w:val="24"/>
          <w:szCs w:val="24"/>
        </w:rPr>
        <w:t>,</w:t>
      </w:r>
      <w:r w:rsidR="00245891">
        <w:rPr>
          <w:rFonts w:ascii="Arial" w:hAnsi="Arial" w:cs="Arial"/>
          <w:sz w:val="24"/>
          <w:szCs w:val="24"/>
        </w:rPr>
        <w:t xml:space="preserve"> 2011). 53% of clients experienced microaggressions </w:t>
      </w:r>
      <w:r w:rsidR="00C65411">
        <w:rPr>
          <w:rFonts w:ascii="Arial" w:hAnsi="Arial" w:cs="Arial"/>
          <w:sz w:val="24"/>
          <w:szCs w:val="24"/>
        </w:rPr>
        <w:t xml:space="preserve">during their sessions, whilst 76% stated that microaggressions were not addressed (Schoulte, </w:t>
      </w:r>
      <w:r w:rsidR="00FE7CCD">
        <w:rPr>
          <w:rFonts w:ascii="Arial" w:hAnsi="Arial" w:cs="Arial"/>
          <w:sz w:val="24"/>
          <w:szCs w:val="24"/>
        </w:rPr>
        <w:t xml:space="preserve">Schultz and Altmaier, </w:t>
      </w:r>
      <w:r w:rsidR="00C65411">
        <w:rPr>
          <w:rFonts w:ascii="Arial" w:hAnsi="Arial" w:cs="Arial"/>
          <w:sz w:val="24"/>
          <w:szCs w:val="24"/>
        </w:rPr>
        <w:t xml:space="preserve">2011). </w:t>
      </w:r>
      <w:r w:rsidR="00B60DB9">
        <w:rPr>
          <w:rFonts w:ascii="Arial" w:hAnsi="Arial" w:cs="Arial"/>
          <w:sz w:val="24"/>
          <w:szCs w:val="24"/>
        </w:rPr>
        <w:t xml:space="preserve">Clients </w:t>
      </w:r>
      <w:r w:rsidR="00E514F0">
        <w:rPr>
          <w:rFonts w:ascii="Arial" w:hAnsi="Arial" w:cs="Arial"/>
          <w:sz w:val="24"/>
          <w:szCs w:val="24"/>
        </w:rPr>
        <w:t xml:space="preserve">who did not confront the episode </w:t>
      </w:r>
      <w:r w:rsidR="00B60DB9">
        <w:rPr>
          <w:rFonts w:ascii="Arial" w:hAnsi="Arial" w:cs="Arial"/>
          <w:sz w:val="24"/>
          <w:szCs w:val="24"/>
        </w:rPr>
        <w:t xml:space="preserve">viewed the therapeutic relationship as </w:t>
      </w:r>
      <w:r w:rsidR="00E514F0">
        <w:rPr>
          <w:rFonts w:ascii="Arial" w:hAnsi="Arial" w:cs="Arial"/>
          <w:sz w:val="24"/>
          <w:szCs w:val="24"/>
        </w:rPr>
        <w:t>less effective</w:t>
      </w:r>
      <w:r w:rsidR="009F7492">
        <w:rPr>
          <w:rFonts w:ascii="Arial" w:hAnsi="Arial" w:cs="Arial"/>
          <w:sz w:val="24"/>
          <w:szCs w:val="24"/>
        </w:rPr>
        <w:t>, than clients who discussed the issue with the counsellor (Schoulte,</w:t>
      </w:r>
      <w:r w:rsidR="007755B4">
        <w:rPr>
          <w:rFonts w:ascii="Arial" w:hAnsi="Arial" w:cs="Arial"/>
          <w:sz w:val="24"/>
          <w:szCs w:val="24"/>
        </w:rPr>
        <w:t xml:space="preserve"> Schultz and Altmaier,</w:t>
      </w:r>
      <w:r w:rsidR="009F7492">
        <w:rPr>
          <w:rFonts w:ascii="Arial" w:hAnsi="Arial" w:cs="Arial"/>
          <w:sz w:val="24"/>
          <w:szCs w:val="24"/>
        </w:rPr>
        <w:t xml:space="preserve"> 2011). </w:t>
      </w:r>
    </w:p>
    <w:p w14:paraId="7A40E77B" w14:textId="26FD5B50" w:rsidR="00472640" w:rsidRDefault="00472640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60A4C8D4" w14:textId="0EE3B7DF" w:rsidR="00472640" w:rsidRDefault="00472640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497D45">
        <w:rPr>
          <w:rFonts w:ascii="Arial" w:hAnsi="Arial" w:cs="Arial"/>
          <w:sz w:val="24"/>
          <w:szCs w:val="24"/>
        </w:rPr>
        <w:t>Wang, Leu and Shoda</w:t>
      </w:r>
      <w:r>
        <w:rPr>
          <w:rFonts w:ascii="Arial" w:hAnsi="Arial" w:cs="Arial"/>
          <w:sz w:val="24"/>
          <w:szCs w:val="24"/>
        </w:rPr>
        <w:t xml:space="preserve"> (</w:t>
      </w:r>
      <w:r w:rsidR="00497D45">
        <w:rPr>
          <w:rFonts w:ascii="Arial" w:hAnsi="Arial" w:cs="Arial"/>
          <w:sz w:val="24"/>
          <w:szCs w:val="24"/>
        </w:rPr>
        <w:t>2011</w:t>
      </w:r>
      <w:r>
        <w:rPr>
          <w:rFonts w:ascii="Arial" w:hAnsi="Arial" w:cs="Arial"/>
          <w:sz w:val="24"/>
          <w:szCs w:val="24"/>
        </w:rPr>
        <w:t xml:space="preserve">), REM clients often choose not </w:t>
      </w:r>
      <w:r w:rsidR="00030772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address microaggressions</w:t>
      </w:r>
      <w:r w:rsidR="00A20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they </w:t>
      </w:r>
      <w:r w:rsidR="00A20A4A">
        <w:rPr>
          <w:rFonts w:ascii="Arial" w:hAnsi="Arial" w:cs="Arial"/>
          <w:sz w:val="24"/>
          <w:szCs w:val="24"/>
        </w:rPr>
        <w:t>fear they will be labelled as</w:t>
      </w:r>
      <w:r w:rsidR="005334AA">
        <w:rPr>
          <w:rFonts w:ascii="Arial" w:hAnsi="Arial" w:cs="Arial"/>
          <w:sz w:val="24"/>
          <w:szCs w:val="24"/>
        </w:rPr>
        <w:t xml:space="preserve"> </w:t>
      </w:r>
      <w:r w:rsidR="00E46701">
        <w:rPr>
          <w:rFonts w:ascii="Arial" w:hAnsi="Arial" w:cs="Arial"/>
          <w:sz w:val="24"/>
          <w:szCs w:val="24"/>
        </w:rPr>
        <w:t>claiming</w:t>
      </w:r>
      <w:r w:rsidR="00A20A4A">
        <w:rPr>
          <w:rFonts w:ascii="Arial" w:hAnsi="Arial" w:cs="Arial"/>
          <w:sz w:val="24"/>
          <w:szCs w:val="24"/>
        </w:rPr>
        <w:t xml:space="preserve"> </w:t>
      </w:r>
      <w:r w:rsidR="00030772">
        <w:rPr>
          <w:rFonts w:ascii="Arial" w:hAnsi="Arial" w:cs="Arial"/>
          <w:sz w:val="24"/>
          <w:szCs w:val="24"/>
        </w:rPr>
        <w:t>racial discrimination and not taking responsibility for t</w:t>
      </w:r>
      <w:r w:rsidR="000F01DD">
        <w:rPr>
          <w:rFonts w:ascii="Arial" w:hAnsi="Arial" w:cs="Arial"/>
          <w:sz w:val="24"/>
          <w:szCs w:val="24"/>
        </w:rPr>
        <w:t>he</w:t>
      </w:r>
      <w:r w:rsidR="006767CC">
        <w:rPr>
          <w:rFonts w:ascii="Arial" w:hAnsi="Arial" w:cs="Arial"/>
          <w:sz w:val="24"/>
          <w:szCs w:val="24"/>
        </w:rPr>
        <w:t>ir</w:t>
      </w:r>
      <w:r w:rsidR="000F01DD">
        <w:rPr>
          <w:rFonts w:ascii="Arial" w:hAnsi="Arial" w:cs="Arial"/>
          <w:sz w:val="24"/>
          <w:szCs w:val="24"/>
        </w:rPr>
        <w:t xml:space="preserve"> real issue.</w:t>
      </w:r>
      <w:r w:rsidR="00162FFF">
        <w:rPr>
          <w:rFonts w:ascii="Arial" w:hAnsi="Arial" w:cs="Arial"/>
          <w:sz w:val="24"/>
          <w:szCs w:val="24"/>
        </w:rPr>
        <w:t xml:space="preserve"> Instead of confronting the </w:t>
      </w:r>
      <w:r w:rsidR="0083560C">
        <w:rPr>
          <w:rFonts w:ascii="Arial" w:hAnsi="Arial" w:cs="Arial"/>
          <w:sz w:val="24"/>
          <w:szCs w:val="24"/>
        </w:rPr>
        <w:t xml:space="preserve">racial </w:t>
      </w:r>
      <w:r w:rsidR="00162FFF">
        <w:rPr>
          <w:rFonts w:ascii="Arial" w:hAnsi="Arial" w:cs="Arial"/>
          <w:sz w:val="24"/>
          <w:szCs w:val="24"/>
        </w:rPr>
        <w:t xml:space="preserve">slight, clients </w:t>
      </w:r>
      <w:r w:rsidR="00A35A8A">
        <w:rPr>
          <w:rFonts w:ascii="Arial" w:hAnsi="Arial" w:cs="Arial"/>
          <w:sz w:val="24"/>
          <w:szCs w:val="24"/>
        </w:rPr>
        <w:t xml:space="preserve">prematurely </w:t>
      </w:r>
      <w:r w:rsidR="00162FFF">
        <w:rPr>
          <w:rFonts w:ascii="Arial" w:hAnsi="Arial" w:cs="Arial"/>
          <w:sz w:val="24"/>
          <w:szCs w:val="24"/>
        </w:rPr>
        <w:t>terminate sessions</w:t>
      </w:r>
      <w:r w:rsidR="00A35A8A">
        <w:rPr>
          <w:rFonts w:ascii="Arial" w:hAnsi="Arial" w:cs="Arial"/>
          <w:sz w:val="24"/>
          <w:szCs w:val="24"/>
        </w:rPr>
        <w:t xml:space="preserve"> or apply less effort to interventions </w:t>
      </w:r>
      <w:r w:rsidR="003B231C">
        <w:rPr>
          <w:rFonts w:ascii="Arial" w:hAnsi="Arial" w:cs="Arial"/>
          <w:sz w:val="24"/>
          <w:szCs w:val="24"/>
        </w:rPr>
        <w:t xml:space="preserve">which can be detrimental to their mental health </w:t>
      </w:r>
      <w:r w:rsidR="00A35A8A">
        <w:rPr>
          <w:rFonts w:ascii="Arial" w:hAnsi="Arial" w:cs="Arial"/>
          <w:sz w:val="24"/>
          <w:szCs w:val="24"/>
        </w:rPr>
        <w:t>(Hook, Farrell and D</w:t>
      </w:r>
      <w:r w:rsidR="006767CC">
        <w:rPr>
          <w:rFonts w:ascii="Arial" w:hAnsi="Arial" w:cs="Arial"/>
          <w:sz w:val="24"/>
          <w:szCs w:val="24"/>
        </w:rPr>
        <w:t>avis, 2016).</w:t>
      </w:r>
      <w:r w:rsidR="0083560C">
        <w:rPr>
          <w:rFonts w:ascii="Arial" w:hAnsi="Arial" w:cs="Arial"/>
          <w:sz w:val="24"/>
          <w:szCs w:val="24"/>
        </w:rPr>
        <w:t xml:space="preserve"> </w:t>
      </w:r>
      <w:r w:rsidR="00A53B51">
        <w:rPr>
          <w:rFonts w:ascii="Arial" w:hAnsi="Arial" w:cs="Arial"/>
          <w:sz w:val="24"/>
          <w:szCs w:val="24"/>
        </w:rPr>
        <w:t xml:space="preserve">Microaggression affronts can lead to clients becoming isolated and experiencing </w:t>
      </w:r>
      <w:r w:rsidR="00615AC6">
        <w:rPr>
          <w:rFonts w:ascii="Arial" w:hAnsi="Arial" w:cs="Arial"/>
          <w:sz w:val="24"/>
          <w:szCs w:val="24"/>
        </w:rPr>
        <w:t xml:space="preserve">racial battle fatigue (Houshmand, Spanierman and De Stefano, 2017). </w:t>
      </w:r>
      <w:r w:rsidR="00C7382E">
        <w:rPr>
          <w:rFonts w:ascii="Arial" w:hAnsi="Arial" w:cs="Arial"/>
          <w:sz w:val="24"/>
          <w:szCs w:val="24"/>
        </w:rPr>
        <w:t>The concept of racial battle fatigue was coined</w:t>
      </w:r>
      <w:r w:rsidR="009F5FEC">
        <w:rPr>
          <w:rFonts w:ascii="Arial" w:hAnsi="Arial" w:cs="Arial"/>
          <w:sz w:val="24"/>
          <w:szCs w:val="24"/>
        </w:rPr>
        <w:t xml:space="preserve"> to describe the social, emotional, psychological, physiological and environmental s</w:t>
      </w:r>
      <w:r w:rsidR="006F46DB">
        <w:rPr>
          <w:rFonts w:ascii="Arial" w:hAnsi="Arial" w:cs="Arial"/>
          <w:sz w:val="24"/>
          <w:szCs w:val="24"/>
        </w:rPr>
        <w:t>t</w:t>
      </w:r>
      <w:r w:rsidR="009F5FEC">
        <w:rPr>
          <w:rFonts w:ascii="Arial" w:hAnsi="Arial" w:cs="Arial"/>
          <w:sz w:val="24"/>
          <w:szCs w:val="24"/>
        </w:rPr>
        <w:t xml:space="preserve">ress caused by white people against </w:t>
      </w:r>
      <w:r w:rsidR="006F46DB">
        <w:rPr>
          <w:rFonts w:ascii="Arial" w:hAnsi="Arial" w:cs="Arial"/>
          <w:sz w:val="24"/>
          <w:szCs w:val="24"/>
        </w:rPr>
        <w:t>African Americans (Arnold,</w:t>
      </w:r>
      <w:r w:rsidR="001A0810">
        <w:rPr>
          <w:rFonts w:ascii="Arial" w:hAnsi="Arial" w:cs="Arial"/>
          <w:sz w:val="24"/>
          <w:szCs w:val="24"/>
        </w:rPr>
        <w:t xml:space="preserve"> </w:t>
      </w:r>
      <w:r w:rsidR="006F46DB">
        <w:rPr>
          <w:rFonts w:ascii="Arial" w:hAnsi="Arial" w:cs="Arial"/>
          <w:sz w:val="24"/>
          <w:szCs w:val="24"/>
        </w:rPr>
        <w:t>Crawford and Muhammad, 2016</w:t>
      </w:r>
      <w:r w:rsidR="001A0810">
        <w:rPr>
          <w:rFonts w:ascii="Arial" w:hAnsi="Arial" w:cs="Arial"/>
          <w:sz w:val="24"/>
          <w:szCs w:val="24"/>
        </w:rPr>
        <w:t>; Smith, Allen and Danley, 200</w:t>
      </w:r>
      <w:r w:rsidR="004E2501">
        <w:rPr>
          <w:rFonts w:ascii="Arial" w:hAnsi="Arial" w:cs="Arial"/>
          <w:sz w:val="24"/>
          <w:szCs w:val="24"/>
        </w:rPr>
        <w:t>7</w:t>
      </w:r>
      <w:r w:rsidR="006F46DB">
        <w:rPr>
          <w:rFonts w:ascii="Arial" w:hAnsi="Arial" w:cs="Arial"/>
          <w:sz w:val="24"/>
          <w:szCs w:val="24"/>
        </w:rPr>
        <w:t xml:space="preserve">). </w:t>
      </w:r>
      <w:r w:rsidR="003C60D9">
        <w:rPr>
          <w:rFonts w:ascii="Arial" w:hAnsi="Arial" w:cs="Arial"/>
          <w:sz w:val="24"/>
          <w:szCs w:val="24"/>
        </w:rPr>
        <w:t>Smith</w:t>
      </w:r>
      <w:r w:rsidR="00B124FD">
        <w:rPr>
          <w:rFonts w:ascii="Arial" w:hAnsi="Arial" w:cs="Arial"/>
          <w:sz w:val="24"/>
          <w:szCs w:val="24"/>
        </w:rPr>
        <w:t>, Allen and Danley</w:t>
      </w:r>
      <w:r w:rsidR="003C60D9">
        <w:rPr>
          <w:rFonts w:ascii="Arial" w:hAnsi="Arial" w:cs="Arial"/>
          <w:sz w:val="24"/>
          <w:szCs w:val="24"/>
        </w:rPr>
        <w:t xml:space="preserve"> (2007) claims that </w:t>
      </w:r>
      <w:r w:rsidR="002718E0">
        <w:rPr>
          <w:rFonts w:ascii="Arial" w:hAnsi="Arial" w:cs="Arial"/>
          <w:sz w:val="24"/>
          <w:szCs w:val="24"/>
        </w:rPr>
        <w:t>racial battle fatigue is prevalent in white environments</w:t>
      </w:r>
      <w:r w:rsidR="00D9129A">
        <w:rPr>
          <w:rFonts w:ascii="Arial" w:hAnsi="Arial" w:cs="Arial"/>
          <w:sz w:val="24"/>
          <w:szCs w:val="24"/>
        </w:rPr>
        <w:t xml:space="preserve"> and causes </w:t>
      </w:r>
      <w:r w:rsidR="003C60D9">
        <w:rPr>
          <w:rFonts w:ascii="Arial" w:hAnsi="Arial" w:cs="Arial"/>
          <w:sz w:val="24"/>
          <w:szCs w:val="24"/>
        </w:rPr>
        <w:t xml:space="preserve">African American males </w:t>
      </w:r>
      <w:r w:rsidR="00D9129A">
        <w:rPr>
          <w:rFonts w:ascii="Arial" w:hAnsi="Arial" w:cs="Arial"/>
          <w:sz w:val="24"/>
          <w:szCs w:val="24"/>
        </w:rPr>
        <w:t xml:space="preserve">to </w:t>
      </w:r>
      <w:r w:rsidR="003C60D9">
        <w:rPr>
          <w:rFonts w:ascii="Arial" w:hAnsi="Arial" w:cs="Arial"/>
          <w:sz w:val="24"/>
          <w:szCs w:val="24"/>
        </w:rPr>
        <w:t>suffer</w:t>
      </w:r>
      <w:r w:rsidR="00454361">
        <w:rPr>
          <w:rFonts w:ascii="Arial" w:hAnsi="Arial" w:cs="Arial"/>
          <w:sz w:val="24"/>
          <w:szCs w:val="24"/>
        </w:rPr>
        <w:t xml:space="preserve"> </w:t>
      </w:r>
      <w:r w:rsidR="002718E0">
        <w:rPr>
          <w:rFonts w:ascii="Arial" w:hAnsi="Arial" w:cs="Arial"/>
          <w:sz w:val="24"/>
          <w:szCs w:val="24"/>
        </w:rPr>
        <w:t>stress</w:t>
      </w:r>
      <w:r w:rsidR="00454361">
        <w:rPr>
          <w:rFonts w:ascii="Arial" w:hAnsi="Arial" w:cs="Arial"/>
          <w:sz w:val="24"/>
          <w:szCs w:val="24"/>
        </w:rPr>
        <w:t xml:space="preserve"> due to racial microaggressions. </w:t>
      </w:r>
      <w:r w:rsidR="005C2C53">
        <w:rPr>
          <w:rFonts w:ascii="Arial" w:hAnsi="Arial" w:cs="Arial"/>
          <w:sz w:val="24"/>
          <w:szCs w:val="24"/>
        </w:rPr>
        <w:t xml:space="preserve">Smith, </w:t>
      </w:r>
      <w:r w:rsidR="00ED4865">
        <w:rPr>
          <w:rFonts w:ascii="Arial" w:hAnsi="Arial" w:cs="Arial"/>
          <w:sz w:val="24"/>
          <w:szCs w:val="24"/>
        </w:rPr>
        <w:t>Hung and Franklin (2011)</w:t>
      </w:r>
      <w:r w:rsidR="00E65E9A">
        <w:rPr>
          <w:rFonts w:ascii="Arial" w:hAnsi="Arial" w:cs="Arial"/>
          <w:sz w:val="24"/>
          <w:szCs w:val="24"/>
        </w:rPr>
        <w:t xml:space="preserve"> state that </w:t>
      </w:r>
      <w:r w:rsidR="00102231">
        <w:rPr>
          <w:rFonts w:ascii="Arial" w:hAnsi="Arial" w:cs="Arial"/>
          <w:sz w:val="24"/>
          <w:szCs w:val="24"/>
        </w:rPr>
        <w:t xml:space="preserve">counsellors need to address their subconscious bias to </w:t>
      </w:r>
      <w:r w:rsidR="00A01513">
        <w:rPr>
          <w:rFonts w:ascii="Arial" w:hAnsi="Arial" w:cs="Arial"/>
          <w:sz w:val="24"/>
          <w:szCs w:val="24"/>
        </w:rPr>
        <w:t>eliminate racial slights occurring due therapy.</w:t>
      </w:r>
    </w:p>
    <w:p w14:paraId="0172D285" w14:textId="2D02FA8E" w:rsidR="00A01513" w:rsidRDefault="00A01513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50CA36F2" w14:textId="7EDD1E60" w:rsidR="00A87A31" w:rsidRDefault="00A01513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673176">
        <w:rPr>
          <w:rFonts w:ascii="Arial" w:hAnsi="Arial" w:cs="Arial"/>
          <w:sz w:val="24"/>
          <w:szCs w:val="24"/>
        </w:rPr>
        <w:t>Cooper</w:t>
      </w:r>
      <w:r w:rsidR="00F072B3">
        <w:rPr>
          <w:rFonts w:ascii="Arial" w:hAnsi="Arial" w:cs="Arial"/>
          <w:sz w:val="24"/>
          <w:szCs w:val="24"/>
        </w:rPr>
        <w:t xml:space="preserve">, O’Hara and Schmid, et al, </w:t>
      </w:r>
      <w:r w:rsidR="008A49E5">
        <w:rPr>
          <w:rFonts w:ascii="Arial" w:hAnsi="Arial" w:cs="Arial"/>
          <w:sz w:val="24"/>
          <w:szCs w:val="24"/>
        </w:rPr>
        <w:t>(</w:t>
      </w:r>
      <w:r w:rsidR="00F072B3">
        <w:rPr>
          <w:rFonts w:ascii="Arial" w:hAnsi="Arial" w:cs="Arial"/>
          <w:sz w:val="24"/>
          <w:szCs w:val="24"/>
        </w:rPr>
        <w:t>2013) 15% of therapy sessions are successful due to</w:t>
      </w:r>
      <w:r w:rsidR="008A49E5">
        <w:rPr>
          <w:rFonts w:ascii="Arial" w:hAnsi="Arial" w:cs="Arial"/>
          <w:sz w:val="24"/>
          <w:szCs w:val="24"/>
        </w:rPr>
        <w:t xml:space="preserve"> the </w:t>
      </w:r>
      <w:r w:rsidR="00CE3F7C">
        <w:rPr>
          <w:rFonts w:ascii="Arial" w:hAnsi="Arial" w:cs="Arial"/>
          <w:sz w:val="24"/>
          <w:szCs w:val="24"/>
        </w:rPr>
        <w:t>application</w:t>
      </w:r>
      <w:r w:rsidR="008A49E5">
        <w:rPr>
          <w:rFonts w:ascii="Arial" w:hAnsi="Arial" w:cs="Arial"/>
          <w:sz w:val="24"/>
          <w:szCs w:val="24"/>
        </w:rPr>
        <w:t xml:space="preserve"> of</w:t>
      </w:r>
      <w:r w:rsidR="002A4A40">
        <w:rPr>
          <w:rFonts w:ascii="Arial" w:hAnsi="Arial" w:cs="Arial"/>
          <w:sz w:val="24"/>
          <w:szCs w:val="24"/>
        </w:rPr>
        <w:t xml:space="preserve"> </w:t>
      </w:r>
      <w:r w:rsidR="00CE3F7C">
        <w:rPr>
          <w:rFonts w:ascii="Arial" w:hAnsi="Arial" w:cs="Arial"/>
          <w:sz w:val="24"/>
          <w:szCs w:val="24"/>
        </w:rPr>
        <w:t>appropriate</w:t>
      </w:r>
      <w:r w:rsidR="002A4A40">
        <w:rPr>
          <w:rFonts w:ascii="Arial" w:hAnsi="Arial" w:cs="Arial"/>
          <w:sz w:val="24"/>
          <w:szCs w:val="24"/>
        </w:rPr>
        <w:t xml:space="preserve"> techniques and </w:t>
      </w:r>
      <w:r w:rsidR="00965AA6">
        <w:rPr>
          <w:rFonts w:ascii="Arial" w:hAnsi="Arial" w:cs="Arial"/>
          <w:sz w:val="24"/>
          <w:szCs w:val="24"/>
        </w:rPr>
        <w:t xml:space="preserve">theoretical </w:t>
      </w:r>
      <w:r w:rsidR="002A4A40">
        <w:rPr>
          <w:rFonts w:ascii="Arial" w:hAnsi="Arial" w:cs="Arial"/>
          <w:sz w:val="24"/>
          <w:szCs w:val="24"/>
        </w:rPr>
        <w:t xml:space="preserve">perspective, however, 30% of successful outcomes are achieved via positive therapeutic relationships. </w:t>
      </w:r>
      <w:r w:rsidR="00B302D0">
        <w:rPr>
          <w:rFonts w:ascii="Arial" w:hAnsi="Arial" w:cs="Arial"/>
          <w:sz w:val="24"/>
          <w:szCs w:val="24"/>
        </w:rPr>
        <w:t>Chan</w:t>
      </w:r>
      <w:r w:rsidR="00290121">
        <w:rPr>
          <w:rFonts w:ascii="Arial" w:hAnsi="Arial" w:cs="Arial"/>
          <w:sz w:val="24"/>
          <w:szCs w:val="24"/>
        </w:rPr>
        <w:t>g and Yoon (</w:t>
      </w:r>
      <w:r w:rsidR="00A73620">
        <w:rPr>
          <w:rFonts w:ascii="Arial" w:hAnsi="Arial" w:cs="Arial"/>
          <w:sz w:val="24"/>
          <w:szCs w:val="24"/>
        </w:rPr>
        <w:t>2011</w:t>
      </w:r>
      <w:r w:rsidR="00290121">
        <w:rPr>
          <w:rFonts w:ascii="Arial" w:hAnsi="Arial" w:cs="Arial"/>
          <w:sz w:val="24"/>
          <w:szCs w:val="24"/>
        </w:rPr>
        <w:t xml:space="preserve">) conducted a study involving 23 </w:t>
      </w:r>
      <w:r w:rsidR="005D05E5">
        <w:rPr>
          <w:rFonts w:ascii="Arial" w:hAnsi="Arial" w:cs="Arial"/>
          <w:sz w:val="24"/>
          <w:szCs w:val="24"/>
        </w:rPr>
        <w:t>African American</w:t>
      </w:r>
      <w:r w:rsidR="00290121">
        <w:rPr>
          <w:rFonts w:ascii="Arial" w:hAnsi="Arial" w:cs="Arial"/>
          <w:sz w:val="24"/>
          <w:szCs w:val="24"/>
        </w:rPr>
        <w:t xml:space="preserve"> clients working </w:t>
      </w:r>
      <w:r w:rsidR="008E2AFA">
        <w:rPr>
          <w:rFonts w:ascii="Arial" w:hAnsi="Arial" w:cs="Arial"/>
          <w:sz w:val="24"/>
          <w:szCs w:val="24"/>
        </w:rPr>
        <w:t xml:space="preserve">with </w:t>
      </w:r>
      <w:r w:rsidR="00290121">
        <w:rPr>
          <w:rFonts w:ascii="Arial" w:hAnsi="Arial" w:cs="Arial"/>
          <w:sz w:val="24"/>
          <w:szCs w:val="24"/>
        </w:rPr>
        <w:t xml:space="preserve">white </w:t>
      </w:r>
      <w:r w:rsidR="00E5753E">
        <w:rPr>
          <w:rFonts w:ascii="Arial" w:hAnsi="Arial" w:cs="Arial"/>
          <w:sz w:val="24"/>
          <w:szCs w:val="24"/>
        </w:rPr>
        <w:t>counsellors</w:t>
      </w:r>
      <w:r w:rsidR="005D05E5">
        <w:rPr>
          <w:rFonts w:ascii="Arial" w:hAnsi="Arial" w:cs="Arial"/>
          <w:sz w:val="24"/>
          <w:szCs w:val="24"/>
        </w:rPr>
        <w:t xml:space="preserve"> to ascertain whether microaggressions occurred during therapy sessions. </w:t>
      </w:r>
      <w:r w:rsidR="00D46A48">
        <w:rPr>
          <w:rFonts w:ascii="Arial" w:hAnsi="Arial" w:cs="Arial"/>
          <w:sz w:val="24"/>
          <w:szCs w:val="24"/>
        </w:rPr>
        <w:t>The findings denoted that counsellors had little understanding of issues faced by clients and lacked awareness of their</w:t>
      </w:r>
      <w:r w:rsidR="00886B04">
        <w:rPr>
          <w:rFonts w:ascii="Arial" w:hAnsi="Arial" w:cs="Arial"/>
          <w:sz w:val="24"/>
          <w:szCs w:val="24"/>
        </w:rPr>
        <w:t xml:space="preserve"> </w:t>
      </w:r>
      <w:r w:rsidR="00A73620">
        <w:rPr>
          <w:rFonts w:ascii="Arial" w:hAnsi="Arial" w:cs="Arial"/>
          <w:sz w:val="24"/>
          <w:szCs w:val="24"/>
        </w:rPr>
        <w:t xml:space="preserve">own subconscious and </w:t>
      </w:r>
      <w:r w:rsidR="00886B04">
        <w:rPr>
          <w:rFonts w:ascii="Arial" w:hAnsi="Arial" w:cs="Arial"/>
          <w:sz w:val="24"/>
          <w:szCs w:val="24"/>
        </w:rPr>
        <w:t>implicit bias</w:t>
      </w:r>
      <w:r w:rsidR="00A73620">
        <w:rPr>
          <w:rFonts w:ascii="Arial" w:hAnsi="Arial" w:cs="Arial"/>
          <w:sz w:val="24"/>
          <w:szCs w:val="24"/>
        </w:rPr>
        <w:t xml:space="preserve"> (Chang and Yoon, 2011). </w:t>
      </w:r>
      <w:r w:rsidR="00CD47D9">
        <w:rPr>
          <w:rFonts w:ascii="Arial" w:hAnsi="Arial" w:cs="Arial"/>
          <w:sz w:val="24"/>
          <w:szCs w:val="24"/>
        </w:rPr>
        <w:t xml:space="preserve">As a result of </w:t>
      </w:r>
      <w:r w:rsidR="00CD47D9">
        <w:rPr>
          <w:rFonts w:ascii="Arial" w:hAnsi="Arial" w:cs="Arial"/>
          <w:sz w:val="24"/>
          <w:szCs w:val="24"/>
        </w:rPr>
        <w:lastRenderedPageBreak/>
        <w:t xml:space="preserve">not being aware of their </w:t>
      </w:r>
      <w:r w:rsidR="00A87A31">
        <w:rPr>
          <w:rFonts w:ascii="Arial" w:hAnsi="Arial" w:cs="Arial"/>
          <w:sz w:val="24"/>
          <w:szCs w:val="24"/>
        </w:rPr>
        <w:t xml:space="preserve">own </w:t>
      </w:r>
      <w:r w:rsidR="00CD47D9">
        <w:rPr>
          <w:rFonts w:ascii="Arial" w:hAnsi="Arial" w:cs="Arial"/>
          <w:sz w:val="24"/>
          <w:szCs w:val="24"/>
        </w:rPr>
        <w:t>stereotypical attitudes, counsellor</w:t>
      </w:r>
      <w:r w:rsidR="00BD6EB8">
        <w:rPr>
          <w:rFonts w:ascii="Arial" w:hAnsi="Arial" w:cs="Arial"/>
          <w:sz w:val="24"/>
          <w:szCs w:val="24"/>
        </w:rPr>
        <w:t>s avoided any cultural or racial issues raised by the client and opted to minimize the differences</w:t>
      </w:r>
      <w:r w:rsidR="00294404">
        <w:rPr>
          <w:rFonts w:ascii="Arial" w:hAnsi="Arial" w:cs="Arial"/>
          <w:sz w:val="24"/>
          <w:szCs w:val="24"/>
        </w:rPr>
        <w:t xml:space="preserve"> </w:t>
      </w:r>
      <w:r w:rsidR="00B2357F">
        <w:rPr>
          <w:rFonts w:ascii="Arial" w:hAnsi="Arial" w:cs="Arial"/>
          <w:sz w:val="24"/>
          <w:szCs w:val="24"/>
        </w:rPr>
        <w:t>voiced by REM clients</w:t>
      </w:r>
      <w:r w:rsidR="00E5753E">
        <w:rPr>
          <w:rFonts w:ascii="Arial" w:hAnsi="Arial" w:cs="Arial"/>
          <w:sz w:val="24"/>
          <w:szCs w:val="24"/>
        </w:rPr>
        <w:t xml:space="preserve"> </w:t>
      </w:r>
      <w:r w:rsidR="00294404">
        <w:rPr>
          <w:rFonts w:ascii="Arial" w:hAnsi="Arial" w:cs="Arial"/>
          <w:sz w:val="24"/>
          <w:szCs w:val="24"/>
        </w:rPr>
        <w:t xml:space="preserve">(Chang and Yoon, 2011). </w:t>
      </w:r>
      <w:r w:rsidR="002B6A15">
        <w:rPr>
          <w:rFonts w:ascii="Arial" w:hAnsi="Arial" w:cs="Arial"/>
          <w:sz w:val="24"/>
          <w:szCs w:val="24"/>
        </w:rPr>
        <w:t>The study highlighted that the clients deemed themselves to be at a disadvantage by entering into a therapeutic relationship with a white counsellor</w:t>
      </w:r>
      <w:r w:rsidR="00965AA6">
        <w:rPr>
          <w:rFonts w:ascii="Arial" w:hAnsi="Arial" w:cs="Arial"/>
          <w:sz w:val="24"/>
          <w:szCs w:val="24"/>
        </w:rPr>
        <w:t xml:space="preserve"> (Chang and Yoon, 2011). </w:t>
      </w:r>
      <w:r w:rsidR="00A87A31">
        <w:rPr>
          <w:rFonts w:ascii="Arial" w:hAnsi="Arial" w:cs="Arial"/>
          <w:sz w:val="24"/>
          <w:szCs w:val="24"/>
        </w:rPr>
        <w:t xml:space="preserve">However, </w:t>
      </w:r>
      <w:r w:rsidR="00AD797A">
        <w:rPr>
          <w:rFonts w:ascii="Arial" w:hAnsi="Arial" w:cs="Arial"/>
          <w:sz w:val="24"/>
          <w:szCs w:val="24"/>
        </w:rPr>
        <w:t xml:space="preserve">by ensuring counsellors </w:t>
      </w:r>
      <w:r w:rsidR="00DC026E">
        <w:rPr>
          <w:rFonts w:ascii="Arial" w:hAnsi="Arial" w:cs="Arial"/>
          <w:sz w:val="24"/>
          <w:szCs w:val="24"/>
        </w:rPr>
        <w:t>training is improved to assure subconscious and implicit bias are acknowledged and an aw</w:t>
      </w:r>
      <w:r w:rsidR="00103EC8">
        <w:rPr>
          <w:rFonts w:ascii="Arial" w:hAnsi="Arial" w:cs="Arial"/>
          <w:sz w:val="24"/>
          <w:szCs w:val="24"/>
        </w:rPr>
        <w:t xml:space="preserve">areness of </w:t>
      </w:r>
      <w:r w:rsidR="00DC026E">
        <w:rPr>
          <w:rFonts w:ascii="Arial" w:hAnsi="Arial" w:cs="Arial"/>
          <w:sz w:val="24"/>
          <w:szCs w:val="24"/>
        </w:rPr>
        <w:t>multicultural</w:t>
      </w:r>
      <w:r w:rsidR="00103EC8">
        <w:rPr>
          <w:rFonts w:ascii="Arial" w:hAnsi="Arial" w:cs="Arial"/>
          <w:sz w:val="24"/>
          <w:szCs w:val="24"/>
        </w:rPr>
        <w:t xml:space="preserve"> diversity is acquired, </w:t>
      </w:r>
      <w:r w:rsidR="00A62331">
        <w:rPr>
          <w:rFonts w:ascii="Arial" w:hAnsi="Arial" w:cs="Arial"/>
          <w:sz w:val="24"/>
          <w:szCs w:val="24"/>
        </w:rPr>
        <w:t xml:space="preserve">microaggressions may be eliminated </w:t>
      </w:r>
      <w:r w:rsidR="003A679C">
        <w:rPr>
          <w:rFonts w:ascii="Arial" w:hAnsi="Arial" w:cs="Arial"/>
          <w:sz w:val="24"/>
          <w:szCs w:val="24"/>
        </w:rPr>
        <w:t xml:space="preserve">from future therapy sessions </w:t>
      </w:r>
      <w:r w:rsidR="00A62331">
        <w:rPr>
          <w:rFonts w:ascii="Arial" w:hAnsi="Arial" w:cs="Arial"/>
          <w:sz w:val="24"/>
          <w:szCs w:val="24"/>
        </w:rPr>
        <w:t>(</w:t>
      </w:r>
      <w:r w:rsidR="00080746">
        <w:rPr>
          <w:rFonts w:ascii="Arial" w:hAnsi="Arial" w:cs="Arial"/>
          <w:sz w:val="24"/>
          <w:szCs w:val="24"/>
        </w:rPr>
        <w:t xml:space="preserve">Owen, 2014; </w:t>
      </w:r>
      <w:r w:rsidR="00AF4F31">
        <w:rPr>
          <w:rFonts w:ascii="Arial" w:hAnsi="Arial" w:cs="Arial"/>
          <w:sz w:val="24"/>
          <w:szCs w:val="24"/>
        </w:rPr>
        <w:t>Sue, 2010</w:t>
      </w:r>
      <w:r w:rsidR="00A62331">
        <w:rPr>
          <w:rFonts w:ascii="Arial" w:hAnsi="Arial" w:cs="Arial"/>
          <w:sz w:val="24"/>
          <w:szCs w:val="24"/>
        </w:rPr>
        <w:t xml:space="preserve">). </w:t>
      </w:r>
    </w:p>
    <w:p w14:paraId="73F5F06A" w14:textId="77777777" w:rsidR="003A679C" w:rsidRDefault="003A679C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27394A24" w14:textId="6E422B41" w:rsidR="00A950AD" w:rsidRDefault="00CA603A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Wang, Leu and Shoda (2011)</w:t>
      </w:r>
      <w:r w:rsidR="00AF70CB">
        <w:rPr>
          <w:rFonts w:ascii="Arial" w:hAnsi="Arial" w:cs="Arial"/>
          <w:sz w:val="24"/>
          <w:szCs w:val="24"/>
        </w:rPr>
        <w:t xml:space="preserve"> state that </w:t>
      </w:r>
      <w:r w:rsidR="00FB191A">
        <w:rPr>
          <w:rFonts w:ascii="Arial" w:hAnsi="Arial" w:cs="Arial"/>
          <w:sz w:val="24"/>
          <w:szCs w:val="24"/>
        </w:rPr>
        <w:t>subconscious and implicit bias undermine the bond between co</w:t>
      </w:r>
      <w:r w:rsidR="0051595E">
        <w:rPr>
          <w:rFonts w:ascii="Arial" w:hAnsi="Arial" w:cs="Arial"/>
          <w:sz w:val="24"/>
          <w:szCs w:val="24"/>
        </w:rPr>
        <w:t xml:space="preserve">unsellor and client and limit the chances of successful outcomes. </w:t>
      </w:r>
      <w:r w:rsidR="00132B48">
        <w:rPr>
          <w:rFonts w:ascii="Arial" w:hAnsi="Arial" w:cs="Arial"/>
          <w:sz w:val="24"/>
          <w:szCs w:val="24"/>
        </w:rPr>
        <w:t>T</w:t>
      </w:r>
      <w:r w:rsidR="0041235E">
        <w:rPr>
          <w:rFonts w:ascii="Arial" w:hAnsi="Arial" w:cs="Arial"/>
          <w:sz w:val="24"/>
          <w:szCs w:val="24"/>
        </w:rPr>
        <w:t>herapists</w:t>
      </w:r>
      <w:r w:rsidR="00990949">
        <w:rPr>
          <w:rFonts w:ascii="Arial" w:hAnsi="Arial" w:cs="Arial"/>
          <w:sz w:val="24"/>
          <w:szCs w:val="24"/>
        </w:rPr>
        <w:t xml:space="preserve"> </w:t>
      </w:r>
      <w:r w:rsidR="00AF70CB">
        <w:rPr>
          <w:rFonts w:ascii="Arial" w:hAnsi="Arial" w:cs="Arial"/>
          <w:sz w:val="24"/>
          <w:szCs w:val="24"/>
        </w:rPr>
        <w:t xml:space="preserve">require </w:t>
      </w:r>
      <w:r w:rsidR="00DE05DC">
        <w:rPr>
          <w:rFonts w:ascii="Arial" w:hAnsi="Arial" w:cs="Arial"/>
          <w:sz w:val="24"/>
          <w:szCs w:val="24"/>
        </w:rPr>
        <w:t>more</w:t>
      </w:r>
      <w:r w:rsidR="00AF70CB">
        <w:rPr>
          <w:rFonts w:ascii="Arial" w:hAnsi="Arial" w:cs="Arial"/>
          <w:sz w:val="24"/>
          <w:szCs w:val="24"/>
        </w:rPr>
        <w:t xml:space="preserve"> skills</w:t>
      </w:r>
      <w:r w:rsidR="00DE05DC">
        <w:rPr>
          <w:rFonts w:ascii="Arial" w:hAnsi="Arial" w:cs="Arial"/>
          <w:sz w:val="24"/>
          <w:szCs w:val="24"/>
        </w:rPr>
        <w:t xml:space="preserve"> to </w:t>
      </w:r>
      <w:r w:rsidR="00A63CC4">
        <w:rPr>
          <w:rFonts w:ascii="Arial" w:hAnsi="Arial" w:cs="Arial"/>
          <w:sz w:val="24"/>
          <w:szCs w:val="24"/>
        </w:rPr>
        <w:t>avoid the use of microaggressions</w:t>
      </w:r>
      <w:r w:rsidR="00E74FCD">
        <w:rPr>
          <w:rFonts w:ascii="Arial" w:hAnsi="Arial" w:cs="Arial"/>
          <w:sz w:val="24"/>
          <w:szCs w:val="24"/>
        </w:rPr>
        <w:t xml:space="preserve"> and </w:t>
      </w:r>
      <w:r w:rsidR="00DE05DC">
        <w:rPr>
          <w:rFonts w:ascii="Arial" w:hAnsi="Arial" w:cs="Arial"/>
          <w:sz w:val="24"/>
          <w:szCs w:val="24"/>
        </w:rPr>
        <w:t>minimize the potential of rupturing the working alliance</w:t>
      </w:r>
      <w:r w:rsidR="001138AD">
        <w:rPr>
          <w:rFonts w:ascii="Arial" w:hAnsi="Arial" w:cs="Arial"/>
          <w:sz w:val="24"/>
          <w:szCs w:val="24"/>
        </w:rPr>
        <w:t>,</w:t>
      </w:r>
      <w:r w:rsidR="00DE05DC">
        <w:rPr>
          <w:rFonts w:ascii="Arial" w:hAnsi="Arial" w:cs="Arial"/>
          <w:sz w:val="24"/>
          <w:szCs w:val="24"/>
        </w:rPr>
        <w:t xml:space="preserve"> by focussing on</w:t>
      </w:r>
      <w:r w:rsidR="00013E28">
        <w:rPr>
          <w:rFonts w:ascii="Arial" w:hAnsi="Arial" w:cs="Arial"/>
          <w:sz w:val="24"/>
          <w:szCs w:val="24"/>
        </w:rPr>
        <w:t xml:space="preserve"> knowing and understanding themselves to a greater extent</w:t>
      </w:r>
      <w:r w:rsidR="006E3306">
        <w:rPr>
          <w:rFonts w:ascii="Arial" w:hAnsi="Arial" w:cs="Arial"/>
          <w:sz w:val="24"/>
          <w:szCs w:val="24"/>
        </w:rPr>
        <w:t xml:space="preserve"> (</w:t>
      </w:r>
      <w:r w:rsidR="00AE753D">
        <w:rPr>
          <w:rFonts w:ascii="Arial" w:hAnsi="Arial" w:cs="Arial"/>
          <w:sz w:val="24"/>
          <w:szCs w:val="24"/>
        </w:rPr>
        <w:t xml:space="preserve">Arnold, Crawford and </w:t>
      </w:r>
      <w:r w:rsidR="00FB1D11">
        <w:rPr>
          <w:rFonts w:ascii="Arial" w:hAnsi="Arial" w:cs="Arial"/>
          <w:sz w:val="24"/>
          <w:szCs w:val="24"/>
        </w:rPr>
        <w:t>Muhammad, 2016)</w:t>
      </w:r>
      <w:r w:rsidR="00013E28">
        <w:rPr>
          <w:rFonts w:ascii="Arial" w:hAnsi="Arial" w:cs="Arial"/>
          <w:sz w:val="24"/>
          <w:szCs w:val="24"/>
        </w:rPr>
        <w:t xml:space="preserve">. </w:t>
      </w:r>
      <w:r w:rsidR="001E5358">
        <w:rPr>
          <w:rFonts w:ascii="Arial" w:hAnsi="Arial" w:cs="Arial"/>
          <w:sz w:val="24"/>
          <w:szCs w:val="24"/>
        </w:rPr>
        <w:t xml:space="preserve">A better understanding of attitudes, beliefs and </w:t>
      </w:r>
      <w:r w:rsidR="00990949">
        <w:rPr>
          <w:rFonts w:ascii="Arial" w:hAnsi="Arial" w:cs="Arial"/>
          <w:sz w:val="24"/>
          <w:szCs w:val="24"/>
        </w:rPr>
        <w:t xml:space="preserve">knowledge of </w:t>
      </w:r>
      <w:r w:rsidR="001138AD">
        <w:rPr>
          <w:rFonts w:ascii="Arial" w:hAnsi="Arial" w:cs="Arial"/>
          <w:sz w:val="24"/>
          <w:szCs w:val="24"/>
        </w:rPr>
        <w:t xml:space="preserve">multicultural issues </w:t>
      </w:r>
      <w:r w:rsidR="00B408DB">
        <w:rPr>
          <w:rFonts w:ascii="Arial" w:hAnsi="Arial" w:cs="Arial"/>
          <w:sz w:val="24"/>
          <w:szCs w:val="24"/>
        </w:rPr>
        <w:t>would be advantageous in strengthening the therapeutic relationship</w:t>
      </w:r>
      <w:r w:rsidR="001B0315">
        <w:rPr>
          <w:rFonts w:ascii="Arial" w:hAnsi="Arial" w:cs="Arial"/>
          <w:sz w:val="24"/>
          <w:szCs w:val="24"/>
        </w:rPr>
        <w:t xml:space="preserve"> (</w:t>
      </w:r>
      <w:r w:rsidR="00FB1D11">
        <w:rPr>
          <w:rFonts w:ascii="Arial" w:hAnsi="Arial" w:cs="Arial"/>
          <w:sz w:val="24"/>
          <w:szCs w:val="24"/>
        </w:rPr>
        <w:t>Arnold, Crawford ad Muhammad, 2016; Wang, Leu and Shoda, 2011</w:t>
      </w:r>
      <w:r w:rsidR="001B0315">
        <w:rPr>
          <w:rFonts w:ascii="Arial" w:hAnsi="Arial" w:cs="Arial"/>
          <w:sz w:val="24"/>
          <w:szCs w:val="24"/>
        </w:rPr>
        <w:t>)</w:t>
      </w:r>
      <w:r w:rsidR="00003508">
        <w:rPr>
          <w:rFonts w:ascii="Arial" w:hAnsi="Arial" w:cs="Arial"/>
          <w:sz w:val="24"/>
          <w:szCs w:val="24"/>
        </w:rPr>
        <w:t xml:space="preserve">. </w:t>
      </w:r>
      <w:r w:rsidR="005769F2">
        <w:rPr>
          <w:rFonts w:ascii="Arial" w:hAnsi="Arial" w:cs="Arial"/>
          <w:sz w:val="24"/>
          <w:szCs w:val="24"/>
        </w:rPr>
        <w:t>Av</w:t>
      </w:r>
      <w:r w:rsidR="00063465">
        <w:rPr>
          <w:rFonts w:ascii="Arial" w:hAnsi="Arial" w:cs="Arial"/>
          <w:sz w:val="24"/>
          <w:szCs w:val="24"/>
        </w:rPr>
        <w:t>oi</w:t>
      </w:r>
      <w:r w:rsidR="005769F2">
        <w:rPr>
          <w:rFonts w:ascii="Arial" w:hAnsi="Arial" w:cs="Arial"/>
          <w:sz w:val="24"/>
          <w:szCs w:val="24"/>
        </w:rPr>
        <w:t xml:space="preserve">dance of racial and cultural issues </w:t>
      </w:r>
      <w:r w:rsidR="00063465">
        <w:rPr>
          <w:rFonts w:ascii="Arial" w:hAnsi="Arial" w:cs="Arial"/>
          <w:sz w:val="24"/>
          <w:szCs w:val="24"/>
        </w:rPr>
        <w:t>forms a barrier to</w:t>
      </w:r>
      <w:r w:rsidR="001B0315">
        <w:rPr>
          <w:rFonts w:ascii="Arial" w:hAnsi="Arial" w:cs="Arial"/>
          <w:sz w:val="24"/>
          <w:szCs w:val="24"/>
        </w:rPr>
        <w:t xml:space="preserve"> effective counselling for many REM clients and </w:t>
      </w:r>
      <w:r w:rsidR="00F6592F">
        <w:rPr>
          <w:rFonts w:ascii="Arial" w:hAnsi="Arial" w:cs="Arial"/>
          <w:sz w:val="24"/>
          <w:szCs w:val="24"/>
        </w:rPr>
        <w:t xml:space="preserve">causes further psychological harm, compounding the </w:t>
      </w:r>
      <w:r w:rsidR="00AE2540">
        <w:rPr>
          <w:rFonts w:ascii="Arial" w:hAnsi="Arial" w:cs="Arial"/>
          <w:sz w:val="24"/>
          <w:szCs w:val="24"/>
        </w:rPr>
        <w:t>client’s</w:t>
      </w:r>
      <w:r w:rsidR="00F6592F">
        <w:rPr>
          <w:rFonts w:ascii="Arial" w:hAnsi="Arial" w:cs="Arial"/>
          <w:sz w:val="24"/>
          <w:szCs w:val="24"/>
        </w:rPr>
        <w:t xml:space="preserve"> </w:t>
      </w:r>
      <w:r w:rsidR="003C38B9">
        <w:rPr>
          <w:rFonts w:ascii="Arial" w:hAnsi="Arial" w:cs="Arial"/>
          <w:sz w:val="24"/>
          <w:szCs w:val="24"/>
        </w:rPr>
        <w:t>problems (</w:t>
      </w:r>
      <w:r w:rsidR="00E83CF2">
        <w:rPr>
          <w:rFonts w:ascii="Arial" w:hAnsi="Arial" w:cs="Arial"/>
          <w:sz w:val="24"/>
          <w:szCs w:val="24"/>
        </w:rPr>
        <w:t>Chang and Yoon, 2011</w:t>
      </w:r>
      <w:r w:rsidR="003C38B9">
        <w:rPr>
          <w:rFonts w:ascii="Arial" w:hAnsi="Arial" w:cs="Arial"/>
          <w:sz w:val="24"/>
          <w:szCs w:val="24"/>
        </w:rPr>
        <w:t>).</w:t>
      </w:r>
      <w:r w:rsidR="00C46DE6">
        <w:rPr>
          <w:rFonts w:ascii="Arial" w:hAnsi="Arial" w:cs="Arial"/>
          <w:sz w:val="24"/>
          <w:szCs w:val="24"/>
        </w:rPr>
        <w:t xml:space="preserve"> </w:t>
      </w:r>
      <w:r w:rsidR="00AE2540">
        <w:rPr>
          <w:rFonts w:ascii="Arial" w:hAnsi="Arial" w:cs="Arial"/>
          <w:sz w:val="24"/>
          <w:szCs w:val="24"/>
        </w:rPr>
        <w:t>Sue and Sue (2013)</w:t>
      </w:r>
      <w:r w:rsidR="00C46DE6">
        <w:rPr>
          <w:rFonts w:ascii="Arial" w:hAnsi="Arial" w:cs="Arial"/>
          <w:sz w:val="24"/>
          <w:szCs w:val="24"/>
        </w:rPr>
        <w:t xml:space="preserve"> state, therapists often minimize the importance of racial and cultural issues by becoming defensive</w:t>
      </w:r>
      <w:r w:rsidR="00A347CF">
        <w:rPr>
          <w:rFonts w:ascii="Arial" w:hAnsi="Arial" w:cs="Arial"/>
          <w:sz w:val="24"/>
          <w:szCs w:val="24"/>
        </w:rPr>
        <w:t xml:space="preserve"> and denying the client the opportunity to express their internalized emotions. </w:t>
      </w:r>
    </w:p>
    <w:p w14:paraId="28AF3CA8" w14:textId="65B6C049" w:rsidR="00CA08C7" w:rsidRDefault="00CA08C7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34764BD7" w14:textId="67C74F6E" w:rsidR="00E9708C" w:rsidRDefault="00CA08C7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According to </w:t>
      </w:r>
      <w:r w:rsidR="006A5881">
        <w:rPr>
          <w:rFonts w:ascii="Arial" w:hAnsi="Arial" w:cs="Arial"/>
          <w:sz w:val="24"/>
          <w:szCs w:val="24"/>
        </w:rPr>
        <w:t>Toomey and Storlie</w:t>
      </w:r>
      <w:r w:rsidR="0081446C">
        <w:rPr>
          <w:rFonts w:ascii="Arial" w:hAnsi="Arial" w:cs="Arial"/>
          <w:sz w:val="24"/>
          <w:szCs w:val="24"/>
        </w:rPr>
        <w:t xml:space="preserve"> (2016)</w:t>
      </w:r>
      <w:r w:rsidR="0084149C">
        <w:rPr>
          <w:rFonts w:ascii="Arial" w:hAnsi="Arial" w:cs="Arial"/>
          <w:sz w:val="24"/>
          <w:szCs w:val="24"/>
        </w:rPr>
        <w:t>, racially and culturally mis-matched therapist</w:t>
      </w:r>
      <w:r w:rsidR="00622038">
        <w:rPr>
          <w:rFonts w:ascii="Arial" w:hAnsi="Arial" w:cs="Arial"/>
          <w:sz w:val="24"/>
          <w:szCs w:val="24"/>
        </w:rPr>
        <w:t>s</w:t>
      </w:r>
      <w:r w:rsidR="0084149C">
        <w:rPr>
          <w:rFonts w:ascii="Arial" w:hAnsi="Arial" w:cs="Arial"/>
          <w:sz w:val="24"/>
          <w:szCs w:val="24"/>
        </w:rPr>
        <w:t xml:space="preserve"> and client</w:t>
      </w:r>
      <w:r w:rsidR="00622038">
        <w:rPr>
          <w:rFonts w:ascii="Arial" w:hAnsi="Arial" w:cs="Arial"/>
          <w:sz w:val="24"/>
          <w:szCs w:val="24"/>
        </w:rPr>
        <w:t>s</w:t>
      </w:r>
      <w:r w:rsidR="0084149C">
        <w:rPr>
          <w:rFonts w:ascii="Arial" w:hAnsi="Arial" w:cs="Arial"/>
          <w:sz w:val="24"/>
          <w:szCs w:val="24"/>
        </w:rPr>
        <w:t xml:space="preserve"> </w:t>
      </w:r>
      <w:r w:rsidR="00F368CD">
        <w:rPr>
          <w:rFonts w:ascii="Arial" w:hAnsi="Arial" w:cs="Arial"/>
          <w:sz w:val="24"/>
          <w:szCs w:val="24"/>
        </w:rPr>
        <w:t>should be avoided where possible</w:t>
      </w:r>
      <w:r w:rsidR="007A4CA9">
        <w:rPr>
          <w:rFonts w:ascii="Arial" w:hAnsi="Arial" w:cs="Arial"/>
          <w:sz w:val="24"/>
          <w:szCs w:val="24"/>
        </w:rPr>
        <w:t xml:space="preserve"> to minimize the chances of </w:t>
      </w:r>
      <w:r w:rsidR="0023732F">
        <w:rPr>
          <w:rFonts w:ascii="Arial" w:hAnsi="Arial" w:cs="Arial"/>
          <w:sz w:val="24"/>
          <w:szCs w:val="24"/>
        </w:rPr>
        <w:t>microaggressions occurring</w:t>
      </w:r>
      <w:r w:rsidR="007A4CA9">
        <w:rPr>
          <w:rFonts w:ascii="Arial" w:hAnsi="Arial" w:cs="Arial"/>
          <w:sz w:val="24"/>
          <w:szCs w:val="24"/>
        </w:rPr>
        <w:t>.</w:t>
      </w:r>
      <w:r w:rsidR="0023732F">
        <w:rPr>
          <w:rFonts w:ascii="Arial" w:hAnsi="Arial" w:cs="Arial"/>
          <w:sz w:val="24"/>
          <w:szCs w:val="24"/>
        </w:rPr>
        <w:t xml:space="preserve"> </w:t>
      </w:r>
      <w:r w:rsidR="0044544B">
        <w:rPr>
          <w:rFonts w:ascii="Arial" w:hAnsi="Arial" w:cs="Arial"/>
          <w:sz w:val="24"/>
          <w:szCs w:val="24"/>
        </w:rPr>
        <w:t xml:space="preserve">However, </w:t>
      </w:r>
      <w:r w:rsidR="000A1F68">
        <w:rPr>
          <w:rFonts w:ascii="Arial" w:hAnsi="Arial" w:cs="Arial"/>
          <w:sz w:val="24"/>
          <w:szCs w:val="24"/>
        </w:rPr>
        <w:t>Davis, Deblaere and Brubaker</w:t>
      </w:r>
      <w:r w:rsidR="002F01C4">
        <w:rPr>
          <w:rFonts w:ascii="Arial" w:hAnsi="Arial" w:cs="Arial"/>
          <w:sz w:val="24"/>
          <w:szCs w:val="24"/>
        </w:rPr>
        <w:t xml:space="preserve"> (2016) </w:t>
      </w:r>
      <w:r w:rsidR="0023732F">
        <w:rPr>
          <w:rFonts w:ascii="Arial" w:hAnsi="Arial" w:cs="Arial"/>
          <w:sz w:val="24"/>
          <w:szCs w:val="24"/>
        </w:rPr>
        <w:t xml:space="preserve">state that although this seems like a perfect scenario, </w:t>
      </w:r>
      <w:r w:rsidR="00725D2B">
        <w:rPr>
          <w:rFonts w:ascii="Arial" w:hAnsi="Arial" w:cs="Arial"/>
          <w:sz w:val="24"/>
          <w:szCs w:val="24"/>
        </w:rPr>
        <w:t xml:space="preserve">it </w:t>
      </w:r>
      <w:r w:rsidR="0044544B">
        <w:rPr>
          <w:rFonts w:ascii="Arial" w:hAnsi="Arial" w:cs="Arial"/>
          <w:sz w:val="24"/>
          <w:szCs w:val="24"/>
        </w:rPr>
        <w:t xml:space="preserve">is </w:t>
      </w:r>
      <w:r w:rsidR="00785CC9">
        <w:rPr>
          <w:rFonts w:ascii="Arial" w:hAnsi="Arial" w:cs="Arial"/>
          <w:sz w:val="24"/>
          <w:szCs w:val="24"/>
        </w:rPr>
        <w:t xml:space="preserve">a </w:t>
      </w:r>
      <w:r w:rsidR="0044544B">
        <w:rPr>
          <w:rFonts w:ascii="Arial" w:hAnsi="Arial" w:cs="Arial"/>
          <w:sz w:val="24"/>
          <w:szCs w:val="24"/>
        </w:rPr>
        <w:t xml:space="preserve">difficult </w:t>
      </w:r>
      <w:r w:rsidR="00725D2B">
        <w:rPr>
          <w:rFonts w:ascii="Arial" w:hAnsi="Arial" w:cs="Arial"/>
          <w:sz w:val="24"/>
          <w:szCs w:val="24"/>
        </w:rPr>
        <w:t xml:space="preserve">task </w:t>
      </w:r>
      <w:r w:rsidR="0044544B">
        <w:rPr>
          <w:rFonts w:ascii="Arial" w:hAnsi="Arial" w:cs="Arial"/>
          <w:sz w:val="24"/>
          <w:szCs w:val="24"/>
        </w:rPr>
        <w:t xml:space="preserve">to achieve and does not ensure a strong therapeutic relationship. </w:t>
      </w:r>
      <w:r w:rsidR="00725D2B">
        <w:rPr>
          <w:rFonts w:ascii="Arial" w:hAnsi="Arial" w:cs="Arial"/>
          <w:sz w:val="24"/>
          <w:szCs w:val="24"/>
        </w:rPr>
        <w:t>Hook, Farrell and Davis (2016)</w:t>
      </w:r>
      <w:r w:rsidR="00785CC9">
        <w:rPr>
          <w:rFonts w:ascii="Arial" w:hAnsi="Arial" w:cs="Arial"/>
          <w:sz w:val="24"/>
          <w:szCs w:val="24"/>
        </w:rPr>
        <w:t xml:space="preserve"> claim </w:t>
      </w:r>
      <w:r w:rsidR="006311A9">
        <w:rPr>
          <w:rFonts w:ascii="Arial" w:hAnsi="Arial" w:cs="Arial"/>
          <w:sz w:val="24"/>
          <w:szCs w:val="24"/>
        </w:rPr>
        <w:t xml:space="preserve">that clients </w:t>
      </w:r>
      <w:r w:rsidR="00A43542">
        <w:rPr>
          <w:rFonts w:ascii="Arial" w:hAnsi="Arial" w:cs="Arial"/>
          <w:sz w:val="24"/>
          <w:szCs w:val="24"/>
        </w:rPr>
        <w:t>have higher expectations from therapists of the same REM</w:t>
      </w:r>
      <w:r w:rsidR="00990C40">
        <w:rPr>
          <w:rFonts w:ascii="Arial" w:hAnsi="Arial" w:cs="Arial"/>
          <w:sz w:val="24"/>
          <w:szCs w:val="24"/>
        </w:rPr>
        <w:t xml:space="preserve"> and often feel more betrayed if microaggressions are apparent during their relationship.</w:t>
      </w:r>
      <w:r w:rsidR="00165088">
        <w:rPr>
          <w:rFonts w:ascii="Arial" w:hAnsi="Arial" w:cs="Arial"/>
          <w:sz w:val="24"/>
          <w:szCs w:val="24"/>
        </w:rPr>
        <w:t xml:space="preserve"> </w:t>
      </w:r>
      <w:r w:rsidR="00DE1CD8">
        <w:rPr>
          <w:rFonts w:ascii="Arial" w:hAnsi="Arial" w:cs="Arial"/>
          <w:sz w:val="24"/>
          <w:szCs w:val="24"/>
        </w:rPr>
        <w:t>Hook, Farrell and Davis (2016)</w:t>
      </w:r>
      <w:r w:rsidR="00A53886">
        <w:rPr>
          <w:rFonts w:ascii="Arial" w:hAnsi="Arial" w:cs="Arial"/>
          <w:sz w:val="24"/>
          <w:szCs w:val="24"/>
        </w:rPr>
        <w:t xml:space="preserve"> consider</w:t>
      </w:r>
      <w:r w:rsidR="00B3082C">
        <w:rPr>
          <w:rFonts w:ascii="Arial" w:hAnsi="Arial" w:cs="Arial"/>
          <w:sz w:val="24"/>
          <w:szCs w:val="24"/>
        </w:rPr>
        <w:t xml:space="preserve"> the importance of matching therapists to clients REM</w:t>
      </w:r>
      <w:r w:rsidR="00AF399A">
        <w:rPr>
          <w:rFonts w:ascii="Arial" w:hAnsi="Arial" w:cs="Arial"/>
          <w:sz w:val="24"/>
          <w:szCs w:val="24"/>
        </w:rPr>
        <w:t>,</w:t>
      </w:r>
      <w:r w:rsidR="00B3082C">
        <w:rPr>
          <w:rFonts w:ascii="Arial" w:hAnsi="Arial" w:cs="Arial"/>
          <w:sz w:val="24"/>
          <w:szCs w:val="24"/>
        </w:rPr>
        <w:t xml:space="preserve"> secondary to the core condition of empathy</w:t>
      </w:r>
      <w:r w:rsidR="00BD7277">
        <w:rPr>
          <w:rFonts w:ascii="Arial" w:hAnsi="Arial" w:cs="Arial"/>
          <w:sz w:val="24"/>
          <w:szCs w:val="24"/>
        </w:rPr>
        <w:t xml:space="preserve">. </w:t>
      </w:r>
      <w:r w:rsidR="00A94365">
        <w:rPr>
          <w:rFonts w:ascii="Arial" w:hAnsi="Arial" w:cs="Arial"/>
          <w:sz w:val="24"/>
          <w:szCs w:val="24"/>
        </w:rPr>
        <w:t>Toomey and Sto</w:t>
      </w:r>
      <w:r w:rsidR="00361B36">
        <w:rPr>
          <w:rFonts w:ascii="Arial" w:hAnsi="Arial" w:cs="Arial"/>
          <w:sz w:val="24"/>
          <w:szCs w:val="24"/>
        </w:rPr>
        <w:t>rlie (2016)</w:t>
      </w:r>
      <w:r w:rsidR="003E6954">
        <w:rPr>
          <w:rFonts w:ascii="Arial" w:hAnsi="Arial" w:cs="Arial"/>
          <w:sz w:val="24"/>
          <w:szCs w:val="24"/>
        </w:rPr>
        <w:t xml:space="preserve"> s</w:t>
      </w:r>
      <w:r w:rsidR="007B4CF7">
        <w:rPr>
          <w:rFonts w:ascii="Arial" w:hAnsi="Arial" w:cs="Arial"/>
          <w:sz w:val="24"/>
          <w:szCs w:val="24"/>
        </w:rPr>
        <w:t>uggest</w:t>
      </w:r>
      <w:r w:rsidR="003E6954">
        <w:rPr>
          <w:rFonts w:ascii="Arial" w:hAnsi="Arial" w:cs="Arial"/>
          <w:sz w:val="24"/>
          <w:szCs w:val="24"/>
        </w:rPr>
        <w:t xml:space="preserve"> that race and culture are not always </w:t>
      </w:r>
      <w:r w:rsidR="00660179">
        <w:rPr>
          <w:rFonts w:ascii="Arial" w:hAnsi="Arial" w:cs="Arial"/>
          <w:sz w:val="24"/>
          <w:szCs w:val="24"/>
        </w:rPr>
        <w:t>the most important issue to many REM</w:t>
      </w:r>
      <w:r w:rsidR="00B8328E">
        <w:rPr>
          <w:rFonts w:ascii="Arial" w:hAnsi="Arial" w:cs="Arial"/>
          <w:sz w:val="24"/>
          <w:szCs w:val="24"/>
        </w:rPr>
        <w:t xml:space="preserve"> clients</w:t>
      </w:r>
      <w:r w:rsidR="00BD7277">
        <w:rPr>
          <w:rFonts w:ascii="Arial" w:hAnsi="Arial" w:cs="Arial"/>
          <w:sz w:val="24"/>
          <w:szCs w:val="24"/>
        </w:rPr>
        <w:t>, h</w:t>
      </w:r>
      <w:r w:rsidR="00672C2D">
        <w:rPr>
          <w:rFonts w:ascii="Arial" w:hAnsi="Arial" w:cs="Arial"/>
          <w:sz w:val="24"/>
          <w:szCs w:val="24"/>
        </w:rPr>
        <w:t xml:space="preserve">owever, </w:t>
      </w:r>
      <w:r w:rsidR="00660179">
        <w:rPr>
          <w:rFonts w:ascii="Arial" w:hAnsi="Arial" w:cs="Arial"/>
          <w:sz w:val="24"/>
          <w:szCs w:val="24"/>
        </w:rPr>
        <w:t xml:space="preserve">an understanding and appreciation of </w:t>
      </w:r>
      <w:r w:rsidR="00AF399A">
        <w:rPr>
          <w:rFonts w:ascii="Arial" w:hAnsi="Arial" w:cs="Arial"/>
          <w:sz w:val="24"/>
          <w:szCs w:val="24"/>
        </w:rPr>
        <w:t>shared</w:t>
      </w:r>
      <w:r w:rsidR="00660179">
        <w:rPr>
          <w:rFonts w:ascii="Arial" w:hAnsi="Arial" w:cs="Arial"/>
          <w:sz w:val="24"/>
          <w:szCs w:val="24"/>
        </w:rPr>
        <w:t xml:space="preserve"> culture is required</w:t>
      </w:r>
      <w:r w:rsidR="002E76E9">
        <w:rPr>
          <w:rFonts w:ascii="Arial" w:hAnsi="Arial" w:cs="Arial"/>
          <w:sz w:val="24"/>
          <w:szCs w:val="24"/>
        </w:rPr>
        <w:t xml:space="preserve"> to establish a strong therapeutic relationship</w:t>
      </w:r>
      <w:r w:rsidR="00660179">
        <w:rPr>
          <w:rFonts w:ascii="Arial" w:hAnsi="Arial" w:cs="Arial"/>
          <w:sz w:val="24"/>
          <w:szCs w:val="24"/>
        </w:rPr>
        <w:t xml:space="preserve">. </w:t>
      </w:r>
      <w:r w:rsidR="00361B36">
        <w:rPr>
          <w:rFonts w:ascii="Arial" w:hAnsi="Arial" w:cs="Arial"/>
          <w:sz w:val="24"/>
          <w:szCs w:val="24"/>
        </w:rPr>
        <w:t xml:space="preserve">Hook, Farrell and </w:t>
      </w:r>
      <w:r w:rsidR="009B2AA6">
        <w:rPr>
          <w:rFonts w:ascii="Arial" w:hAnsi="Arial" w:cs="Arial"/>
          <w:sz w:val="24"/>
          <w:szCs w:val="24"/>
        </w:rPr>
        <w:t>D</w:t>
      </w:r>
      <w:r w:rsidR="00361B36">
        <w:rPr>
          <w:rFonts w:ascii="Arial" w:hAnsi="Arial" w:cs="Arial"/>
          <w:sz w:val="24"/>
          <w:szCs w:val="24"/>
        </w:rPr>
        <w:t>avis</w:t>
      </w:r>
      <w:r w:rsidR="009B2AA6">
        <w:rPr>
          <w:rFonts w:ascii="Arial" w:hAnsi="Arial" w:cs="Arial"/>
          <w:sz w:val="24"/>
          <w:szCs w:val="24"/>
        </w:rPr>
        <w:t xml:space="preserve"> (2016)</w:t>
      </w:r>
      <w:r w:rsidR="00660179">
        <w:rPr>
          <w:rFonts w:ascii="Arial" w:hAnsi="Arial" w:cs="Arial"/>
          <w:sz w:val="24"/>
          <w:szCs w:val="24"/>
        </w:rPr>
        <w:t xml:space="preserve"> </w:t>
      </w:r>
      <w:r w:rsidR="005F1F48">
        <w:rPr>
          <w:rFonts w:ascii="Arial" w:hAnsi="Arial" w:cs="Arial"/>
          <w:sz w:val="24"/>
          <w:szCs w:val="24"/>
        </w:rPr>
        <w:t xml:space="preserve">state that </w:t>
      </w:r>
      <w:r w:rsidR="009A0AEB">
        <w:rPr>
          <w:rFonts w:ascii="Arial" w:hAnsi="Arial" w:cs="Arial"/>
          <w:sz w:val="24"/>
          <w:szCs w:val="24"/>
        </w:rPr>
        <w:t>preferred conditions</w:t>
      </w:r>
      <w:r w:rsidR="00594B1D">
        <w:rPr>
          <w:rFonts w:ascii="Arial" w:hAnsi="Arial" w:cs="Arial"/>
          <w:sz w:val="24"/>
          <w:szCs w:val="24"/>
        </w:rPr>
        <w:t xml:space="preserve"> vary</w:t>
      </w:r>
      <w:r w:rsidR="005F1F48">
        <w:rPr>
          <w:rFonts w:ascii="Arial" w:hAnsi="Arial" w:cs="Arial"/>
          <w:sz w:val="24"/>
          <w:szCs w:val="24"/>
        </w:rPr>
        <w:t xml:space="preserve"> for all REM clients </w:t>
      </w:r>
      <w:r w:rsidR="00594B1D">
        <w:rPr>
          <w:rFonts w:ascii="Arial" w:hAnsi="Arial" w:cs="Arial"/>
          <w:sz w:val="24"/>
          <w:szCs w:val="24"/>
        </w:rPr>
        <w:t xml:space="preserve">and </w:t>
      </w:r>
      <w:r w:rsidR="00660179">
        <w:rPr>
          <w:rFonts w:ascii="Arial" w:hAnsi="Arial" w:cs="Arial"/>
          <w:sz w:val="24"/>
          <w:szCs w:val="24"/>
        </w:rPr>
        <w:t xml:space="preserve">found that Latino men consider gender to be more important than race and culture when entering a working </w:t>
      </w:r>
      <w:r w:rsidR="00AF399A">
        <w:rPr>
          <w:rFonts w:ascii="Arial" w:hAnsi="Arial" w:cs="Arial"/>
          <w:sz w:val="24"/>
          <w:szCs w:val="24"/>
        </w:rPr>
        <w:t>alliance</w:t>
      </w:r>
      <w:r w:rsidR="00660179">
        <w:rPr>
          <w:rFonts w:ascii="Arial" w:hAnsi="Arial" w:cs="Arial"/>
          <w:sz w:val="24"/>
          <w:szCs w:val="24"/>
        </w:rPr>
        <w:t xml:space="preserve">. </w:t>
      </w:r>
      <w:r w:rsidR="00594B1D">
        <w:rPr>
          <w:rFonts w:ascii="Arial" w:hAnsi="Arial" w:cs="Arial"/>
          <w:sz w:val="24"/>
          <w:szCs w:val="24"/>
        </w:rPr>
        <w:t xml:space="preserve">Likewise, in situations involving females </w:t>
      </w:r>
      <w:r w:rsidR="0025134B">
        <w:rPr>
          <w:rFonts w:ascii="Arial" w:hAnsi="Arial" w:cs="Arial"/>
          <w:sz w:val="24"/>
          <w:szCs w:val="24"/>
        </w:rPr>
        <w:t>and children involved in</w:t>
      </w:r>
      <w:r w:rsidR="00594B1D">
        <w:rPr>
          <w:rFonts w:ascii="Arial" w:hAnsi="Arial" w:cs="Arial"/>
          <w:sz w:val="24"/>
          <w:szCs w:val="24"/>
        </w:rPr>
        <w:t xml:space="preserve"> domestic </w:t>
      </w:r>
      <w:r w:rsidR="00E37B16">
        <w:rPr>
          <w:rFonts w:ascii="Arial" w:hAnsi="Arial" w:cs="Arial"/>
          <w:sz w:val="24"/>
          <w:szCs w:val="24"/>
        </w:rPr>
        <w:t>violence</w:t>
      </w:r>
      <w:r w:rsidR="00594B1D">
        <w:rPr>
          <w:rFonts w:ascii="Arial" w:hAnsi="Arial" w:cs="Arial"/>
          <w:sz w:val="24"/>
          <w:szCs w:val="24"/>
        </w:rPr>
        <w:t xml:space="preserve">, the </w:t>
      </w:r>
      <w:r w:rsidR="00A7627F">
        <w:rPr>
          <w:rFonts w:ascii="Arial" w:hAnsi="Arial" w:cs="Arial"/>
          <w:sz w:val="24"/>
          <w:szCs w:val="24"/>
        </w:rPr>
        <w:t>requirement of a female therapist was more important than a shared culture (</w:t>
      </w:r>
      <w:r w:rsidR="00A54FA0">
        <w:rPr>
          <w:rFonts w:ascii="Arial" w:hAnsi="Arial" w:cs="Arial"/>
          <w:sz w:val="24"/>
          <w:szCs w:val="24"/>
        </w:rPr>
        <w:t>Houshman</w:t>
      </w:r>
      <w:r w:rsidR="00CA2388">
        <w:rPr>
          <w:rFonts w:ascii="Arial" w:hAnsi="Arial" w:cs="Arial"/>
          <w:sz w:val="24"/>
          <w:szCs w:val="24"/>
        </w:rPr>
        <w:t>d</w:t>
      </w:r>
      <w:r w:rsidR="00A54FA0">
        <w:rPr>
          <w:rFonts w:ascii="Arial" w:hAnsi="Arial" w:cs="Arial"/>
          <w:sz w:val="24"/>
          <w:szCs w:val="24"/>
        </w:rPr>
        <w:t>, Spanierman and De Stefano</w:t>
      </w:r>
      <w:r w:rsidR="00CA2388">
        <w:rPr>
          <w:rFonts w:ascii="Arial" w:hAnsi="Arial" w:cs="Arial"/>
          <w:sz w:val="24"/>
          <w:szCs w:val="24"/>
        </w:rPr>
        <w:t>, 2017</w:t>
      </w:r>
      <w:r w:rsidR="00A7627F">
        <w:rPr>
          <w:rFonts w:ascii="Arial" w:hAnsi="Arial" w:cs="Arial"/>
          <w:sz w:val="24"/>
          <w:szCs w:val="24"/>
        </w:rPr>
        <w:t xml:space="preserve">). </w:t>
      </w:r>
    </w:p>
    <w:p w14:paraId="5FE38637" w14:textId="36A0D508" w:rsidR="00E37B16" w:rsidRDefault="00E37B16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2570FEFA" w14:textId="12FCFA35" w:rsidR="00BF4C44" w:rsidRDefault="000213CE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Toomey and Storlie (2016) conducted research into </w:t>
      </w:r>
      <w:r w:rsidR="00570BF8">
        <w:rPr>
          <w:rFonts w:ascii="Arial" w:hAnsi="Arial" w:cs="Arial"/>
          <w:sz w:val="24"/>
          <w:szCs w:val="24"/>
        </w:rPr>
        <w:t xml:space="preserve">the work of </w:t>
      </w:r>
      <w:r w:rsidR="00AC11FC">
        <w:rPr>
          <w:rFonts w:ascii="Arial" w:hAnsi="Arial" w:cs="Arial"/>
          <w:sz w:val="24"/>
          <w:szCs w:val="24"/>
        </w:rPr>
        <w:t xml:space="preserve">206 </w:t>
      </w:r>
      <w:r w:rsidR="00570BF8">
        <w:rPr>
          <w:rFonts w:ascii="Arial" w:hAnsi="Arial" w:cs="Arial"/>
          <w:sz w:val="24"/>
          <w:szCs w:val="24"/>
        </w:rPr>
        <w:t>school counsellors dealing with children who suffered varying form</w:t>
      </w:r>
      <w:r w:rsidR="009D7DF8">
        <w:rPr>
          <w:rFonts w:ascii="Arial" w:hAnsi="Arial" w:cs="Arial"/>
          <w:sz w:val="24"/>
          <w:szCs w:val="24"/>
        </w:rPr>
        <w:t>s</w:t>
      </w:r>
      <w:r w:rsidR="00570BF8">
        <w:rPr>
          <w:rFonts w:ascii="Arial" w:hAnsi="Arial" w:cs="Arial"/>
          <w:sz w:val="24"/>
          <w:szCs w:val="24"/>
        </w:rPr>
        <w:t xml:space="preserve"> of</w:t>
      </w:r>
      <w:r w:rsidR="00476393">
        <w:rPr>
          <w:rFonts w:ascii="Arial" w:hAnsi="Arial" w:cs="Arial"/>
          <w:sz w:val="24"/>
          <w:szCs w:val="24"/>
        </w:rPr>
        <w:t xml:space="preserve"> bullying ranging from</w:t>
      </w:r>
      <w:r w:rsidR="00352283">
        <w:rPr>
          <w:rFonts w:ascii="Arial" w:hAnsi="Arial" w:cs="Arial"/>
          <w:sz w:val="24"/>
          <w:szCs w:val="24"/>
        </w:rPr>
        <w:t xml:space="preserve"> </w:t>
      </w:r>
      <w:r w:rsidR="00F83A8E">
        <w:rPr>
          <w:rFonts w:ascii="Arial" w:hAnsi="Arial" w:cs="Arial"/>
          <w:sz w:val="24"/>
          <w:szCs w:val="24"/>
        </w:rPr>
        <w:t xml:space="preserve">overt to covert </w:t>
      </w:r>
      <w:r w:rsidR="00476393">
        <w:rPr>
          <w:rFonts w:ascii="Arial" w:hAnsi="Arial" w:cs="Arial"/>
          <w:sz w:val="24"/>
          <w:szCs w:val="24"/>
        </w:rPr>
        <w:t>microaggressions</w:t>
      </w:r>
      <w:r w:rsidR="009D7DF8">
        <w:rPr>
          <w:rFonts w:ascii="Arial" w:hAnsi="Arial" w:cs="Arial"/>
          <w:sz w:val="24"/>
          <w:szCs w:val="24"/>
        </w:rPr>
        <w:t xml:space="preserve">. </w:t>
      </w:r>
      <w:r w:rsidR="00F81E10">
        <w:rPr>
          <w:rFonts w:ascii="Arial" w:hAnsi="Arial" w:cs="Arial"/>
          <w:sz w:val="24"/>
          <w:szCs w:val="24"/>
        </w:rPr>
        <w:t>The purpose of the study</w:t>
      </w:r>
      <w:r w:rsidR="00352283">
        <w:rPr>
          <w:rFonts w:ascii="Arial" w:hAnsi="Arial" w:cs="Arial"/>
          <w:sz w:val="24"/>
          <w:szCs w:val="24"/>
        </w:rPr>
        <w:t xml:space="preserve"> </w:t>
      </w:r>
      <w:r w:rsidR="00F81E10">
        <w:rPr>
          <w:rFonts w:ascii="Arial" w:hAnsi="Arial" w:cs="Arial"/>
          <w:sz w:val="24"/>
          <w:szCs w:val="24"/>
        </w:rPr>
        <w:t xml:space="preserve">was to ascertain if counsellors were equipped with </w:t>
      </w:r>
      <w:r w:rsidR="00352283">
        <w:rPr>
          <w:rFonts w:ascii="Arial" w:hAnsi="Arial" w:cs="Arial"/>
          <w:sz w:val="24"/>
          <w:szCs w:val="24"/>
        </w:rPr>
        <w:t xml:space="preserve">adequate </w:t>
      </w:r>
      <w:r w:rsidR="00F81E10">
        <w:rPr>
          <w:rFonts w:ascii="Arial" w:hAnsi="Arial" w:cs="Arial"/>
          <w:sz w:val="24"/>
          <w:szCs w:val="24"/>
        </w:rPr>
        <w:t xml:space="preserve">knowledge and understanding of </w:t>
      </w:r>
      <w:r w:rsidR="00352283">
        <w:rPr>
          <w:rFonts w:ascii="Arial" w:hAnsi="Arial" w:cs="Arial"/>
          <w:sz w:val="24"/>
          <w:szCs w:val="24"/>
        </w:rPr>
        <w:t>diverse cultures to ensure positive outcomes</w:t>
      </w:r>
      <w:r w:rsidR="00F33F37">
        <w:rPr>
          <w:rFonts w:ascii="Arial" w:hAnsi="Arial" w:cs="Arial"/>
          <w:sz w:val="24"/>
          <w:szCs w:val="24"/>
        </w:rPr>
        <w:t>,</w:t>
      </w:r>
      <w:r w:rsidR="00352283">
        <w:rPr>
          <w:rFonts w:ascii="Arial" w:hAnsi="Arial" w:cs="Arial"/>
          <w:sz w:val="24"/>
          <w:szCs w:val="24"/>
        </w:rPr>
        <w:t xml:space="preserve"> ensuring improvement in </w:t>
      </w:r>
      <w:r w:rsidR="00F33F37">
        <w:rPr>
          <w:rFonts w:ascii="Arial" w:hAnsi="Arial" w:cs="Arial"/>
          <w:sz w:val="24"/>
          <w:szCs w:val="24"/>
        </w:rPr>
        <w:t xml:space="preserve">areas involving </w:t>
      </w:r>
      <w:r w:rsidR="00352283">
        <w:rPr>
          <w:rFonts w:ascii="Arial" w:hAnsi="Arial" w:cs="Arial"/>
          <w:sz w:val="24"/>
          <w:szCs w:val="24"/>
        </w:rPr>
        <w:t>academi</w:t>
      </w:r>
      <w:r w:rsidR="00F33F37">
        <w:rPr>
          <w:rFonts w:ascii="Arial" w:hAnsi="Arial" w:cs="Arial"/>
          <w:sz w:val="24"/>
          <w:szCs w:val="24"/>
        </w:rPr>
        <w:t>a</w:t>
      </w:r>
      <w:r w:rsidR="00352283">
        <w:rPr>
          <w:rFonts w:ascii="Arial" w:hAnsi="Arial" w:cs="Arial"/>
          <w:sz w:val="24"/>
          <w:szCs w:val="24"/>
        </w:rPr>
        <w:t>,</w:t>
      </w:r>
      <w:r w:rsidR="00F33F37">
        <w:rPr>
          <w:rFonts w:ascii="Arial" w:hAnsi="Arial" w:cs="Arial"/>
          <w:sz w:val="24"/>
          <w:szCs w:val="24"/>
        </w:rPr>
        <w:t xml:space="preserve"> career development and social well-being (</w:t>
      </w:r>
      <w:r w:rsidR="000761A7">
        <w:rPr>
          <w:rFonts w:ascii="Arial" w:hAnsi="Arial" w:cs="Arial"/>
          <w:sz w:val="24"/>
          <w:szCs w:val="24"/>
        </w:rPr>
        <w:t>Toomey and Storlie, 2016</w:t>
      </w:r>
      <w:r w:rsidR="00F33F37">
        <w:rPr>
          <w:rFonts w:ascii="Arial" w:hAnsi="Arial" w:cs="Arial"/>
          <w:sz w:val="24"/>
          <w:szCs w:val="24"/>
        </w:rPr>
        <w:t xml:space="preserve">). </w:t>
      </w:r>
      <w:r w:rsidR="00131A97">
        <w:rPr>
          <w:rFonts w:ascii="Arial" w:hAnsi="Arial" w:cs="Arial"/>
          <w:sz w:val="24"/>
          <w:szCs w:val="24"/>
        </w:rPr>
        <w:t xml:space="preserve">The findings indicated that </w:t>
      </w:r>
      <w:r w:rsidR="00BF5C85">
        <w:rPr>
          <w:rFonts w:ascii="Arial" w:hAnsi="Arial" w:cs="Arial"/>
          <w:sz w:val="24"/>
          <w:szCs w:val="24"/>
        </w:rPr>
        <w:t xml:space="preserve">school counsellors </w:t>
      </w:r>
      <w:r w:rsidR="00CF18B8">
        <w:rPr>
          <w:rFonts w:ascii="Arial" w:hAnsi="Arial" w:cs="Arial"/>
          <w:sz w:val="24"/>
          <w:szCs w:val="24"/>
        </w:rPr>
        <w:t xml:space="preserve">required enhanced </w:t>
      </w:r>
      <w:r w:rsidR="00BF5C85">
        <w:rPr>
          <w:rFonts w:ascii="Arial" w:hAnsi="Arial" w:cs="Arial"/>
          <w:sz w:val="24"/>
          <w:szCs w:val="24"/>
        </w:rPr>
        <w:t>training to enhance</w:t>
      </w:r>
      <w:r w:rsidR="00C91AAD">
        <w:rPr>
          <w:rFonts w:ascii="Arial" w:hAnsi="Arial" w:cs="Arial"/>
          <w:sz w:val="24"/>
          <w:szCs w:val="24"/>
        </w:rPr>
        <w:t xml:space="preserve"> </w:t>
      </w:r>
      <w:r w:rsidR="00832A74">
        <w:rPr>
          <w:rFonts w:ascii="Arial" w:hAnsi="Arial" w:cs="Arial"/>
          <w:sz w:val="24"/>
          <w:szCs w:val="24"/>
        </w:rPr>
        <w:lastRenderedPageBreak/>
        <w:t xml:space="preserve">in multicultural awareness and sensitivity to </w:t>
      </w:r>
      <w:r w:rsidR="00930A4B">
        <w:rPr>
          <w:rFonts w:ascii="Arial" w:hAnsi="Arial" w:cs="Arial"/>
          <w:sz w:val="24"/>
          <w:szCs w:val="24"/>
        </w:rPr>
        <w:t>student’s</w:t>
      </w:r>
      <w:r w:rsidR="00AE7072">
        <w:rPr>
          <w:rFonts w:ascii="Arial" w:hAnsi="Arial" w:cs="Arial"/>
          <w:sz w:val="24"/>
          <w:szCs w:val="24"/>
        </w:rPr>
        <w:t xml:space="preserve"> daily experience</w:t>
      </w:r>
      <w:r w:rsidR="00930A4B">
        <w:rPr>
          <w:rFonts w:ascii="Arial" w:hAnsi="Arial" w:cs="Arial"/>
          <w:sz w:val="24"/>
          <w:szCs w:val="24"/>
        </w:rPr>
        <w:t>s</w:t>
      </w:r>
      <w:r w:rsidR="00AE7072">
        <w:rPr>
          <w:rFonts w:ascii="Arial" w:hAnsi="Arial" w:cs="Arial"/>
          <w:sz w:val="24"/>
          <w:szCs w:val="24"/>
        </w:rPr>
        <w:t xml:space="preserve"> of microaggressions from other students and teachers. </w:t>
      </w:r>
      <w:r w:rsidR="00930A4B">
        <w:rPr>
          <w:rFonts w:ascii="Arial" w:hAnsi="Arial" w:cs="Arial"/>
          <w:sz w:val="24"/>
          <w:szCs w:val="24"/>
        </w:rPr>
        <w:t xml:space="preserve">Students stated that they did not view school as a safe place or trust the counsellors as they were </w:t>
      </w:r>
      <w:r w:rsidR="00C2723D">
        <w:rPr>
          <w:rFonts w:ascii="Arial" w:hAnsi="Arial" w:cs="Arial"/>
          <w:sz w:val="24"/>
          <w:szCs w:val="24"/>
        </w:rPr>
        <w:t>white and lacked an understanding of their differences (</w:t>
      </w:r>
      <w:r w:rsidR="00DE0C7F">
        <w:rPr>
          <w:rFonts w:ascii="Arial" w:hAnsi="Arial" w:cs="Arial"/>
          <w:sz w:val="24"/>
          <w:szCs w:val="24"/>
        </w:rPr>
        <w:t xml:space="preserve">Moss and Singh, </w:t>
      </w:r>
      <w:r w:rsidR="003B4A74">
        <w:rPr>
          <w:rFonts w:ascii="Arial" w:hAnsi="Arial" w:cs="Arial"/>
          <w:sz w:val="24"/>
          <w:szCs w:val="24"/>
        </w:rPr>
        <w:t>2015; Toomey</w:t>
      </w:r>
      <w:r w:rsidR="00C2723D">
        <w:rPr>
          <w:rFonts w:ascii="Arial" w:hAnsi="Arial" w:cs="Arial"/>
          <w:sz w:val="24"/>
          <w:szCs w:val="24"/>
        </w:rPr>
        <w:t xml:space="preserve"> and Storlie, 2016).</w:t>
      </w:r>
      <w:r w:rsidR="005B6B26">
        <w:rPr>
          <w:rFonts w:ascii="Arial" w:hAnsi="Arial" w:cs="Arial"/>
          <w:sz w:val="24"/>
          <w:szCs w:val="24"/>
        </w:rPr>
        <w:t xml:space="preserve"> Of the 206 school counsellors</w:t>
      </w:r>
      <w:r w:rsidR="001A38D5">
        <w:rPr>
          <w:rFonts w:ascii="Arial" w:hAnsi="Arial" w:cs="Arial"/>
          <w:sz w:val="24"/>
          <w:szCs w:val="24"/>
        </w:rPr>
        <w:t xml:space="preserve">, </w:t>
      </w:r>
      <w:r w:rsidR="00F21DB5">
        <w:rPr>
          <w:rFonts w:ascii="Arial" w:hAnsi="Arial" w:cs="Arial"/>
          <w:sz w:val="24"/>
          <w:szCs w:val="24"/>
        </w:rPr>
        <w:t>86%</w:t>
      </w:r>
      <w:r w:rsidR="001A38D5">
        <w:rPr>
          <w:rFonts w:ascii="Arial" w:hAnsi="Arial" w:cs="Arial"/>
          <w:sz w:val="24"/>
          <w:szCs w:val="24"/>
        </w:rPr>
        <w:t xml:space="preserve"> viewed themselves as being multiculturally </w:t>
      </w:r>
      <w:r w:rsidR="009E3C90">
        <w:rPr>
          <w:rFonts w:ascii="Arial" w:hAnsi="Arial" w:cs="Arial"/>
          <w:sz w:val="24"/>
          <w:szCs w:val="24"/>
        </w:rPr>
        <w:t>aware,</w:t>
      </w:r>
      <w:r w:rsidR="001A38D5">
        <w:rPr>
          <w:rFonts w:ascii="Arial" w:hAnsi="Arial" w:cs="Arial"/>
          <w:sz w:val="24"/>
          <w:szCs w:val="24"/>
        </w:rPr>
        <w:t xml:space="preserve"> yet the students considered them to </w:t>
      </w:r>
      <w:r w:rsidR="00B40F41">
        <w:rPr>
          <w:rFonts w:ascii="Arial" w:hAnsi="Arial" w:cs="Arial"/>
          <w:sz w:val="24"/>
          <w:szCs w:val="24"/>
        </w:rPr>
        <w:t>demonstrate subconscious</w:t>
      </w:r>
      <w:r w:rsidR="001A38D5">
        <w:rPr>
          <w:rFonts w:ascii="Arial" w:hAnsi="Arial" w:cs="Arial"/>
          <w:sz w:val="24"/>
          <w:szCs w:val="24"/>
        </w:rPr>
        <w:t xml:space="preserve"> </w:t>
      </w:r>
      <w:r w:rsidR="00B40F41">
        <w:rPr>
          <w:rFonts w:ascii="Arial" w:hAnsi="Arial" w:cs="Arial"/>
          <w:sz w:val="24"/>
          <w:szCs w:val="24"/>
        </w:rPr>
        <w:t>biases</w:t>
      </w:r>
      <w:r w:rsidR="001A38D5">
        <w:rPr>
          <w:rFonts w:ascii="Arial" w:hAnsi="Arial" w:cs="Arial"/>
          <w:sz w:val="24"/>
          <w:szCs w:val="24"/>
        </w:rPr>
        <w:t xml:space="preserve"> (</w:t>
      </w:r>
      <w:r w:rsidR="008213DD">
        <w:rPr>
          <w:rFonts w:ascii="Arial" w:hAnsi="Arial" w:cs="Arial"/>
          <w:sz w:val="24"/>
          <w:szCs w:val="24"/>
        </w:rPr>
        <w:t>Toomey and Storlie, 2016).</w:t>
      </w:r>
      <w:r w:rsidR="00B555E2">
        <w:rPr>
          <w:rFonts w:ascii="Arial" w:hAnsi="Arial" w:cs="Arial"/>
          <w:sz w:val="24"/>
          <w:szCs w:val="24"/>
        </w:rPr>
        <w:t xml:space="preserve"> Hook</w:t>
      </w:r>
      <w:r w:rsidR="00CA2388">
        <w:rPr>
          <w:rFonts w:ascii="Arial" w:hAnsi="Arial" w:cs="Arial"/>
          <w:sz w:val="24"/>
          <w:szCs w:val="24"/>
        </w:rPr>
        <w:t>, Farrell and Davis</w:t>
      </w:r>
      <w:r w:rsidR="007A15B0">
        <w:rPr>
          <w:rFonts w:ascii="Arial" w:hAnsi="Arial" w:cs="Arial"/>
          <w:sz w:val="24"/>
          <w:szCs w:val="24"/>
        </w:rPr>
        <w:t xml:space="preserve"> et al</w:t>
      </w:r>
      <w:r w:rsidR="00B555E2">
        <w:rPr>
          <w:rFonts w:ascii="Arial" w:hAnsi="Arial" w:cs="Arial"/>
          <w:sz w:val="24"/>
          <w:szCs w:val="24"/>
        </w:rPr>
        <w:t xml:space="preserve"> (</w:t>
      </w:r>
      <w:r w:rsidR="00FD502A">
        <w:rPr>
          <w:rFonts w:ascii="Arial" w:hAnsi="Arial" w:cs="Arial"/>
          <w:sz w:val="24"/>
          <w:szCs w:val="24"/>
        </w:rPr>
        <w:t>2016</w:t>
      </w:r>
      <w:r w:rsidR="00B555E2">
        <w:rPr>
          <w:rFonts w:ascii="Arial" w:hAnsi="Arial" w:cs="Arial"/>
          <w:sz w:val="24"/>
          <w:szCs w:val="24"/>
        </w:rPr>
        <w:t xml:space="preserve">) suggests that </w:t>
      </w:r>
      <w:r w:rsidR="00635CE1">
        <w:rPr>
          <w:rFonts w:ascii="Arial" w:hAnsi="Arial" w:cs="Arial"/>
          <w:sz w:val="24"/>
          <w:szCs w:val="24"/>
        </w:rPr>
        <w:t xml:space="preserve">counsellors who demonstrated </w:t>
      </w:r>
      <w:r w:rsidR="00B555E2">
        <w:rPr>
          <w:rFonts w:ascii="Arial" w:hAnsi="Arial" w:cs="Arial"/>
          <w:sz w:val="24"/>
          <w:szCs w:val="24"/>
        </w:rPr>
        <w:t>cultural humil</w:t>
      </w:r>
      <w:r w:rsidR="00635CE1">
        <w:rPr>
          <w:rFonts w:ascii="Arial" w:hAnsi="Arial" w:cs="Arial"/>
          <w:sz w:val="24"/>
          <w:szCs w:val="24"/>
        </w:rPr>
        <w:t>it</w:t>
      </w:r>
      <w:r w:rsidR="00B555E2">
        <w:rPr>
          <w:rFonts w:ascii="Arial" w:hAnsi="Arial" w:cs="Arial"/>
          <w:sz w:val="24"/>
          <w:szCs w:val="24"/>
        </w:rPr>
        <w:t>y</w:t>
      </w:r>
      <w:r w:rsidR="00635CE1">
        <w:rPr>
          <w:rFonts w:ascii="Arial" w:hAnsi="Arial" w:cs="Arial"/>
          <w:sz w:val="24"/>
          <w:szCs w:val="24"/>
        </w:rPr>
        <w:t xml:space="preserve"> </w:t>
      </w:r>
      <w:r w:rsidR="00CF6855">
        <w:rPr>
          <w:rFonts w:ascii="Arial" w:hAnsi="Arial" w:cs="Arial"/>
          <w:sz w:val="24"/>
          <w:szCs w:val="24"/>
        </w:rPr>
        <w:t>produced more positive outcomes than those without.</w:t>
      </w:r>
    </w:p>
    <w:p w14:paraId="4495ABCD" w14:textId="77777777" w:rsidR="007D373E" w:rsidRDefault="007D373E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0F2595FC" w14:textId="2EDDCD0C" w:rsidR="00296E01" w:rsidRDefault="009324FC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Hook</w:t>
      </w:r>
      <w:r w:rsidR="00F506CF">
        <w:rPr>
          <w:rFonts w:ascii="Arial" w:hAnsi="Arial" w:cs="Arial"/>
          <w:sz w:val="24"/>
          <w:szCs w:val="24"/>
        </w:rPr>
        <w:t>, Farrell and Davis</w:t>
      </w:r>
      <w:r w:rsidR="0078267E">
        <w:rPr>
          <w:rFonts w:ascii="Arial" w:hAnsi="Arial" w:cs="Arial"/>
          <w:sz w:val="24"/>
          <w:szCs w:val="24"/>
        </w:rPr>
        <w:t xml:space="preserve"> e</w:t>
      </w:r>
      <w:r w:rsidR="0034108E">
        <w:rPr>
          <w:rFonts w:ascii="Arial" w:hAnsi="Arial" w:cs="Arial"/>
          <w:sz w:val="24"/>
          <w:szCs w:val="24"/>
        </w:rPr>
        <w:t>t al</w:t>
      </w:r>
      <w:r w:rsidR="00F506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F506CF">
        <w:rPr>
          <w:rFonts w:ascii="Arial" w:hAnsi="Arial" w:cs="Arial"/>
          <w:sz w:val="24"/>
          <w:szCs w:val="24"/>
        </w:rPr>
        <w:t>2016</w:t>
      </w:r>
      <w:r>
        <w:rPr>
          <w:rFonts w:ascii="Arial" w:hAnsi="Arial" w:cs="Arial"/>
          <w:sz w:val="24"/>
          <w:szCs w:val="24"/>
        </w:rPr>
        <w:t xml:space="preserve">) </w:t>
      </w:r>
      <w:r w:rsidR="00FC7247">
        <w:rPr>
          <w:rFonts w:ascii="Arial" w:hAnsi="Arial" w:cs="Arial"/>
          <w:sz w:val="24"/>
          <w:szCs w:val="24"/>
        </w:rPr>
        <w:t>conducted a study regarding counsellors perceived cul</w:t>
      </w:r>
      <w:r w:rsidR="00EE2E51">
        <w:rPr>
          <w:rFonts w:ascii="Arial" w:hAnsi="Arial" w:cs="Arial"/>
          <w:sz w:val="24"/>
          <w:szCs w:val="24"/>
        </w:rPr>
        <w:t>tural humility and the occurrence of microaggressions during therapy</w:t>
      </w:r>
      <w:r w:rsidR="00432304">
        <w:rPr>
          <w:rFonts w:ascii="Arial" w:hAnsi="Arial" w:cs="Arial"/>
          <w:sz w:val="24"/>
          <w:szCs w:val="24"/>
        </w:rPr>
        <w:t xml:space="preserve"> sessions. </w:t>
      </w:r>
      <w:r w:rsidR="0070156A">
        <w:rPr>
          <w:rFonts w:ascii="Arial" w:hAnsi="Arial" w:cs="Arial"/>
          <w:sz w:val="24"/>
          <w:szCs w:val="24"/>
        </w:rPr>
        <w:t xml:space="preserve">Of the </w:t>
      </w:r>
      <w:r w:rsidR="00432304">
        <w:rPr>
          <w:rFonts w:ascii="Arial" w:hAnsi="Arial" w:cs="Arial"/>
          <w:sz w:val="24"/>
          <w:szCs w:val="24"/>
        </w:rPr>
        <w:t>2</w:t>
      </w:r>
      <w:r w:rsidR="003B2484">
        <w:rPr>
          <w:rFonts w:ascii="Arial" w:hAnsi="Arial" w:cs="Arial"/>
          <w:sz w:val="24"/>
          <w:szCs w:val="24"/>
        </w:rPr>
        <w:t xml:space="preserve">,212 REM </w:t>
      </w:r>
      <w:r w:rsidR="00D04176">
        <w:rPr>
          <w:rFonts w:ascii="Arial" w:hAnsi="Arial" w:cs="Arial"/>
          <w:sz w:val="24"/>
          <w:szCs w:val="24"/>
        </w:rPr>
        <w:t>clients</w:t>
      </w:r>
      <w:r w:rsidR="0070156A">
        <w:rPr>
          <w:rFonts w:ascii="Arial" w:hAnsi="Arial" w:cs="Arial"/>
          <w:sz w:val="24"/>
          <w:szCs w:val="24"/>
        </w:rPr>
        <w:t xml:space="preserve">, </w:t>
      </w:r>
      <w:r w:rsidR="0023643A">
        <w:rPr>
          <w:rFonts w:ascii="Arial" w:hAnsi="Arial" w:cs="Arial"/>
          <w:sz w:val="24"/>
          <w:szCs w:val="24"/>
        </w:rPr>
        <w:t xml:space="preserve">an overwhelming </w:t>
      </w:r>
      <w:r w:rsidR="0070156A">
        <w:rPr>
          <w:rFonts w:ascii="Arial" w:hAnsi="Arial" w:cs="Arial"/>
          <w:sz w:val="24"/>
          <w:szCs w:val="24"/>
        </w:rPr>
        <w:t xml:space="preserve">81% </w:t>
      </w:r>
      <w:r w:rsidR="00D04176">
        <w:rPr>
          <w:rFonts w:ascii="Arial" w:hAnsi="Arial" w:cs="Arial"/>
          <w:sz w:val="24"/>
          <w:szCs w:val="24"/>
        </w:rPr>
        <w:t xml:space="preserve">claimed they </w:t>
      </w:r>
      <w:r w:rsidR="00FE751A">
        <w:rPr>
          <w:rFonts w:ascii="Arial" w:hAnsi="Arial" w:cs="Arial"/>
          <w:sz w:val="24"/>
          <w:szCs w:val="24"/>
        </w:rPr>
        <w:t>suffered</w:t>
      </w:r>
      <w:r w:rsidR="00D04176">
        <w:rPr>
          <w:rFonts w:ascii="Arial" w:hAnsi="Arial" w:cs="Arial"/>
          <w:sz w:val="24"/>
          <w:szCs w:val="24"/>
        </w:rPr>
        <w:t xml:space="preserve"> at least one microaggression </w:t>
      </w:r>
      <w:r w:rsidR="00680C3D">
        <w:rPr>
          <w:rFonts w:ascii="Arial" w:hAnsi="Arial" w:cs="Arial"/>
          <w:sz w:val="24"/>
          <w:szCs w:val="24"/>
        </w:rPr>
        <w:t xml:space="preserve">during their </w:t>
      </w:r>
      <w:r w:rsidR="00167E07">
        <w:rPr>
          <w:rFonts w:ascii="Arial" w:hAnsi="Arial" w:cs="Arial"/>
          <w:sz w:val="24"/>
          <w:szCs w:val="24"/>
        </w:rPr>
        <w:t>time with the counsellor</w:t>
      </w:r>
      <w:r w:rsidR="00F14964">
        <w:rPr>
          <w:rFonts w:ascii="Arial" w:hAnsi="Arial" w:cs="Arial"/>
          <w:sz w:val="24"/>
          <w:szCs w:val="24"/>
        </w:rPr>
        <w:t xml:space="preserve"> regarding either minimization of a cultural issue or de</w:t>
      </w:r>
      <w:r w:rsidR="0034108E">
        <w:rPr>
          <w:rFonts w:ascii="Arial" w:hAnsi="Arial" w:cs="Arial"/>
          <w:sz w:val="24"/>
          <w:szCs w:val="24"/>
        </w:rPr>
        <w:t>nial of stereotypical attitudes (Hook</w:t>
      </w:r>
      <w:r w:rsidR="0078267E">
        <w:rPr>
          <w:rFonts w:ascii="Arial" w:hAnsi="Arial" w:cs="Arial"/>
          <w:sz w:val="24"/>
          <w:szCs w:val="24"/>
        </w:rPr>
        <w:t>, Farrell and Davis</w:t>
      </w:r>
      <w:r w:rsidR="0034108E">
        <w:rPr>
          <w:rFonts w:ascii="Arial" w:hAnsi="Arial" w:cs="Arial"/>
          <w:sz w:val="24"/>
          <w:szCs w:val="24"/>
        </w:rPr>
        <w:t xml:space="preserve"> </w:t>
      </w:r>
      <w:r w:rsidR="00AA4497">
        <w:rPr>
          <w:rFonts w:ascii="Arial" w:hAnsi="Arial" w:cs="Arial"/>
          <w:sz w:val="24"/>
          <w:szCs w:val="24"/>
        </w:rPr>
        <w:t>et al</w:t>
      </w:r>
      <w:r w:rsidR="0034108E">
        <w:rPr>
          <w:rFonts w:ascii="Arial" w:hAnsi="Arial" w:cs="Arial"/>
          <w:sz w:val="24"/>
          <w:szCs w:val="24"/>
        </w:rPr>
        <w:t xml:space="preserve">, </w:t>
      </w:r>
      <w:r w:rsidR="00F506CF">
        <w:rPr>
          <w:rFonts w:ascii="Arial" w:hAnsi="Arial" w:cs="Arial"/>
          <w:sz w:val="24"/>
          <w:szCs w:val="24"/>
        </w:rPr>
        <w:t>2016)</w:t>
      </w:r>
      <w:r w:rsidR="0078267E">
        <w:rPr>
          <w:rFonts w:ascii="Arial" w:hAnsi="Arial" w:cs="Arial"/>
          <w:sz w:val="24"/>
          <w:szCs w:val="24"/>
        </w:rPr>
        <w:t xml:space="preserve">. </w:t>
      </w:r>
      <w:r w:rsidR="00E80F3C">
        <w:rPr>
          <w:rFonts w:ascii="Arial" w:hAnsi="Arial" w:cs="Arial"/>
          <w:sz w:val="24"/>
          <w:szCs w:val="24"/>
        </w:rPr>
        <w:t xml:space="preserve">The study also conduced that </w:t>
      </w:r>
      <w:r w:rsidR="008B4113">
        <w:rPr>
          <w:rFonts w:ascii="Arial" w:hAnsi="Arial" w:cs="Arial"/>
          <w:sz w:val="24"/>
          <w:szCs w:val="24"/>
        </w:rPr>
        <w:t xml:space="preserve">microaggressions impacted </w:t>
      </w:r>
      <w:r w:rsidR="00E80F3C">
        <w:rPr>
          <w:rFonts w:ascii="Arial" w:hAnsi="Arial" w:cs="Arial"/>
          <w:sz w:val="24"/>
          <w:szCs w:val="24"/>
        </w:rPr>
        <w:t xml:space="preserve">matched </w:t>
      </w:r>
      <w:r w:rsidR="00A50D1E">
        <w:rPr>
          <w:rFonts w:ascii="Arial" w:hAnsi="Arial" w:cs="Arial"/>
          <w:sz w:val="24"/>
          <w:szCs w:val="24"/>
        </w:rPr>
        <w:t xml:space="preserve">clients who were </w:t>
      </w:r>
      <w:r w:rsidR="00354C5D">
        <w:rPr>
          <w:rFonts w:ascii="Arial" w:hAnsi="Arial" w:cs="Arial"/>
          <w:sz w:val="24"/>
          <w:szCs w:val="24"/>
        </w:rPr>
        <w:t xml:space="preserve">culturally </w:t>
      </w:r>
      <w:r w:rsidR="00A50D1E">
        <w:rPr>
          <w:rFonts w:ascii="Arial" w:hAnsi="Arial" w:cs="Arial"/>
          <w:sz w:val="24"/>
          <w:szCs w:val="24"/>
        </w:rPr>
        <w:t>matched with counsellors</w:t>
      </w:r>
      <w:r w:rsidR="008B4113">
        <w:rPr>
          <w:rFonts w:ascii="Arial" w:hAnsi="Arial" w:cs="Arial"/>
          <w:sz w:val="24"/>
          <w:szCs w:val="24"/>
        </w:rPr>
        <w:t>, to a greater extent than those who were mis-matched</w:t>
      </w:r>
      <w:r w:rsidR="00C37216">
        <w:rPr>
          <w:rFonts w:ascii="Arial" w:hAnsi="Arial" w:cs="Arial"/>
          <w:sz w:val="24"/>
          <w:szCs w:val="24"/>
        </w:rPr>
        <w:t xml:space="preserve"> (Hook, Farrell and Davis, et al, 2016)</w:t>
      </w:r>
      <w:r w:rsidR="00E248E8">
        <w:rPr>
          <w:rFonts w:ascii="Arial" w:hAnsi="Arial" w:cs="Arial"/>
          <w:sz w:val="24"/>
          <w:szCs w:val="24"/>
        </w:rPr>
        <w:t xml:space="preserve">. This </w:t>
      </w:r>
      <w:r w:rsidR="005352DA">
        <w:rPr>
          <w:rFonts w:ascii="Arial" w:hAnsi="Arial" w:cs="Arial"/>
          <w:sz w:val="24"/>
          <w:szCs w:val="24"/>
        </w:rPr>
        <w:t xml:space="preserve">finding also </w:t>
      </w:r>
      <w:r w:rsidR="00E248E8">
        <w:rPr>
          <w:rFonts w:ascii="Arial" w:hAnsi="Arial" w:cs="Arial"/>
          <w:sz w:val="24"/>
          <w:szCs w:val="24"/>
        </w:rPr>
        <w:t xml:space="preserve">supports </w:t>
      </w:r>
      <w:r w:rsidR="00AA4497">
        <w:rPr>
          <w:rFonts w:ascii="Arial" w:hAnsi="Arial" w:cs="Arial"/>
          <w:sz w:val="24"/>
          <w:szCs w:val="24"/>
        </w:rPr>
        <w:t>Hook, Farrell and Davis</w:t>
      </w:r>
      <w:r w:rsidR="007A15B0">
        <w:rPr>
          <w:rFonts w:ascii="Arial" w:hAnsi="Arial" w:cs="Arial"/>
          <w:sz w:val="24"/>
          <w:szCs w:val="24"/>
        </w:rPr>
        <w:t xml:space="preserve"> et al</w:t>
      </w:r>
      <w:r w:rsidR="00E248E8">
        <w:rPr>
          <w:rFonts w:ascii="Arial" w:hAnsi="Arial" w:cs="Arial"/>
          <w:sz w:val="24"/>
          <w:szCs w:val="24"/>
        </w:rPr>
        <w:t xml:space="preserve"> </w:t>
      </w:r>
      <w:r w:rsidR="00CC279F">
        <w:rPr>
          <w:rFonts w:ascii="Arial" w:hAnsi="Arial" w:cs="Arial"/>
          <w:sz w:val="24"/>
          <w:szCs w:val="24"/>
        </w:rPr>
        <w:t xml:space="preserve">(2016) </w:t>
      </w:r>
      <w:r w:rsidR="005352DA">
        <w:rPr>
          <w:rFonts w:ascii="Arial" w:hAnsi="Arial" w:cs="Arial"/>
          <w:sz w:val="24"/>
          <w:szCs w:val="24"/>
        </w:rPr>
        <w:t xml:space="preserve">claim that matched clients feel more betrayed than mis-matched clients. </w:t>
      </w:r>
      <w:r w:rsidR="00C128B8">
        <w:rPr>
          <w:rFonts w:ascii="Arial" w:hAnsi="Arial" w:cs="Arial"/>
          <w:sz w:val="24"/>
          <w:szCs w:val="24"/>
        </w:rPr>
        <w:t xml:space="preserve">However, clients who considered their therapists to demonstrate cultural humility stated that </w:t>
      </w:r>
      <w:r w:rsidR="009E71B8">
        <w:rPr>
          <w:rFonts w:ascii="Arial" w:hAnsi="Arial" w:cs="Arial"/>
          <w:sz w:val="24"/>
          <w:szCs w:val="24"/>
        </w:rPr>
        <w:t>microaggressions were minimal (Hook, Farrell</w:t>
      </w:r>
      <w:r w:rsidR="008138EC">
        <w:rPr>
          <w:rFonts w:ascii="Arial" w:hAnsi="Arial" w:cs="Arial"/>
          <w:sz w:val="24"/>
          <w:szCs w:val="24"/>
        </w:rPr>
        <w:t xml:space="preserve"> and Davis,</w:t>
      </w:r>
      <w:r w:rsidR="007A15B0">
        <w:rPr>
          <w:rFonts w:ascii="Arial" w:hAnsi="Arial" w:cs="Arial"/>
          <w:sz w:val="24"/>
          <w:szCs w:val="24"/>
        </w:rPr>
        <w:t xml:space="preserve"> et al</w:t>
      </w:r>
      <w:r w:rsidR="008138EC">
        <w:rPr>
          <w:rFonts w:ascii="Arial" w:hAnsi="Arial" w:cs="Arial"/>
          <w:sz w:val="24"/>
          <w:szCs w:val="24"/>
        </w:rPr>
        <w:t>2016</w:t>
      </w:r>
      <w:r w:rsidR="000B2142">
        <w:rPr>
          <w:rFonts w:ascii="Arial" w:hAnsi="Arial" w:cs="Arial"/>
          <w:sz w:val="24"/>
          <w:szCs w:val="24"/>
        </w:rPr>
        <w:t>). Consistent</w:t>
      </w:r>
      <w:r w:rsidR="00D3149B">
        <w:rPr>
          <w:rFonts w:ascii="Arial" w:hAnsi="Arial" w:cs="Arial"/>
          <w:sz w:val="24"/>
          <w:szCs w:val="24"/>
        </w:rPr>
        <w:t xml:space="preserve"> forms of microaggression denoted during the study ranged from</w:t>
      </w:r>
      <w:r w:rsidR="000D5918">
        <w:rPr>
          <w:rFonts w:ascii="Arial" w:hAnsi="Arial" w:cs="Arial"/>
          <w:sz w:val="24"/>
          <w:szCs w:val="24"/>
        </w:rPr>
        <w:t xml:space="preserve"> colour-blindness </w:t>
      </w:r>
      <w:r w:rsidR="00C9183F">
        <w:rPr>
          <w:rFonts w:ascii="Arial" w:hAnsi="Arial" w:cs="Arial"/>
          <w:sz w:val="24"/>
          <w:szCs w:val="24"/>
        </w:rPr>
        <w:t xml:space="preserve">and denying stereotypical attitudes, </w:t>
      </w:r>
      <w:r w:rsidR="000D5918">
        <w:rPr>
          <w:rFonts w:ascii="Arial" w:hAnsi="Arial" w:cs="Arial"/>
          <w:sz w:val="24"/>
          <w:szCs w:val="24"/>
        </w:rPr>
        <w:t xml:space="preserve">to </w:t>
      </w:r>
      <w:r w:rsidR="0068688A">
        <w:rPr>
          <w:rFonts w:ascii="Arial" w:hAnsi="Arial" w:cs="Arial"/>
          <w:sz w:val="24"/>
          <w:szCs w:val="24"/>
        </w:rPr>
        <w:t>stating</w:t>
      </w:r>
      <w:r w:rsidR="00922044">
        <w:rPr>
          <w:rFonts w:ascii="Arial" w:hAnsi="Arial" w:cs="Arial"/>
          <w:sz w:val="24"/>
          <w:szCs w:val="24"/>
        </w:rPr>
        <w:t xml:space="preserve"> low</w:t>
      </w:r>
      <w:r w:rsidR="00FB7D5A">
        <w:rPr>
          <w:rFonts w:ascii="Arial" w:hAnsi="Arial" w:cs="Arial"/>
          <w:sz w:val="24"/>
          <w:szCs w:val="24"/>
        </w:rPr>
        <w:t>er standards of behaviour were acceptable from REM</w:t>
      </w:r>
      <w:r w:rsidR="00C9183F">
        <w:rPr>
          <w:rFonts w:ascii="Arial" w:hAnsi="Arial" w:cs="Arial"/>
          <w:sz w:val="24"/>
          <w:szCs w:val="24"/>
        </w:rPr>
        <w:t xml:space="preserve"> and </w:t>
      </w:r>
      <w:r w:rsidR="000B2142">
        <w:rPr>
          <w:rFonts w:ascii="Arial" w:hAnsi="Arial" w:cs="Arial"/>
          <w:sz w:val="24"/>
          <w:szCs w:val="24"/>
        </w:rPr>
        <w:t>avoidance of cultural issues (Hook, Farrell and Davis</w:t>
      </w:r>
      <w:r w:rsidR="00CC279F">
        <w:rPr>
          <w:rFonts w:ascii="Arial" w:hAnsi="Arial" w:cs="Arial"/>
          <w:sz w:val="24"/>
          <w:szCs w:val="24"/>
        </w:rPr>
        <w:t xml:space="preserve"> et al</w:t>
      </w:r>
      <w:r w:rsidR="000B2142">
        <w:rPr>
          <w:rFonts w:ascii="Arial" w:hAnsi="Arial" w:cs="Arial"/>
          <w:sz w:val="24"/>
          <w:szCs w:val="24"/>
        </w:rPr>
        <w:t xml:space="preserve"> 2016). </w:t>
      </w:r>
    </w:p>
    <w:p w14:paraId="2F5133D7" w14:textId="593E8876" w:rsidR="009E3C90" w:rsidRDefault="009E3C90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4C5F6CC3" w14:textId="72CFBD2E" w:rsidR="009C0D00" w:rsidRDefault="0028733C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5836E4">
        <w:rPr>
          <w:rFonts w:ascii="Arial" w:hAnsi="Arial" w:cs="Arial"/>
          <w:sz w:val="24"/>
          <w:szCs w:val="24"/>
        </w:rPr>
        <w:t>Davis, Deblaere and Brubaker et al (2016)</w:t>
      </w:r>
      <w:r w:rsidR="002E63E5">
        <w:rPr>
          <w:rFonts w:ascii="Arial" w:hAnsi="Arial" w:cs="Arial"/>
          <w:sz w:val="24"/>
          <w:szCs w:val="24"/>
        </w:rPr>
        <w:t xml:space="preserve"> suggest that c</w:t>
      </w:r>
      <w:r w:rsidR="00D13DFC">
        <w:rPr>
          <w:rFonts w:ascii="Arial" w:hAnsi="Arial" w:cs="Arial"/>
          <w:sz w:val="24"/>
          <w:szCs w:val="24"/>
        </w:rPr>
        <w:t>ounsellors who have c</w:t>
      </w:r>
      <w:r w:rsidR="002D4BDC">
        <w:rPr>
          <w:rFonts w:ascii="Arial" w:hAnsi="Arial" w:cs="Arial"/>
          <w:sz w:val="24"/>
          <w:szCs w:val="24"/>
        </w:rPr>
        <w:t xml:space="preserve">ultural humility </w:t>
      </w:r>
      <w:r w:rsidR="00D13DFC">
        <w:rPr>
          <w:rFonts w:ascii="Arial" w:hAnsi="Arial" w:cs="Arial"/>
          <w:sz w:val="24"/>
          <w:szCs w:val="24"/>
        </w:rPr>
        <w:t>acknowledge their mistakes and limitations</w:t>
      </w:r>
      <w:r w:rsidR="00392691">
        <w:rPr>
          <w:rFonts w:ascii="Arial" w:hAnsi="Arial" w:cs="Arial"/>
          <w:sz w:val="24"/>
          <w:szCs w:val="24"/>
        </w:rPr>
        <w:t xml:space="preserve">, demonstrating a willingness to </w:t>
      </w:r>
      <w:r w:rsidR="00014F23">
        <w:rPr>
          <w:rFonts w:ascii="Arial" w:hAnsi="Arial" w:cs="Arial"/>
          <w:sz w:val="24"/>
          <w:szCs w:val="24"/>
        </w:rPr>
        <w:t>continue active participa</w:t>
      </w:r>
      <w:r>
        <w:rPr>
          <w:rFonts w:ascii="Arial" w:hAnsi="Arial" w:cs="Arial"/>
          <w:sz w:val="24"/>
          <w:szCs w:val="24"/>
        </w:rPr>
        <w:t>tion in lifelong learning</w:t>
      </w:r>
      <w:r w:rsidR="002E63E5">
        <w:rPr>
          <w:rFonts w:ascii="Arial" w:hAnsi="Arial" w:cs="Arial"/>
          <w:sz w:val="24"/>
          <w:szCs w:val="24"/>
        </w:rPr>
        <w:t>.</w:t>
      </w:r>
      <w:r w:rsidR="00856C81">
        <w:rPr>
          <w:rFonts w:ascii="Arial" w:hAnsi="Arial" w:cs="Arial"/>
          <w:sz w:val="24"/>
          <w:szCs w:val="24"/>
        </w:rPr>
        <w:t xml:space="preserve"> Davis, Deblaere and Brubaker et al, </w:t>
      </w:r>
      <w:r w:rsidR="006C7E35">
        <w:rPr>
          <w:rFonts w:ascii="Arial" w:hAnsi="Arial" w:cs="Arial"/>
          <w:sz w:val="24"/>
          <w:szCs w:val="24"/>
        </w:rPr>
        <w:t>(</w:t>
      </w:r>
      <w:r w:rsidR="00856C81">
        <w:rPr>
          <w:rFonts w:ascii="Arial" w:hAnsi="Arial" w:cs="Arial"/>
          <w:sz w:val="24"/>
          <w:szCs w:val="24"/>
        </w:rPr>
        <w:t>2016)</w:t>
      </w:r>
      <w:r w:rsidR="002E63E5">
        <w:rPr>
          <w:rFonts w:ascii="Arial" w:hAnsi="Arial" w:cs="Arial"/>
          <w:sz w:val="24"/>
          <w:szCs w:val="24"/>
        </w:rPr>
        <w:t xml:space="preserve"> </w:t>
      </w:r>
      <w:r w:rsidR="007B0505">
        <w:rPr>
          <w:rFonts w:ascii="Arial" w:hAnsi="Arial" w:cs="Arial"/>
          <w:sz w:val="24"/>
          <w:szCs w:val="24"/>
        </w:rPr>
        <w:t>conducted a study including 128 REM clients</w:t>
      </w:r>
      <w:r w:rsidR="00200AE4">
        <w:rPr>
          <w:rFonts w:ascii="Arial" w:hAnsi="Arial" w:cs="Arial"/>
          <w:sz w:val="24"/>
          <w:szCs w:val="24"/>
        </w:rPr>
        <w:t xml:space="preserve"> to identify if cultural </w:t>
      </w:r>
      <w:r w:rsidR="007E24A1">
        <w:rPr>
          <w:rFonts w:ascii="Arial" w:hAnsi="Arial" w:cs="Arial"/>
          <w:sz w:val="24"/>
          <w:szCs w:val="24"/>
        </w:rPr>
        <w:t xml:space="preserve">humility affected </w:t>
      </w:r>
      <w:r w:rsidR="0069061B">
        <w:rPr>
          <w:rFonts w:ascii="Arial" w:hAnsi="Arial" w:cs="Arial"/>
          <w:sz w:val="24"/>
          <w:szCs w:val="24"/>
        </w:rPr>
        <w:t xml:space="preserve">the therapeutic relationship </w:t>
      </w:r>
      <w:r w:rsidR="007E24A1">
        <w:rPr>
          <w:rFonts w:ascii="Arial" w:hAnsi="Arial" w:cs="Arial"/>
          <w:sz w:val="24"/>
          <w:szCs w:val="24"/>
        </w:rPr>
        <w:t xml:space="preserve">when </w:t>
      </w:r>
      <w:r w:rsidR="00E26960">
        <w:rPr>
          <w:rFonts w:ascii="Arial" w:hAnsi="Arial" w:cs="Arial"/>
          <w:sz w:val="24"/>
          <w:szCs w:val="24"/>
        </w:rPr>
        <w:t>microaggressions were present.</w:t>
      </w:r>
      <w:r w:rsidR="00A6736C">
        <w:rPr>
          <w:rFonts w:ascii="Arial" w:hAnsi="Arial" w:cs="Arial"/>
          <w:sz w:val="24"/>
          <w:szCs w:val="24"/>
        </w:rPr>
        <w:t xml:space="preserve"> </w:t>
      </w:r>
      <w:r w:rsidR="00AC7526">
        <w:rPr>
          <w:rFonts w:ascii="Arial" w:hAnsi="Arial" w:cs="Arial"/>
          <w:sz w:val="24"/>
          <w:szCs w:val="24"/>
        </w:rPr>
        <w:t xml:space="preserve">The findings indicated that 63% of clients </w:t>
      </w:r>
      <w:r w:rsidR="00A6736C">
        <w:rPr>
          <w:rFonts w:ascii="Arial" w:hAnsi="Arial" w:cs="Arial"/>
          <w:sz w:val="24"/>
          <w:szCs w:val="24"/>
        </w:rPr>
        <w:t xml:space="preserve">were subjected to racial or cultural slights but </w:t>
      </w:r>
      <w:r w:rsidR="00A2470D">
        <w:rPr>
          <w:rFonts w:ascii="Arial" w:hAnsi="Arial" w:cs="Arial"/>
          <w:sz w:val="24"/>
          <w:szCs w:val="24"/>
        </w:rPr>
        <w:t xml:space="preserve">continued the therapy due to an acceptance of the </w:t>
      </w:r>
      <w:r w:rsidR="009C0D00">
        <w:rPr>
          <w:rFonts w:ascii="Arial" w:hAnsi="Arial" w:cs="Arial"/>
          <w:sz w:val="24"/>
          <w:szCs w:val="24"/>
        </w:rPr>
        <w:t>counsellor’s</w:t>
      </w:r>
      <w:r w:rsidR="00A2470D">
        <w:rPr>
          <w:rFonts w:ascii="Arial" w:hAnsi="Arial" w:cs="Arial"/>
          <w:sz w:val="24"/>
          <w:szCs w:val="24"/>
        </w:rPr>
        <w:t xml:space="preserve"> cultural </w:t>
      </w:r>
      <w:r w:rsidR="002C284D">
        <w:rPr>
          <w:rFonts w:ascii="Arial" w:hAnsi="Arial" w:cs="Arial"/>
          <w:sz w:val="24"/>
          <w:szCs w:val="24"/>
        </w:rPr>
        <w:t>humility (Davis, Deblaere and Brubaker et al, 2016)</w:t>
      </w:r>
      <w:r w:rsidR="0069061B">
        <w:rPr>
          <w:rFonts w:ascii="Arial" w:hAnsi="Arial" w:cs="Arial"/>
          <w:sz w:val="24"/>
          <w:szCs w:val="24"/>
        </w:rPr>
        <w:t xml:space="preserve">. </w:t>
      </w:r>
      <w:r w:rsidR="008807AD">
        <w:rPr>
          <w:rFonts w:ascii="Arial" w:hAnsi="Arial" w:cs="Arial"/>
          <w:sz w:val="24"/>
          <w:szCs w:val="24"/>
        </w:rPr>
        <w:t>Often, when microaggre</w:t>
      </w:r>
      <w:r w:rsidR="00E867E6">
        <w:rPr>
          <w:rFonts w:ascii="Arial" w:hAnsi="Arial" w:cs="Arial"/>
          <w:sz w:val="24"/>
          <w:szCs w:val="24"/>
        </w:rPr>
        <w:t>ssions occur, clients view the counsellor as less culturally humble and r</w:t>
      </w:r>
      <w:r w:rsidR="003C35B4">
        <w:rPr>
          <w:rFonts w:ascii="Arial" w:hAnsi="Arial" w:cs="Arial"/>
          <w:sz w:val="24"/>
          <w:szCs w:val="24"/>
        </w:rPr>
        <w:t xml:space="preserve">uptures of the working alliance </w:t>
      </w:r>
      <w:r w:rsidR="009C0D00">
        <w:rPr>
          <w:rFonts w:ascii="Arial" w:hAnsi="Arial" w:cs="Arial"/>
          <w:sz w:val="24"/>
          <w:szCs w:val="24"/>
        </w:rPr>
        <w:t>take place</w:t>
      </w:r>
      <w:r w:rsidR="00FF2699">
        <w:rPr>
          <w:rFonts w:ascii="Arial" w:hAnsi="Arial" w:cs="Arial"/>
          <w:sz w:val="24"/>
          <w:szCs w:val="24"/>
        </w:rPr>
        <w:t xml:space="preserve"> due to </w:t>
      </w:r>
      <w:r w:rsidR="00287F27">
        <w:rPr>
          <w:rFonts w:ascii="Arial" w:hAnsi="Arial" w:cs="Arial"/>
          <w:sz w:val="24"/>
          <w:szCs w:val="24"/>
        </w:rPr>
        <w:t xml:space="preserve">clients not feeling safe or </w:t>
      </w:r>
      <w:r w:rsidR="00A03596">
        <w:rPr>
          <w:rFonts w:ascii="Arial" w:hAnsi="Arial" w:cs="Arial"/>
          <w:sz w:val="24"/>
          <w:szCs w:val="24"/>
        </w:rPr>
        <w:t xml:space="preserve">confident to </w:t>
      </w:r>
      <w:r w:rsidR="00287F27">
        <w:rPr>
          <w:rFonts w:ascii="Arial" w:hAnsi="Arial" w:cs="Arial"/>
          <w:sz w:val="24"/>
          <w:szCs w:val="24"/>
        </w:rPr>
        <w:t>plac</w:t>
      </w:r>
      <w:r w:rsidR="00A03596">
        <w:rPr>
          <w:rFonts w:ascii="Arial" w:hAnsi="Arial" w:cs="Arial"/>
          <w:sz w:val="24"/>
          <w:szCs w:val="24"/>
        </w:rPr>
        <w:t>e their</w:t>
      </w:r>
      <w:r w:rsidR="00287F27">
        <w:rPr>
          <w:rFonts w:ascii="Arial" w:hAnsi="Arial" w:cs="Arial"/>
          <w:sz w:val="24"/>
          <w:szCs w:val="24"/>
        </w:rPr>
        <w:t xml:space="preserve"> trust in</w:t>
      </w:r>
      <w:r w:rsidR="009C0D00">
        <w:rPr>
          <w:rFonts w:ascii="Arial" w:hAnsi="Arial" w:cs="Arial"/>
          <w:sz w:val="24"/>
          <w:szCs w:val="24"/>
        </w:rPr>
        <w:t xml:space="preserve"> </w:t>
      </w:r>
      <w:r w:rsidR="00A03596">
        <w:rPr>
          <w:rFonts w:ascii="Arial" w:hAnsi="Arial" w:cs="Arial"/>
          <w:sz w:val="24"/>
          <w:szCs w:val="24"/>
        </w:rPr>
        <w:t>the counsellor</w:t>
      </w:r>
      <w:r w:rsidR="00435995">
        <w:rPr>
          <w:rFonts w:ascii="Arial" w:hAnsi="Arial" w:cs="Arial"/>
          <w:sz w:val="24"/>
          <w:szCs w:val="24"/>
        </w:rPr>
        <w:t xml:space="preserve"> </w:t>
      </w:r>
      <w:r w:rsidR="009C0D00">
        <w:rPr>
          <w:rFonts w:ascii="Arial" w:hAnsi="Arial" w:cs="Arial"/>
          <w:sz w:val="24"/>
          <w:szCs w:val="24"/>
        </w:rPr>
        <w:t>(</w:t>
      </w:r>
      <w:r w:rsidR="00EB55D3">
        <w:rPr>
          <w:rFonts w:ascii="Arial" w:hAnsi="Arial" w:cs="Arial"/>
          <w:sz w:val="24"/>
          <w:szCs w:val="24"/>
        </w:rPr>
        <w:t>Hook, Farrell and Davis, 2016</w:t>
      </w:r>
      <w:r w:rsidR="009C0D00">
        <w:rPr>
          <w:rFonts w:ascii="Arial" w:hAnsi="Arial" w:cs="Arial"/>
          <w:sz w:val="24"/>
          <w:szCs w:val="24"/>
        </w:rPr>
        <w:t>).</w:t>
      </w:r>
    </w:p>
    <w:p w14:paraId="3502A38C" w14:textId="77777777" w:rsidR="009C0D00" w:rsidRDefault="009C0D00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4F05EA09" w14:textId="7C336007" w:rsidR="009E3C90" w:rsidRDefault="009C0D00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E3C90">
        <w:rPr>
          <w:rFonts w:ascii="Arial" w:hAnsi="Arial" w:cs="Arial"/>
          <w:sz w:val="24"/>
          <w:szCs w:val="24"/>
        </w:rPr>
        <w:t>According to Sue (2013) race talks are need</w:t>
      </w:r>
      <w:r w:rsidR="002626A0">
        <w:rPr>
          <w:rFonts w:ascii="Arial" w:hAnsi="Arial" w:cs="Arial"/>
          <w:sz w:val="24"/>
          <w:szCs w:val="24"/>
        </w:rPr>
        <w:t>ed</w:t>
      </w:r>
      <w:r w:rsidR="009E3C90">
        <w:rPr>
          <w:rFonts w:ascii="Arial" w:hAnsi="Arial" w:cs="Arial"/>
          <w:sz w:val="24"/>
          <w:szCs w:val="24"/>
        </w:rPr>
        <w:t xml:space="preserve"> to </w:t>
      </w:r>
      <w:r w:rsidR="00435F3D">
        <w:rPr>
          <w:rFonts w:ascii="Arial" w:hAnsi="Arial" w:cs="Arial"/>
          <w:sz w:val="24"/>
          <w:szCs w:val="24"/>
        </w:rPr>
        <w:t xml:space="preserve">open dialogues based on </w:t>
      </w:r>
      <w:r w:rsidR="00C76DA8">
        <w:rPr>
          <w:rFonts w:ascii="Arial" w:hAnsi="Arial" w:cs="Arial"/>
          <w:sz w:val="24"/>
          <w:szCs w:val="24"/>
        </w:rPr>
        <w:t>racism</w:t>
      </w:r>
      <w:r w:rsidR="00125581">
        <w:rPr>
          <w:rFonts w:ascii="Arial" w:hAnsi="Arial" w:cs="Arial"/>
          <w:sz w:val="24"/>
          <w:szCs w:val="24"/>
        </w:rPr>
        <w:t>,</w:t>
      </w:r>
      <w:r w:rsidR="00C76DA8">
        <w:rPr>
          <w:rFonts w:ascii="Arial" w:hAnsi="Arial" w:cs="Arial"/>
          <w:sz w:val="24"/>
          <w:szCs w:val="24"/>
        </w:rPr>
        <w:t xml:space="preserve"> </w:t>
      </w:r>
      <w:r w:rsidR="00125581">
        <w:rPr>
          <w:rFonts w:ascii="Arial" w:hAnsi="Arial" w:cs="Arial"/>
          <w:sz w:val="24"/>
          <w:szCs w:val="24"/>
        </w:rPr>
        <w:t xml:space="preserve">discrimination </w:t>
      </w:r>
      <w:r w:rsidR="00C76DA8">
        <w:rPr>
          <w:rFonts w:ascii="Arial" w:hAnsi="Arial" w:cs="Arial"/>
          <w:sz w:val="24"/>
          <w:szCs w:val="24"/>
        </w:rPr>
        <w:t xml:space="preserve">and prejudice </w:t>
      </w:r>
      <w:r w:rsidR="0073335B">
        <w:rPr>
          <w:rFonts w:ascii="Arial" w:hAnsi="Arial" w:cs="Arial"/>
          <w:sz w:val="24"/>
          <w:szCs w:val="24"/>
        </w:rPr>
        <w:t>to encourage individuals to know themselves better and have a greater understanding of their own subconscious bias</w:t>
      </w:r>
      <w:r w:rsidR="00C83287">
        <w:rPr>
          <w:rFonts w:ascii="Arial" w:hAnsi="Arial" w:cs="Arial"/>
          <w:sz w:val="24"/>
          <w:szCs w:val="24"/>
        </w:rPr>
        <w:t>.</w:t>
      </w:r>
      <w:r w:rsidR="00874952" w:rsidRPr="00874952">
        <w:rPr>
          <w:rFonts w:ascii="Arial" w:hAnsi="Arial" w:cs="Arial"/>
          <w:sz w:val="24"/>
          <w:szCs w:val="24"/>
        </w:rPr>
        <w:t xml:space="preserve"> </w:t>
      </w:r>
      <w:r w:rsidR="00874952">
        <w:rPr>
          <w:rFonts w:ascii="Arial" w:hAnsi="Arial" w:cs="Arial"/>
          <w:sz w:val="24"/>
          <w:szCs w:val="24"/>
        </w:rPr>
        <w:t>Sue (</w:t>
      </w:r>
      <w:r w:rsidR="00B1292E">
        <w:rPr>
          <w:rFonts w:ascii="Arial" w:hAnsi="Arial" w:cs="Arial"/>
          <w:sz w:val="24"/>
          <w:szCs w:val="24"/>
        </w:rPr>
        <w:t>2010; 2017</w:t>
      </w:r>
      <w:r w:rsidR="00874952">
        <w:rPr>
          <w:rFonts w:ascii="Arial" w:hAnsi="Arial" w:cs="Arial"/>
          <w:sz w:val="24"/>
          <w:szCs w:val="24"/>
        </w:rPr>
        <w:t xml:space="preserve">) claims that covert racism is decidedly more harmful to individuals psychological and physiologically although the perpetrators are often </w:t>
      </w:r>
      <w:r w:rsidR="00B254C6">
        <w:rPr>
          <w:rFonts w:ascii="Arial" w:hAnsi="Arial" w:cs="Arial"/>
          <w:sz w:val="24"/>
          <w:szCs w:val="24"/>
        </w:rPr>
        <w:t>well-meaning</w:t>
      </w:r>
      <w:r w:rsidR="00874952">
        <w:rPr>
          <w:rFonts w:ascii="Arial" w:hAnsi="Arial" w:cs="Arial"/>
          <w:sz w:val="24"/>
          <w:szCs w:val="24"/>
        </w:rPr>
        <w:t xml:space="preserve"> people.</w:t>
      </w:r>
      <w:r w:rsidR="001D4C9E">
        <w:rPr>
          <w:rFonts w:ascii="Arial" w:hAnsi="Arial" w:cs="Arial"/>
          <w:sz w:val="24"/>
          <w:szCs w:val="24"/>
        </w:rPr>
        <w:t xml:space="preserve"> </w:t>
      </w:r>
      <w:r w:rsidR="00874952">
        <w:rPr>
          <w:rFonts w:ascii="Arial" w:hAnsi="Arial" w:cs="Arial"/>
          <w:sz w:val="24"/>
          <w:szCs w:val="24"/>
        </w:rPr>
        <w:t>W</w:t>
      </w:r>
      <w:r w:rsidR="00EC6B12">
        <w:rPr>
          <w:rFonts w:ascii="Arial" w:hAnsi="Arial" w:cs="Arial"/>
          <w:sz w:val="24"/>
          <w:szCs w:val="24"/>
        </w:rPr>
        <w:t xml:space="preserve">hite people are often anxious of appearing racist, therefore </w:t>
      </w:r>
      <w:r w:rsidR="00E104AC">
        <w:rPr>
          <w:rFonts w:ascii="Arial" w:hAnsi="Arial" w:cs="Arial"/>
          <w:sz w:val="24"/>
          <w:szCs w:val="24"/>
        </w:rPr>
        <w:t>refuse to enter into such discussion</w:t>
      </w:r>
      <w:r w:rsidR="00D6732F">
        <w:rPr>
          <w:rFonts w:ascii="Arial" w:hAnsi="Arial" w:cs="Arial"/>
          <w:sz w:val="24"/>
          <w:szCs w:val="24"/>
        </w:rPr>
        <w:t>s</w:t>
      </w:r>
      <w:r w:rsidR="001D4C9E">
        <w:rPr>
          <w:rFonts w:ascii="Arial" w:hAnsi="Arial" w:cs="Arial"/>
          <w:sz w:val="24"/>
          <w:szCs w:val="24"/>
        </w:rPr>
        <w:t xml:space="preserve"> (</w:t>
      </w:r>
      <w:r w:rsidR="00B254C6">
        <w:rPr>
          <w:rFonts w:ascii="Arial" w:hAnsi="Arial" w:cs="Arial"/>
          <w:sz w:val="24"/>
          <w:szCs w:val="24"/>
        </w:rPr>
        <w:t>Sue, 2017</w:t>
      </w:r>
      <w:r w:rsidR="001D4C9E">
        <w:rPr>
          <w:rFonts w:ascii="Arial" w:hAnsi="Arial" w:cs="Arial"/>
          <w:sz w:val="24"/>
          <w:szCs w:val="24"/>
        </w:rPr>
        <w:t xml:space="preserve">). </w:t>
      </w:r>
      <w:r w:rsidR="000B6801">
        <w:rPr>
          <w:rFonts w:ascii="Arial" w:hAnsi="Arial" w:cs="Arial"/>
          <w:sz w:val="24"/>
          <w:szCs w:val="24"/>
        </w:rPr>
        <w:t>This behaviour</w:t>
      </w:r>
      <w:r w:rsidR="006770DA">
        <w:rPr>
          <w:rFonts w:ascii="Arial" w:hAnsi="Arial" w:cs="Arial"/>
          <w:sz w:val="24"/>
          <w:szCs w:val="24"/>
        </w:rPr>
        <w:t xml:space="preserve"> enforc</w:t>
      </w:r>
      <w:r w:rsidR="000B6801">
        <w:rPr>
          <w:rFonts w:ascii="Arial" w:hAnsi="Arial" w:cs="Arial"/>
          <w:sz w:val="24"/>
          <w:szCs w:val="24"/>
        </w:rPr>
        <w:t>es</w:t>
      </w:r>
      <w:r w:rsidR="006770DA">
        <w:rPr>
          <w:rFonts w:ascii="Arial" w:hAnsi="Arial" w:cs="Arial"/>
          <w:sz w:val="24"/>
          <w:szCs w:val="24"/>
        </w:rPr>
        <w:t xml:space="preserve"> the concept of white privilege</w:t>
      </w:r>
      <w:r w:rsidR="000B6801">
        <w:rPr>
          <w:rFonts w:ascii="Arial" w:hAnsi="Arial" w:cs="Arial"/>
          <w:sz w:val="24"/>
          <w:szCs w:val="24"/>
        </w:rPr>
        <w:t xml:space="preserve">, by </w:t>
      </w:r>
      <w:r w:rsidR="00DF4D4D">
        <w:rPr>
          <w:rFonts w:ascii="Arial" w:hAnsi="Arial" w:cs="Arial"/>
          <w:sz w:val="24"/>
          <w:szCs w:val="24"/>
        </w:rPr>
        <w:t>denying responsibility</w:t>
      </w:r>
      <w:r w:rsidR="000B6801">
        <w:rPr>
          <w:rFonts w:ascii="Arial" w:hAnsi="Arial" w:cs="Arial"/>
          <w:sz w:val="24"/>
          <w:szCs w:val="24"/>
        </w:rPr>
        <w:t xml:space="preserve"> for racism</w:t>
      </w:r>
      <w:r w:rsidR="009425AC">
        <w:rPr>
          <w:rFonts w:ascii="Arial" w:hAnsi="Arial" w:cs="Arial"/>
          <w:sz w:val="24"/>
          <w:szCs w:val="24"/>
        </w:rPr>
        <w:t xml:space="preserve"> (</w:t>
      </w:r>
      <w:r w:rsidR="00D02B6F">
        <w:rPr>
          <w:rFonts w:ascii="Arial" w:hAnsi="Arial" w:cs="Arial"/>
          <w:sz w:val="24"/>
          <w:szCs w:val="24"/>
        </w:rPr>
        <w:t>Sue, 2017</w:t>
      </w:r>
      <w:r w:rsidR="009425AC">
        <w:rPr>
          <w:rFonts w:ascii="Arial" w:hAnsi="Arial" w:cs="Arial"/>
          <w:sz w:val="24"/>
          <w:szCs w:val="24"/>
        </w:rPr>
        <w:t>)</w:t>
      </w:r>
      <w:r w:rsidR="00020A2E">
        <w:rPr>
          <w:rFonts w:ascii="Arial" w:hAnsi="Arial" w:cs="Arial"/>
          <w:sz w:val="24"/>
          <w:szCs w:val="24"/>
        </w:rPr>
        <w:t>. The power dynamics between client and therapist will continue</w:t>
      </w:r>
      <w:r w:rsidR="007524FF">
        <w:rPr>
          <w:rFonts w:ascii="Arial" w:hAnsi="Arial" w:cs="Arial"/>
          <w:sz w:val="24"/>
          <w:szCs w:val="24"/>
        </w:rPr>
        <w:t xml:space="preserve"> </w:t>
      </w:r>
      <w:r w:rsidR="00020A2E">
        <w:rPr>
          <w:rFonts w:ascii="Arial" w:hAnsi="Arial" w:cs="Arial"/>
          <w:sz w:val="24"/>
          <w:szCs w:val="24"/>
        </w:rPr>
        <w:t xml:space="preserve">to be </w:t>
      </w:r>
      <w:r w:rsidR="006B0CEF">
        <w:rPr>
          <w:rFonts w:ascii="Arial" w:hAnsi="Arial" w:cs="Arial"/>
          <w:sz w:val="24"/>
          <w:szCs w:val="24"/>
        </w:rPr>
        <w:t>imbalanced</w:t>
      </w:r>
      <w:r w:rsidR="00020A2E">
        <w:rPr>
          <w:rFonts w:ascii="Arial" w:hAnsi="Arial" w:cs="Arial"/>
          <w:sz w:val="24"/>
          <w:szCs w:val="24"/>
        </w:rPr>
        <w:t xml:space="preserve"> until this issue is address</w:t>
      </w:r>
      <w:r w:rsidR="007524FF">
        <w:rPr>
          <w:rFonts w:ascii="Arial" w:hAnsi="Arial" w:cs="Arial"/>
          <w:sz w:val="24"/>
          <w:szCs w:val="24"/>
        </w:rPr>
        <w:t>ed</w:t>
      </w:r>
      <w:r w:rsidR="00020A2E">
        <w:rPr>
          <w:rFonts w:ascii="Arial" w:hAnsi="Arial" w:cs="Arial"/>
          <w:sz w:val="24"/>
          <w:szCs w:val="24"/>
        </w:rPr>
        <w:t xml:space="preserve"> and </w:t>
      </w:r>
      <w:r w:rsidR="00C7636E">
        <w:rPr>
          <w:rFonts w:ascii="Arial" w:hAnsi="Arial" w:cs="Arial"/>
          <w:sz w:val="24"/>
          <w:szCs w:val="24"/>
        </w:rPr>
        <w:t>microaggressions will continue to be</w:t>
      </w:r>
      <w:r w:rsidR="007524FF">
        <w:rPr>
          <w:rFonts w:ascii="Arial" w:hAnsi="Arial" w:cs="Arial"/>
          <w:sz w:val="24"/>
          <w:szCs w:val="24"/>
        </w:rPr>
        <w:t xml:space="preserve"> </w:t>
      </w:r>
      <w:r w:rsidR="00020A2E">
        <w:rPr>
          <w:rFonts w:ascii="Arial" w:hAnsi="Arial" w:cs="Arial"/>
          <w:sz w:val="24"/>
          <w:szCs w:val="24"/>
        </w:rPr>
        <w:t>minimized</w:t>
      </w:r>
      <w:r w:rsidR="007524FF">
        <w:rPr>
          <w:rFonts w:ascii="Arial" w:hAnsi="Arial" w:cs="Arial"/>
          <w:sz w:val="24"/>
          <w:szCs w:val="24"/>
        </w:rPr>
        <w:t xml:space="preserve"> </w:t>
      </w:r>
      <w:r w:rsidR="000B527C">
        <w:rPr>
          <w:rFonts w:ascii="Arial" w:hAnsi="Arial" w:cs="Arial"/>
          <w:sz w:val="24"/>
          <w:szCs w:val="24"/>
        </w:rPr>
        <w:t xml:space="preserve">until </w:t>
      </w:r>
      <w:r w:rsidR="001F6715">
        <w:rPr>
          <w:rFonts w:ascii="Arial" w:hAnsi="Arial" w:cs="Arial"/>
          <w:sz w:val="24"/>
          <w:szCs w:val="24"/>
        </w:rPr>
        <w:t>improved training is a</w:t>
      </w:r>
      <w:r w:rsidR="0024407B">
        <w:rPr>
          <w:rFonts w:ascii="Arial" w:hAnsi="Arial" w:cs="Arial"/>
          <w:sz w:val="24"/>
          <w:szCs w:val="24"/>
        </w:rPr>
        <w:t>ttained by therapists</w:t>
      </w:r>
      <w:r w:rsidR="001F6715">
        <w:rPr>
          <w:rFonts w:ascii="Arial" w:hAnsi="Arial" w:cs="Arial"/>
          <w:sz w:val="24"/>
          <w:szCs w:val="24"/>
        </w:rPr>
        <w:t xml:space="preserve"> </w:t>
      </w:r>
      <w:r w:rsidR="00020A2E">
        <w:rPr>
          <w:rFonts w:ascii="Arial" w:hAnsi="Arial" w:cs="Arial"/>
          <w:sz w:val="24"/>
          <w:szCs w:val="24"/>
        </w:rPr>
        <w:t>(</w:t>
      </w:r>
      <w:r w:rsidR="00D02B6F">
        <w:rPr>
          <w:rFonts w:ascii="Arial" w:hAnsi="Arial" w:cs="Arial"/>
          <w:sz w:val="24"/>
          <w:szCs w:val="24"/>
        </w:rPr>
        <w:t>Sue, 2010; 2017</w:t>
      </w:r>
      <w:r w:rsidR="00020A2E">
        <w:rPr>
          <w:rFonts w:ascii="Arial" w:hAnsi="Arial" w:cs="Arial"/>
          <w:sz w:val="24"/>
          <w:szCs w:val="24"/>
        </w:rPr>
        <w:t xml:space="preserve">). </w:t>
      </w:r>
    </w:p>
    <w:p w14:paraId="307DB6A5" w14:textId="61D493F5" w:rsidR="0024407B" w:rsidRDefault="0024407B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0E7182D8" w14:textId="1FBC3E4F" w:rsidR="00240E87" w:rsidRDefault="009E49BB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935B08">
        <w:rPr>
          <w:rFonts w:ascii="Arial" w:hAnsi="Arial" w:cs="Arial"/>
          <w:sz w:val="24"/>
          <w:szCs w:val="24"/>
        </w:rPr>
        <w:t>Toomey and Storlie (2016)</w:t>
      </w:r>
      <w:r>
        <w:rPr>
          <w:rFonts w:ascii="Arial" w:hAnsi="Arial" w:cs="Arial"/>
          <w:sz w:val="24"/>
          <w:szCs w:val="24"/>
        </w:rPr>
        <w:t>,</w:t>
      </w:r>
      <w:r w:rsidR="00237D82">
        <w:rPr>
          <w:rFonts w:ascii="Arial" w:hAnsi="Arial" w:cs="Arial"/>
          <w:sz w:val="24"/>
          <w:szCs w:val="24"/>
        </w:rPr>
        <w:t xml:space="preserve"> positive </w:t>
      </w:r>
      <w:r w:rsidR="00193398">
        <w:rPr>
          <w:rFonts w:ascii="Arial" w:hAnsi="Arial" w:cs="Arial"/>
          <w:sz w:val="24"/>
          <w:szCs w:val="24"/>
        </w:rPr>
        <w:t xml:space="preserve">client </w:t>
      </w:r>
      <w:r w:rsidR="00237D82">
        <w:rPr>
          <w:rFonts w:ascii="Arial" w:hAnsi="Arial" w:cs="Arial"/>
          <w:sz w:val="24"/>
          <w:szCs w:val="24"/>
        </w:rPr>
        <w:t xml:space="preserve">outcomes </w:t>
      </w:r>
      <w:r w:rsidR="00193398">
        <w:rPr>
          <w:rFonts w:ascii="Arial" w:hAnsi="Arial" w:cs="Arial"/>
          <w:sz w:val="24"/>
          <w:szCs w:val="24"/>
        </w:rPr>
        <w:t xml:space="preserve">will be achieved </w:t>
      </w:r>
      <w:r w:rsidR="00A419A4">
        <w:rPr>
          <w:rFonts w:ascii="Arial" w:hAnsi="Arial" w:cs="Arial"/>
          <w:sz w:val="24"/>
          <w:szCs w:val="24"/>
        </w:rPr>
        <w:t>if</w:t>
      </w:r>
      <w:r w:rsidR="005971A9">
        <w:rPr>
          <w:rFonts w:ascii="Arial" w:hAnsi="Arial" w:cs="Arial"/>
          <w:sz w:val="24"/>
          <w:szCs w:val="24"/>
        </w:rPr>
        <w:t xml:space="preserve"> </w:t>
      </w:r>
      <w:r w:rsidR="00EB7695">
        <w:rPr>
          <w:rFonts w:ascii="Arial" w:hAnsi="Arial" w:cs="Arial"/>
          <w:sz w:val="24"/>
          <w:szCs w:val="24"/>
        </w:rPr>
        <w:t>counsellor</w:t>
      </w:r>
      <w:r w:rsidR="0024351E">
        <w:rPr>
          <w:rFonts w:ascii="Arial" w:hAnsi="Arial" w:cs="Arial"/>
          <w:sz w:val="24"/>
          <w:szCs w:val="24"/>
        </w:rPr>
        <w:t>s</w:t>
      </w:r>
      <w:r w:rsidR="00EB7695">
        <w:rPr>
          <w:rFonts w:ascii="Arial" w:hAnsi="Arial" w:cs="Arial"/>
          <w:sz w:val="24"/>
          <w:szCs w:val="24"/>
        </w:rPr>
        <w:t xml:space="preserve"> </w:t>
      </w:r>
      <w:r w:rsidR="00A419A4">
        <w:rPr>
          <w:rFonts w:ascii="Arial" w:hAnsi="Arial" w:cs="Arial"/>
          <w:sz w:val="24"/>
          <w:szCs w:val="24"/>
        </w:rPr>
        <w:t xml:space="preserve">continue </w:t>
      </w:r>
      <w:r w:rsidR="0002146F">
        <w:rPr>
          <w:rFonts w:ascii="Arial" w:hAnsi="Arial" w:cs="Arial"/>
          <w:sz w:val="24"/>
          <w:szCs w:val="24"/>
        </w:rPr>
        <w:t>to</w:t>
      </w:r>
      <w:r w:rsidR="00EB7695">
        <w:rPr>
          <w:rFonts w:ascii="Arial" w:hAnsi="Arial" w:cs="Arial"/>
          <w:sz w:val="24"/>
          <w:szCs w:val="24"/>
        </w:rPr>
        <w:t xml:space="preserve"> enhance their skills </w:t>
      </w:r>
      <w:r w:rsidR="00440E3D">
        <w:rPr>
          <w:rFonts w:ascii="Arial" w:hAnsi="Arial" w:cs="Arial"/>
          <w:sz w:val="24"/>
          <w:szCs w:val="24"/>
        </w:rPr>
        <w:t xml:space="preserve">and show </w:t>
      </w:r>
      <w:r w:rsidR="00EB7695">
        <w:rPr>
          <w:rFonts w:ascii="Arial" w:hAnsi="Arial" w:cs="Arial"/>
          <w:sz w:val="24"/>
          <w:szCs w:val="24"/>
        </w:rPr>
        <w:t>aware</w:t>
      </w:r>
      <w:r w:rsidR="00440E3D">
        <w:rPr>
          <w:rFonts w:ascii="Arial" w:hAnsi="Arial" w:cs="Arial"/>
          <w:sz w:val="24"/>
          <w:szCs w:val="24"/>
        </w:rPr>
        <w:t>ness</w:t>
      </w:r>
      <w:r w:rsidR="00EB7695">
        <w:rPr>
          <w:rFonts w:ascii="Arial" w:hAnsi="Arial" w:cs="Arial"/>
          <w:sz w:val="24"/>
          <w:szCs w:val="24"/>
        </w:rPr>
        <w:t xml:space="preserve"> of </w:t>
      </w:r>
      <w:r w:rsidR="002C77F3">
        <w:rPr>
          <w:rFonts w:ascii="Arial" w:hAnsi="Arial" w:cs="Arial"/>
          <w:sz w:val="24"/>
          <w:szCs w:val="24"/>
        </w:rPr>
        <w:t xml:space="preserve">microaggressions commonly used such as minimizing issues and </w:t>
      </w:r>
      <w:r w:rsidR="006C7937">
        <w:rPr>
          <w:rFonts w:ascii="Arial" w:hAnsi="Arial" w:cs="Arial"/>
          <w:sz w:val="24"/>
          <w:szCs w:val="24"/>
        </w:rPr>
        <w:t>denying their own subconscious bias</w:t>
      </w:r>
      <w:r w:rsidR="0024351E">
        <w:rPr>
          <w:rFonts w:ascii="Arial" w:hAnsi="Arial" w:cs="Arial"/>
          <w:sz w:val="24"/>
          <w:szCs w:val="24"/>
        </w:rPr>
        <w:t>.</w:t>
      </w:r>
      <w:r w:rsidR="003D4935">
        <w:rPr>
          <w:rFonts w:ascii="Arial" w:hAnsi="Arial" w:cs="Arial"/>
          <w:sz w:val="24"/>
          <w:szCs w:val="24"/>
        </w:rPr>
        <w:t xml:space="preserve"> </w:t>
      </w:r>
      <w:r w:rsidR="0024351E">
        <w:rPr>
          <w:rFonts w:ascii="Arial" w:hAnsi="Arial" w:cs="Arial"/>
          <w:sz w:val="24"/>
          <w:szCs w:val="24"/>
        </w:rPr>
        <w:t xml:space="preserve">Counsellors should validate client issues </w:t>
      </w:r>
      <w:r w:rsidR="003D4935">
        <w:rPr>
          <w:rFonts w:ascii="Arial" w:hAnsi="Arial" w:cs="Arial"/>
          <w:sz w:val="24"/>
          <w:szCs w:val="24"/>
        </w:rPr>
        <w:t>and be open to disc</w:t>
      </w:r>
      <w:r w:rsidR="008C23F6">
        <w:rPr>
          <w:rFonts w:ascii="Arial" w:hAnsi="Arial" w:cs="Arial"/>
          <w:sz w:val="24"/>
          <w:szCs w:val="24"/>
        </w:rPr>
        <w:t>ussing other-or</w:t>
      </w:r>
      <w:r w:rsidR="00D45363">
        <w:rPr>
          <w:rFonts w:ascii="Arial" w:hAnsi="Arial" w:cs="Arial"/>
          <w:sz w:val="24"/>
          <w:szCs w:val="24"/>
        </w:rPr>
        <w:t xml:space="preserve">iented cultures as opposed to </w:t>
      </w:r>
      <w:r w:rsidR="006165F9">
        <w:rPr>
          <w:rFonts w:ascii="Arial" w:hAnsi="Arial" w:cs="Arial"/>
          <w:sz w:val="24"/>
          <w:szCs w:val="24"/>
        </w:rPr>
        <w:t>changing the subject or insinuating that the client is being hypersensitive to rac</w:t>
      </w:r>
      <w:r w:rsidR="00A61083">
        <w:rPr>
          <w:rFonts w:ascii="Arial" w:hAnsi="Arial" w:cs="Arial"/>
          <w:sz w:val="24"/>
          <w:szCs w:val="24"/>
        </w:rPr>
        <w:t>ial issues (</w:t>
      </w:r>
      <w:r w:rsidR="009A4E9E">
        <w:rPr>
          <w:rFonts w:ascii="Arial" w:hAnsi="Arial" w:cs="Arial"/>
          <w:sz w:val="24"/>
          <w:szCs w:val="24"/>
        </w:rPr>
        <w:t xml:space="preserve">Smith, </w:t>
      </w:r>
      <w:r w:rsidR="00E16C7C">
        <w:rPr>
          <w:rFonts w:ascii="Arial" w:hAnsi="Arial" w:cs="Arial"/>
          <w:sz w:val="24"/>
          <w:szCs w:val="24"/>
        </w:rPr>
        <w:t xml:space="preserve">Allen and Danley, 2007; </w:t>
      </w:r>
      <w:r w:rsidR="00CD1963">
        <w:rPr>
          <w:rFonts w:ascii="Arial" w:hAnsi="Arial" w:cs="Arial"/>
          <w:sz w:val="24"/>
          <w:szCs w:val="24"/>
        </w:rPr>
        <w:t>Toomey and Storlie, 2016</w:t>
      </w:r>
      <w:r w:rsidR="00A61083">
        <w:rPr>
          <w:rFonts w:ascii="Arial" w:hAnsi="Arial" w:cs="Arial"/>
          <w:sz w:val="24"/>
          <w:szCs w:val="24"/>
        </w:rPr>
        <w:t>).</w:t>
      </w:r>
      <w:r w:rsidR="00D12A08">
        <w:rPr>
          <w:rFonts w:ascii="Arial" w:hAnsi="Arial" w:cs="Arial"/>
          <w:sz w:val="24"/>
          <w:szCs w:val="24"/>
        </w:rPr>
        <w:t xml:space="preserve"> </w:t>
      </w:r>
      <w:r w:rsidR="00023FB0">
        <w:rPr>
          <w:rFonts w:ascii="Arial" w:hAnsi="Arial" w:cs="Arial"/>
          <w:sz w:val="24"/>
          <w:szCs w:val="24"/>
        </w:rPr>
        <w:t xml:space="preserve">Cultural humility should be practiced by all therapists </w:t>
      </w:r>
      <w:r w:rsidR="00362BC4">
        <w:rPr>
          <w:rFonts w:ascii="Arial" w:hAnsi="Arial" w:cs="Arial"/>
          <w:sz w:val="24"/>
          <w:szCs w:val="24"/>
        </w:rPr>
        <w:t>and assumptions regarding REM cultures should not be made (</w:t>
      </w:r>
      <w:r w:rsidR="000B1FF8">
        <w:rPr>
          <w:rFonts w:ascii="Arial" w:hAnsi="Arial" w:cs="Arial"/>
          <w:sz w:val="24"/>
          <w:szCs w:val="24"/>
        </w:rPr>
        <w:t>Smith, Allen and Danley, 2007; Toomey and Storlie, 2016</w:t>
      </w:r>
      <w:r w:rsidR="00362BC4">
        <w:rPr>
          <w:rFonts w:ascii="Arial" w:hAnsi="Arial" w:cs="Arial"/>
          <w:sz w:val="24"/>
          <w:szCs w:val="24"/>
        </w:rPr>
        <w:t xml:space="preserve">). </w:t>
      </w:r>
    </w:p>
    <w:p w14:paraId="4E1DE9DA" w14:textId="77777777" w:rsidR="00240E87" w:rsidRDefault="00240E87" w:rsidP="00673E60">
      <w:pPr>
        <w:spacing w:line="480" w:lineRule="auto"/>
        <w:rPr>
          <w:rFonts w:ascii="Arial" w:hAnsi="Arial" w:cs="Arial"/>
          <w:sz w:val="24"/>
          <w:szCs w:val="24"/>
        </w:rPr>
      </w:pPr>
    </w:p>
    <w:p w14:paraId="01CAB510" w14:textId="22CBE19D" w:rsidR="005F1E47" w:rsidRDefault="000370BD" w:rsidP="00673E6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balance, microaggressions negatively impact </w:t>
      </w:r>
      <w:r w:rsidR="001723FD"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sz w:val="24"/>
          <w:szCs w:val="24"/>
        </w:rPr>
        <w:t>the therapeutic relationship</w:t>
      </w:r>
      <w:r w:rsidR="001723FD">
        <w:rPr>
          <w:rFonts w:ascii="Arial" w:hAnsi="Arial" w:cs="Arial"/>
          <w:sz w:val="24"/>
          <w:szCs w:val="24"/>
        </w:rPr>
        <w:t xml:space="preserve"> and result in poor client outcomes</w:t>
      </w:r>
      <w:r w:rsidR="00B640F0">
        <w:rPr>
          <w:rFonts w:ascii="Arial" w:hAnsi="Arial" w:cs="Arial"/>
          <w:sz w:val="24"/>
          <w:szCs w:val="24"/>
        </w:rPr>
        <w:t xml:space="preserve"> (</w:t>
      </w:r>
      <w:r w:rsidR="00EE4CD0">
        <w:rPr>
          <w:rFonts w:ascii="Arial" w:hAnsi="Arial" w:cs="Arial"/>
          <w:sz w:val="24"/>
          <w:szCs w:val="24"/>
        </w:rPr>
        <w:t>Tolan and Wilkins, 2016</w:t>
      </w:r>
      <w:r w:rsidR="00B640F0">
        <w:rPr>
          <w:rFonts w:ascii="Arial" w:hAnsi="Arial" w:cs="Arial"/>
          <w:sz w:val="24"/>
          <w:szCs w:val="24"/>
        </w:rPr>
        <w:t>)</w:t>
      </w:r>
      <w:r w:rsidR="001723FD">
        <w:rPr>
          <w:rFonts w:ascii="Arial" w:hAnsi="Arial" w:cs="Arial"/>
          <w:sz w:val="24"/>
          <w:szCs w:val="24"/>
        </w:rPr>
        <w:t xml:space="preserve">. </w:t>
      </w:r>
      <w:r w:rsidR="00266C6B">
        <w:rPr>
          <w:rFonts w:ascii="Arial" w:hAnsi="Arial" w:cs="Arial"/>
          <w:sz w:val="24"/>
          <w:szCs w:val="24"/>
        </w:rPr>
        <w:t xml:space="preserve">Racial or cultural slights that occur within the working alliance </w:t>
      </w:r>
      <w:r w:rsidR="00F3287C">
        <w:rPr>
          <w:rFonts w:ascii="Arial" w:hAnsi="Arial" w:cs="Arial"/>
          <w:sz w:val="24"/>
          <w:szCs w:val="24"/>
        </w:rPr>
        <w:t>are detrimental to client’s psychological and physiological health</w:t>
      </w:r>
      <w:r w:rsidR="0016264B">
        <w:rPr>
          <w:rFonts w:ascii="Arial" w:hAnsi="Arial" w:cs="Arial"/>
          <w:sz w:val="24"/>
          <w:szCs w:val="24"/>
        </w:rPr>
        <w:t>, resulting in stress</w:t>
      </w:r>
      <w:r w:rsidR="00B640F0">
        <w:rPr>
          <w:rFonts w:ascii="Arial" w:hAnsi="Arial" w:cs="Arial"/>
          <w:sz w:val="24"/>
          <w:szCs w:val="24"/>
        </w:rPr>
        <w:t>es</w:t>
      </w:r>
      <w:r w:rsidR="0016264B">
        <w:rPr>
          <w:rFonts w:ascii="Arial" w:hAnsi="Arial" w:cs="Arial"/>
          <w:sz w:val="24"/>
          <w:szCs w:val="24"/>
        </w:rPr>
        <w:t xml:space="preserve"> such as anger, anxiety and low self-esteem </w:t>
      </w:r>
      <w:r w:rsidR="00B640F0">
        <w:rPr>
          <w:rFonts w:ascii="Arial" w:hAnsi="Arial" w:cs="Arial"/>
          <w:sz w:val="24"/>
          <w:szCs w:val="24"/>
        </w:rPr>
        <w:t>(</w:t>
      </w:r>
      <w:r w:rsidR="0036695E">
        <w:rPr>
          <w:rFonts w:ascii="Arial" w:hAnsi="Arial" w:cs="Arial"/>
          <w:sz w:val="24"/>
          <w:szCs w:val="24"/>
        </w:rPr>
        <w:t>Sue, 2010</w:t>
      </w:r>
      <w:r w:rsidR="0016264B">
        <w:rPr>
          <w:rFonts w:ascii="Arial" w:hAnsi="Arial" w:cs="Arial"/>
          <w:sz w:val="24"/>
          <w:szCs w:val="24"/>
        </w:rPr>
        <w:t>).</w:t>
      </w:r>
      <w:r w:rsidR="003C4630">
        <w:rPr>
          <w:rFonts w:ascii="Arial" w:hAnsi="Arial" w:cs="Arial"/>
          <w:sz w:val="24"/>
          <w:szCs w:val="24"/>
        </w:rPr>
        <w:t xml:space="preserve"> </w:t>
      </w:r>
      <w:r w:rsidR="00550BDE">
        <w:rPr>
          <w:rFonts w:ascii="Arial" w:hAnsi="Arial" w:cs="Arial"/>
          <w:sz w:val="24"/>
          <w:szCs w:val="24"/>
        </w:rPr>
        <w:t xml:space="preserve">However, microaggressions can be decreased </w:t>
      </w:r>
      <w:r w:rsidR="00602253">
        <w:rPr>
          <w:rFonts w:ascii="Arial" w:hAnsi="Arial" w:cs="Arial"/>
          <w:sz w:val="24"/>
          <w:szCs w:val="24"/>
        </w:rPr>
        <w:t xml:space="preserve">by therapists enhancing their skills and developing their understanding and knowledge of </w:t>
      </w:r>
      <w:r w:rsidR="00C35DEB">
        <w:rPr>
          <w:rFonts w:ascii="Arial" w:hAnsi="Arial" w:cs="Arial"/>
          <w:sz w:val="24"/>
          <w:szCs w:val="24"/>
        </w:rPr>
        <w:t>other-oriented cultures (</w:t>
      </w:r>
      <w:r w:rsidR="007B5194">
        <w:rPr>
          <w:rFonts w:ascii="Arial" w:hAnsi="Arial" w:cs="Arial"/>
          <w:sz w:val="24"/>
          <w:szCs w:val="24"/>
        </w:rPr>
        <w:t>Houshmand, Spanierman and De Stefano, 2017</w:t>
      </w:r>
      <w:r w:rsidR="00C35DEB">
        <w:rPr>
          <w:rFonts w:ascii="Arial" w:hAnsi="Arial" w:cs="Arial"/>
          <w:sz w:val="24"/>
          <w:szCs w:val="24"/>
        </w:rPr>
        <w:t xml:space="preserve">). </w:t>
      </w:r>
      <w:r w:rsidR="007839BA">
        <w:rPr>
          <w:rFonts w:ascii="Arial" w:hAnsi="Arial" w:cs="Arial"/>
          <w:sz w:val="24"/>
          <w:szCs w:val="24"/>
        </w:rPr>
        <w:t>Therapists must be self-aware</w:t>
      </w:r>
      <w:r w:rsidR="001C4380">
        <w:rPr>
          <w:rFonts w:ascii="Arial" w:hAnsi="Arial" w:cs="Arial"/>
          <w:sz w:val="24"/>
          <w:szCs w:val="24"/>
        </w:rPr>
        <w:t xml:space="preserve"> of their own subconscious and implicit biases </w:t>
      </w:r>
      <w:r w:rsidR="006637C9">
        <w:rPr>
          <w:rFonts w:ascii="Arial" w:hAnsi="Arial" w:cs="Arial"/>
          <w:sz w:val="24"/>
          <w:szCs w:val="24"/>
        </w:rPr>
        <w:t xml:space="preserve">and be </w:t>
      </w:r>
      <w:r w:rsidR="00CC313B">
        <w:rPr>
          <w:rFonts w:ascii="Arial" w:hAnsi="Arial" w:cs="Arial"/>
          <w:sz w:val="24"/>
          <w:szCs w:val="24"/>
        </w:rPr>
        <w:t>cognizant of microaggressions commonly used such as deni</w:t>
      </w:r>
      <w:r w:rsidR="00453D4C">
        <w:rPr>
          <w:rFonts w:ascii="Arial" w:hAnsi="Arial" w:cs="Arial"/>
          <w:sz w:val="24"/>
          <w:szCs w:val="24"/>
        </w:rPr>
        <w:t>al of stereotypical attitudes and avoidance of race and cultural issues (</w:t>
      </w:r>
      <w:r w:rsidR="00EA6BCF">
        <w:rPr>
          <w:rFonts w:ascii="Arial" w:hAnsi="Arial" w:cs="Arial"/>
          <w:sz w:val="24"/>
          <w:szCs w:val="24"/>
        </w:rPr>
        <w:t>Owen, 2014</w:t>
      </w:r>
      <w:r w:rsidR="00453D4C">
        <w:rPr>
          <w:rFonts w:ascii="Arial" w:hAnsi="Arial" w:cs="Arial"/>
          <w:sz w:val="24"/>
          <w:szCs w:val="24"/>
        </w:rPr>
        <w:t>)</w:t>
      </w:r>
      <w:r w:rsidR="00CA7B34">
        <w:rPr>
          <w:rFonts w:ascii="Arial" w:hAnsi="Arial" w:cs="Arial"/>
          <w:sz w:val="24"/>
          <w:szCs w:val="24"/>
        </w:rPr>
        <w:t>.</w:t>
      </w:r>
      <w:r w:rsidR="00453D4C">
        <w:rPr>
          <w:rFonts w:ascii="Arial" w:hAnsi="Arial" w:cs="Arial"/>
          <w:sz w:val="24"/>
          <w:szCs w:val="24"/>
        </w:rPr>
        <w:t xml:space="preserve"> </w:t>
      </w:r>
      <w:r w:rsidR="006637C9">
        <w:rPr>
          <w:rFonts w:ascii="Arial" w:hAnsi="Arial" w:cs="Arial"/>
          <w:sz w:val="24"/>
          <w:szCs w:val="24"/>
        </w:rPr>
        <w:t xml:space="preserve"> </w:t>
      </w:r>
      <w:r w:rsidR="00E0292F">
        <w:rPr>
          <w:rFonts w:ascii="Arial" w:hAnsi="Arial" w:cs="Arial"/>
          <w:sz w:val="24"/>
          <w:szCs w:val="24"/>
        </w:rPr>
        <w:t xml:space="preserve">Continued </w:t>
      </w:r>
      <w:r w:rsidR="00C35DEB">
        <w:rPr>
          <w:rFonts w:ascii="Arial" w:hAnsi="Arial" w:cs="Arial"/>
          <w:sz w:val="24"/>
          <w:szCs w:val="24"/>
        </w:rPr>
        <w:t>training in multicultural th</w:t>
      </w:r>
      <w:r w:rsidR="00C96BD6">
        <w:rPr>
          <w:rFonts w:ascii="Arial" w:hAnsi="Arial" w:cs="Arial"/>
          <w:sz w:val="24"/>
          <w:szCs w:val="24"/>
        </w:rPr>
        <w:t xml:space="preserve">erapies </w:t>
      </w:r>
      <w:r w:rsidR="00A76C2E">
        <w:rPr>
          <w:rFonts w:ascii="Arial" w:hAnsi="Arial" w:cs="Arial"/>
          <w:sz w:val="24"/>
          <w:szCs w:val="24"/>
        </w:rPr>
        <w:t xml:space="preserve">as opposed to traditional Eurocentric theories </w:t>
      </w:r>
      <w:r w:rsidR="00E0292F">
        <w:rPr>
          <w:rFonts w:ascii="Arial" w:hAnsi="Arial" w:cs="Arial"/>
          <w:sz w:val="24"/>
          <w:szCs w:val="24"/>
        </w:rPr>
        <w:t>is</w:t>
      </w:r>
      <w:r w:rsidR="00C45C22">
        <w:rPr>
          <w:rFonts w:ascii="Arial" w:hAnsi="Arial" w:cs="Arial"/>
          <w:sz w:val="24"/>
          <w:szCs w:val="24"/>
        </w:rPr>
        <w:t xml:space="preserve"> essenti</w:t>
      </w:r>
      <w:r w:rsidR="00780968">
        <w:rPr>
          <w:rFonts w:ascii="Arial" w:hAnsi="Arial" w:cs="Arial"/>
          <w:sz w:val="24"/>
          <w:szCs w:val="24"/>
        </w:rPr>
        <w:t>al</w:t>
      </w:r>
      <w:r w:rsidR="00C45C22">
        <w:rPr>
          <w:rFonts w:ascii="Arial" w:hAnsi="Arial" w:cs="Arial"/>
          <w:sz w:val="24"/>
          <w:szCs w:val="24"/>
        </w:rPr>
        <w:t xml:space="preserve"> to </w:t>
      </w:r>
      <w:r w:rsidR="00E0292F">
        <w:rPr>
          <w:rFonts w:ascii="Arial" w:hAnsi="Arial" w:cs="Arial"/>
          <w:sz w:val="24"/>
          <w:szCs w:val="24"/>
        </w:rPr>
        <w:t>meet the needs of the ever</w:t>
      </w:r>
      <w:r w:rsidR="00857F1A">
        <w:rPr>
          <w:rFonts w:ascii="Arial" w:hAnsi="Arial" w:cs="Arial"/>
          <w:sz w:val="24"/>
          <w:szCs w:val="24"/>
        </w:rPr>
        <w:t>-</w:t>
      </w:r>
      <w:r w:rsidR="00E0292F">
        <w:rPr>
          <w:rFonts w:ascii="Arial" w:hAnsi="Arial" w:cs="Arial"/>
          <w:sz w:val="24"/>
          <w:szCs w:val="24"/>
        </w:rPr>
        <w:t>chan</w:t>
      </w:r>
      <w:r w:rsidR="00951D57">
        <w:rPr>
          <w:rFonts w:ascii="Arial" w:hAnsi="Arial" w:cs="Arial"/>
          <w:sz w:val="24"/>
          <w:szCs w:val="24"/>
        </w:rPr>
        <w:t>ging diversity and demographics of society (</w:t>
      </w:r>
      <w:r w:rsidR="00BE5B71">
        <w:rPr>
          <w:rFonts w:ascii="Arial" w:hAnsi="Arial" w:cs="Arial"/>
          <w:sz w:val="24"/>
          <w:szCs w:val="24"/>
        </w:rPr>
        <w:t>Smith, Allen and Danley, 2007</w:t>
      </w:r>
      <w:r w:rsidR="00951D57">
        <w:rPr>
          <w:rFonts w:ascii="Arial" w:hAnsi="Arial" w:cs="Arial"/>
          <w:sz w:val="24"/>
          <w:szCs w:val="24"/>
        </w:rPr>
        <w:t xml:space="preserve">). </w:t>
      </w:r>
    </w:p>
    <w:p w14:paraId="1A217C6B" w14:textId="58E74744" w:rsidR="006F1577" w:rsidRDefault="006F1577" w:rsidP="00673E60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EE10C6">
        <w:rPr>
          <w:rFonts w:ascii="Arial" w:hAnsi="Arial" w:cs="Arial"/>
          <w:b/>
          <w:sz w:val="24"/>
          <w:szCs w:val="24"/>
          <w:u w:val="single"/>
        </w:rPr>
        <w:lastRenderedPageBreak/>
        <w:t>References</w:t>
      </w:r>
    </w:p>
    <w:p w14:paraId="701C41E0" w14:textId="7901CCAB" w:rsidR="00C839E9" w:rsidRPr="00E21BD0" w:rsidRDefault="002226BC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Arnold, N., Crawford, E. and Muhammad, K. (2016) Psychological Heuristics and Faculty </w:t>
      </w:r>
      <w:r w:rsidR="00E21BD0">
        <w:rPr>
          <w:rFonts w:ascii="Arial" w:hAnsi="Arial" w:cs="Arial"/>
          <w:sz w:val="24"/>
          <w:szCs w:val="24"/>
        </w:rPr>
        <w:t xml:space="preserve">of Colour: Racial Battle Fatigue and Tenure/Promotion. </w:t>
      </w:r>
      <w:r w:rsidR="00E21BD0" w:rsidRPr="00E21BD0">
        <w:rPr>
          <w:rFonts w:ascii="Arial" w:hAnsi="Arial" w:cs="Arial"/>
          <w:i/>
          <w:sz w:val="24"/>
          <w:szCs w:val="24"/>
        </w:rPr>
        <w:t>Journal of Higher Education.</w:t>
      </w:r>
      <w:r w:rsidR="00E21BD0">
        <w:rPr>
          <w:rFonts w:ascii="Arial" w:hAnsi="Arial" w:cs="Arial"/>
          <w:sz w:val="24"/>
          <w:szCs w:val="24"/>
        </w:rPr>
        <w:t xml:space="preserve"> [Online] </w:t>
      </w:r>
      <w:r w:rsidR="0026583B">
        <w:rPr>
          <w:rFonts w:ascii="Arial" w:hAnsi="Arial" w:cs="Arial"/>
          <w:sz w:val="24"/>
          <w:szCs w:val="24"/>
        </w:rPr>
        <w:t>87 (6) p890-919. Available:</w:t>
      </w:r>
      <w:r w:rsidR="0026583B" w:rsidRPr="0026583B">
        <w:t xml:space="preserve"> </w:t>
      </w:r>
      <w:r w:rsidR="0026583B" w:rsidRPr="0026583B">
        <w:rPr>
          <w:rFonts w:ascii="Arial" w:hAnsi="Arial" w:cs="Arial"/>
          <w:sz w:val="24"/>
          <w:szCs w:val="24"/>
        </w:rPr>
        <w:t>https://web-b-ebscohost-com.ezproxy.uwtsd.ac.uk/ehost/pdfviewer/pdfviewer?vid=1&amp;sid=1e6852d5-feac-4d3c-b92a-8ecaf1c81bab%40sessionmgr120</w:t>
      </w:r>
      <w:r w:rsidR="0026583B">
        <w:rPr>
          <w:rFonts w:ascii="Arial" w:hAnsi="Arial" w:cs="Arial"/>
          <w:sz w:val="24"/>
          <w:szCs w:val="24"/>
        </w:rPr>
        <w:t xml:space="preserve"> [Accessed 2 January 2019]  </w:t>
      </w:r>
    </w:p>
    <w:p w14:paraId="231368A2" w14:textId="02828F70" w:rsidR="004A7B0D" w:rsidRPr="00BE5B71" w:rsidRDefault="004A7B0D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Barker, M., Vossler, A.</w:t>
      </w:r>
      <w:r w:rsidR="008B72DA">
        <w:rPr>
          <w:rFonts w:ascii="Arial" w:hAnsi="Arial" w:cs="Arial"/>
          <w:sz w:val="24"/>
          <w:szCs w:val="24"/>
        </w:rPr>
        <w:t xml:space="preserve"> and Langdridge, D. (2010) </w:t>
      </w:r>
      <w:r w:rsidR="008B72DA" w:rsidRPr="008B72DA">
        <w:rPr>
          <w:rFonts w:ascii="Arial" w:hAnsi="Arial" w:cs="Arial"/>
          <w:i/>
          <w:sz w:val="24"/>
          <w:szCs w:val="24"/>
        </w:rPr>
        <w:t>Understanding Counselling and Psychotherapy</w:t>
      </w:r>
      <w:r w:rsidR="008B72DA">
        <w:rPr>
          <w:rFonts w:ascii="Arial" w:hAnsi="Arial" w:cs="Arial"/>
          <w:sz w:val="24"/>
          <w:szCs w:val="24"/>
        </w:rPr>
        <w:t xml:space="preserve">. </w:t>
      </w:r>
      <w:r w:rsidR="00A51A61">
        <w:rPr>
          <w:rFonts w:ascii="Arial" w:hAnsi="Arial" w:cs="Arial"/>
          <w:sz w:val="24"/>
          <w:szCs w:val="24"/>
        </w:rPr>
        <w:t xml:space="preserve">London: Sage Publications </w:t>
      </w:r>
    </w:p>
    <w:p w14:paraId="772BB5D3" w14:textId="6130AAC0" w:rsidR="006F2082" w:rsidRDefault="006F2082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A1696">
        <w:rPr>
          <w:rFonts w:ascii="Arial" w:hAnsi="Arial" w:cs="Arial"/>
          <w:sz w:val="24"/>
          <w:szCs w:val="24"/>
        </w:rPr>
        <w:t xml:space="preserve">Chang, D. F. and Yoon, P. (2011) </w:t>
      </w:r>
      <w:r w:rsidR="00D62E39" w:rsidRPr="00BA1696">
        <w:rPr>
          <w:rFonts w:ascii="Arial" w:hAnsi="Arial" w:cs="Arial"/>
          <w:sz w:val="24"/>
          <w:szCs w:val="24"/>
        </w:rPr>
        <w:t xml:space="preserve">Ethnic minority clients’ perception of the significance of race in cross-racial therapy relationships. </w:t>
      </w:r>
      <w:r w:rsidR="00D62E39" w:rsidRPr="00BA1696">
        <w:rPr>
          <w:rFonts w:ascii="Arial" w:hAnsi="Arial" w:cs="Arial"/>
          <w:i/>
          <w:sz w:val="24"/>
          <w:szCs w:val="24"/>
        </w:rPr>
        <w:t>Psycho</w:t>
      </w:r>
      <w:r w:rsidR="00101964" w:rsidRPr="00BA1696">
        <w:rPr>
          <w:rFonts w:ascii="Arial" w:hAnsi="Arial" w:cs="Arial"/>
          <w:i/>
          <w:sz w:val="24"/>
          <w:szCs w:val="24"/>
        </w:rPr>
        <w:t xml:space="preserve">therapy </w:t>
      </w:r>
      <w:r w:rsidR="003E1AD5" w:rsidRPr="00BA1696">
        <w:rPr>
          <w:rFonts w:ascii="Arial" w:hAnsi="Arial" w:cs="Arial"/>
          <w:i/>
          <w:sz w:val="24"/>
          <w:szCs w:val="24"/>
        </w:rPr>
        <w:t>Research</w:t>
      </w:r>
      <w:r w:rsidR="00101964" w:rsidRPr="00BA1696">
        <w:rPr>
          <w:rFonts w:ascii="Arial" w:hAnsi="Arial" w:cs="Arial"/>
          <w:sz w:val="24"/>
          <w:szCs w:val="24"/>
        </w:rPr>
        <w:t xml:space="preserve"> </w:t>
      </w:r>
      <w:r w:rsidR="0032720D" w:rsidRPr="00BA1696">
        <w:rPr>
          <w:rFonts w:ascii="Arial" w:hAnsi="Arial" w:cs="Arial"/>
          <w:sz w:val="24"/>
          <w:szCs w:val="24"/>
        </w:rPr>
        <w:t xml:space="preserve">[online] </w:t>
      </w:r>
      <w:r w:rsidR="003E1AD5" w:rsidRPr="00BA1696">
        <w:rPr>
          <w:rFonts w:ascii="Arial" w:hAnsi="Arial" w:cs="Arial"/>
          <w:sz w:val="24"/>
          <w:szCs w:val="24"/>
        </w:rPr>
        <w:t>21(5) p567-582</w:t>
      </w:r>
      <w:r w:rsidR="00477ABB" w:rsidRPr="00BA1696">
        <w:rPr>
          <w:rFonts w:ascii="Arial" w:hAnsi="Arial" w:cs="Arial"/>
          <w:sz w:val="24"/>
          <w:szCs w:val="24"/>
        </w:rPr>
        <w:t xml:space="preserve"> </w:t>
      </w:r>
      <w:r w:rsidR="00837548" w:rsidRPr="00BA1696">
        <w:rPr>
          <w:rFonts w:ascii="Arial" w:hAnsi="Arial" w:cs="Arial"/>
          <w:sz w:val="24"/>
          <w:szCs w:val="24"/>
        </w:rPr>
        <w:t xml:space="preserve">Available: </w:t>
      </w:r>
      <w:r w:rsidR="00DE5DFD" w:rsidRPr="00DE5DFD">
        <w:rPr>
          <w:rFonts w:ascii="Arial" w:hAnsi="Arial" w:cs="Arial"/>
          <w:sz w:val="24"/>
          <w:szCs w:val="24"/>
        </w:rPr>
        <w:t>https://www.tandfonline.com/doi/abs/10.1080/10503307.2011.592549</w:t>
      </w:r>
      <w:r w:rsidR="00DE5DFD">
        <w:rPr>
          <w:rFonts w:ascii="Arial" w:hAnsi="Arial" w:cs="Arial"/>
          <w:sz w:val="24"/>
          <w:szCs w:val="24"/>
        </w:rPr>
        <w:t xml:space="preserve"> </w:t>
      </w:r>
      <w:r w:rsidR="00DE5DFD" w:rsidRPr="00BA1696">
        <w:rPr>
          <w:rFonts w:ascii="Arial" w:hAnsi="Arial" w:cs="Arial"/>
          <w:sz w:val="24"/>
          <w:szCs w:val="24"/>
        </w:rPr>
        <w:t xml:space="preserve">[Accessed 2January 2019] </w:t>
      </w:r>
      <w:r w:rsidR="00837548" w:rsidRPr="00BA1696">
        <w:rPr>
          <w:rFonts w:ascii="Arial" w:hAnsi="Arial" w:cs="Arial"/>
          <w:sz w:val="24"/>
          <w:szCs w:val="24"/>
        </w:rPr>
        <w:t xml:space="preserve"> </w:t>
      </w:r>
    </w:p>
    <w:p w14:paraId="70F5F50C" w14:textId="0227637E" w:rsidR="005745C9" w:rsidRDefault="005745C9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Clarkson, P. (2009) </w:t>
      </w:r>
      <w:r w:rsidRPr="005745C9">
        <w:rPr>
          <w:rFonts w:ascii="Arial" w:hAnsi="Arial" w:cs="Arial"/>
          <w:i/>
          <w:sz w:val="24"/>
          <w:szCs w:val="24"/>
        </w:rPr>
        <w:t>The Therapeutic Relationship</w:t>
      </w:r>
      <w:r>
        <w:rPr>
          <w:rFonts w:ascii="Arial" w:hAnsi="Arial" w:cs="Arial"/>
          <w:sz w:val="24"/>
          <w:szCs w:val="24"/>
        </w:rPr>
        <w:t xml:space="preserve">. </w:t>
      </w:r>
      <w:r w:rsidR="00A81DD3">
        <w:rPr>
          <w:rFonts w:ascii="Arial" w:hAnsi="Arial" w:cs="Arial"/>
          <w:sz w:val="24"/>
          <w:szCs w:val="24"/>
        </w:rPr>
        <w:t xml:space="preserve">London: Whurr Publishers </w:t>
      </w:r>
    </w:p>
    <w:p w14:paraId="25644442" w14:textId="66AD43AF" w:rsidR="009037BB" w:rsidRDefault="009037BB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Cohen, D. and Caumont, A. (2016) </w:t>
      </w:r>
      <w:r w:rsidR="00276CF2">
        <w:rPr>
          <w:rFonts w:ascii="Arial" w:hAnsi="Arial" w:cs="Arial"/>
          <w:sz w:val="24"/>
          <w:szCs w:val="24"/>
        </w:rPr>
        <w:t>10 demographic trends that are shaping the U.S</w:t>
      </w:r>
      <w:r w:rsidR="009C1B2E">
        <w:rPr>
          <w:rFonts w:ascii="Arial" w:hAnsi="Arial" w:cs="Arial"/>
          <w:sz w:val="24"/>
          <w:szCs w:val="24"/>
        </w:rPr>
        <w:t xml:space="preserve"> and the world. </w:t>
      </w:r>
      <w:r w:rsidR="009C1B2E" w:rsidRPr="009C1B2E">
        <w:rPr>
          <w:rFonts w:ascii="Arial" w:hAnsi="Arial" w:cs="Arial"/>
          <w:i/>
          <w:sz w:val="24"/>
          <w:szCs w:val="24"/>
        </w:rPr>
        <w:t>Pew Research Centre</w:t>
      </w:r>
      <w:r w:rsidR="009C1B2E">
        <w:rPr>
          <w:rFonts w:ascii="Arial" w:hAnsi="Arial" w:cs="Arial"/>
          <w:i/>
          <w:sz w:val="24"/>
          <w:szCs w:val="24"/>
        </w:rPr>
        <w:t xml:space="preserve">. </w:t>
      </w:r>
      <w:r w:rsidR="009C1B2E">
        <w:rPr>
          <w:rFonts w:ascii="Arial" w:hAnsi="Arial" w:cs="Arial"/>
          <w:sz w:val="24"/>
          <w:szCs w:val="24"/>
        </w:rPr>
        <w:t xml:space="preserve">Available: </w:t>
      </w:r>
      <w:r w:rsidR="00B70203" w:rsidRPr="00B70203">
        <w:rPr>
          <w:rFonts w:ascii="Arial" w:hAnsi="Arial" w:cs="Arial"/>
          <w:sz w:val="24"/>
          <w:szCs w:val="24"/>
        </w:rPr>
        <w:t>http://www.pewresearch.org/fact-tank/2016/03/31/10-demographic-trends-that-are-shaping-the-u-s-and-the-world/</w:t>
      </w:r>
      <w:r w:rsidR="00B70203">
        <w:rPr>
          <w:rFonts w:ascii="Arial" w:hAnsi="Arial" w:cs="Arial"/>
          <w:sz w:val="24"/>
          <w:szCs w:val="24"/>
        </w:rPr>
        <w:t xml:space="preserve"> [Accessed 2 January 2019] </w:t>
      </w:r>
    </w:p>
    <w:p w14:paraId="200A8AB6" w14:textId="3C208E93" w:rsidR="00BD6539" w:rsidRDefault="00BD6539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Cooper, M. and McLeod, J. (</w:t>
      </w:r>
      <w:r w:rsidR="00744CA5">
        <w:rPr>
          <w:rFonts w:ascii="Arial" w:hAnsi="Arial" w:cs="Arial"/>
          <w:sz w:val="24"/>
          <w:szCs w:val="24"/>
        </w:rPr>
        <w:t xml:space="preserve">2011) </w:t>
      </w:r>
      <w:r w:rsidR="00744CA5" w:rsidRPr="00744CA5">
        <w:rPr>
          <w:rFonts w:ascii="Arial" w:hAnsi="Arial" w:cs="Arial"/>
          <w:i/>
          <w:sz w:val="24"/>
          <w:szCs w:val="24"/>
        </w:rPr>
        <w:t>Pluralistic Counselling and Psychotherapy</w:t>
      </w:r>
      <w:r w:rsidR="00744CA5">
        <w:rPr>
          <w:rFonts w:ascii="Arial" w:hAnsi="Arial" w:cs="Arial"/>
          <w:sz w:val="24"/>
          <w:szCs w:val="24"/>
        </w:rPr>
        <w:t>. London: Sage Publications Ltd</w:t>
      </w:r>
    </w:p>
    <w:p w14:paraId="480A60EA" w14:textId="36827BE3" w:rsidR="00A81DD3" w:rsidRDefault="00A81DD3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Cooper, M., </w:t>
      </w:r>
      <w:r w:rsidR="00222429">
        <w:rPr>
          <w:rFonts w:ascii="Arial" w:hAnsi="Arial" w:cs="Arial"/>
          <w:sz w:val="24"/>
          <w:szCs w:val="24"/>
        </w:rPr>
        <w:t>O’Hara, M., Schmid, P., et al. (2013)</w:t>
      </w:r>
      <w:r w:rsidR="004A7B0D">
        <w:rPr>
          <w:rFonts w:ascii="Arial" w:hAnsi="Arial" w:cs="Arial"/>
          <w:sz w:val="24"/>
          <w:szCs w:val="24"/>
        </w:rPr>
        <w:t xml:space="preserve"> </w:t>
      </w:r>
      <w:r w:rsidR="007477B7" w:rsidRPr="007477B7">
        <w:rPr>
          <w:rFonts w:ascii="Arial" w:hAnsi="Arial" w:cs="Arial"/>
          <w:i/>
          <w:sz w:val="24"/>
          <w:szCs w:val="24"/>
        </w:rPr>
        <w:t>The Handbook of Person-Centred Psychotherapy and Counselling.</w:t>
      </w:r>
      <w:r w:rsidR="0080579A">
        <w:rPr>
          <w:rFonts w:ascii="Arial" w:hAnsi="Arial" w:cs="Arial"/>
          <w:sz w:val="24"/>
          <w:szCs w:val="24"/>
        </w:rPr>
        <w:t>2</w:t>
      </w:r>
      <w:r w:rsidR="0080579A" w:rsidRPr="0080579A">
        <w:rPr>
          <w:rFonts w:ascii="Arial" w:hAnsi="Arial" w:cs="Arial"/>
          <w:sz w:val="24"/>
          <w:szCs w:val="24"/>
          <w:vertAlign w:val="superscript"/>
        </w:rPr>
        <w:t>nd</w:t>
      </w:r>
      <w:r w:rsidR="0080579A">
        <w:rPr>
          <w:rFonts w:ascii="Arial" w:hAnsi="Arial" w:cs="Arial"/>
          <w:sz w:val="24"/>
          <w:szCs w:val="24"/>
        </w:rPr>
        <w:t xml:space="preserve"> Ed.</w:t>
      </w:r>
      <w:r w:rsidR="007477B7" w:rsidRPr="007477B7">
        <w:rPr>
          <w:rFonts w:ascii="Arial" w:hAnsi="Arial" w:cs="Arial"/>
          <w:i/>
          <w:sz w:val="24"/>
          <w:szCs w:val="24"/>
        </w:rPr>
        <w:t xml:space="preserve"> </w:t>
      </w:r>
      <w:r w:rsidR="004A7B0D">
        <w:rPr>
          <w:rFonts w:ascii="Arial" w:hAnsi="Arial" w:cs="Arial"/>
          <w:sz w:val="24"/>
          <w:szCs w:val="24"/>
        </w:rPr>
        <w:t>Hampshire: Palgrave MacMillan</w:t>
      </w:r>
    </w:p>
    <w:p w14:paraId="1BF1396C" w14:textId="73F67D3B" w:rsidR="0082280F" w:rsidRDefault="0082280F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Davis, D. Debla</w:t>
      </w:r>
      <w:r w:rsidR="00B81296">
        <w:rPr>
          <w:rFonts w:ascii="Arial" w:hAnsi="Arial" w:cs="Arial"/>
          <w:sz w:val="24"/>
          <w:szCs w:val="24"/>
        </w:rPr>
        <w:t>ere, C. Brubaker, K. et</w:t>
      </w:r>
      <w:r w:rsidR="005733EC">
        <w:rPr>
          <w:rFonts w:ascii="Arial" w:hAnsi="Arial" w:cs="Arial"/>
          <w:sz w:val="24"/>
          <w:szCs w:val="24"/>
        </w:rPr>
        <w:t xml:space="preserve"> </w:t>
      </w:r>
      <w:r w:rsidR="00B81296">
        <w:rPr>
          <w:rFonts w:ascii="Arial" w:hAnsi="Arial" w:cs="Arial"/>
          <w:sz w:val="24"/>
          <w:szCs w:val="24"/>
        </w:rPr>
        <w:t xml:space="preserve">al. (2016) Microaggressions and Perceptions of Cultural Humility. </w:t>
      </w:r>
      <w:r w:rsidR="00B81296" w:rsidRPr="005733EC">
        <w:rPr>
          <w:rFonts w:ascii="Arial" w:hAnsi="Arial" w:cs="Arial"/>
          <w:i/>
          <w:sz w:val="24"/>
          <w:szCs w:val="24"/>
        </w:rPr>
        <w:t>Journal of Counselling and Development</w:t>
      </w:r>
      <w:r w:rsidR="005733EC">
        <w:rPr>
          <w:rFonts w:ascii="Arial" w:hAnsi="Arial" w:cs="Arial"/>
          <w:i/>
          <w:sz w:val="24"/>
          <w:szCs w:val="24"/>
        </w:rPr>
        <w:t xml:space="preserve"> </w:t>
      </w:r>
      <w:r w:rsidR="005733EC">
        <w:rPr>
          <w:rFonts w:ascii="Arial" w:hAnsi="Arial" w:cs="Arial"/>
          <w:sz w:val="24"/>
          <w:szCs w:val="24"/>
        </w:rPr>
        <w:t xml:space="preserve">[online] 94 (4) p483-493 </w:t>
      </w:r>
      <w:r w:rsidR="002D1A60">
        <w:rPr>
          <w:rFonts w:ascii="Arial" w:hAnsi="Arial" w:cs="Arial"/>
          <w:sz w:val="24"/>
          <w:szCs w:val="24"/>
        </w:rPr>
        <w:t>Available</w:t>
      </w:r>
      <w:r w:rsidR="005733EC">
        <w:rPr>
          <w:rFonts w:ascii="Arial" w:hAnsi="Arial" w:cs="Arial"/>
          <w:sz w:val="24"/>
          <w:szCs w:val="24"/>
        </w:rPr>
        <w:t xml:space="preserve">: </w:t>
      </w:r>
      <w:r w:rsidR="002D1A60" w:rsidRPr="002D1A60">
        <w:rPr>
          <w:rFonts w:ascii="Arial" w:hAnsi="Arial" w:cs="Arial"/>
          <w:sz w:val="24"/>
          <w:szCs w:val="24"/>
        </w:rPr>
        <w:t>https://web-b-ebscohost-com.ezproxy.uwtsd.ac.uk/ehost/detail/detail?vid=0&amp;sid=17331ea5-e629-4d89-bcd5-a85a34d5969c%40pdc-v-sessmgr06&amp;bdata=JnNpdGU9ZWhvc3QtbGl2ZQ%3d%3d#AN=117874609&amp;db=eue</w:t>
      </w:r>
      <w:r w:rsidR="002D1A60">
        <w:rPr>
          <w:rFonts w:ascii="Arial" w:hAnsi="Arial" w:cs="Arial"/>
          <w:sz w:val="24"/>
          <w:szCs w:val="24"/>
        </w:rPr>
        <w:t xml:space="preserve"> [Accessed: 4 January 2019] </w:t>
      </w:r>
    </w:p>
    <w:p w14:paraId="37A65278" w14:textId="4B7D6A29" w:rsidR="00600D94" w:rsidRDefault="00931A91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8D6B17">
        <w:rPr>
          <w:rFonts w:ascii="Arial" w:hAnsi="Arial" w:cs="Arial"/>
          <w:sz w:val="24"/>
          <w:szCs w:val="24"/>
        </w:rPr>
        <w:t>Eunjung, L. and Rupaleem, B. (2013)</w:t>
      </w:r>
      <w:r w:rsidR="002F3FF3" w:rsidRPr="008D6B17">
        <w:rPr>
          <w:rFonts w:ascii="Arial" w:hAnsi="Arial" w:cs="Arial"/>
          <w:sz w:val="24"/>
          <w:szCs w:val="24"/>
        </w:rPr>
        <w:t xml:space="preserve"> Negotiating with whiteness in cross-cultural clinical encounters. </w:t>
      </w:r>
      <w:r w:rsidR="002F3FF3" w:rsidRPr="008D6B17">
        <w:rPr>
          <w:rFonts w:ascii="Arial" w:hAnsi="Arial" w:cs="Arial"/>
          <w:i/>
          <w:sz w:val="24"/>
          <w:szCs w:val="24"/>
        </w:rPr>
        <w:t>Social Service Review</w:t>
      </w:r>
      <w:r w:rsidR="00494987" w:rsidRPr="008D6B17">
        <w:rPr>
          <w:rFonts w:ascii="Arial" w:hAnsi="Arial" w:cs="Arial"/>
          <w:sz w:val="24"/>
          <w:szCs w:val="24"/>
        </w:rPr>
        <w:t xml:space="preserve"> [online] 87 (1) p98-130. Available: </w:t>
      </w:r>
      <w:r w:rsidR="0091199F" w:rsidRPr="008D6B17">
        <w:rPr>
          <w:rFonts w:ascii="Arial" w:hAnsi="Arial" w:cs="Arial"/>
          <w:sz w:val="24"/>
          <w:szCs w:val="24"/>
        </w:rPr>
        <w:t xml:space="preserve">https://www.scie-socialcareonline.org.uk/negotiating-within-whiteness-in-cross-cultural-clinical-encounters/r/a1CG0000001yZERMA2 [Accessed 4 January2019] </w:t>
      </w:r>
    </w:p>
    <w:p w14:paraId="255E91E5" w14:textId="301B8A4C" w:rsidR="008D6B17" w:rsidRDefault="008D6B17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Fernando, S. (2010) </w:t>
      </w:r>
      <w:r w:rsidRPr="007B79CC">
        <w:rPr>
          <w:rFonts w:ascii="Arial" w:hAnsi="Arial" w:cs="Arial"/>
          <w:i/>
          <w:sz w:val="24"/>
          <w:szCs w:val="24"/>
        </w:rPr>
        <w:t>Mental Health, race and Culture</w:t>
      </w:r>
      <w:r>
        <w:rPr>
          <w:rFonts w:ascii="Arial" w:hAnsi="Arial" w:cs="Arial"/>
          <w:sz w:val="24"/>
          <w:szCs w:val="24"/>
        </w:rPr>
        <w:t>. 3</w:t>
      </w:r>
      <w:r w:rsidRPr="008D6B1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</w:t>
      </w:r>
      <w:r w:rsidR="007B79CC">
        <w:rPr>
          <w:rFonts w:ascii="Arial" w:hAnsi="Arial" w:cs="Arial"/>
          <w:sz w:val="24"/>
          <w:szCs w:val="24"/>
        </w:rPr>
        <w:t>. Basingstoke: Palgrave Macmillan</w:t>
      </w:r>
    </w:p>
    <w:p w14:paraId="2B95606D" w14:textId="1E14D9C4" w:rsidR="00791D35" w:rsidRDefault="00791D35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Hook, J., Farrell, J. and </w:t>
      </w:r>
      <w:r w:rsidR="004876E1">
        <w:rPr>
          <w:rFonts w:ascii="Arial" w:hAnsi="Arial" w:cs="Arial"/>
          <w:sz w:val="24"/>
          <w:szCs w:val="24"/>
        </w:rPr>
        <w:t xml:space="preserve">Davis, D. et al (2016) Cultural </w:t>
      </w:r>
      <w:r w:rsidR="00C45C20">
        <w:rPr>
          <w:rFonts w:ascii="Arial" w:hAnsi="Arial" w:cs="Arial"/>
          <w:sz w:val="24"/>
          <w:szCs w:val="24"/>
        </w:rPr>
        <w:t xml:space="preserve">humility </w:t>
      </w:r>
      <w:r w:rsidR="004876E1">
        <w:rPr>
          <w:rFonts w:ascii="Arial" w:hAnsi="Arial" w:cs="Arial"/>
          <w:sz w:val="24"/>
          <w:szCs w:val="24"/>
        </w:rPr>
        <w:t xml:space="preserve">and racial microaggressions in counselling. </w:t>
      </w:r>
      <w:r w:rsidR="004876E1" w:rsidRPr="00C45C20">
        <w:rPr>
          <w:rFonts w:ascii="Arial" w:hAnsi="Arial" w:cs="Arial"/>
          <w:i/>
          <w:sz w:val="24"/>
          <w:szCs w:val="24"/>
        </w:rPr>
        <w:t>Journal of Counselling Psychology.</w:t>
      </w:r>
      <w:r w:rsidR="004876E1">
        <w:rPr>
          <w:rFonts w:ascii="Arial" w:hAnsi="Arial" w:cs="Arial"/>
          <w:sz w:val="24"/>
          <w:szCs w:val="24"/>
        </w:rPr>
        <w:t xml:space="preserve"> </w:t>
      </w:r>
      <w:r w:rsidR="00562E15">
        <w:rPr>
          <w:rFonts w:ascii="Arial" w:hAnsi="Arial" w:cs="Arial"/>
          <w:sz w:val="24"/>
          <w:szCs w:val="24"/>
        </w:rPr>
        <w:t xml:space="preserve">[online] </w:t>
      </w:r>
      <w:r w:rsidR="00C45C20">
        <w:rPr>
          <w:rFonts w:ascii="Arial" w:hAnsi="Arial" w:cs="Arial"/>
          <w:sz w:val="24"/>
          <w:szCs w:val="24"/>
        </w:rPr>
        <w:t>63 (3) p269</w:t>
      </w:r>
      <w:r w:rsidR="00142233">
        <w:rPr>
          <w:rFonts w:ascii="Arial" w:hAnsi="Arial" w:cs="Arial"/>
          <w:sz w:val="24"/>
          <w:szCs w:val="24"/>
        </w:rPr>
        <w:t>.</w:t>
      </w:r>
      <w:r w:rsidR="00C45C20">
        <w:rPr>
          <w:rFonts w:ascii="Arial" w:hAnsi="Arial" w:cs="Arial"/>
          <w:sz w:val="24"/>
          <w:szCs w:val="24"/>
        </w:rPr>
        <w:t xml:space="preserve"> Available: </w:t>
      </w:r>
      <w:r w:rsidR="00C45C20" w:rsidRPr="00C45C20">
        <w:rPr>
          <w:rFonts w:ascii="Arial" w:hAnsi="Arial" w:cs="Arial"/>
          <w:sz w:val="24"/>
          <w:szCs w:val="24"/>
        </w:rPr>
        <w:t>https://web-a-ebscohost-com.ezproxy.uwtsd.ac.uk/ehost/detail/detail?vid=1&amp;sid=7d987744-99ee-4763-a89c-f1c4bdd72102%40sdc-v-sessmgr05&amp;bdata=JnNpdGU9ZWhvc3QtbGl2ZQ%3d%3d#AN=2016-17974-004&amp;db=pdh</w:t>
      </w:r>
      <w:r w:rsidR="00C45C20">
        <w:rPr>
          <w:rFonts w:ascii="Arial" w:hAnsi="Arial" w:cs="Arial"/>
          <w:sz w:val="24"/>
          <w:szCs w:val="24"/>
        </w:rPr>
        <w:t xml:space="preserve"> [Accessed 2 January 2019] </w:t>
      </w:r>
    </w:p>
    <w:p w14:paraId="7A6438D2" w14:textId="362FFBF3" w:rsidR="00E31BFD" w:rsidRDefault="00E31BFD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Houshmand, S</w:t>
      </w:r>
      <w:r w:rsidR="004139B9">
        <w:rPr>
          <w:rFonts w:ascii="Arial" w:hAnsi="Arial" w:cs="Arial"/>
          <w:sz w:val="24"/>
          <w:szCs w:val="24"/>
        </w:rPr>
        <w:t>., Spanierman, L. and De Stafano, J. (2017) Racial M</w:t>
      </w:r>
      <w:r w:rsidR="00A5149A">
        <w:rPr>
          <w:rFonts w:ascii="Arial" w:hAnsi="Arial" w:cs="Arial"/>
          <w:sz w:val="24"/>
          <w:szCs w:val="24"/>
        </w:rPr>
        <w:t>i</w:t>
      </w:r>
      <w:r w:rsidR="004139B9">
        <w:rPr>
          <w:rFonts w:ascii="Arial" w:hAnsi="Arial" w:cs="Arial"/>
          <w:sz w:val="24"/>
          <w:szCs w:val="24"/>
        </w:rPr>
        <w:t>croaggression</w:t>
      </w:r>
      <w:r w:rsidR="00EA007B">
        <w:rPr>
          <w:rFonts w:ascii="Arial" w:hAnsi="Arial" w:cs="Arial"/>
          <w:sz w:val="24"/>
          <w:szCs w:val="24"/>
        </w:rPr>
        <w:t>s</w:t>
      </w:r>
      <w:r w:rsidR="004139B9">
        <w:rPr>
          <w:rFonts w:ascii="Arial" w:hAnsi="Arial" w:cs="Arial"/>
          <w:sz w:val="24"/>
          <w:szCs w:val="24"/>
        </w:rPr>
        <w:t>: A Primer with Impli</w:t>
      </w:r>
      <w:r w:rsidR="00A5149A">
        <w:rPr>
          <w:rFonts w:ascii="Arial" w:hAnsi="Arial" w:cs="Arial"/>
          <w:sz w:val="24"/>
          <w:szCs w:val="24"/>
        </w:rPr>
        <w:t>c</w:t>
      </w:r>
      <w:r w:rsidR="004139B9">
        <w:rPr>
          <w:rFonts w:ascii="Arial" w:hAnsi="Arial" w:cs="Arial"/>
          <w:sz w:val="24"/>
          <w:szCs w:val="24"/>
        </w:rPr>
        <w:t>ations for Counselling Practice.</w:t>
      </w:r>
      <w:r w:rsidR="00A5149A">
        <w:rPr>
          <w:rFonts w:ascii="Arial" w:hAnsi="Arial" w:cs="Arial"/>
          <w:sz w:val="24"/>
          <w:szCs w:val="24"/>
        </w:rPr>
        <w:t xml:space="preserve"> </w:t>
      </w:r>
      <w:r w:rsidR="00A5149A" w:rsidRPr="00A5149A">
        <w:rPr>
          <w:rFonts w:ascii="Arial" w:hAnsi="Arial" w:cs="Arial"/>
          <w:i/>
          <w:sz w:val="24"/>
          <w:szCs w:val="24"/>
        </w:rPr>
        <w:t>International Journal for the Advancement of Counselling.</w:t>
      </w:r>
      <w:r w:rsidR="00A5149A">
        <w:rPr>
          <w:rFonts w:ascii="Arial" w:hAnsi="Arial" w:cs="Arial"/>
          <w:sz w:val="24"/>
          <w:szCs w:val="24"/>
        </w:rPr>
        <w:t xml:space="preserve"> </w:t>
      </w:r>
      <w:r w:rsidR="00F3091B">
        <w:rPr>
          <w:rFonts w:ascii="Arial" w:hAnsi="Arial" w:cs="Arial"/>
          <w:sz w:val="24"/>
          <w:szCs w:val="24"/>
        </w:rPr>
        <w:t>39 (3) p203-216. Available:</w:t>
      </w:r>
      <w:r w:rsidR="00850D57" w:rsidRPr="00850D57">
        <w:t xml:space="preserve"> </w:t>
      </w:r>
      <w:r w:rsidR="00850D57" w:rsidRPr="00850D57">
        <w:rPr>
          <w:rFonts w:ascii="Arial" w:hAnsi="Arial" w:cs="Arial"/>
          <w:sz w:val="24"/>
          <w:szCs w:val="24"/>
        </w:rPr>
        <w:t>https://search-proquest-</w:t>
      </w:r>
      <w:r w:rsidR="00850D57" w:rsidRPr="00850D57">
        <w:rPr>
          <w:rFonts w:ascii="Arial" w:hAnsi="Arial" w:cs="Arial"/>
          <w:sz w:val="24"/>
          <w:szCs w:val="24"/>
        </w:rPr>
        <w:lastRenderedPageBreak/>
        <w:t>com.ezproxy.uwtsd.ac.uk/docview/1925973397/fulltextPDF/81A32F0D62F848EAPQ/1?accountid=130472</w:t>
      </w:r>
      <w:r w:rsidR="00850D57">
        <w:rPr>
          <w:rFonts w:ascii="Arial" w:hAnsi="Arial" w:cs="Arial"/>
          <w:sz w:val="24"/>
          <w:szCs w:val="24"/>
        </w:rPr>
        <w:t xml:space="preserve"> [</w:t>
      </w:r>
      <w:r w:rsidR="00F3091B">
        <w:rPr>
          <w:rFonts w:ascii="Arial" w:hAnsi="Arial" w:cs="Arial"/>
          <w:sz w:val="24"/>
          <w:szCs w:val="24"/>
        </w:rPr>
        <w:t xml:space="preserve">Accessed 6 January 2019] </w:t>
      </w:r>
    </w:p>
    <w:p w14:paraId="3425C5EC" w14:textId="1F88A178" w:rsidR="00103282" w:rsidRDefault="00103282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Lago, C. (2006) </w:t>
      </w:r>
      <w:r w:rsidRPr="00103282">
        <w:rPr>
          <w:rFonts w:ascii="Arial" w:hAnsi="Arial" w:cs="Arial"/>
          <w:i/>
          <w:sz w:val="24"/>
          <w:szCs w:val="24"/>
        </w:rPr>
        <w:t>Race, Culture and Counselling.</w:t>
      </w:r>
      <w:r>
        <w:rPr>
          <w:rFonts w:ascii="Arial" w:hAnsi="Arial" w:cs="Arial"/>
          <w:sz w:val="24"/>
          <w:szCs w:val="24"/>
        </w:rPr>
        <w:t xml:space="preserve"> </w:t>
      </w:r>
      <w:r w:rsidR="007F3139">
        <w:rPr>
          <w:rFonts w:ascii="Arial" w:hAnsi="Arial" w:cs="Arial"/>
          <w:sz w:val="24"/>
          <w:szCs w:val="24"/>
        </w:rPr>
        <w:t>Maidenhead: Open University Press</w:t>
      </w:r>
    </w:p>
    <w:p w14:paraId="01D64E28" w14:textId="6B7AA924" w:rsidR="007B79CC" w:rsidRPr="007B79CC" w:rsidRDefault="007B79CC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Lago, C. </w:t>
      </w:r>
      <w:r w:rsidR="00103282">
        <w:rPr>
          <w:rFonts w:ascii="Arial" w:hAnsi="Arial" w:cs="Arial"/>
          <w:sz w:val="24"/>
          <w:szCs w:val="24"/>
        </w:rPr>
        <w:t xml:space="preserve">Ed </w:t>
      </w:r>
      <w:r>
        <w:rPr>
          <w:rFonts w:ascii="Arial" w:hAnsi="Arial" w:cs="Arial"/>
          <w:sz w:val="24"/>
          <w:szCs w:val="24"/>
        </w:rPr>
        <w:t>(20</w:t>
      </w:r>
      <w:r w:rsidR="00103282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) </w:t>
      </w:r>
      <w:r w:rsidRPr="007B79CC">
        <w:rPr>
          <w:rFonts w:ascii="Arial" w:hAnsi="Arial" w:cs="Arial"/>
          <w:i/>
          <w:sz w:val="24"/>
          <w:szCs w:val="24"/>
        </w:rPr>
        <w:t>The Handbook of Transcultural Counselling and Psychotherapy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103282">
        <w:rPr>
          <w:rFonts w:ascii="Arial" w:hAnsi="Arial" w:cs="Arial"/>
          <w:sz w:val="24"/>
          <w:szCs w:val="24"/>
        </w:rPr>
        <w:t xml:space="preserve">Maidenhead: Open University Press </w:t>
      </w:r>
    </w:p>
    <w:p w14:paraId="117FF0FF" w14:textId="1F609C0E" w:rsidR="004E43D9" w:rsidRPr="00664C8D" w:rsidRDefault="004E43D9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Lee, C. (2019) </w:t>
      </w:r>
      <w:r w:rsidR="00D0257E" w:rsidRPr="00D0257E">
        <w:rPr>
          <w:rFonts w:ascii="Arial" w:hAnsi="Arial" w:cs="Arial"/>
          <w:i/>
          <w:sz w:val="24"/>
          <w:szCs w:val="24"/>
        </w:rPr>
        <w:t>Multicultural Issues in Counselling: New Approaches to Diversity</w:t>
      </w:r>
      <w:r w:rsidR="00A5750F">
        <w:rPr>
          <w:rFonts w:ascii="Arial" w:hAnsi="Arial" w:cs="Arial"/>
          <w:sz w:val="24"/>
          <w:szCs w:val="24"/>
        </w:rPr>
        <w:t xml:space="preserve"> [ebook] </w:t>
      </w:r>
      <w:r w:rsidR="00921CA3">
        <w:rPr>
          <w:rFonts w:ascii="Arial" w:hAnsi="Arial" w:cs="Arial"/>
          <w:sz w:val="24"/>
          <w:szCs w:val="24"/>
        </w:rPr>
        <w:t>5</w:t>
      </w:r>
      <w:r w:rsidR="00921CA3" w:rsidRPr="00921CA3">
        <w:rPr>
          <w:rFonts w:ascii="Arial" w:hAnsi="Arial" w:cs="Arial"/>
          <w:sz w:val="24"/>
          <w:szCs w:val="24"/>
          <w:vertAlign w:val="superscript"/>
        </w:rPr>
        <w:t>th</w:t>
      </w:r>
      <w:r w:rsidR="00921CA3">
        <w:rPr>
          <w:rFonts w:ascii="Arial" w:hAnsi="Arial" w:cs="Arial"/>
          <w:sz w:val="24"/>
          <w:szCs w:val="24"/>
        </w:rPr>
        <w:t xml:space="preserve"> Ed</w:t>
      </w:r>
      <w:r w:rsidR="001F6CA9">
        <w:rPr>
          <w:rFonts w:ascii="Arial" w:hAnsi="Arial" w:cs="Arial"/>
          <w:sz w:val="24"/>
          <w:szCs w:val="24"/>
        </w:rPr>
        <w:t xml:space="preserve">. </w:t>
      </w:r>
      <w:r w:rsidR="00A5750F">
        <w:rPr>
          <w:rFonts w:ascii="Arial" w:hAnsi="Arial" w:cs="Arial"/>
          <w:sz w:val="24"/>
          <w:szCs w:val="24"/>
        </w:rPr>
        <w:t>Alexandria: American Counselli</w:t>
      </w:r>
      <w:r w:rsidR="00690B7B">
        <w:rPr>
          <w:rFonts w:ascii="Arial" w:hAnsi="Arial" w:cs="Arial"/>
          <w:sz w:val="24"/>
          <w:szCs w:val="24"/>
        </w:rPr>
        <w:t>ng Association</w:t>
      </w:r>
      <w:r w:rsidR="001F6CA9">
        <w:rPr>
          <w:rFonts w:ascii="Arial" w:hAnsi="Arial" w:cs="Arial"/>
          <w:sz w:val="24"/>
          <w:szCs w:val="24"/>
        </w:rPr>
        <w:t xml:space="preserve">. Available: </w:t>
      </w:r>
      <w:r w:rsidR="001F6CA9" w:rsidRPr="001F6CA9">
        <w:rPr>
          <w:rFonts w:ascii="Arial" w:hAnsi="Arial" w:cs="Arial"/>
          <w:sz w:val="24"/>
          <w:szCs w:val="24"/>
        </w:rPr>
        <w:t>https://books.google.co.uk/books?id=hu5qDwAAQBAJ&amp;printsec=frontcover&amp;dq=counselling%2Bwhite+counsellors+and+multicultural&amp;hl=en&amp;sa=X&amp;ved=0ahUKEwiDitiqovjfAhVOQRUIHQ35AKIQ6AEIKDAA#v=onepage&amp;q&amp;f=false</w:t>
      </w:r>
      <w:r w:rsidR="001F6CA9">
        <w:rPr>
          <w:rFonts w:ascii="Arial" w:hAnsi="Arial" w:cs="Arial"/>
          <w:sz w:val="24"/>
          <w:szCs w:val="24"/>
        </w:rPr>
        <w:t xml:space="preserve"> [Accessed 6 January2019] </w:t>
      </w:r>
      <w:r w:rsidR="00921CA3">
        <w:rPr>
          <w:rFonts w:ascii="Arial" w:hAnsi="Arial" w:cs="Arial"/>
          <w:sz w:val="24"/>
          <w:szCs w:val="24"/>
        </w:rPr>
        <w:t xml:space="preserve"> </w:t>
      </w:r>
    </w:p>
    <w:p w14:paraId="584F9183" w14:textId="57A7417F" w:rsidR="00664C8D" w:rsidRPr="007F3139" w:rsidRDefault="00664C8D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Moodley, R., Lago, c.</w:t>
      </w:r>
      <w:r w:rsidR="0088775C">
        <w:rPr>
          <w:rFonts w:ascii="Arial" w:hAnsi="Arial" w:cs="Arial"/>
          <w:sz w:val="24"/>
          <w:szCs w:val="24"/>
        </w:rPr>
        <w:t xml:space="preserve"> and Talahite, A. (2004) </w:t>
      </w:r>
      <w:r w:rsidR="0088775C" w:rsidRPr="008D5102">
        <w:rPr>
          <w:rFonts w:ascii="Arial" w:hAnsi="Arial" w:cs="Arial"/>
          <w:i/>
          <w:sz w:val="24"/>
          <w:szCs w:val="24"/>
        </w:rPr>
        <w:t>Carl Rogers Counsels a Black Client: Race and Culture in Person-centred Counselling</w:t>
      </w:r>
      <w:r w:rsidR="008D5102">
        <w:rPr>
          <w:rFonts w:ascii="Arial" w:hAnsi="Arial" w:cs="Arial"/>
          <w:sz w:val="24"/>
          <w:szCs w:val="24"/>
        </w:rPr>
        <w:t xml:space="preserve">. Herefordshire: PCCS Books Ltd. </w:t>
      </w:r>
    </w:p>
    <w:p w14:paraId="46889B39" w14:textId="41A4333D" w:rsidR="007F3139" w:rsidRPr="00917145" w:rsidRDefault="007F3139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Moodley, R. and West, W. Eds </w:t>
      </w:r>
      <w:r w:rsidR="00BA5615">
        <w:rPr>
          <w:rFonts w:ascii="Arial" w:hAnsi="Arial" w:cs="Arial"/>
          <w:sz w:val="24"/>
          <w:szCs w:val="24"/>
        </w:rPr>
        <w:t>(2005</w:t>
      </w:r>
      <w:r w:rsidR="00BA5615" w:rsidRPr="00121157">
        <w:rPr>
          <w:rFonts w:ascii="Arial" w:hAnsi="Arial" w:cs="Arial"/>
          <w:i/>
          <w:sz w:val="24"/>
          <w:szCs w:val="24"/>
        </w:rPr>
        <w:t>) Integrating Traditional Heal Practice into Counselling and Psychotherapy.</w:t>
      </w:r>
      <w:r w:rsidR="00121157">
        <w:rPr>
          <w:rFonts w:ascii="Arial" w:hAnsi="Arial" w:cs="Arial"/>
          <w:i/>
          <w:sz w:val="24"/>
          <w:szCs w:val="24"/>
        </w:rPr>
        <w:t xml:space="preserve"> </w:t>
      </w:r>
      <w:r w:rsidR="00121157">
        <w:rPr>
          <w:rFonts w:ascii="Arial" w:hAnsi="Arial" w:cs="Arial"/>
          <w:sz w:val="24"/>
          <w:szCs w:val="24"/>
        </w:rPr>
        <w:t>London: Sage</w:t>
      </w:r>
    </w:p>
    <w:p w14:paraId="534E7138" w14:textId="43C66EEC" w:rsidR="00917145" w:rsidRPr="00121157" w:rsidRDefault="00917145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Moss, L. and Singh, A. (201</w:t>
      </w:r>
      <w:r w:rsidR="00D16D77">
        <w:rPr>
          <w:rFonts w:ascii="Arial" w:hAnsi="Arial" w:cs="Arial"/>
          <w:sz w:val="24"/>
          <w:szCs w:val="24"/>
        </w:rPr>
        <w:t xml:space="preserve">5) White School Counsellors Becoming Racial Justice Allies to Students of Colour: A Call to the Field of School Counsellors. </w:t>
      </w:r>
      <w:r w:rsidR="00ED7F24" w:rsidRPr="00ED7F24">
        <w:rPr>
          <w:rFonts w:ascii="Arial" w:hAnsi="Arial" w:cs="Arial"/>
          <w:i/>
          <w:sz w:val="24"/>
          <w:szCs w:val="24"/>
        </w:rPr>
        <w:t>Journal of School Counselling.</w:t>
      </w:r>
      <w:r w:rsidR="00ED7F24">
        <w:rPr>
          <w:rFonts w:ascii="Arial" w:hAnsi="Arial" w:cs="Arial"/>
          <w:sz w:val="24"/>
          <w:szCs w:val="24"/>
        </w:rPr>
        <w:t xml:space="preserve"> </w:t>
      </w:r>
      <w:r w:rsidR="00562E15">
        <w:rPr>
          <w:rFonts w:ascii="Arial" w:hAnsi="Arial" w:cs="Arial"/>
          <w:sz w:val="24"/>
          <w:szCs w:val="24"/>
        </w:rPr>
        <w:t xml:space="preserve">[online] 13 (5) </w:t>
      </w:r>
      <w:r w:rsidR="00E360A8">
        <w:rPr>
          <w:rFonts w:ascii="Arial" w:hAnsi="Arial" w:cs="Arial"/>
          <w:sz w:val="24"/>
          <w:szCs w:val="24"/>
        </w:rPr>
        <w:t xml:space="preserve">p1-36. Available: </w:t>
      </w:r>
      <w:r w:rsidR="00E360A8" w:rsidRPr="00E360A8">
        <w:rPr>
          <w:rFonts w:ascii="Arial" w:hAnsi="Arial" w:cs="Arial"/>
          <w:sz w:val="24"/>
          <w:szCs w:val="24"/>
        </w:rPr>
        <w:t>https://web-a-ebscohost-com.ezproxy.uwtsd.ac.uk/ehost/pdfviewer/pdfviewer?vid=1&amp;sid=4bc575d6-16e5-4df8-a4fd-46176bade3ac%40sdc-v-sessmgr04</w:t>
      </w:r>
      <w:r w:rsidR="00E360A8">
        <w:rPr>
          <w:rFonts w:ascii="Arial" w:hAnsi="Arial" w:cs="Arial"/>
          <w:sz w:val="24"/>
          <w:szCs w:val="24"/>
        </w:rPr>
        <w:t xml:space="preserve"> [Accessed 6 January 2019] </w:t>
      </w:r>
    </w:p>
    <w:p w14:paraId="76B8BEA8" w14:textId="70D6C06E" w:rsidR="001D1BDC" w:rsidRDefault="00D352AE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A1696">
        <w:rPr>
          <w:rFonts w:ascii="Arial" w:hAnsi="Arial" w:cs="Arial"/>
          <w:sz w:val="24"/>
          <w:szCs w:val="24"/>
        </w:rPr>
        <w:lastRenderedPageBreak/>
        <w:t>Owen, J et al, (2014) Addressing racial and ethnic microaggressions in therapy</w:t>
      </w:r>
      <w:r w:rsidR="0001098B" w:rsidRPr="00BA1696">
        <w:rPr>
          <w:rFonts w:ascii="Arial" w:hAnsi="Arial" w:cs="Arial"/>
          <w:sz w:val="24"/>
          <w:szCs w:val="24"/>
        </w:rPr>
        <w:t xml:space="preserve">. </w:t>
      </w:r>
      <w:r w:rsidR="00FC466D" w:rsidRPr="00BA1696">
        <w:rPr>
          <w:rFonts w:ascii="Arial" w:hAnsi="Arial" w:cs="Arial"/>
          <w:i/>
          <w:sz w:val="24"/>
          <w:szCs w:val="24"/>
        </w:rPr>
        <w:t xml:space="preserve">Professional Psychological Research and Practice. </w:t>
      </w:r>
      <w:r w:rsidR="00FC466D" w:rsidRPr="00BA1696">
        <w:rPr>
          <w:rFonts w:ascii="Arial" w:hAnsi="Arial" w:cs="Arial"/>
          <w:sz w:val="24"/>
          <w:szCs w:val="24"/>
        </w:rPr>
        <w:t>[online] 45 (4) p283-</w:t>
      </w:r>
      <w:r w:rsidR="00FA4567" w:rsidRPr="00BA1696">
        <w:rPr>
          <w:rFonts w:ascii="Arial" w:hAnsi="Arial" w:cs="Arial"/>
          <w:sz w:val="24"/>
          <w:szCs w:val="24"/>
        </w:rPr>
        <w:t xml:space="preserve">290 Available at: </w:t>
      </w:r>
      <w:r w:rsidR="004144A8" w:rsidRPr="004144A8">
        <w:rPr>
          <w:rFonts w:ascii="Arial" w:hAnsi="Arial" w:cs="Arial"/>
          <w:sz w:val="24"/>
          <w:szCs w:val="24"/>
        </w:rPr>
        <w:t>https://web-a-ebscohost-com.ezproxy.uwtsd.ac.uk/ehost/pdfviewer/pdfviewer?vid=3&amp;sid=ed2c6cf6-7622-437b-bb57-1b64410a6a98%40sdc-v-sessmgr05</w:t>
      </w:r>
      <w:r w:rsidR="004144A8">
        <w:rPr>
          <w:rFonts w:ascii="Arial" w:hAnsi="Arial" w:cs="Arial"/>
          <w:sz w:val="24"/>
          <w:szCs w:val="24"/>
        </w:rPr>
        <w:t xml:space="preserve"> </w:t>
      </w:r>
      <w:r w:rsidR="004144A8" w:rsidRPr="00BA1696">
        <w:rPr>
          <w:rFonts w:ascii="Arial" w:hAnsi="Arial" w:cs="Arial"/>
          <w:sz w:val="24"/>
          <w:szCs w:val="24"/>
        </w:rPr>
        <w:t>[Accessed 13 January 2019]</w:t>
      </w:r>
    </w:p>
    <w:p w14:paraId="79A12FCC" w14:textId="737CB451" w:rsidR="00DF28B5" w:rsidRDefault="00DF28B5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Proctor, G. (2009) </w:t>
      </w:r>
      <w:r w:rsidRPr="00C87F4B">
        <w:rPr>
          <w:rFonts w:ascii="Arial" w:hAnsi="Arial" w:cs="Arial"/>
          <w:i/>
          <w:sz w:val="24"/>
          <w:szCs w:val="24"/>
        </w:rPr>
        <w:t>The Dynamics of Power in Counselling and Psychotherapy</w:t>
      </w:r>
      <w:r w:rsidR="009453E0" w:rsidRPr="00C87F4B">
        <w:rPr>
          <w:rFonts w:ascii="Arial" w:hAnsi="Arial" w:cs="Arial"/>
          <w:i/>
          <w:sz w:val="24"/>
          <w:szCs w:val="24"/>
        </w:rPr>
        <w:t>: Ethics, Politics and Practice.</w:t>
      </w:r>
      <w:r w:rsidR="009453E0">
        <w:rPr>
          <w:rFonts w:ascii="Arial" w:hAnsi="Arial" w:cs="Arial"/>
          <w:sz w:val="24"/>
          <w:szCs w:val="24"/>
        </w:rPr>
        <w:t xml:space="preserve"> </w:t>
      </w:r>
      <w:r w:rsidR="00F37A18">
        <w:rPr>
          <w:rFonts w:ascii="Arial" w:hAnsi="Arial" w:cs="Arial"/>
          <w:sz w:val="24"/>
          <w:szCs w:val="24"/>
        </w:rPr>
        <w:t>Herefordshire: PCCS Book Ltd</w:t>
      </w:r>
      <w:r w:rsidR="001E43CF">
        <w:rPr>
          <w:rFonts w:ascii="Arial" w:hAnsi="Arial" w:cs="Arial"/>
          <w:sz w:val="24"/>
          <w:szCs w:val="24"/>
        </w:rPr>
        <w:t>.</w:t>
      </w:r>
    </w:p>
    <w:p w14:paraId="121E7220" w14:textId="072A3BD1" w:rsidR="00EB2699" w:rsidRDefault="00EB2699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Schoulte, Schultz and Altmaier (2011) </w:t>
      </w:r>
      <w:r w:rsidR="003944B8">
        <w:rPr>
          <w:rFonts w:ascii="Arial" w:hAnsi="Arial" w:cs="Arial"/>
          <w:sz w:val="24"/>
          <w:szCs w:val="24"/>
        </w:rPr>
        <w:t xml:space="preserve">Forgiveness in Response to Cultural Microaggressions. </w:t>
      </w:r>
      <w:r w:rsidR="003944B8">
        <w:rPr>
          <w:rFonts w:ascii="Arial" w:hAnsi="Arial" w:cs="Arial"/>
          <w:i/>
          <w:sz w:val="24"/>
          <w:szCs w:val="24"/>
        </w:rPr>
        <w:t>Counselling Psychology Quarterly</w:t>
      </w:r>
      <w:r w:rsidR="003944B8">
        <w:rPr>
          <w:rFonts w:ascii="Arial" w:hAnsi="Arial" w:cs="Arial"/>
          <w:sz w:val="24"/>
          <w:szCs w:val="24"/>
        </w:rPr>
        <w:t>. [online] 24 (</w:t>
      </w:r>
      <w:r w:rsidR="00F02181">
        <w:rPr>
          <w:rFonts w:ascii="Arial" w:hAnsi="Arial" w:cs="Arial"/>
          <w:sz w:val="24"/>
          <w:szCs w:val="24"/>
        </w:rPr>
        <w:t xml:space="preserve">4) p291. Available: </w:t>
      </w:r>
      <w:r w:rsidR="00F02181" w:rsidRPr="00F02181">
        <w:rPr>
          <w:rFonts w:ascii="Arial" w:hAnsi="Arial" w:cs="Arial"/>
          <w:sz w:val="24"/>
          <w:szCs w:val="24"/>
        </w:rPr>
        <w:t>https://web-b-ebscohost-com.ezproxy.uwtsd.ac.uk/ehost/detail/detail?vid=0&amp;sid=16f6ce4f-a36a-4eab-a907-338b5114e083%40pdc-v-sessmgr01&amp;bdata=JnNpdGU9ZWhvc3QtbGl2ZQ%3d%3d#AN=67752228&amp;db=eue</w:t>
      </w:r>
      <w:r w:rsidR="00F02181">
        <w:rPr>
          <w:rFonts w:ascii="Arial" w:hAnsi="Arial" w:cs="Arial"/>
          <w:sz w:val="24"/>
          <w:szCs w:val="24"/>
        </w:rPr>
        <w:t xml:space="preserve"> [Accessed 6 January 2019] </w:t>
      </w:r>
    </w:p>
    <w:p w14:paraId="2E48CDCC" w14:textId="71E8DBD9" w:rsidR="00EA4E99" w:rsidRDefault="004E5A32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W., Allen, W. and Danley, L. (2007) “Assume the Position…You Fit the Description”</w:t>
      </w:r>
      <w:r w:rsidR="00804DC7">
        <w:rPr>
          <w:rFonts w:ascii="Arial" w:hAnsi="Arial" w:cs="Arial"/>
          <w:sz w:val="24"/>
          <w:szCs w:val="24"/>
        </w:rPr>
        <w:t>:</w:t>
      </w:r>
      <w:r w:rsidR="002A5A6E">
        <w:rPr>
          <w:rFonts w:ascii="Arial" w:hAnsi="Arial" w:cs="Arial"/>
          <w:sz w:val="24"/>
          <w:szCs w:val="24"/>
        </w:rPr>
        <w:t xml:space="preserve"> </w:t>
      </w:r>
      <w:r w:rsidR="00804DC7">
        <w:rPr>
          <w:rFonts w:ascii="Arial" w:hAnsi="Arial" w:cs="Arial"/>
          <w:sz w:val="24"/>
          <w:szCs w:val="24"/>
        </w:rPr>
        <w:t>Psychosocial Experiences and Racial Battle Fatigue Among African American Male College Students.</w:t>
      </w:r>
      <w:r w:rsidR="00341F37">
        <w:rPr>
          <w:rFonts w:ascii="Arial" w:hAnsi="Arial" w:cs="Arial"/>
          <w:sz w:val="24"/>
          <w:szCs w:val="24"/>
        </w:rPr>
        <w:t xml:space="preserve"> </w:t>
      </w:r>
      <w:r w:rsidR="00341F37" w:rsidRPr="00341F37">
        <w:rPr>
          <w:rFonts w:ascii="Arial" w:hAnsi="Arial" w:cs="Arial"/>
          <w:i/>
          <w:sz w:val="24"/>
          <w:szCs w:val="24"/>
        </w:rPr>
        <w:t>American Behavioural Scientist.</w:t>
      </w:r>
      <w:r w:rsidR="00341F37">
        <w:rPr>
          <w:rFonts w:ascii="Arial" w:hAnsi="Arial" w:cs="Arial"/>
          <w:sz w:val="24"/>
          <w:szCs w:val="24"/>
        </w:rPr>
        <w:t xml:space="preserve"> </w:t>
      </w:r>
      <w:r w:rsidR="00804DC7">
        <w:rPr>
          <w:rFonts w:ascii="Arial" w:hAnsi="Arial" w:cs="Arial"/>
          <w:sz w:val="24"/>
          <w:szCs w:val="24"/>
        </w:rPr>
        <w:t xml:space="preserve"> </w:t>
      </w:r>
      <w:r w:rsidR="002A5A6E">
        <w:rPr>
          <w:rFonts w:ascii="Arial" w:hAnsi="Arial" w:cs="Arial"/>
          <w:sz w:val="24"/>
          <w:szCs w:val="24"/>
        </w:rPr>
        <w:t xml:space="preserve">  Available: </w:t>
      </w:r>
      <w:r w:rsidR="002A5A6E" w:rsidRPr="002A5A6E">
        <w:rPr>
          <w:rFonts w:ascii="Arial" w:hAnsi="Arial" w:cs="Arial"/>
          <w:sz w:val="24"/>
          <w:szCs w:val="24"/>
        </w:rPr>
        <w:t>https://journals.sagepub.com/doi/10.1177/0002764207307742</w:t>
      </w:r>
      <w:r w:rsidR="002A5A6E">
        <w:rPr>
          <w:rFonts w:ascii="Arial" w:hAnsi="Arial" w:cs="Arial"/>
          <w:sz w:val="24"/>
          <w:szCs w:val="24"/>
        </w:rPr>
        <w:t xml:space="preserve"> [Accessed 6 January 2019] </w:t>
      </w:r>
    </w:p>
    <w:p w14:paraId="0688D640" w14:textId="7E9BD39B" w:rsidR="00E85D9A" w:rsidRPr="00BA1696" w:rsidRDefault="00E85D9A" w:rsidP="00673E60">
      <w:pPr>
        <w:pStyle w:val="ListParagraph"/>
        <w:numPr>
          <w:ilvl w:val="0"/>
          <w:numId w:val="2"/>
        </w:numPr>
        <w:spacing w:before="24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W., Hung, M. and Franklin, J. (2011</w:t>
      </w:r>
      <w:r w:rsidR="00462B0E">
        <w:rPr>
          <w:rFonts w:ascii="Arial" w:hAnsi="Arial" w:cs="Arial"/>
          <w:sz w:val="24"/>
          <w:szCs w:val="24"/>
        </w:rPr>
        <w:t xml:space="preserve">) Racial Battle Fatigue and the “Mis” Education of Black Men: Racial Microaggressions, Societal Problems and </w:t>
      </w:r>
      <w:r w:rsidR="0033261E">
        <w:rPr>
          <w:rFonts w:ascii="Arial" w:hAnsi="Arial" w:cs="Arial"/>
          <w:sz w:val="24"/>
          <w:szCs w:val="24"/>
        </w:rPr>
        <w:t>Environmental</w:t>
      </w:r>
      <w:r w:rsidR="00462B0E">
        <w:rPr>
          <w:rFonts w:ascii="Arial" w:hAnsi="Arial" w:cs="Arial"/>
          <w:sz w:val="24"/>
          <w:szCs w:val="24"/>
        </w:rPr>
        <w:t xml:space="preserve"> stress. </w:t>
      </w:r>
      <w:r w:rsidR="0033261E" w:rsidRPr="0033261E">
        <w:rPr>
          <w:rFonts w:ascii="Arial" w:hAnsi="Arial" w:cs="Arial"/>
          <w:i/>
          <w:sz w:val="24"/>
          <w:szCs w:val="24"/>
        </w:rPr>
        <w:t>Journal of Negro Education</w:t>
      </w:r>
      <w:r w:rsidR="0033261E">
        <w:rPr>
          <w:rFonts w:ascii="Arial" w:hAnsi="Arial" w:cs="Arial"/>
          <w:sz w:val="24"/>
          <w:szCs w:val="24"/>
        </w:rPr>
        <w:t xml:space="preserve">. [online] 80 (1) p63-82. Available: </w:t>
      </w:r>
      <w:r w:rsidR="0033261E" w:rsidRPr="0033261E">
        <w:rPr>
          <w:rFonts w:ascii="Arial" w:hAnsi="Arial" w:cs="Arial"/>
          <w:sz w:val="24"/>
          <w:szCs w:val="24"/>
        </w:rPr>
        <w:t>https://search-proquest-</w:t>
      </w:r>
      <w:r w:rsidR="0033261E" w:rsidRPr="0033261E">
        <w:rPr>
          <w:rFonts w:ascii="Arial" w:hAnsi="Arial" w:cs="Arial"/>
          <w:sz w:val="24"/>
          <w:szCs w:val="24"/>
        </w:rPr>
        <w:lastRenderedPageBreak/>
        <w:t>com.ezproxy.uwtsd.ac.uk/docview/964173621?accountid=130472&amp;rfr_id=info%3Axri%2Fsid%3Aprimo</w:t>
      </w:r>
      <w:r w:rsidR="0033261E">
        <w:rPr>
          <w:rFonts w:ascii="Arial" w:hAnsi="Arial" w:cs="Arial"/>
          <w:sz w:val="24"/>
          <w:szCs w:val="24"/>
        </w:rPr>
        <w:t xml:space="preserve"> [Accessed 4 January 2019] </w:t>
      </w:r>
    </w:p>
    <w:p w14:paraId="57C27B67" w14:textId="241A5EF5" w:rsidR="00EE10C6" w:rsidRDefault="00EE10C6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A1696">
        <w:rPr>
          <w:rFonts w:ascii="Arial" w:hAnsi="Arial" w:cs="Arial"/>
          <w:sz w:val="24"/>
          <w:szCs w:val="24"/>
        </w:rPr>
        <w:t>Sue, D. W.</w:t>
      </w:r>
      <w:r w:rsidR="00790076" w:rsidRPr="00BA1696">
        <w:rPr>
          <w:rFonts w:ascii="Arial" w:hAnsi="Arial" w:cs="Arial"/>
          <w:sz w:val="24"/>
          <w:szCs w:val="24"/>
        </w:rPr>
        <w:t xml:space="preserve"> (2010) </w:t>
      </w:r>
      <w:r w:rsidR="00790076" w:rsidRPr="00BA1696">
        <w:rPr>
          <w:rFonts w:ascii="Arial" w:hAnsi="Arial" w:cs="Arial"/>
          <w:i/>
          <w:sz w:val="24"/>
          <w:szCs w:val="24"/>
        </w:rPr>
        <w:t>Microaggressions and Marginality: Manifestations, Dynamics and Impact</w:t>
      </w:r>
      <w:r w:rsidR="000F3C6F" w:rsidRPr="00BA1696">
        <w:rPr>
          <w:rFonts w:ascii="Arial" w:hAnsi="Arial" w:cs="Arial"/>
          <w:sz w:val="24"/>
          <w:szCs w:val="24"/>
        </w:rPr>
        <w:t xml:space="preserve"> [</w:t>
      </w:r>
      <w:r w:rsidR="00CA71F7" w:rsidRPr="00BA1696">
        <w:rPr>
          <w:rFonts w:ascii="Arial" w:hAnsi="Arial" w:cs="Arial"/>
          <w:sz w:val="24"/>
          <w:szCs w:val="24"/>
        </w:rPr>
        <w:t>e</w:t>
      </w:r>
      <w:r w:rsidR="00BA1696" w:rsidRPr="00BA1696">
        <w:rPr>
          <w:rFonts w:ascii="Arial" w:hAnsi="Arial" w:cs="Arial"/>
          <w:sz w:val="24"/>
          <w:szCs w:val="24"/>
        </w:rPr>
        <w:t>b</w:t>
      </w:r>
      <w:r w:rsidR="00CA71F7" w:rsidRPr="00BA1696">
        <w:rPr>
          <w:rFonts w:ascii="Arial" w:hAnsi="Arial" w:cs="Arial"/>
          <w:sz w:val="24"/>
          <w:szCs w:val="24"/>
        </w:rPr>
        <w:t>ook</w:t>
      </w:r>
      <w:r w:rsidR="000F3C6F" w:rsidRPr="00BA1696">
        <w:rPr>
          <w:rFonts w:ascii="Arial" w:hAnsi="Arial" w:cs="Arial"/>
          <w:sz w:val="24"/>
          <w:szCs w:val="24"/>
        </w:rPr>
        <w:t xml:space="preserve">] New Jersey: Wiley. Available: </w:t>
      </w:r>
      <w:r w:rsidR="00112378" w:rsidRPr="00BA1696">
        <w:rPr>
          <w:rFonts w:ascii="Arial" w:hAnsi="Arial" w:cs="Arial"/>
          <w:sz w:val="24"/>
          <w:szCs w:val="24"/>
        </w:rPr>
        <w:t>https://books.google.co.uk/books?hl=en&amp;lr=&amp;id=S3ItDwAAQBAJ&amp;oi=fnd&amp;pg=PP7&amp;dq=critically+discuss+the+impact+of+microaggressions+on+the+therapeutic+relationship&amp;ots=4dSuh1Qaxx&amp;sig=AZcAIL4j1QGfCyMSpPWP8x3jZlU#v=onepage&amp;q&amp;f=false [Accessed</w:t>
      </w:r>
      <w:r w:rsidR="005A1212" w:rsidRPr="00BA1696">
        <w:rPr>
          <w:rFonts w:ascii="Arial" w:hAnsi="Arial" w:cs="Arial"/>
          <w:sz w:val="24"/>
          <w:szCs w:val="24"/>
        </w:rPr>
        <w:t xml:space="preserve">: 3 January 2019] </w:t>
      </w:r>
    </w:p>
    <w:p w14:paraId="22B99042" w14:textId="1A5C568B" w:rsidR="00CE4AB4" w:rsidRPr="00AF6A88" w:rsidRDefault="00CE4AB4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Sue, D</w:t>
      </w:r>
      <w:r w:rsidR="003E7A3F">
        <w:rPr>
          <w:rFonts w:ascii="Arial" w:hAnsi="Arial" w:cs="Arial"/>
          <w:sz w:val="24"/>
          <w:szCs w:val="24"/>
        </w:rPr>
        <w:t xml:space="preserve">. W. (2013) Race talk: The Psychology of racial dialogues. </w:t>
      </w:r>
      <w:r w:rsidR="003E7A3F" w:rsidRPr="00AF6A88">
        <w:rPr>
          <w:rFonts w:ascii="Arial" w:hAnsi="Arial" w:cs="Arial"/>
          <w:i/>
          <w:sz w:val="24"/>
          <w:szCs w:val="24"/>
        </w:rPr>
        <w:t xml:space="preserve">American Psychology. </w:t>
      </w:r>
      <w:r w:rsidR="00AF6A88">
        <w:rPr>
          <w:rFonts w:ascii="Arial" w:hAnsi="Arial" w:cs="Arial"/>
          <w:sz w:val="24"/>
          <w:szCs w:val="24"/>
        </w:rPr>
        <w:t>[online] 68 (8) p</w:t>
      </w:r>
      <w:r w:rsidR="00C6196B">
        <w:rPr>
          <w:rFonts w:ascii="Arial" w:hAnsi="Arial" w:cs="Arial"/>
          <w:sz w:val="24"/>
          <w:szCs w:val="24"/>
        </w:rPr>
        <w:t xml:space="preserve">663-672. Available: </w:t>
      </w:r>
      <w:r w:rsidR="00C6196B" w:rsidRPr="00C6196B">
        <w:rPr>
          <w:rFonts w:ascii="Arial" w:hAnsi="Arial" w:cs="Arial"/>
          <w:sz w:val="24"/>
          <w:szCs w:val="24"/>
        </w:rPr>
        <w:t>https://web-a-ebscohost-com.ezproxy.uwtsd.ac.uk/ehost/pdfviewer/pdfviewer?vid=1&amp;sid=4bc575d6-16e5-4df8-a4fd-46176bade3ac%40sdc-v-sessmgr04</w:t>
      </w:r>
      <w:r w:rsidR="00C6196B">
        <w:rPr>
          <w:rFonts w:ascii="Arial" w:hAnsi="Arial" w:cs="Arial"/>
          <w:sz w:val="24"/>
          <w:szCs w:val="24"/>
        </w:rPr>
        <w:t xml:space="preserve"> [Accessed 8 January 2019] </w:t>
      </w:r>
    </w:p>
    <w:p w14:paraId="01D96112" w14:textId="5AFA6C47" w:rsidR="00F4287B" w:rsidRDefault="00F45FC0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BA1696">
        <w:rPr>
          <w:rFonts w:ascii="Arial" w:hAnsi="Arial" w:cs="Arial"/>
          <w:sz w:val="24"/>
          <w:szCs w:val="24"/>
        </w:rPr>
        <w:t xml:space="preserve">Sue, D. W. and Sue, D. (2013) </w:t>
      </w:r>
      <w:r w:rsidRPr="00BA1696">
        <w:rPr>
          <w:rFonts w:ascii="Arial" w:hAnsi="Arial" w:cs="Arial"/>
          <w:i/>
          <w:sz w:val="24"/>
          <w:szCs w:val="24"/>
        </w:rPr>
        <w:t>Counselling the Culturally Diverse: Theory and Practice</w:t>
      </w:r>
      <w:r w:rsidRPr="00BA1696">
        <w:rPr>
          <w:rFonts w:ascii="Arial" w:hAnsi="Arial" w:cs="Arial"/>
          <w:sz w:val="24"/>
          <w:szCs w:val="24"/>
        </w:rPr>
        <w:t xml:space="preserve"> </w:t>
      </w:r>
      <w:r w:rsidR="0041181F" w:rsidRPr="00BA1696">
        <w:rPr>
          <w:rFonts w:ascii="Arial" w:hAnsi="Arial" w:cs="Arial"/>
          <w:sz w:val="24"/>
          <w:szCs w:val="24"/>
        </w:rPr>
        <w:t>[e</w:t>
      </w:r>
      <w:r w:rsidR="0025420F" w:rsidRPr="00BA1696">
        <w:rPr>
          <w:rFonts w:ascii="Arial" w:hAnsi="Arial" w:cs="Arial"/>
          <w:sz w:val="24"/>
          <w:szCs w:val="24"/>
        </w:rPr>
        <w:t>book</w:t>
      </w:r>
      <w:r w:rsidR="0041181F" w:rsidRPr="00BA1696">
        <w:rPr>
          <w:rFonts w:ascii="Arial" w:hAnsi="Arial" w:cs="Arial"/>
          <w:sz w:val="24"/>
          <w:szCs w:val="24"/>
        </w:rPr>
        <w:t xml:space="preserve">] New Jersey: Wiley. Available: https://books.google.co.uk/books?hl=en&amp;lr=&amp;id=OjDvvsJmm9gC&amp;oi=fnd&amp;pg=PT9&amp;dq=critically+discuss+the+impact+of+microaggressions+on+the+therapeutic+relationship&amp;ots=XstfDVXVTk&amp;sig=Ps9Js6fa0DMLdC9xLzPEMzZVPnM#v=onepage&amp;q=critically%20discuss%20the%20impact%20of%20microaggressions%20on%20the%20therapeutic%20relationship&amp;f=false [Accessed 3 January 2019] </w:t>
      </w:r>
    </w:p>
    <w:p w14:paraId="5418C013" w14:textId="0EA3B0F7" w:rsidR="0007132A" w:rsidRPr="009E6751" w:rsidRDefault="0007132A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Sue, D. </w:t>
      </w:r>
      <w:r w:rsidR="009E6751">
        <w:rPr>
          <w:rFonts w:ascii="Arial" w:hAnsi="Arial" w:cs="Arial"/>
          <w:sz w:val="24"/>
          <w:szCs w:val="24"/>
        </w:rPr>
        <w:t xml:space="preserve">W. (2017) The Challenges of Becoming a White Ally. </w:t>
      </w:r>
      <w:r w:rsidR="009E6751" w:rsidRPr="009E6751">
        <w:rPr>
          <w:rFonts w:ascii="Arial" w:hAnsi="Arial" w:cs="Arial"/>
          <w:i/>
          <w:sz w:val="24"/>
          <w:szCs w:val="24"/>
        </w:rPr>
        <w:t xml:space="preserve">Counselling Psychologist. </w:t>
      </w:r>
      <w:r w:rsidR="009E6751">
        <w:rPr>
          <w:rFonts w:ascii="Arial" w:hAnsi="Arial" w:cs="Arial"/>
          <w:sz w:val="24"/>
          <w:szCs w:val="24"/>
        </w:rPr>
        <w:t>[online] 45 (5) p706-716</w:t>
      </w:r>
      <w:r w:rsidR="00FA46AA">
        <w:rPr>
          <w:rFonts w:ascii="Arial" w:hAnsi="Arial" w:cs="Arial"/>
          <w:sz w:val="24"/>
          <w:szCs w:val="24"/>
        </w:rPr>
        <w:t xml:space="preserve">. Available: </w:t>
      </w:r>
      <w:r w:rsidR="00FA46AA" w:rsidRPr="00FA46AA">
        <w:rPr>
          <w:rFonts w:ascii="Arial" w:hAnsi="Arial" w:cs="Arial"/>
          <w:sz w:val="24"/>
          <w:szCs w:val="24"/>
        </w:rPr>
        <w:t>https://journals-sagepub-com.ezproxy.uwtsd.ac.uk/doi/pdf/10.1177/0011000017719323</w:t>
      </w:r>
      <w:r w:rsidR="00FA46AA">
        <w:rPr>
          <w:rFonts w:ascii="Arial" w:hAnsi="Arial" w:cs="Arial"/>
          <w:sz w:val="24"/>
          <w:szCs w:val="24"/>
        </w:rPr>
        <w:t xml:space="preserve"> [Accessed 6 January 2019] </w:t>
      </w:r>
    </w:p>
    <w:p w14:paraId="0A374E5F" w14:textId="77E0CFF8" w:rsidR="00B61FAD" w:rsidRDefault="00B61FAD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Thompson, N. (2001) </w:t>
      </w:r>
      <w:r w:rsidRPr="00B61FAD">
        <w:rPr>
          <w:rFonts w:ascii="Arial" w:hAnsi="Arial" w:cs="Arial"/>
          <w:i/>
          <w:sz w:val="24"/>
          <w:szCs w:val="24"/>
        </w:rPr>
        <w:t>Promoting Equality</w:t>
      </w:r>
      <w:r>
        <w:rPr>
          <w:rFonts w:ascii="Arial" w:hAnsi="Arial" w:cs="Arial"/>
          <w:sz w:val="24"/>
          <w:szCs w:val="24"/>
        </w:rPr>
        <w:t>. 3</w:t>
      </w:r>
      <w:r w:rsidRPr="00B61FAD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Ed. </w:t>
      </w:r>
      <w:r w:rsidR="0035619E">
        <w:rPr>
          <w:rFonts w:ascii="Arial" w:hAnsi="Arial" w:cs="Arial"/>
          <w:sz w:val="24"/>
          <w:szCs w:val="24"/>
        </w:rPr>
        <w:t>Hampshire: Palgrave MacMillan</w:t>
      </w:r>
    </w:p>
    <w:p w14:paraId="4CF189C1" w14:textId="29193E54" w:rsidR="001E43CF" w:rsidRPr="00470313" w:rsidRDefault="001E43CF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Tolan, J. and Wilkins, P. (</w:t>
      </w:r>
      <w:r w:rsidR="00C87F4B">
        <w:rPr>
          <w:rFonts w:ascii="Arial" w:hAnsi="Arial" w:cs="Arial"/>
          <w:sz w:val="24"/>
          <w:szCs w:val="24"/>
        </w:rPr>
        <w:t xml:space="preserve">2012) </w:t>
      </w:r>
      <w:r w:rsidR="00C87F4B" w:rsidRPr="00C87F4B">
        <w:rPr>
          <w:rFonts w:ascii="Arial" w:hAnsi="Arial" w:cs="Arial"/>
          <w:i/>
          <w:sz w:val="24"/>
          <w:szCs w:val="24"/>
        </w:rPr>
        <w:t>Client Issues in Counselling and Psychotherapy</w:t>
      </w:r>
      <w:r w:rsidR="00BD6539">
        <w:rPr>
          <w:rFonts w:ascii="Arial" w:hAnsi="Arial" w:cs="Arial"/>
          <w:sz w:val="24"/>
          <w:szCs w:val="24"/>
        </w:rPr>
        <w:t>. London: Sage Publications Ltd</w:t>
      </w:r>
    </w:p>
    <w:p w14:paraId="4878EFD7" w14:textId="4F11F743" w:rsidR="00470313" w:rsidRPr="00C87F4B" w:rsidRDefault="00470313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Toomey, R. and </w:t>
      </w:r>
      <w:r w:rsidR="00C9419A">
        <w:rPr>
          <w:rFonts w:ascii="Arial" w:hAnsi="Arial" w:cs="Arial"/>
          <w:sz w:val="24"/>
          <w:szCs w:val="24"/>
        </w:rPr>
        <w:t>Storlie, C. (2016) School Counsellors Intervention in Bias-Related Incidents a</w:t>
      </w:r>
      <w:r w:rsidR="006F1C96">
        <w:rPr>
          <w:rFonts w:ascii="Arial" w:hAnsi="Arial" w:cs="Arial"/>
          <w:sz w:val="24"/>
          <w:szCs w:val="24"/>
        </w:rPr>
        <w:t>m</w:t>
      </w:r>
      <w:r w:rsidR="00C9419A">
        <w:rPr>
          <w:rFonts w:ascii="Arial" w:hAnsi="Arial" w:cs="Arial"/>
          <w:sz w:val="24"/>
          <w:szCs w:val="24"/>
        </w:rPr>
        <w:t>on</w:t>
      </w:r>
      <w:r w:rsidR="006F1C96">
        <w:rPr>
          <w:rFonts w:ascii="Arial" w:hAnsi="Arial" w:cs="Arial"/>
          <w:sz w:val="24"/>
          <w:szCs w:val="24"/>
        </w:rPr>
        <w:t>g</w:t>
      </w:r>
      <w:r w:rsidR="00C9419A">
        <w:rPr>
          <w:rFonts w:ascii="Arial" w:hAnsi="Arial" w:cs="Arial"/>
          <w:sz w:val="24"/>
          <w:szCs w:val="24"/>
        </w:rPr>
        <w:t xml:space="preserve"> Latino Students. </w:t>
      </w:r>
      <w:r w:rsidR="007D4943" w:rsidRPr="007D4943">
        <w:rPr>
          <w:rFonts w:ascii="Arial" w:hAnsi="Arial" w:cs="Arial"/>
          <w:i/>
          <w:sz w:val="24"/>
          <w:szCs w:val="24"/>
        </w:rPr>
        <w:t>Journal of school Violence.</w:t>
      </w:r>
      <w:r w:rsidR="007D4943">
        <w:rPr>
          <w:rFonts w:ascii="Arial" w:hAnsi="Arial" w:cs="Arial"/>
          <w:sz w:val="24"/>
          <w:szCs w:val="24"/>
        </w:rPr>
        <w:t xml:space="preserve"> [online] 15 (3) p343-364. Available: </w:t>
      </w:r>
      <w:r w:rsidR="006F1C96" w:rsidRPr="006F1C96">
        <w:rPr>
          <w:rFonts w:ascii="Arial" w:hAnsi="Arial" w:cs="Arial"/>
          <w:sz w:val="24"/>
          <w:szCs w:val="24"/>
        </w:rPr>
        <w:t>https://web-b-ebscohost-com.ezproxy.uwtsd.ac.uk/ehost/pdfviewer/pdfviewer?vid=1&amp;sid=d062e387-e5c6-4b1c-aec0-7bc5c2c494bf%40pdc-v-sessmgr05</w:t>
      </w:r>
      <w:r w:rsidR="006F1C96">
        <w:rPr>
          <w:rFonts w:ascii="Arial" w:hAnsi="Arial" w:cs="Arial"/>
          <w:sz w:val="24"/>
          <w:szCs w:val="24"/>
        </w:rPr>
        <w:t xml:space="preserve"> [Accessed 6 January 2019] </w:t>
      </w:r>
    </w:p>
    <w:p w14:paraId="7C5BBF6F" w14:textId="64661C2F" w:rsidR="002E7530" w:rsidRPr="006219CE" w:rsidRDefault="00195D45" w:rsidP="00673E6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 w:rsidRPr="006219CE">
        <w:rPr>
          <w:rFonts w:ascii="Arial" w:hAnsi="Arial" w:cs="Arial"/>
          <w:sz w:val="24"/>
          <w:szCs w:val="24"/>
        </w:rPr>
        <w:t xml:space="preserve">Wang, J., Lue, J. and Shoda, Y. (2011) When the Seemingly Innocuous </w:t>
      </w:r>
      <w:r w:rsidR="002C26F4" w:rsidRPr="006219CE">
        <w:rPr>
          <w:rFonts w:ascii="Arial" w:hAnsi="Arial" w:cs="Arial"/>
          <w:sz w:val="24"/>
          <w:szCs w:val="24"/>
        </w:rPr>
        <w:t xml:space="preserve">“Stings”: Racial Microaggressions and their Emotional Consequence. </w:t>
      </w:r>
      <w:r w:rsidR="0032677D" w:rsidRPr="006219CE">
        <w:rPr>
          <w:rFonts w:ascii="Arial" w:hAnsi="Arial" w:cs="Arial"/>
          <w:i/>
          <w:sz w:val="24"/>
          <w:szCs w:val="24"/>
        </w:rPr>
        <w:t xml:space="preserve">Personality and Social Psychology Bulletin. </w:t>
      </w:r>
      <w:r w:rsidR="006C37C5" w:rsidRPr="006219CE">
        <w:rPr>
          <w:rFonts w:ascii="Arial" w:hAnsi="Arial" w:cs="Arial"/>
          <w:sz w:val="24"/>
          <w:szCs w:val="24"/>
        </w:rPr>
        <w:t xml:space="preserve">[online] </w:t>
      </w:r>
      <w:r w:rsidR="000D0E2D" w:rsidRPr="006219CE">
        <w:rPr>
          <w:rFonts w:ascii="Arial" w:hAnsi="Arial" w:cs="Arial"/>
          <w:sz w:val="24"/>
          <w:szCs w:val="24"/>
        </w:rPr>
        <w:t xml:space="preserve">37 (12) p1666-1678 Available at: https://journals.sagepub.com/doi/10.1177/0146167211416130 </w:t>
      </w:r>
      <w:r w:rsidR="006219CE" w:rsidRPr="006219CE">
        <w:rPr>
          <w:rFonts w:ascii="Arial" w:hAnsi="Arial" w:cs="Arial"/>
          <w:sz w:val="24"/>
          <w:szCs w:val="24"/>
        </w:rPr>
        <w:t>[Accessed 12 January 2019]</w:t>
      </w:r>
    </w:p>
    <w:p w14:paraId="20EE0B33" w14:textId="77777777" w:rsidR="008348DA" w:rsidRPr="00EE10C6" w:rsidRDefault="008348DA" w:rsidP="00673E60">
      <w:pPr>
        <w:spacing w:line="480" w:lineRule="auto"/>
        <w:rPr>
          <w:rFonts w:ascii="Arial" w:hAnsi="Arial" w:cs="Arial"/>
          <w:b/>
          <w:u w:val="single"/>
        </w:rPr>
      </w:pPr>
    </w:p>
    <w:p w14:paraId="6F51886D" w14:textId="77777777" w:rsidR="00D56331" w:rsidRPr="00EE10C6" w:rsidRDefault="00D56331" w:rsidP="00673E60">
      <w:pPr>
        <w:spacing w:line="480" w:lineRule="auto"/>
        <w:rPr>
          <w:rFonts w:ascii="Arial" w:hAnsi="Arial" w:cs="Arial"/>
          <w:b/>
          <w:u w:val="single"/>
        </w:rPr>
      </w:pPr>
    </w:p>
    <w:sectPr w:rsidR="00D56331" w:rsidRPr="00EE10C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C9630" w14:textId="77777777" w:rsidR="002609E1" w:rsidRDefault="002609E1" w:rsidP="008348DA">
      <w:pPr>
        <w:spacing w:after="0" w:line="240" w:lineRule="auto"/>
      </w:pPr>
      <w:r>
        <w:separator/>
      </w:r>
    </w:p>
  </w:endnote>
  <w:endnote w:type="continuationSeparator" w:id="0">
    <w:p w14:paraId="5AFE1420" w14:textId="77777777" w:rsidR="002609E1" w:rsidRDefault="002609E1" w:rsidP="0083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1C008" w14:textId="77777777" w:rsidR="002609E1" w:rsidRDefault="002609E1" w:rsidP="008348DA">
      <w:pPr>
        <w:spacing w:after="0" w:line="240" w:lineRule="auto"/>
      </w:pPr>
      <w:r>
        <w:separator/>
      </w:r>
    </w:p>
  </w:footnote>
  <w:footnote w:type="continuationSeparator" w:id="0">
    <w:p w14:paraId="5656E108" w14:textId="77777777" w:rsidR="002609E1" w:rsidRDefault="002609E1" w:rsidP="00834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2196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C83399" w14:textId="48AE8BBA" w:rsidR="008348DA" w:rsidRDefault="008348D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8D2D28" w14:textId="77777777" w:rsidR="008348DA" w:rsidRDefault="008348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64B16"/>
    <w:multiLevelType w:val="hybridMultilevel"/>
    <w:tmpl w:val="9C504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573E1"/>
    <w:multiLevelType w:val="hybridMultilevel"/>
    <w:tmpl w:val="970642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710"/>
    <w:rsid w:val="000002E5"/>
    <w:rsid w:val="00003204"/>
    <w:rsid w:val="00003508"/>
    <w:rsid w:val="0001098B"/>
    <w:rsid w:val="00010BB1"/>
    <w:rsid w:val="00013E28"/>
    <w:rsid w:val="00014F23"/>
    <w:rsid w:val="00015B9B"/>
    <w:rsid w:val="00020A2E"/>
    <w:rsid w:val="000213CE"/>
    <w:rsid w:val="0002146F"/>
    <w:rsid w:val="00023FB0"/>
    <w:rsid w:val="00030772"/>
    <w:rsid w:val="000370BD"/>
    <w:rsid w:val="00047924"/>
    <w:rsid w:val="00063465"/>
    <w:rsid w:val="0007035B"/>
    <w:rsid w:val="0007132A"/>
    <w:rsid w:val="000761A7"/>
    <w:rsid w:val="00080746"/>
    <w:rsid w:val="00083AE5"/>
    <w:rsid w:val="00087288"/>
    <w:rsid w:val="000919B6"/>
    <w:rsid w:val="00096609"/>
    <w:rsid w:val="000A1F68"/>
    <w:rsid w:val="000A6836"/>
    <w:rsid w:val="000A71C3"/>
    <w:rsid w:val="000B1FF8"/>
    <w:rsid w:val="000B2142"/>
    <w:rsid w:val="000B527C"/>
    <w:rsid w:val="000B6801"/>
    <w:rsid w:val="000B7BC3"/>
    <w:rsid w:val="000D0E2D"/>
    <w:rsid w:val="000D5918"/>
    <w:rsid w:val="000D6C14"/>
    <w:rsid w:val="000E6468"/>
    <w:rsid w:val="000F01DD"/>
    <w:rsid w:val="000F3C6F"/>
    <w:rsid w:val="00101964"/>
    <w:rsid w:val="00102231"/>
    <w:rsid w:val="00103282"/>
    <w:rsid w:val="00103EC8"/>
    <w:rsid w:val="00112378"/>
    <w:rsid w:val="00113509"/>
    <w:rsid w:val="001138AD"/>
    <w:rsid w:val="00121157"/>
    <w:rsid w:val="00121394"/>
    <w:rsid w:val="00123000"/>
    <w:rsid w:val="00124F18"/>
    <w:rsid w:val="00125581"/>
    <w:rsid w:val="00131A97"/>
    <w:rsid w:val="00132B48"/>
    <w:rsid w:val="00142233"/>
    <w:rsid w:val="001530F4"/>
    <w:rsid w:val="0016264B"/>
    <w:rsid w:val="0016276F"/>
    <w:rsid w:val="00162FFF"/>
    <w:rsid w:val="00165088"/>
    <w:rsid w:val="00167E07"/>
    <w:rsid w:val="001723FD"/>
    <w:rsid w:val="001927B8"/>
    <w:rsid w:val="00193398"/>
    <w:rsid w:val="00195D45"/>
    <w:rsid w:val="001A0810"/>
    <w:rsid w:val="001A38D5"/>
    <w:rsid w:val="001A7609"/>
    <w:rsid w:val="001B0315"/>
    <w:rsid w:val="001C4380"/>
    <w:rsid w:val="001D1BDC"/>
    <w:rsid w:val="001D487F"/>
    <w:rsid w:val="001D4C9E"/>
    <w:rsid w:val="001E17CA"/>
    <w:rsid w:val="001E43CF"/>
    <w:rsid w:val="001E5358"/>
    <w:rsid w:val="001F5DF5"/>
    <w:rsid w:val="001F6715"/>
    <w:rsid w:val="001F6CA9"/>
    <w:rsid w:val="00200AE4"/>
    <w:rsid w:val="00206FAB"/>
    <w:rsid w:val="002075F4"/>
    <w:rsid w:val="00220710"/>
    <w:rsid w:val="00222429"/>
    <w:rsid w:val="002226BC"/>
    <w:rsid w:val="0023643A"/>
    <w:rsid w:val="0023732F"/>
    <w:rsid w:val="00237D82"/>
    <w:rsid w:val="00240E87"/>
    <w:rsid w:val="0024351E"/>
    <w:rsid w:val="00243EE2"/>
    <w:rsid w:val="0024407B"/>
    <w:rsid w:val="00245891"/>
    <w:rsid w:val="0025134B"/>
    <w:rsid w:val="0025420F"/>
    <w:rsid w:val="002575C6"/>
    <w:rsid w:val="002609E1"/>
    <w:rsid w:val="002626A0"/>
    <w:rsid w:val="0026583B"/>
    <w:rsid w:val="00266C6B"/>
    <w:rsid w:val="002718E0"/>
    <w:rsid w:val="00276CF2"/>
    <w:rsid w:val="00277B3A"/>
    <w:rsid w:val="0028733C"/>
    <w:rsid w:val="00287F27"/>
    <w:rsid w:val="00290121"/>
    <w:rsid w:val="0029337D"/>
    <w:rsid w:val="00294404"/>
    <w:rsid w:val="00296E01"/>
    <w:rsid w:val="002A318A"/>
    <w:rsid w:val="002A4A40"/>
    <w:rsid w:val="002A5A6E"/>
    <w:rsid w:val="002B031D"/>
    <w:rsid w:val="002B6A15"/>
    <w:rsid w:val="002C26F4"/>
    <w:rsid w:val="002C284D"/>
    <w:rsid w:val="002C77F3"/>
    <w:rsid w:val="002D1A60"/>
    <w:rsid w:val="002D4BDC"/>
    <w:rsid w:val="002E63E5"/>
    <w:rsid w:val="002E7530"/>
    <w:rsid w:val="002E76E9"/>
    <w:rsid w:val="002F01C4"/>
    <w:rsid w:val="002F3FF3"/>
    <w:rsid w:val="002F4EE4"/>
    <w:rsid w:val="003026F0"/>
    <w:rsid w:val="00302C0F"/>
    <w:rsid w:val="00307628"/>
    <w:rsid w:val="003221EE"/>
    <w:rsid w:val="0032677D"/>
    <w:rsid w:val="0032720D"/>
    <w:rsid w:val="0033261E"/>
    <w:rsid w:val="003339A0"/>
    <w:rsid w:val="0034108E"/>
    <w:rsid w:val="00341F37"/>
    <w:rsid w:val="00352283"/>
    <w:rsid w:val="00354896"/>
    <w:rsid w:val="00354C5D"/>
    <w:rsid w:val="0035619E"/>
    <w:rsid w:val="00361256"/>
    <w:rsid w:val="0036166E"/>
    <w:rsid w:val="00361B36"/>
    <w:rsid w:val="00362BC4"/>
    <w:rsid w:val="0036695E"/>
    <w:rsid w:val="00384E67"/>
    <w:rsid w:val="00391C7B"/>
    <w:rsid w:val="00392691"/>
    <w:rsid w:val="003944B8"/>
    <w:rsid w:val="00395248"/>
    <w:rsid w:val="00396D00"/>
    <w:rsid w:val="003A1791"/>
    <w:rsid w:val="003A5F29"/>
    <w:rsid w:val="003A6239"/>
    <w:rsid w:val="003A679C"/>
    <w:rsid w:val="003A6BA0"/>
    <w:rsid w:val="003B0D80"/>
    <w:rsid w:val="003B1128"/>
    <w:rsid w:val="003B231C"/>
    <w:rsid w:val="003B2484"/>
    <w:rsid w:val="003B4A74"/>
    <w:rsid w:val="003B76B8"/>
    <w:rsid w:val="003C1ED6"/>
    <w:rsid w:val="003C35B4"/>
    <w:rsid w:val="003C38B9"/>
    <w:rsid w:val="003C4630"/>
    <w:rsid w:val="003C60D9"/>
    <w:rsid w:val="003D4255"/>
    <w:rsid w:val="003D4935"/>
    <w:rsid w:val="003D746E"/>
    <w:rsid w:val="003E1AD5"/>
    <w:rsid w:val="003E6954"/>
    <w:rsid w:val="003E7A3F"/>
    <w:rsid w:val="0041181F"/>
    <w:rsid w:val="0041235E"/>
    <w:rsid w:val="004139B9"/>
    <w:rsid w:val="004144A8"/>
    <w:rsid w:val="004152DA"/>
    <w:rsid w:val="00424FA0"/>
    <w:rsid w:val="00432304"/>
    <w:rsid w:val="00434EC1"/>
    <w:rsid w:val="00435995"/>
    <w:rsid w:val="00435F3D"/>
    <w:rsid w:val="00440E3D"/>
    <w:rsid w:val="0044544B"/>
    <w:rsid w:val="004502FD"/>
    <w:rsid w:val="00451F82"/>
    <w:rsid w:val="00453D4C"/>
    <w:rsid w:val="00454361"/>
    <w:rsid w:val="00462B0E"/>
    <w:rsid w:val="00470313"/>
    <w:rsid w:val="00472640"/>
    <w:rsid w:val="00473CF7"/>
    <w:rsid w:val="00475578"/>
    <w:rsid w:val="00476393"/>
    <w:rsid w:val="00477072"/>
    <w:rsid w:val="00477ABB"/>
    <w:rsid w:val="004876E1"/>
    <w:rsid w:val="00493C49"/>
    <w:rsid w:val="00494987"/>
    <w:rsid w:val="00497D45"/>
    <w:rsid w:val="004A1F70"/>
    <w:rsid w:val="004A6844"/>
    <w:rsid w:val="004A7B0D"/>
    <w:rsid w:val="004B6867"/>
    <w:rsid w:val="004C2360"/>
    <w:rsid w:val="004D7DA2"/>
    <w:rsid w:val="004E2501"/>
    <w:rsid w:val="004E263A"/>
    <w:rsid w:val="004E43D9"/>
    <w:rsid w:val="004E5121"/>
    <w:rsid w:val="004E5A32"/>
    <w:rsid w:val="004F0463"/>
    <w:rsid w:val="00503264"/>
    <w:rsid w:val="0051595E"/>
    <w:rsid w:val="0052252E"/>
    <w:rsid w:val="00526AC8"/>
    <w:rsid w:val="005334AA"/>
    <w:rsid w:val="005352DA"/>
    <w:rsid w:val="005429B3"/>
    <w:rsid w:val="00550BDE"/>
    <w:rsid w:val="00553D63"/>
    <w:rsid w:val="00556B07"/>
    <w:rsid w:val="00562E15"/>
    <w:rsid w:val="00570BF8"/>
    <w:rsid w:val="005733EC"/>
    <w:rsid w:val="005745C9"/>
    <w:rsid w:val="005769F2"/>
    <w:rsid w:val="005836E4"/>
    <w:rsid w:val="0059055B"/>
    <w:rsid w:val="00594B1D"/>
    <w:rsid w:val="005971A9"/>
    <w:rsid w:val="005A1212"/>
    <w:rsid w:val="005A6DC2"/>
    <w:rsid w:val="005B6B26"/>
    <w:rsid w:val="005B7F80"/>
    <w:rsid w:val="005C2C53"/>
    <w:rsid w:val="005D05E5"/>
    <w:rsid w:val="005E0995"/>
    <w:rsid w:val="005E3CB7"/>
    <w:rsid w:val="005F055D"/>
    <w:rsid w:val="005F1E47"/>
    <w:rsid w:val="005F1F48"/>
    <w:rsid w:val="00600D94"/>
    <w:rsid w:val="00602253"/>
    <w:rsid w:val="006055E1"/>
    <w:rsid w:val="00606327"/>
    <w:rsid w:val="00615AC6"/>
    <w:rsid w:val="006165F9"/>
    <w:rsid w:val="0061766A"/>
    <w:rsid w:val="006219CE"/>
    <w:rsid w:val="00622038"/>
    <w:rsid w:val="006263D9"/>
    <w:rsid w:val="00630163"/>
    <w:rsid w:val="00630A99"/>
    <w:rsid w:val="006311A9"/>
    <w:rsid w:val="00635CE1"/>
    <w:rsid w:val="006407F6"/>
    <w:rsid w:val="00643696"/>
    <w:rsid w:val="00651909"/>
    <w:rsid w:val="00652926"/>
    <w:rsid w:val="00656DBB"/>
    <w:rsid w:val="00660179"/>
    <w:rsid w:val="006637C9"/>
    <w:rsid w:val="00664C8D"/>
    <w:rsid w:val="00665A94"/>
    <w:rsid w:val="006727F3"/>
    <w:rsid w:val="00672C2D"/>
    <w:rsid w:val="00673176"/>
    <w:rsid w:val="00673E60"/>
    <w:rsid w:val="006767CC"/>
    <w:rsid w:val="006770DA"/>
    <w:rsid w:val="00680C3D"/>
    <w:rsid w:val="00681909"/>
    <w:rsid w:val="0068643F"/>
    <w:rsid w:val="0068688A"/>
    <w:rsid w:val="0069061B"/>
    <w:rsid w:val="00690B7B"/>
    <w:rsid w:val="006A168B"/>
    <w:rsid w:val="006A5881"/>
    <w:rsid w:val="006B0CEF"/>
    <w:rsid w:val="006B2FDF"/>
    <w:rsid w:val="006B32C7"/>
    <w:rsid w:val="006C2BB6"/>
    <w:rsid w:val="006C37C5"/>
    <w:rsid w:val="006C6349"/>
    <w:rsid w:val="006C7937"/>
    <w:rsid w:val="006C7E35"/>
    <w:rsid w:val="006D1259"/>
    <w:rsid w:val="006D53B4"/>
    <w:rsid w:val="006E0C51"/>
    <w:rsid w:val="006E3306"/>
    <w:rsid w:val="006F1577"/>
    <w:rsid w:val="006F1C96"/>
    <w:rsid w:val="006F2082"/>
    <w:rsid w:val="006F46DB"/>
    <w:rsid w:val="0070156A"/>
    <w:rsid w:val="007029BB"/>
    <w:rsid w:val="00712206"/>
    <w:rsid w:val="00713320"/>
    <w:rsid w:val="0071375B"/>
    <w:rsid w:val="0071483D"/>
    <w:rsid w:val="007230D5"/>
    <w:rsid w:val="00725D2B"/>
    <w:rsid w:val="0073335B"/>
    <w:rsid w:val="00737B58"/>
    <w:rsid w:val="00743F57"/>
    <w:rsid w:val="00744CA5"/>
    <w:rsid w:val="00746CA0"/>
    <w:rsid w:val="007477B7"/>
    <w:rsid w:val="007524FF"/>
    <w:rsid w:val="00755AA6"/>
    <w:rsid w:val="007703EE"/>
    <w:rsid w:val="007755B4"/>
    <w:rsid w:val="00775667"/>
    <w:rsid w:val="00780968"/>
    <w:rsid w:val="0078267E"/>
    <w:rsid w:val="007832BC"/>
    <w:rsid w:val="007839BA"/>
    <w:rsid w:val="00785CC9"/>
    <w:rsid w:val="00790076"/>
    <w:rsid w:val="00791D35"/>
    <w:rsid w:val="00797C06"/>
    <w:rsid w:val="007A15B0"/>
    <w:rsid w:val="007A25BD"/>
    <w:rsid w:val="007A4CA9"/>
    <w:rsid w:val="007B0505"/>
    <w:rsid w:val="007B41F9"/>
    <w:rsid w:val="007B4CF7"/>
    <w:rsid w:val="007B5194"/>
    <w:rsid w:val="007B5817"/>
    <w:rsid w:val="007B5F3A"/>
    <w:rsid w:val="007B79CC"/>
    <w:rsid w:val="007D24E7"/>
    <w:rsid w:val="007D373E"/>
    <w:rsid w:val="007D4943"/>
    <w:rsid w:val="007D4E52"/>
    <w:rsid w:val="007E24A1"/>
    <w:rsid w:val="007F3139"/>
    <w:rsid w:val="00804DC7"/>
    <w:rsid w:val="0080579A"/>
    <w:rsid w:val="008138EC"/>
    <w:rsid w:val="0081446C"/>
    <w:rsid w:val="008213DD"/>
    <w:rsid w:val="00821EF5"/>
    <w:rsid w:val="0082280F"/>
    <w:rsid w:val="00832A74"/>
    <w:rsid w:val="00833687"/>
    <w:rsid w:val="008348DA"/>
    <w:rsid w:val="0083560C"/>
    <w:rsid w:val="00837548"/>
    <w:rsid w:val="0084149C"/>
    <w:rsid w:val="00841501"/>
    <w:rsid w:val="008442D1"/>
    <w:rsid w:val="00850D57"/>
    <w:rsid w:val="00853049"/>
    <w:rsid w:val="00856C81"/>
    <w:rsid w:val="00857F1A"/>
    <w:rsid w:val="008655AA"/>
    <w:rsid w:val="00874952"/>
    <w:rsid w:val="008807AD"/>
    <w:rsid w:val="00881A53"/>
    <w:rsid w:val="00886B04"/>
    <w:rsid w:val="0088775C"/>
    <w:rsid w:val="008A40EB"/>
    <w:rsid w:val="008A49E5"/>
    <w:rsid w:val="008A7ACD"/>
    <w:rsid w:val="008B4113"/>
    <w:rsid w:val="008B72DA"/>
    <w:rsid w:val="008C23F6"/>
    <w:rsid w:val="008D0085"/>
    <w:rsid w:val="008D407B"/>
    <w:rsid w:val="008D5102"/>
    <w:rsid w:val="008D6B17"/>
    <w:rsid w:val="008E08A2"/>
    <w:rsid w:val="008E2AFA"/>
    <w:rsid w:val="008E731F"/>
    <w:rsid w:val="009037BB"/>
    <w:rsid w:val="0090505A"/>
    <w:rsid w:val="0091199F"/>
    <w:rsid w:val="00912EBF"/>
    <w:rsid w:val="009131AB"/>
    <w:rsid w:val="00915A84"/>
    <w:rsid w:val="00917145"/>
    <w:rsid w:val="00917187"/>
    <w:rsid w:val="00920778"/>
    <w:rsid w:val="00921CA3"/>
    <w:rsid w:val="00922044"/>
    <w:rsid w:val="0092523F"/>
    <w:rsid w:val="00930A4B"/>
    <w:rsid w:val="00931A91"/>
    <w:rsid w:val="009324FC"/>
    <w:rsid w:val="00932E9C"/>
    <w:rsid w:val="009338AE"/>
    <w:rsid w:val="00935B08"/>
    <w:rsid w:val="00937304"/>
    <w:rsid w:val="00940E68"/>
    <w:rsid w:val="009425AC"/>
    <w:rsid w:val="009453E0"/>
    <w:rsid w:val="00951D57"/>
    <w:rsid w:val="00960B5F"/>
    <w:rsid w:val="00965393"/>
    <w:rsid w:val="00965AA6"/>
    <w:rsid w:val="00976504"/>
    <w:rsid w:val="00990949"/>
    <w:rsid w:val="00990C40"/>
    <w:rsid w:val="009A0AEB"/>
    <w:rsid w:val="009A4E9E"/>
    <w:rsid w:val="009A77DC"/>
    <w:rsid w:val="009B2AA6"/>
    <w:rsid w:val="009B4A7B"/>
    <w:rsid w:val="009C0D00"/>
    <w:rsid w:val="009C1970"/>
    <w:rsid w:val="009C1B2E"/>
    <w:rsid w:val="009D3764"/>
    <w:rsid w:val="009D7DF8"/>
    <w:rsid w:val="009E3C90"/>
    <w:rsid w:val="009E49BB"/>
    <w:rsid w:val="009E6751"/>
    <w:rsid w:val="009E71B8"/>
    <w:rsid w:val="009E721B"/>
    <w:rsid w:val="009F5FEC"/>
    <w:rsid w:val="009F7492"/>
    <w:rsid w:val="00A01513"/>
    <w:rsid w:val="00A03596"/>
    <w:rsid w:val="00A076A0"/>
    <w:rsid w:val="00A15732"/>
    <w:rsid w:val="00A20A4A"/>
    <w:rsid w:val="00A2470D"/>
    <w:rsid w:val="00A3252F"/>
    <w:rsid w:val="00A347CF"/>
    <w:rsid w:val="00A35A8A"/>
    <w:rsid w:val="00A3770E"/>
    <w:rsid w:val="00A419A4"/>
    <w:rsid w:val="00A43542"/>
    <w:rsid w:val="00A50D1E"/>
    <w:rsid w:val="00A5149A"/>
    <w:rsid w:val="00A51A61"/>
    <w:rsid w:val="00A53886"/>
    <w:rsid w:val="00A53B51"/>
    <w:rsid w:val="00A54FA0"/>
    <w:rsid w:val="00A5750F"/>
    <w:rsid w:val="00A61083"/>
    <w:rsid w:val="00A62331"/>
    <w:rsid w:val="00A63CC4"/>
    <w:rsid w:val="00A65E3D"/>
    <w:rsid w:val="00A6736C"/>
    <w:rsid w:val="00A73620"/>
    <w:rsid w:val="00A7627F"/>
    <w:rsid w:val="00A76C2E"/>
    <w:rsid w:val="00A81DD3"/>
    <w:rsid w:val="00A8397B"/>
    <w:rsid w:val="00A8549B"/>
    <w:rsid w:val="00A87A31"/>
    <w:rsid w:val="00A93995"/>
    <w:rsid w:val="00A94365"/>
    <w:rsid w:val="00A950AD"/>
    <w:rsid w:val="00A95210"/>
    <w:rsid w:val="00AA0C7A"/>
    <w:rsid w:val="00AA4497"/>
    <w:rsid w:val="00AC11FC"/>
    <w:rsid w:val="00AC7526"/>
    <w:rsid w:val="00AD797A"/>
    <w:rsid w:val="00AE2540"/>
    <w:rsid w:val="00AE7072"/>
    <w:rsid w:val="00AE7495"/>
    <w:rsid w:val="00AE753D"/>
    <w:rsid w:val="00AF399A"/>
    <w:rsid w:val="00AF4F31"/>
    <w:rsid w:val="00AF6A88"/>
    <w:rsid w:val="00AF70CB"/>
    <w:rsid w:val="00B108C4"/>
    <w:rsid w:val="00B124FD"/>
    <w:rsid w:val="00B1292E"/>
    <w:rsid w:val="00B17592"/>
    <w:rsid w:val="00B22D92"/>
    <w:rsid w:val="00B2357F"/>
    <w:rsid w:val="00B254C6"/>
    <w:rsid w:val="00B27898"/>
    <w:rsid w:val="00B302D0"/>
    <w:rsid w:val="00B3082C"/>
    <w:rsid w:val="00B3435B"/>
    <w:rsid w:val="00B408DB"/>
    <w:rsid w:val="00B40F41"/>
    <w:rsid w:val="00B510D0"/>
    <w:rsid w:val="00B51E27"/>
    <w:rsid w:val="00B555E2"/>
    <w:rsid w:val="00B60DB9"/>
    <w:rsid w:val="00B61FAD"/>
    <w:rsid w:val="00B62088"/>
    <w:rsid w:val="00B640F0"/>
    <w:rsid w:val="00B70203"/>
    <w:rsid w:val="00B70930"/>
    <w:rsid w:val="00B72A9A"/>
    <w:rsid w:val="00B74281"/>
    <w:rsid w:val="00B750BB"/>
    <w:rsid w:val="00B81296"/>
    <w:rsid w:val="00B82F87"/>
    <w:rsid w:val="00B8328E"/>
    <w:rsid w:val="00BA1696"/>
    <w:rsid w:val="00BA5615"/>
    <w:rsid w:val="00BB70CE"/>
    <w:rsid w:val="00BC695E"/>
    <w:rsid w:val="00BD6539"/>
    <w:rsid w:val="00BD6EB8"/>
    <w:rsid w:val="00BD7277"/>
    <w:rsid w:val="00BE5B71"/>
    <w:rsid w:val="00BF4C44"/>
    <w:rsid w:val="00BF5C85"/>
    <w:rsid w:val="00BF7185"/>
    <w:rsid w:val="00C1102F"/>
    <w:rsid w:val="00C128B8"/>
    <w:rsid w:val="00C25C69"/>
    <w:rsid w:val="00C2723D"/>
    <w:rsid w:val="00C32A7F"/>
    <w:rsid w:val="00C35DEB"/>
    <w:rsid w:val="00C37216"/>
    <w:rsid w:val="00C427F7"/>
    <w:rsid w:val="00C45C20"/>
    <w:rsid w:val="00C45C22"/>
    <w:rsid w:val="00C45C45"/>
    <w:rsid w:val="00C46DE6"/>
    <w:rsid w:val="00C51EAB"/>
    <w:rsid w:val="00C6196B"/>
    <w:rsid w:val="00C65411"/>
    <w:rsid w:val="00C7382E"/>
    <w:rsid w:val="00C7636E"/>
    <w:rsid w:val="00C76DA8"/>
    <w:rsid w:val="00C83287"/>
    <w:rsid w:val="00C839E9"/>
    <w:rsid w:val="00C8423B"/>
    <w:rsid w:val="00C854FA"/>
    <w:rsid w:val="00C87F4B"/>
    <w:rsid w:val="00C9183F"/>
    <w:rsid w:val="00C91AAD"/>
    <w:rsid w:val="00C9419A"/>
    <w:rsid w:val="00C9527C"/>
    <w:rsid w:val="00C96BD6"/>
    <w:rsid w:val="00CA04D2"/>
    <w:rsid w:val="00CA08C7"/>
    <w:rsid w:val="00CA2388"/>
    <w:rsid w:val="00CA603A"/>
    <w:rsid w:val="00CA71F7"/>
    <w:rsid w:val="00CA733F"/>
    <w:rsid w:val="00CA7B34"/>
    <w:rsid w:val="00CB1572"/>
    <w:rsid w:val="00CB28F7"/>
    <w:rsid w:val="00CB5B7B"/>
    <w:rsid w:val="00CC1BE9"/>
    <w:rsid w:val="00CC279F"/>
    <w:rsid w:val="00CC313B"/>
    <w:rsid w:val="00CC73FF"/>
    <w:rsid w:val="00CD1963"/>
    <w:rsid w:val="00CD47D9"/>
    <w:rsid w:val="00CE3F7C"/>
    <w:rsid w:val="00CE4AB4"/>
    <w:rsid w:val="00CF18B8"/>
    <w:rsid w:val="00CF6855"/>
    <w:rsid w:val="00CF74DB"/>
    <w:rsid w:val="00D01D73"/>
    <w:rsid w:val="00D0257E"/>
    <w:rsid w:val="00D02B6F"/>
    <w:rsid w:val="00D04176"/>
    <w:rsid w:val="00D12A08"/>
    <w:rsid w:val="00D13DFC"/>
    <w:rsid w:val="00D16D77"/>
    <w:rsid w:val="00D30631"/>
    <w:rsid w:val="00D3149B"/>
    <w:rsid w:val="00D352AE"/>
    <w:rsid w:val="00D45363"/>
    <w:rsid w:val="00D46A48"/>
    <w:rsid w:val="00D50A4D"/>
    <w:rsid w:val="00D56331"/>
    <w:rsid w:val="00D62E39"/>
    <w:rsid w:val="00D6732F"/>
    <w:rsid w:val="00D84A59"/>
    <w:rsid w:val="00D9129A"/>
    <w:rsid w:val="00DA1084"/>
    <w:rsid w:val="00DC026E"/>
    <w:rsid w:val="00DC672A"/>
    <w:rsid w:val="00DD6F4B"/>
    <w:rsid w:val="00DE05DC"/>
    <w:rsid w:val="00DE0ACC"/>
    <w:rsid w:val="00DE0C7F"/>
    <w:rsid w:val="00DE1CD8"/>
    <w:rsid w:val="00DE3BFF"/>
    <w:rsid w:val="00DE5DFD"/>
    <w:rsid w:val="00DF28B5"/>
    <w:rsid w:val="00DF4D4D"/>
    <w:rsid w:val="00E0292F"/>
    <w:rsid w:val="00E104AC"/>
    <w:rsid w:val="00E16C7C"/>
    <w:rsid w:val="00E21BD0"/>
    <w:rsid w:val="00E248E8"/>
    <w:rsid w:val="00E2537B"/>
    <w:rsid w:val="00E26960"/>
    <w:rsid w:val="00E31BFD"/>
    <w:rsid w:val="00E360A8"/>
    <w:rsid w:val="00E37B16"/>
    <w:rsid w:val="00E451D4"/>
    <w:rsid w:val="00E46701"/>
    <w:rsid w:val="00E477E7"/>
    <w:rsid w:val="00E514F0"/>
    <w:rsid w:val="00E5753E"/>
    <w:rsid w:val="00E65E9A"/>
    <w:rsid w:val="00E738E3"/>
    <w:rsid w:val="00E74DC6"/>
    <w:rsid w:val="00E74FCD"/>
    <w:rsid w:val="00E80F3C"/>
    <w:rsid w:val="00E83CF2"/>
    <w:rsid w:val="00E85D9A"/>
    <w:rsid w:val="00E867E6"/>
    <w:rsid w:val="00E9708C"/>
    <w:rsid w:val="00E97E1E"/>
    <w:rsid w:val="00EA007B"/>
    <w:rsid w:val="00EA4E99"/>
    <w:rsid w:val="00EA6BCF"/>
    <w:rsid w:val="00EB2699"/>
    <w:rsid w:val="00EB55D3"/>
    <w:rsid w:val="00EB7695"/>
    <w:rsid w:val="00EC6B12"/>
    <w:rsid w:val="00ED4865"/>
    <w:rsid w:val="00ED7F24"/>
    <w:rsid w:val="00EE10C6"/>
    <w:rsid w:val="00EE2E51"/>
    <w:rsid w:val="00EE4CD0"/>
    <w:rsid w:val="00EE560D"/>
    <w:rsid w:val="00F02181"/>
    <w:rsid w:val="00F0630A"/>
    <w:rsid w:val="00F072B3"/>
    <w:rsid w:val="00F1209B"/>
    <w:rsid w:val="00F122F0"/>
    <w:rsid w:val="00F14964"/>
    <w:rsid w:val="00F1529D"/>
    <w:rsid w:val="00F21DB5"/>
    <w:rsid w:val="00F3091B"/>
    <w:rsid w:val="00F30B41"/>
    <w:rsid w:val="00F3287C"/>
    <w:rsid w:val="00F33F37"/>
    <w:rsid w:val="00F368CD"/>
    <w:rsid w:val="00F37A18"/>
    <w:rsid w:val="00F4287B"/>
    <w:rsid w:val="00F45FC0"/>
    <w:rsid w:val="00F50077"/>
    <w:rsid w:val="00F506CF"/>
    <w:rsid w:val="00F62D17"/>
    <w:rsid w:val="00F6592F"/>
    <w:rsid w:val="00F81E10"/>
    <w:rsid w:val="00F83A8E"/>
    <w:rsid w:val="00F93255"/>
    <w:rsid w:val="00F96EF0"/>
    <w:rsid w:val="00FA18EF"/>
    <w:rsid w:val="00FA4567"/>
    <w:rsid w:val="00FA46AA"/>
    <w:rsid w:val="00FA4EC2"/>
    <w:rsid w:val="00FA5C94"/>
    <w:rsid w:val="00FB191A"/>
    <w:rsid w:val="00FB1D11"/>
    <w:rsid w:val="00FB2FDD"/>
    <w:rsid w:val="00FB6324"/>
    <w:rsid w:val="00FB7D5A"/>
    <w:rsid w:val="00FC466D"/>
    <w:rsid w:val="00FC7247"/>
    <w:rsid w:val="00FD1CEB"/>
    <w:rsid w:val="00FD502A"/>
    <w:rsid w:val="00FD6E95"/>
    <w:rsid w:val="00FE2624"/>
    <w:rsid w:val="00FE5923"/>
    <w:rsid w:val="00FE751A"/>
    <w:rsid w:val="00FE7CCD"/>
    <w:rsid w:val="00FF2699"/>
    <w:rsid w:val="00F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BF5A"/>
  <w15:chartTrackingRefBased/>
  <w15:docId w15:val="{13CC6586-ADEC-42D4-B26B-C26C5ACE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8DA"/>
  </w:style>
  <w:style w:type="paragraph" w:styleId="Footer">
    <w:name w:val="footer"/>
    <w:basedOn w:val="Normal"/>
    <w:link w:val="FooterChar"/>
    <w:uiPriority w:val="99"/>
    <w:unhideWhenUsed/>
    <w:rsid w:val="0083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8DA"/>
  </w:style>
  <w:style w:type="character" w:styleId="Hyperlink">
    <w:name w:val="Hyperlink"/>
    <w:basedOn w:val="DefaultParagraphFont"/>
    <w:uiPriority w:val="99"/>
    <w:unhideWhenUsed/>
    <w:rsid w:val="000032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2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A16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2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15</Pages>
  <Words>3567</Words>
  <Characters>20335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Thomas (P148333)</dc:creator>
  <cp:keywords/>
  <dc:description/>
  <cp:lastModifiedBy>Belinda Thomas (P148333)</cp:lastModifiedBy>
  <cp:revision>145</cp:revision>
  <cp:lastPrinted>2019-01-20T22:20:00Z</cp:lastPrinted>
  <dcterms:created xsi:type="dcterms:W3CDTF">2019-01-20T21:31:00Z</dcterms:created>
  <dcterms:modified xsi:type="dcterms:W3CDTF">2019-01-20T23:53:00Z</dcterms:modified>
</cp:coreProperties>
</file>