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a:extLst xmlns:a="http://schemas.openxmlformats.org/drawingml/2006/main">
                <a:ext uri="{FF2B5EF4-FFF2-40B4-BE49-F238E27FC236}">
                  <a16:creationId xmlns:a16="http://schemas.microsoft.com/office/drawing/2014/main" id="{6EF67C26-C07E-40D2-BF8C-1DD57C7F41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2BAC879C" w:rsidR="00ED5964" w:rsidRPr="00093F8E" w:rsidRDefault="00ED5964" w:rsidP="00ED5964">
      <w:pPr>
        <w:jc w:val="both"/>
        <w:rPr>
          <w:rFonts w:ascii="Arial" w:hAnsi="Arial" w:cs="Arial"/>
          <w:sz w:val="28"/>
          <w:szCs w:val="28"/>
        </w:rPr>
      </w:pPr>
      <w:r w:rsidRPr="00093F8E">
        <w:rPr>
          <w:rFonts w:ascii="Arial" w:hAnsi="Arial" w:cs="Arial"/>
          <w:sz w:val="28"/>
          <w:szCs w:val="28"/>
        </w:rPr>
        <w:t xml:space="preserve">Name: </w:t>
      </w:r>
      <w:r w:rsidR="00A61E61" w:rsidRPr="00093F8E">
        <w:rPr>
          <w:rFonts w:ascii="Arial" w:hAnsi="Arial" w:cs="Arial"/>
          <w:sz w:val="28"/>
          <w:szCs w:val="28"/>
        </w:rPr>
        <w:t>Elizabeth Nuworkpor</w:t>
      </w:r>
    </w:p>
    <w:p w14:paraId="485B6F49" w14:textId="170F5185" w:rsidR="00ED5964" w:rsidRPr="00093F8E" w:rsidRDefault="00ED5964" w:rsidP="00ED5964">
      <w:pPr>
        <w:jc w:val="both"/>
        <w:rPr>
          <w:rFonts w:ascii="Arial" w:hAnsi="Arial" w:cs="Arial"/>
          <w:sz w:val="28"/>
          <w:szCs w:val="28"/>
        </w:rPr>
      </w:pPr>
      <w:r w:rsidRPr="00093F8E">
        <w:rPr>
          <w:rFonts w:ascii="Arial" w:hAnsi="Arial" w:cs="Arial"/>
          <w:sz w:val="28"/>
          <w:szCs w:val="28"/>
        </w:rPr>
        <w:t xml:space="preserve">Student ID: </w:t>
      </w:r>
      <w:r w:rsidR="00A61E61" w:rsidRPr="00093F8E">
        <w:rPr>
          <w:rFonts w:ascii="Arial" w:hAnsi="Arial" w:cs="Arial"/>
          <w:sz w:val="28"/>
          <w:szCs w:val="28"/>
        </w:rPr>
        <w:t>2508597</w:t>
      </w:r>
    </w:p>
    <w:p w14:paraId="3C1E7A20" w14:textId="4D2961AC" w:rsidR="00ED5964" w:rsidRPr="00093F8E" w:rsidRDefault="00ED5964" w:rsidP="00ED5964">
      <w:pPr>
        <w:jc w:val="both"/>
        <w:rPr>
          <w:rFonts w:ascii="Arial" w:hAnsi="Arial" w:cs="Arial"/>
          <w:sz w:val="28"/>
          <w:szCs w:val="28"/>
        </w:rPr>
      </w:pPr>
      <w:r w:rsidRPr="00093F8E">
        <w:rPr>
          <w:rFonts w:ascii="Arial" w:hAnsi="Arial" w:cs="Arial"/>
          <w:sz w:val="28"/>
          <w:szCs w:val="28"/>
        </w:rPr>
        <w:t xml:space="preserve">Module Code: </w:t>
      </w:r>
      <w:r w:rsidR="00A61E61" w:rsidRPr="00093F8E">
        <w:rPr>
          <w:rFonts w:ascii="Arial" w:hAnsi="Arial" w:cs="Arial"/>
          <w:sz w:val="28"/>
          <w:szCs w:val="28"/>
        </w:rPr>
        <w:t>LCHS4001</w:t>
      </w:r>
    </w:p>
    <w:p w14:paraId="4EEB2DA3" w14:textId="1D4CBF7D" w:rsidR="00ED5964" w:rsidRPr="00093F8E" w:rsidRDefault="00ED5964" w:rsidP="00ED5964">
      <w:pPr>
        <w:jc w:val="both"/>
        <w:rPr>
          <w:rFonts w:ascii="Arial" w:hAnsi="Arial" w:cs="Arial"/>
          <w:sz w:val="28"/>
          <w:szCs w:val="28"/>
        </w:rPr>
      </w:pPr>
      <w:r w:rsidRPr="00093F8E">
        <w:rPr>
          <w:rFonts w:ascii="Arial" w:hAnsi="Arial" w:cs="Arial"/>
          <w:sz w:val="28"/>
          <w:szCs w:val="28"/>
        </w:rPr>
        <w:t xml:space="preserve">Module: </w:t>
      </w:r>
      <w:r w:rsidR="00A61E61" w:rsidRPr="00093F8E">
        <w:rPr>
          <w:rFonts w:ascii="Arial" w:hAnsi="Arial" w:cs="Arial"/>
          <w:sz w:val="28"/>
          <w:szCs w:val="28"/>
        </w:rPr>
        <w:t>Academic and Employability Skills</w:t>
      </w:r>
    </w:p>
    <w:p w14:paraId="112342CB" w14:textId="68D0B752" w:rsidR="00ED5964" w:rsidRPr="00093F8E" w:rsidRDefault="00ED5964" w:rsidP="00ED5964">
      <w:pPr>
        <w:jc w:val="both"/>
        <w:rPr>
          <w:rFonts w:ascii="Arial" w:hAnsi="Arial" w:cs="Arial"/>
          <w:sz w:val="28"/>
          <w:szCs w:val="28"/>
        </w:rPr>
      </w:pPr>
      <w:r w:rsidRPr="00093F8E">
        <w:rPr>
          <w:rFonts w:ascii="Arial" w:hAnsi="Arial" w:cs="Arial"/>
          <w:sz w:val="28"/>
          <w:szCs w:val="28"/>
        </w:rPr>
        <w:t xml:space="preserve">Lecturer: </w:t>
      </w:r>
      <w:r w:rsidR="00A61E61" w:rsidRPr="00093F8E">
        <w:rPr>
          <w:rFonts w:ascii="Arial" w:hAnsi="Arial" w:cs="Arial"/>
          <w:sz w:val="28"/>
          <w:szCs w:val="28"/>
        </w:rPr>
        <w:t>Daniel</w:t>
      </w:r>
      <w:r w:rsidR="00C1593D" w:rsidRPr="00093F8E">
        <w:rPr>
          <w:rFonts w:ascii="Arial" w:hAnsi="Arial" w:cs="Arial"/>
          <w:sz w:val="28"/>
          <w:szCs w:val="28"/>
        </w:rPr>
        <w:t xml:space="preserve"> Jenkin-Smith</w:t>
      </w:r>
    </w:p>
    <w:p w14:paraId="78C0B80E" w14:textId="77777777" w:rsidR="00ED5964" w:rsidRPr="00093F8E" w:rsidRDefault="00ED5964" w:rsidP="00ED5964">
      <w:pPr>
        <w:jc w:val="both"/>
        <w:rPr>
          <w:rFonts w:ascii="Arial" w:hAnsi="Arial" w:cs="Arial"/>
          <w:sz w:val="28"/>
          <w:szCs w:val="28"/>
        </w:rPr>
      </w:pPr>
    </w:p>
    <w:p w14:paraId="2331B35C" w14:textId="75ACEF77" w:rsidR="007125F1" w:rsidRPr="00093F8E" w:rsidRDefault="00ED5964" w:rsidP="00ED5964">
      <w:pPr>
        <w:jc w:val="both"/>
        <w:rPr>
          <w:rFonts w:ascii="Arial" w:hAnsi="Arial" w:cs="Arial"/>
          <w:sz w:val="28"/>
          <w:szCs w:val="28"/>
        </w:rPr>
      </w:pPr>
      <w:r w:rsidRPr="00093F8E">
        <w:rPr>
          <w:rFonts w:ascii="Arial" w:hAnsi="Arial" w:cs="Arial"/>
          <w:sz w:val="28"/>
          <w:szCs w:val="28"/>
        </w:rPr>
        <w:t xml:space="preserve">Submitted on:  </w:t>
      </w:r>
      <w:r w:rsidR="007018BA">
        <w:rPr>
          <w:rFonts w:ascii="Arial" w:hAnsi="Arial" w:cs="Arial"/>
          <w:sz w:val="28"/>
          <w:szCs w:val="28"/>
        </w:rPr>
        <w:t>30</w:t>
      </w:r>
      <w:r w:rsidR="001E6252">
        <w:rPr>
          <w:rFonts w:ascii="Arial" w:hAnsi="Arial" w:cs="Arial"/>
          <w:sz w:val="28"/>
          <w:szCs w:val="28"/>
        </w:rPr>
        <w:t>/10/2025</w:t>
      </w:r>
    </w:p>
    <w:p w14:paraId="072506E1" w14:textId="3C765899" w:rsidR="00ED5964" w:rsidRPr="00093F8E" w:rsidRDefault="00ED5964" w:rsidP="00ED5964">
      <w:pPr>
        <w:jc w:val="both"/>
        <w:rPr>
          <w:rFonts w:ascii="Arial" w:hAnsi="Arial" w:cs="Arial"/>
          <w:sz w:val="28"/>
          <w:szCs w:val="28"/>
        </w:rPr>
      </w:pPr>
      <w:r w:rsidRPr="00093F8E">
        <w:rPr>
          <w:rFonts w:ascii="Arial" w:hAnsi="Arial" w:cs="Arial"/>
          <w:sz w:val="28"/>
          <w:szCs w:val="28"/>
        </w:rPr>
        <w:t xml:space="preserve">  </w:t>
      </w:r>
    </w:p>
    <w:p w14:paraId="3C6FB008" w14:textId="77777777" w:rsidR="00ED5964" w:rsidRPr="00093F8E" w:rsidRDefault="00ED5964" w:rsidP="00ED5964">
      <w:pPr>
        <w:jc w:val="both"/>
        <w:rPr>
          <w:rFonts w:ascii="Arial" w:hAnsi="Arial" w:cs="Arial"/>
          <w:sz w:val="28"/>
          <w:szCs w:val="28"/>
        </w:rPr>
      </w:pPr>
    </w:p>
    <w:p w14:paraId="62A16E26" w14:textId="77777777" w:rsidR="005746D1" w:rsidRPr="00BE3869" w:rsidRDefault="00A61E61" w:rsidP="00A806F5">
      <w:pPr>
        <w:spacing w:after="0" w:line="360" w:lineRule="auto"/>
        <w:textAlignment w:val="baseline"/>
        <w:rPr>
          <w:rFonts w:ascii="Arial" w:eastAsia="Times New Roman" w:hAnsi="Arial" w:cs="Arial"/>
          <w:b/>
          <w:bCs/>
          <w:color w:val="000000"/>
          <w:kern w:val="0"/>
          <w:sz w:val="28"/>
          <w:szCs w:val="28"/>
          <w:lang w:eastAsia="en-GB"/>
          <w14:ligatures w14:val="none"/>
        </w:rPr>
      </w:pPr>
      <w:r w:rsidRPr="00BE3869">
        <w:rPr>
          <w:rFonts w:ascii="Arial" w:eastAsia="Times New Roman" w:hAnsi="Arial" w:cs="Arial"/>
          <w:b/>
          <w:bCs/>
          <w:color w:val="000000"/>
          <w:kern w:val="0"/>
          <w:sz w:val="28"/>
          <w:szCs w:val="28"/>
          <w:lang w:eastAsia="en-GB"/>
          <w14:ligatures w14:val="none"/>
        </w:rPr>
        <w:lastRenderedPageBreak/>
        <w:t>INTRODUCTION</w:t>
      </w:r>
      <w:r w:rsidRPr="00BE3869">
        <w:rPr>
          <w:rFonts w:ascii="Arial" w:eastAsia="Times New Roman" w:hAnsi="Arial" w:cs="Arial"/>
          <w:b/>
          <w:bCs/>
          <w:color w:val="000000"/>
          <w:kern w:val="0"/>
          <w:sz w:val="28"/>
          <w:szCs w:val="28"/>
          <w:lang w:eastAsia="en-GB"/>
          <w14:ligatures w14:val="none"/>
        </w:rPr>
        <w:br/>
      </w:r>
    </w:p>
    <w:p w14:paraId="1F054263" w14:textId="27C59993" w:rsidR="00A61E61" w:rsidRPr="00093F8E" w:rsidRDefault="00A61E61" w:rsidP="00A806F5">
      <w:pPr>
        <w:spacing w:after="0" w:line="360" w:lineRule="auto"/>
        <w:textAlignment w:val="baseline"/>
        <w:rPr>
          <w:rFonts w:ascii="Arial" w:eastAsia="Times New Roman" w:hAnsi="Arial" w:cs="Arial"/>
          <w:color w:val="000000"/>
          <w:kern w:val="0"/>
          <w:sz w:val="28"/>
          <w:szCs w:val="28"/>
          <w:lang w:eastAsia="en-GB"/>
          <w14:ligatures w14:val="none"/>
        </w:rPr>
      </w:pPr>
      <w:r w:rsidRPr="00093F8E">
        <w:rPr>
          <w:rFonts w:ascii="Arial" w:eastAsia="Times New Roman" w:hAnsi="Arial" w:cs="Arial"/>
          <w:color w:val="000000"/>
          <w:kern w:val="0"/>
          <w:sz w:val="28"/>
          <w:szCs w:val="28"/>
          <w:lang w:eastAsia="en-GB"/>
          <w14:ligatures w14:val="none"/>
        </w:rPr>
        <w:t>This is a reflection based on the recently delivered presentation of task one. Reflection is vital because it allows professionals and students, to assess and identify areas of excellence, challenges that have been overcome and areas of improvement (University of Hull, 2025). There are many models of reflection but to complete this activity, I will use the Era model (Jasper 2013) as a reflective model to form my reflection. It focuses on three key aspects namely, experience, reflection and action plan (University of Cambridge, 2025).  I will focus on how nervous I was before and during the presentation.</w:t>
      </w:r>
      <w:r w:rsidRPr="00093F8E">
        <w:rPr>
          <w:rFonts w:ascii="Arial" w:eastAsia="Times New Roman" w:hAnsi="Arial" w:cs="Arial"/>
          <w:color w:val="000000"/>
          <w:kern w:val="0"/>
          <w:sz w:val="28"/>
          <w:szCs w:val="28"/>
          <w:lang w:eastAsia="en-GB"/>
          <w14:ligatures w14:val="none"/>
        </w:rPr>
        <w:br/>
      </w:r>
      <w:r w:rsidRPr="00093F8E">
        <w:rPr>
          <w:rFonts w:ascii="Arial" w:eastAsia="Times New Roman" w:hAnsi="Arial" w:cs="Arial"/>
          <w:color w:val="000000"/>
          <w:kern w:val="0"/>
          <w:sz w:val="28"/>
          <w:szCs w:val="28"/>
          <w:lang w:eastAsia="en-GB"/>
          <w14:ligatures w14:val="none"/>
        </w:rPr>
        <w:br/>
      </w:r>
    </w:p>
    <w:p w14:paraId="116608CF" w14:textId="757EDD86" w:rsidR="00A61E61" w:rsidRPr="00BE3869" w:rsidRDefault="00A61E61" w:rsidP="00A806F5">
      <w:pPr>
        <w:spacing w:after="0" w:line="360" w:lineRule="auto"/>
        <w:textAlignment w:val="baseline"/>
        <w:rPr>
          <w:rFonts w:ascii="Arial" w:eastAsia="Times New Roman" w:hAnsi="Arial" w:cs="Arial"/>
          <w:b/>
          <w:bCs/>
          <w:color w:val="000000"/>
          <w:kern w:val="0"/>
          <w:sz w:val="28"/>
          <w:szCs w:val="28"/>
          <w:lang w:eastAsia="en-GB"/>
          <w14:ligatures w14:val="none"/>
        </w:rPr>
      </w:pPr>
      <w:r w:rsidRPr="00BE3869">
        <w:rPr>
          <w:rFonts w:ascii="Arial" w:eastAsia="Times New Roman" w:hAnsi="Arial" w:cs="Arial"/>
          <w:b/>
          <w:bCs/>
          <w:color w:val="000000"/>
          <w:kern w:val="0"/>
          <w:sz w:val="28"/>
          <w:szCs w:val="28"/>
          <w:lang w:eastAsia="en-GB"/>
          <w14:ligatures w14:val="none"/>
        </w:rPr>
        <w:t>EXPERIENCE</w:t>
      </w:r>
    </w:p>
    <w:p w14:paraId="45BABBDB" w14:textId="77777777" w:rsidR="005746D1" w:rsidRPr="00093F8E" w:rsidRDefault="00A61E61" w:rsidP="00A806F5">
      <w:pPr>
        <w:spacing w:after="0" w:line="360" w:lineRule="auto"/>
        <w:textAlignment w:val="baseline"/>
        <w:rPr>
          <w:rFonts w:ascii="Arial" w:eastAsia="Times New Roman" w:hAnsi="Arial" w:cs="Arial"/>
          <w:color w:val="000000"/>
          <w:kern w:val="0"/>
          <w:sz w:val="28"/>
          <w:szCs w:val="28"/>
          <w:lang w:eastAsia="en-GB"/>
          <w14:ligatures w14:val="none"/>
        </w:rPr>
      </w:pPr>
      <w:r w:rsidRPr="00093F8E">
        <w:rPr>
          <w:rFonts w:ascii="Arial" w:eastAsia="Times New Roman" w:hAnsi="Arial" w:cs="Arial"/>
          <w:color w:val="000000"/>
          <w:kern w:val="0"/>
          <w:sz w:val="28"/>
          <w:szCs w:val="28"/>
          <w:lang w:eastAsia="en-GB"/>
          <w14:ligatures w14:val="none"/>
        </w:rPr>
        <w:t> </w:t>
      </w:r>
    </w:p>
    <w:p w14:paraId="126CAFAA" w14:textId="5C18FD50" w:rsidR="00A61E61" w:rsidRPr="00093F8E" w:rsidRDefault="00A61E61" w:rsidP="00A806F5">
      <w:pPr>
        <w:spacing w:after="0" w:line="360" w:lineRule="auto"/>
        <w:textAlignment w:val="baseline"/>
        <w:rPr>
          <w:rFonts w:ascii="Arial" w:eastAsia="Times New Roman" w:hAnsi="Arial" w:cs="Arial"/>
          <w:color w:val="000000"/>
          <w:kern w:val="0"/>
          <w:sz w:val="28"/>
          <w:szCs w:val="28"/>
          <w:lang w:eastAsia="en-GB"/>
          <w14:ligatures w14:val="none"/>
        </w:rPr>
      </w:pPr>
      <w:r w:rsidRPr="00093F8E">
        <w:rPr>
          <w:rFonts w:ascii="Arial" w:eastAsia="Times New Roman" w:hAnsi="Arial" w:cs="Arial"/>
          <w:color w:val="000000"/>
          <w:kern w:val="0"/>
          <w:sz w:val="28"/>
          <w:szCs w:val="28"/>
          <w:lang w:eastAsia="en-GB"/>
          <w14:ligatures w14:val="none"/>
        </w:rPr>
        <w:t>As a mature student who has not used much academic skills before enrolling on this course, I expected to be nervous, and I noticed this at the start of my presentation. This caused me to miss some words whilst presenting.  However, as the presentation progressed, I became more confident. What helped me gain that confidence was being well-prepared and arriving early to practice with my colleagues.</w:t>
      </w:r>
    </w:p>
    <w:p w14:paraId="7E903875" w14:textId="77777777" w:rsidR="00E35300" w:rsidRDefault="00A61E61" w:rsidP="00A806F5">
      <w:pPr>
        <w:spacing w:after="0" w:line="360" w:lineRule="auto"/>
        <w:textAlignment w:val="baseline"/>
        <w:rPr>
          <w:rFonts w:ascii="Arial" w:eastAsia="Times New Roman" w:hAnsi="Arial" w:cs="Arial"/>
          <w:color w:val="000000"/>
          <w:kern w:val="0"/>
          <w:sz w:val="28"/>
          <w:szCs w:val="28"/>
          <w:lang w:eastAsia="en-GB"/>
          <w14:ligatures w14:val="none"/>
        </w:rPr>
      </w:pPr>
      <w:r w:rsidRPr="00093F8E">
        <w:rPr>
          <w:rFonts w:ascii="Arial" w:eastAsia="Times New Roman" w:hAnsi="Arial" w:cs="Arial"/>
          <w:color w:val="000000"/>
          <w:kern w:val="0"/>
          <w:sz w:val="28"/>
          <w:szCs w:val="28"/>
          <w:lang w:eastAsia="en-GB"/>
          <w14:ligatures w14:val="none"/>
        </w:rPr>
        <w:br/>
      </w:r>
    </w:p>
    <w:p w14:paraId="1CE6BE3B" w14:textId="77777777" w:rsidR="00E35300" w:rsidRDefault="00E35300" w:rsidP="00A806F5">
      <w:pPr>
        <w:spacing w:after="0" w:line="360" w:lineRule="auto"/>
        <w:textAlignment w:val="baseline"/>
        <w:rPr>
          <w:rFonts w:ascii="Arial" w:eastAsia="Times New Roman" w:hAnsi="Arial" w:cs="Arial"/>
          <w:color w:val="000000"/>
          <w:kern w:val="0"/>
          <w:sz w:val="28"/>
          <w:szCs w:val="28"/>
          <w:lang w:eastAsia="en-GB"/>
          <w14:ligatures w14:val="none"/>
        </w:rPr>
      </w:pPr>
    </w:p>
    <w:p w14:paraId="6E9BC4A7" w14:textId="7DD2D949" w:rsidR="00A61E61" w:rsidRPr="00E35300" w:rsidRDefault="00A61E61" w:rsidP="00A806F5">
      <w:pPr>
        <w:spacing w:after="0" w:line="360" w:lineRule="auto"/>
        <w:textAlignment w:val="baseline"/>
        <w:rPr>
          <w:rFonts w:ascii="Arial" w:eastAsia="Times New Roman" w:hAnsi="Arial" w:cs="Arial"/>
          <w:color w:val="000000"/>
          <w:kern w:val="0"/>
          <w:sz w:val="28"/>
          <w:szCs w:val="28"/>
          <w:lang w:eastAsia="en-GB"/>
          <w14:ligatures w14:val="none"/>
        </w:rPr>
      </w:pPr>
      <w:r w:rsidRPr="00BE3869">
        <w:rPr>
          <w:rFonts w:ascii="Arial" w:eastAsia="Times New Roman" w:hAnsi="Arial" w:cs="Arial"/>
          <w:b/>
          <w:bCs/>
          <w:color w:val="000000"/>
          <w:kern w:val="0"/>
          <w:sz w:val="28"/>
          <w:szCs w:val="28"/>
          <w:lang w:eastAsia="en-GB"/>
          <w14:ligatures w14:val="none"/>
        </w:rPr>
        <w:lastRenderedPageBreak/>
        <w:t>REFLECTION.</w:t>
      </w:r>
    </w:p>
    <w:p w14:paraId="31992B25" w14:textId="77777777" w:rsidR="005746D1" w:rsidRPr="00093F8E" w:rsidRDefault="005746D1" w:rsidP="00A806F5">
      <w:pPr>
        <w:spacing w:after="0" w:line="360" w:lineRule="auto"/>
        <w:textAlignment w:val="baseline"/>
        <w:rPr>
          <w:rFonts w:ascii="Arial" w:eastAsia="Times New Roman" w:hAnsi="Arial" w:cs="Arial"/>
          <w:color w:val="000000"/>
          <w:kern w:val="0"/>
          <w:sz w:val="28"/>
          <w:szCs w:val="28"/>
          <w:lang w:eastAsia="en-GB"/>
          <w14:ligatures w14:val="none"/>
        </w:rPr>
      </w:pPr>
    </w:p>
    <w:p w14:paraId="792721C8" w14:textId="28A73496" w:rsidR="00A61E61" w:rsidRPr="00093F8E" w:rsidRDefault="00A61E61" w:rsidP="00A806F5">
      <w:pPr>
        <w:spacing w:after="0" w:line="360" w:lineRule="auto"/>
        <w:textAlignment w:val="baseline"/>
        <w:rPr>
          <w:rFonts w:ascii="Arial" w:eastAsia="Times New Roman" w:hAnsi="Arial" w:cs="Arial"/>
          <w:color w:val="000000"/>
          <w:kern w:val="0"/>
          <w:sz w:val="28"/>
          <w:szCs w:val="28"/>
          <w:lang w:eastAsia="en-GB"/>
          <w14:ligatures w14:val="none"/>
        </w:rPr>
      </w:pPr>
      <w:r w:rsidRPr="00093F8E">
        <w:rPr>
          <w:rFonts w:ascii="Arial" w:eastAsia="Times New Roman" w:hAnsi="Arial" w:cs="Arial"/>
          <w:color w:val="000000"/>
          <w:kern w:val="0"/>
          <w:sz w:val="28"/>
          <w:szCs w:val="28"/>
          <w:lang w:eastAsia="en-GB"/>
          <w14:ligatures w14:val="none"/>
        </w:rPr>
        <w:t>Returning to formal education after many years met me with a new challenge of presenting academic work in front of my cohort. I have identified this as my main source of anxiety and the reason why I was nervous at the start of my presentation. This is because those skills had not been utilised in an academic setting in a while. Presentation anxiety is said to affect between 15 – 40 % of the population and I believe another contributing factor to me experiencing this was because I have had a break in education and now re inducting myself to education (Schimdt, 2025).</w:t>
      </w:r>
      <w:r w:rsidRPr="00093F8E">
        <w:rPr>
          <w:rFonts w:ascii="Arial" w:eastAsia="Times New Roman" w:hAnsi="Arial" w:cs="Arial"/>
          <w:color w:val="000000"/>
          <w:kern w:val="0"/>
          <w:sz w:val="28"/>
          <w:szCs w:val="28"/>
          <w:lang w:eastAsia="en-GB"/>
          <w14:ligatures w14:val="none"/>
        </w:rPr>
        <w:br/>
      </w:r>
      <w:r w:rsidRPr="00093F8E">
        <w:rPr>
          <w:rFonts w:ascii="Arial" w:eastAsia="Times New Roman" w:hAnsi="Arial" w:cs="Arial"/>
          <w:color w:val="000000"/>
          <w:kern w:val="0"/>
          <w:sz w:val="28"/>
          <w:szCs w:val="28"/>
          <w:lang w:eastAsia="en-GB"/>
          <w14:ligatures w14:val="none"/>
        </w:rPr>
        <w:br/>
      </w:r>
    </w:p>
    <w:p w14:paraId="6C086A2D" w14:textId="77777777" w:rsidR="005746D1" w:rsidRPr="00093F8E" w:rsidRDefault="005746D1" w:rsidP="00A806F5">
      <w:pPr>
        <w:spacing w:after="0" w:line="360" w:lineRule="auto"/>
        <w:textAlignment w:val="baseline"/>
        <w:rPr>
          <w:rFonts w:ascii="Arial" w:eastAsia="Times New Roman" w:hAnsi="Arial" w:cs="Arial"/>
          <w:color w:val="000000"/>
          <w:kern w:val="0"/>
          <w:sz w:val="28"/>
          <w:szCs w:val="28"/>
          <w:lang w:eastAsia="en-GB"/>
          <w14:ligatures w14:val="none"/>
        </w:rPr>
      </w:pPr>
    </w:p>
    <w:p w14:paraId="7EAFAF58" w14:textId="77777777" w:rsidR="005746D1" w:rsidRPr="00093F8E" w:rsidRDefault="005746D1" w:rsidP="00A806F5">
      <w:pPr>
        <w:spacing w:after="0" w:line="360" w:lineRule="auto"/>
        <w:textAlignment w:val="baseline"/>
        <w:rPr>
          <w:rFonts w:ascii="Arial" w:eastAsia="Times New Roman" w:hAnsi="Arial" w:cs="Arial"/>
          <w:color w:val="000000"/>
          <w:kern w:val="0"/>
          <w:sz w:val="28"/>
          <w:szCs w:val="28"/>
          <w:lang w:eastAsia="en-GB"/>
          <w14:ligatures w14:val="none"/>
        </w:rPr>
      </w:pPr>
    </w:p>
    <w:p w14:paraId="14C8D613" w14:textId="77777777" w:rsidR="005746D1" w:rsidRPr="00093F8E" w:rsidRDefault="005746D1" w:rsidP="00A806F5">
      <w:pPr>
        <w:spacing w:after="0" w:line="360" w:lineRule="auto"/>
        <w:textAlignment w:val="baseline"/>
        <w:rPr>
          <w:rFonts w:ascii="Arial" w:eastAsia="Times New Roman" w:hAnsi="Arial" w:cs="Arial"/>
          <w:color w:val="000000"/>
          <w:kern w:val="0"/>
          <w:sz w:val="28"/>
          <w:szCs w:val="28"/>
          <w:lang w:eastAsia="en-GB"/>
          <w14:ligatures w14:val="none"/>
        </w:rPr>
      </w:pPr>
    </w:p>
    <w:p w14:paraId="68D427D6" w14:textId="34E6C964" w:rsidR="00A61E61" w:rsidRPr="00BE3869" w:rsidRDefault="00A61E61" w:rsidP="00A806F5">
      <w:pPr>
        <w:spacing w:after="0" w:line="360" w:lineRule="auto"/>
        <w:textAlignment w:val="baseline"/>
        <w:rPr>
          <w:rFonts w:ascii="Arial" w:eastAsia="Times New Roman" w:hAnsi="Arial" w:cs="Arial"/>
          <w:b/>
          <w:bCs/>
          <w:color w:val="000000"/>
          <w:kern w:val="0"/>
          <w:sz w:val="28"/>
          <w:szCs w:val="28"/>
          <w:lang w:eastAsia="en-GB"/>
          <w14:ligatures w14:val="none"/>
        </w:rPr>
      </w:pPr>
      <w:r w:rsidRPr="00BE3869">
        <w:rPr>
          <w:rFonts w:ascii="Arial" w:eastAsia="Times New Roman" w:hAnsi="Arial" w:cs="Arial"/>
          <w:b/>
          <w:bCs/>
          <w:color w:val="000000"/>
          <w:kern w:val="0"/>
          <w:sz w:val="28"/>
          <w:szCs w:val="28"/>
          <w:lang w:eastAsia="en-GB"/>
          <w14:ligatures w14:val="none"/>
        </w:rPr>
        <w:t>ACTION PLAN</w:t>
      </w:r>
    </w:p>
    <w:p w14:paraId="2E092F9C" w14:textId="77C95B16" w:rsidR="00A61E61" w:rsidRPr="00093F8E" w:rsidRDefault="00A61E61" w:rsidP="00A806F5">
      <w:pPr>
        <w:spacing w:after="0" w:line="360" w:lineRule="auto"/>
        <w:textAlignment w:val="baseline"/>
        <w:rPr>
          <w:rFonts w:ascii="Arial" w:eastAsia="Times New Roman" w:hAnsi="Arial" w:cs="Arial"/>
          <w:color w:val="000000"/>
          <w:kern w:val="0"/>
          <w:sz w:val="28"/>
          <w:szCs w:val="28"/>
          <w:lang w:eastAsia="en-GB"/>
          <w14:ligatures w14:val="none"/>
        </w:rPr>
      </w:pPr>
      <w:r w:rsidRPr="00093F8E">
        <w:rPr>
          <w:rFonts w:ascii="Arial" w:eastAsia="Times New Roman" w:hAnsi="Arial" w:cs="Arial"/>
          <w:color w:val="000000"/>
          <w:kern w:val="0"/>
          <w:sz w:val="28"/>
          <w:szCs w:val="28"/>
          <w:lang w:eastAsia="en-GB"/>
          <w14:ligatures w14:val="none"/>
        </w:rPr>
        <w:t>The plan to help manage my nerves during presentation is to continue to use my techniques of practising with colleagues, getting myself well prepared and making sure I have the right knowledge on the topic I am presenting on.</w:t>
      </w:r>
    </w:p>
    <w:p w14:paraId="6A8D5F25" w14:textId="77777777" w:rsidR="001838BF" w:rsidRDefault="001838BF" w:rsidP="00A806F5">
      <w:pPr>
        <w:spacing w:line="360" w:lineRule="auto"/>
        <w:rPr>
          <w:rFonts w:ascii="Arial" w:hAnsi="Arial" w:cs="Arial"/>
          <w:sz w:val="28"/>
          <w:szCs w:val="28"/>
        </w:rPr>
      </w:pPr>
    </w:p>
    <w:p w14:paraId="00651421" w14:textId="5635D731" w:rsidR="009F12DE" w:rsidRDefault="00BE3869" w:rsidP="00A806F5">
      <w:pPr>
        <w:spacing w:line="360" w:lineRule="auto"/>
        <w:rPr>
          <w:rFonts w:ascii="Arial" w:hAnsi="Arial" w:cs="Arial"/>
          <w:b/>
          <w:bCs/>
          <w:sz w:val="28"/>
          <w:szCs w:val="28"/>
        </w:rPr>
      </w:pPr>
      <w:r w:rsidRPr="00BE3869">
        <w:rPr>
          <w:rFonts w:ascii="Arial" w:hAnsi="Arial" w:cs="Arial"/>
          <w:b/>
          <w:bCs/>
          <w:sz w:val="28"/>
          <w:szCs w:val="28"/>
        </w:rPr>
        <w:lastRenderedPageBreak/>
        <w:t>REFERENCE LIS</w:t>
      </w:r>
      <w:r w:rsidR="009F12DE">
        <w:rPr>
          <w:rFonts w:ascii="Arial" w:hAnsi="Arial" w:cs="Arial"/>
          <w:b/>
          <w:bCs/>
          <w:sz w:val="28"/>
          <w:szCs w:val="28"/>
        </w:rPr>
        <w:t>T</w:t>
      </w:r>
    </w:p>
    <w:p w14:paraId="05FE1A2C" w14:textId="2FE507B2" w:rsidR="00CF762A" w:rsidRPr="00CF762A" w:rsidRDefault="00CF762A" w:rsidP="00A806F5">
      <w:pPr>
        <w:spacing w:line="360" w:lineRule="auto"/>
        <w:rPr>
          <w:rFonts w:ascii="Arial" w:hAnsi="Arial" w:cs="Arial"/>
          <w:b/>
          <w:bCs/>
          <w:sz w:val="28"/>
          <w:szCs w:val="28"/>
        </w:rPr>
      </w:pPr>
      <w:r w:rsidRPr="00CF762A">
        <w:rPr>
          <w:rFonts w:ascii="Arial" w:hAnsi="Arial" w:cs="Arial"/>
          <w:sz w:val="28"/>
          <w:szCs w:val="28"/>
        </w:rPr>
        <w:t>University of Cambridge (2025). </w:t>
      </w:r>
      <w:r w:rsidRPr="00CF762A">
        <w:rPr>
          <w:rFonts w:ascii="Arial" w:hAnsi="Arial" w:cs="Arial"/>
          <w:i/>
          <w:iCs/>
          <w:sz w:val="28"/>
          <w:szCs w:val="28"/>
        </w:rPr>
        <w:t>Reflective Practice toolkit: Models of Reflection</w:t>
      </w:r>
      <w:r w:rsidRPr="00CF762A">
        <w:rPr>
          <w:rFonts w:ascii="Arial" w:hAnsi="Arial" w:cs="Arial"/>
          <w:sz w:val="28"/>
          <w:szCs w:val="28"/>
        </w:rPr>
        <w:t>. [online] University of Cambridge. Available at: </w:t>
      </w:r>
      <w:hyperlink r:id="rId8" w:tooltip="https://libguides.cam.ac.uk/reflectivepracticetoolkit/models" w:history="1">
        <w:r w:rsidRPr="00CF762A">
          <w:rPr>
            <w:rStyle w:val="Hyperlink"/>
            <w:rFonts w:ascii="Arial" w:hAnsi="Arial" w:cs="Arial"/>
            <w:sz w:val="28"/>
            <w:szCs w:val="28"/>
          </w:rPr>
          <w:t>https://libguides.cam.ac.uk/reflectivepracticetoolkit/models</w:t>
        </w:r>
      </w:hyperlink>
      <w:r w:rsidRPr="00CF762A">
        <w:rPr>
          <w:rFonts w:ascii="Arial" w:hAnsi="Arial" w:cs="Arial"/>
          <w:sz w:val="28"/>
          <w:szCs w:val="28"/>
        </w:rPr>
        <w:t>. (Accessed 19 October 2025)</w:t>
      </w:r>
    </w:p>
    <w:p w14:paraId="003EBF43" w14:textId="77777777" w:rsidR="00CF762A" w:rsidRPr="00CF762A" w:rsidRDefault="00CF762A" w:rsidP="00A806F5">
      <w:pPr>
        <w:spacing w:line="360" w:lineRule="auto"/>
        <w:rPr>
          <w:rFonts w:ascii="Arial" w:hAnsi="Arial" w:cs="Arial"/>
          <w:sz w:val="28"/>
          <w:szCs w:val="28"/>
        </w:rPr>
      </w:pPr>
      <w:r w:rsidRPr="00CF762A">
        <w:rPr>
          <w:rFonts w:ascii="Arial" w:hAnsi="Arial" w:cs="Arial"/>
          <w:sz w:val="28"/>
          <w:szCs w:val="28"/>
        </w:rPr>
        <w:t>University of Hull (2025). </w:t>
      </w:r>
      <w:r w:rsidRPr="00CF762A">
        <w:rPr>
          <w:rFonts w:ascii="Arial" w:hAnsi="Arial" w:cs="Arial"/>
          <w:i/>
          <w:iCs/>
          <w:sz w:val="28"/>
          <w:szCs w:val="28"/>
        </w:rPr>
        <w:t>Reflective writing: What is reflection? Why do it?</w:t>
      </w:r>
      <w:r w:rsidRPr="00CF762A">
        <w:rPr>
          <w:rFonts w:ascii="Arial" w:hAnsi="Arial" w:cs="Arial"/>
          <w:sz w:val="28"/>
          <w:szCs w:val="28"/>
        </w:rPr>
        <w:t> [online] libguides.hull.ac.uk. Available at: </w:t>
      </w:r>
      <w:hyperlink r:id="rId9" w:tooltip="https://libguides.hull.ac.uk/reflectivewriting/reflection1a" w:history="1">
        <w:r w:rsidRPr="00CF762A">
          <w:rPr>
            <w:rStyle w:val="Hyperlink"/>
            <w:rFonts w:ascii="Arial" w:hAnsi="Arial" w:cs="Arial"/>
            <w:sz w:val="28"/>
            <w:szCs w:val="28"/>
          </w:rPr>
          <w:t>https://libguides.hull.ac.uk/reflectivewriting/reflection1a</w:t>
        </w:r>
      </w:hyperlink>
      <w:r w:rsidRPr="00CF762A">
        <w:rPr>
          <w:rFonts w:ascii="Arial" w:hAnsi="Arial" w:cs="Arial"/>
          <w:sz w:val="28"/>
          <w:szCs w:val="28"/>
        </w:rPr>
        <w:t>. (Accessed 21 October 2025)</w:t>
      </w:r>
    </w:p>
    <w:p w14:paraId="023C2670" w14:textId="77777777" w:rsidR="00CF762A" w:rsidRPr="00CF762A" w:rsidRDefault="00CF762A" w:rsidP="00A806F5">
      <w:pPr>
        <w:spacing w:line="360" w:lineRule="auto"/>
        <w:rPr>
          <w:rFonts w:ascii="Arial" w:hAnsi="Arial" w:cs="Arial"/>
          <w:sz w:val="28"/>
          <w:szCs w:val="28"/>
        </w:rPr>
      </w:pPr>
      <w:r w:rsidRPr="00CF762A">
        <w:rPr>
          <w:rFonts w:ascii="Arial" w:hAnsi="Arial" w:cs="Arial"/>
          <w:sz w:val="28"/>
          <w:szCs w:val="28"/>
        </w:rPr>
        <w:t>‌Schmidt, B. (2025). </w:t>
      </w:r>
      <w:r w:rsidRPr="00CF762A">
        <w:rPr>
          <w:rFonts w:ascii="Arial" w:hAnsi="Arial" w:cs="Arial"/>
          <w:i/>
          <w:iCs/>
          <w:sz w:val="28"/>
          <w:szCs w:val="28"/>
        </w:rPr>
        <w:t>Rating</w:t>
      </w:r>
      <w:r w:rsidRPr="00CF762A">
        <w:rPr>
          <w:rFonts w:ascii="Arial" w:hAnsi="Arial" w:cs="Arial"/>
          <w:sz w:val="28"/>
          <w:szCs w:val="28"/>
        </w:rPr>
        <w:t>. [online] AnxietyToZen.com. Available at: </w:t>
      </w:r>
      <w:hyperlink r:id="rId10" w:tooltip="https://anxietytozen.com/why-do-people-have-anxiety-before-giving-a.html" w:history="1">
        <w:r w:rsidRPr="00CF762A">
          <w:rPr>
            <w:rStyle w:val="Hyperlink"/>
            <w:rFonts w:ascii="Arial" w:hAnsi="Arial" w:cs="Arial"/>
            <w:sz w:val="28"/>
            <w:szCs w:val="28"/>
          </w:rPr>
          <w:t>https://anxietytozen.com/why-do-people-have-anxiety-before-giving-a.html</w:t>
        </w:r>
      </w:hyperlink>
      <w:r w:rsidRPr="00CF762A">
        <w:rPr>
          <w:rFonts w:ascii="Arial" w:hAnsi="Arial" w:cs="Arial"/>
          <w:sz w:val="28"/>
          <w:szCs w:val="28"/>
        </w:rPr>
        <w:t> (Accessed 24 October 2025)</w:t>
      </w:r>
    </w:p>
    <w:p w14:paraId="589B59E6" w14:textId="77777777" w:rsidR="00CF762A" w:rsidRPr="00CF762A" w:rsidRDefault="00CF762A" w:rsidP="00A806F5">
      <w:pPr>
        <w:spacing w:line="360" w:lineRule="auto"/>
        <w:rPr>
          <w:rFonts w:ascii="Arial" w:hAnsi="Arial" w:cs="Arial"/>
          <w:sz w:val="28"/>
          <w:szCs w:val="28"/>
        </w:rPr>
      </w:pPr>
      <w:r w:rsidRPr="00CF762A">
        <w:rPr>
          <w:rFonts w:ascii="Arial" w:hAnsi="Arial" w:cs="Arial"/>
          <w:sz w:val="28"/>
          <w:szCs w:val="28"/>
        </w:rPr>
        <w:t>‌</w:t>
      </w:r>
    </w:p>
    <w:p w14:paraId="3B4504EE" w14:textId="77777777" w:rsidR="00FC5DCF" w:rsidRDefault="00FC5DCF" w:rsidP="00A806F5">
      <w:pPr>
        <w:spacing w:line="360" w:lineRule="auto"/>
        <w:rPr>
          <w:rFonts w:ascii="Arial" w:hAnsi="Arial" w:cs="Arial"/>
          <w:sz w:val="28"/>
          <w:szCs w:val="28"/>
        </w:rPr>
      </w:pPr>
    </w:p>
    <w:p w14:paraId="252479CC" w14:textId="77777777" w:rsidR="00FC5DCF" w:rsidRPr="00E7467B" w:rsidRDefault="00FC5DCF" w:rsidP="00A806F5">
      <w:pPr>
        <w:spacing w:line="360" w:lineRule="auto"/>
        <w:rPr>
          <w:rFonts w:ascii="Arial" w:hAnsi="Arial" w:cs="Arial"/>
          <w:sz w:val="28"/>
          <w:szCs w:val="28"/>
        </w:rPr>
      </w:pPr>
    </w:p>
    <w:sectPr w:rsidR="00FC5DCF" w:rsidRPr="00E7467B"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66354" w14:textId="77777777" w:rsidR="00C14FDB" w:rsidRDefault="00C14FDB" w:rsidP="003C7C97">
      <w:pPr>
        <w:spacing w:after="0" w:line="240" w:lineRule="auto"/>
      </w:pPr>
      <w:r>
        <w:separator/>
      </w:r>
    </w:p>
  </w:endnote>
  <w:endnote w:type="continuationSeparator" w:id="0">
    <w:p w14:paraId="57F0888A" w14:textId="77777777" w:rsidR="00C14FDB" w:rsidRDefault="00C14FDB"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070DF" w14:textId="77777777" w:rsidR="00C14FDB" w:rsidRDefault="00C14FDB" w:rsidP="003C7C97">
      <w:pPr>
        <w:spacing w:after="0" w:line="240" w:lineRule="auto"/>
      </w:pPr>
      <w:r>
        <w:separator/>
      </w:r>
    </w:p>
  </w:footnote>
  <w:footnote w:type="continuationSeparator" w:id="0">
    <w:p w14:paraId="4C8FD863" w14:textId="77777777" w:rsidR="00C14FDB" w:rsidRDefault="00C14FDB"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7413603">
    <w:abstractNumId w:val="9"/>
  </w:num>
  <w:num w:numId="2" w16cid:durableId="1132019979">
    <w:abstractNumId w:val="2"/>
  </w:num>
  <w:num w:numId="3" w16cid:durableId="1314750107">
    <w:abstractNumId w:val="10"/>
  </w:num>
  <w:num w:numId="4" w16cid:durableId="1386294306">
    <w:abstractNumId w:val="21"/>
  </w:num>
  <w:num w:numId="5" w16cid:durableId="1393503788">
    <w:abstractNumId w:val="3"/>
  </w:num>
  <w:num w:numId="6" w16cid:durableId="1422484198">
    <w:abstractNumId w:val="16"/>
  </w:num>
  <w:num w:numId="7" w16cid:durableId="1457524365">
    <w:abstractNumId w:val="4"/>
  </w:num>
  <w:num w:numId="8" w16cid:durableId="1579359955">
    <w:abstractNumId w:val="11"/>
  </w:num>
  <w:num w:numId="9" w16cid:durableId="1612087055">
    <w:abstractNumId w:val="7"/>
  </w:num>
  <w:num w:numId="10" w16cid:durableId="1766919701">
    <w:abstractNumId w:val="15"/>
  </w:num>
  <w:num w:numId="11" w16cid:durableId="1827044992">
    <w:abstractNumId w:val="6"/>
  </w:num>
  <w:num w:numId="12" w16cid:durableId="1838374920">
    <w:abstractNumId w:val="18"/>
  </w:num>
  <w:num w:numId="13" w16cid:durableId="1957908719">
    <w:abstractNumId w:val="8"/>
  </w:num>
  <w:num w:numId="14" w16cid:durableId="351032333">
    <w:abstractNumId w:val="1"/>
  </w:num>
  <w:num w:numId="15" w16cid:durableId="389156196">
    <w:abstractNumId w:val="13"/>
  </w:num>
  <w:num w:numId="16" w16cid:durableId="52895227">
    <w:abstractNumId w:val="5"/>
  </w:num>
  <w:num w:numId="17" w16cid:durableId="552929862">
    <w:abstractNumId w:val="17"/>
  </w:num>
  <w:num w:numId="18" w16cid:durableId="587203086">
    <w:abstractNumId w:val="20"/>
  </w:num>
  <w:num w:numId="19" w16cid:durableId="725690465">
    <w:abstractNumId w:val="0"/>
  </w:num>
  <w:num w:numId="20" w16cid:durableId="806699681">
    <w:abstractNumId w:val="12"/>
  </w:num>
  <w:num w:numId="21" w16cid:durableId="817497522">
    <w:abstractNumId w:val="22"/>
  </w:num>
  <w:num w:numId="22" w16cid:durableId="895820667">
    <w:abstractNumId w:val="14"/>
  </w:num>
  <w:num w:numId="23" w16cid:durableId="9314269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3448C"/>
    <w:rsid w:val="00046A29"/>
    <w:rsid w:val="00070818"/>
    <w:rsid w:val="0008238F"/>
    <w:rsid w:val="00082EC6"/>
    <w:rsid w:val="00085388"/>
    <w:rsid w:val="00093F8E"/>
    <w:rsid w:val="000A3FD0"/>
    <w:rsid w:val="000D41DC"/>
    <w:rsid w:val="000D5DCB"/>
    <w:rsid w:val="000F596E"/>
    <w:rsid w:val="00125D37"/>
    <w:rsid w:val="00127C1A"/>
    <w:rsid w:val="00131229"/>
    <w:rsid w:val="00150D81"/>
    <w:rsid w:val="00166CEB"/>
    <w:rsid w:val="001838BF"/>
    <w:rsid w:val="00184A9A"/>
    <w:rsid w:val="001947DF"/>
    <w:rsid w:val="001B22BB"/>
    <w:rsid w:val="001B619C"/>
    <w:rsid w:val="001D1D3C"/>
    <w:rsid w:val="001E6252"/>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63551"/>
    <w:rsid w:val="004763EC"/>
    <w:rsid w:val="00481FF7"/>
    <w:rsid w:val="00500295"/>
    <w:rsid w:val="00501AAF"/>
    <w:rsid w:val="00516940"/>
    <w:rsid w:val="00527AFA"/>
    <w:rsid w:val="005419DA"/>
    <w:rsid w:val="005678AC"/>
    <w:rsid w:val="005709B1"/>
    <w:rsid w:val="00572B3B"/>
    <w:rsid w:val="005746D1"/>
    <w:rsid w:val="005836D2"/>
    <w:rsid w:val="00587C58"/>
    <w:rsid w:val="005A7FD4"/>
    <w:rsid w:val="005B1A84"/>
    <w:rsid w:val="005C5651"/>
    <w:rsid w:val="005D1AF9"/>
    <w:rsid w:val="005D5457"/>
    <w:rsid w:val="005E2699"/>
    <w:rsid w:val="005E44B5"/>
    <w:rsid w:val="00612DEA"/>
    <w:rsid w:val="00614572"/>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018BA"/>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B0B22"/>
    <w:rsid w:val="008C58B0"/>
    <w:rsid w:val="008C591B"/>
    <w:rsid w:val="00911784"/>
    <w:rsid w:val="00926458"/>
    <w:rsid w:val="00933720"/>
    <w:rsid w:val="00935814"/>
    <w:rsid w:val="009C7E52"/>
    <w:rsid w:val="009D6BCD"/>
    <w:rsid w:val="009E4934"/>
    <w:rsid w:val="009F12DE"/>
    <w:rsid w:val="009F40A7"/>
    <w:rsid w:val="009F5CE6"/>
    <w:rsid w:val="00A035CD"/>
    <w:rsid w:val="00A50E80"/>
    <w:rsid w:val="00A513B0"/>
    <w:rsid w:val="00A61E61"/>
    <w:rsid w:val="00A63F7F"/>
    <w:rsid w:val="00A667CE"/>
    <w:rsid w:val="00A75042"/>
    <w:rsid w:val="00A774BC"/>
    <w:rsid w:val="00A806F5"/>
    <w:rsid w:val="00A82678"/>
    <w:rsid w:val="00A946CB"/>
    <w:rsid w:val="00AA77C8"/>
    <w:rsid w:val="00AA7CD2"/>
    <w:rsid w:val="00AC7BE2"/>
    <w:rsid w:val="00AE35BF"/>
    <w:rsid w:val="00B1067E"/>
    <w:rsid w:val="00B81790"/>
    <w:rsid w:val="00B81BBC"/>
    <w:rsid w:val="00BC1C68"/>
    <w:rsid w:val="00BD03D5"/>
    <w:rsid w:val="00BD1831"/>
    <w:rsid w:val="00BE3869"/>
    <w:rsid w:val="00C14FDB"/>
    <w:rsid w:val="00C1593D"/>
    <w:rsid w:val="00C3215E"/>
    <w:rsid w:val="00C45272"/>
    <w:rsid w:val="00C47770"/>
    <w:rsid w:val="00C55451"/>
    <w:rsid w:val="00C75856"/>
    <w:rsid w:val="00C85A7C"/>
    <w:rsid w:val="00C95214"/>
    <w:rsid w:val="00C971FF"/>
    <w:rsid w:val="00CC3F59"/>
    <w:rsid w:val="00CC7065"/>
    <w:rsid w:val="00CD4774"/>
    <w:rsid w:val="00CF762A"/>
    <w:rsid w:val="00D005DB"/>
    <w:rsid w:val="00D10AAF"/>
    <w:rsid w:val="00D27540"/>
    <w:rsid w:val="00D4006B"/>
    <w:rsid w:val="00D40D7A"/>
    <w:rsid w:val="00D64A0D"/>
    <w:rsid w:val="00D750B4"/>
    <w:rsid w:val="00D81C18"/>
    <w:rsid w:val="00D8461A"/>
    <w:rsid w:val="00D95CAF"/>
    <w:rsid w:val="00DB60B6"/>
    <w:rsid w:val="00DC1CC6"/>
    <w:rsid w:val="00E03C06"/>
    <w:rsid w:val="00E067A8"/>
    <w:rsid w:val="00E13924"/>
    <w:rsid w:val="00E15FD5"/>
    <w:rsid w:val="00E1725A"/>
    <w:rsid w:val="00E33758"/>
    <w:rsid w:val="00E35300"/>
    <w:rsid w:val="00E53E5E"/>
    <w:rsid w:val="00E64325"/>
    <w:rsid w:val="00E673C5"/>
    <w:rsid w:val="00E67967"/>
    <w:rsid w:val="00E70483"/>
    <w:rsid w:val="00E7467B"/>
    <w:rsid w:val="00E82723"/>
    <w:rsid w:val="00EA29A5"/>
    <w:rsid w:val="00EC107C"/>
    <w:rsid w:val="00EC7EBE"/>
    <w:rsid w:val="00EC7FD2"/>
    <w:rsid w:val="00ED5964"/>
    <w:rsid w:val="00F1720B"/>
    <w:rsid w:val="00F36ADC"/>
    <w:rsid w:val="00F43567"/>
    <w:rsid w:val="00F605C6"/>
    <w:rsid w:val="00F6785B"/>
    <w:rsid w:val="00F915D6"/>
    <w:rsid w:val="00FC5DCF"/>
    <w:rsid w:val="00FE136A"/>
    <w:rsid w:val="00FF1F31"/>
    <w:rsid w:val="00FF2B0A"/>
    <w:rsid w:val="00FF5D06"/>
    <w:rsid w:val="5BCC7C1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8276"/>
  <w15:chartTrackingRefBased/>
  <w15:docId w15:val="{5B33B527-DF81-433D-A62F-13CF33E6C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UnresolvedMention">
    <w:name w:val="Unresolved Mention"/>
    <w:basedOn w:val="DefaultParagraphFont"/>
    <w:uiPriority w:val="99"/>
    <w:semiHidden/>
    <w:unhideWhenUsed/>
    <w:rsid w:val="00CF762A"/>
    <w:rPr>
      <w:color w:val="605E5C"/>
      <w:shd w:val="clear" w:color="auto" w:fill="E1DFDD"/>
    </w:rPr>
  </w:style>
  <w:style w:type="character" w:styleId="FollowedHyperlink">
    <w:name w:val="FollowedHyperlink"/>
    <w:basedOn w:val="DefaultParagraphFont"/>
    <w:uiPriority w:val="99"/>
    <w:semiHidden/>
    <w:unhideWhenUsed/>
    <w:rsid w:val="005C565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guides.cam.ac.uk/reflectivepracticetoolkit/model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anxietytozen.com/why-do-people-have-anxiety-before-giving-a.html" TargetMode="External"/><Relationship Id="rId4" Type="http://schemas.openxmlformats.org/officeDocument/2006/relationships/webSettings" Target="webSettings.xml"/><Relationship Id="rId9" Type="http://schemas.openxmlformats.org/officeDocument/2006/relationships/hyperlink" Target="https://libguides.hull.ac.uk/reflectivewriting/reflection1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4</Pages>
  <Words>465</Words>
  <Characters>2654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Elizabeth Nuworkpor</cp:lastModifiedBy>
  <cp:revision>2</cp:revision>
  <dcterms:created xsi:type="dcterms:W3CDTF">2025-10-30T15:58:00Z</dcterms:created>
  <dcterms:modified xsi:type="dcterms:W3CDTF">2025-10-30T15:58:00Z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