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3CE21E" w14:textId="6F084ABF" w:rsidR="005C4101" w:rsidRPr="0032728E" w:rsidRDefault="005C4101" w:rsidP="005C4101">
      <w:pPr>
        <w:jc w:val="center"/>
        <w:rPr>
          <w:b/>
          <w:bCs/>
        </w:rPr>
      </w:pPr>
      <w:r w:rsidRPr="0032728E">
        <w:rPr>
          <w:b/>
          <w:bCs/>
        </w:rPr>
        <w:t xml:space="preserve">The module title: </w:t>
      </w:r>
      <w:r w:rsidRPr="005C4101">
        <w:rPr>
          <w:b/>
          <w:bCs/>
        </w:rPr>
        <w:t>Foreign Languages &amp; Cultural Awareness</w:t>
      </w:r>
    </w:p>
    <w:p w14:paraId="25BB8A91" w14:textId="3DE63F52" w:rsidR="005C4101" w:rsidRPr="0032728E" w:rsidRDefault="005C4101" w:rsidP="005C4101">
      <w:pPr>
        <w:jc w:val="center"/>
        <w:rPr>
          <w:b/>
          <w:bCs/>
        </w:rPr>
      </w:pPr>
      <w:r w:rsidRPr="0032728E">
        <w:rPr>
          <w:b/>
          <w:bCs/>
        </w:rPr>
        <w:t xml:space="preserve">Module code: </w:t>
      </w:r>
      <w:r w:rsidRPr="005C4101">
        <w:rPr>
          <w:b/>
          <w:bCs/>
        </w:rPr>
        <w:t>BMIH5003</w:t>
      </w:r>
    </w:p>
    <w:p w14:paraId="26BFA535" w14:textId="04322116" w:rsidR="005C4101" w:rsidRPr="0032728E" w:rsidRDefault="005C4101" w:rsidP="005C4101">
      <w:pPr>
        <w:jc w:val="center"/>
        <w:rPr>
          <w:b/>
          <w:bCs/>
        </w:rPr>
      </w:pPr>
      <w:r w:rsidRPr="0032728E">
        <w:rPr>
          <w:b/>
          <w:bCs/>
        </w:rPr>
        <w:t>Lecturer’s name:</w:t>
      </w:r>
      <w:r>
        <w:rPr>
          <w:b/>
          <w:bCs/>
        </w:rPr>
        <w:t xml:space="preserve"> </w:t>
      </w:r>
      <w:r w:rsidRPr="005C4101">
        <w:rPr>
          <w:b/>
          <w:bCs/>
        </w:rPr>
        <w:t>Heidi Prosser</w:t>
      </w:r>
    </w:p>
    <w:p w14:paraId="2131B580" w14:textId="1A3207BC" w:rsidR="005C4101" w:rsidRPr="0032728E" w:rsidRDefault="005C4101" w:rsidP="005C4101">
      <w:pPr>
        <w:jc w:val="center"/>
        <w:rPr>
          <w:b/>
          <w:bCs/>
        </w:rPr>
      </w:pPr>
      <w:r w:rsidRPr="0032728E">
        <w:rPr>
          <w:b/>
          <w:bCs/>
        </w:rPr>
        <w:t xml:space="preserve">Student </w:t>
      </w:r>
      <w:r w:rsidR="002E7186" w:rsidRPr="0032728E">
        <w:rPr>
          <w:b/>
          <w:bCs/>
        </w:rPr>
        <w:t>name:</w:t>
      </w:r>
      <w:r w:rsidRPr="0032728E">
        <w:rPr>
          <w:b/>
          <w:bCs/>
        </w:rPr>
        <w:t xml:space="preserve"> Ayesha Siddi</w:t>
      </w:r>
      <w:r w:rsidR="002E7186">
        <w:rPr>
          <w:b/>
          <w:bCs/>
        </w:rPr>
        <w:t>qua</w:t>
      </w:r>
    </w:p>
    <w:p w14:paraId="0B0CC1C6" w14:textId="69687B70" w:rsidR="005C4101" w:rsidRDefault="002E7186" w:rsidP="002E7186">
      <w:pPr>
        <w:rPr>
          <w:b/>
          <w:bCs/>
        </w:rPr>
      </w:pPr>
      <w:r>
        <w:rPr>
          <w:b/>
          <w:bCs/>
        </w:rPr>
        <w:t xml:space="preserve">                                                 </w:t>
      </w:r>
      <w:r w:rsidR="005C4101" w:rsidRPr="0032728E">
        <w:rPr>
          <w:b/>
          <w:bCs/>
        </w:rPr>
        <w:t xml:space="preserve"> </w:t>
      </w:r>
      <w:r w:rsidR="001B54AD">
        <w:rPr>
          <w:b/>
          <w:bCs/>
        </w:rPr>
        <w:t>Student</w:t>
      </w:r>
      <w:r w:rsidR="005C4101" w:rsidRPr="0032728E">
        <w:rPr>
          <w:b/>
          <w:bCs/>
        </w:rPr>
        <w:t xml:space="preserve"> ID:</w:t>
      </w:r>
      <w:r w:rsidR="001B54AD">
        <w:rPr>
          <w:b/>
          <w:bCs/>
        </w:rPr>
        <w:t xml:space="preserve"> 2233548</w:t>
      </w:r>
    </w:p>
    <w:p w14:paraId="7C80487E" w14:textId="77777777" w:rsidR="005C4101" w:rsidRDefault="005C4101">
      <w:pPr>
        <w:spacing w:line="259" w:lineRule="auto"/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br w:type="page"/>
      </w:r>
    </w:p>
    <w:p w14:paraId="6F438AEF" w14:textId="7F3A5949" w:rsidR="00674485" w:rsidRPr="00931284" w:rsidRDefault="00674485" w:rsidP="00931284">
      <w:pPr>
        <w:jc w:val="center"/>
        <w:rPr>
          <w:b/>
          <w:bCs/>
          <w:sz w:val="32"/>
          <w:szCs w:val="28"/>
        </w:rPr>
      </w:pPr>
      <w:r w:rsidRPr="00931284">
        <w:rPr>
          <w:b/>
          <w:bCs/>
          <w:sz w:val="32"/>
          <w:szCs w:val="28"/>
        </w:rPr>
        <w:t>Intercultural Leadership and Operational Transition: A Comparative Analysis between England and Germany for the Inclusivity Hotel &amp; Spa</w:t>
      </w:r>
    </w:p>
    <w:p w14:paraId="59BACACD" w14:textId="77777777" w:rsidR="00674485" w:rsidRDefault="00674485" w:rsidP="00674485"/>
    <w:p w14:paraId="3B6553C9" w14:textId="5ABB4569" w:rsidR="00674485" w:rsidRDefault="00674485" w:rsidP="00931284">
      <w:pPr>
        <w:pStyle w:val="Heading2"/>
      </w:pPr>
      <w:bookmarkStart w:id="0" w:name="_Toc159703270"/>
      <w:r>
        <w:t>Executive Summary</w:t>
      </w:r>
      <w:bookmarkEnd w:id="0"/>
    </w:p>
    <w:p w14:paraId="6A3DB99F" w14:textId="59B4589A" w:rsidR="00931284" w:rsidRPr="00931284" w:rsidRDefault="00701E17" w:rsidP="00931284">
      <w:r>
        <w:t>In this</w:t>
      </w:r>
      <w:r w:rsidR="00931284" w:rsidRPr="00931284">
        <w:t xml:space="preserve"> </w:t>
      </w:r>
      <w:r w:rsidR="00931284">
        <w:t>report</w:t>
      </w:r>
      <w:r>
        <w:t>,</w:t>
      </w:r>
      <w:r w:rsidR="00931284" w:rsidRPr="00931284">
        <w:t xml:space="preserve"> the cultural differences between England and Germany for the integration of German branch staff into the Inclusivity Hotel &amp; Spa in London</w:t>
      </w:r>
      <w:r>
        <w:t xml:space="preserve"> has been assessed</w:t>
      </w:r>
      <w:r w:rsidR="00931284" w:rsidRPr="00931284">
        <w:t xml:space="preserve">. </w:t>
      </w:r>
      <w:r>
        <w:t>This reports thereby</w:t>
      </w:r>
      <w:r w:rsidR="00931284" w:rsidRPr="00931284">
        <w:t xml:space="preserve"> compares England's independence and guarded communication with Germany's accuracy, punctuality, and collaborative thinking. The GLOBE Project's cultural dimensions </w:t>
      </w:r>
      <w:r>
        <w:t>have been utilized for</w:t>
      </w:r>
      <w:r w:rsidR="00931284" w:rsidRPr="00931284">
        <w:t xml:space="preserve"> </w:t>
      </w:r>
      <w:r>
        <w:t>assessing the</w:t>
      </w:r>
      <w:r w:rsidR="00931284" w:rsidRPr="00931284">
        <w:t xml:space="preserve"> Power Distance, Uncertainty Avoidance, Collectivism I, and Performance Orientation variances. challenges of multicultural leadership in the modern hotel sector and </w:t>
      </w:r>
      <w:r>
        <w:t xml:space="preserve">the </w:t>
      </w:r>
      <w:r w:rsidR="00931284" w:rsidRPr="00931284">
        <w:t>practical ideas to help the Hotel Management Team overcome them</w:t>
      </w:r>
      <w:r>
        <w:t xml:space="preserve"> are also </w:t>
      </w:r>
      <w:r w:rsidRPr="00931284">
        <w:t>highlight</w:t>
      </w:r>
      <w:r>
        <w:t>ed</w:t>
      </w:r>
      <w:r w:rsidR="00931284" w:rsidRPr="00931284">
        <w:t>.</w:t>
      </w:r>
      <w:r w:rsidR="00931284">
        <w:t xml:space="preserve"> </w:t>
      </w:r>
    </w:p>
    <w:p w14:paraId="3A439784" w14:textId="768E8EDB" w:rsidR="00674485" w:rsidRDefault="00674485" w:rsidP="00674485"/>
    <w:p w14:paraId="4E1868C9" w14:textId="77777777" w:rsidR="00674485" w:rsidRDefault="00674485" w:rsidP="00674485"/>
    <w:p w14:paraId="0A4E7174" w14:textId="264398F2" w:rsidR="00701E17" w:rsidRDefault="00701E17">
      <w:pPr>
        <w:spacing w:line="259" w:lineRule="auto"/>
        <w:jc w:val="left"/>
        <w:rPr>
          <w:highlight w:val="yellow"/>
        </w:rPr>
      </w:pPr>
      <w:r>
        <w:rPr>
          <w:highlight w:val="yellow"/>
        </w:rPr>
        <w:br w:type="page"/>
      </w:r>
    </w:p>
    <w:sdt>
      <w:sdtPr>
        <w:rPr>
          <w:rFonts w:ascii="Arial" w:eastAsiaTheme="minorHAnsi" w:hAnsi="Arial" w:cstheme="minorBidi"/>
          <w:b/>
          <w:bCs/>
          <w:color w:val="auto"/>
          <w:kern w:val="2"/>
          <w:sz w:val="24"/>
          <w:szCs w:val="22"/>
          <w14:ligatures w14:val="standardContextual"/>
        </w:rPr>
        <w:id w:val="3224755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B9159F7" w14:textId="31A42399" w:rsidR="00701E17" w:rsidRPr="00701E17" w:rsidRDefault="00701E17" w:rsidP="00701E17">
          <w:pPr>
            <w:pStyle w:val="TOCHeading"/>
            <w:jc w:val="center"/>
            <w:rPr>
              <w:b/>
              <w:bCs/>
            </w:rPr>
          </w:pPr>
          <w:r w:rsidRPr="00701E17">
            <w:rPr>
              <w:b/>
              <w:bCs/>
            </w:rPr>
            <w:t>Contents</w:t>
          </w:r>
        </w:p>
        <w:p w14:paraId="561123D8" w14:textId="6F219187" w:rsidR="00CF3BD9" w:rsidRDefault="00701E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703270" w:history="1">
            <w:r w:rsidR="00CF3BD9" w:rsidRPr="0012040F">
              <w:rPr>
                <w:rStyle w:val="Hyperlink"/>
                <w:noProof/>
              </w:rPr>
              <w:t>Executive Summary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_Toc159703270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1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6A98F3F3" w14:textId="43CEF588" w:rsidR="00CF3BD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1" w:history="1">
            <w:r w:rsidR="00CF3BD9" w:rsidRPr="0012040F">
              <w:rPr>
                <w:rStyle w:val="Hyperlink"/>
                <w:noProof/>
              </w:rPr>
              <w:t>Introduction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_Toc159703271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3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08D3B35B" w14:textId="78BB1D73" w:rsidR="00CF3BD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2" w:history="1">
            <w:r w:rsidR="00CF3BD9" w:rsidRPr="0012040F">
              <w:rPr>
                <w:rStyle w:val="Hyperlink"/>
                <w:noProof/>
              </w:rPr>
              <w:t>Main Body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_Toc159703272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3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3C946A1F" w14:textId="0F1D2FF9" w:rsidR="00CF3BD9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3" w:history="1">
            <w:r w:rsidR="00CF3BD9" w:rsidRPr="0012040F">
              <w:rPr>
                <w:rStyle w:val="Hyperlink"/>
                <w:noProof/>
              </w:rPr>
              <w:t>Culture Overview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_Toc159703273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3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24B80CB7" w14:textId="4D8F738F" w:rsidR="00CF3BD9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4" w:history="1">
            <w:r w:rsidR="00CF3BD9" w:rsidRPr="0012040F">
              <w:rPr>
                <w:rStyle w:val="Hyperlink"/>
                <w:noProof/>
              </w:rPr>
              <w:t>GLOBE Project's Culture and Leadership Study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_Toc159703274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4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43CCA012" w14:textId="53396895" w:rsidR="00CF3BD9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5" w:history="1">
            <w:r w:rsidR="00CF3BD9" w:rsidRPr="0012040F">
              <w:rPr>
                <w:rStyle w:val="Hyperlink"/>
                <w:noProof/>
              </w:rPr>
              <w:t>The Challenges of Intercultural Leadership in the Hospitality Industry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_Toc159703275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5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1C25B958" w14:textId="3B980118" w:rsidR="00CF3BD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6" w:history="1">
            <w:r w:rsidR="00CF3BD9" w:rsidRPr="0012040F">
              <w:rPr>
                <w:rStyle w:val="Hyperlink"/>
                <w:noProof/>
              </w:rPr>
              <w:t>Conclusion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_Toc159703276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6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6E442089" w14:textId="6695A0E6" w:rsidR="00CF3BD9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7" w:history="1">
            <w:r w:rsidR="00CF3BD9" w:rsidRPr="0012040F">
              <w:rPr>
                <w:rStyle w:val="Hyperlink"/>
                <w:noProof/>
              </w:rPr>
              <w:t>Recommendations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_Toc159703277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7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46A1111E" w14:textId="6072B534" w:rsidR="00CF3BD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</w:rPr>
          </w:pPr>
          <w:hyperlink w:anchor="_Toc159703278" w:history="1">
            <w:r w:rsidR="00CF3BD9" w:rsidRPr="0012040F">
              <w:rPr>
                <w:rStyle w:val="Hyperlink"/>
                <w:noProof/>
              </w:rPr>
              <w:t>Reference</w:t>
            </w:r>
            <w:r w:rsidR="00CF3BD9">
              <w:rPr>
                <w:noProof/>
                <w:webHidden/>
              </w:rPr>
              <w:tab/>
            </w:r>
            <w:r w:rsidR="00CF3BD9">
              <w:rPr>
                <w:noProof/>
                <w:webHidden/>
              </w:rPr>
              <w:fldChar w:fldCharType="begin"/>
            </w:r>
            <w:r w:rsidR="00CF3BD9">
              <w:rPr>
                <w:noProof/>
                <w:webHidden/>
              </w:rPr>
              <w:instrText xml:space="preserve"> PAGEREF _Toc159703278 \h </w:instrText>
            </w:r>
            <w:r w:rsidR="00CF3BD9">
              <w:rPr>
                <w:noProof/>
                <w:webHidden/>
              </w:rPr>
            </w:r>
            <w:r w:rsidR="00CF3BD9">
              <w:rPr>
                <w:noProof/>
                <w:webHidden/>
              </w:rPr>
              <w:fldChar w:fldCharType="separate"/>
            </w:r>
            <w:r w:rsidR="00CF3BD9">
              <w:rPr>
                <w:noProof/>
                <w:webHidden/>
              </w:rPr>
              <w:t>8</w:t>
            </w:r>
            <w:r w:rsidR="00CF3BD9">
              <w:rPr>
                <w:noProof/>
                <w:webHidden/>
              </w:rPr>
              <w:fldChar w:fldCharType="end"/>
            </w:r>
          </w:hyperlink>
        </w:p>
        <w:p w14:paraId="3235204A" w14:textId="2C1A94BA" w:rsidR="00701E17" w:rsidRDefault="00701E17">
          <w:r>
            <w:rPr>
              <w:b/>
              <w:bCs/>
              <w:noProof/>
            </w:rPr>
            <w:fldChar w:fldCharType="end"/>
          </w:r>
        </w:p>
      </w:sdtContent>
    </w:sdt>
    <w:p w14:paraId="0A4F3863" w14:textId="77777777" w:rsidR="00931284" w:rsidRDefault="00931284">
      <w:pPr>
        <w:spacing w:line="259" w:lineRule="auto"/>
        <w:jc w:val="left"/>
        <w:rPr>
          <w:b/>
          <w:bCs/>
        </w:rPr>
      </w:pPr>
    </w:p>
    <w:p w14:paraId="589BB492" w14:textId="77777777" w:rsidR="00701E17" w:rsidRDefault="00701E17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63371F9C" w14:textId="37EB4AA7" w:rsidR="00931284" w:rsidRPr="00931284" w:rsidRDefault="00931284" w:rsidP="00701E17">
      <w:pPr>
        <w:pStyle w:val="Heading1"/>
      </w:pPr>
      <w:bookmarkStart w:id="1" w:name="_Toc159703271"/>
      <w:r w:rsidRPr="00931284">
        <w:t>Introduction</w:t>
      </w:r>
      <w:bookmarkEnd w:id="1"/>
    </w:p>
    <w:p w14:paraId="5ED625D8" w14:textId="6D5EEF1E" w:rsidR="00931284" w:rsidRPr="00931284" w:rsidRDefault="00931284" w:rsidP="00931284">
      <w:r w:rsidRPr="00931284">
        <w:t>Cultural awareness is crucial for a peaceful and effective workplace</w:t>
      </w:r>
      <w:r w:rsidR="00C76521">
        <w:t xml:space="preserve"> (</w:t>
      </w:r>
      <w:r w:rsidR="00CF3BD9" w:rsidRPr="00C76521">
        <w:t>Akdere</w:t>
      </w:r>
      <w:r w:rsidR="00CF3BD9">
        <w:t xml:space="preserve"> </w:t>
      </w:r>
      <w:r w:rsidR="00CF3BD9" w:rsidRPr="00C76521">
        <w:t>and Acheson, 2022</w:t>
      </w:r>
      <w:r w:rsidR="00C76521">
        <w:t>)</w:t>
      </w:r>
      <w:r w:rsidRPr="00931284">
        <w:t xml:space="preserve">. The GLOBE Project's Culture and Leadership Study </w:t>
      </w:r>
      <w:r w:rsidR="00701E17">
        <w:t>depicts</w:t>
      </w:r>
      <w:r w:rsidRPr="00931284">
        <w:t xml:space="preserve"> the cultures through Power Distance, Uncertainty Avoidance, Collectivism I, and Performance Orientation</w:t>
      </w:r>
      <w:r w:rsidR="00C76521">
        <w:t xml:space="preserve"> (</w:t>
      </w:r>
      <w:r w:rsidR="00C76521" w:rsidRPr="00C76521">
        <w:t>Zarei</w:t>
      </w:r>
      <w:r w:rsidR="00C76521">
        <w:t xml:space="preserve"> et al., 2022)</w:t>
      </w:r>
      <w:r w:rsidRPr="00931284">
        <w:t xml:space="preserve">. The paper discusses multicultural leadership in the hotel business, identifying tensions caused by different communication styles, decision-making processes, and job expectations. </w:t>
      </w:r>
      <w:r w:rsidR="00D97B37">
        <w:t>In this</w:t>
      </w:r>
      <w:r w:rsidRPr="00931284">
        <w:t xml:space="preserve"> study</w:t>
      </w:r>
      <w:r w:rsidR="00D97B37">
        <w:t xml:space="preserve">, </w:t>
      </w:r>
      <w:r w:rsidRPr="00931284">
        <w:t xml:space="preserve">three concrete </w:t>
      </w:r>
      <w:r w:rsidR="00D97B37">
        <w:t>recommendation</w:t>
      </w:r>
      <w:r w:rsidRPr="00931284">
        <w:t xml:space="preserve"> to help the Hotel Management Team navigate multicultural leadership: cross-cultural training, diversity and inclusion</w:t>
      </w:r>
      <w:r w:rsidR="00D97B37">
        <w:t xml:space="preserve"> as well as </w:t>
      </w:r>
      <w:r w:rsidRPr="00931284">
        <w:t xml:space="preserve">intercultural leadership </w:t>
      </w:r>
      <w:r w:rsidR="00D97B37" w:rsidRPr="00931284">
        <w:t>competency</w:t>
      </w:r>
      <w:r w:rsidR="00D97B37">
        <w:t xml:space="preserve"> as analyzed</w:t>
      </w:r>
      <w:r w:rsidR="00D97B37" w:rsidRPr="00931284">
        <w:t xml:space="preserve"> </w:t>
      </w:r>
      <w:r w:rsidR="00C76521">
        <w:t>(</w:t>
      </w:r>
      <w:r w:rsidR="00C76521" w:rsidRPr="00C76521">
        <w:t>Akdere</w:t>
      </w:r>
      <w:r w:rsidR="00C76521">
        <w:t xml:space="preserve"> </w:t>
      </w:r>
      <w:r w:rsidR="00C76521" w:rsidRPr="00C76521">
        <w:t>and Acheson, 2022</w:t>
      </w:r>
      <w:r w:rsidR="00C76521">
        <w:t>)</w:t>
      </w:r>
      <w:r w:rsidRPr="00931284">
        <w:t xml:space="preserve">. </w:t>
      </w:r>
    </w:p>
    <w:p w14:paraId="747B8950" w14:textId="77777777" w:rsidR="00931284" w:rsidRDefault="00931284" w:rsidP="00931284"/>
    <w:p w14:paraId="5C8CB890" w14:textId="77777777" w:rsidR="00931284" w:rsidRDefault="00931284" w:rsidP="00931284">
      <w:pPr>
        <w:pStyle w:val="Heading1"/>
      </w:pPr>
      <w:bookmarkStart w:id="2" w:name="_Toc159703272"/>
      <w:r w:rsidRPr="00931284">
        <w:t>Main Body</w:t>
      </w:r>
      <w:bookmarkEnd w:id="2"/>
    </w:p>
    <w:p w14:paraId="414E036A" w14:textId="68E5DDD6" w:rsidR="00423724" w:rsidRDefault="00931284" w:rsidP="00423724">
      <w:pPr>
        <w:pStyle w:val="Heading2"/>
      </w:pPr>
      <w:bookmarkStart w:id="3" w:name="_Toc159703273"/>
      <w:r w:rsidRPr="00931284">
        <w:t>Culture Overview</w:t>
      </w:r>
      <w:bookmarkEnd w:id="3"/>
    </w:p>
    <w:p w14:paraId="3EDFD578" w14:textId="62875095" w:rsidR="00931284" w:rsidRDefault="00423724" w:rsidP="00423724">
      <w:r>
        <w:t xml:space="preserve">The cultural aspects like </w:t>
      </w:r>
      <w:r w:rsidR="00931284" w:rsidRPr="00931284">
        <w:t>communication techniques, and social conventions</w:t>
      </w:r>
      <w:r>
        <w:t xml:space="preserve"> as well as </w:t>
      </w:r>
      <w:r w:rsidRPr="00931284">
        <w:t>work ethic</w:t>
      </w:r>
      <w:r>
        <w:t xml:space="preserve"> are assessed</w:t>
      </w:r>
      <w:r w:rsidR="00931284" w:rsidRPr="00931284">
        <w:t xml:space="preserve"> to set the stage for the analysis and suggestions. </w:t>
      </w:r>
      <w:r w:rsidR="00931284" w:rsidRPr="00931284">
        <w:br/>
      </w:r>
      <w:r w:rsidRPr="00423724">
        <w:t>The</w:t>
      </w:r>
      <w:r>
        <w:rPr>
          <w:b/>
          <w:bCs/>
        </w:rPr>
        <w:t xml:space="preserve"> </w:t>
      </w:r>
      <w:r w:rsidR="00D9210C" w:rsidRPr="00D9210C">
        <w:t>cultural diversity</w:t>
      </w:r>
      <w:r w:rsidR="00D97B37">
        <w:t xml:space="preserve"> affects </w:t>
      </w:r>
      <w:r w:rsidR="00D97B37" w:rsidRPr="00D9210C">
        <w:t>Communication styles</w:t>
      </w:r>
      <w:r w:rsidR="00D97B37">
        <w:t xml:space="preserve"> within the workplaces</w:t>
      </w:r>
      <w:r w:rsidR="00D9210C" w:rsidRPr="00D9210C">
        <w:t>,</w:t>
      </w:r>
      <w:r>
        <w:t xml:space="preserve"> for instance,</w:t>
      </w:r>
      <w:r w:rsidR="00D9210C" w:rsidRPr="00D9210C">
        <w:t xml:space="preserve"> with England's subtle and restrained style </w:t>
      </w:r>
      <w:r w:rsidR="00D97B37">
        <w:t>in the contrary to</w:t>
      </w:r>
      <w:r w:rsidR="00D9210C" w:rsidRPr="00D9210C">
        <w:t xml:space="preserve"> </w:t>
      </w:r>
      <w:r w:rsidR="00D97B37">
        <w:t>the country</w:t>
      </w:r>
      <w:r w:rsidR="00D9210C" w:rsidRPr="00D9210C">
        <w:t xml:space="preserve"> Germans' precise and clear approach</w:t>
      </w:r>
      <w:r>
        <w:t xml:space="preserve"> in the </w:t>
      </w:r>
      <w:r w:rsidR="00D97B37">
        <w:t>company. Furthermore, t</w:t>
      </w:r>
      <w:r>
        <w:t>he</w:t>
      </w:r>
      <w:r w:rsidR="00C76521">
        <w:t xml:space="preserve"> </w:t>
      </w:r>
      <w:r w:rsidR="00D9210C" w:rsidRPr="00D9210C">
        <w:t>Work</w:t>
      </w:r>
      <w:r>
        <w:t>place</w:t>
      </w:r>
      <w:r w:rsidR="00D9210C" w:rsidRPr="00D9210C">
        <w:t xml:space="preserve"> ethics </w:t>
      </w:r>
      <w:r>
        <w:t xml:space="preserve">also </w:t>
      </w:r>
      <w:r w:rsidR="00D9210C" w:rsidRPr="00D9210C">
        <w:t>play</w:t>
      </w:r>
      <w:r>
        <w:t>s</w:t>
      </w:r>
      <w:r w:rsidR="00D9210C" w:rsidRPr="00D9210C">
        <w:t xml:space="preserve"> a</w:t>
      </w:r>
      <w:r>
        <w:t xml:space="preserve"> mediating</w:t>
      </w:r>
      <w:r w:rsidR="00D9210C" w:rsidRPr="00D9210C">
        <w:t xml:space="preserve"> role, with England prioritizing creativity and innovation, while Germany values timeliness and teamwork</w:t>
      </w:r>
      <w:r>
        <w:t xml:space="preserve"> within the </w:t>
      </w:r>
      <w:r w:rsidR="00D97B37">
        <w:t>hospitality-based organizations</w:t>
      </w:r>
      <w:r w:rsidR="00C76521">
        <w:t xml:space="preserve"> ((</w:t>
      </w:r>
      <w:r w:rsidR="00C76521" w:rsidRPr="00C76521">
        <w:t>Tay</w:t>
      </w:r>
      <w:r w:rsidR="00C76521">
        <w:t>,</w:t>
      </w:r>
      <w:r w:rsidR="00C76521" w:rsidRPr="00C76521">
        <w:t xml:space="preserve"> 2020</w:t>
      </w:r>
      <w:r w:rsidR="00C76521">
        <w:t>)</w:t>
      </w:r>
      <w:r w:rsidR="00D9210C" w:rsidRPr="00D9210C">
        <w:t>.</w:t>
      </w:r>
      <w:r>
        <w:rPr>
          <w:b/>
          <w:bCs/>
        </w:rPr>
        <w:t xml:space="preserve"> </w:t>
      </w:r>
      <w:r w:rsidRPr="00423724">
        <w:t>Moreover</w:t>
      </w:r>
      <w:r>
        <w:rPr>
          <w:b/>
          <w:bCs/>
        </w:rPr>
        <w:t>,</w:t>
      </w:r>
      <w:r w:rsidR="00931284" w:rsidRPr="00931284">
        <w:t xml:space="preserve"> </w:t>
      </w:r>
      <w:r>
        <w:t xml:space="preserve">in terms of the societal norms, </w:t>
      </w:r>
      <w:r w:rsidR="00931284" w:rsidRPr="00931284">
        <w:t>England's low power distance promotes informality and egalitarianism. Germany, meanwhile, values hierarchical organizations and has a somewhat greater power distance</w:t>
      </w:r>
      <w:r w:rsidR="00BD37F3">
        <w:t xml:space="preserve"> (</w:t>
      </w:r>
      <w:r w:rsidR="00BD37F3" w:rsidRPr="00C76521">
        <w:t>Malin</w:t>
      </w:r>
      <w:r w:rsidR="00BD37F3">
        <w:t xml:space="preserve"> et al., 2020)</w:t>
      </w:r>
      <w:r w:rsidR="00931284" w:rsidRPr="00931284">
        <w:t xml:space="preserve">. </w:t>
      </w:r>
      <w:r w:rsidRPr="00931284">
        <w:t>A</w:t>
      </w:r>
      <w:r>
        <w:t xml:space="preserve"> </w:t>
      </w:r>
      <w:r w:rsidR="00931284" w:rsidRPr="00931284">
        <w:t>good and inclusive workplace</w:t>
      </w:r>
      <w:r w:rsidR="00D97B37">
        <w:t xml:space="preserve"> culture</w:t>
      </w:r>
      <w:r w:rsidR="00931284" w:rsidRPr="00931284">
        <w:t xml:space="preserve"> </w:t>
      </w:r>
      <w:r w:rsidR="00D97B37">
        <w:t>suggest</w:t>
      </w:r>
      <w:r w:rsidR="00E21702">
        <w:t xml:space="preserve"> that</w:t>
      </w:r>
      <w:r w:rsidR="00931284" w:rsidRPr="00931284">
        <w:t xml:space="preserve"> recognizing and honoring these social norms</w:t>
      </w:r>
      <w:r w:rsidR="00BD37F3">
        <w:t xml:space="preserve"> </w:t>
      </w:r>
      <w:r>
        <w:t xml:space="preserve">to be </w:t>
      </w:r>
      <w:r w:rsidRPr="00931284">
        <w:t>Promot</w:t>
      </w:r>
      <w:r>
        <w:t xml:space="preserve">ed </w:t>
      </w:r>
      <w:r w:rsidR="00BD37F3">
        <w:t>(</w:t>
      </w:r>
      <w:r w:rsidR="007D534C" w:rsidRPr="00C76521">
        <w:t>Tay</w:t>
      </w:r>
      <w:r w:rsidR="007D534C">
        <w:t>,</w:t>
      </w:r>
      <w:r w:rsidR="007D534C" w:rsidRPr="00C76521">
        <w:t xml:space="preserve"> 2020</w:t>
      </w:r>
      <w:r w:rsidR="00BD37F3">
        <w:rPr>
          <w:rFonts w:cs="Arial"/>
          <w:color w:val="222222"/>
          <w:szCs w:val="24"/>
          <w:shd w:val="clear" w:color="auto" w:fill="FFFFFF"/>
        </w:rPr>
        <w:t>)</w:t>
      </w:r>
      <w:r w:rsidR="00931284" w:rsidRPr="00931284">
        <w:t xml:space="preserve">. </w:t>
      </w:r>
    </w:p>
    <w:p w14:paraId="21D63C54" w14:textId="77777777" w:rsidR="00701E17" w:rsidRPr="00931284" w:rsidRDefault="00701E17" w:rsidP="00423724"/>
    <w:p w14:paraId="1C94E029" w14:textId="77777777" w:rsidR="00423724" w:rsidRDefault="00423724" w:rsidP="007D534C"/>
    <w:p w14:paraId="19190630" w14:textId="6CAB96F6" w:rsidR="00D9210C" w:rsidRDefault="00931284" w:rsidP="00423724">
      <w:pPr>
        <w:pStyle w:val="Heading2"/>
      </w:pPr>
      <w:bookmarkStart w:id="4" w:name="_Toc159703274"/>
      <w:r w:rsidRPr="00931284">
        <w:t>GLOBE Project's Culture and Leadership Study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8"/>
        <w:gridCol w:w="2338"/>
        <w:gridCol w:w="2337"/>
      </w:tblGrid>
      <w:tr w:rsidR="00D9210C" w14:paraId="77E63121" w14:textId="00E2F1BC" w:rsidTr="00D9210C">
        <w:tc>
          <w:tcPr>
            <w:tcW w:w="2337" w:type="dxa"/>
          </w:tcPr>
          <w:p w14:paraId="29068EEF" w14:textId="779E6064" w:rsidR="00D9210C" w:rsidRPr="00BD37F3" w:rsidRDefault="00D9210C" w:rsidP="00BD37F3">
            <w:pPr>
              <w:jc w:val="center"/>
              <w:rPr>
                <w:b/>
                <w:bCs/>
              </w:rPr>
            </w:pPr>
            <w:r w:rsidRPr="00BD37F3">
              <w:rPr>
                <w:b/>
                <w:bCs/>
              </w:rPr>
              <w:t>Components</w:t>
            </w:r>
          </w:p>
        </w:tc>
        <w:tc>
          <w:tcPr>
            <w:tcW w:w="2338" w:type="dxa"/>
          </w:tcPr>
          <w:p w14:paraId="2FBE9CF6" w14:textId="3C053F36" w:rsidR="00D9210C" w:rsidRPr="00BD37F3" w:rsidRDefault="00D9210C" w:rsidP="00BD37F3">
            <w:pPr>
              <w:jc w:val="center"/>
              <w:rPr>
                <w:b/>
                <w:bCs/>
              </w:rPr>
            </w:pPr>
            <w:r w:rsidRPr="00BD37F3">
              <w:rPr>
                <w:b/>
                <w:bCs/>
              </w:rPr>
              <w:t>England</w:t>
            </w:r>
          </w:p>
        </w:tc>
        <w:tc>
          <w:tcPr>
            <w:tcW w:w="2338" w:type="dxa"/>
          </w:tcPr>
          <w:p w14:paraId="3E98684D" w14:textId="0C249512" w:rsidR="00D9210C" w:rsidRPr="00BD37F3" w:rsidRDefault="00D9210C" w:rsidP="00BD37F3">
            <w:pPr>
              <w:jc w:val="center"/>
              <w:rPr>
                <w:b/>
                <w:bCs/>
              </w:rPr>
            </w:pPr>
            <w:r w:rsidRPr="00931284">
              <w:rPr>
                <w:b/>
                <w:bCs/>
              </w:rPr>
              <w:t>Germany</w:t>
            </w:r>
          </w:p>
        </w:tc>
        <w:tc>
          <w:tcPr>
            <w:tcW w:w="2337" w:type="dxa"/>
          </w:tcPr>
          <w:p w14:paraId="1D607611" w14:textId="5FAE2720" w:rsidR="00D9210C" w:rsidRPr="00BD37F3" w:rsidRDefault="00D9210C" w:rsidP="00BD37F3">
            <w:pPr>
              <w:jc w:val="center"/>
              <w:rPr>
                <w:b/>
                <w:bCs/>
              </w:rPr>
            </w:pPr>
            <w:r w:rsidRPr="00BD37F3">
              <w:rPr>
                <w:b/>
                <w:bCs/>
              </w:rPr>
              <w:t>Implication for hospitality</w:t>
            </w:r>
          </w:p>
        </w:tc>
      </w:tr>
      <w:tr w:rsidR="00D9210C" w14:paraId="14A82321" w14:textId="189E2992" w:rsidTr="00D9210C">
        <w:tc>
          <w:tcPr>
            <w:tcW w:w="2337" w:type="dxa"/>
          </w:tcPr>
          <w:p w14:paraId="54F7B30D" w14:textId="5BE06BBA" w:rsidR="00D9210C" w:rsidRDefault="00D9210C" w:rsidP="00931284">
            <w:r w:rsidRPr="00931284">
              <w:rPr>
                <w:b/>
                <w:bCs/>
              </w:rPr>
              <w:t>Power Distance</w:t>
            </w:r>
          </w:p>
        </w:tc>
        <w:tc>
          <w:tcPr>
            <w:tcW w:w="2338" w:type="dxa"/>
          </w:tcPr>
          <w:p w14:paraId="4683B4EE" w14:textId="17E70122" w:rsidR="00D9210C" w:rsidRDefault="00D9210C" w:rsidP="00931284">
            <w:r>
              <w:t>England</w:t>
            </w:r>
            <w:r w:rsidRPr="00931284">
              <w:t xml:space="preserve"> emphasizes equality and informality in organizational systems, reducing power distance</w:t>
            </w:r>
            <w:r w:rsidR="00BD37F3">
              <w:t xml:space="preserve"> (</w:t>
            </w:r>
            <w:r w:rsidR="007D534C" w:rsidRPr="00D260A0">
              <w:rPr>
                <w:rFonts w:cs="Arial"/>
                <w:color w:val="222222"/>
                <w:szCs w:val="24"/>
                <w:shd w:val="clear" w:color="auto" w:fill="FFFFFF"/>
              </w:rPr>
              <w:t>Ali</w:t>
            </w:r>
            <w:r w:rsidR="007D534C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</w:t>
            </w:r>
            <w:r w:rsidR="00BD37F3">
              <w:rPr>
                <w:rFonts w:cs="Arial"/>
                <w:color w:val="222222"/>
                <w:szCs w:val="24"/>
                <w:shd w:val="clear" w:color="auto" w:fill="FFFFFF"/>
              </w:rPr>
              <w:t>).</w:t>
            </w:r>
          </w:p>
        </w:tc>
        <w:tc>
          <w:tcPr>
            <w:tcW w:w="2338" w:type="dxa"/>
          </w:tcPr>
          <w:p w14:paraId="45C0E89A" w14:textId="505CA15F" w:rsidR="00D9210C" w:rsidRDefault="00D9210C" w:rsidP="00931284">
            <w:r w:rsidRPr="00931284">
              <w:t>Germany accepts hierarchical structures with a significantly larger power distance</w:t>
            </w:r>
            <w:r w:rsidR="00BD37F3">
              <w:t xml:space="preserve"> (</w:t>
            </w:r>
            <w:r w:rsidR="00BD37F3" w:rsidRPr="00C76521">
              <w:t>Malin</w:t>
            </w:r>
            <w:r w:rsidR="00BD37F3">
              <w:t xml:space="preserve"> et al., 2020)</w:t>
            </w:r>
          </w:p>
        </w:tc>
        <w:tc>
          <w:tcPr>
            <w:tcW w:w="2337" w:type="dxa"/>
          </w:tcPr>
          <w:p w14:paraId="06AD7848" w14:textId="73259BC2" w:rsidR="00D9210C" w:rsidRPr="00931284" w:rsidRDefault="00D9210C" w:rsidP="00931284">
            <w:r w:rsidRPr="00931284">
              <w:t xml:space="preserve">Understanding organizational dynamics and leadership expectations in each culture depends on this factor. </w:t>
            </w:r>
          </w:p>
        </w:tc>
      </w:tr>
      <w:tr w:rsidR="00D9210C" w14:paraId="30BC4862" w14:textId="47EC20C2" w:rsidTr="00D9210C">
        <w:tc>
          <w:tcPr>
            <w:tcW w:w="2337" w:type="dxa"/>
          </w:tcPr>
          <w:p w14:paraId="115871E6" w14:textId="7A8DAA98" w:rsidR="00D9210C" w:rsidRDefault="00D9210C" w:rsidP="00931284">
            <w:r w:rsidRPr="00931284">
              <w:rPr>
                <w:b/>
                <w:bCs/>
              </w:rPr>
              <w:t>Uncertainty Avoidance</w:t>
            </w:r>
          </w:p>
        </w:tc>
        <w:tc>
          <w:tcPr>
            <w:tcW w:w="2338" w:type="dxa"/>
          </w:tcPr>
          <w:p w14:paraId="32EC4E0A" w14:textId="3B67A5D1" w:rsidR="00D9210C" w:rsidRDefault="00D9210C" w:rsidP="00931284">
            <w:r w:rsidRPr="00931284">
              <w:t xml:space="preserve">England </w:t>
            </w:r>
            <w:r>
              <w:t>can</w:t>
            </w:r>
            <w:r w:rsidRPr="00931284">
              <w:t xml:space="preserve"> be more adaptable with less uncertainty avoidance.</w:t>
            </w:r>
            <w:r w:rsidR="00BD37F3">
              <w:t xml:space="preserve"> (</w:t>
            </w:r>
            <w:r w:rsidR="00CF3BD9" w:rsidRPr="00675697">
              <w:rPr>
                <w:rFonts w:cs="Arial"/>
                <w:color w:val="222222"/>
                <w:szCs w:val="24"/>
                <w:shd w:val="clear" w:color="auto" w:fill="FFFFFF"/>
              </w:rPr>
              <w:t>Dewulf</w:t>
            </w:r>
            <w:r w:rsidR="00CF3BD9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</w:t>
            </w:r>
            <w:r w:rsidR="00BD37F3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</w:p>
        </w:tc>
        <w:tc>
          <w:tcPr>
            <w:tcW w:w="2338" w:type="dxa"/>
          </w:tcPr>
          <w:p w14:paraId="2E7A9BEB" w14:textId="0D2DBF69" w:rsidR="00D9210C" w:rsidRDefault="00D9210C" w:rsidP="00931284">
            <w:r w:rsidRPr="00931284">
              <w:t>Germany prefers regulated work settings and clear norms to eliminate confusion</w:t>
            </w:r>
            <w:r w:rsidR="00BD37F3">
              <w:t xml:space="preserve"> (</w:t>
            </w:r>
            <w:r w:rsidR="007D534C" w:rsidRPr="00534311">
              <w:rPr>
                <w:rFonts w:cs="Arial"/>
                <w:color w:val="222222"/>
                <w:szCs w:val="24"/>
                <w:shd w:val="clear" w:color="auto" w:fill="FFFFFF"/>
              </w:rPr>
              <w:t>Vissak, Francioni</w:t>
            </w:r>
            <w:r w:rsidR="007D534C">
              <w:rPr>
                <w:rFonts w:cs="Arial"/>
                <w:color w:val="222222"/>
                <w:szCs w:val="24"/>
                <w:shd w:val="clear" w:color="auto" w:fill="FFFFFF"/>
              </w:rPr>
              <w:t xml:space="preserve"> </w:t>
            </w:r>
            <w:r w:rsidR="007D534C" w:rsidRPr="00534311">
              <w:rPr>
                <w:rFonts w:cs="Arial"/>
                <w:color w:val="222222"/>
                <w:szCs w:val="24"/>
                <w:shd w:val="clear" w:color="auto" w:fill="FFFFFF"/>
              </w:rPr>
              <w:t>and Freeman, 2020</w:t>
            </w:r>
            <w:r w:rsidR="00BD37F3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  <w:r w:rsidRPr="00931284">
              <w:t>.</w:t>
            </w:r>
          </w:p>
        </w:tc>
        <w:tc>
          <w:tcPr>
            <w:tcW w:w="2337" w:type="dxa"/>
          </w:tcPr>
          <w:p w14:paraId="48B19651" w14:textId="73520D72" w:rsidR="00D9210C" w:rsidRPr="00931284" w:rsidRDefault="007917CE" w:rsidP="00931284">
            <w:r w:rsidRPr="00931284">
              <w:t>Meeting client expectations in the hospitality sector requires adaptation, so navigating these variations is vital.</w:t>
            </w:r>
          </w:p>
        </w:tc>
      </w:tr>
      <w:tr w:rsidR="00D9210C" w14:paraId="7E1592BF" w14:textId="5FE08FDE" w:rsidTr="00D9210C">
        <w:tc>
          <w:tcPr>
            <w:tcW w:w="2337" w:type="dxa"/>
          </w:tcPr>
          <w:p w14:paraId="4231B26A" w14:textId="2B31A562" w:rsidR="00D9210C" w:rsidRDefault="00D9210C" w:rsidP="00931284">
            <w:r w:rsidRPr="00931284">
              <w:rPr>
                <w:b/>
                <w:bCs/>
              </w:rPr>
              <w:t>Collectivism I (Societal Collectivism</w:t>
            </w:r>
          </w:p>
        </w:tc>
        <w:tc>
          <w:tcPr>
            <w:tcW w:w="2338" w:type="dxa"/>
          </w:tcPr>
          <w:p w14:paraId="30BBAC2D" w14:textId="138EA156" w:rsidR="00D9210C" w:rsidRDefault="00D9210C" w:rsidP="00931284">
            <w:r w:rsidRPr="00931284">
              <w:t>Although not individualistic, England is more balanced</w:t>
            </w:r>
            <w:r w:rsidR="00D260A0">
              <w:t xml:space="preserve"> (</w:t>
            </w:r>
            <w:r w:rsidR="00D260A0" w:rsidRPr="00D260A0">
              <w:rPr>
                <w:rFonts w:cs="Arial"/>
                <w:color w:val="222222"/>
                <w:szCs w:val="24"/>
                <w:shd w:val="clear" w:color="auto" w:fill="FFFFFF"/>
              </w:rPr>
              <w:t>Ali</w:t>
            </w:r>
            <w:r w:rsidR="00D260A0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2020)</w:t>
            </w:r>
            <w:r w:rsidRPr="00931284">
              <w:t>.</w:t>
            </w:r>
          </w:p>
        </w:tc>
        <w:tc>
          <w:tcPr>
            <w:tcW w:w="2338" w:type="dxa"/>
          </w:tcPr>
          <w:p w14:paraId="2AC90D72" w14:textId="0F8D11F0" w:rsidR="00D9210C" w:rsidRDefault="00D9210C" w:rsidP="00931284">
            <w:r w:rsidRPr="00931284">
              <w:t xml:space="preserve">Germany </w:t>
            </w:r>
            <w:r w:rsidR="00BD37F3" w:rsidRPr="00931284">
              <w:t>emphasizes</w:t>
            </w:r>
            <w:r w:rsidRPr="00931284">
              <w:t xml:space="preserve"> loyalty, togetherness, and group membership via collectivism</w:t>
            </w:r>
            <w:r w:rsidR="00D260A0">
              <w:t xml:space="preserve"> (</w:t>
            </w:r>
            <w:r w:rsidR="007D534C" w:rsidRPr="00C76521">
              <w:t>Malin</w:t>
            </w:r>
            <w:r w:rsidR="007D534C">
              <w:t xml:space="preserve"> et al., 2020</w:t>
            </w:r>
            <w:r w:rsidR="00D260A0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</w:p>
        </w:tc>
        <w:tc>
          <w:tcPr>
            <w:tcW w:w="2337" w:type="dxa"/>
          </w:tcPr>
          <w:p w14:paraId="44FC2DCF" w14:textId="3BEB8AE4" w:rsidR="00D9210C" w:rsidRPr="00931284" w:rsidRDefault="007917CE" w:rsidP="00931284">
            <w:r w:rsidRPr="00931284">
              <w:t>Teamwork and harmony in a diverse workplace require recognizing and using these cultural inclinations.</w:t>
            </w:r>
          </w:p>
        </w:tc>
      </w:tr>
      <w:tr w:rsidR="00D9210C" w14:paraId="34D382FA" w14:textId="19764933" w:rsidTr="00D9210C">
        <w:tc>
          <w:tcPr>
            <w:tcW w:w="2337" w:type="dxa"/>
          </w:tcPr>
          <w:p w14:paraId="1CAB9C67" w14:textId="302B0979" w:rsidR="00D9210C" w:rsidRPr="00BD37F3" w:rsidRDefault="00BD37F3" w:rsidP="00931284">
            <w:pPr>
              <w:rPr>
                <w:b/>
                <w:bCs/>
              </w:rPr>
            </w:pPr>
            <w:r w:rsidRPr="00931284">
              <w:rPr>
                <w:b/>
                <w:bCs/>
              </w:rPr>
              <w:t>Performance Orientation</w:t>
            </w:r>
          </w:p>
        </w:tc>
        <w:tc>
          <w:tcPr>
            <w:tcW w:w="2338" w:type="dxa"/>
          </w:tcPr>
          <w:p w14:paraId="3F14428C" w14:textId="7CA31983" w:rsidR="00D9210C" w:rsidRDefault="00D9210C" w:rsidP="00931284">
            <w:r w:rsidRPr="00931284">
              <w:t>England value accomplishment and establish high standards</w:t>
            </w:r>
            <w:r w:rsidR="00D260A0">
              <w:t xml:space="preserve"> (</w:t>
            </w:r>
            <w:r w:rsidR="00CF3BD9" w:rsidRPr="00675697">
              <w:rPr>
                <w:rFonts w:cs="Arial"/>
                <w:color w:val="222222"/>
                <w:szCs w:val="24"/>
                <w:shd w:val="clear" w:color="auto" w:fill="FFFFFF"/>
              </w:rPr>
              <w:t>Dewulf</w:t>
            </w:r>
            <w:r w:rsidR="00CF3BD9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</w:t>
            </w:r>
            <w:r w:rsidR="00D260A0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  <w:r w:rsidRPr="00931284">
              <w:t>.</w:t>
            </w:r>
          </w:p>
        </w:tc>
        <w:tc>
          <w:tcPr>
            <w:tcW w:w="2338" w:type="dxa"/>
          </w:tcPr>
          <w:p w14:paraId="0749C9E8" w14:textId="4744FA14" w:rsidR="00D9210C" w:rsidRDefault="00D9210C" w:rsidP="00931284">
            <w:r w:rsidRPr="00931284">
              <w:t xml:space="preserve">Germany </w:t>
            </w:r>
            <w:r>
              <w:t xml:space="preserve">also </w:t>
            </w:r>
            <w:r w:rsidRPr="00931284">
              <w:t>value accomplishment and establish high standards</w:t>
            </w:r>
            <w:r w:rsidR="00D260A0">
              <w:t xml:space="preserve"> (</w:t>
            </w:r>
            <w:r w:rsidR="00CF3BD9" w:rsidRPr="00534311">
              <w:rPr>
                <w:rFonts w:cs="Arial"/>
                <w:color w:val="222222"/>
                <w:szCs w:val="24"/>
                <w:shd w:val="clear" w:color="auto" w:fill="FFFFFF"/>
              </w:rPr>
              <w:t>Vissak, Francioni</w:t>
            </w:r>
            <w:r w:rsidR="00CF3BD9">
              <w:rPr>
                <w:rFonts w:cs="Arial"/>
                <w:color w:val="222222"/>
                <w:szCs w:val="24"/>
                <w:shd w:val="clear" w:color="auto" w:fill="FFFFFF"/>
              </w:rPr>
              <w:t xml:space="preserve"> </w:t>
            </w:r>
            <w:r w:rsidR="00CF3BD9" w:rsidRPr="00534311">
              <w:rPr>
                <w:rFonts w:cs="Arial"/>
                <w:color w:val="222222"/>
                <w:szCs w:val="24"/>
                <w:shd w:val="clear" w:color="auto" w:fill="FFFFFF"/>
              </w:rPr>
              <w:t>and Freeman, 2020</w:t>
            </w:r>
            <w:r w:rsidR="00D260A0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  <w:r w:rsidRPr="00931284">
              <w:t>.</w:t>
            </w:r>
          </w:p>
        </w:tc>
        <w:tc>
          <w:tcPr>
            <w:tcW w:w="2337" w:type="dxa"/>
          </w:tcPr>
          <w:p w14:paraId="69E2EBB0" w14:textId="29840B02" w:rsidR="00D9210C" w:rsidRPr="00931284" w:rsidRDefault="007917CE" w:rsidP="00931284">
            <w:r w:rsidRPr="00931284">
              <w:t xml:space="preserve">Aligning team objectives with these principles </w:t>
            </w:r>
            <w:r>
              <w:t xml:space="preserve">can </w:t>
            </w:r>
            <w:r w:rsidRPr="00931284">
              <w:t>boost productivity and company success.</w:t>
            </w:r>
          </w:p>
        </w:tc>
      </w:tr>
    </w:tbl>
    <w:p w14:paraId="0336EA6D" w14:textId="6E4991D7" w:rsidR="00931284" w:rsidRDefault="00931284" w:rsidP="00931284"/>
    <w:p w14:paraId="18216DEC" w14:textId="77777777" w:rsidR="00931284" w:rsidRDefault="00931284" w:rsidP="00931284">
      <w:pPr>
        <w:rPr>
          <w:b/>
          <w:bCs/>
        </w:rPr>
      </w:pPr>
    </w:p>
    <w:p w14:paraId="413B7203" w14:textId="45724E41" w:rsidR="00931284" w:rsidRPr="00931284" w:rsidRDefault="00931284" w:rsidP="00931284">
      <w:pPr>
        <w:pStyle w:val="Heading2"/>
      </w:pPr>
      <w:bookmarkStart w:id="5" w:name="_Toc159703275"/>
      <w:r>
        <w:t xml:space="preserve">The </w:t>
      </w:r>
      <w:r w:rsidRPr="00931284">
        <w:t>Challenges of Intercultural Leadership in the Hospitality Industry</w:t>
      </w:r>
      <w:bookmarkEnd w:id="5"/>
    </w:p>
    <w:p w14:paraId="2BB5F4C6" w14:textId="306C427A" w:rsidR="00A35E96" w:rsidRDefault="00A35E96" w:rsidP="00A35E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5"/>
        <w:gridCol w:w="3898"/>
        <w:gridCol w:w="3117"/>
      </w:tblGrid>
      <w:tr w:rsidR="00A35E96" w14:paraId="783AA13F" w14:textId="77777777" w:rsidTr="00A35E96">
        <w:tc>
          <w:tcPr>
            <w:tcW w:w="2335" w:type="dxa"/>
          </w:tcPr>
          <w:p w14:paraId="03E91B48" w14:textId="6B7674B5" w:rsidR="00A35E96" w:rsidRPr="00675697" w:rsidRDefault="00A35E96" w:rsidP="00675697">
            <w:pPr>
              <w:jc w:val="center"/>
              <w:rPr>
                <w:b/>
                <w:bCs/>
              </w:rPr>
            </w:pPr>
            <w:r w:rsidRPr="00675697">
              <w:rPr>
                <w:b/>
                <w:bCs/>
              </w:rPr>
              <w:t>Challenges</w:t>
            </w:r>
          </w:p>
        </w:tc>
        <w:tc>
          <w:tcPr>
            <w:tcW w:w="3898" w:type="dxa"/>
          </w:tcPr>
          <w:p w14:paraId="20C83CC0" w14:textId="3A0C878C" w:rsidR="00A35E96" w:rsidRPr="00675697" w:rsidRDefault="00A35E96" w:rsidP="00675697">
            <w:pPr>
              <w:jc w:val="center"/>
              <w:rPr>
                <w:b/>
                <w:bCs/>
              </w:rPr>
            </w:pPr>
            <w:r w:rsidRPr="00675697">
              <w:rPr>
                <w:b/>
                <w:bCs/>
              </w:rPr>
              <w:t>Elaboration</w:t>
            </w:r>
          </w:p>
        </w:tc>
        <w:tc>
          <w:tcPr>
            <w:tcW w:w="3117" w:type="dxa"/>
          </w:tcPr>
          <w:p w14:paraId="3CCF4FF1" w14:textId="37AAA232" w:rsidR="00A35E96" w:rsidRPr="00675697" w:rsidRDefault="00A35E96" w:rsidP="00675697">
            <w:pPr>
              <w:jc w:val="center"/>
              <w:rPr>
                <w:b/>
                <w:bCs/>
              </w:rPr>
            </w:pPr>
            <w:r w:rsidRPr="00675697">
              <w:rPr>
                <w:b/>
                <w:bCs/>
              </w:rPr>
              <w:t>Example</w:t>
            </w:r>
          </w:p>
        </w:tc>
      </w:tr>
      <w:tr w:rsidR="00A35E96" w14:paraId="18A3E332" w14:textId="77777777" w:rsidTr="00A35E96">
        <w:tc>
          <w:tcPr>
            <w:tcW w:w="2335" w:type="dxa"/>
          </w:tcPr>
          <w:p w14:paraId="7C48DFC6" w14:textId="16254665" w:rsidR="00A35E96" w:rsidRDefault="00A35E96" w:rsidP="00A35E96">
            <w:r w:rsidRPr="00A35E96">
              <w:t>Communication Styles</w:t>
            </w:r>
          </w:p>
        </w:tc>
        <w:tc>
          <w:tcPr>
            <w:tcW w:w="3898" w:type="dxa"/>
          </w:tcPr>
          <w:p w14:paraId="12BDB2BB" w14:textId="1C38EE7F" w:rsidR="00A35E96" w:rsidRDefault="00701E17" w:rsidP="00A35E96">
            <w:r w:rsidRPr="00701E17">
              <w:t>Intercultural leaders face challenges from diverse communication styles, with Germany's clear style potentially confusing England's indirect, guarded approach, which can lower service quality and visitor happiness in customer-centric industries</w:t>
            </w:r>
            <w:r w:rsidR="00675697">
              <w:t xml:space="preserve"> (</w:t>
            </w:r>
            <w:r w:rsidR="00675697" w:rsidRPr="00C76521">
              <w:t>Malin</w:t>
            </w:r>
            <w:r w:rsidR="00675697">
              <w:t xml:space="preserve"> et al., 2020)</w:t>
            </w:r>
            <w:r w:rsidRPr="00701E17">
              <w:t>.</w:t>
            </w:r>
          </w:p>
        </w:tc>
        <w:tc>
          <w:tcPr>
            <w:tcW w:w="3117" w:type="dxa"/>
          </w:tcPr>
          <w:p w14:paraId="127E76E5" w14:textId="3C6EF21D" w:rsidR="00A35E96" w:rsidRDefault="008D4269" w:rsidP="00A35E96">
            <w:r>
              <w:t xml:space="preserve">The </w:t>
            </w:r>
            <w:r w:rsidR="00A35E96" w:rsidRPr="00A35E96">
              <w:t>indirect guest request</w:t>
            </w:r>
            <w:r>
              <w:t xml:space="preserve"> of the </w:t>
            </w:r>
            <w:r w:rsidRPr="00A35E96">
              <w:t>English team member's</w:t>
            </w:r>
            <w:r w:rsidR="00A35E96" w:rsidRPr="00A35E96">
              <w:t xml:space="preserve"> misinterpreted by a German colleague, resulting in a service delivery that doesn't meet guest expectations</w:t>
            </w:r>
            <w:r w:rsidR="00675697">
              <w:t xml:space="preserve"> (</w:t>
            </w:r>
            <w:r w:rsidR="00CF3BD9" w:rsidRPr="00534311">
              <w:rPr>
                <w:rFonts w:cs="Arial"/>
                <w:color w:val="222222"/>
                <w:szCs w:val="24"/>
                <w:shd w:val="clear" w:color="auto" w:fill="FFFFFF"/>
              </w:rPr>
              <w:t>Herout</w:t>
            </w:r>
            <w:r w:rsidR="00CF3BD9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2022</w:t>
            </w:r>
            <w:r w:rsidR="00675697">
              <w:rPr>
                <w:rFonts w:cs="Arial"/>
                <w:color w:val="222222"/>
                <w:szCs w:val="24"/>
                <w:shd w:val="clear" w:color="auto" w:fill="FFFFFF"/>
              </w:rPr>
              <w:t>).</w:t>
            </w:r>
          </w:p>
        </w:tc>
      </w:tr>
      <w:tr w:rsidR="00A35E96" w14:paraId="0F990CE4" w14:textId="77777777" w:rsidTr="00A35E96">
        <w:tc>
          <w:tcPr>
            <w:tcW w:w="2335" w:type="dxa"/>
          </w:tcPr>
          <w:p w14:paraId="624FAAE3" w14:textId="25CAC2CA" w:rsidR="00A35E96" w:rsidRDefault="00A35E96" w:rsidP="00A35E96">
            <w:r w:rsidRPr="00A35E96">
              <w:t>Decision-Making Processes</w:t>
            </w:r>
          </w:p>
        </w:tc>
        <w:tc>
          <w:tcPr>
            <w:tcW w:w="3898" w:type="dxa"/>
          </w:tcPr>
          <w:p w14:paraId="255BA95F" w14:textId="2219F29C" w:rsidR="00A35E96" w:rsidRDefault="00701E17" w:rsidP="00A35E96">
            <w:r w:rsidRPr="00701E17">
              <w:t>Cultural differences in decision-making, such as England's collaborative approach and Germany's authoritative approach, can lead to leadership disputes and operational disruptions</w:t>
            </w:r>
            <w:r w:rsidR="00534311">
              <w:t xml:space="preserve"> (</w:t>
            </w:r>
            <w:r w:rsidR="00534311" w:rsidRPr="00675697">
              <w:rPr>
                <w:rFonts w:cs="Arial"/>
                <w:color w:val="222222"/>
                <w:szCs w:val="24"/>
                <w:shd w:val="clear" w:color="auto" w:fill="FFFFFF"/>
              </w:rPr>
              <w:t>Dewulf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2020)</w:t>
            </w:r>
            <w:r w:rsidRPr="00701E17">
              <w:t>.</w:t>
            </w:r>
          </w:p>
        </w:tc>
        <w:tc>
          <w:tcPr>
            <w:tcW w:w="3117" w:type="dxa"/>
          </w:tcPr>
          <w:p w14:paraId="487D725C" w14:textId="51AEB9E8" w:rsidR="00A35E96" w:rsidRDefault="00701E17" w:rsidP="00A35E96">
            <w:r w:rsidRPr="00701E17">
              <w:t>The German team demand immediate action, while the English team prefer discussion, potentially leading to delays and operational issues</w:t>
            </w:r>
            <w:r w:rsidR="00534311">
              <w:t xml:space="preserve"> (</w:t>
            </w:r>
            <w:r w:rsidR="00534311" w:rsidRPr="00534311">
              <w:rPr>
                <w:rFonts w:cs="Arial"/>
                <w:color w:val="222222"/>
                <w:szCs w:val="24"/>
                <w:shd w:val="clear" w:color="auto" w:fill="FFFFFF"/>
              </w:rPr>
              <w:t>Vissak, Francioni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 xml:space="preserve"> </w:t>
            </w:r>
            <w:r w:rsidR="00534311" w:rsidRPr="00534311">
              <w:rPr>
                <w:rFonts w:cs="Arial"/>
                <w:color w:val="222222"/>
                <w:szCs w:val="24"/>
                <w:shd w:val="clear" w:color="auto" w:fill="FFFFFF"/>
              </w:rPr>
              <w:t>and Freeman, 2020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  <w:r w:rsidRPr="00701E17">
              <w:t>.</w:t>
            </w:r>
          </w:p>
        </w:tc>
      </w:tr>
      <w:tr w:rsidR="00A35E96" w14:paraId="6159E28D" w14:textId="77777777" w:rsidTr="00A35E96">
        <w:tc>
          <w:tcPr>
            <w:tcW w:w="2335" w:type="dxa"/>
          </w:tcPr>
          <w:p w14:paraId="7D9035A8" w14:textId="3BA84BD0" w:rsidR="00A35E96" w:rsidRDefault="00A35E96" w:rsidP="00A35E96">
            <w:r w:rsidRPr="00A35E96">
              <w:t>Work Expectations</w:t>
            </w:r>
          </w:p>
        </w:tc>
        <w:tc>
          <w:tcPr>
            <w:tcW w:w="3898" w:type="dxa"/>
          </w:tcPr>
          <w:p w14:paraId="20675C07" w14:textId="5C58253B" w:rsidR="00A35E96" w:rsidRDefault="00701E17" w:rsidP="00A35E96">
            <w:r w:rsidRPr="00701E17">
              <w:t xml:space="preserve">Conflicts arise in multicultural collaboration due to differences in timeliness, hierarchy, and flexibility, particularly between German accuracy and timeliness </w:t>
            </w:r>
            <w:r w:rsidR="008D4269">
              <w:t>as well as</w:t>
            </w:r>
            <w:r w:rsidRPr="00701E17">
              <w:t xml:space="preserve"> England's more flexible work </w:t>
            </w:r>
            <w:r w:rsidR="008D4269">
              <w:t>atmosphere</w:t>
            </w:r>
            <w:r w:rsidR="00534311">
              <w:t xml:space="preserve"> (</w:t>
            </w:r>
            <w:r w:rsidR="00534311" w:rsidRPr="00534311">
              <w:rPr>
                <w:rFonts w:cs="Arial"/>
                <w:color w:val="222222"/>
                <w:szCs w:val="24"/>
                <w:shd w:val="clear" w:color="auto" w:fill="FFFFFF"/>
              </w:rPr>
              <w:t>Ibrahim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2020).</w:t>
            </w:r>
            <w:r w:rsidR="00675697">
              <w:t xml:space="preserve"> </w:t>
            </w:r>
          </w:p>
        </w:tc>
        <w:tc>
          <w:tcPr>
            <w:tcW w:w="3117" w:type="dxa"/>
          </w:tcPr>
          <w:p w14:paraId="384244E5" w14:textId="0B3CEDB8" w:rsidR="00A35E96" w:rsidRDefault="00701E17" w:rsidP="00A35E96">
            <w:r w:rsidRPr="00701E17">
              <w:t xml:space="preserve">Scheduling disputes between the German and English teams could potentially impact </w:t>
            </w:r>
            <w:r w:rsidR="008D4269">
              <w:t>the</w:t>
            </w:r>
            <w:r w:rsidRPr="00701E17">
              <w:t xml:space="preserve"> efficiency </w:t>
            </w:r>
            <w:r w:rsidR="008D4269">
              <w:t>for</w:t>
            </w:r>
            <w:r w:rsidRPr="00701E17">
              <w:t xml:space="preserve"> differing hours and timelines</w:t>
            </w:r>
            <w:r w:rsidR="008D4269">
              <w:t xml:space="preserve"> of the work</w:t>
            </w:r>
            <w:r w:rsidR="00534311">
              <w:t xml:space="preserve"> (</w:t>
            </w:r>
            <w:r w:rsidR="00534311" w:rsidRPr="00534311">
              <w:rPr>
                <w:rFonts w:cs="Arial"/>
                <w:color w:val="222222"/>
                <w:szCs w:val="24"/>
                <w:shd w:val="clear" w:color="auto" w:fill="FFFFFF"/>
              </w:rPr>
              <w:t>Herout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2022)</w:t>
            </w:r>
            <w:r w:rsidRPr="00701E17">
              <w:t>.</w:t>
            </w:r>
          </w:p>
        </w:tc>
      </w:tr>
      <w:tr w:rsidR="00A35E96" w14:paraId="5BDF6B83" w14:textId="77777777" w:rsidTr="00A35E96">
        <w:tc>
          <w:tcPr>
            <w:tcW w:w="2335" w:type="dxa"/>
          </w:tcPr>
          <w:p w14:paraId="6CB27C28" w14:textId="3A496480" w:rsidR="00A35E96" w:rsidRPr="00A35E96" w:rsidRDefault="00A35E96" w:rsidP="00A35E96">
            <w:r w:rsidRPr="00A35E96">
              <w:t>Issues with customers</w:t>
            </w:r>
          </w:p>
        </w:tc>
        <w:tc>
          <w:tcPr>
            <w:tcW w:w="3898" w:type="dxa"/>
          </w:tcPr>
          <w:p w14:paraId="1651FAC7" w14:textId="0BEFC97B" w:rsidR="00A35E96" w:rsidRPr="00A35E96" w:rsidRDefault="006A735A" w:rsidP="00A35E96">
            <w:r>
              <w:t xml:space="preserve">The </w:t>
            </w:r>
            <w:r w:rsidR="00701E17" w:rsidRPr="00701E17">
              <w:t xml:space="preserve">customer service in hospitality, </w:t>
            </w:r>
            <w:r>
              <w:t xml:space="preserve">are affected by the intercultural issues which </w:t>
            </w:r>
            <w:r w:rsidR="00701E17" w:rsidRPr="00701E17">
              <w:t xml:space="preserve">potentially </w:t>
            </w:r>
            <w:r>
              <w:t>plead</w:t>
            </w:r>
            <w:r w:rsidR="00701E17" w:rsidRPr="00701E17">
              <w:t xml:space="preserve"> to misunderstandings</w:t>
            </w:r>
            <w:r w:rsidR="00701E17">
              <w:t xml:space="preserve"> </w:t>
            </w:r>
            <w:r>
              <w:t>as well as</w:t>
            </w:r>
            <w:r w:rsidR="00701E17" w:rsidRPr="00701E17">
              <w:t xml:space="preserve"> d</w:t>
            </w:r>
            <w:r>
              <w:t>is</w:t>
            </w:r>
            <w:r w:rsidR="00701E17" w:rsidRPr="00701E17">
              <w:t xml:space="preserve">satisfaction </w:t>
            </w:r>
            <w:r>
              <w:t>in the means of the</w:t>
            </w:r>
            <w:r w:rsidR="00701E17" w:rsidRPr="00701E17">
              <w:t xml:space="preserve"> differences in communication styles </w:t>
            </w:r>
            <w:r>
              <w:t>as well as the</w:t>
            </w:r>
            <w:r w:rsidR="00701E17" w:rsidRPr="00701E17">
              <w:t xml:space="preserve"> cultural expectations</w:t>
            </w:r>
            <w:r w:rsidR="00534311">
              <w:t xml:space="preserve"> </w:t>
            </w:r>
            <w:r>
              <w:t>in workplaces</w:t>
            </w:r>
            <w:r w:rsidR="00CF3BD9">
              <w:t xml:space="preserve"> </w:t>
            </w:r>
            <w:r w:rsidR="00534311">
              <w:t>(</w:t>
            </w:r>
            <w:r w:rsidR="00CF3BD9" w:rsidRPr="00675697">
              <w:rPr>
                <w:rFonts w:cs="Arial"/>
                <w:color w:val="222222"/>
                <w:szCs w:val="24"/>
                <w:shd w:val="clear" w:color="auto" w:fill="FFFFFF"/>
              </w:rPr>
              <w:t>Dewulf</w:t>
            </w:r>
            <w:r w:rsidR="00CF3BD9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>)</w:t>
            </w:r>
            <w:r w:rsidR="00701E17" w:rsidRPr="00701E17">
              <w:t>.</w:t>
            </w:r>
          </w:p>
        </w:tc>
        <w:tc>
          <w:tcPr>
            <w:tcW w:w="3117" w:type="dxa"/>
          </w:tcPr>
          <w:p w14:paraId="620E5BAA" w14:textId="73B189FE" w:rsidR="00A35E96" w:rsidRDefault="008D4269" w:rsidP="00A35E96">
            <w:r>
              <w:t>The</w:t>
            </w:r>
            <w:r w:rsidR="00701E17" w:rsidRPr="00701E17">
              <w:t xml:space="preserve"> German </w:t>
            </w:r>
            <w:r>
              <w:t>touirists</w:t>
            </w:r>
            <w:r w:rsidR="00701E17" w:rsidRPr="00701E17">
              <w:t xml:space="preserve"> perceive an English team member's informal and easygoing communication style as unprofessional, potentially affecting the quality of service</w:t>
            </w:r>
            <w:r w:rsidR="00534311">
              <w:t xml:space="preserve"> (</w:t>
            </w:r>
            <w:r w:rsidR="00534311" w:rsidRPr="00534311">
              <w:rPr>
                <w:rFonts w:cs="Arial"/>
                <w:color w:val="222222"/>
                <w:szCs w:val="24"/>
                <w:shd w:val="clear" w:color="auto" w:fill="FFFFFF"/>
              </w:rPr>
              <w:t>Inês</w:t>
            </w:r>
            <w:r w:rsidR="00534311">
              <w:rPr>
                <w:rFonts w:cs="Arial"/>
                <w:color w:val="222222"/>
                <w:szCs w:val="24"/>
                <w:shd w:val="clear" w:color="auto" w:fill="FFFFFF"/>
              </w:rPr>
              <w:t xml:space="preserve"> et al., 2020)</w:t>
            </w:r>
            <w:r w:rsidR="00701E17" w:rsidRPr="00701E17">
              <w:t>.</w:t>
            </w:r>
          </w:p>
        </w:tc>
      </w:tr>
    </w:tbl>
    <w:p w14:paraId="32797CA4" w14:textId="77777777" w:rsidR="00A35E96" w:rsidRDefault="00A35E96" w:rsidP="00A35E96"/>
    <w:p w14:paraId="35F3CD69" w14:textId="6ECE7772" w:rsidR="00931284" w:rsidRPr="00931284" w:rsidRDefault="00931284" w:rsidP="00931284"/>
    <w:p w14:paraId="2DE60798" w14:textId="77777777" w:rsidR="00931284" w:rsidRDefault="00931284" w:rsidP="00701E17">
      <w:pPr>
        <w:pStyle w:val="Heading1"/>
      </w:pPr>
      <w:bookmarkStart w:id="6" w:name="_Toc159703276"/>
      <w:r w:rsidRPr="00931284">
        <w:t>Conclusion</w:t>
      </w:r>
      <w:bookmarkEnd w:id="6"/>
    </w:p>
    <w:p w14:paraId="74682D2A" w14:textId="2C02EADE" w:rsidR="00931284" w:rsidRDefault="00906FE7" w:rsidP="00931284">
      <w:r>
        <w:t xml:space="preserve">In this write up, the two country i.e. England and Germany’s cultural distinctions have been explored by emphasizing </w:t>
      </w:r>
      <w:r w:rsidR="004C5E16">
        <w:t>on Inclusivity</w:t>
      </w:r>
      <w:r w:rsidRPr="005244AF">
        <w:t xml:space="preserve"> Hotel &amp; Spa in London</w:t>
      </w:r>
      <w:r>
        <w:t xml:space="preserve"> and highlighting on their</w:t>
      </w:r>
      <w:r w:rsidRPr="005244AF">
        <w:t xml:space="preserve"> communication, work ethic, and social convention</w:t>
      </w:r>
      <w:r>
        <w:t>. The country</w:t>
      </w:r>
      <w:r w:rsidR="005244AF" w:rsidRPr="005244AF">
        <w:t xml:space="preserve"> Germany </w:t>
      </w:r>
      <w:r>
        <w:t>values</w:t>
      </w:r>
      <w:r w:rsidR="005244AF" w:rsidRPr="005244AF">
        <w:t xml:space="preserve"> accuracy and community, </w:t>
      </w:r>
      <w:r>
        <w:t>while</w:t>
      </w:r>
      <w:r w:rsidR="005244AF" w:rsidRPr="005244AF">
        <w:t xml:space="preserve"> England </w:t>
      </w:r>
      <w:r>
        <w:t>values</w:t>
      </w:r>
      <w:r w:rsidR="005244AF" w:rsidRPr="005244AF">
        <w:t xml:space="preserve"> individualism and reserve</w:t>
      </w:r>
      <w:r>
        <w:t xml:space="preserve"> in this regard</w:t>
      </w:r>
      <w:r w:rsidR="005244AF" w:rsidRPr="005244AF">
        <w:t xml:space="preserve">. </w:t>
      </w:r>
      <w:r>
        <w:t xml:space="preserve">The issues regarding </w:t>
      </w:r>
      <w:r w:rsidRPr="005244AF">
        <w:t>communication styles and job expectations, and recommends comprehensive cross-cultural training, celebrating diversity, and developing multicultural leadership skills</w:t>
      </w:r>
      <w:r>
        <w:t xml:space="preserve"> are </w:t>
      </w:r>
      <w:r w:rsidRPr="005244AF">
        <w:t>intercultural leadership challenge</w:t>
      </w:r>
      <w:r>
        <w:t xml:space="preserve"> and these challenges </w:t>
      </w:r>
      <w:r w:rsidR="00A35E96" w:rsidRPr="00A35E96">
        <w:t xml:space="preserve">affected visitor pleasure and operational efficiency. </w:t>
      </w:r>
      <w:r>
        <w:t xml:space="preserve">The </w:t>
      </w:r>
      <w:r w:rsidR="00A35E96" w:rsidRPr="00A35E96">
        <w:t xml:space="preserve">cross-cultural training, diversity and inclusion, and intercultural leadership development </w:t>
      </w:r>
      <w:r>
        <w:t xml:space="preserve">should be emphasized for </w:t>
      </w:r>
      <w:r w:rsidRPr="00A35E96">
        <w:t>build</w:t>
      </w:r>
      <w:r>
        <w:t>ing</w:t>
      </w:r>
      <w:r w:rsidRPr="00A35E96">
        <w:t xml:space="preserve"> a strong team,</w:t>
      </w:r>
      <w:r>
        <w:t xml:space="preserve"> The </w:t>
      </w:r>
      <w:r w:rsidR="00A35E96" w:rsidRPr="00A35E96">
        <w:t>cultural awareness, proactive problem-solving, and a dedication to an inclusive and collaborative workplace</w:t>
      </w:r>
      <w:r>
        <w:t xml:space="preserve"> should be promoted to ensure efficient </w:t>
      </w:r>
      <w:r w:rsidRPr="00A35E96">
        <w:t>Intercultural leadership</w:t>
      </w:r>
      <w:r w:rsidR="00A35E96" w:rsidRPr="00A35E96">
        <w:t xml:space="preserve">. </w:t>
      </w:r>
    </w:p>
    <w:p w14:paraId="4A382230" w14:textId="77777777" w:rsidR="005244AF" w:rsidRPr="00931284" w:rsidRDefault="005244AF" w:rsidP="00931284"/>
    <w:p w14:paraId="5B999F4A" w14:textId="77777777" w:rsidR="00931284" w:rsidRDefault="00931284" w:rsidP="00A35E96">
      <w:pPr>
        <w:pStyle w:val="Heading2"/>
      </w:pPr>
      <w:bookmarkStart w:id="7" w:name="_Toc159703277"/>
      <w:r w:rsidRPr="00931284">
        <w:t>Recommendations</w:t>
      </w:r>
      <w:bookmarkEnd w:id="7"/>
    </w:p>
    <w:p w14:paraId="5EB68464" w14:textId="06B59536" w:rsidR="00A35E96" w:rsidRDefault="00906FE7" w:rsidP="00A35E96">
      <w:r>
        <w:t xml:space="preserve">The </w:t>
      </w:r>
      <w:r w:rsidR="00A35E96" w:rsidRPr="00A35E96">
        <w:t>intercultural issues</w:t>
      </w:r>
      <w:r>
        <w:t xml:space="preserve"> can be overcome by   </w:t>
      </w:r>
      <w:r w:rsidRPr="00A35E96">
        <w:t>Hotel Management crew overcome</w:t>
      </w:r>
      <w:r>
        <w:t xml:space="preserve"> through</w:t>
      </w:r>
      <w:r w:rsidRPr="00A35E96">
        <w:t xml:space="preserve"> </w:t>
      </w:r>
      <w:r>
        <w:t>the three</w:t>
      </w:r>
      <w:r w:rsidRPr="00A35E96">
        <w:t xml:space="preserve"> </w:t>
      </w:r>
      <w:r>
        <w:t>ways forward given below</w:t>
      </w:r>
      <w:r w:rsidR="00A35E96" w:rsidRPr="00A35E96">
        <w:t xml:space="preserve">: </w:t>
      </w:r>
    </w:p>
    <w:p w14:paraId="4E0F9C6E" w14:textId="6894552A" w:rsidR="00A35E96" w:rsidRDefault="00A35E96" w:rsidP="005244AF">
      <w:pPr>
        <w:pStyle w:val="ListParagraph"/>
        <w:numPr>
          <w:ilvl w:val="0"/>
          <w:numId w:val="2"/>
        </w:numPr>
      </w:pPr>
      <w:r w:rsidRPr="00A35E96">
        <w:t>Plan</w:t>
      </w:r>
      <w:r>
        <w:t>ning</w:t>
      </w:r>
      <w:r w:rsidR="00906FE7">
        <w:t xml:space="preserve"> and </w:t>
      </w:r>
      <w:r w:rsidR="00E23B49">
        <w:t>forecasting</w:t>
      </w:r>
      <w:r w:rsidR="00906FE7">
        <w:t xml:space="preserve"> for the emerging</w:t>
      </w:r>
      <w:r w:rsidRPr="00A35E96">
        <w:t xml:space="preserve"> cultural exchanges, team-building activities, and forums to share experiences and viewpoints</w:t>
      </w:r>
      <w:r w:rsidR="005244AF">
        <w:t xml:space="preserve"> </w:t>
      </w:r>
      <w:r w:rsidR="00E23B49">
        <w:t>as well as</w:t>
      </w:r>
      <w:r w:rsidR="005244AF">
        <w:t xml:space="preserve"> </w:t>
      </w:r>
      <w:r w:rsidR="00D9210C" w:rsidRPr="00A35E96">
        <w:t>promoting</w:t>
      </w:r>
      <w:r w:rsidR="005244AF" w:rsidRPr="00A35E96">
        <w:t xml:space="preserve"> diversity within the hotel staff</w:t>
      </w:r>
      <w:r w:rsidRPr="00A35E96">
        <w:t xml:space="preserve">. </w:t>
      </w:r>
    </w:p>
    <w:p w14:paraId="7D6B51A8" w14:textId="07342399" w:rsidR="005244AF" w:rsidRDefault="00E23B49" w:rsidP="005244AF">
      <w:pPr>
        <w:pStyle w:val="ListParagraph"/>
        <w:numPr>
          <w:ilvl w:val="0"/>
          <w:numId w:val="2"/>
        </w:numPr>
      </w:pPr>
      <w:r>
        <w:t xml:space="preserve">Executing and </w:t>
      </w:r>
      <w:r w:rsidRPr="00A35E96">
        <w:t>implementing</w:t>
      </w:r>
      <w:r w:rsidR="005244AF">
        <w:t xml:space="preserve"> </w:t>
      </w:r>
      <w:r w:rsidR="005244AF" w:rsidRPr="00A35E96">
        <w:t xml:space="preserve">robust </w:t>
      </w:r>
      <w:r>
        <w:t xml:space="preserve">and rigorous </w:t>
      </w:r>
      <w:r w:rsidR="005244AF" w:rsidRPr="00A35E96">
        <w:t>cross-cultural training programs for both the London and German teams</w:t>
      </w:r>
      <w:r>
        <w:t xml:space="preserve"> in hospitality industry</w:t>
      </w:r>
      <w:r w:rsidR="005244AF" w:rsidRPr="00A35E96">
        <w:t>.</w:t>
      </w:r>
    </w:p>
    <w:p w14:paraId="66DB686E" w14:textId="18E7555C" w:rsidR="00C76521" w:rsidRDefault="00A35E96" w:rsidP="00D9210C">
      <w:pPr>
        <w:pStyle w:val="ListParagraph"/>
        <w:numPr>
          <w:ilvl w:val="0"/>
          <w:numId w:val="2"/>
        </w:numPr>
      </w:pPr>
      <w:r w:rsidRPr="00A35E96">
        <w:t>Embrac</w:t>
      </w:r>
      <w:r>
        <w:t>ing</w:t>
      </w:r>
      <w:r w:rsidR="00E23B49">
        <w:t xml:space="preserve"> the</w:t>
      </w:r>
      <w:r>
        <w:t xml:space="preserve"> </w:t>
      </w:r>
      <w:r w:rsidR="00E23B49">
        <w:t>inclusivity</w:t>
      </w:r>
      <w:r w:rsidRPr="00A35E96">
        <w:t xml:space="preserve"> </w:t>
      </w:r>
      <w:r w:rsidR="00E23B49">
        <w:t>conceptions</w:t>
      </w:r>
      <w:r w:rsidRPr="00A35E96">
        <w:t xml:space="preserve"> throughout the company, highlighting cultural contributions</w:t>
      </w:r>
      <w:r w:rsidR="005244AF">
        <w:t xml:space="preserve"> </w:t>
      </w:r>
      <w:r w:rsidR="00E23B49">
        <w:t>as well as</w:t>
      </w:r>
      <w:r w:rsidRPr="00A35E96">
        <w:t xml:space="preserve"> encouraging leaders </w:t>
      </w:r>
      <w:r w:rsidR="00E23B49">
        <w:t>in</w:t>
      </w:r>
      <w:r w:rsidRPr="00A35E96">
        <w:t xml:space="preserve"> attend</w:t>
      </w:r>
      <w:r w:rsidR="00E23B49">
        <w:t>ing</w:t>
      </w:r>
      <w:r w:rsidRPr="00A35E96">
        <w:t xml:space="preserve"> cultural sensitivity training to adapt</w:t>
      </w:r>
      <w:r w:rsidR="00E23B49">
        <w:t>ing</w:t>
      </w:r>
      <w:r w:rsidRPr="00A35E96">
        <w:t xml:space="preserve"> to </w:t>
      </w:r>
      <w:r w:rsidR="00E23B49">
        <w:t xml:space="preserve">the </w:t>
      </w:r>
      <w:r w:rsidRPr="00A35E96">
        <w:t xml:space="preserve">changing team dynamics. </w:t>
      </w:r>
    </w:p>
    <w:p w14:paraId="26C2E488" w14:textId="77777777" w:rsidR="00C76521" w:rsidRDefault="00C76521">
      <w:pPr>
        <w:spacing w:line="259" w:lineRule="auto"/>
        <w:jc w:val="left"/>
      </w:pPr>
      <w:r>
        <w:br w:type="page"/>
      </w:r>
    </w:p>
    <w:p w14:paraId="5063D7C9" w14:textId="77777777" w:rsidR="00C76521" w:rsidRDefault="00C76521" w:rsidP="00C76521">
      <w:pPr>
        <w:pStyle w:val="Heading1"/>
      </w:pPr>
      <w:bookmarkStart w:id="8" w:name="_Toc159703278"/>
      <w:r>
        <w:t>Reference</w:t>
      </w:r>
      <w:bookmarkEnd w:id="8"/>
    </w:p>
    <w:p w14:paraId="36285C32" w14:textId="77777777" w:rsidR="00E21702" w:rsidRDefault="00E21702" w:rsidP="007D534C">
      <w:pPr>
        <w:pStyle w:val="ListParagraph"/>
        <w:numPr>
          <w:ilvl w:val="0"/>
          <w:numId w:val="3"/>
        </w:numPr>
      </w:pPr>
      <w:r w:rsidRPr="00C76521">
        <w:t>Akdere, M. and Acheson, K., 2022. Effective Leadership across Cultures: Achieving Intercultural Excellence. In </w:t>
      </w:r>
      <w:r w:rsidRPr="007D534C">
        <w:rPr>
          <w:i/>
          <w:iCs/>
        </w:rPr>
        <w:t>International Leadership: Effecting Success Across Borders in a Boundaryless World</w:t>
      </w:r>
      <w:r w:rsidRPr="00C76521">
        <w:t> (pp. 279-299). Wiesbaden: Springer Fachmedien Wiesbaden.</w:t>
      </w:r>
    </w:p>
    <w:p w14:paraId="4565AE20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Ali, A., Sherwani, M., Ali, A., Ali, Z. and Sherwani, S., 2020. The moderating role of individualism/collectivism and materialism: An application of the theory of planned behavior (TPB) in halal food purchasing.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Journal of Food Products Marketing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26</w:t>
      </w:r>
      <w:r w:rsidRPr="00CF3BD9">
        <w:rPr>
          <w:rFonts w:cs="Arial"/>
          <w:color w:val="222222"/>
          <w:szCs w:val="24"/>
          <w:shd w:val="clear" w:color="auto" w:fill="FFFFFF"/>
        </w:rPr>
        <w:t>(9), pp.581-599.</w:t>
      </w:r>
    </w:p>
    <w:p w14:paraId="437012C5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Dewulf, A., Klenk, N., Wyborn, C. and Lemos, M.C., 2020. Usable environmental knowledge from the perspective of decision-making: the logics of consequentiality, appropriateness, and meaningfulness.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Current Opinion in Environmental Sustainability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42</w:t>
      </w:r>
      <w:r w:rsidRPr="00CF3BD9">
        <w:rPr>
          <w:rFonts w:cs="Arial"/>
          <w:color w:val="222222"/>
          <w:szCs w:val="24"/>
          <w:shd w:val="clear" w:color="auto" w:fill="FFFFFF"/>
        </w:rPr>
        <w:t>, pp.1-6.</w:t>
      </w:r>
    </w:p>
    <w:p w14:paraId="69CEC416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Herout, R., Baunacke, M., Groeben, C., Aksoy, C., Volkmer, B., Schmidt, M., Eisenmenger, N., Koch, R., Oehlschläger, S., Thomas, C. and Huber, J., 2022. Contemporary treatment trends for upper urinary tract stones in a total population analysis in Germany from 2006 to 2019: will shock wave lithotripsy become extinct?.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World Journal of Urology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40</w:t>
      </w:r>
      <w:r w:rsidRPr="00CF3BD9">
        <w:rPr>
          <w:rFonts w:cs="Arial"/>
          <w:color w:val="222222"/>
          <w:szCs w:val="24"/>
          <w:shd w:val="clear" w:color="auto" w:fill="FFFFFF"/>
        </w:rPr>
        <w:t>(1), pp.185-191.</w:t>
      </w:r>
    </w:p>
    <w:p w14:paraId="3C45666B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Ibrahim, N., Thompson, D., Nixdorf, R., Kalha, J., Mpango, R., Moran, G., Mueller-Stierlin, A., Ryan, G., Mahlke, C., Shamba, D. and Puschner, B., 2020. A systematic review of influences on implementation of peer support work for adults with mental health problems.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Social Psychiatry and Psychiatric Epidemiology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55</w:t>
      </w:r>
      <w:r w:rsidRPr="00CF3BD9">
        <w:rPr>
          <w:rFonts w:cs="Arial"/>
          <w:color w:val="222222"/>
          <w:szCs w:val="24"/>
          <w:shd w:val="clear" w:color="auto" w:fill="FFFFFF"/>
        </w:rPr>
        <w:t>, pp.285-293.</w:t>
      </w:r>
    </w:p>
    <w:p w14:paraId="4D76FC53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Inês, C., Guilherme, P.L., Esther, M.G., Swantje, G., Stephen, H. and Lars, H., 2020. Regulatory challenges and opportunities for collective renewable energy prosumers in the EU.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Energy Policy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138</w:t>
      </w:r>
      <w:r w:rsidRPr="00CF3BD9">
        <w:rPr>
          <w:rFonts w:cs="Arial"/>
          <w:color w:val="222222"/>
          <w:szCs w:val="24"/>
          <w:shd w:val="clear" w:color="auto" w:fill="FFFFFF"/>
        </w:rPr>
        <w:t>, p.111212.</w:t>
      </w:r>
    </w:p>
    <w:p w14:paraId="14DCF800" w14:textId="77777777" w:rsidR="00E21702" w:rsidRPr="00C76521" w:rsidRDefault="00E21702" w:rsidP="00CF3BD9">
      <w:pPr>
        <w:pStyle w:val="ListParagraph"/>
        <w:numPr>
          <w:ilvl w:val="0"/>
          <w:numId w:val="3"/>
        </w:numPr>
      </w:pPr>
      <w:r w:rsidRPr="00C76521">
        <w:t>Malin, J.R., Brown, C., Ion, G., van Ackeren, I., Bremm, N., Luzmore, R., Flood, J. and Rind, G.M., 2020. World-wide barriers and enablers to achieving evidence-informed practice in education: what can be learnt from Spain, England, the United States, and Germany?. </w:t>
      </w:r>
      <w:r w:rsidRPr="00CF3BD9">
        <w:rPr>
          <w:i/>
          <w:iCs/>
        </w:rPr>
        <w:t>Humanities and Social Sciences Communications</w:t>
      </w:r>
      <w:r w:rsidRPr="00C76521">
        <w:t>, </w:t>
      </w:r>
      <w:r w:rsidRPr="00CF3BD9">
        <w:rPr>
          <w:i/>
          <w:iCs/>
        </w:rPr>
        <w:t>7</w:t>
      </w:r>
      <w:r w:rsidRPr="00C76521">
        <w:t>(1).</w:t>
      </w:r>
    </w:p>
    <w:p w14:paraId="7C22C1F5" w14:textId="7EAAD871" w:rsidR="00E21702" w:rsidRPr="00C76521" w:rsidRDefault="00E21702" w:rsidP="00CF3BD9">
      <w:pPr>
        <w:pStyle w:val="ListParagraph"/>
        <w:numPr>
          <w:ilvl w:val="0"/>
          <w:numId w:val="3"/>
        </w:numPr>
      </w:pPr>
      <w:r w:rsidRPr="00C76521">
        <w:t>Tay, D., 2020. Affective engagement in metaphorical versus literal communication styles in counseling. </w:t>
      </w:r>
      <w:r w:rsidRPr="00CF3BD9">
        <w:rPr>
          <w:i/>
          <w:iCs/>
        </w:rPr>
        <w:t>Discourse Processes</w:t>
      </w:r>
      <w:r w:rsidRPr="00C76521">
        <w:t>, </w:t>
      </w:r>
      <w:r w:rsidRPr="00CF3BD9">
        <w:rPr>
          <w:i/>
          <w:iCs/>
        </w:rPr>
        <w:t>57</w:t>
      </w:r>
      <w:r w:rsidRPr="00C76521">
        <w:t>(4), pp.360-375.</w:t>
      </w:r>
    </w:p>
    <w:p w14:paraId="5C77C96A" w14:textId="77777777" w:rsidR="00E21702" w:rsidRPr="00CF3BD9" w:rsidRDefault="00E21702" w:rsidP="00CF3BD9">
      <w:pPr>
        <w:pStyle w:val="ListParagraph"/>
        <w:numPr>
          <w:ilvl w:val="0"/>
          <w:numId w:val="3"/>
        </w:numPr>
        <w:rPr>
          <w:rFonts w:cs="Arial"/>
          <w:color w:val="222222"/>
          <w:szCs w:val="24"/>
          <w:shd w:val="clear" w:color="auto" w:fill="FFFFFF"/>
        </w:rPr>
      </w:pPr>
      <w:r w:rsidRPr="00CF3BD9">
        <w:rPr>
          <w:rFonts w:cs="Arial"/>
          <w:color w:val="222222"/>
          <w:szCs w:val="24"/>
          <w:shd w:val="clear" w:color="auto" w:fill="FFFFFF"/>
        </w:rPr>
        <w:t>Vissak, T., Francioni, B. and Freeman, S., 2020. Foreign market entries, exits and re-entries: The role of knowledge, network relationships and decision-making logic.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International Business Review</w:t>
      </w:r>
      <w:r w:rsidRPr="00CF3BD9">
        <w:rPr>
          <w:rFonts w:cs="Arial"/>
          <w:color w:val="222222"/>
          <w:szCs w:val="24"/>
          <w:shd w:val="clear" w:color="auto" w:fill="FFFFFF"/>
        </w:rPr>
        <w:t>, </w:t>
      </w:r>
      <w:r w:rsidRPr="00CF3BD9">
        <w:rPr>
          <w:rFonts w:cs="Arial"/>
          <w:i/>
          <w:iCs/>
          <w:color w:val="222222"/>
          <w:szCs w:val="24"/>
          <w:shd w:val="clear" w:color="auto" w:fill="FFFFFF"/>
        </w:rPr>
        <w:t>29</w:t>
      </w:r>
      <w:r w:rsidRPr="00CF3BD9">
        <w:rPr>
          <w:rFonts w:cs="Arial"/>
          <w:color w:val="222222"/>
          <w:szCs w:val="24"/>
          <w:shd w:val="clear" w:color="auto" w:fill="FFFFFF"/>
        </w:rPr>
        <w:t>(1), p.101592.</w:t>
      </w:r>
    </w:p>
    <w:p w14:paraId="3C879B1A" w14:textId="77777777" w:rsidR="00E21702" w:rsidRDefault="00E21702" w:rsidP="00CF3BD9">
      <w:pPr>
        <w:pStyle w:val="ListParagraph"/>
        <w:numPr>
          <w:ilvl w:val="0"/>
          <w:numId w:val="3"/>
        </w:numPr>
      </w:pPr>
      <w:r w:rsidRPr="00C76521">
        <w:t>Zarei, H., Yazdifar, H., Nasseri, A. and Dahmarde Ghaleno, M., 2022. The fit between GLOBE cultural dimensions, budget transparency and performance management across emerging economies. </w:t>
      </w:r>
      <w:r w:rsidRPr="00CF3BD9">
        <w:rPr>
          <w:i/>
          <w:iCs/>
        </w:rPr>
        <w:t>International Journal of Emerging Markets</w:t>
      </w:r>
      <w:r w:rsidRPr="00C76521">
        <w:t>.</w:t>
      </w:r>
    </w:p>
    <w:sectPr w:rsidR="00E21702" w:rsidSect="001A6E9D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7AE120" w14:textId="77777777" w:rsidR="001A6E9D" w:rsidRDefault="001A6E9D" w:rsidP="00701E17">
      <w:pPr>
        <w:spacing w:after="0" w:line="240" w:lineRule="auto"/>
      </w:pPr>
      <w:r>
        <w:separator/>
      </w:r>
    </w:p>
  </w:endnote>
  <w:endnote w:type="continuationSeparator" w:id="0">
    <w:p w14:paraId="3368273A" w14:textId="77777777" w:rsidR="001A6E9D" w:rsidRDefault="001A6E9D" w:rsidP="00701E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3AB5C1" w14:textId="77777777" w:rsidR="001A6E9D" w:rsidRDefault="001A6E9D" w:rsidP="00701E17">
      <w:pPr>
        <w:spacing w:after="0" w:line="240" w:lineRule="auto"/>
      </w:pPr>
      <w:r>
        <w:separator/>
      </w:r>
    </w:p>
  </w:footnote>
  <w:footnote w:type="continuationSeparator" w:id="0">
    <w:p w14:paraId="43F0F75E" w14:textId="77777777" w:rsidR="001A6E9D" w:rsidRDefault="001A6E9D" w:rsidP="00701E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5D2E4B"/>
    <w:multiLevelType w:val="multilevel"/>
    <w:tmpl w:val="7A488C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1DB559A"/>
    <w:multiLevelType w:val="hybridMultilevel"/>
    <w:tmpl w:val="471095A6"/>
    <w:lvl w:ilvl="0" w:tplc="86EEC1F4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theme="minorBid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560DE6"/>
    <w:multiLevelType w:val="hybridMultilevel"/>
    <w:tmpl w:val="251AC2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9670846">
    <w:abstractNumId w:val="0"/>
  </w:num>
  <w:num w:numId="2" w16cid:durableId="229075750">
    <w:abstractNumId w:val="1"/>
  </w:num>
  <w:num w:numId="3" w16cid:durableId="15679532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485"/>
    <w:rsid w:val="00147F0B"/>
    <w:rsid w:val="001A6E9D"/>
    <w:rsid w:val="001B54AD"/>
    <w:rsid w:val="002E7186"/>
    <w:rsid w:val="00366DE7"/>
    <w:rsid w:val="00423724"/>
    <w:rsid w:val="004C5E16"/>
    <w:rsid w:val="005244AF"/>
    <w:rsid w:val="00534311"/>
    <w:rsid w:val="005C4101"/>
    <w:rsid w:val="00674485"/>
    <w:rsid w:val="00675697"/>
    <w:rsid w:val="006A735A"/>
    <w:rsid w:val="006E4CED"/>
    <w:rsid w:val="00701E17"/>
    <w:rsid w:val="007917CE"/>
    <w:rsid w:val="007A70C0"/>
    <w:rsid w:val="007D471B"/>
    <w:rsid w:val="007D534C"/>
    <w:rsid w:val="008D4269"/>
    <w:rsid w:val="00906FE7"/>
    <w:rsid w:val="00931284"/>
    <w:rsid w:val="00A33134"/>
    <w:rsid w:val="00A35E96"/>
    <w:rsid w:val="00AA5F53"/>
    <w:rsid w:val="00AF6249"/>
    <w:rsid w:val="00B30035"/>
    <w:rsid w:val="00BD37F3"/>
    <w:rsid w:val="00C57800"/>
    <w:rsid w:val="00C76521"/>
    <w:rsid w:val="00CF3BD9"/>
    <w:rsid w:val="00D260A0"/>
    <w:rsid w:val="00D9210C"/>
    <w:rsid w:val="00D97B37"/>
    <w:rsid w:val="00E21702"/>
    <w:rsid w:val="00E23B49"/>
    <w:rsid w:val="00E43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171DA"/>
  <w15:chartTrackingRefBased/>
  <w15:docId w15:val="{E76B0B0F-8CC4-4A96-AB00-98572198A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6DE7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128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1284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4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4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4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4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4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4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4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1284"/>
    <w:rPr>
      <w:rFonts w:ascii="Arial" w:eastAsiaTheme="majorEastAsia" w:hAnsi="Arial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31284"/>
    <w:rPr>
      <w:rFonts w:ascii="Arial" w:eastAsiaTheme="majorEastAsia" w:hAnsi="Arial" w:cstheme="majorBidi"/>
      <w:b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4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4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4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4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4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4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4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4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4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4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4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44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4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44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44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4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4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48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35E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701E17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szCs w:val="32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701E17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701E1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01E17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01E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E17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701E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E17"/>
    <w:rPr>
      <w:rFonts w:ascii="Arial" w:hAnsi="Arial"/>
      <w:sz w:val="24"/>
    </w:rPr>
  </w:style>
  <w:style w:type="paragraph" w:styleId="NoSpacing">
    <w:name w:val="No Spacing"/>
    <w:link w:val="NoSpacingChar"/>
    <w:uiPriority w:val="1"/>
    <w:qFormat/>
    <w:rsid w:val="005C4101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C4101"/>
    <w:rPr>
      <w:rFonts w:eastAsiaTheme="minorEastAsia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1B54A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0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6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5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0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0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9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9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4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4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2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4682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9057331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9983704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1014148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06809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25124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66617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24790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6463326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7545963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31407258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1323331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09093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96014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14266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20431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943089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34020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416639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3039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542827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6783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622407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7718102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74773187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9966176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05926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2919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388887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96124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2833482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66317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894808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31240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12699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743720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4996797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964852461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18026938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060956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33719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878934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202613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823606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587526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35383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037180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75865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803329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662483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8751878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7229565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79294451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0287067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7775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17322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136959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717832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503370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241261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323587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93822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701925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7701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456060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8161781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59143211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2429558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488056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06246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274109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103995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8908928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688561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896011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0044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97369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863958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176072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9462385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30311986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13332793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790078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56975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347410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763228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676874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265504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48043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19123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450516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98602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266136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340938881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2536549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1049114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972569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91418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196357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71740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348982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10923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324042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919171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15776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9954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0641276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51087454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42575891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96268719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22545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23834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44520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079906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169432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26608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21923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73021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62385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647017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1224345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4129980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47024239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0330551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12298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035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608472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440658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5243724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19335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33702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1151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31024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189876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123855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956057894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07435037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0873378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26060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134982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667164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66090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156069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52216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55944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85368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171492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986805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639016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3839771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35103719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692041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243349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760979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643873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410213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6095011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05570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398139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83850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332909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602137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195570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53423226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7208698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9348921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89514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30517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527369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182354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226828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31288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55154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05205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768293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19409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918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3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9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6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6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08750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15885944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2291047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1699483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15115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69311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735465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6285881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741155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1256170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4545894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67099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16765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7351527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066643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692137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8278707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95987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165047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86689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073235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16286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759022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34297307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0772187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63341545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30697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66680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178118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617606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9273057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908593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904996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79331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810499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30633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718246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98358594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3978138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486683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22956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14123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842007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71704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408813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19825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342271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19348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69850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925092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707722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427115366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06838548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5435984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97815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05328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3503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390206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370511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868367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762792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218545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305399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374450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514293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26543288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5213704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8816542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1043750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2652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245888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575416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2934706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94466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480931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43163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95599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76062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247901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878741258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0439567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760577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689483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832993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45089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00335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53114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408731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584215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85660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73415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39979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0869557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2608252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1347479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156069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55637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38608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011920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54082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9575679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10215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622272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155782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88991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601317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043998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8139958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3651468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6379780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72659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89361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72606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72728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6712440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4988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737512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364783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545440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354172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3114853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7321256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1277003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9937541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743252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418067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500631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368107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0860591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94735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113940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59046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61999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46371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253139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00284906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36821922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7241826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01860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16916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558972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5756209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488634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01545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422681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36920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406570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454221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8224227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98693385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59150657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0956562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17813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75448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26180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104182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47408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75279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589235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38417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01307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4666997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0739270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16049251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40518518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3602184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19180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90150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478562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4684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93602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22674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890216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99383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682822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733029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565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3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5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3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D99432-7640-4143-99CC-CD8A161DBA6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1659</Words>
  <Characters>9459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Md. Akram</dc:creator>
  <cp:keywords/>
  <dc:description/>
  <cp:lastModifiedBy>Ayesha Siddiqua (2233548)</cp:lastModifiedBy>
  <cp:revision>4</cp:revision>
  <dcterms:created xsi:type="dcterms:W3CDTF">2024-02-26T10:38:00Z</dcterms:created>
  <dcterms:modified xsi:type="dcterms:W3CDTF">2024-02-26T10:40:00Z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2024-02-22T19:49:43Z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af0dce2a-a117-4824-8c5d-48298dd82606</vt:lpwstr>
  </property>
  <property fmtid="{D5CDD505-2E9C-101B-9397-08002B2CF9AE}" pid="7" name="MSIP_Label_defa4170-0d19-0005-0004-bc88714345d2_ActionId">
    <vt:lpwstr>7b937d67-5146-465b-bec4-5489b37752e0</vt:lpwstr>
  </property>
  <property fmtid="{D5CDD505-2E9C-101B-9397-08002B2CF9AE}" pid="8" name="MSIP_Label_defa4170-0d19-0005-0004-bc88714345d2_ContentBits">
    <vt:lpwstr>0</vt:lpwstr>
  </property>
</Properties>
</file>