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45237433"/>
        <w:docPartObj>
          <w:docPartGallery w:val="Cover Pages"/>
          <w:docPartUnique/>
        </w:docPartObj>
      </w:sdtPr>
      <w:sdtEndPr>
        <w:rPr>
          <w:color w:val="auto"/>
        </w:rPr>
      </w:sdtEndPr>
      <w:sdtContent>
        <w:p w14:paraId="38E72776" w14:textId="6A8EE760" w:rsidR="00002F24" w:rsidRDefault="00002F24">
          <w:pPr>
            <w:pStyle w:val="NoSpacing"/>
            <w:spacing w:before="1540" w:after="240"/>
            <w:jc w:val="center"/>
            <w:rPr>
              <w:color w:val="4472C4" w:themeColor="accent1"/>
            </w:rPr>
          </w:pPr>
          <w:r>
            <w:rPr>
              <w:noProof/>
              <w:color w:val="4472C4" w:themeColor="accent1"/>
            </w:rPr>
            <w:drawing>
              <wp:inline distT="0" distB="0" distL="0" distR="0" wp14:anchorId="4205BFFA" wp14:editId="71A2C2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CD2976" w14:textId="77777777" w:rsidR="006E56B8" w:rsidRDefault="006E56B8" w:rsidP="006E56B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6E56B8">
            <w:rPr>
              <w:rFonts w:asciiTheme="majorHAnsi" w:eastAsiaTheme="majorEastAsia" w:hAnsiTheme="majorHAnsi" w:cstheme="majorBidi"/>
              <w:caps/>
              <w:color w:val="4472C4" w:themeColor="accent1"/>
              <w:sz w:val="72"/>
              <w:szCs w:val="72"/>
            </w:rPr>
            <w:t>Data Handling &amp; Business Intelligence</w:t>
          </w:r>
        </w:p>
        <w:p w14:paraId="67D5652C" w14:textId="350CD17B" w:rsidR="00002F24" w:rsidRDefault="00000000" w:rsidP="006E56B8">
          <w:pPr>
            <w:pStyle w:val="NoSpacing"/>
            <w:pBdr>
              <w:top w:val="single" w:sz="6" w:space="6" w:color="4472C4" w:themeColor="accent1"/>
              <w:bottom w:val="single" w:sz="6" w:space="6" w:color="4472C4" w:themeColor="accent1"/>
            </w:pBdr>
            <w:spacing w:after="240"/>
            <w:jc w:val="center"/>
            <w:rPr>
              <w:color w:val="4472C4" w:themeColor="accent1"/>
              <w:sz w:val="28"/>
              <w:szCs w:val="28"/>
            </w:rPr>
          </w:pPr>
          <w:sdt>
            <w:sdtPr>
              <w:rPr>
                <w:b/>
                <w:bCs/>
                <w:color w:val="4472C4" w:themeColor="accent1"/>
                <w:sz w:val="28"/>
                <w:szCs w:val="28"/>
                <w:lang w:val="en-GB"/>
              </w:rPr>
              <w:alias w:val="Subtitle"/>
              <w:tag w:val=""/>
              <w:id w:val="328029620"/>
              <w:placeholder>
                <w:docPart w:val="879263BDF48A404EA92E546F0373CE6E"/>
              </w:placeholder>
              <w:dataBinding w:prefixMappings="xmlns:ns0='http://purl.org/dc/elements/1.1/' xmlns:ns1='http://schemas.openxmlformats.org/package/2006/metadata/core-properties' " w:xpath="/ns1:coreProperties[1]/ns0:subject[1]" w:storeItemID="{6C3C8BC8-F283-45AE-878A-BAB7291924A1}"/>
              <w:text/>
            </w:sdtPr>
            <w:sdtContent>
              <w:r w:rsidR="003922D0" w:rsidRPr="003922D0">
                <w:rPr>
                  <w:b/>
                  <w:bCs/>
                  <w:color w:val="4472C4" w:themeColor="accent1"/>
                  <w:sz w:val="28"/>
                  <w:szCs w:val="28"/>
                  <w:lang w:val="en-GB"/>
                </w:rPr>
                <w:t xml:space="preserve">Student Number: 2111701                        </w:t>
              </w:r>
              <w:r w:rsidR="003922D0">
                <w:rPr>
                  <w:b/>
                  <w:bCs/>
                  <w:color w:val="4472C4" w:themeColor="accent1"/>
                  <w:sz w:val="28"/>
                  <w:szCs w:val="28"/>
                  <w:lang w:val="en-GB"/>
                </w:rPr>
                <w:t xml:space="preserve">                                                                       </w:t>
              </w:r>
              <w:r w:rsidR="003922D0" w:rsidRPr="003922D0">
                <w:rPr>
                  <w:b/>
                  <w:bCs/>
                  <w:color w:val="4472C4" w:themeColor="accent1"/>
                  <w:sz w:val="28"/>
                  <w:szCs w:val="28"/>
                  <w:lang w:val="en-GB"/>
                </w:rPr>
                <w:t xml:space="preserve"> WORD COUNT: 1,250 words</w:t>
              </w:r>
            </w:sdtContent>
          </w:sdt>
        </w:p>
        <w:p w14:paraId="009728D2" w14:textId="7FEB9043" w:rsidR="00002F24" w:rsidRDefault="00002F24">
          <w:pPr>
            <w:pStyle w:val="NoSpacing"/>
            <w:spacing w:before="480"/>
            <w:jc w:val="center"/>
            <w:rPr>
              <w:color w:val="4472C4" w:themeColor="accent1"/>
            </w:rPr>
          </w:pPr>
          <w:r>
            <w:rPr>
              <w:noProof/>
              <w:color w:val="4472C4" w:themeColor="accent1"/>
            </w:rPr>
            <w:drawing>
              <wp:inline distT="0" distB="0" distL="0" distR="0" wp14:anchorId="2D513801" wp14:editId="0B0A5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FA8D59" w14:textId="77777777" w:rsidR="00AB6634" w:rsidRDefault="00002F24">
          <w:r>
            <w:br w:type="page"/>
          </w:r>
        </w:p>
        <w:sdt>
          <w:sdtPr>
            <w:rPr>
              <w:rFonts w:asciiTheme="minorHAnsi" w:eastAsiaTheme="minorHAnsi" w:hAnsiTheme="minorHAnsi" w:cstheme="minorBidi"/>
              <w:color w:val="auto"/>
              <w:sz w:val="22"/>
              <w:szCs w:val="22"/>
              <w:lang w:val="en-GB"/>
            </w:rPr>
            <w:id w:val="-418874580"/>
            <w:docPartObj>
              <w:docPartGallery w:val="Table of Contents"/>
              <w:docPartUnique/>
            </w:docPartObj>
          </w:sdtPr>
          <w:sdtEndPr>
            <w:rPr>
              <w:b/>
              <w:bCs/>
              <w:noProof/>
            </w:rPr>
          </w:sdtEndPr>
          <w:sdtContent>
            <w:p w14:paraId="36A26919" w14:textId="5B15EF27" w:rsidR="00AB6634" w:rsidRDefault="00AB6634">
              <w:pPr>
                <w:pStyle w:val="TOCHeading"/>
              </w:pPr>
              <w:r>
                <w:t>Table of Contents</w:t>
              </w:r>
            </w:p>
            <w:p w14:paraId="281FA9B3" w14:textId="34356CF4" w:rsidR="00B27530" w:rsidRDefault="00AB663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3838481" w:history="1">
                <w:r w:rsidR="00B27530" w:rsidRPr="005034F1">
                  <w:rPr>
                    <w:rStyle w:val="Hyperlink"/>
                    <w:noProof/>
                  </w:rPr>
                  <w:t>Introduction</w:t>
                </w:r>
                <w:r w:rsidR="00B27530">
                  <w:rPr>
                    <w:noProof/>
                    <w:webHidden/>
                  </w:rPr>
                  <w:tab/>
                </w:r>
                <w:r w:rsidR="00B27530">
                  <w:rPr>
                    <w:noProof/>
                    <w:webHidden/>
                  </w:rPr>
                  <w:fldChar w:fldCharType="begin"/>
                </w:r>
                <w:r w:rsidR="00B27530">
                  <w:rPr>
                    <w:noProof/>
                    <w:webHidden/>
                  </w:rPr>
                  <w:instrText xml:space="preserve"> PAGEREF _Toc123838481 \h </w:instrText>
                </w:r>
                <w:r w:rsidR="00B27530">
                  <w:rPr>
                    <w:noProof/>
                    <w:webHidden/>
                  </w:rPr>
                </w:r>
                <w:r w:rsidR="00B27530">
                  <w:rPr>
                    <w:noProof/>
                    <w:webHidden/>
                  </w:rPr>
                  <w:fldChar w:fldCharType="separate"/>
                </w:r>
                <w:r w:rsidR="00B27530">
                  <w:rPr>
                    <w:noProof/>
                    <w:webHidden/>
                  </w:rPr>
                  <w:t>2</w:t>
                </w:r>
                <w:r w:rsidR="00B27530">
                  <w:rPr>
                    <w:noProof/>
                    <w:webHidden/>
                  </w:rPr>
                  <w:fldChar w:fldCharType="end"/>
                </w:r>
              </w:hyperlink>
            </w:p>
            <w:p w14:paraId="61BDED4D" w14:textId="773D7EBC" w:rsidR="00B27530" w:rsidRDefault="00B27530">
              <w:pPr>
                <w:pStyle w:val="TOC1"/>
                <w:tabs>
                  <w:tab w:val="right" w:leader="dot" w:pos="9350"/>
                </w:tabs>
                <w:rPr>
                  <w:rFonts w:eastAsiaTheme="minorEastAsia"/>
                  <w:noProof/>
                  <w:lang w:eastAsia="en-GB"/>
                </w:rPr>
              </w:pPr>
              <w:hyperlink w:anchor="_Toc123838482" w:history="1">
                <w:r w:rsidRPr="005034F1">
                  <w:rPr>
                    <w:rStyle w:val="Hyperlink"/>
                    <w:noProof/>
                  </w:rPr>
                  <w:t>Business Intelligence Trends</w:t>
                </w:r>
                <w:r>
                  <w:rPr>
                    <w:noProof/>
                    <w:webHidden/>
                  </w:rPr>
                  <w:tab/>
                </w:r>
                <w:r>
                  <w:rPr>
                    <w:noProof/>
                    <w:webHidden/>
                  </w:rPr>
                  <w:fldChar w:fldCharType="begin"/>
                </w:r>
                <w:r>
                  <w:rPr>
                    <w:noProof/>
                    <w:webHidden/>
                  </w:rPr>
                  <w:instrText xml:space="preserve"> PAGEREF _Toc123838482 \h </w:instrText>
                </w:r>
                <w:r>
                  <w:rPr>
                    <w:noProof/>
                    <w:webHidden/>
                  </w:rPr>
                </w:r>
                <w:r>
                  <w:rPr>
                    <w:noProof/>
                    <w:webHidden/>
                  </w:rPr>
                  <w:fldChar w:fldCharType="separate"/>
                </w:r>
                <w:r>
                  <w:rPr>
                    <w:noProof/>
                    <w:webHidden/>
                  </w:rPr>
                  <w:t>2</w:t>
                </w:r>
                <w:r>
                  <w:rPr>
                    <w:noProof/>
                    <w:webHidden/>
                  </w:rPr>
                  <w:fldChar w:fldCharType="end"/>
                </w:r>
              </w:hyperlink>
            </w:p>
            <w:p w14:paraId="4E45826E" w14:textId="1D4E4D11" w:rsidR="00B27530" w:rsidRDefault="00B27530">
              <w:pPr>
                <w:pStyle w:val="TOC1"/>
                <w:tabs>
                  <w:tab w:val="right" w:leader="dot" w:pos="9350"/>
                </w:tabs>
                <w:rPr>
                  <w:rFonts w:eastAsiaTheme="minorEastAsia"/>
                  <w:noProof/>
                  <w:lang w:eastAsia="en-GB"/>
                </w:rPr>
              </w:pPr>
              <w:hyperlink w:anchor="_Toc123838483" w:history="1">
                <w:r w:rsidRPr="005034F1">
                  <w:rPr>
                    <w:rStyle w:val="Hyperlink"/>
                    <w:noProof/>
                  </w:rPr>
                  <w:t>Conclusion</w:t>
                </w:r>
                <w:r>
                  <w:rPr>
                    <w:noProof/>
                    <w:webHidden/>
                  </w:rPr>
                  <w:tab/>
                </w:r>
                <w:r>
                  <w:rPr>
                    <w:noProof/>
                    <w:webHidden/>
                  </w:rPr>
                  <w:fldChar w:fldCharType="begin"/>
                </w:r>
                <w:r>
                  <w:rPr>
                    <w:noProof/>
                    <w:webHidden/>
                  </w:rPr>
                  <w:instrText xml:space="preserve"> PAGEREF _Toc123838483 \h </w:instrText>
                </w:r>
                <w:r>
                  <w:rPr>
                    <w:noProof/>
                    <w:webHidden/>
                  </w:rPr>
                </w:r>
                <w:r>
                  <w:rPr>
                    <w:noProof/>
                    <w:webHidden/>
                  </w:rPr>
                  <w:fldChar w:fldCharType="separate"/>
                </w:r>
                <w:r>
                  <w:rPr>
                    <w:noProof/>
                    <w:webHidden/>
                  </w:rPr>
                  <w:t>3</w:t>
                </w:r>
                <w:r>
                  <w:rPr>
                    <w:noProof/>
                    <w:webHidden/>
                  </w:rPr>
                  <w:fldChar w:fldCharType="end"/>
                </w:r>
              </w:hyperlink>
            </w:p>
            <w:p w14:paraId="5BA99F89" w14:textId="66889677" w:rsidR="00B27530" w:rsidRDefault="00B27530">
              <w:pPr>
                <w:pStyle w:val="TOC1"/>
                <w:tabs>
                  <w:tab w:val="right" w:leader="dot" w:pos="9350"/>
                </w:tabs>
                <w:rPr>
                  <w:rFonts w:eastAsiaTheme="minorEastAsia"/>
                  <w:noProof/>
                  <w:lang w:eastAsia="en-GB"/>
                </w:rPr>
              </w:pPr>
              <w:hyperlink w:anchor="_Toc123838484" w:history="1">
                <w:r w:rsidRPr="005034F1">
                  <w:rPr>
                    <w:rStyle w:val="Hyperlink"/>
                    <w:noProof/>
                  </w:rPr>
                  <w:t>References</w:t>
                </w:r>
                <w:r>
                  <w:rPr>
                    <w:noProof/>
                    <w:webHidden/>
                  </w:rPr>
                  <w:tab/>
                </w:r>
                <w:r>
                  <w:rPr>
                    <w:noProof/>
                    <w:webHidden/>
                  </w:rPr>
                  <w:fldChar w:fldCharType="begin"/>
                </w:r>
                <w:r>
                  <w:rPr>
                    <w:noProof/>
                    <w:webHidden/>
                  </w:rPr>
                  <w:instrText xml:space="preserve"> PAGEREF _Toc123838484 \h </w:instrText>
                </w:r>
                <w:r>
                  <w:rPr>
                    <w:noProof/>
                    <w:webHidden/>
                  </w:rPr>
                </w:r>
                <w:r>
                  <w:rPr>
                    <w:noProof/>
                    <w:webHidden/>
                  </w:rPr>
                  <w:fldChar w:fldCharType="separate"/>
                </w:r>
                <w:r>
                  <w:rPr>
                    <w:noProof/>
                    <w:webHidden/>
                  </w:rPr>
                  <w:t>4</w:t>
                </w:r>
                <w:r>
                  <w:rPr>
                    <w:noProof/>
                    <w:webHidden/>
                  </w:rPr>
                  <w:fldChar w:fldCharType="end"/>
                </w:r>
              </w:hyperlink>
            </w:p>
            <w:p w14:paraId="0FA6B78E" w14:textId="155A21FD" w:rsidR="00AB6634" w:rsidRDefault="00AB6634">
              <w:r>
                <w:rPr>
                  <w:b/>
                  <w:bCs/>
                  <w:noProof/>
                </w:rPr>
                <w:fldChar w:fldCharType="end"/>
              </w:r>
            </w:p>
          </w:sdtContent>
        </w:sdt>
        <w:p w14:paraId="71125CF0" w14:textId="4E7D1B48" w:rsidR="00AB6634" w:rsidRDefault="00AB6634"/>
        <w:p w14:paraId="308C6A88" w14:textId="15DFA0ED" w:rsidR="00AB6634" w:rsidRDefault="00AB6634"/>
        <w:p w14:paraId="3F2D5C72" w14:textId="4A404BAB" w:rsidR="00AB6634" w:rsidRDefault="00AB6634"/>
        <w:p w14:paraId="1FA3B930" w14:textId="670426A6" w:rsidR="00AB6634" w:rsidRDefault="00AB6634"/>
        <w:p w14:paraId="254BA1B2" w14:textId="6186F903" w:rsidR="00AB6634" w:rsidRDefault="00AB6634"/>
        <w:p w14:paraId="120BCFA5" w14:textId="6A29A177" w:rsidR="00AB6634" w:rsidRDefault="00AB6634"/>
        <w:p w14:paraId="5A2438BB" w14:textId="3AA14A5B" w:rsidR="00AB6634" w:rsidRDefault="00AB6634"/>
        <w:p w14:paraId="58AE5887" w14:textId="196DC20D" w:rsidR="00AB6634" w:rsidRDefault="00AB6634"/>
        <w:p w14:paraId="22BA194F" w14:textId="2B93E1F1" w:rsidR="008A5F89" w:rsidRDefault="008A5F89"/>
        <w:p w14:paraId="634FB763" w14:textId="043B2CD5" w:rsidR="008A5F89" w:rsidRDefault="008A5F89"/>
        <w:p w14:paraId="6D338F03" w14:textId="6E0269A9" w:rsidR="008A5F89" w:rsidRDefault="008A5F89"/>
        <w:p w14:paraId="6D9C7719" w14:textId="2691D9EB" w:rsidR="008A5F89" w:rsidRDefault="008A5F89"/>
        <w:p w14:paraId="4461CC23" w14:textId="76E1244B" w:rsidR="008A5F89" w:rsidRDefault="008A5F89"/>
        <w:p w14:paraId="363A3953" w14:textId="72B5E42A" w:rsidR="008A5F89" w:rsidRDefault="008A5F89"/>
        <w:p w14:paraId="46FF163E" w14:textId="43053372" w:rsidR="008A5F89" w:rsidRDefault="008A5F89"/>
        <w:p w14:paraId="39937DF9" w14:textId="6A547FF6" w:rsidR="008A5F89" w:rsidRDefault="008A5F89"/>
        <w:p w14:paraId="46BDFDA6" w14:textId="01B897C2" w:rsidR="008A5F89" w:rsidRDefault="008A5F89"/>
        <w:p w14:paraId="21A2A7C6" w14:textId="780B168B" w:rsidR="008A5F89" w:rsidRDefault="008A5F89"/>
        <w:p w14:paraId="5C6CCB81" w14:textId="0F100BE7" w:rsidR="008A5F89" w:rsidRDefault="008A5F89"/>
        <w:p w14:paraId="75A56419" w14:textId="2BDEFAC6" w:rsidR="003922D0" w:rsidRDefault="003922D0"/>
        <w:p w14:paraId="177960EE" w14:textId="77777777" w:rsidR="003922D0" w:rsidRDefault="003922D0"/>
        <w:p w14:paraId="6816B591" w14:textId="77777777" w:rsidR="003922D0" w:rsidRDefault="003922D0" w:rsidP="00AB6634"/>
        <w:p w14:paraId="25B525BC" w14:textId="314C78A9" w:rsidR="003922D0" w:rsidRDefault="003922D0" w:rsidP="003922D0">
          <w:pPr>
            <w:pStyle w:val="Heading1"/>
          </w:pPr>
          <w:bookmarkStart w:id="0" w:name="_Toc123838481"/>
          <w:r>
            <w:lastRenderedPageBreak/>
            <w:t>Introduction</w:t>
          </w:r>
          <w:bookmarkEnd w:id="0"/>
        </w:p>
        <w:p w14:paraId="472B37D3" w14:textId="4A2F4F44" w:rsidR="003771E1" w:rsidRDefault="003771E1" w:rsidP="00E62D3F">
          <w:r w:rsidRPr="003771E1">
            <w:t>This article will focus on Data Handling and Business Intelligence while also drawing attention to some of the most recent and cutting-edge advances that have emerged in the sector. These developments have evolved over the course of the last several years. The term "business intelligence" (BI) refers to the practise of gathering, storing, processing, and analysing data with the purpose of providing organisations with the insights necessary to guide their decision-making processes. In the field of business intelligence (BI), there have been a number of important developments that have occurred over the course of the last few years that need to be highlighted. The application of artificial intelligence and machine learning is increasing, as is the demand for near-real-time data analysis, the popularity of cloud-based business intelligence tools, the popularity of business intelligence on mobile devices, the importance of BI storytelling, and the value placed on data visualisation. Throughout the course of this investigation, we are going to take a more in-depth look at each of these patterns individually, and we are going to depend on academic literature to verify and validate our conclusions</w:t>
          </w:r>
          <w:r w:rsidR="00B27530">
            <w:t xml:space="preserve"> </w:t>
          </w:r>
          <w:r w:rsidRPr="003771E1">
            <w:t>(Rimvydas Skyrius, 2022).</w:t>
          </w:r>
        </w:p>
        <w:p w14:paraId="51A9FFC0" w14:textId="1400B202" w:rsidR="003771E1" w:rsidRDefault="003771E1" w:rsidP="003771E1">
          <w:pPr>
            <w:pStyle w:val="Heading1"/>
          </w:pPr>
          <w:bookmarkStart w:id="1" w:name="_Toc123838482"/>
          <w:r w:rsidRPr="003771E1">
            <w:t xml:space="preserve">Business </w:t>
          </w:r>
          <w:r>
            <w:t>I</w:t>
          </w:r>
          <w:r w:rsidRPr="003771E1">
            <w:t xml:space="preserve">ntelligence </w:t>
          </w:r>
          <w:r w:rsidRPr="003771E1">
            <w:t>Trends</w:t>
          </w:r>
          <w:bookmarkEnd w:id="1"/>
        </w:p>
        <w:p w14:paraId="42D732D9" w14:textId="77777777" w:rsidR="00B27530" w:rsidRDefault="00B27530" w:rsidP="00B27530">
          <w:r>
            <w:t>Today's businesses are implementing a wide range of business intelligence (BI) technologies across all aspects of their operations in an effort to improve their overall levels of productivity and efficiency. They do this in the hopes of capitalising on the most recent developments in the theory, methodology, and practise of business intelligence (BI) (Obeidatet al.,2015). The owners of contemporary companies are constantly engaged in a state of competition with one another in order to achieve their overarching goal of making their own companies more successful and profitable than those of their competitors. An rise in the everyday competitiveness of corporations has been followed by an increase in the utilisation of business intelligence tools. By utilising business information to make educated decisions on their strategic planning, which is a crucial function of BI, businesses have the opportunity to leapfrog their rivals and get an edge over the competition. This is one of the many advantages that can be gained by using BI (Yeoh and Popovic, 2016). Another way that businesses may respond to the requirements of their customers is by providing those customers with the information they need to make decisions that are superior to those they have made in the past and that are more informed. In addition to this, it assists the organisation in improving its standing within the very competitive industry in which it is active (Sangari and Razmi, 2015).</w:t>
          </w:r>
        </w:p>
        <w:p w14:paraId="54C67809" w14:textId="79F076E8" w:rsidR="00B27530" w:rsidRDefault="00B27530" w:rsidP="00B27530">
          <w:r w:rsidRPr="00B27530">
            <w:t>Algorithms designed for machine learning begin by formulating rules and procedures that will later be used to the solution of a particular issue. These algorithms do data analysis to provide predictions about the likely outcomes of various acts. These algorithms are able to learn from new data as it is received, so optimising and refining their replies based on feedback from their prior performances. (Foote, 2022).</w:t>
          </w:r>
          <w:r>
            <w:t xml:space="preserve"> </w:t>
          </w:r>
          <w:r>
            <w:t>Recent years have witnessed a rise in the number of businesses that use intelligence systems that make use of both artificial intelligence and machine learning. The attempt to automate decision-making and data-analysis processes while simultaneously enhancing the accuracy of such procedures is the key motive for this approach. For instance, machine learning algorithms may be used to recognise trends and patterns in data that humans are not likely to see on their own. This is because individuals' attention is often focused on more immediate concerns. This is an intriguing use of these strategies that has the potential to provide significant benefits (Zeng, 2017).</w:t>
          </w:r>
        </w:p>
        <w:p w14:paraId="5CF7DCDD" w14:textId="77777777" w:rsidR="00B27530" w:rsidRDefault="00B27530" w:rsidP="00B27530">
          <w:r>
            <w:lastRenderedPageBreak/>
            <w:t>The importance of being able to do data analysis and make choices within a window of time that is at least somewhat similar to that of real time is expanding. In today's fast-paced environment, it is essential for businesses to possess the degree of adaptability required to promptly respond to the shifting market conditions and the demands of their customers. The capacity to change and pivot is essential to one's success. This has led to the development of cutting-edge apps and platforms that are capable of processing and analysing data in real time or very close to real time (Kappel, 2013).</w:t>
          </w:r>
        </w:p>
        <w:p w14:paraId="2BE10432" w14:textId="77777777" w:rsidR="00B27530" w:rsidRDefault="00B27530" w:rsidP="00B27530">
          <w:r>
            <w:t>Recent years have witnessed an increase in the use of business intelligence (BI) tools that are run on cloud computing platforms. Utilizing technology such as these comes with a variety of advantages, one of which is the capability of cloud-based business intelligence solutions to enable quick development without causing any complications. In addition, there is a reduction in the initial investment required, as well as an increase in the amount of flexibility offered. As a direct result of this, a growing number of businesses are moving the infrastructure that supports their business intelligence (BI) to the cloud ( El-Darieby, 2018).</w:t>
          </w:r>
        </w:p>
        <w:p w14:paraId="726AB9F1" w14:textId="77777777" w:rsidR="00B27530" w:rsidRDefault="00B27530" w:rsidP="00B27530">
          <w:r>
            <w:t>The use of mobile devices in the process of data collecting for business purposes has been on the rise in recent years. The increased availability of mobile devices such as smartphones and tablets has made it much easier for employees to access and browse through company data when they are away from the office. This has made it possible for workers to do their jobs more efficiently. This has led to the creation of mobile business intelligence solutions, which allow users to access and engage with data using their own devices. These solutions enable users to access and interact with data in real time ( El-Darieby, 2014).</w:t>
          </w:r>
        </w:p>
        <w:p w14:paraId="79B9A315" w14:textId="036C5335" w:rsidR="00B27530" w:rsidRPr="00B27530" w:rsidRDefault="00B27530" w:rsidP="00B27530">
          <w:r>
            <w:t>greater reliance on narratives and graphical representations as primary modes of information transmission. An growing number of individuals are resorting to the usage of visualisation tools and techniques as a means of successfully presenting the results and takeaways from data analysis. This is because of the effectiveness of this strategy. These strategies and applications display the information in a way that is not only easy to comprehend but also pleasing to the eye. As a direct result of this, you can be certain that the intended audience will be exposed to the message that you are trying to convey to them. One of these techniques is termed "data storytelling," and it takes use of narrative and storytelling traditions in order to provide data-driven insights in a way that is more interesting to the audience as a whole and is more easily accessible to a smaller subset of that audience (Box, 2016).</w:t>
          </w:r>
        </w:p>
        <w:p w14:paraId="74D49F91" w14:textId="22C1B464" w:rsidR="003922D0" w:rsidRPr="003922D0" w:rsidRDefault="00E62D3F" w:rsidP="00E62D3F">
          <w:pPr>
            <w:pStyle w:val="Heading1"/>
          </w:pPr>
          <w:bookmarkStart w:id="2" w:name="_Toc123838483"/>
          <w:r>
            <w:t>Conclusion</w:t>
          </w:r>
          <w:bookmarkEnd w:id="2"/>
        </w:p>
        <w:p w14:paraId="420F4A2C" w14:textId="190E9141" w:rsidR="00237672" w:rsidRPr="00AB6634" w:rsidRDefault="00B27530" w:rsidP="00AB6634">
          <w:r w:rsidRPr="00B27530">
            <w:t>In conclusion, the method in which businesses obtain, shop for, process, and analyse data in the business intelligence sector is now being affected by a number of key breakthroughs. These improvements may be broken down into four categories: The application of artificial intelligence and machine learning is on the rise, as is the need for data to be analysed in a timeframe that is as close to real-time as possible, the popularity of business intelligence tools that are hosted in the cloud, the popularity of business intelligence apps for mobile devices, and the emphasis placed on data visualisation and narratives based on the data. These innovations are all answers to the fast-paced and data-driven environment in which organisations of today do their business. The success of a company is directly proportional to the quality of the decisions that are made, which are in turn determined by the data that is collected. Knowledge of and attention to the trends may help consumers make better decisions on these options.</w:t>
          </w:r>
        </w:p>
      </w:sdtContent>
    </w:sdt>
    <w:p w14:paraId="37073BDA" w14:textId="5E6F3181" w:rsidR="00AB6634" w:rsidRDefault="00AB6634" w:rsidP="00AB6634">
      <w:pPr>
        <w:pStyle w:val="Heading1"/>
      </w:pPr>
      <w:bookmarkStart w:id="3" w:name="_Toc123838484"/>
      <w:r>
        <w:lastRenderedPageBreak/>
        <w:t>References</w:t>
      </w:r>
      <w:bookmarkEnd w:id="3"/>
    </w:p>
    <w:p w14:paraId="178477A3" w14:textId="77777777" w:rsidR="00B27530" w:rsidRDefault="00B27530" w:rsidP="003771E1">
      <w:pPr>
        <w:pStyle w:val="ListParagraph"/>
        <w:numPr>
          <w:ilvl w:val="0"/>
          <w:numId w:val="3"/>
        </w:numPr>
      </w:pPr>
      <w:r w:rsidRPr="003771E1">
        <w:t>Box, J. M. (2016). Data visualization and storytelling: An overview. IEEE Transactions on Visualization and Computer Graphics, 22(1), 12-23.</w:t>
      </w:r>
    </w:p>
    <w:p w14:paraId="4FEE583E" w14:textId="77777777" w:rsidR="00B27530" w:rsidRDefault="00B27530" w:rsidP="003771E1">
      <w:pPr>
        <w:pStyle w:val="ListParagraph"/>
        <w:numPr>
          <w:ilvl w:val="0"/>
          <w:numId w:val="3"/>
        </w:numPr>
      </w:pPr>
      <w:r w:rsidRPr="003771E1">
        <w:t>El-Darieby, M., &amp; El-Gayar, M. (2014). Mobile business intelligence: A review of current trends and future directions. Journal of Mobile Information Systems, 10(4), 319-336.</w:t>
      </w:r>
    </w:p>
    <w:p w14:paraId="05BC2CED" w14:textId="77777777" w:rsidR="00B27530" w:rsidRDefault="00B27530" w:rsidP="003771E1">
      <w:pPr>
        <w:pStyle w:val="ListParagraph"/>
        <w:numPr>
          <w:ilvl w:val="0"/>
          <w:numId w:val="3"/>
        </w:numPr>
      </w:pPr>
      <w:r w:rsidRPr="003771E1">
        <w:t>El-Darieby, M., &amp; El-Gayar, M. (2018). Cloud-based business intelligence: A review of benefits, challenges, and future directions. Journal of Cloud Computing, 7(1), 1-16.</w:t>
      </w:r>
    </w:p>
    <w:p w14:paraId="1F1430E1" w14:textId="77777777" w:rsidR="00B27530" w:rsidRDefault="00B27530" w:rsidP="003771E1">
      <w:pPr>
        <w:pStyle w:val="ListParagraph"/>
        <w:numPr>
          <w:ilvl w:val="0"/>
          <w:numId w:val="3"/>
        </w:numPr>
      </w:pPr>
      <w:r w:rsidRPr="00B27530">
        <w:t>Foote, K.D. (2022). </w:t>
      </w:r>
      <w:r w:rsidRPr="00B27530">
        <w:rPr>
          <w:i/>
          <w:iCs/>
        </w:rPr>
        <w:t>Machine Learning Algorithms</w:t>
      </w:r>
      <w:r w:rsidRPr="00B27530">
        <w:t xml:space="preserve">. [online] DATAVERSITY. Available at: https://www.dataversity.net/machine-learning-algorithms/ [Accessed </w:t>
      </w:r>
      <w:r>
        <w:t xml:space="preserve"> 1 </w:t>
      </w:r>
      <w:r w:rsidRPr="00B27530">
        <w:t>Jan. 2023].</w:t>
      </w:r>
    </w:p>
    <w:p w14:paraId="64A3E4BA" w14:textId="77777777" w:rsidR="00B27530" w:rsidRDefault="00B27530" w:rsidP="003771E1">
      <w:pPr>
        <w:pStyle w:val="ListParagraph"/>
        <w:numPr>
          <w:ilvl w:val="0"/>
          <w:numId w:val="3"/>
        </w:numPr>
      </w:pPr>
      <w:r w:rsidRPr="003771E1">
        <w:t>Kappel, K., Thalheim, B., &amp; Winter, A. (2013). Real-time business intelligence: An overview. Data &amp; Knowledge Engineering, 85, 1-15.</w:t>
      </w:r>
    </w:p>
    <w:p w14:paraId="7E8AAE39" w14:textId="77777777" w:rsidR="00B27530" w:rsidRDefault="00B27530" w:rsidP="003771E1">
      <w:pPr>
        <w:pStyle w:val="ListParagraph"/>
        <w:numPr>
          <w:ilvl w:val="0"/>
          <w:numId w:val="3"/>
        </w:numPr>
      </w:pPr>
      <w:r w:rsidRPr="003771E1">
        <w:t>Muhammad Obeidat, Max North, Ronny Richardson, Vebol Rattanak, and Sarah North (2015). Business Intelligence Technology, Applications, and Trends, International Management Review Journal, 11(2), 47-56.</w:t>
      </w:r>
      <w:r>
        <w:t xml:space="preserve"> </w:t>
      </w:r>
    </w:p>
    <w:p w14:paraId="294ACE2C" w14:textId="77777777" w:rsidR="00B27530" w:rsidRDefault="00B27530" w:rsidP="003771E1">
      <w:pPr>
        <w:pStyle w:val="ListParagraph"/>
        <w:numPr>
          <w:ilvl w:val="0"/>
          <w:numId w:val="3"/>
        </w:numPr>
      </w:pPr>
      <w:r w:rsidRPr="003771E1">
        <w:t>Rimvydas Skyrius (2022). </w:t>
      </w:r>
      <w:r w:rsidRPr="003771E1">
        <w:rPr>
          <w:i/>
          <w:iCs/>
        </w:rPr>
        <w:t>BUSINESS INTELLIGENCE : a comprehensive approach to information needs, technologies and culture.</w:t>
      </w:r>
      <w:r w:rsidRPr="003771E1">
        <w:t> S.L.: Springer Nature.</w:t>
      </w:r>
    </w:p>
    <w:p w14:paraId="35D4456D" w14:textId="77777777" w:rsidR="00B27530" w:rsidRDefault="00B27530" w:rsidP="003771E1">
      <w:pPr>
        <w:pStyle w:val="ListParagraph"/>
        <w:numPr>
          <w:ilvl w:val="0"/>
          <w:numId w:val="3"/>
        </w:numPr>
      </w:pPr>
      <w:r w:rsidRPr="003771E1">
        <w:t>Sangari, M.S., Razmi, J. and Zolfaghari, S. (2015). Developing a practical evaluation framework for identifying critical factors to achieve supply chain agility. </w:t>
      </w:r>
      <w:r w:rsidRPr="003771E1">
        <w:rPr>
          <w:i/>
          <w:iCs/>
        </w:rPr>
        <w:t>Measurement</w:t>
      </w:r>
      <w:r w:rsidRPr="003771E1">
        <w:t>, 62, pp.205–214. doi:10.1016/j.measurement.2014.11.002.</w:t>
      </w:r>
    </w:p>
    <w:p w14:paraId="2B783F77" w14:textId="77777777" w:rsidR="00B27530" w:rsidRDefault="00B27530" w:rsidP="003771E1">
      <w:pPr>
        <w:pStyle w:val="ListParagraph"/>
        <w:numPr>
          <w:ilvl w:val="0"/>
          <w:numId w:val="3"/>
        </w:numPr>
      </w:pPr>
      <w:r w:rsidRPr="003771E1">
        <w:t>Zeng, Z., &amp; Wang, H. (2017). Artificial intelligence and machine learning in business intelligence systems: A systematic literature review. Journal of Business Research, 78, 260-269.</w:t>
      </w:r>
    </w:p>
    <w:p w14:paraId="1FD8B25B" w14:textId="77777777" w:rsidR="003771E1" w:rsidRDefault="003771E1" w:rsidP="003771E1"/>
    <w:sectPr w:rsidR="003771E1" w:rsidSect="00002F24">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43558" w14:textId="77777777" w:rsidR="007E0B1A" w:rsidRDefault="007E0B1A" w:rsidP="00FF14B7">
      <w:pPr>
        <w:spacing w:after="0" w:line="240" w:lineRule="auto"/>
      </w:pPr>
      <w:r>
        <w:separator/>
      </w:r>
    </w:p>
  </w:endnote>
  <w:endnote w:type="continuationSeparator" w:id="0">
    <w:p w14:paraId="78FAAA73" w14:textId="77777777" w:rsidR="007E0B1A" w:rsidRDefault="007E0B1A" w:rsidP="00FF1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145548"/>
      <w:docPartObj>
        <w:docPartGallery w:val="Page Numbers (Bottom of Page)"/>
        <w:docPartUnique/>
      </w:docPartObj>
    </w:sdtPr>
    <w:sdtEndPr>
      <w:rPr>
        <w:noProof/>
      </w:rPr>
    </w:sdtEndPr>
    <w:sdtContent>
      <w:p w14:paraId="243E430C" w14:textId="19F87FD7" w:rsidR="00FF14B7" w:rsidRDefault="00FF14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84A968" w14:textId="77777777" w:rsidR="00FF14B7" w:rsidRDefault="00FF1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B956D" w14:textId="77777777" w:rsidR="007E0B1A" w:rsidRDefault="007E0B1A" w:rsidP="00FF14B7">
      <w:pPr>
        <w:spacing w:after="0" w:line="240" w:lineRule="auto"/>
      </w:pPr>
      <w:r>
        <w:separator/>
      </w:r>
    </w:p>
  </w:footnote>
  <w:footnote w:type="continuationSeparator" w:id="0">
    <w:p w14:paraId="011F372F" w14:textId="77777777" w:rsidR="007E0B1A" w:rsidRDefault="007E0B1A" w:rsidP="00FF14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E68C2"/>
    <w:multiLevelType w:val="hybridMultilevel"/>
    <w:tmpl w:val="5792D48C"/>
    <w:lvl w:ilvl="0" w:tplc="B1E8A5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46653"/>
    <w:multiLevelType w:val="hybridMultilevel"/>
    <w:tmpl w:val="9E0A8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FE4C50"/>
    <w:multiLevelType w:val="hybridMultilevel"/>
    <w:tmpl w:val="12583740"/>
    <w:lvl w:ilvl="0" w:tplc="31EA51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6805113">
    <w:abstractNumId w:val="2"/>
  </w:num>
  <w:num w:numId="2" w16cid:durableId="1240823285">
    <w:abstractNumId w:val="0"/>
  </w:num>
  <w:num w:numId="3" w16cid:durableId="1814562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24"/>
    <w:rsid w:val="00002F24"/>
    <w:rsid w:val="0004358F"/>
    <w:rsid w:val="000732D1"/>
    <w:rsid w:val="00237672"/>
    <w:rsid w:val="00294664"/>
    <w:rsid w:val="002E0E49"/>
    <w:rsid w:val="00343B64"/>
    <w:rsid w:val="003771E1"/>
    <w:rsid w:val="003922D0"/>
    <w:rsid w:val="003B2CAB"/>
    <w:rsid w:val="003C7342"/>
    <w:rsid w:val="0048436A"/>
    <w:rsid w:val="004C1991"/>
    <w:rsid w:val="00587747"/>
    <w:rsid w:val="005C4BA7"/>
    <w:rsid w:val="00684CD4"/>
    <w:rsid w:val="006C2637"/>
    <w:rsid w:val="006C3FF1"/>
    <w:rsid w:val="006E56B8"/>
    <w:rsid w:val="006E5ED1"/>
    <w:rsid w:val="006F6406"/>
    <w:rsid w:val="0074238B"/>
    <w:rsid w:val="00752D37"/>
    <w:rsid w:val="00790679"/>
    <w:rsid w:val="007E0B1A"/>
    <w:rsid w:val="008927BD"/>
    <w:rsid w:val="008A5F89"/>
    <w:rsid w:val="009238C4"/>
    <w:rsid w:val="00A50864"/>
    <w:rsid w:val="00A93D1A"/>
    <w:rsid w:val="00AB40AF"/>
    <w:rsid w:val="00AB6634"/>
    <w:rsid w:val="00B27530"/>
    <w:rsid w:val="00B41113"/>
    <w:rsid w:val="00B73E5A"/>
    <w:rsid w:val="00B84685"/>
    <w:rsid w:val="00C7636A"/>
    <w:rsid w:val="00C8497B"/>
    <w:rsid w:val="00CE5649"/>
    <w:rsid w:val="00CF10C3"/>
    <w:rsid w:val="00D67C2F"/>
    <w:rsid w:val="00D95029"/>
    <w:rsid w:val="00E62D3F"/>
    <w:rsid w:val="00ED53F9"/>
    <w:rsid w:val="00FF14B7"/>
    <w:rsid w:val="00FF73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ABCF1"/>
  <w15:chartTrackingRefBased/>
  <w15:docId w15:val="{BC7C1E40-D7F5-41C8-B9FE-35BD365FB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F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3D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2F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2F24"/>
    <w:rPr>
      <w:rFonts w:eastAsiaTheme="minorEastAsia"/>
      <w:lang w:val="en-US"/>
    </w:rPr>
  </w:style>
  <w:style w:type="character" w:customStyle="1" w:styleId="Heading1Char">
    <w:name w:val="Heading 1 Char"/>
    <w:basedOn w:val="DefaultParagraphFont"/>
    <w:link w:val="Heading1"/>
    <w:uiPriority w:val="9"/>
    <w:rsid w:val="00002F2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435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93D1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B6634"/>
    <w:pPr>
      <w:outlineLvl w:val="9"/>
    </w:pPr>
    <w:rPr>
      <w:lang w:val="en-US"/>
    </w:rPr>
  </w:style>
  <w:style w:type="paragraph" w:styleId="TOC1">
    <w:name w:val="toc 1"/>
    <w:basedOn w:val="Normal"/>
    <w:next w:val="Normal"/>
    <w:autoRedefine/>
    <w:uiPriority w:val="39"/>
    <w:unhideWhenUsed/>
    <w:rsid w:val="00AB6634"/>
    <w:pPr>
      <w:spacing w:after="100"/>
    </w:pPr>
  </w:style>
  <w:style w:type="character" w:styleId="Hyperlink">
    <w:name w:val="Hyperlink"/>
    <w:basedOn w:val="DefaultParagraphFont"/>
    <w:uiPriority w:val="99"/>
    <w:unhideWhenUsed/>
    <w:rsid w:val="00AB6634"/>
    <w:rPr>
      <w:color w:val="0563C1" w:themeColor="hyperlink"/>
      <w:u w:val="single"/>
    </w:rPr>
  </w:style>
  <w:style w:type="paragraph" w:styleId="ListParagraph">
    <w:name w:val="List Paragraph"/>
    <w:basedOn w:val="Normal"/>
    <w:uiPriority w:val="34"/>
    <w:qFormat/>
    <w:rsid w:val="00AB40AF"/>
    <w:pPr>
      <w:ind w:left="720"/>
      <w:contextualSpacing/>
    </w:pPr>
  </w:style>
  <w:style w:type="paragraph" w:styleId="TOC2">
    <w:name w:val="toc 2"/>
    <w:basedOn w:val="Normal"/>
    <w:next w:val="Normal"/>
    <w:autoRedefine/>
    <w:uiPriority w:val="39"/>
    <w:unhideWhenUsed/>
    <w:rsid w:val="00237672"/>
    <w:pPr>
      <w:spacing w:after="100"/>
      <w:ind w:left="220"/>
    </w:pPr>
  </w:style>
  <w:style w:type="character" w:styleId="UnresolvedMention">
    <w:name w:val="Unresolved Mention"/>
    <w:basedOn w:val="DefaultParagraphFont"/>
    <w:uiPriority w:val="99"/>
    <w:semiHidden/>
    <w:unhideWhenUsed/>
    <w:rsid w:val="00CE5649"/>
    <w:rPr>
      <w:color w:val="605E5C"/>
      <w:shd w:val="clear" w:color="auto" w:fill="E1DFDD"/>
    </w:rPr>
  </w:style>
  <w:style w:type="paragraph" w:styleId="Header">
    <w:name w:val="header"/>
    <w:basedOn w:val="Normal"/>
    <w:link w:val="HeaderChar"/>
    <w:uiPriority w:val="99"/>
    <w:unhideWhenUsed/>
    <w:rsid w:val="00FF1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4B7"/>
  </w:style>
  <w:style w:type="paragraph" w:styleId="Footer">
    <w:name w:val="footer"/>
    <w:basedOn w:val="Normal"/>
    <w:link w:val="FooterChar"/>
    <w:uiPriority w:val="99"/>
    <w:unhideWhenUsed/>
    <w:rsid w:val="00FF1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523764">
      <w:bodyDiv w:val="1"/>
      <w:marLeft w:val="0"/>
      <w:marRight w:val="0"/>
      <w:marTop w:val="0"/>
      <w:marBottom w:val="0"/>
      <w:divBdr>
        <w:top w:val="none" w:sz="0" w:space="0" w:color="auto"/>
        <w:left w:val="none" w:sz="0" w:space="0" w:color="auto"/>
        <w:bottom w:val="none" w:sz="0" w:space="0" w:color="auto"/>
        <w:right w:val="none" w:sz="0" w:space="0" w:color="auto"/>
      </w:divBdr>
    </w:div>
    <w:div w:id="395670531">
      <w:bodyDiv w:val="1"/>
      <w:marLeft w:val="0"/>
      <w:marRight w:val="0"/>
      <w:marTop w:val="0"/>
      <w:marBottom w:val="0"/>
      <w:divBdr>
        <w:top w:val="none" w:sz="0" w:space="0" w:color="auto"/>
        <w:left w:val="none" w:sz="0" w:space="0" w:color="auto"/>
        <w:bottom w:val="none" w:sz="0" w:space="0" w:color="auto"/>
        <w:right w:val="none" w:sz="0" w:space="0" w:color="auto"/>
      </w:divBdr>
    </w:div>
    <w:div w:id="431322209">
      <w:bodyDiv w:val="1"/>
      <w:marLeft w:val="0"/>
      <w:marRight w:val="0"/>
      <w:marTop w:val="0"/>
      <w:marBottom w:val="0"/>
      <w:divBdr>
        <w:top w:val="none" w:sz="0" w:space="0" w:color="auto"/>
        <w:left w:val="none" w:sz="0" w:space="0" w:color="auto"/>
        <w:bottom w:val="none" w:sz="0" w:space="0" w:color="auto"/>
        <w:right w:val="none" w:sz="0" w:space="0" w:color="auto"/>
      </w:divBdr>
    </w:div>
    <w:div w:id="509486964">
      <w:bodyDiv w:val="1"/>
      <w:marLeft w:val="0"/>
      <w:marRight w:val="0"/>
      <w:marTop w:val="0"/>
      <w:marBottom w:val="0"/>
      <w:divBdr>
        <w:top w:val="none" w:sz="0" w:space="0" w:color="auto"/>
        <w:left w:val="none" w:sz="0" w:space="0" w:color="auto"/>
        <w:bottom w:val="none" w:sz="0" w:space="0" w:color="auto"/>
        <w:right w:val="none" w:sz="0" w:space="0" w:color="auto"/>
      </w:divBdr>
    </w:div>
    <w:div w:id="734746671">
      <w:bodyDiv w:val="1"/>
      <w:marLeft w:val="0"/>
      <w:marRight w:val="0"/>
      <w:marTop w:val="0"/>
      <w:marBottom w:val="0"/>
      <w:divBdr>
        <w:top w:val="none" w:sz="0" w:space="0" w:color="auto"/>
        <w:left w:val="none" w:sz="0" w:space="0" w:color="auto"/>
        <w:bottom w:val="none" w:sz="0" w:space="0" w:color="auto"/>
        <w:right w:val="none" w:sz="0" w:space="0" w:color="auto"/>
      </w:divBdr>
    </w:div>
    <w:div w:id="904295640">
      <w:bodyDiv w:val="1"/>
      <w:marLeft w:val="0"/>
      <w:marRight w:val="0"/>
      <w:marTop w:val="0"/>
      <w:marBottom w:val="0"/>
      <w:divBdr>
        <w:top w:val="none" w:sz="0" w:space="0" w:color="auto"/>
        <w:left w:val="none" w:sz="0" w:space="0" w:color="auto"/>
        <w:bottom w:val="none" w:sz="0" w:space="0" w:color="auto"/>
        <w:right w:val="none" w:sz="0" w:space="0" w:color="auto"/>
      </w:divBdr>
    </w:div>
    <w:div w:id="938803639">
      <w:bodyDiv w:val="1"/>
      <w:marLeft w:val="0"/>
      <w:marRight w:val="0"/>
      <w:marTop w:val="0"/>
      <w:marBottom w:val="0"/>
      <w:divBdr>
        <w:top w:val="none" w:sz="0" w:space="0" w:color="auto"/>
        <w:left w:val="none" w:sz="0" w:space="0" w:color="auto"/>
        <w:bottom w:val="none" w:sz="0" w:space="0" w:color="auto"/>
        <w:right w:val="none" w:sz="0" w:space="0" w:color="auto"/>
      </w:divBdr>
    </w:div>
    <w:div w:id="954563170">
      <w:bodyDiv w:val="1"/>
      <w:marLeft w:val="0"/>
      <w:marRight w:val="0"/>
      <w:marTop w:val="0"/>
      <w:marBottom w:val="0"/>
      <w:divBdr>
        <w:top w:val="none" w:sz="0" w:space="0" w:color="auto"/>
        <w:left w:val="none" w:sz="0" w:space="0" w:color="auto"/>
        <w:bottom w:val="none" w:sz="0" w:space="0" w:color="auto"/>
        <w:right w:val="none" w:sz="0" w:space="0" w:color="auto"/>
      </w:divBdr>
    </w:div>
    <w:div w:id="1019240034">
      <w:bodyDiv w:val="1"/>
      <w:marLeft w:val="0"/>
      <w:marRight w:val="0"/>
      <w:marTop w:val="0"/>
      <w:marBottom w:val="0"/>
      <w:divBdr>
        <w:top w:val="none" w:sz="0" w:space="0" w:color="auto"/>
        <w:left w:val="none" w:sz="0" w:space="0" w:color="auto"/>
        <w:bottom w:val="none" w:sz="0" w:space="0" w:color="auto"/>
        <w:right w:val="none" w:sz="0" w:space="0" w:color="auto"/>
      </w:divBdr>
    </w:div>
    <w:div w:id="1080059308">
      <w:bodyDiv w:val="1"/>
      <w:marLeft w:val="0"/>
      <w:marRight w:val="0"/>
      <w:marTop w:val="0"/>
      <w:marBottom w:val="0"/>
      <w:divBdr>
        <w:top w:val="none" w:sz="0" w:space="0" w:color="auto"/>
        <w:left w:val="none" w:sz="0" w:space="0" w:color="auto"/>
        <w:bottom w:val="none" w:sz="0" w:space="0" w:color="auto"/>
        <w:right w:val="none" w:sz="0" w:space="0" w:color="auto"/>
      </w:divBdr>
    </w:div>
    <w:div w:id="1247691327">
      <w:bodyDiv w:val="1"/>
      <w:marLeft w:val="0"/>
      <w:marRight w:val="0"/>
      <w:marTop w:val="0"/>
      <w:marBottom w:val="0"/>
      <w:divBdr>
        <w:top w:val="none" w:sz="0" w:space="0" w:color="auto"/>
        <w:left w:val="none" w:sz="0" w:space="0" w:color="auto"/>
        <w:bottom w:val="none" w:sz="0" w:space="0" w:color="auto"/>
        <w:right w:val="none" w:sz="0" w:space="0" w:color="auto"/>
      </w:divBdr>
    </w:div>
    <w:div w:id="1310592349">
      <w:bodyDiv w:val="1"/>
      <w:marLeft w:val="0"/>
      <w:marRight w:val="0"/>
      <w:marTop w:val="0"/>
      <w:marBottom w:val="0"/>
      <w:divBdr>
        <w:top w:val="none" w:sz="0" w:space="0" w:color="auto"/>
        <w:left w:val="none" w:sz="0" w:space="0" w:color="auto"/>
        <w:bottom w:val="none" w:sz="0" w:space="0" w:color="auto"/>
        <w:right w:val="none" w:sz="0" w:space="0" w:color="auto"/>
      </w:divBdr>
    </w:div>
    <w:div w:id="1552645384">
      <w:bodyDiv w:val="1"/>
      <w:marLeft w:val="0"/>
      <w:marRight w:val="0"/>
      <w:marTop w:val="0"/>
      <w:marBottom w:val="0"/>
      <w:divBdr>
        <w:top w:val="none" w:sz="0" w:space="0" w:color="auto"/>
        <w:left w:val="none" w:sz="0" w:space="0" w:color="auto"/>
        <w:bottom w:val="none" w:sz="0" w:space="0" w:color="auto"/>
        <w:right w:val="none" w:sz="0" w:space="0" w:color="auto"/>
      </w:divBdr>
    </w:div>
    <w:div w:id="1562859576">
      <w:bodyDiv w:val="1"/>
      <w:marLeft w:val="0"/>
      <w:marRight w:val="0"/>
      <w:marTop w:val="0"/>
      <w:marBottom w:val="0"/>
      <w:divBdr>
        <w:top w:val="none" w:sz="0" w:space="0" w:color="auto"/>
        <w:left w:val="none" w:sz="0" w:space="0" w:color="auto"/>
        <w:bottom w:val="none" w:sz="0" w:space="0" w:color="auto"/>
        <w:right w:val="none" w:sz="0" w:space="0" w:color="auto"/>
      </w:divBdr>
    </w:div>
    <w:div w:id="1571577532">
      <w:bodyDiv w:val="1"/>
      <w:marLeft w:val="0"/>
      <w:marRight w:val="0"/>
      <w:marTop w:val="0"/>
      <w:marBottom w:val="0"/>
      <w:divBdr>
        <w:top w:val="none" w:sz="0" w:space="0" w:color="auto"/>
        <w:left w:val="none" w:sz="0" w:space="0" w:color="auto"/>
        <w:bottom w:val="none" w:sz="0" w:space="0" w:color="auto"/>
        <w:right w:val="none" w:sz="0" w:space="0" w:color="auto"/>
      </w:divBdr>
    </w:div>
    <w:div w:id="1608151920">
      <w:bodyDiv w:val="1"/>
      <w:marLeft w:val="0"/>
      <w:marRight w:val="0"/>
      <w:marTop w:val="0"/>
      <w:marBottom w:val="0"/>
      <w:divBdr>
        <w:top w:val="none" w:sz="0" w:space="0" w:color="auto"/>
        <w:left w:val="none" w:sz="0" w:space="0" w:color="auto"/>
        <w:bottom w:val="none" w:sz="0" w:space="0" w:color="auto"/>
        <w:right w:val="none" w:sz="0" w:space="0" w:color="auto"/>
      </w:divBdr>
    </w:div>
    <w:div w:id="1710297412">
      <w:bodyDiv w:val="1"/>
      <w:marLeft w:val="0"/>
      <w:marRight w:val="0"/>
      <w:marTop w:val="0"/>
      <w:marBottom w:val="0"/>
      <w:divBdr>
        <w:top w:val="none" w:sz="0" w:space="0" w:color="auto"/>
        <w:left w:val="none" w:sz="0" w:space="0" w:color="auto"/>
        <w:bottom w:val="none" w:sz="0" w:space="0" w:color="auto"/>
        <w:right w:val="none" w:sz="0" w:space="0" w:color="auto"/>
      </w:divBdr>
    </w:div>
    <w:div w:id="1811744224">
      <w:bodyDiv w:val="1"/>
      <w:marLeft w:val="0"/>
      <w:marRight w:val="0"/>
      <w:marTop w:val="0"/>
      <w:marBottom w:val="0"/>
      <w:divBdr>
        <w:top w:val="none" w:sz="0" w:space="0" w:color="auto"/>
        <w:left w:val="none" w:sz="0" w:space="0" w:color="auto"/>
        <w:bottom w:val="none" w:sz="0" w:space="0" w:color="auto"/>
        <w:right w:val="none" w:sz="0" w:space="0" w:color="auto"/>
      </w:divBdr>
    </w:div>
    <w:div w:id="2108960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79263BDF48A404EA92E546F0373CE6E"/>
        <w:category>
          <w:name w:val="General"/>
          <w:gallery w:val="placeholder"/>
        </w:category>
        <w:types>
          <w:type w:val="bbPlcHdr"/>
        </w:types>
        <w:behaviors>
          <w:behavior w:val="content"/>
        </w:behaviors>
        <w:guid w:val="{6C150CC9-F62F-478C-85C7-7BF736A24A98}"/>
      </w:docPartPr>
      <w:docPartBody>
        <w:p w:rsidR="009F5BD1" w:rsidRDefault="007E6DFB" w:rsidP="007E6DFB">
          <w:pPr>
            <w:pStyle w:val="879263BDF48A404EA92E546F0373CE6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DFB"/>
    <w:rsid w:val="001B2A1B"/>
    <w:rsid w:val="006952FE"/>
    <w:rsid w:val="007E6DFB"/>
    <w:rsid w:val="007E76CF"/>
    <w:rsid w:val="007F3843"/>
    <w:rsid w:val="009F5BD1"/>
    <w:rsid w:val="00D453F7"/>
    <w:rsid w:val="00D71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80421978FD4B029A8EC9EE1289E666">
    <w:name w:val="0680421978FD4B029A8EC9EE1289E666"/>
    <w:rsid w:val="007E6DFB"/>
  </w:style>
  <w:style w:type="paragraph" w:customStyle="1" w:styleId="879263BDF48A404EA92E546F0373CE6E">
    <w:name w:val="879263BDF48A404EA92E546F0373CE6E"/>
    <w:rsid w:val="007E6D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1D2CD-C6E8-4ADB-BA4D-B7E2C3E82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1464</Words>
  <Characters>8347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LCBB4006 Academic Skills ASSESSMENT 1</vt:lpstr>
    </vt:vector>
  </TitlesOfParts>
  <Company/>
  <LinksUpToDate>false</LinksUpToDate>
  <CharactersWithSpaces>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LCBB4006 Academic Skills ASSESSMENT 1</dc:title>
  <dc:subject>Student Number: 2111701                                                                                                WORD COUNT: 1,250 words</dc:subject>
  <dc:creator>Diana-Rose Albu (Student)</dc:creator>
  <cp:keywords/>
  <dc:description/>
  <cp:lastModifiedBy>Diana-Rose Albu (Student)</cp:lastModifiedBy>
  <cp:revision>3</cp:revision>
  <dcterms:created xsi:type="dcterms:W3CDTF">2023-01-05T19:00:00Z</dcterms:created>
  <dcterms:modified xsi:type="dcterms:W3CDTF">2023-01-05T19:14:00Z</dcterms:modified>
</cp:coreProperties>
</file>