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19D2907A" w:rsidP="19D2907A" w:rsidRDefault="19D2907A" w14:paraId="7CD66568" w14:textId="21C883AE">
      <w:pPr>
        <w:spacing w:before="360" w:after="159"/>
        <w:jc w:val="center"/>
      </w:pPr>
    </w:p>
    <w:p w:rsidR="2048787C" w:rsidP="19D2907A" w:rsidRDefault="2048787C" w14:paraId="5F603AE8" w14:textId="20A6BD4D">
      <w:pPr>
        <w:spacing w:before="360" w:after="159"/>
        <w:jc w:val="center"/>
      </w:pPr>
      <w:r>
        <w:rPr>
          <w:noProof/>
        </w:rPr>
        <w:drawing>
          <wp:inline distT="0" distB="0" distL="0" distR="0" wp14:anchorId="1F30309E" wp14:editId="0D540E9D">
            <wp:extent cx="4222931" cy="1692222"/>
            <wp:effectExtent l="0" t="0" r="0" b="0"/>
            <wp:docPr id="287857276" name="Picture 287857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931" cy="1692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D2907A" w:rsidP="19D2907A" w:rsidRDefault="19D2907A" w14:paraId="602EC3B9" w14:textId="4FBC04F2">
      <w:pPr>
        <w:spacing w:before="360" w:after="159"/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</w:pPr>
    </w:p>
    <w:p w:rsidR="2048787C" w:rsidP="19D2907A" w:rsidRDefault="2048787C" w14:paraId="0284608C" w14:textId="3689F65B">
      <w:pPr>
        <w:spacing w:before="360" w:after="159"/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</w:pPr>
      <w:r w:rsidRPr="19D2907A"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  <w:t xml:space="preserve">MODULE CODE: </w:t>
      </w:r>
      <w:r w:rsidRPr="19D2907A">
        <w:rPr>
          <w:rFonts w:ascii="Times New Roman" w:hAnsi="Times New Roman" w:eastAsia="Times New Roman" w:cs="Times New Roman"/>
          <w:color w:val="000000" w:themeColor="text1"/>
          <w:sz w:val="36"/>
          <w:szCs w:val="36"/>
        </w:rPr>
        <w:t>ECAD5013</w:t>
      </w:r>
    </w:p>
    <w:p w:rsidR="19D2907A" w:rsidP="19D2907A" w:rsidRDefault="19D2907A" w14:paraId="7291CEFA" w14:textId="50DC60F0"/>
    <w:p w:rsidR="19D2907A" w:rsidP="19D2907A" w:rsidRDefault="19D2907A" w14:paraId="6E4329F8" w14:textId="64B614B3">
      <w:pPr>
        <w:spacing w:before="360" w:after="120"/>
        <w:rPr>
          <w:rFonts w:ascii="Times New Roman" w:hAnsi="Times New Roman" w:eastAsia="Times New Roman" w:cs="Times New Roman"/>
        </w:rPr>
      </w:pPr>
    </w:p>
    <w:p w:rsidR="2048787C" w:rsidP="19D2907A" w:rsidRDefault="2048787C" w14:paraId="26412FA4" w14:textId="2271CEFE">
      <w:pPr>
        <w:spacing w:before="360" w:after="120"/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</w:pPr>
      <w:r w:rsidRPr="19D2907A"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  <w:t xml:space="preserve">STUDENT NAME: </w:t>
      </w:r>
      <w:r w:rsidRPr="19D2907A">
        <w:rPr>
          <w:rFonts w:ascii="Times New Roman" w:hAnsi="Times New Roman" w:eastAsia="Times New Roman" w:cs="Times New Roman"/>
          <w:color w:val="000000" w:themeColor="text1"/>
          <w:sz w:val="36"/>
          <w:szCs w:val="36"/>
        </w:rPr>
        <w:t>Storm May</w:t>
      </w:r>
    </w:p>
    <w:p w:rsidR="19D2907A" w:rsidP="19D2907A" w:rsidRDefault="19D2907A" w14:paraId="6F3880D7" w14:textId="0ECE192F">
      <w:pPr>
        <w:spacing w:before="360" w:after="120"/>
        <w:rPr>
          <w:rFonts w:ascii="Times New Roman" w:hAnsi="Times New Roman" w:eastAsia="Times New Roman" w:cs="Times New Roman"/>
        </w:rPr>
      </w:pPr>
    </w:p>
    <w:p w:rsidR="19D2907A" w:rsidP="19D2907A" w:rsidRDefault="19D2907A" w14:paraId="03FD2C2D" w14:textId="69954AAC">
      <w:pPr>
        <w:spacing w:before="360" w:after="120"/>
        <w:rPr>
          <w:rFonts w:ascii="Times New Roman" w:hAnsi="Times New Roman" w:eastAsia="Times New Roman" w:cs="Times New Roman"/>
        </w:rPr>
      </w:pPr>
    </w:p>
    <w:p w:rsidR="2048787C" w:rsidP="19D2907A" w:rsidRDefault="2048787C" w14:paraId="606C5090" w14:textId="6C4AD187">
      <w:pPr>
        <w:spacing w:before="36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  <w:t>STUDENT NUMBER:</w:t>
      </w:r>
      <w:r w:rsidRPr="19D2907A" w:rsidR="0B8A2647"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  <w:t xml:space="preserve"> </w:t>
      </w:r>
      <w:r w:rsidRPr="19D2907A" w:rsidR="0B8A2647">
        <w:rPr>
          <w:rFonts w:ascii="Times New Roman" w:hAnsi="Times New Roman" w:eastAsia="Times New Roman" w:cs="Times New Roman"/>
          <w:color w:val="000000" w:themeColor="text1"/>
          <w:sz w:val="36"/>
          <w:szCs w:val="36"/>
        </w:rPr>
        <w:t>1902737</w:t>
      </w:r>
    </w:p>
    <w:p w:rsidR="19D2907A" w:rsidP="19D2907A" w:rsidRDefault="19D2907A" w14:paraId="59F7D54F" w14:textId="7FFEDCE1">
      <w:pPr>
        <w:spacing w:before="360" w:after="120"/>
        <w:rPr>
          <w:rFonts w:ascii="Times New Roman" w:hAnsi="Times New Roman" w:eastAsia="Times New Roman" w:cs="Times New Roman"/>
          <w:color w:val="000000" w:themeColor="text1"/>
          <w:sz w:val="36"/>
          <w:szCs w:val="36"/>
        </w:rPr>
      </w:pPr>
    </w:p>
    <w:p w:rsidR="053E7109" w:rsidP="19D2907A" w:rsidRDefault="053E7109" w14:paraId="34A8F4D0" w14:textId="03C3C8C3">
      <w:pPr>
        <w:spacing w:before="360" w:after="120"/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</w:pPr>
      <w:r w:rsidRPr="19D2907A"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</w:rPr>
        <w:t>BA Primary Education (QTS)</w:t>
      </w:r>
    </w:p>
    <w:p w:rsidR="19D2907A" w:rsidRDefault="19D2907A" w14:paraId="77462E7C" w14:textId="2016A5D3">
      <w:r>
        <w:br w:type="page"/>
      </w:r>
    </w:p>
    <w:p w:rsidR="2048787C" w:rsidP="19D2907A" w:rsidRDefault="2048787C" w14:paraId="192E36C4" w14:textId="794E69BF">
      <w:pPr>
        <w:spacing w:before="360" w:after="120"/>
        <w:rPr>
          <w:rFonts w:ascii="Times New Roman" w:hAnsi="Times New Roman" w:eastAsia="Times New Roman" w:cs="Times New Roman"/>
          <w:b/>
          <w:bCs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b/>
          <w:bCs/>
          <w:color w:val="000000" w:themeColor="text1"/>
          <w:u w:val="single"/>
        </w:rPr>
        <w:lastRenderedPageBreak/>
        <w:t>AI Acknowledgement</w:t>
      </w:r>
    </w:p>
    <w:p w:rsidR="2048787C" w:rsidP="19D2907A" w:rsidRDefault="2048787C" w14:paraId="3C1F8FF3" w14:textId="01279FD1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I confirm that I have not used any AI tools in the research and creation of this assignment. </w:t>
      </w:r>
    </w:p>
    <w:p w:rsidR="2048787C" w:rsidP="19D2907A" w:rsidRDefault="2048787C" w14:paraId="57E4C9BB" w14:textId="650723AB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I confirm that I have not presented any AI generated materials as my own work. </w:t>
      </w:r>
    </w:p>
    <w:p w:rsidR="2048787C" w:rsidP="19D2907A" w:rsidRDefault="2048787C" w14:paraId="5A259CB8" w14:textId="5758C2F0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>I confirm that I have copies of my drafts, notes, and other resources I used, which I may be asked to provide in evidence.</w:t>
      </w:r>
    </w:p>
    <w:p w:rsidR="19D2907A" w:rsidP="19D2907A" w:rsidRDefault="19D2907A" w14:paraId="28D820C0" w14:textId="6A3BFDC4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</w:p>
    <w:p w:rsidR="19D2907A" w:rsidP="19D2907A" w:rsidRDefault="19D2907A" w14:paraId="5852B576" w14:textId="2DF7DEBE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9D2907A" w:rsidTr="19D2907A" w14:paraId="11CA7F90" w14:textId="77777777">
        <w:trPr>
          <w:trHeight w:val="300"/>
        </w:trPr>
        <w:tc>
          <w:tcPr>
            <w:tcW w:w="4680" w:type="dxa"/>
          </w:tcPr>
          <w:p w:rsidR="1132F92C" w:rsidP="19D2907A" w:rsidRDefault="1132F92C" w14:paraId="700B6078" w14:textId="098D4577">
            <w:pPr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19D2907A">
              <w:rPr>
                <w:rFonts w:ascii="Times New Roman" w:hAnsi="Times New Roman" w:eastAsia="Times New Roman" w:cs="Times New Roman"/>
                <w:b/>
                <w:bCs/>
              </w:rPr>
              <w:t>Target</w:t>
            </w:r>
          </w:p>
        </w:tc>
        <w:tc>
          <w:tcPr>
            <w:tcW w:w="4680" w:type="dxa"/>
          </w:tcPr>
          <w:p w:rsidR="1132F92C" w:rsidP="19D2907A" w:rsidRDefault="1132F92C" w14:paraId="0292BBB1" w14:textId="793BAF78">
            <w:pPr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19D2907A">
              <w:rPr>
                <w:rFonts w:ascii="Times New Roman" w:hAnsi="Times New Roman" w:eastAsia="Times New Roman" w:cs="Times New Roman"/>
                <w:b/>
                <w:bCs/>
              </w:rPr>
              <w:t>How I have addressed it in this work</w:t>
            </w:r>
          </w:p>
        </w:tc>
      </w:tr>
      <w:tr w:rsidR="19D2907A" w:rsidTr="19D2907A" w14:paraId="515949B4" w14:textId="77777777">
        <w:trPr>
          <w:trHeight w:val="300"/>
        </w:trPr>
        <w:tc>
          <w:tcPr>
            <w:tcW w:w="4680" w:type="dxa"/>
          </w:tcPr>
          <w:p w:rsidR="34FDF803" w:rsidP="19D2907A" w:rsidRDefault="34FDF803" w14:paraId="183F3B09" w14:textId="45295F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19D2907A">
              <w:rPr>
                <w:rFonts w:ascii="Times New Roman" w:hAnsi="Times New Roman" w:eastAsia="Times New Roman" w:cs="Times New Roman"/>
              </w:rPr>
              <w:t>Use your professional standards and relevant literature to guide next steps. What impact will your findings have on your own future teaching practice</w:t>
            </w:r>
            <w:r w:rsidRPr="19D2907A" w:rsidR="67C33952">
              <w:rPr>
                <w:rFonts w:ascii="Times New Roman" w:hAnsi="Times New Roman" w:eastAsia="Times New Roman" w:cs="Times New Roman"/>
              </w:rPr>
              <w:t>?</w:t>
            </w:r>
          </w:p>
        </w:tc>
        <w:tc>
          <w:tcPr>
            <w:tcW w:w="4680" w:type="dxa"/>
          </w:tcPr>
          <w:p w:rsidR="72904AA3" w:rsidP="19D2907A" w:rsidRDefault="72904AA3" w14:paraId="65AB976D" w14:textId="719ED0AD">
            <w:pPr>
              <w:rPr>
                <w:rFonts w:ascii="Times New Roman" w:hAnsi="Times New Roman" w:eastAsia="Times New Roman" w:cs="Times New Roman"/>
              </w:rPr>
            </w:pPr>
            <w:bookmarkStart w:name="_Int_eHIWc0nf" w:id="0"/>
            <w:r w:rsidRPr="19D2907A">
              <w:rPr>
                <w:rFonts w:ascii="Times New Roman" w:hAnsi="Times New Roman" w:eastAsia="Times New Roman" w:cs="Times New Roman"/>
              </w:rPr>
              <w:t xml:space="preserve">I have addressed this target within my work by including </w:t>
            </w:r>
            <w:r w:rsidRPr="19D2907A" w:rsidR="700500D2">
              <w:rPr>
                <w:rFonts w:ascii="Times New Roman" w:hAnsi="Times New Roman" w:eastAsia="Times New Roman" w:cs="Times New Roman"/>
              </w:rPr>
              <w:t>how these findings have had an impact on my future teaching practice shown in my conclusion.</w:t>
            </w:r>
            <w:bookmarkEnd w:id="0"/>
            <w:r w:rsidRPr="19D2907A" w:rsidR="700500D2">
              <w:rPr>
                <w:rFonts w:ascii="Times New Roman" w:hAnsi="Times New Roman" w:eastAsia="Times New Roman" w:cs="Times New Roman"/>
              </w:rPr>
              <w:t xml:space="preserve"> </w:t>
            </w:r>
          </w:p>
        </w:tc>
      </w:tr>
      <w:tr w:rsidR="19D2907A" w:rsidTr="19D2907A" w14:paraId="7DCC7BE6" w14:textId="77777777">
        <w:trPr>
          <w:trHeight w:val="300"/>
        </w:trPr>
        <w:tc>
          <w:tcPr>
            <w:tcW w:w="4680" w:type="dxa"/>
          </w:tcPr>
          <w:p w:rsidR="31A78274" w:rsidP="19D2907A" w:rsidRDefault="31A78274" w14:paraId="53041874" w14:textId="06B91F8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eastAsia="Times New Roman" w:cs="Times New Roman"/>
              </w:rPr>
            </w:pPr>
            <w:r w:rsidRPr="19D2907A">
              <w:rPr>
                <w:rFonts w:ascii="Times New Roman" w:hAnsi="Times New Roman" w:eastAsia="Times New Roman" w:cs="Times New Roman"/>
              </w:rPr>
              <w:t>Ensure you proof-read for clarity of expression.</w:t>
            </w:r>
          </w:p>
        </w:tc>
        <w:tc>
          <w:tcPr>
            <w:tcW w:w="4680" w:type="dxa"/>
          </w:tcPr>
          <w:p w:rsidR="598FDE9C" w:rsidP="19D2907A" w:rsidRDefault="598FDE9C" w14:paraId="20BF44B9" w14:textId="1E43AA6F">
            <w:pPr>
              <w:rPr>
                <w:rFonts w:ascii="Times New Roman" w:hAnsi="Times New Roman" w:eastAsia="Times New Roman" w:cs="Times New Roman"/>
              </w:rPr>
            </w:pPr>
            <w:r w:rsidRPr="19D2907A">
              <w:rPr>
                <w:rFonts w:ascii="Times New Roman" w:hAnsi="Times New Roman" w:eastAsia="Times New Roman" w:cs="Times New Roman"/>
              </w:rPr>
              <w:t xml:space="preserve">I have addressed this target within my assignment by proof-reading my work. </w:t>
            </w:r>
          </w:p>
        </w:tc>
      </w:tr>
    </w:tbl>
    <w:p w:rsidR="19D2907A" w:rsidRDefault="19D2907A" w14:paraId="668BE51D" w14:textId="66E07E29">
      <w:r>
        <w:br w:type="page"/>
      </w:r>
    </w:p>
    <w:p w:rsidR="2C74B08E" w:rsidP="19D2907A" w:rsidRDefault="2C74B08E" w14:paraId="77831AB7" w14:textId="4BAA952B">
      <w:pPr>
        <w:spacing w:after="120"/>
        <w:rPr>
          <w:rFonts w:ascii="Times New Roman" w:hAnsi="Times New Roman" w:eastAsia="Times New Roman" w:cs="Times New Roman"/>
          <w:b/>
          <w:bCs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b/>
          <w:bCs/>
          <w:color w:val="000000" w:themeColor="text1"/>
          <w:u w:val="single"/>
        </w:rPr>
        <w:lastRenderedPageBreak/>
        <w:t>Create a community profile for your PTE1 school. Using relevant literature, suggest ways in which the school could make use of its location and community to support pupil learning.</w:t>
      </w:r>
    </w:p>
    <w:p w:rsidR="19D2907A" w:rsidP="19D2907A" w:rsidRDefault="19D2907A" w14:paraId="3A38505A" w14:textId="5F4B5814">
      <w:pPr>
        <w:rPr>
          <w:rFonts w:ascii="Times New Roman" w:hAnsi="Times New Roman" w:eastAsia="Times New Roman" w:cs="Times New Roman"/>
          <w:color w:val="000000" w:themeColor="text1"/>
        </w:rPr>
      </w:pPr>
    </w:p>
    <w:p w:rsidR="2C74B08E" w:rsidP="19D2907A" w:rsidRDefault="2C74B08E" w14:paraId="0A0336ED" w14:textId="79E08861">
      <w:pPr>
        <w:spacing w:before="24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color w:val="000000" w:themeColor="text1"/>
          <w:u w:val="single"/>
        </w:rPr>
        <w:t xml:space="preserve">Introduction </w:t>
      </w:r>
    </w:p>
    <w:p w:rsidR="7371D299" w:rsidP="19D2907A" w:rsidRDefault="7371D299" w14:paraId="358A113B" w14:textId="73974B97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The focus of </w:t>
      </w:r>
      <w:r w:rsidRPr="19D2907A" w:rsidR="32517AEB">
        <w:rPr>
          <w:rFonts w:ascii="Times New Roman" w:hAnsi="Times New Roman" w:eastAsia="Times New Roman" w:cs="Times New Roman"/>
          <w:color w:val="000000" w:themeColor="text1"/>
        </w:rPr>
        <w:t>this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3AF34C43">
        <w:rPr>
          <w:rFonts w:ascii="Times New Roman" w:hAnsi="Times New Roman" w:eastAsia="Times New Roman" w:cs="Times New Roman"/>
          <w:color w:val="000000" w:themeColor="text1"/>
        </w:rPr>
        <w:t>assignment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is to </w:t>
      </w:r>
      <w:r w:rsidRPr="19D2907A" w:rsidR="08D96F0E">
        <w:rPr>
          <w:rFonts w:ascii="Times New Roman" w:hAnsi="Times New Roman" w:eastAsia="Times New Roman" w:cs="Times New Roman"/>
          <w:color w:val="000000" w:themeColor="text1"/>
        </w:rPr>
        <w:t>discuss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and examine a project proposal for a school community project. </w:t>
      </w:r>
      <w:bookmarkStart w:name="_Int_spfjkXYZ" w:id="1"/>
      <w:r w:rsidRPr="19D2907A">
        <w:rPr>
          <w:rFonts w:ascii="Times New Roman" w:hAnsi="Times New Roman" w:eastAsia="Times New Roman" w:cs="Times New Roman"/>
          <w:color w:val="000000" w:themeColor="text1"/>
        </w:rPr>
        <w:t>The concept of community, similar to other constr</w:t>
      </w:r>
      <w:r w:rsidRPr="19D2907A" w:rsidR="47423E9A">
        <w:rPr>
          <w:rFonts w:ascii="Times New Roman" w:hAnsi="Times New Roman" w:eastAsia="Times New Roman" w:cs="Times New Roman"/>
          <w:color w:val="000000" w:themeColor="text1"/>
        </w:rPr>
        <w:t>u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>cts seen within other social</w:t>
      </w:r>
      <w:r w:rsidRPr="19D2907A" w:rsidR="4D431B99">
        <w:rPr>
          <w:rFonts w:ascii="Times New Roman" w:hAnsi="Times New Roman" w:eastAsia="Times New Roman" w:cs="Times New Roman"/>
          <w:color w:val="000000" w:themeColor="text1"/>
        </w:rPr>
        <w:t xml:space="preserve"> disciplines, is complex, hard to define and is often shaped by </w:t>
      </w:r>
      <w:r w:rsidRPr="19D2907A" w:rsidR="7D64C154">
        <w:rPr>
          <w:rFonts w:ascii="Times New Roman" w:hAnsi="Times New Roman" w:eastAsia="Times New Roman" w:cs="Times New Roman"/>
          <w:color w:val="000000" w:themeColor="text1"/>
        </w:rPr>
        <w:t>ideological</w:t>
      </w:r>
      <w:r w:rsidRPr="19D2907A" w:rsidR="4D431B99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1D4BCF79">
        <w:rPr>
          <w:rFonts w:ascii="Times New Roman" w:hAnsi="Times New Roman" w:eastAsia="Times New Roman" w:cs="Times New Roman"/>
          <w:color w:val="000000" w:themeColor="text1"/>
        </w:rPr>
        <w:t>perspectives</w:t>
      </w:r>
      <w:r w:rsidRPr="19D2907A" w:rsidR="4D431B99">
        <w:rPr>
          <w:rFonts w:ascii="Times New Roman" w:hAnsi="Times New Roman" w:eastAsia="Times New Roman" w:cs="Times New Roman"/>
          <w:color w:val="000000" w:themeColor="text1"/>
        </w:rPr>
        <w:t xml:space="preserve"> (Pra</w:t>
      </w:r>
      <w:r w:rsidRPr="19D2907A" w:rsidR="2C385E1B">
        <w:rPr>
          <w:rFonts w:ascii="Times New Roman" w:hAnsi="Times New Roman" w:eastAsia="Times New Roman" w:cs="Times New Roman"/>
          <w:color w:val="000000" w:themeColor="text1"/>
        </w:rPr>
        <w:t xml:space="preserve">deep ad </w:t>
      </w:r>
      <w:proofErr w:type="spellStart"/>
      <w:r w:rsidRPr="19D2907A" w:rsidR="2C385E1B">
        <w:rPr>
          <w:rFonts w:ascii="Times New Roman" w:hAnsi="Times New Roman" w:eastAsia="Times New Roman" w:cs="Times New Roman"/>
          <w:color w:val="000000" w:themeColor="text1"/>
        </w:rPr>
        <w:t>Sathyamurthi</w:t>
      </w:r>
      <w:proofErr w:type="spellEnd"/>
      <w:r w:rsidRPr="19D2907A" w:rsidR="2C385E1B">
        <w:rPr>
          <w:rFonts w:ascii="Times New Roman" w:hAnsi="Times New Roman" w:eastAsia="Times New Roman" w:cs="Times New Roman"/>
          <w:color w:val="000000" w:themeColor="text1"/>
        </w:rPr>
        <w:t>, 2017).</w:t>
      </w:r>
      <w:bookmarkEnd w:id="1"/>
      <w:r w:rsidRPr="19D2907A" w:rsidR="2C385E1B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bookmarkStart w:name="_Int_BNHT9V21" w:id="2"/>
      <w:r w:rsidRPr="19D2907A" w:rsidR="2C385E1B">
        <w:rPr>
          <w:rFonts w:ascii="Times New Roman" w:hAnsi="Times New Roman" w:eastAsia="Times New Roman" w:cs="Times New Roman"/>
          <w:color w:val="000000" w:themeColor="text1"/>
        </w:rPr>
        <w:t>According to Johnston (2000)</w:t>
      </w:r>
      <w:r w:rsidRPr="19D2907A" w:rsidR="1F4AF384">
        <w:rPr>
          <w:rFonts w:ascii="Times New Roman" w:hAnsi="Times New Roman" w:eastAsia="Times New Roman" w:cs="Times New Roman"/>
          <w:color w:val="000000" w:themeColor="text1"/>
        </w:rPr>
        <w:t xml:space="preserve"> community </w:t>
      </w:r>
      <w:r w:rsidRPr="19D2907A" w:rsidR="29F635FD">
        <w:rPr>
          <w:rFonts w:ascii="Times New Roman" w:hAnsi="Times New Roman" w:eastAsia="Times New Roman" w:cs="Times New Roman"/>
          <w:color w:val="000000" w:themeColor="text1"/>
        </w:rPr>
        <w:t>encompasses</w:t>
      </w:r>
      <w:r w:rsidRPr="19D2907A" w:rsidR="1F4AF384">
        <w:rPr>
          <w:rFonts w:ascii="Times New Roman" w:hAnsi="Times New Roman" w:eastAsia="Times New Roman" w:cs="Times New Roman"/>
          <w:color w:val="000000" w:themeColor="text1"/>
        </w:rPr>
        <w:t xml:space="preserve"> multiple </w:t>
      </w:r>
      <w:r w:rsidRPr="19D2907A" w:rsidR="42412A8C">
        <w:rPr>
          <w:rFonts w:ascii="Times New Roman" w:hAnsi="Times New Roman" w:eastAsia="Times New Roman" w:cs="Times New Roman"/>
          <w:color w:val="000000" w:themeColor="text1"/>
        </w:rPr>
        <w:t>dimensions</w:t>
      </w:r>
      <w:r w:rsidRPr="19D2907A" w:rsidR="1F4AF384">
        <w:rPr>
          <w:rFonts w:ascii="Times New Roman" w:hAnsi="Times New Roman" w:eastAsia="Times New Roman" w:cs="Times New Roman"/>
          <w:color w:val="000000" w:themeColor="text1"/>
        </w:rPr>
        <w:t xml:space="preserve"> and serves as an overarching term for a variety o</w:t>
      </w:r>
      <w:r w:rsidRPr="19D2907A" w:rsidR="1D27B7CA">
        <w:rPr>
          <w:rFonts w:ascii="Times New Roman" w:hAnsi="Times New Roman" w:eastAsia="Times New Roman" w:cs="Times New Roman"/>
          <w:color w:val="000000" w:themeColor="text1"/>
        </w:rPr>
        <w:t>f social structures, relationships and experience.</w:t>
      </w:r>
      <w:bookmarkEnd w:id="2"/>
      <w:r w:rsidRPr="19D2907A" w:rsidR="1D27B7CA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4AD613CC">
        <w:rPr>
          <w:rFonts w:ascii="Times New Roman" w:hAnsi="Times New Roman" w:eastAsia="Times New Roman" w:cs="Times New Roman"/>
          <w:color w:val="000000" w:themeColor="text1"/>
        </w:rPr>
        <w:t>Within this assignment community will be addressed as individuals who engage with and support each other</w:t>
      </w:r>
      <w:r w:rsidRPr="19D2907A" w:rsidR="70D9A425">
        <w:rPr>
          <w:rFonts w:ascii="Times New Roman" w:hAnsi="Times New Roman" w:eastAsia="Times New Roman" w:cs="Times New Roman"/>
          <w:color w:val="000000" w:themeColor="text1"/>
        </w:rPr>
        <w:t>, united by common experiences, attributes, a shared sense of identity and by their geographical closeness (</w:t>
      </w:r>
      <w:proofErr w:type="spellStart"/>
      <w:r w:rsidRPr="19D2907A" w:rsidR="77C94F6E">
        <w:rPr>
          <w:rFonts w:ascii="Times New Roman" w:hAnsi="Times New Roman" w:eastAsia="Times New Roman" w:cs="Times New Roman"/>
          <w:color w:val="000000" w:themeColor="text1"/>
        </w:rPr>
        <w:t>Cobigo</w:t>
      </w:r>
      <w:proofErr w:type="spellEnd"/>
      <w:r w:rsidRPr="19D2907A" w:rsidR="77C94F6E">
        <w:rPr>
          <w:rFonts w:ascii="Times New Roman" w:hAnsi="Times New Roman" w:eastAsia="Times New Roman" w:cs="Times New Roman"/>
          <w:color w:val="000000" w:themeColor="text1"/>
        </w:rPr>
        <w:t xml:space="preserve"> et al, 2016).</w:t>
      </w:r>
      <w:r w:rsidRPr="19D2907A" w:rsidR="2B4DB89E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bookmarkStart w:name="_Int_ohPr6RTM" w:id="3"/>
      <w:r w:rsidRPr="19D2907A" w:rsidR="2B4DB89E">
        <w:rPr>
          <w:rFonts w:ascii="Times New Roman" w:hAnsi="Times New Roman" w:eastAsia="Times New Roman" w:cs="Times New Roman"/>
          <w:color w:val="000000" w:themeColor="text1"/>
        </w:rPr>
        <w:t>Similar to</w:t>
      </w:r>
      <w:bookmarkEnd w:id="3"/>
      <w:r w:rsidRPr="19D2907A" w:rsidR="2B4DB89E">
        <w:rPr>
          <w:rFonts w:ascii="Times New Roman" w:hAnsi="Times New Roman" w:eastAsia="Times New Roman" w:cs="Times New Roman"/>
          <w:color w:val="000000" w:themeColor="text1"/>
        </w:rPr>
        <w:t xml:space="preserve"> the term community, the new curriculum for Wales (2022) </w:t>
      </w:r>
      <w:r w:rsidRPr="19D2907A" w:rsidR="79D76352">
        <w:rPr>
          <w:rFonts w:ascii="Times New Roman" w:hAnsi="Times New Roman" w:eastAsia="Times New Roman" w:cs="Times New Roman"/>
          <w:color w:val="000000" w:themeColor="text1"/>
        </w:rPr>
        <w:t>introduced the term ‘</w:t>
      </w:r>
      <w:proofErr w:type="spellStart"/>
      <w:r w:rsidRPr="19D2907A" w:rsidR="79D76352">
        <w:rPr>
          <w:rFonts w:ascii="Times New Roman" w:hAnsi="Times New Roman" w:eastAsia="Times New Roman" w:cs="Times New Roman"/>
          <w:color w:val="000000" w:themeColor="text1"/>
        </w:rPr>
        <w:t>cynefin</w:t>
      </w:r>
      <w:proofErr w:type="spellEnd"/>
      <w:r w:rsidRPr="19D2907A" w:rsidR="79D76352">
        <w:rPr>
          <w:rFonts w:ascii="Times New Roman" w:hAnsi="Times New Roman" w:eastAsia="Times New Roman" w:cs="Times New Roman"/>
          <w:color w:val="000000" w:themeColor="text1"/>
        </w:rPr>
        <w:t>’, both seen as closely related concepts. Within both concepts</w:t>
      </w:r>
      <w:r w:rsidRPr="19D2907A" w:rsidR="48E67A49">
        <w:rPr>
          <w:rFonts w:ascii="Times New Roman" w:hAnsi="Times New Roman" w:eastAsia="Times New Roman" w:cs="Times New Roman"/>
          <w:color w:val="000000" w:themeColor="text1"/>
        </w:rPr>
        <w:t>,</w:t>
      </w:r>
      <w:r w:rsidRPr="19D2907A" w:rsidR="79D76352">
        <w:rPr>
          <w:rFonts w:ascii="Times New Roman" w:hAnsi="Times New Roman" w:eastAsia="Times New Roman" w:cs="Times New Roman"/>
          <w:color w:val="000000" w:themeColor="text1"/>
        </w:rPr>
        <w:t xml:space="preserve"> they both </w:t>
      </w:r>
      <w:r w:rsidRPr="19D2907A" w:rsidR="59F4BA6F">
        <w:rPr>
          <w:rFonts w:ascii="Times New Roman" w:hAnsi="Times New Roman" w:eastAsia="Times New Roman" w:cs="Times New Roman"/>
          <w:color w:val="000000" w:themeColor="text1"/>
        </w:rPr>
        <w:t>discuss</w:t>
      </w:r>
      <w:r w:rsidRPr="19D2907A" w:rsidR="79D76352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5797DFBE">
        <w:rPr>
          <w:rFonts w:ascii="Times New Roman" w:hAnsi="Times New Roman" w:eastAsia="Times New Roman" w:cs="Times New Roman"/>
          <w:color w:val="000000" w:themeColor="text1"/>
        </w:rPr>
        <w:t xml:space="preserve">sense of belonging and connection to others where experiences are shared and understanding </w:t>
      </w:r>
      <w:r w:rsidRPr="19D2907A" w:rsidR="0DBD2D1A">
        <w:rPr>
          <w:rFonts w:ascii="Times New Roman" w:hAnsi="Times New Roman" w:eastAsia="Times New Roman" w:cs="Times New Roman"/>
          <w:color w:val="000000" w:themeColor="text1"/>
        </w:rPr>
        <w:t xml:space="preserve">who they are as a part of their own environment. </w:t>
      </w:r>
    </w:p>
    <w:p w:rsidR="7182E7B5" w:rsidP="19D2907A" w:rsidRDefault="7182E7B5" w14:paraId="0F80AE1E" w14:textId="489CDAC0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>Guidance documents published in 2023 by the Welsh Gover</w:t>
      </w:r>
      <w:r w:rsidRPr="19D2907A" w:rsidR="50190BB4">
        <w:rPr>
          <w:rFonts w:ascii="Times New Roman" w:hAnsi="Times New Roman" w:eastAsia="Times New Roman" w:cs="Times New Roman"/>
          <w:color w:val="000000" w:themeColor="text1"/>
        </w:rPr>
        <w:t>n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ment show that schools have a vital role in working closely </w:t>
      </w:r>
      <w:r w:rsidRPr="19D2907A" w:rsidR="1F5D5240">
        <w:rPr>
          <w:rFonts w:ascii="Times New Roman" w:hAnsi="Times New Roman" w:eastAsia="Times New Roman" w:cs="Times New Roman"/>
          <w:color w:val="000000" w:themeColor="text1"/>
        </w:rPr>
        <w:t>with fam</w:t>
      </w:r>
      <w:r w:rsidRPr="19D2907A" w:rsidR="2A2E9183">
        <w:rPr>
          <w:rFonts w:ascii="Times New Roman" w:hAnsi="Times New Roman" w:eastAsia="Times New Roman" w:cs="Times New Roman"/>
          <w:color w:val="000000" w:themeColor="text1"/>
        </w:rPr>
        <w:t>i</w:t>
      </w:r>
      <w:r w:rsidRPr="19D2907A" w:rsidR="1F5D5240">
        <w:rPr>
          <w:rFonts w:ascii="Times New Roman" w:hAnsi="Times New Roman" w:eastAsia="Times New Roman" w:cs="Times New Roman"/>
          <w:color w:val="000000" w:themeColor="text1"/>
        </w:rPr>
        <w:t xml:space="preserve">lies, </w:t>
      </w:r>
      <w:r w:rsidRPr="19D2907A" w:rsidR="516F56D2">
        <w:rPr>
          <w:rFonts w:ascii="Times New Roman" w:hAnsi="Times New Roman" w:eastAsia="Times New Roman" w:cs="Times New Roman"/>
          <w:color w:val="000000" w:themeColor="text1"/>
        </w:rPr>
        <w:t>communities,</w:t>
      </w:r>
      <w:r w:rsidRPr="19D2907A" w:rsidR="1F5D5240">
        <w:rPr>
          <w:rFonts w:ascii="Times New Roman" w:hAnsi="Times New Roman" w:eastAsia="Times New Roman" w:cs="Times New Roman"/>
          <w:color w:val="000000" w:themeColor="text1"/>
        </w:rPr>
        <w:t xml:space="preserve"> and other services to support learners</w:t>
      </w:r>
      <w:r w:rsidRPr="19D2907A" w:rsidR="1CA64F2E">
        <w:rPr>
          <w:rFonts w:ascii="Times New Roman" w:hAnsi="Times New Roman" w:eastAsia="Times New Roman" w:cs="Times New Roman"/>
          <w:color w:val="000000" w:themeColor="text1"/>
        </w:rPr>
        <w:t>'</w:t>
      </w:r>
      <w:r w:rsidRPr="19D2907A" w:rsidR="1F5D5240">
        <w:rPr>
          <w:rFonts w:ascii="Times New Roman" w:hAnsi="Times New Roman" w:eastAsia="Times New Roman" w:cs="Times New Roman"/>
          <w:color w:val="000000" w:themeColor="text1"/>
        </w:rPr>
        <w:t xml:space="preserve"> well-being and success. Through community focused school</w:t>
      </w:r>
      <w:r w:rsidRPr="19D2907A" w:rsidR="1B9A48C1">
        <w:rPr>
          <w:rFonts w:ascii="Times New Roman" w:hAnsi="Times New Roman" w:eastAsia="Times New Roman" w:cs="Times New Roman"/>
          <w:color w:val="000000" w:themeColor="text1"/>
        </w:rPr>
        <w:t>s</w:t>
      </w:r>
      <w:r w:rsidRPr="19D2907A" w:rsidR="38F19B79">
        <w:rPr>
          <w:rFonts w:ascii="Times New Roman" w:hAnsi="Times New Roman" w:eastAsia="Times New Roman" w:cs="Times New Roman"/>
          <w:color w:val="000000" w:themeColor="text1"/>
        </w:rPr>
        <w:t>'</w:t>
      </w:r>
      <w:r w:rsidRPr="19D2907A" w:rsidR="1B9A48C1">
        <w:rPr>
          <w:rFonts w:ascii="Times New Roman" w:hAnsi="Times New Roman" w:eastAsia="Times New Roman" w:cs="Times New Roman"/>
          <w:color w:val="000000" w:themeColor="text1"/>
        </w:rPr>
        <w:t xml:space="preserve"> init</w:t>
      </w:r>
      <w:r w:rsidRPr="19D2907A" w:rsidR="0853BDB2">
        <w:rPr>
          <w:rFonts w:ascii="Times New Roman" w:hAnsi="Times New Roman" w:eastAsia="Times New Roman" w:cs="Times New Roman"/>
          <w:color w:val="000000" w:themeColor="text1"/>
        </w:rPr>
        <w:t>i</w:t>
      </w:r>
      <w:r w:rsidRPr="19D2907A" w:rsidR="1B9A48C1">
        <w:rPr>
          <w:rFonts w:ascii="Times New Roman" w:hAnsi="Times New Roman" w:eastAsia="Times New Roman" w:cs="Times New Roman"/>
          <w:color w:val="000000" w:themeColor="text1"/>
        </w:rPr>
        <w:t>ative, schools are</w:t>
      </w:r>
      <w:r w:rsidRPr="19D2907A" w:rsidR="55767FCC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1B9A48C1">
        <w:rPr>
          <w:rFonts w:ascii="Times New Roman" w:hAnsi="Times New Roman" w:eastAsia="Times New Roman" w:cs="Times New Roman"/>
          <w:color w:val="000000" w:themeColor="text1"/>
        </w:rPr>
        <w:t>encouraged to</w:t>
      </w:r>
      <w:r w:rsidRPr="19D2907A" w:rsidR="1BFCEEDF">
        <w:rPr>
          <w:rFonts w:ascii="Times New Roman" w:hAnsi="Times New Roman" w:eastAsia="Times New Roman" w:cs="Times New Roman"/>
          <w:color w:val="000000" w:themeColor="text1"/>
        </w:rPr>
        <w:t xml:space="preserve"> go beyond traditional education by adopting strong partnerships with</w:t>
      </w:r>
      <w:r w:rsidRPr="19D2907A" w:rsidR="3AD66CC0">
        <w:rPr>
          <w:rFonts w:ascii="Times New Roman" w:hAnsi="Times New Roman" w:eastAsia="Times New Roman" w:cs="Times New Roman"/>
          <w:color w:val="000000" w:themeColor="text1"/>
        </w:rPr>
        <w:t xml:space="preserve"> o</w:t>
      </w:r>
      <w:r w:rsidRPr="19D2907A" w:rsidR="31DD23CC">
        <w:rPr>
          <w:rFonts w:ascii="Times New Roman" w:hAnsi="Times New Roman" w:eastAsia="Times New Roman" w:cs="Times New Roman"/>
          <w:color w:val="000000" w:themeColor="text1"/>
        </w:rPr>
        <w:t>ther services within the community to address barriers to learning. Schools with</w:t>
      </w:r>
      <w:r w:rsidRPr="19D2907A" w:rsidR="43EBC62B">
        <w:rPr>
          <w:rFonts w:ascii="Times New Roman" w:hAnsi="Times New Roman" w:eastAsia="Times New Roman" w:cs="Times New Roman"/>
          <w:color w:val="000000" w:themeColor="text1"/>
        </w:rPr>
        <w:t xml:space="preserve">in Wales are supported by four enablers of which are, a shared vision, </w:t>
      </w:r>
      <w:r w:rsidRPr="19D2907A" w:rsidR="0180B595">
        <w:rPr>
          <w:rFonts w:ascii="Times New Roman" w:hAnsi="Times New Roman" w:eastAsia="Times New Roman" w:cs="Times New Roman"/>
          <w:color w:val="000000" w:themeColor="text1"/>
        </w:rPr>
        <w:t>collaborative</w:t>
      </w:r>
      <w:r w:rsidRPr="19D2907A" w:rsidR="43EBC62B">
        <w:rPr>
          <w:rFonts w:ascii="Times New Roman" w:hAnsi="Times New Roman" w:eastAsia="Times New Roman" w:cs="Times New Roman"/>
          <w:color w:val="000000" w:themeColor="text1"/>
        </w:rPr>
        <w:t xml:space="preserve"> leaderships, trust</w:t>
      </w:r>
      <w:r w:rsidRPr="19D2907A" w:rsidR="7F332F57">
        <w:rPr>
          <w:rFonts w:ascii="Times New Roman" w:hAnsi="Times New Roman" w:eastAsia="Times New Roman" w:cs="Times New Roman"/>
          <w:color w:val="000000" w:themeColor="text1"/>
        </w:rPr>
        <w:t>ing relationships and connected learning to ensure equitable opportunities for all learners (Welsh Government, 2023)</w:t>
      </w:r>
      <w:r w:rsidRPr="19D2907A" w:rsidR="7266F7EF">
        <w:rPr>
          <w:rFonts w:ascii="Times New Roman" w:hAnsi="Times New Roman" w:eastAsia="Times New Roman" w:cs="Times New Roman"/>
          <w:color w:val="000000" w:themeColor="text1"/>
        </w:rPr>
        <w:t xml:space="preserve">. </w:t>
      </w:r>
    </w:p>
    <w:p w:rsidR="7BD4C05C" w:rsidP="19D2907A" w:rsidRDefault="7BD4C05C" w14:paraId="7AE63876" w14:textId="3538BDE3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By using </w:t>
      </w:r>
      <w:r w:rsidRPr="19D2907A" w:rsidR="717734B4">
        <w:rPr>
          <w:rFonts w:ascii="Times New Roman" w:hAnsi="Times New Roman" w:eastAsia="Times New Roman" w:cs="Times New Roman"/>
          <w:color w:val="000000" w:themeColor="text1"/>
        </w:rPr>
        <w:t>documents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such as </w:t>
      </w:r>
      <w:r w:rsidRPr="19D2907A" w:rsidR="74ABFD47">
        <w:rPr>
          <w:rFonts w:ascii="Times New Roman" w:hAnsi="Times New Roman" w:eastAsia="Times New Roman" w:cs="Times New Roman"/>
          <w:color w:val="000000" w:themeColor="text1"/>
        </w:rPr>
        <w:t>Annex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4: Developing community </w:t>
      </w:r>
      <w:r w:rsidRPr="19D2907A" w:rsidR="5E999417">
        <w:rPr>
          <w:rFonts w:ascii="Times New Roman" w:hAnsi="Times New Roman" w:eastAsia="Times New Roman" w:cs="Times New Roman"/>
          <w:color w:val="000000" w:themeColor="text1"/>
        </w:rPr>
        <w:t>engagement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in community focused schools (2023) the decision was made to propose a project </w:t>
      </w:r>
      <w:r w:rsidRPr="19D2907A" w:rsidR="5D900389">
        <w:rPr>
          <w:rFonts w:ascii="Times New Roman" w:hAnsi="Times New Roman" w:eastAsia="Times New Roman" w:cs="Times New Roman"/>
          <w:color w:val="000000" w:themeColor="text1"/>
        </w:rPr>
        <w:t xml:space="preserve">that could involve learners with the older generation services within the community. The </w:t>
      </w:r>
      <w:r w:rsidRPr="19D2907A" w:rsidR="600109A1">
        <w:rPr>
          <w:rFonts w:ascii="Times New Roman" w:hAnsi="Times New Roman" w:eastAsia="Times New Roman" w:cs="Times New Roman"/>
          <w:color w:val="000000" w:themeColor="text1"/>
        </w:rPr>
        <w:t>initiative</w:t>
      </w:r>
      <w:r w:rsidRPr="19D2907A" w:rsidR="5D900389">
        <w:rPr>
          <w:rFonts w:ascii="Times New Roman" w:hAnsi="Times New Roman" w:eastAsia="Times New Roman" w:cs="Times New Roman"/>
          <w:color w:val="000000" w:themeColor="text1"/>
        </w:rPr>
        <w:t xml:space="preserve"> proposed is called ‘Grand</w:t>
      </w:r>
      <w:r w:rsidRPr="19D2907A" w:rsidR="1540EE37">
        <w:rPr>
          <w:rFonts w:ascii="Times New Roman" w:hAnsi="Times New Roman" w:eastAsia="Times New Roman" w:cs="Times New Roman"/>
          <w:color w:val="000000" w:themeColor="text1"/>
        </w:rPr>
        <w:t>-</w:t>
      </w:r>
      <w:r w:rsidRPr="19D2907A" w:rsidR="5D900389">
        <w:rPr>
          <w:rFonts w:ascii="Times New Roman" w:hAnsi="Times New Roman" w:eastAsia="Times New Roman" w:cs="Times New Roman"/>
          <w:color w:val="000000" w:themeColor="text1"/>
        </w:rPr>
        <w:t>Friend’</w:t>
      </w:r>
      <w:r w:rsidRPr="19D2907A" w:rsidR="032C77A6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23F9A603">
        <w:rPr>
          <w:rFonts w:ascii="Times New Roman" w:hAnsi="Times New Roman" w:eastAsia="Times New Roman" w:cs="Times New Roman"/>
          <w:color w:val="000000" w:themeColor="text1"/>
        </w:rPr>
        <w:t xml:space="preserve">where it aims to </w:t>
      </w:r>
      <w:r w:rsidRPr="19D2907A" w:rsidR="5B23C6DB">
        <w:rPr>
          <w:rFonts w:ascii="Times New Roman" w:hAnsi="Times New Roman" w:eastAsia="Times New Roman" w:cs="Times New Roman"/>
          <w:color w:val="000000" w:themeColor="text1"/>
        </w:rPr>
        <w:t>involve</w:t>
      </w:r>
      <w:r w:rsidRPr="19D2907A" w:rsidR="23F9A603">
        <w:rPr>
          <w:rFonts w:ascii="Times New Roman" w:hAnsi="Times New Roman" w:eastAsia="Times New Roman" w:cs="Times New Roman"/>
          <w:color w:val="000000" w:themeColor="text1"/>
        </w:rPr>
        <w:t xml:space="preserve"> year 6 learners and the older generation in a care home setting to </w:t>
      </w:r>
      <w:r w:rsidRPr="19D2907A" w:rsidR="3AC21EE8">
        <w:rPr>
          <w:rFonts w:ascii="Times New Roman" w:hAnsi="Times New Roman" w:eastAsia="Times New Roman" w:cs="Times New Roman"/>
          <w:color w:val="000000" w:themeColor="text1"/>
        </w:rPr>
        <w:t>combat</w:t>
      </w:r>
      <w:r w:rsidRPr="19D2907A" w:rsidR="23F9A603">
        <w:rPr>
          <w:rFonts w:ascii="Times New Roman" w:hAnsi="Times New Roman" w:eastAsia="Times New Roman" w:cs="Times New Roman"/>
          <w:color w:val="000000" w:themeColor="text1"/>
        </w:rPr>
        <w:t xml:space="preserve"> social isolation, support emotional and social development </w:t>
      </w:r>
      <w:r w:rsidRPr="19D2907A" w:rsidR="0108D0E6">
        <w:rPr>
          <w:rFonts w:ascii="Times New Roman" w:hAnsi="Times New Roman" w:eastAsia="Times New Roman" w:cs="Times New Roman"/>
          <w:color w:val="000000" w:themeColor="text1"/>
        </w:rPr>
        <w:t>and build stronger, more cohesive communities through a range of inclusive activities</w:t>
      </w:r>
      <w:r w:rsidRPr="19D2907A" w:rsidR="2A02CCFF">
        <w:rPr>
          <w:rFonts w:ascii="Times New Roman" w:hAnsi="Times New Roman" w:eastAsia="Times New Roman" w:cs="Times New Roman"/>
          <w:color w:val="000000" w:themeColor="text1"/>
        </w:rPr>
        <w:t>.</w:t>
      </w:r>
      <w:r w:rsidRPr="19D2907A" w:rsidR="48F58595">
        <w:rPr>
          <w:rFonts w:ascii="Times New Roman" w:hAnsi="Times New Roman" w:eastAsia="Times New Roman" w:cs="Times New Roman"/>
          <w:color w:val="000000" w:themeColor="text1"/>
        </w:rPr>
        <w:t xml:space="preserve"> These activities could range from talking, painting, </w:t>
      </w:r>
      <w:r w:rsidRPr="19D2907A" w:rsidR="6B40D27A">
        <w:rPr>
          <w:rFonts w:ascii="Times New Roman" w:hAnsi="Times New Roman" w:eastAsia="Times New Roman" w:cs="Times New Roman"/>
          <w:color w:val="000000" w:themeColor="text1"/>
        </w:rPr>
        <w:t>dancing,</w:t>
      </w:r>
      <w:r w:rsidRPr="19D2907A" w:rsidR="48F58595">
        <w:rPr>
          <w:rFonts w:ascii="Times New Roman" w:hAnsi="Times New Roman" w:eastAsia="Times New Roman" w:cs="Times New Roman"/>
          <w:color w:val="000000" w:themeColor="text1"/>
        </w:rPr>
        <w:t xml:space="preserve"> and anything else that brings the two generations joy and a sense of achieve</w:t>
      </w:r>
      <w:r w:rsidRPr="19D2907A" w:rsidR="3913A473">
        <w:rPr>
          <w:rFonts w:ascii="Times New Roman" w:hAnsi="Times New Roman" w:eastAsia="Times New Roman" w:cs="Times New Roman"/>
          <w:color w:val="000000" w:themeColor="text1"/>
        </w:rPr>
        <w:t>ment.</w:t>
      </w:r>
      <w:r w:rsidRPr="19D2907A" w:rsidR="1AD49208">
        <w:rPr>
          <w:rFonts w:ascii="Times New Roman" w:hAnsi="Times New Roman" w:eastAsia="Times New Roman" w:cs="Times New Roman"/>
          <w:color w:val="000000" w:themeColor="text1"/>
        </w:rPr>
        <w:t xml:space="preserve"> Intergenerational </w:t>
      </w:r>
      <w:r w:rsidRPr="19D2907A" w:rsidR="324D7FED">
        <w:rPr>
          <w:rFonts w:ascii="Times New Roman" w:hAnsi="Times New Roman" w:eastAsia="Times New Roman" w:cs="Times New Roman"/>
          <w:color w:val="000000" w:themeColor="text1"/>
        </w:rPr>
        <w:t>programs</w:t>
      </w:r>
      <w:r w:rsidRPr="19D2907A" w:rsidR="1AD49208">
        <w:rPr>
          <w:rFonts w:ascii="Times New Roman" w:hAnsi="Times New Roman" w:eastAsia="Times New Roman" w:cs="Times New Roman"/>
          <w:color w:val="000000" w:themeColor="text1"/>
        </w:rPr>
        <w:t xml:space="preserve"> or </w:t>
      </w:r>
      <w:r w:rsidRPr="19D2907A" w:rsidR="5FCC3A22">
        <w:rPr>
          <w:rFonts w:ascii="Times New Roman" w:hAnsi="Times New Roman" w:eastAsia="Times New Roman" w:cs="Times New Roman"/>
          <w:color w:val="000000" w:themeColor="text1"/>
        </w:rPr>
        <w:t>initiatives</w:t>
      </w:r>
      <w:r w:rsidRPr="19D2907A" w:rsidR="1AD49208">
        <w:rPr>
          <w:rFonts w:ascii="Times New Roman" w:hAnsi="Times New Roman" w:eastAsia="Times New Roman" w:cs="Times New Roman"/>
          <w:color w:val="000000" w:themeColor="text1"/>
        </w:rPr>
        <w:t xml:space="preserve"> bring together people from different age groups where the generation gap can be bridged for experiences </w:t>
      </w:r>
      <w:r w:rsidRPr="19D2907A" w:rsidR="3FD175D5">
        <w:rPr>
          <w:rFonts w:ascii="Times New Roman" w:hAnsi="Times New Roman" w:eastAsia="Times New Roman" w:cs="Times New Roman"/>
          <w:color w:val="000000" w:themeColor="text1"/>
        </w:rPr>
        <w:t>to be created and skills to be shared (Park, 2015).</w:t>
      </w:r>
    </w:p>
    <w:p w:rsidR="3FD175D5" w:rsidP="19D2907A" w:rsidRDefault="3FD175D5" w14:paraId="5F3D9112" w14:textId="7CB6148C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The </w:t>
      </w:r>
      <w:r w:rsidRPr="19D2907A" w:rsidR="155E1116">
        <w:rPr>
          <w:rFonts w:ascii="Times New Roman" w:hAnsi="Times New Roman" w:eastAsia="Times New Roman" w:cs="Times New Roman"/>
          <w:color w:val="000000" w:themeColor="text1"/>
        </w:rPr>
        <w:t>schools'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vision through the proposed project is to create an inclusive</w:t>
      </w:r>
      <w:r w:rsidRPr="19D2907A" w:rsidR="2DC14FF9">
        <w:rPr>
          <w:rFonts w:ascii="Times New Roman" w:hAnsi="Times New Roman" w:eastAsia="Times New Roman" w:cs="Times New Roman"/>
          <w:color w:val="000000" w:themeColor="text1"/>
        </w:rPr>
        <w:t xml:space="preserve">, compassionate learning community where learners build meaningful connections beyond the classroom, </w:t>
      </w:r>
      <w:r w:rsidRPr="19D2907A" w:rsidR="2DC14FF9">
        <w:rPr>
          <w:rFonts w:ascii="Times New Roman" w:hAnsi="Times New Roman" w:eastAsia="Times New Roman" w:cs="Times New Roman"/>
          <w:color w:val="000000" w:themeColor="text1"/>
        </w:rPr>
        <w:lastRenderedPageBreak/>
        <w:t xml:space="preserve">developing empathy, respect and </w:t>
      </w:r>
      <w:bookmarkStart w:name="_Int_beXxZrN2" w:id="4"/>
      <w:r w:rsidRPr="19D2907A" w:rsidR="2DC14FF9">
        <w:rPr>
          <w:rFonts w:ascii="Times New Roman" w:hAnsi="Times New Roman" w:eastAsia="Times New Roman" w:cs="Times New Roman"/>
          <w:color w:val="000000" w:themeColor="text1"/>
        </w:rPr>
        <w:t xml:space="preserve">a </w:t>
      </w:r>
      <w:r w:rsidRPr="19D2907A" w:rsidR="7840AF8D">
        <w:rPr>
          <w:rFonts w:ascii="Times New Roman" w:hAnsi="Times New Roman" w:eastAsia="Times New Roman" w:cs="Times New Roman"/>
          <w:color w:val="000000" w:themeColor="text1"/>
        </w:rPr>
        <w:t>strong sense</w:t>
      </w:r>
      <w:bookmarkEnd w:id="4"/>
      <w:r w:rsidRPr="19D2907A" w:rsidR="7840AF8D">
        <w:rPr>
          <w:rFonts w:ascii="Times New Roman" w:hAnsi="Times New Roman" w:eastAsia="Times New Roman" w:cs="Times New Roman"/>
          <w:color w:val="000000" w:themeColor="text1"/>
        </w:rPr>
        <w:t xml:space="preserve"> of belonging through community partnerships that enrich both the school and the older generation within the community. The school</w:t>
      </w:r>
      <w:r w:rsidRPr="19D2907A" w:rsidR="0C16D8B5">
        <w:rPr>
          <w:rFonts w:ascii="Times New Roman" w:hAnsi="Times New Roman" w:eastAsia="Times New Roman" w:cs="Times New Roman"/>
          <w:color w:val="000000" w:themeColor="text1"/>
        </w:rPr>
        <w:t xml:space="preserve"> is in an urban area with around 400 learners. Many learners </w:t>
      </w:r>
      <w:r w:rsidRPr="19D2907A" w:rsidR="24449855">
        <w:rPr>
          <w:rFonts w:ascii="Times New Roman" w:hAnsi="Times New Roman" w:eastAsia="Times New Roman" w:cs="Times New Roman"/>
          <w:color w:val="000000" w:themeColor="text1"/>
        </w:rPr>
        <w:t xml:space="preserve">face linguistic challenges with </w:t>
      </w:r>
      <w:bookmarkStart w:name="_Int_k1s1qsTk" w:id="5"/>
      <w:r w:rsidRPr="19D2907A" w:rsidR="24449855">
        <w:rPr>
          <w:rFonts w:ascii="Times New Roman" w:hAnsi="Times New Roman" w:eastAsia="Times New Roman" w:cs="Times New Roman"/>
          <w:color w:val="000000" w:themeColor="text1"/>
        </w:rPr>
        <w:t>a large proportion</w:t>
      </w:r>
      <w:bookmarkEnd w:id="5"/>
      <w:r w:rsidRPr="19D2907A" w:rsidR="24449855">
        <w:rPr>
          <w:rFonts w:ascii="Times New Roman" w:hAnsi="Times New Roman" w:eastAsia="Times New Roman" w:cs="Times New Roman"/>
          <w:color w:val="000000" w:themeColor="text1"/>
        </w:rPr>
        <w:t xml:space="preserve"> of learners speaking English as a second language. A large </w:t>
      </w:r>
      <w:bookmarkStart w:name="_Int_RZOpbZK8" w:id="6"/>
      <w:r w:rsidRPr="19D2907A" w:rsidR="3B9B59A2">
        <w:rPr>
          <w:rFonts w:ascii="Times New Roman" w:hAnsi="Times New Roman" w:eastAsia="Times New Roman" w:cs="Times New Roman"/>
          <w:color w:val="000000" w:themeColor="text1"/>
        </w:rPr>
        <w:t>amount</w:t>
      </w:r>
      <w:bookmarkEnd w:id="6"/>
      <w:r w:rsidRPr="19D2907A" w:rsidR="2AF04516">
        <w:rPr>
          <w:rFonts w:ascii="Times New Roman" w:hAnsi="Times New Roman" w:eastAsia="Times New Roman" w:cs="Times New Roman"/>
          <w:color w:val="000000" w:themeColor="text1"/>
        </w:rPr>
        <w:t xml:space="preserve"> of l</w:t>
      </w:r>
      <w:r w:rsidRPr="19D2907A" w:rsidR="24449855">
        <w:rPr>
          <w:rFonts w:ascii="Times New Roman" w:hAnsi="Times New Roman" w:eastAsia="Times New Roman" w:cs="Times New Roman"/>
          <w:color w:val="000000" w:themeColor="text1"/>
        </w:rPr>
        <w:t>e</w:t>
      </w:r>
      <w:r w:rsidRPr="19D2907A" w:rsidR="153DD289">
        <w:rPr>
          <w:rFonts w:ascii="Times New Roman" w:hAnsi="Times New Roman" w:eastAsia="Times New Roman" w:cs="Times New Roman"/>
          <w:color w:val="000000" w:themeColor="text1"/>
        </w:rPr>
        <w:t xml:space="preserve">arners come from socio-economic disadvantaged backgrounds. </w:t>
      </w:r>
      <w:r w:rsidRPr="19D2907A" w:rsidR="63497D7D">
        <w:rPr>
          <w:rFonts w:ascii="Times New Roman" w:hAnsi="Times New Roman" w:eastAsia="Times New Roman" w:cs="Times New Roman"/>
          <w:color w:val="000000" w:themeColor="text1"/>
        </w:rPr>
        <w:t>T</w:t>
      </w:r>
      <w:r w:rsidRPr="19D2907A" w:rsidR="153DD289">
        <w:rPr>
          <w:rFonts w:ascii="Times New Roman" w:hAnsi="Times New Roman" w:eastAsia="Times New Roman" w:cs="Times New Roman"/>
          <w:color w:val="000000" w:themeColor="text1"/>
        </w:rPr>
        <w:t>he</w:t>
      </w:r>
      <w:r w:rsidRPr="19D2907A" w:rsidR="63497D7D">
        <w:rPr>
          <w:rFonts w:ascii="Times New Roman" w:hAnsi="Times New Roman" w:eastAsia="Times New Roman" w:cs="Times New Roman"/>
          <w:color w:val="000000" w:themeColor="text1"/>
        </w:rPr>
        <w:t xml:space="preserve"> community benefits from a variety of local facilities, including a community centre, leisure centre, </w:t>
      </w:r>
      <w:r w:rsidRPr="19D2907A" w:rsidR="23AB10F5">
        <w:rPr>
          <w:rFonts w:ascii="Times New Roman" w:hAnsi="Times New Roman" w:eastAsia="Times New Roman" w:cs="Times New Roman"/>
          <w:color w:val="000000" w:themeColor="text1"/>
        </w:rPr>
        <w:t>library,</w:t>
      </w:r>
      <w:r w:rsidRPr="19D2907A" w:rsidR="63497D7D">
        <w:rPr>
          <w:rFonts w:ascii="Times New Roman" w:hAnsi="Times New Roman" w:eastAsia="Times New Roman" w:cs="Times New Roman"/>
          <w:color w:val="000000" w:themeColor="text1"/>
        </w:rPr>
        <w:t xml:space="preserve"> and </w:t>
      </w:r>
      <w:r w:rsidRPr="19D2907A" w:rsidR="5B64F718">
        <w:rPr>
          <w:rFonts w:ascii="Times New Roman" w:hAnsi="Times New Roman" w:eastAsia="Times New Roman" w:cs="Times New Roman"/>
          <w:color w:val="000000" w:themeColor="text1"/>
        </w:rPr>
        <w:t xml:space="preserve">several parks. These resources provide learners with valuable opportunities to express themselves physically which can support their well-being. </w:t>
      </w:r>
      <w:bookmarkStart w:name="_Int_QMkqvWHH" w:id="7"/>
      <w:r w:rsidRPr="19D2907A" w:rsidR="0DEDFAF0">
        <w:rPr>
          <w:rFonts w:ascii="Times New Roman" w:hAnsi="Times New Roman" w:eastAsia="Times New Roman" w:cs="Times New Roman"/>
          <w:color w:val="000000" w:themeColor="text1"/>
        </w:rPr>
        <w:t>T</w:t>
      </w:r>
      <w:r w:rsidRPr="19D2907A" w:rsidR="5B64F718">
        <w:rPr>
          <w:rFonts w:ascii="Times New Roman" w:hAnsi="Times New Roman" w:eastAsia="Times New Roman" w:cs="Times New Roman"/>
          <w:color w:val="000000" w:themeColor="text1"/>
        </w:rPr>
        <w:t>h</w:t>
      </w:r>
      <w:r w:rsidRPr="19D2907A" w:rsidR="0DEDFAF0">
        <w:rPr>
          <w:rFonts w:ascii="Times New Roman" w:hAnsi="Times New Roman" w:eastAsia="Times New Roman" w:cs="Times New Roman"/>
          <w:color w:val="000000" w:themeColor="text1"/>
        </w:rPr>
        <w:t xml:space="preserve">e presence of these community assets </w:t>
      </w:r>
      <w:r w:rsidRPr="19D2907A" w:rsidR="6C8C3744">
        <w:rPr>
          <w:rFonts w:ascii="Times New Roman" w:hAnsi="Times New Roman" w:eastAsia="Times New Roman" w:cs="Times New Roman"/>
          <w:color w:val="000000" w:themeColor="text1"/>
        </w:rPr>
        <w:t>offers</w:t>
      </w:r>
      <w:r w:rsidRPr="19D2907A" w:rsidR="0DEDFAF0">
        <w:rPr>
          <w:rFonts w:ascii="Times New Roman" w:hAnsi="Times New Roman" w:eastAsia="Times New Roman" w:cs="Times New Roman"/>
          <w:color w:val="000000" w:themeColor="text1"/>
        </w:rPr>
        <w:t xml:space="preserve"> important support to learners in overcoming some of the challenges they face both in and out of the classroom.</w:t>
      </w:r>
      <w:bookmarkEnd w:id="7"/>
      <w:r w:rsidRPr="19D2907A" w:rsidR="24449855">
        <w:rPr>
          <w:rFonts w:ascii="Times New Roman" w:hAnsi="Times New Roman" w:eastAsia="Times New Roman" w:cs="Times New Roman"/>
          <w:color w:val="000000" w:themeColor="text1"/>
        </w:rPr>
        <w:t xml:space="preserve"> </w:t>
      </w:r>
    </w:p>
    <w:p w:rsidR="35DFFB3C" w:rsidP="19D2907A" w:rsidRDefault="35DFFB3C" w14:paraId="55902157" w14:textId="036E4C14">
      <w:pPr>
        <w:spacing w:before="24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color w:val="000000" w:themeColor="text1"/>
          <w:u w:val="single"/>
        </w:rPr>
        <w:t>Literature review</w:t>
      </w:r>
    </w:p>
    <w:p w:rsidR="3630C444" w:rsidP="19D2907A" w:rsidRDefault="3630C444" w14:paraId="35EEA467" w14:textId="4AA723FF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Schools hold </w:t>
      </w:r>
      <w:bookmarkStart w:name="_Int_3XBn2efX" w:id="8"/>
      <w:r w:rsidRPr="19D2907A">
        <w:rPr>
          <w:rFonts w:ascii="Times New Roman" w:hAnsi="Times New Roman" w:eastAsia="Times New Roman" w:cs="Times New Roman"/>
          <w:color w:val="000000" w:themeColor="text1"/>
        </w:rPr>
        <w:t>significant influence</w:t>
      </w:r>
      <w:bookmarkEnd w:id="8"/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in most societies, serving as structured </w:t>
      </w:r>
      <w:r w:rsidRPr="19D2907A" w:rsidR="05834884">
        <w:rPr>
          <w:rFonts w:ascii="Times New Roman" w:hAnsi="Times New Roman" w:eastAsia="Times New Roman" w:cs="Times New Roman"/>
          <w:color w:val="000000" w:themeColor="text1"/>
        </w:rPr>
        <w:t>environments where learners of similar ages learn and develop together (Park, 2015)</w:t>
      </w:r>
      <w:r w:rsidRPr="19D2907A" w:rsidR="2ED1BB00">
        <w:rPr>
          <w:rFonts w:ascii="Times New Roman" w:hAnsi="Times New Roman" w:eastAsia="Times New Roman" w:cs="Times New Roman"/>
          <w:color w:val="000000" w:themeColor="text1"/>
        </w:rPr>
        <w:t xml:space="preserve">. These </w:t>
      </w:r>
      <w:r w:rsidRPr="19D2907A" w:rsidR="1FCFE729">
        <w:rPr>
          <w:rFonts w:ascii="Times New Roman" w:hAnsi="Times New Roman" w:eastAsia="Times New Roman" w:cs="Times New Roman"/>
          <w:color w:val="000000" w:themeColor="text1"/>
        </w:rPr>
        <w:t>environments</w:t>
      </w:r>
      <w:r w:rsidRPr="19D2907A" w:rsidR="2ED1BB00">
        <w:rPr>
          <w:rFonts w:ascii="Times New Roman" w:hAnsi="Times New Roman" w:eastAsia="Times New Roman" w:cs="Times New Roman"/>
          <w:color w:val="000000" w:themeColor="text1"/>
        </w:rPr>
        <w:t xml:space="preserve"> support teachers in delivering a </w:t>
      </w:r>
      <w:r w:rsidRPr="19D2907A" w:rsidR="69124197">
        <w:rPr>
          <w:rFonts w:ascii="Times New Roman" w:hAnsi="Times New Roman" w:eastAsia="Times New Roman" w:cs="Times New Roman"/>
          <w:color w:val="000000" w:themeColor="text1"/>
        </w:rPr>
        <w:t>curriculum</w:t>
      </w:r>
      <w:r w:rsidRPr="19D2907A" w:rsidR="2ED1BB00">
        <w:rPr>
          <w:rFonts w:ascii="Times New Roman" w:hAnsi="Times New Roman" w:eastAsia="Times New Roman" w:cs="Times New Roman"/>
          <w:color w:val="000000" w:themeColor="text1"/>
        </w:rPr>
        <w:t xml:space="preserve"> where </w:t>
      </w:r>
      <w:r w:rsidRPr="19D2907A" w:rsidR="54AC3FC0">
        <w:rPr>
          <w:rFonts w:ascii="Times New Roman" w:hAnsi="Times New Roman" w:eastAsia="Times New Roman" w:cs="Times New Roman"/>
          <w:color w:val="000000" w:themeColor="text1"/>
        </w:rPr>
        <w:t>learners</w:t>
      </w:r>
      <w:r w:rsidRPr="19D2907A" w:rsidR="2ED1BB00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654B8D56">
        <w:rPr>
          <w:rFonts w:ascii="Times New Roman" w:hAnsi="Times New Roman" w:eastAsia="Times New Roman" w:cs="Times New Roman"/>
          <w:color w:val="000000" w:themeColor="text1"/>
        </w:rPr>
        <w:t>receive</w:t>
      </w:r>
      <w:r w:rsidRPr="19D2907A" w:rsidR="2ED1BB00">
        <w:rPr>
          <w:rFonts w:ascii="Times New Roman" w:hAnsi="Times New Roman" w:eastAsia="Times New Roman" w:cs="Times New Roman"/>
          <w:color w:val="000000" w:themeColor="text1"/>
        </w:rPr>
        <w:t xml:space="preserve"> academic </w:t>
      </w:r>
      <w:r w:rsidRPr="19D2907A" w:rsidR="62362CF6">
        <w:rPr>
          <w:rFonts w:ascii="Times New Roman" w:hAnsi="Times New Roman" w:eastAsia="Times New Roman" w:cs="Times New Roman"/>
          <w:color w:val="000000" w:themeColor="text1"/>
        </w:rPr>
        <w:t>content to</w:t>
      </w:r>
      <w:r w:rsidRPr="19D2907A" w:rsidR="2ED1BB00">
        <w:rPr>
          <w:rFonts w:ascii="Times New Roman" w:hAnsi="Times New Roman" w:eastAsia="Times New Roman" w:cs="Times New Roman"/>
          <w:color w:val="000000" w:themeColor="text1"/>
        </w:rPr>
        <w:t xml:space="preserve"> better their knowledge around </w:t>
      </w:r>
      <w:r w:rsidRPr="19D2907A" w:rsidR="4A60552A">
        <w:rPr>
          <w:rFonts w:ascii="Times New Roman" w:hAnsi="Times New Roman" w:eastAsia="Times New Roman" w:cs="Times New Roman"/>
          <w:color w:val="000000" w:themeColor="text1"/>
        </w:rPr>
        <w:t xml:space="preserve">the </w:t>
      </w:r>
      <w:r w:rsidRPr="19D2907A" w:rsidR="2ED1BB00">
        <w:rPr>
          <w:rFonts w:ascii="Times New Roman" w:hAnsi="Times New Roman" w:eastAsia="Times New Roman" w:cs="Times New Roman"/>
          <w:color w:val="000000" w:themeColor="text1"/>
        </w:rPr>
        <w:t xml:space="preserve">things </w:t>
      </w:r>
      <w:r w:rsidRPr="19D2907A" w:rsidR="11091698">
        <w:rPr>
          <w:rFonts w:ascii="Times New Roman" w:hAnsi="Times New Roman" w:eastAsia="Times New Roman" w:cs="Times New Roman"/>
          <w:color w:val="000000" w:themeColor="text1"/>
        </w:rPr>
        <w:t>highlighted as important for learners to know. Park (2015)</w:t>
      </w:r>
      <w:r w:rsidRPr="19D2907A" w:rsidR="2A844A0F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11091698">
        <w:rPr>
          <w:rFonts w:ascii="Times New Roman" w:hAnsi="Times New Roman" w:eastAsia="Times New Roman" w:cs="Times New Roman"/>
          <w:color w:val="000000" w:themeColor="text1"/>
        </w:rPr>
        <w:t>ar</w:t>
      </w:r>
      <w:r w:rsidRPr="19D2907A" w:rsidR="7B5F6F62">
        <w:rPr>
          <w:rFonts w:ascii="Times New Roman" w:hAnsi="Times New Roman" w:eastAsia="Times New Roman" w:cs="Times New Roman"/>
          <w:color w:val="000000" w:themeColor="text1"/>
        </w:rPr>
        <w:t>gu</w:t>
      </w:r>
      <w:r w:rsidRPr="19D2907A" w:rsidR="11091698">
        <w:rPr>
          <w:rFonts w:ascii="Times New Roman" w:hAnsi="Times New Roman" w:eastAsia="Times New Roman" w:cs="Times New Roman"/>
          <w:color w:val="000000" w:themeColor="text1"/>
        </w:rPr>
        <w:t>es that classroom-based learning does not fully equip learners with the br</w:t>
      </w:r>
      <w:r w:rsidRPr="19D2907A" w:rsidR="28382E78">
        <w:rPr>
          <w:rFonts w:ascii="Times New Roman" w:hAnsi="Times New Roman" w:eastAsia="Times New Roman" w:cs="Times New Roman"/>
          <w:color w:val="000000" w:themeColor="text1"/>
        </w:rPr>
        <w:t xml:space="preserve">oader life skills </w:t>
      </w:r>
      <w:r w:rsidRPr="19D2907A" w:rsidR="2795E7E0">
        <w:rPr>
          <w:rFonts w:ascii="Times New Roman" w:hAnsi="Times New Roman" w:eastAsia="Times New Roman" w:cs="Times New Roman"/>
          <w:color w:val="000000" w:themeColor="text1"/>
        </w:rPr>
        <w:t xml:space="preserve">that are needed beyond structured formal education. In support of this Fitzpatrick and </w:t>
      </w:r>
      <w:proofErr w:type="spellStart"/>
      <w:r w:rsidRPr="19D2907A" w:rsidR="2795E7E0">
        <w:rPr>
          <w:rFonts w:ascii="Times New Roman" w:hAnsi="Times New Roman" w:eastAsia="Times New Roman" w:cs="Times New Roman"/>
          <w:color w:val="000000" w:themeColor="text1"/>
        </w:rPr>
        <w:t>Halpenny</w:t>
      </w:r>
      <w:proofErr w:type="spellEnd"/>
      <w:r w:rsidRPr="19D2907A" w:rsidR="2795E7E0">
        <w:rPr>
          <w:rFonts w:ascii="Times New Roman" w:hAnsi="Times New Roman" w:eastAsia="Times New Roman" w:cs="Times New Roman"/>
          <w:color w:val="000000" w:themeColor="text1"/>
        </w:rPr>
        <w:t xml:space="preserve"> (2023) </w:t>
      </w:r>
      <w:r w:rsidRPr="19D2907A" w:rsidR="4511C9FE">
        <w:rPr>
          <w:rFonts w:ascii="Times New Roman" w:hAnsi="Times New Roman" w:eastAsia="Times New Roman" w:cs="Times New Roman"/>
          <w:color w:val="000000" w:themeColor="text1"/>
        </w:rPr>
        <w:t xml:space="preserve">discuss how </w:t>
      </w:r>
      <w:r w:rsidRPr="19D2907A" w:rsidR="626D6BEA">
        <w:rPr>
          <w:rFonts w:ascii="Times New Roman" w:hAnsi="Times New Roman" w:eastAsia="Times New Roman" w:cs="Times New Roman"/>
          <w:color w:val="000000" w:themeColor="text1"/>
        </w:rPr>
        <w:t>classroom-based</w:t>
      </w:r>
      <w:r w:rsidRPr="19D2907A" w:rsidR="4511C9FE">
        <w:rPr>
          <w:rFonts w:ascii="Times New Roman" w:hAnsi="Times New Roman" w:eastAsia="Times New Roman" w:cs="Times New Roman"/>
          <w:color w:val="000000" w:themeColor="text1"/>
        </w:rPr>
        <w:t xml:space="preserve"> learning lacks opportunities for learners to widen their perspectives and</w:t>
      </w:r>
      <w:r w:rsidRPr="19D2907A" w:rsidR="039B5D00">
        <w:rPr>
          <w:rFonts w:ascii="Times New Roman" w:hAnsi="Times New Roman" w:eastAsia="Times New Roman" w:cs="Times New Roman"/>
          <w:color w:val="000000" w:themeColor="text1"/>
        </w:rPr>
        <w:t xml:space="preserve"> nurture their curiosity</w:t>
      </w:r>
      <w:r w:rsidRPr="19D2907A" w:rsidR="4639BD6B">
        <w:rPr>
          <w:rFonts w:ascii="Times New Roman" w:hAnsi="Times New Roman" w:eastAsia="Times New Roman" w:cs="Times New Roman"/>
          <w:color w:val="000000" w:themeColor="text1"/>
        </w:rPr>
        <w:t>. In th</w:t>
      </w:r>
      <w:r w:rsidRPr="19D2907A" w:rsidR="24F38BC7">
        <w:rPr>
          <w:rFonts w:ascii="Times New Roman" w:hAnsi="Times New Roman" w:eastAsia="Times New Roman" w:cs="Times New Roman"/>
          <w:color w:val="000000" w:themeColor="text1"/>
        </w:rPr>
        <w:t>e</w:t>
      </w:r>
      <w:r w:rsidRPr="19D2907A" w:rsidR="4639BD6B">
        <w:rPr>
          <w:rFonts w:ascii="Times New Roman" w:hAnsi="Times New Roman" w:eastAsia="Times New Roman" w:cs="Times New Roman"/>
          <w:color w:val="000000" w:themeColor="text1"/>
        </w:rPr>
        <w:t xml:space="preserve"> study completed by F</w:t>
      </w:r>
      <w:r w:rsidRPr="19D2907A" w:rsidR="5E8910F9">
        <w:rPr>
          <w:rFonts w:ascii="Times New Roman" w:hAnsi="Times New Roman" w:eastAsia="Times New Roman" w:cs="Times New Roman"/>
          <w:color w:val="000000" w:themeColor="text1"/>
        </w:rPr>
        <w:t xml:space="preserve">itzpatrick and </w:t>
      </w:r>
      <w:proofErr w:type="spellStart"/>
      <w:r w:rsidRPr="19D2907A" w:rsidR="5E8910F9">
        <w:rPr>
          <w:rFonts w:ascii="Times New Roman" w:hAnsi="Times New Roman" w:eastAsia="Times New Roman" w:cs="Times New Roman"/>
          <w:color w:val="000000" w:themeColor="text1"/>
        </w:rPr>
        <w:t>Halpenny</w:t>
      </w:r>
      <w:proofErr w:type="spellEnd"/>
      <w:r w:rsidRPr="19D2907A" w:rsidR="5E8910F9">
        <w:rPr>
          <w:rFonts w:ascii="Times New Roman" w:hAnsi="Times New Roman" w:eastAsia="Times New Roman" w:cs="Times New Roman"/>
          <w:color w:val="000000" w:themeColor="text1"/>
        </w:rPr>
        <w:t xml:space="preserve"> (2023) it mentions how schools can nurture curiosity and widen </w:t>
      </w:r>
      <w:r w:rsidRPr="19D2907A" w:rsidR="2D6B0AF1">
        <w:rPr>
          <w:rFonts w:ascii="Times New Roman" w:hAnsi="Times New Roman" w:eastAsia="Times New Roman" w:cs="Times New Roman"/>
          <w:color w:val="000000" w:themeColor="text1"/>
        </w:rPr>
        <w:t>learners'</w:t>
      </w:r>
      <w:r w:rsidRPr="19D2907A" w:rsidR="5E8910F9">
        <w:rPr>
          <w:rFonts w:ascii="Times New Roman" w:hAnsi="Times New Roman" w:eastAsia="Times New Roman" w:cs="Times New Roman"/>
          <w:color w:val="000000" w:themeColor="text1"/>
        </w:rPr>
        <w:t xml:space="preserve"> perspectives through</w:t>
      </w:r>
      <w:r w:rsidRPr="19D2907A" w:rsidR="59E59AB4">
        <w:rPr>
          <w:rFonts w:ascii="Times New Roman" w:hAnsi="Times New Roman" w:eastAsia="Times New Roman" w:cs="Times New Roman"/>
          <w:color w:val="000000" w:themeColor="text1"/>
        </w:rPr>
        <w:t xml:space="preserve"> providing </w:t>
      </w:r>
      <w:r w:rsidRPr="19D2907A" w:rsidR="366801D9">
        <w:rPr>
          <w:rFonts w:ascii="Times New Roman" w:hAnsi="Times New Roman" w:eastAsia="Times New Roman" w:cs="Times New Roman"/>
          <w:color w:val="000000" w:themeColor="text1"/>
        </w:rPr>
        <w:t xml:space="preserve">real life interactions with the older generation where learners can become ethically informed and confident individuals who can contribute to </w:t>
      </w:r>
      <w:r w:rsidRPr="19D2907A" w:rsidR="47DCD953">
        <w:rPr>
          <w:rFonts w:ascii="Times New Roman" w:hAnsi="Times New Roman" w:eastAsia="Times New Roman" w:cs="Times New Roman"/>
          <w:color w:val="000000" w:themeColor="text1"/>
        </w:rPr>
        <w:t>their</w:t>
      </w:r>
      <w:r w:rsidRPr="19D2907A" w:rsidR="366801D9">
        <w:rPr>
          <w:rFonts w:ascii="Times New Roman" w:hAnsi="Times New Roman" w:eastAsia="Times New Roman" w:cs="Times New Roman"/>
          <w:color w:val="000000" w:themeColor="text1"/>
        </w:rPr>
        <w:t xml:space="preserve"> community. This aligns with one of the four </w:t>
      </w:r>
      <w:r w:rsidRPr="19D2907A" w:rsidR="11A726FE">
        <w:rPr>
          <w:rFonts w:ascii="Times New Roman" w:hAnsi="Times New Roman" w:eastAsia="Times New Roman" w:cs="Times New Roman"/>
          <w:color w:val="000000" w:themeColor="text1"/>
        </w:rPr>
        <w:t>purposes</w:t>
      </w:r>
      <w:r w:rsidRPr="19D2907A" w:rsidR="366801D9">
        <w:rPr>
          <w:rFonts w:ascii="Times New Roman" w:hAnsi="Times New Roman" w:eastAsia="Times New Roman" w:cs="Times New Roman"/>
          <w:color w:val="000000" w:themeColor="text1"/>
        </w:rPr>
        <w:t xml:space="preserve"> of the new curriculum </w:t>
      </w:r>
      <w:r w:rsidRPr="19D2907A" w:rsidR="5DC7D151">
        <w:rPr>
          <w:rFonts w:ascii="Times New Roman" w:hAnsi="Times New Roman" w:eastAsia="Times New Roman" w:cs="Times New Roman"/>
          <w:color w:val="000000" w:themeColor="text1"/>
        </w:rPr>
        <w:t>for Wales (2022) where these interactions can help learners grow into well-rounded individuals who can make thoughtful contributions to the society and community around them</w:t>
      </w:r>
      <w:r w:rsidRPr="19D2907A" w:rsidR="6B1B74E8">
        <w:rPr>
          <w:rFonts w:ascii="Times New Roman" w:hAnsi="Times New Roman" w:eastAsia="Times New Roman" w:cs="Times New Roman"/>
          <w:color w:val="000000" w:themeColor="text1"/>
        </w:rPr>
        <w:t xml:space="preserve">. </w:t>
      </w:r>
    </w:p>
    <w:p w:rsidR="7FAFE8CD" w:rsidP="19D2907A" w:rsidRDefault="7FAFE8CD" w14:paraId="23ECEC34" w14:textId="27DD5707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bookmarkStart w:name="_Int_sW3laIDe" w:id="9"/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Grand-Friend as an </w:t>
      </w:r>
      <w:r w:rsidRPr="19D2907A" w:rsidR="4801C260">
        <w:rPr>
          <w:rFonts w:ascii="Times New Roman" w:hAnsi="Times New Roman" w:eastAsia="Times New Roman" w:cs="Times New Roman"/>
          <w:color w:val="000000" w:themeColor="text1"/>
        </w:rPr>
        <w:t>initiative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is </w:t>
      </w:r>
      <w:r w:rsidRPr="19D2907A" w:rsidR="38469D0D">
        <w:rPr>
          <w:rFonts w:ascii="Times New Roman" w:hAnsi="Times New Roman" w:eastAsia="Times New Roman" w:cs="Times New Roman"/>
          <w:color w:val="000000" w:themeColor="text1"/>
        </w:rPr>
        <w:t>an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intergenerational project that </w:t>
      </w:r>
      <w:r w:rsidRPr="19D2907A" w:rsidR="3390ADCB">
        <w:rPr>
          <w:rFonts w:ascii="Times New Roman" w:hAnsi="Times New Roman" w:eastAsia="Times New Roman" w:cs="Times New Roman"/>
          <w:color w:val="000000" w:themeColor="text1"/>
        </w:rPr>
        <w:t>h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>as the ability to support and develop skills of learners a</w:t>
      </w:r>
      <w:r w:rsidRPr="19D2907A" w:rsidR="199549BB">
        <w:rPr>
          <w:rFonts w:ascii="Times New Roman" w:hAnsi="Times New Roman" w:eastAsia="Times New Roman" w:cs="Times New Roman"/>
          <w:color w:val="000000" w:themeColor="text1"/>
        </w:rPr>
        <w:t>n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>d the older generation.</w:t>
      </w:r>
      <w:bookmarkEnd w:id="9"/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As seen in work by</w:t>
      </w:r>
      <w:r w:rsidRPr="19D2907A" w:rsidR="1EA245C2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proofErr w:type="spellStart"/>
      <w:r w:rsidRPr="19D2907A" w:rsidR="1EA245C2">
        <w:rPr>
          <w:rFonts w:ascii="Times New Roman" w:hAnsi="Times New Roman" w:eastAsia="Times New Roman" w:cs="Times New Roman"/>
          <w:color w:val="000000" w:themeColor="text1"/>
        </w:rPr>
        <w:t>Heyman</w:t>
      </w:r>
      <w:proofErr w:type="spellEnd"/>
      <w:r w:rsidRPr="19D2907A" w:rsidR="1EA245C2">
        <w:rPr>
          <w:rFonts w:ascii="Times New Roman" w:hAnsi="Times New Roman" w:eastAsia="Times New Roman" w:cs="Times New Roman"/>
          <w:color w:val="000000" w:themeColor="text1"/>
        </w:rPr>
        <w:t xml:space="preserve"> et al (2011) and </w:t>
      </w:r>
      <w:proofErr w:type="spellStart"/>
      <w:r w:rsidRPr="19D2907A" w:rsidR="1EA245C2">
        <w:rPr>
          <w:rFonts w:ascii="Times New Roman" w:hAnsi="Times New Roman" w:eastAsia="Times New Roman" w:cs="Times New Roman"/>
          <w:color w:val="000000" w:themeColor="text1"/>
        </w:rPr>
        <w:t>Femia</w:t>
      </w:r>
      <w:proofErr w:type="spellEnd"/>
      <w:r w:rsidRPr="19D2907A" w:rsidR="1EA245C2">
        <w:rPr>
          <w:rFonts w:ascii="Times New Roman" w:hAnsi="Times New Roman" w:eastAsia="Times New Roman" w:cs="Times New Roman"/>
          <w:color w:val="000000" w:themeColor="text1"/>
        </w:rPr>
        <w:t xml:space="preserve"> et al</w:t>
      </w:r>
      <w:r w:rsidRPr="19D2907A" w:rsidR="69D0A4A6">
        <w:rPr>
          <w:rFonts w:ascii="Times New Roman" w:hAnsi="Times New Roman" w:eastAsia="Times New Roman" w:cs="Times New Roman"/>
          <w:color w:val="000000" w:themeColor="text1"/>
        </w:rPr>
        <w:t xml:space="preserve"> (2008) intergenerational projects have significant benefits to learners such as increased and improved social skills, better attitud</w:t>
      </w:r>
      <w:r w:rsidRPr="19D2907A" w:rsidR="5948E92C">
        <w:rPr>
          <w:rFonts w:ascii="Times New Roman" w:hAnsi="Times New Roman" w:eastAsia="Times New Roman" w:cs="Times New Roman"/>
          <w:color w:val="000000" w:themeColor="text1"/>
        </w:rPr>
        <w:t xml:space="preserve">e towards the elderly and improved motivation to help others. The importance of </w:t>
      </w:r>
      <w:r w:rsidRPr="19D2907A" w:rsidR="3E8EFFEC">
        <w:rPr>
          <w:rFonts w:ascii="Times New Roman" w:hAnsi="Times New Roman" w:eastAsia="Times New Roman" w:cs="Times New Roman"/>
          <w:color w:val="000000" w:themeColor="text1"/>
        </w:rPr>
        <w:t>this</w:t>
      </w:r>
      <w:r w:rsidRPr="19D2907A" w:rsidR="5948E92C">
        <w:rPr>
          <w:rFonts w:ascii="Times New Roman" w:hAnsi="Times New Roman" w:eastAsia="Times New Roman" w:cs="Times New Roman"/>
          <w:color w:val="000000" w:themeColor="text1"/>
        </w:rPr>
        <w:t xml:space="preserve"> is that learners can gain confidence through </w:t>
      </w:r>
      <w:r w:rsidRPr="19D2907A" w:rsidR="29946C3F">
        <w:rPr>
          <w:rFonts w:ascii="Times New Roman" w:hAnsi="Times New Roman" w:eastAsia="Times New Roman" w:cs="Times New Roman"/>
          <w:color w:val="000000" w:themeColor="text1"/>
        </w:rPr>
        <w:t xml:space="preserve">these </w:t>
      </w:r>
      <w:r w:rsidRPr="19D2907A" w:rsidR="02EEFBA6">
        <w:rPr>
          <w:rFonts w:ascii="Times New Roman" w:hAnsi="Times New Roman" w:eastAsia="Times New Roman" w:cs="Times New Roman"/>
          <w:color w:val="000000" w:themeColor="text1"/>
        </w:rPr>
        <w:t>interactions</w:t>
      </w:r>
      <w:r w:rsidRPr="19D2907A" w:rsidR="29946C3F">
        <w:rPr>
          <w:rFonts w:ascii="Times New Roman" w:hAnsi="Times New Roman" w:eastAsia="Times New Roman" w:cs="Times New Roman"/>
          <w:color w:val="000000" w:themeColor="text1"/>
        </w:rPr>
        <w:t xml:space="preserve"> which can contribute to their personal growth </w:t>
      </w:r>
      <w:r w:rsidRPr="19D2907A" w:rsidR="6C91383D">
        <w:rPr>
          <w:rFonts w:ascii="Times New Roman" w:hAnsi="Times New Roman" w:eastAsia="Times New Roman" w:cs="Times New Roman"/>
          <w:color w:val="000000" w:themeColor="text1"/>
        </w:rPr>
        <w:t xml:space="preserve">within the classroom and beyond the classroom. The </w:t>
      </w:r>
      <w:proofErr w:type="spellStart"/>
      <w:r w:rsidRPr="19D2907A" w:rsidR="6C91383D">
        <w:rPr>
          <w:rFonts w:ascii="Times New Roman" w:hAnsi="Times New Roman" w:eastAsia="Times New Roman" w:cs="Times New Roman"/>
          <w:color w:val="000000" w:themeColor="text1"/>
        </w:rPr>
        <w:t>programme</w:t>
      </w:r>
      <w:proofErr w:type="spellEnd"/>
      <w:r w:rsidRPr="19D2907A" w:rsidR="6C91383D">
        <w:rPr>
          <w:rFonts w:ascii="Times New Roman" w:hAnsi="Times New Roman" w:eastAsia="Times New Roman" w:cs="Times New Roman"/>
          <w:color w:val="000000" w:themeColor="text1"/>
        </w:rPr>
        <w:t xml:space="preserve"> proposed can create a mutual beneficial dynamic where the older generation can share </w:t>
      </w:r>
      <w:r w:rsidRPr="19D2907A" w:rsidR="7CC26A7A">
        <w:rPr>
          <w:rFonts w:ascii="Times New Roman" w:hAnsi="Times New Roman" w:eastAsia="Times New Roman" w:cs="Times New Roman"/>
          <w:color w:val="000000" w:themeColor="text1"/>
        </w:rPr>
        <w:t xml:space="preserve">their wisdom and cultural insights and learners can contribute energy, enthusiasm and a renewed sense of purpose which </w:t>
      </w:r>
      <w:r w:rsidRPr="19D2907A" w:rsidR="3E2141D8">
        <w:rPr>
          <w:rFonts w:ascii="Times New Roman" w:hAnsi="Times New Roman" w:eastAsia="Times New Roman" w:cs="Times New Roman"/>
          <w:color w:val="000000" w:themeColor="text1"/>
        </w:rPr>
        <w:t>brings joy to the lives of the older generation (Holmes, 2009)</w:t>
      </w:r>
      <w:r w:rsidRPr="19D2907A" w:rsidR="6C28E9C8">
        <w:rPr>
          <w:rFonts w:ascii="Times New Roman" w:hAnsi="Times New Roman" w:eastAsia="Times New Roman" w:cs="Times New Roman"/>
          <w:color w:val="000000" w:themeColor="text1"/>
        </w:rPr>
        <w:t>.</w:t>
      </w:r>
      <w:r w:rsidRPr="19D2907A" w:rsidR="2EFBD1F6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6C28E9C8">
        <w:rPr>
          <w:rFonts w:ascii="Times New Roman" w:hAnsi="Times New Roman" w:eastAsia="Times New Roman" w:cs="Times New Roman"/>
          <w:color w:val="000000" w:themeColor="text1"/>
        </w:rPr>
        <w:t xml:space="preserve">Evidence shows that this initiative can effectively </w:t>
      </w:r>
      <w:r w:rsidRPr="19D2907A" w:rsidR="160CD47C">
        <w:rPr>
          <w:rFonts w:ascii="Times New Roman" w:hAnsi="Times New Roman" w:eastAsia="Times New Roman" w:cs="Times New Roman"/>
          <w:color w:val="000000" w:themeColor="text1"/>
        </w:rPr>
        <w:t xml:space="preserve">support the learner, the school and community. Through this </w:t>
      </w:r>
      <w:r w:rsidRPr="19D2907A" w:rsidR="55F8B6F1">
        <w:rPr>
          <w:rFonts w:ascii="Times New Roman" w:hAnsi="Times New Roman" w:eastAsia="Times New Roman" w:cs="Times New Roman"/>
          <w:color w:val="000000" w:themeColor="text1"/>
        </w:rPr>
        <w:t>initiative</w:t>
      </w:r>
      <w:r w:rsidRPr="19D2907A" w:rsidR="160CD47C">
        <w:rPr>
          <w:rFonts w:ascii="Times New Roman" w:hAnsi="Times New Roman" w:eastAsia="Times New Roman" w:cs="Times New Roman"/>
          <w:color w:val="000000" w:themeColor="text1"/>
        </w:rPr>
        <w:t xml:space="preserve"> learners can develop their empathy, confidence </w:t>
      </w:r>
      <w:r w:rsidRPr="19D2907A" w:rsidR="708815C7">
        <w:rPr>
          <w:rFonts w:ascii="Times New Roman" w:hAnsi="Times New Roman" w:eastAsia="Times New Roman" w:cs="Times New Roman"/>
          <w:color w:val="000000" w:themeColor="text1"/>
        </w:rPr>
        <w:t xml:space="preserve">and social responsibility, skills mentioned within the curriculum for Wales (2022). As for schools and community, </w:t>
      </w:r>
      <w:r w:rsidRPr="19D2907A" w:rsidR="7BE3493F">
        <w:rPr>
          <w:rFonts w:ascii="Times New Roman" w:hAnsi="Times New Roman" w:eastAsia="Times New Roman" w:cs="Times New Roman"/>
          <w:color w:val="000000" w:themeColor="text1"/>
        </w:rPr>
        <w:t xml:space="preserve">this </w:t>
      </w:r>
      <w:r w:rsidRPr="19D2907A" w:rsidR="3E3D9BD2">
        <w:rPr>
          <w:rFonts w:ascii="Times New Roman" w:hAnsi="Times New Roman" w:eastAsia="Times New Roman" w:cs="Times New Roman"/>
          <w:color w:val="000000" w:themeColor="text1"/>
        </w:rPr>
        <w:t>initiative</w:t>
      </w:r>
      <w:r w:rsidRPr="19D2907A" w:rsidR="7BE3493F">
        <w:rPr>
          <w:rFonts w:ascii="Times New Roman" w:hAnsi="Times New Roman" w:eastAsia="Times New Roman" w:cs="Times New Roman"/>
          <w:color w:val="000000" w:themeColor="text1"/>
        </w:rPr>
        <w:t xml:space="preserve"> can </w:t>
      </w:r>
      <w:r w:rsidRPr="19D2907A" w:rsidR="72094F66">
        <w:rPr>
          <w:rFonts w:ascii="Times New Roman" w:hAnsi="Times New Roman" w:eastAsia="Times New Roman" w:cs="Times New Roman"/>
          <w:color w:val="000000" w:themeColor="text1"/>
        </w:rPr>
        <w:t>positively</w:t>
      </w:r>
      <w:r w:rsidRPr="19D2907A" w:rsidR="7BE3493F">
        <w:rPr>
          <w:rFonts w:ascii="Times New Roman" w:hAnsi="Times New Roman" w:eastAsia="Times New Roman" w:cs="Times New Roman"/>
          <w:color w:val="000000" w:themeColor="text1"/>
        </w:rPr>
        <w:t xml:space="preserve"> strengthen </w:t>
      </w:r>
      <w:r w:rsidRPr="19D2907A" w:rsidR="6BB597D3">
        <w:rPr>
          <w:rFonts w:ascii="Times New Roman" w:hAnsi="Times New Roman" w:eastAsia="Times New Roman" w:cs="Times New Roman"/>
          <w:color w:val="000000" w:themeColor="text1"/>
        </w:rPr>
        <w:t>schools'</w:t>
      </w:r>
      <w:r w:rsidRPr="19D2907A" w:rsidR="7BE3493F">
        <w:rPr>
          <w:rFonts w:ascii="Times New Roman" w:hAnsi="Times New Roman" w:eastAsia="Times New Roman" w:cs="Times New Roman"/>
          <w:color w:val="000000" w:themeColor="text1"/>
        </w:rPr>
        <w:t xml:space="preserve"> roles as community focused school</w:t>
      </w:r>
      <w:r w:rsidRPr="19D2907A" w:rsidR="47A73ED5">
        <w:rPr>
          <w:rFonts w:ascii="Times New Roman" w:hAnsi="Times New Roman" w:eastAsia="Times New Roman" w:cs="Times New Roman"/>
          <w:color w:val="000000" w:themeColor="text1"/>
        </w:rPr>
        <w:t xml:space="preserve">s and help build intergenerational connections. </w:t>
      </w:r>
      <w:r w:rsidRPr="19D2907A" w:rsidR="42F52644">
        <w:rPr>
          <w:rFonts w:ascii="Times New Roman" w:hAnsi="Times New Roman" w:eastAsia="Times New Roman" w:cs="Times New Roman"/>
          <w:color w:val="000000" w:themeColor="text1"/>
        </w:rPr>
        <w:t xml:space="preserve">Aligned with the well-being of Future </w:t>
      </w:r>
      <w:r w:rsidRPr="19D2907A" w:rsidR="42F52644">
        <w:rPr>
          <w:rFonts w:ascii="Times New Roman" w:hAnsi="Times New Roman" w:eastAsia="Times New Roman" w:cs="Times New Roman"/>
          <w:color w:val="000000" w:themeColor="text1"/>
        </w:rPr>
        <w:lastRenderedPageBreak/>
        <w:t>Generations</w:t>
      </w:r>
      <w:r w:rsidRPr="19D2907A" w:rsidR="0E0BD279">
        <w:rPr>
          <w:rFonts w:ascii="Times New Roman" w:hAnsi="Times New Roman" w:eastAsia="Times New Roman" w:cs="Times New Roman"/>
          <w:color w:val="000000" w:themeColor="text1"/>
        </w:rPr>
        <w:t xml:space="preserve"> (Wales) Act 2015 it can contribute to healthier, more cohesive communities through supporting emotional well-being </w:t>
      </w:r>
      <w:r w:rsidRPr="19D2907A" w:rsidR="42503C4E">
        <w:rPr>
          <w:rFonts w:ascii="Times New Roman" w:hAnsi="Times New Roman" w:eastAsia="Times New Roman" w:cs="Times New Roman"/>
          <w:color w:val="000000" w:themeColor="text1"/>
        </w:rPr>
        <w:t>and lifelong learning across the different age groups.</w:t>
      </w:r>
    </w:p>
    <w:p w:rsidR="4E13225E" w:rsidP="19D2907A" w:rsidRDefault="4E13225E" w14:paraId="4BA80F74" w14:textId="7F31CF63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The </w:t>
      </w:r>
      <w:r w:rsidRPr="19D2907A" w:rsidR="0E30FCAC">
        <w:rPr>
          <w:rFonts w:ascii="Times New Roman" w:hAnsi="Times New Roman" w:eastAsia="Times New Roman" w:cs="Times New Roman"/>
          <w:color w:val="000000" w:themeColor="text1"/>
        </w:rPr>
        <w:t>W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>ell-being of Future Generations (Wales) Act 2015 influenced this ini</w:t>
      </w:r>
      <w:r w:rsidRPr="19D2907A" w:rsidR="04AFC3BA">
        <w:rPr>
          <w:rFonts w:ascii="Times New Roman" w:hAnsi="Times New Roman" w:eastAsia="Times New Roman" w:cs="Times New Roman"/>
          <w:color w:val="000000" w:themeColor="text1"/>
        </w:rPr>
        <w:t>tiat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ive because it </w:t>
      </w:r>
      <w:bookmarkStart w:name="_Int_2XN069Ro" w:id="10"/>
      <w:r w:rsidRPr="19D2907A">
        <w:rPr>
          <w:rFonts w:ascii="Times New Roman" w:hAnsi="Times New Roman" w:eastAsia="Times New Roman" w:cs="Times New Roman"/>
          <w:color w:val="000000" w:themeColor="text1"/>
        </w:rPr>
        <w:t>has the ability to</w:t>
      </w:r>
      <w:bookmarkEnd w:id="10"/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4FB3852B">
        <w:rPr>
          <w:rFonts w:ascii="Times New Roman" w:hAnsi="Times New Roman" w:eastAsia="Times New Roman" w:cs="Times New Roman"/>
          <w:color w:val="000000" w:themeColor="text1"/>
        </w:rPr>
        <w:t xml:space="preserve">promote long term and sustainable thinking through encouraging actions </w:t>
      </w:r>
      <w:r w:rsidRPr="19D2907A" w:rsidR="4CDE8123">
        <w:rPr>
          <w:rFonts w:ascii="Times New Roman" w:hAnsi="Times New Roman" w:eastAsia="Times New Roman" w:cs="Times New Roman"/>
          <w:color w:val="000000" w:themeColor="text1"/>
        </w:rPr>
        <w:t xml:space="preserve">that can support in improving emotional well-being and ensure that cohesive communities are created for all generations to </w:t>
      </w:r>
      <w:bookmarkStart w:name="_Int_LUySrZ3E" w:id="11"/>
      <w:r w:rsidRPr="19D2907A" w:rsidR="4CDE8123">
        <w:rPr>
          <w:rFonts w:ascii="Times New Roman" w:hAnsi="Times New Roman" w:eastAsia="Times New Roman" w:cs="Times New Roman"/>
          <w:color w:val="000000" w:themeColor="text1"/>
        </w:rPr>
        <w:t>thrive as a whole</w:t>
      </w:r>
      <w:bookmarkEnd w:id="11"/>
      <w:r w:rsidRPr="19D2907A" w:rsidR="60244AC5">
        <w:rPr>
          <w:rFonts w:ascii="Times New Roman" w:hAnsi="Times New Roman" w:eastAsia="Times New Roman" w:cs="Times New Roman"/>
          <w:color w:val="000000" w:themeColor="text1"/>
        </w:rPr>
        <w:t xml:space="preserve">. This perspective is supported by </w:t>
      </w:r>
      <w:proofErr w:type="spellStart"/>
      <w:r w:rsidRPr="19D2907A" w:rsidR="60244AC5">
        <w:rPr>
          <w:rFonts w:ascii="Times New Roman" w:hAnsi="Times New Roman" w:eastAsia="Times New Roman" w:cs="Times New Roman"/>
          <w:color w:val="000000" w:themeColor="text1"/>
        </w:rPr>
        <w:t>Nesom</w:t>
      </w:r>
      <w:proofErr w:type="spellEnd"/>
      <w:r w:rsidRPr="19D2907A" w:rsidR="55CD1F2C">
        <w:rPr>
          <w:rFonts w:ascii="Times New Roman" w:hAnsi="Times New Roman" w:eastAsia="Times New Roman" w:cs="Times New Roman"/>
          <w:color w:val="000000" w:themeColor="text1"/>
        </w:rPr>
        <w:t xml:space="preserve"> and</w:t>
      </w:r>
      <w:r w:rsidRPr="19D2907A" w:rsidR="60244AC5">
        <w:rPr>
          <w:rFonts w:ascii="Times New Roman" w:hAnsi="Times New Roman" w:eastAsia="Times New Roman" w:cs="Times New Roman"/>
          <w:color w:val="000000" w:themeColor="text1"/>
        </w:rPr>
        <w:t xml:space="preserve"> Mackillop (2020), who </w:t>
      </w:r>
      <w:r w:rsidRPr="19D2907A" w:rsidR="47A251DD">
        <w:rPr>
          <w:rFonts w:ascii="Times New Roman" w:hAnsi="Times New Roman" w:eastAsia="Times New Roman" w:cs="Times New Roman"/>
          <w:color w:val="000000" w:themeColor="text1"/>
        </w:rPr>
        <w:t>emphasis</w:t>
      </w:r>
      <w:r w:rsidRPr="19D2907A" w:rsidR="559BE66B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60244AC5">
        <w:rPr>
          <w:rFonts w:ascii="Times New Roman" w:hAnsi="Times New Roman" w:eastAsia="Times New Roman" w:cs="Times New Roman"/>
          <w:color w:val="000000" w:themeColor="text1"/>
        </w:rPr>
        <w:t xml:space="preserve">the importance </w:t>
      </w:r>
      <w:r w:rsidRPr="19D2907A" w:rsidR="574B343F">
        <w:rPr>
          <w:rFonts w:ascii="Times New Roman" w:hAnsi="Times New Roman" w:eastAsia="Times New Roman" w:cs="Times New Roman"/>
          <w:color w:val="000000" w:themeColor="text1"/>
        </w:rPr>
        <w:t xml:space="preserve">of schools getting involved in local </w:t>
      </w:r>
      <w:r w:rsidRPr="19D2907A" w:rsidR="317EB2E2">
        <w:rPr>
          <w:rFonts w:ascii="Times New Roman" w:hAnsi="Times New Roman" w:eastAsia="Times New Roman" w:cs="Times New Roman"/>
          <w:color w:val="000000" w:themeColor="text1"/>
        </w:rPr>
        <w:t>initiatives</w:t>
      </w:r>
      <w:r w:rsidRPr="19D2907A" w:rsidR="574B343F">
        <w:rPr>
          <w:rFonts w:ascii="Times New Roman" w:hAnsi="Times New Roman" w:eastAsia="Times New Roman" w:cs="Times New Roman"/>
          <w:color w:val="000000" w:themeColor="text1"/>
        </w:rPr>
        <w:t xml:space="preserve"> that enable the goals within the </w:t>
      </w:r>
      <w:r w:rsidRPr="19D2907A" w:rsidR="45452605">
        <w:rPr>
          <w:rFonts w:ascii="Times New Roman" w:hAnsi="Times New Roman" w:eastAsia="Times New Roman" w:cs="Times New Roman"/>
          <w:color w:val="000000" w:themeColor="text1"/>
        </w:rPr>
        <w:t>W</w:t>
      </w:r>
      <w:r w:rsidRPr="19D2907A" w:rsidR="574B343F">
        <w:rPr>
          <w:rFonts w:ascii="Times New Roman" w:hAnsi="Times New Roman" w:eastAsia="Times New Roman" w:cs="Times New Roman"/>
          <w:color w:val="000000" w:themeColor="text1"/>
        </w:rPr>
        <w:t xml:space="preserve">ell-being of </w:t>
      </w:r>
      <w:r w:rsidRPr="19D2907A" w:rsidR="55781BA8">
        <w:rPr>
          <w:rFonts w:ascii="Times New Roman" w:hAnsi="Times New Roman" w:eastAsia="Times New Roman" w:cs="Times New Roman"/>
          <w:color w:val="000000" w:themeColor="text1"/>
        </w:rPr>
        <w:t>F</w:t>
      </w:r>
      <w:r w:rsidRPr="19D2907A" w:rsidR="574B343F">
        <w:rPr>
          <w:rFonts w:ascii="Times New Roman" w:hAnsi="Times New Roman" w:eastAsia="Times New Roman" w:cs="Times New Roman"/>
          <w:color w:val="000000" w:themeColor="text1"/>
        </w:rPr>
        <w:t xml:space="preserve">uture </w:t>
      </w:r>
      <w:r w:rsidRPr="19D2907A" w:rsidR="3C73D14F">
        <w:rPr>
          <w:rFonts w:ascii="Times New Roman" w:hAnsi="Times New Roman" w:eastAsia="Times New Roman" w:cs="Times New Roman"/>
          <w:color w:val="000000" w:themeColor="text1"/>
        </w:rPr>
        <w:t>G</w:t>
      </w:r>
      <w:r w:rsidRPr="19D2907A" w:rsidR="574B343F">
        <w:rPr>
          <w:rFonts w:ascii="Times New Roman" w:hAnsi="Times New Roman" w:eastAsia="Times New Roman" w:cs="Times New Roman"/>
          <w:color w:val="000000" w:themeColor="text1"/>
        </w:rPr>
        <w:t>enerations (Wales) Act 2015</w:t>
      </w:r>
      <w:r w:rsidRPr="19D2907A" w:rsidR="341B2421">
        <w:rPr>
          <w:rFonts w:ascii="Times New Roman" w:hAnsi="Times New Roman" w:eastAsia="Times New Roman" w:cs="Times New Roman"/>
          <w:color w:val="000000" w:themeColor="text1"/>
        </w:rPr>
        <w:t xml:space="preserve"> to be achieved. Research conducted by </w:t>
      </w:r>
      <w:proofErr w:type="spellStart"/>
      <w:r w:rsidRPr="19D2907A" w:rsidR="08F7E86D">
        <w:rPr>
          <w:rFonts w:ascii="Times New Roman" w:hAnsi="Times New Roman" w:eastAsia="Times New Roman" w:cs="Times New Roman"/>
          <w:color w:val="000000" w:themeColor="text1"/>
        </w:rPr>
        <w:t>Nesom</w:t>
      </w:r>
      <w:proofErr w:type="spellEnd"/>
      <w:r w:rsidRPr="19D2907A" w:rsidR="08F7E86D">
        <w:rPr>
          <w:rFonts w:ascii="Times New Roman" w:hAnsi="Times New Roman" w:eastAsia="Times New Roman" w:cs="Times New Roman"/>
          <w:color w:val="000000" w:themeColor="text1"/>
        </w:rPr>
        <w:t xml:space="preserve"> and Mackillop (2020) </w:t>
      </w:r>
      <w:r w:rsidRPr="19D2907A" w:rsidR="7DC8DB00">
        <w:rPr>
          <w:rFonts w:ascii="Times New Roman" w:hAnsi="Times New Roman" w:eastAsia="Times New Roman" w:cs="Times New Roman"/>
          <w:color w:val="000000" w:themeColor="text1"/>
        </w:rPr>
        <w:t xml:space="preserve">and </w:t>
      </w:r>
      <w:proofErr w:type="spellStart"/>
      <w:r w:rsidRPr="19D2907A" w:rsidR="7DC8DB00">
        <w:rPr>
          <w:rFonts w:ascii="Times New Roman" w:hAnsi="Times New Roman" w:eastAsia="Times New Roman" w:cs="Times New Roman"/>
          <w:color w:val="000000" w:themeColor="text1"/>
        </w:rPr>
        <w:t>Murayama</w:t>
      </w:r>
      <w:proofErr w:type="spellEnd"/>
      <w:r w:rsidRPr="19D2907A" w:rsidR="7DC8DB00">
        <w:rPr>
          <w:rFonts w:ascii="Times New Roman" w:hAnsi="Times New Roman" w:eastAsia="Times New Roman" w:cs="Times New Roman"/>
          <w:color w:val="000000" w:themeColor="text1"/>
        </w:rPr>
        <w:t xml:space="preserve"> (2015) </w:t>
      </w:r>
      <w:r w:rsidRPr="19D2907A" w:rsidR="75C98159">
        <w:rPr>
          <w:rFonts w:ascii="Times New Roman" w:hAnsi="Times New Roman" w:eastAsia="Times New Roman" w:cs="Times New Roman"/>
          <w:color w:val="000000" w:themeColor="text1"/>
        </w:rPr>
        <w:t>shows</w:t>
      </w:r>
      <w:r w:rsidRPr="19D2907A" w:rsidR="08F7E86D">
        <w:rPr>
          <w:rFonts w:ascii="Times New Roman" w:hAnsi="Times New Roman" w:eastAsia="Times New Roman" w:cs="Times New Roman"/>
          <w:color w:val="000000" w:themeColor="text1"/>
        </w:rPr>
        <w:t xml:space="preserve"> that community </w:t>
      </w:r>
      <w:r w:rsidRPr="19D2907A" w:rsidR="2974DE31">
        <w:rPr>
          <w:rFonts w:ascii="Times New Roman" w:hAnsi="Times New Roman" w:eastAsia="Times New Roman" w:cs="Times New Roman"/>
          <w:color w:val="000000" w:themeColor="text1"/>
        </w:rPr>
        <w:t>initiatives</w:t>
      </w:r>
      <w:r w:rsidRPr="19D2907A" w:rsidR="08F7E86D">
        <w:rPr>
          <w:rFonts w:ascii="Times New Roman" w:hAnsi="Times New Roman" w:eastAsia="Times New Roman" w:cs="Times New Roman"/>
          <w:color w:val="000000" w:themeColor="text1"/>
        </w:rPr>
        <w:t xml:space="preserve"> that bring different generations together can </w:t>
      </w:r>
      <w:r w:rsidRPr="19D2907A" w:rsidR="32C1F85F">
        <w:rPr>
          <w:rFonts w:ascii="Times New Roman" w:hAnsi="Times New Roman" w:eastAsia="Times New Roman" w:cs="Times New Roman"/>
          <w:color w:val="000000" w:themeColor="text1"/>
        </w:rPr>
        <w:t xml:space="preserve">nurture social cohesion and improved well-being. Ensuring that the Grand-Friend </w:t>
      </w:r>
      <w:r w:rsidRPr="19D2907A" w:rsidR="2298E19C">
        <w:rPr>
          <w:rFonts w:ascii="Times New Roman" w:hAnsi="Times New Roman" w:eastAsia="Times New Roman" w:cs="Times New Roman"/>
          <w:color w:val="000000" w:themeColor="text1"/>
        </w:rPr>
        <w:t>initiative</w:t>
      </w:r>
      <w:r w:rsidRPr="19D2907A" w:rsidR="32C1F85F">
        <w:rPr>
          <w:rFonts w:ascii="Times New Roman" w:hAnsi="Times New Roman" w:eastAsia="Times New Roman" w:cs="Times New Roman"/>
          <w:color w:val="000000" w:themeColor="text1"/>
        </w:rPr>
        <w:t xml:space="preserve"> aligns with the </w:t>
      </w:r>
      <w:r w:rsidRPr="19D2907A" w:rsidR="2B173945">
        <w:rPr>
          <w:rFonts w:ascii="Times New Roman" w:hAnsi="Times New Roman" w:eastAsia="Times New Roman" w:cs="Times New Roman"/>
          <w:color w:val="000000" w:themeColor="text1"/>
        </w:rPr>
        <w:t>Well-being of Future Generations (Wales) Act 2015</w:t>
      </w:r>
      <w:r w:rsidRPr="19D2907A" w:rsidR="2FC8B672">
        <w:rPr>
          <w:rFonts w:ascii="Times New Roman" w:hAnsi="Times New Roman" w:eastAsia="Times New Roman" w:cs="Times New Roman"/>
          <w:color w:val="000000" w:themeColor="text1"/>
        </w:rPr>
        <w:t xml:space="preserve">, a range of benefits will be supported such as a more </w:t>
      </w:r>
      <w:r w:rsidRPr="19D2907A" w:rsidR="13DD66F2">
        <w:rPr>
          <w:rFonts w:ascii="Times New Roman" w:hAnsi="Times New Roman" w:eastAsia="Times New Roman" w:cs="Times New Roman"/>
          <w:color w:val="000000" w:themeColor="text1"/>
        </w:rPr>
        <w:t>resilient</w:t>
      </w:r>
      <w:r w:rsidRPr="19D2907A" w:rsidR="2FC8B672">
        <w:rPr>
          <w:rFonts w:ascii="Times New Roman" w:hAnsi="Times New Roman" w:eastAsia="Times New Roman" w:cs="Times New Roman"/>
          <w:color w:val="000000" w:themeColor="text1"/>
        </w:rPr>
        <w:t xml:space="preserve"> and connected community. This highlights the </w:t>
      </w:r>
      <w:r w:rsidRPr="19D2907A" w:rsidR="1630C135">
        <w:rPr>
          <w:rFonts w:ascii="Times New Roman" w:hAnsi="Times New Roman" w:eastAsia="Times New Roman" w:cs="Times New Roman"/>
          <w:color w:val="000000" w:themeColor="text1"/>
        </w:rPr>
        <w:t>importance</w:t>
      </w:r>
      <w:r w:rsidRPr="19D2907A" w:rsidR="2FC8B672">
        <w:rPr>
          <w:rFonts w:ascii="Times New Roman" w:hAnsi="Times New Roman" w:eastAsia="Times New Roman" w:cs="Times New Roman"/>
          <w:color w:val="000000" w:themeColor="text1"/>
        </w:rPr>
        <w:t xml:space="preserve"> of </w:t>
      </w:r>
      <w:r w:rsidRPr="19D2907A" w:rsidR="0A7719FA">
        <w:rPr>
          <w:rFonts w:ascii="Times New Roman" w:hAnsi="Times New Roman" w:eastAsia="Times New Roman" w:cs="Times New Roman"/>
          <w:color w:val="000000" w:themeColor="text1"/>
        </w:rPr>
        <w:t xml:space="preserve">educational </w:t>
      </w:r>
      <w:r w:rsidRPr="19D2907A" w:rsidR="38C607C1">
        <w:rPr>
          <w:rFonts w:ascii="Times New Roman" w:hAnsi="Times New Roman" w:eastAsia="Times New Roman" w:cs="Times New Roman"/>
          <w:color w:val="000000" w:themeColor="text1"/>
        </w:rPr>
        <w:t>settings,</w:t>
      </w:r>
      <w:r w:rsidRPr="19D2907A" w:rsidR="0A7719FA">
        <w:rPr>
          <w:rFonts w:ascii="Times New Roman" w:hAnsi="Times New Roman" w:eastAsia="Times New Roman" w:cs="Times New Roman"/>
          <w:color w:val="000000" w:themeColor="text1"/>
        </w:rPr>
        <w:t xml:space="preserve"> working </w:t>
      </w:r>
      <w:r w:rsidRPr="19D2907A" w:rsidR="62CFC3E4">
        <w:rPr>
          <w:rFonts w:ascii="Times New Roman" w:hAnsi="Times New Roman" w:eastAsia="Times New Roman" w:cs="Times New Roman"/>
          <w:color w:val="000000" w:themeColor="text1"/>
        </w:rPr>
        <w:t xml:space="preserve">closely with other services and </w:t>
      </w:r>
      <w:r w:rsidRPr="19D2907A" w:rsidR="02639919">
        <w:rPr>
          <w:rFonts w:ascii="Times New Roman" w:hAnsi="Times New Roman" w:eastAsia="Times New Roman" w:cs="Times New Roman"/>
          <w:color w:val="000000" w:themeColor="text1"/>
        </w:rPr>
        <w:t>making</w:t>
      </w:r>
      <w:r w:rsidRPr="19D2907A" w:rsidR="62CFC3E4">
        <w:rPr>
          <w:rFonts w:ascii="Times New Roman" w:hAnsi="Times New Roman" w:eastAsia="Times New Roman" w:cs="Times New Roman"/>
          <w:color w:val="000000" w:themeColor="text1"/>
        </w:rPr>
        <w:t xml:space="preserve"> local driven action. </w:t>
      </w:r>
    </w:p>
    <w:p w:rsidR="547E322F" w:rsidP="19D2907A" w:rsidRDefault="547E322F" w14:paraId="6FE16C37" w14:textId="1F404869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>To support the Grand-Friend initiative, the study by Crawley and Crawley (20</w:t>
      </w:r>
      <w:r w:rsidRPr="19D2907A" w:rsidR="445C17A7">
        <w:rPr>
          <w:rFonts w:ascii="Times New Roman" w:hAnsi="Times New Roman" w:eastAsia="Times New Roman" w:cs="Times New Roman"/>
          <w:color w:val="000000" w:themeColor="text1"/>
        </w:rPr>
        <w:t xml:space="preserve">23) shows the benefits and the links to authentic contexts where mirrors real life community-based learning. </w:t>
      </w:r>
      <w:r w:rsidRPr="19D2907A" w:rsidR="7C0F3BAE">
        <w:rPr>
          <w:rFonts w:ascii="Times New Roman" w:hAnsi="Times New Roman" w:eastAsia="Times New Roman" w:cs="Times New Roman"/>
          <w:color w:val="000000" w:themeColor="text1"/>
        </w:rPr>
        <w:t xml:space="preserve">Within their research it highlights how initiatives such as the one being proposed can engage learners and the older generation in </w:t>
      </w:r>
      <w:r w:rsidRPr="19D2907A" w:rsidR="33E159D5">
        <w:rPr>
          <w:rFonts w:ascii="Times New Roman" w:hAnsi="Times New Roman" w:eastAsia="Times New Roman" w:cs="Times New Roman"/>
          <w:color w:val="000000" w:themeColor="text1"/>
        </w:rPr>
        <w:t>community-based</w:t>
      </w:r>
      <w:r w:rsidRPr="19D2907A" w:rsidR="7C0F3BAE">
        <w:rPr>
          <w:rFonts w:ascii="Times New Roman" w:hAnsi="Times New Roman" w:eastAsia="Times New Roman" w:cs="Times New Roman"/>
          <w:color w:val="000000" w:themeColor="text1"/>
        </w:rPr>
        <w:t xml:space="preserve"> experiences </w:t>
      </w:r>
      <w:r w:rsidRPr="19D2907A" w:rsidR="4D68E854">
        <w:rPr>
          <w:rFonts w:ascii="Times New Roman" w:hAnsi="Times New Roman" w:eastAsia="Times New Roman" w:cs="Times New Roman"/>
          <w:color w:val="000000" w:themeColor="text1"/>
        </w:rPr>
        <w:t>to promote and enhance their sense of community, the connection that they have with their community and th</w:t>
      </w:r>
      <w:r w:rsidRPr="19D2907A" w:rsidR="76BD1036">
        <w:rPr>
          <w:rFonts w:ascii="Times New Roman" w:hAnsi="Times New Roman" w:eastAsia="Times New Roman" w:cs="Times New Roman"/>
          <w:color w:val="000000" w:themeColor="text1"/>
        </w:rPr>
        <w:t xml:space="preserve">eir purpose within the community. To elaborate on this, Hislop and </w:t>
      </w:r>
      <w:proofErr w:type="spellStart"/>
      <w:r w:rsidRPr="19D2907A" w:rsidR="76BD1036">
        <w:rPr>
          <w:rFonts w:ascii="Times New Roman" w:hAnsi="Times New Roman" w:eastAsia="Times New Roman" w:cs="Times New Roman"/>
          <w:color w:val="000000" w:themeColor="text1"/>
        </w:rPr>
        <w:t>Caes</w:t>
      </w:r>
      <w:proofErr w:type="spellEnd"/>
      <w:r w:rsidRPr="19D2907A" w:rsidR="76BD1036">
        <w:rPr>
          <w:rFonts w:ascii="Times New Roman" w:hAnsi="Times New Roman" w:eastAsia="Times New Roman" w:cs="Times New Roman"/>
          <w:color w:val="000000" w:themeColor="text1"/>
        </w:rPr>
        <w:t xml:space="preserve"> (2024) are in support of work conducted by C</w:t>
      </w:r>
      <w:r w:rsidRPr="19D2907A" w:rsidR="640EA528">
        <w:rPr>
          <w:rFonts w:ascii="Times New Roman" w:hAnsi="Times New Roman" w:eastAsia="Times New Roman" w:cs="Times New Roman"/>
          <w:color w:val="000000" w:themeColor="text1"/>
        </w:rPr>
        <w:t xml:space="preserve">rawley and Crawley (2023) where they </w:t>
      </w:r>
      <w:r w:rsidRPr="19D2907A" w:rsidR="072639A8">
        <w:rPr>
          <w:rFonts w:ascii="Times New Roman" w:hAnsi="Times New Roman" w:eastAsia="Times New Roman" w:cs="Times New Roman"/>
          <w:color w:val="000000" w:themeColor="text1"/>
        </w:rPr>
        <w:t>discuss</w:t>
      </w:r>
      <w:r w:rsidRPr="19D2907A" w:rsidR="640EA528">
        <w:rPr>
          <w:rFonts w:ascii="Times New Roman" w:hAnsi="Times New Roman" w:eastAsia="Times New Roman" w:cs="Times New Roman"/>
          <w:color w:val="000000" w:themeColor="text1"/>
        </w:rPr>
        <w:t xml:space="preserve"> initiatives such as the one being </w:t>
      </w:r>
      <w:r w:rsidRPr="19D2907A" w:rsidR="48397630">
        <w:rPr>
          <w:rFonts w:ascii="Times New Roman" w:hAnsi="Times New Roman" w:eastAsia="Times New Roman" w:cs="Times New Roman"/>
          <w:color w:val="000000" w:themeColor="text1"/>
        </w:rPr>
        <w:t>proposed can</w:t>
      </w:r>
      <w:r w:rsidRPr="19D2907A" w:rsidR="640EA528">
        <w:rPr>
          <w:rFonts w:ascii="Times New Roman" w:hAnsi="Times New Roman" w:eastAsia="Times New Roman" w:cs="Times New Roman"/>
          <w:color w:val="000000" w:themeColor="text1"/>
        </w:rPr>
        <w:t xml:space="preserve"> create stronger community connections which in t</w:t>
      </w:r>
      <w:r w:rsidRPr="19D2907A" w:rsidR="7A7BC723">
        <w:rPr>
          <w:rFonts w:ascii="Times New Roman" w:hAnsi="Times New Roman" w:eastAsia="Times New Roman" w:cs="Times New Roman"/>
          <w:color w:val="000000" w:themeColor="text1"/>
        </w:rPr>
        <w:t xml:space="preserve">urn enriches personal development such as well-being and social skills. This initiative aligns </w:t>
      </w:r>
      <w:r w:rsidRPr="19D2907A" w:rsidR="4155E4E3">
        <w:rPr>
          <w:rFonts w:ascii="Times New Roman" w:hAnsi="Times New Roman" w:eastAsia="Times New Roman" w:cs="Times New Roman"/>
          <w:color w:val="000000" w:themeColor="text1"/>
        </w:rPr>
        <w:t>strongly</w:t>
      </w:r>
      <w:r w:rsidRPr="19D2907A" w:rsidR="7A7BC723">
        <w:rPr>
          <w:rFonts w:ascii="Times New Roman" w:hAnsi="Times New Roman" w:eastAsia="Times New Roman" w:cs="Times New Roman"/>
          <w:color w:val="000000" w:themeColor="text1"/>
        </w:rPr>
        <w:t xml:space="preserve"> with the</w:t>
      </w:r>
      <w:r w:rsidRPr="19D2907A" w:rsidR="69153FEE">
        <w:rPr>
          <w:rFonts w:ascii="Times New Roman" w:hAnsi="Times New Roman" w:eastAsia="Times New Roman" w:cs="Times New Roman"/>
          <w:color w:val="000000" w:themeColor="text1"/>
        </w:rPr>
        <w:t xml:space="preserve"> Health and W</w:t>
      </w:r>
      <w:r w:rsidRPr="19D2907A" w:rsidR="187CB2A3">
        <w:rPr>
          <w:rFonts w:ascii="Times New Roman" w:hAnsi="Times New Roman" w:eastAsia="Times New Roman" w:cs="Times New Roman"/>
          <w:color w:val="000000" w:themeColor="text1"/>
        </w:rPr>
        <w:t xml:space="preserve">ell-being </w:t>
      </w:r>
      <w:r w:rsidRPr="19D2907A" w:rsidR="2CF67DC8">
        <w:rPr>
          <w:rFonts w:ascii="Times New Roman" w:hAnsi="Times New Roman" w:eastAsia="Times New Roman" w:cs="Times New Roman"/>
          <w:color w:val="000000" w:themeColor="text1"/>
        </w:rPr>
        <w:t>area of Learning and Experience within the new curriculum for Wales (2022). Through the experience</w:t>
      </w:r>
      <w:r w:rsidRPr="19D2907A" w:rsidR="524A06D9">
        <w:rPr>
          <w:rFonts w:ascii="Times New Roman" w:hAnsi="Times New Roman" w:eastAsia="Times New Roman" w:cs="Times New Roman"/>
          <w:color w:val="000000" w:themeColor="text1"/>
        </w:rPr>
        <w:t xml:space="preserve">s </w:t>
      </w:r>
      <w:r w:rsidRPr="19D2907A" w:rsidR="2CF67DC8">
        <w:rPr>
          <w:rFonts w:ascii="Times New Roman" w:hAnsi="Times New Roman" w:eastAsia="Times New Roman" w:cs="Times New Roman"/>
          <w:color w:val="000000" w:themeColor="text1"/>
        </w:rPr>
        <w:t xml:space="preserve">that the </w:t>
      </w:r>
      <w:r w:rsidRPr="19D2907A" w:rsidR="129384E5">
        <w:rPr>
          <w:rFonts w:ascii="Times New Roman" w:hAnsi="Times New Roman" w:eastAsia="Times New Roman" w:cs="Times New Roman"/>
          <w:color w:val="000000" w:themeColor="text1"/>
        </w:rPr>
        <w:t xml:space="preserve">learners will gain through taking part in this initiative, their emotional well-being </w:t>
      </w:r>
      <w:r w:rsidRPr="19D2907A" w:rsidR="66CFC092">
        <w:rPr>
          <w:rFonts w:ascii="Times New Roman" w:hAnsi="Times New Roman" w:eastAsia="Times New Roman" w:cs="Times New Roman"/>
          <w:color w:val="000000" w:themeColor="text1"/>
        </w:rPr>
        <w:t xml:space="preserve">will be enhanced as well as their social responsibility. Furthermore, the experiences will allow learners to feel a sense of belonging and understanding their </w:t>
      </w:r>
      <w:r w:rsidRPr="19D2907A" w:rsidR="3DC68988">
        <w:rPr>
          <w:rFonts w:ascii="Times New Roman" w:hAnsi="Times New Roman" w:eastAsia="Times New Roman" w:cs="Times New Roman"/>
          <w:color w:val="000000" w:themeColor="text1"/>
        </w:rPr>
        <w:t>‘</w:t>
      </w:r>
      <w:bookmarkStart w:name="_Int_5n5h9m9e" w:id="12"/>
      <w:proofErr w:type="spellStart"/>
      <w:r w:rsidRPr="19D2907A" w:rsidR="3DC68988">
        <w:rPr>
          <w:rFonts w:ascii="Times New Roman" w:hAnsi="Times New Roman" w:eastAsia="Times New Roman" w:cs="Times New Roman"/>
          <w:color w:val="000000" w:themeColor="text1"/>
        </w:rPr>
        <w:t>cynefin</w:t>
      </w:r>
      <w:bookmarkEnd w:id="12"/>
      <w:proofErr w:type="spellEnd"/>
      <w:r w:rsidRPr="19D2907A" w:rsidR="3DC68988">
        <w:rPr>
          <w:rFonts w:ascii="Times New Roman" w:hAnsi="Times New Roman" w:eastAsia="Times New Roman" w:cs="Times New Roman"/>
          <w:color w:val="000000" w:themeColor="text1"/>
        </w:rPr>
        <w:t xml:space="preserve">’ where they are able to develop as individuals, becoming healthy and confident along the way. </w:t>
      </w:r>
    </w:p>
    <w:p w:rsidR="651C9276" w:rsidP="19D2907A" w:rsidRDefault="651C9276" w14:paraId="70D0C79B" w14:textId="7A83C719">
      <w:pPr>
        <w:spacing w:before="24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Research and studies done on similar initiatives to the one being proposed have shown </w:t>
      </w:r>
      <w:r w:rsidRPr="19D2907A" w:rsidR="62A356E3">
        <w:rPr>
          <w:rFonts w:ascii="Times New Roman" w:hAnsi="Times New Roman" w:eastAsia="Times New Roman" w:cs="Times New Roman"/>
          <w:color w:val="000000" w:themeColor="text1"/>
        </w:rPr>
        <w:t>all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the benefits that</w:t>
      </w:r>
      <w:r w:rsidRPr="19D2907A" w:rsidR="4C034490">
        <w:rPr>
          <w:rFonts w:ascii="Times New Roman" w:hAnsi="Times New Roman" w:eastAsia="Times New Roman" w:cs="Times New Roman"/>
          <w:color w:val="000000" w:themeColor="text1"/>
        </w:rPr>
        <w:t xml:space="preserve"> it can have</w:t>
      </w:r>
      <w:r w:rsidRPr="19D2907A" w:rsidR="11971693">
        <w:rPr>
          <w:rFonts w:ascii="Times New Roman" w:hAnsi="Times New Roman" w:eastAsia="Times New Roman" w:cs="Times New Roman"/>
          <w:color w:val="000000" w:themeColor="text1"/>
        </w:rPr>
        <w:t xml:space="preserve">, however </w:t>
      </w:r>
      <w:r w:rsidRPr="19D2907A" w:rsidR="0DD62EFA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 w:rsidR="11971693">
        <w:rPr>
          <w:rFonts w:ascii="Times New Roman" w:hAnsi="Times New Roman" w:eastAsia="Times New Roman" w:cs="Times New Roman"/>
          <w:color w:val="000000" w:themeColor="text1"/>
        </w:rPr>
        <w:t xml:space="preserve"> important to consider the things that may hinder this initiative that is being </w:t>
      </w:r>
      <w:r w:rsidRPr="19D2907A" w:rsidR="104D10A9">
        <w:rPr>
          <w:rFonts w:ascii="Times New Roman" w:hAnsi="Times New Roman" w:eastAsia="Times New Roman" w:cs="Times New Roman"/>
          <w:color w:val="000000" w:themeColor="text1"/>
        </w:rPr>
        <w:t>implemented successfully.</w:t>
      </w:r>
      <w:r w:rsidRPr="19D2907A" w:rsidR="62AB3871">
        <w:rPr>
          <w:rFonts w:ascii="Times New Roman" w:hAnsi="Times New Roman" w:eastAsia="Times New Roman" w:cs="Times New Roman"/>
          <w:color w:val="000000" w:themeColor="text1"/>
        </w:rPr>
        <w:t xml:space="preserve"> Newman and Hatton-Yeo </w:t>
      </w:r>
      <w:r w:rsidRPr="19D2907A" w:rsidR="107A4F3A">
        <w:rPr>
          <w:rFonts w:ascii="Times New Roman" w:hAnsi="Times New Roman" w:eastAsia="Times New Roman" w:cs="Times New Roman"/>
          <w:color w:val="000000" w:themeColor="text1"/>
        </w:rPr>
        <w:t xml:space="preserve">(2008) </w:t>
      </w:r>
      <w:r w:rsidRPr="19D2907A" w:rsidR="62AB3871">
        <w:rPr>
          <w:rFonts w:ascii="Times New Roman" w:hAnsi="Times New Roman" w:eastAsia="Times New Roman" w:cs="Times New Roman"/>
          <w:color w:val="000000" w:themeColor="text1"/>
        </w:rPr>
        <w:t xml:space="preserve">report that </w:t>
      </w:r>
      <w:r w:rsidRPr="19D2907A" w:rsidR="34473672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 w:rsidR="62AB3871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46E0881E">
        <w:rPr>
          <w:rFonts w:ascii="Times New Roman" w:hAnsi="Times New Roman" w:eastAsia="Times New Roman" w:cs="Times New Roman"/>
          <w:color w:val="000000" w:themeColor="text1"/>
        </w:rPr>
        <w:t>important</w:t>
      </w:r>
      <w:r w:rsidRPr="19D2907A" w:rsidR="62AB3871">
        <w:rPr>
          <w:rFonts w:ascii="Times New Roman" w:hAnsi="Times New Roman" w:eastAsia="Times New Roman" w:cs="Times New Roman"/>
          <w:color w:val="000000" w:themeColor="text1"/>
        </w:rPr>
        <w:t xml:space="preserve"> that careful </w:t>
      </w:r>
      <w:r w:rsidRPr="19D2907A" w:rsidR="4FD23AEF">
        <w:rPr>
          <w:rFonts w:ascii="Times New Roman" w:hAnsi="Times New Roman" w:eastAsia="Times New Roman" w:cs="Times New Roman"/>
          <w:color w:val="000000" w:themeColor="text1"/>
        </w:rPr>
        <w:t>precaution</w:t>
      </w:r>
      <w:r w:rsidRPr="19D2907A" w:rsidR="62AB3871">
        <w:rPr>
          <w:rFonts w:ascii="Times New Roman" w:hAnsi="Times New Roman" w:eastAsia="Times New Roman" w:cs="Times New Roman"/>
          <w:color w:val="000000" w:themeColor="text1"/>
        </w:rPr>
        <w:t xml:space="preserve"> is taken when taking learners </w:t>
      </w:r>
      <w:r w:rsidRPr="19D2907A" w:rsidR="068834B3">
        <w:rPr>
          <w:rFonts w:ascii="Times New Roman" w:hAnsi="Times New Roman" w:eastAsia="Times New Roman" w:cs="Times New Roman"/>
          <w:color w:val="000000" w:themeColor="text1"/>
        </w:rPr>
        <w:t>into</w:t>
      </w:r>
      <w:r w:rsidRPr="19D2907A" w:rsidR="62AB3871">
        <w:rPr>
          <w:rFonts w:ascii="Times New Roman" w:hAnsi="Times New Roman" w:eastAsia="Times New Roman" w:cs="Times New Roman"/>
          <w:color w:val="000000" w:themeColor="text1"/>
        </w:rPr>
        <w:t xml:space="preserve"> care homes</w:t>
      </w:r>
      <w:r w:rsidRPr="19D2907A" w:rsidR="76411BBC">
        <w:rPr>
          <w:rFonts w:ascii="Times New Roman" w:hAnsi="Times New Roman" w:eastAsia="Times New Roman" w:cs="Times New Roman"/>
          <w:color w:val="000000" w:themeColor="text1"/>
        </w:rPr>
        <w:t xml:space="preserve">. Ensuring safeguarding is </w:t>
      </w:r>
      <w:r w:rsidRPr="19D2907A" w:rsidR="3A8838AC">
        <w:rPr>
          <w:rFonts w:ascii="Times New Roman" w:hAnsi="Times New Roman" w:eastAsia="Times New Roman" w:cs="Times New Roman"/>
          <w:color w:val="000000" w:themeColor="text1"/>
        </w:rPr>
        <w:t>acknowledged</w:t>
      </w:r>
      <w:r w:rsidRPr="19D2907A" w:rsidR="76411BBC">
        <w:rPr>
          <w:rFonts w:ascii="Times New Roman" w:hAnsi="Times New Roman" w:eastAsia="Times New Roman" w:cs="Times New Roman"/>
          <w:color w:val="000000" w:themeColor="text1"/>
        </w:rPr>
        <w:t xml:space="preserve"> and steps are taken, it should be successful. </w:t>
      </w:r>
      <w:r w:rsidRPr="19D2907A" w:rsidR="75776D45">
        <w:rPr>
          <w:rFonts w:ascii="Times New Roman" w:hAnsi="Times New Roman" w:eastAsia="Times New Roman" w:cs="Times New Roman"/>
          <w:color w:val="000000" w:themeColor="text1"/>
        </w:rPr>
        <w:t>However,</w:t>
      </w:r>
      <w:r w:rsidRPr="19D2907A" w:rsidR="76411BBC">
        <w:rPr>
          <w:rFonts w:ascii="Times New Roman" w:hAnsi="Times New Roman" w:eastAsia="Times New Roman" w:cs="Times New Roman"/>
          <w:color w:val="000000" w:themeColor="text1"/>
        </w:rPr>
        <w:t xml:space="preserve"> this may prove difficult be</w:t>
      </w:r>
      <w:r w:rsidRPr="19D2907A" w:rsidR="6952411F">
        <w:rPr>
          <w:rFonts w:ascii="Times New Roman" w:hAnsi="Times New Roman" w:eastAsia="Times New Roman" w:cs="Times New Roman"/>
          <w:color w:val="000000" w:themeColor="text1"/>
        </w:rPr>
        <w:t>cause of curriculum pressures.</w:t>
      </w:r>
      <w:r w:rsidRPr="19D2907A" w:rsidR="51B9CA9B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proofErr w:type="spellStart"/>
      <w:r w:rsidRPr="19D2907A" w:rsidR="51B9CA9B">
        <w:rPr>
          <w:rFonts w:ascii="Times New Roman" w:hAnsi="Times New Roman" w:eastAsia="Times New Roman" w:cs="Times New Roman"/>
          <w:color w:val="000000" w:themeColor="text1"/>
        </w:rPr>
        <w:t>Piliri</w:t>
      </w:r>
      <w:proofErr w:type="spellEnd"/>
      <w:r w:rsidRPr="19D2907A" w:rsidR="51B9CA9B">
        <w:rPr>
          <w:rFonts w:ascii="Times New Roman" w:hAnsi="Times New Roman" w:eastAsia="Times New Roman" w:cs="Times New Roman"/>
          <w:color w:val="000000" w:themeColor="text1"/>
        </w:rPr>
        <w:t xml:space="preserve"> et al (2023) </w:t>
      </w:r>
      <w:r w:rsidRPr="19D2907A" w:rsidR="245E44D7">
        <w:rPr>
          <w:rFonts w:ascii="Times New Roman" w:hAnsi="Times New Roman" w:eastAsia="Times New Roman" w:cs="Times New Roman"/>
          <w:color w:val="000000" w:themeColor="text1"/>
        </w:rPr>
        <w:t>discusses</w:t>
      </w:r>
      <w:r w:rsidRPr="19D2907A" w:rsidR="51B9CA9B">
        <w:rPr>
          <w:rFonts w:ascii="Times New Roman" w:hAnsi="Times New Roman" w:eastAsia="Times New Roman" w:cs="Times New Roman"/>
          <w:color w:val="000000" w:themeColor="text1"/>
        </w:rPr>
        <w:t xml:space="preserve"> the lack of time and </w:t>
      </w:r>
      <w:r w:rsidRPr="19D2907A" w:rsidR="40B933D6">
        <w:rPr>
          <w:rFonts w:ascii="Times New Roman" w:hAnsi="Times New Roman" w:eastAsia="Times New Roman" w:cs="Times New Roman"/>
          <w:color w:val="000000" w:themeColor="text1"/>
        </w:rPr>
        <w:t>flexibility</w:t>
      </w:r>
      <w:r w:rsidRPr="19D2907A" w:rsidR="51B9CA9B">
        <w:rPr>
          <w:rFonts w:ascii="Times New Roman" w:hAnsi="Times New Roman" w:eastAsia="Times New Roman" w:cs="Times New Roman"/>
          <w:color w:val="000000" w:themeColor="text1"/>
        </w:rPr>
        <w:t xml:space="preserve"> teachers have at their disposal due to busy timetable</w:t>
      </w:r>
      <w:r w:rsidRPr="19D2907A" w:rsidR="780CF35D">
        <w:rPr>
          <w:rFonts w:ascii="Times New Roman" w:hAnsi="Times New Roman" w:eastAsia="Times New Roman" w:cs="Times New Roman"/>
          <w:color w:val="000000" w:themeColor="text1"/>
        </w:rPr>
        <w:t>s and targets the school must reach.</w:t>
      </w:r>
      <w:r w:rsidRPr="19D2907A" w:rsidR="488B615C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28DA3E9A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 w:rsidR="488B615C">
        <w:rPr>
          <w:rFonts w:ascii="Times New Roman" w:hAnsi="Times New Roman" w:eastAsia="Times New Roman" w:cs="Times New Roman"/>
          <w:color w:val="000000" w:themeColor="text1"/>
        </w:rPr>
        <w:t xml:space="preserve"> also important to consider </w:t>
      </w:r>
      <w:r w:rsidRPr="19D2907A" w:rsidR="2575CE65">
        <w:rPr>
          <w:rFonts w:ascii="Times New Roman" w:hAnsi="Times New Roman" w:eastAsia="Times New Roman" w:cs="Times New Roman"/>
          <w:color w:val="000000" w:themeColor="text1"/>
        </w:rPr>
        <w:t>teachers'</w:t>
      </w:r>
      <w:r w:rsidRPr="19D2907A" w:rsidR="488B615C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2054C3DA">
        <w:rPr>
          <w:rFonts w:ascii="Times New Roman" w:hAnsi="Times New Roman" w:eastAsia="Times New Roman" w:cs="Times New Roman"/>
          <w:color w:val="000000" w:themeColor="text1"/>
        </w:rPr>
        <w:t xml:space="preserve">lack of </w:t>
      </w:r>
      <w:r w:rsidRPr="19D2907A" w:rsidR="4FBE76EF">
        <w:rPr>
          <w:rFonts w:ascii="Times New Roman" w:hAnsi="Times New Roman" w:eastAsia="Times New Roman" w:cs="Times New Roman"/>
          <w:color w:val="000000" w:themeColor="text1"/>
        </w:rPr>
        <w:t>interest</w:t>
      </w:r>
      <w:r w:rsidRPr="19D2907A" w:rsidR="488B615C">
        <w:rPr>
          <w:rFonts w:ascii="Times New Roman" w:hAnsi="Times New Roman" w:eastAsia="Times New Roman" w:cs="Times New Roman"/>
          <w:color w:val="000000" w:themeColor="text1"/>
        </w:rPr>
        <w:t xml:space="preserve"> in providing opportunities for learners to take </w:t>
      </w:r>
      <w:r w:rsidRPr="19D2907A" w:rsidR="2A0806DE">
        <w:rPr>
          <w:rFonts w:ascii="Times New Roman" w:hAnsi="Times New Roman" w:eastAsia="Times New Roman" w:cs="Times New Roman"/>
          <w:color w:val="000000" w:themeColor="text1"/>
        </w:rPr>
        <w:t>part in such initiatives</w:t>
      </w:r>
      <w:r w:rsidRPr="19D2907A" w:rsidR="6450D324">
        <w:rPr>
          <w:rFonts w:ascii="Times New Roman" w:hAnsi="Times New Roman" w:eastAsia="Times New Roman" w:cs="Times New Roman"/>
          <w:color w:val="000000" w:themeColor="text1"/>
        </w:rPr>
        <w:t xml:space="preserve">. </w:t>
      </w:r>
      <w:r w:rsidRPr="19D2907A" w:rsidR="658A986A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 w:rsidR="6450D324">
        <w:rPr>
          <w:rFonts w:ascii="Times New Roman" w:hAnsi="Times New Roman" w:eastAsia="Times New Roman" w:cs="Times New Roman"/>
          <w:color w:val="000000" w:themeColor="text1"/>
        </w:rPr>
        <w:t xml:space="preserve"> important to consider the work of Larkin and Newman (2018</w:t>
      </w:r>
      <w:r w:rsidRPr="19D2907A" w:rsidR="65BE82A6">
        <w:rPr>
          <w:rFonts w:ascii="Times New Roman" w:hAnsi="Times New Roman" w:eastAsia="Times New Roman" w:cs="Times New Roman"/>
          <w:color w:val="000000" w:themeColor="text1"/>
        </w:rPr>
        <w:t>) because</w:t>
      </w:r>
      <w:r w:rsidRPr="19D2907A" w:rsidR="6450D324">
        <w:rPr>
          <w:rFonts w:ascii="Times New Roman" w:hAnsi="Times New Roman" w:eastAsia="Times New Roman" w:cs="Times New Roman"/>
          <w:color w:val="000000" w:themeColor="text1"/>
        </w:rPr>
        <w:t xml:space="preserve"> they </w:t>
      </w:r>
      <w:r w:rsidRPr="19D2907A" w:rsidR="3E6F8D78">
        <w:rPr>
          <w:rFonts w:ascii="Times New Roman" w:hAnsi="Times New Roman" w:eastAsia="Times New Roman" w:cs="Times New Roman"/>
          <w:color w:val="000000" w:themeColor="text1"/>
        </w:rPr>
        <w:t>discuss</w:t>
      </w:r>
      <w:r w:rsidRPr="19D2907A" w:rsidR="6450D324">
        <w:rPr>
          <w:rFonts w:ascii="Times New Roman" w:hAnsi="Times New Roman" w:eastAsia="Times New Roman" w:cs="Times New Roman"/>
          <w:color w:val="000000" w:themeColor="text1"/>
        </w:rPr>
        <w:t xml:space="preserve"> how teachers</w:t>
      </w:r>
      <w:r w:rsidRPr="19D2907A" w:rsidR="5028C417">
        <w:rPr>
          <w:rFonts w:ascii="Times New Roman" w:hAnsi="Times New Roman" w:eastAsia="Times New Roman" w:cs="Times New Roman"/>
          <w:color w:val="000000" w:themeColor="text1"/>
        </w:rPr>
        <w:t xml:space="preserve"> at times view intergenerational initiatives as </w:t>
      </w:r>
      <w:r w:rsidRPr="19D2907A" w:rsidR="5028C417">
        <w:rPr>
          <w:rFonts w:ascii="Times New Roman" w:hAnsi="Times New Roman" w:eastAsia="Times New Roman" w:cs="Times New Roman"/>
          <w:color w:val="000000" w:themeColor="text1"/>
        </w:rPr>
        <w:lastRenderedPageBreak/>
        <w:t xml:space="preserve">extra in </w:t>
      </w:r>
      <w:r w:rsidRPr="19D2907A" w:rsidR="770682DA">
        <w:rPr>
          <w:rFonts w:ascii="Times New Roman" w:hAnsi="Times New Roman" w:eastAsia="Times New Roman" w:cs="Times New Roman"/>
          <w:color w:val="000000" w:themeColor="text1"/>
        </w:rPr>
        <w:t>comparison</w:t>
      </w:r>
      <w:r w:rsidRPr="19D2907A" w:rsidR="5028C417">
        <w:rPr>
          <w:rFonts w:ascii="Times New Roman" w:hAnsi="Times New Roman" w:eastAsia="Times New Roman" w:cs="Times New Roman"/>
          <w:color w:val="000000" w:themeColor="text1"/>
        </w:rPr>
        <w:t xml:space="preserve"> to integral in the </w:t>
      </w:r>
      <w:r w:rsidRPr="19D2907A" w:rsidR="399A8AE1">
        <w:rPr>
          <w:rFonts w:ascii="Times New Roman" w:hAnsi="Times New Roman" w:eastAsia="Times New Roman" w:cs="Times New Roman"/>
          <w:color w:val="000000" w:themeColor="text1"/>
        </w:rPr>
        <w:t>development of</w:t>
      </w:r>
      <w:r w:rsidRPr="19D2907A" w:rsidR="07F96067">
        <w:rPr>
          <w:rFonts w:ascii="Times New Roman" w:hAnsi="Times New Roman" w:eastAsia="Times New Roman" w:cs="Times New Roman"/>
          <w:color w:val="000000" w:themeColor="text1"/>
        </w:rPr>
        <w:t xml:space="preserve"> learners</w:t>
      </w:r>
      <w:r w:rsidRPr="19D2907A" w:rsidR="7D52F05B">
        <w:rPr>
          <w:rFonts w:ascii="Times New Roman" w:hAnsi="Times New Roman" w:eastAsia="Times New Roman" w:cs="Times New Roman"/>
          <w:color w:val="000000" w:themeColor="text1"/>
        </w:rPr>
        <w:t>.</w:t>
      </w:r>
      <w:r w:rsidRPr="19D2907A" w:rsidR="0113A804">
        <w:rPr>
          <w:rFonts w:ascii="Times New Roman" w:hAnsi="Times New Roman" w:eastAsia="Times New Roman" w:cs="Times New Roman"/>
          <w:color w:val="000000" w:themeColor="text1"/>
        </w:rPr>
        <w:t xml:space="preserve"> Promoting the benefits and </w:t>
      </w:r>
      <w:r w:rsidRPr="19D2907A" w:rsidR="11B2BC20">
        <w:rPr>
          <w:rFonts w:ascii="Times New Roman" w:hAnsi="Times New Roman" w:eastAsia="Times New Roman" w:cs="Times New Roman"/>
          <w:color w:val="000000" w:themeColor="text1"/>
        </w:rPr>
        <w:t>discussing</w:t>
      </w:r>
      <w:r w:rsidRPr="19D2907A" w:rsidR="12093226">
        <w:rPr>
          <w:rFonts w:ascii="Times New Roman" w:hAnsi="Times New Roman" w:eastAsia="Times New Roman" w:cs="Times New Roman"/>
          <w:color w:val="000000" w:themeColor="text1"/>
        </w:rPr>
        <w:t xml:space="preserve"> the importance will help teachers to buy in to the initiative and </w:t>
      </w:r>
      <w:r w:rsidRPr="19D2907A" w:rsidR="35E778B4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 w:rsidR="12093226">
        <w:rPr>
          <w:rFonts w:ascii="Times New Roman" w:hAnsi="Times New Roman" w:eastAsia="Times New Roman" w:cs="Times New Roman"/>
          <w:color w:val="000000" w:themeColor="text1"/>
        </w:rPr>
        <w:t xml:space="preserve"> critical that the school understand the benefits of </w:t>
      </w:r>
      <w:r w:rsidRPr="19D2907A" w:rsidR="04869830">
        <w:rPr>
          <w:rFonts w:ascii="Times New Roman" w:hAnsi="Times New Roman" w:eastAsia="Times New Roman" w:cs="Times New Roman"/>
          <w:color w:val="000000" w:themeColor="text1"/>
        </w:rPr>
        <w:t xml:space="preserve">such initiative </w:t>
      </w:r>
      <w:bookmarkStart w:name="_Int_Rva5vwAe" w:id="13"/>
      <w:r w:rsidRPr="19D2907A" w:rsidR="04869830">
        <w:rPr>
          <w:rFonts w:ascii="Times New Roman" w:hAnsi="Times New Roman" w:eastAsia="Times New Roman" w:cs="Times New Roman"/>
          <w:color w:val="000000" w:themeColor="text1"/>
        </w:rPr>
        <w:t>in order to</w:t>
      </w:r>
      <w:bookmarkEnd w:id="13"/>
      <w:r w:rsidRPr="19D2907A" w:rsidR="04869830">
        <w:rPr>
          <w:rFonts w:ascii="Times New Roman" w:hAnsi="Times New Roman" w:eastAsia="Times New Roman" w:cs="Times New Roman"/>
          <w:color w:val="000000" w:themeColor="text1"/>
        </w:rPr>
        <w:t xml:space="preserve"> be </w:t>
      </w:r>
      <w:r w:rsidRPr="19D2907A" w:rsidR="4BF3A27D">
        <w:rPr>
          <w:rFonts w:ascii="Times New Roman" w:hAnsi="Times New Roman" w:eastAsia="Times New Roman" w:cs="Times New Roman"/>
          <w:color w:val="000000" w:themeColor="text1"/>
        </w:rPr>
        <w:t>enthusiastic</w:t>
      </w:r>
      <w:r w:rsidRPr="19D2907A" w:rsidR="04869830">
        <w:rPr>
          <w:rFonts w:ascii="Times New Roman" w:hAnsi="Times New Roman" w:eastAsia="Times New Roman" w:cs="Times New Roman"/>
          <w:color w:val="000000" w:themeColor="text1"/>
        </w:rPr>
        <w:t xml:space="preserve"> and push for this kind of initiative to be a part of the school.</w:t>
      </w:r>
    </w:p>
    <w:p w:rsidR="55D73AF6" w:rsidP="19D2907A" w:rsidRDefault="55D73AF6" w14:paraId="28025E6F" w14:textId="7334E57F">
      <w:pPr>
        <w:spacing w:before="24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color w:val="000000" w:themeColor="text1"/>
          <w:u w:val="single"/>
        </w:rPr>
        <w:t xml:space="preserve">Project Aims </w:t>
      </w:r>
    </w:p>
    <w:p w:rsidR="31FD721F" w:rsidP="19D2907A" w:rsidRDefault="31FD721F" w14:paraId="05C7085F" w14:textId="7F2980D4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For an initiative to be successful there must be an explanation as to how </w:t>
      </w:r>
      <w:r w:rsidRPr="19D2907A" w:rsidR="7AF911FD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going to be achieved.</w:t>
      </w:r>
      <w:r w:rsidRPr="19D2907A" w:rsidR="1A5FDD6F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bookmarkStart w:name="_Int_g3Yehy1Z" w:id="14"/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Two aims will be </w:t>
      </w:r>
      <w:r w:rsidRPr="19D2907A" w:rsidR="159BFD18">
        <w:rPr>
          <w:rFonts w:ascii="Times New Roman" w:hAnsi="Times New Roman" w:eastAsia="Times New Roman" w:cs="Times New Roman"/>
          <w:color w:val="000000" w:themeColor="text1"/>
        </w:rPr>
        <w:t>discussed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as well as how </w:t>
      </w:r>
      <w:r w:rsidRPr="19D2907A" w:rsidR="2812A1A7">
        <w:rPr>
          <w:rFonts w:ascii="Times New Roman" w:hAnsi="Times New Roman" w:eastAsia="Times New Roman" w:cs="Times New Roman"/>
          <w:color w:val="000000" w:themeColor="text1"/>
        </w:rPr>
        <w:t>it</w:t>
      </w:r>
      <w:r w:rsidRPr="19D2907A" w:rsidR="1270A2AF">
        <w:rPr>
          <w:rFonts w:ascii="Times New Roman" w:hAnsi="Times New Roman" w:eastAsia="Times New Roman" w:cs="Times New Roman"/>
          <w:color w:val="000000" w:themeColor="text1"/>
        </w:rPr>
        <w:t xml:space="preserve"> i</w:t>
      </w:r>
      <w:r w:rsidRPr="19D2907A" w:rsidR="2812A1A7">
        <w:rPr>
          <w:rFonts w:ascii="Times New Roman" w:hAnsi="Times New Roman" w:eastAsia="Times New Roman" w:cs="Times New Roman"/>
          <w:color w:val="000000" w:themeColor="text1"/>
        </w:rPr>
        <w:t>s going to be implemented</w:t>
      </w:r>
      <w:r w:rsidRPr="19D2907A" w:rsidR="51760563">
        <w:rPr>
          <w:rFonts w:ascii="Times New Roman" w:hAnsi="Times New Roman" w:eastAsia="Times New Roman" w:cs="Times New Roman"/>
          <w:color w:val="000000" w:themeColor="text1"/>
        </w:rPr>
        <w:t>.</w:t>
      </w:r>
      <w:bookmarkEnd w:id="14"/>
      <w:r w:rsidRPr="19D2907A" w:rsidR="51760563">
        <w:rPr>
          <w:rFonts w:ascii="Times New Roman" w:hAnsi="Times New Roman" w:eastAsia="Times New Roman" w:cs="Times New Roman"/>
          <w:color w:val="000000" w:themeColor="text1"/>
        </w:rPr>
        <w:t xml:space="preserve"> Considerations will also be made on staffing and budgets.</w:t>
      </w:r>
    </w:p>
    <w:p w:rsidR="51760563" w:rsidP="19D2907A" w:rsidRDefault="51760563" w14:paraId="312AB13D" w14:textId="5549FF81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As the Well-being of Future Generations </w:t>
      </w:r>
      <w:r w:rsidRPr="19D2907A" w:rsidR="2005F364">
        <w:rPr>
          <w:rFonts w:ascii="Times New Roman" w:hAnsi="Times New Roman" w:eastAsia="Times New Roman" w:cs="Times New Roman"/>
          <w:color w:val="000000" w:themeColor="text1"/>
        </w:rPr>
        <w:t>(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>Wales</w:t>
      </w:r>
      <w:r w:rsidRPr="19D2907A" w:rsidR="2ABD0D0D">
        <w:rPr>
          <w:rFonts w:ascii="Times New Roman" w:hAnsi="Times New Roman" w:eastAsia="Times New Roman" w:cs="Times New Roman"/>
          <w:color w:val="000000" w:themeColor="text1"/>
        </w:rPr>
        <w:t>)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Act 2015 influenced this initiative</w:t>
      </w:r>
      <w:r w:rsidRPr="19D2907A" w:rsidR="436F0498">
        <w:rPr>
          <w:rFonts w:ascii="Times New Roman" w:hAnsi="Times New Roman" w:eastAsia="Times New Roman" w:cs="Times New Roman"/>
          <w:color w:val="000000" w:themeColor="text1"/>
        </w:rPr>
        <w:t xml:space="preserve">, </w:t>
      </w:r>
      <w:r w:rsidRPr="19D2907A" w:rsidR="292462E3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 w:rsidR="436F0498">
        <w:rPr>
          <w:rFonts w:ascii="Times New Roman" w:hAnsi="Times New Roman" w:eastAsia="Times New Roman" w:cs="Times New Roman"/>
          <w:color w:val="000000" w:themeColor="text1"/>
        </w:rPr>
        <w:t xml:space="preserve"> critical that the </w:t>
      </w:r>
      <w:r w:rsidRPr="19D2907A" w:rsidR="161E2F86">
        <w:rPr>
          <w:rFonts w:ascii="Times New Roman" w:hAnsi="Times New Roman" w:eastAsia="Times New Roman" w:cs="Times New Roman"/>
          <w:color w:val="000000" w:themeColor="text1"/>
        </w:rPr>
        <w:t>overarching</w:t>
      </w:r>
      <w:r w:rsidRPr="19D2907A" w:rsidR="436F0498">
        <w:rPr>
          <w:rFonts w:ascii="Times New Roman" w:hAnsi="Times New Roman" w:eastAsia="Times New Roman" w:cs="Times New Roman"/>
          <w:color w:val="000000" w:themeColor="text1"/>
        </w:rPr>
        <w:t xml:space="preserve"> aim of this </w:t>
      </w:r>
      <w:r w:rsidRPr="19D2907A" w:rsidR="7F891A03">
        <w:rPr>
          <w:rFonts w:ascii="Times New Roman" w:hAnsi="Times New Roman" w:eastAsia="Times New Roman" w:cs="Times New Roman"/>
          <w:color w:val="000000" w:themeColor="text1"/>
        </w:rPr>
        <w:t>initiative</w:t>
      </w:r>
      <w:r w:rsidRPr="19D2907A" w:rsidR="436F0498">
        <w:rPr>
          <w:rFonts w:ascii="Times New Roman" w:hAnsi="Times New Roman" w:eastAsia="Times New Roman" w:cs="Times New Roman"/>
          <w:color w:val="000000" w:themeColor="text1"/>
        </w:rPr>
        <w:t xml:space="preserve"> is to promote </w:t>
      </w:r>
      <w:r w:rsidRPr="19D2907A" w:rsidR="79FD3FF4">
        <w:rPr>
          <w:rFonts w:ascii="Times New Roman" w:hAnsi="Times New Roman" w:eastAsia="Times New Roman" w:cs="Times New Roman"/>
          <w:color w:val="000000" w:themeColor="text1"/>
        </w:rPr>
        <w:t>emotional</w:t>
      </w:r>
      <w:r w:rsidRPr="19D2907A" w:rsidR="436F0498">
        <w:rPr>
          <w:rFonts w:ascii="Times New Roman" w:hAnsi="Times New Roman" w:eastAsia="Times New Roman" w:cs="Times New Roman"/>
          <w:color w:val="000000" w:themeColor="text1"/>
        </w:rPr>
        <w:t xml:space="preserve">, </w:t>
      </w:r>
      <w:r w:rsidRPr="19D2907A" w:rsidR="3C2477FD">
        <w:rPr>
          <w:rFonts w:ascii="Times New Roman" w:hAnsi="Times New Roman" w:eastAsia="Times New Roman" w:cs="Times New Roman"/>
          <w:color w:val="000000" w:themeColor="text1"/>
        </w:rPr>
        <w:t>social,</w:t>
      </w:r>
      <w:r w:rsidRPr="19D2907A" w:rsidR="436F0498">
        <w:rPr>
          <w:rFonts w:ascii="Times New Roman" w:hAnsi="Times New Roman" w:eastAsia="Times New Roman" w:cs="Times New Roman"/>
          <w:color w:val="000000" w:themeColor="text1"/>
        </w:rPr>
        <w:t xml:space="preserve"> and mental well-bei</w:t>
      </w:r>
      <w:r w:rsidRPr="19D2907A" w:rsidR="347DD507">
        <w:rPr>
          <w:rFonts w:ascii="Times New Roman" w:hAnsi="Times New Roman" w:eastAsia="Times New Roman" w:cs="Times New Roman"/>
          <w:color w:val="000000" w:themeColor="text1"/>
        </w:rPr>
        <w:t>ng.</w:t>
      </w:r>
      <w:r w:rsidRPr="19D2907A" w:rsidR="132603FC">
        <w:rPr>
          <w:rFonts w:ascii="Times New Roman" w:hAnsi="Times New Roman" w:eastAsia="Times New Roman" w:cs="Times New Roman"/>
          <w:color w:val="000000" w:themeColor="text1"/>
        </w:rPr>
        <w:t xml:space="preserve"> The initiative will aim to reduce social isolation and improve mental health of both generations that it is targeting</w:t>
      </w:r>
      <w:r w:rsidRPr="19D2907A" w:rsidR="07D842AF">
        <w:rPr>
          <w:rFonts w:ascii="Times New Roman" w:hAnsi="Times New Roman" w:eastAsia="Times New Roman" w:cs="Times New Roman"/>
          <w:color w:val="000000" w:themeColor="text1"/>
        </w:rPr>
        <w:t xml:space="preserve">. Research </w:t>
      </w:r>
      <w:r w:rsidRPr="19D2907A" w:rsidR="0E614A24">
        <w:rPr>
          <w:rFonts w:ascii="Times New Roman" w:hAnsi="Times New Roman" w:eastAsia="Times New Roman" w:cs="Times New Roman"/>
          <w:color w:val="000000" w:themeColor="text1"/>
        </w:rPr>
        <w:t>positively</w:t>
      </w:r>
      <w:r w:rsidRPr="19D2907A" w:rsidR="07D842AF">
        <w:rPr>
          <w:rFonts w:ascii="Times New Roman" w:hAnsi="Times New Roman" w:eastAsia="Times New Roman" w:cs="Times New Roman"/>
          <w:color w:val="000000" w:themeColor="text1"/>
        </w:rPr>
        <w:t xml:space="preserve"> shows that intergeneration initiatives have strong impacts on emotional and social well-being (</w:t>
      </w:r>
      <w:proofErr w:type="spellStart"/>
      <w:r w:rsidRPr="19D2907A" w:rsidR="07D842AF">
        <w:rPr>
          <w:rFonts w:ascii="Times New Roman" w:hAnsi="Times New Roman" w:eastAsia="Times New Roman" w:cs="Times New Roman"/>
          <w:color w:val="000000" w:themeColor="text1"/>
        </w:rPr>
        <w:t>Sa</w:t>
      </w:r>
      <w:r w:rsidRPr="19D2907A" w:rsidR="5D5F7927">
        <w:rPr>
          <w:rFonts w:ascii="Times New Roman" w:hAnsi="Times New Roman" w:eastAsia="Times New Roman" w:cs="Times New Roman"/>
          <w:color w:val="000000" w:themeColor="text1"/>
        </w:rPr>
        <w:t>kurai</w:t>
      </w:r>
      <w:proofErr w:type="spellEnd"/>
      <w:r w:rsidRPr="19D2907A" w:rsidR="5D5F7927">
        <w:rPr>
          <w:rFonts w:ascii="Times New Roman" w:hAnsi="Times New Roman" w:eastAsia="Times New Roman" w:cs="Times New Roman"/>
          <w:color w:val="000000" w:themeColor="text1"/>
        </w:rPr>
        <w:t xml:space="preserve"> et al, 2016)</w:t>
      </w:r>
      <w:r w:rsidRPr="19D2907A" w:rsidR="700723C3">
        <w:rPr>
          <w:rFonts w:ascii="Times New Roman" w:hAnsi="Times New Roman" w:eastAsia="Times New Roman" w:cs="Times New Roman"/>
          <w:color w:val="000000" w:themeColor="text1"/>
        </w:rPr>
        <w:t xml:space="preserve">. </w:t>
      </w:r>
      <w:bookmarkStart w:name="_Int_wRHoKnKn" w:id="15"/>
      <w:r w:rsidRPr="19D2907A" w:rsidR="700723C3">
        <w:rPr>
          <w:rFonts w:ascii="Times New Roman" w:hAnsi="Times New Roman" w:eastAsia="Times New Roman" w:cs="Times New Roman"/>
          <w:color w:val="000000" w:themeColor="text1"/>
        </w:rPr>
        <w:t>The outcome of this aim is</w:t>
      </w:r>
      <w:r w:rsidRPr="19D2907A" w:rsidR="3968504A">
        <w:rPr>
          <w:rFonts w:ascii="Times New Roman" w:hAnsi="Times New Roman" w:eastAsia="Times New Roman" w:cs="Times New Roman"/>
          <w:color w:val="000000" w:themeColor="text1"/>
        </w:rPr>
        <w:t xml:space="preserve"> to</w:t>
      </w:r>
      <w:r w:rsidRPr="19D2907A" w:rsidR="700723C3">
        <w:rPr>
          <w:rFonts w:ascii="Times New Roman" w:hAnsi="Times New Roman" w:eastAsia="Times New Roman" w:cs="Times New Roman"/>
          <w:color w:val="000000" w:themeColor="text1"/>
        </w:rPr>
        <w:t xml:space="preserve"> promote inclusivity</w:t>
      </w:r>
      <w:r w:rsidRPr="19D2907A" w:rsidR="10331AB4">
        <w:rPr>
          <w:rFonts w:ascii="Times New Roman" w:hAnsi="Times New Roman" w:eastAsia="Times New Roman" w:cs="Times New Roman"/>
          <w:color w:val="000000" w:themeColor="text1"/>
        </w:rPr>
        <w:t xml:space="preserve"> where everyone involved has the opportunity to connect and </w:t>
      </w:r>
      <w:r w:rsidRPr="19D2907A" w:rsidR="3F22C7BF">
        <w:rPr>
          <w:rFonts w:ascii="Times New Roman" w:hAnsi="Times New Roman" w:eastAsia="Times New Roman" w:cs="Times New Roman"/>
          <w:color w:val="000000" w:themeColor="text1"/>
        </w:rPr>
        <w:t>contribute</w:t>
      </w:r>
      <w:r w:rsidRPr="19D2907A" w:rsidR="10331AB4">
        <w:rPr>
          <w:rFonts w:ascii="Times New Roman" w:hAnsi="Times New Roman" w:eastAsia="Times New Roman" w:cs="Times New Roman"/>
          <w:color w:val="000000" w:themeColor="text1"/>
        </w:rPr>
        <w:t xml:space="preserve"> to </w:t>
      </w:r>
      <w:r w:rsidRPr="19D2907A" w:rsidR="2D917949">
        <w:rPr>
          <w:rFonts w:ascii="Times New Roman" w:hAnsi="Times New Roman" w:eastAsia="Times New Roman" w:cs="Times New Roman"/>
          <w:color w:val="000000" w:themeColor="text1"/>
        </w:rPr>
        <w:t>what's</w:t>
      </w:r>
      <w:r w:rsidRPr="19D2907A" w:rsidR="10331AB4">
        <w:rPr>
          <w:rFonts w:ascii="Times New Roman" w:hAnsi="Times New Roman" w:eastAsia="Times New Roman" w:cs="Times New Roman"/>
          <w:color w:val="000000" w:themeColor="text1"/>
        </w:rPr>
        <w:t xml:space="preserve"> trying to be achieved.</w:t>
      </w:r>
      <w:bookmarkEnd w:id="15"/>
      <w:r w:rsidRPr="19D2907A" w:rsidR="10331AB4">
        <w:rPr>
          <w:rFonts w:ascii="Times New Roman" w:hAnsi="Times New Roman" w:eastAsia="Times New Roman" w:cs="Times New Roman"/>
          <w:color w:val="000000" w:themeColor="text1"/>
        </w:rPr>
        <w:t xml:space="preserve"> Intergenerational initiatives create </w:t>
      </w:r>
      <w:r w:rsidRPr="19D2907A" w:rsidR="6E6448D3">
        <w:rPr>
          <w:rFonts w:ascii="Times New Roman" w:hAnsi="Times New Roman" w:eastAsia="Times New Roman" w:cs="Times New Roman"/>
          <w:color w:val="000000" w:themeColor="text1"/>
        </w:rPr>
        <w:t>environments</w:t>
      </w:r>
      <w:r w:rsidRPr="19D2907A" w:rsidR="6FDBE7AE">
        <w:rPr>
          <w:rFonts w:ascii="Times New Roman" w:hAnsi="Times New Roman" w:eastAsia="Times New Roman" w:cs="Times New Roman"/>
          <w:color w:val="000000" w:themeColor="text1"/>
        </w:rPr>
        <w:t xml:space="preserve"> where learners and the elderly </w:t>
      </w:r>
      <w:r w:rsidRPr="19D2907A" w:rsidR="66EEAE24">
        <w:rPr>
          <w:rFonts w:ascii="Times New Roman" w:hAnsi="Times New Roman" w:eastAsia="Times New Roman" w:cs="Times New Roman"/>
          <w:color w:val="000000" w:themeColor="text1"/>
        </w:rPr>
        <w:t>can feel a sense of value and support, resulting in feeling that they belong in their community.</w:t>
      </w:r>
    </w:p>
    <w:p w:rsidR="66EEAE24" w:rsidP="19D2907A" w:rsidRDefault="66EEAE24" w14:paraId="1D2364D4" w14:textId="1B2B7CE6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The second aim is to nurture a sense of belonging and community. Influenced by the new curriculum for Wales (2022) where learners should be provided with </w:t>
      </w:r>
      <w:r w:rsidRPr="19D2907A" w:rsidR="68B43946">
        <w:rPr>
          <w:rFonts w:ascii="Times New Roman" w:hAnsi="Times New Roman" w:eastAsia="Times New Roman" w:cs="Times New Roman"/>
          <w:color w:val="000000" w:themeColor="text1"/>
        </w:rPr>
        <w:t xml:space="preserve">opportunities to understand their place in the world and their connections to the people in their community. Through linking </w:t>
      </w:r>
      <w:r w:rsidRPr="19D2907A" w:rsidR="053EAEEB">
        <w:rPr>
          <w:rFonts w:ascii="Times New Roman" w:hAnsi="Times New Roman" w:eastAsia="Times New Roman" w:cs="Times New Roman"/>
          <w:color w:val="000000" w:themeColor="text1"/>
        </w:rPr>
        <w:t>with the community, the initiative being proposed aims to strengthen the connections a</w:t>
      </w:r>
      <w:r w:rsidRPr="19D2907A" w:rsidR="490A284E">
        <w:rPr>
          <w:rFonts w:ascii="Times New Roman" w:hAnsi="Times New Roman" w:eastAsia="Times New Roman" w:cs="Times New Roman"/>
          <w:color w:val="000000" w:themeColor="text1"/>
        </w:rPr>
        <w:t>n</w:t>
      </w:r>
      <w:r w:rsidRPr="19D2907A" w:rsidR="053EAEEB">
        <w:rPr>
          <w:rFonts w:ascii="Times New Roman" w:hAnsi="Times New Roman" w:eastAsia="Times New Roman" w:cs="Times New Roman"/>
          <w:color w:val="000000" w:themeColor="text1"/>
        </w:rPr>
        <w:t xml:space="preserve">d </w:t>
      </w:r>
      <w:bookmarkStart w:name="_Int_UHp4f3Dl" w:id="16"/>
      <w:r w:rsidRPr="19D2907A" w:rsidR="09F38144">
        <w:rPr>
          <w:rFonts w:ascii="Times New Roman" w:hAnsi="Times New Roman" w:eastAsia="Times New Roman" w:cs="Times New Roman"/>
          <w:color w:val="000000" w:themeColor="text1"/>
        </w:rPr>
        <w:t>ultimately</w:t>
      </w:r>
      <w:r w:rsidRPr="19D2907A" w:rsidR="053EAEEB">
        <w:rPr>
          <w:rFonts w:ascii="Times New Roman" w:hAnsi="Times New Roman" w:eastAsia="Times New Roman" w:cs="Times New Roman"/>
          <w:color w:val="000000" w:themeColor="text1"/>
        </w:rPr>
        <w:t xml:space="preserve"> grow</w:t>
      </w:r>
      <w:bookmarkEnd w:id="16"/>
      <w:r w:rsidRPr="19D2907A" w:rsidR="053EAEEB">
        <w:rPr>
          <w:rFonts w:ascii="Times New Roman" w:hAnsi="Times New Roman" w:eastAsia="Times New Roman" w:cs="Times New Roman"/>
          <w:color w:val="000000" w:themeColor="text1"/>
        </w:rPr>
        <w:t xml:space="preserve"> and build a sense of belonging </w:t>
      </w:r>
      <w:r w:rsidRPr="19D2907A" w:rsidR="0E41AA92">
        <w:rPr>
          <w:rFonts w:ascii="Times New Roman" w:hAnsi="Times New Roman" w:eastAsia="Times New Roman" w:cs="Times New Roman"/>
          <w:color w:val="000000" w:themeColor="text1"/>
        </w:rPr>
        <w:t>across different generations (</w:t>
      </w:r>
      <w:proofErr w:type="spellStart"/>
      <w:r w:rsidRPr="19D2907A" w:rsidR="76FC6875">
        <w:rPr>
          <w:rFonts w:ascii="Times New Roman" w:hAnsi="Times New Roman" w:eastAsia="Times New Roman" w:cs="Times New Roman"/>
          <w:color w:val="000000" w:themeColor="text1"/>
        </w:rPr>
        <w:t>Davet</w:t>
      </w:r>
      <w:proofErr w:type="spellEnd"/>
      <w:r w:rsidRPr="19D2907A" w:rsidR="76FC6875">
        <w:rPr>
          <w:rFonts w:ascii="Times New Roman" w:hAnsi="Times New Roman" w:eastAsia="Times New Roman" w:cs="Times New Roman"/>
          <w:color w:val="000000" w:themeColor="text1"/>
        </w:rPr>
        <w:t xml:space="preserve">, 2022). The intended outcome of this aim is to nurture that sense of belonging by developing social </w:t>
      </w:r>
      <w:r w:rsidRPr="19D2907A" w:rsidR="296490D6">
        <w:rPr>
          <w:rFonts w:ascii="Times New Roman" w:hAnsi="Times New Roman" w:eastAsia="Times New Roman" w:cs="Times New Roman"/>
          <w:color w:val="000000" w:themeColor="text1"/>
        </w:rPr>
        <w:t>identities that are often visible in meaning</w:t>
      </w:r>
      <w:r w:rsidRPr="19D2907A" w:rsidR="3FA7949F">
        <w:rPr>
          <w:rFonts w:ascii="Times New Roman" w:hAnsi="Times New Roman" w:eastAsia="Times New Roman" w:cs="Times New Roman"/>
          <w:color w:val="000000" w:themeColor="text1"/>
        </w:rPr>
        <w:t>ful</w:t>
      </w:r>
      <w:r w:rsidRPr="19D2907A" w:rsidR="296490D6">
        <w:rPr>
          <w:rFonts w:ascii="Times New Roman" w:hAnsi="Times New Roman" w:eastAsia="Times New Roman" w:cs="Times New Roman"/>
          <w:color w:val="000000" w:themeColor="text1"/>
        </w:rPr>
        <w:t xml:space="preserve"> relationships</w:t>
      </w:r>
      <w:r w:rsidRPr="19D2907A" w:rsidR="3B7BEE5D">
        <w:rPr>
          <w:rFonts w:ascii="Times New Roman" w:hAnsi="Times New Roman" w:eastAsia="Times New Roman" w:cs="Times New Roman"/>
          <w:color w:val="000000" w:themeColor="text1"/>
        </w:rPr>
        <w:t>. Furthermore, cultural understanding a</w:t>
      </w:r>
      <w:r w:rsidRPr="19D2907A" w:rsidR="04A6FEBD">
        <w:rPr>
          <w:rFonts w:ascii="Times New Roman" w:hAnsi="Times New Roman" w:eastAsia="Times New Roman" w:cs="Times New Roman"/>
          <w:color w:val="000000" w:themeColor="text1"/>
        </w:rPr>
        <w:t>n</w:t>
      </w:r>
      <w:r w:rsidRPr="19D2907A" w:rsidR="3B7BEE5D">
        <w:rPr>
          <w:rFonts w:ascii="Times New Roman" w:hAnsi="Times New Roman" w:eastAsia="Times New Roman" w:cs="Times New Roman"/>
          <w:color w:val="000000" w:themeColor="text1"/>
        </w:rPr>
        <w:t xml:space="preserve">d active participation are considered outcomes of this aim and will support learners and the older generation in their well-being </w:t>
      </w:r>
      <w:r w:rsidRPr="19D2907A" w:rsidR="1AF85BD3">
        <w:rPr>
          <w:rFonts w:ascii="Times New Roman" w:hAnsi="Times New Roman" w:eastAsia="Times New Roman" w:cs="Times New Roman"/>
          <w:color w:val="000000" w:themeColor="text1"/>
        </w:rPr>
        <w:t>and lifelong connectedness (</w:t>
      </w:r>
      <w:proofErr w:type="spellStart"/>
      <w:r w:rsidRPr="19D2907A" w:rsidR="1AF85BD3">
        <w:rPr>
          <w:rFonts w:ascii="Times New Roman" w:hAnsi="Times New Roman" w:eastAsia="Times New Roman" w:cs="Times New Roman"/>
          <w:color w:val="000000" w:themeColor="text1"/>
        </w:rPr>
        <w:t>Baumeister</w:t>
      </w:r>
      <w:proofErr w:type="spellEnd"/>
      <w:r w:rsidRPr="19D2907A" w:rsidR="1AF85BD3">
        <w:rPr>
          <w:rFonts w:ascii="Times New Roman" w:hAnsi="Times New Roman" w:eastAsia="Times New Roman" w:cs="Times New Roman"/>
          <w:color w:val="000000" w:themeColor="text1"/>
        </w:rPr>
        <w:t xml:space="preserve"> and Leary, 2017).</w:t>
      </w:r>
    </w:p>
    <w:p w:rsidR="1AF85BD3" w:rsidP="19D2907A" w:rsidRDefault="1AF85BD3" w14:paraId="0E33A4DD" w14:textId="23742501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This initiative is going to be implemented through establishing a friendship or partnership </w:t>
      </w:r>
      <w:r w:rsidRPr="19D2907A" w:rsidR="3C8227DD">
        <w:rPr>
          <w:rFonts w:ascii="Times New Roman" w:hAnsi="Times New Roman" w:eastAsia="Times New Roman" w:cs="Times New Roman"/>
          <w:color w:val="000000" w:themeColor="text1"/>
        </w:rPr>
        <w:t>with a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local care home </w:t>
      </w:r>
      <w:r w:rsidRPr="19D2907A" w:rsidR="6D69EFDF">
        <w:rPr>
          <w:rFonts w:ascii="Times New Roman" w:hAnsi="Times New Roman" w:eastAsia="Times New Roman" w:cs="Times New Roman"/>
          <w:color w:val="000000" w:themeColor="text1"/>
        </w:rPr>
        <w:t>that's</w:t>
      </w:r>
      <w:r w:rsidRPr="19D2907A" w:rsidR="18D863E9">
        <w:rPr>
          <w:rFonts w:ascii="Times New Roman" w:hAnsi="Times New Roman" w:eastAsia="Times New Roman" w:cs="Times New Roman"/>
          <w:color w:val="000000" w:themeColor="text1"/>
        </w:rPr>
        <w:t xml:space="preserve"> long term. </w:t>
      </w:r>
      <w:bookmarkStart w:name="_Int_qu2msR0g" w:id="17"/>
      <w:r w:rsidRPr="19D2907A" w:rsidR="18D863E9">
        <w:rPr>
          <w:rFonts w:ascii="Times New Roman" w:hAnsi="Times New Roman" w:eastAsia="Times New Roman" w:cs="Times New Roman"/>
          <w:color w:val="000000" w:themeColor="text1"/>
        </w:rPr>
        <w:t>To discover the correct place, it will be important to do some activities in a number of different care homes such as singing, to d</w:t>
      </w:r>
      <w:r w:rsidRPr="19D2907A" w:rsidR="32F6F1B0">
        <w:rPr>
          <w:rFonts w:ascii="Times New Roman" w:hAnsi="Times New Roman" w:eastAsia="Times New Roman" w:cs="Times New Roman"/>
          <w:color w:val="000000" w:themeColor="text1"/>
        </w:rPr>
        <w:t>iscover the correct fit.</w:t>
      </w:r>
      <w:bookmarkEnd w:id="17"/>
      <w:r w:rsidRPr="19D2907A" w:rsidR="5B4730B0">
        <w:rPr>
          <w:rFonts w:ascii="Times New Roman" w:hAnsi="Times New Roman" w:eastAsia="Times New Roman" w:cs="Times New Roman"/>
          <w:color w:val="000000" w:themeColor="text1"/>
        </w:rPr>
        <w:t xml:space="preserve"> A recent initiative called “Hen Plant Bach” was recently completed </w:t>
      </w:r>
      <w:r w:rsidRPr="19D2907A" w:rsidR="78BB23CD">
        <w:rPr>
          <w:rFonts w:ascii="Times New Roman" w:hAnsi="Times New Roman" w:eastAsia="Times New Roman" w:cs="Times New Roman"/>
          <w:color w:val="000000" w:themeColor="text1"/>
        </w:rPr>
        <w:t xml:space="preserve">in Caernarfon where the children were invited to spend a week at a local centre, where they engaged with the older generation </w:t>
      </w:r>
      <w:r w:rsidRPr="19D2907A" w:rsidR="65979977">
        <w:rPr>
          <w:rFonts w:ascii="Times New Roman" w:hAnsi="Times New Roman" w:eastAsia="Times New Roman" w:cs="Times New Roman"/>
          <w:color w:val="000000" w:themeColor="text1"/>
        </w:rPr>
        <w:t>(The Times, 2024). This approach was overseen by members of the university who through observation discovered what the outcomes wer</w:t>
      </w:r>
      <w:r w:rsidRPr="19D2907A" w:rsidR="725F0473">
        <w:rPr>
          <w:rFonts w:ascii="Times New Roman" w:hAnsi="Times New Roman" w:eastAsia="Times New Roman" w:cs="Times New Roman"/>
          <w:color w:val="000000" w:themeColor="text1"/>
        </w:rPr>
        <w:t xml:space="preserve">e when learners engaged with the elderly in inclusive activities. The initiative being proposed is </w:t>
      </w:r>
      <w:bookmarkStart w:name="_Int_aYIPddXW" w:id="18"/>
      <w:r w:rsidRPr="19D2907A" w:rsidR="725F0473">
        <w:rPr>
          <w:rFonts w:ascii="Times New Roman" w:hAnsi="Times New Roman" w:eastAsia="Times New Roman" w:cs="Times New Roman"/>
          <w:color w:val="000000" w:themeColor="text1"/>
        </w:rPr>
        <w:t>similar to</w:t>
      </w:r>
      <w:bookmarkEnd w:id="18"/>
      <w:r w:rsidRPr="19D2907A" w:rsidR="725F0473">
        <w:rPr>
          <w:rFonts w:ascii="Times New Roman" w:hAnsi="Times New Roman" w:eastAsia="Times New Roman" w:cs="Times New Roman"/>
          <w:color w:val="000000" w:themeColor="text1"/>
        </w:rPr>
        <w:t xml:space="preserve"> the one spoken about ab</w:t>
      </w:r>
      <w:r w:rsidRPr="19D2907A" w:rsidR="690AEBE5">
        <w:rPr>
          <w:rFonts w:ascii="Times New Roman" w:hAnsi="Times New Roman" w:eastAsia="Times New Roman" w:cs="Times New Roman"/>
          <w:color w:val="000000" w:themeColor="text1"/>
        </w:rPr>
        <w:t xml:space="preserve">ove and through establishing strong relationships, </w:t>
      </w:r>
      <w:bookmarkStart w:name="_Int_JTqkfAYz" w:id="19"/>
      <w:r w:rsidRPr="19D2907A" w:rsidR="690AEBE5">
        <w:rPr>
          <w:rFonts w:ascii="Times New Roman" w:hAnsi="Times New Roman" w:eastAsia="Times New Roman" w:cs="Times New Roman"/>
          <w:color w:val="000000" w:themeColor="text1"/>
        </w:rPr>
        <w:t>planning structured</w:t>
      </w:r>
      <w:bookmarkEnd w:id="19"/>
      <w:r w:rsidRPr="19D2907A" w:rsidR="690AEBE5">
        <w:rPr>
          <w:rFonts w:ascii="Times New Roman" w:hAnsi="Times New Roman" w:eastAsia="Times New Roman" w:cs="Times New Roman"/>
          <w:color w:val="000000" w:themeColor="text1"/>
        </w:rPr>
        <w:t xml:space="preserve">, inclusive </w:t>
      </w:r>
      <w:r w:rsidRPr="19D2907A" w:rsidR="017DDACA">
        <w:rPr>
          <w:rFonts w:ascii="Times New Roman" w:hAnsi="Times New Roman" w:eastAsia="Times New Roman" w:cs="Times New Roman"/>
          <w:color w:val="000000" w:themeColor="text1"/>
        </w:rPr>
        <w:t>strategies,</w:t>
      </w:r>
      <w:r w:rsidRPr="19D2907A" w:rsidR="690AEBE5">
        <w:rPr>
          <w:rFonts w:ascii="Times New Roman" w:hAnsi="Times New Roman" w:eastAsia="Times New Roman" w:cs="Times New Roman"/>
          <w:color w:val="000000" w:themeColor="text1"/>
        </w:rPr>
        <w:t xml:space="preserve"> and providing </w:t>
      </w:r>
      <w:r w:rsidRPr="19D2907A" w:rsidR="7AAB236A">
        <w:rPr>
          <w:rFonts w:ascii="Times New Roman" w:hAnsi="Times New Roman" w:eastAsia="Times New Roman" w:cs="Times New Roman"/>
          <w:color w:val="000000" w:themeColor="text1"/>
        </w:rPr>
        <w:t xml:space="preserve">the correct support, the initiative can be implemented effectively. </w:t>
      </w:r>
    </w:p>
    <w:p w:rsidR="7AAB236A" w:rsidP="19D2907A" w:rsidRDefault="7AAB236A" w14:paraId="1C278D15" w14:textId="3E490957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lastRenderedPageBreak/>
        <w:t xml:space="preserve">To ensure the Grand-Friend initiative is sustainable </w:t>
      </w:r>
      <w:r w:rsidRPr="19D2907A" w:rsidR="12D21B15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vital to understand the budgets. By ensuring resource allocation and strong partnerships </w:t>
      </w:r>
      <w:r w:rsidRPr="19D2907A" w:rsidR="285D5961">
        <w:rPr>
          <w:rFonts w:ascii="Times New Roman" w:hAnsi="Times New Roman" w:eastAsia="Times New Roman" w:cs="Times New Roman"/>
          <w:color w:val="000000" w:themeColor="text1"/>
        </w:rPr>
        <w:t>are discovered from an early stage, the initiative will be sustainable. According to Davidson Knight</w:t>
      </w:r>
      <w:r w:rsidRPr="19D2907A" w:rsidR="4D76A429">
        <w:rPr>
          <w:rFonts w:ascii="Times New Roman" w:hAnsi="Times New Roman" w:eastAsia="Times New Roman" w:cs="Times New Roman"/>
          <w:color w:val="000000" w:themeColor="text1"/>
        </w:rPr>
        <w:t xml:space="preserve"> (2012) when schools have a clear plan from the start, it allows them to execute initiatives effectively. </w:t>
      </w:r>
    </w:p>
    <w:p w:rsidR="55D73AF6" w:rsidP="19D2907A" w:rsidRDefault="55D73AF6" w14:paraId="3D84EB12" w14:textId="440AF563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  <w:u w:val="single"/>
        </w:rPr>
        <w:t>Measuring Impact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</w:t>
      </w:r>
    </w:p>
    <w:p w:rsidR="6AB78A15" w:rsidP="19D2907A" w:rsidRDefault="6AB78A15" w14:paraId="22CB2300" w14:textId="21C4DD96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To measure the impact of the Grand-Friend initiative, a range of different </w:t>
      </w:r>
      <w:r w:rsidRPr="19D2907A" w:rsidR="1096E1B5">
        <w:rPr>
          <w:rFonts w:ascii="Times New Roman" w:hAnsi="Times New Roman" w:eastAsia="Times New Roman" w:cs="Times New Roman"/>
          <w:color w:val="000000" w:themeColor="text1"/>
        </w:rPr>
        <w:t>methods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will be used that can </w:t>
      </w:r>
      <w:r w:rsidRPr="19D2907A" w:rsidR="7CE93332">
        <w:rPr>
          <w:rFonts w:ascii="Times New Roman" w:hAnsi="Times New Roman" w:eastAsia="Times New Roman" w:cs="Times New Roman"/>
          <w:color w:val="000000" w:themeColor="text1"/>
        </w:rPr>
        <w:t>comprehensively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assess the impact </w:t>
      </w:r>
      <w:r w:rsidRPr="19D2907A" w:rsidR="0A166A80">
        <w:rPr>
          <w:rFonts w:ascii="Times New Roman" w:hAnsi="Times New Roman" w:eastAsia="Times New Roman" w:cs="Times New Roman"/>
          <w:color w:val="000000" w:themeColor="text1"/>
        </w:rPr>
        <w:t xml:space="preserve">this initiative can have on the learners and </w:t>
      </w:r>
      <w:r w:rsidRPr="19D2907A" w:rsidR="598AFCE1">
        <w:rPr>
          <w:rFonts w:ascii="Times New Roman" w:hAnsi="Times New Roman" w:eastAsia="Times New Roman" w:cs="Times New Roman"/>
          <w:color w:val="000000" w:themeColor="text1"/>
        </w:rPr>
        <w:t>elders'</w:t>
      </w:r>
      <w:r w:rsidRPr="19D2907A" w:rsidR="0A166A80">
        <w:rPr>
          <w:rFonts w:ascii="Times New Roman" w:hAnsi="Times New Roman" w:eastAsia="Times New Roman" w:cs="Times New Roman"/>
          <w:color w:val="000000" w:themeColor="text1"/>
        </w:rPr>
        <w:t xml:space="preserve"> outcomes and the broader community effects. A study completed </w:t>
      </w:r>
      <w:r w:rsidRPr="19D2907A" w:rsidR="06998363">
        <w:rPr>
          <w:rFonts w:ascii="Times New Roman" w:hAnsi="Times New Roman" w:eastAsia="Times New Roman" w:cs="Times New Roman"/>
          <w:color w:val="000000" w:themeColor="text1"/>
        </w:rPr>
        <w:t>in</w:t>
      </w:r>
      <w:r w:rsidRPr="19D2907A" w:rsidR="5401BB5C">
        <w:rPr>
          <w:rFonts w:ascii="Times New Roman" w:hAnsi="Times New Roman" w:eastAsia="Times New Roman" w:cs="Times New Roman"/>
          <w:color w:val="000000" w:themeColor="text1"/>
        </w:rPr>
        <w:t xml:space="preserve"> 2017 by Di Bona et al (2017) </w:t>
      </w:r>
      <w:r w:rsidRPr="19D2907A" w:rsidR="33B9EE7E">
        <w:rPr>
          <w:rFonts w:ascii="Times New Roman" w:hAnsi="Times New Roman" w:eastAsia="Times New Roman" w:cs="Times New Roman"/>
          <w:color w:val="000000" w:themeColor="text1"/>
        </w:rPr>
        <w:t>highlights</w:t>
      </w:r>
      <w:r w:rsidRPr="19D2907A" w:rsidR="5401BB5C">
        <w:rPr>
          <w:rFonts w:ascii="Times New Roman" w:hAnsi="Times New Roman" w:eastAsia="Times New Roman" w:cs="Times New Roman"/>
          <w:color w:val="000000" w:themeColor="text1"/>
        </w:rPr>
        <w:t xml:space="preserve"> the range of methods used to understand the feasibility and impact such an initiative c</w:t>
      </w:r>
      <w:r w:rsidRPr="19D2907A" w:rsidR="31924336">
        <w:rPr>
          <w:rFonts w:ascii="Times New Roman" w:hAnsi="Times New Roman" w:eastAsia="Times New Roman" w:cs="Times New Roman"/>
          <w:color w:val="000000" w:themeColor="text1"/>
        </w:rPr>
        <w:t xml:space="preserve">an have on two different generations. In their research it mentioned how </w:t>
      </w:r>
      <w:r w:rsidRPr="19D2907A" w:rsidR="5A26CB0E">
        <w:rPr>
          <w:rFonts w:ascii="Times New Roman" w:hAnsi="Times New Roman" w:eastAsia="Times New Roman" w:cs="Times New Roman"/>
          <w:color w:val="000000" w:themeColor="text1"/>
        </w:rPr>
        <w:t>using</w:t>
      </w:r>
      <w:r w:rsidRPr="19D2907A" w:rsidR="31924336">
        <w:rPr>
          <w:rFonts w:ascii="Times New Roman" w:hAnsi="Times New Roman" w:eastAsia="Times New Roman" w:cs="Times New Roman"/>
          <w:color w:val="000000" w:themeColor="text1"/>
        </w:rPr>
        <w:t xml:space="preserve"> a range of methods such as questionnaires, observations</w:t>
      </w:r>
      <w:r w:rsidRPr="19D2907A" w:rsidR="1CBE0D7D">
        <w:rPr>
          <w:rFonts w:ascii="Times New Roman" w:hAnsi="Times New Roman" w:eastAsia="Times New Roman" w:cs="Times New Roman"/>
          <w:color w:val="000000" w:themeColor="text1"/>
        </w:rPr>
        <w:t xml:space="preserve">, interviews and focus groups helped understand if the initiative had a good or </w:t>
      </w:r>
      <w:bookmarkStart w:name="_Int_uVM7G8CI" w:id="20"/>
      <w:r w:rsidRPr="19D2907A" w:rsidR="1CBE0D7D">
        <w:rPr>
          <w:rFonts w:ascii="Times New Roman" w:hAnsi="Times New Roman" w:eastAsia="Times New Roman" w:cs="Times New Roman"/>
          <w:color w:val="000000" w:themeColor="text1"/>
        </w:rPr>
        <w:t>bad effect</w:t>
      </w:r>
      <w:bookmarkEnd w:id="20"/>
      <w:r w:rsidRPr="19D2907A" w:rsidR="1CBE0D7D">
        <w:rPr>
          <w:rFonts w:ascii="Times New Roman" w:hAnsi="Times New Roman" w:eastAsia="Times New Roman" w:cs="Times New Roman"/>
          <w:color w:val="000000" w:themeColor="text1"/>
        </w:rPr>
        <w:t xml:space="preserve"> on what they were trying to achieve.</w:t>
      </w:r>
    </w:p>
    <w:p w:rsidR="76EC79C7" w:rsidP="19D2907A" w:rsidRDefault="76EC79C7" w14:paraId="6F7E8BF2" w14:textId="03F3616E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To measure the impact on the Grand-Friend initiative, </w:t>
      </w:r>
      <w:r w:rsidRPr="19D2907A" w:rsidR="10642DA6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important to duplicate the way in which Di Bona et al (2017)</w:t>
      </w:r>
      <w:r w:rsidRPr="19D2907A" w:rsidR="62D3A84D">
        <w:rPr>
          <w:rFonts w:ascii="Times New Roman" w:hAnsi="Times New Roman" w:eastAsia="Times New Roman" w:cs="Times New Roman"/>
          <w:color w:val="000000" w:themeColor="text1"/>
        </w:rPr>
        <w:t xml:space="preserve"> measured the project they were completing due to its effectiveness and how it yielded results that showed the impact.</w:t>
      </w:r>
    </w:p>
    <w:p w:rsidR="04506BB7" w:rsidP="19D2907A" w:rsidRDefault="04506BB7" w14:paraId="3208FE9B" w14:textId="0623DA0B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Questionnaires will be used to discover and collect data on the </w:t>
      </w:r>
      <w:r w:rsidRPr="19D2907A" w:rsidR="3CC8ABC2">
        <w:rPr>
          <w:rFonts w:ascii="Times New Roman" w:hAnsi="Times New Roman" w:eastAsia="Times New Roman" w:cs="Times New Roman"/>
          <w:color w:val="000000" w:themeColor="text1"/>
        </w:rPr>
        <w:t>learner's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well-being and perceptions before and after </w:t>
      </w:r>
      <w:r w:rsidRPr="19D2907A" w:rsidR="58EB5C80">
        <w:rPr>
          <w:rFonts w:ascii="Times New Roman" w:hAnsi="Times New Roman" w:eastAsia="Times New Roman" w:cs="Times New Roman"/>
          <w:color w:val="000000" w:themeColor="text1"/>
        </w:rPr>
        <w:t>involvement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in the </w:t>
      </w:r>
      <w:proofErr w:type="spellStart"/>
      <w:r w:rsidRPr="19D2907A">
        <w:rPr>
          <w:rFonts w:ascii="Times New Roman" w:hAnsi="Times New Roman" w:eastAsia="Times New Roman" w:cs="Times New Roman"/>
          <w:color w:val="000000" w:themeColor="text1"/>
        </w:rPr>
        <w:t>programme</w:t>
      </w:r>
      <w:proofErr w:type="spellEnd"/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. </w:t>
      </w:r>
      <w:bookmarkStart w:name="_Int_IGiiL27U" w:id="21"/>
      <w:r w:rsidRPr="19D2907A">
        <w:rPr>
          <w:rFonts w:ascii="Times New Roman" w:hAnsi="Times New Roman" w:eastAsia="Times New Roman" w:cs="Times New Roman"/>
          <w:color w:val="000000" w:themeColor="text1"/>
        </w:rPr>
        <w:t>Ac</w:t>
      </w:r>
      <w:r w:rsidRPr="19D2907A" w:rsidR="0D18D030">
        <w:rPr>
          <w:rFonts w:ascii="Times New Roman" w:hAnsi="Times New Roman" w:eastAsia="Times New Roman" w:cs="Times New Roman"/>
          <w:color w:val="000000" w:themeColor="text1"/>
        </w:rPr>
        <w:t xml:space="preserve">cording </w:t>
      </w:r>
      <w:r w:rsidRPr="19D2907A" w:rsidR="03816C6A">
        <w:rPr>
          <w:rFonts w:ascii="Times New Roman" w:hAnsi="Times New Roman" w:eastAsia="Times New Roman" w:cs="Times New Roman"/>
          <w:color w:val="000000" w:themeColor="text1"/>
        </w:rPr>
        <w:t xml:space="preserve">to De </w:t>
      </w:r>
      <w:proofErr w:type="spellStart"/>
      <w:r w:rsidRPr="19D2907A" w:rsidR="03816C6A">
        <w:rPr>
          <w:rFonts w:ascii="Times New Roman" w:hAnsi="Times New Roman" w:eastAsia="Times New Roman" w:cs="Times New Roman"/>
          <w:color w:val="000000" w:themeColor="text1"/>
        </w:rPr>
        <w:t>Vaus</w:t>
      </w:r>
      <w:proofErr w:type="spellEnd"/>
      <w:r w:rsidRPr="19D2907A" w:rsidR="03816C6A">
        <w:rPr>
          <w:rFonts w:ascii="Times New Roman" w:hAnsi="Times New Roman" w:eastAsia="Times New Roman" w:cs="Times New Roman"/>
          <w:color w:val="000000" w:themeColor="text1"/>
        </w:rPr>
        <w:t xml:space="preserve"> (2001) </w:t>
      </w:r>
      <w:r w:rsidRPr="19D2907A" w:rsidR="7AC2AC70">
        <w:rPr>
          <w:rFonts w:ascii="Times New Roman" w:hAnsi="Times New Roman" w:eastAsia="Times New Roman" w:cs="Times New Roman"/>
          <w:color w:val="000000" w:themeColor="text1"/>
        </w:rPr>
        <w:t>using</w:t>
      </w:r>
      <w:r w:rsidRPr="19D2907A" w:rsidR="03816C6A">
        <w:rPr>
          <w:rFonts w:ascii="Times New Roman" w:hAnsi="Times New Roman" w:eastAsia="Times New Roman" w:cs="Times New Roman"/>
          <w:color w:val="000000" w:themeColor="text1"/>
        </w:rPr>
        <w:t xml:space="preserve"> this method is </w:t>
      </w:r>
      <w:r w:rsidRPr="19D2907A" w:rsidR="4746BF18">
        <w:rPr>
          <w:rFonts w:ascii="Times New Roman" w:hAnsi="Times New Roman" w:eastAsia="Times New Roman" w:cs="Times New Roman"/>
          <w:color w:val="000000" w:themeColor="text1"/>
        </w:rPr>
        <w:t>a quick</w:t>
      </w:r>
      <w:r w:rsidRPr="19D2907A" w:rsidR="03816C6A">
        <w:rPr>
          <w:rFonts w:ascii="Times New Roman" w:hAnsi="Times New Roman" w:eastAsia="Times New Roman" w:cs="Times New Roman"/>
          <w:color w:val="000000" w:themeColor="text1"/>
        </w:rPr>
        <w:t xml:space="preserve"> and easy way to gain an understanding of all learners and understand how they are feeling</w:t>
      </w:r>
      <w:r w:rsidRPr="19D2907A" w:rsidR="449916F7">
        <w:rPr>
          <w:rFonts w:ascii="Times New Roman" w:hAnsi="Times New Roman" w:eastAsia="Times New Roman" w:cs="Times New Roman"/>
          <w:color w:val="000000" w:themeColor="text1"/>
        </w:rPr>
        <w:t>.</w:t>
      </w:r>
      <w:bookmarkEnd w:id="21"/>
    </w:p>
    <w:p w:rsidR="12155737" w:rsidP="19D2907A" w:rsidRDefault="12155737" w14:paraId="77DB18B7" w14:textId="08783621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Observations will be used to discover the body language, </w:t>
      </w:r>
      <w:r w:rsidRPr="19D2907A" w:rsidR="0E36DCA1">
        <w:rPr>
          <w:rFonts w:ascii="Times New Roman" w:hAnsi="Times New Roman" w:eastAsia="Times New Roman" w:cs="Times New Roman"/>
          <w:color w:val="000000" w:themeColor="text1"/>
        </w:rPr>
        <w:t>behavior,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and facial expression of learners through </w:t>
      </w:r>
      <w:r w:rsidRPr="19D2907A" w:rsidR="3AF7D1CF">
        <w:rPr>
          <w:rFonts w:ascii="Times New Roman" w:hAnsi="Times New Roman" w:eastAsia="Times New Roman" w:cs="Times New Roman"/>
          <w:color w:val="000000" w:themeColor="text1"/>
        </w:rPr>
        <w:t>meetings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with the older generation.</w:t>
      </w:r>
      <w:r w:rsidRPr="19D2907A" w:rsidR="6EF9D543">
        <w:rPr>
          <w:rFonts w:ascii="Times New Roman" w:hAnsi="Times New Roman" w:eastAsia="Times New Roman" w:cs="Times New Roman"/>
          <w:color w:val="000000" w:themeColor="text1"/>
        </w:rPr>
        <w:t xml:space="preserve"> This will provide us with the understanding of how comfortable the learners are </w:t>
      </w:r>
      <w:r w:rsidRPr="19D2907A" w:rsidR="09809C40">
        <w:rPr>
          <w:rFonts w:ascii="Times New Roman" w:hAnsi="Times New Roman" w:eastAsia="Times New Roman" w:cs="Times New Roman"/>
          <w:color w:val="000000" w:themeColor="text1"/>
        </w:rPr>
        <w:t xml:space="preserve">to see the gradual increase or decrease over the weeks that the learners take part in the initiative. This is </w:t>
      </w:r>
      <w:bookmarkStart w:name="_Int_oqibA7G0" w:id="22"/>
      <w:r w:rsidRPr="19D2907A" w:rsidR="09809C40">
        <w:rPr>
          <w:rFonts w:ascii="Times New Roman" w:hAnsi="Times New Roman" w:eastAsia="Times New Roman" w:cs="Times New Roman"/>
          <w:color w:val="000000" w:themeColor="text1"/>
        </w:rPr>
        <w:t>an important tool</w:t>
      </w:r>
      <w:bookmarkEnd w:id="22"/>
      <w:r w:rsidRPr="19D2907A" w:rsidR="09809C40">
        <w:rPr>
          <w:rFonts w:ascii="Times New Roman" w:hAnsi="Times New Roman" w:eastAsia="Times New Roman" w:cs="Times New Roman"/>
          <w:color w:val="000000" w:themeColor="text1"/>
        </w:rPr>
        <w:t xml:space="preserve"> to measure impact </w:t>
      </w:r>
      <w:r w:rsidRPr="19D2907A" w:rsidR="02FE659C">
        <w:rPr>
          <w:rFonts w:ascii="Times New Roman" w:hAnsi="Times New Roman" w:eastAsia="Times New Roman" w:cs="Times New Roman"/>
          <w:color w:val="000000" w:themeColor="text1"/>
        </w:rPr>
        <w:t>because support can be given if needed. An example of this would be</w:t>
      </w:r>
      <w:r w:rsidRPr="19D2907A" w:rsidR="7C35CD18">
        <w:rPr>
          <w:rFonts w:ascii="Times New Roman" w:hAnsi="Times New Roman" w:eastAsia="Times New Roman" w:cs="Times New Roman"/>
          <w:color w:val="000000" w:themeColor="text1"/>
        </w:rPr>
        <w:t xml:space="preserve">, if the children were less engaged, the staff present could re-engage them and be that pillar of support </w:t>
      </w:r>
      <w:r w:rsidRPr="19D2907A" w:rsidR="22855708">
        <w:rPr>
          <w:rFonts w:ascii="Times New Roman" w:hAnsi="Times New Roman" w:eastAsia="Times New Roman" w:cs="Times New Roman"/>
          <w:color w:val="000000" w:themeColor="text1"/>
        </w:rPr>
        <w:t>if needed (Atkinson and Bray, 2013).</w:t>
      </w:r>
    </w:p>
    <w:p w:rsidR="22CB98CB" w:rsidP="19D2907A" w:rsidRDefault="22CB98CB" w14:paraId="544F7993" w14:textId="03222994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Focus groups will also be used to measure impact because of its </w:t>
      </w:r>
      <w:r w:rsidRPr="19D2907A" w:rsidR="57559496">
        <w:rPr>
          <w:rFonts w:ascii="Times New Roman" w:hAnsi="Times New Roman" w:eastAsia="Times New Roman" w:cs="Times New Roman"/>
          <w:color w:val="000000" w:themeColor="text1"/>
        </w:rPr>
        <w:t xml:space="preserve">effectiveness in gathering in depth insights from </w:t>
      </w:r>
      <w:r w:rsidRPr="19D2907A" w:rsidR="344C9154">
        <w:rPr>
          <w:rFonts w:ascii="Times New Roman" w:hAnsi="Times New Roman" w:eastAsia="Times New Roman" w:cs="Times New Roman"/>
          <w:color w:val="000000" w:themeColor="text1"/>
        </w:rPr>
        <w:t xml:space="preserve">the learners. </w:t>
      </w:r>
      <w:bookmarkStart w:name="_Int_mOtKZm2B" w:id="23"/>
      <w:r w:rsidRPr="19D2907A" w:rsidR="344C9154">
        <w:rPr>
          <w:rFonts w:ascii="Times New Roman" w:hAnsi="Times New Roman" w:eastAsia="Times New Roman" w:cs="Times New Roman"/>
          <w:color w:val="000000" w:themeColor="text1"/>
        </w:rPr>
        <w:t xml:space="preserve">According to Galbraith (2015) in another study where they looked at a similar </w:t>
      </w:r>
      <w:r w:rsidRPr="19D2907A" w:rsidR="1EEA8361">
        <w:rPr>
          <w:rFonts w:ascii="Times New Roman" w:hAnsi="Times New Roman" w:eastAsia="Times New Roman" w:cs="Times New Roman"/>
          <w:color w:val="000000" w:themeColor="text1"/>
        </w:rPr>
        <w:t xml:space="preserve">initiative, </w:t>
      </w:r>
      <w:r w:rsidRPr="19D2907A" w:rsidR="341CA7A0">
        <w:rPr>
          <w:rFonts w:ascii="Times New Roman" w:hAnsi="Times New Roman" w:eastAsia="Times New Roman" w:cs="Times New Roman"/>
          <w:color w:val="000000" w:themeColor="text1"/>
        </w:rPr>
        <w:t>using</w:t>
      </w:r>
      <w:r w:rsidRPr="19D2907A" w:rsidR="1EEA8361">
        <w:rPr>
          <w:rFonts w:ascii="Times New Roman" w:hAnsi="Times New Roman" w:eastAsia="Times New Roman" w:cs="Times New Roman"/>
          <w:color w:val="000000" w:themeColor="text1"/>
        </w:rPr>
        <w:t xml:space="preserve"> focus groups </w:t>
      </w:r>
      <w:r w:rsidRPr="19D2907A" w:rsidR="5FBBD5B8">
        <w:rPr>
          <w:rFonts w:ascii="Times New Roman" w:hAnsi="Times New Roman" w:eastAsia="Times New Roman" w:cs="Times New Roman"/>
          <w:color w:val="000000" w:themeColor="text1"/>
        </w:rPr>
        <w:t xml:space="preserve">helped gather information </w:t>
      </w:r>
      <w:r w:rsidRPr="19D2907A" w:rsidR="2FB6A4E2">
        <w:rPr>
          <w:rFonts w:ascii="Times New Roman" w:hAnsi="Times New Roman" w:eastAsia="Times New Roman" w:cs="Times New Roman"/>
          <w:color w:val="000000" w:themeColor="text1"/>
        </w:rPr>
        <w:t>in regard to attitudes and confidence from taking part in such initiative.</w:t>
      </w:r>
      <w:bookmarkEnd w:id="23"/>
      <w:r w:rsidRPr="19D2907A" w:rsidR="2FB6A4E2">
        <w:rPr>
          <w:rFonts w:ascii="Times New Roman" w:hAnsi="Times New Roman" w:eastAsia="Times New Roman" w:cs="Times New Roman"/>
          <w:color w:val="000000" w:themeColor="text1"/>
        </w:rPr>
        <w:t xml:space="preserve"> In support of </w:t>
      </w:r>
      <w:r w:rsidRPr="19D2907A" w:rsidR="2ECC8317">
        <w:rPr>
          <w:rFonts w:ascii="Times New Roman" w:hAnsi="Times New Roman" w:eastAsia="Times New Roman" w:cs="Times New Roman"/>
          <w:color w:val="000000" w:themeColor="text1"/>
        </w:rPr>
        <w:t xml:space="preserve">using focus groups to discover impact, Carter and Henderson (2005) </w:t>
      </w:r>
      <w:r w:rsidRPr="19D2907A" w:rsidR="4E06E72A">
        <w:rPr>
          <w:rFonts w:ascii="Times New Roman" w:hAnsi="Times New Roman" w:eastAsia="Times New Roman" w:cs="Times New Roman"/>
          <w:color w:val="000000" w:themeColor="text1"/>
        </w:rPr>
        <w:t>discuss</w:t>
      </w:r>
      <w:r w:rsidRPr="19D2907A" w:rsidR="2ECC8317">
        <w:rPr>
          <w:rFonts w:ascii="Times New Roman" w:hAnsi="Times New Roman" w:eastAsia="Times New Roman" w:cs="Times New Roman"/>
          <w:color w:val="000000" w:themeColor="text1"/>
        </w:rPr>
        <w:t xml:space="preserve"> how it allows learners to give feedback in comfort of </w:t>
      </w:r>
      <w:r w:rsidRPr="19D2907A" w:rsidR="5F6AD95F">
        <w:rPr>
          <w:rFonts w:ascii="Times New Roman" w:hAnsi="Times New Roman" w:eastAsia="Times New Roman" w:cs="Times New Roman"/>
          <w:color w:val="000000" w:themeColor="text1"/>
        </w:rPr>
        <w:t>their friends in comparison to feeling intimidated if interviewed alone.</w:t>
      </w:r>
    </w:p>
    <w:p w:rsidR="55D73AF6" w:rsidP="19D2907A" w:rsidRDefault="55D73AF6" w14:paraId="1CB53D9A" w14:textId="62EE0C05">
      <w:pPr>
        <w:spacing w:before="24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color w:val="000000" w:themeColor="text1"/>
          <w:u w:val="single"/>
        </w:rPr>
        <w:t xml:space="preserve">Evaluation </w:t>
      </w:r>
    </w:p>
    <w:p w:rsidR="23D11257" w:rsidP="19D2907A" w:rsidRDefault="23D11257" w14:paraId="155A2E56" w14:textId="6D2F52D2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lastRenderedPageBreak/>
        <w:t>To evaluate the project a SWOT analysis was used</w:t>
      </w:r>
      <w:r w:rsidRPr="19D2907A" w:rsidR="396F9C12">
        <w:rPr>
          <w:rFonts w:ascii="Times New Roman" w:hAnsi="Times New Roman" w:eastAsia="Times New Roman" w:cs="Times New Roman"/>
          <w:color w:val="000000" w:themeColor="text1"/>
        </w:rPr>
        <w:t xml:space="preserve"> (see appendix 1)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where strengths, weaknesses, </w:t>
      </w:r>
      <w:r w:rsidRPr="19D2907A" w:rsidR="34ECB08C">
        <w:rPr>
          <w:rFonts w:ascii="Times New Roman" w:hAnsi="Times New Roman" w:eastAsia="Times New Roman" w:cs="Times New Roman"/>
          <w:color w:val="000000" w:themeColor="text1"/>
        </w:rPr>
        <w:t>opportunities,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and threats were considered.</w:t>
      </w:r>
    </w:p>
    <w:p w:rsidR="4D29A46B" w:rsidP="19D2907A" w:rsidRDefault="4D29A46B" w14:paraId="0D431D64" w14:textId="744F7769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>The</w:t>
      </w:r>
      <w:r w:rsidRPr="19D2907A" w:rsidR="23D11257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Grand-Friend initiative has many strengths. </w:t>
      </w:r>
      <w:bookmarkStart w:name="_Int_kj4izrGD" w:id="24"/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The main strength that is highly visible is that of improved </w:t>
      </w:r>
      <w:r w:rsidRPr="19D2907A" w:rsidR="778E5AA0">
        <w:rPr>
          <w:rFonts w:ascii="Times New Roman" w:hAnsi="Times New Roman" w:eastAsia="Times New Roman" w:cs="Times New Roman"/>
          <w:color w:val="000000" w:themeColor="text1"/>
        </w:rPr>
        <w:t>well-being when learners and the elders take part in this initiative.</w:t>
      </w:r>
      <w:bookmarkEnd w:id="24"/>
      <w:r w:rsidRPr="19D2907A" w:rsidR="778E5AA0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bookmarkStart w:name="_Int_UuwUQ3u7" w:id="25"/>
      <w:r w:rsidRPr="19D2907A" w:rsidR="778E5AA0">
        <w:rPr>
          <w:rFonts w:ascii="Times New Roman" w:hAnsi="Times New Roman" w:eastAsia="Times New Roman" w:cs="Times New Roman"/>
          <w:color w:val="000000" w:themeColor="text1"/>
        </w:rPr>
        <w:t xml:space="preserve">Through this initiative schools </w:t>
      </w:r>
      <w:r w:rsidRPr="19D2907A" w:rsidR="6E4A76DC">
        <w:rPr>
          <w:rFonts w:ascii="Times New Roman" w:hAnsi="Times New Roman" w:eastAsia="Times New Roman" w:cs="Times New Roman"/>
          <w:color w:val="000000" w:themeColor="text1"/>
        </w:rPr>
        <w:t>are able to create more cohesive communities that can help the well-being of all that are involved (</w:t>
      </w:r>
      <w:proofErr w:type="spellStart"/>
      <w:r w:rsidRPr="19D2907A" w:rsidR="6E4A76DC">
        <w:rPr>
          <w:rFonts w:ascii="Times New Roman" w:hAnsi="Times New Roman" w:eastAsia="Times New Roman" w:cs="Times New Roman"/>
          <w:color w:val="000000" w:themeColor="text1"/>
        </w:rPr>
        <w:t>Nesom</w:t>
      </w:r>
      <w:proofErr w:type="spellEnd"/>
      <w:r w:rsidRPr="19D2907A" w:rsidR="6E4A76DC">
        <w:rPr>
          <w:rFonts w:ascii="Times New Roman" w:hAnsi="Times New Roman" w:eastAsia="Times New Roman" w:cs="Times New Roman"/>
          <w:color w:val="000000" w:themeColor="text1"/>
        </w:rPr>
        <w:t xml:space="preserve"> and Mackillop, 2020)</w:t>
      </w:r>
      <w:r w:rsidRPr="19D2907A" w:rsidR="05920A58">
        <w:rPr>
          <w:rFonts w:ascii="Times New Roman" w:hAnsi="Times New Roman" w:eastAsia="Times New Roman" w:cs="Times New Roman"/>
          <w:color w:val="000000" w:themeColor="text1"/>
        </w:rPr>
        <w:t>.</w:t>
      </w:r>
      <w:bookmarkEnd w:id="25"/>
      <w:r w:rsidRPr="19D2907A" w:rsidR="05920A58">
        <w:rPr>
          <w:rFonts w:ascii="Times New Roman" w:hAnsi="Times New Roman" w:eastAsia="Times New Roman" w:cs="Times New Roman"/>
          <w:color w:val="000000" w:themeColor="text1"/>
        </w:rPr>
        <w:t xml:space="preserve"> The opportunities for social inclusion where learners and elders can express themselves and feel like they are being heard can improve well-being in several ways</w:t>
      </w:r>
      <w:r w:rsidRPr="19D2907A" w:rsidR="5EDBA862">
        <w:rPr>
          <w:rFonts w:ascii="Times New Roman" w:hAnsi="Times New Roman" w:eastAsia="Times New Roman" w:cs="Times New Roman"/>
          <w:color w:val="000000" w:themeColor="text1"/>
        </w:rPr>
        <w:t xml:space="preserve">. In doing this, many national policy priorities are being achieved such as the Well-being of </w:t>
      </w:r>
      <w:r w:rsidRPr="19D2907A" w:rsidR="3799A249">
        <w:rPr>
          <w:rFonts w:ascii="Times New Roman" w:hAnsi="Times New Roman" w:eastAsia="Times New Roman" w:cs="Times New Roman"/>
          <w:color w:val="000000" w:themeColor="text1"/>
        </w:rPr>
        <w:t>F</w:t>
      </w:r>
      <w:r w:rsidRPr="19D2907A" w:rsidR="5EDBA862">
        <w:rPr>
          <w:rFonts w:ascii="Times New Roman" w:hAnsi="Times New Roman" w:eastAsia="Times New Roman" w:cs="Times New Roman"/>
          <w:color w:val="000000" w:themeColor="text1"/>
        </w:rPr>
        <w:t xml:space="preserve">uture </w:t>
      </w:r>
      <w:r w:rsidRPr="19D2907A" w:rsidR="4FEFD699">
        <w:rPr>
          <w:rFonts w:ascii="Times New Roman" w:hAnsi="Times New Roman" w:eastAsia="Times New Roman" w:cs="Times New Roman"/>
          <w:color w:val="000000" w:themeColor="text1"/>
        </w:rPr>
        <w:t>G</w:t>
      </w:r>
      <w:r w:rsidRPr="19D2907A" w:rsidR="5EDBA862">
        <w:rPr>
          <w:rFonts w:ascii="Times New Roman" w:hAnsi="Times New Roman" w:eastAsia="Times New Roman" w:cs="Times New Roman"/>
          <w:color w:val="000000" w:themeColor="text1"/>
        </w:rPr>
        <w:t>enerations (Wales</w:t>
      </w:r>
      <w:r w:rsidRPr="19D2907A" w:rsidR="6E70FCF8">
        <w:rPr>
          <w:rFonts w:ascii="Times New Roman" w:hAnsi="Times New Roman" w:eastAsia="Times New Roman" w:cs="Times New Roman"/>
          <w:color w:val="000000" w:themeColor="text1"/>
        </w:rPr>
        <w:t>) 2015.</w:t>
      </w:r>
    </w:p>
    <w:p w:rsidR="6E70FCF8" w:rsidP="19D2907A" w:rsidRDefault="6E70FCF8" w14:paraId="40F4D01C" w14:textId="1EC0B376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One of the key opportunities of this initiative is that of developing one of the four purposes and target aspects of some of the others. Through regular visits </w:t>
      </w:r>
      <w:r w:rsidRPr="19D2907A" w:rsidR="07F7909B">
        <w:rPr>
          <w:rFonts w:ascii="Times New Roman" w:hAnsi="Times New Roman" w:eastAsia="Times New Roman" w:cs="Times New Roman"/>
          <w:color w:val="000000" w:themeColor="text1"/>
        </w:rPr>
        <w:t xml:space="preserve">to the care home, children can develop a sense of self-worth and enhance their social skills, all of which can contribute to </w:t>
      </w:r>
      <w:r w:rsidRPr="19D2907A" w:rsidR="506D69B4">
        <w:rPr>
          <w:rFonts w:ascii="Times New Roman" w:hAnsi="Times New Roman" w:eastAsia="Times New Roman" w:cs="Times New Roman"/>
          <w:color w:val="000000" w:themeColor="text1"/>
        </w:rPr>
        <w:t xml:space="preserve">a healthier Wales where confidence is </w:t>
      </w:r>
      <w:r w:rsidRPr="19D2907A" w:rsidR="50B560EA">
        <w:rPr>
          <w:rFonts w:ascii="Times New Roman" w:hAnsi="Times New Roman" w:eastAsia="Times New Roman" w:cs="Times New Roman"/>
          <w:color w:val="000000" w:themeColor="text1"/>
        </w:rPr>
        <w:t>increased,</w:t>
      </w:r>
      <w:r w:rsidRPr="19D2907A" w:rsidR="506D69B4">
        <w:rPr>
          <w:rFonts w:ascii="Times New Roman" w:hAnsi="Times New Roman" w:eastAsia="Times New Roman" w:cs="Times New Roman"/>
          <w:color w:val="000000" w:themeColor="text1"/>
        </w:rPr>
        <w:t xml:space="preserve"> and people </w:t>
      </w:r>
      <w:r w:rsidRPr="19D2907A" w:rsidR="57ABAF7C">
        <w:rPr>
          <w:rFonts w:ascii="Times New Roman" w:hAnsi="Times New Roman" w:eastAsia="Times New Roman" w:cs="Times New Roman"/>
          <w:color w:val="000000" w:themeColor="text1"/>
        </w:rPr>
        <w:t>are brought together to promote more cohesive communities.</w:t>
      </w:r>
    </w:p>
    <w:p w:rsidR="48AC75F4" w:rsidP="19D2907A" w:rsidRDefault="48AC75F4" w14:paraId="270CE0E5" w14:textId="204F8792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Identified within research, time to take part in this initiative may be a weakness. Research conducted by </w:t>
      </w:r>
      <w:bookmarkStart w:name="_Int_Qfex6ICR" w:id="26"/>
      <w:proofErr w:type="spellStart"/>
      <w:r w:rsidRPr="19D2907A" w:rsidR="396364A3">
        <w:rPr>
          <w:rFonts w:ascii="Times New Roman" w:hAnsi="Times New Roman" w:eastAsia="Times New Roman" w:cs="Times New Roman"/>
          <w:color w:val="000000" w:themeColor="text1"/>
        </w:rPr>
        <w:t>Piliri</w:t>
      </w:r>
      <w:bookmarkEnd w:id="26"/>
      <w:proofErr w:type="spellEnd"/>
      <w:r w:rsidRPr="19D2907A" w:rsidR="396364A3">
        <w:rPr>
          <w:rFonts w:ascii="Times New Roman" w:hAnsi="Times New Roman" w:eastAsia="Times New Roman" w:cs="Times New Roman"/>
          <w:color w:val="000000" w:themeColor="text1"/>
        </w:rPr>
        <w:t xml:space="preserve"> et al (2023) shows that teachers lack the time needed to provide beneficial initiatives for learners. </w:t>
      </w:r>
      <w:r w:rsidRPr="19D2907A" w:rsidR="20CB4E8C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 w:rsidR="67C00471">
        <w:rPr>
          <w:rFonts w:ascii="Times New Roman" w:hAnsi="Times New Roman" w:eastAsia="Times New Roman" w:cs="Times New Roman"/>
          <w:color w:val="000000" w:themeColor="text1"/>
        </w:rPr>
        <w:t xml:space="preserve"> evident that careful planning must be completed for th</w:t>
      </w:r>
      <w:r w:rsidRPr="19D2907A" w:rsidR="6D9EE3FD">
        <w:rPr>
          <w:rFonts w:ascii="Times New Roman" w:hAnsi="Times New Roman" w:eastAsia="Times New Roman" w:cs="Times New Roman"/>
          <w:color w:val="000000" w:themeColor="text1"/>
        </w:rPr>
        <w:t>is</w:t>
      </w:r>
      <w:r w:rsidRPr="19D2907A" w:rsidR="67C00471">
        <w:rPr>
          <w:rFonts w:ascii="Times New Roman" w:hAnsi="Times New Roman" w:eastAsia="Times New Roman" w:cs="Times New Roman"/>
          <w:color w:val="000000" w:themeColor="text1"/>
        </w:rPr>
        <w:t xml:space="preserve"> initiative to take place where teachers can fit this in </w:t>
      </w:r>
      <w:r w:rsidRPr="19D2907A" w:rsidR="16142CB0">
        <w:rPr>
          <w:rFonts w:ascii="Times New Roman" w:hAnsi="Times New Roman" w:eastAsia="Times New Roman" w:cs="Times New Roman"/>
          <w:color w:val="000000" w:themeColor="text1"/>
        </w:rPr>
        <w:t>within the curriculum timetable.</w:t>
      </w:r>
    </w:p>
    <w:p w:rsidR="55D73AF6" w:rsidP="19D2907A" w:rsidRDefault="55D73AF6" w14:paraId="6924C856" w14:textId="0980579E">
      <w:pPr>
        <w:spacing w:before="24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color w:val="000000" w:themeColor="text1"/>
          <w:u w:val="single"/>
        </w:rPr>
        <w:t>Conclusion</w:t>
      </w:r>
    </w:p>
    <w:p w:rsidR="0D898327" w:rsidP="19D2907A" w:rsidRDefault="0D898327" w14:paraId="59986A4A" w14:textId="5B676579">
      <w:pPr>
        <w:rPr>
          <w:rFonts w:ascii="Times New Roman" w:hAnsi="Times New Roman" w:eastAsia="Times New Roman" w:cs="Times New Roman"/>
          <w:color w:val="000000" w:themeColor="text1"/>
        </w:rPr>
      </w:pPr>
      <w:r w:rsidRPr="19D2907A">
        <w:rPr>
          <w:rFonts w:ascii="Times New Roman" w:hAnsi="Times New Roman" w:eastAsia="Times New Roman" w:cs="Times New Roman"/>
          <w:color w:val="000000" w:themeColor="text1"/>
        </w:rPr>
        <w:t>To conclude</w:t>
      </w:r>
      <w:r w:rsidRPr="19D2907A" w:rsidR="098AC1C9">
        <w:rPr>
          <w:rFonts w:ascii="Times New Roman" w:hAnsi="Times New Roman" w:eastAsia="Times New Roman" w:cs="Times New Roman"/>
          <w:color w:val="000000" w:themeColor="text1"/>
        </w:rPr>
        <w:t xml:space="preserve">, </w:t>
      </w:r>
      <w:r w:rsidRPr="19D2907A" w:rsidR="7DCF64A2">
        <w:rPr>
          <w:rFonts w:ascii="Times New Roman" w:hAnsi="Times New Roman" w:eastAsia="Times New Roman" w:cs="Times New Roman"/>
          <w:color w:val="000000" w:themeColor="text1"/>
        </w:rPr>
        <w:t>it is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19D2907A" w:rsidR="3BE95417">
        <w:rPr>
          <w:rFonts w:ascii="Times New Roman" w:hAnsi="Times New Roman" w:eastAsia="Times New Roman" w:cs="Times New Roman"/>
          <w:color w:val="000000" w:themeColor="text1"/>
        </w:rPr>
        <w:t>evident</w:t>
      </w:r>
      <w:r w:rsidRPr="19D2907A">
        <w:rPr>
          <w:rFonts w:ascii="Times New Roman" w:hAnsi="Times New Roman" w:eastAsia="Times New Roman" w:cs="Times New Roman"/>
          <w:color w:val="000000" w:themeColor="text1"/>
        </w:rPr>
        <w:t xml:space="preserve"> that </w:t>
      </w:r>
      <w:r w:rsidRPr="19D2907A" w:rsidR="1A56CA94">
        <w:rPr>
          <w:rFonts w:ascii="Times New Roman" w:hAnsi="Times New Roman" w:eastAsia="Times New Roman" w:cs="Times New Roman"/>
          <w:color w:val="000000" w:themeColor="text1"/>
        </w:rPr>
        <w:t xml:space="preserve">schools can play an integral role within the </w:t>
      </w:r>
      <w:r w:rsidRPr="19D2907A" w:rsidR="1ECD218C">
        <w:rPr>
          <w:rFonts w:ascii="Times New Roman" w:hAnsi="Times New Roman" w:eastAsia="Times New Roman" w:cs="Times New Roman"/>
          <w:color w:val="000000" w:themeColor="text1"/>
        </w:rPr>
        <w:t xml:space="preserve">community </w:t>
      </w:r>
      <w:r w:rsidRPr="19D2907A" w:rsidR="5C0C439D">
        <w:rPr>
          <w:rFonts w:ascii="Times New Roman" w:hAnsi="Times New Roman" w:eastAsia="Times New Roman" w:cs="Times New Roman"/>
          <w:color w:val="000000" w:themeColor="text1"/>
        </w:rPr>
        <w:t>they are</w:t>
      </w:r>
      <w:r w:rsidRPr="19D2907A" w:rsidR="1A56CA94">
        <w:rPr>
          <w:rFonts w:ascii="Times New Roman" w:hAnsi="Times New Roman" w:eastAsia="Times New Roman" w:cs="Times New Roman"/>
          <w:color w:val="000000" w:themeColor="text1"/>
        </w:rPr>
        <w:t xml:space="preserve"> si</w:t>
      </w:r>
      <w:r w:rsidRPr="19D2907A" w:rsidR="5DBBCF0B">
        <w:rPr>
          <w:rFonts w:ascii="Times New Roman" w:hAnsi="Times New Roman" w:eastAsia="Times New Roman" w:cs="Times New Roman"/>
          <w:color w:val="000000" w:themeColor="text1"/>
        </w:rPr>
        <w:t>tuated in. The term ‘</w:t>
      </w:r>
      <w:proofErr w:type="spellStart"/>
      <w:r w:rsidRPr="19D2907A" w:rsidR="5DBBCF0B">
        <w:rPr>
          <w:rFonts w:ascii="Times New Roman" w:hAnsi="Times New Roman" w:eastAsia="Times New Roman" w:cs="Times New Roman"/>
          <w:color w:val="000000" w:themeColor="text1"/>
        </w:rPr>
        <w:t>Cynefin</w:t>
      </w:r>
      <w:proofErr w:type="spellEnd"/>
      <w:r w:rsidRPr="19D2907A" w:rsidR="5DBBCF0B">
        <w:rPr>
          <w:rFonts w:ascii="Times New Roman" w:hAnsi="Times New Roman" w:eastAsia="Times New Roman" w:cs="Times New Roman"/>
          <w:color w:val="000000" w:themeColor="text1"/>
        </w:rPr>
        <w:t xml:space="preserve">’ introduced in 2022 links to what community </w:t>
      </w:r>
      <w:r w:rsidRPr="19D2907A" w:rsidR="2AAFD9D8">
        <w:rPr>
          <w:rFonts w:ascii="Times New Roman" w:hAnsi="Times New Roman" w:eastAsia="Times New Roman" w:cs="Times New Roman"/>
          <w:color w:val="000000" w:themeColor="text1"/>
        </w:rPr>
        <w:t>is,</w:t>
      </w:r>
      <w:r w:rsidRPr="19D2907A" w:rsidR="5DBBCF0B">
        <w:rPr>
          <w:rFonts w:ascii="Times New Roman" w:hAnsi="Times New Roman" w:eastAsia="Times New Roman" w:cs="Times New Roman"/>
          <w:color w:val="000000" w:themeColor="text1"/>
        </w:rPr>
        <w:t xml:space="preserve"> where people have that sense of belonging</w:t>
      </w:r>
      <w:r w:rsidRPr="19D2907A" w:rsidR="2706D0BD">
        <w:rPr>
          <w:rFonts w:ascii="Times New Roman" w:hAnsi="Times New Roman" w:eastAsia="Times New Roman" w:cs="Times New Roman"/>
          <w:color w:val="000000" w:themeColor="text1"/>
        </w:rPr>
        <w:t xml:space="preserve"> and identity (Welsh curriculum, 2022). The ‘Grand-Friend’ initiative presents clear </w:t>
      </w:r>
      <w:r w:rsidRPr="19D2907A" w:rsidR="7710BCE5">
        <w:rPr>
          <w:rFonts w:ascii="Times New Roman" w:hAnsi="Times New Roman" w:eastAsia="Times New Roman" w:cs="Times New Roman"/>
          <w:color w:val="000000" w:themeColor="text1"/>
        </w:rPr>
        <w:t xml:space="preserve">opportunities for emotional and social well-being </w:t>
      </w:r>
      <w:r w:rsidRPr="19D2907A" w:rsidR="7F5BA75C">
        <w:rPr>
          <w:rFonts w:ascii="Times New Roman" w:hAnsi="Times New Roman" w:eastAsia="Times New Roman" w:cs="Times New Roman"/>
          <w:color w:val="000000" w:themeColor="text1"/>
        </w:rPr>
        <w:t xml:space="preserve">to be promoted and for stronger connections to be developed within the community and across generations. </w:t>
      </w:r>
      <w:r w:rsidRPr="19D2907A" w:rsidR="7BB3F61A">
        <w:rPr>
          <w:rFonts w:ascii="Times New Roman" w:hAnsi="Times New Roman" w:eastAsia="Times New Roman" w:cs="Times New Roman"/>
          <w:color w:val="000000" w:themeColor="text1"/>
        </w:rPr>
        <w:t>It</w:t>
      </w:r>
      <w:r w:rsidRPr="19D2907A" w:rsidR="58520483">
        <w:rPr>
          <w:rFonts w:ascii="Times New Roman" w:hAnsi="Times New Roman" w:eastAsia="Times New Roman" w:cs="Times New Roman"/>
          <w:color w:val="000000" w:themeColor="text1"/>
        </w:rPr>
        <w:t xml:space="preserve"> is</w:t>
      </w:r>
      <w:r w:rsidRPr="19D2907A" w:rsidR="7F5BA75C">
        <w:rPr>
          <w:rFonts w:ascii="Times New Roman" w:hAnsi="Times New Roman" w:eastAsia="Times New Roman" w:cs="Times New Roman"/>
          <w:color w:val="000000" w:themeColor="text1"/>
        </w:rPr>
        <w:t xml:space="preserve"> evident that the initiative </w:t>
      </w:r>
      <w:r w:rsidRPr="19D2907A" w:rsidR="4C16D6DB">
        <w:rPr>
          <w:rFonts w:ascii="Times New Roman" w:hAnsi="Times New Roman" w:eastAsia="Times New Roman" w:cs="Times New Roman"/>
          <w:color w:val="000000" w:themeColor="text1"/>
        </w:rPr>
        <w:t xml:space="preserve">that is </w:t>
      </w:r>
      <w:r w:rsidRPr="19D2907A" w:rsidR="7F5BA75C">
        <w:rPr>
          <w:rFonts w:ascii="Times New Roman" w:hAnsi="Times New Roman" w:eastAsia="Times New Roman" w:cs="Times New Roman"/>
          <w:color w:val="000000" w:themeColor="text1"/>
        </w:rPr>
        <w:t xml:space="preserve">proposed </w:t>
      </w:r>
      <w:r w:rsidRPr="19D2907A" w:rsidR="4E3D5499">
        <w:rPr>
          <w:rFonts w:ascii="Times New Roman" w:hAnsi="Times New Roman" w:eastAsia="Times New Roman" w:cs="Times New Roman"/>
          <w:color w:val="000000" w:themeColor="text1"/>
        </w:rPr>
        <w:t xml:space="preserve">is rooted within the principles of the Well-being of Future Generations (Wales) Act 2015 </w:t>
      </w:r>
      <w:r w:rsidRPr="19D2907A" w:rsidR="291ACD57">
        <w:rPr>
          <w:rFonts w:ascii="Times New Roman" w:hAnsi="Times New Roman" w:eastAsia="Times New Roman" w:cs="Times New Roman"/>
          <w:color w:val="000000" w:themeColor="text1"/>
        </w:rPr>
        <w:t xml:space="preserve">and the curriculum for Wales (2022). </w:t>
      </w:r>
      <w:r w:rsidRPr="19D2907A" w:rsidR="78767ACE">
        <w:rPr>
          <w:rFonts w:ascii="Times New Roman" w:hAnsi="Times New Roman" w:eastAsia="Times New Roman" w:cs="Times New Roman"/>
          <w:color w:val="000000" w:themeColor="text1"/>
        </w:rPr>
        <w:t xml:space="preserve">Literature within this field </w:t>
      </w:r>
      <w:r w:rsidRPr="19D2907A" w:rsidR="17D7FCE5">
        <w:rPr>
          <w:rFonts w:ascii="Times New Roman" w:hAnsi="Times New Roman" w:eastAsia="Times New Roman" w:cs="Times New Roman"/>
          <w:color w:val="000000" w:themeColor="text1"/>
        </w:rPr>
        <w:t xml:space="preserve">supports the Grand-Friend initiative with many offers highlighting key benefits it presents such </w:t>
      </w:r>
      <w:proofErr w:type="spellStart"/>
      <w:r w:rsidRPr="19D2907A" w:rsidR="17D7FCE5">
        <w:rPr>
          <w:rFonts w:ascii="Times New Roman" w:hAnsi="Times New Roman" w:eastAsia="Times New Roman" w:cs="Times New Roman"/>
          <w:color w:val="000000" w:themeColor="text1"/>
        </w:rPr>
        <w:t>Ne</w:t>
      </w:r>
      <w:r w:rsidRPr="19D2907A" w:rsidR="6466556D">
        <w:rPr>
          <w:rFonts w:ascii="Times New Roman" w:hAnsi="Times New Roman" w:eastAsia="Times New Roman" w:cs="Times New Roman"/>
          <w:color w:val="000000" w:themeColor="text1"/>
        </w:rPr>
        <w:t>som</w:t>
      </w:r>
      <w:proofErr w:type="spellEnd"/>
      <w:r w:rsidRPr="19D2907A" w:rsidR="6466556D">
        <w:rPr>
          <w:rFonts w:ascii="Times New Roman" w:hAnsi="Times New Roman" w:eastAsia="Times New Roman" w:cs="Times New Roman"/>
          <w:color w:val="000000" w:themeColor="text1"/>
        </w:rPr>
        <w:t xml:space="preserve"> and Mackillop (2020) </w:t>
      </w:r>
      <w:r w:rsidRPr="19D2907A" w:rsidR="74A59E0C">
        <w:rPr>
          <w:rFonts w:ascii="Times New Roman" w:hAnsi="Times New Roman" w:eastAsia="Times New Roman" w:cs="Times New Roman"/>
          <w:color w:val="000000" w:themeColor="text1"/>
        </w:rPr>
        <w:t>discussing</w:t>
      </w:r>
      <w:r w:rsidRPr="19D2907A" w:rsidR="6466556D">
        <w:rPr>
          <w:rFonts w:ascii="Times New Roman" w:hAnsi="Times New Roman" w:eastAsia="Times New Roman" w:cs="Times New Roman"/>
          <w:color w:val="000000" w:themeColor="text1"/>
        </w:rPr>
        <w:t xml:space="preserve"> the impact it has on creating cohesive communities and </w:t>
      </w:r>
      <w:proofErr w:type="spellStart"/>
      <w:r w:rsidRPr="19D2907A" w:rsidR="6466556D">
        <w:rPr>
          <w:rFonts w:ascii="Times New Roman" w:hAnsi="Times New Roman" w:eastAsia="Times New Roman" w:cs="Times New Roman"/>
          <w:color w:val="000000" w:themeColor="text1"/>
        </w:rPr>
        <w:t>Muray</w:t>
      </w:r>
      <w:r w:rsidRPr="19D2907A" w:rsidR="2C92F762">
        <w:rPr>
          <w:rFonts w:ascii="Times New Roman" w:hAnsi="Times New Roman" w:eastAsia="Times New Roman" w:cs="Times New Roman"/>
          <w:color w:val="000000" w:themeColor="text1"/>
        </w:rPr>
        <w:t>ama</w:t>
      </w:r>
      <w:proofErr w:type="spellEnd"/>
      <w:r w:rsidRPr="19D2907A" w:rsidR="2C92F762">
        <w:rPr>
          <w:rFonts w:ascii="Times New Roman" w:hAnsi="Times New Roman" w:eastAsia="Times New Roman" w:cs="Times New Roman"/>
          <w:color w:val="000000" w:themeColor="text1"/>
        </w:rPr>
        <w:t xml:space="preserve"> et al (2015) mentioning how it can enhance emotional and mental well-being.</w:t>
      </w:r>
      <w:r w:rsidRPr="19D2907A" w:rsidR="7BB8651F">
        <w:rPr>
          <w:rFonts w:ascii="Times New Roman" w:hAnsi="Times New Roman" w:eastAsia="Times New Roman" w:cs="Times New Roman"/>
          <w:color w:val="000000" w:themeColor="text1"/>
        </w:rPr>
        <w:t xml:space="preserve"> Weaknesses were found when promoting this initiative, however with careful planning and motivation for the initiative </w:t>
      </w:r>
      <w:r w:rsidRPr="19D2907A" w:rsidR="5EE40075">
        <w:rPr>
          <w:rFonts w:ascii="Times New Roman" w:hAnsi="Times New Roman" w:eastAsia="Times New Roman" w:cs="Times New Roman"/>
          <w:color w:val="000000" w:themeColor="text1"/>
        </w:rPr>
        <w:t>to be successful, these weaknesses may not be an issue (</w:t>
      </w:r>
      <w:bookmarkStart w:name="_Int_wtyJyoRq" w:id="27"/>
      <w:proofErr w:type="spellStart"/>
      <w:r w:rsidRPr="19D2907A" w:rsidR="5EE40075">
        <w:rPr>
          <w:rFonts w:ascii="Times New Roman" w:hAnsi="Times New Roman" w:eastAsia="Times New Roman" w:cs="Times New Roman"/>
          <w:color w:val="000000" w:themeColor="text1"/>
        </w:rPr>
        <w:t>Piliri</w:t>
      </w:r>
      <w:bookmarkEnd w:id="27"/>
      <w:proofErr w:type="spellEnd"/>
      <w:r w:rsidRPr="19D2907A" w:rsidR="5EE40075">
        <w:rPr>
          <w:rFonts w:ascii="Times New Roman" w:hAnsi="Times New Roman" w:eastAsia="Times New Roman" w:cs="Times New Roman"/>
          <w:color w:val="000000" w:themeColor="text1"/>
        </w:rPr>
        <w:t xml:space="preserve"> et al, 2023).</w:t>
      </w:r>
    </w:p>
    <w:p w:rsidR="19D2907A" w:rsidP="5E85A780" w:rsidRDefault="19D2907A" w14:paraId="0B7B7866" w14:textId="3733F38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E85A780" w:rsidR="5EE4007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Researching into this area has made me gain a deeper understanding around community engagement and the value that intergenerational initiatives can offer. </w:t>
      </w:r>
      <w:r w:rsidRPr="5E85A780" w:rsidR="73B4A04F">
        <w:rPr>
          <w:rFonts w:ascii="Times New Roman" w:hAnsi="Times New Roman" w:eastAsia="Times New Roman" w:cs="Times New Roman"/>
          <w:color w:val="000000" w:themeColor="text1" w:themeTint="FF" w:themeShade="FF"/>
        </w:rPr>
        <w:t>Furthermore</w:t>
      </w:r>
      <w:r w:rsidRPr="5E85A780" w:rsidR="400AADD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it has enabled me to appreciate how authentic, </w:t>
      </w:r>
      <w:r w:rsidRPr="5E85A780" w:rsidR="10C942CA">
        <w:rPr>
          <w:rFonts w:ascii="Times New Roman" w:hAnsi="Times New Roman" w:eastAsia="Times New Roman" w:cs="Times New Roman"/>
          <w:color w:val="000000" w:themeColor="text1" w:themeTint="FF" w:themeShade="FF"/>
        </w:rPr>
        <w:t>community-based</w:t>
      </w:r>
      <w:r w:rsidRPr="5E85A780" w:rsidR="400AADD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experiences can target key principles seen within the Well-being of</w:t>
      </w:r>
      <w:r w:rsidRPr="5E85A780" w:rsidR="0DE2188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future generations (Wales) Act 2015.</w:t>
      </w:r>
    </w:p>
    <w:p w:rsidR="19D2907A" w:rsidP="5E85A780" w:rsidRDefault="19D2907A" w14:paraId="7E0E4AC1" w14:textId="5E692759">
      <w:pPr/>
      <w:r>
        <w:br w:type="page"/>
      </w:r>
    </w:p>
    <w:p w:rsidR="19D2907A" w:rsidP="5E85A780" w:rsidRDefault="19D2907A" w14:paraId="70C806AE" w14:textId="0802AE5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/>
          <w:sz w:val="24"/>
          <w:szCs w:val="24"/>
          <w:u w:val="none"/>
          <w:lang w:val="en-US"/>
        </w:rPr>
      </w:pPr>
      <w:r w:rsidRPr="5E85A780" w:rsidR="1F2A5F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Reference</w:t>
      </w:r>
      <w:r w:rsidRPr="5E85A780" w:rsidR="52EF80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s</w:t>
      </w:r>
    </w:p>
    <w:p w:rsidR="007454DE" w:rsidP="5E85A780" w:rsidRDefault="007454DE" w14:paraId="33220703" w14:textId="064F303D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Atkinson, T. and Bray, J. (2013) ‘Dementia awareness &amp; intergenerational exchange in schools: A pioneer project supporting dementia friendly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communities’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. Association for Dementia Studies &amp; Coventry and Warwickshire NHS Trust, Worcester.</w:t>
      </w:r>
    </w:p>
    <w:p w:rsidR="007454DE" w:rsidP="5E85A780" w:rsidRDefault="007454DE" w14:paraId="3B73D947" w14:textId="4271BE3B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666354CE" w14:textId="1FAAA6EE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Baumeister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, R.F. and Leary, M.R. (2017) ‘The need to belong: Desire for interpersonal attachments as a fundamental human motivation’. Interpersonal development, pp.57-89.</w:t>
      </w:r>
    </w:p>
    <w:p w:rsidR="007454DE" w:rsidP="5E85A780" w:rsidRDefault="007454DE" w14:paraId="0BB93EC7" w14:textId="265D4893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5CAA06E6" w14:textId="53F1DC4C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Carter, S. and Henderson, L. (2005) ‘Approaches to qualitative data collection in social science’. Handbook of health research methods: Investigation,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measurement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 and analysis, 1, pp.215-230</w:t>
      </w:r>
    </w:p>
    <w:p w:rsidR="007454DE" w:rsidP="5E85A780" w:rsidRDefault="007454DE" w14:paraId="01D77EA6" w14:textId="681024D6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432258A8" w14:textId="73F1DD5E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Cobigo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V., Martin, L. and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Mcheimech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, R. (2016) ‘Understanding community. Canadian Journal of Disability Studies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’.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5(4), pp.181-203.</w:t>
      </w:r>
    </w:p>
    <w:p w:rsidR="007454DE" w:rsidP="5E85A780" w:rsidRDefault="007454DE" w14:paraId="17B00146" w14:textId="1E176BBF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562D958C" w14:textId="77695E03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Crawley, A.A. and Crawley, W. (2023) ‘Intergenerational, community-based learning and exercise science student perceptions of classroom community’. Journal of Experiential Education, 46(3), pp.304-318.</w:t>
      </w:r>
    </w:p>
    <w:p w:rsidR="007454DE" w:rsidP="5E85A780" w:rsidRDefault="007454DE" w14:paraId="2DCF01C3" w14:textId="4484A9B1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798370E0" w14:textId="2F781D1E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De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Vaus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D. and De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Vaus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D. (2013) ‘Surveys in social research’.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Routledge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.</w:t>
      </w:r>
    </w:p>
    <w:p w:rsidR="007454DE" w:rsidP="5E85A780" w:rsidRDefault="007454DE" w14:paraId="428E35D0" w14:textId="6F343A33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64B350BD" w14:textId="14BF2D7F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Di Bona, L., Kennedy, S. and Mountain, G. (2019) ‘Adopt a care home: An intergenerational initiative bringing children into care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homes’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. Dementia, 18(5), pp.1679-1694.</w:t>
      </w:r>
    </w:p>
    <w:p w:rsidR="007454DE" w:rsidP="5E85A780" w:rsidRDefault="007454DE" w14:paraId="4E2D5D3E" w14:textId="4BD2BD8A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3D5EF3A8" w14:textId="21E880C4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Davet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N. (2022) ‘Young people and older people negotiating urban spaces in Sweden: enacting age, public spacing and belonging through intergenerational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encounters’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. Children's geographies, 20(6), pp.876-888.</w:t>
      </w:r>
    </w:p>
    <w:p w:rsidR="007454DE" w:rsidP="5E85A780" w:rsidRDefault="007454DE" w14:paraId="7EB64F97" w14:textId="4A4F6F04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331852B6" w14:textId="1DC2088E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Davidson Knight, A. (2012) ‘Funding intergenerational initiatives to strengthen local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communities’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. Quality in ageing and older adults, 13(4), pp.307-316.</w:t>
      </w:r>
    </w:p>
    <w:p w:rsidR="007454DE" w:rsidP="5E85A780" w:rsidRDefault="007454DE" w14:paraId="4729D786" w14:textId="4B8034F6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2B3E0D7E" w14:textId="2B35ED74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Femia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E.E.,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Zarit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S.H., Blair, C.,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Jarrott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, S.E. and Bruno, K. (2008)’ Intergenerational preschool experiences and the young child: Potential benefits to development’. Early Childhood Research Quarterly, 23(2), pp.272-287.</w:t>
      </w:r>
    </w:p>
    <w:p w:rsidR="007454DE" w:rsidP="5E85A780" w:rsidRDefault="007454DE" w14:paraId="06985E23" w14:textId="17E04AB1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1E602382" w14:textId="7DAC9CE8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Fitzpatrick, A. and Marie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Halpenny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A. (2023) ‘Intergenerational learning as a pedagogical strategy in early childhood education services: perspectives from an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Irish study’. European Early Childhood Education Research Journal, 31(4), pp.512-528.</w:t>
      </w:r>
    </w:p>
    <w:p w:rsidR="007454DE" w:rsidP="5E85A780" w:rsidRDefault="007454DE" w14:paraId="693EEDF1" w14:textId="10AA65F3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2E3B2DD7" w14:textId="200AB4EB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Galbraith, B., Larkin, H.,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Moorhouse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A. and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Oomen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, T. (2015) ‘Intergenerational programs for persons with dementia’: A scoping review. Journal of Gerontological Social Work, 58(4), pp.357-378.</w:t>
      </w:r>
    </w:p>
    <w:p w:rsidR="007454DE" w:rsidP="5E85A780" w:rsidRDefault="007454DE" w14:paraId="2F5A4B2D" w14:textId="3EA17A08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3602CE6C" w14:textId="05FE9086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Heyman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J.C.,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Gutheil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, I.A. and White-Ryan, L. (2011) ‘Preschool children's attitudes toward older adults: comparison of intergenerational and traditional day care’. Journal of Intergenerational Relationships, 9(4), pp.435-444.</w:t>
      </w:r>
    </w:p>
    <w:p w:rsidR="007454DE" w:rsidP="5E85A780" w:rsidRDefault="007454DE" w14:paraId="24B5CD3E" w14:textId="114175C6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6D8F8C5A" w14:textId="75901158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Holmes, C.L. (2009) ‘An intergenerational program with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benefits’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. Early Childhood Education</w:t>
      </w:r>
    </w:p>
    <w:p w:rsidR="007454DE" w:rsidP="5E85A780" w:rsidRDefault="007454DE" w14:paraId="370847D1" w14:textId="15442CB0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Journal, 37(2), 113-119. https://doi-org.proxyiub.uits.iu.edu/10.1007/s10643-009-0329-9.</w:t>
      </w:r>
    </w:p>
    <w:p w:rsidR="007454DE" w:rsidP="5E85A780" w:rsidRDefault="007454DE" w14:paraId="53B7DEC9" w14:textId="04B79168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4FEAB842" w14:textId="4885303B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Larkin, E., &amp; Newman, S. (2018) ‘Sustaining intergenerational programmes: An exploratory study’. Journal of Intergenerational Relationships, 16(1–2), 30–45</w:t>
      </w:r>
    </w:p>
    <w:p w:rsidR="007454DE" w:rsidP="5E85A780" w:rsidRDefault="007454DE" w14:paraId="7AABA3C0" w14:textId="6E83342B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25B5EC8C" w14:textId="4BBB1EFB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Nesom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, S. and MacKillop, E. (2021) ‘What matters in the implementation of sustainable development policies? Findings from the Well-Being of Future Generations (Wales) Act, 2015’. Journal of Environmental Policy &amp; Planning, 23(4), pp.432-445.</w:t>
      </w:r>
    </w:p>
    <w:p w:rsidR="007454DE" w:rsidP="5E85A780" w:rsidRDefault="007454DE" w14:paraId="4F406AA2" w14:textId="5558433D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7547B665" w14:textId="149DEFD6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Newman, S. and Hatton-Yeo, A. (2008) ‘Intergenerational learning and the contributions of older people’. Ageing horizons, 8(10), pp.31-39.</w:t>
      </w:r>
    </w:p>
    <w:p w:rsidR="007454DE" w:rsidP="5E85A780" w:rsidRDefault="007454DE" w14:paraId="5B2D2FF5" w14:textId="6EEC9210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6F95C02A" w14:textId="3B92B1F1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Park, A.L. (2015) ‘The effects of intergenerational programmes on children and young people’. International Journal of school and cognitive psychology, 2(1), pp.1-5.</w:t>
      </w:r>
    </w:p>
    <w:p w:rsidR="007454DE" w:rsidP="5E85A780" w:rsidRDefault="007454DE" w14:paraId="5EF9F641" w14:textId="2FFEF325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36690424" w14:textId="1BB9DBA4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Piliri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A. and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Gravani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M.N. (2023) ‘Older adults’ and young educators’ experiences and perceptions of Intergenerational Learning (IGL) in non-formal education’: A case study from the Adult Education Centres in Cyprus.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Ricerche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di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Pedagogia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 e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Didattica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. Journal of Theories and Research in Education, 18(2), pp.131-149.</w:t>
      </w:r>
    </w:p>
    <w:p w:rsidR="007454DE" w:rsidP="5E85A780" w:rsidRDefault="007454DE" w14:paraId="75D09B76" w14:textId="38BB0C54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5EE8FB85" w14:textId="05CA9C05">
      <w:pPr>
        <w:pStyle w:val="p1"/>
        <w:divId w:val="544410957"/>
        <w:rPr>
          <w:rStyle w:val="apple-converted-space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Pradeep, K.P and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Sathyamurthi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 k (2017) ’The community in community social work’. Journal of Humanities and Social Science.</w:t>
      </w:r>
      <w:r w:rsidRPr="5E85A780" w:rsidR="007454DE">
        <w:rPr>
          <w:rStyle w:val="apple-converted-space"/>
          <w:rFonts w:ascii="Times New Roman" w:hAnsi="Times New Roman" w:eastAsia="Times New Roman" w:cs="Times New Roman"/>
          <w:sz w:val="24"/>
          <w:szCs w:val="24"/>
        </w:rPr>
        <w:t> </w:t>
      </w:r>
    </w:p>
    <w:p w:rsidR="007454DE" w:rsidP="5E85A780" w:rsidRDefault="007454DE" w14:paraId="2B060EAF" w14:textId="1F4B20BB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226E2299" w14:textId="68C32C43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Sakurai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R.,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Yasunaga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M.,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Murayama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Y.,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Ohba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H.,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Nonaka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K., Suzuki, H.,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Sakuma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N.,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Nishi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M.,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Uchida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H.,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Shinkai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S. and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Rebok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, G.W. (2016) ‘Long-term effects of an intergenerational program on functional capacity in older adults: results from a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seven-year follow-up of the REPRINTS study’. Archives of gerontology and geriatrics, 64, pp.13-20</w:t>
      </w:r>
    </w:p>
    <w:p w:rsidR="007454DE" w:rsidP="5E85A780" w:rsidRDefault="007454DE" w14:paraId="763204F2" w14:textId="3C27CB86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77F4AF0C" w14:textId="60F07053" w14:noSpellErr="1">
      <w:pPr>
        <w:pStyle w:val="p1"/>
        <w:divId w:val="544410957"/>
        <w:rPr>
          <w:rStyle w:val="apple-converted-space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 xml:space="preserve">The Times. (2024) ‘The charity uniting the elderly with children to combat 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loneliness’</w:t>
      </w: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. Retrieved from https://www.thetimes.co.uk/article/together-project-uniting-the-elderly-with-children-in-a-bid-to-combat-loneliness-times-luxury-9d5x9cqs7.</w:t>
      </w:r>
      <w:r w:rsidRPr="5E85A780" w:rsidR="007454DE">
        <w:rPr>
          <w:rStyle w:val="apple-converted-space"/>
          <w:rFonts w:ascii="Times New Roman" w:hAnsi="Times New Roman" w:eastAsia="Times New Roman" w:cs="Times New Roman"/>
          <w:sz w:val="24"/>
          <w:szCs w:val="24"/>
        </w:rPr>
        <w:t> </w:t>
      </w:r>
    </w:p>
    <w:p w:rsidR="007454DE" w:rsidP="5E85A780" w:rsidRDefault="007454DE" w14:paraId="00EC5839" w14:textId="1892DE10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060135BD" w14:textId="23285250" w14:noSpellErr="1">
      <w:pPr>
        <w:pStyle w:val="p1"/>
        <w:divId w:val="544410957"/>
        <w:rPr>
          <w:rStyle w:val="s1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Welsh Government (2015) ‘Well-being of Future Generations (Wales) Act 2015.</w:t>
      </w:r>
    </w:p>
    <w:p w:rsidR="007454DE" w:rsidP="5E85A780" w:rsidRDefault="007454DE" w14:paraId="77773B85" w14:textId="438625C8" w14:noSpellErr="1">
      <w:pPr>
        <w:pStyle w:val="p2"/>
        <w:divId w:val="544410957"/>
        <w:rPr>
          <w:rFonts w:ascii="Times New Roman" w:hAnsi="Times New Roman" w:eastAsia="Times New Roman" w:cs="Times New Roman"/>
          <w:sz w:val="24"/>
          <w:szCs w:val="24"/>
        </w:rPr>
      </w:pPr>
    </w:p>
    <w:p w:rsidR="62644816" w:rsidP="5E85A780" w:rsidRDefault="62644816" w14:paraId="47A18B3D" w14:textId="0B7989C4">
      <w:pPr>
        <w:rPr>
          <w:rFonts w:ascii="Times New Roman" w:hAnsi="Times New Roman" w:eastAsia="Times New Roman" w:cs="Times New Roman"/>
        </w:rPr>
      </w:pPr>
      <w:r w:rsidRPr="5E85A780" w:rsidR="6264481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Welsh Government. (2022) ‘Curriculum for Wales’. </w:t>
      </w:r>
      <w:hyperlink r:id="R10e2b25aaa0a47e8">
        <w:r w:rsidRPr="5E85A780" w:rsidR="62644816">
          <w:rPr>
            <w:rStyle w:val="Hyperlink"/>
            <w:rFonts w:ascii="Times New Roman" w:hAnsi="Times New Roman" w:eastAsia="Times New Roman" w:cs="Times New Roman"/>
          </w:rPr>
          <w:t>https://hwb.gov.wales/curriculum-for-wales</w:t>
        </w:r>
      </w:hyperlink>
    </w:p>
    <w:p w:rsidR="5E85A780" w:rsidP="5E85A780" w:rsidRDefault="5E85A780" w14:paraId="44411008" w14:textId="2AFD37E9">
      <w:pPr>
        <w:pStyle w:val="p2"/>
        <w:rPr>
          <w:rFonts w:ascii="Times New Roman" w:hAnsi="Times New Roman" w:eastAsia="Times New Roman" w:cs="Times New Roman"/>
          <w:sz w:val="24"/>
          <w:szCs w:val="24"/>
        </w:rPr>
      </w:pPr>
    </w:p>
    <w:p w:rsidR="007454DE" w:rsidP="5E85A780" w:rsidRDefault="007454DE" w14:paraId="34335AEF" w14:textId="2C079977" w14:noSpellErr="1">
      <w:pPr>
        <w:pStyle w:val="p1"/>
        <w:divId w:val="544410957"/>
        <w:rPr>
          <w:rStyle w:val="apple-converted-space"/>
          <w:rFonts w:ascii="Times New Roman" w:hAnsi="Times New Roman" w:eastAsia="Times New Roman" w:cs="Times New Roman"/>
          <w:sz w:val="24"/>
          <w:szCs w:val="24"/>
        </w:rPr>
      </w:pPr>
      <w:r w:rsidRPr="5E85A780" w:rsidR="007454DE">
        <w:rPr>
          <w:rStyle w:val="s1"/>
          <w:rFonts w:ascii="Times New Roman" w:hAnsi="Times New Roman" w:eastAsia="Times New Roman" w:cs="Times New Roman"/>
          <w:sz w:val="24"/>
          <w:szCs w:val="24"/>
        </w:rPr>
        <w:t>Welsh Government (2023) ‘Annex 4: Developing community engagement in community focused schools.</w:t>
      </w:r>
      <w:r w:rsidRPr="5E85A780" w:rsidR="007454DE">
        <w:rPr>
          <w:rStyle w:val="apple-converted-space"/>
          <w:rFonts w:ascii="Times New Roman" w:hAnsi="Times New Roman" w:eastAsia="Times New Roman" w:cs="Times New Roman"/>
          <w:sz w:val="24"/>
          <w:szCs w:val="24"/>
        </w:rPr>
        <w:t> </w:t>
      </w:r>
    </w:p>
    <w:p w:rsidR="19D2907A" w:rsidP="19D2907A" w:rsidRDefault="19D2907A" w14:paraId="12587310" w14:textId="3E91B166">
      <w:pPr>
        <w:rPr>
          <w:rFonts w:ascii="Times New Roman" w:hAnsi="Times New Roman" w:eastAsia="Times New Roman" w:cs="Times New Roman"/>
          <w:color w:val="000000" w:themeColor="text1"/>
        </w:rPr>
      </w:pPr>
    </w:p>
    <w:p w:rsidR="5E85A780" w:rsidRDefault="5E85A780" w14:paraId="3B84E46A" w14:textId="2A32EC41">
      <w:r>
        <w:br w:type="page"/>
      </w:r>
    </w:p>
    <w:p w:rsidR="19D2907A" w:rsidP="5E85A780" w:rsidRDefault="19D2907A" w14:paraId="0E1779B2" w14:textId="20763E69">
      <w:pPr>
        <w:pStyle w:val="Normal"/>
        <w:rPr>
          <w:rFonts w:ascii="Times New Roman" w:hAnsi="Times New Roman" w:eastAsia="Times New Roman" w:cs="Times New Roman"/>
          <w:color w:val="000000" w:themeColor="text1"/>
        </w:rPr>
      </w:pPr>
    </w:p>
    <w:p w:rsidR="41030773" w:rsidP="5E85A780" w:rsidRDefault="41030773" w14:paraId="20840DFC" w14:textId="08BE37D9">
      <w:pPr>
        <w:pStyle w:val="Normal"/>
        <w:spacing w:before="24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5E85A780" w:rsidR="41030773">
        <w:rPr>
          <w:rFonts w:ascii="Times New Roman" w:hAnsi="Times New Roman" w:eastAsia="Times New Roman" w:cs="Times New Roman"/>
          <w:color w:val="000000" w:themeColor="text1" w:themeTint="FF" w:themeShade="FF"/>
          <w:u w:val="single"/>
        </w:rPr>
        <w:t>Appendices</w:t>
      </w:r>
    </w:p>
    <w:p w:rsidR="7F98B20D" w:rsidP="19D2907A" w:rsidRDefault="7F98B20D" w14:paraId="4875192C" w14:textId="50EAFE8A">
      <w:pPr>
        <w:spacing w:before="240" w:after="120"/>
        <w:rPr>
          <w:rFonts w:ascii="Times New Roman" w:hAnsi="Times New Roman" w:eastAsia="Times New Roman" w:cs="Times New Roman"/>
          <w:color w:val="000000" w:themeColor="text1"/>
          <w:u w:val="single"/>
        </w:rPr>
      </w:pPr>
      <w:r w:rsidRPr="19D2907A">
        <w:rPr>
          <w:rFonts w:ascii="Times New Roman" w:hAnsi="Times New Roman" w:eastAsia="Times New Roman" w:cs="Times New Roman"/>
          <w:color w:val="000000" w:themeColor="text1"/>
          <w:u w:val="single"/>
        </w:rPr>
        <w:t xml:space="preserve">Appendix </w:t>
      </w:r>
      <w:r w:rsidRPr="19D2907A" w:rsidR="38ED46E6">
        <w:rPr>
          <w:rFonts w:ascii="Times New Roman" w:hAnsi="Times New Roman" w:eastAsia="Times New Roman" w:cs="Times New Roman"/>
          <w:color w:val="000000" w:themeColor="text1"/>
          <w:u w:val="single"/>
        </w:rPr>
        <w:t>1</w:t>
      </w:r>
      <w:r w:rsidRPr="19D2907A" w:rsidR="4CB087E9">
        <w:rPr>
          <w:rFonts w:ascii="Times New Roman" w:hAnsi="Times New Roman" w:eastAsia="Times New Roman" w:cs="Times New Roman"/>
          <w:color w:val="000000" w:themeColor="text1"/>
          <w:u w:val="single"/>
        </w:rPr>
        <w:t xml:space="preserve"> -</w:t>
      </w:r>
      <w:r w:rsidRPr="19D2907A" w:rsidR="38ED46E6">
        <w:rPr>
          <w:rFonts w:ascii="Times New Roman" w:hAnsi="Times New Roman" w:eastAsia="Times New Roman" w:cs="Times New Roman"/>
          <w:color w:val="000000" w:themeColor="text1"/>
          <w:u w:val="single"/>
        </w:rPr>
        <w:t xml:space="preserve"> </w:t>
      </w:r>
      <w:r w:rsidRPr="19D2907A" w:rsidR="41030773">
        <w:rPr>
          <w:rFonts w:ascii="Times New Roman" w:hAnsi="Times New Roman" w:eastAsia="Times New Roman" w:cs="Times New Roman"/>
          <w:color w:val="000000" w:themeColor="text1"/>
          <w:u w:val="single"/>
        </w:rPr>
        <w:t>SWOT analysis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5"/>
        <w:gridCol w:w="3705"/>
        <w:gridCol w:w="3780"/>
      </w:tblGrid>
      <w:tr w:rsidR="19D2907A" w:rsidTr="19D2907A" w14:paraId="1FE172F5" w14:textId="77777777">
        <w:trPr>
          <w:trHeight w:val="300"/>
        </w:trPr>
        <w:tc>
          <w:tcPr>
            <w:tcW w:w="1875" w:type="dxa"/>
          </w:tcPr>
          <w:p w:rsidR="19D2907A" w:rsidP="19D2907A" w:rsidRDefault="19D2907A" w14:paraId="55C616CD" w14:textId="497E9B21"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  <w:tc>
          <w:tcPr>
            <w:tcW w:w="3705" w:type="dxa"/>
          </w:tcPr>
          <w:p w:rsidR="41030773" w:rsidP="19D2907A" w:rsidRDefault="41030773" w14:paraId="0CDF0EA8" w14:textId="3A6023E4"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Helpful</w:t>
            </w:r>
          </w:p>
        </w:tc>
        <w:tc>
          <w:tcPr>
            <w:tcW w:w="3780" w:type="dxa"/>
          </w:tcPr>
          <w:p w:rsidR="41030773" w:rsidP="19D2907A" w:rsidRDefault="41030773" w14:paraId="44A8A492" w14:textId="64C6854C"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Harmful </w:t>
            </w:r>
          </w:p>
        </w:tc>
      </w:tr>
      <w:tr w:rsidR="19D2907A" w:rsidTr="19D2907A" w14:paraId="27F0C3A1" w14:textId="77777777">
        <w:trPr>
          <w:trHeight w:val="300"/>
        </w:trPr>
        <w:tc>
          <w:tcPr>
            <w:tcW w:w="1875" w:type="dxa"/>
          </w:tcPr>
          <w:p w:rsidR="41030773" w:rsidP="19D2907A" w:rsidRDefault="41030773" w14:paraId="7A302A06" w14:textId="43B46D66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Internal </w:t>
            </w:r>
          </w:p>
          <w:p w:rsidR="41030773" w:rsidP="19D2907A" w:rsidRDefault="41030773" w14:paraId="076B204B" w14:textId="29F89D1E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(within the school)</w:t>
            </w:r>
          </w:p>
          <w:p w:rsidR="19D2907A" w:rsidP="19D2907A" w:rsidRDefault="19D2907A" w14:paraId="44F24EFC" w14:textId="2B73AB80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  <w:tc>
          <w:tcPr>
            <w:tcW w:w="3705" w:type="dxa"/>
          </w:tcPr>
          <w:p w:rsidR="41030773" w:rsidP="19D2907A" w:rsidRDefault="41030773" w14:paraId="551BB627" w14:textId="0CF0C417">
            <w:pP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</w:rPr>
              <w:t>Strengths</w:t>
            </w:r>
          </w:p>
          <w:p w:rsidR="61F00696" w:rsidP="19D2907A" w:rsidRDefault="61F00696" w14:paraId="2B36F9A8" w14:textId="3F4E729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Community cohesion </w:t>
            </w:r>
          </w:p>
          <w:p w:rsidR="61F00696" w:rsidP="19D2907A" w:rsidRDefault="61F00696" w14:paraId="0D4FFC01" w14:textId="13B22991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Emotional and social development</w:t>
            </w:r>
          </w:p>
          <w:p w:rsidR="61F00696" w:rsidP="19D2907A" w:rsidRDefault="61F00696" w14:paraId="46CCC591" w14:textId="2424089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Experiential learning </w:t>
            </w:r>
          </w:p>
          <w:p w:rsidR="49040492" w:rsidP="19D2907A" w:rsidRDefault="49040492" w14:paraId="23A5F189" w14:textId="34AF278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Intergenerational understanding</w:t>
            </w:r>
          </w:p>
          <w:p w:rsidR="273111AC" w:rsidP="19D2907A" w:rsidRDefault="273111AC" w14:paraId="0746FADF" w14:textId="16BCDEC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Well-being</w:t>
            </w:r>
          </w:p>
          <w:p w:rsidR="19D2907A" w:rsidP="19D2907A" w:rsidRDefault="19D2907A" w14:paraId="7E4538C1" w14:textId="49B0CFEC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  <w:tc>
          <w:tcPr>
            <w:tcW w:w="3780" w:type="dxa"/>
          </w:tcPr>
          <w:p w:rsidR="41030773" w:rsidP="19D2907A" w:rsidRDefault="41030773" w14:paraId="2C3B1434" w14:textId="5C79CB34">
            <w:pP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</w:rPr>
              <w:t>Weaknesses</w:t>
            </w:r>
          </w:p>
          <w:p w:rsidR="6924E896" w:rsidP="19D2907A" w:rsidRDefault="6924E896" w14:paraId="6C46316B" w14:textId="3258165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Budget </w:t>
            </w:r>
          </w:p>
          <w:p w:rsidR="6924E896" w:rsidP="19D2907A" w:rsidRDefault="6924E896" w14:paraId="780AE235" w14:textId="1AD45E7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Staffing </w:t>
            </w:r>
          </w:p>
          <w:p w:rsidR="00EAAD57" w:rsidP="19D2907A" w:rsidRDefault="00EAAD57" w14:paraId="237A055A" w14:textId="1DD1B0DF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Pupil participation</w:t>
            </w:r>
          </w:p>
          <w:p w:rsidR="00975128" w:rsidP="19D2907A" w:rsidRDefault="00975128" w14:paraId="783714EF" w14:textId="79E200C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Lack of time due to curriculum constraints</w:t>
            </w:r>
          </w:p>
          <w:p w:rsidR="19D2907A" w:rsidP="19D2907A" w:rsidRDefault="19D2907A" w14:paraId="4EAF4CEF" w14:textId="5F176EE2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  <w:p w:rsidR="19D2907A" w:rsidP="19D2907A" w:rsidRDefault="19D2907A" w14:paraId="469177AC" w14:textId="7501B1FA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  <w:p w:rsidR="19D2907A" w:rsidP="19D2907A" w:rsidRDefault="19D2907A" w14:paraId="6780F791" w14:textId="17747B9D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  <w:p w:rsidR="19D2907A" w:rsidP="19D2907A" w:rsidRDefault="19D2907A" w14:paraId="36E3C95E" w14:textId="4D06C7F0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</w:tr>
      <w:tr w:rsidR="19D2907A" w:rsidTr="19D2907A" w14:paraId="2F5AE056" w14:textId="77777777">
        <w:trPr>
          <w:trHeight w:val="300"/>
        </w:trPr>
        <w:tc>
          <w:tcPr>
            <w:tcW w:w="1875" w:type="dxa"/>
          </w:tcPr>
          <w:p w:rsidR="6924E896" w:rsidP="19D2907A" w:rsidRDefault="6924E896" w14:paraId="769D1D04" w14:textId="6F6EA344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External</w:t>
            </w:r>
          </w:p>
          <w:p w:rsidR="6924E896" w:rsidP="19D2907A" w:rsidRDefault="6924E896" w14:paraId="6D3393AE" w14:textId="377E6D60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(</w:t>
            </w:r>
            <w:r w:rsidRPr="19D2907A" w:rsidR="41030773">
              <w:rPr>
                <w:rFonts w:ascii="Times New Roman" w:hAnsi="Times New Roman" w:eastAsia="Times New Roman" w:cs="Times New Roman"/>
                <w:color w:val="000000" w:themeColor="text1"/>
              </w:rPr>
              <w:t>outside the school)</w:t>
            </w:r>
          </w:p>
        </w:tc>
        <w:tc>
          <w:tcPr>
            <w:tcW w:w="3705" w:type="dxa"/>
          </w:tcPr>
          <w:p w:rsidR="41030773" w:rsidP="19D2907A" w:rsidRDefault="41030773" w14:paraId="4CC557F5" w14:textId="5AA54631">
            <w:pP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</w:rPr>
              <w:t xml:space="preserve">Opportunities </w:t>
            </w:r>
          </w:p>
          <w:p w:rsidR="75E31994" w:rsidP="19D2907A" w:rsidRDefault="75E31994" w14:paraId="08B9A87F" w14:textId="5A41512E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Development of the Four purposes </w:t>
            </w:r>
          </w:p>
          <w:p w:rsidR="368CD512" w:rsidP="19D2907A" w:rsidRDefault="368CD512" w14:paraId="36343383" w14:textId="59E72BDF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Community collaboration</w:t>
            </w:r>
          </w:p>
          <w:p w:rsidR="36F2A9DF" w:rsidP="19D2907A" w:rsidRDefault="36F2A9DF" w14:paraId="15108534" w14:textId="3AB59D3A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Develop literacy, listening and speaking in real life context</w:t>
            </w:r>
          </w:p>
          <w:p w:rsidR="2B14AE88" w:rsidP="19D2907A" w:rsidRDefault="2B14AE88" w14:paraId="09EE615E" w14:textId="6B6366C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Create a sense of belonging and inclusion</w:t>
            </w:r>
          </w:p>
        </w:tc>
        <w:tc>
          <w:tcPr>
            <w:tcW w:w="3780" w:type="dxa"/>
          </w:tcPr>
          <w:p w:rsidR="41030773" w:rsidP="19D2907A" w:rsidRDefault="41030773" w14:paraId="34E4CDE9" w14:textId="4E892A73">
            <w:pP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</w:rPr>
              <w:t>Threats</w:t>
            </w:r>
          </w:p>
          <w:p w:rsidR="1490E911" w:rsidP="19D2907A" w:rsidRDefault="1490E911" w14:paraId="1BABADAB" w14:textId="593DE9C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Cultural and language barriers</w:t>
            </w:r>
          </w:p>
          <w:p w:rsidR="1490E911" w:rsidP="19D2907A" w:rsidRDefault="1490E911" w14:paraId="2D6AABF4" w14:textId="2B0ADF5B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>Budget</w:t>
            </w:r>
          </w:p>
          <w:p w:rsidR="1490E911" w:rsidP="19D2907A" w:rsidRDefault="1490E911" w14:paraId="164561DE" w14:textId="4591C13A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9D2907A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Health risks </w:t>
            </w:r>
          </w:p>
          <w:p w:rsidR="19D2907A" w:rsidP="19D2907A" w:rsidRDefault="19D2907A" w14:paraId="67A525A3" w14:textId="583882EC">
            <w:pPr>
              <w:rPr>
                <w:rFonts w:ascii="Times New Roman" w:hAnsi="Times New Roman" w:eastAsia="Times New Roman" w:cs="Times New Roman"/>
                <w:color w:val="000000" w:themeColor="text1"/>
              </w:rPr>
            </w:pPr>
          </w:p>
        </w:tc>
      </w:tr>
    </w:tbl>
    <w:p w:rsidR="19D2907A" w:rsidP="19D2907A" w:rsidRDefault="19D2907A" w14:paraId="0959BACD" w14:textId="22821AB0">
      <w:pPr>
        <w:spacing w:before="240" w:after="120"/>
        <w:rPr>
          <w:rFonts w:ascii="Times New Roman" w:hAnsi="Times New Roman" w:eastAsia="Times New Roman" w:cs="Times New Roman"/>
          <w:color w:val="000000" w:themeColor="text1"/>
        </w:rPr>
      </w:pPr>
    </w:p>
    <w:sectPr w:rsidR="19D2907A">
      <w:headerReference w:type="default" r:id="rId9"/>
      <w:footerReference w:type="default" r:id="rId10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783A" w:rsidRDefault="00F9783A" w14:paraId="26B09708" w14:textId="77777777">
      <w:pPr>
        <w:spacing w:after="0" w:line="240" w:lineRule="auto"/>
      </w:pPr>
      <w:r>
        <w:separator/>
      </w:r>
    </w:p>
  </w:endnote>
  <w:endnote w:type="continuationSeparator" w:id="0">
    <w:p w:rsidR="00F9783A" w:rsidRDefault="00F9783A" w14:paraId="6A7E867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D2907A" w:rsidTr="19D2907A" w14:paraId="6426B287" w14:textId="77777777">
      <w:trPr>
        <w:trHeight w:val="300"/>
      </w:trPr>
      <w:tc>
        <w:tcPr>
          <w:tcW w:w="3120" w:type="dxa"/>
        </w:tcPr>
        <w:p w:rsidR="19D2907A" w:rsidP="19D2907A" w:rsidRDefault="19D2907A" w14:paraId="46C0C5A9" w14:textId="171FDA8F">
          <w:pPr>
            <w:pStyle w:val="Header"/>
            <w:ind w:left="-115"/>
          </w:pPr>
        </w:p>
      </w:tc>
      <w:tc>
        <w:tcPr>
          <w:tcW w:w="3120" w:type="dxa"/>
        </w:tcPr>
        <w:p w:rsidR="19D2907A" w:rsidP="19D2907A" w:rsidRDefault="19D2907A" w14:paraId="0BD8116D" w14:textId="6D368D37">
          <w:pPr>
            <w:pStyle w:val="Header"/>
            <w:jc w:val="center"/>
          </w:pPr>
        </w:p>
      </w:tc>
      <w:tc>
        <w:tcPr>
          <w:tcW w:w="3120" w:type="dxa"/>
        </w:tcPr>
        <w:p w:rsidR="19D2907A" w:rsidP="19D2907A" w:rsidRDefault="19D2907A" w14:paraId="5A99939C" w14:textId="372D124F">
          <w:pPr>
            <w:pStyle w:val="Header"/>
            <w:ind w:right="-115"/>
            <w:jc w:val="right"/>
          </w:pPr>
        </w:p>
      </w:tc>
    </w:tr>
  </w:tbl>
  <w:p w:rsidR="19D2907A" w:rsidP="19D2907A" w:rsidRDefault="19D2907A" w14:paraId="14D4C6A3" w14:textId="3847EE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783A" w:rsidRDefault="00F9783A" w14:paraId="1254AD8D" w14:textId="77777777">
      <w:pPr>
        <w:spacing w:after="0" w:line="240" w:lineRule="auto"/>
      </w:pPr>
      <w:r>
        <w:separator/>
      </w:r>
    </w:p>
  </w:footnote>
  <w:footnote w:type="continuationSeparator" w:id="0">
    <w:p w:rsidR="00F9783A" w:rsidRDefault="00F9783A" w14:paraId="7A99959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D2907A" w:rsidTr="19D2907A" w14:paraId="5F3EA52D" w14:textId="77777777">
      <w:trPr>
        <w:trHeight w:val="300"/>
      </w:trPr>
      <w:tc>
        <w:tcPr>
          <w:tcW w:w="3120" w:type="dxa"/>
        </w:tcPr>
        <w:p w:rsidR="19D2907A" w:rsidP="19D2907A" w:rsidRDefault="19D2907A" w14:paraId="2CA83302" w14:textId="618DC97D">
          <w:pPr>
            <w:pStyle w:val="Header"/>
            <w:ind w:left="-115"/>
          </w:pPr>
          <w:r>
            <w:t>Storm May</w:t>
          </w:r>
        </w:p>
      </w:tc>
      <w:tc>
        <w:tcPr>
          <w:tcW w:w="3120" w:type="dxa"/>
        </w:tcPr>
        <w:p w:rsidR="19D2907A" w:rsidP="19D2907A" w:rsidRDefault="19D2907A" w14:paraId="2686F086" w14:textId="1B78C76F">
          <w:pPr>
            <w:pStyle w:val="Header"/>
            <w:jc w:val="center"/>
          </w:pPr>
        </w:p>
      </w:tc>
      <w:tc>
        <w:tcPr>
          <w:tcW w:w="3120" w:type="dxa"/>
        </w:tcPr>
        <w:p w:rsidR="19D2907A" w:rsidP="19D2907A" w:rsidRDefault="19D2907A" w14:paraId="2D28102C" w14:textId="04911D28">
          <w:pPr>
            <w:pStyle w:val="Header"/>
            <w:ind w:right="-115"/>
            <w:jc w:val="right"/>
          </w:pPr>
          <w:r>
            <w:t>1902737</w:t>
          </w:r>
        </w:p>
      </w:tc>
    </w:tr>
  </w:tbl>
  <w:p w:rsidR="19D2907A" w:rsidP="19D2907A" w:rsidRDefault="19D2907A" w14:paraId="47E1ADF5" w14:textId="5010B3B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I8COBmT1SIi0P" int2:id="2uaovEcO">
      <int2:state int2:value="Rejected" int2:type="AugLoop_Text_Critique"/>
    </int2:textHash>
    <int2:textHash int2:hashCode="S/YCkqo+NZOgvw" int2:id="cHlHcdGl">
      <int2:state int2:value="Rejected" int2:type="AugLoop_Text_Critique"/>
    </int2:textHash>
    <int2:bookmark int2:bookmarkName="_Int_eHIWc0nf" int2:invalidationBookmarkName="" int2:hashCode="JAUfoh/ut0qtD8" int2:id="Vu8NuidG">
      <int2:state int2:value="Rejected" int2:type="AugLoop_Text_Critique"/>
    </int2:bookmark>
    <int2:bookmark int2:bookmarkName="_Int_spfjkXYZ" int2:invalidationBookmarkName="" int2:hashCode="nDbvozL2eClcUA" int2:id="F3mltLqS">
      <int2:state int2:value="Rejected" int2:type="AugLoop_Text_Critique"/>
    </int2:bookmark>
    <int2:bookmark int2:bookmarkName="_Int_5n5h9m9e" int2:invalidationBookmarkName="" int2:hashCode="aIgbrAg7iwGxJQ" int2:id="bhyzV61h">
      <int2:state int2:value="Rejected" int2:type="AugLoop_Text_Critique"/>
    </int2:bookmark>
    <int2:bookmark int2:bookmarkName="_Int_BNHT9V21" int2:invalidationBookmarkName="" int2:hashCode="NCOQDGKb7H1RSl" int2:id="Uq61TxBb">
      <int2:state int2:value="Rejected" int2:type="AugLoop_Text_Critique"/>
    </int2:bookmark>
    <int2:bookmark int2:bookmarkName="_Int_ohPr6RTM" int2:invalidationBookmarkName="" int2:hashCode="CTnD/lwNXSv/QN" int2:id="cm5IDZUk">
      <int2:state int2:value="Rejected" int2:type="AugLoop_Text_Critique"/>
    </int2:bookmark>
    <int2:bookmark int2:bookmarkName="_Int_beXxZrN2" int2:invalidationBookmarkName="" int2:hashCode="ydG+jaAL9ih7pd" int2:id="eCIwHppN">
      <int2:state int2:value="Rejected" int2:type="AugLoop_Text_Critique"/>
    </int2:bookmark>
    <int2:bookmark int2:bookmarkName="_Int_RZOpbZK8" int2:invalidationBookmarkName="" int2:hashCode="nLb/EvuB1c1YXU" int2:id="pq8mqlqB">
      <int2:state int2:value="Rejected" int2:type="AugLoop_Text_Critique"/>
    </int2:bookmark>
    <int2:bookmark int2:bookmarkName="_Int_k1s1qsTk" int2:invalidationBookmarkName="" int2:hashCode="zihxjpie7/+4+V" int2:id="AwwjZemp">
      <int2:state int2:value="Rejected" int2:type="AugLoop_Text_Critique"/>
    </int2:bookmark>
    <int2:bookmark int2:bookmarkName="_Int_3XBn2efX" int2:invalidationBookmarkName="" int2:hashCode="MzwRFRAJ2n/k5b" int2:id="RrQKlPEJ">
      <int2:state int2:value="Rejected" int2:type="AugLoop_Text_Critique"/>
    </int2:bookmark>
    <int2:bookmark int2:bookmarkName="_Int_QMkqvWHH" int2:invalidationBookmarkName="" int2:hashCode="IdvBV4JfqVqhH+" int2:id="uoPBLzaU">
      <int2:state int2:value="Rejected" int2:type="AugLoop_Text_Critique"/>
    </int2:bookmark>
    <int2:bookmark int2:bookmarkName="_Int_sW3laIDe" int2:invalidationBookmarkName="" int2:hashCode="579/51niYLanfc" int2:id="luQ3bCau">
      <int2:state int2:value="Rejected" int2:type="AugLoop_Text_Critique"/>
    </int2:bookmark>
    <int2:bookmark int2:bookmarkName="_Int_2XN069Ro" int2:invalidationBookmarkName="" int2:hashCode="G+VfmOrG7jxbx8" int2:id="xwhIUhNX">
      <int2:state int2:value="Rejected" int2:type="AugLoop_Text_Critique"/>
    </int2:bookmark>
    <int2:bookmark int2:bookmarkName="_Int_LUySrZ3E" int2:invalidationBookmarkName="" int2:hashCode="l+skdD2Bu9qAqi" int2:id="cUU9CvjV">
      <int2:state int2:value="Rejected" int2:type="AugLoop_Text_Critique"/>
    </int2:bookmark>
    <int2:bookmark int2:bookmarkName="_Int_Rva5vwAe" int2:invalidationBookmarkName="" int2:hashCode="e0dMsLOcF3PXGS" int2:id="C0zmL0eM">
      <int2:state int2:value="Rejected" int2:type="AugLoop_Text_Critique"/>
    </int2:bookmark>
    <int2:bookmark int2:bookmarkName="_Int_g3Yehy1Z" int2:invalidationBookmarkName="" int2:hashCode="JKAES4ger28/tp" int2:id="RibcxkSL">
      <int2:state int2:value="Rejected" int2:type="AugLoop_Text_Critique"/>
    </int2:bookmark>
    <int2:bookmark int2:bookmarkName="_Int_wRHoKnKn" int2:invalidationBookmarkName="" int2:hashCode="5jjezAlXBsXFC6" int2:id="QZKqvT5i">
      <int2:state int2:value="Rejected" int2:type="AugLoop_Text_Critique"/>
    </int2:bookmark>
    <int2:bookmark int2:bookmarkName="_Int_UHp4f3Dl" int2:invalidationBookmarkName="" int2:hashCode="wpJw6+pM5NzFPF" int2:id="wXIWnkJk">
      <int2:state int2:value="Rejected" int2:type="AugLoop_Text_Critique"/>
    </int2:bookmark>
    <int2:bookmark int2:bookmarkName="_Int_uVM7G8CI" int2:invalidationBookmarkName="" int2:hashCode="2A53I4Lvblpeg8" int2:id="iYfbDFkT">
      <int2:state int2:value="Rejected" int2:type="AugLoop_Text_Critique"/>
    </int2:bookmark>
    <int2:bookmark int2:bookmarkName="_Int_IGiiL27U" int2:invalidationBookmarkName="" int2:hashCode="3dN0M6sXKkM55O" int2:id="afEPQ4jg">
      <int2:state int2:value="Rejected" int2:type="AugLoop_Text_Critique"/>
    </int2:bookmark>
    <int2:bookmark int2:bookmarkName="_Int_oqibA7G0" int2:invalidationBookmarkName="" int2:hashCode="4dl6C7N665y3gQ" int2:id="DDHSQyLZ">
      <int2:state int2:value="Rejected" int2:type="AugLoop_Text_Critique"/>
    </int2:bookmark>
    <int2:bookmark int2:bookmarkName="_Int_kj4izrGD" int2:invalidationBookmarkName="" int2:hashCode="jS6GmQDlWYNaZP" int2:id="ifKm0Oij">
      <int2:state int2:value="Rejected" int2:type="AugLoop_Text_Critique"/>
    </int2:bookmark>
    <int2:bookmark int2:bookmarkName="_Int_mOtKZm2B" int2:invalidationBookmarkName="" int2:hashCode="QVyFheVd564wAq" int2:id="td0ZQn75">
      <int2:state int2:value="Rejected" int2:type="AugLoop_Text_Critique"/>
    </int2:bookmark>
    <int2:bookmark int2:bookmarkName="_Int_UuwUQ3u7" int2:invalidationBookmarkName="" int2:hashCode="cNHgOSWTpReIg6" int2:id="UNVqexn8">
      <int2:state int2:value="Rejected" int2:type="AugLoop_Text_Critique"/>
    </int2:bookmark>
    <int2:bookmark int2:bookmarkName="_Int_wtyJyoRq" int2:invalidationBookmarkName="" int2:hashCode="3jMaLxcj8Y4oxZ" int2:id="Yp2sxdo7">
      <int2:state int2:value="Rejected" int2:type="AugLoop_Text_Critique"/>
    </int2:bookmark>
    <int2:bookmark int2:bookmarkName="_Int_Qfex6ICR" int2:invalidationBookmarkName="" int2:hashCode="3jMaLxcj8Y4oxZ" int2:id="rIPn9hEn">
      <int2:state int2:value="Rejected" int2:type="AugLoop_Text_Critique"/>
    </int2:bookmark>
    <int2:bookmark int2:bookmarkName="_Int_JTqkfAYz" int2:invalidationBookmarkName="" int2:hashCode="RtuL8bkDwl1snF" int2:id="DgzCJwx2">
      <int2:state int2:value="Rejected" int2:type="AugLoop_Text_Critique"/>
    </int2:bookmark>
    <int2:bookmark int2:bookmarkName="_Int_aYIPddXW" int2:invalidationBookmarkName="" int2:hashCode="E1+Tt6RJBbZOzq" int2:id="4hJNnkyt">
      <int2:state int2:value="Rejected" int2:type="AugLoop_Text_Critique"/>
    </int2:bookmark>
    <int2:bookmark int2:bookmarkName="_Int_qu2msR0g" int2:invalidationBookmarkName="" int2:hashCode="97BaXhrZfPKIPR" int2:id="gRo87I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B2C0"/>
    <w:multiLevelType w:val="hybridMultilevel"/>
    <w:tmpl w:val="FFFFFFFF"/>
    <w:lvl w:ilvl="0" w:tplc="ABF0B11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E3FE11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22218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06CD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E78A6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688CF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EA76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C227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305D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0A92D9"/>
    <w:multiLevelType w:val="hybridMultilevel"/>
    <w:tmpl w:val="FFFFFFFF"/>
    <w:lvl w:ilvl="0" w:tplc="3ED6FF58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8BDE6D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C6DD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DCA35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F8D0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2AB8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6F265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3FCC8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4B01B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10F6DDA"/>
    <w:multiLevelType w:val="hybridMultilevel"/>
    <w:tmpl w:val="FFFFFFFF"/>
    <w:lvl w:ilvl="0" w:tplc="D10C671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0BA60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D2FC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5853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28E8E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8623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16B5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D0BE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8EE1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2167313"/>
    <w:multiLevelType w:val="hybridMultilevel"/>
    <w:tmpl w:val="FFFFFFFF"/>
    <w:lvl w:ilvl="0" w:tplc="C602F22C">
      <w:start w:val="1"/>
      <w:numFmt w:val="decimal"/>
      <w:lvlText w:val="%1)"/>
      <w:lvlJc w:val="left"/>
      <w:pPr>
        <w:ind w:left="720" w:hanging="360"/>
      </w:pPr>
    </w:lvl>
    <w:lvl w:ilvl="1" w:tplc="0C3CC7FE">
      <w:start w:val="1"/>
      <w:numFmt w:val="lowerLetter"/>
      <w:lvlText w:val="%2."/>
      <w:lvlJc w:val="left"/>
      <w:pPr>
        <w:ind w:left="1440" w:hanging="360"/>
      </w:pPr>
    </w:lvl>
    <w:lvl w:ilvl="2" w:tplc="FD34735E">
      <w:start w:val="1"/>
      <w:numFmt w:val="lowerRoman"/>
      <w:lvlText w:val="%3."/>
      <w:lvlJc w:val="right"/>
      <w:pPr>
        <w:ind w:left="2160" w:hanging="180"/>
      </w:pPr>
    </w:lvl>
    <w:lvl w:ilvl="3" w:tplc="701661E4">
      <w:start w:val="1"/>
      <w:numFmt w:val="decimal"/>
      <w:lvlText w:val="%4."/>
      <w:lvlJc w:val="left"/>
      <w:pPr>
        <w:ind w:left="2880" w:hanging="360"/>
      </w:pPr>
    </w:lvl>
    <w:lvl w:ilvl="4" w:tplc="ED58E3B6">
      <w:start w:val="1"/>
      <w:numFmt w:val="lowerLetter"/>
      <w:lvlText w:val="%5."/>
      <w:lvlJc w:val="left"/>
      <w:pPr>
        <w:ind w:left="3600" w:hanging="360"/>
      </w:pPr>
    </w:lvl>
    <w:lvl w:ilvl="5" w:tplc="81A2A7A0">
      <w:start w:val="1"/>
      <w:numFmt w:val="lowerRoman"/>
      <w:lvlText w:val="%6."/>
      <w:lvlJc w:val="right"/>
      <w:pPr>
        <w:ind w:left="4320" w:hanging="180"/>
      </w:pPr>
    </w:lvl>
    <w:lvl w:ilvl="6" w:tplc="10B69DDC">
      <w:start w:val="1"/>
      <w:numFmt w:val="decimal"/>
      <w:lvlText w:val="%7."/>
      <w:lvlJc w:val="left"/>
      <w:pPr>
        <w:ind w:left="5040" w:hanging="360"/>
      </w:pPr>
    </w:lvl>
    <w:lvl w:ilvl="7" w:tplc="6F964BA8">
      <w:start w:val="1"/>
      <w:numFmt w:val="lowerLetter"/>
      <w:lvlText w:val="%8."/>
      <w:lvlJc w:val="left"/>
      <w:pPr>
        <w:ind w:left="5760" w:hanging="360"/>
      </w:pPr>
    </w:lvl>
    <w:lvl w:ilvl="8" w:tplc="D4D0AA1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6634B"/>
    <w:multiLevelType w:val="hybridMultilevel"/>
    <w:tmpl w:val="FFFFFFFF"/>
    <w:lvl w:ilvl="0" w:tplc="BDC0FD5A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127A2E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B81B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B634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B18DA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A61D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784A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3ACFF3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22A3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568EFDA"/>
    <w:multiLevelType w:val="hybridMultilevel"/>
    <w:tmpl w:val="FFFFFFFF"/>
    <w:lvl w:ilvl="0" w:tplc="F6687BA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DA9B1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B184E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EB6FF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4AFF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C04AC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B8D8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4282C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E304C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077EB32"/>
    <w:multiLevelType w:val="hybridMultilevel"/>
    <w:tmpl w:val="FFFFFFFF"/>
    <w:lvl w:ilvl="0" w:tplc="8C34301C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100018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5761E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1847F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7037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8CF2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B87B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E096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528E6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B64AFA1"/>
    <w:multiLevelType w:val="hybridMultilevel"/>
    <w:tmpl w:val="FFFFFFFF"/>
    <w:lvl w:ilvl="0" w:tplc="B9208B0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53035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40CEA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DCAD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CEEDF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A7AC6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A0EA7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D895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06E3A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D6685C5"/>
    <w:multiLevelType w:val="hybridMultilevel"/>
    <w:tmpl w:val="FFFFFFFF"/>
    <w:lvl w:ilvl="0" w:tplc="4E020EA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CEEC5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5F421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79A96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D642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5E84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3585A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9E8F5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EB491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D24A0FA"/>
    <w:multiLevelType w:val="hybridMultilevel"/>
    <w:tmpl w:val="FFFFFFFF"/>
    <w:lvl w:ilvl="0" w:tplc="CE2E4782">
      <w:start w:val="1"/>
      <w:numFmt w:val="decimal"/>
      <w:lvlText w:val="%1."/>
      <w:lvlJc w:val="left"/>
      <w:pPr>
        <w:ind w:left="720" w:hanging="360"/>
      </w:pPr>
    </w:lvl>
    <w:lvl w:ilvl="1" w:tplc="9FD67008">
      <w:start w:val="1"/>
      <w:numFmt w:val="lowerLetter"/>
      <w:lvlText w:val="%2."/>
      <w:lvlJc w:val="left"/>
      <w:pPr>
        <w:ind w:left="1440" w:hanging="360"/>
      </w:pPr>
    </w:lvl>
    <w:lvl w:ilvl="2" w:tplc="4DC624A4">
      <w:start w:val="1"/>
      <w:numFmt w:val="lowerRoman"/>
      <w:lvlText w:val="%3."/>
      <w:lvlJc w:val="right"/>
      <w:pPr>
        <w:ind w:left="2160" w:hanging="180"/>
      </w:pPr>
    </w:lvl>
    <w:lvl w:ilvl="3" w:tplc="F758741E">
      <w:start w:val="1"/>
      <w:numFmt w:val="decimal"/>
      <w:lvlText w:val="%4."/>
      <w:lvlJc w:val="left"/>
      <w:pPr>
        <w:ind w:left="2880" w:hanging="360"/>
      </w:pPr>
    </w:lvl>
    <w:lvl w:ilvl="4" w:tplc="40905D1A">
      <w:start w:val="1"/>
      <w:numFmt w:val="lowerLetter"/>
      <w:lvlText w:val="%5."/>
      <w:lvlJc w:val="left"/>
      <w:pPr>
        <w:ind w:left="3600" w:hanging="360"/>
      </w:pPr>
    </w:lvl>
    <w:lvl w:ilvl="5" w:tplc="4148C11A">
      <w:start w:val="1"/>
      <w:numFmt w:val="lowerRoman"/>
      <w:lvlText w:val="%6."/>
      <w:lvlJc w:val="right"/>
      <w:pPr>
        <w:ind w:left="4320" w:hanging="180"/>
      </w:pPr>
    </w:lvl>
    <w:lvl w:ilvl="6" w:tplc="97D43450">
      <w:start w:val="1"/>
      <w:numFmt w:val="decimal"/>
      <w:lvlText w:val="%7."/>
      <w:lvlJc w:val="left"/>
      <w:pPr>
        <w:ind w:left="5040" w:hanging="360"/>
      </w:pPr>
    </w:lvl>
    <w:lvl w:ilvl="7" w:tplc="6442B544">
      <w:start w:val="1"/>
      <w:numFmt w:val="lowerLetter"/>
      <w:lvlText w:val="%8."/>
      <w:lvlJc w:val="left"/>
      <w:pPr>
        <w:ind w:left="5760" w:hanging="360"/>
      </w:pPr>
    </w:lvl>
    <w:lvl w:ilvl="8" w:tplc="9268280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8E682"/>
    <w:multiLevelType w:val="hybridMultilevel"/>
    <w:tmpl w:val="FFFFFFFF"/>
    <w:lvl w:ilvl="0" w:tplc="32CADF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824BA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EE72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74CA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F2D1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3C09D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DACF0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742F7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E07B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70E6C56"/>
    <w:multiLevelType w:val="hybridMultilevel"/>
    <w:tmpl w:val="FFFFFFFF"/>
    <w:lvl w:ilvl="0" w:tplc="D12635C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E16FF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5814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9A215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5092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2EED2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DE56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1075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9AFD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7EEFE69"/>
    <w:multiLevelType w:val="hybridMultilevel"/>
    <w:tmpl w:val="FFFFFFFF"/>
    <w:lvl w:ilvl="0" w:tplc="8FBCC9B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E84A16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D3001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6FA56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DE8EB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DE37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BCCF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B0BF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0A84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E9B177B"/>
    <w:multiLevelType w:val="hybridMultilevel"/>
    <w:tmpl w:val="FFFFFFFF"/>
    <w:lvl w:ilvl="0" w:tplc="698A723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4F4E9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9CC4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3089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B242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5207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080A3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24CE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3BAB70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45601689">
    <w:abstractNumId w:val="9"/>
  </w:num>
  <w:num w:numId="2" w16cid:durableId="1089280191">
    <w:abstractNumId w:val="7"/>
  </w:num>
  <w:num w:numId="3" w16cid:durableId="909576554">
    <w:abstractNumId w:val="13"/>
  </w:num>
  <w:num w:numId="4" w16cid:durableId="279580646">
    <w:abstractNumId w:val="3"/>
  </w:num>
  <w:num w:numId="5" w16cid:durableId="1604994992">
    <w:abstractNumId w:val="12"/>
  </w:num>
  <w:num w:numId="6" w16cid:durableId="1228107867">
    <w:abstractNumId w:val="1"/>
  </w:num>
  <w:num w:numId="7" w16cid:durableId="1164321234">
    <w:abstractNumId w:val="4"/>
  </w:num>
  <w:num w:numId="8" w16cid:durableId="331177871">
    <w:abstractNumId w:val="5"/>
  </w:num>
  <w:num w:numId="9" w16cid:durableId="1764565379">
    <w:abstractNumId w:val="6"/>
  </w:num>
  <w:num w:numId="10" w16cid:durableId="1434010944">
    <w:abstractNumId w:val="10"/>
  </w:num>
  <w:num w:numId="11" w16cid:durableId="558588101">
    <w:abstractNumId w:val="11"/>
  </w:num>
  <w:num w:numId="12" w16cid:durableId="2036929128">
    <w:abstractNumId w:val="0"/>
  </w:num>
  <w:num w:numId="13" w16cid:durableId="1271356349">
    <w:abstractNumId w:val="8"/>
  </w:num>
  <w:num w:numId="14" w16cid:durableId="493492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D522AD"/>
    <w:rsid w:val="00207B21"/>
    <w:rsid w:val="005DBB37"/>
    <w:rsid w:val="007454DE"/>
    <w:rsid w:val="008CFA2A"/>
    <w:rsid w:val="008E0AE0"/>
    <w:rsid w:val="0090672B"/>
    <w:rsid w:val="00975128"/>
    <w:rsid w:val="00BEAA14"/>
    <w:rsid w:val="00EAAD57"/>
    <w:rsid w:val="00F9783A"/>
    <w:rsid w:val="0108D0E6"/>
    <w:rsid w:val="010F0E2F"/>
    <w:rsid w:val="0113A804"/>
    <w:rsid w:val="0145240F"/>
    <w:rsid w:val="0161BD2D"/>
    <w:rsid w:val="017DDACA"/>
    <w:rsid w:val="0180B595"/>
    <w:rsid w:val="01E774FF"/>
    <w:rsid w:val="02639919"/>
    <w:rsid w:val="0268E60F"/>
    <w:rsid w:val="02EEFBA6"/>
    <w:rsid w:val="02FE659C"/>
    <w:rsid w:val="031FF549"/>
    <w:rsid w:val="032C77A6"/>
    <w:rsid w:val="03365AF3"/>
    <w:rsid w:val="03816C6A"/>
    <w:rsid w:val="039B5D00"/>
    <w:rsid w:val="044FFB61"/>
    <w:rsid w:val="04506BB7"/>
    <w:rsid w:val="04869830"/>
    <w:rsid w:val="0491E6E3"/>
    <w:rsid w:val="04A6FEBD"/>
    <w:rsid w:val="04AFC3BA"/>
    <w:rsid w:val="05384AD3"/>
    <w:rsid w:val="053E7109"/>
    <w:rsid w:val="053EAEEB"/>
    <w:rsid w:val="05548438"/>
    <w:rsid w:val="05834884"/>
    <w:rsid w:val="058BA2FE"/>
    <w:rsid w:val="05920A58"/>
    <w:rsid w:val="05D4A7D2"/>
    <w:rsid w:val="05FD6A26"/>
    <w:rsid w:val="06726DAA"/>
    <w:rsid w:val="068834B3"/>
    <w:rsid w:val="06998363"/>
    <w:rsid w:val="06A286D1"/>
    <w:rsid w:val="06D7372B"/>
    <w:rsid w:val="06E3A28C"/>
    <w:rsid w:val="072639A8"/>
    <w:rsid w:val="07B17E93"/>
    <w:rsid w:val="07D842AF"/>
    <w:rsid w:val="07E48B5A"/>
    <w:rsid w:val="07F7909B"/>
    <w:rsid w:val="07F96067"/>
    <w:rsid w:val="080D19FF"/>
    <w:rsid w:val="08467487"/>
    <w:rsid w:val="0853BDB2"/>
    <w:rsid w:val="08B1B8EC"/>
    <w:rsid w:val="08D96F0E"/>
    <w:rsid w:val="08F72CD5"/>
    <w:rsid w:val="08F7E86D"/>
    <w:rsid w:val="0903A69A"/>
    <w:rsid w:val="093F7C89"/>
    <w:rsid w:val="094B900A"/>
    <w:rsid w:val="095C88A9"/>
    <w:rsid w:val="09809C40"/>
    <w:rsid w:val="098AC1C9"/>
    <w:rsid w:val="09D522AD"/>
    <w:rsid w:val="09F32B88"/>
    <w:rsid w:val="09F38144"/>
    <w:rsid w:val="0A166A80"/>
    <w:rsid w:val="0A5F9AA6"/>
    <w:rsid w:val="0A7719FA"/>
    <w:rsid w:val="0A7D48B6"/>
    <w:rsid w:val="0A905EB0"/>
    <w:rsid w:val="0AEFE5AF"/>
    <w:rsid w:val="0B09B43D"/>
    <w:rsid w:val="0B2F684E"/>
    <w:rsid w:val="0B309C64"/>
    <w:rsid w:val="0B5B14AF"/>
    <w:rsid w:val="0B8A2647"/>
    <w:rsid w:val="0BDCE37E"/>
    <w:rsid w:val="0BEC918D"/>
    <w:rsid w:val="0BF3071E"/>
    <w:rsid w:val="0C16D8B5"/>
    <w:rsid w:val="0C641244"/>
    <w:rsid w:val="0C64299F"/>
    <w:rsid w:val="0C65A57D"/>
    <w:rsid w:val="0C67A236"/>
    <w:rsid w:val="0C83CFFD"/>
    <w:rsid w:val="0CD29EDF"/>
    <w:rsid w:val="0D18D030"/>
    <w:rsid w:val="0D40DCE4"/>
    <w:rsid w:val="0D64536F"/>
    <w:rsid w:val="0D898327"/>
    <w:rsid w:val="0D9B2546"/>
    <w:rsid w:val="0DBD2D1A"/>
    <w:rsid w:val="0DD62EFA"/>
    <w:rsid w:val="0DE21888"/>
    <w:rsid w:val="0DEDFAF0"/>
    <w:rsid w:val="0E0BD279"/>
    <w:rsid w:val="0E30FCAC"/>
    <w:rsid w:val="0E36DCA1"/>
    <w:rsid w:val="0E41AA92"/>
    <w:rsid w:val="0E614A24"/>
    <w:rsid w:val="0E6901C5"/>
    <w:rsid w:val="0EAC1EE4"/>
    <w:rsid w:val="0EFDD6F4"/>
    <w:rsid w:val="0F332230"/>
    <w:rsid w:val="0F7B8AD9"/>
    <w:rsid w:val="0F98CB62"/>
    <w:rsid w:val="0FBD189D"/>
    <w:rsid w:val="0FEBA871"/>
    <w:rsid w:val="10331AB4"/>
    <w:rsid w:val="10423AB4"/>
    <w:rsid w:val="104D10A9"/>
    <w:rsid w:val="10642DA6"/>
    <w:rsid w:val="107A4F3A"/>
    <w:rsid w:val="107E674B"/>
    <w:rsid w:val="1096E1B5"/>
    <w:rsid w:val="10C942CA"/>
    <w:rsid w:val="11091698"/>
    <w:rsid w:val="110E6CF0"/>
    <w:rsid w:val="111CD7B4"/>
    <w:rsid w:val="11222462"/>
    <w:rsid w:val="1132F92C"/>
    <w:rsid w:val="115A236C"/>
    <w:rsid w:val="115E23B7"/>
    <w:rsid w:val="1184FF0F"/>
    <w:rsid w:val="118ED29D"/>
    <w:rsid w:val="11971693"/>
    <w:rsid w:val="11A726FE"/>
    <w:rsid w:val="11A889CA"/>
    <w:rsid w:val="11B2BC20"/>
    <w:rsid w:val="12056730"/>
    <w:rsid w:val="12093226"/>
    <w:rsid w:val="12155737"/>
    <w:rsid w:val="126E65C7"/>
    <w:rsid w:val="1270A2AF"/>
    <w:rsid w:val="128DE41F"/>
    <w:rsid w:val="129384E5"/>
    <w:rsid w:val="12C0AD3C"/>
    <w:rsid w:val="12C79F05"/>
    <w:rsid w:val="12D21B15"/>
    <w:rsid w:val="12E1D071"/>
    <w:rsid w:val="131F4016"/>
    <w:rsid w:val="132603FC"/>
    <w:rsid w:val="1355C9EF"/>
    <w:rsid w:val="138E0261"/>
    <w:rsid w:val="13DD66F2"/>
    <w:rsid w:val="141FED01"/>
    <w:rsid w:val="142957BA"/>
    <w:rsid w:val="1490E911"/>
    <w:rsid w:val="14B5393A"/>
    <w:rsid w:val="1516FAF5"/>
    <w:rsid w:val="153DD289"/>
    <w:rsid w:val="1540EE37"/>
    <w:rsid w:val="15454BFE"/>
    <w:rsid w:val="155E1116"/>
    <w:rsid w:val="159BFD18"/>
    <w:rsid w:val="15B42B5C"/>
    <w:rsid w:val="15BCE7D2"/>
    <w:rsid w:val="15E0C76D"/>
    <w:rsid w:val="160CD47C"/>
    <w:rsid w:val="16142CB0"/>
    <w:rsid w:val="161E2F86"/>
    <w:rsid w:val="1625196F"/>
    <w:rsid w:val="1630C135"/>
    <w:rsid w:val="16977ACF"/>
    <w:rsid w:val="17050EEF"/>
    <w:rsid w:val="1728CEB7"/>
    <w:rsid w:val="179284B5"/>
    <w:rsid w:val="17D7FCE5"/>
    <w:rsid w:val="17D8B1D0"/>
    <w:rsid w:val="180AA3EF"/>
    <w:rsid w:val="18438367"/>
    <w:rsid w:val="187B4215"/>
    <w:rsid w:val="187CB2A3"/>
    <w:rsid w:val="18C6723C"/>
    <w:rsid w:val="18C93E86"/>
    <w:rsid w:val="18D863E9"/>
    <w:rsid w:val="18D95C4A"/>
    <w:rsid w:val="19849A0D"/>
    <w:rsid w:val="198DD434"/>
    <w:rsid w:val="199549BB"/>
    <w:rsid w:val="19A0A2FE"/>
    <w:rsid w:val="19C12FE1"/>
    <w:rsid w:val="19D2907A"/>
    <w:rsid w:val="1A56CA94"/>
    <w:rsid w:val="1A5FDD6F"/>
    <w:rsid w:val="1A6ECF00"/>
    <w:rsid w:val="1A8408C3"/>
    <w:rsid w:val="1AB2F94F"/>
    <w:rsid w:val="1AC4CE1F"/>
    <w:rsid w:val="1AD49208"/>
    <w:rsid w:val="1AF85BD3"/>
    <w:rsid w:val="1AFD3A02"/>
    <w:rsid w:val="1B437D66"/>
    <w:rsid w:val="1B601233"/>
    <w:rsid w:val="1B89FD4D"/>
    <w:rsid w:val="1B9A48C1"/>
    <w:rsid w:val="1BFCEEDF"/>
    <w:rsid w:val="1C0A125B"/>
    <w:rsid w:val="1C10236E"/>
    <w:rsid w:val="1C9620F8"/>
    <w:rsid w:val="1CA64F2E"/>
    <w:rsid w:val="1CB27C6C"/>
    <w:rsid w:val="1CBE0D7D"/>
    <w:rsid w:val="1D0C0857"/>
    <w:rsid w:val="1D0C6091"/>
    <w:rsid w:val="1D1A8B00"/>
    <w:rsid w:val="1D27B7CA"/>
    <w:rsid w:val="1D4BCF79"/>
    <w:rsid w:val="1DC99E9C"/>
    <w:rsid w:val="1E63E758"/>
    <w:rsid w:val="1EA245C2"/>
    <w:rsid w:val="1ECD218C"/>
    <w:rsid w:val="1EEA8361"/>
    <w:rsid w:val="1EF0F2C4"/>
    <w:rsid w:val="1EF94D10"/>
    <w:rsid w:val="1F2A5FC3"/>
    <w:rsid w:val="1F4AF384"/>
    <w:rsid w:val="1F5D5240"/>
    <w:rsid w:val="1F5FD1FF"/>
    <w:rsid w:val="1F7166F2"/>
    <w:rsid w:val="1FCFE729"/>
    <w:rsid w:val="2005F364"/>
    <w:rsid w:val="201AD066"/>
    <w:rsid w:val="2048787C"/>
    <w:rsid w:val="2054C3DA"/>
    <w:rsid w:val="20CB4E8C"/>
    <w:rsid w:val="20D44220"/>
    <w:rsid w:val="20D47EA3"/>
    <w:rsid w:val="211879E1"/>
    <w:rsid w:val="2155C49F"/>
    <w:rsid w:val="21ADFE00"/>
    <w:rsid w:val="225A12B5"/>
    <w:rsid w:val="22855708"/>
    <w:rsid w:val="2298E19C"/>
    <w:rsid w:val="22CB98CB"/>
    <w:rsid w:val="22EAD528"/>
    <w:rsid w:val="23AB10F5"/>
    <w:rsid w:val="23C99EE0"/>
    <w:rsid w:val="23D11257"/>
    <w:rsid w:val="23F9A603"/>
    <w:rsid w:val="24449855"/>
    <w:rsid w:val="245E44D7"/>
    <w:rsid w:val="2474A261"/>
    <w:rsid w:val="248666B9"/>
    <w:rsid w:val="24B45210"/>
    <w:rsid w:val="24B860A6"/>
    <w:rsid w:val="24F38BC7"/>
    <w:rsid w:val="251441FE"/>
    <w:rsid w:val="2529CE85"/>
    <w:rsid w:val="252E1003"/>
    <w:rsid w:val="2543E172"/>
    <w:rsid w:val="254DA2A9"/>
    <w:rsid w:val="2575CE65"/>
    <w:rsid w:val="258A7671"/>
    <w:rsid w:val="25CD3D78"/>
    <w:rsid w:val="26080B47"/>
    <w:rsid w:val="26299847"/>
    <w:rsid w:val="266AAB32"/>
    <w:rsid w:val="2706D0BD"/>
    <w:rsid w:val="273111AC"/>
    <w:rsid w:val="274827F1"/>
    <w:rsid w:val="276C0E49"/>
    <w:rsid w:val="2795E7E0"/>
    <w:rsid w:val="27F1C8E9"/>
    <w:rsid w:val="27FD8315"/>
    <w:rsid w:val="2811ADD4"/>
    <w:rsid w:val="2812A1A7"/>
    <w:rsid w:val="282A41A6"/>
    <w:rsid w:val="28382E78"/>
    <w:rsid w:val="285D5961"/>
    <w:rsid w:val="28685489"/>
    <w:rsid w:val="28DA3E9A"/>
    <w:rsid w:val="2916C1B6"/>
    <w:rsid w:val="291ACD57"/>
    <w:rsid w:val="292462E3"/>
    <w:rsid w:val="296490D6"/>
    <w:rsid w:val="2974DE31"/>
    <w:rsid w:val="29786154"/>
    <w:rsid w:val="29946C3F"/>
    <w:rsid w:val="29A6ECA8"/>
    <w:rsid w:val="29E94B79"/>
    <w:rsid w:val="29F635FD"/>
    <w:rsid w:val="2A02CCFF"/>
    <w:rsid w:val="2A0806DE"/>
    <w:rsid w:val="2A2E9183"/>
    <w:rsid w:val="2A78A09B"/>
    <w:rsid w:val="2A843E7B"/>
    <w:rsid w:val="2A844A0F"/>
    <w:rsid w:val="2A993E75"/>
    <w:rsid w:val="2AAFD9D8"/>
    <w:rsid w:val="2ABD0D0D"/>
    <w:rsid w:val="2AF04516"/>
    <w:rsid w:val="2B0348EC"/>
    <w:rsid w:val="2B0E21D3"/>
    <w:rsid w:val="2B14AE88"/>
    <w:rsid w:val="2B173945"/>
    <w:rsid w:val="2B4DB89E"/>
    <w:rsid w:val="2B74F54B"/>
    <w:rsid w:val="2BB2BB94"/>
    <w:rsid w:val="2BD496C9"/>
    <w:rsid w:val="2C385E1B"/>
    <w:rsid w:val="2C74B08E"/>
    <w:rsid w:val="2C92F762"/>
    <w:rsid w:val="2CF67DC8"/>
    <w:rsid w:val="2D6B0AF1"/>
    <w:rsid w:val="2D762D17"/>
    <w:rsid w:val="2D917949"/>
    <w:rsid w:val="2DC14FF9"/>
    <w:rsid w:val="2DC82085"/>
    <w:rsid w:val="2DD9F985"/>
    <w:rsid w:val="2DDA6FD7"/>
    <w:rsid w:val="2ECC8317"/>
    <w:rsid w:val="2ED1BB00"/>
    <w:rsid w:val="2EFBD1F6"/>
    <w:rsid w:val="2F7A564E"/>
    <w:rsid w:val="2FA998C1"/>
    <w:rsid w:val="2FB6A4E2"/>
    <w:rsid w:val="2FC8B672"/>
    <w:rsid w:val="2FDA1CF9"/>
    <w:rsid w:val="301A035C"/>
    <w:rsid w:val="305D1C94"/>
    <w:rsid w:val="305EA33D"/>
    <w:rsid w:val="306ED0E8"/>
    <w:rsid w:val="307EBF89"/>
    <w:rsid w:val="30AF7EE3"/>
    <w:rsid w:val="31148113"/>
    <w:rsid w:val="3156803F"/>
    <w:rsid w:val="316A7A03"/>
    <w:rsid w:val="317EB2E2"/>
    <w:rsid w:val="318585E6"/>
    <w:rsid w:val="318D011B"/>
    <w:rsid w:val="31924336"/>
    <w:rsid w:val="31A78274"/>
    <w:rsid w:val="31DD23CC"/>
    <w:rsid w:val="31FD721F"/>
    <w:rsid w:val="322DBB47"/>
    <w:rsid w:val="3246A78D"/>
    <w:rsid w:val="324B9A73"/>
    <w:rsid w:val="324D7FED"/>
    <w:rsid w:val="32517AEB"/>
    <w:rsid w:val="327B66DE"/>
    <w:rsid w:val="329A1661"/>
    <w:rsid w:val="32C1F85F"/>
    <w:rsid w:val="32F6F1B0"/>
    <w:rsid w:val="330EDB6A"/>
    <w:rsid w:val="3336AA67"/>
    <w:rsid w:val="3390ADCB"/>
    <w:rsid w:val="33B9EE7E"/>
    <w:rsid w:val="33E159D5"/>
    <w:rsid w:val="341B2421"/>
    <w:rsid w:val="341CA7A0"/>
    <w:rsid w:val="342710E0"/>
    <w:rsid w:val="34473672"/>
    <w:rsid w:val="344C9154"/>
    <w:rsid w:val="347DD507"/>
    <w:rsid w:val="3487B245"/>
    <w:rsid w:val="34D1D5CA"/>
    <w:rsid w:val="34DCE269"/>
    <w:rsid w:val="34ECB08C"/>
    <w:rsid w:val="34F639A7"/>
    <w:rsid w:val="34FDF803"/>
    <w:rsid w:val="35DFFB3C"/>
    <w:rsid w:val="35E65AF2"/>
    <w:rsid w:val="35E778B4"/>
    <w:rsid w:val="35EF9768"/>
    <w:rsid w:val="3630C444"/>
    <w:rsid w:val="364B06B4"/>
    <w:rsid w:val="366801D9"/>
    <w:rsid w:val="368CD512"/>
    <w:rsid w:val="36C5D093"/>
    <w:rsid w:val="36F2A9DF"/>
    <w:rsid w:val="3799A249"/>
    <w:rsid w:val="37BE8827"/>
    <w:rsid w:val="38469D0D"/>
    <w:rsid w:val="3869DF6D"/>
    <w:rsid w:val="38C607C1"/>
    <w:rsid w:val="38ED46E6"/>
    <w:rsid w:val="38F19B79"/>
    <w:rsid w:val="3913A473"/>
    <w:rsid w:val="391A7B5F"/>
    <w:rsid w:val="39449905"/>
    <w:rsid w:val="394A0874"/>
    <w:rsid w:val="396364A3"/>
    <w:rsid w:val="3964B6D6"/>
    <w:rsid w:val="3968504A"/>
    <w:rsid w:val="396DAEF1"/>
    <w:rsid w:val="396E192C"/>
    <w:rsid w:val="396F9C12"/>
    <w:rsid w:val="399A8AE1"/>
    <w:rsid w:val="3A6C0997"/>
    <w:rsid w:val="3A8838AC"/>
    <w:rsid w:val="3A8E0AFF"/>
    <w:rsid w:val="3AC21EE8"/>
    <w:rsid w:val="3AD66CC0"/>
    <w:rsid w:val="3AF34C43"/>
    <w:rsid w:val="3AF7D1CF"/>
    <w:rsid w:val="3AFB5693"/>
    <w:rsid w:val="3B7BEE5D"/>
    <w:rsid w:val="3B91F5CC"/>
    <w:rsid w:val="3B9B59A2"/>
    <w:rsid w:val="3BB54B8F"/>
    <w:rsid w:val="3BC4911F"/>
    <w:rsid w:val="3BE95417"/>
    <w:rsid w:val="3C08F654"/>
    <w:rsid w:val="3C2477FD"/>
    <w:rsid w:val="3C3BFFE1"/>
    <w:rsid w:val="3C73D14F"/>
    <w:rsid w:val="3C8227DD"/>
    <w:rsid w:val="3CC8ABC2"/>
    <w:rsid w:val="3CC9D3F2"/>
    <w:rsid w:val="3D4332B7"/>
    <w:rsid w:val="3D77332F"/>
    <w:rsid w:val="3D93ED56"/>
    <w:rsid w:val="3DC68988"/>
    <w:rsid w:val="3E10408E"/>
    <w:rsid w:val="3E1DAAF8"/>
    <w:rsid w:val="3E2141D8"/>
    <w:rsid w:val="3E3D9BD2"/>
    <w:rsid w:val="3E6F8D78"/>
    <w:rsid w:val="3E7E3586"/>
    <w:rsid w:val="3E8EFFEC"/>
    <w:rsid w:val="3F22C7BF"/>
    <w:rsid w:val="3F311CE4"/>
    <w:rsid w:val="3F3FCAF3"/>
    <w:rsid w:val="3F909FB4"/>
    <w:rsid w:val="3F9AF99E"/>
    <w:rsid w:val="3FA161F9"/>
    <w:rsid w:val="3FA7949F"/>
    <w:rsid w:val="3FAA932F"/>
    <w:rsid w:val="3FD175D5"/>
    <w:rsid w:val="400AADD4"/>
    <w:rsid w:val="406A3D1F"/>
    <w:rsid w:val="40A84667"/>
    <w:rsid w:val="40B933D6"/>
    <w:rsid w:val="40CDE005"/>
    <w:rsid w:val="40DB41CB"/>
    <w:rsid w:val="41030773"/>
    <w:rsid w:val="413BC189"/>
    <w:rsid w:val="4155E4E3"/>
    <w:rsid w:val="4163C4FC"/>
    <w:rsid w:val="42412A8C"/>
    <w:rsid w:val="42503C4E"/>
    <w:rsid w:val="42BE9B6E"/>
    <w:rsid w:val="42E2A868"/>
    <w:rsid w:val="42F52644"/>
    <w:rsid w:val="43287085"/>
    <w:rsid w:val="436F0498"/>
    <w:rsid w:val="4395267B"/>
    <w:rsid w:val="43E0976F"/>
    <w:rsid w:val="43EBC62B"/>
    <w:rsid w:val="445BF2D8"/>
    <w:rsid w:val="445C17A7"/>
    <w:rsid w:val="448CEBBB"/>
    <w:rsid w:val="449916F7"/>
    <w:rsid w:val="44EE627A"/>
    <w:rsid w:val="4511C9FE"/>
    <w:rsid w:val="4539C40E"/>
    <w:rsid w:val="45452605"/>
    <w:rsid w:val="4555D820"/>
    <w:rsid w:val="456D8539"/>
    <w:rsid w:val="4581C600"/>
    <w:rsid w:val="461062C6"/>
    <w:rsid w:val="4639BD6B"/>
    <w:rsid w:val="464F52AC"/>
    <w:rsid w:val="465311E6"/>
    <w:rsid w:val="46E0881E"/>
    <w:rsid w:val="46FB7D4A"/>
    <w:rsid w:val="47028DB1"/>
    <w:rsid w:val="4737EF27"/>
    <w:rsid w:val="47423E9A"/>
    <w:rsid w:val="4746BF18"/>
    <w:rsid w:val="4775C06C"/>
    <w:rsid w:val="47A251DD"/>
    <w:rsid w:val="47A73ED5"/>
    <w:rsid w:val="47DCD953"/>
    <w:rsid w:val="4801C260"/>
    <w:rsid w:val="48397630"/>
    <w:rsid w:val="488B615C"/>
    <w:rsid w:val="48AC75F4"/>
    <w:rsid w:val="48E67A49"/>
    <w:rsid w:val="48F58595"/>
    <w:rsid w:val="49040492"/>
    <w:rsid w:val="490A284E"/>
    <w:rsid w:val="492CFFD4"/>
    <w:rsid w:val="49448B42"/>
    <w:rsid w:val="49578749"/>
    <w:rsid w:val="498DA976"/>
    <w:rsid w:val="49E04621"/>
    <w:rsid w:val="4A37613C"/>
    <w:rsid w:val="4A60552A"/>
    <w:rsid w:val="4AB87A5E"/>
    <w:rsid w:val="4AD613CC"/>
    <w:rsid w:val="4B580B47"/>
    <w:rsid w:val="4B80816D"/>
    <w:rsid w:val="4B880F00"/>
    <w:rsid w:val="4BB33050"/>
    <w:rsid w:val="4BF3A27D"/>
    <w:rsid w:val="4C034490"/>
    <w:rsid w:val="4C16D6DB"/>
    <w:rsid w:val="4C475827"/>
    <w:rsid w:val="4CA70A33"/>
    <w:rsid w:val="4CB087E9"/>
    <w:rsid w:val="4CDE8123"/>
    <w:rsid w:val="4D15FBF0"/>
    <w:rsid w:val="4D29A46B"/>
    <w:rsid w:val="4D2BB4A4"/>
    <w:rsid w:val="4D431B99"/>
    <w:rsid w:val="4D68E854"/>
    <w:rsid w:val="4D76A429"/>
    <w:rsid w:val="4E06E72A"/>
    <w:rsid w:val="4E13225E"/>
    <w:rsid w:val="4E1DAC98"/>
    <w:rsid w:val="4E3D5499"/>
    <w:rsid w:val="4E661F18"/>
    <w:rsid w:val="4F09DD51"/>
    <w:rsid w:val="4FB3852B"/>
    <w:rsid w:val="4FBE76EF"/>
    <w:rsid w:val="4FD0C74A"/>
    <w:rsid w:val="4FD23AEF"/>
    <w:rsid w:val="4FEFD699"/>
    <w:rsid w:val="50190BB4"/>
    <w:rsid w:val="5028C417"/>
    <w:rsid w:val="504789F0"/>
    <w:rsid w:val="506D69B4"/>
    <w:rsid w:val="507E2B69"/>
    <w:rsid w:val="508A0407"/>
    <w:rsid w:val="50B560EA"/>
    <w:rsid w:val="50FD63A3"/>
    <w:rsid w:val="516BFED3"/>
    <w:rsid w:val="516F56D2"/>
    <w:rsid w:val="51760563"/>
    <w:rsid w:val="51B9CA9B"/>
    <w:rsid w:val="51EB6223"/>
    <w:rsid w:val="524A06D9"/>
    <w:rsid w:val="52B5C320"/>
    <w:rsid w:val="52BF0F71"/>
    <w:rsid w:val="52DBEC9F"/>
    <w:rsid w:val="52E50A42"/>
    <w:rsid w:val="52EF807A"/>
    <w:rsid w:val="5354F5D1"/>
    <w:rsid w:val="53952CF8"/>
    <w:rsid w:val="53BE344C"/>
    <w:rsid w:val="53D6A142"/>
    <w:rsid w:val="53DD7895"/>
    <w:rsid w:val="53EE9808"/>
    <w:rsid w:val="5401BB5C"/>
    <w:rsid w:val="547E322F"/>
    <w:rsid w:val="54AC3FC0"/>
    <w:rsid w:val="54C00D66"/>
    <w:rsid w:val="54D5C12E"/>
    <w:rsid w:val="54D8A249"/>
    <w:rsid w:val="55037069"/>
    <w:rsid w:val="551FA158"/>
    <w:rsid w:val="55486DFA"/>
    <w:rsid w:val="554C7C9D"/>
    <w:rsid w:val="55530129"/>
    <w:rsid w:val="5559E71D"/>
    <w:rsid w:val="55767FCC"/>
    <w:rsid w:val="55781BA8"/>
    <w:rsid w:val="559BE66B"/>
    <w:rsid w:val="55ACA89C"/>
    <w:rsid w:val="55CD1F2C"/>
    <w:rsid w:val="55D73AF6"/>
    <w:rsid w:val="55F8B6F1"/>
    <w:rsid w:val="568D4E02"/>
    <w:rsid w:val="56ACF4D3"/>
    <w:rsid w:val="56AFE92A"/>
    <w:rsid w:val="574B343F"/>
    <w:rsid w:val="57559496"/>
    <w:rsid w:val="5776188E"/>
    <w:rsid w:val="5797DFBE"/>
    <w:rsid w:val="57ABAF7C"/>
    <w:rsid w:val="57ADE6C4"/>
    <w:rsid w:val="57BA59D9"/>
    <w:rsid w:val="5820B731"/>
    <w:rsid w:val="58520483"/>
    <w:rsid w:val="587787D5"/>
    <w:rsid w:val="58ACC812"/>
    <w:rsid w:val="58EB5C80"/>
    <w:rsid w:val="590601E1"/>
    <w:rsid w:val="5948E92C"/>
    <w:rsid w:val="598AFCE1"/>
    <w:rsid w:val="598FDE9C"/>
    <w:rsid w:val="59AD895D"/>
    <w:rsid w:val="59E59AB4"/>
    <w:rsid w:val="59F4BA6F"/>
    <w:rsid w:val="5A253CA7"/>
    <w:rsid w:val="5A26CB0E"/>
    <w:rsid w:val="5A306D34"/>
    <w:rsid w:val="5A776877"/>
    <w:rsid w:val="5A841936"/>
    <w:rsid w:val="5A842420"/>
    <w:rsid w:val="5A985EF1"/>
    <w:rsid w:val="5B00D3AE"/>
    <w:rsid w:val="5B23C6DB"/>
    <w:rsid w:val="5B40D40B"/>
    <w:rsid w:val="5B4730B0"/>
    <w:rsid w:val="5B64F718"/>
    <w:rsid w:val="5C0C439D"/>
    <w:rsid w:val="5C47C3F3"/>
    <w:rsid w:val="5C4A5BB4"/>
    <w:rsid w:val="5C5C7345"/>
    <w:rsid w:val="5C6D4A36"/>
    <w:rsid w:val="5D5F7927"/>
    <w:rsid w:val="5D900389"/>
    <w:rsid w:val="5DBBCF0B"/>
    <w:rsid w:val="5DC7D151"/>
    <w:rsid w:val="5DDED795"/>
    <w:rsid w:val="5E85A780"/>
    <w:rsid w:val="5E8910F9"/>
    <w:rsid w:val="5E999417"/>
    <w:rsid w:val="5EDBA862"/>
    <w:rsid w:val="5EE40075"/>
    <w:rsid w:val="5EEE06B8"/>
    <w:rsid w:val="5F34D564"/>
    <w:rsid w:val="5F473AF5"/>
    <w:rsid w:val="5F5FDBA0"/>
    <w:rsid w:val="5F6AD95F"/>
    <w:rsid w:val="5F6C5ED7"/>
    <w:rsid w:val="5F749958"/>
    <w:rsid w:val="5FBBD5B8"/>
    <w:rsid w:val="5FCC3A22"/>
    <w:rsid w:val="5FF81718"/>
    <w:rsid w:val="600109A1"/>
    <w:rsid w:val="600C7E93"/>
    <w:rsid w:val="600F7F47"/>
    <w:rsid w:val="60164148"/>
    <w:rsid w:val="60244AC5"/>
    <w:rsid w:val="604D3860"/>
    <w:rsid w:val="605AB5FD"/>
    <w:rsid w:val="60C52D9B"/>
    <w:rsid w:val="60D0B6C3"/>
    <w:rsid w:val="60D68F85"/>
    <w:rsid w:val="611E9F5C"/>
    <w:rsid w:val="6121F460"/>
    <w:rsid w:val="6131F668"/>
    <w:rsid w:val="61476848"/>
    <w:rsid w:val="6151F219"/>
    <w:rsid w:val="6154F367"/>
    <w:rsid w:val="61812295"/>
    <w:rsid w:val="61F00696"/>
    <w:rsid w:val="62362CF6"/>
    <w:rsid w:val="6254B5CD"/>
    <w:rsid w:val="62644816"/>
    <w:rsid w:val="626D6BEA"/>
    <w:rsid w:val="62A356E3"/>
    <w:rsid w:val="62AB3871"/>
    <w:rsid w:val="62CFC3E4"/>
    <w:rsid w:val="62D3A84D"/>
    <w:rsid w:val="62D96B70"/>
    <w:rsid w:val="62F735B2"/>
    <w:rsid w:val="6307AB68"/>
    <w:rsid w:val="632977ED"/>
    <w:rsid w:val="63497D7D"/>
    <w:rsid w:val="63D92EF2"/>
    <w:rsid w:val="63E8276B"/>
    <w:rsid w:val="640EA528"/>
    <w:rsid w:val="6450D324"/>
    <w:rsid w:val="6466556D"/>
    <w:rsid w:val="6499B9B2"/>
    <w:rsid w:val="651C9276"/>
    <w:rsid w:val="6528DF06"/>
    <w:rsid w:val="654B8D56"/>
    <w:rsid w:val="654F0305"/>
    <w:rsid w:val="6555C42A"/>
    <w:rsid w:val="655BAC69"/>
    <w:rsid w:val="658A986A"/>
    <w:rsid w:val="65979977"/>
    <w:rsid w:val="65BE82A6"/>
    <w:rsid w:val="66353E47"/>
    <w:rsid w:val="66CFC092"/>
    <w:rsid w:val="66EEAE24"/>
    <w:rsid w:val="66FFD3DE"/>
    <w:rsid w:val="6739DD82"/>
    <w:rsid w:val="673B8117"/>
    <w:rsid w:val="673F3F9C"/>
    <w:rsid w:val="676381A5"/>
    <w:rsid w:val="67C00471"/>
    <w:rsid w:val="67C33952"/>
    <w:rsid w:val="680D23FD"/>
    <w:rsid w:val="6856C395"/>
    <w:rsid w:val="68657B9B"/>
    <w:rsid w:val="68B43946"/>
    <w:rsid w:val="68EB9773"/>
    <w:rsid w:val="68FBFE44"/>
    <w:rsid w:val="690AEBE5"/>
    <w:rsid w:val="69124197"/>
    <w:rsid w:val="69153FEE"/>
    <w:rsid w:val="6924E896"/>
    <w:rsid w:val="6952411F"/>
    <w:rsid w:val="69A7ADDB"/>
    <w:rsid w:val="69D0A4A6"/>
    <w:rsid w:val="69EE3971"/>
    <w:rsid w:val="69EE4C15"/>
    <w:rsid w:val="6A10326C"/>
    <w:rsid w:val="6A31925E"/>
    <w:rsid w:val="6A55B93F"/>
    <w:rsid w:val="6A579021"/>
    <w:rsid w:val="6A7322B2"/>
    <w:rsid w:val="6AB78A15"/>
    <w:rsid w:val="6AD0821D"/>
    <w:rsid w:val="6AF16937"/>
    <w:rsid w:val="6AF387FA"/>
    <w:rsid w:val="6B1B74E8"/>
    <w:rsid w:val="6B1C9EA5"/>
    <w:rsid w:val="6B40D27A"/>
    <w:rsid w:val="6BB04032"/>
    <w:rsid w:val="6BB597D3"/>
    <w:rsid w:val="6BFFE8AF"/>
    <w:rsid w:val="6C28E9C8"/>
    <w:rsid w:val="6C311DCC"/>
    <w:rsid w:val="6C8C3744"/>
    <w:rsid w:val="6C91383D"/>
    <w:rsid w:val="6CC15CF8"/>
    <w:rsid w:val="6CCFEBB0"/>
    <w:rsid w:val="6D5B0F97"/>
    <w:rsid w:val="6D69EFDF"/>
    <w:rsid w:val="6D891618"/>
    <w:rsid w:val="6D8D59D2"/>
    <w:rsid w:val="6D9EE3FD"/>
    <w:rsid w:val="6DE295AA"/>
    <w:rsid w:val="6E4A76DC"/>
    <w:rsid w:val="6E5A11B9"/>
    <w:rsid w:val="6E6448D3"/>
    <w:rsid w:val="6E70FCF8"/>
    <w:rsid w:val="6ED11EBD"/>
    <w:rsid w:val="6EF9D543"/>
    <w:rsid w:val="6F1C6095"/>
    <w:rsid w:val="6F58CFB2"/>
    <w:rsid w:val="6F74B9DE"/>
    <w:rsid w:val="6FDBE7AE"/>
    <w:rsid w:val="6FE034E2"/>
    <w:rsid w:val="6FED3385"/>
    <w:rsid w:val="700500D2"/>
    <w:rsid w:val="700723C3"/>
    <w:rsid w:val="702D56AD"/>
    <w:rsid w:val="708815C7"/>
    <w:rsid w:val="70D9A425"/>
    <w:rsid w:val="717734B4"/>
    <w:rsid w:val="7182097B"/>
    <w:rsid w:val="7182E7B5"/>
    <w:rsid w:val="719FE7A5"/>
    <w:rsid w:val="71A46F6E"/>
    <w:rsid w:val="71B74C88"/>
    <w:rsid w:val="71E4ADD4"/>
    <w:rsid w:val="72094F66"/>
    <w:rsid w:val="725F0473"/>
    <w:rsid w:val="7266F7EF"/>
    <w:rsid w:val="72904AA3"/>
    <w:rsid w:val="72E4FD31"/>
    <w:rsid w:val="72E7D957"/>
    <w:rsid w:val="732C52E9"/>
    <w:rsid w:val="7371D299"/>
    <w:rsid w:val="7379CCCB"/>
    <w:rsid w:val="738E9228"/>
    <w:rsid w:val="73B4A04F"/>
    <w:rsid w:val="73BB9223"/>
    <w:rsid w:val="73DF6C00"/>
    <w:rsid w:val="742561C6"/>
    <w:rsid w:val="74486736"/>
    <w:rsid w:val="7452F2BF"/>
    <w:rsid w:val="74A59E0C"/>
    <w:rsid w:val="74ABFD47"/>
    <w:rsid w:val="753729A1"/>
    <w:rsid w:val="755778C8"/>
    <w:rsid w:val="75776D45"/>
    <w:rsid w:val="75C98159"/>
    <w:rsid w:val="75E31994"/>
    <w:rsid w:val="76039A38"/>
    <w:rsid w:val="762246E2"/>
    <w:rsid w:val="76273460"/>
    <w:rsid w:val="76411BBC"/>
    <w:rsid w:val="765695E6"/>
    <w:rsid w:val="766673CC"/>
    <w:rsid w:val="76BD1036"/>
    <w:rsid w:val="76EC79C7"/>
    <w:rsid w:val="76FC6875"/>
    <w:rsid w:val="770682DA"/>
    <w:rsid w:val="7710BCE5"/>
    <w:rsid w:val="7757D6B1"/>
    <w:rsid w:val="778E5AA0"/>
    <w:rsid w:val="779AEB62"/>
    <w:rsid w:val="77C52601"/>
    <w:rsid w:val="77C94F6E"/>
    <w:rsid w:val="77F1DB36"/>
    <w:rsid w:val="780CF35D"/>
    <w:rsid w:val="7840AF8D"/>
    <w:rsid w:val="7865B813"/>
    <w:rsid w:val="78767ACE"/>
    <w:rsid w:val="78966B12"/>
    <w:rsid w:val="78BB23CD"/>
    <w:rsid w:val="78BE1DFA"/>
    <w:rsid w:val="78F4DB22"/>
    <w:rsid w:val="79AD1197"/>
    <w:rsid w:val="79B5F73F"/>
    <w:rsid w:val="79B6FCCF"/>
    <w:rsid w:val="79D76352"/>
    <w:rsid w:val="79FD3FF4"/>
    <w:rsid w:val="7A010350"/>
    <w:rsid w:val="7A64D1BB"/>
    <w:rsid w:val="7A7BC723"/>
    <w:rsid w:val="7AAB236A"/>
    <w:rsid w:val="7AC2AC70"/>
    <w:rsid w:val="7AC88E30"/>
    <w:rsid w:val="7AF911FD"/>
    <w:rsid w:val="7B5F6F62"/>
    <w:rsid w:val="7BB3F61A"/>
    <w:rsid w:val="7BB8651F"/>
    <w:rsid w:val="7BCE852F"/>
    <w:rsid w:val="7BD4C05C"/>
    <w:rsid w:val="7BE3493F"/>
    <w:rsid w:val="7C02A3A6"/>
    <w:rsid w:val="7C0F3BAE"/>
    <w:rsid w:val="7C35CD18"/>
    <w:rsid w:val="7C3682AB"/>
    <w:rsid w:val="7C8E8293"/>
    <w:rsid w:val="7CC14660"/>
    <w:rsid w:val="7CC26A7A"/>
    <w:rsid w:val="7CE93332"/>
    <w:rsid w:val="7CEB3F89"/>
    <w:rsid w:val="7CED0870"/>
    <w:rsid w:val="7D2B9763"/>
    <w:rsid w:val="7D52F05B"/>
    <w:rsid w:val="7D64C154"/>
    <w:rsid w:val="7DBD45D2"/>
    <w:rsid w:val="7DC8DB00"/>
    <w:rsid w:val="7DCDC2D0"/>
    <w:rsid w:val="7DCF64A2"/>
    <w:rsid w:val="7E086E7C"/>
    <w:rsid w:val="7E3B3BDD"/>
    <w:rsid w:val="7E54F17E"/>
    <w:rsid w:val="7E89D7B5"/>
    <w:rsid w:val="7EA1569D"/>
    <w:rsid w:val="7F332F57"/>
    <w:rsid w:val="7F5BA75C"/>
    <w:rsid w:val="7F6ADC70"/>
    <w:rsid w:val="7F891A03"/>
    <w:rsid w:val="7F98B20D"/>
    <w:rsid w:val="7FAF450E"/>
    <w:rsid w:val="7FAFE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522AD"/>
  <w15:chartTrackingRefBased/>
  <w15:docId w15:val="{18E589D7-3822-43BF-A2E2-5A75711C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19D290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9D2907A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19D2907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9D2907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1" w:customStyle="1">
    <w:name w:val="p1"/>
    <w:basedOn w:val="Normal"/>
    <w:rsid w:val="007454DE"/>
    <w:pPr>
      <w:spacing w:after="0" w:line="240" w:lineRule="auto"/>
    </w:pPr>
    <w:rPr>
      <w:rFonts w:ascii=".AppleSystemUIFont" w:hAnsi=".AppleSystemUIFont" w:cs="Times New Roman"/>
      <w:sz w:val="26"/>
      <w:szCs w:val="26"/>
      <w:lang w:val="en-GB" w:eastAsia="en-GB"/>
    </w:rPr>
  </w:style>
  <w:style w:type="paragraph" w:styleId="p2" w:customStyle="1">
    <w:name w:val="p2"/>
    <w:basedOn w:val="Normal"/>
    <w:rsid w:val="007454DE"/>
    <w:pPr>
      <w:spacing w:after="0" w:line="240" w:lineRule="auto"/>
    </w:pPr>
    <w:rPr>
      <w:rFonts w:ascii=".AppleSystemUIFont" w:hAnsi=".AppleSystemUIFont" w:cs="Times New Roman"/>
      <w:sz w:val="26"/>
      <w:szCs w:val="26"/>
      <w:lang w:val="en-GB" w:eastAsia="en-GB"/>
    </w:rPr>
  </w:style>
  <w:style w:type="character" w:styleId="s1" w:customStyle="1">
    <w:name w:val="s1"/>
    <w:basedOn w:val="DefaultParagraphFont"/>
    <w:rsid w:val="007454DE"/>
    <w:rPr>
      <w:rFonts w:hint="default" w:ascii="UICTFontTextStyleBody" w:hAnsi="UICTFontTextStyleBody"/>
      <w:b w:val="0"/>
      <w:bCs w:val="0"/>
      <w:i w:val="0"/>
      <w:iCs w:val="0"/>
      <w:sz w:val="26"/>
      <w:szCs w:val="26"/>
    </w:rPr>
  </w:style>
  <w:style w:type="character" w:styleId="apple-converted-space" w:customStyle="1">
    <w:name w:val="apple-converted-space"/>
    <w:basedOn w:val="DefaultParagraphFont"/>
    <w:rsid w:val="00745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4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yperlink" Target="https://hwb.gov.wales/curriculum-for-wales" TargetMode="External" Id="R10e2b25aaa0a47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Storm May (1902737)</dc:creator>
  <keywords/>
  <dc:description/>
  <lastModifiedBy>Storm May (1902737)</lastModifiedBy>
  <revision>4</revision>
  <dcterms:created xsi:type="dcterms:W3CDTF">2025-04-30T21:13:00.0000000Z</dcterms:created>
  <dcterms:modified xsi:type="dcterms:W3CDTF">2025-05-06T21:54:01.6906443Z</dcterms:modified>
</coreProperties>
</file>