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lang w:val="en-GB"/>
        </w:rPr>
        <w:id w:val="102999783"/>
        <w:docPartObj>
          <w:docPartGallery w:val="Cover Pages"/>
          <w:docPartUnique/>
        </w:docPartObj>
      </w:sdtPr>
      <w:sdtContent>
        <w:p w14:paraId="595FFA30" w14:textId="36FC2B2F" w:rsidR="00237DB0" w:rsidRPr="00402463" w:rsidRDefault="00237DB0">
          <w:pPr>
            <w:pStyle w:val="NoSpacing"/>
            <w:rPr>
              <w:lang w:val="en-GB"/>
            </w:rPr>
          </w:pPr>
          <w:r w:rsidRPr="00402463">
            <w:rPr>
              <w:noProof/>
              <w:lang w:val="en-GB"/>
            </w:rPr>
            <mc:AlternateContent>
              <mc:Choice Requires="wpg">
                <w:drawing>
                  <wp:anchor distT="0" distB="0" distL="114300" distR="114300" simplePos="0" relativeHeight="251659264" behindDoc="1" locked="0" layoutInCell="1" allowOverlap="1" wp14:anchorId="520DE31F" wp14:editId="79CEF46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694F00" w14:textId="3C66595A" w:rsidR="001B1EF2" w:rsidRDefault="001B1EF2">
                                  <w:pPr>
                                    <w:pStyle w:val="NoSpacing"/>
                                    <w:jc w:val="right"/>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Pr>
                                          <w:color w:val="FFFFFF" w:themeColor="background1"/>
                                          <w:sz w:val="28"/>
                                          <w:szCs w:val="28"/>
                                        </w:rPr>
                                        <w:t xml:space="preserve">Student ID: </w:t>
                                      </w:r>
                                    </w:sdtContent>
                                  </w:sdt>
                                  <w:r w:rsidRPr="00237DB0">
                                    <w:rPr>
                                      <w:color w:val="FFFFFF" w:themeColor="background1"/>
                                      <w:sz w:val="28"/>
                                      <w:szCs w:val="28"/>
                                    </w:rPr>
                                    <w:t>1815041</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20DE31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13694F00" w14:textId="3C66595A" w:rsidR="001B1EF2" w:rsidRDefault="001B1EF2">
                            <w:pPr>
                              <w:pStyle w:val="NoSpacing"/>
                              <w:jc w:val="right"/>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Pr>
                                    <w:color w:val="FFFFFF" w:themeColor="background1"/>
                                    <w:sz w:val="28"/>
                                    <w:szCs w:val="28"/>
                                  </w:rPr>
                                  <w:t xml:space="preserve">Student ID: </w:t>
                                </w:r>
                              </w:sdtContent>
                            </w:sdt>
                            <w:r w:rsidRPr="00237DB0">
                              <w:rPr>
                                <w:color w:val="FFFFFF" w:themeColor="background1"/>
                                <w:sz w:val="28"/>
                                <w:szCs w:val="28"/>
                              </w:rPr>
                              <w:t>1815041</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02463">
            <w:rPr>
              <w:noProof/>
              <w:lang w:val="en-GB"/>
            </w:rPr>
            <mc:AlternateContent>
              <mc:Choice Requires="wps">
                <w:drawing>
                  <wp:anchor distT="0" distB="0" distL="114300" distR="114300" simplePos="0" relativeHeight="251661312" behindDoc="0" locked="0" layoutInCell="1" allowOverlap="1" wp14:anchorId="1381F818" wp14:editId="7C1775E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894E63" w14:textId="0474027A" w:rsidR="001B1EF2" w:rsidRDefault="001B1EF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237DB0">
                                      <w:rPr>
                                        <w:color w:val="4472C4" w:themeColor="accent1"/>
                                        <w:sz w:val="26"/>
                                        <w:szCs w:val="26"/>
                                      </w:rPr>
                                      <w:t xml:space="preserve">Student Name: </w:t>
                                    </w:r>
                                    <w:proofErr w:type="spellStart"/>
                                    <w:r w:rsidRPr="00237DB0">
                                      <w:rPr>
                                        <w:color w:val="4472C4" w:themeColor="accent1"/>
                                        <w:sz w:val="26"/>
                                        <w:szCs w:val="26"/>
                                      </w:rPr>
                                      <w:t>Stoyanka</w:t>
                                    </w:r>
                                    <w:proofErr w:type="spellEnd"/>
                                    <w:r w:rsidRPr="00237DB0">
                                      <w:rPr>
                                        <w:color w:val="4472C4" w:themeColor="accent1"/>
                                        <w:sz w:val="26"/>
                                        <w:szCs w:val="26"/>
                                      </w:rPr>
                                      <w:t xml:space="preserve"> </w:t>
                                    </w:r>
                                    <w:proofErr w:type="spellStart"/>
                                    <w:r w:rsidRPr="00237DB0">
                                      <w:rPr>
                                        <w:color w:val="4472C4" w:themeColor="accent1"/>
                                        <w:sz w:val="26"/>
                                        <w:szCs w:val="26"/>
                                      </w:rPr>
                                      <w:t>Tsvetkova</w:t>
                                    </w:r>
                                    <w:proofErr w:type="spellEnd"/>
                                  </w:sdtContent>
                                </w:sdt>
                              </w:p>
                              <w:p w14:paraId="4B90FB04" w14:textId="2F87574D" w:rsidR="001B1EF2" w:rsidRDefault="001B1EF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module leader: dale clarke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381F81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1894E63" w14:textId="0474027A" w:rsidR="001B1EF2" w:rsidRDefault="001B1EF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237DB0">
                                <w:rPr>
                                  <w:color w:val="4472C4" w:themeColor="accent1"/>
                                  <w:sz w:val="26"/>
                                  <w:szCs w:val="26"/>
                                </w:rPr>
                                <w:t xml:space="preserve">Student Name: </w:t>
                              </w:r>
                              <w:proofErr w:type="spellStart"/>
                              <w:r w:rsidRPr="00237DB0">
                                <w:rPr>
                                  <w:color w:val="4472C4" w:themeColor="accent1"/>
                                  <w:sz w:val="26"/>
                                  <w:szCs w:val="26"/>
                                </w:rPr>
                                <w:t>Stoyanka</w:t>
                              </w:r>
                              <w:proofErr w:type="spellEnd"/>
                              <w:r w:rsidRPr="00237DB0">
                                <w:rPr>
                                  <w:color w:val="4472C4" w:themeColor="accent1"/>
                                  <w:sz w:val="26"/>
                                  <w:szCs w:val="26"/>
                                </w:rPr>
                                <w:t xml:space="preserve"> </w:t>
                              </w:r>
                              <w:proofErr w:type="spellStart"/>
                              <w:r w:rsidRPr="00237DB0">
                                <w:rPr>
                                  <w:color w:val="4472C4" w:themeColor="accent1"/>
                                  <w:sz w:val="26"/>
                                  <w:szCs w:val="26"/>
                                </w:rPr>
                                <w:t>Tsvetkova</w:t>
                              </w:r>
                              <w:proofErr w:type="spellEnd"/>
                            </w:sdtContent>
                          </w:sdt>
                        </w:p>
                        <w:p w14:paraId="4B90FB04" w14:textId="2F87574D" w:rsidR="001B1EF2" w:rsidRDefault="001B1EF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module leader: dale clarke</w:t>
                              </w:r>
                            </w:sdtContent>
                          </w:sdt>
                        </w:p>
                      </w:txbxContent>
                    </v:textbox>
                    <w10:wrap anchorx="page" anchory="page"/>
                  </v:shape>
                </w:pict>
              </mc:Fallback>
            </mc:AlternateContent>
          </w:r>
          <w:r w:rsidRPr="00402463">
            <w:rPr>
              <w:noProof/>
              <w:lang w:val="en-GB"/>
            </w:rPr>
            <mc:AlternateContent>
              <mc:Choice Requires="wps">
                <w:drawing>
                  <wp:anchor distT="0" distB="0" distL="114300" distR="114300" simplePos="0" relativeHeight="251660288" behindDoc="0" locked="0" layoutInCell="1" allowOverlap="1" wp14:anchorId="2B120551" wp14:editId="6D62C07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11A15D" w14:textId="6605DDCC" w:rsidR="001B1EF2" w:rsidRDefault="001B1EF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Global Destination and Tourism Management</w:t>
                                    </w:r>
                                  </w:sdtContent>
                                </w:sdt>
                              </w:p>
                              <w:p w14:paraId="32682B6D" w14:textId="25924B65" w:rsidR="001B1EF2" w:rsidRDefault="001B1EF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Industry Destination Review – Assignment 1</w:t>
                                    </w:r>
                                  </w:sdtContent>
                                </w:sdt>
                                <w:r>
                                  <w:rPr>
                                    <w:color w:val="404040" w:themeColor="text1" w:themeTint="BF"/>
                                    <w:sz w:val="36"/>
                                    <w:szCs w:val="36"/>
                                  </w:rPr>
                                  <w:t xml:space="preserve"> </w:t>
                                </w:r>
                                <w:r w:rsidRPr="00237DB0">
                                  <w:rPr>
                                    <w:color w:val="404040" w:themeColor="text1" w:themeTint="BF"/>
                                    <w:sz w:val="36"/>
                                    <w:szCs w:val="36"/>
                                  </w:rPr>
                                  <w:t>M6X01932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B120551"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0F11A15D" w14:textId="6605DDCC" w:rsidR="001B1EF2" w:rsidRDefault="001B1EF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Global Destination and Tourism Management</w:t>
                              </w:r>
                            </w:sdtContent>
                          </w:sdt>
                        </w:p>
                        <w:p w14:paraId="32682B6D" w14:textId="25924B65" w:rsidR="001B1EF2" w:rsidRDefault="001B1EF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Industry Destination Review – Assignment 1</w:t>
                              </w:r>
                            </w:sdtContent>
                          </w:sdt>
                          <w:r>
                            <w:rPr>
                              <w:color w:val="404040" w:themeColor="text1" w:themeTint="BF"/>
                              <w:sz w:val="36"/>
                              <w:szCs w:val="36"/>
                            </w:rPr>
                            <w:t xml:space="preserve"> </w:t>
                          </w:r>
                          <w:r w:rsidRPr="00237DB0">
                            <w:rPr>
                              <w:color w:val="404040" w:themeColor="text1" w:themeTint="BF"/>
                              <w:sz w:val="36"/>
                              <w:szCs w:val="36"/>
                            </w:rPr>
                            <w:t>M6X01932</w:t>
                          </w:r>
                        </w:p>
                      </w:txbxContent>
                    </v:textbox>
                    <w10:wrap anchorx="page" anchory="page"/>
                  </v:shape>
                </w:pict>
              </mc:Fallback>
            </mc:AlternateContent>
          </w:r>
        </w:p>
        <w:p w14:paraId="1BA106B9" w14:textId="20D09889" w:rsidR="00237DB0" w:rsidRPr="00402463" w:rsidRDefault="00237DB0">
          <w:pPr>
            <w:spacing w:after="160" w:line="259" w:lineRule="auto"/>
          </w:pPr>
          <w:r w:rsidRPr="00402463">
            <w:br w:type="page"/>
          </w:r>
        </w:p>
      </w:sdtContent>
    </w:sdt>
    <w:sdt>
      <w:sdtPr>
        <w:id w:val="-364752204"/>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569E80B9" w14:textId="78D4976E" w:rsidR="00C45058" w:rsidRDefault="00C45058">
          <w:pPr>
            <w:pStyle w:val="TOCHeading"/>
          </w:pPr>
          <w:r>
            <w:t>Table of Contents</w:t>
          </w:r>
        </w:p>
        <w:p w14:paraId="3AEF5FE7" w14:textId="09938097" w:rsidR="00C45058" w:rsidRDefault="00C45058">
          <w:pPr>
            <w:pStyle w:val="TOC1"/>
            <w:tabs>
              <w:tab w:val="right" w:leader="dot" w:pos="9016"/>
            </w:tabs>
            <w:rPr>
              <w:noProof/>
            </w:rPr>
          </w:pPr>
          <w:r>
            <w:fldChar w:fldCharType="begin"/>
          </w:r>
          <w:r>
            <w:instrText xml:space="preserve"> TOC \o "1-3" \h \z \u </w:instrText>
          </w:r>
          <w:r>
            <w:fldChar w:fldCharType="separate"/>
          </w:r>
          <w:hyperlink w:anchor="_Toc45269128" w:history="1">
            <w:r w:rsidRPr="007843BD">
              <w:rPr>
                <w:rStyle w:val="Hyperlink"/>
                <w:noProof/>
              </w:rPr>
              <w:t>Introduction</w:t>
            </w:r>
            <w:r>
              <w:rPr>
                <w:noProof/>
                <w:webHidden/>
              </w:rPr>
              <w:tab/>
            </w:r>
            <w:r>
              <w:rPr>
                <w:noProof/>
                <w:webHidden/>
              </w:rPr>
              <w:fldChar w:fldCharType="begin"/>
            </w:r>
            <w:r>
              <w:rPr>
                <w:noProof/>
                <w:webHidden/>
              </w:rPr>
              <w:instrText xml:space="preserve"> PAGEREF _Toc45269128 \h </w:instrText>
            </w:r>
            <w:r>
              <w:rPr>
                <w:noProof/>
                <w:webHidden/>
              </w:rPr>
            </w:r>
            <w:r>
              <w:rPr>
                <w:noProof/>
                <w:webHidden/>
              </w:rPr>
              <w:fldChar w:fldCharType="separate"/>
            </w:r>
            <w:r>
              <w:rPr>
                <w:noProof/>
                <w:webHidden/>
              </w:rPr>
              <w:t>2</w:t>
            </w:r>
            <w:r>
              <w:rPr>
                <w:noProof/>
                <w:webHidden/>
              </w:rPr>
              <w:fldChar w:fldCharType="end"/>
            </w:r>
          </w:hyperlink>
        </w:p>
        <w:p w14:paraId="0C3EF7C3" w14:textId="055014EB" w:rsidR="00C45058" w:rsidRDefault="00C45058">
          <w:pPr>
            <w:pStyle w:val="TOC1"/>
            <w:tabs>
              <w:tab w:val="right" w:leader="dot" w:pos="9016"/>
            </w:tabs>
            <w:rPr>
              <w:noProof/>
            </w:rPr>
          </w:pPr>
          <w:hyperlink w:anchor="_Toc45269129" w:history="1">
            <w:r w:rsidRPr="007843BD">
              <w:rPr>
                <w:rStyle w:val="Hyperlink"/>
                <w:noProof/>
              </w:rPr>
              <w:t>Key Regions of Bulgaria</w:t>
            </w:r>
            <w:r>
              <w:rPr>
                <w:noProof/>
                <w:webHidden/>
              </w:rPr>
              <w:tab/>
            </w:r>
            <w:r>
              <w:rPr>
                <w:noProof/>
                <w:webHidden/>
              </w:rPr>
              <w:fldChar w:fldCharType="begin"/>
            </w:r>
            <w:r>
              <w:rPr>
                <w:noProof/>
                <w:webHidden/>
              </w:rPr>
              <w:instrText xml:space="preserve"> PAGEREF _Toc45269129 \h </w:instrText>
            </w:r>
            <w:r>
              <w:rPr>
                <w:noProof/>
                <w:webHidden/>
              </w:rPr>
            </w:r>
            <w:r>
              <w:rPr>
                <w:noProof/>
                <w:webHidden/>
              </w:rPr>
              <w:fldChar w:fldCharType="separate"/>
            </w:r>
            <w:r>
              <w:rPr>
                <w:noProof/>
                <w:webHidden/>
              </w:rPr>
              <w:t>2</w:t>
            </w:r>
            <w:r>
              <w:rPr>
                <w:noProof/>
                <w:webHidden/>
              </w:rPr>
              <w:fldChar w:fldCharType="end"/>
            </w:r>
          </w:hyperlink>
        </w:p>
        <w:p w14:paraId="66B3BB52" w14:textId="6975FD37" w:rsidR="00C45058" w:rsidRDefault="00C45058">
          <w:pPr>
            <w:pStyle w:val="TOC1"/>
            <w:tabs>
              <w:tab w:val="right" w:leader="dot" w:pos="9016"/>
            </w:tabs>
            <w:rPr>
              <w:noProof/>
            </w:rPr>
          </w:pPr>
          <w:hyperlink w:anchor="_Toc45269130" w:history="1">
            <w:r w:rsidRPr="007843BD">
              <w:rPr>
                <w:rStyle w:val="Hyperlink"/>
                <w:noProof/>
              </w:rPr>
              <w:t>Culture in Bulgaria</w:t>
            </w:r>
            <w:r>
              <w:rPr>
                <w:noProof/>
                <w:webHidden/>
              </w:rPr>
              <w:tab/>
            </w:r>
            <w:r>
              <w:rPr>
                <w:noProof/>
                <w:webHidden/>
              </w:rPr>
              <w:fldChar w:fldCharType="begin"/>
            </w:r>
            <w:r>
              <w:rPr>
                <w:noProof/>
                <w:webHidden/>
              </w:rPr>
              <w:instrText xml:space="preserve"> PAGEREF _Toc45269130 \h </w:instrText>
            </w:r>
            <w:r>
              <w:rPr>
                <w:noProof/>
                <w:webHidden/>
              </w:rPr>
            </w:r>
            <w:r>
              <w:rPr>
                <w:noProof/>
                <w:webHidden/>
              </w:rPr>
              <w:fldChar w:fldCharType="separate"/>
            </w:r>
            <w:r>
              <w:rPr>
                <w:noProof/>
                <w:webHidden/>
              </w:rPr>
              <w:t>3</w:t>
            </w:r>
            <w:r>
              <w:rPr>
                <w:noProof/>
                <w:webHidden/>
              </w:rPr>
              <w:fldChar w:fldCharType="end"/>
            </w:r>
          </w:hyperlink>
        </w:p>
        <w:p w14:paraId="18261D92" w14:textId="5F321061" w:rsidR="00C45058" w:rsidRDefault="00C45058">
          <w:pPr>
            <w:pStyle w:val="TOC2"/>
            <w:tabs>
              <w:tab w:val="right" w:leader="dot" w:pos="9016"/>
            </w:tabs>
            <w:rPr>
              <w:noProof/>
            </w:rPr>
          </w:pPr>
          <w:hyperlink w:anchor="_Toc45269131" w:history="1">
            <w:r w:rsidRPr="007843BD">
              <w:rPr>
                <w:rStyle w:val="Hyperlink"/>
                <w:noProof/>
              </w:rPr>
              <w:t>Population</w:t>
            </w:r>
            <w:r>
              <w:rPr>
                <w:noProof/>
                <w:webHidden/>
              </w:rPr>
              <w:tab/>
            </w:r>
            <w:r>
              <w:rPr>
                <w:noProof/>
                <w:webHidden/>
              </w:rPr>
              <w:fldChar w:fldCharType="begin"/>
            </w:r>
            <w:r>
              <w:rPr>
                <w:noProof/>
                <w:webHidden/>
              </w:rPr>
              <w:instrText xml:space="preserve"> PAGEREF _Toc45269131 \h </w:instrText>
            </w:r>
            <w:r>
              <w:rPr>
                <w:noProof/>
                <w:webHidden/>
              </w:rPr>
            </w:r>
            <w:r>
              <w:rPr>
                <w:noProof/>
                <w:webHidden/>
              </w:rPr>
              <w:fldChar w:fldCharType="separate"/>
            </w:r>
            <w:r>
              <w:rPr>
                <w:noProof/>
                <w:webHidden/>
              </w:rPr>
              <w:t>3</w:t>
            </w:r>
            <w:r>
              <w:rPr>
                <w:noProof/>
                <w:webHidden/>
              </w:rPr>
              <w:fldChar w:fldCharType="end"/>
            </w:r>
          </w:hyperlink>
        </w:p>
        <w:p w14:paraId="09492948" w14:textId="55C933A7" w:rsidR="00C45058" w:rsidRDefault="00C45058">
          <w:pPr>
            <w:pStyle w:val="TOC2"/>
            <w:tabs>
              <w:tab w:val="right" w:leader="dot" w:pos="9016"/>
            </w:tabs>
            <w:rPr>
              <w:noProof/>
            </w:rPr>
          </w:pPr>
          <w:hyperlink w:anchor="_Toc45269132" w:history="1">
            <w:r w:rsidRPr="007843BD">
              <w:rPr>
                <w:rStyle w:val="Hyperlink"/>
                <w:noProof/>
              </w:rPr>
              <w:t>Language</w:t>
            </w:r>
            <w:r>
              <w:rPr>
                <w:noProof/>
                <w:webHidden/>
              </w:rPr>
              <w:tab/>
            </w:r>
            <w:r>
              <w:rPr>
                <w:noProof/>
                <w:webHidden/>
              </w:rPr>
              <w:fldChar w:fldCharType="begin"/>
            </w:r>
            <w:r>
              <w:rPr>
                <w:noProof/>
                <w:webHidden/>
              </w:rPr>
              <w:instrText xml:space="preserve"> PAGEREF _Toc45269132 \h </w:instrText>
            </w:r>
            <w:r>
              <w:rPr>
                <w:noProof/>
                <w:webHidden/>
              </w:rPr>
            </w:r>
            <w:r>
              <w:rPr>
                <w:noProof/>
                <w:webHidden/>
              </w:rPr>
              <w:fldChar w:fldCharType="separate"/>
            </w:r>
            <w:r>
              <w:rPr>
                <w:noProof/>
                <w:webHidden/>
              </w:rPr>
              <w:t>4</w:t>
            </w:r>
            <w:r>
              <w:rPr>
                <w:noProof/>
                <w:webHidden/>
              </w:rPr>
              <w:fldChar w:fldCharType="end"/>
            </w:r>
          </w:hyperlink>
        </w:p>
        <w:p w14:paraId="56C16E52" w14:textId="14B7CDCE" w:rsidR="00C45058" w:rsidRDefault="00C45058">
          <w:pPr>
            <w:pStyle w:val="TOC2"/>
            <w:tabs>
              <w:tab w:val="right" w:leader="dot" w:pos="9016"/>
            </w:tabs>
            <w:rPr>
              <w:noProof/>
            </w:rPr>
          </w:pPr>
          <w:hyperlink w:anchor="_Toc45269133" w:history="1">
            <w:r w:rsidRPr="007843BD">
              <w:rPr>
                <w:rStyle w:val="Hyperlink"/>
                <w:noProof/>
              </w:rPr>
              <w:t>Social Context</w:t>
            </w:r>
            <w:r>
              <w:rPr>
                <w:noProof/>
                <w:webHidden/>
              </w:rPr>
              <w:tab/>
            </w:r>
            <w:r>
              <w:rPr>
                <w:noProof/>
                <w:webHidden/>
              </w:rPr>
              <w:fldChar w:fldCharType="begin"/>
            </w:r>
            <w:r>
              <w:rPr>
                <w:noProof/>
                <w:webHidden/>
              </w:rPr>
              <w:instrText xml:space="preserve"> PAGEREF _Toc45269133 \h </w:instrText>
            </w:r>
            <w:r>
              <w:rPr>
                <w:noProof/>
                <w:webHidden/>
              </w:rPr>
            </w:r>
            <w:r>
              <w:rPr>
                <w:noProof/>
                <w:webHidden/>
              </w:rPr>
              <w:fldChar w:fldCharType="separate"/>
            </w:r>
            <w:r>
              <w:rPr>
                <w:noProof/>
                <w:webHidden/>
              </w:rPr>
              <w:t>4</w:t>
            </w:r>
            <w:r>
              <w:rPr>
                <w:noProof/>
                <w:webHidden/>
              </w:rPr>
              <w:fldChar w:fldCharType="end"/>
            </w:r>
          </w:hyperlink>
        </w:p>
        <w:p w14:paraId="55B21E59" w14:textId="401B41DC" w:rsidR="00C45058" w:rsidRDefault="00C45058">
          <w:pPr>
            <w:pStyle w:val="TOC1"/>
            <w:tabs>
              <w:tab w:val="right" w:leader="dot" w:pos="9016"/>
            </w:tabs>
            <w:rPr>
              <w:noProof/>
            </w:rPr>
          </w:pPr>
          <w:hyperlink w:anchor="_Toc45269134" w:history="1">
            <w:r w:rsidRPr="007843BD">
              <w:rPr>
                <w:rStyle w:val="Hyperlink"/>
                <w:noProof/>
              </w:rPr>
              <w:t>The Bulgarian Tourist Industry</w:t>
            </w:r>
            <w:r>
              <w:rPr>
                <w:noProof/>
                <w:webHidden/>
              </w:rPr>
              <w:tab/>
            </w:r>
            <w:r>
              <w:rPr>
                <w:noProof/>
                <w:webHidden/>
              </w:rPr>
              <w:fldChar w:fldCharType="begin"/>
            </w:r>
            <w:r>
              <w:rPr>
                <w:noProof/>
                <w:webHidden/>
              </w:rPr>
              <w:instrText xml:space="preserve"> PAGEREF _Toc45269134 \h </w:instrText>
            </w:r>
            <w:r>
              <w:rPr>
                <w:noProof/>
                <w:webHidden/>
              </w:rPr>
            </w:r>
            <w:r>
              <w:rPr>
                <w:noProof/>
                <w:webHidden/>
              </w:rPr>
              <w:fldChar w:fldCharType="separate"/>
            </w:r>
            <w:r>
              <w:rPr>
                <w:noProof/>
                <w:webHidden/>
              </w:rPr>
              <w:t>4</w:t>
            </w:r>
            <w:r>
              <w:rPr>
                <w:noProof/>
                <w:webHidden/>
              </w:rPr>
              <w:fldChar w:fldCharType="end"/>
            </w:r>
          </w:hyperlink>
        </w:p>
        <w:p w14:paraId="2D431F04" w14:textId="28CE1FE9" w:rsidR="00C45058" w:rsidRDefault="00C45058">
          <w:pPr>
            <w:pStyle w:val="TOC2"/>
            <w:tabs>
              <w:tab w:val="right" w:leader="dot" w:pos="9016"/>
            </w:tabs>
            <w:rPr>
              <w:noProof/>
            </w:rPr>
          </w:pPr>
          <w:hyperlink w:anchor="_Toc45269135" w:history="1">
            <w:r w:rsidRPr="007843BD">
              <w:rPr>
                <w:rStyle w:val="Hyperlink"/>
                <w:noProof/>
              </w:rPr>
              <w:t>Current Size and Scale</w:t>
            </w:r>
            <w:r>
              <w:rPr>
                <w:noProof/>
                <w:webHidden/>
              </w:rPr>
              <w:tab/>
            </w:r>
            <w:r>
              <w:rPr>
                <w:noProof/>
                <w:webHidden/>
              </w:rPr>
              <w:fldChar w:fldCharType="begin"/>
            </w:r>
            <w:r>
              <w:rPr>
                <w:noProof/>
                <w:webHidden/>
              </w:rPr>
              <w:instrText xml:space="preserve"> PAGEREF _Toc45269135 \h </w:instrText>
            </w:r>
            <w:r>
              <w:rPr>
                <w:noProof/>
                <w:webHidden/>
              </w:rPr>
            </w:r>
            <w:r>
              <w:rPr>
                <w:noProof/>
                <w:webHidden/>
              </w:rPr>
              <w:fldChar w:fldCharType="separate"/>
            </w:r>
            <w:r>
              <w:rPr>
                <w:noProof/>
                <w:webHidden/>
              </w:rPr>
              <w:t>4</w:t>
            </w:r>
            <w:r>
              <w:rPr>
                <w:noProof/>
                <w:webHidden/>
              </w:rPr>
              <w:fldChar w:fldCharType="end"/>
            </w:r>
          </w:hyperlink>
        </w:p>
        <w:p w14:paraId="03099866" w14:textId="14D0FC71" w:rsidR="00C45058" w:rsidRDefault="00C45058">
          <w:pPr>
            <w:pStyle w:val="TOC2"/>
            <w:tabs>
              <w:tab w:val="right" w:leader="dot" w:pos="9016"/>
            </w:tabs>
            <w:rPr>
              <w:noProof/>
            </w:rPr>
          </w:pPr>
          <w:hyperlink w:anchor="_Toc45269136" w:history="1">
            <w:r w:rsidRPr="007843BD">
              <w:rPr>
                <w:rStyle w:val="Hyperlink"/>
                <w:noProof/>
              </w:rPr>
              <w:t>Dominant Sector</w:t>
            </w:r>
            <w:r>
              <w:rPr>
                <w:noProof/>
                <w:webHidden/>
              </w:rPr>
              <w:tab/>
            </w:r>
            <w:r>
              <w:rPr>
                <w:noProof/>
                <w:webHidden/>
              </w:rPr>
              <w:fldChar w:fldCharType="begin"/>
            </w:r>
            <w:r>
              <w:rPr>
                <w:noProof/>
                <w:webHidden/>
              </w:rPr>
              <w:instrText xml:space="preserve"> PAGEREF _Toc45269136 \h </w:instrText>
            </w:r>
            <w:r>
              <w:rPr>
                <w:noProof/>
                <w:webHidden/>
              </w:rPr>
            </w:r>
            <w:r>
              <w:rPr>
                <w:noProof/>
                <w:webHidden/>
              </w:rPr>
              <w:fldChar w:fldCharType="separate"/>
            </w:r>
            <w:r>
              <w:rPr>
                <w:noProof/>
                <w:webHidden/>
              </w:rPr>
              <w:t>5</w:t>
            </w:r>
            <w:r>
              <w:rPr>
                <w:noProof/>
                <w:webHidden/>
              </w:rPr>
              <w:fldChar w:fldCharType="end"/>
            </w:r>
          </w:hyperlink>
        </w:p>
        <w:p w14:paraId="22284085" w14:textId="2FAC7B4B" w:rsidR="00C45058" w:rsidRDefault="00C45058">
          <w:pPr>
            <w:pStyle w:val="TOC2"/>
            <w:tabs>
              <w:tab w:val="right" w:leader="dot" w:pos="9016"/>
            </w:tabs>
            <w:rPr>
              <w:noProof/>
            </w:rPr>
          </w:pPr>
          <w:hyperlink w:anchor="_Toc45269137" w:history="1">
            <w:r w:rsidRPr="007843BD">
              <w:rPr>
                <w:rStyle w:val="Hyperlink"/>
                <w:noProof/>
              </w:rPr>
              <w:t>Numbers Employed</w:t>
            </w:r>
            <w:r>
              <w:rPr>
                <w:noProof/>
                <w:webHidden/>
              </w:rPr>
              <w:tab/>
            </w:r>
            <w:r>
              <w:rPr>
                <w:noProof/>
                <w:webHidden/>
              </w:rPr>
              <w:fldChar w:fldCharType="begin"/>
            </w:r>
            <w:r>
              <w:rPr>
                <w:noProof/>
                <w:webHidden/>
              </w:rPr>
              <w:instrText xml:space="preserve"> PAGEREF _Toc45269137 \h </w:instrText>
            </w:r>
            <w:r>
              <w:rPr>
                <w:noProof/>
                <w:webHidden/>
              </w:rPr>
            </w:r>
            <w:r>
              <w:rPr>
                <w:noProof/>
                <w:webHidden/>
              </w:rPr>
              <w:fldChar w:fldCharType="separate"/>
            </w:r>
            <w:r>
              <w:rPr>
                <w:noProof/>
                <w:webHidden/>
              </w:rPr>
              <w:t>5</w:t>
            </w:r>
            <w:r>
              <w:rPr>
                <w:noProof/>
                <w:webHidden/>
              </w:rPr>
              <w:fldChar w:fldCharType="end"/>
            </w:r>
          </w:hyperlink>
        </w:p>
        <w:p w14:paraId="7D400263" w14:textId="4816084D" w:rsidR="00C45058" w:rsidRDefault="00C45058">
          <w:pPr>
            <w:pStyle w:val="TOC2"/>
            <w:tabs>
              <w:tab w:val="right" w:leader="dot" w:pos="9016"/>
            </w:tabs>
            <w:rPr>
              <w:noProof/>
            </w:rPr>
          </w:pPr>
          <w:hyperlink w:anchor="_Toc45269138" w:history="1">
            <w:r w:rsidRPr="007843BD">
              <w:rPr>
                <w:rStyle w:val="Hyperlink"/>
                <w:noProof/>
              </w:rPr>
              <w:t>Funding</w:t>
            </w:r>
            <w:r>
              <w:rPr>
                <w:noProof/>
                <w:webHidden/>
              </w:rPr>
              <w:tab/>
            </w:r>
            <w:r>
              <w:rPr>
                <w:noProof/>
                <w:webHidden/>
              </w:rPr>
              <w:fldChar w:fldCharType="begin"/>
            </w:r>
            <w:r>
              <w:rPr>
                <w:noProof/>
                <w:webHidden/>
              </w:rPr>
              <w:instrText xml:space="preserve"> PAGEREF _Toc45269138 \h </w:instrText>
            </w:r>
            <w:r>
              <w:rPr>
                <w:noProof/>
                <w:webHidden/>
              </w:rPr>
            </w:r>
            <w:r>
              <w:rPr>
                <w:noProof/>
                <w:webHidden/>
              </w:rPr>
              <w:fldChar w:fldCharType="separate"/>
            </w:r>
            <w:r>
              <w:rPr>
                <w:noProof/>
                <w:webHidden/>
              </w:rPr>
              <w:t>5</w:t>
            </w:r>
            <w:r>
              <w:rPr>
                <w:noProof/>
                <w:webHidden/>
              </w:rPr>
              <w:fldChar w:fldCharType="end"/>
            </w:r>
          </w:hyperlink>
        </w:p>
        <w:p w14:paraId="1BA8792B" w14:textId="494F0924" w:rsidR="00C45058" w:rsidRDefault="00C45058">
          <w:pPr>
            <w:pStyle w:val="TOC2"/>
            <w:tabs>
              <w:tab w:val="right" w:leader="dot" w:pos="9016"/>
            </w:tabs>
            <w:rPr>
              <w:noProof/>
            </w:rPr>
          </w:pPr>
          <w:hyperlink w:anchor="_Toc45269139" w:history="1">
            <w:r w:rsidRPr="007843BD">
              <w:rPr>
                <w:rStyle w:val="Hyperlink"/>
                <w:noProof/>
              </w:rPr>
              <w:t>Governmental Involvement</w:t>
            </w:r>
            <w:r>
              <w:rPr>
                <w:noProof/>
                <w:webHidden/>
              </w:rPr>
              <w:tab/>
            </w:r>
            <w:r>
              <w:rPr>
                <w:noProof/>
                <w:webHidden/>
              </w:rPr>
              <w:fldChar w:fldCharType="begin"/>
            </w:r>
            <w:r>
              <w:rPr>
                <w:noProof/>
                <w:webHidden/>
              </w:rPr>
              <w:instrText xml:space="preserve"> PAGEREF _Toc45269139 \h </w:instrText>
            </w:r>
            <w:r>
              <w:rPr>
                <w:noProof/>
                <w:webHidden/>
              </w:rPr>
            </w:r>
            <w:r>
              <w:rPr>
                <w:noProof/>
                <w:webHidden/>
              </w:rPr>
              <w:fldChar w:fldCharType="separate"/>
            </w:r>
            <w:r>
              <w:rPr>
                <w:noProof/>
                <w:webHidden/>
              </w:rPr>
              <w:t>6</w:t>
            </w:r>
            <w:r>
              <w:rPr>
                <w:noProof/>
                <w:webHidden/>
              </w:rPr>
              <w:fldChar w:fldCharType="end"/>
            </w:r>
          </w:hyperlink>
        </w:p>
        <w:p w14:paraId="293D1AFF" w14:textId="54F3EB7D" w:rsidR="00C45058" w:rsidRDefault="00C45058">
          <w:pPr>
            <w:pStyle w:val="TOC1"/>
            <w:tabs>
              <w:tab w:val="right" w:leader="dot" w:pos="9016"/>
            </w:tabs>
            <w:rPr>
              <w:noProof/>
            </w:rPr>
          </w:pPr>
          <w:hyperlink w:anchor="_Toc45269140" w:history="1">
            <w:r w:rsidRPr="007843BD">
              <w:rPr>
                <w:rStyle w:val="Hyperlink"/>
                <w:noProof/>
              </w:rPr>
              <w:t>Evaluation of the Global Tourism Industry</w:t>
            </w:r>
            <w:r>
              <w:rPr>
                <w:noProof/>
                <w:webHidden/>
              </w:rPr>
              <w:tab/>
            </w:r>
            <w:r>
              <w:rPr>
                <w:noProof/>
                <w:webHidden/>
              </w:rPr>
              <w:fldChar w:fldCharType="begin"/>
            </w:r>
            <w:r>
              <w:rPr>
                <w:noProof/>
                <w:webHidden/>
              </w:rPr>
              <w:instrText xml:space="preserve"> PAGEREF _Toc45269140 \h </w:instrText>
            </w:r>
            <w:r>
              <w:rPr>
                <w:noProof/>
                <w:webHidden/>
              </w:rPr>
            </w:r>
            <w:r>
              <w:rPr>
                <w:noProof/>
                <w:webHidden/>
              </w:rPr>
              <w:fldChar w:fldCharType="separate"/>
            </w:r>
            <w:r>
              <w:rPr>
                <w:noProof/>
                <w:webHidden/>
              </w:rPr>
              <w:t>6</w:t>
            </w:r>
            <w:r>
              <w:rPr>
                <w:noProof/>
                <w:webHidden/>
              </w:rPr>
              <w:fldChar w:fldCharType="end"/>
            </w:r>
          </w:hyperlink>
        </w:p>
        <w:p w14:paraId="28418134" w14:textId="5C5432A3" w:rsidR="00C45058" w:rsidRDefault="00C45058">
          <w:pPr>
            <w:pStyle w:val="TOC1"/>
            <w:tabs>
              <w:tab w:val="right" w:leader="dot" w:pos="9016"/>
            </w:tabs>
            <w:rPr>
              <w:noProof/>
            </w:rPr>
          </w:pPr>
          <w:hyperlink w:anchor="_Toc45269141" w:history="1">
            <w:r w:rsidRPr="007843BD">
              <w:rPr>
                <w:rStyle w:val="Hyperlink"/>
                <w:noProof/>
              </w:rPr>
              <w:t>Future Potential for Bulgarian Tourism Growth</w:t>
            </w:r>
            <w:r>
              <w:rPr>
                <w:noProof/>
                <w:webHidden/>
              </w:rPr>
              <w:tab/>
            </w:r>
            <w:r>
              <w:rPr>
                <w:noProof/>
                <w:webHidden/>
              </w:rPr>
              <w:fldChar w:fldCharType="begin"/>
            </w:r>
            <w:r>
              <w:rPr>
                <w:noProof/>
                <w:webHidden/>
              </w:rPr>
              <w:instrText xml:space="preserve"> PAGEREF _Toc45269141 \h </w:instrText>
            </w:r>
            <w:r>
              <w:rPr>
                <w:noProof/>
                <w:webHidden/>
              </w:rPr>
            </w:r>
            <w:r>
              <w:rPr>
                <w:noProof/>
                <w:webHidden/>
              </w:rPr>
              <w:fldChar w:fldCharType="separate"/>
            </w:r>
            <w:r>
              <w:rPr>
                <w:noProof/>
                <w:webHidden/>
              </w:rPr>
              <w:t>6</w:t>
            </w:r>
            <w:r>
              <w:rPr>
                <w:noProof/>
                <w:webHidden/>
              </w:rPr>
              <w:fldChar w:fldCharType="end"/>
            </w:r>
          </w:hyperlink>
        </w:p>
        <w:p w14:paraId="74067630" w14:textId="472BD174" w:rsidR="00C45058" w:rsidRDefault="00C45058">
          <w:pPr>
            <w:pStyle w:val="TOC1"/>
            <w:tabs>
              <w:tab w:val="right" w:leader="dot" w:pos="9016"/>
            </w:tabs>
            <w:rPr>
              <w:noProof/>
            </w:rPr>
          </w:pPr>
          <w:hyperlink w:anchor="_Toc45269142" w:history="1">
            <w:r w:rsidRPr="007843BD">
              <w:rPr>
                <w:rStyle w:val="Hyperlink"/>
                <w:noProof/>
              </w:rPr>
              <w:t>Conclusion</w:t>
            </w:r>
            <w:r>
              <w:rPr>
                <w:noProof/>
                <w:webHidden/>
              </w:rPr>
              <w:tab/>
            </w:r>
            <w:r>
              <w:rPr>
                <w:noProof/>
                <w:webHidden/>
              </w:rPr>
              <w:fldChar w:fldCharType="begin"/>
            </w:r>
            <w:r>
              <w:rPr>
                <w:noProof/>
                <w:webHidden/>
              </w:rPr>
              <w:instrText xml:space="preserve"> PAGEREF _Toc45269142 \h </w:instrText>
            </w:r>
            <w:r>
              <w:rPr>
                <w:noProof/>
                <w:webHidden/>
              </w:rPr>
            </w:r>
            <w:r>
              <w:rPr>
                <w:noProof/>
                <w:webHidden/>
              </w:rPr>
              <w:fldChar w:fldCharType="separate"/>
            </w:r>
            <w:r>
              <w:rPr>
                <w:noProof/>
                <w:webHidden/>
              </w:rPr>
              <w:t>7</w:t>
            </w:r>
            <w:r>
              <w:rPr>
                <w:noProof/>
                <w:webHidden/>
              </w:rPr>
              <w:fldChar w:fldCharType="end"/>
            </w:r>
          </w:hyperlink>
        </w:p>
        <w:p w14:paraId="36F10886" w14:textId="3D471606" w:rsidR="00C45058" w:rsidRDefault="00C45058">
          <w:pPr>
            <w:pStyle w:val="TOC1"/>
            <w:tabs>
              <w:tab w:val="right" w:leader="dot" w:pos="9016"/>
            </w:tabs>
            <w:rPr>
              <w:noProof/>
            </w:rPr>
          </w:pPr>
          <w:hyperlink w:anchor="_Toc45269143" w:history="1">
            <w:r w:rsidRPr="007843BD">
              <w:rPr>
                <w:rStyle w:val="Hyperlink"/>
                <w:noProof/>
              </w:rPr>
              <w:t>Reference List</w:t>
            </w:r>
            <w:r>
              <w:rPr>
                <w:noProof/>
                <w:webHidden/>
              </w:rPr>
              <w:tab/>
            </w:r>
            <w:r>
              <w:rPr>
                <w:noProof/>
                <w:webHidden/>
              </w:rPr>
              <w:fldChar w:fldCharType="begin"/>
            </w:r>
            <w:r>
              <w:rPr>
                <w:noProof/>
                <w:webHidden/>
              </w:rPr>
              <w:instrText xml:space="preserve"> PAGEREF _Toc45269143 \h </w:instrText>
            </w:r>
            <w:r>
              <w:rPr>
                <w:noProof/>
                <w:webHidden/>
              </w:rPr>
            </w:r>
            <w:r>
              <w:rPr>
                <w:noProof/>
                <w:webHidden/>
              </w:rPr>
              <w:fldChar w:fldCharType="separate"/>
            </w:r>
            <w:r>
              <w:rPr>
                <w:noProof/>
                <w:webHidden/>
              </w:rPr>
              <w:t>8</w:t>
            </w:r>
            <w:r>
              <w:rPr>
                <w:noProof/>
                <w:webHidden/>
              </w:rPr>
              <w:fldChar w:fldCharType="end"/>
            </w:r>
          </w:hyperlink>
        </w:p>
        <w:p w14:paraId="19BD2196" w14:textId="6B24AB82" w:rsidR="00C45058" w:rsidRDefault="00C45058">
          <w:r>
            <w:rPr>
              <w:b/>
              <w:bCs/>
              <w:noProof/>
            </w:rPr>
            <w:fldChar w:fldCharType="end"/>
          </w:r>
        </w:p>
      </w:sdtContent>
    </w:sdt>
    <w:p w14:paraId="2FB064B1" w14:textId="46DD7720" w:rsidR="00844443" w:rsidRDefault="00844443"/>
    <w:p w14:paraId="392FD633" w14:textId="7B39389E" w:rsidR="00402463" w:rsidRDefault="00402463"/>
    <w:p w14:paraId="5D3DFA49" w14:textId="2DB7AA26" w:rsidR="00402463" w:rsidRDefault="00402463"/>
    <w:p w14:paraId="7A072F4B" w14:textId="00AE58FF" w:rsidR="00402463" w:rsidRDefault="00402463"/>
    <w:p w14:paraId="3B98CEC8" w14:textId="7041A592" w:rsidR="00402463" w:rsidRDefault="00402463"/>
    <w:p w14:paraId="2179D252" w14:textId="59864611" w:rsidR="00402463" w:rsidRDefault="00402463"/>
    <w:p w14:paraId="0F3ACF73" w14:textId="5E351703" w:rsidR="00402463" w:rsidRDefault="00402463"/>
    <w:p w14:paraId="35C0BCAF" w14:textId="3E13634F" w:rsidR="00402463" w:rsidRDefault="00402463"/>
    <w:p w14:paraId="5847D2FC" w14:textId="5675E74F" w:rsidR="00402463" w:rsidRDefault="00402463"/>
    <w:p w14:paraId="0437B2C5" w14:textId="67D1E6B6" w:rsidR="00402463" w:rsidRDefault="00402463"/>
    <w:p w14:paraId="7A8CC854" w14:textId="05EE3428" w:rsidR="00402463" w:rsidRDefault="00402463"/>
    <w:p w14:paraId="1E539CE7" w14:textId="08B71081" w:rsidR="00402463" w:rsidRDefault="00402463"/>
    <w:p w14:paraId="7200DC62" w14:textId="26138C4C" w:rsidR="00402463" w:rsidRDefault="00402463"/>
    <w:p w14:paraId="56F9FA47" w14:textId="3A505300" w:rsidR="00402463" w:rsidRDefault="00402463" w:rsidP="00402463">
      <w:pPr>
        <w:pStyle w:val="Heading1"/>
      </w:pPr>
      <w:bookmarkStart w:id="0" w:name="_Toc45269128"/>
      <w:r>
        <w:lastRenderedPageBreak/>
        <w:t>Introduction</w:t>
      </w:r>
      <w:bookmarkEnd w:id="0"/>
    </w:p>
    <w:p w14:paraId="134771CB" w14:textId="368CFEBE" w:rsidR="00402463" w:rsidRDefault="007C3AB0" w:rsidP="00402463">
      <w:r>
        <w:t>The purpose of this report is to draw upon in-depth research and analysis of a chosen destination as a part of the global destination assessment criteria. The chosen country of interest is Bulgaria, and this report will outline various of its aspects in order to examine how well or badly its tourism industry appears to perform. The report will cover key tourist regions in the country which are attractive to tourists, the national culture including social context, the description of the industry, evaluation of the case study in relation to the chosen country and whether a good future is held in favour of Bulgaria’s tourism businesses.</w:t>
      </w:r>
    </w:p>
    <w:p w14:paraId="5A158D66" w14:textId="10B5E5F8" w:rsidR="007C3AB0" w:rsidRDefault="007C3AB0" w:rsidP="00402463">
      <w:r>
        <w:t xml:space="preserve">Bulgaria is a Slavic country, based in the lower Eastern part of Europe, facing Romania on its northern borders, Serbia and Macedonia on its western borders, Greece and Turkey on the southern border, and Black sea as an eastern border. </w:t>
      </w:r>
      <w:r w:rsidR="003A6289">
        <w:t xml:space="preserve">Its capital is Sofia. </w:t>
      </w:r>
      <w:r>
        <w:t>The country, economically-wise, is underperforming as a result of increased corruption and a decreasing population per km squared – for 2019, it has been reported that the country has less than 7 million people living within</w:t>
      </w:r>
      <w:r w:rsidR="00C45058" w:rsidRPr="00C45058">
        <w:t xml:space="preserve"> </w:t>
      </w:r>
      <w:r w:rsidR="00C45058" w:rsidRPr="00C45058">
        <w:t>(</w:t>
      </w:r>
      <w:proofErr w:type="spellStart"/>
      <w:r w:rsidR="00C45058" w:rsidRPr="00C45058">
        <w:t>Staneva</w:t>
      </w:r>
      <w:proofErr w:type="spellEnd"/>
      <w:r w:rsidR="00C45058" w:rsidRPr="00C45058">
        <w:t>, 2019)</w:t>
      </w:r>
      <w:r>
        <w:t xml:space="preserve">. </w:t>
      </w:r>
      <w:r w:rsidR="004150B4">
        <w:t>This certainly harms the industry for tourism</w:t>
      </w:r>
      <w:r w:rsidR="003A6289">
        <w:t>, but this specific one still remains one of the most highly valued for Bulgaria, which will be examined in more depth below.</w:t>
      </w:r>
    </w:p>
    <w:p w14:paraId="13737AA3" w14:textId="0CE94BAD" w:rsidR="00402463" w:rsidRDefault="00402463" w:rsidP="00402463">
      <w:pPr>
        <w:pStyle w:val="Heading1"/>
      </w:pPr>
      <w:bookmarkStart w:id="1" w:name="_Toc45269129"/>
      <w:r>
        <w:t>Key Regions of Bulgaria</w:t>
      </w:r>
      <w:bookmarkEnd w:id="1"/>
    </w:p>
    <w:p w14:paraId="6D08D0EF" w14:textId="24736212" w:rsidR="00402463" w:rsidRDefault="003A6289" w:rsidP="003A6289">
      <w:r>
        <w:t>Bulgaria is a country which is definitely very rich in terms of history and tourism opportunities</w:t>
      </w:r>
      <w:r w:rsidR="00C45058">
        <w:t xml:space="preserve"> (</w:t>
      </w:r>
      <w:proofErr w:type="spellStart"/>
      <w:r w:rsidR="00C45058">
        <w:t>Stankova</w:t>
      </w:r>
      <w:proofErr w:type="spellEnd"/>
      <w:r w:rsidR="00C45058">
        <w:t>, 2010)</w:t>
      </w:r>
      <w:r w:rsidR="0029517D">
        <w:t>. There are many historical sightseeing opportunities with artifacts about important individuals especially throughout the examination of the period of the Ottoman Empire and its interaction with Bulgaria throughout the centuries</w:t>
      </w:r>
      <w:r w:rsidR="009F78EE">
        <w:t xml:space="preserve"> and what heritage the country has.</w:t>
      </w:r>
      <w:r w:rsidR="0029517D">
        <w:t xml:space="preserve"> </w:t>
      </w:r>
      <w:r w:rsidR="00EB319C">
        <w:t>There are also other interesting historical aspects about Bulgaria which tourists tend to find appealing upon visit such as the collection of the oldest Bulgarians and their civilisation – the Thracian population. Some of the most notable locations are:</w:t>
      </w:r>
    </w:p>
    <w:p w14:paraId="72A09C57" w14:textId="134A034B" w:rsidR="00EB319C" w:rsidRDefault="00EB319C" w:rsidP="00EB319C">
      <w:pPr>
        <w:pStyle w:val="ListParagraph"/>
        <w:numPr>
          <w:ilvl w:val="0"/>
          <w:numId w:val="3"/>
        </w:numPr>
      </w:pPr>
      <w:proofErr w:type="spellStart"/>
      <w:r>
        <w:t>Rila</w:t>
      </w:r>
      <w:proofErr w:type="spellEnd"/>
      <w:r>
        <w:t xml:space="preserve"> Monastery</w:t>
      </w:r>
    </w:p>
    <w:p w14:paraId="196D1390" w14:textId="53DDF4FF" w:rsidR="00EB319C" w:rsidRDefault="00EB319C" w:rsidP="00EB319C">
      <w:pPr>
        <w:pStyle w:val="ListParagraph"/>
        <w:numPr>
          <w:ilvl w:val="0"/>
          <w:numId w:val="3"/>
        </w:numPr>
      </w:pPr>
      <w:proofErr w:type="spellStart"/>
      <w:r>
        <w:t>Kazanlak’s</w:t>
      </w:r>
      <w:proofErr w:type="spellEnd"/>
      <w:r>
        <w:t xml:space="preserve"> Thracian Tomb</w:t>
      </w:r>
    </w:p>
    <w:p w14:paraId="050CB24F" w14:textId="009362D3" w:rsidR="00EB319C" w:rsidRDefault="00EB319C" w:rsidP="00EB319C">
      <w:pPr>
        <w:pStyle w:val="ListParagraph"/>
        <w:numPr>
          <w:ilvl w:val="0"/>
          <w:numId w:val="3"/>
        </w:numPr>
      </w:pPr>
      <w:r>
        <w:t xml:space="preserve">The </w:t>
      </w:r>
      <w:proofErr w:type="spellStart"/>
      <w:r>
        <w:t>Boyana</w:t>
      </w:r>
      <w:proofErr w:type="spellEnd"/>
      <w:r>
        <w:t xml:space="preserve"> Church</w:t>
      </w:r>
    </w:p>
    <w:p w14:paraId="3142F532" w14:textId="7F658F7F" w:rsidR="00EB319C" w:rsidRDefault="00EB319C" w:rsidP="00EB319C">
      <w:pPr>
        <w:pStyle w:val="ListParagraph"/>
        <w:numPr>
          <w:ilvl w:val="0"/>
          <w:numId w:val="3"/>
        </w:numPr>
      </w:pPr>
      <w:proofErr w:type="spellStart"/>
      <w:r>
        <w:t>Madara</w:t>
      </w:r>
      <w:proofErr w:type="spellEnd"/>
      <w:r>
        <w:t xml:space="preserve"> Rider </w:t>
      </w:r>
    </w:p>
    <w:p w14:paraId="763EFEC8" w14:textId="2CD6AB55" w:rsidR="00EB319C" w:rsidRDefault="00EB319C" w:rsidP="00EB319C">
      <w:pPr>
        <w:pStyle w:val="ListParagraph"/>
        <w:numPr>
          <w:ilvl w:val="0"/>
          <w:numId w:val="3"/>
        </w:numPr>
      </w:pPr>
      <w:proofErr w:type="spellStart"/>
      <w:r>
        <w:t>Sveshtari</w:t>
      </w:r>
      <w:proofErr w:type="spellEnd"/>
      <w:r>
        <w:t xml:space="preserve"> and the Thracian Tomb </w:t>
      </w:r>
    </w:p>
    <w:p w14:paraId="4277B44B" w14:textId="67894439" w:rsidR="00EB319C" w:rsidRDefault="00EB319C" w:rsidP="00EB319C">
      <w:pPr>
        <w:pStyle w:val="ListParagraph"/>
        <w:numPr>
          <w:ilvl w:val="0"/>
          <w:numId w:val="3"/>
        </w:numPr>
      </w:pPr>
      <w:r>
        <w:t xml:space="preserve">The folklore fair in </w:t>
      </w:r>
      <w:proofErr w:type="spellStart"/>
      <w:r>
        <w:t>Koprivshtitsa</w:t>
      </w:r>
      <w:proofErr w:type="spellEnd"/>
      <w:r>
        <w:t xml:space="preserve"> </w:t>
      </w:r>
    </w:p>
    <w:p w14:paraId="180B2091" w14:textId="66EF0D00" w:rsidR="00EB319C" w:rsidRDefault="00EB319C" w:rsidP="00EB319C">
      <w:pPr>
        <w:pStyle w:val="ListParagraph"/>
        <w:numPr>
          <w:ilvl w:val="0"/>
          <w:numId w:val="3"/>
        </w:numPr>
      </w:pPr>
      <w:r>
        <w:t xml:space="preserve">Ancient City of </w:t>
      </w:r>
      <w:proofErr w:type="spellStart"/>
      <w:r>
        <w:t>Neseba</w:t>
      </w:r>
      <w:r w:rsidR="009F78EE">
        <w:t>r</w:t>
      </w:r>
      <w:proofErr w:type="spellEnd"/>
    </w:p>
    <w:p w14:paraId="7D2F7046" w14:textId="20E2E206" w:rsidR="009F78EE" w:rsidRDefault="009F78EE" w:rsidP="00EB319C">
      <w:pPr>
        <w:pStyle w:val="ListParagraph"/>
        <w:numPr>
          <w:ilvl w:val="0"/>
          <w:numId w:val="3"/>
        </w:numPr>
      </w:pPr>
      <w:r>
        <w:t>Belogradchik fortress</w:t>
      </w:r>
    </w:p>
    <w:p w14:paraId="7ABE537B" w14:textId="06A466DB" w:rsidR="00EB319C" w:rsidRDefault="00EB319C" w:rsidP="00EB319C">
      <w:r>
        <w:t xml:space="preserve">All of those locations are positioned all around Bulgaria, </w:t>
      </w:r>
      <w:proofErr w:type="spellStart"/>
      <w:r>
        <w:t>Nesebar</w:t>
      </w:r>
      <w:proofErr w:type="spellEnd"/>
      <w:r>
        <w:t xml:space="preserve"> being a seaside city, whereas </w:t>
      </w:r>
      <w:proofErr w:type="spellStart"/>
      <w:r>
        <w:t>Kazanlak</w:t>
      </w:r>
      <w:proofErr w:type="spellEnd"/>
      <w:r>
        <w:t xml:space="preserve"> is a southern-centre town in Bulgaria. It is worth pointing out that in terms of visiting historical and meaningful places for the development of national identity and culture of the country, there are more national citizens visiting. </w:t>
      </w:r>
    </w:p>
    <w:p w14:paraId="6C0A8459" w14:textId="5A7A432B" w:rsidR="009F78EE" w:rsidRDefault="009F78EE" w:rsidP="00EB319C">
      <w:r>
        <w:t>For the individuals who are more interested in visiting for the nature and environment in Bulgaria, there are some very good alternatives such as the following:</w:t>
      </w:r>
    </w:p>
    <w:p w14:paraId="1F6FC108" w14:textId="22D60483" w:rsidR="009F78EE" w:rsidRDefault="009F78EE" w:rsidP="009F78EE">
      <w:pPr>
        <w:pStyle w:val="ListParagraph"/>
        <w:numPr>
          <w:ilvl w:val="0"/>
          <w:numId w:val="3"/>
        </w:numPr>
      </w:pPr>
      <w:r>
        <w:t xml:space="preserve">The national part based in the mountain of </w:t>
      </w:r>
      <w:proofErr w:type="spellStart"/>
      <w:r>
        <w:t>Pirin</w:t>
      </w:r>
      <w:proofErr w:type="spellEnd"/>
    </w:p>
    <w:p w14:paraId="0777D3C9" w14:textId="7BD2A4E5" w:rsidR="009F78EE" w:rsidRDefault="009F78EE" w:rsidP="009F78EE">
      <w:pPr>
        <w:pStyle w:val="ListParagraph"/>
        <w:numPr>
          <w:ilvl w:val="0"/>
          <w:numId w:val="3"/>
        </w:numPr>
      </w:pPr>
      <w:r>
        <w:t xml:space="preserve">The national park based in </w:t>
      </w:r>
      <w:proofErr w:type="spellStart"/>
      <w:r>
        <w:t>Srebarna</w:t>
      </w:r>
      <w:proofErr w:type="spellEnd"/>
      <w:r>
        <w:t xml:space="preserve"> (by far the most popular nature-based option among different tourists. </w:t>
      </w:r>
    </w:p>
    <w:p w14:paraId="534BD0E3" w14:textId="06E38562" w:rsidR="009F78EE" w:rsidRDefault="009F78EE" w:rsidP="009F78EE">
      <w:r>
        <w:lastRenderedPageBreak/>
        <w:t>Some tourists prefer to explore more modern and more populated cities across Bulgaria that they can benefit from in terms of leisure, public libraries, open spaces and social parks and so on. The key city locations for city travel in terms of tourism are the following:</w:t>
      </w:r>
    </w:p>
    <w:p w14:paraId="6180BF04" w14:textId="38634F2C" w:rsidR="009F78EE" w:rsidRDefault="009F78EE" w:rsidP="009F78EE">
      <w:pPr>
        <w:pStyle w:val="ListParagraph"/>
        <w:numPr>
          <w:ilvl w:val="0"/>
          <w:numId w:val="4"/>
        </w:numPr>
      </w:pPr>
      <w:r>
        <w:t>Sofia</w:t>
      </w:r>
    </w:p>
    <w:p w14:paraId="54E1298B" w14:textId="04F67033" w:rsidR="009F78EE" w:rsidRDefault="009F78EE" w:rsidP="009F78EE">
      <w:pPr>
        <w:pStyle w:val="ListParagraph"/>
        <w:numPr>
          <w:ilvl w:val="0"/>
          <w:numId w:val="4"/>
        </w:numPr>
      </w:pPr>
      <w:r>
        <w:t>Plovdiv</w:t>
      </w:r>
    </w:p>
    <w:p w14:paraId="7D3B11D1" w14:textId="53DBCBF2" w:rsidR="009F78EE" w:rsidRDefault="009F78EE" w:rsidP="009F78EE">
      <w:pPr>
        <w:pStyle w:val="ListParagraph"/>
        <w:numPr>
          <w:ilvl w:val="0"/>
          <w:numId w:val="4"/>
        </w:numPr>
      </w:pPr>
      <w:r>
        <w:t>Varna</w:t>
      </w:r>
    </w:p>
    <w:p w14:paraId="322BE452" w14:textId="229B753C" w:rsidR="009F78EE" w:rsidRDefault="009F78EE" w:rsidP="009F78EE">
      <w:pPr>
        <w:pStyle w:val="ListParagraph"/>
        <w:numPr>
          <w:ilvl w:val="0"/>
          <w:numId w:val="4"/>
        </w:numPr>
      </w:pPr>
      <w:r>
        <w:t>Ruse</w:t>
      </w:r>
    </w:p>
    <w:p w14:paraId="40ED36B2" w14:textId="0585C19D" w:rsidR="009F78EE" w:rsidRDefault="009F78EE" w:rsidP="009F78EE">
      <w:pPr>
        <w:pStyle w:val="ListParagraph"/>
        <w:numPr>
          <w:ilvl w:val="0"/>
          <w:numId w:val="4"/>
        </w:numPr>
      </w:pPr>
      <w:proofErr w:type="spellStart"/>
      <w:r>
        <w:t>Burgas</w:t>
      </w:r>
      <w:proofErr w:type="spellEnd"/>
    </w:p>
    <w:p w14:paraId="77616897" w14:textId="38732E9E" w:rsidR="009F78EE" w:rsidRDefault="009F78EE" w:rsidP="009F78EE">
      <w:pPr>
        <w:pStyle w:val="ListParagraph"/>
        <w:numPr>
          <w:ilvl w:val="0"/>
          <w:numId w:val="4"/>
        </w:numPr>
      </w:pPr>
      <w:proofErr w:type="spellStart"/>
      <w:r>
        <w:t>Veliko</w:t>
      </w:r>
      <w:proofErr w:type="spellEnd"/>
      <w:r>
        <w:t xml:space="preserve"> </w:t>
      </w:r>
      <w:proofErr w:type="spellStart"/>
      <w:r>
        <w:t>Tarnovo</w:t>
      </w:r>
      <w:proofErr w:type="spellEnd"/>
    </w:p>
    <w:p w14:paraId="35D02CC1" w14:textId="107B2A12" w:rsidR="009F78EE" w:rsidRDefault="009F78EE" w:rsidP="009F78EE">
      <w:r>
        <w:t xml:space="preserve">Those are not the only cities of interest to tourists but are certainly very well known among travellers or potential travellers (before they go to visit Bulgaria). All of the cities have different aspects to offer – </w:t>
      </w:r>
      <w:proofErr w:type="spellStart"/>
      <w:r>
        <w:t>Veliko</w:t>
      </w:r>
      <w:proofErr w:type="spellEnd"/>
      <w:r>
        <w:t xml:space="preserve"> </w:t>
      </w:r>
      <w:proofErr w:type="spellStart"/>
      <w:r>
        <w:t>Tarnovo</w:t>
      </w:r>
      <w:proofErr w:type="spellEnd"/>
      <w:r>
        <w:t xml:space="preserve"> is a historical and heritage city for the country, whereas Varna is more focused on seaside tourism and attracting individuals towards newly opened aquaparks and such. The benefit of Bulgaria is the fact that it has a massive selection of locations which, although many, are still key in attracting more tourism. Festivals and yearly events are hosted which further appeal to the interest of foreigners who will get to experience a one-time opportunity. Some of those examples are in seaside locations, with the exception of Varna and </w:t>
      </w:r>
      <w:proofErr w:type="spellStart"/>
      <w:r>
        <w:t>Burgas</w:t>
      </w:r>
      <w:proofErr w:type="spellEnd"/>
      <w:r>
        <w:t>, such as:</w:t>
      </w:r>
    </w:p>
    <w:p w14:paraId="6009A205" w14:textId="43AB2EE9" w:rsidR="009F78EE" w:rsidRDefault="009F78EE" w:rsidP="009F78EE">
      <w:pPr>
        <w:pStyle w:val="ListParagraph"/>
        <w:numPr>
          <w:ilvl w:val="0"/>
          <w:numId w:val="4"/>
        </w:numPr>
      </w:pPr>
      <w:r>
        <w:t xml:space="preserve">Kamen </w:t>
      </w:r>
      <w:proofErr w:type="spellStart"/>
      <w:r>
        <w:t>Bryag</w:t>
      </w:r>
      <w:proofErr w:type="spellEnd"/>
      <w:r>
        <w:t xml:space="preserve"> </w:t>
      </w:r>
    </w:p>
    <w:p w14:paraId="19338BA5" w14:textId="1AFEBBDB" w:rsidR="009F78EE" w:rsidRDefault="009F78EE" w:rsidP="009F78EE">
      <w:pPr>
        <w:pStyle w:val="ListParagraph"/>
        <w:numPr>
          <w:ilvl w:val="0"/>
          <w:numId w:val="4"/>
        </w:numPr>
      </w:pPr>
      <w:proofErr w:type="spellStart"/>
      <w:r>
        <w:t>Ahtopol</w:t>
      </w:r>
      <w:proofErr w:type="spellEnd"/>
    </w:p>
    <w:p w14:paraId="39798B60" w14:textId="2C13118E" w:rsidR="009F78EE" w:rsidRDefault="009F78EE" w:rsidP="009F78EE">
      <w:pPr>
        <w:pStyle w:val="ListParagraph"/>
        <w:numPr>
          <w:ilvl w:val="0"/>
          <w:numId w:val="4"/>
        </w:numPr>
      </w:pPr>
      <w:proofErr w:type="spellStart"/>
      <w:r>
        <w:t>Kiten</w:t>
      </w:r>
      <w:proofErr w:type="spellEnd"/>
    </w:p>
    <w:p w14:paraId="2E311AFE" w14:textId="27CAEA17" w:rsidR="00EB319C" w:rsidRDefault="009F78EE" w:rsidP="00EB319C">
      <w:pPr>
        <w:pStyle w:val="ListParagraph"/>
        <w:numPr>
          <w:ilvl w:val="0"/>
          <w:numId w:val="4"/>
        </w:numPr>
      </w:pPr>
      <w:r>
        <w:t>Constantine and Elena</w:t>
      </w:r>
    </w:p>
    <w:p w14:paraId="07C9C130" w14:textId="02D9D842" w:rsidR="00402463" w:rsidRDefault="00402463" w:rsidP="00402463">
      <w:pPr>
        <w:pStyle w:val="Heading1"/>
      </w:pPr>
      <w:bookmarkStart w:id="2" w:name="_Toc45269130"/>
      <w:r>
        <w:t>Culture in Bulgaria</w:t>
      </w:r>
      <w:bookmarkEnd w:id="2"/>
      <w:r>
        <w:t xml:space="preserve"> </w:t>
      </w:r>
    </w:p>
    <w:p w14:paraId="46799392" w14:textId="524993DF" w:rsidR="00402463" w:rsidRDefault="00402463" w:rsidP="00402463">
      <w:pPr>
        <w:pStyle w:val="Heading2"/>
      </w:pPr>
      <w:bookmarkStart w:id="3" w:name="_Toc45269131"/>
      <w:r>
        <w:t>Population</w:t>
      </w:r>
      <w:bookmarkEnd w:id="3"/>
    </w:p>
    <w:p w14:paraId="6BBAA2C8" w14:textId="3D826060" w:rsidR="00402463" w:rsidRDefault="009F78EE" w:rsidP="00402463">
      <w:r>
        <w:t>As previously mentioned, there is a distinctive problem which Bulgaria faces in terms of its rapidly decreasing population.</w:t>
      </w:r>
      <w:r w:rsidR="00855D66">
        <w:t xml:space="preserve"> This is referred to as a demographic crisis – a problem that Bulgaria continues to face today.</w:t>
      </w:r>
      <w:r>
        <w:t xml:space="preserve"> In order to put this into perspective, it is worth pointing out that Bulgaria had more than 7 300 000 citizens </w:t>
      </w:r>
      <w:r w:rsidR="00B7503B">
        <w:t>by the end of the year 2011. The current population is little over 6 951 000 citizens, estimated for the year 2019</w:t>
      </w:r>
      <w:r w:rsidR="00C45058">
        <w:t xml:space="preserve"> (</w:t>
      </w:r>
      <w:proofErr w:type="spellStart"/>
      <w:r w:rsidR="00C45058">
        <w:t>Novinite</w:t>
      </w:r>
      <w:proofErr w:type="spellEnd"/>
      <w:r w:rsidR="00C45058">
        <w:t xml:space="preserve"> Insider, 2019)</w:t>
      </w:r>
      <w:r w:rsidR="00B7503B">
        <w:t xml:space="preserve">. There are many factors which result in a leave from one country and immigrating to another but there is also a high mortality rate, which indicates a negative mental and physical general wellbeing for the Bulgarian society. Statistics have predicted that Bulgaria will continue to have its population as a decreasing factor, and by the year 2040 it is expected that Bulgaria will have fewer than 6 million people – 5.5 and below. </w:t>
      </w:r>
    </w:p>
    <w:p w14:paraId="70674B8C" w14:textId="5FEBC1F6" w:rsidR="00B7503B" w:rsidRDefault="00B7503B" w:rsidP="00402463">
      <w:r>
        <w:t xml:space="preserve">What this means for the national citizen-oriented tourism is that there will be progressively fewer visitors and therefore lower profits generated as a result of the declining interest. There is also the issue of relatively low national income in the country, although the GDP (nominal and PPP) have increased up to 180.170 billion USD dollars for PPP, and 70,126 billion USD dollars for nominal, respectively. This evokes a certain level of hope that the living standards are improving in the country and that this in turn will be able to attract some of the immigrant citizens backs into the country while </w:t>
      </w:r>
      <w:r w:rsidR="00855D66">
        <w:t>mortality rate decreases.</w:t>
      </w:r>
    </w:p>
    <w:p w14:paraId="16A36058" w14:textId="661F1609" w:rsidR="00402463" w:rsidRDefault="00402463" w:rsidP="00402463">
      <w:pPr>
        <w:pStyle w:val="Heading2"/>
      </w:pPr>
      <w:bookmarkStart w:id="4" w:name="_Toc45269132"/>
      <w:r>
        <w:lastRenderedPageBreak/>
        <w:t>Language</w:t>
      </w:r>
      <w:bookmarkEnd w:id="4"/>
    </w:p>
    <w:p w14:paraId="519D3647" w14:textId="13B7E024" w:rsidR="00402463" w:rsidRDefault="00D627B6" w:rsidP="00402463">
      <w:r>
        <w:t>According to Nag (2019), t</w:t>
      </w:r>
      <w:r w:rsidR="00855D66">
        <w:t xml:space="preserve">he nationally and officially spoken language in Bulgaria for the majority of the population is Bulgarian. This is a Slavic language, derived from the Cyrillic alphabet. Bulgarians take up the majority of the population – they are by far the largest ethnic group in Bulgaria. The second largest group appears to be Turkish people, to an extend as a result of the history of Bulgaria (Ottoman Empire reference), and the third biggest group is Roma people are referred to as gypsies. Turkish people naturally speak their own native </w:t>
      </w:r>
      <w:r>
        <w:t>tongue,</w:t>
      </w:r>
      <w:r w:rsidR="00855D66">
        <w:t xml:space="preserve"> which is Turkish, while Roma people have a vast variation of languages but they are under the category of Romani language.</w:t>
      </w:r>
      <w:r w:rsidR="00A61F96">
        <w:t xml:space="preserve"> English is the foreign type of language which the majority of individuals currently undertake as a learning objective, either in school or independently.</w:t>
      </w:r>
    </w:p>
    <w:p w14:paraId="60605250" w14:textId="6CE240EC" w:rsidR="00402463" w:rsidRDefault="00402463" w:rsidP="00402463">
      <w:pPr>
        <w:pStyle w:val="Heading2"/>
      </w:pPr>
      <w:bookmarkStart w:id="5" w:name="_Toc45269133"/>
      <w:r>
        <w:t>Social Context</w:t>
      </w:r>
      <w:bookmarkEnd w:id="5"/>
    </w:p>
    <w:p w14:paraId="3EE18EBA" w14:textId="4F3DD964" w:rsidR="00402463" w:rsidRDefault="00A61F96" w:rsidP="00402463">
      <w:r>
        <w:t xml:space="preserve">In 2015, The European Economic and Social Committee published a review of the social and economic state of Bulgaria and the impact those have on the environment and the interactions between citizens as a result. Accordingly, both the industrial relationships in the sphere of Bulgarian business organisations and as well as that the social dialogue are in an unfavourable type of environment. There is continuous abandonment of extending branches with collective agreements, business-wise. In addition to this, Bulgaria’s government continues to attempt decentralisation of the collective negotiation practices. </w:t>
      </w:r>
    </w:p>
    <w:p w14:paraId="35ACE170" w14:textId="77777777" w:rsidR="00A61F96" w:rsidRDefault="00A61F96" w:rsidP="00402463">
      <w:r>
        <w:t xml:space="preserve">The reason as to why such factors are so negative for the environment of Bulgaria and the population it serves is the fact that employment recovery and resolving the economic crisis, since 2008, still remain undermined and apparent. This harms the economic growth of the country, which in turn forces a third of its population to look for foreign places to live in. </w:t>
      </w:r>
    </w:p>
    <w:p w14:paraId="3DBBFBB4" w14:textId="2E833BFD" w:rsidR="00402463" w:rsidRDefault="00A61F96" w:rsidP="00402463">
      <w:r>
        <w:t xml:space="preserve">Tourists eventually start to observe the problems which the citizens face upon remaining in the country for a longer period of time. Foods and beverages are essential products but they are increased in price every year while wages and salaries of the average Bulgarian person appear to sometimes stay in a halt with little indication for a potential raise. </w:t>
      </w:r>
      <w:r w:rsidR="00967380">
        <w:t xml:space="preserve">The national-based tourism is poor despite the fact that it is the quickest of its types to improve upon, geographically speaking. </w:t>
      </w:r>
    </w:p>
    <w:p w14:paraId="6676123C" w14:textId="6706D6CA" w:rsidR="00402463" w:rsidRDefault="00402463" w:rsidP="00402463">
      <w:pPr>
        <w:pStyle w:val="Heading1"/>
      </w:pPr>
      <w:bookmarkStart w:id="6" w:name="_Toc45269134"/>
      <w:r>
        <w:t>The Bulgarian Tourist Industry</w:t>
      </w:r>
      <w:bookmarkEnd w:id="6"/>
    </w:p>
    <w:p w14:paraId="0C6B03D0" w14:textId="457842D1" w:rsidR="00402463" w:rsidRDefault="00402463" w:rsidP="00402463">
      <w:pPr>
        <w:pStyle w:val="Heading2"/>
      </w:pPr>
      <w:bookmarkStart w:id="7" w:name="_Toc45269135"/>
      <w:r>
        <w:t>Current Size and Scale</w:t>
      </w:r>
      <w:bookmarkEnd w:id="7"/>
    </w:p>
    <w:p w14:paraId="31A82FF5" w14:textId="108D71E4" w:rsidR="00402463" w:rsidRDefault="00703F9A" w:rsidP="00402463">
      <w:r>
        <w:t xml:space="preserve">The tourism industry in Bulgaria is one of the largest and prosperous business sectors and as well. For the year 2017, the reported number of foreign tourists was over 12 million which is a larger number than the current population of Bulgaria. The five countries where most foreign tourists come from every year are Romania, Turkey, Germany, Russia, and as well as that Greece. </w:t>
      </w:r>
      <w:r w:rsidR="001B1EF2">
        <w:t xml:space="preserve">The tourism and travel industry is part of the service sector. This sector is the largest one in Bulgaria, according to GDP composition. Due to the highly competitive cost structure of Bulgaria, this further enhances opportunities for potential investors interested in the heritage and culture of the country and how this can impact business sales for an established tourism-related company. </w:t>
      </w:r>
    </w:p>
    <w:p w14:paraId="0D6028E6" w14:textId="3625484A" w:rsidR="00402463" w:rsidRDefault="00402463" w:rsidP="00402463">
      <w:pPr>
        <w:pStyle w:val="Heading2"/>
      </w:pPr>
      <w:bookmarkStart w:id="8" w:name="_Toc45269136"/>
      <w:r>
        <w:lastRenderedPageBreak/>
        <w:t>Dominant Sector</w:t>
      </w:r>
      <w:bookmarkEnd w:id="8"/>
    </w:p>
    <w:p w14:paraId="4F530504" w14:textId="461BD953" w:rsidR="00402463" w:rsidRDefault="001B1EF2" w:rsidP="00402463">
      <w:r>
        <w:t>The tourism sectors in Bulgaria are divided into five distinctive parts:</w:t>
      </w:r>
    </w:p>
    <w:p w14:paraId="356D0CDC" w14:textId="04B0371D" w:rsidR="001B1EF2" w:rsidRDefault="001B1EF2" w:rsidP="001B1EF2">
      <w:pPr>
        <w:pStyle w:val="ListParagraph"/>
        <w:numPr>
          <w:ilvl w:val="0"/>
          <w:numId w:val="4"/>
        </w:numPr>
      </w:pPr>
      <w:r>
        <w:t>Sea tourism</w:t>
      </w:r>
    </w:p>
    <w:p w14:paraId="3F3E6F32" w14:textId="43BC9682" w:rsidR="001B1EF2" w:rsidRDefault="001B1EF2" w:rsidP="001B1EF2">
      <w:pPr>
        <w:pStyle w:val="ListParagraph"/>
        <w:numPr>
          <w:ilvl w:val="0"/>
          <w:numId w:val="4"/>
        </w:numPr>
      </w:pPr>
      <w:r>
        <w:t>Mountain tourism</w:t>
      </w:r>
    </w:p>
    <w:p w14:paraId="34E6D936" w14:textId="1FC738C4" w:rsidR="001B1EF2" w:rsidRDefault="001B1EF2" w:rsidP="001B1EF2">
      <w:pPr>
        <w:pStyle w:val="ListParagraph"/>
        <w:numPr>
          <w:ilvl w:val="0"/>
          <w:numId w:val="4"/>
        </w:numPr>
      </w:pPr>
      <w:r>
        <w:t>Cultural tourism</w:t>
      </w:r>
    </w:p>
    <w:p w14:paraId="38D9674F" w14:textId="1ADD9E50" w:rsidR="001B1EF2" w:rsidRDefault="001B1EF2" w:rsidP="001B1EF2">
      <w:pPr>
        <w:pStyle w:val="ListParagraph"/>
        <w:numPr>
          <w:ilvl w:val="0"/>
          <w:numId w:val="4"/>
        </w:numPr>
      </w:pPr>
      <w:r>
        <w:t xml:space="preserve">Spa tourism </w:t>
      </w:r>
    </w:p>
    <w:p w14:paraId="430F168A" w14:textId="77564A6B" w:rsidR="001B1EF2" w:rsidRDefault="001B1EF2" w:rsidP="001B1EF2">
      <w:pPr>
        <w:pStyle w:val="ListParagraph"/>
        <w:numPr>
          <w:ilvl w:val="0"/>
          <w:numId w:val="4"/>
        </w:numPr>
      </w:pPr>
      <w:r>
        <w:t>Urban tourism</w:t>
      </w:r>
    </w:p>
    <w:p w14:paraId="386337E2" w14:textId="438D5D8F" w:rsidR="001B1EF2" w:rsidRDefault="001B1EF2" w:rsidP="001B1EF2">
      <w:r>
        <w:t xml:space="preserve">The mountain tourism is the dominant sub-sector within the tourism industry of Bulgaria due to the fact that the facilities the country offers make it the most popular destinations on the Balkans, surpassing every other country based on this land. Despite the fact that the country faces a demographic and economic crisis, the prosperity of its winter tourism attractions and as well as that accommodations are of the highest quality so far in time. The major resorts which contribute to the most tourism income from this sub-sector are in </w:t>
      </w:r>
      <w:proofErr w:type="spellStart"/>
      <w:r>
        <w:t>Bansko</w:t>
      </w:r>
      <w:proofErr w:type="spellEnd"/>
      <w:r>
        <w:t xml:space="preserve">, Pamporovo, and also Borovets. Skiing facilities are the most popular ones in those destinations and are an integral part to Bulgaria’s tourism industrial growth. </w:t>
      </w:r>
    </w:p>
    <w:p w14:paraId="3C03C1E2" w14:textId="2825B474" w:rsidR="00402463" w:rsidRDefault="00402463" w:rsidP="00402463">
      <w:pPr>
        <w:pStyle w:val="Heading2"/>
      </w:pPr>
      <w:bookmarkStart w:id="9" w:name="_Toc45269137"/>
      <w:r>
        <w:t>Numbers Employed</w:t>
      </w:r>
      <w:bookmarkEnd w:id="9"/>
      <w:r>
        <w:t xml:space="preserve"> </w:t>
      </w:r>
    </w:p>
    <w:p w14:paraId="49889C15" w14:textId="62EAC9D6" w:rsidR="00402463" w:rsidRDefault="001B1EF2" w:rsidP="00402463">
      <w:r>
        <w:t xml:space="preserve">The contributions that have been made to the employment rate as a result of the inflow of tourists are directed towards opening new job prospects meaning a positive increase. For example, as Bulgaria had a notable inflow of around 12 million tourists for 2017, this in turn resulted in approximately 150 000 job places secured, especially throughout the winter and summer seasons. </w:t>
      </w:r>
    </w:p>
    <w:p w14:paraId="644E0230" w14:textId="0991F151" w:rsidR="001B1EF2" w:rsidRDefault="001B1EF2" w:rsidP="00402463">
      <w:r>
        <w:t xml:space="preserve">The fact that tourism opportunities are enriched in Bulgaria mean that eventually the country can become a four-season tourism destination – the country surpasses </w:t>
      </w:r>
      <w:r w:rsidR="00246DFC">
        <w:t xml:space="preserve">Poland, Italy, Turkey, and France in the anticipated growth of the sector for tourist arrivals. This can open up even more opportunities for people who are in need of work as a result of the increasing industrial demand. </w:t>
      </w:r>
    </w:p>
    <w:p w14:paraId="4D2DF5A2" w14:textId="61D79E4F" w:rsidR="00402463" w:rsidRDefault="00402463" w:rsidP="00402463">
      <w:pPr>
        <w:pStyle w:val="Heading2"/>
      </w:pPr>
      <w:bookmarkStart w:id="10" w:name="_Toc45269138"/>
      <w:r>
        <w:t>Funding</w:t>
      </w:r>
      <w:bookmarkEnd w:id="10"/>
      <w:r>
        <w:t xml:space="preserve"> </w:t>
      </w:r>
    </w:p>
    <w:p w14:paraId="27E11677" w14:textId="002AFA0B" w:rsidR="00402463" w:rsidRDefault="00870258" w:rsidP="00402463">
      <w:proofErr w:type="spellStart"/>
      <w:r>
        <w:t>Teofilov</w:t>
      </w:r>
      <w:proofErr w:type="spellEnd"/>
      <w:r>
        <w:t xml:space="preserve"> (</w:t>
      </w:r>
      <w:r w:rsidR="00D627B6">
        <w:t>2017</w:t>
      </w:r>
      <w:r>
        <w:t>) argues most strongly about the investments which be extremely profitable in the industry for tourism by providing some key insights for the potentially interested investors in the future:</w:t>
      </w:r>
    </w:p>
    <w:p w14:paraId="72E5C9D5" w14:textId="78009A06" w:rsidR="00870258" w:rsidRDefault="00870258" w:rsidP="00870258">
      <w:pPr>
        <w:pStyle w:val="ListParagraph"/>
        <w:numPr>
          <w:ilvl w:val="0"/>
          <w:numId w:val="4"/>
        </w:numPr>
      </w:pPr>
      <w:r>
        <w:t>Variable and fixed costs are the lowest in Bulgaria in comparison with the European Union for running a business.</w:t>
      </w:r>
    </w:p>
    <w:p w14:paraId="0AF3A90B" w14:textId="275CCFBC" w:rsidR="00870258" w:rsidRDefault="00870258" w:rsidP="00870258">
      <w:pPr>
        <w:pStyle w:val="ListParagraph"/>
        <w:numPr>
          <w:ilvl w:val="0"/>
          <w:numId w:val="4"/>
        </w:numPr>
      </w:pPr>
      <w:r>
        <w:t>The corporate tax rate is also the lowest in the EU as it is little over 10 per cent (to provide a better perspective, the corporate tax in Romania is over 16 per cent).</w:t>
      </w:r>
    </w:p>
    <w:p w14:paraId="2E9A1BEA" w14:textId="10087856" w:rsidR="00870258" w:rsidRDefault="00870258" w:rsidP="00870258">
      <w:pPr>
        <w:pStyle w:val="ListParagraph"/>
        <w:numPr>
          <w:ilvl w:val="0"/>
          <w:numId w:val="4"/>
        </w:numPr>
      </w:pPr>
      <w:r>
        <w:t>The GDP composition is balanced in Bulgaria despite the demographic crisis that the country continues to face today.</w:t>
      </w:r>
    </w:p>
    <w:p w14:paraId="2FFD3576" w14:textId="728BFAA5" w:rsidR="00870258" w:rsidRDefault="00870258" w:rsidP="00870258">
      <w:pPr>
        <w:pStyle w:val="ListParagraph"/>
        <w:numPr>
          <w:ilvl w:val="0"/>
          <w:numId w:val="4"/>
        </w:numPr>
      </w:pPr>
      <w:r>
        <w:t>This is a key point: the growth of the tourism sector has grown with over 5 per cent between 2010 and 2015 and continues to rise. This outperforms the general growth for the European Union and the world as a whole.</w:t>
      </w:r>
    </w:p>
    <w:p w14:paraId="7F1B7789" w14:textId="5D299D05" w:rsidR="00870258" w:rsidRDefault="00870258" w:rsidP="00870258">
      <w:pPr>
        <w:pStyle w:val="ListParagraph"/>
        <w:numPr>
          <w:ilvl w:val="0"/>
          <w:numId w:val="4"/>
        </w:numPr>
      </w:pPr>
      <w:r>
        <w:t>There is an increasing establishment of partnered tourism sector organisations which can act as a link between an tourism-related investment and as well as that private investment projects.</w:t>
      </w:r>
    </w:p>
    <w:p w14:paraId="793E6AE9" w14:textId="6A985BE9" w:rsidR="00402463" w:rsidRDefault="00402463" w:rsidP="00402463"/>
    <w:p w14:paraId="720AEFCE" w14:textId="7D2B15E7" w:rsidR="00402463" w:rsidRDefault="00402463" w:rsidP="00402463">
      <w:pPr>
        <w:pStyle w:val="Heading2"/>
      </w:pPr>
      <w:bookmarkStart w:id="11" w:name="_Toc45269139"/>
      <w:r>
        <w:t>Governmental Involvement</w:t>
      </w:r>
      <w:bookmarkEnd w:id="11"/>
    </w:p>
    <w:p w14:paraId="78F42797" w14:textId="48DBA2A5" w:rsidR="00402463" w:rsidRDefault="00870258" w:rsidP="00402463">
      <w:r>
        <w:t xml:space="preserve">The government is not directly involved with running the private sector companies which operate within  the industry for tourism and travel for Bulgaria. However, the Bulgarian government aims to create an economic environment for tourism development as much as possible. This has </w:t>
      </w:r>
      <w:r w:rsidR="000F3282">
        <w:t xml:space="preserve">resulted in multiple successes, including the 2014 third ranking for Bulgaria as one of the easiest economies in Eastern Europe to conduct and develop as business into. The Global Service Location Index for 2016 has ranked Bulgaria in second place. Finally, the government has aided the development of the industry in accordance to outsourcing other European destinations – for 2015, Bulgaria gained first place, according to </w:t>
      </w:r>
      <w:proofErr w:type="spellStart"/>
      <w:r w:rsidR="000F3282">
        <w:t>Teofilov</w:t>
      </w:r>
      <w:proofErr w:type="spellEnd"/>
      <w:r w:rsidR="000F3282">
        <w:t xml:space="preserve"> (</w:t>
      </w:r>
      <w:r w:rsidR="00D627B6">
        <w:t>2017</w:t>
      </w:r>
      <w:r w:rsidR="000F3282">
        <w:t xml:space="preserve">). </w:t>
      </w:r>
    </w:p>
    <w:p w14:paraId="10F9FD7F" w14:textId="7782CF89" w:rsidR="00402463" w:rsidRDefault="00402463" w:rsidP="00402463">
      <w:pPr>
        <w:pStyle w:val="Heading1"/>
      </w:pPr>
      <w:bookmarkStart w:id="12" w:name="_Toc45269140"/>
      <w:r>
        <w:t>Evaluation of the Global Tourism Industry</w:t>
      </w:r>
      <w:bookmarkEnd w:id="12"/>
    </w:p>
    <w:p w14:paraId="15BC5A36" w14:textId="10C0335F" w:rsidR="002F70F7" w:rsidRDefault="00D627B6" w:rsidP="002F70F7">
      <w:r>
        <w:t>According to the research conducted by IBIS World (2020), t</w:t>
      </w:r>
      <w:r w:rsidR="002F70F7" w:rsidRPr="002F70F7">
        <w:t>he Global Trade Associate will</w:t>
      </w:r>
      <w:r>
        <w:t xml:space="preserve"> </w:t>
      </w:r>
      <w:r w:rsidR="002F70F7" w:rsidRPr="002F70F7">
        <w:t>extend at an annual rate of zero 2% to $ 1.5 trillion over 5 years by 2020. World trade enterprises have performed well throughout the five-year period, with growing economies continuing to drive growth. Moreover, the countries of Asia and South America have a strong growth in financial profit per capita, which has enabled buyers in these regions to demand more and more travel abroad</w:t>
      </w:r>
      <w:r w:rsidR="002F70F7">
        <w:t xml:space="preserve"> – this theory has proved to work in practice for all types of regions as long as the number of tourists who feel secure to visit is plentiful.</w:t>
      </w:r>
    </w:p>
    <w:p w14:paraId="7060BF04" w14:textId="3F01D5CD" w:rsidR="002F70F7" w:rsidRPr="002F70F7" w:rsidRDefault="002F70F7" w:rsidP="002F70F7">
      <w:r>
        <w:t>There are, however, currently faced problems</w:t>
      </w:r>
      <w:r w:rsidRPr="002F70F7">
        <w:t xml:space="preserve"> due to the global deployment of COVID-19 (coronavirus) in 2020</w:t>
      </w:r>
      <w:r>
        <w:t xml:space="preserve"> where </w:t>
      </w:r>
      <w:r w:rsidRPr="002F70F7">
        <w:t>trading revenues are expected to reach 8.9% during the year. the world that is happening is expected to have a huge impact on all tourism-related industries, as several countries suspend international travel and limit the number of domestic flights.</w:t>
      </w:r>
    </w:p>
    <w:p w14:paraId="057B179C" w14:textId="49EE5BF5" w:rsidR="00402463" w:rsidRDefault="00402463" w:rsidP="00402463">
      <w:pPr>
        <w:pStyle w:val="Heading1"/>
      </w:pPr>
      <w:bookmarkStart w:id="13" w:name="_Toc45269141"/>
      <w:r>
        <w:t>Future Potential for Bulgarian Tourism Growth</w:t>
      </w:r>
      <w:bookmarkEnd w:id="13"/>
    </w:p>
    <w:p w14:paraId="27170D97" w14:textId="14ACF9CE" w:rsidR="002F70F7" w:rsidRDefault="002F70F7" w:rsidP="002F70F7">
      <w:r>
        <w:t xml:space="preserve">Late between harmful sights and dreams of glory, the longer period of a commercial venture on the Bulgarian coast remains marked by some unknowns with appropriate development plans for the future. Currently, with relative international tourists, its main strength remains within low cost compared to most different destinations in Europe. a bonus, however, that generates a massive commercial venture with devastating effects on some of the best well-liked places and it </w:t>
      </w:r>
      <w:r>
        <w:t>does not</w:t>
      </w:r>
      <w:r>
        <w:t xml:space="preserve"> seem like property in the long run.</w:t>
      </w:r>
    </w:p>
    <w:p w14:paraId="584A9846" w14:textId="7A40A52E" w:rsidR="00402463" w:rsidRDefault="002F70F7" w:rsidP="002F70F7">
      <w:r>
        <w:t xml:space="preserve">For Bulgarian tourists, the Euxine Sea remains the "sea of ​​home", full of memories and emotions. However, with the advantage of travelling across the border and competing in different destinations, their presence will not be </w:t>
      </w:r>
      <w:r>
        <w:t>considered</w:t>
      </w:r>
      <w:r>
        <w:t>. And if the cities along the Bulgarian coast fail to create the leap, the queues for the Greek ocean can still stretch within the returning summers.</w:t>
      </w:r>
    </w:p>
    <w:p w14:paraId="1D0DCCB3" w14:textId="3572B396" w:rsidR="002F70F7" w:rsidRDefault="002F70F7" w:rsidP="002F70F7"/>
    <w:p w14:paraId="0C60630D" w14:textId="77777777" w:rsidR="002F70F7" w:rsidRPr="00402463" w:rsidRDefault="002F70F7" w:rsidP="002F70F7"/>
    <w:p w14:paraId="4E5D5CA6" w14:textId="537923AB" w:rsidR="00402463" w:rsidRDefault="00402463" w:rsidP="00402463">
      <w:pPr>
        <w:pStyle w:val="Heading1"/>
      </w:pPr>
      <w:bookmarkStart w:id="14" w:name="_Toc45269142"/>
      <w:r>
        <w:lastRenderedPageBreak/>
        <w:t>Conclusion</w:t>
      </w:r>
      <w:bookmarkEnd w:id="14"/>
    </w:p>
    <w:p w14:paraId="2D426115" w14:textId="2FD5DC23" w:rsidR="00402463" w:rsidRDefault="002F70F7">
      <w:r>
        <w:t xml:space="preserve">In conclusion, the economic and social context of Bulgaria should be revised very thoroughly as a result of the continuous rundowns and problems which the country faces. The country is in a state of a demographic crisis, majorly as a result of higher mortality rate than population increase through birth. </w:t>
      </w:r>
      <w:r w:rsidR="00283B79">
        <w:t>Nonetheless, there are always potential solutions which can aid the economic growth of Bulgaria, one of which is the tourism sector that is one of the largest and most prosperous ones.</w:t>
      </w:r>
    </w:p>
    <w:p w14:paraId="3A6B0681" w14:textId="3B21408F" w:rsidR="00283B79" w:rsidRDefault="00283B79">
      <w:r>
        <w:t>For 2017, there were 150 000 job places secured while for 2014-2015 Bulgaria celebrated some very notable successes in the sphere of tourism. The country is the most popular destination in terms of winter skiing sport resort and service.</w:t>
      </w:r>
    </w:p>
    <w:p w14:paraId="05B68FBC" w14:textId="1E2BB3EE" w:rsidR="00283B79" w:rsidRDefault="00283B79">
      <w:r>
        <w:t xml:space="preserve">Although the future is very uncertain, especially in light if the current Covid-19 virus outbreak, the prosperity that Bulgaria can adhere to in terms of attracting even more tourists should not be taken lightly. </w:t>
      </w:r>
    </w:p>
    <w:p w14:paraId="0DA2853C" w14:textId="2EDE051F" w:rsidR="00283B79" w:rsidRDefault="00283B79"/>
    <w:p w14:paraId="16774431" w14:textId="787FBBAD" w:rsidR="00283B79" w:rsidRDefault="00283B79"/>
    <w:p w14:paraId="574FDEAC" w14:textId="2E1E4C05" w:rsidR="00283B79" w:rsidRDefault="00283B79"/>
    <w:p w14:paraId="5B5725FE" w14:textId="39597ABC" w:rsidR="00283B79" w:rsidRDefault="00283B79"/>
    <w:p w14:paraId="38C642A2" w14:textId="28F70D81" w:rsidR="00283B79" w:rsidRDefault="00283B79"/>
    <w:p w14:paraId="28CDE0BC" w14:textId="7D336216" w:rsidR="00283B79" w:rsidRDefault="00283B79"/>
    <w:p w14:paraId="3746E55F" w14:textId="35DA3F42" w:rsidR="00283B79" w:rsidRDefault="00283B79"/>
    <w:p w14:paraId="10B9A756" w14:textId="3D555859" w:rsidR="00283B79" w:rsidRDefault="00283B79"/>
    <w:p w14:paraId="0E2B1A76" w14:textId="26A2E953" w:rsidR="00283B79" w:rsidRDefault="00283B79"/>
    <w:p w14:paraId="52DDE16E" w14:textId="251E0F5B" w:rsidR="00283B79" w:rsidRDefault="00283B79"/>
    <w:p w14:paraId="0D3FDA19" w14:textId="659EA1DC" w:rsidR="00283B79" w:rsidRDefault="00283B79"/>
    <w:p w14:paraId="11B45848" w14:textId="4EAB7016" w:rsidR="00283B79" w:rsidRDefault="00283B79"/>
    <w:p w14:paraId="21F7E318" w14:textId="3DCFE729" w:rsidR="00283B79" w:rsidRDefault="00283B79"/>
    <w:p w14:paraId="6BE3E8C2" w14:textId="216544A7" w:rsidR="00283B79" w:rsidRDefault="00283B79"/>
    <w:p w14:paraId="0EE45279" w14:textId="5A507871" w:rsidR="00283B79" w:rsidRDefault="00283B79"/>
    <w:p w14:paraId="5C29604A" w14:textId="77777777" w:rsidR="00283B79" w:rsidRDefault="00283B79"/>
    <w:p w14:paraId="5CA99E59" w14:textId="722CB124" w:rsidR="002F70F7" w:rsidRDefault="002F70F7"/>
    <w:p w14:paraId="3794B91A" w14:textId="5F8DDA35" w:rsidR="002F70F7" w:rsidRDefault="002F70F7"/>
    <w:p w14:paraId="5FF91332" w14:textId="50123947" w:rsidR="002F70F7" w:rsidRDefault="002F70F7" w:rsidP="002F70F7">
      <w:pPr>
        <w:pStyle w:val="Heading1"/>
      </w:pPr>
      <w:bookmarkStart w:id="15" w:name="_Toc45269143"/>
      <w:r>
        <w:lastRenderedPageBreak/>
        <w:t>Reference List</w:t>
      </w:r>
      <w:bookmarkEnd w:id="15"/>
    </w:p>
    <w:p w14:paraId="548DAE5D" w14:textId="268FBA8D" w:rsidR="00D627B6" w:rsidRPr="00D627B6" w:rsidRDefault="00D627B6" w:rsidP="00D627B6">
      <w:r>
        <w:t xml:space="preserve">European Economic and Social Committee (2015). </w:t>
      </w:r>
      <w:r w:rsidRPr="00D627B6">
        <w:t>The economic and social situation in Bulgaria</w:t>
      </w:r>
      <w:r>
        <w:t xml:space="preserve">. </w:t>
      </w:r>
      <w:r>
        <w:rPr>
          <w:i/>
          <w:iCs/>
        </w:rPr>
        <w:t xml:space="preserve">European Economic and Social Committee </w:t>
      </w:r>
      <w:r>
        <w:t xml:space="preserve">[online]. Available from: </w:t>
      </w:r>
      <w:hyperlink r:id="rId9" w:history="1">
        <w:r w:rsidRPr="00F915FD">
          <w:rPr>
            <w:rStyle w:val="Hyperlink"/>
          </w:rPr>
          <w:t>https://www.eesc.europa.eu/en/our-work/publications-other-work/publications/economic-and-social-situation-bulgaria</w:t>
        </w:r>
      </w:hyperlink>
      <w:r>
        <w:t xml:space="preserve"> [Accessed: 07/07/2020].</w:t>
      </w:r>
    </w:p>
    <w:p w14:paraId="662C3EB2" w14:textId="3E57D88E" w:rsidR="002F70F7" w:rsidRDefault="00D627B6" w:rsidP="00D627B6">
      <w:r>
        <w:t xml:space="preserve">IBIS World (2020). </w:t>
      </w:r>
      <w:r>
        <w:t>Global Tourism Industry - Market Research Report</w:t>
      </w:r>
      <w:r>
        <w:t xml:space="preserve">. </w:t>
      </w:r>
      <w:r>
        <w:rPr>
          <w:i/>
          <w:iCs/>
        </w:rPr>
        <w:t xml:space="preserve">IBIS World </w:t>
      </w:r>
      <w:r>
        <w:t xml:space="preserve">[online]. Available from: </w:t>
      </w:r>
      <w:hyperlink r:id="rId10" w:history="1">
        <w:r w:rsidRPr="00F915FD">
          <w:rPr>
            <w:rStyle w:val="Hyperlink"/>
          </w:rPr>
          <w:t>https://www.ibisworld.com/global/market-research-reports/global-tourism-industry/</w:t>
        </w:r>
      </w:hyperlink>
      <w:r>
        <w:t xml:space="preserve"> [Accessed: 07/07/2020].</w:t>
      </w:r>
    </w:p>
    <w:p w14:paraId="7DC13D35" w14:textId="719887E5" w:rsidR="00D627B6" w:rsidRPr="00D627B6" w:rsidRDefault="00D627B6" w:rsidP="00D627B6">
      <w:r>
        <w:t xml:space="preserve">Nag, O. S. (2019). </w:t>
      </w:r>
      <w:r>
        <w:t>Languages Spoken In Bulgaria</w:t>
      </w:r>
      <w:r>
        <w:t xml:space="preserve">. </w:t>
      </w:r>
      <w:r>
        <w:rPr>
          <w:i/>
          <w:iCs/>
        </w:rPr>
        <w:t xml:space="preserve">World Atlas </w:t>
      </w:r>
      <w:r>
        <w:t xml:space="preserve">[online]. Available from: </w:t>
      </w:r>
      <w:hyperlink r:id="rId11" w:history="1">
        <w:r w:rsidRPr="00F915FD">
          <w:rPr>
            <w:rStyle w:val="Hyperlink"/>
          </w:rPr>
          <w:t>https://www.worldatlas.com/articles/languages-spoken-in-bulgaria.html</w:t>
        </w:r>
      </w:hyperlink>
      <w:r>
        <w:t xml:space="preserve"> [Accessed: 07/07/2020].</w:t>
      </w:r>
    </w:p>
    <w:p w14:paraId="03EB0108" w14:textId="23389028" w:rsidR="00D627B6" w:rsidRPr="00D627B6" w:rsidRDefault="00D627B6" w:rsidP="00D627B6">
      <w:proofErr w:type="spellStart"/>
      <w:r>
        <w:t>Novinite</w:t>
      </w:r>
      <w:proofErr w:type="spellEnd"/>
      <w:r>
        <w:t xml:space="preserve"> Insider (2019). </w:t>
      </w:r>
      <w:r w:rsidRPr="00D627B6">
        <w:t>Bulgaria's Population Is Declining: Bulgarians Are nearly 2 Million Fewer than in 1989</w:t>
      </w:r>
      <w:r>
        <w:t xml:space="preserve">. </w:t>
      </w:r>
      <w:proofErr w:type="spellStart"/>
      <w:r>
        <w:rPr>
          <w:i/>
          <w:iCs/>
        </w:rPr>
        <w:t>Novinite</w:t>
      </w:r>
      <w:proofErr w:type="spellEnd"/>
      <w:r>
        <w:rPr>
          <w:i/>
          <w:iCs/>
        </w:rPr>
        <w:t xml:space="preserve"> Insider </w:t>
      </w:r>
      <w:r>
        <w:t xml:space="preserve">[online]. Available from: </w:t>
      </w:r>
      <w:hyperlink r:id="rId12" w:history="1">
        <w:r w:rsidRPr="00F915FD">
          <w:rPr>
            <w:rStyle w:val="Hyperlink"/>
          </w:rPr>
          <w:t>https://www.novinite.com/articles/201941/Bulgaria%27s+Population+Is+Declining%3A+Bulgarians+Are+nearly+2+Million+Fewer+than+in+1989</w:t>
        </w:r>
      </w:hyperlink>
      <w:r>
        <w:t xml:space="preserve"> [Accessed: 07/07/2020].</w:t>
      </w:r>
    </w:p>
    <w:p w14:paraId="168DB1E8" w14:textId="03A24984" w:rsidR="00D627B6" w:rsidRPr="00D627B6" w:rsidRDefault="00D627B6" w:rsidP="00D627B6">
      <w:proofErr w:type="spellStart"/>
      <w:r>
        <w:t>Novinite</w:t>
      </w:r>
      <w:proofErr w:type="spellEnd"/>
      <w:r>
        <w:t xml:space="preserve"> Insider (2019). </w:t>
      </w:r>
      <w:r w:rsidRPr="00D627B6">
        <w:t>What Does the Future Hold for Tourism in Bulgaria?</w:t>
      </w:r>
      <w:r>
        <w:t xml:space="preserve"> </w:t>
      </w:r>
      <w:proofErr w:type="spellStart"/>
      <w:r>
        <w:rPr>
          <w:i/>
          <w:iCs/>
        </w:rPr>
        <w:t>Novinite</w:t>
      </w:r>
      <w:proofErr w:type="spellEnd"/>
      <w:r>
        <w:rPr>
          <w:i/>
          <w:iCs/>
        </w:rPr>
        <w:t xml:space="preserve"> Insider </w:t>
      </w:r>
      <w:r>
        <w:t xml:space="preserve">[online]. Available from: </w:t>
      </w:r>
      <w:hyperlink r:id="rId13" w:history="1">
        <w:r w:rsidRPr="00F915FD">
          <w:rPr>
            <w:rStyle w:val="Hyperlink"/>
          </w:rPr>
          <w:t>https://www.novinite.com/articles/199631/What+Does+the+Future+Hold+for+Tourism+in+Bulgaria%3F</w:t>
        </w:r>
      </w:hyperlink>
      <w:r>
        <w:t xml:space="preserve"> [Accessed: 07/07/2020].</w:t>
      </w:r>
    </w:p>
    <w:p w14:paraId="29A4BB1C" w14:textId="77777777" w:rsidR="00C45058" w:rsidRPr="00C45058" w:rsidRDefault="00C45058" w:rsidP="00C45058">
      <w:proofErr w:type="spellStart"/>
      <w:r w:rsidRPr="00C45058">
        <w:t>Staneva</w:t>
      </w:r>
      <w:proofErr w:type="spellEnd"/>
      <w:r w:rsidRPr="00C45058">
        <w:t xml:space="preserve">, K. (2019). TRENDS AND CHALLENGES TO HEALTH TOURISM CASE STUDY BULGARIA-SERBIA REGION. </w:t>
      </w:r>
      <w:r w:rsidRPr="00C45058">
        <w:rPr>
          <w:i/>
          <w:iCs/>
        </w:rPr>
        <w:t>Knowledge International Journal</w:t>
      </w:r>
      <w:r w:rsidRPr="00C45058">
        <w:t>, 30(</w:t>
      </w:r>
      <w:r w:rsidRPr="00C45058">
        <w:rPr>
          <w:b/>
          <w:bCs/>
        </w:rPr>
        <w:t>6</w:t>
      </w:r>
      <w:r w:rsidRPr="00C45058">
        <w:t>), pp.1741–1744.</w:t>
      </w:r>
    </w:p>
    <w:p w14:paraId="256F6E70" w14:textId="2005A25C" w:rsidR="00C45058" w:rsidRPr="00C45058" w:rsidRDefault="00C45058">
      <w:proofErr w:type="spellStart"/>
      <w:r>
        <w:t>Stankova</w:t>
      </w:r>
      <w:proofErr w:type="spellEnd"/>
      <w:r>
        <w:t xml:space="preserve">, M. (2010). </w:t>
      </w:r>
      <w:r w:rsidRPr="00C45058">
        <w:t>The Tourism Regions in Bulgaria - Concepts and Challenges</w:t>
      </w:r>
      <w:r>
        <w:t xml:space="preserve">. </w:t>
      </w:r>
      <w:r>
        <w:rPr>
          <w:i/>
          <w:iCs/>
        </w:rPr>
        <w:t xml:space="preserve">Research gate </w:t>
      </w:r>
      <w:r>
        <w:t xml:space="preserve">[online]. Available from: </w:t>
      </w:r>
      <w:hyperlink r:id="rId14" w:history="1">
        <w:r w:rsidRPr="00180BC7">
          <w:rPr>
            <w:rStyle w:val="Hyperlink"/>
          </w:rPr>
          <w:t>https://www.researchgate.net/publication/256020719_The_Tourism_Regions_in_Bulgaria_-_Concepts_and_Challenges</w:t>
        </w:r>
      </w:hyperlink>
      <w:r>
        <w:t xml:space="preserve"> [Accessed: 07/07/2020].</w:t>
      </w:r>
    </w:p>
    <w:p w14:paraId="39F69418" w14:textId="3981037C" w:rsidR="00402463" w:rsidRPr="00D627B6" w:rsidRDefault="00D627B6">
      <w:proofErr w:type="spellStart"/>
      <w:r>
        <w:t>Teofilov</w:t>
      </w:r>
      <w:proofErr w:type="spellEnd"/>
      <w:r>
        <w:t xml:space="preserve">, M. (2017). </w:t>
      </w:r>
      <w:r w:rsidRPr="00D627B6">
        <w:t>Investing in Bulgarian Tourism</w:t>
      </w:r>
      <w:r>
        <w:t xml:space="preserve">. </w:t>
      </w:r>
      <w:r>
        <w:rPr>
          <w:i/>
          <w:iCs/>
        </w:rPr>
        <w:t xml:space="preserve">Tourism Government </w:t>
      </w:r>
      <w:r>
        <w:t xml:space="preserve">[online]. Available from: </w:t>
      </w:r>
      <w:hyperlink r:id="rId15" w:history="1">
        <w:r w:rsidRPr="00F915FD">
          <w:rPr>
            <w:rStyle w:val="Hyperlink"/>
          </w:rPr>
          <w:t>http://www.tourism.government.bg/sites/tourism.government.bg/files/investing_bgtourism_final.pdf</w:t>
        </w:r>
      </w:hyperlink>
      <w:r>
        <w:t xml:space="preserve"> [Accessed: 07/07/2020].</w:t>
      </w:r>
    </w:p>
    <w:p w14:paraId="591FB20E" w14:textId="2FFE9B6D" w:rsidR="00402463" w:rsidRDefault="00402463"/>
    <w:p w14:paraId="559D845B" w14:textId="16EB7625" w:rsidR="00402463" w:rsidRDefault="00402463"/>
    <w:p w14:paraId="6220302C" w14:textId="59C5BE62" w:rsidR="00402463" w:rsidRPr="00402463" w:rsidRDefault="00D627B6">
      <w:r>
        <w:t xml:space="preserve"> </w:t>
      </w:r>
    </w:p>
    <w:sectPr w:rsidR="00402463" w:rsidRPr="00402463" w:rsidSect="00237DB0">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4B0A96" w14:textId="77777777" w:rsidR="00E80992" w:rsidRDefault="00E80992" w:rsidP="00237DB0">
      <w:pPr>
        <w:spacing w:after="0" w:line="240" w:lineRule="auto"/>
      </w:pPr>
      <w:r>
        <w:separator/>
      </w:r>
    </w:p>
  </w:endnote>
  <w:endnote w:type="continuationSeparator" w:id="0">
    <w:p w14:paraId="7A7E7F93" w14:textId="77777777" w:rsidR="00E80992" w:rsidRDefault="00E80992" w:rsidP="00237D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846171"/>
      <w:docPartObj>
        <w:docPartGallery w:val="Page Numbers (Bottom of Page)"/>
        <w:docPartUnique/>
      </w:docPartObj>
    </w:sdtPr>
    <w:sdtEndPr>
      <w:rPr>
        <w:noProof/>
      </w:rPr>
    </w:sdtEndPr>
    <w:sdtContent>
      <w:p w14:paraId="58B213B3" w14:textId="241A2748" w:rsidR="001B1EF2" w:rsidRDefault="001B1E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D0625C" w14:textId="77777777" w:rsidR="001B1EF2" w:rsidRDefault="001B1E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6DD1D1" w14:textId="77777777" w:rsidR="00E80992" w:rsidRDefault="00E80992" w:rsidP="00237DB0">
      <w:pPr>
        <w:spacing w:after="0" w:line="240" w:lineRule="auto"/>
      </w:pPr>
      <w:r>
        <w:separator/>
      </w:r>
    </w:p>
  </w:footnote>
  <w:footnote w:type="continuationSeparator" w:id="0">
    <w:p w14:paraId="339B89A3" w14:textId="77777777" w:rsidR="00E80992" w:rsidRDefault="00E80992" w:rsidP="00237D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B753D"/>
    <w:multiLevelType w:val="hybridMultilevel"/>
    <w:tmpl w:val="8A08C272"/>
    <w:lvl w:ilvl="0" w:tplc="142081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A62BF"/>
    <w:multiLevelType w:val="hybridMultilevel"/>
    <w:tmpl w:val="9560052A"/>
    <w:lvl w:ilvl="0" w:tplc="A584522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C31EB"/>
    <w:multiLevelType w:val="hybridMultilevel"/>
    <w:tmpl w:val="559A5218"/>
    <w:lvl w:ilvl="0" w:tplc="A9EC5A3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6F4889"/>
    <w:multiLevelType w:val="hybridMultilevel"/>
    <w:tmpl w:val="C71CF322"/>
    <w:lvl w:ilvl="0" w:tplc="A9EC5A3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80C"/>
    <w:rsid w:val="00014C0D"/>
    <w:rsid w:val="000F3282"/>
    <w:rsid w:val="00106360"/>
    <w:rsid w:val="001B1EF2"/>
    <w:rsid w:val="00237DB0"/>
    <w:rsid w:val="00246DFC"/>
    <w:rsid w:val="00283B79"/>
    <w:rsid w:val="0029517D"/>
    <w:rsid w:val="002F70F7"/>
    <w:rsid w:val="003A6289"/>
    <w:rsid w:val="003A63CD"/>
    <w:rsid w:val="00402463"/>
    <w:rsid w:val="004150B4"/>
    <w:rsid w:val="00636954"/>
    <w:rsid w:val="00703F9A"/>
    <w:rsid w:val="007C3AB0"/>
    <w:rsid w:val="00844443"/>
    <w:rsid w:val="00855D66"/>
    <w:rsid w:val="00870258"/>
    <w:rsid w:val="008B080C"/>
    <w:rsid w:val="00967380"/>
    <w:rsid w:val="0097139E"/>
    <w:rsid w:val="009F78EE"/>
    <w:rsid w:val="00A61F96"/>
    <w:rsid w:val="00B7503B"/>
    <w:rsid w:val="00C45058"/>
    <w:rsid w:val="00D627B6"/>
    <w:rsid w:val="00DE5333"/>
    <w:rsid w:val="00E026CD"/>
    <w:rsid w:val="00E80992"/>
    <w:rsid w:val="00EB3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6CC81"/>
  <w15:chartTrackingRefBased/>
  <w15:docId w15:val="{93C5653E-93A1-41A1-BB78-FBDCF042E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237D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DB0"/>
    <w:rPr>
      <w:rFonts w:ascii="Arial" w:hAnsi="Arial"/>
    </w:rPr>
  </w:style>
  <w:style w:type="paragraph" w:styleId="Footer">
    <w:name w:val="footer"/>
    <w:basedOn w:val="Normal"/>
    <w:link w:val="FooterChar"/>
    <w:uiPriority w:val="99"/>
    <w:unhideWhenUsed/>
    <w:rsid w:val="00237D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DB0"/>
    <w:rPr>
      <w:rFonts w:ascii="Arial" w:hAnsi="Arial"/>
    </w:rPr>
  </w:style>
  <w:style w:type="paragraph" w:styleId="NoSpacing">
    <w:name w:val="No Spacing"/>
    <w:link w:val="NoSpacingChar"/>
    <w:uiPriority w:val="1"/>
    <w:qFormat/>
    <w:rsid w:val="00237D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7DB0"/>
    <w:rPr>
      <w:rFonts w:eastAsiaTheme="minorEastAsia"/>
      <w:lang w:val="en-US"/>
    </w:rPr>
  </w:style>
  <w:style w:type="paragraph" w:styleId="ListParagraph">
    <w:name w:val="List Paragraph"/>
    <w:basedOn w:val="Normal"/>
    <w:uiPriority w:val="34"/>
    <w:qFormat/>
    <w:rsid w:val="00402463"/>
    <w:pPr>
      <w:ind w:left="720"/>
      <w:contextualSpacing/>
    </w:pPr>
  </w:style>
  <w:style w:type="character" w:styleId="Hyperlink">
    <w:name w:val="Hyperlink"/>
    <w:basedOn w:val="DefaultParagraphFont"/>
    <w:uiPriority w:val="99"/>
    <w:unhideWhenUsed/>
    <w:rsid w:val="00D627B6"/>
    <w:rPr>
      <w:color w:val="0563C1" w:themeColor="hyperlink"/>
      <w:u w:val="single"/>
    </w:rPr>
  </w:style>
  <w:style w:type="character" w:styleId="UnresolvedMention">
    <w:name w:val="Unresolved Mention"/>
    <w:basedOn w:val="DefaultParagraphFont"/>
    <w:uiPriority w:val="99"/>
    <w:semiHidden/>
    <w:unhideWhenUsed/>
    <w:rsid w:val="00D627B6"/>
    <w:rPr>
      <w:color w:val="605E5C"/>
      <w:shd w:val="clear" w:color="auto" w:fill="E1DFDD"/>
    </w:rPr>
  </w:style>
  <w:style w:type="paragraph" w:styleId="TOCHeading">
    <w:name w:val="TOC Heading"/>
    <w:basedOn w:val="Heading1"/>
    <w:next w:val="Normal"/>
    <w:uiPriority w:val="39"/>
    <w:unhideWhenUsed/>
    <w:qFormat/>
    <w:rsid w:val="00C45058"/>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C45058"/>
    <w:pPr>
      <w:spacing w:after="100"/>
    </w:pPr>
  </w:style>
  <w:style w:type="paragraph" w:styleId="TOC2">
    <w:name w:val="toc 2"/>
    <w:basedOn w:val="Normal"/>
    <w:next w:val="Normal"/>
    <w:autoRedefine/>
    <w:uiPriority w:val="39"/>
    <w:unhideWhenUsed/>
    <w:rsid w:val="00C4505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5459244">
      <w:bodyDiv w:val="1"/>
      <w:marLeft w:val="0"/>
      <w:marRight w:val="0"/>
      <w:marTop w:val="0"/>
      <w:marBottom w:val="0"/>
      <w:divBdr>
        <w:top w:val="none" w:sz="0" w:space="0" w:color="auto"/>
        <w:left w:val="none" w:sz="0" w:space="0" w:color="auto"/>
        <w:bottom w:val="none" w:sz="0" w:space="0" w:color="auto"/>
        <w:right w:val="none" w:sz="0" w:space="0" w:color="auto"/>
      </w:divBdr>
      <w:divsChild>
        <w:div w:id="855120442">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ovinite.com/articles/199631/What+Does+the+Future+Hold+for+Tourism+in+Bulgaria%3F"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ovinite.com/articles/201941/Bulgaria%27s+Population+Is+Declining%3A+Bulgarians+Are+nearly+2+Million+Fewer+than+in+1989"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orldatlas.com/articles/languages-spoken-in-bulgaria.html" TargetMode="External"/><Relationship Id="rId5" Type="http://schemas.openxmlformats.org/officeDocument/2006/relationships/settings" Target="settings.xml"/><Relationship Id="rId15" Type="http://schemas.openxmlformats.org/officeDocument/2006/relationships/hyperlink" Target="http://www.tourism.government.bg/sites/tourism.government.bg/files/investing_bgtourism_final.pdf" TargetMode="External"/><Relationship Id="rId10" Type="http://schemas.openxmlformats.org/officeDocument/2006/relationships/hyperlink" Target="https://www.ibisworld.com/global/market-research-reports/global-tourism-industry/" TargetMode="External"/><Relationship Id="rId4" Type="http://schemas.openxmlformats.org/officeDocument/2006/relationships/styles" Target="styles.xml"/><Relationship Id="rId9" Type="http://schemas.openxmlformats.org/officeDocument/2006/relationships/hyperlink" Target="https://www.eesc.europa.eu/en/our-work/publications-other-work/publications/economic-and-social-situation-bulgaria" TargetMode="External"/><Relationship Id="rId14" Type="http://schemas.openxmlformats.org/officeDocument/2006/relationships/hyperlink" Target="https://www.researchgate.net/publication/256020719_The_Tourism_Regions_in_Bulgaria_-_Concepts_and_Challen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1EB111-80EC-4AE5-B54E-F998AEE29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9</Pages>
  <Words>2864</Words>
  <Characters>16329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Global Destination and Tourism Management</vt:lpstr>
    </vt:vector>
  </TitlesOfParts>
  <Company>module leader: dale clarke</Company>
  <LinksUpToDate>false</LinksUpToDate>
  <CharactersWithSpaces>19155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Destination and Tourism Management</dc:title>
  <dc:subject>Industry Destination Review – Assignment 1</dc:subject>
  <dc:creator>Student Name: Stoyanka Tsvetkova</dc:creator>
  <cp:keywords/>
  <dc:description/>
  <cp:lastModifiedBy>Dari-Anna A Kuseva</cp:lastModifiedBy>
  <cp:revision>22</cp:revision>
  <dcterms:created xsi:type="dcterms:W3CDTF">2020-07-10T00:17:00Z</dcterms:created>
  <dcterms:modified xsi:type="dcterms:W3CDTF">2020-07-10T07:25:00Z</dcterms:modified>
</cp:coreProperties>
</file>