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95E76" w:rsidRPr="001678B7" w:rsidRDefault="00C95E76">
      <w:pPr>
        <w:pStyle w:val="Normal1"/>
        <w:spacing w:line="360" w:lineRule="auto"/>
        <w:jc w:val="center"/>
        <w:rPr>
          <w:rFonts w:ascii="Times New Roman" w:eastAsia="Times New Roman" w:hAnsi="Times New Roman" w:cs="Times New Roman"/>
          <w:b/>
          <w:color w:val="0D0D0D" w:themeColor="text1" w:themeTint="F2"/>
          <w:sz w:val="32"/>
          <w:szCs w:val="32"/>
          <w:lang w:val="en-GB"/>
        </w:rPr>
      </w:pPr>
    </w:p>
    <w:p w:rsidR="00C95E76" w:rsidRPr="001678B7" w:rsidRDefault="00C95E76">
      <w:pPr>
        <w:pStyle w:val="Normal1"/>
        <w:spacing w:line="360" w:lineRule="auto"/>
        <w:jc w:val="center"/>
        <w:rPr>
          <w:rFonts w:ascii="Times New Roman" w:eastAsia="Times New Roman" w:hAnsi="Times New Roman" w:cs="Times New Roman"/>
          <w:b/>
          <w:color w:val="0D0D0D" w:themeColor="text1" w:themeTint="F2"/>
          <w:sz w:val="32"/>
          <w:szCs w:val="32"/>
          <w:lang w:val="en-GB"/>
        </w:rPr>
      </w:pPr>
    </w:p>
    <w:p w:rsidR="00C95E76" w:rsidRPr="001678B7" w:rsidRDefault="00C95E76">
      <w:pPr>
        <w:pStyle w:val="Normal1"/>
        <w:spacing w:line="360" w:lineRule="auto"/>
        <w:jc w:val="center"/>
        <w:rPr>
          <w:rFonts w:ascii="Times New Roman" w:eastAsia="Times New Roman" w:hAnsi="Times New Roman" w:cs="Times New Roman"/>
          <w:b/>
          <w:color w:val="0D0D0D" w:themeColor="text1" w:themeTint="F2"/>
          <w:sz w:val="32"/>
          <w:szCs w:val="32"/>
          <w:lang w:val="en-GB"/>
        </w:rPr>
      </w:pPr>
    </w:p>
    <w:p w:rsidR="00C95E76" w:rsidRPr="001678B7" w:rsidRDefault="00C95E76">
      <w:pPr>
        <w:pStyle w:val="Normal1"/>
        <w:spacing w:line="360" w:lineRule="auto"/>
        <w:jc w:val="center"/>
        <w:rPr>
          <w:rFonts w:ascii="Times New Roman" w:eastAsia="Times New Roman" w:hAnsi="Times New Roman" w:cs="Times New Roman"/>
          <w:b/>
          <w:color w:val="0D0D0D" w:themeColor="text1" w:themeTint="F2"/>
          <w:sz w:val="32"/>
          <w:szCs w:val="32"/>
          <w:lang w:val="en-GB"/>
        </w:rPr>
      </w:pPr>
    </w:p>
    <w:p w:rsidR="00C95E76" w:rsidRPr="001678B7" w:rsidRDefault="00C95E76">
      <w:pPr>
        <w:pStyle w:val="Normal1"/>
        <w:spacing w:line="360" w:lineRule="auto"/>
        <w:jc w:val="center"/>
        <w:rPr>
          <w:rFonts w:ascii="Times New Roman" w:eastAsia="Times New Roman" w:hAnsi="Times New Roman" w:cs="Times New Roman"/>
          <w:b/>
          <w:color w:val="0D0D0D" w:themeColor="text1" w:themeTint="F2"/>
          <w:sz w:val="32"/>
          <w:szCs w:val="32"/>
          <w:lang w:val="en-GB"/>
        </w:rPr>
      </w:pPr>
      <w:bookmarkStart w:id="0" w:name="_GoBack"/>
      <w:bookmarkEnd w:id="0"/>
    </w:p>
    <w:p w:rsidR="00C95E76" w:rsidRPr="001678B7" w:rsidRDefault="00C95E76">
      <w:pPr>
        <w:pStyle w:val="Normal1"/>
        <w:spacing w:line="360" w:lineRule="auto"/>
        <w:jc w:val="center"/>
        <w:rPr>
          <w:rFonts w:ascii="Times New Roman" w:eastAsia="Times New Roman" w:hAnsi="Times New Roman" w:cs="Times New Roman"/>
          <w:b/>
          <w:color w:val="0D0D0D" w:themeColor="text1" w:themeTint="F2"/>
          <w:sz w:val="32"/>
          <w:szCs w:val="32"/>
          <w:lang w:val="en-GB"/>
        </w:rPr>
      </w:pPr>
    </w:p>
    <w:p w:rsidR="00C95E76" w:rsidRPr="001678B7" w:rsidRDefault="00C95E76">
      <w:pPr>
        <w:pStyle w:val="Normal1"/>
        <w:spacing w:line="360" w:lineRule="auto"/>
        <w:rPr>
          <w:rFonts w:ascii="Times New Roman" w:eastAsia="Times New Roman" w:hAnsi="Times New Roman" w:cs="Times New Roman"/>
          <w:b/>
          <w:color w:val="0D0D0D" w:themeColor="text1" w:themeTint="F2"/>
          <w:sz w:val="32"/>
          <w:szCs w:val="32"/>
          <w:lang w:val="en-GB"/>
        </w:rPr>
      </w:pPr>
    </w:p>
    <w:p w:rsidR="00C95E76" w:rsidRPr="001678B7" w:rsidRDefault="00C95E76">
      <w:pPr>
        <w:pStyle w:val="Normal1"/>
        <w:spacing w:line="360" w:lineRule="auto"/>
        <w:rPr>
          <w:rFonts w:ascii="Times New Roman" w:eastAsia="Times New Roman" w:hAnsi="Times New Roman" w:cs="Times New Roman"/>
          <w:b/>
          <w:color w:val="0D0D0D" w:themeColor="text1" w:themeTint="F2"/>
          <w:sz w:val="32"/>
          <w:szCs w:val="32"/>
          <w:lang w:val="en-GB"/>
        </w:rPr>
      </w:pPr>
    </w:p>
    <w:p w:rsidR="00C95E76" w:rsidRPr="001678B7" w:rsidRDefault="00C95E76" w:rsidP="00CA26ED">
      <w:pPr>
        <w:pStyle w:val="Normal1"/>
        <w:spacing w:line="360" w:lineRule="auto"/>
        <w:jc w:val="center"/>
        <w:rPr>
          <w:rFonts w:ascii="Times New Roman" w:eastAsia="Times New Roman" w:hAnsi="Times New Roman" w:cs="Times New Roman"/>
          <w:b/>
          <w:color w:val="0D0D0D" w:themeColor="text1" w:themeTint="F2"/>
          <w:sz w:val="32"/>
          <w:szCs w:val="32"/>
          <w:lang w:val="en-GB"/>
        </w:rPr>
      </w:pPr>
    </w:p>
    <w:p w:rsidR="0080130D" w:rsidRDefault="009B6363" w:rsidP="00CA26ED">
      <w:pPr>
        <w:pStyle w:val="Normal1"/>
        <w:spacing w:line="360" w:lineRule="auto"/>
        <w:jc w:val="center"/>
        <w:rPr>
          <w:rFonts w:ascii="Times New Roman" w:eastAsia="Times New Roman" w:hAnsi="Times New Roman" w:cs="Times New Roman"/>
          <w:b/>
          <w:color w:val="0D0D0D" w:themeColor="text1" w:themeTint="F2"/>
          <w:sz w:val="32"/>
          <w:szCs w:val="32"/>
          <w:lang w:val="en-GB"/>
        </w:rPr>
      </w:pPr>
      <w:r w:rsidRPr="001678B7">
        <w:rPr>
          <w:rFonts w:ascii="Times New Roman" w:eastAsia="Times New Roman" w:hAnsi="Times New Roman" w:cs="Times New Roman"/>
          <w:b/>
          <w:color w:val="0D0D0D" w:themeColor="text1" w:themeTint="F2"/>
          <w:sz w:val="32"/>
          <w:szCs w:val="32"/>
          <w:lang w:val="en-GB"/>
        </w:rPr>
        <w:t>MANAGING ENTERPRISES IN 21ST CENTURY</w:t>
      </w:r>
    </w:p>
    <w:p w:rsidR="00CA26ED" w:rsidRDefault="00CA26ED" w:rsidP="00CA26ED">
      <w:pPr>
        <w:pStyle w:val="Normal1"/>
        <w:spacing w:line="360" w:lineRule="auto"/>
        <w:jc w:val="center"/>
        <w:rPr>
          <w:rFonts w:ascii="Times New Roman" w:eastAsia="Times New Roman" w:hAnsi="Times New Roman" w:cs="Times New Roman"/>
          <w:b/>
          <w:color w:val="0D0D0D" w:themeColor="text1" w:themeTint="F2"/>
          <w:sz w:val="32"/>
          <w:szCs w:val="32"/>
          <w:lang w:val="en-GB"/>
        </w:rPr>
      </w:pPr>
      <w:r w:rsidRPr="00CA26ED">
        <w:rPr>
          <w:rFonts w:ascii="Times New Roman" w:eastAsia="Times New Roman" w:hAnsi="Times New Roman" w:cs="Times New Roman"/>
          <w:b/>
          <w:color w:val="0D0D0D" w:themeColor="text1" w:themeTint="F2"/>
          <w:sz w:val="32"/>
          <w:szCs w:val="32"/>
          <w:lang w:val="en-GB"/>
        </w:rPr>
        <w:t xml:space="preserve">MD. </w:t>
      </w:r>
      <w:proofErr w:type="spellStart"/>
      <w:r w:rsidRPr="00CA26ED">
        <w:rPr>
          <w:rFonts w:ascii="Times New Roman" w:eastAsia="Times New Roman" w:hAnsi="Times New Roman" w:cs="Times New Roman"/>
          <w:b/>
          <w:color w:val="0D0D0D" w:themeColor="text1" w:themeTint="F2"/>
          <w:sz w:val="32"/>
          <w:szCs w:val="32"/>
          <w:lang w:val="en-GB"/>
        </w:rPr>
        <w:t>Nojmul</w:t>
      </w:r>
      <w:proofErr w:type="spellEnd"/>
      <w:r w:rsidRPr="00CA26ED">
        <w:rPr>
          <w:rFonts w:ascii="Times New Roman" w:eastAsia="Times New Roman" w:hAnsi="Times New Roman" w:cs="Times New Roman"/>
          <w:b/>
          <w:color w:val="0D0D0D" w:themeColor="text1" w:themeTint="F2"/>
          <w:sz w:val="32"/>
          <w:szCs w:val="32"/>
          <w:lang w:val="en-GB"/>
        </w:rPr>
        <w:t xml:space="preserve"> </w:t>
      </w:r>
      <w:proofErr w:type="spellStart"/>
      <w:r w:rsidRPr="00CA26ED">
        <w:rPr>
          <w:rFonts w:ascii="Times New Roman" w:eastAsia="Times New Roman" w:hAnsi="Times New Roman" w:cs="Times New Roman"/>
          <w:b/>
          <w:color w:val="0D0D0D" w:themeColor="text1" w:themeTint="F2"/>
          <w:sz w:val="32"/>
          <w:szCs w:val="32"/>
          <w:lang w:val="en-GB"/>
        </w:rPr>
        <w:t>Hussain</w:t>
      </w:r>
      <w:proofErr w:type="spellEnd"/>
      <w:r w:rsidRPr="00CA26ED">
        <w:rPr>
          <w:rFonts w:ascii="Times New Roman" w:eastAsia="Times New Roman" w:hAnsi="Times New Roman" w:cs="Times New Roman"/>
          <w:b/>
          <w:color w:val="0D0D0D" w:themeColor="text1" w:themeTint="F2"/>
          <w:sz w:val="32"/>
          <w:szCs w:val="32"/>
          <w:lang w:val="en-GB"/>
        </w:rPr>
        <w:t>- 1714272</w:t>
      </w:r>
    </w:p>
    <w:p w:rsidR="008C4CC9" w:rsidRDefault="008C4CC9" w:rsidP="00CA26ED">
      <w:pPr>
        <w:pStyle w:val="Normal1"/>
        <w:spacing w:line="360" w:lineRule="auto"/>
        <w:jc w:val="center"/>
        <w:rPr>
          <w:rFonts w:ascii="Times New Roman" w:eastAsia="Times New Roman" w:hAnsi="Times New Roman" w:cs="Times New Roman"/>
          <w:b/>
          <w:color w:val="0D0D0D" w:themeColor="text1" w:themeTint="F2"/>
          <w:sz w:val="32"/>
          <w:szCs w:val="32"/>
          <w:lang w:val="en-GB"/>
        </w:rPr>
      </w:pPr>
      <w:r>
        <w:rPr>
          <w:rFonts w:ascii="Times New Roman" w:eastAsia="Times New Roman" w:hAnsi="Times New Roman" w:cs="Times New Roman"/>
          <w:b/>
          <w:color w:val="0D0D0D" w:themeColor="text1" w:themeTint="F2"/>
          <w:sz w:val="32"/>
          <w:szCs w:val="32"/>
          <w:lang w:val="en-GB"/>
        </w:rPr>
        <w:t>BMSK4006</w:t>
      </w:r>
    </w:p>
    <w:p w:rsidR="008C4CC9" w:rsidRPr="001678B7" w:rsidRDefault="008C4CC9" w:rsidP="00CA26ED">
      <w:pPr>
        <w:pStyle w:val="Normal1"/>
        <w:spacing w:line="360" w:lineRule="auto"/>
        <w:jc w:val="center"/>
        <w:rPr>
          <w:rFonts w:ascii="Times New Roman" w:eastAsia="Times New Roman" w:hAnsi="Times New Roman" w:cs="Times New Roman"/>
          <w:b/>
          <w:color w:val="0D0D0D" w:themeColor="text1" w:themeTint="F2"/>
          <w:sz w:val="32"/>
          <w:szCs w:val="32"/>
          <w:lang w:val="en-GB"/>
        </w:rPr>
      </w:pPr>
      <w:r>
        <w:rPr>
          <w:rFonts w:ascii="Times New Roman" w:eastAsia="Times New Roman" w:hAnsi="Times New Roman" w:cs="Times New Roman"/>
          <w:b/>
          <w:color w:val="0D0D0D" w:themeColor="text1" w:themeTint="F2"/>
          <w:sz w:val="32"/>
          <w:szCs w:val="32"/>
          <w:lang w:val="en-GB"/>
        </w:rPr>
        <w:t>Mr Zook</w:t>
      </w:r>
    </w:p>
    <w:p w:rsidR="0080130D" w:rsidRPr="001678B7" w:rsidRDefault="0080130D">
      <w:pPr>
        <w:rPr>
          <w:rFonts w:ascii="Times New Roman" w:eastAsia="Times New Roman" w:hAnsi="Times New Roman" w:cs="Times New Roman"/>
          <w:b/>
          <w:color w:val="0D0D0D" w:themeColor="text1" w:themeTint="F2"/>
          <w:sz w:val="32"/>
          <w:szCs w:val="32"/>
          <w:lang w:val="en-GB"/>
        </w:rPr>
      </w:pPr>
      <w:r w:rsidRPr="001678B7">
        <w:rPr>
          <w:rFonts w:ascii="Times New Roman" w:eastAsia="Times New Roman" w:hAnsi="Times New Roman" w:cs="Times New Roman"/>
          <w:b/>
          <w:color w:val="0D0D0D" w:themeColor="text1" w:themeTint="F2"/>
          <w:sz w:val="32"/>
          <w:szCs w:val="32"/>
          <w:lang w:val="en-GB"/>
        </w:rPr>
        <w:br w:type="page"/>
      </w:r>
    </w:p>
    <w:p w:rsidR="005971D5" w:rsidRPr="00A24C97" w:rsidRDefault="0080130D" w:rsidP="005971D5">
      <w:pPr>
        <w:pStyle w:val="Normal1"/>
        <w:spacing w:line="360" w:lineRule="auto"/>
        <w:jc w:val="center"/>
        <w:rPr>
          <w:rFonts w:ascii="Times New Roman" w:hAnsi="Times New Roman" w:cs="Times New Roman"/>
          <w:b/>
          <w:color w:val="0D0D0D" w:themeColor="text1" w:themeTint="F2"/>
          <w:sz w:val="32"/>
          <w:szCs w:val="32"/>
          <w:lang w:val="en-GB"/>
        </w:rPr>
      </w:pPr>
      <w:r w:rsidRPr="00A24C97">
        <w:rPr>
          <w:rFonts w:ascii="Times New Roman" w:hAnsi="Times New Roman" w:cs="Times New Roman"/>
          <w:b/>
          <w:color w:val="0D0D0D" w:themeColor="text1" w:themeTint="F2"/>
          <w:sz w:val="32"/>
          <w:szCs w:val="32"/>
          <w:lang w:val="en-GB"/>
        </w:rPr>
        <w:lastRenderedPageBreak/>
        <w:t>Table of Contents</w:t>
      </w:r>
    </w:p>
    <w:sdt>
      <w:sdtPr>
        <w:rPr>
          <w:rFonts w:ascii="Arial" w:eastAsia="Arial" w:hAnsi="Arial" w:cs="Arial"/>
          <w:b w:val="0"/>
          <w:bCs w:val="0"/>
          <w:color w:val="0D0D0D" w:themeColor="text1" w:themeTint="F2"/>
          <w:sz w:val="22"/>
          <w:szCs w:val="22"/>
        </w:rPr>
        <w:id w:val="25543797"/>
        <w:docPartObj>
          <w:docPartGallery w:val="Table of Contents"/>
          <w:docPartUnique/>
        </w:docPartObj>
      </w:sdtPr>
      <w:sdtContent>
        <w:p w:rsidR="005971D5" w:rsidRPr="001678B7" w:rsidRDefault="005971D5">
          <w:pPr>
            <w:pStyle w:val="TOCHeading"/>
            <w:rPr>
              <w:color w:val="0D0D0D" w:themeColor="text1" w:themeTint="F2"/>
            </w:rPr>
          </w:pPr>
        </w:p>
        <w:p w:rsidR="00CC277B" w:rsidRPr="00CC277B" w:rsidRDefault="00693D98" w:rsidP="00CC277B">
          <w:pPr>
            <w:pStyle w:val="TOC1"/>
            <w:tabs>
              <w:tab w:val="right" w:leader="dot" w:pos="9350"/>
            </w:tabs>
            <w:spacing w:line="360" w:lineRule="auto"/>
            <w:jc w:val="both"/>
            <w:rPr>
              <w:rFonts w:ascii="Times New Roman" w:eastAsiaTheme="minorEastAsia" w:hAnsi="Times New Roman" w:cs="Times New Roman"/>
              <w:noProof/>
              <w:sz w:val="24"/>
              <w:szCs w:val="24"/>
            </w:rPr>
          </w:pPr>
          <w:r w:rsidRPr="001678B7">
            <w:rPr>
              <w:color w:val="0D0D0D" w:themeColor="text1" w:themeTint="F2"/>
            </w:rPr>
            <w:fldChar w:fldCharType="begin"/>
          </w:r>
          <w:r w:rsidR="005971D5" w:rsidRPr="001678B7">
            <w:rPr>
              <w:color w:val="0D0D0D" w:themeColor="text1" w:themeTint="F2"/>
            </w:rPr>
            <w:instrText xml:space="preserve"> TOC \o "1-3" \h \z \u </w:instrText>
          </w:r>
          <w:r w:rsidRPr="001678B7">
            <w:rPr>
              <w:color w:val="0D0D0D" w:themeColor="text1" w:themeTint="F2"/>
            </w:rPr>
            <w:fldChar w:fldCharType="separate"/>
          </w:r>
          <w:hyperlink w:anchor="_Toc534391524" w:history="1">
            <w:r w:rsidR="00CC277B" w:rsidRPr="00CC277B">
              <w:rPr>
                <w:rStyle w:val="Hyperlink"/>
                <w:rFonts w:ascii="Times New Roman" w:hAnsi="Times New Roman" w:cs="Times New Roman"/>
                <w:noProof/>
                <w:sz w:val="24"/>
                <w:szCs w:val="24"/>
                <w:lang w:val="en-GB"/>
              </w:rPr>
              <w:t>Introduction</w:t>
            </w:r>
            <w:r w:rsidR="00CC277B" w:rsidRPr="00CC277B">
              <w:rPr>
                <w:rFonts w:ascii="Times New Roman" w:hAnsi="Times New Roman" w:cs="Times New Roman"/>
                <w:noProof/>
                <w:webHidden/>
                <w:sz w:val="24"/>
                <w:szCs w:val="24"/>
              </w:rPr>
              <w:tab/>
            </w:r>
            <w:r w:rsidRPr="00CC277B">
              <w:rPr>
                <w:rFonts w:ascii="Times New Roman" w:hAnsi="Times New Roman" w:cs="Times New Roman"/>
                <w:noProof/>
                <w:webHidden/>
                <w:sz w:val="24"/>
                <w:szCs w:val="24"/>
              </w:rPr>
              <w:fldChar w:fldCharType="begin"/>
            </w:r>
            <w:r w:rsidR="00CC277B" w:rsidRPr="00CC277B">
              <w:rPr>
                <w:rFonts w:ascii="Times New Roman" w:hAnsi="Times New Roman" w:cs="Times New Roman"/>
                <w:noProof/>
                <w:webHidden/>
                <w:sz w:val="24"/>
                <w:szCs w:val="24"/>
              </w:rPr>
              <w:instrText xml:space="preserve"> PAGEREF _Toc534391524 \h </w:instrText>
            </w:r>
            <w:r w:rsidRPr="00CC277B">
              <w:rPr>
                <w:rFonts w:ascii="Times New Roman" w:hAnsi="Times New Roman" w:cs="Times New Roman"/>
                <w:noProof/>
                <w:webHidden/>
                <w:sz w:val="24"/>
                <w:szCs w:val="24"/>
              </w:rPr>
            </w:r>
            <w:r w:rsidRPr="00CC277B">
              <w:rPr>
                <w:rFonts w:ascii="Times New Roman" w:hAnsi="Times New Roman" w:cs="Times New Roman"/>
                <w:noProof/>
                <w:webHidden/>
                <w:sz w:val="24"/>
                <w:szCs w:val="24"/>
              </w:rPr>
              <w:fldChar w:fldCharType="separate"/>
            </w:r>
            <w:r w:rsidR="00CC277B" w:rsidRPr="00CC277B">
              <w:rPr>
                <w:rFonts w:ascii="Times New Roman" w:hAnsi="Times New Roman" w:cs="Times New Roman"/>
                <w:noProof/>
                <w:webHidden/>
                <w:sz w:val="24"/>
                <w:szCs w:val="24"/>
              </w:rPr>
              <w:t>2</w:t>
            </w:r>
            <w:r w:rsidRPr="00CC277B">
              <w:rPr>
                <w:rFonts w:ascii="Times New Roman" w:hAnsi="Times New Roman" w:cs="Times New Roman"/>
                <w:noProof/>
                <w:webHidden/>
                <w:sz w:val="24"/>
                <w:szCs w:val="24"/>
              </w:rPr>
              <w:fldChar w:fldCharType="end"/>
            </w:r>
          </w:hyperlink>
        </w:p>
        <w:p w:rsidR="00CC277B" w:rsidRPr="00CC277B" w:rsidRDefault="00693D98" w:rsidP="00CC277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391525" w:history="1">
            <w:r w:rsidR="00CC277B" w:rsidRPr="00CC277B">
              <w:rPr>
                <w:rStyle w:val="Hyperlink"/>
                <w:rFonts w:ascii="Times New Roman" w:hAnsi="Times New Roman" w:cs="Times New Roman"/>
                <w:noProof/>
                <w:sz w:val="24"/>
                <w:szCs w:val="24"/>
                <w:lang w:val="en-GB"/>
              </w:rPr>
              <w:t>Learning from the business plan</w:t>
            </w:r>
            <w:r w:rsidR="00CC277B" w:rsidRPr="00CC277B">
              <w:rPr>
                <w:rFonts w:ascii="Times New Roman" w:hAnsi="Times New Roman" w:cs="Times New Roman"/>
                <w:noProof/>
                <w:webHidden/>
                <w:sz w:val="24"/>
                <w:szCs w:val="24"/>
              </w:rPr>
              <w:tab/>
            </w:r>
            <w:r w:rsidRPr="00CC277B">
              <w:rPr>
                <w:rFonts w:ascii="Times New Roman" w:hAnsi="Times New Roman" w:cs="Times New Roman"/>
                <w:noProof/>
                <w:webHidden/>
                <w:sz w:val="24"/>
                <w:szCs w:val="24"/>
              </w:rPr>
              <w:fldChar w:fldCharType="begin"/>
            </w:r>
            <w:r w:rsidR="00CC277B" w:rsidRPr="00CC277B">
              <w:rPr>
                <w:rFonts w:ascii="Times New Roman" w:hAnsi="Times New Roman" w:cs="Times New Roman"/>
                <w:noProof/>
                <w:webHidden/>
                <w:sz w:val="24"/>
                <w:szCs w:val="24"/>
              </w:rPr>
              <w:instrText xml:space="preserve"> PAGEREF _Toc534391525 \h </w:instrText>
            </w:r>
            <w:r w:rsidRPr="00CC277B">
              <w:rPr>
                <w:rFonts w:ascii="Times New Roman" w:hAnsi="Times New Roman" w:cs="Times New Roman"/>
                <w:noProof/>
                <w:webHidden/>
                <w:sz w:val="24"/>
                <w:szCs w:val="24"/>
              </w:rPr>
            </w:r>
            <w:r w:rsidRPr="00CC277B">
              <w:rPr>
                <w:rFonts w:ascii="Times New Roman" w:hAnsi="Times New Roman" w:cs="Times New Roman"/>
                <w:noProof/>
                <w:webHidden/>
                <w:sz w:val="24"/>
                <w:szCs w:val="24"/>
              </w:rPr>
              <w:fldChar w:fldCharType="separate"/>
            </w:r>
            <w:r w:rsidR="00CC277B" w:rsidRPr="00CC277B">
              <w:rPr>
                <w:rFonts w:ascii="Times New Roman" w:hAnsi="Times New Roman" w:cs="Times New Roman"/>
                <w:noProof/>
                <w:webHidden/>
                <w:sz w:val="24"/>
                <w:szCs w:val="24"/>
              </w:rPr>
              <w:t>2</w:t>
            </w:r>
            <w:r w:rsidRPr="00CC277B">
              <w:rPr>
                <w:rFonts w:ascii="Times New Roman" w:hAnsi="Times New Roman" w:cs="Times New Roman"/>
                <w:noProof/>
                <w:webHidden/>
                <w:sz w:val="24"/>
                <w:szCs w:val="24"/>
              </w:rPr>
              <w:fldChar w:fldCharType="end"/>
            </w:r>
          </w:hyperlink>
        </w:p>
        <w:p w:rsidR="00CC277B" w:rsidRPr="00CC277B" w:rsidRDefault="00693D98" w:rsidP="00CC277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391526" w:history="1">
            <w:r w:rsidR="00CC277B" w:rsidRPr="00CC277B">
              <w:rPr>
                <w:rStyle w:val="Hyperlink"/>
                <w:rFonts w:ascii="Times New Roman" w:hAnsi="Times New Roman" w:cs="Times New Roman"/>
                <w:noProof/>
                <w:sz w:val="24"/>
                <w:szCs w:val="24"/>
                <w:lang w:val="en-GB"/>
              </w:rPr>
              <w:t>Analysis of own business using Gibbs reflection</w:t>
            </w:r>
            <w:r w:rsidR="00CC277B" w:rsidRPr="00CC277B">
              <w:rPr>
                <w:rFonts w:ascii="Times New Roman" w:hAnsi="Times New Roman" w:cs="Times New Roman"/>
                <w:noProof/>
                <w:webHidden/>
                <w:sz w:val="24"/>
                <w:szCs w:val="24"/>
              </w:rPr>
              <w:tab/>
            </w:r>
            <w:r w:rsidRPr="00CC277B">
              <w:rPr>
                <w:rFonts w:ascii="Times New Roman" w:hAnsi="Times New Roman" w:cs="Times New Roman"/>
                <w:noProof/>
                <w:webHidden/>
                <w:sz w:val="24"/>
                <w:szCs w:val="24"/>
              </w:rPr>
              <w:fldChar w:fldCharType="begin"/>
            </w:r>
            <w:r w:rsidR="00CC277B" w:rsidRPr="00CC277B">
              <w:rPr>
                <w:rFonts w:ascii="Times New Roman" w:hAnsi="Times New Roman" w:cs="Times New Roman"/>
                <w:noProof/>
                <w:webHidden/>
                <w:sz w:val="24"/>
                <w:szCs w:val="24"/>
              </w:rPr>
              <w:instrText xml:space="preserve"> PAGEREF _Toc534391526 \h </w:instrText>
            </w:r>
            <w:r w:rsidRPr="00CC277B">
              <w:rPr>
                <w:rFonts w:ascii="Times New Roman" w:hAnsi="Times New Roman" w:cs="Times New Roman"/>
                <w:noProof/>
                <w:webHidden/>
                <w:sz w:val="24"/>
                <w:szCs w:val="24"/>
              </w:rPr>
            </w:r>
            <w:r w:rsidRPr="00CC277B">
              <w:rPr>
                <w:rFonts w:ascii="Times New Roman" w:hAnsi="Times New Roman" w:cs="Times New Roman"/>
                <w:noProof/>
                <w:webHidden/>
                <w:sz w:val="24"/>
                <w:szCs w:val="24"/>
              </w:rPr>
              <w:fldChar w:fldCharType="separate"/>
            </w:r>
            <w:r w:rsidR="00CC277B" w:rsidRPr="00CC277B">
              <w:rPr>
                <w:rFonts w:ascii="Times New Roman" w:hAnsi="Times New Roman" w:cs="Times New Roman"/>
                <w:noProof/>
                <w:webHidden/>
                <w:sz w:val="24"/>
                <w:szCs w:val="24"/>
              </w:rPr>
              <w:t>3</w:t>
            </w:r>
            <w:r w:rsidRPr="00CC277B">
              <w:rPr>
                <w:rFonts w:ascii="Times New Roman" w:hAnsi="Times New Roman" w:cs="Times New Roman"/>
                <w:noProof/>
                <w:webHidden/>
                <w:sz w:val="24"/>
                <w:szCs w:val="24"/>
              </w:rPr>
              <w:fldChar w:fldCharType="end"/>
            </w:r>
          </w:hyperlink>
        </w:p>
        <w:p w:rsidR="00CC277B" w:rsidRPr="00CC277B" w:rsidRDefault="00693D98" w:rsidP="00CC277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4391527" w:history="1">
            <w:r w:rsidR="00CC277B" w:rsidRPr="00CC277B">
              <w:rPr>
                <w:rStyle w:val="Hyperlink"/>
                <w:rFonts w:ascii="Times New Roman" w:hAnsi="Times New Roman" w:cs="Times New Roman"/>
                <w:noProof/>
                <w:sz w:val="24"/>
                <w:szCs w:val="24"/>
                <w:lang w:val="en-GB"/>
              </w:rPr>
              <w:t>Description</w:t>
            </w:r>
            <w:r w:rsidR="00CC277B" w:rsidRPr="00CC277B">
              <w:rPr>
                <w:rFonts w:ascii="Times New Roman" w:hAnsi="Times New Roman" w:cs="Times New Roman"/>
                <w:noProof/>
                <w:webHidden/>
                <w:sz w:val="24"/>
                <w:szCs w:val="24"/>
              </w:rPr>
              <w:tab/>
            </w:r>
            <w:r w:rsidRPr="00CC277B">
              <w:rPr>
                <w:rFonts w:ascii="Times New Roman" w:hAnsi="Times New Roman" w:cs="Times New Roman"/>
                <w:noProof/>
                <w:webHidden/>
                <w:sz w:val="24"/>
                <w:szCs w:val="24"/>
              </w:rPr>
              <w:fldChar w:fldCharType="begin"/>
            </w:r>
            <w:r w:rsidR="00CC277B" w:rsidRPr="00CC277B">
              <w:rPr>
                <w:rFonts w:ascii="Times New Roman" w:hAnsi="Times New Roman" w:cs="Times New Roman"/>
                <w:noProof/>
                <w:webHidden/>
                <w:sz w:val="24"/>
                <w:szCs w:val="24"/>
              </w:rPr>
              <w:instrText xml:space="preserve"> PAGEREF _Toc534391527 \h </w:instrText>
            </w:r>
            <w:r w:rsidRPr="00CC277B">
              <w:rPr>
                <w:rFonts w:ascii="Times New Roman" w:hAnsi="Times New Roman" w:cs="Times New Roman"/>
                <w:noProof/>
                <w:webHidden/>
                <w:sz w:val="24"/>
                <w:szCs w:val="24"/>
              </w:rPr>
            </w:r>
            <w:r w:rsidRPr="00CC277B">
              <w:rPr>
                <w:rFonts w:ascii="Times New Roman" w:hAnsi="Times New Roman" w:cs="Times New Roman"/>
                <w:noProof/>
                <w:webHidden/>
                <w:sz w:val="24"/>
                <w:szCs w:val="24"/>
              </w:rPr>
              <w:fldChar w:fldCharType="separate"/>
            </w:r>
            <w:r w:rsidR="00CC277B" w:rsidRPr="00CC277B">
              <w:rPr>
                <w:rFonts w:ascii="Times New Roman" w:hAnsi="Times New Roman" w:cs="Times New Roman"/>
                <w:noProof/>
                <w:webHidden/>
                <w:sz w:val="24"/>
                <w:szCs w:val="24"/>
              </w:rPr>
              <w:t>3</w:t>
            </w:r>
            <w:r w:rsidRPr="00CC277B">
              <w:rPr>
                <w:rFonts w:ascii="Times New Roman" w:hAnsi="Times New Roman" w:cs="Times New Roman"/>
                <w:noProof/>
                <w:webHidden/>
                <w:sz w:val="24"/>
                <w:szCs w:val="24"/>
              </w:rPr>
              <w:fldChar w:fldCharType="end"/>
            </w:r>
          </w:hyperlink>
        </w:p>
        <w:p w:rsidR="00CC277B" w:rsidRPr="00CC277B" w:rsidRDefault="00693D98" w:rsidP="00CC277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4391528" w:history="1">
            <w:r w:rsidR="00CC277B" w:rsidRPr="00CC277B">
              <w:rPr>
                <w:rStyle w:val="Hyperlink"/>
                <w:rFonts w:ascii="Times New Roman" w:hAnsi="Times New Roman" w:cs="Times New Roman"/>
                <w:noProof/>
                <w:sz w:val="24"/>
                <w:szCs w:val="24"/>
                <w:lang w:val="en-GB"/>
              </w:rPr>
              <w:t>Feeling</w:t>
            </w:r>
            <w:r w:rsidR="00CC277B" w:rsidRPr="00CC277B">
              <w:rPr>
                <w:rFonts w:ascii="Times New Roman" w:hAnsi="Times New Roman" w:cs="Times New Roman"/>
                <w:noProof/>
                <w:webHidden/>
                <w:sz w:val="24"/>
                <w:szCs w:val="24"/>
              </w:rPr>
              <w:tab/>
            </w:r>
            <w:r w:rsidRPr="00CC277B">
              <w:rPr>
                <w:rFonts w:ascii="Times New Roman" w:hAnsi="Times New Roman" w:cs="Times New Roman"/>
                <w:noProof/>
                <w:webHidden/>
                <w:sz w:val="24"/>
                <w:szCs w:val="24"/>
              </w:rPr>
              <w:fldChar w:fldCharType="begin"/>
            </w:r>
            <w:r w:rsidR="00CC277B" w:rsidRPr="00CC277B">
              <w:rPr>
                <w:rFonts w:ascii="Times New Roman" w:hAnsi="Times New Roman" w:cs="Times New Roman"/>
                <w:noProof/>
                <w:webHidden/>
                <w:sz w:val="24"/>
                <w:szCs w:val="24"/>
              </w:rPr>
              <w:instrText xml:space="preserve"> PAGEREF _Toc534391528 \h </w:instrText>
            </w:r>
            <w:r w:rsidRPr="00CC277B">
              <w:rPr>
                <w:rFonts w:ascii="Times New Roman" w:hAnsi="Times New Roman" w:cs="Times New Roman"/>
                <w:noProof/>
                <w:webHidden/>
                <w:sz w:val="24"/>
                <w:szCs w:val="24"/>
              </w:rPr>
            </w:r>
            <w:r w:rsidRPr="00CC277B">
              <w:rPr>
                <w:rFonts w:ascii="Times New Roman" w:hAnsi="Times New Roman" w:cs="Times New Roman"/>
                <w:noProof/>
                <w:webHidden/>
                <w:sz w:val="24"/>
                <w:szCs w:val="24"/>
              </w:rPr>
              <w:fldChar w:fldCharType="separate"/>
            </w:r>
            <w:r w:rsidR="00CC277B" w:rsidRPr="00CC277B">
              <w:rPr>
                <w:rFonts w:ascii="Times New Roman" w:hAnsi="Times New Roman" w:cs="Times New Roman"/>
                <w:noProof/>
                <w:webHidden/>
                <w:sz w:val="24"/>
                <w:szCs w:val="24"/>
              </w:rPr>
              <w:t>4</w:t>
            </w:r>
            <w:r w:rsidRPr="00CC277B">
              <w:rPr>
                <w:rFonts w:ascii="Times New Roman" w:hAnsi="Times New Roman" w:cs="Times New Roman"/>
                <w:noProof/>
                <w:webHidden/>
                <w:sz w:val="24"/>
                <w:szCs w:val="24"/>
              </w:rPr>
              <w:fldChar w:fldCharType="end"/>
            </w:r>
          </w:hyperlink>
        </w:p>
        <w:p w:rsidR="00CC277B" w:rsidRPr="00CC277B" w:rsidRDefault="00693D98" w:rsidP="00CC277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4391529" w:history="1">
            <w:r w:rsidR="00CC277B" w:rsidRPr="00CC277B">
              <w:rPr>
                <w:rStyle w:val="Hyperlink"/>
                <w:rFonts w:ascii="Times New Roman" w:hAnsi="Times New Roman" w:cs="Times New Roman"/>
                <w:noProof/>
                <w:sz w:val="24"/>
                <w:szCs w:val="24"/>
                <w:lang w:val="en-GB"/>
              </w:rPr>
              <w:t>Evaluation</w:t>
            </w:r>
            <w:r w:rsidR="00CC277B" w:rsidRPr="00CC277B">
              <w:rPr>
                <w:rFonts w:ascii="Times New Roman" w:hAnsi="Times New Roman" w:cs="Times New Roman"/>
                <w:noProof/>
                <w:webHidden/>
                <w:sz w:val="24"/>
                <w:szCs w:val="24"/>
              </w:rPr>
              <w:tab/>
            </w:r>
            <w:r w:rsidRPr="00CC277B">
              <w:rPr>
                <w:rFonts w:ascii="Times New Roman" w:hAnsi="Times New Roman" w:cs="Times New Roman"/>
                <w:noProof/>
                <w:webHidden/>
                <w:sz w:val="24"/>
                <w:szCs w:val="24"/>
              </w:rPr>
              <w:fldChar w:fldCharType="begin"/>
            </w:r>
            <w:r w:rsidR="00CC277B" w:rsidRPr="00CC277B">
              <w:rPr>
                <w:rFonts w:ascii="Times New Roman" w:hAnsi="Times New Roman" w:cs="Times New Roman"/>
                <w:noProof/>
                <w:webHidden/>
                <w:sz w:val="24"/>
                <w:szCs w:val="24"/>
              </w:rPr>
              <w:instrText xml:space="preserve"> PAGEREF _Toc534391529 \h </w:instrText>
            </w:r>
            <w:r w:rsidRPr="00CC277B">
              <w:rPr>
                <w:rFonts w:ascii="Times New Roman" w:hAnsi="Times New Roman" w:cs="Times New Roman"/>
                <w:noProof/>
                <w:webHidden/>
                <w:sz w:val="24"/>
                <w:szCs w:val="24"/>
              </w:rPr>
            </w:r>
            <w:r w:rsidRPr="00CC277B">
              <w:rPr>
                <w:rFonts w:ascii="Times New Roman" w:hAnsi="Times New Roman" w:cs="Times New Roman"/>
                <w:noProof/>
                <w:webHidden/>
                <w:sz w:val="24"/>
                <w:szCs w:val="24"/>
              </w:rPr>
              <w:fldChar w:fldCharType="separate"/>
            </w:r>
            <w:r w:rsidR="00CC277B" w:rsidRPr="00CC277B">
              <w:rPr>
                <w:rFonts w:ascii="Times New Roman" w:hAnsi="Times New Roman" w:cs="Times New Roman"/>
                <w:noProof/>
                <w:webHidden/>
                <w:sz w:val="24"/>
                <w:szCs w:val="24"/>
              </w:rPr>
              <w:t>5</w:t>
            </w:r>
            <w:r w:rsidRPr="00CC277B">
              <w:rPr>
                <w:rFonts w:ascii="Times New Roman" w:hAnsi="Times New Roman" w:cs="Times New Roman"/>
                <w:noProof/>
                <w:webHidden/>
                <w:sz w:val="24"/>
                <w:szCs w:val="24"/>
              </w:rPr>
              <w:fldChar w:fldCharType="end"/>
            </w:r>
          </w:hyperlink>
        </w:p>
        <w:p w:rsidR="00CC277B" w:rsidRPr="00CC277B" w:rsidRDefault="00693D98" w:rsidP="00CC277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4391530" w:history="1">
            <w:r w:rsidR="00CC277B" w:rsidRPr="00CC277B">
              <w:rPr>
                <w:rStyle w:val="Hyperlink"/>
                <w:rFonts w:ascii="Times New Roman" w:hAnsi="Times New Roman" w:cs="Times New Roman"/>
                <w:noProof/>
                <w:sz w:val="24"/>
                <w:szCs w:val="24"/>
                <w:lang w:val="en-GB"/>
              </w:rPr>
              <w:t>Analysis</w:t>
            </w:r>
            <w:r w:rsidR="00CC277B" w:rsidRPr="00CC277B">
              <w:rPr>
                <w:rFonts w:ascii="Times New Roman" w:hAnsi="Times New Roman" w:cs="Times New Roman"/>
                <w:noProof/>
                <w:webHidden/>
                <w:sz w:val="24"/>
                <w:szCs w:val="24"/>
              </w:rPr>
              <w:tab/>
            </w:r>
            <w:r w:rsidRPr="00CC277B">
              <w:rPr>
                <w:rFonts w:ascii="Times New Roman" w:hAnsi="Times New Roman" w:cs="Times New Roman"/>
                <w:noProof/>
                <w:webHidden/>
                <w:sz w:val="24"/>
                <w:szCs w:val="24"/>
              </w:rPr>
              <w:fldChar w:fldCharType="begin"/>
            </w:r>
            <w:r w:rsidR="00CC277B" w:rsidRPr="00CC277B">
              <w:rPr>
                <w:rFonts w:ascii="Times New Roman" w:hAnsi="Times New Roman" w:cs="Times New Roman"/>
                <w:noProof/>
                <w:webHidden/>
                <w:sz w:val="24"/>
                <w:szCs w:val="24"/>
              </w:rPr>
              <w:instrText xml:space="preserve"> PAGEREF _Toc534391530 \h </w:instrText>
            </w:r>
            <w:r w:rsidRPr="00CC277B">
              <w:rPr>
                <w:rFonts w:ascii="Times New Roman" w:hAnsi="Times New Roman" w:cs="Times New Roman"/>
                <w:noProof/>
                <w:webHidden/>
                <w:sz w:val="24"/>
                <w:szCs w:val="24"/>
              </w:rPr>
            </w:r>
            <w:r w:rsidRPr="00CC277B">
              <w:rPr>
                <w:rFonts w:ascii="Times New Roman" w:hAnsi="Times New Roman" w:cs="Times New Roman"/>
                <w:noProof/>
                <w:webHidden/>
                <w:sz w:val="24"/>
                <w:szCs w:val="24"/>
              </w:rPr>
              <w:fldChar w:fldCharType="separate"/>
            </w:r>
            <w:r w:rsidR="00CC277B" w:rsidRPr="00CC277B">
              <w:rPr>
                <w:rFonts w:ascii="Times New Roman" w:hAnsi="Times New Roman" w:cs="Times New Roman"/>
                <w:noProof/>
                <w:webHidden/>
                <w:sz w:val="24"/>
                <w:szCs w:val="24"/>
              </w:rPr>
              <w:t>5</w:t>
            </w:r>
            <w:r w:rsidRPr="00CC277B">
              <w:rPr>
                <w:rFonts w:ascii="Times New Roman" w:hAnsi="Times New Roman" w:cs="Times New Roman"/>
                <w:noProof/>
                <w:webHidden/>
                <w:sz w:val="24"/>
                <w:szCs w:val="24"/>
              </w:rPr>
              <w:fldChar w:fldCharType="end"/>
            </w:r>
          </w:hyperlink>
        </w:p>
        <w:p w:rsidR="00CC277B" w:rsidRPr="00CC277B" w:rsidRDefault="00693D98" w:rsidP="00CC277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4391531" w:history="1">
            <w:r w:rsidR="00CC277B" w:rsidRPr="00CC277B">
              <w:rPr>
                <w:rStyle w:val="Hyperlink"/>
                <w:rFonts w:ascii="Times New Roman" w:hAnsi="Times New Roman" w:cs="Times New Roman"/>
                <w:noProof/>
                <w:sz w:val="24"/>
                <w:szCs w:val="24"/>
                <w:lang w:val="en-GB"/>
              </w:rPr>
              <w:t>Conclusion</w:t>
            </w:r>
            <w:r w:rsidR="00CC277B" w:rsidRPr="00CC277B">
              <w:rPr>
                <w:rFonts w:ascii="Times New Roman" w:hAnsi="Times New Roman" w:cs="Times New Roman"/>
                <w:noProof/>
                <w:webHidden/>
                <w:sz w:val="24"/>
                <w:szCs w:val="24"/>
              </w:rPr>
              <w:tab/>
            </w:r>
            <w:r w:rsidRPr="00CC277B">
              <w:rPr>
                <w:rFonts w:ascii="Times New Roman" w:hAnsi="Times New Roman" w:cs="Times New Roman"/>
                <w:noProof/>
                <w:webHidden/>
                <w:sz w:val="24"/>
                <w:szCs w:val="24"/>
              </w:rPr>
              <w:fldChar w:fldCharType="begin"/>
            </w:r>
            <w:r w:rsidR="00CC277B" w:rsidRPr="00CC277B">
              <w:rPr>
                <w:rFonts w:ascii="Times New Roman" w:hAnsi="Times New Roman" w:cs="Times New Roman"/>
                <w:noProof/>
                <w:webHidden/>
                <w:sz w:val="24"/>
                <w:szCs w:val="24"/>
              </w:rPr>
              <w:instrText xml:space="preserve"> PAGEREF _Toc534391531 \h </w:instrText>
            </w:r>
            <w:r w:rsidRPr="00CC277B">
              <w:rPr>
                <w:rFonts w:ascii="Times New Roman" w:hAnsi="Times New Roman" w:cs="Times New Roman"/>
                <w:noProof/>
                <w:webHidden/>
                <w:sz w:val="24"/>
                <w:szCs w:val="24"/>
              </w:rPr>
            </w:r>
            <w:r w:rsidRPr="00CC277B">
              <w:rPr>
                <w:rFonts w:ascii="Times New Roman" w:hAnsi="Times New Roman" w:cs="Times New Roman"/>
                <w:noProof/>
                <w:webHidden/>
                <w:sz w:val="24"/>
                <w:szCs w:val="24"/>
              </w:rPr>
              <w:fldChar w:fldCharType="separate"/>
            </w:r>
            <w:r w:rsidR="00CC277B" w:rsidRPr="00CC277B">
              <w:rPr>
                <w:rFonts w:ascii="Times New Roman" w:hAnsi="Times New Roman" w:cs="Times New Roman"/>
                <w:noProof/>
                <w:webHidden/>
                <w:sz w:val="24"/>
                <w:szCs w:val="24"/>
              </w:rPr>
              <w:t>5</w:t>
            </w:r>
            <w:r w:rsidRPr="00CC277B">
              <w:rPr>
                <w:rFonts w:ascii="Times New Roman" w:hAnsi="Times New Roman" w:cs="Times New Roman"/>
                <w:noProof/>
                <w:webHidden/>
                <w:sz w:val="24"/>
                <w:szCs w:val="24"/>
              </w:rPr>
              <w:fldChar w:fldCharType="end"/>
            </w:r>
          </w:hyperlink>
        </w:p>
        <w:p w:rsidR="00CC277B" w:rsidRPr="00CC277B" w:rsidRDefault="00693D98" w:rsidP="00CC277B">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34391532" w:history="1">
            <w:r w:rsidR="00CC277B" w:rsidRPr="00CC277B">
              <w:rPr>
                <w:rStyle w:val="Hyperlink"/>
                <w:rFonts w:ascii="Times New Roman" w:hAnsi="Times New Roman" w:cs="Times New Roman"/>
                <w:noProof/>
                <w:sz w:val="24"/>
                <w:szCs w:val="24"/>
                <w:lang w:val="en-GB"/>
              </w:rPr>
              <w:t>Action Plan</w:t>
            </w:r>
            <w:r w:rsidR="00CC277B" w:rsidRPr="00CC277B">
              <w:rPr>
                <w:rFonts w:ascii="Times New Roman" w:hAnsi="Times New Roman" w:cs="Times New Roman"/>
                <w:noProof/>
                <w:webHidden/>
                <w:sz w:val="24"/>
                <w:szCs w:val="24"/>
              </w:rPr>
              <w:tab/>
            </w:r>
            <w:r w:rsidRPr="00CC277B">
              <w:rPr>
                <w:rFonts w:ascii="Times New Roman" w:hAnsi="Times New Roman" w:cs="Times New Roman"/>
                <w:noProof/>
                <w:webHidden/>
                <w:sz w:val="24"/>
                <w:szCs w:val="24"/>
              </w:rPr>
              <w:fldChar w:fldCharType="begin"/>
            </w:r>
            <w:r w:rsidR="00CC277B" w:rsidRPr="00CC277B">
              <w:rPr>
                <w:rFonts w:ascii="Times New Roman" w:hAnsi="Times New Roman" w:cs="Times New Roman"/>
                <w:noProof/>
                <w:webHidden/>
                <w:sz w:val="24"/>
                <w:szCs w:val="24"/>
              </w:rPr>
              <w:instrText xml:space="preserve"> PAGEREF _Toc534391532 \h </w:instrText>
            </w:r>
            <w:r w:rsidRPr="00CC277B">
              <w:rPr>
                <w:rFonts w:ascii="Times New Roman" w:hAnsi="Times New Roman" w:cs="Times New Roman"/>
                <w:noProof/>
                <w:webHidden/>
                <w:sz w:val="24"/>
                <w:szCs w:val="24"/>
              </w:rPr>
            </w:r>
            <w:r w:rsidRPr="00CC277B">
              <w:rPr>
                <w:rFonts w:ascii="Times New Roman" w:hAnsi="Times New Roman" w:cs="Times New Roman"/>
                <w:noProof/>
                <w:webHidden/>
                <w:sz w:val="24"/>
                <w:szCs w:val="24"/>
              </w:rPr>
              <w:fldChar w:fldCharType="separate"/>
            </w:r>
            <w:r w:rsidR="00CC277B" w:rsidRPr="00CC277B">
              <w:rPr>
                <w:rFonts w:ascii="Times New Roman" w:hAnsi="Times New Roman" w:cs="Times New Roman"/>
                <w:noProof/>
                <w:webHidden/>
                <w:sz w:val="24"/>
                <w:szCs w:val="24"/>
              </w:rPr>
              <w:t>6</w:t>
            </w:r>
            <w:r w:rsidRPr="00CC277B">
              <w:rPr>
                <w:rFonts w:ascii="Times New Roman" w:hAnsi="Times New Roman" w:cs="Times New Roman"/>
                <w:noProof/>
                <w:webHidden/>
                <w:sz w:val="24"/>
                <w:szCs w:val="24"/>
              </w:rPr>
              <w:fldChar w:fldCharType="end"/>
            </w:r>
          </w:hyperlink>
        </w:p>
        <w:p w:rsidR="00CC277B" w:rsidRPr="00CC277B" w:rsidRDefault="00693D98" w:rsidP="00CC277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391533" w:history="1">
            <w:r w:rsidR="00CC277B" w:rsidRPr="00CC277B">
              <w:rPr>
                <w:rStyle w:val="Hyperlink"/>
                <w:rFonts w:ascii="Times New Roman" w:hAnsi="Times New Roman" w:cs="Times New Roman"/>
                <w:noProof/>
                <w:sz w:val="24"/>
                <w:szCs w:val="24"/>
                <w:lang w:val="en-GB"/>
              </w:rPr>
              <w:t>Conclusion</w:t>
            </w:r>
            <w:r w:rsidR="00CC277B" w:rsidRPr="00CC277B">
              <w:rPr>
                <w:rFonts w:ascii="Times New Roman" w:hAnsi="Times New Roman" w:cs="Times New Roman"/>
                <w:noProof/>
                <w:webHidden/>
                <w:sz w:val="24"/>
                <w:szCs w:val="24"/>
              </w:rPr>
              <w:tab/>
            </w:r>
            <w:r w:rsidRPr="00CC277B">
              <w:rPr>
                <w:rFonts w:ascii="Times New Roman" w:hAnsi="Times New Roman" w:cs="Times New Roman"/>
                <w:noProof/>
                <w:webHidden/>
                <w:sz w:val="24"/>
                <w:szCs w:val="24"/>
              </w:rPr>
              <w:fldChar w:fldCharType="begin"/>
            </w:r>
            <w:r w:rsidR="00CC277B" w:rsidRPr="00CC277B">
              <w:rPr>
                <w:rFonts w:ascii="Times New Roman" w:hAnsi="Times New Roman" w:cs="Times New Roman"/>
                <w:noProof/>
                <w:webHidden/>
                <w:sz w:val="24"/>
                <w:szCs w:val="24"/>
              </w:rPr>
              <w:instrText xml:space="preserve"> PAGEREF _Toc534391533 \h </w:instrText>
            </w:r>
            <w:r w:rsidRPr="00CC277B">
              <w:rPr>
                <w:rFonts w:ascii="Times New Roman" w:hAnsi="Times New Roman" w:cs="Times New Roman"/>
                <w:noProof/>
                <w:webHidden/>
                <w:sz w:val="24"/>
                <w:szCs w:val="24"/>
              </w:rPr>
            </w:r>
            <w:r w:rsidRPr="00CC277B">
              <w:rPr>
                <w:rFonts w:ascii="Times New Roman" w:hAnsi="Times New Roman" w:cs="Times New Roman"/>
                <w:noProof/>
                <w:webHidden/>
                <w:sz w:val="24"/>
                <w:szCs w:val="24"/>
              </w:rPr>
              <w:fldChar w:fldCharType="separate"/>
            </w:r>
            <w:r w:rsidR="00CC277B" w:rsidRPr="00CC277B">
              <w:rPr>
                <w:rFonts w:ascii="Times New Roman" w:hAnsi="Times New Roman" w:cs="Times New Roman"/>
                <w:noProof/>
                <w:webHidden/>
                <w:sz w:val="24"/>
                <w:szCs w:val="24"/>
              </w:rPr>
              <w:t>7</w:t>
            </w:r>
            <w:r w:rsidRPr="00CC277B">
              <w:rPr>
                <w:rFonts w:ascii="Times New Roman" w:hAnsi="Times New Roman" w:cs="Times New Roman"/>
                <w:noProof/>
                <w:webHidden/>
                <w:sz w:val="24"/>
                <w:szCs w:val="24"/>
              </w:rPr>
              <w:fldChar w:fldCharType="end"/>
            </w:r>
          </w:hyperlink>
        </w:p>
        <w:p w:rsidR="00CC277B" w:rsidRPr="00CC277B" w:rsidRDefault="00693D98" w:rsidP="00CC277B">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34391534" w:history="1">
            <w:r w:rsidR="00CC277B" w:rsidRPr="00CC277B">
              <w:rPr>
                <w:rStyle w:val="Hyperlink"/>
                <w:rFonts w:ascii="Times New Roman" w:hAnsi="Times New Roman" w:cs="Times New Roman"/>
                <w:noProof/>
                <w:sz w:val="24"/>
                <w:szCs w:val="24"/>
                <w:lang w:val="en-GB"/>
              </w:rPr>
              <w:t>References</w:t>
            </w:r>
            <w:r w:rsidR="00CC277B" w:rsidRPr="00CC277B">
              <w:rPr>
                <w:rFonts w:ascii="Times New Roman" w:hAnsi="Times New Roman" w:cs="Times New Roman"/>
                <w:noProof/>
                <w:webHidden/>
                <w:sz w:val="24"/>
                <w:szCs w:val="24"/>
              </w:rPr>
              <w:tab/>
            </w:r>
            <w:r w:rsidRPr="00CC277B">
              <w:rPr>
                <w:rFonts w:ascii="Times New Roman" w:hAnsi="Times New Roman" w:cs="Times New Roman"/>
                <w:noProof/>
                <w:webHidden/>
                <w:sz w:val="24"/>
                <w:szCs w:val="24"/>
              </w:rPr>
              <w:fldChar w:fldCharType="begin"/>
            </w:r>
            <w:r w:rsidR="00CC277B" w:rsidRPr="00CC277B">
              <w:rPr>
                <w:rFonts w:ascii="Times New Roman" w:hAnsi="Times New Roman" w:cs="Times New Roman"/>
                <w:noProof/>
                <w:webHidden/>
                <w:sz w:val="24"/>
                <w:szCs w:val="24"/>
              </w:rPr>
              <w:instrText xml:space="preserve"> PAGEREF _Toc534391534 \h </w:instrText>
            </w:r>
            <w:r w:rsidRPr="00CC277B">
              <w:rPr>
                <w:rFonts w:ascii="Times New Roman" w:hAnsi="Times New Roman" w:cs="Times New Roman"/>
                <w:noProof/>
                <w:webHidden/>
                <w:sz w:val="24"/>
                <w:szCs w:val="24"/>
              </w:rPr>
            </w:r>
            <w:r w:rsidRPr="00CC277B">
              <w:rPr>
                <w:rFonts w:ascii="Times New Roman" w:hAnsi="Times New Roman" w:cs="Times New Roman"/>
                <w:noProof/>
                <w:webHidden/>
                <w:sz w:val="24"/>
                <w:szCs w:val="24"/>
              </w:rPr>
              <w:fldChar w:fldCharType="separate"/>
            </w:r>
            <w:r w:rsidR="00CC277B" w:rsidRPr="00CC277B">
              <w:rPr>
                <w:rFonts w:ascii="Times New Roman" w:hAnsi="Times New Roman" w:cs="Times New Roman"/>
                <w:noProof/>
                <w:webHidden/>
                <w:sz w:val="24"/>
                <w:szCs w:val="24"/>
              </w:rPr>
              <w:t>8</w:t>
            </w:r>
            <w:r w:rsidRPr="00CC277B">
              <w:rPr>
                <w:rFonts w:ascii="Times New Roman" w:hAnsi="Times New Roman" w:cs="Times New Roman"/>
                <w:noProof/>
                <w:webHidden/>
                <w:sz w:val="24"/>
                <w:szCs w:val="24"/>
              </w:rPr>
              <w:fldChar w:fldCharType="end"/>
            </w:r>
          </w:hyperlink>
        </w:p>
        <w:p w:rsidR="005971D5" w:rsidRPr="001678B7" w:rsidRDefault="00693D98">
          <w:pPr>
            <w:rPr>
              <w:color w:val="0D0D0D" w:themeColor="text1" w:themeTint="F2"/>
            </w:rPr>
          </w:pPr>
          <w:r w:rsidRPr="001678B7">
            <w:rPr>
              <w:color w:val="0D0D0D" w:themeColor="text1" w:themeTint="F2"/>
            </w:rPr>
            <w:fldChar w:fldCharType="end"/>
          </w:r>
        </w:p>
      </w:sdtContent>
    </w:sdt>
    <w:p w:rsidR="005971D5" w:rsidRPr="001678B7" w:rsidRDefault="005971D5" w:rsidP="005971D5">
      <w:pPr>
        <w:pStyle w:val="Normal1"/>
        <w:spacing w:line="360" w:lineRule="auto"/>
        <w:jc w:val="center"/>
        <w:rPr>
          <w:b/>
          <w:color w:val="0D0D0D" w:themeColor="text1" w:themeTint="F2"/>
          <w:lang w:val="en-GB"/>
        </w:rPr>
      </w:pPr>
      <w:r w:rsidRPr="001678B7">
        <w:rPr>
          <w:color w:val="0D0D0D" w:themeColor="text1" w:themeTint="F2"/>
          <w:lang w:val="en-GB"/>
        </w:rPr>
        <w:t xml:space="preserve"> </w:t>
      </w:r>
    </w:p>
    <w:p w:rsidR="00C95E76" w:rsidRPr="001678B7" w:rsidRDefault="009B3CDE" w:rsidP="005971D5">
      <w:pPr>
        <w:pStyle w:val="Normal1"/>
        <w:spacing w:line="360" w:lineRule="auto"/>
        <w:jc w:val="center"/>
        <w:rPr>
          <w:rFonts w:ascii="Times New Roman" w:eastAsia="Times New Roman" w:hAnsi="Times New Roman" w:cs="Times New Roman"/>
          <w:color w:val="0D0D0D" w:themeColor="text1" w:themeTint="F2"/>
          <w:sz w:val="24"/>
          <w:szCs w:val="24"/>
          <w:lang w:val="en-GB"/>
        </w:rPr>
      </w:pPr>
      <w:r w:rsidRPr="001678B7">
        <w:rPr>
          <w:color w:val="0D0D0D" w:themeColor="text1" w:themeTint="F2"/>
          <w:lang w:val="en-GB"/>
        </w:rPr>
        <w:br w:type="page"/>
      </w:r>
    </w:p>
    <w:p w:rsidR="00C95E76" w:rsidRPr="001678B7" w:rsidRDefault="009B3CDE">
      <w:pPr>
        <w:pStyle w:val="Heading1"/>
        <w:rPr>
          <w:color w:val="0D0D0D" w:themeColor="text1" w:themeTint="F2"/>
          <w:lang w:val="en-GB"/>
        </w:rPr>
      </w:pPr>
      <w:bookmarkStart w:id="1" w:name="_xr5q1yu92s6y" w:colFirst="0" w:colLast="0"/>
      <w:bookmarkStart w:id="2" w:name="_Toc534385896"/>
      <w:bookmarkStart w:id="3" w:name="_Toc534391524"/>
      <w:bookmarkEnd w:id="1"/>
      <w:r w:rsidRPr="001678B7">
        <w:rPr>
          <w:color w:val="0D0D0D" w:themeColor="text1" w:themeTint="F2"/>
          <w:lang w:val="en-GB"/>
        </w:rPr>
        <w:lastRenderedPageBreak/>
        <w:t>Introduction</w:t>
      </w:r>
      <w:bookmarkEnd w:id="2"/>
      <w:bookmarkEnd w:id="3"/>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 xml:space="preserve">In order to set up a business, it is essential for me to understand the business plans and makes sure that I implement it in setting up my own business. As per the views of Martin-Rios </w:t>
      </w:r>
      <w:r w:rsidRPr="00C70E46">
        <w:rPr>
          <w:rFonts w:ascii="Times New Roman" w:eastAsia="Times New Roman" w:hAnsi="Times New Roman" w:cs="Times New Roman"/>
          <w:i/>
          <w:color w:val="0D0D0D" w:themeColor="text1" w:themeTint="F2"/>
          <w:sz w:val="24"/>
          <w:szCs w:val="24"/>
          <w:lang w:val="en-GB"/>
        </w:rPr>
        <w:t>et al.</w:t>
      </w:r>
      <w:r w:rsidRPr="001678B7">
        <w:rPr>
          <w:rFonts w:ascii="Times New Roman" w:eastAsia="Times New Roman" w:hAnsi="Times New Roman" w:cs="Times New Roman"/>
          <w:i/>
          <w:color w:val="0D0D0D" w:themeColor="text1" w:themeTint="F2"/>
          <w:sz w:val="24"/>
          <w:szCs w:val="24"/>
          <w:lang w:val="en-GB"/>
        </w:rPr>
        <w:t xml:space="preserve"> </w:t>
      </w:r>
      <w:r w:rsidRPr="001678B7">
        <w:rPr>
          <w:rFonts w:ascii="Times New Roman" w:eastAsia="Times New Roman" w:hAnsi="Times New Roman" w:cs="Times New Roman"/>
          <w:color w:val="0D0D0D" w:themeColor="text1" w:themeTint="F2"/>
          <w:sz w:val="24"/>
          <w:szCs w:val="24"/>
          <w:lang w:val="en-GB"/>
        </w:rPr>
        <w:t xml:space="preserve">(2018), a business plan is a thorough analysis of the overall business working which includes its major factors like money, staff, products and overall operations. While working in this module I analysed that to make the business work effectively, it is essential for me to first sketch out a business plan and make sure that I strive hard to maintain it in my business (Courtney </w:t>
      </w:r>
      <w:r w:rsidRPr="001678B7">
        <w:rPr>
          <w:rFonts w:ascii="Times New Roman" w:eastAsia="Times New Roman" w:hAnsi="Times New Roman" w:cs="Times New Roman"/>
          <w:i/>
          <w:color w:val="0D0D0D" w:themeColor="text1" w:themeTint="F2"/>
          <w:sz w:val="24"/>
          <w:szCs w:val="24"/>
          <w:lang w:val="en-GB"/>
        </w:rPr>
        <w:t xml:space="preserve">et al. </w:t>
      </w:r>
      <w:r w:rsidRPr="001678B7">
        <w:rPr>
          <w:rFonts w:ascii="Times New Roman" w:eastAsia="Times New Roman" w:hAnsi="Times New Roman" w:cs="Times New Roman"/>
          <w:color w:val="0D0D0D" w:themeColor="text1" w:themeTint="F2"/>
          <w:sz w:val="24"/>
          <w:szCs w:val="24"/>
          <w:lang w:val="en-GB"/>
        </w:rPr>
        <w:t>2015). The Gibbs reflective model has been emphasised in this study to reflect the learning in real entrepreneurship practice.</w:t>
      </w:r>
    </w:p>
    <w:p w:rsidR="00C95E76" w:rsidRPr="001678B7" w:rsidRDefault="009B3CDE">
      <w:pPr>
        <w:pStyle w:val="Heading1"/>
        <w:rPr>
          <w:color w:val="0D0D0D" w:themeColor="text1" w:themeTint="F2"/>
          <w:lang w:val="en-GB"/>
        </w:rPr>
      </w:pPr>
      <w:bookmarkStart w:id="4" w:name="_vs67tpsdmnvw" w:colFirst="0" w:colLast="0"/>
      <w:bookmarkStart w:id="5" w:name="_Toc534385897"/>
      <w:bookmarkStart w:id="6" w:name="_Toc534391525"/>
      <w:bookmarkEnd w:id="4"/>
      <w:r w:rsidRPr="001678B7">
        <w:rPr>
          <w:color w:val="0D0D0D" w:themeColor="text1" w:themeTint="F2"/>
          <w:lang w:val="en-GB"/>
        </w:rPr>
        <w:t>Learning from the business plan</w:t>
      </w:r>
      <w:bookmarkEnd w:id="5"/>
      <w:bookmarkEnd w:id="6"/>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 xml:space="preserve">In order to set up a business effectively, it is essential for me to analyse the business plan of other relevant organisations and implement the same in my own business. However, the factors that have been highlighted in N1 organic firm firstly include the aims and objectives (Schulze and </w:t>
      </w:r>
      <w:proofErr w:type="spellStart"/>
      <w:r w:rsidRPr="001678B7">
        <w:rPr>
          <w:rFonts w:ascii="Times New Roman" w:eastAsia="Times New Roman" w:hAnsi="Times New Roman" w:cs="Times New Roman"/>
          <w:color w:val="0D0D0D" w:themeColor="text1" w:themeTint="F2"/>
          <w:sz w:val="24"/>
          <w:szCs w:val="24"/>
          <w:lang w:val="en-GB"/>
        </w:rPr>
        <w:t>Heidenreich</w:t>
      </w:r>
      <w:proofErr w:type="spellEnd"/>
      <w:r w:rsidRPr="001678B7">
        <w:rPr>
          <w:rFonts w:ascii="Times New Roman" w:eastAsia="Times New Roman" w:hAnsi="Times New Roman" w:cs="Times New Roman"/>
          <w:color w:val="0D0D0D" w:themeColor="text1" w:themeTint="F2"/>
          <w:sz w:val="24"/>
          <w:szCs w:val="24"/>
          <w:lang w:val="en-GB"/>
        </w:rPr>
        <w:t xml:space="preserve">, 2017). In my study, I further noticed that to set up a business, it is essential for me to analyse the aims of my restaurant before I start it. The main aim of N1 organic firm was to serve customers with the best organic food and products so as to get effective customer service to the customers. Similarly, on planning a restaurant enterprise of my own, I must keep in mind that I serve healthy and safe food to the customers and use less of chemicals and pesticide products. </w:t>
      </w:r>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 xml:space="preserve">The second factor included the legal compliances that gave authority to firms like N1 Organic to work effectively with full support from the regulatory bodies (Jackson </w:t>
      </w:r>
      <w:r w:rsidRPr="001678B7">
        <w:rPr>
          <w:rFonts w:ascii="Times New Roman" w:eastAsia="Times New Roman" w:hAnsi="Times New Roman" w:cs="Times New Roman"/>
          <w:i/>
          <w:color w:val="0D0D0D" w:themeColor="text1" w:themeTint="F2"/>
          <w:sz w:val="24"/>
          <w:szCs w:val="24"/>
          <w:lang w:val="en-GB"/>
        </w:rPr>
        <w:t xml:space="preserve">et al. </w:t>
      </w:r>
      <w:r w:rsidRPr="001678B7">
        <w:rPr>
          <w:rFonts w:ascii="Times New Roman" w:eastAsia="Times New Roman" w:hAnsi="Times New Roman" w:cs="Times New Roman"/>
          <w:color w:val="0D0D0D" w:themeColor="text1" w:themeTint="F2"/>
          <w:sz w:val="24"/>
          <w:szCs w:val="24"/>
          <w:lang w:val="en-GB"/>
        </w:rPr>
        <w:t>2017). Focusing on this aspect, I also need to follow these measures so as to make the customers feel secure of the product that they would get from my restaurant. These legal compliances include the Employer identification number, Trade licence, Trademark registration paper and Licence from local food &amp; drug authority for selling organic food products (</w:t>
      </w:r>
      <w:proofErr w:type="spellStart"/>
      <w:r w:rsidRPr="001678B7">
        <w:rPr>
          <w:rFonts w:ascii="Times New Roman" w:eastAsia="Times New Roman" w:hAnsi="Times New Roman" w:cs="Times New Roman"/>
          <w:color w:val="0D0D0D" w:themeColor="text1" w:themeTint="F2"/>
          <w:sz w:val="24"/>
          <w:szCs w:val="24"/>
          <w:lang w:val="en-GB"/>
        </w:rPr>
        <w:t>Kloyber</w:t>
      </w:r>
      <w:proofErr w:type="spellEnd"/>
      <w:r w:rsidRPr="001678B7">
        <w:rPr>
          <w:rFonts w:ascii="Times New Roman" w:eastAsia="Times New Roman" w:hAnsi="Times New Roman" w:cs="Times New Roman"/>
          <w:color w:val="0D0D0D" w:themeColor="text1" w:themeTint="F2"/>
          <w:sz w:val="24"/>
          <w:szCs w:val="24"/>
          <w:lang w:val="en-GB"/>
        </w:rPr>
        <w:t xml:space="preserve"> and </w:t>
      </w:r>
      <w:proofErr w:type="spellStart"/>
      <w:r w:rsidRPr="001678B7">
        <w:rPr>
          <w:rFonts w:ascii="Times New Roman" w:eastAsia="Times New Roman" w:hAnsi="Times New Roman" w:cs="Times New Roman"/>
          <w:color w:val="0D0D0D" w:themeColor="text1" w:themeTint="F2"/>
          <w:sz w:val="24"/>
          <w:szCs w:val="24"/>
          <w:lang w:val="en-GB"/>
        </w:rPr>
        <w:t>Penker</w:t>
      </w:r>
      <w:proofErr w:type="spellEnd"/>
      <w:r w:rsidRPr="001678B7">
        <w:rPr>
          <w:rFonts w:ascii="Times New Roman" w:eastAsia="Times New Roman" w:hAnsi="Times New Roman" w:cs="Times New Roman"/>
          <w:color w:val="0D0D0D" w:themeColor="text1" w:themeTint="F2"/>
          <w:sz w:val="24"/>
          <w:szCs w:val="24"/>
          <w:lang w:val="en-GB"/>
        </w:rPr>
        <w:t xml:space="preserve">, 2015). These legal permissions I must take from the government in order to be secured from the legal circumstances and also make the customer secured from the quality of food that I would be producing. </w:t>
      </w:r>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The next factor that I must adopt from this module was its marketing plan that comprised of a proper analysis of the market and the market mix (</w:t>
      </w:r>
      <w:proofErr w:type="spellStart"/>
      <w:r w:rsidRPr="001678B7">
        <w:rPr>
          <w:rFonts w:ascii="Times New Roman" w:eastAsia="Times New Roman" w:hAnsi="Times New Roman" w:cs="Times New Roman"/>
          <w:color w:val="0D0D0D" w:themeColor="text1" w:themeTint="F2"/>
          <w:sz w:val="24"/>
          <w:szCs w:val="24"/>
          <w:lang w:val="en-GB"/>
        </w:rPr>
        <w:t>Dube</w:t>
      </w:r>
      <w:proofErr w:type="spellEnd"/>
      <w:r w:rsidRPr="001678B7">
        <w:rPr>
          <w:rFonts w:ascii="Times New Roman" w:eastAsia="Times New Roman" w:hAnsi="Times New Roman" w:cs="Times New Roman"/>
          <w:color w:val="0D0D0D" w:themeColor="text1" w:themeTint="F2"/>
          <w:sz w:val="24"/>
          <w:szCs w:val="24"/>
          <w:lang w:val="en-GB"/>
        </w:rPr>
        <w:t xml:space="preserve"> </w:t>
      </w:r>
      <w:r w:rsidRPr="001678B7">
        <w:rPr>
          <w:rFonts w:ascii="Times New Roman" w:eastAsia="Times New Roman" w:hAnsi="Times New Roman" w:cs="Times New Roman"/>
          <w:i/>
          <w:color w:val="0D0D0D" w:themeColor="text1" w:themeTint="F2"/>
          <w:sz w:val="24"/>
          <w:szCs w:val="24"/>
          <w:lang w:val="en-GB"/>
        </w:rPr>
        <w:t xml:space="preserve">et al. </w:t>
      </w:r>
      <w:r w:rsidRPr="001678B7">
        <w:rPr>
          <w:rFonts w:ascii="Times New Roman" w:eastAsia="Times New Roman" w:hAnsi="Times New Roman" w:cs="Times New Roman"/>
          <w:color w:val="0D0D0D" w:themeColor="text1" w:themeTint="F2"/>
          <w:sz w:val="24"/>
          <w:szCs w:val="24"/>
          <w:lang w:val="en-GB"/>
        </w:rPr>
        <w:t xml:space="preserve">2015). The market plan of N1 Organic firm highlighted that there was a huge demand for organic products in the market and this was the biggest opportunity for N1 Organic to come up with 5 stores in the most demanded </w:t>
      </w:r>
      <w:r w:rsidRPr="001678B7">
        <w:rPr>
          <w:rFonts w:ascii="Times New Roman" w:eastAsia="Times New Roman" w:hAnsi="Times New Roman" w:cs="Times New Roman"/>
          <w:color w:val="0D0D0D" w:themeColor="text1" w:themeTint="F2"/>
          <w:sz w:val="24"/>
          <w:szCs w:val="24"/>
          <w:lang w:val="en-GB"/>
        </w:rPr>
        <w:lastRenderedPageBreak/>
        <w:t>areas to serve the best organic food products and services to customers. Looking into this factor, I also need to analyse the market where my restaurant would get the highest demands and make sure that the customers are being satisfied with the food quality. After I open my own restaurant enterprise, following the demand of the market I would plan to open other outlets in another market area where the customer would expect a high quality of organic food products (</w:t>
      </w:r>
      <w:proofErr w:type="spellStart"/>
      <w:r w:rsidRPr="001678B7">
        <w:rPr>
          <w:rFonts w:ascii="Times New Roman" w:eastAsia="Times New Roman" w:hAnsi="Times New Roman" w:cs="Times New Roman"/>
          <w:color w:val="0D0D0D" w:themeColor="text1" w:themeTint="F2"/>
          <w:sz w:val="24"/>
          <w:szCs w:val="24"/>
          <w:lang w:val="en-GB"/>
        </w:rPr>
        <w:t>Varasteh</w:t>
      </w:r>
      <w:proofErr w:type="spellEnd"/>
      <w:r w:rsidRPr="001678B7">
        <w:rPr>
          <w:rFonts w:ascii="Times New Roman" w:eastAsia="Times New Roman" w:hAnsi="Times New Roman" w:cs="Times New Roman"/>
          <w:color w:val="0D0D0D" w:themeColor="text1" w:themeTint="F2"/>
          <w:sz w:val="24"/>
          <w:szCs w:val="24"/>
          <w:lang w:val="en-GB"/>
        </w:rPr>
        <w:t xml:space="preserve"> </w:t>
      </w:r>
      <w:r w:rsidRPr="001678B7">
        <w:rPr>
          <w:rFonts w:ascii="Times New Roman" w:eastAsia="Times New Roman" w:hAnsi="Times New Roman" w:cs="Times New Roman"/>
          <w:i/>
          <w:color w:val="0D0D0D" w:themeColor="text1" w:themeTint="F2"/>
          <w:sz w:val="24"/>
          <w:szCs w:val="24"/>
          <w:lang w:val="en-GB"/>
        </w:rPr>
        <w:t xml:space="preserve">et al. </w:t>
      </w:r>
      <w:r w:rsidRPr="001678B7">
        <w:rPr>
          <w:rFonts w:ascii="Times New Roman" w:eastAsia="Times New Roman" w:hAnsi="Times New Roman" w:cs="Times New Roman"/>
          <w:color w:val="0D0D0D" w:themeColor="text1" w:themeTint="F2"/>
          <w:sz w:val="24"/>
          <w:szCs w:val="24"/>
          <w:lang w:val="en-GB"/>
        </w:rPr>
        <w:t xml:space="preserve">2015). At the same time, following the factors of N1 Organic firm, it would also include a wide range of food products so that the customers have ample choices to determine their preferences and expectations. </w:t>
      </w:r>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 xml:space="preserve">The fourth factor that has been identified in N1 Organic was the target market where they focused on only the elite class people keeping in mind the cost and quality of the products they serve (Bernstein, 2017). On contrary, the enterprise that I am planning to set up would welcome people of all classes as it would offer high quality of products at an affordable range. Since this would be a start-up company, the profit margin would be initially less and would give low price products to the customers in order to attract them. This price that I would set for the customers would attract them and also would help me to establish a cordial relation with them so as to maintain loyalty. </w:t>
      </w:r>
    </w:p>
    <w:p w:rsidR="00C95E76" w:rsidRPr="001678B7" w:rsidRDefault="009B3CDE">
      <w:pPr>
        <w:pStyle w:val="Heading1"/>
        <w:rPr>
          <w:color w:val="0D0D0D" w:themeColor="text1" w:themeTint="F2"/>
          <w:lang w:val="en-GB"/>
        </w:rPr>
      </w:pPr>
      <w:bookmarkStart w:id="7" w:name="_k3zd2upo651w" w:colFirst="0" w:colLast="0"/>
      <w:bookmarkStart w:id="8" w:name="_Toc534385898"/>
      <w:bookmarkStart w:id="9" w:name="_Toc534391526"/>
      <w:bookmarkEnd w:id="7"/>
      <w:r w:rsidRPr="001678B7">
        <w:rPr>
          <w:color w:val="0D0D0D" w:themeColor="text1" w:themeTint="F2"/>
          <w:lang w:val="en-GB"/>
        </w:rPr>
        <w:t xml:space="preserve">Analysis of own </w:t>
      </w:r>
      <w:r w:rsidR="00857292">
        <w:rPr>
          <w:color w:val="0D0D0D" w:themeColor="text1" w:themeTint="F2"/>
          <w:lang w:val="en-GB"/>
        </w:rPr>
        <w:t xml:space="preserve">experience in </w:t>
      </w:r>
      <w:r w:rsidRPr="001678B7">
        <w:rPr>
          <w:color w:val="0D0D0D" w:themeColor="text1" w:themeTint="F2"/>
          <w:lang w:val="en-GB"/>
        </w:rPr>
        <w:t>business</w:t>
      </w:r>
      <w:r w:rsidR="00857292">
        <w:rPr>
          <w:color w:val="0D0D0D" w:themeColor="text1" w:themeTint="F2"/>
          <w:lang w:val="en-GB"/>
        </w:rPr>
        <w:t xml:space="preserve"> plan </w:t>
      </w:r>
      <w:r w:rsidR="00857292" w:rsidRPr="001678B7">
        <w:rPr>
          <w:color w:val="0D0D0D" w:themeColor="text1" w:themeTint="F2"/>
          <w:lang w:val="en-GB"/>
        </w:rPr>
        <w:t>using</w:t>
      </w:r>
      <w:r w:rsidRPr="001678B7">
        <w:rPr>
          <w:color w:val="0D0D0D" w:themeColor="text1" w:themeTint="F2"/>
          <w:lang w:val="en-GB"/>
        </w:rPr>
        <w:t xml:space="preserve"> Gibbs reflection</w:t>
      </w:r>
      <w:bookmarkEnd w:id="8"/>
      <w:bookmarkEnd w:id="9"/>
    </w:p>
    <w:p w:rsidR="00C95E76"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 xml:space="preserve">To make the reflective study more effective, I used Gibb’s reflective model which helped me to analyse the overall business plan and of N1 organic firm and implement the same in setting up my own business. As per the views put forward by Edger (2016), it can be witnessed that Gibb’s model includes five steps to do an effective reflective practice on a particular topic and adopt </w:t>
      </w:r>
      <w:r w:rsidR="005971D5" w:rsidRPr="001678B7">
        <w:rPr>
          <w:rFonts w:ascii="Times New Roman" w:eastAsia="Times New Roman" w:hAnsi="Times New Roman" w:cs="Times New Roman"/>
          <w:color w:val="0D0D0D" w:themeColor="text1" w:themeTint="F2"/>
          <w:sz w:val="24"/>
          <w:szCs w:val="24"/>
          <w:lang w:val="en-GB"/>
        </w:rPr>
        <w:t>learning’s</w:t>
      </w:r>
      <w:r w:rsidRPr="001678B7">
        <w:rPr>
          <w:rFonts w:ascii="Times New Roman" w:eastAsia="Times New Roman" w:hAnsi="Times New Roman" w:cs="Times New Roman"/>
          <w:color w:val="0D0D0D" w:themeColor="text1" w:themeTint="F2"/>
          <w:sz w:val="24"/>
          <w:szCs w:val="24"/>
          <w:lang w:val="en-GB"/>
        </w:rPr>
        <w:t xml:space="preserve"> from it for one’s own use. Following the Gibbs reflective model, I gained much knowledge from the business plan of N1 Organic firm and implemented similar factors in my restaurant enterprise so as to see the overall conclusions. </w:t>
      </w:r>
    </w:p>
    <w:p w:rsidR="00857292" w:rsidRPr="001678B7" w:rsidRDefault="00857292" w:rsidP="00857292">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noProof/>
          <w:color w:val="0D0D0D" w:themeColor="text1" w:themeTint="F2"/>
          <w:sz w:val="24"/>
          <w:szCs w:val="24"/>
          <w:lang w:val="en-GB" w:eastAsia="en-GB"/>
        </w:rPr>
        <w:lastRenderedPageBreak/>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857292" w:rsidRPr="001678B7" w:rsidRDefault="00857292" w:rsidP="00857292">
      <w:pPr>
        <w:pStyle w:val="Normal1"/>
        <w:spacing w:line="360" w:lineRule="auto"/>
        <w:jc w:val="center"/>
        <w:rPr>
          <w:rFonts w:ascii="Times New Roman" w:eastAsia="Times New Roman" w:hAnsi="Times New Roman" w:cs="Times New Roman"/>
          <w:b/>
          <w:color w:val="0D0D0D" w:themeColor="text1" w:themeTint="F2"/>
          <w:sz w:val="24"/>
          <w:szCs w:val="24"/>
          <w:lang w:val="en-GB"/>
        </w:rPr>
      </w:pPr>
      <w:r w:rsidRPr="001678B7">
        <w:rPr>
          <w:rFonts w:ascii="Times New Roman" w:eastAsia="Times New Roman" w:hAnsi="Times New Roman" w:cs="Times New Roman"/>
          <w:b/>
          <w:color w:val="0D0D0D" w:themeColor="text1" w:themeTint="F2"/>
          <w:sz w:val="24"/>
          <w:szCs w:val="24"/>
          <w:lang w:val="en-GB"/>
        </w:rPr>
        <w:t>Figure 1: Gibbs Reflective model</w:t>
      </w:r>
    </w:p>
    <w:p w:rsidR="00857292" w:rsidRPr="001678B7" w:rsidRDefault="00857292" w:rsidP="00857292">
      <w:pPr>
        <w:pStyle w:val="Normal1"/>
        <w:spacing w:line="360" w:lineRule="auto"/>
        <w:jc w:val="center"/>
        <w:rPr>
          <w:rFonts w:ascii="Times New Roman" w:eastAsia="Times New Roman" w:hAnsi="Times New Roman" w:cs="Times New Roman"/>
          <w:color w:val="0D0D0D" w:themeColor="text1" w:themeTint="F2"/>
          <w:sz w:val="24"/>
          <w:szCs w:val="24"/>
          <w:lang w:val="en-GB"/>
        </w:rPr>
      </w:pPr>
      <w:r>
        <w:rPr>
          <w:rFonts w:ascii="Times New Roman" w:eastAsia="Times New Roman" w:hAnsi="Times New Roman" w:cs="Times New Roman"/>
          <w:color w:val="0D0D0D" w:themeColor="text1" w:themeTint="F2"/>
          <w:sz w:val="24"/>
          <w:szCs w:val="24"/>
          <w:lang w:val="en-GB"/>
        </w:rPr>
        <w:t>(Source: I</w:t>
      </w:r>
      <w:r w:rsidRPr="001678B7">
        <w:rPr>
          <w:rFonts w:ascii="Times New Roman" w:eastAsia="Times New Roman" w:hAnsi="Times New Roman" w:cs="Times New Roman"/>
          <w:color w:val="0D0D0D" w:themeColor="text1" w:themeTint="F2"/>
          <w:sz w:val="24"/>
          <w:szCs w:val="24"/>
          <w:lang w:val="en-GB"/>
        </w:rPr>
        <w:t xml:space="preserve">nfluenced by Chan </w:t>
      </w:r>
      <w:r w:rsidRPr="001678B7">
        <w:rPr>
          <w:rFonts w:ascii="Times New Roman" w:eastAsia="Times New Roman" w:hAnsi="Times New Roman" w:cs="Times New Roman"/>
          <w:i/>
          <w:color w:val="0D0D0D" w:themeColor="text1" w:themeTint="F2"/>
          <w:sz w:val="24"/>
          <w:szCs w:val="24"/>
          <w:lang w:val="en-GB"/>
        </w:rPr>
        <w:t xml:space="preserve">et al. </w:t>
      </w:r>
      <w:r w:rsidRPr="001678B7">
        <w:rPr>
          <w:rFonts w:ascii="Times New Roman" w:eastAsia="Times New Roman" w:hAnsi="Times New Roman" w:cs="Times New Roman"/>
          <w:color w:val="0D0D0D" w:themeColor="text1" w:themeTint="F2"/>
          <w:sz w:val="24"/>
          <w:szCs w:val="24"/>
          <w:lang w:val="en-GB"/>
        </w:rPr>
        <w:t xml:space="preserve">2017) </w:t>
      </w:r>
    </w:p>
    <w:p w:rsidR="00857292" w:rsidRPr="001678B7" w:rsidRDefault="00857292">
      <w:pPr>
        <w:pStyle w:val="Normal1"/>
        <w:spacing w:line="360" w:lineRule="auto"/>
        <w:jc w:val="both"/>
        <w:rPr>
          <w:rFonts w:ascii="Times New Roman" w:eastAsia="Times New Roman" w:hAnsi="Times New Roman" w:cs="Times New Roman"/>
          <w:color w:val="0D0D0D" w:themeColor="text1" w:themeTint="F2"/>
          <w:sz w:val="24"/>
          <w:szCs w:val="24"/>
          <w:lang w:val="en-GB"/>
        </w:rPr>
      </w:pPr>
    </w:p>
    <w:p w:rsidR="00C95E76" w:rsidRPr="001678B7" w:rsidRDefault="009B3CDE" w:rsidP="0080130D">
      <w:pPr>
        <w:pStyle w:val="Heading2"/>
        <w:rPr>
          <w:lang w:val="en-GB"/>
        </w:rPr>
      </w:pPr>
      <w:bookmarkStart w:id="10" w:name="_Toc534391527"/>
      <w:r w:rsidRPr="001678B7">
        <w:rPr>
          <w:lang w:val="en-GB"/>
        </w:rPr>
        <w:t>Description</w:t>
      </w:r>
      <w:bookmarkEnd w:id="10"/>
      <w:r w:rsidRPr="001678B7">
        <w:rPr>
          <w:lang w:val="en-GB"/>
        </w:rPr>
        <w:t xml:space="preserve"> </w:t>
      </w:r>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 xml:space="preserve">This study of business plan ensures the factors that are responsible for the effective working of a small scale business. Therefore this study made me realize that these factors are enough for gaining success in running an entrepreneur (d’Arcy and Omar, 2015). Being passionate holding an enterprise I gained much knowledge of running a business and this led to a keen interest in opening my own restaurant and serve people with best of the services and products. The Gibb’s reflective model has also helped to undergo focus on specific areas that I must keep in mind for the execution of a business plan in my own restaurant (Chan </w:t>
      </w:r>
      <w:r w:rsidRPr="001678B7">
        <w:rPr>
          <w:rFonts w:ascii="Times New Roman" w:eastAsia="Times New Roman" w:hAnsi="Times New Roman" w:cs="Times New Roman"/>
          <w:i/>
          <w:color w:val="0D0D0D" w:themeColor="text1" w:themeTint="F2"/>
          <w:sz w:val="24"/>
          <w:szCs w:val="24"/>
          <w:lang w:val="en-GB"/>
        </w:rPr>
        <w:t xml:space="preserve">et al. </w:t>
      </w:r>
      <w:r w:rsidRPr="001678B7">
        <w:rPr>
          <w:rFonts w:ascii="Times New Roman" w:eastAsia="Times New Roman" w:hAnsi="Times New Roman" w:cs="Times New Roman"/>
          <w:color w:val="0D0D0D" w:themeColor="text1" w:themeTint="F2"/>
          <w:sz w:val="24"/>
          <w:szCs w:val="24"/>
          <w:lang w:val="en-GB"/>
        </w:rPr>
        <w:t xml:space="preserve">2017). In addition to it, </w:t>
      </w:r>
      <w:r w:rsidR="004360EA" w:rsidRPr="001678B7">
        <w:rPr>
          <w:rFonts w:ascii="Times New Roman" w:eastAsia="Times New Roman" w:hAnsi="Times New Roman" w:cs="Times New Roman"/>
          <w:color w:val="0D0D0D" w:themeColor="text1" w:themeTint="F2"/>
          <w:sz w:val="24"/>
          <w:szCs w:val="24"/>
          <w:lang w:val="en-GB"/>
        </w:rPr>
        <w:t>to</w:t>
      </w:r>
      <w:r w:rsidRPr="001678B7">
        <w:rPr>
          <w:rFonts w:ascii="Times New Roman" w:eastAsia="Times New Roman" w:hAnsi="Times New Roman" w:cs="Times New Roman"/>
          <w:color w:val="0D0D0D" w:themeColor="text1" w:themeTint="F2"/>
          <w:sz w:val="24"/>
          <w:szCs w:val="24"/>
          <w:lang w:val="en-GB"/>
        </w:rPr>
        <w:t xml:space="preserve"> open a restaurant, I personally interacted with some organic firms like N1 Organic who sell organic food products and discussed their business strategies that would also help me to understand how I must </w:t>
      </w:r>
      <w:r w:rsidR="004360EA" w:rsidRPr="001678B7">
        <w:rPr>
          <w:rFonts w:ascii="Times New Roman" w:eastAsia="Times New Roman" w:hAnsi="Times New Roman" w:cs="Times New Roman"/>
          <w:color w:val="0D0D0D" w:themeColor="text1" w:themeTint="F2"/>
          <w:sz w:val="24"/>
          <w:szCs w:val="24"/>
          <w:lang w:val="en-GB"/>
        </w:rPr>
        <w:t>precede</w:t>
      </w:r>
      <w:r w:rsidRPr="001678B7">
        <w:rPr>
          <w:rFonts w:ascii="Times New Roman" w:eastAsia="Times New Roman" w:hAnsi="Times New Roman" w:cs="Times New Roman"/>
          <w:color w:val="0D0D0D" w:themeColor="text1" w:themeTint="F2"/>
          <w:sz w:val="24"/>
          <w:szCs w:val="24"/>
          <w:lang w:val="en-GB"/>
        </w:rPr>
        <w:t xml:space="preserve"> my own business and gain profit with proper customer satisfaction. This module triggered a willingness to open a business in a proper location with customers having demand for the product and efficient staff that I must hire to enhance the working. Opening a business would help me to achieve an ongoing profit and will give better </w:t>
      </w:r>
      <w:r w:rsidRPr="001678B7">
        <w:rPr>
          <w:rFonts w:ascii="Times New Roman" w:eastAsia="Times New Roman" w:hAnsi="Times New Roman" w:cs="Times New Roman"/>
          <w:color w:val="0D0D0D" w:themeColor="text1" w:themeTint="F2"/>
          <w:sz w:val="24"/>
          <w:szCs w:val="24"/>
          <w:lang w:val="en-GB"/>
        </w:rPr>
        <w:lastRenderedPageBreak/>
        <w:t xml:space="preserve">scope to implement new and innovative strategies for the customers to attract </w:t>
      </w:r>
      <w:r w:rsidR="004360EA" w:rsidRPr="001678B7">
        <w:rPr>
          <w:rFonts w:ascii="Times New Roman" w:eastAsia="Times New Roman" w:hAnsi="Times New Roman" w:cs="Times New Roman"/>
          <w:color w:val="0D0D0D" w:themeColor="text1" w:themeTint="F2"/>
          <w:sz w:val="24"/>
          <w:szCs w:val="24"/>
          <w:lang w:val="en-GB"/>
        </w:rPr>
        <w:t>those</w:t>
      </w:r>
      <w:r w:rsidRPr="001678B7">
        <w:rPr>
          <w:rFonts w:ascii="Times New Roman" w:eastAsia="Times New Roman" w:hAnsi="Times New Roman" w:cs="Times New Roman"/>
          <w:color w:val="0D0D0D" w:themeColor="text1" w:themeTint="F2"/>
          <w:sz w:val="24"/>
          <w:szCs w:val="24"/>
          <w:lang w:val="en-GB"/>
        </w:rPr>
        <w:t xml:space="preserve"> (Wong </w:t>
      </w:r>
      <w:r w:rsidRPr="001678B7">
        <w:rPr>
          <w:rFonts w:ascii="Times New Roman" w:eastAsia="Times New Roman" w:hAnsi="Times New Roman" w:cs="Times New Roman"/>
          <w:i/>
          <w:color w:val="0D0D0D" w:themeColor="text1" w:themeTint="F2"/>
          <w:sz w:val="24"/>
          <w:szCs w:val="24"/>
          <w:lang w:val="en-GB"/>
        </w:rPr>
        <w:t xml:space="preserve">et al. </w:t>
      </w:r>
      <w:r w:rsidRPr="001678B7">
        <w:rPr>
          <w:rFonts w:ascii="Times New Roman" w:eastAsia="Times New Roman" w:hAnsi="Times New Roman" w:cs="Times New Roman"/>
          <w:color w:val="0D0D0D" w:themeColor="text1" w:themeTint="F2"/>
          <w:sz w:val="24"/>
          <w:szCs w:val="24"/>
          <w:lang w:val="en-GB"/>
        </w:rPr>
        <w:t>2015).</w:t>
      </w:r>
    </w:p>
    <w:p w:rsidR="00C95E76" w:rsidRPr="001678B7" w:rsidRDefault="009B3CDE" w:rsidP="0080130D">
      <w:pPr>
        <w:pStyle w:val="Heading2"/>
        <w:rPr>
          <w:lang w:val="en-GB"/>
        </w:rPr>
      </w:pPr>
      <w:bookmarkStart w:id="11" w:name="_Toc534391528"/>
      <w:r w:rsidRPr="001678B7">
        <w:rPr>
          <w:lang w:val="en-GB"/>
        </w:rPr>
        <w:t>Feeling</w:t>
      </w:r>
      <w:bookmarkEnd w:id="11"/>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 xml:space="preserve">While doing the module I had to interact with a number of people to get the information for N1 organic firm which included their marketing strategies, </w:t>
      </w:r>
      <w:r w:rsidR="0080130D" w:rsidRPr="001678B7">
        <w:rPr>
          <w:rFonts w:ascii="Times New Roman" w:eastAsia="Times New Roman" w:hAnsi="Times New Roman" w:cs="Times New Roman"/>
          <w:color w:val="0D0D0D" w:themeColor="text1" w:themeTint="F2"/>
          <w:sz w:val="24"/>
          <w:szCs w:val="24"/>
          <w:lang w:val="en-GB"/>
        </w:rPr>
        <w:t>financial</w:t>
      </w:r>
      <w:r w:rsidRPr="001678B7">
        <w:rPr>
          <w:rFonts w:ascii="Times New Roman" w:eastAsia="Times New Roman" w:hAnsi="Times New Roman" w:cs="Times New Roman"/>
          <w:color w:val="0D0D0D" w:themeColor="text1" w:themeTint="F2"/>
          <w:sz w:val="24"/>
          <w:szCs w:val="24"/>
          <w:lang w:val="en-GB"/>
        </w:rPr>
        <w:t xml:space="preserve"> planning and market research. The</w:t>
      </w:r>
      <w:r w:rsidR="004360EA">
        <w:rPr>
          <w:rFonts w:ascii="Times New Roman" w:eastAsia="Times New Roman" w:hAnsi="Times New Roman" w:cs="Times New Roman"/>
          <w:color w:val="0D0D0D" w:themeColor="text1" w:themeTint="F2"/>
          <w:sz w:val="24"/>
          <w:szCs w:val="24"/>
          <w:lang w:val="en-GB"/>
        </w:rPr>
        <w:t>n,</w:t>
      </w:r>
      <w:r w:rsidRPr="001678B7">
        <w:rPr>
          <w:rFonts w:ascii="Times New Roman" w:eastAsia="Times New Roman" w:hAnsi="Times New Roman" w:cs="Times New Roman"/>
          <w:color w:val="0D0D0D" w:themeColor="text1" w:themeTint="F2"/>
          <w:sz w:val="24"/>
          <w:szCs w:val="24"/>
          <w:lang w:val="en-GB"/>
        </w:rPr>
        <w:t xml:space="preserve"> while gathering information I had to talk with their owner to know how he thought of establishing </w:t>
      </w:r>
      <w:r w:rsidR="004360EA" w:rsidRPr="001678B7">
        <w:rPr>
          <w:rFonts w:ascii="Times New Roman" w:eastAsia="Times New Roman" w:hAnsi="Times New Roman" w:cs="Times New Roman"/>
          <w:color w:val="0D0D0D" w:themeColor="text1" w:themeTint="F2"/>
          <w:sz w:val="24"/>
          <w:szCs w:val="24"/>
          <w:lang w:val="en-GB"/>
        </w:rPr>
        <w:t>an</w:t>
      </w:r>
      <w:r w:rsidRPr="001678B7">
        <w:rPr>
          <w:rFonts w:ascii="Times New Roman" w:eastAsia="Times New Roman" w:hAnsi="Times New Roman" w:cs="Times New Roman"/>
          <w:color w:val="0D0D0D" w:themeColor="text1" w:themeTint="F2"/>
          <w:sz w:val="24"/>
          <w:szCs w:val="24"/>
          <w:lang w:val="en-GB"/>
        </w:rPr>
        <w:t xml:space="preserve"> organic firm in the market. I also identified the risk-taking capability in me that could be beneficial for set up a business.</w:t>
      </w:r>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 xml:space="preserve">To get an idea of the overall investment that I need to put for setting up the business, it was important for me to talk to the financial advisor of N1 Organic. </w:t>
      </w:r>
      <w:r w:rsidR="004360EA">
        <w:rPr>
          <w:rFonts w:ascii="Times New Roman" w:eastAsia="Times New Roman" w:hAnsi="Times New Roman" w:cs="Times New Roman"/>
          <w:color w:val="0D0D0D" w:themeColor="text1" w:themeTint="F2"/>
          <w:sz w:val="24"/>
          <w:szCs w:val="24"/>
          <w:lang w:val="en-GB"/>
        </w:rPr>
        <w:t>However,</w:t>
      </w:r>
      <w:r w:rsidRPr="001678B7">
        <w:rPr>
          <w:rFonts w:ascii="Times New Roman" w:eastAsia="Times New Roman" w:hAnsi="Times New Roman" w:cs="Times New Roman"/>
          <w:color w:val="0D0D0D" w:themeColor="text1" w:themeTint="F2"/>
          <w:sz w:val="24"/>
          <w:szCs w:val="24"/>
          <w:lang w:val="en-GB"/>
        </w:rPr>
        <w:t xml:space="preserve"> it was difficult to get information from him as they maintained a confidential norm for discussing any financial status of the company with outsiders. Therefore, slight information about the financial progress of the company was received when I had a conversation with the staff of the company. </w:t>
      </w:r>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On seeing the business plan of this company I realised that proper demand of the market was essential to identify and a handsome capital was equally important (</w:t>
      </w:r>
      <w:proofErr w:type="spellStart"/>
      <w:r w:rsidRPr="001678B7">
        <w:rPr>
          <w:rFonts w:ascii="Times New Roman" w:eastAsia="Times New Roman" w:hAnsi="Times New Roman" w:cs="Times New Roman"/>
          <w:color w:val="0D0D0D" w:themeColor="text1" w:themeTint="F2"/>
          <w:sz w:val="24"/>
          <w:szCs w:val="24"/>
          <w:lang w:val="en-GB"/>
        </w:rPr>
        <w:t>Vatalaro</w:t>
      </w:r>
      <w:proofErr w:type="spellEnd"/>
      <w:r w:rsidRPr="001678B7">
        <w:rPr>
          <w:rFonts w:ascii="Times New Roman" w:eastAsia="Times New Roman" w:hAnsi="Times New Roman" w:cs="Times New Roman"/>
          <w:color w:val="0D0D0D" w:themeColor="text1" w:themeTint="F2"/>
          <w:sz w:val="24"/>
          <w:szCs w:val="24"/>
          <w:lang w:val="en-GB"/>
        </w:rPr>
        <w:t xml:space="preserve"> </w:t>
      </w:r>
      <w:r w:rsidRPr="001678B7">
        <w:rPr>
          <w:rFonts w:ascii="Times New Roman" w:eastAsia="Times New Roman" w:hAnsi="Times New Roman" w:cs="Times New Roman"/>
          <w:i/>
          <w:color w:val="0D0D0D" w:themeColor="text1" w:themeTint="F2"/>
          <w:sz w:val="24"/>
          <w:szCs w:val="24"/>
          <w:lang w:val="en-GB"/>
        </w:rPr>
        <w:t xml:space="preserve">et al. </w:t>
      </w:r>
      <w:r w:rsidRPr="001678B7">
        <w:rPr>
          <w:rFonts w:ascii="Times New Roman" w:eastAsia="Times New Roman" w:hAnsi="Times New Roman" w:cs="Times New Roman"/>
          <w:color w:val="0D0D0D" w:themeColor="text1" w:themeTint="F2"/>
          <w:sz w:val="24"/>
          <w:szCs w:val="24"/>
          <w:lang w:val="en-GB"/>
        </w:rPr>
        <w:t xml:space="preserve">2015). Seeing the demand, I felt that there was hardly any need for any promotion of the </w:t>
      </w:r>
      <w:r w:rsidR="0080130D" w:rsidRPr="001678B7">
        <w:rPr>
          <w:rFonts w:ascii="Times New Roman" w:eastAsia="Times New Roman" w:hAnsi="Times New Roman" w:cs="Times New Roman"/>
          <w:color w:val="0D0D0D" w:themeColor="text1" w:themeTint="F2"/>
          <w:sz w:val="24"/>
          <w:szCs w:val="24"/>
          <w:lang w:val="en-GB"/>
        </w:rPr>
        <w:t>business</w:t>
      </w:r>
      <w:r w:rsidRPr="001678B7">
        <w:rPr>
          <w:rFonts w:ascii="Times New Roman" w:eastAsia="Times New Roman" w:hAnsi="Times New Roman" w:cs="Times New Roman"/>
          <w:color w:val="0D0D0D" w:themeColor="text1" w:themeTint="F2"/>
          <w:sz w:val="24"/>
          <w:szCs w:val="24"/>
          <w:lang w:val="en-GB"/>
        </w:rPr>
        <w:t xml:space="preserve"> and once the people know the restaurant, they would automatically come here. </w:t>
      </w:r>
    </w:p>
    <w:p w:rsidR="00C95E76" w:rsidRPr="001678B7" w:rsidRDefault="009B3CDE" w:rsidP="0080130D">
      <w:pPr>
        <w:pStyle w:val="Heading2"/>
        <w:rPr>
          <w:lang w:val="en-GB"/>
        </w:rPr>
      </w:pPr>
      <w:bookmarkStart w:id="12" w:name="_Toc534391529"/>
      <w:r w:rsidRPr="001678B7">
        <w:rPr>
          <w:lang w:val="en-GB"/>
        </w:rPr>
        <w:t>Evaluation</w:t>
      </w:r>
      <w:bookmarkEnd w:id="12"/>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 xml:space="preserve">Interviewing the business owners and its staff helped me to get much more information that I needed to develop my own business plan and to gain more customer satisfaction. These interview session though were time-consuming as they were not ready to sit with me and discuss their marketing plans as we were unknown to them (Collins and Halverson, 2018). The interviews went long and later it helped out to dig out a lot of information about their business plan with their future scope. The financial advisor of N1 Organic was not willing to disclose any of the information and also refused to it with us. However, his assistant passed on enough information about their yearly investment and gave an estimate of their profit. </w:t>
      </w:r>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 xml:space="preserve">At the same time, the more information was also gathered from the staff though highlighted their viewpoint but was very much abrupt and uncertain (Zhu, 2018). The </w:t>
      </w:r>
      <w:r w:rsidR="0080130D" w:rsidRPr="001678B7">
        <w:rPr>
          <w:rFonts w:ascii="Times New Roman" w:eastAsia="Times New Roman" w:hAnsi="Times New Roman" w:cs="Times New Roman"/>
          <w:color w:val="0D0D0D" w:themeColor="text1" w:themeTint="F2"/>
          <w:sz w:val="24"/>
          <w:szCs w:val="24"/>
          <w:lang w:val="en-GB"/>
        </w:rPr>
        <w:t>staffs were</w:t>
      </w:r>
      <w:r w:rsidRPr="001678B7">
        <w:rPr>
          <w:rFonts w:ascii="Times New Roman" w:eastAsia="Times New Roman" w:hAnsi="Times New Roman" w:cs="Times New Roman"/>
          <w:color w:val="0D0D0D" w:themeColor="text1" w:themeTint="F2"/>
          <w:sz w:val="24"/>
          <w:szCs w:val="24"/>
          <w:lang w:val="en-GB"/>
        </w:rPr>
        <w:t xml:space="preserve"> less aware of the </w:t>
      </w:r>
      <w:r w:rsidRPr="001678B7">
        <w:rPr>
          <w:rFonts w:ascii="Times New Roman" w:eastAsia="Times New Roman" w:hAnsi="Times New Roman" w:cs="Times New Roman"/>
          <w:color w:val="0D0D0D" w:themeColor="text1" w:themeTint="F2"/>
          <w:sz w:val="24"/>
          <w:szCs w:val="24"/>
          <w:lang w:val="en-GB"/>
        </w:rPr>
        <w:lastRenderedPageBreak/>
        <w:t xml:space="preserve">internal business </w:t>
      </w:r>
      <w:r w:rsidR="001678B7" w:rsidRPr="001678B7">
        <w:rPr>
          <w:rFonts w:ascii="Times New Roman" w:eastAsia="Times New Roman" w:hAnsi="Times New Roman" w:cs="Times New Roman"/>
          <w:color w:val="0D0D0D" w:themeColor="text1" w:themeTint="F2"/>
          <w:sz w:val="24"/>
          <w:szCs w:val="24"/>
          <w:lang w:val="en-GB"/>
        </w:rPr>
        <w:t>planning’s</w:t>
      </w:r>
      <w:r w:rsidRPr="001678B7">
        <w:rPr>
          <w:rFonts w:ascii="Times New Roman" w:eastAsia="Times New Roman" w:hAnsi="Times New Roman" w:cs="Times New Roman"/>
          <w:color w:val="0D0D0D" w:themeColor="text1" w:themeTint="F2"/>
          <w:sz w:val="24"/>
          <w:szCs w:val="24"/>
          <w:lang w:val="en-GB"/>
        </w:rPr>
        <w:t xml:space="preserve"> and gave out information which was not effective for us to set up our own business.</w:t>
      </w:r>
    </w:p>
    <w:p w:rsidR="00C95E76" w:rsidRPr="001678B7" w:rsidRDefault="009B3CDE" w:rsidP="0080130D">
      <w:pPr>
        <w:pStyle w:val="Heading2"/>
        <w:rPr>
          <w:lang w:val="en-GB"/>
        </w:rPr>
      </w:pPr>
      <w:bookmarkStart w:id="13" w:name="_Toc534391530"/>
      <w:r w:rsidRPr="001678B7">
        <w:rPr>
          <w:lang w:val="en-GB"/>
        </w:rPr>
        <w:t>Analysis</w:t>
      </w:r>
      <w:bookmarkEnd w:id="13"/>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 xml:space="preserve">For every business to set up, financial status plays a very important role as it is the basic pillar for upholding the organisation. When we had to talk about the financial status which the financial advisor, he reacted indifferently and was not ready to disclose any of the facts. Following the annual report, the annual revenue was estimated but the internal strategy that they used for their financial support was not revealed (Courtney </w:t>
      </w:r>
      <w:r w:rsidRPr="001678B7">
        <w:rPr>
          <w:rFonts w:ascii="Times New Roman" w:eastAsia="Times New Roman" w:hAnsi="Times New Roman" w:cs="Times New Roman"/>
          <w:i/>
          <w:color w:val="0D0D0D" w:themeColor="text1" w:themeTint="F2"/>
          <w:sz w:val="24"/>
          <w:szCs w:val="24"/>
          <w:lang w:val="en-GB"/>
        </w:rPr>
        <w:t xml:space="preserve">et al. </w:t>
      </w:r>
      <w:r w:rsidRPr="001678B7">
        <w:rPr>
          <w:rFonts w:ascii="Times New Roman" w:eastAsia="Times New Roman" w:hAnsi="Times New Roman" w:cs="Times New Roman"/>
          <w:color w:val="0D0D0D" w:themeColor="text1" w:themeTint="F2"/>
          <w:sz w:val="24"/>
          <w:szCs w:val="24"/>
          <w:lang w:val="en-GB"/>
        </w:rPr>
        <w:t>2015). This posed a problem to me in getting information about the related factors that come with an improper financial flow.</w:t>
      </w:r>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This ineffective study also was a problem for me as I got less scope for evidence-based planning of my own business and had can see chances of facing finance related problems. This problem was large enough to make an uncertain decision about the profit or loss that I can face in my own business.</w:t>
      </w:r>
    </w:p>
    <w:p w:rsidR="00C95E76" w:rsidRPr="001678B7" w:rsidRDefault="009B3CDE" w:rsidP="0080130D">
      <w:pPr>
        <w:pStyle w:val="Heading2"/>
        <w:rPr>
          <w:lang w:val="en-GB"/>
        </w:rPr>
      </w:pPr>
      <w:bookmarkStart w:id="14" w:name="_Toc534391531"/>
      <w:r w:rsidRPr="001678B7">
        <w:rPr>
          <w:lang w:val="en-GB"/>
        </w:rPr>
        <w:t>Conclusion</w:t>
      </w:r>
      <w:bookmarkEnd w:id="14"/>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 xml:space="preserve">The problem of not getting enough clue of the financial status of the company affected my own business plan for my restaurant. To avoid such a problem I could have spoken to other companies about their financial status and gather information which could have been also helpful for me. I could have also spoken directly to the owner about their estimated financial plans rather than just being depended on its financial advisor. The </w:t>
      </w:r>
      <w:r w:rsidR="0080130D" w:rsidRPr="001678B7">
        <w:rPr>
          <w:rFonts w:ascii="Times New Roman" w:eastAsia="Times New Roman" w:hAnsi="Times New Roman" w:cs="Times New Roman"/>
          <w:color w:val="0D0D0D" w:themeColor="text1" w:themeTint="F2"/>
          <w:sz w:val="24"/>
          <w:szCs w:val="24"/>
          <w:lang w:val="en-GB"/>
        </w:rPr>
        <w:t>staffs were</w:t>
      </w:r>
      <w:r w:rsidRPr="001678B7">
        <w:rPr>
          <w:rFonts w:ascii="Times New Roman" w:eastAsia="Times New Roman" w:hAnsi="Times New Roman" w:cs="Times New Roman"/>
          <w:color w:val="0D0D0D" w:themeColor="text1" w:themeTint="F2"/>
          <w:sz w:val="24"/>
          <w:szCs w:val="24"/>
          <w:lang w:val="en-GB"/>
        </w:rPr>
        <w:t xml:space="preserve"> also not aware of the internal </w:t>
      </w:r>
      <w:r w:rsidR="001678B7" w:rsidRPr="001678B7">
        <w:rPr>
          <w:rFonts w:ascii="Times New Roman" w:eastAsia="Times New Roman" w:hAnsi="Times New Roman" w:cs="Times New Roman"/>
          <w:color w:val="0D0D0D" w:themeColor="text1" w:themeTint="F2"/>
          <w:sz w:val="24"/>
          <w:szCs w:val="24"/>
          <w:lang w:val="en-GB"/>
        </w:rPr>
        <w:t>planning’s</w:t>
      </w:r>
      <w:r w:rsidRPr="001678B7">
        <w:rPr>
          <w:rFonts w:ascii="Times New Roman" w:eastAsia="Times New Roman" w:hAnsi="Times New Roman" w:cs="Times New Roman"/>
          <w:color w:val="0D0D0D" w:themeColor="text1" w:themeTint="F2"/>
          <w:sz w:val="24"/>
          <w:szCs w:val="24"/>
          <w:lang w:val="en-GB"/>
        </w:rPr>
        <w:t xml:space="preserve"> but they could have easily talked about the external factors through which an assumption could be made (Chan </w:t>
      </w:r>
      <w:r w:rsidRPr="001678B7">
        <w:rPr>
          <w:rFonts w:ascii="Times New Roman" w:eastAsia="Times New Roman" w:hAnsi="Times New Roman" w:cs="Times New Roman"/>
          <w:i/>
          <w:color w:val="0D0D0D" w:themeColor="text1" w:themeTint="F2"/>
          <w:sz w:val="24"/>
          <w:szCs w:val="24"/>
          <w:lang w:val="en-GB"/>
        </w:rPr>
        <w:t xml:space="preserve">et al. </w:t>
      </w:r>
      <w:r w:rsidRPr="001678B7">
        <w:rPr>
          <w:rFonts w:ascii="Times New Roman" w:eastAsia="Times New Roman" w:hAnsi="Times New Roman" w:cs="Times New Roman"/>
          <w:color w:val="0D0D0D" w:themeColor="text1" w:themeTint="F2"/>
          <w:sz w:val="24"/>
          <w:szCs w:val="24"/>
          <w:lang w:val="en-GB"/>
        </w:rPr>
        <w:t>2017).</w:t>
      </w:r>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The owner’s comments made me realise that he had good observation skills to analyse the customer’s demand for organic pr</w:t>
      </w:r>
      <w:r w:rsidR="00581449">
        <w:rPr>
          <w:rFonts w:ascii="Times New Roman" w:eastAsia="Times New Roman" w:hAnsi="Times New Roman" w:cs="Times New Roman"/>
          <w:color w:val="0D0D0D" w:themeColor="text1" w:themeTint="F2"/>
          <w:sz w:val="24"/>
          <w:szCs w:val="24"/>
          <w:lang w:val="en-GB"/>
        </w:rPr>
        <w:t>oducts in the market in this 21</w:t>
      </w:r>
      <w:r w:rsidRPr="001678B7">
        <w:rPr>
          <w:rFonts w:ascii="Times New Roman" w:eastAsia="Times New Roman" w:hAnsi="Times New Roman" w:cs="Times New Roman"/>
          <w:color w:val="0D0D0D" w:themeColor="text1" w:themeTint="F2"/>
          <w:sz w:val="24"/>
          <w:szCs w:val="24"/>
          <w:lang w:val="en-GB"/>
        </w:rPr>
        <w:t>st century. By analysing this aspect I also felt that where I lived, there was a lack of restaurants and people had to travel to the main market for the restaurant.</w:t>
      </w:r>
    </w:p>
    <w:p w:rsidR="00C95E76" w:rsidRPr="001678B7" w:rsidRDefault="00581449" w:rsidP="0080130D">
      <w:pPr>
        <w:pStyle w:val="Heading2"/>
        <w:rPr>
          <w:lang w:val="en-GB"/>
        </w:rPr>
      </w:pPr>
      <w:bookmarkStart w:id="15" w:name="_Toc534391532"/>
      <w:r>
        <w:rPr>
          <w:lang w:val="en-GB"/>
        </w:rPr>
        <w:lastRenderedPageBreak/>
        <w:t>Action Plan</w:t>
      </w:r>
      <w:bookmarkEnd w:id="15"/>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r w:rsidRPr="001678B7">
        <w:rPr>
          <w:rFonts w:ascii="Times New Roman" w:eastAsia="Times New Roman" w:hAnsi="Times New Roman" w:cs="Times New Roman"/>
          <w:color w:val="0D0D0D" w:themeColor="text1" w:themeTint="F2"/>
          <w:sz w:val="24"/>
          <w:szCs w:val="24"/>
          <w:lang w:val="en-GB"/>
        </w:rPr>
        <w:t>In future, if such a scenario again comes where the financial advisor of a company is not willing to share their views, I must look for other alternatives and companies who could give me far better views. Being depended on particular factors may delay my work and also poses a problem in gaining incorrect information (</w:t>
      </w:r>
      <w:proofErr w:type="spellStart"/>
      <w:r w:rsidRPr="001678B7">
        <w:rPr>
          <w:rFonts w:ascii="Times New Roman" w:eastAsia="Times New Roman" w:hAnsi="Times New Roman" w:cs="Times New Roman"/>
          <w:color w:val="0D0D0D" w:themeColor="text1" w:themeTint="F2"/>
          <w:sz w:val="24"/>
          <w:szCs w:val="24"/>
          <w:lang w:val="en-GB"/>
        </w:rPr>
        <w:t>Varasteh</w:t>
      </w:r>
      <w:proofErr w:type="spellEnd"/>
      <w:r w:rsidRPr="001678B7">
        <w:rPr>
          <w:rFonts w:ascii="Times New Roman" w:eastAsia="Times New Roman" w:hAnsi="Times New Roman" w:cs="Times New Roman"/>
          <w:color w:val="0D0D0D" w:themeColor="text1" w:themeTint="F2"/>
          <w:sz w:val="24"/>
          <w:szCs w:val="24"/>
          <w:lang w:val="en-GB"/>
        </w:rPr>
        <w:t xml:space="preserve"> </w:t>
      </w:r>
      <w:r w:rsidRPr="001678B7">
        <w:rPr>
          <w:rFonts w:ascii="Times New Roman" w:eastAsia="Times New Roman" w:hAnsi="Times New Roman" w:cs="Times New Roman"/>
          <w:i/>
          <w:color w:val="0D0D0D" w:themeColor="text1" w:themeTint="F2"/>
          <w:sz w:val="24"/>
          <w:szCs w:val="24"/>
          <w:lang w:val="en-GB"/>
        </w:rPr>
        <w:t xml:space="preserve">et al. </w:t>
      </w:r>
      <w:r w:rsidRPr="001678B7">
        <w:rPr>
          <w:rFonts w:ascii="Times New Roman" w:eastAsia="Times New Roman" w:hAnsi="Times New Roman" w:cs="Times New Roman"/>
          <w:color w:val="0D0D0D" w:themeColor="text1" w:themeTint="F2"/>
          <w:sz w:val="24"/>
          <w:szCs w:val="24"/>
          <w:lang w:val="en-GB"/>
        </w:rPr>
        <w:t xml:space="preserve">2015). </w:t>
      </w:r>
    </w:p>
    <w:p w:rsidR="00C95E76" w:rsidRPr="001678B7" w:rsidRDefault="00C95E76">
      <w:pPr>
        <w:pStyle w:val="Normal1"/>
        <w:spacing w:line="360" w:lineRule="auto"/>
        <w:jc w:val="both"/>
        <w:rPr>
          <w:rFonts w:ascii="Times New Roman" w:eastAsia="Times New Roman" w:hAnsi="Times New Roman" w:cs="Times New Roman"/>
          <w:color w:val="0D0D0D" w:themeColor="text1" w:themeTint="F2"/>
          <w:sz w:val="24"/>
          <w:szCs w:val="24"/>
          <w:lang w:val="en-GB"/>
        </w:rPr>
      </w:pPr>
    </w:p>
    <w:p w:rsidR="00C95E76" w:rsidRPr="001678B7" w:rsidRDefault="009B3CDE">
      <w:pPr>
        <w:pStyle w:val="Normal1"/>
        <w:spacing w:line="360" w:lineRule="auto"/>
        <w:jc w:val="both"/>
        <w:rPr>
          <w:rFonts w:ascii="Times New Roman" w:eastAsia="Times New Roman" w:hAnsi="Times New Roman" w:cs="Times New Roman"/>
          <w:color w:val="0D0D0D" w:themeColor="text1" w:themeTint="F2"/>
          <w:sz w:val="24"/>
          <w:szCs w:val="24"/>
          <w:lang w:val="en-GB"/>
        </w:rPr>
      </w:pPr>
      <w:bookmarkStart w:id="16" w:name="_9fie78fxo4f5" w:colFirst="0" w:colLast="0"/>
      <w:bookmarkEnd w:id="16"/>
      <w:r w:rsidRPr="001678B7">
        <w:rPr>
          <w:rFonts w:ascii="Times New Roman" w:eastAsia="Times New Roman" w:hAnsi="Times New Roman" w:cs="Times New Roman"/>
          <w:color w:val="0D0D0D" w:themeColor="text1" w:themeTint="F2"/>
          <w:sz w:val="24"/>
          <w:szCs w:val="24"/>
          <w:lang w:val="en-GB"/>
        </w:rPr>
        <w:t xml:space="preserve">Doing a proper study of the business plan of N1 organic firm helped me to understand the value of a business plan and the factors that I must keep in mind while setting up my own small business. To set up own business, it is essential for me to </w:t>
      </w:r>
      <w:r w:rsidR="0080130D" w:rsidRPr="001678B7">
        <w:rPr>
          <w:rFonts w:ascii="Times New Roman" w:eastAsia="Times New Roman" w:hAnsi="Times New Roman" w:cs="Times New Roman"/>
          <w:color w:val="0D0D0D" w:themeColor="text1" w:themeTint="F2"/>
          <w:sz w:val="24"/>
          <w:szCs w:val="24"/>
          <w:lang w:val="en-GB"/>
        </w:rPr>
        <w:t>analyze</w:t>
      </w:r>
      <w:r w:rsidRPr="001678B7">
        <w:rPr>
          <w:rFonts w:ascii="Times New Roman" w:eastAsia="Times New Roman" w:hAnsi="Times New Roman" w:cs="Times New Roman"/>
          <w:color w:val="0D0D0D" w:themeColor="text1" w:themeTint="F2"/>
          <w:sz w:val="24"/>
          <w:szCs w:val="24"/>
          <w:lang w:val="en-GB"/>
        </w:rPr>
        <w:t xml:space="preserve"> the business plan of other relevant </w:t>
      </w:r>
      <w:r w:rsidR="0080130D" w:rsidRPr="001678B7">
        <w:rPr>
          <w:rFonts w:ascii="Times New Roman" w:eastAsia="Times New Roman" w:hAnsi="Times New Roman" w:cs="Times New Roman"/>
          <w:color w:val="0D0D0D" w:themeColor="text1" w:themeTint="F2"/>
          <w:sz w:val="24"/>
          <w:szCs w:val="24"/>
          <w:lang w:val="en-GB"/>
        </w:rPr>
        <w:t>organizations</w:t>
      </w:r>
      <w:r w:rsidRPr="001678B7">
        <w:rPr>
          <w:rFonts w:ascii="Times New Roman" w:eastAsia="Times New Roman" w:hAnsi="Times New Roman" w:cs="Times New Roman"/>
          <w:color w:val="0D0D0D" w:themeColor="text1" w:themeTint="F2"/>
          <w:sz w:val="24"/>
          <w:szCs w:val="24"/>
          <w:lang w:val="en-GB"/>
        </w:rPr>
        <w:t xml:space="preserve"> and implement the same in my own business. From the business plan of N1 Organic firm, it is understood that their main aim was to serve customers with the best organic food and products so as to get effective customer service to the customers. Legal compliances like Employer identification number, Trade </w:t>
      </w:r>
      <w:r w:rsidR="0080130D" w:rsidRPr="001678B7">
        <w:rPr>
          <w:rFonts w:ascii="Times New Roman" w:eastAsia="Times New Roman" w:hAnsi="Times New Roman" w:cs="Times New Roman"/>
          <w:color w:val="0D0D0D" w:themeColor="text1" w:themeTint="F2"/>
          <w:sz w:val="24"/>
          <w:szCs w:val="24"/>
          <w:lang w:val="en-GB"/>
        </w:rPr>
        <w:t>license</w:t>
      </w:r>
      <w:r w:rsidRPr="001678B7">
        <w:rPr>
          <w:rFonts w:ascii="Times New Roman" w:eastAsia="Times New Roman" w:hAnsi="Times New Roman" w:cs="Times New Roman"/>
          <w:color w:val="0D0D0D" w:themeColor="text1" w:themeTint="F2"/>
          <w:sz w:val="24"/>
          <w:szCs w:val="24"/>
          <w:lang w:val="en-GB"/>
        </w:rPr>
        <w:t xml:space="preserve"> and Trademark registration paper is essential for me to set up my business. Following the Gibbs model, it was easy for me to </w:t>
      </w:r>
      <w:r w:rsidR="0080130D" w:rsidRPr="001678B7">
        <w:rPr>
          <w:rFonts w:ascii="Times New Roman" w:eastAsia="Times New Roman" w:hAnsi="Times New Roman" w:cs="Times New Roman"/>
          <w:color w:val="0D0D0D" w:themeColor="text1" w:themeTint="F2"/>
          <w:sz w:val="24"/>
          <w:szCs w:val="24"/>
          <w:lang w:val="en-GB"/>
        </w:rPr>
        <w:t>analyze</w:t>
      </w:r>
      <w:r w:rsidRPr="001678B7">
        <w:rPr>
          <w:rFonts w:ascii="Times New Roman" w:eastAsia="Times New Roman" w:hAnsi="Times New Roman" w:cs="Times New Roman"/>
          <w:color w:val="0D0D0D" w:themeColor="text1" w:themeTint="F2"/>
          <w:sz w:val="24"/>
          <w:szCs w:val="24"/>
          <w:lang w:val="en-GB"/>
        </w:rPr>
        <w:t xml:space="preserve"> the factors and the issues that I may face while setting up my own business.</w:t>
      </w:r>
      <w:r w:rsidRPr="001678B7">
        <w:rPr>
          <w:color w:val="0D0D0D" w:themeColor="text1" w:themeTint="F2"/>
          <w:lang w:val="en-GB"/>
        </w:rPr>
        <w:br w:type="page"/>
      </w:r>
    </w:p>
    <w:p w:rsidR="00C95E76" w:rsidRPr="001678B7" w:rsidRDefault="009B3CDE">
      <w:pPr>
        <w:pStyle w:val="Heading1"/>
        <w:rPr>
          <w:color w:val="0D0D0D" w:themeColor="text1" w:themeTint="F2"/>
          <w:lang w:val="en-GB"/>
        </w:rPr>
      </w:pPr>
      <w:bookmarkStart w:id="17" w:name="_att0spvooatv" w:colFirst="0" w:colLast="0"/>
      <w:bookmarkStart w:id="18" w:name="_Toc534385900"/>
      <w:bookmarkStart w:id="19" w:name="_Toc534391534"/>
      <w:bookmarkEnd w:id="17"/>
      <w:r w:rsidRPr="001678B7">
        <w:rPr>
          <w:color w:val="0D0D0D" w:themeColor="text1" w:themeTint="F2"/>
          <w:lang w:val="en-GB"/>
        </w:rPr>
        <w:lastRenderedPageBreak/>
        <w:t>References</w:t>
      </w:r>
      <w:bookmarkEnd w:id="18"/>
      <w:bookmarkEnd w:id="19"/>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r w:rsidRPr="001678B7">
        <w:rPr>
          <w:rFonts w:ascii="Times New Roman" w:hAnsi="Times New Roman" w:cs="Times New Roman"/>
          <w:color w:val="0D0D0D" w:themeColor="text1" w:themeTint="F2"/>
          <w:sz w:val="24"/>
          <w:szCs w:val="24"/>
          <w:shd w:val="clear" w:color="auto" w:fill="FFFFFF"/>
        </w:rPr>
        <w:t>Bernstein, E.S., (2017). Making transparency transparent: The evolution of observation in management theory. </w:t>
      </w:r>
      <w:r w:rsidRPr="001678B7">
        <w:rPr>
          <w:rFonts w:ascii="Times New Roman" w:hAnsi="Times New Roman" w:cs="Times New Roman"/>
          <w:i/>
          <w:iCs/>
          <w:color w:val="0D0D0D" w:themeColor="text1" w:themeTint="F2"/>
          <w:sz w:val="24"/>
          <w:szCs w:val="24"/>
          <w:shd w:val="clear" w:color="auto" w:fill="FFFFFF"/>
        </w:rPr>
        <w:t>Academy of Management Annals</w:t>
      </w:r>
      <w:r w:rsidRPr="001678B7">
        <w:rPr>
          <w:rFonts w:ascii="Times New Roman" w:hAnsi="Times New Roman" w:cs="Times New Roman"/>
          <w:color w:val="0D0D0D" w:themeColor="text1" w:themeTint="F2"/>
          <w:sz w:val="24"/>
          <w:szCs w:val="24"/>
          <w:shd w:val="clear" w:color="auto" w:fill="FFFFFF"/>
        </w:rPr>
        <w:t>, </w:t>
      </w:r>
      <w:r w:rsidRPr="001678B7">
        <w:rPr>
          <w:rFonts w:ascii="Times New Roman" w:hAnsi="Times New Roman" w:cs="Times New Roman"/>
          <w:i/>
          <w:iCs/>
          <w:color w:val="0D0D0D" w:themeColor="text1" w:themeTint="F2"/>
          <w:sz w:val="24"/>
          <w:szCs w:val="24"/>
          <w:shd w:val="clear" w:color="auto" w:fill="FFFFFF"/>
        </w:rPr>
        <w:t>11</w:t>
      </w:r>
      <w:r w:rsidRPr="001678B7">
        <w:rPr>
          <w:rFonts w:ascii="Times New Roman" w:hAnsi="Times New Roman" w:cs="Times New Roman"/>
          <w:color w:val="0D0D0D" w:themeColor="text1" w:themeTint="F2"/>
          <w:sz w:val="24"/>
          <w:szCs w:val="24"/>
          <w:shd w:val="clear" w:color="auto" w:fill="FFFFFF"/>
        </w:rPr>
        <w:t>(1), pp.217-266.</w:t>
      </w:r>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r w:rsidRPr="001678B7">
        <w:rPr>
          <w:rFonts w:ascii="Times New Roman" w:hAnsi="Times New Roman" w:cs="Times New Roman"/>
          <w:color w:val="0D0D0D" w:themeColor="text1" w:themeTint="F2"/>
          <w:sz w:val="24"/>
          <w:szCs w:val="24"/>
          <w:shd w:val="clear" w:color="auto" w:fill="FFFFFF"/>
        </w:rPr>
        <w:t>Chan, B.S., Churchill, D. and Chiu, T.K., (2017). Digital Literacy Learning in Higher Education through Digital Storytelling Approach. </w:t>
      </w:r>
      <w:r w:rsidRPr="001678B7">
        <w:rPr>
          <w:rFonts w:ascii="Times New Roman" w:hAnsi="Times New Roman" w:cs="Times New Roman"/>
          <w:i/>
          <w:iCs/>
          <w:color w:val="0D0D0D" w:themeColor="text1" w:themeTint="F2"/>
          <w:sz w:val="24"/>
          <w:szCs w:val="24"/>
          <w:shd w:val="clear" w:color="auto" w:fill="FFFFFF"/>
        </w:rPr>
        <w:t>Journal of International Education Research</w:t>
      </w:r>
      <w:r w:rsidRPr="001678B7">
        <w:rPr>
          <w:rFonts w:ascii="Times New Roman" w:hAnsi="Times New Roman" w:cs="Times New Roman"/>
          <w:color w:val="0D0D0D" w:themeColor="text1" w:themeTint="F2"/>
          <w:sz w:val="24"/>
          <w:szCs w:val="24"/>
          <w:shd w:val="clear" w:color="auto" w:fill="FFFFFF"/>
        </w:rPr>
        <w:t>, </w:t>
      </w:r>
      <w:r w:rsidRPr="001678B7">
        <w:rPr>
          <w:rFonts w:ascii="Times New Roman" w:hAnsi="Times New Roman" w:cs="Times New Roman"/>
          <w:i/>
          <w:iCs/>
          <w:color w:val="0D0D0D" w:themeColor="text1" w:themeTint="F2"/>
          <w:sz w:val="24"/>
          <w:szCs w:val="24"/>
          <w:shd w:val="clear" w:color="auto" w:fill="FFFFFF"/>
        </w:rPr>
        <w:t>13</w:t>
      </w:r>
      <w:r w:rsidRPr="001678B7">
        <w:rPr>
          <w:rFonts w:ascii="Times New Roman" w:hAnsi="Times New Roman" w:cs="Times New Roman"/>
          <w:color w:val="0D0D0D" w:themeColor="text1" w:themeTint="F2"/>
          <w:sz w:val="24"/>
          <w:szCs w:val="24"/>
          <w:shd w:val="clear" w:color="auto" w:fill="FFFFFF"/>
        </w:rPr>
        <w:t>(1), pp.1-16.</w:t>
      </w:r>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r w:rsidRPr="001678B7">
        <w:rPr>
          <w:rFonts w:ascii="Times New Roman" w:hAnsi="Times New Roman" w:cs="Times New Roman"/>
          <w:color w:val="0D0D0D" w:themeColor="text1" w:themeTint="F2"/>
          <w:sz w:val="24"/>
          <w:szCs w:val="24"/>
          <w:shd w:val="clear" w:color="auto" w:fill="FFFFFF"/>
        </w:rPr>
        <w:t>Collins, A. and Halverson, R., (2018). </w:t>
      </w:r>
      <w:r w:rsidRPr="001678B7">
        <w:rPr>
          <w:rFonts w:ascii="Times New Roman" w:hAnsi="Times New Roman" w:cs="Times New Roman"/>
          <w:i/>
          <w:iCs/>
          <w:color w:val="0D0D0D" w:themeColor="text1" w:themeTint="F2"/>
          <w:sz w:val="24"/>
          <w:szCs w:val="24"/>
          <w:shd w:val="clear" w:color="auto" w:fill="FFFFFF"/>
        </w:rPr>
        <w:t>Rethinking education in the age of technology: The digital revolution and schooling in America</w:t>
      </w:r>
      <w:r w:rsidRPr="001678B7">
        <w:rPr>
          <w:rFonts w:ascii="Times New Roman" w:hAnsi="Times New Roman" w:cs="Times New Roman"/>
          <w:color w:val="0D0D0D" w:themeColor="text1" w:themeTint="F2"/>
          <w:sz w:val="24"/>
          <w:szCs w:val="24"/>
          <w:shd w:val="clear" w:color="auto" w:fill="FFFFFF"/>
        </w:rPr>
        <w:t>. Teachers College Press.</w:t>
      </w:r>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r w:rsidRPr="001678B7">
        <w:rPr>
          <w:rFonts w:ascii="Times New Roman" w:hAnsi="Times New Roman" w:cs="Times New Roman"/>
          <w:color w:val="0D0D0D" w:themeColor="text1" w:themeTint="F2"/>
          <w:sz w:val="24"/>
          <w:szCs w:val="24"/>
          <w:shd w:val="clear" w:color="auto" w:fill="FFFFFF"/>
        </w:rPr>
        <w:t xml:space="preserve">Courtney, N., </w:t>
      </w:r>
      <w:proofErr w:type="spellStart"/>
      <w:r w:rsidRPr="001678B7">
        <w:rPr>
          <w:rFonts w:ascii="Times New Roman" w:hAnsi="Times New Roman" w:cs="Times New Roman"/>
          <w:color w:val="0D0D0D" w:themeColor="text1" w:themeTint="F2"/>
          <w:sz w:val="24"/>
          <w:szCs w:val="24"/>
          <w:shd w:val="clear" w:color="auto" w:fill="FFFFFF"/>
        </w:rPr>
        <w:t>Poulsen</w:t>
      </w:r>
      <w:proofErr w:type="spellEnd"/>
      <w:r w:rsidRPr="001678B7">
        <w:rPr>
          <w:rFonts w:ascii="Times New Roman" w:hAnsi="Times New Roman" w:cs="Times New Roman"/>
          <w:color w:val="0D0D0D" w:themeColor="text1" w:themeTint="F2"/>
          <w:sz w:val="24"/>
          <w:szCs w:val="24"/>
          <w:shd w:val="clear" w:color="auto" w:fill="FFFFFF"/>
        </w:rPr>
        <w:t xml:space="preserve">, C. and </w:t>
      </w:r>
      <w:proofErr w:type="spellStart"/>
      <w:r w:rsidRPr="001678B7">
        <w:rPr>
          <w:rFonts w:ascii="Times New Roman" w:hAnsi="Times New Roman" w:cs="Times New Roman"/>
          <w:color w:val="0D0D0D" w:themeColor="text1" w:themeTint="F2"/>
          <w:sz w:val="24"/>
          <w:szCs w:val="24"/>
          <w:shd w:val="clear" w:color="auto" w:fill="FFFFFF"/>
        </w:rPr>
        <w:t>Stylios</w:t>
      </w:r>
      <w:proofErr w:type="spellEnd"/>
      <w:r w:rsidRPr="001678B7">
        <w:rPr>
          <w:rFonts w:ascii="Times New Roman" w:hAnsi="Times New Roman" w:cs="Times New Roman"/>
          <w:color w:val="0D0D0D" w:themeColor="text1" w:themeTint="F2"/>
          <w:sz w:val="24"/>
          <w:szCs w:val="24"/>
          <w:shd w:val="clear" w:color="auto" w:fill="FFFFFF"/>
        </w:rPr>
        <w:t>, C. eds., (2015). </w:t>
      </w:r>
      <w:r w:rsidRPr="001678B7">
        <w:rPr>
          <w:rFonts w:ascii="Times New Roman" w:hAnsi="Times New Roman" w:cs="Times New Roman"/>
          <w:i/>
          <w:iCs/>
          <w:color w:val="0D0D0D" w:themeColor="text1" w:themeTint="F2"/>
          <w:sz w:val="24"/>
          <w:szCs w:val="24"/>
          <w:shd w:val="clear" w:color="auto" w:fill="FFFFFF"/>
        </w:rPr>
        <w:t>Case Based Teaching and Learning for the 21st Century</w:t>
      </w:r>
      <w:r w:rsidRPr="001678B7">
        <w:rPr>
          <w:rFonts w:ascii="Times New Roman" w:hAnsi="Times New Roman" w:cs="Times New Roman"/>
          <w:color w:val="0D0D0D" w:themeColor="text1" w:themeTint="F2"/>
          <w:sz w:val="24"/>
          <w:szCs w:val="24"/>
          <w:shd w:val="clear" w:color="auto" w:fill="FFFFFF"/>
        </w:rPr>
        <w:t xml:space="preserve">. </w:t>
      </w:r>
      <w:proofErr w:type="spellStart"/>
      <w:r w:rsidRPr="001678B7">
        <w:rPr>
          <w:rFonts w:ascii="Times New Roman" w:hAnsi="Times New Roman" w:cs="Times New Roman"/>
          <w:color w:val="0D0D0D" w:themeColor="text1" w:themeTint="F2"/>
          <w:sz w:val="24"/>
          <w:szCs w:val="24"/>
          <w:shd w:val="clear" w:color="auto" w:fill="FFFFFF"/>
        </w:rPr>
        <w:t>Libri</w:t>
      </w:r>
      <w:proofErr w:type="spellEnd"/>
      <w:r w:rsidRPr="001678B7">
        <w:rPr>
          <w:rFonts w:ascii="Times New Roman" w:hAnsi="Times New Roman" w:cs="Times New Roman"/>
          <w:color w:val="0D0D0D" w:themeColor="text1" w:themeTint="F2"/>
          <w:sz w:val="24"/>
          <w:szCs w:val="24"/>
          <w:shd w:val="clear" w:color="auto" w:fill="FFFFFF"/>
        </w:rPr>
        <w:t xml:space="preserve"> Publishing.</w:t>
      </w:r>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r w:rsidRPr="001678B7">
        <w:rPr>
          <w:rFonts w:ascii="Times New Roman" w:hAnsi="Times New Roman" w:cs="Times New Roman"/>
          <w:color w:val="0D0D0D" w:themeColor="text1" w:themeTint="F2"/>
          <w:sz w:val="24"/>
          <w:szCs w:val="24"/>
          <w:shd w:val="clear" w:color="auto" w:fill="FFFFFF"/>
        </w:rPr>
        <w:t>d’Arcy, D. and Omar, M., (2015). A review and reflection on innovation in tourism and hospitality in English language journal publications. </w:t>
      </w:r>
      <w:r w:rsidRPr="001678B7">
        <w:rPr>
          <w:rFonts w:ascii="Times New Roman" w:hAnsi="Times New Roman" w:cs="Times New Roman"/>
          <w:i/>
          <w:iCs/>
          <w:color w:val="0D0D0D" w:themeColor="text1" w:themeTint="F2"/>
          <w:sz w:val="24"/>
          <w:szCs w:val="24"/>
          <w:shd w:val="clear" w:color="auto" w:fill="FFFFFF"/>
        </w:rPr>
        <w:t xml:space="preserve">Management &amp; </w:t>
      </w:r>
      <w:proofErr w:type="spellStart"/>
      <w:r w:rsidRPr="001678B7">
        <w:rPr>
          <w:rFonts w:ascii="Times New Roman" w:hAnsi="Times New Roman" w:cs="Times New Roman"/>
          <w:i/>
          <w:iCs/>
          <w:color w:val="0D0D0D" w:themeColor="text1" w:themeTint="F2"/>
          <w:sz w:val="24"/>
          <w:szCs w:val="24"/>
          <w:shd w:val="clear" w:color="auto" w:fill="FFFFFF"/>
        </w:rPr>
        <w:t>Avenir</w:t>
      </w:r>
      <w:proofErr w:type="spellEnd"/>
      <w:r w:rsidRPr="001678B7">
        <w:rPr>
          <w:rFonts w:ascii="Times New Roman" w:hAnsi="Times New Roman" w:cs="Times New Roman"/>
          <w:color w:val="0D0D0D" w:themeColor="text1" w:themeTint="F2"/>
          <w:sz w:val="24"/>
          <w:szCs w:val="24"/>
          <w:shd w:val="clear" w:color="auto" w:fill="FFFFFF"/>
        </w:rPr>
        <w:t>, (2), pp.121-137.</w:t>
      </w:r>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proofErr w:type="spellStart"/>
      <w:r w:rsidRPr="001678B7">
        <w:rPr>
          <w:rFonts w:ascii="Times New Roman" w:hAnsi="Times New Roman" w:cs="Times New Roman"/>
          <w:color w:val="0D0D0D" w:themeColor="text1" w:themeTint="F2"/>
          <w:sz w:val="24"/>
          <w:szCs w:val="24"/>
          <w:shd w:val="clear" w:color="auto" w:fill="FFFFFF"/>
        </w:rPr>
        <w:t>Dube</w:t>
      </w:r>
      <w:proofErr w:type="spellEnd"/>
      <w:r w:rsidRPr="001678B7">
        <w:rPr>
          <w:rFonts w:ascii="Times New Roman" w:hAnsi="Times New Roman" w:cs="Times New Roman"/>
          <w:color w:val="0D0D0D" w:themeColor="text1" w:themeTint="F2"/>
          <w:sz w:val="24"/>
          <w:szCs w:val="24"/>
          <w:shd w:val="clear" w:color="auto" w:fill="FFFFFF"/>
        </w:rPr>
        <w:t xml:space="preserve">, S., </w:t>
      </w:r>
      <w:proofErr w:type="spellStart"/>
      <w:r w:rsidRPr="001678B7">
        <w:rPr>
          <w:rFonts w:ascii="Times New Roman" w:hAnsi="Times New Roman" w:cs="Times New Roman"/>
          <w:color w:val="0D0D0D" w:themeColor="text1" w:themeTint="F2"/>
          <w:sz w:val="24"/>
          <w:szCs w:val="24"/>
          <w:shd w:val="clear" w:color="auto" w:fill="FFFFFF"/>
        </w:rPr>
        <w:t>Linganiso</w:t>
      </w:r>
      <w:proofErr w:type="spellEnd"/>
      <w:r w:rsidRPr="001678B7">
        <w:rPr>
          <w:rFonts w:ascii="Times New Roman" w:hAnsi="Times New Roman" w:cs="Times New Roman"/>
          <w:color w:val="0D0D0D" w:themeColor="text1" w:themeTint="F2"/>
          <w:sz w:val="24"/>
          <w:szCs w:val="24"/>
          <w:shd w:val="clear" w:color="auto" w:fill="FFFFFF"/>
        </w:rPr>
        <w:t xml:space="preserve">, X. and </w:t>
      </w:r>
      <w:proofErr w:type="spellStart"/>
      <w:r w:rsidRPr="001678B7">
        <w:rPr>
          <w:rFonts w:ascii="Times New Roman" w:hAnsi="Times New Roman" w:cs="Times New Roman"/>
          <w:color w:val="0D0D0D" w:themeColor="text1" w:themeTint="F2"/>
          <w:sz w:val="24"/>
          <w:szCs w:val="24"/>
          <w:shd w:val="clear" w:color="auto" w:fill="FFFFFF"/>
        </w:rPr>
        <w:t>Karodia</w:t>
      </w:r>
      <w:proofErr w:type="spellEnd"/>
      <w:r w:rsidRPr="001678B7">
        <w:rPr>
          <w:rFonts w:ascii="Times New Roman" w:hAnsi="Times New Roman" w:cs="Times New Roman"/>
          <w:color w:val="0D0D0D" w:themeColor="text1" w:themeTint="F2"/>
          <w:sz w:val="24"/>
          <w:szCs w:val="24"/>
          <w:shd w:val="clear" w:color="auto" w:fill="FFFFFF"/>
        </w:rPr>
        <w:t>, A.M., (2015). Investigating Factors Impacting on Restaurants' Competitive Positioning: A Study of 3 Food Outlets at OR Tambo International Airport, Johannesburg. </w:t>
      </w:r>
      <w:r w:rsidRPr="001678B7">
        <w:rPr>
          <w:rFonts w:ascii="Times New Roman" w:hAnsi="Times New Roman" w:cs="Times New Roman"/>
          <w:i/>
          <w:iCs/>
          <w:color w:val="0D0D0D" w:themeColor="text1" w:themeTint="F2"/>
          <w:sz w:val="24"/>
          <w:szCs w:val="24"/>
          <w:shd w:val="clear" w:color="auto" w:fill="FFFFFF"/>
        </w:rPr>
        <w:t>Kuwait Chapter of Arabian Journal of Business and Management Review</w:t>
      </w:r>
      <w:r w:rsidRPr="001678B7">
        <w:rPr>
          <w:rFonts w:ascii="Times New Roman" w:hAnsi="Times New Roman" w:cs="Times New Roman"/>
          <w:color w:val="0D0D0D" w:themeColor="text1" w:themeTint="F2"/>
          <w:sz w:val="24"/>
          <w:szCs w:val="24"/>
          <w:shd w:val="clear" w:color="auto" w:fill="FFFFFF"/>
        </w:rPr>
        <w:t>, </w:t>
      </w:r>
      <w:r w:rsidRPr="001678B7">
        <w:rPr>
          <w:rFonts w:ascii="Times New Roman" w:hAnsi="Times New Roman" w:cs="Times New Roman"/>
          <w:i/>
          <w:iCs/>
          <w:color w:val="0D0D0D" w:themeColor="text1" w:themeTint="F2"/>
          <w:sz w:val="24"/>
          <w:szCs w:val="24"/>
          <w:shd w:val="clear" w:color="auto" w:fill="FFFFFF"/>
        </w:rPr>
        <w:t>33</w:t>
      </w:r>
      <w:r w:rsidRPr="001678B7">
        <w:rPr>
          <w:rFonts w:ascii="Times New Roman" w:hAnsi="Times New Roman" w:cs="Times New Roman"/>
          <w:color w:val="0D0D0D" w:themeColor="text1" w:themeTint="F2"/>
          <w:sz w:val="24"/>
          <w:szCs w:val="24"/>
          <w:shd w:val="clear" w:color="auto" w:fill="FFFFFF"/>
        </w:rPr>
        <w:t>(2583), pp.1-45.</w:t>
      </w:r>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r w:rsidRPr="001678B7">
        <w:rPr>
          <w:rFonts w:ascii="Times New Roman" w:hAnsi="Times New Roman" w:cs="Times New Roman"/>
          <w:color w:val="0D0D0D" w:themeColor="text1" w:themeTint="F2"/>
          <w:sz w:val="24"/>
          <w:szCs w:val="24"/>
          <w:shd w:val="clear" w:color="auto" w:fill="FFFFFF"/>
        </w:rPr>
        <w:t>Edger, C., (2016). </w:t>
      </w:r>
      <w:r w:rsidRPr="001678B7">
        <w:rPr>
          <w:rFonts w:ascii="Times New Roman" w:hAnsi="Times New Roman" w:cs="Times New Roman"/>
          <w:i/>
          <w:iCs/>
          <w:color w:val="0D0D0D" w:themeColor="text1" w:themeTint="F2"/>
          <w:sz w:val="24"/>
          <w:szCs w:val="24"/>
          <w:shd w:val="clear" w:color="auto" w:fill="FFFFFF"/>
        </w:rPr>
        <w:t>Effective multi-unit leadership: Local leadership in multi-site situations</w:t>
      </w:r>
      <w:r w:rsidRPr="001678B7">
        <w:rPr>
          <w:rFonts w:ascii="Times New Roman" w:hAnsi="Times New Roman" w:cs="Times New Roman"/>
          <w:color w:val="0D0D0D" w:themeColor="text1" w:themeTint="F2"/>
          <w:sz w:val="24"/>
          <w:szCs w:val="24"/>
          <w:shd w:val="clear" w:color="auto" w:fill="FFFFFF"/>
        </w:rPr>
        <w:t xml:space="preserve">. Abingdon: </w:t>
      </w:r>
      <w:proofErr w:type="spellStart"/>
      <w:r w:rsidRPr="001678B7">
        <w:rPr>
          <w:rFonts w:ascii="Times New Roman" w:hAnsi="Times New Roman" w:cs="Times New Roman"/>
          <w:color w:val="0D0D0D" w:themeColor="text1" w:themeTint="F2"/>
          <w:sz w:val="24"/>
          <w:szCs w:val="24"/>
          <w:shd w:val="clear" w:color="auto" w:fill="FFFFFF"/>
        </w:rPr>
        <w:t>Routledge</w:t>
      </w:r>
      <w:proofErr w:type="spellEnd"/>
      <w:r w:rsidRPr="001678B7">
        <w:rPr>
          <w:rFonts w:ascii="Times New Roman" w:hAnsi="Times New Roman" w:cs="Times New Roman"/>
          <w:color w:val="0D0D0D" w:themeColor="text1" w:themeTint="F2"/>
          <w:sz w:val="24"/>
          <w:szCs w:val="24"/>
          <w:shd w:val="clear" w:color="auto" w:fill="FFFFFF"/>
        </w:rPr>
        <w:t>.</w:t>
      </w:r>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r w:rsidRPr="001678B7">
        <w:rPr>
          <w:rFonts w:ascii="Times New Roman" w:hAnsi="Times New Roman" w:cs="Times New Roman"/>
          <w:color w:val="0D0D0D" w:themeColor="text1" w:themeTint="F2"/>
          <w:sz w:val="24"/>
          <w:szCs w:val="24"/>
          <w:shd w:val="clear" w:color="auto" w:fill="FFFFFF"/>
        </w:rPr>
        <w:t xml:space="preserve">Jackson, D., </w:t>
      </w:r>
      <w:proofErr w:type="spellStart"/>
      <w:r w:rsidRPr="001678B7">
        <w:rPr>
          <w:rFonts w:ascii="Times New Roman" w:hAnsi="Times New Roman" w:cs="Times New Roman"/>
          <w:color w:val="0D0D0D" w:themeColor="text1" w:themeTint="F2"/>
          <w:sz w:val="24"/>
          <w:szCs w:val="24"/>
          <w:shd w:val="clear" w:color="auto" w:fill="FFFFFF"/>
        </w:rPr>
        <w:t>Rowbottom</w:t>
      </w:r>
      <w:proofErr w:type="spellEnd"/>
      <w:r w:rsidRPr="001678B7">
        <w:rPr>
          <w:rFonts w:ascii="Times New Roman" w:hAnsi="Times New Roman" w:cs="Times New Roman"/>
          <w:color w:val="0D0D0D" w:themeColor="text1" w:themeTint="F2"/>
          <w:sz w:val="24"/>
          <w:szCs w:val="24"/>
          <w:shd w:val="clear" w:color="auto" w:fill="FFFFFF"/>
        </w:rPr>
        <w:t>, D., Ferns, S. and McLaren, D., (2017). Employer understanding of Work-Integrated Learning and the challenges of engaging in work placement opportunities. </w:t>
      </w:r>
      <w:r w:rsidRPr="001678B7">
        <w:rPr>
          <w:rFonts w:ascii="Times New Roman" w:hAnsi="Times New Roman" w:cs="Times New Roman"/>
          <w:i/>
          <w:iCs/>
          <w:color w:val="0D0D0D" w:themeColor="text1" w:themeTint="F2"/>
          <w:sz w:val="24"/>
          <w:szCs w:val="24"/>
          <w:shd w:val="clear" w:color="auto" w:fill="FFFFFF"/>
        </w:rPr>
        <w:t>Studies in Continuing Education</w:t>
      </w:r>
      <w:r w:rsidRPr="001678B7">
        <w:rPr>
          <w:rFonts w:ascii="Times New Roman" w:hAnsi="Times New Roman" w:cs="Times New Roman"/>
          <w:color w:val="0D0D0D" w:themeColor="text1" w:themeTint="F2"/>
          <w:sz w:val="24"/>
          <w:szCs w:val="24"/>
          <w:shd w:val="clear" w:color="auto" w:fill="FFFFFF"/>
        </w:rPr>
        <w:t>, </w:t>
      </w:r>
      <w:r w:rsidRPr="001678B7">
        <w:rPr>
          <w:rFonts w:ascii="Times New Roman" w:hAnsi="Times New Roman" w:cs="Times New Roman"/>
          <w:i/>
          <w:iCs/>
          <w:color w:val="0D0D0D" w:themeColor="text1" w:themeTint="F2"/>
          <w:sz w:val="24"/>
          <w:szCs w:val="24"/>
          <w:shd w:val="clear" w:color="auto" w:fill="FFFFFF"/>
        </w:rPr>
        <w:t>39</w:t>
      </w:r>
      <w:r w:rsidRPr="001678B7">
        <w:rPr>
          <w:rFonts w:ascii="Times New Roman" w:hAnsi="Times New Roman" w:cs="Times New Roman"/>
          <w:color w:val="0D0D0D" w:themeColor="text1" w:themeTint="F2"/>
          <w:sz w:val="24"/>
          <w:szCs w:val="24"/>
          <w:shd w:val="clear" w:color="auto" w:fill="FFFFFF"/>
        </w:rPr>
        <w:t>(1), pp.35-51.</w:t>
      </w:r>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r w:rsidRPr="001678B7">
        <w:rPr>
          <w:rFonts w:ascii="Times New Roman" w:hAnsi="Times New Roman" w:cs="Times New Roman"/>
          <w:color w:val="0D0D0D" w:themeColor="text1" w:themeTint="F2"/>
          <w:sz w:val="24"/>
          <w:szCs w:val="24"/>
          <w:shd w:val="clear" w:color="auto" w:fill="FFFFFF"/>
        </w:rPr>
        <w:t xml:space="preserve">Martin-Rios, C., </w:t>
      </w:r>
      <w:proofErr w:type="spellStart"/>
      <w:r w:rsidRPr="001678B7">
        <w:rPr>
          <w:rFonts w:ascii="Times New Roman" w:hAnsi="Times New Roman" w:cs="Times New Roman"/>
          <w:color w:val="0D0D0D" w:themeColor="text1" w:themeTint="F2"/>
          <w:sz w:val="24"/>
          <w:szCs w:val="24"/>
          <w:shd w:val="clear" w:color="auto" w:fill="FFFFFF"/>
        </w:rPr>
        <w:t>Demen</w:t>
      </w:r>
      <w:proofErr w:type="spellEnd"/>
      <w:r w:rsidRPr="001678B7">
        <w:rPr>
          <w:rFonts w:ascii="Times New Roman" w:hAnsi="Times New Roman" w:cs="Times New Roman"/>
          <w:color w:val="0D0D0D" w:themeColor="text1" w:themeTint="F2"/>
          <w:sz w:val="24"/>
          <w:szCs w:val="24"/>
          <w:shd w:val="clear" w:color="auto" w:fill="FFFFFF"/>
        </w:rPr>
        <w:t xml:space="preserve">-Meier, C., </w:t>
      </w:r>
      <w:proofErr w:type="spellStart"/>
      <w:r w:rsidRPr="001678B7">
        <w:rPr>
          <w:rFonts w:ascii="Times New Roman" w:hAnsi="Times New Roman" w:cs="Times New Roman"/>
          <w:color w:val="0D0D0D" w:themeColor="text1" w:themeTint="F2"/>
          <w:sz w:val="24"/>
          <w:szCs w:val="24"/>
          <w:shd w:val="clear" w:color="auto" w:fill="FFFFFF"/>
        </w:rPr>
        <w:t>Gössling</w:t>
      </w:r>
      <w:proofErr w:type="spellEnd"/>
      <w:r w:rsidRPr="001678B7">
        <w:rPr>
          <w:rFonts w:ascii="Times New Roman" w:hAnsi="Times New Roman" w:cs="Times New Roman"/>
          <w:color w:val="0D0D0D" w:themeColor="text1" w:themeTint="F2"/>
          <w:sz w:val="24"/>
          <w:szCs w:val="24"/>
          <w:shd w:val="clear" w:color="auto" w:fill="FFFFFF"/>
        </w:rPr>
        <w:t xml:space="preserve">, S. and </w:t>
      </w:r>
      <w:proofErr w:type="spellStart"/>
      <w:r w:rsidRPr="001678B7">
        <w:rPr>
          <w:rFonts w:ascii="Times New Roman" w:hAnsi="Times New Roman" w:cs="Times New Roman"/>
          <w:color w:val="0D0D0D" w:themeColor="text1" w:themeTint="F2"/>
          <w:sz w:val="24"/>
          <w:szCs w:val="24"/>
          <w:shd w:val="clear" w:color="auto" w:fill="FFFFFF"/>
        </w:rPr>
        <w:t>Cornuz</w:t>
      </w:r>
      <w:proofErr w:type="spellEnd"/>
      <w:r w:rsidRPr="001678B7">
        <w:rPr>
          <w:rFonts w:ascii="Times New Roman" w:hAnsi="Times New Roman" w:cs="Times New Roman"/>
          <w:color w:val="0D0D0D" w:themeColor="text1" w:themeTint="F2"/>
          <w:sz w:val="24"/>
          <w:szCs w:val="24"/>
          <w:shd w:val="clear" w:color="auto" w:fill="FFFFFF"/>
        </w:rPr>
        <w:t>, C., (2018). Food waste management innovations in the foodservice industry. </w:t>
      </w:r>
      <w:r w:rsidRPr="001678B7">
        <w:rPr>
          <w:rFonts w:ascii="Times New Roman" w:hAnsi="Times New Roman" w:cs="Times New Roman"/>
          <w:i/>
          <w:iCs/>
          <w:color w:val="0D0D0D" w:themeColor="text1" w:themeTint="F2"/>
          <w:sz w:val="24"/>
          <w:szCs w:val="24"/>
          <w:shd w:val="clear" w:color="auto" w:fill="FFFFFF"/>
        </w:rPr>
        <w:t>Waste management</w:t>
      </w:r>
      <w:r w:rsidRPr="001678B7">
        <w:rPr>
          <w:rFonts w:ascii="Times New Roman" w:hAnsi="Times New Roman" w:cs="Times New Roman"/>
          <w:color w:val="0D0D0D" w:themeColor="text1" w:themeTint="F2"/>
          <w:sz w:val="24"/>
          <w:szCs w:val="24"/>
          <w:shd w:val="clear" w:color="auto" w:fill="FFFFFF"/>
        </w:rPr>
        <w:t>, </w:t>
      </w:r>
      <w:r w:rsidRPr="001678B7">
        <w:rPr>
          <w:rFonts w:ascii="Times New Roman" w:hAnsi="Times New Roman" w:cs="Times New Roman"/>
          <w:i/>
          <w:iCs/>
          <w:color w:val="0D0D0D" w:themeColor="text1" w:themeTint="F2"/>
          <w:sz w:val="24"/>
          <w:szCs w:val="24"/>
          <w:shd w:val="clear" w:color="auto" w:fill="FFFFFF"/>
        </w:rPr>
        <w:t>79</w:t>
      </w:r>
      <w:r w:rsidRPr="001678B7">
        <w:rPr>
          <w:rFonts w:ascii="Times New Roman" w:hAnsi="Times New Roman" w:cs="Times New Roman"/>
          <w:color w:val="0D0D0D" w:themeColor="text1" w:themeTint="F2"/>
          <w:sz w:val="24"/>
          <w:szCs w:val="24"/>
          <w:shd w:val="clear" w:color="auto" w:fill="FFFFFF"/>
        </w:rPr>
        <w:t>, pp.196-206.</w:t>
      </w:r>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proofErr w:type="spellStart"/>
      <w:r w:rsidRPr="001678B7">
        <w:rPr>
          <w:rFonts w:ascii="Times New Roman" w:hAnsi="Times New Roman" w:cs="Times New Roman"/>
          <w:color w:val="0D0D0D" w:themeColor="text1" w:themeTint="F2"/>
          <w:sz w:val="24"/>
          <w:szCs w:val="24"/>
          <w:shd w:val="clear" w:color="auto" w:fill="FFFFFF"/>
        </w:rPr>
        <w:t>Schauppenlehner-Kloyber</w:t>
      </w:r>
      <w:proofErr w:type="spellEnd"/>
      <w:r w:rsidRPr="001678B7">
        <w:rPr>
          <w:rFonts w:ascii="Times New Roman" w:hAnsi="Times New Roman" w:cs="Times New Roman"/>
          <w:color w:val="0D0D0D" w:themeColor="text1" w:themeTint="F2"/>
          <w:sz w:val="24"/>
          <w:szCs w:val="24"/>
          <w:shd w:val="clear" w:color="auto" w:fill="FFFFFF"/>
        </w:rPr>
        <w:t xml:space="preserve">, E. and </w:t>
      </w:r>
      <w:proofErr w:type="spellStart"/>
      <w:r w:rsidRPr="001678B7">
        <w:rPr>
          <w:rFonts w:ascii="Times New Roman" w:hAnsi="Times New Roman" w:cs="Times New Roman"/>
          <w:color w:val="0D0D0D" w:themeColor="text1" w:themeTint="F2"/>
          <w:sz w:val="24"/>
          <w:szCs w:val="24"/>
          <w:shd w:val="clear" w:color="auto" w:fill="FFFFFF"/>
        </w:rPr>
        <w:t>Penker</w:t>
      </w:r>
      <w:proofErr w:type="spellEnd"/>
      <w:r w:rsidRPr="001678B7">
        <w:rPr>
          <w:rFonts w:ascii="Times New Roman" w:hAnsi="Times New Roman" w:cs="Times New Roman"/>
          <w:color w:val="0D0D0D" w:themeColor="text1" w:themeTint="F2"/>
          <w:sz w:val="24"/>
          <w:szCs w:val="24"/>
          <w:shd w:val="clear" w:color="auto" w:fill="FFFFFF"/>
        </w:rPr>
        <w:t xml:space="preserve">, M., (2015). Managing group processes in </w:t>
      </w:r>
      <w:proofErr w:type="spellStart"/>
      <w:r w:rsidRPr="001678B7">
        <w:rPr>
          <w:rFonts w:ascii="Times New Roman" w:hAnsi="Times New Roman" w:cs="Times New Roman"/>
          <w:color w:val="0D0D0D" w:themeColor="text1" w:themeTint="F2"/>
          <w:sz w:val="24"/>
          <w:szCs w:val="24"/>
          <w:shd w:val="clear" w:color="auto" w:fill="FFFFFF"/>
        </w:rPr>
        <w:t>transdisciplinary</w:t>
      </w:r>
      <w:proofErr w:type="spellEnd"/>
      <w:r w:rsidRPr="001678B7">
        <w:rPr>
          <w:rFonts w:ascii="Times New Roman" w:hAnsi="Times New Roman" w:cs="Times New Roman"/>
          <w:color w:val="0D0D0D" w:themeColor="text1" w:themeTint="F2"/>
          <w:sz w:val="24"/>
          <w:szCs w:val="24"/>
          <w:shd w:val="clear" w:color="auto" w:fill="FFFFFF"/>
        </w:rPr>
        <w:t xml:space="preserve"> future studies: How to facilitate social learning and capacity building for self-</w:t>
      </w:r>
      <w:proofErr w:type="spellStart"/>
      <w:r w:rsidRPr="001678B7">
        <w:rPr>
          <w:rFonts w:ascii="Times New Roman" w:hAnsi="Times New Roman" w:cs="Times New Roman"/>
          <w:color w:val="0D0D0D" w:themeColor="text1" w:themeTint="F2"/>
          <w:sz w:val="24"/>
          <w:szCs w:val="24"/>
          <w:shd w:val="clear" w:color="auto" w:fill="FFFFFF"/>
        </w:rPr>
        <w:t>organised</w:t>
      </w:r>
      <w:proofErr w:type="spellEnd"/>
      <w:r w:rsidRPr="001678B7">
        <w:rPr>
          <w:rFonts w:ascii="Times New Roman" w:hAnsi="Times New Roman" w:cs="Times New Roman"/>
          <w:color w:val="0D0D0D" w:themeColor="text1" w:themeTint="F2"/>
          <w:sz w:val="24"/>
          <w:szCs w:val="24"/>
          <w:shd w:val="clear" w:color="auto" w:fill="FFFFFF"/>
        </w:rPr>
        <w:t xml:space="preserve"> action towards sustainable urban development</w:t>
      </w:r>
      <w:proofErr w:type="gramStart"/>
      <w:r w:rsidRPr="001678B7">
        <w:rPr>
          <w:rFonts w:ascii="Times New Roman" w:hAnsi="Times New Roman" w:cs="Times New Roman"/>
          <w:color w:val="0D0D0D" w:themeColor="text1" w:themeTint="F2"/>
          <w:sz w:val="24"/>
          <w:szCs w:val="24"/>
          <w:shd w:val="clear" w:color="auto" w:fill="FFFFFF"/>
        </w:rPr>
        <w:t>?.</w:t>
      </w:r>
      <w:proofErr w:type="gramEnd"/>
      <w:r w:rsidRPr="001678B7">
        <w:rPr>
          <w:rFonts w:ascii="Times New Roman" w:hAnsi="Times New Roman" w:cs="Times New Roman"/>
          <w:color w:val="0D0D0D" w:themeColor="text1" w:themeTint="F2"/>
          <w:sz w:val="24"/>
          <w:szCs w:val="24"/>
          <w:shd w:val="clear" w:color="auto" w:fill="FFFFFF"/>
        </w:rPr>
        <w:t> </w:t>
      </w:r>
      <w:r w:rsidRPr="001678B7">
        <w:rPr>
          <w:rFonts w:ascii="Times New Roman" w:hAnsi="Times New Roman" w:cs="Times New Roman"/>
          <w:i/>
          <w:iCs/>
          <w:color w:val="0D0D0D" w:themeColor="text1" w:themeTint="F2"/>
          <w:sz w:val="24"/>
          <w:szCs w:val="24"/>
          <w:shd w:val="clear" w:color="auto" w:fill="FFFFFF"/>
        </w:rPr>
        <w:t>Futures</w:t>
      </w:r>
      <w:r w:rsidRPr="001678B7">
        <w:rPr>
          <w:rFonts w:ascii="Times New Roman" w:hAnsi="Times New Roman" w:cs="Times New Roman"/>
          <w:color w:val="0D0D0D" w:themeColor="text1" w:themeTint="F2"/>
          <w:sz w:val="24"/>
          <w:szCs w:val="24"/>
          <w:shd w:val="clear" w:color="auto" w:fill="FFFFFF"/>
        </w:rPr>
        <w:t>, </w:t>
      </w:r>
      <w:r w:rsidRPr="001678B7">
        <w:rPr>
          <w:rFonts w:ascii="Times New Roman" w:hAnsi="Times New Roman" w:cs="Times New Roman"/>
          <w:i/>
          <w:iCs/>
          <w:color w:val="0D0D0D" w:themeColor="text1" w:themeTint="F2"/>
          <w:sz w:val="24"/>
          <w:szCs w:val="24"/>
          <w:shd w:val="clear" w:color="auto" w:fill="FFFFFF"/>
        </w:rPr>
        <w:t>65</w:t>
      </w:r>
      <w:r w:rsidRPr="001678B7">
        <w:rPr>
          <w:rFonts w:ascii="Times New Roman" w:hAnsi="Times New Roman" w:cs="Times New Roman"/>
          <w:color w:val="0D0D0D" w:themeColor="text1" w:themeTint="F2"/>
          <w:sz w:val="24"/>
          <w:szCs w:val="24"/>
          <w:shd w:val="clear" w:color="auto" w:fill="FFFFFF"/>
        </w:rPr>
        <w:t>, pp.57-71.</w:t>
      </w:r>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r w:rsidRPr="001678B7">
        <w:rPr>
          <w:rFonts w:ascii="Times New Roman" w:hAnsi="Times New Roman" w:cs="Times New Roman"/>
          <w:color w:val="0D0D0D" w:themeColor="text1" w:themeTint="F2"/>
          <w:sz w:val="24"/>
          <w:szCs w:val="24"/>
          <w:shd w:val="clear" w:color="auto" w:fill="FFFFFF"/>
        </w:rPr>
        <w:t xml:space="preserve">Schulze, M. and </w:t>
      </w:r>
      <w:proofErr w:type="spellStart"/>
      <w:r w:rsidRPr="001678B7">
        <w:rPr>
          <w:rFonts w:ascii="Times New Roman" w:hAnsi="Times New Roman" w:cs="Times New Roman"/>
          <w:color w:val="0D0D0D" w:themeColor="text1" w:themeTint="F2"/>
          <w:sz w:val="24"/>
          <w:szCs w:val="24"/>
          <w:shd w:val="clear" w:color="auto" w:fill="FFFFFF"/>
        </w:rPr>
        <w:t>Heidenreich</w:t>
      </w:r>
      <w:proofErr w:type="spellEnd"/>
      <w:r w:rsidRPr="001678B7">
        <w:rPr>
          <w:rFonts w:ascii="Times New Roman" w:hAnsi="Times New Roman" w:cs="Times New Roman"/>
          <w:color w:val="0D0D0D" w:themeColor="text1" w:themeTint="F2"/>
          <w:sz w:val="24"/>
          <w:szCs w:val="24"/>
          <w:shd w:val="clear" w:color="auto" w:fill="FFFFFF"/>
        </w:rPr>
        <w:t>, S., (2017). Linking energy-related strategic flexibility and energy efficiency–The mediating role of management control systems choice. </w:t>
      </w:r>
      <w:r w:rsidRPr="001678B7">
        <w:rPr>
          <w:rFonts w:ascii="Times New Roman" w:hAnsi="Times New Roman" w:cs="Times New Roman"/>
          <w:i/>
          <w:iCs/>
          <w:color w:val="0D0D0D" w:themeColor="text1" w:themeTint="F2"/>
          <w:sz w:val="24"/>
          <w:szCs w:val="24"/>
          <w:shd w:val="clear" w:color="auto" w:fill="FFFFFF"/>
        </w:rPr>
        <w:t>Journal of Cleaner Production</w:t>
      </w:r>
      <w:r w:rsidRPr="001678B7">
        <w:rPr>
          <w:rFonts w:ascii="Times New Roman" w:hAnsi="Times New Roman" w:cs="Times New Roman"/>
          <w:color w:val="0D0D0D" w:themeColor="text1" w:themeTint="F2"/>
          <w:sz w:val="24"/>
          <w:szCs w:val="24"/>
          <w:shd w:val="clear" w:color="auto" w:fill="FFFFFF"/>
        </w:rPr>
        <w:t>, </w:t>
      </w:r>
      <w:r w:rsidRPr="001678B7">
        <w:rPr>
          <w:rFonts w:ascii="Times New Roman" w:hAnsi="Times New Roman" w:cs="Times New Roman"/>
          <w:i/>
          <w:iCs/>
          <w:color w:val="0D0D0D" w:themeColor="text1" w:themeTint="F2"/>
          <w:sz w:val="24"/>
          <w:szCs w:val="24"/>
          <w:shd w:val="clear" w:color="auto" w:fill="FFFFFF"/>
        </w:rPr>
        <w:t>140</w:t>
      </w:r>
      <w:r w:rsidRPr="001678B7">
        <w:rPr>
          <w:rFonts w:ascii="Times New Roman" w:hAnsi="Times New Roman" w:cs="Times New Roman"/>
          <w:color w:val="0D0D0D" w:themeColor="text1" w:themeTint="F2"/>
          <w:sz w:val="24"/>
          <w:szCs w:val="24"/>
          <w:shd w:val="clear" w:color="auto" w:fill="FFFFFF"/>
        </w:rPr>
        <w:t>, pp.1504-1513.</w:t>
      </w:r>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proofErr w:type="spellStart"/>
      <w:r w:rsidRPr="001678B7">
        <w:rPr>
          <w:rFonts w:ascii="Times New Roman" w:hAnsi="Times New Roman" w:cs="Times New Roman"/>
          <w:color w:val="0D0D0D" w:themeColor="text1" w:themeTint="F2"/>
          <w:sz w:val="24"/>
          <w:szCs w:val="24"/>
          <w:shd w:val="clear" w:color="auto" w:fill="FFFFFF"/>
        </w:rPr>
        <w:lastRenderedPageBreak/>
        <w:t>Varasteh</w:t>
      </w:r>
      <w:proofErr w:type="spellEnd"/>
      <w:r w:rsidRPr="001678B7">
        <w:rPr>
          <w:rFonts w:ascii="Times New Roman" w:hAnsi="Times New Roman" w:cs="Times New Roman"/>
          <w:color w:val="0D0D0D" w:themeColor="text1" w:themeTint="F2"/>
          <w:sz w:val="24"/>
          <w:szCs w:val="24"/>
          <w:shd w:val="clear" w:color="auto" w:fill="FFFFFF"/>
        </w:rPr>
        <w:t xml:space="preserve">, H., </w:t>
      </w:r>
      <w:proofErr w:type="spellStart"/>
      <w:r w:rsidRPr="001678B7">
        <w:rPr>
          <w:rFonts w:ascii="Times New Roman" w:hAnsi="Times New Roman" w:cs="Times New Roman"/>
          <w:color w:val="0D0D0D" w:themeColor="text1" w:themeTint="F2"/>
          <w:sz w:val="24"/>
          <w:szCs w:val="24"/>
          <w:shd w:val="clear" w:color="auto" w:fill="FFFFFF"/>
        </w:rPr>
        <w:t>Marzuki</w:t>
      </w:r>
      <w:proofErr w:type="spellEnd"/>
      <w:r w:rsidRPr="001678B7">
        <w:rPr>
          <w:rFonts w:ascii="Times New Roman" w:hAnsi="Times New Roman" w:cs="Times New Roman"/>
          <w:color w:val="0D0D0D" w:themeColor="text1" w:themeTint="F2"/>
          <w:sz w:val="24"/>
          <w:szCs w:val="24"/>
          <w:shd w:val="clear" w:color="auto" w:fill="FFFFFF"/>
        </w:rPr>
        <w:t xml:space="preserve">, A. and </w:t>
      </w:r>
      <w:proofErr w:type="spellStart"/>
      <w:r w:rsidRPr="001678B7">
        <w:rPr>
          <w:rFonts w:ascii="Times New Roman" w:hAnsi="Times New Roman" w:cs="Times New Roman"/>
          <w:color w:val="0D0D0D" w:themeColor="text1" w:themeTint="F2"/>
          <w:sz w:val="24"/>
          <w:szCs w:val="24"/>
          <w:shd w:val="clear" w:color="auto" w:fill="FFFFFF"/>
        </w:rPr>
        <w:t>Rasoolimanesh</w:t>
      </w:r>
      <w:proofErr w:type="spellEnd"/>
      <w:r w:rsidRPr="001678B7">
        <w:rPr>
          <w:rFonts w:ascii="Times New Roman" w:hAnsi="Times New Roman" w:cs="Times New Roman"/>
          <w:color w:val="0D0D0D" w:themeColor="text1" w:themeTint="F2"/>
          <w:sz w:val="24"/>
          <w:szCs w:val="24"/>
          <w:shd w:val="clear" w:color="auto" w:fill="FFFFFF"/>
        </w:rPr>
        <w:t>, S.M., (2015). Factors affecting international students’ travel behavior. </w:t>
      </w:r>
      <w:r w:rsidRPr="001678B7">
        <w:rPr>
          <w:rFonts w:ascii="Times New Roman" w:hAnsi="Times New Roman" w:cs="Times New Roman"/>
          <w:i/>
          <w:iCs/>
          <w:color w:val="0D0D0D" w:themeColor="text1" w:themeTint="F2"/>
          <w:sz w:val="24"/>
          <w:szCs w:val="24"/>
          <w:shd w:val="clear" w:color="auto" w:fill="FFFFFF"/>
        </w:rPr>
        <w:t>Journal of Vacation Marketing</w:t>
      </w:r>
      <w:r w:rsidRPr="001678B7">
        <w:rPr>
          <w:rFonts w:ascii="Times New Roman" w:hAnsi="Times New Roman" w:cs="Times New Roman"/>
          <w:color w:val="0D0D0D" w:themeColor="text1" w:themeTint="F2"/>
          <w:sz w:val="24"/>
          <w:szCs w:val="24"/>
          <w:shd w:val="clear" w:color="auto" w:fill="FFFFFF"/>
        </w:rPr>
        <w:t>, </w:t>
      </w:r>
      <w:r w:rsidRPr="001678B7">
        <w:rPr>
          <w:rFonts w:ascii="Times New Roman" w:hAnsi="Times New Roman" w:cs="Times New Roman"/>
          <w:i/>
          <w:iCs/>
          <w:color w:val="0D0D0D" w:themeColor="text1" w:themeTint="F2"/>
          <w:sz w:val="24"/>
          <w:szCs w:val="24"/>
          <w:shd w:val="clear" w:color="auto" w:fill="FFFFFF"/>
        </w:rPr>
        <w:t>21</w:t>
      </w:r>
      <w:r w:rsidRPr="001678B7">
        <w:rPr>
          <w:rFonts w:ascii="Times New Roman" w:hAnsi="Times New Roman" w:cs="Times New Roman"/>
          <w:color w:val="0D0D0D" w:themeColor="text1" w:themeTint="F2"/>
          <w:sz w:val="24"/>
          <w:szCs w:val="24"/>
          <w:shd w:val="clear" w:color="auto" w:fill="FFFFFF"/>
        </w:rPr>
        <w:t>(2), pp.131-149.</w:t>
      </w:r>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proofErr w:type="spellStart"/>
      <w:r w:rsidRPr="001678B7">
        <w:rPr>
          <w:rFonts w:ascii="Times New Roman" w:hAnsi="Times New Roman" w:cs="Times New Roman"/>
          <w:color w:val="0D0D0D" w:themeColor="text1" w:themeTint="F2"/>
          <w:sz w:val="24"/>
          <w:szCs w:val="24"/>
          <w:shd w:val="clear" w:color="auto" w:fill="FFFFFF"/>
        </w:rPr>
        <w:t>Vatalaro</w:t>
      </w:r>
      <w:proofErr w:type="spellEnd"/>
      <w:r w:rsidRPr="001678B7">
        <w:rPr>
          <w:rFonts w:ascii="Times New Roman" w:hAnsi="Times New Roman" w:cs="Times New Roman"/>
          <w:color w:val="0D0D0D" w:themeColor="text1" w:themeTint="F2"/>
          <w:sz w:val="24"/>
          <w:szCs w:val="24"/>
          <w:shd w:val="clear" w:color="auto" w:fill="FFFFFF"/>
        </w:rPr>
        <w:t xml:space="preserve">, A., </w:t>
      </w:r>
      <w:proofErr w:type="spellStart"/>
      <w:r w:rsidRPr="001678B7">
        <w:rPr>
          <w:rFonts w:ascii="Times New Roman" w:hAnsi="Times New Roman" w:cs="Times New Roman"/>
          <w:color w:val="0D0D0D" w:themeColor="text1" w:themeTint="F2"/>
          <w:sz w:val="24"/>
          <w:szCs w:val="24"/>
          <w:shd w:val="clear" w:color="auto" w:fill="FFFFFF"/>
        </w:rPr>
        <w:t>Szente</w:t>
      </w:r>
      <w:proofErr w:type="spellEnd"/>
      <w:r w:rsidRPr="001678B7">
        <w:rPr>
          <w:rFonts w:ascii="Times New Roman" w:hAnsi="Times New Roman" w:cs="Times New Roman"/>
          <w:color w:val="0D0D0D" w:themeColor="text1" w:themeTint="F2"/>
          <w:sz w:val="24"/>
          <w:szCs w:val="24"/>
          <w:shd w:val="clear" w:color="auto" w:fill="FFFFFF"/>
        </w:rPr>
        <w:t>, J. and Levin, J., (2015). Transformative learning of pre-service teachers during study abroad in Reggio Emilia, Italy: A case study. </w:t>
      </w:r>
      <w:r w:rsidRPr="001678B7">
        <w:rPr>
          <w:rFonts w:ascii="Times New Roman" w:hAnsi="Times New Roman" w:cs="Times New Roman"/>
          <w:i/>
          <w:iCs/>
          <w:color w:val="0D0D0D" w:themeColor="text1" w:themeTint="F2"/>
          <w:sz w:val="24"/>
          <w:szCs w:val="24"/>
          <w:shd w:val="clear" w:color="auto" w:fill="FFFFFF"/>
        </w:rPr>
        <w:t>Journal of the Scholarship of Teaching and Learning</w:t>
      </w:r>
      <w:r w:rsidRPr="001678B7">
        <w:rPr>
          <w:rFonts w:ascii="Times New Roman" w:hAnsi="Times New Roman" w:cs="Times New Roman"/>
          <w:color w:val="0D0D0D" w:themeColor="text1" w:themeTint="F2"/>
          <w:sz w:val="24"/>
          <w:szCs w:val="24"/>
          <w:shd w:val="clear" w:color="auto" w:fill="FFFFFF"/>
        </w:rPr>
        <w:t>, </w:t>
      </w:r>
      <w:r w:rsidRPr="001678B7">
        <w:rPr>
          <w:rFonts w:ascii="Times New Roman" w:hAnsi="Times New Roman" w:cs="Times New Roman"/>
          <w:i/>
          <w:iCs/>
          <w:color w:val="0D0D0D" w:themeColor="text1" w:themeTint="F2"/>
          <w:sz w:val="24"/>
          <w:szCs w:val="24"/>
          <w:shd w:val="clear" w:color="auto" w:fill="FFFFFF"/>
        </w:rPr>
        <w:t>15</w:t>
      </w:r>
      <w:r w:rsidRPr="001678B7">
        <w:rPr>
          <w:rFonts w:ascii="Times New Roman" w:hAnsi="Times New Roman" w:cs="Times New Roman"/>
          <w:color w:val="0D0D0D" w:themeColor="text1" w:themeTint="F2"/>
          <w:sz w:val="24"/>
          <w:szCs w:val="24"/>
          <w:shd w:val="clear" w:color="auto" w:fill="FFFFFF"/>
        </w:rPr>
        <w:t>(2), pp.42-55.</w:t>
      </w:r>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r w:rsidRPr="001678B7">
        <w:rPr>
          <w:rFonts w:ascii="Times New Roman" w:hAnsi="Times New Roman" w:cs="Times New Roman"/>
          <w:color w:val="0D0D0D" w:themeColor="text1" w:themeTint="F2"/>
          <w:sz w:val="24"/>
          <w:szCs w:val="24"/>
          <w:shd w:val="clear" w:color="auto" w:fill="FFFFFF"/>
        </w:rPr>
        <w:t>Wong, L.H., Chai, C.S., Zhang, X. and King, R.B., (2015). Employing the TPACK framework for researcher-teacher co-design of a mobile-assisted seamless language learning environment. </w:t>
      </w:r>
      <w:r w:rsidRPr="001678B7">
        <w:rPr>
          <w:rFonts w:ascii="Times New Roman" w:hAnsi="Times New Roman" w:cs="Times New Roman"/>
          <w:i/>
          <w:iCs/>
          <w:color w:val="0D0D0D" w:themeColor="text1" w:themeTint="F2"/>
          <w:sz w:val="24"/>
          <w:szCs w:val="24"/>
          <w:shd w:val="clear" w:color="auto" w:fill="FFFFFF"/>
        </w:rPr>
        <w:t>IEEE Transactions on Learning Technologies</w:t>
      </w:r>
      <w:r w:rsidRPr="001678B7">
        <w:rPr>
          <w:rFonts w:ascii="Times New Roman" w:hAnsi="Times New Roman" w:cs="Times New Roman"/>
          <w:color w:val="0D0D0D" w:themeColor="text1" w:themeTint="F2"/>
          <w:sz w:val="24"/>
          <w:szCs w:val="24"/>
          <w:shd w:val="clear" w:color="auto" w:fill="FFFFFF"/>
        </w:rPr>
        <w:t>, </w:t>
      </w:r>
      <w:r w:rsidRPr="001678B7">
        <w:rPr>
          <w:rFonts w:ascii="Times New Roman" w:hAnsi="Times New Roman" w:cs="Times New Roman"/>
          <w:i/>
          <w:iCs/>
          <w:color w:val="0D0D0D" w:themeColor="text1" w:themeTint="F2"/>
          <w:sz w:val="24"/>
          <w:szCs w:val="24"/>
          <w:shd w:val="clear" w:color="auto" w:fill="FFFFFF"/>
        </w:rPr>
        <w:t>8</w:t>
      </w:r>
      <w:r w:rsidRPr="001678B7">
        <w:rPr>
          <w:rFonts w:ascii="Times New Roman" w:hAnsi="Times New Roman" w:cs="Times New Roman"/>
          <w:color w:val="0D0D0D" w:themeColor="text1" w:themeTint="F2"/>
          <w:sz w:val="24"/>
          <w:szCs w:val="24"/>
          <w:shd w:val="clear" w:color="auto" w:fill="FFFFFF"/>
        </w:rPr>
        <w:t>(1), pp.31-42.</w:t>
      </w:r>
    </w:p>
    <w:p w:rsidR="00CC277B" w:rsidRPr="001678B7" w:rsidRDefault="00CC277B" w:rsidP="004510E7">
      <w:pPr>
        <w:spacing w:line="360" w:lineRule="auto"/>
        <w:jc w:val="both"/>
        <w:rPr>
          <w:rFonts w:ascii="Times New Roman" w:hAnsi="Times New Roman" w:cs="Times New Roman"/>
          <w:color w:val="0D0D0D" w:themeColor="text1" w:themeTint="F2"/>
          <w:sz w:val="24"/>
          <w:szCs w:val="24"/>
          <w:shd w:val="clear" w:color="auto" w:fill="FFFFFF"/>
        </w:rPr>
      </w:pPr>
      <w:r w:rsidRPr="001678B7">
        <w:rPr>
          <w:rFonts w:ascii="Times New Roman" w:hAnsi="Times New Roman" w:cs="Times New Roman"/>
          <w:color w:val="0D0D0D" w:themeColor="text1" w:themeTint="F2"/>
          <w:sz w:val="24"/>
          <w:szCs w:val="24"/>
          <w:shd w:val="clear" w:color="auto" w:fill="FFFFFF"/>
        </w:rPr>
        <w:t xml:space="preserve">Zhu, Z.M., (2018). Effects of </w:t>
      </w:r>
      <w:proofErr w:type="gramStart"/>
      <w:r w:rsidRPr="001678B7">
        <w:rPr>
          <w:rFonts w:ascii="Times New Roman" w:hAnsi="Times New Roman" w:cs="Times New Roman"/>
          <w:color w:val="0D0D0D" w:themeColor="text1" w:themeTint="F2"/>
          <w:sz w:val="24"/>
          <w:szCs w:val="24"/>
          <w:shd w:val="clear" w:color="auto" w:fill="FFFFFF"/>
        </w:rPr>
        <w:t>The</w:t>
      </w:r>
      <w:proofErr w:type="gramEnd"/>
      <w:r w:rsidRPr="001678B7">
        <w:rPr>
          <w:rFonts w:ascii="Times New Roman" w:hAnsi="Times New Roman" w:cs="Times New Roman"/>
          <w:color w:val="0D0D0D" w:themeColor="text1" w:themeTint="F2"/>
          <w:sz w:val="24"/>
          <w:szCs w:val="24"/>
          <w:shd w:val="clear" w:color="auto" w:fill="FFFFFF"/>
        </w:rPr>
        <w:t xml:space="preserve"> Practice of Experiential Education on Employee Self-Efficacy and Organizational Commitment in Catering Industry. </w:t>
      </w:r>
      <w:r w:rsidRPr="001678B7">
        <w:rPr>
          <w:rFonts w:ascii="Times New Roman" w:hAnsi="Times New Roman" w:cs="Times New Roman"/>
          <w:i/>
          <w:iCs/>
          <w:color w:val="0D0D0D" w:themeColor="text1" w:themeTint="F2"/>
          <w:sz w:val="24"/>
          <w:szCs w:val="24"/>
          <w:shd w:val="clear" w:color="auto" w:fill="FFFFFF"/>
        </w:rPr>
        <w:t>Eurasia Journal of Mathematics, Science and Technology Education</w:t>
      </w:r>
      <w:r w:rsidRPr="001678B7">
        <w:rPr>
          <w:rFonts w:ascii="Times New Roman" w:hAnsi="Times New Roman" w:cs="Times New Roman"/>
          <w:color w:val="0D0D0D" w:themeColor="text1" w:themeTint="F2"/>
          <w:sz w:val="24"/>
          <w:szCs w:val="24"/>
          <w:shd w:val="clear" w:color="auto" w:fill="FFFFFF"/>
        </w:rPr>
        <w:t>, </w:t>
      </w:r>
      <w:r w:rsidRPr="001678B7">
        <w:rPr>
          <w:rFonts w:ascii="Times New Roman" w:hAnsi="Times New Roman" w:cs="Times New Roman"/>
          <w:i/>
          <w:iCs/>
          <w:color w:val="0D0D0D" w:themeColor="text1" w:themeTint="F2"/>
          <w:sz w:val="24"/>
          <w:szCs w:val="24"/>
          <w:shd w:val="clear" w:color="auto" w:fill="FFFFFF"/>
        </w:rPr>
        <w:t>14</w:t>
      </w:r>
      <w:r w:rsidRPr="001678B7">
        <w:rPr>
          <w:rFonts w:ascii="Times New Roman" w:hAnsi="Times New Roman" w:cs="Times New Roman"/>
          <w:color w:val="0D0D0D" w:themeColor="text1" w:themeTint="F2"/>
          <w:sz w:val="24"/>
          <w:szCs w:val="24"/>
          <w:shd w:val="clear" w:color="auto" w:fill="FFFFFF"/>
        </w:rPr>
        <w:t>(3), pp.745-751.</w:t>
      </w:r>
    </w:p>
    <w:p w:rsidR="00C95E76" w:rsidRPr="001678B7" w:rsidRDefault="00C95E76">
      <w:pPr>
        <w:pStyle w:val="Normal1"/>
        <w:spacing w:line="360" w:lineRule="auto"/>
        <w:jc w:val="both"/>
        <w:rPr>
          <w:rFonts w:ascii="Times New Roman" w:eastAsia="Times New Roman" w:hAnsi="Times New Roman" w:cs="Times New Roman"/>
          <w:color w:val="0D0D0D" w:themeColor="text1" w:themeTint="F2"/>
          <w:sz w:val="24"/>
          <w:szCs w:val="24"/>
          <w:lang w:val="en-GB"/>
        </w:rPr>
      </w:pPr>
    </w:p>
    <w:p w:rsidR="00C95E76" w:rsidRPr="001678B7" w:rsidRDefault="00C95E76">
      <w:pPr>
        <w:pStyle w:val="Normal1"/>
        <w:spacing w:line="360" w:lineRule="auto"/>
        <w:jc w:val="both"/>
        <w:rPr>
          <w:rFonts w:ascii="Times New Roman" w:eastAsia="Times New Roman" w:hAnsi="Times New Roman" w:cs="Times New Roman"/>
          <w:color w:val="0D0D0D" w:themeColor="text1" w:themeTint="F2"/>
          <w:sz w:val="24"/>
          <w:szCs w:val="24"/>
          <w:lang w:val="en-GB"/>
        </w:rPr>
      </w:pPr>
    </w:p>
    <w:sectPr w:rsidR="00C95E76" w:rsidRPr="001678B7" w:rsidSect="003F0AEB">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17469" w:rsidRDefault="00917469" w:rsidP="003F0AEB">
      <w:pPr>
        <w:spacing w:line="240" w:lineRule="auto"/>
      </w:pPr>
      <w:r>
        <w:separator/>
      </w:r>
    </w:p>
  </w:endnote>
  <w:endnote w:type="continuationSeparator" w:id="0">
    <w:p w:rsidR="00917469" w:rsidRDefault="00917469" w:rsidP="003F0AEB">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5543805"/>
      <w:docPartObj>
        <w:docPartGallery w:val="Page Numbers (Bottom of Page)"/>
        <w:docPartUnique/>
      </w:docPartObj>
    </w:sdtPr>
    <w:sdtContent>
      <w:p w:rsidR="003F0AEB" w:rsidRDefault="00693D98">
        <w:pPr>
          <w:pStyle w:val="Footer"/>
          <w:jc w:val="right"/>
        </w:pPr>
        <w:r>
          <w:fldChar w:fldCharType="begin"/>
        </w:r>
        <w:r w:rsidR="00767B61">
          <w:instrText xml:space="preserve"> PAGE   \* MERGEFORMAT </w:instrText>
        </w:r>
        <w:r>
          <w:fldChar w:fldCharType="separate"/>
        </w:r>
        <w:r w:rsidR="008C4CC9">
          <w:rPr>
            <w:noProof/>
          </w:rPr>
          <w:t>0</w:t>
        </w:r>
        <w:r>
          <w:rPr>
            <w:noProof/>
          </w:rPr>
          <w:fldChar w:fldCharType="end"/>
        </w:r>
      </w:p>
    </w:sdtContent>
  </w:sdt>
  <w:p w:rsidR="003F0AEB" w:rsidRDefault="003F0AE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17469" w:rsidRDefault="00917469" w:rsidP="003F0AEB">
      <w:pPr>
        <w:spacing w:line="240" w:lineRule="auto"/>
      </w:pPr>
      <w:r>
        <w:separator/>
      </w:r>
    </w:p>
  </w:footnote>
  <w:footnote w:type="continuationSeparator" w:id="0">
    <w:p w:rsidR="00917469" w:rsidRDefault="00917469" w:rsidP="003F0AEB">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A812013"/>
    <w:multiLevelType w:val="hybridMultilevel"/>
    <w:tmpl w:val="4DF4E3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C95E76"/>
    <w:rsid w:val="001678B7"/>
    <w:rsid w:val="00200814"/>
    <w:rsid w:val="003F0AEB"/>
    <w:rsid w:val="004360EA"/>
    <w:rsid w:val="0044585A"/>
    <w:rsid w:val="004510E7"/>
    <w:rsid w:val="00581449"/>
    <w:rsid w:val="005971D5"/>
    <w:rsid w:val="00693D98"/>
    <w:rsid w:val="00767B61"/>
    <w:rsid w:val="0080130D"/>
    <w:rsid w:val="00857292"/>
    <w:rsid w:val="00872E10"/>
    <w:rsid w:val="008C4CC9"/>
    <w:rsid w:val="00917469"/>
    <w:rsid w:val="009B3CDE"/>
    <w:rsid w:val="009B6363"/>
    <w:rsid w:val="00A24C97"/>
    <w:rsid w:val="00A74C10"/>
    <w:rsid w:val="00B0521F"/>
    <w:rsid w:val="00C053C1"/>
    <w:rsid w:val="00C45E59"/>
    <w:rsid w:val="00C47323"/>
    <w:rsid w:val="00C70E46"/>
    <w:rsid w:val="00C95E76"/>
    <w:rsid w:val="00CA26ED"/>
    <w:rsid w:val="00CC277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7323"/>
  </w:style>
  <w:style w:type="paragraph" w:styleId="Heading1">
    <w:name w:val="heading 1"/>
    <w:basedOn w:val="Normal1"/>
    <w:next w:val="Normal1"/>
    <w:rsid w:val="00C95E76"/>
    <w:pPr>
      <w:keepNext/>
      <w:keepLines/>
      <w:spacing w:line="480" w:lineRule="auto"/>
      <w:jc w:val="both"/>
      <w:outlineLvl w:val="0"/>
    </w:pPr>
    <w:rPr>
      <w:rFonts w:ascii="Times New Roman" w:eastAsia="Times New Roman" w:hAnsi="Times New Roman" w:cs="Times New Roman"/>
      <w:b/>
      <w:sz w:val="32"/>
      <w:szCs w:val="32"/>
    </w:rPr>
  </w:style>
  <w:style w:type="paragraph" w:styleId="Heading2">
    <w:name w:val="heading 2"/>
    <w:basedOn w:val="Normal1"/>
    <w:next w:val="Normal1"/>
    <w:rsid w:val="0080130D"/>
    <w:pPr>
      <w:keepNext/>
      <w:keepLines/>
      <w:spacing w:before="360" w:after="120" w:line="480" w:lineRule="auto"/>
      <w:jc w:val="both"/>
      <w:outlineLvl w:val="1"/>
    </w:pPr>
    <w:rPr>
      <w:rFonts w:ascii="Times New Roman" w:hAnsi="Times New Roman"/>
      <w:b/>
      <w:color w:val="0D0D0D" w:themeColor="text1" w:themeTint="F2"/>
      <w:sz w:val="28"/>
      <w:szCs w:val="32"/>
    </w:rPr>
  </w:style>
  <w:style w:type="paragraph" w:styleId="Heading3">
    <w:name w:val="heading 3"/>
    <w:basedOn w:val="Normal1"/>
    <w:next w:val="Normal1"/>
    <w:rsid w:val="00C95E76"/>
    <w:pPr>
      <w:keepNext/>
      <w:keepLines/>
      <w:spacing w:before="320" w:after="80"/>
      <w:outlineLvl w:val="2"/>
    </w:pPr>
    <w:rPr>
      <w:color w:val="434343"/>
      <w:sz w:val="28"/>
      <w:szCs w:val="28"/>
    </w:rPr>
  </w:style>
  <w:style w:type="paragraph" w:styleId="Heading4">
    <w:name w:val="heading 4"/>
    <w:basedOn w:val="Normal1"/>
    <w:next w:val="Normal1"/>
    <w:rsid w:val="00C95E76"/>
    <w:pPr>
      <w:keepNext/>
      <w:keepLines/>
      <w:spacing w:before="280" w:after="80"/>
      <w:outlineLvl w:val="3"/>
    </w:pPr>
    <w:rPr>
      <w:color w:val="666666"/>
      <w:sz w:val="24"/>
      <w:szCs w:val="24"/>
    </w:rPr>
  </w:style>
  <w:style w:type="paragraph" w:styleId="Heading5">
    <w:name w:val="heading 5"/>
    <w:basedOn w:val="Normal1"/>
    <w:next w:val="Normal1"/>
    <w:rsid w:val="00C95E76"/>
    <w:pPr>
      <w:keepNext/>
      <w:keepLines/>
      <w:spacing w:before="240" w:after="80"/>
      <w:outlineLvl w:val="4"/>
    </w:pPr>
    <w:rPr>
      <w:color w:val="666666"/>
    </w:rPr>
  </w:style>
  <w:style w:type="paragraph" w:styleId="Heading6">
    <w:name w:val="heading 6"/>
    <w:basedOn w:val="Normal1"/>
    <w:next w:val="Normal1"/>
    <w:rsid w:val="00C95E7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95E76"/>
  </w:style>
  <w:style w:type="paragraph" w:styleId="Title">
    <w:name w:val="Title"/>
    <w:basedOn w:val="Normal1"/>
    <w:next w:val="Normal1"/>
    <w:rsid w:val="00C95E76"/>
    <w:pPr>
      <w:keepNext/>
      <w:keepLines/>
      <w:spacing w:after="60"/>
    </w:pPr>
    <w:rPr>
      <w:sz w:val="52"/>
      <w:szCs w:val="52"/>
    </w:rPr>
  </w:style>
  <w:style w:type="paragraph" w:styleId="Subtitle">
    <w:name w:val="Subtitle"/>
    <w:basedOn w:val="Normal1"/>
    <w:next w:val="Normal1"/>
    <w:rsid w:val="00C95E76"/>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C95E76"/>
    <w:pPr>
      <w:spacing w:line="240" w:lineRule="auto"/>
    </w:pPr>
    <w:rPr>
      <w:sz w:val="20"/>
      <w:szCs w:val="20"/>
    </w:rPr>
  </w:style>
  <w:style w:type="character" w:customStyle="1" w:styleId="CommentTextChar">
    <w:name w:val="Comment Text Char"/>
    <w:basedOn w:val="DefaultParagraphFont"/>
    <w:link w:val="CommentText"/>
    <w:uiPriority w:val="99"/>
    <w:semiHidden/>
    <w:rsid w:val="00C95E76"/>
    <w:rPr>
      <w:sz w:val="20"/>
      <w:szCs w:val="20"/>
    </w:rPr>
  </w:style>
  <w:style w:type="character" w:styleId="CommentReference">
    <w:name w:val="annotation reference"/>
    <w:basedOn w:val="DefaultParagraphFont"/>
    <w:uiPriority w:val="99"/>
    <w:semiHidden/>
    <w:unhideWhenUsed/>
    <w:rsid w:val="00C95E76"/>
    <w:rPr>
      <w:sz w:val="16"/>
      <w:szCs w:val="16"/>
    </w:rPr>
  </w:style>
  <w:style w:type="paragraph" w:styleId="BalloonText">
    <w:name w:val="Balloon Text"/>
    <w:basedOn w:val="Normal"/>
    <w:link w:val="BalloonTextChar"/>
    <w:uiPriority w:val="99"/>
    <w:semiHidden/>
    <w:unhideWhenUsed/>
    <w:rsid w:val="009B636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6363"/>
    <w:rPr>
      <w:rFonts w:ascii="Tahoma" w:hAnsi="Tahoma" w:cs="Tahoma"/>
      <w:sz w:val="16"/>
      <w:szCs w:val="16"/>
    </w:rPr>
  </w:style>
  <w:style w:type="paragraph" w:styleId="TableofFigures">
    <w:name w:val="table of figures"/>
    <w:basedOn w:val="Normal"/>
    <w:next w:val="Normal"/>
    <w:uiPriority w:val="99"/>
    <w:unhideWhenUsed/>
    <w:rsid w:val="0080130D"/>
  </w:style>
  <w:style w:type="character" w:styleId="Hyperlink">
    <w:name w:val="Hyperlink"/>
    <w:basedOn w:val="DefaultParagraphFont"/>
    <w:uiPriority w:val="99"/>
    <w:unhideWhenUsed/>
    <w:rsid w:val="0080130D"/>
    <w:rPr>
      <w:color w:val="0000FF" w:themeColor="hyperlink"/>
      <w:u w:val="single"/>
    </w:rPr>
  </w:style>
  <w:style w:type="paragraph" w:styleId="ListParagraph">
    <w:name w:val="List Paragraph"/>
    <w:basedOn w:val="Normal"/>
    <w:uiPriority w:val="34"/>
    <w:qFormat/>
    <w:rsid w:val="004510E7"/>
    <w:pPr>
      <w:ind w:left="720"/>
      <w:contextualSpacing/>
    </w:pPr>
  </w:style>
  <w:style w:type="paragraph" w:styleId="TOCHeading">
    <w:name w:val="TOC Heading"/>
    <w:basedOn w:val="Heading1"/>
    <w:next w:val="Normal"/>
    <w:uiPriority w:val="39"/>
    <w:semiHidden/>
    <w:unhideWhenUsed/>
    <w:qFormat/>
    <w:rsid w:val="005971D5"/>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971D5"/>
    <w:pPr>
      <w:spacing w:after="100"/>
    </w:pPr>
  </w:style>
  <w:style w:type="paragraph" w:styleId="TOC2">
    <w:name w:val="toc 2"/>
    <w:basedOn w:val="Normal"/>
    <w:next w:val="Normal"/>
    <w:autoRedefine/>
    <w:uiPriority w:val="39"/>
    <w:unhideWhenUsed/>
    <w:rsid w:val="005971D5"/>
    <w:pPr>
      <w:spacing w:after="100"/>
      <w:ind w:left="220"/>
    </w:pPr>
  </w:style>
  <w:style w:type="paragraph" w:styleId="Header">
    <w:name w:val="header"/>
    <w:basedOn w:val="Normal"/>
    <w:link w:val="HeaderChar"/>
    <w:uiPriority w:val="99"/>
    <w:semiHidden/>
    <w:unhideWhenUsed/>
    <w:rsid w:val="003F0AE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F0AEB"/>
  </w:style>
  <w:style w:type="paragraph" w:styleId="Footer">
    <w:name w:val="footer"/>
    <w:basedOn w:val="Normal"/>
    <w:link w:val="FooterChar"/>
    <w:uiPriority w:val="99"/>
    <w:unhideWhenUsed/>
    <w:rsid w:val="003F0AEB"/>
    <w:pPr>
      <w:tabs>
        <w:tab w:val="center" w:pos="4680"/>
        <w:tab w:val="right" w:pos="9360"/>
      </w:tabs>
      <w:spacing w:line="240" w:lineRule="auto"/>
    </w:pPr>
  </w:style>
  <w:style w:type="character" w:customStyle="1" w:styleId="FooterChar">
    <w:name w:val="Footer Char"/>
    <w:basedOn w:val="DefaultParagraphFont"/>
    <w:link w:val="Footer"/>
    <w:uiPriority w:val="99"/>
    <w:rsid w:val="003F0AEB"/>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45171D2-81E9-4B35-9627-E60300A69B88}" type="doc">
      <dgm:prSet loTypeId="urn:microsoft.com/office/officeart/2005/8/layout/cycle6" loCatId="cycle" qsTypeId="urn:microsoft.com/office/officeart/2005/8/quickstyle/simple1" qsCatId="simple" csTypeId="urn:microsoft.com/office/officeart/2005/8/colors/colorful5" csCatId="colorful" phldr="1"/>
      <dgm:spPr/>
      <dgm:t>
        <a:bodyPr/>
        <a:lstStyle/>
        <a:p>
          <a:endParaRPr lang="en-US"/>
        </a:p>
      </dgm:t>
    </dgm:pt>
    <dgm:pt modelId="{B79FC6CC-BFA3-44FD-8A41-84A3B520F242}">
      <dgm:prSet phldrT="[Text]" custT="1"/>
      <dgm:spPr/>
      <dgm:t>
        <a:bodyPr/>
        <a:lstStyle/>
        <a:p>
          <a:r>
            <a:rPr lang="en-US" sz="1400" b="1">
              <a:solidFill>
                <a:schemeClr val="tx1">
                  <a:lumMod val="95000"/>
                  <a:lumOff val="5000"/>
                </a:schemeClr>
              </a:solidFill>
              <a:latin typeface="Times New Roman" pitchFamily="18" charset="0"/>
              <a:cs typeface="Times New Roman" pitchFamily="18" charset="0"/>
            </a:rPr>
            <a:t>Description</a:t>
          </a:r>
          <a:endParaRPr lang="en-US" sz="1300" b="1">
            <a:solidFill>
              <a:schemeClr val="tx1">
                <a:lumMod val="95000"/>
                <a:lumOff val="5000"/>
              </a:schemeClr>
            </a:solidFill>
            <a:latin typeface="Times New Roman" pitchFamily="18" charset="0"/>
            <a:cs typeface="Times New Roman" pitchFamily="18" charset="0"/>
          </a:endParaRPr>
        </a:p>
      </dgm:t>
    </dgm:pt>
    <dgm:pt modelId="{DD0207CE-9356-41BE-9316-52B62EDEE843}" type="parTrans" cxnId="{B2E44180-2719-4D5C-AA9D-3854D143F840}">
      <dgm:prSet/>
      <dgm:spPr/>
      <dgm:t>
        <a:bodyPr/>
        <a:lstStyle/>
        <a:p>
          <a:endParaRPr lang="en-US"/>
        </a:p>
      </dgm:t>
    </dgm:pt>
    <dgm:pt modelId="{725F7678-AF12-465D-9D39-447CBC3CEA7E}" type="sibTrans" cxnId="{B2E44180-2719-4D5C-AA9D-3854D143F840}">
      <dgm:prSet/>
      <dgm:spPr/>
      <dgm:t>
        <a:bodyPr/>
        <a:lstStyle/>
        <a:p>
          <a:endParaRPr lang="en-US">
            <a:latin typeface="Times New Roman" pitchFamily="18" charset="0"/>
            <a:cs typeface="Times New Roman" pitchFamily="18" charset="0"/>
          </a:endParaRPr>
        </a:p>
      </dgm:t>
    </dgm:pt>
    <dgm:pt modelId="{5909C0D6-C54A-4969-ABC8-A7E04084BCE2}">
      <dgm:prSet phldrT="[Text]"/>
      <dgm:spPr/>
      <dgm:t>
        <a:bodyPr/>
        <a:lstStyle/>
        <a:p>
          <a:r>
            <a:rPr lang="en-US" b="1">
              <a:solidFill>
                <a:schemeClr val="tx1">
                  <a:lumMod val="95000"/>
                  <a:lumOff val="5000"/>
                </a:schemeClr>
              </a:solidFill>
              <a:latin typeface="Times New Roman" pitchFamily="18" charset="0"/>
              <a:cs typeface="Times New Roman" pitchFamily="18" charset="0"/>
            </a:rPr>
            <a:t>Feeling </a:t>
          </a:r>
        </a:p>
      </dgm:t>
    </dgm:pt>
    <dgm:pt modelId="{4506024D-B6C9-40CE-B057-2FCD90C87258}" type="parTrans" cxnId="{24E68293-C55F-4A08-BED8-3D73F4F1A2AD}">
      <dgm:prSet/>
      <dgm:spPr/>
      <dgm:t>
        <a:bodyPr/>
        <a:lstStyle/>
        <a:p>
          <a:endParaRPr lang="en-US"/>
        </a:p>
      </dgm:t>
    </dgm:pt>
    <dgm:pt modelId="{3B747B29-4D0F-4AA9-840D-F2519D94D9FF}" type="sibTrans" cxnId="{24E68293-C55F-4A08-BED8-3D73F4F1A2AD}">
      <dgm:prSet/>
      <dgm:spPr/>
      <dgm:t>
        <a:bodyPr/>
        <a:lstStyle/>
        <a:p>
          <a:endParaRPr lang="en-US">
            <a:latin typeface="Times New Roman" pitchFamily="18" charset="0"/>
            <a:cs typeface="Times New Roman" pitchFamily="18" charset="0"/>
          </a:endParaRPr>
        </a:p>
      </dgm:t>
    </dgm:pt>
    <dgm:pt modelId="{D8FA67F3-8217-4BA4-9834-1DF5340CC430}">
      <dgm:prSet phldrT="[Text]"/>
      <dgm:spPr/>
      <dgm:t>
        <a:bodyPr/>
        <a:lstStyle/>
        <a:p>
          <a:r>
            <a:rPr lang="en-US" b="1">
              <a:solidFill>
                <a:schemeClr val="tx1">
                  <a:lumMod val="95000"/>
                  <a:lumOff val="5000"/>
                </a:schemeClr>
              </a:solidFill>
              <a:latin typeface="Times New Roman" pitchFamily="18" charset="0"/>
              <a:cs typeface="Times New Roman" pitchFamily="18" charset="0"/>
            </a:rPr>
            <a:t>Evaluation</a:t>
          </a:r>
        </a:p>
      </dgm:t>
    </dgm:pt>
    <dgm:pt modelId="{4F093C7A-0ECF-4038-8A24-3C1214A2B53C}" type="parTrans" cxnId="{72A86463-0BFA-497F-9415-D167FE408D92}">
      <dgm:prSet/>
      <dgm:spPr/>
      <dgm:t>
        <a:bodyPr/>
        <a:lstStyle/>
        <a:p>
          <a:endParaRPr lang="en-US"/>
        </a:p>
      </dgm:t>
    </dgm:pt>
    <dgm:pt modelId="{2F540A32-262F-4C6E-AB04-005160263C51}" type="sibTrans" cxnId="{72A86463-0BFA-497F-9415-D167FE408D92}">
      <dgm:prSet/>
      <dgm:spPr/>
      <dgm:t>
        <a:bodyPr/>
        <a:lstStyle/>
        <a:p>
          <a:endParaRPr lang="en-US">
            <a:latin typeface="Times New Roman" pitchFamily="18" charset="0"/>
            <a:cs typeface="Times New Roman" pitchFamily="18" charset="0"/>
          </a:endParaRPr>
        </a:p>
      </dgm:t>
    </dgm:pt>
    <dgm:pt modelId="{1E0A7A75-FFC2-461E-9413-3722ACCA05EB}">
      <dgm:prSet phldrT="[Text]"/>
      <dgm:spPr/>
      <dgm:t>
        <a:bodyPr/>
        <a:lstStyle/>
        <a:p>
          <a:r>
            <a:rPr lang="en-US" b="1">
              <a:solidFill>
                <a:schemeClr val="tx1">
                  <a:lumMod val="95000"/>
                  <a:lumOff val="5000"/>
                </a:schemeClr>
              </a:solidFill>
              <a:latin typeface="Times New Roman" pitchFamily="18" charset="0"/>
              <a:cs typeface="Times New Roman" pitchFamily="18" charset="0"/>
            </a:rPr>
            <a:t>Analysis</a:t>
          </a:r>
        </a:p>
      </dgm:t>
    </dgm:pt>
    <dgm:pt modelId="{4DD59135-D49F-4425-85A7-E38E29CDAE7C}" type="parTrans" cxnId="{69038C4B-AAE7-454C-AACE-541DF3D45ED7}">
      <dgm:prSet/>
      <dgm:spPr/>
      <dgm:t>
        <a:bodyPr/>
        <a:lstStyle/>
        <a:p>
          <a:endParaRPr lang="en-US"/>
        </a:p>
      </dgm:t>
    </dgm:pt>
    <dgm:pt modelId="{E3978BB7-0518-4277-85B3-7F04738C5EC4}" type="sibTrans" cxnId="{69038C4B-AAE7-454C-AACE-541DF3D45ED7}">
      <dgm:prSet/>
      <dgm:spPr/>
      <dgm:t>
        <a:bodyPr/>
        <a:lstStyle/>
        <a:p>
          <a:endParaRPr lang="en-US">
            <a:latin typeface="Times New Roman" pitchFamily="18" charset="0"/>
            <a:cs typeface="Times New Roman" pitchFamily="18" charset="0"/>
          </a:endParaRPr>
        </a:p>
      </dgm:t>
    </dgm:pt>
    <dgm:pt modelId="{ABE0E2F6-9AE2-4DB6-A86E-477D50C89EA6}">
      <dgm:prSet phldrT="[Text]"/>
      <dgm:spPr/>
      <dgm:t>
        <a:bodyPr/>
        <a:lstStyle/>
        <a:p>
          <a:r>
            <a:rPr lang="en-US" b="1">
              <a:solidFill>
                <a:schemeClr val="tx1">
                  <a:lumMod val="95000"/>
                  <a:lumOff val="5000"/>
                </a:schemeClr>
              </a:solidFill>
              <a:latin typeface="Times New Roman" pitchFamily="18" charset="0"/>
              <a:cs typeface="Times New Roman" pitchFamily="18" charset="0"/>
            </a:rPr>
            <a:t>Conclusion</a:t>
          </a:r>
        </a:p>
      </dgm:t>
    </dgm:pt>
    <dgm:pt modelId="{7F879354-CA8E-4F5D-9604-BEBDA4B8DC45}" type="parTrans" cxnId="{4BD3B870-834D-4422-94DD-6846DF62110B}">
      <dgm:prSet/>
      <dgm:spPr/>
      <dgm:t>
        <a:bodyPr/>
        <a:lstStyle/>
        <a:p>
          <a:endParaRPr lang="en-US"/>
        </a:p>
      </dgm:t>
    </dgm:pt>
    <dgm:pt modelId="{05E4449A-1685-400E-8862-09819979E67C}" type="sibTrans" cxnId="{4BD3B870-834D-4422-94DD-6846DF62110B}">
      <dgm:prSet/>
      <dgm:spPr/>
      <dgm:t>
        <a:bodyPr/>
        <a:lstStyle/>
        <a:p>
          <a:endParaRPr lang="en-US">
            <a:latin typeface="Times New Roman" pitchFamily="18" charset="0"/>
            <a:cs typeface="Times New Roman" pitchFamily="18" charset="0"/>
          </a:endParaRPr>
        </a:p>
      </dgm:t>
    </dgm:pt>
    <dgm:pt modelId="{3470B445-FAC3-4DD7-8261-0E2257AC235D}">
      <dgm:prSet phldrT="[Text]"/>
      <dgm:spPr/>
      <dgm:t>
        <a:bodyPr/>
        <a:lstStyle/>
        <a:p>
          <a:r>
            <a:rPr lang="en-US" b="1">
              <a:solidFill>
                <a:schemeClr val="tx1">
                  <a:lumMod val="95000"/>
                  <a:lumOff val="5000"/>
                </a:schemeClr>
              </a:solidFill>
              <a:latin typeface="Times New Roman" pitchFamily="18" charset="0"/>
              <a:cs typeface="Times New Roman" pitchFamily="18" charset="0"/>
            </a:rPr>
            <a:t>Action Plan</a:t>
          </a:r>
        </a:p>
      </dgm:t>
    </dgm:pt>
    <dgm:pt modelId="{6E090EBE-6450-4CCF-B2CA-C44AE6892E3E}" type="sibTrans" cxnId="{6B9DB298-E60A-4027-B18F-D8AB1C9CEB8D}">
      <dgm:prSet/>
      <dgm:spPr/>
      <dgm:t>
        <a:bodyPr/>
        <a:lstStyle/>
        <a:p>
          <a:endParaRPr lang="en-US">
            <a:latin typeface="Times New Roman" pitchFamily="18" charset="0"/>
            <a:cs typeface="Times New Roman" pitchFamily="18" charset="0"/>
          </a:endParaRPr>
        </a:p>
      </dgm:t>
    </dgm:pt>
    <dgm:pt modelId="{7ADF1DED-A45C-4CA1-A3D3-B737AA2BC7C4}" type="parTrans" cxnId="{6B9DB298-E60A-4027-B18F-D8AB1C9CEB8D}">
      <dgm:prSet/>
      <dgm:spPr/>
      <dgm:t>
        <a:bodyPr/>
        <a:lstStyle/>
        <a:p>
          <a:endParaRPr lang="en-US"/>
        </a:p>
      </dgm:t>
    </dgm:pt>
    <dgm:pt modelId="{56C68A05-1EAE-448B-BEC1-FE64F09B64A6}" type="pres">
      <dgm:prSet presAssocID="{745171D2-81E9-4B35-9627-E60300A69B88}" presName="cycle" presStyleCnt="0">
        <dgm:presLayoutVars>
          <dgm:dir/>
          <dgm:resizeHandles val="exact"/>
        </dgm:presLayoutVars>
      </dgm:prSet>
      <dgm:spPr/>
      <dgm:t>
        <a:bodyPr/>
        <a:lstStyle/>
        <a:p>
          <a:endParaRPr lang="en-US"/>
        </a:p>
      </dgm:t>
    </dgm:pt>
    <dgm:pt modelId="{2ED5F8DC-6A5B-4FA3-8F0E-36FD8E07556C}" type="pres">
      <dgm:prSet presAssocID="{B79FC6CC-BFA3-44FD-8A41-84A3B520F242}" presName="node" presStyleLbl="node1" presStyleIdx="0" presStyleCnt="6" custScaleX="152381">
        <dgm:presLayoutVars>
          <dgm:bulletEnabled val="1"/>
        </dgm:presLayoutVars>
      </dgm:prSet>
      <dgm:spPr/>
      <dgm:t>
        <a:bodyPr/>
        <a:lstStyle/>
        <a:p>
          <a:endParaRPr lang="en-US"/>
        </a:p>
      </dgm:t>
    </dgm:pt>
    <dgm:pt modelId="{84347D72-272B-4E6D-A0CE-96786A40567B}" type="pres">
      <dgm:prSet presAssocID="{B79FC6CC-BFA3-44FD-8A41-84A3B520F242}" presName="spNode" presStyleCnt="0"/>
      <dgm:spPr/>
    </dgm:pt>
    <dgm:pt modelId="{47372116-76F1-415B-9860-4C6251BA69E8}" type="pres">
      <dgm:prSet presAssocID="{725F7678-AF12-465D-9D39-447CBC3CEA7E}" presName="sibTrans" presStyleLbl="sibTrans1D1" presStyleIdx="0" presStyleCnt="6"/>
      <dgm:spPr/>
      <dgm:t>
        <a:bodyPr/>
        <a:lstStyle/>
        <a:p>
          <a:endParaRPr lang="en-US"/>
        </a:p>
      </dgm:t>
    </dgm:pt>
    <dgm:pt modelId="{B9324501-9F56-4AAB-8EC7-DE9DD39B4FBE}" type="pres">
      <dgm:prSet presAssocID="{5909C0D6-C54A-4969-ABC8-A7E04084BCE2}" presName="node" presStyleLbl="node1" presStyleIdx="1" presStyleCnt="6" custScaleX="147642">
        <dgm:presLayoutVars>
          <dgm:bulletEnabled val="1"/>
        </dgm:presLayoutVars>
      </dgm:prSet>
      <dgm:spPr/>
      <dgm:t>
        <a:bodyPr/>
        <a:lstStyle/>
        <a:p>
          <a:endParaRPr lang="en-US"/>
        </a:p>
      </dgm:t>
    </dgm:pt>
    <dgm:pt modelId="{0279EE39-690C-4087-AE56-8C4642005176}" type="pres">
      <dgm:prSet presAssocID="{5909C0D6-C54A-4969-ABC8-A7E04084BCE2}" presName="spNode" presStyleCnt="0"/>
      <dgm:spPr/>
    </dgm:pt>
    <dgm:pt modelId="{F820C283-567B-404C-BC1D-053AABF9E7DE}" type="pres">
      <dgm:prSet presAssocID="{3B747B29-4D0F-4AA9-840D-F2519D94D9FF}" presName="sibTrans" presStyleLbl="sibTrans1D1" presStyleIdx="1" presStyleCnt="6"/>
      <dgm:spPr/>
      <dgm:t>
        <a:bodyPr/>
        <a:lstStyle/>
        <a:p>
          <a:endParaRPr lang="en-US"/>
        </a:p>
      </dgm:t>
    </dgm:pt>
    <dgm:pt modelId="{F1C52451-FF2B-4338-B1FB-8E9C5C5F7FEA}" type="pres">
      <dgm:prSet presAssocID="{D8FA67F3-8217-4BA4-9834-1DF5340CC430}" presName="node" presStyleLbl="node1" presStyleIdx="2" presStyleCnt="6" custScaleX="127916" custRadScaleRad="94748" custRadScaleInc="-30341">
        <dgm:presLayoutVars>
          <dgm:bulletEnabled val="1"/>
        </dgm:presLayoutVars>
      </dgm:prSet>
      <dgm:spPr/>
      <dgm:t>
        <a:bodyPr/>
        <a:lstStyle/>
        <a:p>
          <a:endParaRPr lang="en-US"/>
        </a:p>
      </dgm:t>
    </dgm:pt>
    <dgm:pt modelId="{3B32C185-0EE6-4972-A9C1-D10EA23DFACE}" type="pres">
      <dgm:prSet presAssocID="{D8FA67F3-8217-4BA4-9834-1DF5340CC430}" presName="spNode" presStyleCnt="0"/>
      <dgm:spPr/>
    </dgm:pt>
    <dgm:pt modelId="{FE47DFA0-D49E-4894-B53C-217FE6BAF9D4}" type="pres">
      <dgm:prSet presAssocID="{2F540A32-262F-4C6E-AB04-005160263C51}" presName="sibTrans" presStyleLbl="sibTrans1D1" presStyleIdx="2" presStyleCnt="6"/>
      <dgm:spPr/>
      <dgm:t>
        <a:bodyPr/>
        <a:lstStyle/>
        <a:p>
          <a:endParaRPr lang="en-US"/>
        </a:p>
      </dgm:t>
    </dgm:pt>
    <dgm:pt modelId="{B3BD76E6-74B6-4737-9A96-02B9C7CA0D63}" type="pres">
      <dgm:prSet presAssocID="{1E0A7A75-FFC2-461E-9413-3722ACCA05EB}" presName="node" presStyleLbl="node1" presStyleIdx="3" presStyleCnt="6" custScaleX="123302">
        <dgm:presLayoutVars>
          <dgm:bulletEnabled val="1"/>
        </dgm:presLayoutVars>
      </dgm:prSet>
      <dgm:spPr/>
      <dgm:t>
        <a:bodyPr/>
        <a:lstStyle/>
        <a:p>
          <a:endParaRPr lang="en-US"/>
        </a:p>
      </dgm:t>
    </dgm:pt>
    <dgm:pt modelId="{A3C95250-D71A-461E-B9D3-4DC6CC5D6410}" type="pres">
      <dgm:prSet presAssocID="{1E0A7A75-FFC2-461E-9413-3722ACCA05EB}" presName="spNode" presStyleCnt="0"/>
      <dgm:spPr/>
    </dgm:pt>
    <dgm:pt modelId="{60088BBB-84D6-4B3B-ACAC-720A5720C097}" type="pres">
      <dgm:prSet presAssocID="{E3978BB7-0518-4277-85B3-7F04738C5EC4}" presName="sibTrans" presStyleLbl="sibTrans1D1" presStyleIdx="3" presStyleCnt="6"/>
      <dgm:spPr/>
      <dgm:t>
        <a:bodyPr/>
        <a:lstStyle/>
        <a:p>
          <a:endParaRPr lang="en-US"/>
        </a:p>
      </dgm:t>
    </dgm:pt>
    <dgm:pt modelId="{FC45324E-A67E-4471-A7C4-758EF1E909AE}" type="pres">
      <dgm:prSet presAssocID="{ABE0E2F6-9AE2-4DB6-A86E-477D50C89EA6}" presName="node" presStyleLbl="node1" presStyleIdx="4" presStyleCnt="6" custScaleX="117622" custRadScaleRad="96363" custRadScaleInc="30121">
        <dgm:presLayoutVars>
          <dgm:bulletEnabled val="1"/>
        </dgm:presLayoutVars>
      </dgm:prSet>
      <dgm:spPr/>
      <dgm:t>
        <a:bodyPr/>
        <a:lstStyle/>
        <a:p>
          <a:endParaRPr lang="en-US"/>
        </a:p>
      </dgm:t>
    </dgm:pt>
    <dgm:pt modelId="{D0319207-F780-4427-BDB9-3F08E4E8C1A8}" type="pres">
      <dgm:prSet presAssocID="{ABE0E2F6-9AE2-4DB6-A86E-477D50C89EA6}" presName="spNode" presStyleCnt="0"/>
      <dgm:spPr/>
    </dgm:pt>
    <dgm:pt modelId="{5B86D145-AD4B-40FF-9268-991BD8567386}" type="pres">
      <dgm:prSet presAssocID="{05E4449A-1685-400E-8862-09819979E67C}" presName="sibTrans" presStyleLbl="sibTrans1D1" presStyleIdx="4" presStyleCnt="6"/>
      <dgm:spPr/>
      <dgm:t>
        <a:bodyPr/>
        <a:lstStyle/>
        <a:p>
          <a:endParaRPr lang="en-US"/>
        </a:p>
      </dgm:t>
    </dgm:pt>
    <dgm:pt modelId="{447D0573-9B84-49C1-8D66-2E1619F1D52A}" type="pres">
      <dgm:prSet presAssocID="{3470B445-FAC3-4DD7-8261-0E2257AC235D}" presName="node" presStyleLbl="node1" presStyleIdx="5" presStyleCnt="6" custScaleX="147574">
        <dgm:presLayoutVars>
          <dgm:bulletEnabled val="1"/>
        </dgm:presLayoutVars>
      </dgm:prSet>
      <dgm:spPr/>
      <dgm:t>
        <a:bodyPr/>
        <a:lstStyle/>
        <a:p>
          <a:endParaRPr lang="en-US"/>
        </a:p>
      </dgm:t>
    </dgm:pt>
    <dgm:pt modelId="{40BEAC03-B2B6-4515-A913-41F81D89CBE5}" type="pres">
      <dgm:prSet presAssocID="{3470B445-FAC3-4DD7-8261-0E2257AC235D}" presName="spNode" presStyleCnt="0"/>
      <dgm:spPr/>
    </dgm:pt>
    <dgm:pt modelId="{C17C2E72-69DC-4089-B514-4DD819D69018}" type="pres">
      <dgm:prSet presAssocID="{6E090EBE-6450-4CCF-B2CA-C44AE6892E3E}" presName="sibTrans" presStyleLbl="sibTrans1D1" presStyleIdx="5" presStyleCnt="6"/>
      <dgm:spPr/>
      <dgm:t>
        <a:bodyPr/>
        <a:lstStyle/>
        <a:p>
          <a:endParaRPr lang="en-US"/>
        </a:p>
      </dgm:t>
    </dgm:pt>
  </dgm:ptLst>
  <dgm:cxnLst>
    <dgm:cxn modelId="{C74A7F24-192E-4972-B60F-AC7BFEBDEFE7}" type="presOf" srcId="{05E4449A-1685-400E-8862-09819979E67C}" destId="{5B86D145-AD4B-40FF-9268-991BD8567386}" srcOrd="0" destOrd="0" presId="urn:microsoft.com/office/officeart/2005/8/layout/cycle6"/>
    <dgm:cxn modelId="{72A86463-0BFA-497F-9415-D167FE408D92}" srcId="{745171D2-81E9-4B35-9627-E60300A69B88}" destId="{D8FA67F3-8217-4BA4-9834-1DF5340CC430}" srcOrd="2" destOrd="0" parTransId="{4F093C7A-0ECF-4038-8A24-3C1214A2B53C}" sibTransId="{2F540A32-262F-4C6E-AB04-005160263C51}"/>
    <dgm:cxn modelId="{DE5AA8CC-F97A-46CB-AA07-02727085738F}" type="presOf" srcId="{1E0A7A75-FFC2-461E-9413-3722ACCA05EB}" destId="{B3BD76E6-74B6-4737-9A96-02B9C7CA0D63}" srcOrd="0" destOrd="0" presId="urn:microsoft.com/office/officeart/2005/8/layout/cycle6"/>
    <dgm:cxn modelId="{DD7CF51C-AEEE-42E5-89CC-8ED21F490A8E}" type="presOf" srcId="{B79FC6CC-BFA3-44FD-8A41-84A3B520F242}" destId="{2ED5F8DC-6A5B-4FA3-8F0E-36FD8E07556C}" srcOrd="0" destOrd="0" presId="urn:microsoft.com/office/officeart/2005/8/layout/cycle6"/>
    <dgm:cxn modelId="{0739D351-5E5B-42F0-A861-165439EB3038}" type="presOf" srcId="{6E090EBE-6450-4CCF-B2CA-C44AE6892E3E}" destId="{C17C2E72-69DC-4089-B514-4DD819D69018}" srcOrd="0" destOrd="0" presId="urn:microsoft.com/office/officeart/2005/8/layout/cycle6"/>
    <dgm:cxn modelId="{69038C4B-AAE7-454C-AACE-541DF3D45ED7}" srcId="{745171D2-81E9-4B35-9627-E60300A69B88}" destId="{1E0A7A75-FFC2-461E-9413-3722ACCA05EB}" srcOrd="3" destOrd="0" parTransId="{4DD59135-D49F-4425-85A7-E38E29CDAE7C}" sibTransId="{E3978BB7-0518-4277-85B3-7F04738C5EC4}"/>
    <dgm:cxn modelId="{F028094C-3C65-4EBF-A3AC-63DFBA19572E}" type="presOf" srcId="{3470B445-FAC3-4DD7-8261-0E2257AC235D}" destId="{447D0573-9B84-49C1-8D66-2E1619F1D52A}" srcOrd="0" destOrd="0" presId="urn:microsoft.com/office/officeart/2005/8/layout/cycle6"/>
    <dgm:cxn modelId="{24E68293-C55F-4A08-BED8-3D73F4F1A2AD}" srcId="{745171D2-81E9-4B35-9627-E60300A69B88}" destId="{5909C0D6-C54A-4969-ABC8-A7E04084BCE2}" srcOrd="1" destOrd="0" parTransId="{4506024D-B6C9-40CE-B057-2FCD90C87258}" sibTransId="{3B747B29-4D0F-4AA9-840D-F2519D94D9FF}"/>
    <dgm:cxn modelId="{FF3E39EC-D39E-417E-899B-6B57CEDF754E}" type="presOf" srcId="{2F540A32-262F-4C6E-AB04-005160263C51}" destId="{FE47DFA0-D49E-4894-B53C-217FE6BAF9D4}" srcOrd="0" destOrd="0" presId="urn:microsoft.com/office/officeart/2005/8/layout/cycle6"/>
    <dgm:cxn modelId="{0FF26F32-C6D8-43DC-A30F-2E6AA1B9C406}" type="presOf" srcId="{ABE0E2F6-9AE2-4DB6-A86E-477D50C89EA6}" destId="{FC45324E-A67E-4471-A7C4-758EF1E909AE}" srcOrd="0" destOrd="0" presId="urn:microsoft.com/office/officeart/2005/8/layout/cycle6"/>
    <dgm:cxn modelId="{4BD3B870-834D-4422-94DD-6846DF62110B}" srcId="{745171D2-81E9-4B35-9627-E60300A69B88}" destId="{ABE0E2F6-9AE2-4DB6-A86E-477D50C89EA6}" srcOrd="4" destOrd="0" parTransId="{7F879354-CA8E-4F5D-9604-BEBDA4B8DC45}" sibTransId="{05E4449A-1685-400E-8862-09819979E67C}"/>
    <dgm:cxn modelId="{B2E44180-2719-4D5C-AA9D-3854D143F840}" srcId="{745171D2-81E9-4B35-9627-E60300A69B88}" destId="{B79FC6CC-BFA3-44FD-8A41-84A3B520F242}" srcOrd="0" destOrd="0" parTransId="{DD0207CE-9356-41BE-9316-52B62EDEE843}" sibTransId="{725F7678-AF12-465D-9D39-447CBC3CEA7E}"/>
    <dgm:cxn modelId="{62B39D8E-79C1-4227-807D-519856806046}" type="presOf" srcId="{725F7678-AF12-465D-9D39-447CBC3CEA7E}" destId="{47372116-76F1-415B-9860-4C6251BA69E8}" srcOrd="0" destOrd="0" presId="urn:microsoft.com/office/officeart/2005/8/layout/cycle6"/>
    <dgm:cxn modelId="{5AD577F4-BF59-4E33-A9AA-ACF0A61A3068}" type="presOf" srcId="{745171D2-81E9-4B35-9627-E60300A69B88}" destId="{56C68A05-1EAE-448B-BEC1-FE64F09B64A6}" srcOrd="0" destOrd="0" presId="urn:microsoft.com/office/officeart/2005/8/layout/cycle6"/>
    <dgm:cxn modelId="{B58C1A08-D726-448F-93B7-307D9D560D83}" type="presOf" srcId="{3B747B29-4D0F-4AA9-840D-F2519D94D9FF}" destId="{F820C283-567B-404C-BC1D-053AABF9E7DE}" srcOrd="0" destOrd="0" presId="urn:microsoft.com/office/officeart/2005/8/layout/cycle6"/>
    <dgm:cxn modelId="{0CA03B61-5ADF-49C8-8F4E-5466A291A64C}" type="presOf" srcId="{E3978BB7-0518-4277-85B3-7F04738C5EC4}" destId="{60088BBB-84D6-4B3B-ACAC-720A5720C097}" srcOrd="0" destOrd="0" presId="urn:microsoft.com/office/officeart/2005/8/layout/cycle6"/>
    <dgm:cxn modelId="{1603BB5C-F7AB-4CD8-86DE-B01EA45F9099}" type="presOf" srcId="{D8FA67F3-8217-4BA4-9834-1DF5340CC430}" destId="{F1C52451-FF2B-4338-B1FB-8E9C5C5F7FEA}" srcOrd="0" destOrd="0" presId="urn:microsoft.com/office/officeart/2005/8/layout/cycle6"/>
    <dgm:cxn modelId="{6B9DB298-E60A-4027-B18F-D8AB1C9CEB8D}" srcId="{745171D2-81E9-4B35-9627-E60300A69B88}" destId="{3470B445-FAC3-4DD7-8261-0E2257AC235D}" srcOrd="5" destOrd="0" parTransId="{7ADF1DED-A45C-4CA1-A3D3-B737AA2BC7C4}" sibTransId="{6E090EBE-6450-4CCF-B2CA-C44AE6892E3E}"/>
    <dgm:cxn modelId="{1DEF2E14-093A-4A39-B7BA-E4D0BF7E45ED}" type="presOf" srcId="{5909C0D6-C54A-4969-ABC8-A7E04084BCE2}" destId="{B9324501-9F56-4AAB-8EC7-DE9DD39B4FBE}" srcOrd="0" destOrd="0" presId="urn:microsoft.com/office/officeart/2005/8/layout/cycle6"/>
    <dgm:cxn modelId="{51A53924-5C74-4FD3-A16F-B633CE79E509}" type="presParOf" srcId="{56C68A05-1EAE-448B-BEC1-FE64F09B64A6}" destId="{2ED5F8DC-6A5B-4FA3-8F0E-36FD8E07556C}" srcOrd="0" destOrd="0" presId="urn:microsoft.com/office/officeart/2005/8/layout/cycle6"/>
    <dgm:cxn modelId="{ED9A965D-0B8E-4EE0-97F8-1D5293E402C3}" type="presParOf" srcId="{56C68A05-1EAE-448B-BEC1-FE64F09B64A6}" destId="{84347D72-272B-4E6D-A0CE-96786A40567B}" srcOrd="1" destOrd="0" presId="urn:microsoft.com/office/officeart/2005/8/layout/cycle6"/>
    <dgm:cxn modelId="{11F30BE7-D30F-4793-8301-69FBCD6EDEFC}" type="presParOf" srcId="{56C68A05-1EAE-448B-BEC1-FE64F09B64A6}" destId="{47372116-76F1-415B-9860-4C6251BA69E8}" srcOrd="2" destOrd="0" presId="urn:microsoft.com/office/officeart/2005/8/layout/cycle6"/>
    <dgm:cxn modelId="{006A226F-ECDB-43AD-9890-B93777025A3D}" type="presParOf" srcId="{56C68A05-1EAE-448B-BEC1-FE64F09B64A6}" destId="{B9324501-9F56-4AAB-8EC7-DE9DD39B4FBE}" srcOrd="3" destOrd="0" presId="urn:microsoft.com/office/officeart/2005/8/layout/cycle6"/>
    <dgm:cxn modelId="{853E6D93-A7AC-4036-A407-A685A1BFC3E5}" type="presParOf" srcId="{56C68A05-1EAE-448B-BEC1-FE64F09B64A6}" destId="{0279EE39-690C-4087-AE56-8C4642005176}" srcOrd="4" destOrd="0" presId="urn:microsoft.com/office/officeart/2005/8/layout/cycle6"/>
    <dgm:cxn modelId="{CA96EE3D-55F4-43E7-BE5D-4DF60211743A}" type="presParOf" srcId="{56C68A05-1EAE-448B-BEC1-FE64F09B64A6}" destId="{F820C283-567B-404C-BC1D-053AABF9E7DE}" srcOrd="5" destOrd="0" presId="urn:microsoft.com/office/officeart/2005/8/layout/cycle6"/>
    <dgm:cxn modelId="{BF46AACA-7B10-4820-A4F6-A58600A96047}" type="presParOf" srcId="{56C68A05-1EAE-448B-BEC1-FE64F09B64A6}" destId="{F1C52451-FF2B-4338-B1FB-8E9C5C5F7FEA}" srcOrd="6" destOrd="0" presId="urn:microsoft.com/office/officeart/2005/8/layout/cycle6"/>
    <dgm:cxn modelId="{7EE04336-5303-42D7-A735-4E1A51FF6688}" type="presParOf" srcId="{56C68A05-1EAE-448B-BEC1-FE64F09B64A6}" destId="{3B32C185-0EE6-4972-A9C1-D10EA23DFACE}" srcOrd="7" destOrd="0" presId="urn:microsoft.com/office/officeart/2005/8/layout/cycle6"/>
    <dgm:cxn modelId="{9F4948AE-E891-4D84-9F38-05C9DC5DB2E1}" type="presParOf" srcId="{56C68A05-1EAE-448B-BEC1-FE64F09B64A6}" destId="{FE47DFA0-D49E-4894-B53C-217FE6BAF9D4}" srcOrd="8" destOrd="0" presId="urn:microsoft.com/office/officeart/2005/8/layout/cycle6"/>
    <dgm:cxn modelId="{EFAA9273-7A66-4B7A-B026-13214580F6AD}" type="presParOf" srcId="{56C68A05-1EAE-448B-BEC1-FE64F09B64A6}" destId="{B3BD76E6-74B6-4737-9A96-02B9C7CA0D63}" srcOrd="9" destOrd="0" presId="urn:microsoft.com/office/officeart/2005/8/layout/cycle6"/>
    <dgm:cxn modelId="{20EABB22-383F-4993-BCB0-C5884FE41ADC}" type="presParOf" srcId="{56C68A05-1EAE-448B-BEC1-FE64F09B64A6}" destId="{A3C95250-D71A-461E-B9D3-4DC6CC5D6410}" srcOrd="10" destOrd="0" presId="urn:microsoft.com/office/officeart/2005/8/layout/cycle6"/>
    <dgm:cxn modelId="{375D7E0C-ED86-4D05-816A-758BC8759D7F}" type="presParOf" srcId="{56C68A05-1EAE-448B-BEC1-FE64F09B64A6}" destId="{60088BBB-84D6-4B3B-ACAC-720A5720C097}" srcOrd="11" destOrd="0" presId="urn:microsoft.com/office/officeart/2005/8/layout/cycle6"/>
    <dgm:cxn modelId="{B534FFF2-CB0F-491C-94EF-24CDED0F69A0}" type="presParOf" srcId="{56C68A05-1EAE-448B-BEC1-FE64F09B64A6}" destId="{FC45324E-A67E-4471-A7C4-758EF1E909AE}" srcOrd="12" destOrd="0" presId="urn:microsoft.com/office/officeart/2005/8/layout/cycle6"/>
    <dgm:cxn modelId="{292CE9E0-D2D2-40AF-A88A-AE43E75D77BE}" type="presParOf" srcId="{56C68A05-1EAE-448B-BEC1-FE64F09B64A6}" destId="{D0319207-F780-4427-BDB9-3F08E4E8C1A8}" srcOrd="13" destOrd="0" presId="urn:microsoft.com/office/officeart/2005/8/layout/cycle6"/>
    <dgm:cxn modelId="{976F9CA5-BF30-4CDF-AADF-CEFFFA6CDF55}" type="presParOf" srcId="{56C68A05-1EAE-448B-BEC1-FE64F09B64A6}" destId="{5B86D145-AD4B-40FF-9268-991BD8567386}" srcOrd="14" destOrd="0" presId="urn:microsoft.com/office/officeart/2005/8/layout/cycle6"/>
    <dgm:cxn modelId="{3358B3E7-F525-4577-BAA8-24F5E90178AD}" type="presParOf" srcId="{56C68A05-1EAE-448B-BEC1-FE64F09B64A6}" destId="{447D0573-9B84-49C1-8D66-2E1619F1D52A}" srcOrd="15" destOrd="0" presId="urn:microsoft.com/office/officeart/2005/8/layout/cycle6"/>
    <dgm:cxn modelId="{F3D2ECD6-15D6-44F1-BE5F-03F7D8C7A2D3}" type="presParOf" srcId="{56C68A05-1EAE-448B-BEC1-FE64F09B64A6}" destId="{40BEAC03-B2B6-4515-A913-41F81D89CBE5}" srcOrd="16" destOrd="0" presId="urn:microsoft.com/office/officeart/2005/8/layout/cycle6"/>
    <dgm:cxn modelId="{806D5014-36CE-4292-916C-5266ED57B37D}" type="presParOf" srcId="{56C68A05-1EAE-448B-BEC1-FE64F09B64A6}" destId="{C17C2E72-69DC-4089-B514-4DD819D69018}" srcOrd="17" destOrd="0" presId="urn:microsoft.com/office/officeart/2005/8/layout/cycle6"/>
  </dgm:cxnLst>
  <dgm:bg/>
  <dgm:whole/>
  <dgm:extLst>
    <a:ext uri="http://schemas.microsoft.com/office/drawing/2008/diagram">
      <dsp:dataModelExt xmlns:dsp="http://schemas.microsoft.com/office/drawing/2008/diagram" xmlns="" relId="rId12"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2ED5F8DC-6A5B-4FA3-8F0E-36FD8E07556C}">
      <dsp:nvSpPr>
        <dsp:cNvPr id="0" name=""/>
        <dsp:cNvSpPr/>
      </dsp:nvSpPr>
      <dsp:spPr>
        <a:xfrm>
          <a:off x="2086848" y="2598"/>
          <a:ext cx="1312409" cy="559824"/>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solidFill>
                <a:schemeClr val="tx1">
                  <a:lumMod val="95000"/>
                  <a:lumOff val="5000"/>
                </a:schemeClr>
              </a:solidFill>
              <a:latin typeface="Times New Roman" pitchFamily="18" charset="0"/>
              <a:cs typeface="Times New Roman" pitchFamily="18" charset="0"/>
            </a:rPr>
            <a:t>Description</a:t>
          </a:r>
          <a:endParaRPr lang="en-US" sz="1300" b="1" kern="1200">
            <a:solidFill>
              <a:schemeClr val="tx1">
                <a:lumMod val="95000"/>
                <a:lumOff val="5000"/>
              </a:schemeClr>
            </a:solidFill>
            <a:latin typeface="Times New Roman" pitchFamily="18" charset="0"/>
            <a:cs typeface="Times New Roman" pitchFamily="18" charset="0"/>
          </a:endParaRPr>
        </a:p>
      </dsp:txBody>
      <dsp:txXfrm>
        <a:off x="2086848" y="2598"/>
        <a:ext cx="1312409" cy="559824"/>
      </dsp:txXfrm>
    </dsp:sp>
    <dsp:sp modelId="{47372116-76F1-415B-9860-4C6251BA69E8}">
      <dsp:nvSpPr>
        <dsp:cNvPr id="0" name=""/>
        <dsp:cNvSpPr/>
      </dsp:nvSpPr>
      <dsp:spPr>
        <a:xfrm>
          <a:off x="1425364" y="282510"/>
          <a:ext cx="2635379" cy="2635379"/>
        </a:xfrm>
        <a:custGeom>
          <a:avLst/>
          <a:gdLst/>
          <a:ahLst/>
          <a:cxnLst/>
          <a:rect l="0" t="0" r="0" b="0"/>
          <a:pathLst>
            <a:path>
              <a:moveTo>
                <a:pt x="1976815" y="176699"/>
              </a:moveTo>
              <a:arcTo wR="1317689" hR="1317689" stAng="18000848" swAng="864395"/>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B9324501-9F56-4AAB-8EC7-DE9DD39B4FBE}">
      <dsp:nvSpPr>
        <dsp:cNvPr id="0" name=""/>
        <dsp:cNvSpPr/>
      </dsp:nvSpPr>
      <dsp:spPr>
        <a:xfrm>
          <a:off x="3248409" y="661443"/>
          <a:ext cx="1271593" cy="559824"/>
        </a:xfrm>
        <a:prstGeom prst="roundRect">
          <a:avLst/>
        </a:prstGeom>
        <a:solidFill>
          <a:schemeClr val="accent5">
            <a:hueOff val="-1986775"/>
            <a:satOff val="7962"/>
            <a:lumOff val="172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solidFill>
                <a:schemeClr val="tx1">
                  <a:lumMod val="95000"/>
                  <a:lumOff val="5000"/>
                </a:schemeClr>
              </a:solidFill>
              <a:latin typeface="Times New Roman" pitchFamily="18" charset="0"/>
              <a:cs typeface="Times New Roman" pitchFamily="18" charset="0"/>
            </a:rPr>
            <a:t>Feeling </a:t>
          </a:r>
        </a:p>
      </dsp:txBody>
      <dsp:txXfrm>
        <a:off x="3248409" y="661443"/>
        <a:ext cx="1271593" cy="559824"/>
      </dsp:txXfrm>
    </dsp:sp>
    <dsp:sp modelId="{F820C283-567B-404C-BC1D-053AABF9E7DE}">
      <dsp:nvSpPr>
        <dsp:cNvPr id="0" name=""/>
        <dsp:cNvSpPr/>
      </dsp:nvSpPr>
      <dsp:spPr>
        <a:xfrm>
          <a:off x="1389979" y="133850"/>
          <a:ext cx="2635379" cy="2635379"/>
        </a:xfrm>
        <a:custGeom>
          <a:avLst/>
          <a:gdLst/>
          <a:ahLst/>
          <a:cxnLst/>
          <a:rect l="0" t="0" r="0" b="0"/>
          <a:pathLst>
            <a:path>
              <a:moveTo>
                <a:pt x="2616148" y="1093390"/>
              </a:moveTo>
              <a:arcTo wR="1317689" hR="1317689" stAng="21011958" swAng="1564806"/>
            </a:path>
          </a:pathLst>
        </a:custGeom>
        <a:noFill/>
        <a:ln w="9525" cap="flat" cmpd="sng" algn="ctr">
          <a:solidFill>
            <a:schemeClr val="accent5">
              <a:hueOff val="-1986775"/>
              <a:satOff val="7962"/>
              <a:lumOff val="1726"/>
              <a:alphaOff val="0"/>
            </a:schemeClr>
          </a:solidFill>
          <a:prstDash val="solid"/>
        </a:ln>
        <a:effectLst/>
      </dsp:spPr>
      <dsp:style>
        <a:lnRef idx="1">
          <a:scrgbClr r="0" g="0" b="0"/>
        </a:lnRef>
        <a:fillRef idx="0">
          <a:scrgbClr r="0" g="0" b="0"/>
        </a:fillRef>
        <a:effectRef idx="0">
          <a:scrgbClr r="0" g="0" b="0"/>
        </a:effectRef>
        <a:fontRef idx="minor"/>
      </dsp:style>
    </dsp:sp>
    <dsp:sp modelId="{F1C52451-FF2B-4338-B1FB-8E9C5C5F7FEA}">
      <dsp:nvSpPr>
        <dsp:cNvPr id="0" name=""/>
        <dsp:cNvSpPr/>
      </dsp:nvSpPr>
      <dsp:spPr>
        <a:xfrm>
          <a:off x="3333354" y="1826734"/>
          <a:ext cx="1101700" cy="559824"/>
        </a:xfrm>
        <a:prstGeom prst="roundRect">
          <a:avLst/>
        </a:prstGeom>
        <a:solidFill>
          <a:schemeClr val="accent5">
            <a:hueOff val="-3973551"/>
            <a:satOff val="15924"/>
            <a:lumOff val="34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solidFill>
                <a:schemeClr val="tx1">
                  <a:lumMod val="95000"/>
                  <a:lumOff val="5000"/>
                </a:schemeClr>
              </a:solidFill>
              <a:latin typeface="Times New Roman" pitchFamily="18" charset="0"/>
              <a:cs typeface="Times New Roman" pitchFamily="18" charset="0"/>
            </a:rPr>
            <a:t>Evaluation</a:t>
          </a:r>
        </a:p>
      </dsp:txBody>
      <dsp:txXfrm>
        <a:off x="3333354" y="1826734"/>
        <a:ext cx="1101700" cy="559824"/>
      </dsp:txXfrm>
    </dsp:sp>
    <dsp:sp modelId="{FE47DFA0-D49E-4894-B53C-217FE6BAF9D4}">
      <dsp:nvSpPr>
        <dsp:cNvPr id="0" name=""/>
        <dsp:cNvSpPr/>
      </dsp:nvSpPr>
      <dsp:spPr>
        <a:xfrm>
          <a:off x="1289448" y="352014"/>
          <a:ext cx="2635379" cy="2635379"/>
        </a:xfrm>
        <a:custGeom>
          <a:avLst/>
          <a:gdLst/>
          <a:ahLst/>
          <a:cxnLst/>
          <a:rect l="0" t="0" r="0" b="0"/>
          <a:pathLst>
            <a:path>
              <a:moveTo>
                <a:pt x="2420008" y="2039630"/>
              </a:moveTo>
              <a:arcTo wR="1317689" hR="1317689" stAng="1993316" swAng="1566541"/>
            </a:path>
          </a:pathLst>
        </a:custGeom>
        <a:noFill/>
        <a:ln w="9525" cap="flat" cmpd="sng" algn="ctr">
          <a:solidFill>
            <a:schemeClr val="accent5">
              <a:hueOff val="-3973551"/>
              <a:satOff val="15924"/>
              <a:lumOff val="3451"/>
              <a:alphaOff val="0"/>
            </a:schemeClr>
          </a:solidFill>
          <a:prstDash val="solid"/>
        </a:ln>
        <a:effectLst/>
      </dsp:spPr>
      <dsp:style>
        <a:lnRef idx="1">
          <a:scrgbClr r="0" g="0" b="0"/>
        </a:lnRef>
        <a:fillRef idx="0">
          <a:scrgbClr r="0" g="0" b="0"/>
        </a:fillRef>
        <a:effectRef idx="0">
          <a:scrgbClr r="0" g="0" b="0"/>
        </a:effectRef>
        <a:fontRef idx="minor"/>
      </dsp:style>
    </dsp:sp>
    <dsp:sp modelId="{B3BD76E6-74B6-4737-9A96-02B9C7CA0D63}">
      <dsp:nvSpPr>
        <dsp:cNvPr id="0" name=""/>
        <dsp:cNvSpPr/>
      </dsp:nvSpPr>
      <dsp:spPr>
        <a:xfrm>
          <a:off x="2212073" y="2637977"/>
          <a:ext cx="1061961" cy="559824"/>
        </a:xfrm>
        <a:prstGeom prst="roundRect">
          <a:avLst/>
        </a:prstGeom>
        <a:solidFill>
          <a:schemeClr val="accent5">
            <a:hueOff val="-5960326"/>
            <a:satOff val="23887"/>
            <a:lumOff val="517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solidFill>
                <a:schemeClr val="tx1">
                  <a:lumMod val="95000"/>
                  <a:lumOff val="5000"/>
                </a:schemeClr>
              </a:solidFill>
              <a:latin typeface="Times New Roman" pitchFamily="18" charset="0"/>
              <a:cs typeface="Times New Roman" pitchFamily="18" charset="0"/>
            </a:rPr>
            <a:t>Analysis</a:t>
          </a:r>
        </a:p>
      </dsp:txBody>
      <dsp:txXfrm>
        <a:off x="2212073" y="2637977"/>
        <a:ext cx="1061961" cy="559824"/>
      </dsp:txXfrm>
    </dsp:sp>
    <dsp:sp modelId="{60088BBB-84D6-4B3B-ACAC-720A5720C097}">
      <dsp:nvSpPr>
        <dsp:cNvPr id="0" name=""/>
        <dsp:cNvSpPr/>
      </dsp:nvSpPr>
      <dsp:spPr>
        <a:xfrm>
          <a:off x="1519478" y="328497"/>
          <a:ext cx="2635379" cy="2635379"/>
        </a:xfrm>
        <a:custGeom>
          <a:avLst/>
          <a:gdLst/>
          <a:ahLst/>
          <a:cxnLst/>
          <a:rect l="0" t="0" r="0" b="0"/>
          <a:pathLst>
            <a:path>
              <a:moveTo>
                <a:pt x="687186" y="2474742"/>
              </a:moveTo>
              <a:arcTo wR="1317689" hR="1317689" stAng="7115215" swAng="1587496"/>
            </a:path>
          </a:pathLst>
        </a:custGeom>
        <a:noFill/>
        <a:ln w="9525" cap="flat" cmpd="sng" algn="ctr">
          <a:solidFill>
            <a:schemeClr val="accent5">
              <a:hueOff val="-5960326"/>
              <a:satOff val="23887"/>
              <a:lumOff val="5177"/>
              <a:alphaOff val="0"/>
            </a:schemeClr>
          </a:solidFill>
          <a:prstDash val="solid"/>
        </a:ln>
        <a:effectLst/>
      </dsp:spPr>
      <dsp:style>
        <a:lnRef idx="1">
          <a:scrgbClr r="0" g="0" b="0"/>
        </a:lnRef>
        <a:fillRef idx="0">
          <a:scrgbClr r="0" g="0" b="0"/>
        </a:fillRef>
        <a:effectRef idx="0">
          <a:scrgbClr r="0" g="0" b="0"/>
        </a:effectRef>
        <a:fontRef idx="minor"/>
      </dsp:style>
    </dsp:sp>
    <dsp:sp modelId="{FC45324E-A67E-4471-A7C4-758EF1E909AE}">
      <dsp:nvSpPr>
        <dsp:cNvPr id="0" name=""/>
        <dsp:cNvSpPr/>
      </dsp:nvSpPr>
      <dsp:spPr>
        <a:xfrm>
          <a:off x="1076326" y="1836257"/>
          <a:ext cx="1013041" cy="559824"/>
        </a:xfrm>
        <a:prstGeom prst="roundRect">
          <a:avLst/>
        </a:prstGeom>
        <a:solidFill>
          <a:schemeClr val="accent5">
            <a:hueOff val="-7947101"/>
            <a:satOff val="31849"/>
            <a:lumOff val="690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solidFill>
                <a:schemeClr val="tx1">
                  <a:lumMod val="95000"/>
                  <a:lumOff val="5000"/>
                </a:schemeClr>
              </a:solidFill>
              <a:latin typeface="Times New Roman" pitchFamily="18" charset="0"/>
              <a:cs typeface="Times New Roman" pitchFamily="18" charset="0"/>
            </a:rPr>
            <a:t>Conclusion</a:t>
          </a:r>
        </a:p>
      </dsp:txBody>
      <dsp:txXfrm>
        <a:off x="1076326" y="1836257"/>
        <a:ext cx="1013041" cy="559824"/>
      </dsp:txXfrm>
    </dsp:sp>
    <dsp:sp modelId="{5B86D145-AD4B-40FF-9268-991BD8567386}">
      <dsp:nvSpPr>
        <dsp:cNvPr id="0" name=""/>
        <dsp:cNvSpPr/>
      </dsp:nvSpPr>
      <dsp:spPr>
        <a:xfrm>
          <a:off x="1451472" y="181082"/>
          <a:ext cx="2635379" cy="2635379"/>
        </a:xfrm>
        <a:custGeom>
          <a:avLst/>
          <a:gdLst/>
          <a:ahLst/>
          <a:cxnLst/>
          <a:rect l="0" t="0" r="0" b="0"/>
          <a:pathLst>
            <a:path>
              <a:moveTo>
                <a:pt x="42389" y="1649224"/>
              </a:moveTo>
              <a:arcTo wR="1317689" hR="1317689" stAng="9925655" swAng="1587746"/>
            </a:path>
          </a:pathLst>
        </a:custGeom>
        <a:noFill/>
        <a:ln w="9525" cap="flat" cmpd="sng" algn="ctr">
          <a:solidFill>
            <a:schemeClr val="accent5">
              <a:hueOff val="-7947101"/>
              <a:satOff val="31849"/>
              <a:lumOff val="6902"/>
              <a:alphaOff val="0"/>
            </a:schemeClr>
          </a:solidFill>
          <a:prstDash val="solid"/>
        </a:ln>
        <a:effectLst/>
      </dsp:spPr>
      <dsp:style>
        <a:lnRef idx="1">
          <a:scrgbClr r="0" g="0" b="0"/>
        </a:lnRef>
        <a:fillRef idx="0">
          <a:scrgbClr r="0" g="0" b="0"/>
        </a:fillRef>
        <a:effectRef idx="0">
          <a:scrgbClr r="0" g="0" b="0"/>
        </a:effectRef>
        <a:fontRef idx="minor"/>
      </dsp:style>
    </dsp:sp>
    <dsp:sp modelId="{447D0573-9B84-49C1-8D66-2E1619F1D52A}">
      <dsp:nvSpPr>
        <dsp:cNvPr id="0" name=""/>
        <dsp:cNvSpPr/>
      </dsp:nvSpPr>
      <dsp:spPr>
        <a:xfrm>
          <a:off x="966396" y="661443"/>
          <a:ext cx="1271008" cy="559824"/>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solidFill>
                <a:schemeClr val="tx1">
                  <a:lumMod val="95000"/>
                  <a:lumOff val="5000"/>
                </a:schemeClr>
              </a:solidFill>
              <a:latin typeface="Times New Roman" pitchFamily="18" charset="0"/>
              <a:cs typeface="Times New Roman" pitchFamily="18" charset="0"/>
            </a:rPr>
            <a:t>Action Plan</a:t>
          </a:r>
        </a:p>
      </dsp:txBody>
      <dsp:txXfrm>
        <a:off x="966396" y="661443"/>
        <a:ext cx="1271008" cy="559824"/>
      </dsp:txXfrm>
    </dsp:sp>
    <dsp:sp modelId="{C17C2E72-69DC-4089-B514-4DD819D69018}">
      <dsp:nvSpPr>
        <dsp:cNvPr id="0" name=""/>
        <dsp:cNvSpPr/>
      </dsp:nvSpPr>
      <dsp:spPr>
        <a:xfrm>
          <a:off x="1425364" y="282510"/>
          <a:ext cx="2635379" cy="2635379"/>
        </a:xfrm>
        <a:custGeom>
          <a:avLst/>
          <a:gdLst/>
          <a:ahLst/>
          <a:cxnLst/>
          <a:rect l="0" t="0" r="0" b="0"/>
          <a:pathLst>
            <a:path>
              <a:moveTo>
                <a:pt x="395410" y="376569"/>
              </a:moveTo>
              <a:arcTo wR="1317689" hR="1317689" stAng="13534757" swAng="864395"/>
            </a:path>
          </a:pathLst>
        </a:custGeom>
        <a:noFill/>
        <a:ln w="9525" cap="flat" cmpd="sng" algn="ctr">
          <a:solidFill>
            <a:schemeClr val="accent5">
              <a:hueOff val="-9933876"/>
              <a:satOff val="39811"/>
              <a:lumOff val="8628"/>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2323EBE-8C9C-4F59-8964-5151CD1AB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2300</Words>
  <Characters>13116</Characters>
  <Application>Microsoft Office Word</Application>
  <DocSecurity>0</DocSecurity>
  <Lines>109</Lines>
  <Paragraphs>30</Paragraphs>
  <ScaleCrop>false</ScaleCrop>
  <Company/>
  <LinksUpToDate>false</LinksUpToDate>
  <CharactersWithSpaces>15386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2019-01-07T15:06:00Z</dcterms:created>
  <dcterms:modified xsi:type="dcterms:W3CDTF">2019-01-07T15:06:00Z</dcterms:modified>
</cp:coreProperties>
</file>