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jc w:val="center"/>
        <w:rPr>
          <w:color w:val="auto"/>
          <w:sz w:val="18"/>
          <w:szCs w:val="18"/>
        </w:rPr>
      </w:pPr>
      <w:r>
        <w:rPr>
          <w:color w:val="auto"/>
          <w:sz w:val="18"/>
          <w:szCs w:val="18"/>
        </w:rPr>
        <w:drawing>
          <wp:inline distT="0" distB="0" distL="114300" distR="114300">
            <wp:extent cx="1946275" cy="777240"/>
            <wp:effectExtent l="0" t="0" r="9525" b="10160"/>
            <wp:docPr id="1" name="图片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Text&#10;&#10;Description automatically generated"/>
                    <pic:cNvPicPr>
                      <a:picLocks noChangeAspect="1"/>
                    </pic:cNvPicPr>
                  </pic:nvPicPr>
                  <pic:blipFill>
                    <a:blip r:embed="rId4"/>
                    <a:stretch>
                      <a:fillRect/>
                    </a:stretch>
                  </pic:blipFill>
                  <pic:spPr>
                    <a:xfrm>
                      <a:off x="0" y="0"/>
                      <a:ext cx="1946275" cy="777240"/>
                    </a:xfrm>
                    <a:prstGeom prst="rect">
                      <a:avLst/>
                    </a:prstGeom>
                    <a:noFill/>
                    <a:ln w="9525">
                      <a:noFill/>
                    </a:ln>
                  </pic:spPr>
                </pic:pic>
              </a:graphicData>
            </a:graphic>
          </wp:inline>
        </w:drawing>
      </w:r>
    </w:p>
    <w:p>
      <w:pPr>
        <w:jc w:val="center"/>
        <w:rPr>
          <w:rFonts w:hint="default" w:ascii="Arial Bold" w:hAnsi="Arial Bold" w:eastAsia="Calibri" w:cs="Arial Bold"/>
          <w:b/>
          <w:bCs/>
          <w:i w:val="0"/>
          <w:iCs/>
          <w:color w:val="auto"/>
          <w:sz w:val="28"/>
          <w:szCs w:val="28"/>
        </w:rPr>
      </w:pPr>
    </w:p>
    <w:p>
      <w:pPr>
        <w:jc w:val="center"/>
        <w:rPr>
          <w:rFonts w:ascii="Arial" w:hAnsi="Arial" w:cs="Arial"/>
          <w:b/>
          <w:color w:val="auto"/>
          <w:sz w:val="28"/>
          <w:szCs w:val="28"/>
        </w:rPr>
      </w:pPr>
      <w:r>
        <w:rPr>
          <w:rFonts w:hint="default" w:ascii="Arial Bold" w:hAnsi="Arial Bold" w:eastAsia="Calibri" w:cs="Arial Bold"/>
          <w:b/>
          <w:bCs/>
          <w:i w:val="0"/>
          <w:iCs/>
          <w:color w:val="auto"/>
          <w:sz w:val="28"/>
          <w:szCs w:val="28"/>
        </w:rPr>
        <w:t>Co-Design Workshop as the Landmark of the T</w:t>
      </w:r>
      <w:r>
        <w:rPr>
          <w:rFonts w:ascii="Arial" w:hAnsi="Arial" w:cs="Arial"/>
          <w:b/>
          <w:color w:val="auto"/>
          <w:sz w:val="28"/>
          <w:szCs w:val="28"/>
        </w:rPr>
        <w:t>ransformation of Community Integration from Zero to One</w:t>
      </w:r>
    </w:p>
    <w:p>
      <w:pPr>
        <w:jc w:val="center"/>
        <w:rPr>
          <w:rFonts w:ascii="Arial" w:hAnsi="Arial" w:cs="Arial"/>
          <w:b w:val="0"/>
          <w:bCs/>
          <w:color w:val="auto"/>
          <w:sz w:val="24"/>
          <w:szCs w:val="24"/>
        </w:rPr>
      </w:pPr>
      <w:r>
        <w:rPr>
          <w:rFonts w:ascii="Arial" w:hAnsi="Arial" w:cs="Arial"/>
          <w:b w:val="0"/>
          <w:bCs/>
          <w:color w:val="auto"/>
          <w:sz w:val="24"/>
          <w:szCs w:val="24"/>
        </w:rPr>
        <w:t>Wenying Lu</w:t>
      </w:r>
    </w:p>
    <w:p>
      <w:pPr>
        <w:jc w:val="center"/>
        <w:rPr>
          <w:rFonts w:hint="default" w:ascii="Times New Roman" w:hAnsi="Times New Roman" w:cs="Times New Roman"/>
          <w:b w:val="0"/>
          <w:i w:val="0"/>
          <w:iCs/>
          <w:color w:val="auto"/>
          <w:sz w:val="24"/>
          <w:szCs w:val="24"/>
        </w:rPr>
      </w:pPr>
      <w:r>
        <w:rPr>
          <w:rFonts w:hint="default" w:ascii="Times New Roman Regular" w:hAnsi="Times New Roman Regular" w:cs="Times New Roman Regular"/>
          <w:color w:val="auto"/>
        </w:rPr>
        <w:t>2105636@student.uwtsd.ac.uk,</w:t>
      </w:r>
      <w:r>
        <w:rPr>
          <w:color w:val="auto"/>
        </w:rPr>
        <w:t xml:space="preserve"> </w:t>
      </w:r>
      <w:r>
        <w:rPr>
          <w:rFonts w:hint="default" w:ascii="Times New Roman" w:hAnsi="Times New Roman" w:cs="Times New Roman"/>
          <w:b w:val="0"/>
          <w:i w:val="0"/>
          <w:iCs/>
          <w:color w:val="auto"/>
          <w:sz w:val="24"/>
          <w:szCs w:val="24"/>
        </w:rPr>
        <w:t>University of Wales Trinity St Davids, UK</w:t>
      </w:r>
    </w:p>
    <w:p>
      <w:pPr>
        <w:jc w:val="center"/>
        <w:rPr>
          <w:rFonts w:hint="default" w:ascii="Times New Roman" w:hAnsi="Times New Roman" w:cs="Times New Roman"/>
          <w:b w:val="0"/>
          <w:i w:val="0"/>
          <w:iCs/>
          <w:color w:val="auto"/>
          <w:sz w:val="24"/>
          <w:szCs w:val="24"/>
        </w:rPr>
      </w:pPr>
    </w:p>
    <w:p>
      <w:pPr>
        <w:pStyle w:val="16"/>
        <w:spacing w:line="240" w:lineRule="auto"/>
        <w:rPr>
          <w:rFonts w:hint="default" w:ascii="Times New Roman Bold" w:hAnsi="Times New Roman Bold" w:cs="Times New Roman Bold"/>
          <w:b/>
          <w:bCs/>
          <w:color w:val="auto"/>
        </w:rPr>
      </w:pPr>
    </w:p>
    <w:p>
      <w:pPr>
        <w:pStyle w:val="4"/>
        <w:bidi w:val="0"/>
        <w:rPr>
          <w:rFonts w:hint="default"/>
          <w:color w:val="auto"/>
        </w:rPr>
      </w:pPr>
      <w:r>
        <w:rPr>
          <w:rFonts w:hint="default"/>
          <w:color w:val="auto"/>
        </w:rPr>
        <w:t>Introduction</w:t>
      </w:r>
    </w:p>
    <w:p>
      <w:pPr>
        <w:keepNext w:val="0"/>
        <w:keepLines w:val="0"/>
        <w:widowControl/>
        <w:suppressLineNumbers w:val="0"/>
        <w:jc w:val="both"/>
        <w:rPr>
          <w:rFonts w:hint="default" w:ascii="Times New Roman Regular" w:hAnsi="Times New Roman Regular" w:cs="Times New Roman Regular"/>
          <w:b/>
          <w:bCs/>
          <w:color w:val="auto"/>
        </w:rPr>
      </w:pPr>
      <w:r>
        <w:rPr>
          <w:rFonts w:hint="default" w:ascii="Times New Roman Regular" w:hAnsi="Times New Roman Regular" w:cs="Times New Roman Regular"/>
          <w:b w:val="0"/>
          <w:bCs w:val="0"/>
          <w:color w:val="auto"/>
        </w:rPr>
        <w:t xml:space="preserve">Based on the previews reflection on a long-term anticipatory action research, co-design workshop was identified as the landmark of transformation of museum-university collaboration from Zero to One. </w:t>
      </w:r>
      <w:r>
        <w:rPr>
          <w:rFonts w:hint="default" w:ascii="Times New Roman Regular" w:hAnsi="Times New Roman Regular" w:eastAsia="TimesNewRomanPSMT" w:cs="Times New Roman Regular"/>
          <w:color w:val="000000"/>
          <w:kern w:val="0"/>
          <w:sz w:val="24"/>
          <w:szCs w:val="24"/>
          <w:lang w:val="en-US" w:eastAsia="zh-CN" w:bidi="ar"/>
        </w:rPr>
        <w:t xml:space="preserve">Co-design is a </w:t>
      </w:r>
      <w:r>
        <w:rPr>
          <w:rFonts w:hint="eastAsia" w:ascii="Times New Roman Regular" w:hAnsi="Times New Roman Regular" w:eastAsia="TimesNewRomanPSMT" w:cs="Times New Roman Regular"/>
          <w:color w:val="000000"/>
          <w:kern w:val="0"/>
          <w:sz w:val="24"/>
          <w:szCs w:val="24"/>
          <w:lang w:val="en-US" w:eastAsia="zh-Hans" w:bidi="ar"/>
        </w:rPr>
        <w:t>cre</w:t>
      </w:r>
      <w:r>
        <w:rPr>
          <w:rFonts w:hint="default" w:ascii="Times New Roman Regular" w:hAnsi="Times New Roman Regular" w:eastAsia="TimesNewRomanPSMT" w:cs="Times New Roman Regular"/>
          <w:color w:val="000000"/>
          <w:kern w:val="0"/>
          <w:sz w:val="24"/>
          <w:szCs w:val="24"/>
          <w:lang w:eastAsia="zh-Hans" w:bidi="ar"/>
        </w:rPr>
        <w:t xml:space="preserve">ative chain </w:t>
      </w:r>
      <w:r>
        <w:rPr>
          <w:rFonts w:hint="default" w:ascii="Times New Roman Regular" w:hAnsi="Times New Roman Regular" w:eastAsia="TimesNewRomanPSMT" w:cs="Times New Roman Regular"/>
          <w:color w:val="000000"/>
          <w:kern w:val="0"/>
          <w:sz w:val="24"/>
          <w:szCs w:val="24"/>
          <w:lang w:val="en-US" w:eastAsia="zh-CN" w:bidi="ar"/>
        </w:rPr>
        <w:t>where the core activities are based on the collective creativity of designers and people not trained within design, collaborating in design development processes from the pre-design phase (</w:t>
      </w:r>
      <w:r>
        <w:rPr>
          <w:rFonts w:hint="default" w:ascii="Times New Roman Regular" w:hAnsi="Times New Roman Regular" w:eastAsia="TimesNewRomanPSMT" w:cs="Times New Roman Regular"/>
          <w:color w:val="000000"/>
          <w:kern w:val="0"/>
          <w:sz w:val="24"/>
          <w:szCs w:val="24"/>
          <w:lang w:eastAsia="zh-CN" w:bidi="ar"/>
        </w:rPr>
        <w:t>define</w:t>
      </w:r>
      <w:r>
        <w:rPr>
          <w:rFonts w:hint="default" w:ascii="Times New Roman Regular" w:hAnsi="Times New Roman Regular" w:eastAsia="TimesNewRomanPSMT" w:cs="Times New Roman Regular"/>
          <w:color w:val="000000"/>
          <w:kern w:val="0"/>
          <w:sz w:val="24"/>
          <w:szCs w:val="24"/>
          <w:lang w:val="en-US" w:eastAsia="zh-CN" w:bidi="ar"/>
        </w:rPr>
        <w:t xml:space="preserve"> the problem) to the post-design phase (</w:t>
      </w:r>
      <w:r>
        <w:rPr>
          <w:rFonts w:hint="default" w:ascii="Times New Roman Regular" w:hAnsi="Times New Roman Regular" w:eastAsia="TimesNewRomanPSMT" w:cs="Times New Roman Regular"/>
          <w:color w:val="000000"/>
          <w:kern w:val="0"/>
          <w:sz w:val="24"/>
          <w:szCs w:val="24"/>
          <w:lang w:eastAsia="zh-CN" w:bidi="ar"/>
        </w:rPr>
        <w:t xml:space="preserve">usage of </w:t>
      </w:r>
      <w:r>
        <w:rPr>
          <w:rFonts w:hint="default" w:ascii="Times New Roman Regular" w:hAnsi="Times New Roman Regular" w:eastAsia="TimesNewRomanPSMT" w:cs="Times New Roman Regular"/>
          <w:color w:val="000000"/>
          <w:kern w:val="0"/>
          <w:sz w:val="24"/>
          <w:szCs w:val="24"/>
          <w:lang w:val="en-US" w:eastAsia="zh-CN" w:bidi="ar"/>
        </w:rPr>
        <w:t>design object) (Sanders and Stappers 2008; 2014</w:t>
      </w:r>
      <w:r>
        <w:rPr>
          <w:rFonts w:hint="default" w:ascii="Times New Roman Regular" w:hAnsi="Times New Roman Regular" w:eastAsia="TimesNewRomanPSMT" w:cs="Times New Roman Regular"/>
          <w:color w:val="000000"/>
          <w:kern w:val="0"/>
          <w:sz w:val="24"/>
          <w:szCs w:val="24"/>
          <w:lang w:eastAsia="zh-CN" w:bidi="ar"/>
        </w:rPr>
        <w:t>，</w:t>
      </w:r>
      <w:r>
        <w:rPr>
          <w:rFonts w:ascii="TimesNewRomanPSMT" w:hAnsi="TimesNewRomanPSMT" w:eastAsia="TimesNewRomanPSMT" w:cs="TimesNewRomanPSMT"/>
          <w:color w:val="000000"/>
          <w:kern w:val="0"/>
          <w:sz w:val="24"/>
          <w:szCs w:val="24"/>
          <w:lang w:val="en-US" w:eastAsia="zh-CN" w:bidi="ar"/>
        </w:rPr>
        <w:t>Olesen</w:t>
      </w:r>
      <w:r>
        <w:rPr>
          <w:rFonts w:ascii="TimesNewRomanPSMT" w:hAnsi="TimesNewRomanPSMT" w:eastAsia="TimesNewRomanPSMT" w:cs="TimesNewRomanPSMT"/>
          <w:color w:val="000000"/>
          <w:kern w:val="0"/>
          <w:sz w:val="24"/>
          <w:szCs w:val="24"/>
          <w:lang w:eastAsia="zh-CN" w:bidi="ar"/>
        </w:rPr>
        <w:t xml:space="preserve">, </w:t>
      </w:r>
      <w:r>
        <w:rPr>
          <w:rFonts w:ascii="TimesNewRomanPSMT" w:hAnsi="TimesNewRomanPSMT" w:eastAsia="TimesNewRomanPSMT" w:cs="TimesNewRomanPSMT"/>
          <w:color w:val="000000"/>
          <w:kern w:val="0"/>
          <w:sz w:val="24"/>
          <w:szCs w:val="24"/>
          <w:lang w:val="en-US" w:eastAsia="zh-CN" w:bidi="ar"/>
        </w:rPr>
        <w:t>A</w:t>
      </w:r>
      <w:r>
        <w:rPr>
          <w:rFonts w:ascii="TimesNewRomanPSMT" w:hAnsi="TimesNewRomanPSMT" w:eastAsia="TimesNewRomanPSMT" w:cs="TimesNewRomanPSMT"/>
          <w:color w:val="000000"/>
          <w:kern w:val="0"/>
          <w:sz w:val="24"/>
          <w:szCs w:val="24"/>
          <w:lang w:eastAsia="zh-CN" w:bidi="ar"/>
        </w:rPr>
        <w:t xml:space="preserve">. </w:t>
      </w:r>
      <w:r>
        <w:rPr>
          <w:rFonts w:ascii="TimesNewRomanPSMT" w:hAnsi="TimesNewRomanPSMT" w:eastAsia="TimesNewRomanPSMT" w:cs="TimesNewRomanPSMT"/>
          <w:color w:val="000000"/>
          <w:kern w:val="0"/>
          <w:sz w:val="24"/>
          <w:szCs w:val="24"/>
          <w:lang w:val="en-US" w:eastAsia="zh-CN" w:bidi="ar"/>
        </w:rPr>
        <w:t>R</w:t>
      </w:r>
      <w:r>
        <w:rPr>
          <w:rFonts w:ascii="TimesNewRomanPSMT" w:hAnsi="TimesNewRomanPSMT" w:eastAsia="TimesNewRomanPSMT" w:cs="TimesNewRomanPSMT"/>
          <w:color w:val="000000"/>
          <w:kern w:val="0"/>
          <w:sz w:val="24"/>
          <w:szCs w:val="24"/>
          <w:lang w:eastAsia="zh-CN" w:bidi="ar"/>
        </w:rPr>
        <w:t>. et al. 2020, p. 227</w:t>
      </w:r>
      <w:r>
        <w:rPr>
          <w:rFonts w:hint="default" w:ascii="Times New Roman Regular" w:hAnsi="Times New Roman Regular" w:eastAsia="TimesNewRomanPSMT" w:cs="Times New Roman Regular"/>
          <w:color w:val="000000"/>
          <w:kern w:val="0"/>
          <w:sz w:val="24"/>
          <w:szCs w:val="24"/>
          <w:lang w:val="en-US" w:eastAsia="zh-CN" w:bidi="ar"/>
        </w:rPr>
        <w:t xml:space="preserve">). </w:t>
      </w:r>
      <w:r>
        <w:rPr>
          <w:rFonts w:hint="default" w:ascii="Times New Roman Regular" w:hAnsi="Times New Roman Regular" w:cs="Times New Roman Regular"/>
          <w:color w:val="auto"/>
        </w:rPr>
        <w:t xml:space="preserve">An in-depth qualitative research was conducted by putting the focus lens on the potential factors and preliminary preparation of the </w:t>
      </w:r>
      <w:r>
        <w:rPr>
          <w:rFonts w:hint="default" w:ascii="Times New Roman Regular" w:hAnsi="Times New Roman Regular" w:cs="Times New Roman Regular"/>
          <w:b w:val="0"/>
          <w:bCs w:val="0"/>
          <w:color w:val="auto"/>
        </w:rPr>
        <w:t xml:space="preserve">co-design workshop </w:t>
      </w:r>
      <w:r>
        <w:rPr>
          <w:rFonts w:hint="default" w:ascii="Times New Roman Regular" w:hAnsi="Times New Roman Regular" w:cs="Times New Roman Regular"/>
          <w:color w:val="auto"/>
        </w:rPr>
        <w:t xml:space="preserve">to achieve Museum-University collaboration succeeded from a micro perspective. Two rounds of reflection were conducted both internal and external by adapting two method to gather data as interview and reflection writing: </w:t>
      </w:r>
      <w:r>
        <w:rPr>
          <w:rFonts w:hint="default" w:ascii="Times New Roman Regular" w:hAnsi="Times New Roman Regular" w:eastAsia="Calibri" w:cs="Times New Roman Regular"/>
          <w:color w:val="auto"/>
          <w:sz w:val="24"/>
          <w:szCs w:val="24"/>
        </w:rPr>
        <w:t>(1) Interview method, through semi-open online video interview with 2 core team member from Guangdong Museum, we identified several key issues and built up an evaluation framework for the future project. (2) The reflective writing method is used to collect the personal experiences of participants in the co-creation workshop and gain insight into how different levels of participants may affect the implementation of the project and the way the results are produced. 8 of the 15 co-creators in this workshop were participated in this evaluation.</w:t>
      </w:r>
    </w:p>
    <w:p>
      <w:pPr>
        <w:pStyle w:val="16"/>
        <w:spacing w:line="240" w:lineRule="auto"/>
        <w:jc w:val="center"/>
        <w:rPr>
          <w:rFonts w:hint="default" w:ascii="Times New Roman Bold" w:hAnsi="Times New Roman Bold" w:cs="Times New Roman Bold"/>
          <w:b/>
          <w:bCs/>
          <w:color w:val="auto"/>
        </w:rPr>
      </w:pPr>
      <w:r>
        <w:rPr>
          <w:rFonts w:hint="default" w:ascii="Times New Roman Bold" w:hAnsi="Times New Roman Bold" w:cs="Times New Roman Bold"/>
          <w:b/>
          <w:bCs/>
          <w:color w:val="auto"/>
        </w:rPr>
        <w:drawing>
          <wp:inline distT="0" distB="0" distL="114300" distR="114300">
            <wp:extent cx="4986655" cy="1990090"/>
            <wp:effectExtent l="0" t="0" r="17145" b="16510"/>
            <wp:docPr id="2" name="图片 2" descr="演示文稿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演示文稿1"/>
                    <pic:cNvPicPr>
                      <a:picLocks noChangeAspect="1"/>
                    </pic:cNvPicPr>
                  </pic:nvPicPr>
                  <pic:blipFill>
                    <a:blip r:embed="rId5"/>
                    <a:srcRect t="20184" r="11355" b="16927"/>
                    <a:stretch>
                      <a:fillRect/>
                    </a:stretch>
                  </pic:blipFill>
                  <pic:spPr>
                    <a:xfrm>
                      <a:off x="0" y="0"/>
                      <a:ext cx="4986655" cy="1990090"/>
                    </a:xfrm>
                    <a:prstGeom prst="rect">
                      <a:avLst/>
                    </a:prstGeom>
                  </pic:spPr>
                </pic:pic>
              </a:graphicData>
            </a:graphic>
          </wp:inline>
        </w:drawing>
      </w:r>
    </w:p>
    <w:p>
      <w:pPr>
        <w:pStyle w:val="16"/>
        <w:spacing w:line="240" w:lineRule="auto"/>
        <w:jc w:val="center"/>
        <w:rPr>
          <w:rFonts w:hint="default" w:ascii="Times New Roman" w:hAnsi="Times New Roman" w:cs="Times New Roman"/>
          <w:b w:val="0"/>
          <w:bCs w:val="0"/>
          <w:color w:val="auto"/>
          <w:sz w:val="18"/>
          <w:szCs w:val="18"/>
        </w:rPr>
      </w:pPr>
      <w:r>
        <w:rPr>
          <w:rFonts w:hint="default" w:ascii="Times New Roman" w:hAnsi="Times New Roman" w:cs="Times New Roman"/>
          <w:b w:val="0"/>
          <w:bCs w:val="0"/>
          <w:color w:val="auto"/>
          <w:sz w:val="18"/>
          <w:szCs w:val="18"/>
        </w:rPr>
        <w:t>Fig 1 Research Method</w:t>
      </w:r>
    </w:p>
    <w:p>
      <w:pPr>
        <w:pStyle w:val="16"/>
        <w:spacing w:line="240" w:lineRule="auto"/>
        <w:jc w:val="center"/>
        <w:rPr>
          <w:rFonts w:hint="default" w:ascii="Times New Roman" w:hAnsi="Times New Roman" w:cs="Times New Roman"/>
          <w:b w:val="0"/>
          <w:bCs w:val="0"/>
          <w:color w:val="auto"/>
          <w:sz w:val="18"/>
          <w:szCs w:val="18"/>
        </w:rPr>
      </w:pPr>
    </w:p>
    <w:p>
      <w:pPr>
        <w:pStyle w:val="4"/>
        <w:bidi w:val="0"/>
        <w:rPr>
          <w:rFonts w:hint="default"/>
          <w:color w:val="auto"/>
        </w:rPr>
      </w:pPr>
      <w:r>
        <w:rPr>
          <w:rFonts w:hint="default"/>
          <w:color w:val="auto"/>
        </w:rPr>
        <w:t>Internal reflection</w:t>
      </w:r>
    </w:p>
    <w:p>
      <w:pPr>
        <w:bidi w:val="0"/>
        <w:jc w:val="both"/>
        <w:rPr>
          <w:rFonts w:hint="default" w:ascii="Times New Roman Regular" w:hAnsi="Times New Roman Regular" w:cs="Times New Roman Regular"/>
          <w:color w:val="auto"/>
          <w:lang w:eastAsia="zh-Hans"/>
        </w:rPr>
      </w:pPr>
      <w:r>
        <w:rPr>
          <w:rFonts w:hint="default" w:ascii="Times New Roman Regular" w:hAnsi="Times New Roman Regular" w:cs="Times New Roman Regular"/>
          <w:color w:val="auto"/>
        </w:rPr>
        <w:t xml:space="preserve">In this study, I conducted a semi-structure interview with 2 core team members from Guangdong Museum on-line. With the </w:t>
      </w:r>
      <w:r>
        <w:rPr>
          <w:rFonts w:hint="eastAsia" w:ascii="Times New Roman Regular" w:hAnsi="Times New Roman Regular" w:cs="Times New Roman Regular"/>
          <w:color w:val="auto"/>
          <w:lang w:val="en-US" w:eastAsia="zh-Hans"/>
        </w:rPr>
        <w:t>permission</w:t>
      </w:r>
      <w:r>
        <w:rPr>
          <w:rFonts w:hint="default" w:ascii="Times New Roman Regular" w:hAnsi="Times New Roman Regular" w:cs="Times New Roman Regular"/>
          <w:color w:val="auto"/>
        </w:rPr>
        <w:t xml:space="preserve">, the whole interview was recorded on screen. This interview was a formal reflection on our previews actions, a dialogic process between 2 reviewers. I present my latest finding of Museum-University Collaboration From Zero to One as the </w:t>
      </w:r>
      <w:r>
        <w:rPr>
          <w:rFonts w:hint="eastAsia" w:ascii="Times New Roman Regular" w:hAnsi="Times New Roman Regular" w:cs="Times New Roman Regular"/>
          <w:color w:val="auto"/>
          <w:lang w:val="en-US" w:eastAsia="zh-Hans"/>
        </w:rPr>
        <w:t>op</w:t>
      </w:r>
      <w:r>
        <w:rPr>
          <w:rFonts w:hint="default" w:ascii="Times New Roman Regular" w:hAnsi="Times New Roman Regular" w:cs="Times New Roman Regular"/>
          <w:color w:val="auto"/>
          <w:lang w:eastAsia="zh-Hans"/>
        </w:rPr>
        <w:t>ening of the interview, then following by the discussion based on several topics:</w:t>
      </w:r>
    </w:p>
    <w:p>
      <w:pPr>
        <w:numPr>
          <w:ilvl w:val="0"/>
          <w:numId w:val="1"/>
        </w:numPr>
        <w:bidi w:val="0"/>
        <w:ind w:left="420" w:leftChars="0" w:hanging="420" w:firstLineChars="0"/>
        <w:rPr>
          <w:rFonts w:hint="default" w:ascii="Times New Roman Regular" w:hAnsi="Times New Roman Regular" w:cs="Times New Roman Regular"/>
          <w:color w:val="auto"/>
          <w:lang w:eastAsia="zh-Hans"/>
        </w:rPr>
      </w:pPr>
      <w:r>
        <w:rPr>
          <w:rFonts w:hint="default" w:ascii="Times New Roman Regular" w:hAnsi="Times New Roman Regular" w:cs="Times New Roman Regular"/>
          <w:color w:val="auto"/>
          <w:lang w:eastAsia="zh-Hans"/>
        </w:rPr>
        <w:t>Vision &amp; Belief. In the process of cooperation, we experienced a lot of difficulties. What motivate us to carry on the project?</w:t>
      </w:r>
    </w:p>
    <w:p>
      <w:pPr>
        <w:numPr>
          <w:ilvl w:val="0"/>
          <w:numId w:val="1"/>
        </w:numPr>
        <w:bidi w:val="0"/>
        <w:ind w:left="420" w:leftChars="0" w:hanging="420" w:firstLineChars="0"/>
        <w:rPr>
          <w:rFonts w:hint="default" w:ascii="Times New Roman Regular" w:hAnsi="Times New Roman Regular" w:cs="Times New Roman Regular"/>
          <w:color w:val="auto"/>
          <w:lang w:eastAsia="zh-Hans"/>
        </w:rPr>
      </w:pPr>
      <w:r>
        <w:rPr>
          <w:rFonts w:hint="default" w:ascii="Times New Roman Regular" w:hAnsi="Times New Roman Regular" w:cs="Times New Roman Regular"/>
          <w:color w:val="auto"/>
          <w:lang w:eastAsia="zh-Hans"/>
        </w:rPr>
        <w:t>Learning and Improvement of our Practice. What do we learning from previews actions? What are the improvement of each actions?</w:t>
      </w:r>
    </w:p>
    <w:p>
      <w:pPr>
        <w:numPr>
          <w:ilvl w:val="0"/>
          <w:numId w:val="1"/>
        </w:numPr>
        <w:bidi w:val="0"/>
        <w:ind w:left="420" w:leftChars="0" w:hanging="420" w:firstLineChars="0"/>
        <w:rPr>
          <w:rFonts w:hint="default" w:ascii="Times New Roman Regular" w:hAnsi="Times New Roman Regular" w:cs="Times New Roman Regular"/>
          <w:color w:val="auto"/>
          <w:lang w:eastAsia="zh-Hans"/>
        </w:rPr>
      </w:pPr>
      <w:r>
        <w:rPr>
          <w:rFonts w:hint="default" w:ascii="Times New Roman Regular" w:hAnsi="Times New Roman Regular" w:cs="Times New Roman Regular"/>
          <w:color w:val="auto"/>
          <w:lang w:eastAsia="zh-Hans"/>
        </w:rPr>
        <w:t>The possibility and Challenge to embrace Co-Desgin as strategy way for innovation.</w:t>
      </w:r>
    </w:p>
    <w:p>
      <w:pPr>
        <w:numPr>
          <w:ilvl w:val="0"/>
          <w:numId w:val="1"/>
        </w:numPr>
        <w:bidi w:val="0"/>
        <w:ind w:left="420" w:leftChars="0" w:hanging="420" w:firstLineChars="0"/>
        <w:rPr>
          <w:rFonts w:hint="default" w:ascii="Times New Roman Regular" w:hAnsi="Times New Roman Regular" w:cs="Times New Roman Regular"/>
          <w:color w:val="auto"/>
          <w:lang w:eastAsia="zh-Hans"/>
        </w:rPr>
      </w:pPr>
      <w:r>
        <w:rPr>
          <w:rFonts w:hint="default" w:ascii="Times New Roman Regular" w:hAnsi="Times New Roman Regular" w:cs="Times New Roman Regular"/>
          <w:color w:val="auto"/>
          <w:lang w:eastAsia="zh-Hans"/>
        </w:rPr>
        <w:t>Concern on increasing the level of community engagement</w:t>
      </w:r>
    </w:p>
    <w:p>
      <w:pPr>
        <w:numPr>
          <w:ilvl w:val="0"/>
          <w:numId w:val="1"/>
        </w:numPr>
        <w:bidi w:val="0"/>
        <w:ind w:left="420" w:leftChars="0" w:hanging="420" w:firstLineChars="0"/>
        <w:rPr>
          <w:rFonts w:hint="default" w:ascii="Times New Roman Regular" w:hAnsi="Times New Roman Regular" w:cs="Times New Roman Regular"/>
          <w:color w:val="auto"/>
          <w:lang w:eastAsia="zh-Hans"/>
        </w:rPr>
      </w:pPr>
      <w:r>
        <w:rPr>
          <w:rFonts w:hint="default" w:ascii="Times New Roman Regular" w:hAnsi="Times New Roman Regular" w:cs="Times New Roman Regular"/>
          <w:color w:val="auto"/>
          <w:lang w:eastAsia="zh-Hans"/>
        </w:rPr>
        <w:t>The possibility to integrate internet technology in next action research</w:t>
      </w:r>
    </w:p>
    <w:p>
      <w:pPr>
        <w:numPr>
          <w:ilvl w:val="0"/>
          <w:numId w:val="0"/>
        </w:numPr>
        <w:bidi w:val="0"/>
        <w:ind w:leftChars="0"/>
        <w:rPr>
          <w:rFonts w:hint="default" w:ascii="Times New Roman Regular" w:hAnsi="Times New Roman Regular" w:cs="Times New Roman Regular"/>
          <w:color w:val="auto"/>
          <w:lang w:eastAsia="zh-Hans"/>
        </w:rPr>
      </w:pPr>
    </w:p>
    <w:p>
      <w:pPr>
        <w:pStyle w:val="4"/>
        <w:bidi w:val="0"/>
        <w:rPr>
          <w:rFonts w:hint="default"/>
          <w:color w:val="auto"/>
        </w:rPr>
      </w:pPr>
      <w:r>
        <w:rPr>
          <w:rFonts w:hint="default"/>
          <w:color w:val="auto"/>
        </w:rPr>
        <w:t>External Reflection</w:t>
      </w:r>
    </w:p>
    <w:p>
      <w:pPr>
        <w:bidi w:val="0"/>
        <w:rPr>
          <w:rFonts w:hint="default" w:ascii="Times New Roman Regular" w:hAnsi="Times New Roman Regular" w:cs="Times New Roman Regular"/>
          <w:color w:val="auto"/>
        </w:rPr>
      </w:pPr>
    </w:p>
    <w:p>
      <w:pPr>
        <w:bidi w:val="0"/>
        <w:jc w:val="both"/>
        <w:rPr>
          <w:rFonts w:hint="default" w:ascii="Times New Roman Regular" w:hAnsi="Times New Roman Regular" w:cs="Times New Roman Regular"/>
          <w:color w:val="auto"/>
          <w:lang w:eastAsia="zh-CN"/>
        </w:rPr>
      </w:pPr>
      <w:r>
        <w:rPr>
          <w:rFonts w:hint="eastAsia" w:ascii="Times New Roman Regular" w:hAnsi="Times New Roman Regular" w:cs="Times New Roman Regular"/>
          <w:color w:val="auto"/>
          <w:lang w:val="en-US" w:eastAsia="zh-Hans"/>
        </w:rPr>
        <w:t>C</w:t>
      </w:r>
      <w:r>
        <w:rPr>
          <w:rFonts w:hint="default" w:ascii="Times New Roman Regular" w:hAnsi="Times New Roman Regular" w:cs="Times New Roman Regular"/>
          <w:color w:val="auto"/>
          <w:lang w:eastAsia="zh-Hans"/>
        </w:rPr>
        <w:t xml:space="preserve">o-Design Workshop hold a special position in the community collaboration process which was </w:t>
      </w:r>
      <w:r>
        <w:rPr>
          <w:rFonts w:hint="default" w:ascii="Times New Roman Regular" w:hAnsi="Times New Roman Regular" w:cs="Times New Roman Regular"/>
          <w:color w:val="auto"/>
        </w:rPr>
        <w:t xml:space="preserve">recognized by the research team 2 years later. It is a big challenge for us to assist the participants to recall their memory. </w:t>
      </w:r>
      <w:r>
        <w:rPr>
          <w:rFonts w:hint="default" w:ascii="Times New Roman Regular" w:hAnsi="Times New Roman Regular" w:cs="Times New Roman Regular"/>
          <w:color w:val="auto"/>
          <w:lang w:val="en-US" w:eastAsia="zh-CN"/>
        </w:rPr>
        <w:t xml:space="preserve">We tackle this task by considering the </w:t>
      </w:r>
      <w:r>
        <w:rPr>
          <w:rFonts w:hint="default" w:ascii="Times New Roman Regular" w:hAnsi="Times New Roman Regular" w:cs="Times New Roman Regular"/>
          <w:color w:val="auto"/>
          <w:lang w:eastAsia="zh-CN"/>
        </w:rPr>
        <w:t>method of reflective writing. R</w:t>
      </w:r>
      <w:r>
        <w:rPr>
          <w:rFonts w:hint="default" w:ascii="Times New Roman Regular" w:hAnsi="Times New Roman Regular" w:cs="Times New Roman Regular"/>
          <w:color w:val="auto"/>
          <w:lang w:val="en-US" w:eastAsia="zh-CN"/>
        </w:rPr>
        <w:t>eflective writing in the academic context involve</w:t>
      </w:r>
      <w:r>
        <w:rPr>
          <w:rFonts w:hint="default" w:ascii="Times New Roman Regular" w:hAnsi="Times New Roman Regular" w:cs="Times New Roman Regular"/>
          <w:color w:val="auto"/>
          <w:lang w:eastAsia="zh-CN"/>
        </w:rPr>
        <w:t>d</w:t>
      </w:r>
      <w:r>
        <w:rPr>
          <w:rFonts w:hint="default" w:ascii="Times New Roman Regular" w:hAnsi="Times New Roman Regular" w:cs="Times New Roman Regular"/>
          <w:color w:val="auto"/>
          <w:lang w:val="en-US" w:eastAsia="zh-CN"/>
        </w:rPr>
        <w:t xml:space="preserve"> a purpose for the reflection, with</w:t>
      </w:r>
      <w:r>
        <w:rPr>
          <w:rFonts w:hint="default" w:ascii="Times New Roman Regular" w:hAnsi="Times New Roman Regular" w:cs="Times New Roman Regular"/>
          <w:color w:val="auto"/>
          <w:lang w:eastAsia="zh-CN"/>
        </w:rPr>
        <w:t xml:space="preserve"> </w:t>
      </w:r>
      <w:r>
        <w:rPr>
          <w:rFonts w:hint="default" w:ascii="Times New Roman Regular" w:hAnsi="Times New Roman Regular" w:cs="Times New Roman Regular"/>
          <w:color w:val="auto"/>
          <w:lang w:val="en-US" w:eastAsia="zh-CN"/>
        </w:rPr>
        <w:t xml:space="preserve">an outcome specified in terms of learning, </w:t>
      </w:r>
      <w:r>
        <w:rPr>
          <w:rFonts w:hint="eastAsia" w:ascii="Times New Roman Regular" w:hAnsi="Times New Roman Regular" w:cs="Times New Roman Regular"/>
          <w:color w:val="auto"/>
          <w:lang w:val="en-US" w:eastAsia="zh-Hans"/>
        </w:rPr>
        <w:t>arous</w:t>
      </w:r>
      <w:r>
        <w:rPr>
          <w:rFonts w:hint="default" w:ascii="Times New Roman Regular" w:hAnsi="Times New Roman Regular" w:cs="Times New Roman Regular"/>
          <w:color w:val="auto"/>
          <w:lang w:eastAsia="zh-Hans"/>
        </w:rPr>
        <w:t xml:space="preserve">ing </w:t>
      </w:r>
      <w:r>
        <w:rPr>
          <w:rFonts w:hint="default" w:ascii="Times New Roman Regular" w:hAnsi="Times New Roman Regular" w:cs="Times New Roman Regular"/>
          <w:color w:val="auto"/>
          <w:lang w:eastAsia="zh-CN"/>
        </w:rPr>
        <w:t>self-awareness</w:t>
      </w:r>
      <w:r>
        <w:rPr>
          <w:rFonts w:hint="default" w:ascii="Times New Roman Regular" w:hAnsi="Times New Roman Regular" w:cs="Times New Roman Regular"/>
          <w:color w:val="auto"/>
          <w:lang w:val="en-US" w:eastAsia="zh-CN"/>
        </w:rPr>
        <w:t xml:space="preserve"> or </w:t>
      </w:r>
      <w:r>
        <w:rPr>
          <w:rFonts w:hint="default" w:ascii="Times New Roman Regular" w:hAnsi="Times New Roman Regular" w:cs="Times New Roman Regular"/>
          <w:color w:val="auto"/>
          <w:lang w:eastAsia="zh-CN"/>
        </w:rPr>
        <w:t>action improvement</w:t>
      </w:r>
      <w:r>
        <w:rPr>
          <w:rFonts w:hint="default" w:ascii="Times New Roman Regular" w:hAnsi="Times New Roman Regular" w:cs="Times New Roman Regular"/>
          <w:color w:val="auto"/>
          <w:lang w:val="en-US" w:eastAsia="zh-CN"/>
        </w:rPr>
        <w:t>. The process and outcome of reflective work is most likely to be in a represented (e.g. written) form, to be seen by others and to be assessed</w:t>
      </w:r>
      <w:r>
        <w:rPr>
          <w:rFonts w:hint="default" w:ascii="Times New Roman Regular" w:hAnsi="Times New Roman Regular" w:cs="Times New Roman Regular"/>
          <w:color w:val="auto"/>
          <w:lang w:eastAsia="zh-CN"/>
        </w:rPr>
        <w:t xml:space="preserve"> (Moon, J. 2006, p20)</w:t>
      </w:r>
    </w:p>
    <w:p>
      <w:pPr>
        <w:bidi w:val="0"/>
        <w:rPr>
          <w:rFonts w:hint="default" w:ascii="Times New Roman Regular" w:hAnsi="Times New Roman Regular" w:cs="Times New Roman Regular"/>
          <w:color w:val="auto"/>
          <w:lang w:val="en-US" w:eastAsia="zh-CN"/>
        </w:rPr>
      </w:pPr>
    </w:p>
    <w:p>
      <w:pPr>
        <w:bidi w:val="0"/>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lang w:eastAsia="zh-CN"/>
        </w:rPr>
        <w:t>There is a</w:t>
      </w:r>
      <w:r>
        <w:rPr>
          <w:rFonts w:hint="default" w:ascii="Times New Roman Regular" w:hAnsi="Times New Roman Regular" w:cs="Times New Roman Regular"/>
          <w:color w:val="auto"/>
          <w:lang w:val="en-US" w:eastAsia="zh-CN"/>
        </w:rPr>
        <w:t xml:space="preserve"> commonsense of reflection can be </w:t>
      </w:r>
      <w:r>
        <w:rPr>
          <w:rFonts w:hint="eastAsia" w:ascii="Times New Roman Regular" w:hAnsi="Times New Roman Regular" w:cs="Times New Roman Regular"/>
          <w:color w:val="auto"/>
          <w:lang w:val="en-US" w:eastAsia="zh-Hans"/>
        </w:rPr>
        <w:t>re</w:t>
      </w:r>
      <w:r>
        <w:rPr>
          <w:rFonts w:hint="default" w:ascii="Times New Roman Regular" w:hAnsi="Times New Roman Regular" w:cs="Times New Roman Regular"/>
          <w:color w:val="auto"/>
          <w:lang w:eastAsia="zh-Hans"/>
        </w:rPr>
        <w:t>garded</w:t>
      </w:r>
      <w:r>
        <w:rPr>
          <w:rFonts w:hint="default" w:ascii="Times New Roman Regular" w:hAnsi="Times New Roman Regular" w:cs="Times New Roman Regular"/>
          <w:color w:val="auto"/>
          <w:lang w:val="en-US" w:eastAsia="zh-CN"/>
        </w:rPr>
        <w:t xml:space="preserve"> as a form of mental processing – like a form of thinking</w:t>
      </w:r>
      <w:r>
        <w:rPr>
          <w:rFonts w:hint="default" w:ascii="Times New Roman Regular" w:hAnsi="Times New Roman Regular" w:cs="Times New Roman Regular"/>
          <w:color w:val="auto"/>
          <w:lang w:eastAsia="zh-CN"/>
        </w:rPr>
        <w:t>, a dialogue with oneself</w:t>
      </w:r>
      <w:r>
        <w:rPr>
          <w:rFonts w:hint="default" w:ascii="Times New Roman Regular" w:hAnsi="Times New Roman Regular" w:cs="Times New Roman Regular"/>
          <w:color w:val="auto"/>
          <w:lang w:val="en-US" w:eastAsia="zh-CN"/>
        </w:rPr>
        <w:t xml:space="preserve">– that may </w:t>
      </w:r>
      <w:r>
        <w:rPr>
          <w:rFonts w:hint="default" w:ascii="Times New Roman Regular" w:hAnsi="Times New Roman Regular" w:cs="Times New Roman Regular"/>
          <w:color w:val="auto"/>
          <w:lang w:eastAsia="zh-CN"/>
        </w:rPr>
        <w:t xml:space="preserve">be </w:t>
      </w:r>
      <w:r>
        <w:rPr>
          <w:rFonts w:hint="default" w:ascii="Times New Roman Regular" w:hAnsi="Times New Roman Regular" w:cs="Times New Roman Regular"/>
          <w:color w:val="auto"/>
          <w:lang w:val="en-US" w:eastAsia="zh-CN"/>
        </w:rPr>
        <w:t>use</w:t>
      </w:r>
      <w:r>
        <w:rPr>
          <w:rFonts w:hint="default" w:ascii="Times New Roman Regular" w:hAnsi="Times New Roman Regular" w:cs="Times New Roman Regular"/>
          <w:color w:val="auto"/>
          <w:lang w:eastAsia="zh-CN"/>
        </w:rPr>
        <w:t>d</w:t>
      </w:r>
      <w:r>
        <w:rPr>
          <w:rFonts w:hint="default" w:ascii="Times New Roman Regular" w:hAnsi="Times New Roman Regular" w:cs="Times New Roman Regular"/>
          <w:color w:val="auto"/>
          <w:lang w:val="en-US" w:eastAsia="zh-CN"/>
        </w:rPr>
        <w:t xml:space="preserve"> to achieve some anticipated outcome or unexpected</w:t>
      </w:r>
      <w:r>
        <w:rPr>
          <w:rFonts w:hint="default" w:ascii="Times New Roman Regular" w:hAnsi="Times New Roman Regular" w:cs="Times New Roman Regular"/>
          <w:color w:val="auto"/>
          <w:lang w:eastAsia="zh-CN"/>
        </w:rPr>
        <w:t xml:space="preserve"> </w:t>
      </w:r>
      <w:r>
        <w:rPr>
          <w:rFonts w:hint="eastAsia" w:ascii="Times New Roman Regular" w:hAnsi="Times New Roman Regular" w:cs="Times New Roman Regular"/>
          <w:color w:val="auto"/>
          <w:lang w:val="en-US" w:eastAsia="zh-Hans"/>
        </w:rPr>
        <w:t>result</w:t>
      </w:r>
      <w:r>
        <w:rPr>
          <w:rFonts w:hint="default"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lang w:eastAsia="zh-Hans"/>
        </w:rPr>
        <w:t>In this study, r</w:t>
      </w:r>
      <w:r>
        <w:rPr>
          <w:rFonts w:hint="eastAsia" w:ascii="Times New Roman Regular" w:hAnsi="Times New Roman Regular" w:cs="Times New Roman Regular"/>
          <w:color w:val="auto"/>
          <w:lang w:val="en-US" w:eastAsia="zh-Hans"/>
        </w:rPr>
        <w:t>e</w:t>
      </w:r>
      <w:r>
        <w:rPr>
          <w:rFonts w:hint="default" w:ascii="Times New Roman Regular" w:hAnsi="Times New Roman Regular" w:cs="Times New Roman Regular"/>
          <w:color w:val="auto"/>
          <w:lang w:eastAsia="zh-Hans"/>
        </w:rPr>
        <w:t xml:space="preserve">flective </w:t>
      </w:r>
      <w:r>
        <w:rPr>
          <w:rFonts w:hint="default" w:ascii="Times New Roman Regular" w:hAnsi="Times New Roman Regular" w:cs="Times New Roman Regular"/>
          <w:color w:val="auto"/>
          <w:lang w:val="en-US" w:eastAsia="zh-CN"/>
        </w:rPr>
        <w:t xml:space="preserve">writing </w:t>
      </w:r>
      <w:r>
        <w:rPr>
          <w:rFonts w:hint="default" w:ascii="Times New Roman Regular" w:hAnsi="Times New Roman Regular" w:cs="Times New Roman Regular"/>
          <w:color w:val="auto"/>
          <w:lang w:eastAsia="zh-CN"/>
        </w:rPr>
        <w:t>also att</w:t>
      </w:r>
      <w:r>
        <w:rPr>
          <w:rFonts w:hint="eastAsia" w:ascii="Times New Roman Regular" w:hAnsi="Times New Roman Regular" w:cs="Times New Roman Regular"/>
          <w:color w:val="auto"/>
          <w:lang w:val="en-US" w:eastAsia="zh-Hans"/>
        </w:rPr>
        <w:t>emp</w:t>
      </w:r>
      <w:r>
        <w:rPr>
          <w:rFonts w:hint="default" w:ascii="Times New Roman Regular" w:hAnsi="Times New Roman Regular" w:cs="Times New Roman Regular"/>
          <w:color w:val="auto"/>
          <w:lang w:eastAsia="zh-Hans"/>
        </w:rPr>
        <w:t>t</w:t>
      </w:r>
      <w:r>
        <w:rPr>
          <w:rFonts w:hint="default" w:ascii="Times New Roman Regular" w:hAnsi="Times New Roman Regular" w:cs="Times New Roman Regular"/>
          <w:color w:val="auto"/>
          <w:lang w:eastAsia="zh-CN"/>
        </w:rPr>
        <w:t xml:space="preserve"> to</w:t>
      </w:r>
      <w:r>
        <w:rPr>
          <w:rFonts w:hint="default" w:ascii="Times New Roman Regular" w:hAnsi="Times New Roman Regular" w:cs="Times New Roman Regular"/>
          <w:color w:val="auto"/>
          <w:lang w:val="en-US" w:eastAsia="zh-CN"/>
        </w:rPr>
        <w:t xml:space="preserve"> provides a focusing point, an opportunity to collect their </w:t>
      </w:r>
      <w:r>
        <w:rPr>
          <w:rFonts w:hint="default" w:ascii="Times New Roman Regular" w:hAnsi="Times New Roman Regular" w:cs="Times New Roman Regular"/>
          <w:color w:val="auto"/>
          <w:lang w:eastAsia="zh-CN"/>
        </w:rPr>
        <w:t>t</w:t>
      </w:r>
      <w:r>
        <w:rPr>
          <w:rFonts w:hint="default" w:ascii="Times New Roman Regular" w:hAnsi="Times New Roman Regular" w:cs="Times New Roman Regular"/>
          <w:color w:val="auto"/>
          <w:lang w:val="en-US" w:eastAsia="zh-CN"/>
        </w:rPr>
        <w:t>houghts</w:t>
      </w:r>
      <w:r>
        <w:rPr>
          <w:rFonts w:hint="default" w:ascii="Times New Roman Regular" w:hAnsi="Times New Roman Regular" w:cs="Times New Roman Regular"/>
          <w:color w:val="auto"/>
          <w:lang w:eastAsia="zh-CN"/>
        </w:rPr>
        <w:t xml:space="preserve"> and re-</w:t>
      </w:r>
      <w:r>
        <w:rPr>
          <w:rFonts w:hint="default" w:ascii="Times New Roman Regular" w:hAnsi="Times New Roman Regular" w:cs="Times New Roman Regular"/>
          <w:color w:val="auto"/>
          <w:lang w:val="en-US" w:eastAsia="zh-CN"/>
        </w:rPr>
        <w:t xml:space="preserve">order </w:t>
      </w:r>
      <w:r>
        <w:rPr>
          <w:rFonts w:hint="default" w:ascii="Times New Roman Regular" w:hAnsi="Times New Roman Regular" w:cs="Times New Roman Regular"/>
          <w:color w:val="auto"/>
          <w:lang w:eastAsia="zh-CN"/>
        </w:rPr>
        <w:t xml:space="preserve">their </w:t>
      </w:r>
      <w:r>
        <w:rPr>
          <w:rFonts w:hint="default" w:ascii="Times New Roman Regular" w:hAnsi="Times New Roman Regular" w:cs="Times New Roman Regular"/>
          <w:color w:val="auto"/>
          <w:lang w:val="en-US" w:eastAsia="zh-CN"/>
        </w:rPr>
        <w:t xml:space="preserve">thoughts </w:t>
      </w:r>
      <w:r>
        <w:rPr>
          <w:rFonts w:hint="default" w:ascii="Times New Roman Regular" w:hAnsi="Times New Roman Regular" w:cs="Times New Roman Regular"/>
          <w:color w:val="auto"/>
          <w:lang w:eastAsia="zh-CN"/>
        </w:rPr>
        <w:t xml:space="preserve">which can related </w:t>
      </w:r>
      <w:r>
        <w:rPr>
          <w:rFonts w:hint="default" w:ascii="Times New Roman Regular" w:hAnsi="Times New Roman Regular" w:cs="Times New Roman Regular"/>
          <w:color w:val="auto"/>
          <w:sz w:val="24"/>
          <w:szCs w:val="24"/>
          <w:lang w:eastAsia="zh-CN"/>
        </w:rPr>
        <w:t>to</w:t>
      </w:r>
      <w:r>
        <w:rPr>
          <w:rFonts w:hint="default" w:ascii="Times New Roman Regular" w:hAnsi="Times New Roman Regular" w:eastAsia="TimesNewRomanPS" w:cs="Times New Roman Regular"/>
          <w:color w:val="auto"/>
          <w:kern w:val="0"/>
          <w:sz w:val="24"/>
          <w:szCs w:val="24"/>
          <w:lang w:val="en-US" w:eastAsia="zh-CN" w:bidi="ar"/>
        </w:rPr>
        <w:t xml:space="preserve"> their own experiences or previous knowledge</w:t>
      </w:r>
      <w:r>
        <w:rPr>
          <w:rFonts w:hint="default" w:ascii="Times New Roman Regular" w:hAnsi="Times New Roman Regular" w:eastAsia="TimesNewRomanPS" w:cs="Times New Roman Regular"/>
          <w:color w:val="auto"/>
          <w:kern w:val="0"/>
          <w:sz w:val="24"/>
          <w:szCs w:val="24"/>
          <w:lang w:eastAsia="zh-CN" w:bidi="ar"/>
        </w:rPr>
        <w:t xml:space="preserve"> (Moon, J. 2006, p. 36) .</w:t>
      </w:r>
    </w:p>
    <w:p>
      <w:pPr>
        <w:bidi w:val="0"/>
        <w:rPr>
          <w:rFonts w:hint="default" w:ascii="Times New Roman Regular" w:hAnsi="Times New Roman Regular" w:cs="Times New Roman Regular"/>
          <w:color w:val="auto"/>
        </w:rPr>
      </w:pPr>
    </w:p>
    <w:p>
      <w:pPr>
        <w:bidi w:val="0"/>
        <w:rPr>
          <w:rFonts w:hint="default" w:ascii="Times New Roman Regular" w:hAnsi="Times New Roman Regular" w:cs="Times New Roman Regular"/>
          <w:color w:val="auto"/>
        </w:rPr>
      </w:pPr>
      <w:r>
        <w:rPr>
          <w:rFonts w:hint="default" w:ascii="Times New Roman Regular" w:hAnsi="Times New Roman Regular" w:cs="Times New Roman Regular"/>
          <w:color w:val="auto"/>
        </w:rPr>
        <w:t>How to facility it?</w:t>
      </w:r>
    </w:p>
    <w:p>
      <w:pPr>
        <w:bidi w:val="0"/>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There was an existing Wechat group found at the beginning of the co-design workshop in 2019. 8 of 15 participants responded to the request of the research. </w:t>
      </w:r>
      <w:r>
        <w:rPr>
          <w:rFonts w:hint="eastAsia" w:ascii="Times New Roman Regular" w:hAnsi="Times New Roman Regular" w:cs="Times New Roman Regular"/>
          <w:color w:val="auto"/>
          <w:lang w:val="en-US" w:eastAsia="zh-Hans"/>
        </w:rPr>
        <w:t>Ther</w:t>
      </w:r>
      <w:r>
        <w:rPr>
          <w:rFonts w:hint="default" w:ascii="Times New Roman Regular" w:hAnsi="Times New Roman Regular" w:cs="Times New Roman Regular"/>
          <w:color w:val="auto"/>
          <w:lang w:eastAsia="zh-Hans"/>
        </w:rPr>
        <w:t>e was a research package contain with 3 elements was delivered individually to each participant with my personal invitation.</w:t>
      </w:r>
    </w:p>
    <w:p>
      <w:pPr>
        <w:numPr>
          <w:ilvl w:val="0"/>
          <w:numId w:val="1"/>
        </w:numPr>
        <w:bidi w:val="0"/>
        <w:ind w:left="420" w:leftChars="0" w:hanging="420" w:firstLineChars="0"/>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A pre-record video to explain the research purpose and </w:t>
      </w:r>
      <w:r>
        <w:rPr>
          <w:rFonts w:hint="default" w:ascii="Times New Roman Regular" w:hAnsi="Times New Roman Regular" w:cs="Times New Roman Regular"/>
          <w:color w:val="auto"/>
          <w:lang w:eastAsia="zh-Hans"/>
        </w:rPr>
        <w:t>invitation.</w:t>
      </w:r>
    </w:p>
    <w:p>
      <w:pPr>
        <w:numPr>
          <w:ilvl w:val="0"/>
          <w:numId w:val="1"/>
        </w:numPr>
        <w:bidi w:val="0"/>
        <w:ind w:left="420" w:leftChars="0" w:hanging="420" w:firstLineChars="0"/>
        <w:rPr>
          <w:rFonts w:hint="default" w:ascii="Times New Roman Regular" w:hAnsi="Times New Roman Regular" w:cs="Times New Roman Regular"/>
          <w:color w:val="auto"/>
        </w:rPr>
      </w:pPr>
      <w:r>
        <w:rPr>
          <w:rFonts w:hint="default" w:ascii="Times New Roman Regular" w:hAnsi="Times New Roman Regular" w:cs="Times New Roman Regular"/>
          <w:color w:val="auto"/>
          <w:lang w:eastAsia="zh-Hans"/>
        </w:rPr>
        <w:t>A news from internet to report 100-people co-creation Art Graffiti at 1</w:t>
      </w:r>
      <w:r>
        <w:rPr>
          <w:rFonts w:hint="default" w:ascii="Times New Roman Regular" w:hAnsi="Times New Roman Regular" w:cs="Times New Roman Regular"/>
          <w:color w:val="auto"/>
          <w:vertAlign w:val="superscript"/>
          <w:lang w:eastAsia="zh-Hans"/>
        </w:rPr>
        <w:t>st</w:t>
      </w:r>
      <w:r>
        <w:rPr>
          <w:rFonts w:hint="default" w:ascii="Times New Roman Regular" w:hAnsi="Times New Roman Regular" w:cs="Times New Roman Regular"/>
          <w:color w:val="auto"/>
          <w:lang w:eastAsia="zh-Hans"/>
        </w:rPr>
        <w:t xml:space="preserve"> Jan 2018.</w:t>
      </w:r>
    </w:p>
    <w:p>
      <w:pPr>
        <w:numPr>
          <w:ilvl w:val="0"/>
          <w:numId w:val="1"/>
        </w:numPr>
        <w:bidi w:val="0"/>
        <w:ind w:left="420" w:leftChars="0" w:hanging="420" w:firstLineChars="0"/>
        <w:rPr>
          <w:rFonts w:hint="default" w:ascii="Times New Roman Regular" w:hAnsi="Times New Roman Regular" w:cs="Times New Roman Regular"/>
          <w:color w:val="auto"/>
        </w:rPr>
      </w:pPr>
      <w:r>
        <w:rPr>
          <w:rFonts w:hint="default" w:ascii="Times New Roman Regular" w:hAnsi="Times New Roman Regular" w:cs="Times New Roman Regular"/>
          <w:color w:val="auto"/>
          <w:lang w:eastAsia="zh-Hans"/>
        </w:rPr>
        <w:t>A reflection writing structural sheet .</w:t>
      </w:r>
    </w:p>
    <w:p>
      <w:pPr>
        <w:numPr>
          <w:ilvl w:val="0"/>
          <w:numId w:val="0"/>
        </w:numPr>
        <w:bidi w:val="0"/>
        <w:ind w:leftChars="0"/>
        <w:rPr>
          <w:rFonts w:hint="default" w:ascii="Times New Roman Regular" w:hAnsi="Times New Roman Regular" w:cs="Times New Roman Regular"/>
          <w:color w:val="auto"/>
          <w:lang w:eastAsia="zh-Hans"/>
        </w:rPr>
      </w:pPr>
    </w:p>
    <w:p>
      <w:pPr>
        <w:numPr>
          <w:ilvl w:val="0"/>
          <w:numId w:val="0"/>
        </w:numPr>
        <w:bidi w:val="0"/>
        <w:ind w:leftChars="0"/>
        <w:jc w:val="center"/>
        <w:rPr>
          <w:rFonts w:hint="default" w:ascii="Times New Roman Regular" w:hAnsi="Times New Roman Regular" w:cs="Times New Roman Regular"/>
          <w:color w:val="auto"/>
          <w:lang w:eastAsia="zh-Hans"/>
        </w:rPr>
      </w:pPr>
      <w:r>
        <w:rPr>
          <w:rFonts w:hint="default" w:ascii="Times New Roman Regular" w:hAnsi="Times New Roman Regular" w:cs="Times New Roman Regular"/>
          <w:color w:val="auto"/>
          <w:lang w:eastAsia="zh-Hans"/>
        </w:rPr>
        <w:drawing>
          <wp:inline distT="0" distB="0" distL="114300" distR="114300">
            <wp:extent cx="2345055" cy="1319530"/>
            <wp:effectExtent l="0" t="0" r="17145" b="1270"/>
            <wp:docPr id="3" name="图片 3" descr="视频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视频01"/>
                    <pic:cNvPicPr>
                      <a:picLocks noChangeAspect="1"/>
                    </pic:cNvPicPr>
                  </pic:nvPicPr>
                  <pic:blipFill>
                    <a:blip r:embed="rId6"/>
                    <a:stretch>
                      <a:fillRect/>
                    </a:stretch>
                  </pic:blipFill>
                  <pic:spPr>
                    <a:xfrm>
                      <a:off x="0" y="0"/>
                      <a:ext cx="2345055" cy="1319530"/>
                    </a:xfrm>
                    <a:prstGeom prst="rect">
                      <a:avLst/>
                    </a:prstGeom>
                  </pic:spPr>
                </pic:pic>
              </a:graphicData>
            </a:graphic>
          </wp:inline>
        </w:drawing>
      </w:r>
      <w:r>
        <w:rPr>
          <w:rFonts w:hint="default" w:ascii="Times New Roman Regular" w:hAnsi="Times New Roman Regular" w:cs="Times New Roman Regular"/>
          <w:color w:val="auto"/>
          <w:lang w:eastAsia="zh-Hans"/>
        </w:rPr>
        <w:t xml:space="preserve"> </w:t>
      </w:r>
      <w:r>
        <w:rPr>
          <w:rFonts w:hint="default" w:ascii="Times New Roman Regular" w:hAnsi="Times New Roman Regular" w:cs="Times New Roman Regular"/>
          <w:color w:val="auto"/>
          <w:lang w:eastAsia="zh-Hans"/>
        </w:rPr>
        <w:drawing>
          <wp:inline distT="0" distB="0" distL="114300" distR="114300">
            <wp:extent cx="2482215" cy="1310640"/>
            <wp:effectExtent l="0" t="0" r="6985" b="10160"/>
            <wp:docPr id="4" name="图片 4" descr="视频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视频02"/>
                    <pic:cNvPicPr>
                      <a:picLocks noChangeAspect="1"/>
                    </pic:cNvPicPr>
                  </pic:nvPicPr>
                  <pic:blipFill>
                    <a:blip r:embed="rId7"/>
                    <a:stretch>
                      <a:fillRect/>
                    </a:stretch>
                  </pic:blipFill>
                  <pic:spPr>
                    <a:xfrm>
                      <a:off x="0" y="0"/>
                      <a:ext cx="2482215" cy="1310640"/>
                    </a:xfrm>
                    <a:prstGeom prst="rect">
                      <a:avLst/>
                    </a:prstGeom>
                  </pic:spPr>
                </pic:pic>
              </a:graphicData>
            </a:graphic>
          </wp:inline>
        </w:drawing>
      </w:r>
    </w:p>
    <w:p>
      <w:pPr>
        <w:numPr>
          <w:ilvl w:val="0"/>
          <w:numId w:val="0"/>
        </w:numPr>
        <w:bidi w:val="0"/>
        <w:ind w:leftChars="0"/>
        <w:rPr>
          <w:rFonts w:hint="default" w:ascii="Times New Roman Regular" w:hAnsi="Times New Roman Regular" w:cs="Times New Roman Regular"/>
          <w:color w:val="auto"/>
        </w:rPr>
      </w:pPr>
    </w:p>
    <w:p>
      <w:pPr>
        <w:numPr>
          <w:ilvl w:val="0"/>
          <w:numId w:val="0"/>
        </w:numPr>
        <w:bidi w:val="0"/>
        <w:ind w:leftChars="0"/>
        <w:jc w:val="both"/>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This writing sheet based on a powerful tool “User Journey Map” in service design . It covered 3 phases of the workshop, before the workshop, within the workshop, after the workshop, and 3 stages within the workshop as early stage, middle stage and final stage. The writing sheet provided participants a time line to construct their memory and describe their personal experience and emotional connection with the co-design workshop. It aimed to assist participants to represent their story in a daily life instead of pushing people to fill out a questionnaire. With carefully consideration, questions with </w:t>
      </w:r>
      <w:r>
        <w:rPr>
          <w:rFonts w:hint="eastAsia" w:ascii="Times New Roman Regular" w:hAnsi="Times New Roman Regular" w:cs="Times New Roman Regular"/>
          <w:color w:val="auto"/>
          <w:lang w:val="en-US" w:eastAsia="zh-Hans"/>
        </w:rPr>
        <w:t>tw</w:t>
      </w:r>
      <w:r>
        <w:rPr>
          <w:rFonts w:hint="default" w:ascii="Times New Roman Regular" w:hAnsi="Times New Roman Regular" w:cs="Times New Roman Regular"/>
          <w:color w:val="auto"/>
          <w:lang w:eastAsia="zh-Hans"/>
        </w:rPr>
        <w:t>o-sides</w:t>
      </w:r>
      <w:r>
        <w:rPr>
          <w:rFonts w:hint="default" w:ascii="Times New Roman Regular" w:hAnsi="Times New Roman Regular" w:cs="Times New Roman Regular"/>
          <w:color w:val="auto"/>
        </w:rPr>
        <w:t xml:space="preserve"> were embraced in this instruction to suggest participant providing information with a multi-perspective, such questions as, “It could be a bad feeling or a good feeling.” “It can be positive and negative.” Meanwhile, participants were encouraged to involve with acknowledge and expression of emotion in the co-design process. </w:t>
      </w:r>
    </w:p>
    <w:p>
      <w:pPr>
        <w:numPr>
          <w:ilvl w:val="0"/>
          <w:numId w:val="0"/>
        </w:numPr>
        <w:bidi w:val="0"/>
        <w:ind w:leftChars="0"/>
        <w:jc w:val="center"/>
        <w:rPr>
          <w:rFonts w:hint="default" w:ascii="Times New Roman Regular" w:hAnsi="Times New Roman Regular" w:cs="Times New Roman Regular"/>
          <w:color w:val="auto"/>
          <w:sz w:val="21"/>
          <w:szCs w:val="21"/>
        </w:rPr>
      </w:pPr>
      <w:r>
        <w:rPr>
          <w:rFonts w:hint="default" w:ascii="Times New Roman Regular" w:hAnsi="Times New Roman Regular" w:cs="Times New Roman Regular"/>
          <w:color w:val="auto"/>
        </w:rPr>
        <w:drawing>
          <wp:inline distT="0" distB="0" distL="114300" distR="114300">
            <wp:extent cx="5267325" cy="7047230"/>
            <wp:effectExtent l="0" t="0" r="15875" b="13970"/>
            <wp:docPr id="5" name="图片 5" descr="Reflection writing stractural sheet-English version_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Reflection writing stractural sheet-English version_00"/>
                    <pic:cNvPicPr>
                      <a:picLocks noChangeAspect="1"/>
                    </pic:cNvPicPr>
                  </pic:nvPicPr>
                  <pic:blipFill>
                    <a:blip r:embed="rId8"/>
                    <a:srcRect b="5444"/>
                    <a:stretch>
                      <a:fillRect/>
                    </a:stretch>
                  </pic:blipFill>
                  <pic:spPr>
                    <a:xfrm>
                      <a:off x="0" y="0"/>
                      <a:ext cx="5267325" cy="7047230"/>
                    </a:xfrm>
                    <a:prstGeom prst="rect">
                      <a:avLst/>
                    </a:prstGeom>
                  </pic:spPr>
                </pic:pic>
              </a:graphicData>
            </a:graphic>
          </wp:inline>
        </w:drawing>
      </w:r>
      <w:r>
        <w:rPr>
          <w:rFonts w:hint="default" w:ascii="Times New Roman Regular" w:hAnsi="Times New Roman Regular" w:cs="Times New Roman Regular"/>
          <w:color w:val="auto"/>
        </w:rPr>
        <w:t xml:space="preserve">   </w:t>
      </w:r>
      <w:r>
        <w:rPr>
          <w:rFonts w:hint="default" w:ascii="Times New Roman Regular" w:hAnsi="Times New Roman Regular" w:cs="Times New Roman Regular"/>
          <w:color w:val="auto"/>
          <w:sz w:val="21"/>
          <w:szCs w:val="21"/>
          <w:lang w:eastAsia="zh-Hans"/>
        </w:rPr>
        <w:t>Fig 2 Reflection writing structural sheet</w:t>
      </w:r>
    </w:p>
    <w:p>
      <w:pPr>
        <w:numPr>
          <w:ilvl w:val="0"/>
          <w:numId w:val="0"/>
        </w:numPr>
        <w:bidi w:val="0"/>
        <w:ind w:leftChars="0"/>
        <w:rPr>
          <w:rFonts w:hint="default" w:ascii="Times New Roman Regular" w:hAnsi="Times New Roman Regular" w:cs="Times New Roman Regular"/>
          <w:color w:val="auto"/>
        </w:rPr>
      </w:pPr>
    </w:p>
    <w:p>
      <w:pPr>
        <w:pStyle w:val="16"/>
        <w:spacing w:line="240" w:lineRule="auto"/>
        <w:rPr>
          <w:rFonts w:hint="default" w:ascii="Times New Roman Bold" w:hAnsi="Times New Roman Bold" w:cs="Times New Roman Bold"/>
          <w:b w:val="0"/>
          <w:bCs w:val="0"/>
          <w:color w:val="auto"/>
        </w:rPr>
      </w:pPr>
    </w:p>
    <w:p>
      <w:pPr>
        <w:pStyle w:val="4"/>
        <w:bidi w:val="0"/>
        <w:rPr>
          <w:rFonts w:hint="default"/>
          <w:color w:val="auto"/>
        </w:rPr>
      </w:pPr>
      <w:r>
        <w:rPr>
          <w:rFonts w:hint="default"/>
          <w:color w:val="auto"/>
        </w:rPr>
        <w:t>Data Analysis</w:t>
      </w:r>
    </w:p>
    <w:p>
      <w:pPr>
        <w:pStyle w:val="16"/>
        <w:spacing w:line="240" w:lineRule="auto"/>
        <w:jc w:val="both"/>
        <w:rPr>
          <w:rFonts w:hint="eastAsia"/>
          <w:color w:val="auto"/>
        </w:rPr>
      </w:pPr>
    </w:p>
    <w:p>
      <w:pPr>
        <w:keepNext w:val="0"/>
        <w:keepLines w:val="0"/>
        <w:widowControl/>
        <w:suppressLineNumbers w:val="0"/>
        <w:jc w:val="both"/>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lang w:val="en-US" w:eastAsia="zh-Hans"/>
        </w:rPr>
        <w:t>First</w:t>
      </w:r>
      <w:r>
        <w:rPr>
          <w:rFonts w:hint="default" w:ascii="Times New Roman Regular" w:hAnsi="Times New Roman Regular" w:cs="Times New Roman Regular"/>
          <w:color w:val="auto"/>
          <w:lang w:eastAsia="zh-Hans"/>
        </w:rPr>
        <w:t xml:space="preserve"> of all, we need to identify the whether participant can fully understand the concept of reflection writing and provide the appropriate answer. The </w:t>
      </w:r>
      <w:r>
        <w:rPr>
          <w:rFonts w:hint="default" w:ascii="Times New Roman Regular" w:hAnsi="Times New Roman Regular" w:cs="Times New Roman Regular"/>
          <w:color w:val="auto"/>
          <w:lang w:val="en-US" w:eastAsia="zh-CN"/>
        </w:rPr>
        <w:t xml:space="preserve">self does tend to be central </w:t>
      </w:r>
      <w:r>
        <w:rPr>
          <w:rFonts w:hint="default" w:ascii="Times New Roman Regular" w:hAnsi="Times New Roman Regular" w:cs="Times New Roman Regular"/>
          <w:color w:val="auto"/>
          <w:lang w:eastAsia="zh-CN"/>
        </w:rPr>
        <w:t xml:space="preserve">of </w:t>
      </w:r>
      <w:r>
        <w:rPr>
          <w:rFonts w:hint="default" w:ascii="Times New Roman Regular" w:hAnsi="Times New Roman Regular" w:cs="Times New Roman Regular"/>
          <w:color w:val="auto"/>
          <w:lang w:eastAsia="zh-Hans"/>
        </w:rPr>
        <w:t>reflection writing. I</w:t>
      </w:r>
      <w:r>
        <w:rPr>
          <w:rFonts w:hint="default" w:ascii="Times New Roman Regular" w:hAnsi="Times New Roman Regular" w:cs="Times New Roman Regular"/>
          <w:color w:val="auto"/>
          <w:lang w:val="en-US" w:eastAsia="zh-CN"/>
        </w:rPr>
        <w:t xml:space="preserve">n other words, it </w:t>
      </w:r>
      <w:r>
        <w:rPr>
          <w:rFonts w:hint="default" w:ascii="Times New Roman Regular" w:hAnsi="Times New Roman Regular" w:cs="Times New Roman Regular"/>
          <w:color w:val="auto"/>
          <w:lang w:eastAsia="zh-CN"/>
        </w:rPr>
        <w:t>should be</w:t>
      </w:r>
      <w:r>
        <w:rPr>
          <w:rFonts w:hint="default" w:ascii="Times New Roman Regular" w:hAnsi="Times New Roman Regular" w:cs="Times New Roman Regular"/>
          <w:color w:val="auto"/>
          <w:lang w:val="en-US" w:eastAsia="zh-CN"/>
        </w:rPr>
        <w:t xml:space="preserve"> always about the role of the ‘first person’ (I . . .)</w:t>
      </w:r>
      <w:r>
        <w:rPr>
          <w:rFonts w:hint="default" w:ascii="Times New Roman Regular" w:hAnsi="Times New Roman Regular" w:cs="Times New Roman Regular"/>
          <w:color w:val="auto"/>
          <w:lang w:eastAsia="zh-CN"/>
        </w:rPr>
        <w:t xml:space="preserve"> throughout the writing. This is the key</w:t>
      </w:r>
      <w:r>
        <w:rPr>
          <w:rFonts w:hint="default" w:ascii="Times New Roman Regular" w:hAnsi="Times New Roman Regular" w:cs="Times New Roman Regular"/>
          <w:color w:val="auto"/>
          <w:sz w:val="24"/>
          <w:szCs w:val="24"/>
          <w:lang w:eastAsia="zh-CN"/>
        </w:rPr>
        <w:t xml:space="preserve"> </w:t>
      </w:r>
      <w:r>
        <w:rPr>
          <w:rFonts w:hint="default" w:ascii="Times New Roman Regular" w:hAnsi="Times New Roman Regular" w:eastAsia="TimesNewRomanPS" w:cs="Times New Roman Regular"/>
          <w:color w:val="auto"/>
          <w:kern w:val="0"/>
          <w:sz w:val="24"/>
          <w:szCs w:val="24"/>
          <w:lang w:val="en-US" w:eastAsia="zh-CN" w:bidi="ar"/>
        </w:rPr>
        <w:t>character</w:t>
      </w:r>
      <w:r>
        <w:rPr>
          <w:rFonts w:hint="default" w:ascii="Times New Roman Regular" w:hAnsi="Times New Roman Regular" w:eastAsia="TimesNewRomanPS" w:cs="Times New Roman Regular"/>
          <w:color w:val="auto"/>
          <w:kern w:val="0"/>
          <w:sz w:val="24"/>
          <w:szCs w:val="24"/>
          <w:lang w:eastAsia="zh-CN" w:bidi="ar"/>
        </w:rPr>
        <w:t xml:space="preserve"> of</w:t>
      </w:r>
      <w:r>
        <w:rPr>
          <w:rFonts w:hint="default" w:ascii="Times New Roman Regular" w:hAnsi="Times New Roman Regular" w:eastAsia="TimesNewRomanPS" w:cs="Times New Roman Regular"/>
          <w:color w:val="auto"/>
          <w:kern w:val="0"/>
          <w:sz w:val="24"/>
          <w:szCs w:val="24"/>
          <w:lang w:val="en-US" w:eastAsia="zh-CN" w:bidi="ar"/>
        </w:rPr>
        <w:t xml:space="preserve"> reflection</w:t>
      </w:r>
      <w:r>
        <w:rPr>
          <w:rFonts w:hint="default" w:ascii="Times New Roman Regular" w:hAnsi="Times New Roman Regular" w:eastAsia="TimesNewRomanPS" w:cs="Times New Roman Regular"/>
          <w:color w:val="auto"/>
          <w:kern w:val="0"/>
          <w:sz w:val="24"/>
          <w:szCs w:val="24"/>
          <w:lang w:eastAsia="zh-CN" w:bidi="ar"/>
        </w:rPr>
        <w:t xml:space="preserve"> writing. And all the submitted writings </w:t>
      </w:r>
      <w:r>
        <w:rPr>
          <w:rFonts w:hint="default" w:ascii="Times New Roman Regular" w:hAnsi="Times New Roman Regular" w:eastAsia="TimesNewRomanPS" w:cs="Times New Roman Regular"/>
          <w:color w:val="auto"/>
          <w:kern w:val="0"/>
          <w:sz w:val="24"/>
          <w:szCs w:val="24"/>
          <w:lang w:val="en-US" w:eastAsia="zh-Hans" w:bidi="ar"/>
        </w:rPr>
        <w:t>met</w:t>
      </w:r>
      <w:r>
        <w:rPr>
          <w:rFonts w:hint="default" w:ascii="Times New Roman Regular" w:hAnsi="Times New Roman Regular" w:eastAsia="TimesNewRomanPS" w:cs="Times New Roman Regular"/>
          <w:color w:val="auto"/>
          <w:kern w:val="0"/>
          <w:sz w:val="24"/>
          <w:szCs w:val="24"/>
          <w:lang w:eastAsia="zh-Hans" w:bidi="ar"/>
        </w:rPr>
        <w:t xml:space="preserve"> the requirement.</w:t>
      </w:r>
      <w:r>
        <w:rPr>
          <w:rFonts w:hint="default" w:ascii="Times New Roman Regular" w:hAnsi="Times New Roman Regular" w:eastAsia="TimesNewRomanPS" w:cs="Times New Roman Regular"/>
          <w:color w:val="auto"/>
          <w:kern w:val="0"/>
          <w:sz w:val="24"/>
          <w:szCs w:val="24"/>
          <w:lang w:eastAsia="zh-CN" w:bidi="ar"/>
        </w:rPr>
        <w:t xml:space="preserve"> </w:t>
      </w:r>
    </w:p>
    <w:p>
      <w:pPr>
        <w:bidi w:val="0"/>
        <w:rPr>
          <w:rFonts w:hint="default"/>
        </w:rPr>
      </w:pPr>
    </w:p>
    <w:p>
      <w:pPr>
        <w:pStyle w:val="14"/>
        <w:bidi w:val="0"/>
        <w:rPr>
          <w:rFonts w:hint="default"/>
        </w:rPr>
      </w:pPr>
      <w:r>
        <w:rPr>
          <w:rFonts w:hint="default"/>
        </w:rPr>
        <w:t>Visualization Method： User Journ</w:t>
      </w:r>
      <w:r>
        <w:rPr>
          <w:rFonts w:hint="default"/>
          <w:lang w:val="en-US" w:eastAsia="zh-Hans"/>
        </w:rPr>
        <w:t>ey</w:t>
      </w:r>
      <w:r>
        <w:rPr>
          <w:rFonts w:hint="default"/>
        </w:rPr>
        <w:t xml:space="preserve"> Map</w:t>
      </w:r>
    </w:p>
    <w:p>
      <w:pPr>
        <w:numPr>
          <w:ilvl w:val="0"/>
          <w:numId w:val="0"/>
        </w:numPr>
        <w:bidi w:val="0"/>
        <w:ind w:leftChars="0"/>
        <w:jc w:val="both"/>
        <w:rPr>
          <w:rFonts w:hint="default" w:ascii="TimesNewRomanPSMT" w:hAnsi="TimesNewRomanPSMT" w:eastAsia="TimesNewRomanPSMT" w:cs="TimesNewRomanPSMT"/>
          <w:color w:val="000000"/>
          <w:kern w:val="0"/>
          <w:sz w:val="24"/>
          <w:szCs w:val="24"/>
          <w:lang w:val="en-US" w:eastAsia="zh-CN" w:bidi="ar"/>
        </w:rPr>
      </w:pPr>
      <w:r>
        <w:rPr>
          <w:rFonts w:hint="default" w:ascii="Times New Roman Regular" w:hAnsi="Times New Roman Regular" w:cs="Times New Roman Regular"/>
          <w:color w:val="auto"/>
        </w:rPr>
        <w:t>Afterwards, the powerful visualization method User Journ</w:t>
      </w:r>
      <w:r>
        <w:rPr>
          <w:rFonts w:hint="eastAsia" w:ascii="Times New Roman Regular" w:hAnsi="Times New Roman Regular" w:cs="Times New Roman Regular"/>
          <w:color w:val="auto"/>
          <w:lang w:val="en-US" w:eastAsia="zh-Hans"/>
        </w:rPr>
        <w:t>ey</w:t>
      </w:r>
      <w:r>
        <w:rPr>
          <w:rFonts w:hint="default" w:ascii="Times New Roman Regular" w:hAnsi="Times New Roman Regular" w:cs="Times New Roman Regular"/>
          <w:color w:val="auto"/>
        </w:rPr>
        <w:t xml:space="preserve"> Map was used to </w:t>
      </w:r>
      <w:r>
        <w:rPr>
          <w:rFonts w:hint="default" w:ascii="Times New Roman Regular" w:hAnsi="Times New Roman Regular" w:cs="Times New Roman Regular"/>
          <w:color w:val="auto"/>
          <w:lang w:eastAsia="zh-Hans"/>
        </w:rPr>
        <w:t xml:space="preserve">analyze </w:t>
      </w:r>
      <w:r>
        <w:rPr>
          <w:rFonts w:hint="default" w:ascii="Times New Roman Regular" w:hAnsi="Times New Roman Regular" w:cs="Times New Roman Regular"/>
          <w:color w:val="auto"/>
        </w:rPr>
        <w:t xml:space="preserve">the relationship between users (participants) and products (workshop) </w:t>
      </w:r>
      <w:r>
        <w:rPr>
          <w:rFonts w:hint="default" w:ascii="Times New Roman Regular" w:hAnsi="Times New Roman Regular" w:cs="Times New Roman Regular"/>
          <w:color w:val="auto"/>
          <w:lang w:eastAsia="zh-Hans"/>
        </w:rPr>
        <w:t xml:space="preserve">in the state of cross-contact within a period of time. </w:t>
      </w:r>
      <w:r>
        <w:rPr>
          <w:rFonts w:hint="eastAsia" w:ascii="Times New Roman Regular" w:hAnsi="Times New Roman Regular" w:cs="Times New Roman Regular"/>
          <w:color w:val="auto"/>
          <w:lang w:val="en-US" w:eastAsia="zh-Hans"/>
        </w:rPr>
        <w:t>We</w:t>
      </w:r>
      <w:r>
        <w:rPr>
          <w:rFonts w:hint="default" w:ascii="Times New Roman Regular" w:hAnsi="Times New Roman Regular" w:cs="Times New Roman Regular"/>
          <w:color w:val="auto"/>
          <w:lang w:eastAsia="zh-Hans"/>
        </w:rPr>
        <w:t xml:space="preserve"> </w:t>
      </w:r>
      <w:r>
        <w:rPr>
          <w:rFonts w:hint="default" w:ascii="Times New Roman Regular" w:hAnsi="Times New Roman Regular" w:eastAsia="TimesNewRomanPS" w:cs="Times New Roman Regular"/>
          <w:color w:val="231F20"/>
          <w:kern w:val="0"/>
          <w:sz w:val="24"/>
          <w:szCs w:val="24"/>
          <w:lang w:eastAsia="zh-CN" w:bidi="ar"/>
        </w:rPr>
        <w:t>endeavored</w:t>
      </w:r>
      <w:r>
        <w:rPr>
          <w:rFonts w:hint="default" w:ascii="Times New Roman Regular" w:hAnsi="Times New Roman Regular" w:eastAsia="TimesNewRomanPS" w:cs="Times New Roman Regular"/>
          <w:color w:val="231F20"/>
          <w:kern w:val="0"/>
          <w:sz w:val="24"/>
          <w:szCs w:val="24"/>
          <w:lang w:val="en-US" w:eastAsia="zh-CN" w:bidi="ar"/>
        </w:rPr>
        <w:t xml:space="preserve"> to </w:t>
      </w:r>
      <w:r>
        <w:rPr>
          <w:rFonts w:hint="default" w:ascii="Times New Roman Regular" w:hAnsi="Times New Roman Regular" w:eastAsia="TimesNewRomanPS" w:cs="Times New Roman Regular"/>
          <w:color w:val="231F20"/>
          <w:kern w:val="0"/>
          <w:sz w:val="24"/>
          <w:szCs w:val="24"/>
          <w:lang w:eastAsia="zh-CN" w:bidi="ar"/>
        </w:rPr>
        <w:t>s</w:t>
      </w:r>
      <w:r>
        <w:rPr>
          <w:rFonts w:hint="default" w:ascii="Times New Roman Regular" w:hAnsi="Times New Roman Regular" w:eastAsia="宋体" w:cs="Times New Roman Regular"/>
          <w:b w:val="0"/>
          <w:i w:val="0"/>
          <w:caps w:val="0"/>
          <w:color w:val="auto"/>
          <w:spacing w:val="0"/>
          <w:kern w:val="0"/>
          <w:sz w:val="24"/>
          <w:szCs w:val="24"/>
          <w:u w:val="none"/>
          <w:lang w:val="en-US" w:eastAsia="zh-CN" w:bidi="ar"/>
        </w:rPr>
        <w:t>ynthesiz</w:t>
      </w:r>
      <w:r>
        <w:rPr>
          <w:rFonts w:hint="default" w:ascii="Times New Roman Regular" w:hAnsi="Times New Roman Regular" w:eastAsia="宋体" w:cs="Times New Roman Regular"/>
          <w:b w:val="0"/>
          <w:i w:val="0"/>
          <w:caps w:val="0"/>
          <w:color w:val="auto"/>
          <w:spacing w:val="0"/>
          <w:kern w:val="0"/>
          <w:sz w:val="24"/>
          <w:szCs w:val="24"/>
          <w:u w:val="none"/>
          <w:lang w:eastAsia="zh-CN" w:bidi="ar"/>
        </w:rPr>
        <w:t xml:space="preserve">e </w:t>
      </w:r>
      <w:r>
        <w:rPr>
          <w:rFonts w:hint="default" w:ascii="Times New Roman Regular" w:hAnsi="Times New Roman Regular" w:eastAsia="宋体" w:cs="Times New Roman Regular"/>
          <w:b w:val="0"/>
          <w:i w:val="0"/>
          <w:caps w:val="0"/>
          <w:color w:val="auto"/>
          <w:spacing w:val="0"/>
          <w:kern w:val="0"/>
          <w:sz w:val="24"/>
          <w:szCs w:val="24"/>
          <w:u w:val="none"/>
          <w:lang w:val="en-US" w:eastAsia="zh-CN" w:bidi="ar"/>
        </w:rPr>
        <w:t xml:space="preserve">various </w:t>
      </w:r>
      <w:r>
        <w:rPr>
          <w:rFonts w:hint="default" w:ascii="Times New Roman Regular" w:hAnsi="Times New Roman Regular" w:eastAsia="宋体" w:cs="Times New Roman Regular"/>
          <w:b w:val="0"/>
          <w:i w:val="0"/>
          <w:color w:val="auto"/>
          <w:spacing w:val="0"/>
          <w:kern w:val="0"/>
          <w:sz w:val="24"/>
          <w:szCs w:val="24"/>
          <w:u w:val="none"/>
          <w:lang w:eastAsia="zh-CN" w:bidi="ar"/>
        </w:rPr>
        <w:t>descriptions</w:t>
      </w:r>
      <w:r>
        <w:rPr>
          <w:rFonts w:hint="default" w:ascii="Times New Roman Regular" w:hAnsi="Times New Roman Regular" w:eastAsia="宋体" w:cs="Times New Roman Regular"/>
          <w:b w:val="0"/>
          <w:i w:val="0"/>
          <w:caps w:val="0"/>
          <w:color w:val="auto"/>
          <w:spacing w:val="0"/>
          <w:kern w:val="0"/>
          <w:sz w:val="24"/>
          <w:szCs w:val="24"/>
          <w:u w:val="none"/>
          <w:lang w:eastAsia="zh-CN" w:bidi="ar"/>
        </w:rPr>
        <w:t xml:space="preserve"> from eight participants’ </w:t>
      </w:r>
      <w:r>
        <w:rPr>
          <w:rFonts w:hint="default" w:ascii="Times New Roman Regular" w:hAnsi="Times New Roman Regular" w:cs="Times New Roman Regular"/>
          <w:color w:val="auto"/>
          <w:lang w:eastAsia="zh-Hans"/>
        </w:rPr>
        <w:t xml:space="preserve">reflection writing, and illustrated into a </w:t>
      </w:r>
      <w:r>
        <w:rPr>
          <w:rFonts w:hint="default" w:ascii="Times New Roman Regular" w:hAnsi="Times New Roman Regular" w:cs="Times New Roman Regular"/>
          <w:color w:val="auto"/>
        </w:rPr>
        <w:t>User Journ</w:t>
      </w:r>
      <w:r>
        <w:rPr>
          <w:rFonts w:hint="eastAsia" w:ascii="Times New Roman Regular" w:hAnsi="Times New Roman Regular" w:cs="Times New Roman Regular"/>
          <w:color w:val="auto"/>
          <w:lang w:val="en-US" w:eastAsia="zh-Hans"/>
        </w:rPr>
        <w:t>ey</w:t>
      </w:r>
      <w:r>
        <w:rPr>
          <w:rFonts w:hint="default" w:ascii="Times New Roman Regular" w:hAnsi="Times New Roman Regular" w:cs="Times New Roman Regular"/>
          <w:color w:val="auto"/>
        </w:rPr>
        <w:t xml:space="preserve"> Map</w:t>
      </w:r>
      <w:r>
        <w:rPr>
          <w:rFonts w:hint="default" w:ascii="Times New Roman Regular" w:hAnsi="Times New Roman Regular" w:cs="Times New Roman Regular"/>
          <w:color w:val="auto"/>
          <w:lang w:eastAsia="zh-Hans"/>
        </w:rPr>
        <w:t xml:space="preserve"> in below (Fig 3). </w:t>
      </w:r>
      <w:r>
        <w:rPr>
          <w:rFonts w:ascii="TimesNewRomanPSMT" w:hAnsi="TimesNewRomanPSMT" w:eastAsia="TimesNewRomanPSMT" w:cs="TimesNewRomanPSMT"/>
          <w:color w:val="000000"/>
          <w:kern w:val="0"/>
          <w:sz w:val="24"/>
          <w:szCs w:val="24"/>
          <w:lang w:val="en-US" w:eastAsia="zh-CN" w:bidi="ar"/>
        </w:rPr>
        <w:t xml:space="preserve">The analysis on the map is divided into three parts: The first </w:t>
      </w:r>
      <w:r>
        <w:rPr>
          <w:rFonts w:hint="default" w:ascii="TimesNewRomanPSMT" w:hAnsi="TimesNewRomanPSMT" w:eastAsia="TimesNewRomanPSMT" w:cs="TimesNewRomanPSMT"/>
          <w:color w:val="000000"/>
          <w:kern w:val="0"/>
          <w:sz w:val="24"/>
          <w:szCs w:val="24"/>
          <w:lang w:val="en-US" w:eastAsia="zh-CN" w:bidi="ar"/>
        </w:rPr>
        <w:t>part present</w:t>
      </w:r>
      <w:r>
        <w:rPr>
          <w:rFonts w:hint="default" w:ascii="TimesNewRomanPSMT" w:hAnsi="TimesNewRomanPSMT" w:eastAsia="TimesNewRomanPSMT" w:cs="TimesNewRomanPSMT"/>
          <w:color w:val="000000"/>
          <w:kern w:val="0"/>
          <w:sz w:val="24"/>
          <w:szCs w:val="24"/>
          <w:lang w:eastAsia="zh-CN" w:bidi="ar"/>
        </w:rPr>
        <w:t>ed</w:t>
      </w:r>
      <w:r>
        <w:rPr>
          <w:rFonts w:hint="default" w:ascii="TimesNewRomanPSMT" w:hAnsi="TimesNewRomanPSMT" w:eastAsia="TimesNewRomanPSMT" w:cs="TimesNewRomanPSMT"/>
          <w:color w:val="000000"/>
          <w:kern w:val="0"/>
          <w:sz w:val="24"/>
          <w:szCs w:val="24"/>
          <w:lang w:val="en-US" w:eastAsia="zh-CN" w:bidi="ar"/>
        </w:rPr>
        <w:t xml:space="preserve"> </w:t>
      </w:r>
      <w:r>
        <w:rPr>
          <w:rFonts w:hint="default" w:ascii="TimesNewRomanPSMT" w:hAnsi="TimesNewRomanPSMT" w:eastAsia="TimesNewRomanPSMT" w:cs="TimesNewRomanPSMT"/>
          <w:color w:val="000000"/>
          <w:kern w:val="0"/>
          <w:sz w:val="24"/>
          <w:szCs w:val="24"/>
          <w:lang w:eastAsia="zh-CN" w:bidi="ar"/>
        </w:rPr>
        <w:t xml:space="preserve">overall process at </w:t>
      </w:r>
      <w:r>
        <w:rPr>
          <w:rFonts w:hint="default" w:ascii="Times New Roman Regular" w:hAnsi="Times New Roman Regular" w:cs="Times New Roman Regular"/>
          <w:color w:val="auto"/>
          <w:lang w:eastAsia="zh-Hans"/>
        </w:rPr>
        <w:t>every stage</w:t>
      </w:r>
      <w:r>
        <w:rPr>
          <w:rFonts w:hint="default" w:ascii="TimesNewRomanPSMT" w:hAnsi="TimesNewRomanPSMT" w:eastAsia="TimesNewRomanPSMT" w:cs="TimesNewRomanPSMT"/>
          <w:color w:val="000000"/>
          <w:kern w:val="0"/>
          <w:sz w:val="24"/>
          <w:szCs w:val="24"/>
          <w:lang w:val="en-US" w:eastAsia="zh-CN" w:bidi="ar"/>
        </w:rPr>
        <w:t xml:space="preserve">, the second part </w:t>
      </w:r>
      <w:r>
        <w:rPr>
          <w:rFonts w:hint="default" w:ascii="TimesNewRomanPSMT" w:hAnsi="TimesNewRomanPSMT" w:eastAsia="TimesNewRomanPSMT" w:cs="TimesNewRomanPSMT"/>
          <w:color w:val="000000"/>
          <w:kern w:val="0"/>
          <w:sz w:val="24"/>
          <w:szCs w:val="24"/>
          <w:lang w:eastAsia="zh-CN" w:bidi="ar"/>
        </w:rPr>
        <w:t>demonstrated</w:t>
      </w:r>
      <w:r>
        <w:rPr>
          <w:rFonts w:hint="default" w:ascii="TimesNewRomanPSMT" w:hAnsi="TimesNewRomanPSMT" w:eastAsia="TimesNewRomanPSMT" w:cs="TimesNewRomanPSMT"/>
          <w:color w:val="000000"/>
          <w:kern w:val="0"/>
          <w:sz w:val="24"/>
          <w:szCs w:val="24"/>
          <w:lang w:val="en-US" w:eastAsia="zh-CN" w:bidi="ar"/>
        </w:rPr>
        <w:t xml:space="preserve"> </w:t>
      </w:r>
      <w:r>
        <w:rPr>
          <w:rFonts w:hint="default" w:ascii="TimesNewRomanPSMT" w:hAnsi="TimesNewRomanPSMT" w:eastAsia="TimesNewRomanPSMT" w:cs="TimesNewRomanPSMT"/>
          <w:color w:val="000000"/>
          <w:kern w:val="0"/>
          <w:sz w:val="24"/>
          <w:szCs w:val="24"/>
          <w:lang w:eastAsia="zh-CN" w:bidi="ar"/>
        </w:rPr>
        <w:t>the wave of e</w:t>
      </w:r>
      <w:r>
        <w:rPr>
          <w:rFonts w:hint="default" w:ascii="Times New Roman Regular" w:hAnsi="Times New Roman Regular" w:cs="Times New Roman Regular"/>
          <w:color w:val="auto"/>
          <w:lang w:eastAsia="zh-Hans"/>
        </w:rPr>
        <w:t xml:space="preserve">motion involvement, </w:t>
      </w:r>
      <w:r>
        <w:rPr>
          <w:rFonts w:hint="default" w:ascii="TimesNewRomanPSMT" w:hAnsi="TimesNewRomanPSMT" w:eastAsia="TimesNewRomanPSMT" w:cs="TimesNewRomanPSMT"/>
          <w:color w:val="000000"/>
          <w:kern w:val="0"/>
          <w:sz w:val="24"/>
          <w:szCs w:val="24"/>
          <w:lang w:val="en-US" w:eastAsia="zh-CN" w:bidi="ar"/>
        </w:rPr>
        <w:t xml:space="preserve">and the third part goes through </w:t>
      </w:r>
      <w:r>
        <w:rPr>
          <w:rFonts w:hint="default" w:ascii="TimesNewRomanPSMT" w:hAnsi="TimesNewRomanPSMT" w:eastAsia="TimesNewRomanPSMT" w:cs="TimesNewRomanPSMT"/>
          <w:color w:val="000000"/>
          <w:kern w:val="0"/>
          <w:sz w:val="24"/>
          <w:szCs w:val="24"/>
          <w:lang w:eastAsia="zh-CN" w:bidi="ar"/>
        </w:rPr>
        <w:t xml:space="preserve">challenge and opportunity </w:t>
      </w:r>
      <w:r>
        <w:rPr>
          <w:rFonts w:hint="default" w:ascii="TimesNewRomanPSMT" w:hAnsi="TimesNewRomanPSMT" w:eastAsia="TimesNewRomanPSMT" w:cs="TimesNewRomanPSMT"/>
          <w:color w:val="000000"/>
          <w:kern w:val="0"/>
          <w:sz w:val="24"/>
          <w:szCs w:val="24"/>
          <w:lang w:val="en-US" w:eastAsia="zh-CN" w:bidi="ar"/>
        </w:rPr>
        <w:t>mentioned.</w:t>
      </w:r>
    </w:p>
    <w:p>
      <w:pPr>
        <w:numPr>
          <w:ilvl w:val="0"/>
          <w:numId w:val="0"/>
        </w:numPr>
        <w:bidi w:val="0"/>
        <w:ind w:leftChars="0"/>
        <w:jc w:val="both"/>
        <w:rPr>
          <w:rFonts w:hint="default" w:ascii="TimesNewRomanPSMT" w:hAnsi="TimesNewRomanPSMT" w:eastAsia="TimesNewRomanPSMT" w:cs="TimesNewRomanPSMT"/>
          <w:color w:val="000000"/>
          <w:kern w:val="0"/>
          <w:sz w:val="24"/>
          <w:szCs w:val="24"/>
          <w:lang w:val="en-US" w:eastAsia="zh-Hans" w:bidi="ar"/>
        </w:rPr>
      </w:pPr>
    </w:p>
    <w:p>
      <w:pPr>
        <w:keepNext w:val="0"/>
        <w:keepLines w:val="0"/>
        <w:widowControl/>
        <w:suppressLineNumbers w:val="0"/>
        <w:jc w:val="left"/>
        <w:rPr>
          <w:rFonts w:hint="default" w:ascii="Times New Roman Regular" w:hAnsi="Times New Roman Regular" w:cs="Times New Roman Regular"/>
          <w:color w:val="auto"/>
          <w:lang w:eastAsia="zh-Hans"/>
        </w:rPr>
      </w:pPr>
      <w:r>
        <w:rPr>
          <w:rFonts w:hint="default" w:ascii="Times New Roman Regular" w:hAnsi="Times New Roman Regular" w:cs="Times New Roman Regular"/>
          <w:color w:val="auto"/>
          <w:lang w:eastAsia="zh-Hans"/>
        </w:rPr>
        <w:drawing>
          <wp:inline distT="0" distB="0" distL="114300" distR="114300">
            <wp:extent cx="5266690" cy="4382135"/>
            <wp:effectExtent l="0" t="0" r="16510" b="12065"/>
            <wp:docPr id="6" name="图片 6" descr="Fig2 co-design workshop UserJourney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Fig2 co-design workshop UserJourneyMap"/>
                    <pic:cNvPicPr>
                      <a:picLocks noChangeAspect="1"/>
                    </pic:cNvPicPr>
                  </pic:nvPicPr>
                  <pic:blipFill>
                    <a:blip r:embed="rId9"/>
                    <a:stretch>
                      <a:fillRect/>
                    </a:stretch>
                  </pic:blipFill>
                  <pic:spPr>
                    <a:xfrm>
                      <a:off x="0" y="0"/>
                      <a:ext cx="5266690" cy="4382135"/>
                    </a:xfrm>
                    <a:prstGeom prst="rect">
                      <a:avLst/>
                    </a:prstGeom>
                  </pic:spPr>
                </pic:pic>
              </a:graphicData>
            </a:graphic>
          </wp:inline>
        </w:drawing>
      </w:r>
    </w:p>
    <w:p>
      <w:pPr>
        <w:keepNext w:val="0"/>
        <w:keepLines w:val="0"/>
        <w:widowControl/>
        <w:suppressLineNumbers w:val="0"/>
        <w:jc w:val="center"/>
        <w:rPr>
          <w:rFonts w:hint="default" w:ascii="Times New Roman Regular" w:hAnsi="Times New Roman Regular" w:eastAsia="TimesNewRomanPS" w:cs="Times New Roman Regular"/>
          <w:color w:val="231F20"/>
          <w:kern w:val="0"/>
          <w:sz w:val="24"/>
          <w:szCs w:val="24"/>
          <w:lang w:val="en-US" w:eastAsia="zh-CN" w:bidi="ar"/>
        </w:rPr>
      </w:pPr>
      <w:r>
        <w:rPr>
          <w:rFonts w:hint="default" w:ascii="Times New Roman Regular" w:hAnsi="Times New Roman Regular" w:cs="Times New Roman Regular"/>
          <w:color w:val="auto"/>
          <w:sz w:val="21"/>
          <w:szCs w:val="21"/>
          <w:lang w:eastAsia="zh-Hans"/>
        </w:rPr>
        <w:t xml:space="preserve">Fig 3  Co-Design Workshop </w:t>
      </w:r>
      <w:r>
        <w:rPr>
          <w:rFonts w:hint="default" w:ascii="Times New Roman Regular" w:hAnsi="Times New Roman Regular" w:cs="Times New Roman Regular"/>
          <w:color w:val="auto"/>
          <w:sz w:val="21"/>
          <w:szCs w:val="21"/>
        </w:rPr>
        <w:t>User Journ</w:t>
      </w:r>
      <w:r>
        <w:rPr>
          <w:rFonts w:hint="eastAsia" w:ascii="Times New Roman Regular" w:hAnsi="Times New Roman Regular" w:cs="Times New Roman Regular"/>
          <w:color w:val="auto"/>
          <w:sz w:val="21"/>
          <w:szCs w:val="21"/>
          <w:lang w:val="en-US" w:eastAsia="zh-Hans"/>
        </w:rPr>
        <w:t>ey</w:t>
      </w:r>
      <w:r>
        <w:rPr>
          <w:rFonts w:hint="default" w:ascii="Times New Roman Regular" w:hAnsi="Times New Roman Regular" w:cs="Times New Roman Regular"/>
          <w:color w:val="auto"/>
          <w:sz w:val="21"/>
          <w:szCs w:val="21"/>
        </w:rPr>
        <w:t xml:space="preserve"> Map</w:t>
      </w:r>
    </w:p>
    <w:p>
      <w:pPr>
        <w:bidi w:val="0"/>
        <w:rPr>
          <w:rFonts w:hint="default" w:ascii="Times New Roman Regular" w:hAnsi="Times New Roman Regular" w:cs="Times New Roman Regular"/>
          <w:color w:val="auto"/>
          <w:lang w:eastAsia="zh-Hans"/>
        </w:rPr>
      </w:pPr>
    </w:p>
    <w:p>
      <w:pPr>
        <w:numPr>
          <w:ilvl w:val="0"/>
          <w:numId w:val="0"/>
        </w:numPr>
        <w:bidi w:val="0"/>
        <w:ind w:leftChars="0"/>
        <w:rPr>
          <w:rFonts w:hint="default" w:ascii="Times New Roman Bold Italic" w:hAnsi="Times New Roman Bold Italic" w:cs="Times New Roman Bold Italic"/>
          <w:b/>
          <w:bCs/>
          <w:i/>
          <w:iCs/>
          <w:color w:val="auto"/>
          <w:lang w:val="en-US" w:eastAsia="zh-Hans"/>
        </w:rPr>
      </w:pPr>
      <w:r>
        <w:rPr>
          <w:rFonts w:hint="default" w:ascii="Times New Roman Bold Italic" w:hAnsi="Times New Roman Bold Italic" w:cs="Times New Roman Bold Italic"/>
          <w:b/>
          <w:bCs/>
          <w:i/>
          <w:iCs/>
          <w:color w:val="auto"/>
          <w:lang w:val="en-US" w:eastAsia="zh-Hans"/>
        </w:rPr>
        <w:t>Process</w:t>
      </w:r>
      <w:r>
        <w:rPr>
          <w:rFonts w:hint="default" w:ascii="Times New Roman Bold Italic" w:hAnsi="Times New Roman Bold Italic" w:cs="Times New Roman Bold Italic"/>
          <w:b/>
          <w:bCs/>
          <w:i/>
          <w:iCs/>
          <w:color w:val="auto"/>
          <w:lang w:eastAsia="zh-Hans"/>
        </w:rPr>
        <w:t xml:space="preserve"> at every stage</w:t>
      </w:r>
    </w:p>
    <w:p>
      <w:pPr>
        <w:bidi w:val="0"/>
        <w:jc w:val="both"/>
        <w:rPr>
          <w:rFonts w:hint="default" w:ascii="Times New Roman Regular" w:hAnsi="Times New Roman Regular" w:cs="Times New Roman Regular"/>
          <w:color w:val="auto"/>
        </w:rPr>
      </w:pPr>
      <w:r>
        <w:rPr>
          <w:rFonts w:hint="default" w:ascii="Times New Roman Regular" w:hAnsi="Times New Roman Regular" w:cs="Times New Roman Regular"/>
          <w:color w:val="auto"/>
          <w:lang w:eastAsia="zh-Hans"/>
        </w:rPr>
        <w:t xml:space="preserve">Since it was the first co-design workshop we hold, process was general based on a very rough structure divide into 2 parts, learning new knowledge (art history &amp; storytelling structure) in the morning section and applying them to co-design section in the afternoon. The original process was result-based, normally adapted in the university curriculum. This approach was soon found to be inappropriate. Based on the co-design workshop user journey map, several issues were identified, opportunities to improve the process were naturally emerges. </w:t>
      </w:r>
      <w:r>
        <w:rPr>
          <w:rFonts w:hint="default" w:ascii="Times New Roman Regular" w:hAnsi="Times New Roman Regular" w:cs="Times New Roman Regular"/>
          <w:color w:val="auto"/>
          <w:lang w:val="en-US" w:eastAsia="zh-CN"/>
        </w:rPr>
        <w:t xml:space="preserve">The method </w:t>
      </w:r>
      <w:r>
        <w:rPr>
          <w:rFonts w:hint="default" w:ascii="Times New Roman Regular" w:hAnsi="Times New Roman Regular" w:cs="Times New Roman Regular"/>
          <w:color w:val="auto"/>
          <w:lang w:eastAsia="zh-CN"/>
        </w:rPr>
        <w:t>we</w:t>
      </w:r>
      <w:r>
        <w:rPr>
          <w:rFonts w:hint="default" w:ascii="Times New Roman Regular" w:hAnsi="Times New Roman Regular" w:cs="Times New Roman Regular"/>
          <w:color w:val="auto"/>
          <w:lang w:val="en-US" w:eastAsia="zh-CN"/>
        </w:rPr>
        <w:t xml:space="preserve"> used was </w:t>
      </w:r>
      <w:r>
        <w:rPr>
          <w:rFonts w:hint="default" w:ascii="Times New Roman Regular" w:hAnsi="Times New Roman Regular" w:cs="Times New Roman Regular"/>
          <w:color w:val="auto"/>
          <w:lang w:eastAsia="zh-CN"/>
        </w:rPr>
        <w:t>immediately</w:t>
      </w:r>
      <w:r>
        <w:rPr>
          <w:rFonts w:hint="default" w:ascii="Times New Roman Regular" w:hAnsi="Times New Roman Regular" w:cs="Times New Roman Regular"/>
          <w:color w:val="auto"/>
          <w:lang w:val="en-US" w:eastAsia="zh-CN"/>
        </w:rPr>
        <w:t xml:space="preserve"> identif</w:t>
      </w:r>
      <w:r>
        <w:rPr>
          <w:rFonts w:hint="default" w:ascii="Times New Roman Regular" w:hAnsi="Times New Roman Regular" w:cs="Times New Roman Regular"/>
          <w:color w:val="auto"/>
          <w:lang w:eastAsia="zh-CN"/>
        </w:rPr>
        <w:t>ied the</w:t>
      </w:r>
      <w:r>
        <w:rPr>
          <w:rFonts w:hint="default"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lang w:eastAsia="zh-CN"/>
        </w:rPr>
        <w:t>upset</w:t>
      </w:r>
      <w:r>
        <w:rPr>
          <w:rFonts w:hint="default" w:ascii="Times New Roman Regular" w:hAnsi="Times New Roman Regular" w:cs="Times New Roman Regular"/>
          <w:color w:val="auto"/>
          <w:lang w:val="en-US" w:eastAsia="zh-CN"/>
        </w:rPr>
        <w:t xml:space="preserve"> moments </w:t>
      </w:r>
      <w:r>
        <w:rPr>
          <w:rFonts w:hint="default" w:ascii="Times New Roman Regular" w:hAnsi="Times New Roman Regular" w:cs="Times New Roman Regular"/>
          <w:color w:val="auto"/>
          <w:lang w:eastAsia="zh-CN"/>
        </w:rPr>
        <w:t xml:space="preserve">and happy moment, </w:t>
      </w:r>
      <w:r>
        <w:rPr>
          <w:rFonts w:hint="default" w:ascii="Times New Roman Regular" w:hAnsi="Times New Roman Regular" w:cs="Times New Roman Regular"/>
          <w:color w:val="auto"/>
          <w:lang w:val="en-US" w:eastAsia="zh-CN"/>
        </w:rPr>
        <w:t xml:space="preserve">and to record them in detail and then to examine the records for patterns from which </w:t>
      </w:r>
      <w:r>
        <w:rPr>
          <w:rFonts w:hint="default" w:ascii="Times New Roman Regular" w:hAnsi="Times New Roman Regular" w:cs="Times New Roman Regular"/>
          <w:color w:val="auto"/>
          <w:lang w:eastAsia="zh-CN"/>
        </w:rPr>
        <w:t>it</w:t>
      </w:r>
      <w:r>
        <w:rPr>
          <w:rFonts w:hint="default" w:ascii="Times New Roman Regular" w:hAnsi="Times New Roman Regular" w:cs="Times New Roman Regular"/>
          <w:color w:val="auto"/>
          <w:lang w:val="en-US" w:eastAsia="zh-CN"/>
        </w:rPr>
        <w:t xml:space="preserve"> could </w:t>
      </w:r>
      <w:r>
        <w:rPr>
          <w:rFonts w:hint="default" w:ascii="Times New Roman Regular" w:hAnsi="Times New Roman Regular" w:cs="Times New Roman Regular"/>
          <w:color w:val="auto"/>
          <w:lang w:eastAsia="zh-CN"/>
        </w:rPr>
        <w:t xml:space="preserve">be </w:t>
      </w:r>
      <w:r>
        <w:rPr>
          <w:rFonts w:hint="default" w:ascii="Times New Roman Regular" w:hAnsi="Times New Roman Regular" w:cs="Times New Roman Regular"/>
          <w:color w:val="auto"/>
          <w:lang w:val="en-US" w:eastAsia="zh-CN"/>
        </w:rPr>
        <w:t>generalize</w:t>
      </w:r>
      <w:r>
        <w:rPr>
          <w:rFonts w:hint="default" w:ascii="Times New Roman Regular" w:hAnsi="Times New Roman Regular" w:cs="Times New Roman Regular"/>
          <w:color w:val="auto"/>
          <w:lang w:eastAsia="zh-CN"/>
        </w:rPr>
        <w:t>d</w:t>
      </w:r>
      <w:r>
        <w:rPr>
          <w:rFonts w:hint="default" w:ascii="Times New Roman Regular" w:hAnsi="Times New Roman Regular" w:cs="Times New Roman Regular"/>
          <w:color w:val="auto"/>
          <w:lang w:val="en-US" w:eastAsia="zh-CN"/>
        </w:rPr>
        <w:t>.</w:t>
      </w:r>
    </w:p>
    <w:p>
      <w:pPr>
        <w:numPr>
          <w:ilvl w:val="0"/>
          <w:numId w:val="0"/>
        </w:numPr>
        <w:bidi w:val="0"/>
        <w:ind w:leftChars="0"/>
        <w:rPr>
          <w:rFonts w:hint="eastAsia" w:ascii="Times New Roman Regular" w:hAnsi="Times New Roman Regular" w:cs="Times New Roman Regular"/>
          <w:color w:val="auto"/>
          <w:lang w:val="en-US" w:eastAsia="zh-Hans"/>
        </w:rPr>
      </w:pP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06"/>
        <w:gridCol w:w="3959"/>
        <w:gridCol w:w="2656"/>
      </w:tblGrid>
      <w:tr>
        <w:tc>
          <w:tcPr>
            <w:tcW w:w="1906" w:type="dxa"/>
          </w:tcPr>
          <w:p>
            <w:pPr>
              <w:numPr>
                <w:ilvl w:val="0"/>
                <w:numId w:val="0"/>
              </w:numPr>
              <w:bidi w:val="0"/>
              <w:rPr>
                <w:rFonts w:hint="eastAsia"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Stage</w:t>
            </w:r>
          </w:p>
        </w:tc>
        <w:tc>
          <w:tcPr>
            <w:tcW w:w="3959" w:type="dxa"/>
          </w:tcPr>
          <w:p>
            <w:pPr>
              <w:numPr>
                <w:ilvl w:val="0"/>
                <w:numId w:val="0"/>
              </w:numPr>
              <w:bidi w:val="0"/>
              <w:rPr>
                <w:rFonts w:hint="eastAsia"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Content</w:t>
            </w:r>
          </w:p>
        </w:tc>
        <w:tc>
          <w:tcPr>
            <w:tcW w:w="2656" w:type="dxa"/>
          </w:tcPr>
          <w:p>
            <w:pPr>
              <w:numPr>
                <w:ilvl w:val="0"/>
                <w:numId w:val="0"/>
              </w:numPr>
              <w:bidi w:val="0"/>
              <w:rPr>
                <w:rFonts w:hint="default"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Insight &amp; Opportunity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906" w:type="dxa"/>
          </w:tcPr>
          <w:p>
            <w:pPr>
              <w:numPr>
                <w:ilvl w:val="0"/>
                <w:numId w:val="0"/>
              </w:numPr>
              <w:bidi w:val="0"/>
              <w:ind w:leftChars="0"/>
              <w:rPr>
                <w:rFonts w:hint="eastAsia"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Before the workshop</w:t>
            </w:r>
          </w:p>
        </w:tc>
        <w:tc>
          <w:tcPr>
            <w:tcW w:w="3959" w:type="dxa"/>
          </w:tcPr>
          <w:p>
            <w:pPr>
              <w:numPr>
                <w:ilvl w:val="0"/>
                <w:numId w:val="2"/>
              </w:numPr>
              <w:bidi w:val="0"/>
              <w:ind w:left="420" w:leftChars="0" w:hanging="420" w:firstLineChars="0"/>
              <w:rPr>
                <w:rFonts w:hint="eastAsia"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 xml:space="preserve">Recruited from community on-line announcement </w:t>
            </w:r>
          </w:p>
          <w:p>
            <w:pPr>
              <w:numPr>
                <w:ilvl w:val="0"/>
                <w:numId w:val="3"/>
              </w:numPr>
              <w:bidi w:val="0"/>
              <w:ind w:left="420" w:leftChars="0" w:hanging="420" w:firstLineChars="0"/>
              <w:rPr>
                <w:rFonts w:hint="eastAsia"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Recommended or invited from friends, colleagues, teachers</w:t>
            </w:r>
          </w:p>
        </w:tc>
        <w:tc>
          <w:tcPr>
            <w:tcW w:w="2656" w:type="dxa"/>
          </w:tcPr>
          <w:p>
            <w:pPr>
              <w:numPr>
                <w:ilvl w:val="0"/>
                <w:numId w:val="3"/>
              </w:numPr>
              <w:bidi w:val="0"/>
              <w:ind w:left="420" w:leftChars="0" w:hanging="420" w:firstLineChars="0"/>
              <w:rPr>
                <w:rFonts w:hint="default"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 xml:space="preserve">Build up a inform and communication channel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865" w:type="dxa"/>
            <w:gridSpan w:val="2"/>
          </w:tcPr>
          <w:p>
            <w:pPr>
              <w:numPr>
                <w:ilvl w:val="0"/>
                <w:numId w:val="0"/>
              </w:numPr>
              <w:bidi w:val="0"/>
              <w:rPr>
                <w:rFonts w:hint="eastAsia" w:ascii="Times New Roman Regular" w:hAnsi="Times New Roman Regular" w:cs="Times New Roman Regular"/>
                <w:color w:val="auto"/>
                <w:vertAlign w:val="baseline"/>
                <w:lang w:val="en-US" w:eastAsia="zh-Hans"/>
              </w:rPr>
            </w:pPr>
            <w:r>
              <w:rPr>
                <w:rFonts w:hint="default" w:ascii="Times New Roman Regular" w:hAnsi="Times New Roman Regular" w:cs="Times New Roman Regular"/>
                <w:color w:val="auto"/>
                <w:vertAlign w:val="baseline"/>
                <w:lang w:eastAsia="zh-Hans"/>
              </w:rPr>
              <w:t>In the workshop</w:t>
            </w:r>
          </w:p>
        </w:tc>
        <w:tc>
          <w:tcPr>
            <w:tcW w:w="2656" w:type="dxa"/>
          </w:tcPr>
          <w:p>
            <w:pPr>
              <w:numPr>
                <w:ilvl w:val="0"/>
                <w:numId w:val="0"/>
              </w:numPr>
              <w:bidi w:val="0"/>
              <w:rPr>
                <w:rFonts w:hint="eastAsia" w:ascii="Times New Roman Regular" w:hAnsi="Times New Roman Regular" w:cs="Times New Roman Regular"/>
                <w:color w:val="auto"/>
                <w:vertAlign w:val="baseline"/>
                <w:lang w:val="en-US" w:eastAsia="zh-Han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906" w:type="dxa"/>
          </w:tcPr>
          <w:p>
            <w:pPr>
              <w:keepNext w:val="0"/>
              <w:keepLines w:val="0"/>
              <w:widowControl/>
              <w:numPr>
                <w:ilvl w:val="0"/>
                <w:numId w:val="3"/>
              </w:numPr>
              <w:suppressLineNumbers w:val="0"/>
              <w:ind w:left="420" w:leftChars="0" w:hanging="420" w:firstLineChars="0"/>
              <w:jc w:val="left"/>
              <w:rPr>
                <w:rFonts w:hint="eastAsia"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At the beginning stage</w:t>
            </w:r>
          </w:p>
        </w:tc>
        <w:tc>
          <w:tcPr>
            <w:tcW w:w="3959" w:type="dxa"/>
          </w:tcPr>
          <w:p>
            <w:pPr>
              <w:keepNext w:val="0"/>
              <w:keepLines w:val="0"/>
              <w:widowControl/>
              <w:numPr>
                <w:ilvl w:val="0"/>
                <w:numId w:val="4"/>
              </w:numPr>
              <w:suppressLineNumbers w:val="0"/>
              <w:ind w:left="420" w:leftChars="0" w:hanging="420" w:firstLineChars="0"/>
              <w:jc w:val="left"/>
              <w:rPr>
                <w:rFonts w:hint="eastAsia"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 xml:space="preserve">15 </w:t>
            </w:r>
            <w:r>
              <w:rPr>
                <w:rFonts w:hint="eastAsia" w:ascii="Times New Roman Regular" w:hAnsi="Times New Roman Regular" w:cs="Times New Roman Regular"/>
                <w:color w:val="auto"/>
                <w:vertAlign w:val="baseline"/>
                <w:lang w:val="en-US" w:eastAsia="zh-Hans"/>
              </w:rPr>
              <w:t>peop</w:t>
            </w:r>
            <w:r>
              <w:rPr>
                <w:rFonts w:hint="default" w:ascii="Times New Roman Regular" w:hAnsi="Times New Roman Regular" w:cs="Times New Roman Regular"/>
                <w:color w:val="auto"/>
                <w:vertAlign w:val="baseline"/>
                <w:lang w:eastAsia="zh-Hans"/>
              </w:rPr>
              <w:t xml:space="preserve">le </w:t>
            </w:r>
            <w:r>
              <w:rPr>
                <w:rFonts w:hint="default" w:ascii="Times New Roman Regular" w:hAnsi="Times New Roman Regular" w:eastAsia="宋体" w:cs="Times New Roman Regular"/>
                <w:b w:val="0"/>
                <w:i w:val="0"/>
                <w:caps w:val="0"/>
                <w:color w:val="auto"/>
                <w:spacing w:val="0"/>
                <w:kern w:val="0"/>
                <w:sz w:val="24"/>
                <w:szCs w:val="24"/>
                <w:u w:val="none"/>
                <w:lang w:val="en-US" w:eastAsia="zh-CN" w:bidi="ar"/>
              </w:rPr>
              <w:t>assemble</w:t>
            </w:r>
            <w:r>
              <w:rPr>
                <w:rFonts w:hint="default" w:ascii="Times New Roman Regular" w:hAnsi="Times New Roman Regular" w:eastAsia="宋体" w:cs="Times New Roman Regular"/>
                <w:b w:val="0"/>
                <w:i w:val="0"/>
                <w:caps w:val="0"/>
                <w:color w:val="auto"/>
                <w:spacing w:val="0"/>
                <w:kern w:val="0"/>
                <w:sz w:val="24"/>
                <w:szCs w:val="24"/>
                <w:u w:val="none"/>
                <w:lang w:eastAsia="zh-CN" w:bidi="ar"/>
              </w:rPr>
              <w:t>d</w:t>
            </w:r>
            <w:r>
              <w:rPr>
                <w:rFonts w:hint="default" w:ascii="Times New Roman Regular" w:hAnsi="Times New Roman Regular" w:eastAsia="宋体" w:cs="Times New Roman Regular"/>
                <w:b w:val="0"/>
                <w:i w:val="0"/>
                <w:caps w:val="0"/>
                <w:color w:val="auto"/>
                <w:spacing w:val="0"/>
                <w:kern w:val="0"/>
                <w:sz w:val="24"/>
                <w:szCs w:val="24"/>
                <w:u w:val="none"/>
                <w:lang w:val="en-US" w:eastAsia="zh-CN" w:bidi="ar"/>
              </w:rPr>
              <w:t xml:space="preserve"> in the </w:t>
            </w:r>
            <w:r>
              <w:rPr>
                <w:rFonts w:hint="default" w:ascii="Times New Roman Regular" w:hAnsi="Times New Roman Regular" w:eastAsia="宋体" w:cs="Times New Roman Regular"/>
                <w:b w:val="0"/>
                <w:i w:val="0"/>
                <w:caps w:val="0"/>
                <w:color w:val="auto"/>
                <w:spacing w:val="0"/>
                <w:kern w:val="0"/>
                <w:sz w:val="24"/>
                <w:szCs w:val="24"/>
                <w:u w:val="none"/>
                <w:lang w:eastAsia="zh-CN" w:bidi="ar"/>
              </w:rPr>
              <w:t>room and signed their name as registration</w:t>
            </w:r>
          </w:p>
          <w:p>
            <w:pPr>
              <w:keepNext w:val="0"/>
              <w:keepLines w:val="0"/>
              <w:widowControl/>
              <w:numPr>
                <w:ilvl w:val="0"/>
                <w:numId w:val="4"/>
              </w:numPr>
              <w:suppressLineNumbers w:val="0"/>
              <w:ind w:left="420" w:leftChars="0" w:hanging="420" w:firstLineChars="0"/>
              <w:jc w:val="left"/>
              <w:rPr>
                <w:rFonts w:hint="eastAsia" w:ascii="Times New Roman Regular" w:hAnsi="Times New Roman Regular" w:cs="Times New Roman Regular"/>
                <w:color w:val="auto"/>
                <w:vertAlign w:val="baseline"/>
                <w:lang w:eastAsia="zh-Hans"/>
              </w:rPr>
            </w:pPr>
            <w:r>
              <w:rPr>
                <w:rFonts w:hint="default" w:ascii="Times New Roman Regular" w:hAnsi="Times New Roman Regular" w:cs="Times New Roman Regular"/>
              </w:rPr>
              <w:t>A presentation about subject knowledge, a</w:t>
            </w:r>
            <w:r>
              <w:rPr>
                <w:rFonts w:hint="default" w:ascii="Times New Roman Regular" w:hAnsi="Times New Roman Regular" w:eastAsia="宋体" w:cs="Times New Roman Regular"/>
                <w:b w:val="0"/>
                <w:i w:val="0"/>
                <w:caps w:val="0"/>
                <w:color w:val="auto"/>
                <w:spacing w:val="0"/>
                <w:kern w:val="0"/>
                <w:sz w:val="24"/>
                <w:szCs w:val="24"/>
                <w:u w:val="none"/>
                <w:lang w:eastAsia="zh-CN" w:bidi="ar"/>
              </w:rPr>
              <w:t>rt history knowledge with mind mapping displayed in the wall</w:t>
            </w:r>
          </w:p>
        </w:tc>
        <w:tc>
          <w:tcPr>
            <w:tcW w:w="2656" w:type="dxa"/>
          </w:tcPr>
          <w:p>
            <w:pPr>
              <w:numPr>
                <w:ilvl w:val="0"/>
                <w:numId w:val="4"/>
              </w:numPr>
              <w:bidi w:val="0"/>
              <w:ind w:left="420" w:leftChars="0" w:hanging="420" w:firstLineChars="0"/>
              <w:rPr>
                <w:rFonts w:hint="eastAsia"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 xml:space="preserve">Provide exercises or </w:t>
            </w:r>
            <w:r>
              <w:rPr>
                <w:rFonts w:hint="eastAsia" w:ascii="Times New Roman Regular" w:hAnsi="Times New Roman Regular" w:cs="Times New Roman Regular"/>
                <w:color w:val="auto"/>
                <w:vertAlign w:val="baseline"/>
                <w:lang w:val="en-US" w:eastAsia="zh-Hans"/>
              </w:rPr>
              <w:t>per</w:t>
            </w:r>
            <w:r>
              <w:rPr>
                <w:rFonts w:hint="default" w:ascii="Times New Roman Regular" w:hAnsi="Times New Roman Regular" w:cs="Times New Roman Regular"/>
                <w:color w:val="auto"/>
                <w:vertAlign w:val="baseline"/>
                <w:lang w:eastAsia="zh-Hans"/>
              </w:rPr>
              <w:t>sonal introduction section to break down strangeness and boundaries</w:t>
            </w:r>
          </w:p>
          <w:p>
            <w:pPr>
              <w:numPr>
                <w:ilvl w:val="0"/>
                <w:numId w:val="0"/>
              </w:numPr>
              <w:bidi w:val="0"/>
              <w:ind w:leftChars="0"/>
              <w:rPr>
                <w:rFonts w:hint="eastAsia" w:ascii="Times New Roman Regular" w:hAnsi="Times New Roman Regular" w:cs="Times New Roman Regular"/>
                <w:color w:val="auto"/>
                <w:vertAlign w:val="baseline"/>
                <w:lang w:eastAsia="zh-Hans"/>
              </w:rPr>
            </w:pPr>
          </w:p>
        </w:tc>
      </w:tr>
      <w:tr>
        <w:tc>
          <w:tcPr>
            <w:tcW w:w="1906" w:type="dxa"/>
          </w:tcPr>
          <w:p>
            <w:pPr>
              <w:numPr>
                <w:ilvl w:val="0"/>
                <w:numId w:val="4"/>
              </w:numPr>
              <w:bidi w:val="0"/>
              <w:ind w:left="420" w:leftChars="0" w:hanging="420" w:firstLineChars="0"/>
              <w:rPr>
                <w:rFonts w:hint="eastAsia" w:ascii="Times New Roman Regular" w:hAnsi="Times New Roman Regular" w:cs="Times New Roman Regular"/>
                <w:color w:val="auto"/>
                <w:vertAlign w:val="baseline"/>
                <w:lang w:val="en-US" w:eastAsia="zh-Hans"/>
              </w:rPr>
            </w:pPr>
            <w:r>
              <w:rPr>
                <w:rFonts w:hint="default" w:ascii="Times New Roman Regular" w:hAnsi="Times New Roman Regular" w:cs="Times New Roman Regular"/>
                <w:color w:val="auto"/>
                <w:vertAlign w:val="baseline"/>
                <w:lang w:eastAsia="zh-Hans"/>
              </w:rPr>
              <w:t>In the middle stage</w:t>
            </w:r>
          </w:p>
        </w:tc>
        <w:tc>
          <w:tcPr>
            <w:tcW w:w="3959" w:type="dxa"/>
          </w:tcPr>
          <w:p>
            <w:pPr>
              <w:numPr>
                <w:ilvl w:val="0"/>
                <w:numId w:val="4"/>
              </w:numPr>
              <w:bidi w:val="0"/>
              <w:ind w:left="420" w:leftChars="0" w:hanging="420" w:firstLineChars="0"/>
              <w:rPr>
                <w:rFonts w:hint="eastAsia" w:ascii="Times New Roman Regular" w:hAnsi="Times New Roman Regular" w:cs="Times New Roman Regular"/>
                <w:color w:val="auto"/>
                <w:vertAlign w:val="baseline"/>
                <w:lang w:val="en-US" w:eastAsia="zh-Hans"/>
              </w:rPr>
            </w:pPr>
            <w:r>
              <w:rPr>
                <w:rFonts w:hint="default" w:ascii="Times New Roman Regular" w:hAnsi="Times New Roman Regular" w:cs="Times New Roman Regular"/>
                <w:color w:val="auto"/>
                <w:vertAlign w:val="baseline"/>
                <w:lang w:eastAsia="zh-Hans"/>
              </w:rPr>
              <w:t>Divide into 2 groups</w:t>
            </w:r>
          </w:p>
          <w:p>
            <w:pPr>
              <w:numPr>
                <w:ilvl w:val="0"/>
                <w:numId w:val="4"/>
              </w:numPr>
              <w:bidi w:val="0"/>
              <w:ind w:left="420" w:leftChars="0" w:hanging="420" w:firstLineChars="0"/>
              <w:rPr>
                <w:rFonts w:hint="eastAsia" w:ascii="Times New Roman Regular" w:hAnsi="Times New Roman Regular" w:cs="Times New Roman Regular"/>
                <w:color w:val="auto"/>
                <w:vertAlign w:val="baseline"/>
                <w:lang w:val="en-US" w:eastAsia="zh-Hans"/>
              </w:rPr>
            </w:pPr>
            <w:r>
              <w:rPr>
                <w:rFonts w:hint="default" w:ascii="Times New Roman Regular" w:hAnsi="Times New Roman Regular" w:cs="Times New Roman Regular"/>
                <w:color w:val="auto"/>
                <w:vertAlign w:val="baseline"/>
                <w:lang w:eastAsia="zh-Hans"/>
              </w:rPr>
              <w:t>Brainstorming</w:t>
            </w:r>
          </w:p>
          <w:p>
            <w:pPr>
              <w:numPr>
                <w:ilvl w:val="0"/>
                <w:numId w:val="5"/>
              </w:numPr>
              <w:bidi w:val="0"/>
              <w:ind w:left="420" w:leftChars="0" w:hanging="420" w:firstLineChars="0"/>
              <w:rPr>
                <w:rFonts w:hint="eastAsia" w:ascii="Times New Roman Regular" w:hAnsi="Times New Roman Regular" w:cs="Times New Roman Regular"/>
                <w:color w:val="auto"/>
                <w:vertAlign w:val="baseline"/>
                <w:lang w:val="en-US" w:eastAsia="zh-Hans"/>
              </w:rPr>
            </w:pPr>
            <w:r>
              <w:rPr>
                <w:rFonts w:hint="default" w:ascii="Times New Roman Regular" w:hAnsi="Times New Roman Regular" w:cs="Times New Roman Regular"/>
                <w:color w:val="auto"/>
                <w:vertAlign w:val="baseline"/>
                <w:lang w:eastAsia="zh-Hans"/>
              </w:rPr>
              <w:t xml:space="preserve">People start to share ideas  </w:t>
            </w:r>
          </w:p>
        </w:tc>
        <w:tc>
          <w:tcPr>
            <w:tcW w:w="2656" w:type="dxa"/>
          </w:tcPr>
          <w:p>
            <w:pPr>
              <w:numPr>
                <w:ilvl w:val="0"/>
                <w:numId w:val="5"/>
              </w:numPr>
              <w:bidi w:val="0"/>
              <w:ind w:left="420" w:leftChars="0" w:hanging="420" w:firstLineChars="0"/>
              <w:rPr>
                <w:rFonts w:hint="default"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Provide tools to facilitate brainstorming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906" w:type="dxa"/>
          </w:tcPr>
          <w:p>
            <w:pPr>
              <w:numPr>
                <w:ilvl w:val="0"/>
                <w:numId w:val="5"/>
              </w:numPr>
              <w:bidi w:val="0"/>
              <w:ind w:left="420" w:leftChars="0" w:hanging="420" w:firstLineChars="0"/>
              <w:rPr>
                <w:rFonts w:hint="eastAsia" w:ascii="Times New Roman Regular" w:hAnsi="Times New Roman Regular" w:cs="Times New Roman Regular"/>
                <w:color w:val="auto"/>
                <w:vertAlign w:val="baseline"/>
                <w:lang w:val="en-US" w:eastAsia="zh-Hans"/>
              </w:rPr>
            </w:pPr>
            <w:r>
              <w:rPr>
                <w:rFonts w:hint="default" w:ascii="Times New Roman Regular" w:hAnsi="Times New Roman Regular" w:cs="Times New Roman Regular"/>
                <w:color w:val="auto"/>
                <w:vertAlign w:val="baseline"/>
                <w:lang w:eastAsia="zh-Hans"/>
              </w:rPr>
              <w:t>At the final stage</w:t>
            </w:r>
          </w:p>
        </w:tc>
        <w:tc>
          <w:tcPr>
            <w:tcW w:w="3959" w:type="dxa"/>
          </w:tcPr>
          <w:p>
            <w:pPr>
              <w:numPr>
                <w:ilvl w:val="0"/>
                <w:numId w:val="5"/>
              </w:numPr>
              <w:bidi w:val="0"/>
              <w:ind w:left="420" w:leftChars="0" w:hanging="420" w:firstLineChars="0"/>
              <w:rPr>
                <w:rFonts w:hint="eastAsia" w:ascii="Times New Roman Regular" w:hAnsi="Times New Roman Regular" w:cs="Times New Roman Regular"/>
                <w:color w:val="auto"/>
                <w:vertAlign w:val="baseline"/>
                <w:lang w:val="en-US" w:eastAsia="zh-Hans"/>
              </w:rPr>
            </w:pPr>
            <w:r>
              <w:rPr>
                <w:rFonts w:hint="default" w:ascii="Times New Roman Regular" w:hAnsi="Times New Roman Regular" w:cs="Times New Roman Regular"/>
                <w:color w:val="auto"/>
                <w:vertAlign w:val="baseline"/>
                <w:lang w:eastAsia="zh-Hans"/>
              </w:rPr>
              <w:t>Sub-</w:t>
            </w:r>
            <w:r>
              <w:rPr>
                <w:rFonts w:hint="eastAsia" w:ascii="Times New Roman Regular" w:hAnsi="Times New Roman Regular" w:cs="Times New Roman Regular"/>
                <w:color w:val="auto"/>
                <w:vertAlign w:val="baseline"/>
                <w:lang w:val="en-US" w:eastAsia="zh-Hans"/>
              </w:rPr>
              <w:t>group members began to divide their work and sort out ideas</w:t>
            </w:r>
          </w:p>
          <w:p>
            <w:pPr>
              <w:numPr>
                <w:ilvl w:val="0"/>
                <w:numId w:val="5"/>
              </w:numPr>
              <w:bidi w:val="0"/>
              <w:ind w:left="420" w:leftChars="0" w:hanging="420" w:firstLineChars="0"/>
              <w:rPr>
                <w:rFonts w:hint="eastAsia" w:ascii="Times New Roman Regular" w:hAnsi="Times New Roman Regular" w:cs="Times New Roman Regular"/>
                <w:color w:val="auto"/>
                <w:vertAlign w:val="baseline"/>
                <w:lang w:val="en-US" w:eastAsia="zh-Hans"/>
              </w:rPr>
            </w:pPr>
            <w:r>
              <w:rPr>
                <w:rFonts w:hint="eastAsia" w:ascii="Times New Roman Regular" w:hAnsi="Times New Roman Regular" w:cs="Times New Roman Regular"/>
                <w:color w:val="auto"/>
                <w:vertAlign w:val="baseline"/>
                <w:lang w:val="en-US" w:eastAsia="zh-Hans"/>
              </w:rPr>
              <w:t>Pre</w:t>
            </w:r>
            <w:r>
              <w:rPr>
                <w:rFonts w:hint="default" w:ascii="Times New Roman Regular" w:hAnsi="Times New Roman Regular" w:cs="Times New Roman Regular"/>
                <w:color w:val="auto"/>
                <w:vertAlign w:val="baseline"/>
                <w:lang w:eastAsia="zh-Hans"/>
              </w:rPr>
              <w:t>pare a presentation to share with big group</w:t>
            </w:r>
          </w:p>
        </w:tc>
        <w:tc>
          <w:tcPr>
            <w:tcW w:w="2656" w:type="dxa"/>
          </w:tcPr>
          <w:p>
            <w:pPr>
              <w:numPr>
                <w:ilvl w:val="0"/>
                <w:numId w:val="0"/>
              </w:numPr>
              <w:bidi w:val="0"/>
              <w:rPr>
                <w:rFonts w:hint="eastAsia" w:ascii="Times New Roman Regular" w:hAnsi="Times New Roman Regular" w:cs="Times New Roman Regular"/>
                <w:color w:val="auto"/>
                <w:vertAlign w:val="baseline"/>
                <w:lang w:val="en-US" w:eastAsia="zh-Hans"/>
              </w:rPr>
            </w:pPr>
          </w:p>
        </w:tc>
      </w:tr>
      <w:tr>
        <w:tc>
          <w:tcPr>
            <w:tcW w:w="1906" w:type="dxa"/>
          </w:tcPr>
          <w:p>
            <w:pPr>
              <w:numPr>
                <w:ilvl w:val="0"/>
                <w:numId w:val="0"/>
              </w:numPr>
              <w:bidi w:val="0"/>
              <w:ind w:leftChars="0"/>
              <w:rPr>
                <w:rFonts w:hint="eastAsia"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After the workshop</w:t>
            </w:r>
          </w:p>
        </w:tc>
        <w:tc>
          <w:tcPr>
            <w:tcW w:w="3959" w:type="dxa"/>
          </w:tcPr>
          <w:p>
            <w:pPr>
              <w:numPr>
                <w:ilvl w:val="0"/>
                <w:numId w:val="6"/>
              </w:numPr>
              <w:bidi w:val="0"/>
              <w:ind w:left="420" w:leftChars="0" w:hanging="420" w:firstLineChars="0"/>
              <w:rPr>
                <w:rFonts w:hint="eastAsia"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take a group photo</w:t>
            </w:r>
          </w:p>
        </w:tc>
        <w:tc>
          <w:tcPr>
            <w:tcW w:w="2656" w:type="dxa"/>
          </w:tcPr>
          <w:p>
            <w:pPr>
              <w:numPr>
                <w:ilvl w:val="0"/>
                <w:numId w:val="6"/>
              </w:numPr>
              <w:bidi w:val="0"/>
              <w:ind w:left="420" w:leftChars="0" w:hanging="420" w:firstLineChars="0"/>
              <w:rPr>
                <w:rFonts w:hint="default"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Is it possible to keep some connection after that?</w:t>
            </w:r>
          </w:p>
        </w:tc>
      </w:tr>
    </w:tbl>
    <w:p>
      <w:pPr>
        <w:numPr>
          <w:ilvl w:val="0"/>
          <w:numId w:val="0"/>
        </w:numPr>
        <w:bidi w:val="0"/>
        <w:ind w:leftChars="0"/>
        <w:rPr>
          <w:rFonts w:hint="eastAsia" w:ascii="Times New Roman Regular" w:hAnsi="Times New Roman Regular" w:cs="Times New Roman Regular"/>
          <w:color w:val="auto"/>
          <w:lang w:val="en-US" w:eastAsia="zh-Hans"/>
        </w:rPr>
      </w:pPr>
    </w:p>
    <w:p>
      <w:pPr>
        <w:numPr>
          <w:ilvl w:val="0"/>
          <w:numId w:val="0"/>
        </w:numPr>
        <w:bidi w:val="0"/>
        <w:ind w:leftChars="0"/>
        <w:jc w:val="center"/>
        <w:rPr>
          <w:rFonts w:hint="eastAsia" w:ascii="Times New Roman Regular" w:hAnsi="Times New Roman Regular" w:cs="Times New Roman Regular"/>
          <w:color w:val="auto"/>
          <w:lang w:eastAsia="zh-Hans"/>
        </w:rPr>
      </w:pPr>
      <w:r>
        <w:rPr>
          <w:rFonts w:hint="default" w:ascii="Times New Roman Regular" w:hAnsi="Times New Roman Regular" w:cs="Times New Roman Regular"/>
          <w:color w:val="auto"/>
          <w:lang w:eastAsia="zh-Hans"/>
        </w:rPr>
        <w:t>Table 1  process &amp; opportunity</w:t>
      </w:r>
    </w:p>
    <w:p>
      <w:pPr>
        <w:numPr>
          <w:ilvl w:val="0"/>
          <w:numId w:val="0"/>
        </w:numPr>
        <w:bidi w:val="0"/>
        <w:ind w:leftChars="0"/>
        <w:rPr>
          <w:rFonts w:hint="eastAsia" w:ascii="Times New Roman Regular" w:hAnsi="Times New Roman Regular" w:cs="Times New Roman Regular"/>
          <w:color w:val="auto"/>
          <w:lang w:val="en-US" w:eastAsia="zh-Hans"/>
        </w:rPr>
      </w:pPr>
    </w:p>
    <w:p>
      <w:pPr>
        <w:numPr>
          <w:ilvl w:val="0"/>
          <w:numId w:val="0"/>
        </w:numPr>
        <w:bidi w:val="0"/>
        <w:ind w:leftChars="0"/>
        <w:rPr>
          <w:rFonts w:hint="default" w:ascii="Times New Roman Bold Italic" w:hAnsi="Times New Roman Bold Italic" w:cs="Times New Roman Bold Italic"/>
          <w:b/>
          <w:bCs/>
          <w:i/>
          <w:iCs/>
          <w:color w:val="auto"/>
          <w:lang w:eastAsia="zh-Hans"/>
        </w:rPr>
      </w:pPr>
      <w:r>
        <w:rPr>
          <w:rFonts w:hint="default" w:ascii="Times New Roman Bold Italic" w:hAnsi="Times New Roman Bold Italic" w:cs="Times New Roman Bold Italic"/>
          <w:b/>
          <w:bCs/>
          <w:i/>
          <w:iCs/>
          <w:color w:val="auto"/>
          <w:lang w:val="en-US" w:eastAsia="zh-Hans"/>
        </w:rPr>
        <w:t>E</w:t>
      </w:r>
      <w:r>
        <w:rPr>
          <w:rFonts w:hint="default" w:ascii="Times New Roman Bold Italic" w:hAnsi="Times New Roman Bold Italic" w:cs="Times New Roman Bold Italic"/>
          <w:b/>
          <w:bCs/>
          <w:i/>
          <w:iCs/>
          <w:color w:val="auto"/>
          <w:lang w:eastAsia="zh-Hans"/>
        </w:rPr>
        <w:t>motion involvement</w:t>
      </w:r>
    </w:p>
    <w:p>
      <w:pPr>
        <w:bidi w:val="0"/>
        <w:jc w:val="both"/>
        <w:rPr>
          <w:rFonts w:hint="default" w:ascii="Times New Roman Regular" w:hAnsi="Times New Roman Regular" w:cs="Times New Roman Regular"/>
          <w:color w:val="auto"/>
          <w:lang w:eastAsia="zh-Hans"/>
        </w:rPr>
      </w:pPr>
      <w:r>
        <w:rPr>
          <w:rFonts w:hint="default" w:ascii="Times New Roman Regular" w:hAnsi="Times New Roman Regular" w:cs="Times New Roman Regular"/>
          <w:lang w:eastAsia="zh-CN"/>
        </w:rPr>
        <w:t xml:space="preserve">Reflection writing </w:t>
      </w:r>
      <w:r>
        <w:rPr>
          <w:rFonts w:hint="default" w:ascii="Times New Roman Regular" w:hAnsi="Times New Roman Regular" w:cs="Times New Roman Regular"/>
          <w:lang w:val="en-US" w:eastAsia="zh-CN"/>
        </w:rPr>
        <w:t xml:space="preserve">involve the </w:t>
      </w:r>
      <w:r>
        <w:rPr>
          <w:rFonts w:hint="default" w:ascii="Times New Roman Regular" w:hAnsi="Times New Roman Regular" w:cs="Times New Roman Regular"/>
          <w:lang w:eastAsia="zh-CN"/>
        </w:rPr>
        <w:t>acknowledgment</w:t>
      </w:r>
      <w:r>
        <w:rPr>
          <w:rFonts w:hint="default" w:ascii="Times New Roman Regular" w:hAnsi="Times New Roman Regular" w:cs="Times New Roman Regular"/>
          <w:lang w:val="en-US" w:eastAsia="zh-CN"/>
        </w:rPr>
        <w:t xml:space="preserve"> or the expression of emotion which is considered to be a more complete form of learning (Boud et al., 1985). It is clear</w:t>
      </w:r>
      <w:r>
        <w:rPr>
          <w:rFonts w:hint="default" w:ascii="Times New Roman Regular" w:hAnsi="Times New Roman Regular" w:cs="Times New Roman Regular"/>
          <w:lang w:eastAsia="zh-CN"/>
        </w:rPr>
        <w:t>ly illustrated on the map</w:t>
      </w:r>
      <w:r>
        <w:rPr>
          <w:rFonts w:hint="default" w:ascii="Times New Roman Regular" w:hAnsi="Times New Roman Regular" w:cs="Times New Roman Regular"/>
          <w:lang w:val="en-US" w:eastAsia="zh-CN"/>
        </w:rPr>
        <w:t xml:space="preserve"> that the </w:t>
      </w:r>
      <w:r>
        <w:rPr>
          <w:rFonts w:hint="default" w:ascii="Times New Roman Regular" w:hAnsi="Times New Roman Regular" w:cs="Times New Roman Regular"/>
          <w:lang w:val="en-US" w:eastAsia="zh-Hans"/>
        </w:rPr>
        <w:t>curve</w:t>
      </w:r>
      <w:r>
        <w:rPr>
          <w:rFonts w:hint="default" w:ascii="Times New Roman Regular" w:hAnsi="Times New Roman Regular" w:cs="Times New Roman Regular"/>
          <w:lang w:eastAsia="zh-Hans"/>
        </w:rPr>
        <w:t xml:space="preserve"> </w:t>
      </w:r>
      <w:r>
        <w:rPr>
          <w:rFonts w:hint="default" w:ascii="Times New Roman Regular" w:hAnsi="Times New Roman Regular" w:cs="Times New Roman Regular"/>
          <w:lang w:val="en-US" w:eastAsia="zh-Hans"/>
        </w:rPr>
        <w:t>re</w:t>
      </w:r>
      <w:r>
        <w:rPr>
          <w:rFonts w:hint="default" w:ascii="Times New Roman Regular" w:hAnsi="Times New Roman Regular" w:cs="Times New Roman Regular"/>
          <w:lang w:eastAsia="zh-Hans"/>
        </w:rPr>
        <w:t>presenting</w:t>
      </w:r>
      <w:r>
        <w:rPr>
          <w:rFonts w:hint="default" w:ascii="Times New Roman Regular" w:hAnsi="Times New Roman Regular" w:cs="Times New Roman Regular"/>
          <w:lang w:eastAsia="zh-CN"/>
        </w:rPr>
        <w:t xml:space="preserve"> </w:t>
      </w:r>
      <w:r>
        <w:rPr>
          <w:rFonts w:hint="default" w:ascii="Times New Roman Regular" w:hAnsi="Times New Roman Regular" w:cs="Times New Roman Regular"/>
          <w:lang w:val="en-US" w:eastAsia="zh-CN"/>
        </w:rPr>
        <w:t>emotion</w:t>
      </w:r>
      <w:r>
        <w:rPr>
          <w:rFonts w:hint="default" w:ascii="Times New Roman Regular" w:hAnsi="Times New Roman Regular" w:cs="Times New Roman Regular"/>
          <w:lang w:eastAsia="zh-CN"/>
        </w:rPr>
        <w:t xml:space="preserve">al involvement </w:t>
      </w:r>
      <w:r>
        <w:rPr>
          <w:rFonts w:hint="default" w:ascii="Times New Roman Regular" w:hAnsi="Times New Roman Regular" w:cs="Times New Roman Regular"/>
          <w:lang w:val="en-US" w:eastAsia="zh-Hans"/>
        </w:rPr>
        <w:t>wav</w:t>
      </w:r>
      <w:r>
        <w:rPr>
          <w:rFonts w:hint="default" w:ascii="Times New Roman Regular" w:hAnsi="Times New Roman Regular" w:cs="Times New Roman Regular"/>
          <w:lang w:eastAsia="zh-Hans"/>
        </w:rPr>
        <w:t xml:space="preserve">ed </w:t>
      </w:r>
      <w:r>
        <w:rPr>
          <w:rFonts w:hint="default" w:ascii="Times New Roman Regular" w:hAnsi="Times New Roman Regular" w:cs="Times New Roman Regular"/>
          <w:lang w:val="en-US" w:eastAsia="zh-Hans"/>
        </w:rPr>
        <w:t>sha</w:t>
      </w:r>
      <w:r>
        <w:rPr>
          <w:rFonts w:hint="default" w:ascii="Times New Roman Regular" w:hAnsi="Times New Roman Regular" w:cs="Times New Roman Regular"/>
          <w:lang w:eastAsia="zh-Hans"/>
        </w:rPr>
        <w:t>rply in according with the process</w:t>
      </w:r>
      <w:r>
        <w:rPr>
          <w:rFonts w:hint="default" w:ascii="Times New Roman Regular" w:hAnsi="Times New Roman Regular" w:cs="Times New Roman Regular"/>
          <w:lang w:eastAsia="zh-CN"/>
        </w:rPr>
        <w:t xml:space="preserve"> , key words related to emotional express </w:t>
      </w:r>
      <w:r>
        <w:rPr>
          <w:rFonts w:hint="default" w:ascii="Times New Roman Regular" w:hAnsi="Times New Roman Regular" w:cs="Times New Roman Regular"/>
          <w:lang w:val="en-US" w:eastAsia="zh-CN"/>
        </w:rPr>
        <w:t xml:space="preserve">surrounds the </w:t>
      </w:r>
      <w:r>
        <w:rPr>
          <w:rFonts w:hint="default" w:ascii="Times New Roman Regular" w:hAnsi="Times New Roman Regular" w:cs="Times New Roman Regular"/>
          <w:lang w:eastAsia="zh-CN"/>
        </w:rPr>
        <w:t xml:space="preserve">reflection writing which were highlighted in the table. Most participants started with a high expectation, but fell to the bottom of their emotion at the very beginning of the workshop. There was a breakthrough in the middle of the stage to </w:t>
      </w:r>
      <w:r>
        <w:rPr>
          <w:rFonts w:hint="eastAsia" w:ascii="Times New Roman Regular" w:hAnsi="Times New Roman Regular" w:cs="Times New Roman Regular"/>
          <w:lang w:val="en-US" w:eastAsia="zh-Hans"/>
        </w:rPr>
        <w:t>l</w:t>
      </w:r>
      <w:r>
        <w:rPr>
          <w:rFonts w:hint="default" w:ascii="Times New Roman Regular" w:hAnsi="Times New Roman Regular" w:cs="Times New Roman Regular"/>
          <w:lang w:eastAsia="zh-Hans"/>
        </w:rPr>
        <w:t xml:space="preserve">ift up the atmosphere, there were several individuals with brilliant ideas and strong leadership pulled the group together and paid attention to the ideas. Group members were </w:t>
      </w:r>
      <w:r>
        <w:rPr>
          <w:rFonts w:hint="eastAsia" w:ascii="Times New Roman Regular" w:hAnsi="Times New Roman Regular" w:cs="Times New Roman Regular"/>
          <w:lang w:val="en-US" w:eastAsia="zh-Hans"/>
        </w:rPr>
        <w:t>mobi</w:t>
      </w:r>
      <w:r>
        <w:rPr>
          <w:rFonts w:hint="default" w:ascii="Times New Roman Regular" w:hAnsi="Times New Roman Regular" w:cs="Times New Roman Regular"/>
          <w:lang w:eastAsia="zh-Hans"/>
        </w:rPr>
        <w:t xml:space="preserve">lized to speak out their opinion without over concern. Laughing and discussion moved around the room to disperse the original gloomy silent. The emotion curve reach the peak at the end of the workshop due to the self-acknowledgment on their personal learning journey and the innovation of the outcome from the co-design workshop. </w:t>
      </w:r>
      <w:r>
        <w:rPr>
          <w:rFonts w:hint="default" w:ascii="Times New Roman Regular" w:hAnsi="Times New Roman Regular" w:cs="Times New Roman Regular"/>
          <w:lang w:val="en-US" w:eastAsia="zh-CN"/>
        </w:rPr>
        <w:t>Emotion seems to have many different relationships to reflection and learning</w:t>
      </w:r>
      <w:r>
        <w:rPr>
          <w:rFonts w:hint="default" w:ascii="Times New Roman Regular" w:hAnsi="Times New Roman Regular" w:cs="Times New Roman Regular"/>
          <w:lang w:eastAsia="zh-CN"/>
        </w:rPr>
        <w:t xml:space="preserve"> (</w:t>
      </w:r>
      <w:r>
        <w:rPr>
          <w:rFonts w:hint="default" w:ascii="Times New Roman Regular" w:hAnsi="Times New Roman Regular" w:cs="Times New Roman Regular"/>
          <w:lang w:val="en-US" w:eastAsia="zh-Hans"/>
        </w:rPr>
        <w:t>Moon</w:t>
      </w:r>
      <w:r>
        <w:rPr>
          <w:rFonts w:hint="default" w:ascii="Times New Roman Regular" w:hAnsi="Times New Roman Regular" w:cs="Times New Roman Regular"/>
          <w:lang w:eastAsia="zh-Hans"/>
        </w:rPr>
        <w:t>, J</w:t>
      </w:r>
      <w:r>
        <w:rPr>
          <w:rFonts w:hint="default" w:ascii="Times New Roman Regular" w:hAnsi="Times New Roman Regular" w:cs="Times New Roman Regular"/>
          <w:lang w:val="en-US" w:eastAsia="zh-CN"/>
        </w:rPr>
        <w:t>.</w:t>
      </w:r>
      <w:r>
        <w:rPr>
          <w:rFonts w:hint="default" w:ascii="Times New Roman Regular" w:hAnsi="Times New Roman Regular" w:cs="Times New Roman Regular"/>
          <w:lang w:eastAsia="zh-CN"/>
        </w:rPr>
        <w:t xml:space="preserve"> 2006, p.37), which suggest that appropriated adjustment on managing participants’ wave of emotion may </w:t>
      </w:r>
      <w:r>
        <w:rPr>
          <w:rFonts w:hint="default" w:ascii="Times New Roman Regular" w:hAnsi="Times New Roman Regular" w:cs="Times New Roman Regular"/>
          <w:lang w:val="en-US" w:eastAsia="zh-Hans"/>
        </w:rPr>
        <w:t>con</w:t>
      </w:r>
      <w:r>
        <w:rPr>
          <w:rFonts w:hint="default" w:ascii="Times New Roman Regular" w:hAnsi="Times New Roman Regular" w:cs="Times New Roman Regular"/>
          <w:lang w:eastAsia="zh-Hans"/>
        </w:rPr>
        <w:t xml:space="preserve">tribute to the learning experience and progresses in the workshop.  </w:t>
      </w:r>
      <w:r>
        <w:rPr>
          <w:rFonts w:hint="default" w:ascii="Times New Roman Regular" w:hAnsi="Times New Roman Regular" w:cs="Times New Roman Regular"/>
          <w:lang w:eastAsia="zh-CN"/>
        </w:rPr>
        <w:t xml:space="preserve"> </w:t>
      </w:r>
      <w:r>
        <w:rPr>
          <w:rFonts w:hint="default" w:ascii="Times New Roman Regular" w:hAnsi="Times New Roman Regular" w:cs="Times New Roman Regular"/>
          <w:lang w:val="en-US" w:eastAsia="zh-CN"/>
        </w:rPr>
        <w:t xml:space="preserve"> </w:t>
      </w:r>
    </w:p>
    <w:p>
      <w:pPr>
        <w:numPr>
          <w:ilvl w:val="0"/>
          <w:numId w:val="0"/>
        </w:numPr>
        <w:bidi w:val="0"/>
        <w:ind w:leftChars="0"/>
        <w:rPr>
          <w:rFonts w:hint="default" w:ascii="Times New Roman Regular" w:hAnsi="Times New Roman Regular" w:cs="Times New Roman Regular"/>
          <w:color w:val="auto"/>
          <w:lang w:eastAsia="zh-Hans"/>
        </w:rPr>
      </w:pP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556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840" w:type="dxa"/>
          </w:tcPr>
          <w:p>
            <w:pPr>
              <w:numPr>
                <w:ilvl w:val="0"/>
                <w:numId w:val="0"/>
              </w:numPr>
              <w:bidi w:val="0"/>
              <w:rPr>
                <w:rFonts w:hint="default"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Stage</w:t>
            </w:r>
          </w:p>
        </w:tc>
        <w:tc>
          <w:tcPr>
            <w:tcW w:w="5565" w:type="dxa"/>
          </w:tcPr>
          <w:p>
            <w:pPr>
              <w:numPr>
                <w:ilvl w:val="0"/>
                <w:numId w:val="0"/>
              </w:numPr>
              <w:bidi w:val="0"/>
              <w:rPr>
                <w:rFonts w:hint="default"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Emotion level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840" w:type="dxa"/>
          </w:tcPr>
          <w:p>
            <w:pPr>
              <w:numPr>
                <w:ilvl w:val="0"/>
                <w:numId w:val="0"/>
              </w:numPr>
              <w:bidi w:val="0"/>
              <w:rPr>
                <w:rFonts w:hint="default"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Before the workshop</w:t>
            </w:r>
          </w:p>
        </w:tc>
        <w:tc>
          <w:tcPr>
            <w:tcW w:w="5565" w:type="dxa"/>
          </w:tcPr>
          <w:p>
            <w:pPr>
              <w:numPr>
                <w:ilvl w:val="0"/>
                <w:numId w:val="0"/>
              </w:numPr>
              <w:bidi w:val="0"/>
              <w:rPr>
                <w:rFonts w:hint="default"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Curious, expectation, a little bit exciting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840" w:type="dxa"/>
          </w:tcPr>
          <w:p>
            <w:pPr>
              <w:numPr>
                <w:ilvl w:val="0"/>
                <w:numId w:val="0"/>
              </w:numPr>
              <w:bidi w:val="0"/>
              <w:rPr>
                <w:rFonts w:hint="default"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In the workshop</w:t>
            </w:r>
          </w:p>
        </w:tc>
        <w:tc>
          <w:tcPr>
            <w:tcW w:w="5565" w:type="dxa"/>
          </w:tcPr>
          <w:p>
            <w:pPr>
              <w:numPr>
                <w:ilvl w:val="0"/>
                <w:numId w:val="0"/>
              </w:numPr>
              <w:bidi w:val="0"/>
              <w:rPr>
                <w:rFonts w:hint="default" w:ascii="Times New Roman Regular" w:hAnsi="Times New Roman Regular" w:cs="Times New Roman Regular"/>
                <w:color w:val="auto"/>
                <w:vertAlign w:val="baseline"/>
                <w:lang w:eastAsia="zh-Han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840" w:type="dxa"/>
          </w:tcPr>
          <w:p>
            <w:pPr>
              <w:numPr>
                <w:ilvl w:val="0"/>
                <w:numId w:val="6"/>
              </w:numPr>
              <w:bidi w:val="0"/>
              <w:ind w:left="420" w:leftChars="0" w:hanging="420" w:firstLineChars="0"/>
              <w:rPr>
                <w:rFonts w:hint="default"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At the beginning stage</w:t>
            </w:r>
          </w:p>
        </w:tc>
        <w:tc>
          <w:tcPr>
            <w:tcW w:w="5565" w:type="dxa"/>
          </w:tcPr>
          <w:p>
            <w:pPr>
              <w:numPr>
                <w:ilvl w:val="0"/>
                <w:numId w:val="0"/>
              </w:numPr>
              <w:bidi w:val="0"/>
              <w:rPr>
                <w:rFonts w:hint="default"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 xml:space="preserve">Strong sense of unfamiliar, uneasy, </w:t>
            </w:r>
            <w:r>
              <w:rPr>
                <w:rFonts w:hint="eastAsia" w:ascii="Times New Roman Regular" w:hAnsi="Times New Roman Regular" w:cs="Times New Roman Regular"/>
                <w:color w:val="auto"/>
                <w:vertAlign w:val="baseline"/>
                <w:lang w:val="en-US" w:eastAsia="zh-Hans"/>
              </w:rPr>
              <w:t>de</w:t>
            </w:r>
            <w:r>
              <w:rPr>
                <w:rFonts w:hint="default" w:ascii="Times New Roman Regular" w:hAnsi="Times New Roman Regular" w:cs="Times New Roman Regular"/>
                <w:color w:val="auto"/>
                <w:vertAlign w:val="baseline"/>
                <w:lang w:eastAsia="zh-Hans"/>
              </w:rPr>
              <w:t>pressing atmosphere, nervous, feel pressure, feel in a difficult position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840" w:type="dxa"/>
          </w:tcPr>
          <w:p>
            <w:pPr>
              <w:numPr>
                <w:ilvl w:val="0"/>
                <w:numId w:val="6"/>
              </w:numPr>
              <w:bidi w:val="0"/>
              <w:ind w:left="420" w:leftChars="0" w:hanging="420" w:firstLineChars="0"/>
              <w:rPr>
                <w:rFonts w:hint="default"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In the middle stage</w:t>
            </w:r>
          </w:p>
        </w:tc>
        <w:tc>
          <w:tcPr>
            <w:tcW w:w="5565" w:type="dxa"/>
          </w:tcPr>
          <w:p>
            <w:pPr>
              <w:numPr>
                <w:ilvl w:val="0"/>
                <w:numId w:val="0"/>
              </w:numPr>
              <w:bidi w:val="0"/>
              <w:rPr>
                <w:rFonts w:hint="default"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 xml:space="preserve">Surprised, admired, inspired, be </w:t>
            </w:r>
            <w:r>
              <w:rPr>
                <w:rFonts w:hint="eastAsia" w:ascii="Times New Roman Regular" w:hAnsi="Times New Roman Regular" w:cs="Times New Roman Regular"/>
                <w:color w:val="auto"/>
                <w:vertAlign w:val="baseline"/>
                <w:lang w:val="en-US" w:eastAsia="zh-Hans"/>
              </w:rPr>
              <w:t>bo</w:t>
            </w:r>
            <w:r>
              <w:rPr>
                <w:rFonts w:hint="default" w:ascii="Times New Roman Regular" w:hAnsi="Times New Roman Regular" w:cs="Times New Roman Regular"/>
                <w:color w:val="auto"/>
                <w:vertAlign w:val="baseline"/>
                <w:lang w:eastAsia="zh-Hans"/>
              </w:rPr>
              <w:t xml:space="preserve">ld and free to express,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840" w:type="dxa"/>
          </w:tcPr>
          <w:p>
            <w:pPr>
              <w:numPr>
                <w:ilvl w:val="0"/>
                <w:numId w:val="6"/>
              </w:numPr>
              <w:bidi w:val="0"/>
              <w:ind w:left="420" w:leftChars="0" w:hanging="420" w:firstLineChars="0"/>
              <w:rPr>
                <w:rFonts w:hint="default"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At the final stage</w:t>
            </w:r>
          </w:p>
        </w:tc>
        <w:tc>
          <w:tcPr>
            <w:tcW w:w="5565" w:type="dxa"/>
          </w:tcPr>
          <w:p>
            <w:pPr>
              <w:numPr>
                <w:ilvl w:val="0"/>
                <w:numId w:val="0"/>
              </w:numPr>
              <w:bidi w:val="0"/>
              <w:rPr>
                <w:rFonts w:hint="default"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Happy, impressed, easy, be part of the group, be proud of the group, sense of belonging, safe, awareness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840" w:type="dxa"/>
          </w:tcPr>
          <w:p>
            <w:pPr>
              <w:numPr>
                <w:ilvl w:val="0"/>
                <w:numId w:val="0"/>
              </w:numPr>
              <w:bidi w:val="0"/>
              <w:rPr>
                <w:rFonts w:hint="default"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After the workshop</w:t>
            </w:r>
          </w:p>
        </w:tc>
        <w:tc>
          <w:tcPr>
            <w:tcW w:w="5565" w:type="dxa"/>
          </w:tcPr>
          <w:p>
            <w:pPr>
              <w:numPr>
                <w:ilvl w:val="0"/>
                <w:numId w:val="0"/>
              </w:numPr>
              <w:bidi w:val="0"/>
              <w:rPr>
                <w:rFonts w:hint="default" w:ascii="Times New Roman Regular" w:hAnsi="Times New Roman Regular" w:cs="Times New Roman Regular"/>
                <w:color w:val="auto"/>
                <w:vertAlign w:val="baseline"/>
                <w:lang w:eastAsia="zh-Hans"/>
              </w:rPr>
            </w:pPr>
            <w:r>
              <w:rPr>
                <w:rFonts w:hint="default" w:ascii="Times New Roman Regular" w:hAnsi="Times New Roman Regular" w:cs="Times New Roman Regular"/>
                <w:color w:val="auto"/>
                <w:vertAlign w:val="baseline"/>
                <w:lang w:eastAsia="zh-Hans"/>
              </w:rPr>
              <w:t>Sense of regretful, pity, dissatisfied</w:t>
            </w:r>
          </w:p>
        </w:tc>
      </w:tr>
    </w:tbl>
    <w:p>
      <w:pPr>
        <w:numPr>
          <w:ilvl w:val="0"/>
          <w:numId w:val="0"/>
        </w:numPr>
        <w:bidi w:val="0"/>
        <w:ind w:leftChars="0"/>
        <w:rPr>
          <w:rFonts w:hint="default" w:ascii="Times New Roman Regular" w:hAnsi="Times New Roman Regular" w:cs="Times New Roman Regular"/>
          <w:color w:val="auto"/>
          <w:lang w:eastAsia="zh-Hans"/>
        </w:rPr>
      </w:pPr>
    </w:p>
    <w:p>
      <w:pPr>
        <w:numPr>
          <w:ilvl w:val="0"/>
          <w:numId w:val="0"/>
        </w:numPr>
        <w:bidi w:val="0"/>
        <w:ind w:leftChars="0"/>
        <w:jc w:val="center"/>
        <w:rPr>
          <w:rFonts w:hint="default" w:ascii="Times New Roman Regular" w:hAnsi="Times New Roman Regular" w:cs="Times New Roman Regular"/>
          <w:color w:val="auto"/>
          <w:lang w:eastAsia="zh-Hans"/>
        </w:rPr>
      </w:pPr>
      <w:r>
        <w:rPr>
          <w:rFonts w:hint="default" w:ascii="Times New Roman Regular" w:hAnsi="Times New Roman Regular" w:cs="Times New Roman Regular"/>
          <w:color w:val="auto"/>
          <w:lang w:eastAsia="zh-Hans"/>
        </w:rPr>
        <w:t>Table 2  Emotion wave in the process</w:t>
      </w:r>
    </w:p>
    <w:p>
      <w:pPr>
        <w:numPr>
          <w:ilvl w:val="0"/>
          <w:numId w:val="0"/>
        </w:numPr>
        <w:bidi w:val="0"/>
        <w:ind w:leftChars="0"/>
        <w:rPr>
          <w:rFonts w:hint="default" w:ascii="Times New Roman Regular" w:hAnsi="Times New Roman Regular" w:cs="Times New Roman Regular"/>
          <w:color w:val="auto"/>
          <w:lang w:eastAsia="zh-Hans"/>
        </w:rPr>
      </w:pPr>
    </w:p>
    <w:p>
      <w:pPr>
        <w:numPr>
          <w:ilvl w:val="0"/>
          <w:numId w:val="0"/>
        </w:numPr>
        <w:bidi w:val="0"/>
        <w:ind w:leftChars="0"/>
        <w:rPr>
          <w:rFonts w:hint="default" w:ascii="Times New Roman Bold Italic" w:hAnsi="Times New Roman Bold Italic" w:cs="Times New Roman Bold Italic"/>
          <w:b/>
          <w:bCs/>
          <w:i/>
          <w:iCs/>
          <w:color w:val="auto"/>
          <w:lang w:eastAsia="zh-Hans"/>
        </w:rPr>
      </w:pPr>
      <w:r>
        <w:rPr>
          <w:rFonts w:hint="default" w:ascii="Times New Roman Bold Italic" w:hAnsi="Times New Roman Bold Italic" w:cs="Times New Roman Bold Italic"/>
          <w:b/>
          <w:bCs/>
          <w:i/>
          <w:iCs/>
          <w:color w:val="auto"/>
          <w:lang w:eastAsia="zh-Hans"/>
        </w:rPr>
        <w:t>Structure of the content</w:t>
      </w:r>
    </w:p>
    <w:p>
      <w:pPr>
        <w:numPr>
          <w:ilvl w:val="0"/>
          <w:numId w:val="0"/>
        </w:numPr>
        <w:bidi w:val="0"/>
        <w:ind w:leftChars="0"/>
        <w:jc w:val="both"/>
        <w:rPr>
          <w:rFonts w:hint="default" w:ascii="Times New Roman Regular" w:hAnsi="Times New Roman Regular" w:cs="Times New Roman Regular"/>
          <w:color w:val="auto"/>
          <w:lang w:eastAsia="zh-Hans"/>
        </w:rPr>
      </w:pPr>
      <w:r>
        <w:rPr>
          <w:rFonts w:hint="default" w:ascii="Times New Roman Regular" w:hAnsi="Times New Roman Regular" w:cs="Times New Roman Regular"/>
          <w:color w:val="auto"/>
          <w:lang w:eastAsia="zh-Hans"/>
        </w:rPr>
        <w:t>In despise the content, the overall structure of reflection writing presents in a triangle approach (Fig 03), which usually started with some fractional memorable moments based on the instructional timeline, then followed with the topic related to emotion, and ended with a big proportion of personal insight, reflection, and suggestion. The main reason for this structure may be that it happened too long ago. Most of the details of the day in the workshop have been forgotten, and what remains was a feeling and reflection. These findings are consistent with previous analyses.</w:t>
      </w:r>
    </w:p>
    <w:p>
      <w:pPr>
        <w:numPr>
          <w:ilvl w:val="0"/>
          <w:numId w:val="0"/>
        </w:numPr>
        <w:bidi w:val="0"/>
        <w:ind w:leftChars="0"/>
        <w:rPr>
          <w:rFonts w:hint="default" w:ascii="Times New Roman Regular" w:hAnsi="Times New Roman Regular" w:cs="Times New Roman Regular"/>
          <w:color w:val="auto"/>
          <w:lang w:eastAsia="zh-Hans"/>
        </w:rPr>
      </w:pPr>
      <w:r>
        <w:rPr>
          <w:rFonts w:hint="default" w:ascii="Times New Roman Regular" w:hAnsi="Times New Roman Regular" w:cs="Times New Roman Regular"/>
          <w:color w:val="auto"/>
          <w:lang w:eastAsia="zh-Hans"/>
        </w:rPr>
        <w:drawing>
          <wp:inline distT="0" distB="0" distL="114300" distR="114300">
            <wp:extent cx="5267960" cy="2963545"/>
            <wp:effectExtent l="0" t="0" r="15240" b="8255"/>
            <wp:docPr id="8" name="图片 8" descr="演示文稿1_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演示文稿1_02"/>
                    <pic:cNvPicPr>
                      <a:picLocks noChangeAspect="1"/>
                    </pic:cNvPicPr>
                  </pic:nvPicPr>
                  <pic:blipFill>
                    <a:blip r:embed="rId10"/>
                    <a:stretch>
                      <a:fillRect/>
                    </a:stretch>
                  </pic:blipFill>
                  <pic:spPr>
                    <a:xfrm>
                      <a:off x="0" y="0"/>
                      <a:ext cx="5267960" cy="2963545"/>
                    </a:xfrm>
                    <a:prstGeom prst="rect">
                      <a:avLst/>
                    </a:prstGeom>
                  </pic:spPr>
                </pic:pic>
              </a:graphicData>
            </a:graphic>
          </wp:inline>
        </w:drawing>
      </w:r>
    </w:p>
    <w:p>
      <w:pPr>
        <w:numPr>
          <w:ilvl w:val="0"/>
          <w:numId w:val="0"/>
        </w:numPr>
        <w:bidi w:val="0"/>
        <w:ind w:leftChars="0"/>
        <w:jc w:val="center"/>
        <w:rPr>
          <w:rFonts w:hint="default" w:ascii="Times New Roman Regular" w:hAnsi="Times New Roman Regular" w:cs="Times New Roman Regular"/>
          <w:color w:val="auto"/>
          <w:sz w:val="21"/>
          <w:szCs w:val="21"/>
          <w:lang w:eastAsia="zh-Hans"/>
        </w:rPr>
      </w:pPr>
      <w:r>
        <w:rPr>
          <w:rFonts w:hint="default" w:ascii="Times New Roman Regular" w:hAnsi="Times New Roman Regular" w:cs="Times New Roman Regular"/>
          <w:color w:val="auto"/>
          <w:sz w:val="21"/>
          <w:szCs w:val="21"/>
          <w:lang w:eastAsia="zh-Hans"/>
        </w:rPr>
        <w:t>Fig 4  Triangle structure of reflection writing</w:t>
      </w:r>
    </w:p>
    <w:p>
      <w:pPr>
        <w:numPr>
          <w:ilvl w:val="0"/>
          <w:numId w:val="0"/>
        </w:numPr>
        <w:bidi w:val="0"/>
        <w:ind w:leftChars="0"/>
        <w:rPr>
          <w:rFonts w:hint="default" w:ascii="Times New Roman Regular" w:hAnsi="Times New Roman Regular" w:cs="Times New Roman Regular"/>
          <w:color w:val="auto"/>
          <w:lang w:eastAsia="zh-Hans"/>
        </w:rPr>
      </w:pPr>
    </w:p>
    <w:p>
      <w:pPr>
        <w:pStyle w:val="14"/>
        <w:bidi w:val="0"/>
        <w:rPr>
          <w:rFonts w:hint="eastAsia"/>
          <w:color w:val="auto"/>
        </w:rPr>
      </w:pPr>
      <w:r>
        <w:rPr>
          <w:rFonts w:hint="default" w:ascii="Times New Roman Regular" w:hAnsi="Times New Roman Regular" w:cs="Times New Roman Regular"/>
          <w:b/>
          <w:bCs w:val="0"/>
          <w:i w:val="0"/>
          <w:iCs w:val="0"/>
        </w:rPr>
        <w:t>Classification Analysis Method：Affinity Diagrams</w:t>
      </w:r>
    </w:p>
    <w:p>
      <w:pPr>
        <w:bidi w:val="0"/>
        <w:jc w:val="both"/>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The affinity diagrams method was used to analyze the </w:t>
      </w:r>
      <w:r>
        <w:rPr>
          <w:rStyle w:val="15"/>
          <w:rFonts w:hint="default" w:ascii="Times New Roman Regular" w:hAnsi="Times New Roman Regular" w:cs="Times New Roman Regular"/>
          <w:color w:val="auto"/>
        </w:rPr>
        <w:t xml:space="preserve">above </w:t>
      </w:r>
      <w:r>
        <w:rPr>
          <w:rFonts w:hint="default" w:ascii="Times New Roman Regular" w:hAnsi="Times New Roman Regular" w:cs="Times New Roman Regular"/>
          <w:color w:val="auto"/>
        </w:rPr>
        <w:t xml:space="preserve">collected data. </w:t>
      </w:r>
      <w:r>
        <w:rPr>
          <w:rFonts w:hint="default" w:ascii="Times New Roman Regular" w:hAnsi="Times New Roman Regular" w:cs="Times New Roman Regular"/>
        </w:rPr>
        <w:t xml:space="preserve">Affinity Diagram </w:t>
      </w:r>
      <w:r>
        <w:rPr>
          <w:rFonts w:hint="default" w:ascii="Times New Roman Regular" w:hAnsi="Times New Roman Regular" w:cs="Times New Roman Regular"/>
          <w:lang w:val="en-US" w:eastAsia="zh-Hans"/>
        </w:rPr>
        <w:t>is</w:t>
      </w:r>
      <w:r>
        <w:rPr>
          <w:rFonts w:hint="default" w:ascii="Times New Roman Regular" w:hAnsi="Times New Roman Regular" w:cs="Times New Roman Regular"/>
          <w:lang w:eastAsia="zh-Hans"/>
        </w:rPr>
        <w:t xml:space="preserve"> a </w:t>
      </w:r>
      <w:r>
        <w:rPr>
          <w:rFonts w:hint="default" w:ascii="Times New Roman Regular" w:hAnsi="Times New Roman Regular" w:cs="Times New Roman Regular"/>
          <w:lang w:val="en-US" w:eastAsia="zh-CN"/>
        </w:rPr>
        <w:t>effective</w:t>
      </w:r>
      <w:r>
        <w:rPr>
          <w:rFonts w:hint="default" w:ascii="Times New Roman Regular" w:hAnsi="Times New Roman Regular" w:cs="Times New Roman Regular"/>
          <w:lang w:eastAsia="zh-CN"/>
        </w:rPr>
        <w:t xml:space="preserve"> </w:t>
      </w:r>
      <w:r>
        <w:rPr>
          <w:rFonts w:hint="default" w:ascii="Times New Roman Regular" w:hAnsi="Times New Roman Regular" w:cs="Times New Roman Regular"/>
          <w:lang w:eastAsia="zh-Hans"/>
        </w:rPr>
        <w:t xml:space="preserve">clustering </w:t>
      </w:r>
      <w:r>
        <w:rPr>
          <w:rFonts w:hint="default" w:ascii="Times New Roman Regular" w:hAnsi="Times New Roman Regular" w:cs="Times New Roman Regular"/>
          <w:lang w:val="en-US" w:eastAsia="zh-CN"/>
        </w:rPr>
        <w:t>methods for certain types of data</w:t>
      </w:r>
      <w:r>
        <w:rPr>
          <w:rFonts w:hint="default" w:ascii="Times New Roman Regular" w:hAnsi="Times New Roman Regular" w:cs="Times New Roman Regular"/>
          <w:lang w:eastAsia="zh-CN"/>
        </w:rPr>
        <w:t xml:space="preserve"> (</w:t>
      </w:r>
      <w:r>
        <w:rPr>
          <w:rFonts w:hint="default" w:ascii="Times New Roman Regular" w:hAnsi="Times New Roman Regular" w:cs="Times New Roman Regular"/>
        </w:rPr>
        <w:t xml:space="preserve">Brusco, </w:t>
      </w:r>
      <w:r>
        <w:rPr>
          <w:rFonts w:hint="default" w:ascii="Times New Roman Regular" w:hAnsi="Times New Roman Regular" w:cs="Times New Roman Regular"/>
          <w:lang w:val="en-US" w:eastAsia="zh-Hans"/>
        </w:rPr>
        <w:t>M</w:t>
      </w:r>
      <w:r>
        <w:rPr>
          <w:rFonts w:hint="default" w:ascii="Times New Roman Regular" w:hAnsi="Times New Roman Regular" w:cs="Times New Roman Regular"/>
          <w:lang w:eastAsia="zh-Hans"/>
        </w:rPr>
        <w:t xml:space="preserve">. et al., </w:t>
      </w:r>
      <w:r>
        <w:rPr>
          <w:rFonts w:hint="default" w:ascii="Times New Roman Regular" w:hAnsi="Times New Roman Regular" w:cs="Times New Roman Regular"/>
        </w:rPr>
        <w:t xml:space="preserve">2019, p. 155), </w:t>
      </w:r>
      <w:r>
        <w:rPr>
          <w:rFonts w:hint="default" w:ascii="Times New Roman Regular" w:hAnsi="Times New Roman Regular" w:cs="Times New Roman Regular"/>
          <w:color w:val="auto"/>
        </w:rPr>
        <w:t xml:space="preserve">such as facts, opinions or ideas, were show in the form of post-it notes and small cards. They are arranged and combined according to their mutual Affinity (proximity), and finally new cognition and views are summarized. </w:t>
      </w:r>
      <w:r>
        <w:rPr>
          <w:rFonts w:hint="default" w:ascii="Times New Roman Regular" w:hAnsi="Times New Roman Regular" w:cs="Times New Roman Regular"/>
          <w:lang w:val="en-US" w:eastAsia="zh-CN"/>
        </w:rPr>
        <w:t>The concept of affin</w:t>
      </w:r>
      <w:r>
        <w:rPr>
          <w:rFonts w:hint="default" w:ascii="Times New Roman Regular" w:hAnsi="Times New Roman Regular" w:cs="Times New Roman Regular"/>
          <w:lang w:eastAsia="zh-CN"/>
        </w:rPr>
        <w:t>i</w:t>
      </w:r>
      <w:r>
        <w:rPr>
          <w:rFonts w:hint="default" w:ascii="Times New Roman Regular" w:hAnsi="Times New Roman Regular" w:cs="Times New Roman Regular"/>
          <w:lang w:val="en-US" w:eastAsia="zh-CN"/>
        </w:rPr>
        <w:t>ty underpins the richness and the diversity of scientific and academic practices</w:t>
      </w:r>
      <w:r>
        <w:rPr>
          <w:rFonts w:hint="default" w:ascii="Times New Roman Regular" w:hAnsi="Times New Roman Regular" w:cs="Times New Roman Regular"/>
          <w:lang w:eastAsia="zh-CN"/>
        </w:rPr>
        <w:t xml:space="preserve"> </w:t>
      </w:r>
      <w:r>
        <w:rPr>
          <w:rFonts w:hint="default" w:ascii="Times New Roman Regular" w:hAnsi="Times New Roman Regular" w:cs="Times New Roman Regular"/>
          <w:sz w:val="24"/>
          <w:szCs w:val="24"/>
          <w:lang w:eastAsia="zh-CN"/>
        </w:rPr>
        <w:t>(</w:t>
      </w:r>
      <w:r>
        <w:rPr>
          <w:rFonts w:hint="default" w:ascii="Times New Roman Regular" w:hAnsi="Times New Roman Regular" w:eastAsia="Noto Sans" w:cs="Times New Roman Regular"/>
          <w:i w:val="0"/>
          <w:caps w:val="0"/>
          <w:color w:val="333333"/>
          <w:spacing w:val="0"/>
          <w:kern w:val="0"/>
          <w:sz w:val="24"/>
          <w:szCs w:val="24"/>
          <w:u w:val="none"/>
          <w:shd w:val="clear" w:fill="FFFFFF"/>
          <w:lang w:val="en-US" w:eastAsia="zh-CN" w:bidi="ar"/>
        </w:rPr>
        <w:t>Dario</w:t>
      </w:r>
      <w:r>
        <w:rPr>
          <w:rFonts w:hint="default" w:ascii="Times New Roman Regular" w:hAnsi="Times New Roman Regular" w:eastAsia="Noto Sans" w:cs="Times New Roman Regular"/>
          <w:i w:val="0"/>
          <w:caps w:val="0"/>
          <w:color w:val="333333"/>
          <w:spacing w:val="0"/>
          <w:kern w:val="0"/>
          <w:sz w:val="24"/>
          <w:szCs w:val="24"/>
          <w:u w:val="none"/>
          <w:shd w:val="clear" w:fill="FFFFFF"/>
          <w:lang w:eastAsia="zh-CN" w:bidi="ar"/>
        </w:rPr>
        <w:t>,R.</w:t>
      </w:r>
      <w:r>
        <w:rPr>
          <w:rFonts w:hint="default" w:ascii="Times New Roman Regular" w:hAnsi="Times New Roman Regular" w:eastAsia="Noto Sans" w:cs="Times New Roman Regular"/>
          <w:i w:val="0"/>
          <w:caps w:val="0"/>
          <w:color w:val="333333"/>
          <w:spacing w:val="0"/>
          <w:kern w:val="0"/>
          <w:sz w:val="24"/>
          <w:szCs w:val="24"/>
          <w:u w:val="none"/>
          <w:shd w:val="clear" w:fill="FFFFFF"/>
          <w:lang w:val="en-US" w:eastAsia="zh-CN" w:bidi="ar"/>
        </w:rPr>
        <w:t xml:space="preserve"> 2021</w:t>
      </w:r>
      <w:r>
        <w:rPr>
          <w:rFonts w:hint="default" w:ascii="Times New Roman Regular" w:hAnsi="Times New Roman Regular" w:eastAsia="Noto Sans" w:cs="Times New Roman Regular"/>
          <w:i w:val="0"/>
          <w:caps w:val="0"/>
          <w:color w:val="333333"/>
          <w:spacing w:val="0"/>
          <w:kern w:val="0"/>
          <w:sz w:val="24"/>
          <w:szCs w:val="24"/>
          <w:u w:val="none"/>
          <w:shd w:val="clear" w:fill="FFFFFF"/>
          <w:lang w:eastAsia="zh-CN" w:bidi="ar"/>
        </w:rPr>
        <w:t>, p.20)</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lang w:val="en-US" w:eastAsia="zh-CN"/>
        </w:rPr>
        <w:t xml:space="preserve">. </w:t>
      </w:r>
      <w:r>
        <w:rPr>
          <w:rFonts w:hint="default" w:ascii="Times New Roman Regular" w:hAnsi="Times New Roman Regular" w:cs="Times New Roman Regular"/>
          <w:lang w:eastAsia="zh-CN"/>
        </w:rPr>
        <w:t>A</w:t>
      </w:r>
      <w:r>
        <w:rPr>
          <w:rFonts w:hint="default" w:ascii="Times New Roman Regular" w:hAnsi="Times New Roman Regular" w:cs="Times New Roman Regular"/>
          <w:lang w:val="en-US" w:eastAsia="zh-CN"/>
        </w:rPr>
        <w:t>ffinities</w:t>
      </w:r>
      <w:r>
        <w:rPr>
          <w:rFonts w:hint="default" w:ascii="Times New Roman Regular" w:hAnsi="Times New Roman Regular" w:cs="Times New Roman Regular"/>
          <w:lang w:eastAsia="zh-CN"/>
        </w:rPr>
        <w:t xml:space="preserve"> allow us</w:t>
      </w:r>
      <w:r>
        <w:rPr>
          <w:rFonts w:hint="default" w:ascii="Times New Roman Regular" w:hAnsi="Times New Roman Regular" w:cs="Times New Roman Regular"/>
          <w:lang w:val="en-US" w:eastAsia="zh-CN"/>
        </w:rPr>
        <w:t xml:space="preserve"> to step back to the wider meaning of these practices.</w:t>
      </w:r>
      <w:r>
        <w:rPr>
          <w:rFonts w:hint="default" w:ascii="Times New Roman Regular" w:hAnsi="Times New Roman Regular" w:cs="Times New Roman Regular"/>
          <w:lang w:eastAsia="zh-CN"/>
        </w:rPr>
        <w:t xml:space="preserve"> In this research, a </w:t>
      </w:r>
      <w:r>
        <w:rPr>
          <w:rFonts w:hint="default" w:ascii="Times New Roman Regular" w:hAnsi="Times New Roman Regular" w:cs="Times New Roman Regular"/>
          <w:color w:val="auto"/>
        </w:rPr>
        <w:t xml:space="preserve">three-step affinity mapping procedure was conducted as follow: </w:t>
      </w:r>
    </w:p>
    <w:p>
      <w:pPr>
        <w:bidi w:val="0"/>
        <w:jc w:val="both"/>
        <w:rPr>
          <w:rFonts w:hint="default" w:ascii="Times New Roman Regular" w:hAnsi="Times New Roman Regular" w:cs="Times New Roman Regular"/>
          <w:color w:val="auto"/>
        </w:rPr>
      </w:pPr>
    </w:p>
    <w:p>
      <w:pPr>
        <w:bidi w:val="0"/>
        <w:rPr>
          <w:rFonts w:hint="default" w:ascii="Times New Roman Regular" w:hAnsi="Times New Roman Regular" w:cs="Times New Roman Regular"/>
          <w:color w:val="auto"/>
        </w:rPr>
      </w:pPr>
      <w:r>
        <w:rPr>
          <w:rFonts w:hint="default" w:ascii="Times New Roman Bold Italic" w:hAnsi="Times New Roman Bold Italic" w:cs="Times New Roman Bold Italic"/>
          <w:b/>
          <w:bCs/>
          <w:i/>
          <w:iCs/>
        </w:rPr>
        <w:t xml:space="preserve">Step 1: </w:t>
      </w:r>
      <w:r>
        <w:rPr>
          <w:rFonts w:hint="default" w:ascii="Times New Roman" w:hAnsi="Times New Roman" w:cs="Times New Roman"/>
          <w:b w:val="0"/>
          <w:bCs w:val="0"/>
          <w:i w:val="0"/>
          <w:iCs w:val="0"/>
        </w:rPr>
        <w:t xml:space="preserve">read over the reflection writing and took out bits and pieces of data, such as a few documented facts, keywords, ideas and research insight, and put them on post-it notes with various colors and stick them on a whiteboard or chalk board - that's where the post-it wall-covered images come from. </w:t>
      </w:r>
      <w:r>
        <w:rPr>
          <w:rFonts w:hint="default" w:ascii="Times New Roman Regular" w:hAnsi="Times New Roman Regular" w:cs="Times New Roman Regular"/>
          <w:color w:val="auto"/>
        </w:rPr>
        <w:t xml:space="preserve">According to the research of Harboe and Huang(2015), the manipulation of tangible objects such as post-it notes on a surface can activate motor, visual, and linguistic channels, using data as a panoramic overview </w:t>
      </w:r>
      <w:r>
        <w:rPr>
          <w:rFonts w:hint="default" w:ascii="Times New Roman Regular" w:hAnsi="Times New Roman Regular" w:cs="Times New Roman Regular"/>
          <w:color w:val="auto"/>
          <w:sz w:val="24"/>
          <w:szCs w:val="24"/>
        </w:rPr>
        <w:t>(</w:t>
      </w:r>
      <w:r>
        <w:rPr>
          <w:rFonts w:hint="default" w:ascii="Times New Roman Regular" w:hAnsi="Times New Roman Regular" w:eastAsia="微软雅黑" w:cs="Times New Roman Regular"/>
          <w:i w:val="0"/>
          <w:caps w:val="0"/>
          <w:color w:val="auto"/>
          <w:spacing w:val="0"/>
          <w:kern w:val="0"/>
          <w:sz w:val="24"/>
          <w:szCs w:val="24"/>
          <w:u w:val="none"/>
          <w:shd w:val="clear" w:fill="FFFFFF"/>
          <w:lang w:val="en-US" w:eastAsia="zh-CN" w:bidi="ar"/>
        </w:rPr>
        <w:t>C</w:t>
      </w:r>
      <w:r>
        <w:rPr>
          <w:rFonts w:hint="default" w:ascii="Times New Roman Regular" w:hAnsi="Times New Roman Regular" w:eastAsia="微软雅黑" w:cs="Times New Roman Regular"/>
          <w:i w:val="0"/>
          <w:caps w:val="0"/>
          <w:color w:val="auto"/>
          <w:spacing w:val="0"/>
          <w:kern w:val="0"/>
          <w:sz w:val="24"/>
          <w:szCs w:val="24"/>
          <w:u w:val="none"/>
          <w:shd w:val="clear" w:fill="FFFFFF"/>
          <w:lang w:eastAsia="zh-CN" w:bidi="ar"/>
        </w:rPr>
        <w:t>alvo</w:t>
      </w:r>
      <w:r>
        <w:rPr>
          <w:rFonts w:hint="default" w:ascii="Times New Roman Regular" w:hAnsi="Times New Roman Regular" w:eastAsia="微软雅黑" w:cs="Times New Roman Regular"/>
          <w:i w:val="0"/>
          <w:caps w:val="0"/>
          <w:color w:val="auto"/>
          <w:spacing w:val="0"/>
          <w:kern w:val="0"/>
          <w:sz w:val="24"/>
          <w:szCs w:val="24"/>
          <w:u w:val="none"/>
          <w:shd w:val="clear" w:fill="FFFFFF"/>
          <w:lang w:val="en-US" w:eastAsia="zh-CN" w:bidi="ar"/>
        </w:rPr>
        <w:t>, M. and S</w:t>
      </w:r>
      <w:r>
        <w:rPr>
          <w:rFonts w:hint="default" w:ascii="Times New Roman Regular" w:hAnsi="Times New Roman Regular" w:eastAsia="微软雅黑" w:cs="Times New Roman Regular"/>
          <w:i w:val="0"/>
          <w:caps w:val="0"/>
          <w:color w:val="auto"/>
          <w:spacing w:val="0"/>
          <w:kern w:val="0"/>
          <w:sz w:val="24"/>
          <w:szCs w:val="24"/>
          <w:u w:val="none"/>
          <w:shd w:val="clear" w:fill="FFFFFF"/>
          <w:lang w:eastAsia="zh-CN" w:bidi="ar"/>
        </w:rPr>
        <w:t>clater</w:t>
      </w:r>
      <w:r>
        <w:rPr>
          <w:rFonts w:hint="default" w:ascii="Times New Roman Regular" w:hAnsi="Times New Roman Regular" w:eastAsia="微软雅黑" w:cs="Times New Roman Regular"/>
          <w:i w:val="0"/>
          <w:caps w:val="0"/>
          <w:color w:val="auto"/>
          <w:spacing w:val="0"/>
          <w:kern w:val="0"/>
          <w:sz w:val="24"/>
          <w:szCs w:val="24"/>
          <w:u w:val="none"/>
          <w:shd w:val="clear" w:fill="FFFFFF"/>
          <w:lang w:val="en-US" w:eastAsia="zh-CN" w:bidi="ar"/>
        </w:rPr>
        <w:t>, M., 2021</w:t>
      </w:r>
      <w:r>
        <w:rPr>
          <w:rFonts w:hint="default" w:ascii="Times New Roman Regular" w:hAnsi="Times New Roman Regular" w:eastAsia="微软雅黑" w:cs="Times New Roman Regular"/>
          <w:i w:val="0"/>
          <w:caps w:val="0"/>
          <w:color w:val="auto"/>
          <w:spacing w:val="0"/>
          <w:kern w:val="0"/>
          <w:sz w:val="24"/>
          <w:szCs w:val="24"/>
          <w:u w:val="none"/>
          <w:shd w:val="clear" w:fill="FFFFFF"/>
          <w:lang w:eastAsia="zh-CN" w:bidi="ar"/>
        </w:rPr>
        <w:t xml:space="preserve">, p. </w:t>
      </w:r>
      <w:r>
        <w:rPr>
          <w:rFonts w:hint="default" w:ascii="Times New Roman Regular" w:hAnsi="Times New Roman Regular" w:eastAsia="微软雅黑" w:cs="Times New Roman Regular"/>
          <w:i w:val="0"/>
          <w:caps w:val="0"/>
          <w:color w:val="auto"/>
          <w:spacing w:val="0"/>
          <w:kern w:val="0"/>
          <w:sz w:val="24"/>
          <w:szCs w:val="24"/>
          <w:u w:val="none"/>
          <w:shd w:val="clear" w:fill="FFFFFF"/>
          <w:lang w:val="en-US" w:eastAsia="zh-CN" w:bidi="ar"/>
        </w:rPr>
        <w:t>232-250</w:t>
      </w:r>
      <w:r>
        <w:rPr>
          <w:rFonts w:hint="default" w:ascii="Times New Roman Regular" w:hAnsi="Times New Roman Regular" w:eastAsia="微软雅黑" w:cs="Times New Roman Regular"/>
          <w:i w:val="0"/>
          <w:caps w:val="0"/>
          <w:color w:val="auto"/>
          <w:spacing w:val="0"/>
          <w:kern w:val="0"/>
          <w:sz w:val="24"/>
          <w:szCs w:val="24"/>
          <w:u w:val="none"/>
          <w:shd w:val="clear" w:fill="FFFFFF"/>
          <w:lang w:eastAsia="zh-CN" w:bidi="ar"/>
        </w:rPr>
        <w:t>).</w:t>
      </w:r>
    </w:p>
    <w:p>
      <w:pPr>
        <w:bidi w:val="0"/>
        <w:rPr>
          <w:rFonts w:hint="default" w:ascii="Times New Roman" w:hAnsi="Times New Roman" w:cs="Times New Roman"/>
          <w:b w:val="0"/>
          <w:bCs w:val="0"/>
          <w:i w:val="0"/>
          <w:iCs w:val="0"/>
        </w:rPr>
      </w:pPr>
    </w:p>
    <w:p>
      <w:pPr>
        <w:bidi w:val="0"/>
        <w:rPr>
          <w:rFonts w:hint="default" w:ascii="Times New Roman" w:hAnsi="Times New Roman" w:cs="Times New Roman"/>
          <w:b w:val="0"/>
          <w:bCs w:val="0"/>
          <w:i w:val="0"/>
          <w:iCs w:val="0"/>
        </w:rPr>
      </w:pPr>
      <w:r>
        <w:rPr>
          <w:rFonts w:hint="default" w:ascii="Times New Roman Bold Italic" w:hAnsi="Times New Roman Bold Italic" w:cs="Times New Roman Bold Italic"/>
          <w:b/>
          <w:bCs/>
          <w:i/>
          <w:iCs/>
        </w:rPr>
        <w:t xml:space="preserve">Step 2: </w:t>
      </w:r>
      <w:r>
        <w:rPr>
          <w:rFonts w:hint="default" w:ascii="Times New Roman" w:hAnsi="Times New Roman" w:cs="Times New Roman"/>
          <w:b w:val="0"/>
          <w:bCs w:val="0"/>
          <w:i w:val="0"/>
          <w:iCs w:val="0"/>
        </w:rPr>
        <w:t xml:space="preserve">move and paste data with sticky note around to create hierarchies like topics, groups, and patterns. </w:t>
      </w:r>
      <w:r>
        <w:rPr>
          <w:rFonts w:hint="default" w:ascii="Times New Roman Regular" w:hAnsi="Times New Roman Regular" w:cs="Times New Roman Regular"/>
          <w:color w:val="auto"/>
        </w:rPr>
        <w:t xml:space="preserve">These associations and generalizations were based on personal deep reflection as a researcher and participant in the action, and at the same time generated by the comparison of multiple data. </w:t>
      </w:r>
      <w:r>
        <w:rPr>
          <w:rFonts w:hint="default" w:ascii="Times New Roman" w:hAnsi="Times New Roman" w:cs="Times New Roman"/>
          <w:b w:val="0"/>
          <w:bCs w:val="0"/>
          <w:i w:val="0"/>
          <w:iCs w:val="0"/>
        </w:rPr>
        <w:t>Affinity can be classified as actual or potential. A certain number of potential affinities indicated the predictable tie between participants behaviors and expression.</w:t>
      </w:r>
    </w:p>
    <w:p>
      <w:pPr>
        <w:bidi w:val="0"/>
        <w:rPr>
          <w:rFonts w:hint="default" w:ascii="Times New Roman Regular" w:hAnsi="Times New Roman Regular" w:cs="Times New Roman Regular"/>
        </w:rPr>
      </w:pPr>
    </w:p>
    <w:p>
      <w:pPr>
        <w:bidi w:val="0"/>
        <w:rPr>
          <w:rFonts w:hint="default"/>
          <w:color w:val="auto"/>
        </w:rPr>
      </w:pPr>
      <w:r>
        <w:rPr>
          <w:rFonts w:hint="default" w:ascii="Times New Roman Bold Italic" w:hAnsi="Times New Roman Bold Italic" w:cs="Times New Roman Bold Italic"/>
          <w:b/>
          <w:bCs/>
          <w:i/>
          <w:iCs/>
        </w:rPr>
        <w:t xml:space="preserve">Step 3: </w:t>
      </w:r>
      <w:r>
        <w:rPr>
          <w:rFonts w:hint="default" w:ascii="Times New Roman Regular" w:hAnsi="Times New Roman Regular" w:eastAsia="CrimsonPro-ExtraLight" w:cs="Times New Roman Regular"/>
          <w:color w:val="000000"/>
          <w:kern w:val="0"/>
          <w:sz w:val="24"/>
          <w:szCs w:val="24"/>
          <w:lang w:eastAsia="zh-CN" w:bidi="ar"/>
        </w:rPr>
        <w:t>while</w:t>
      </w:r>
      <w:r>
        <w:rPr>
          <w:rFonts w:hint="default" w:ascii="Times New Roman Regular" w:hAnsi="Times New Roman Regular" w:eastAsia="CrimsonPro-ExtraLight" w:cs="Times New Roman Regular"/>
          <w:color w:val="000000"/>
          <w:kern w:val="0"/>
          <w:sz w:val="24"/>
          <w:szCs w:val="24"/>
          <w:lang w:val="en-US" w:eastAsia="zh-CN" w:bidi="ar"/>
        </w:rPr>
        <w:t xml:space="preserve"> affinities are initially translated from daily practice to data</w:t>
      </w:r>
      <w:r>
        <w:rPr>
          <w:rFonts w:hint="default" w:ascii="Times New Roman Regular" w:hAnsi="Times New Roman Regular" w:eastAsia="CrimsonPro-ExtraLight" w:cs="Times New Roman Regular"/>
          <w:color w:val="000000"/>
          <w:kern w:val="0"/>
          <w:sz w:val="24"/>
          <w:szCs w:val="24"/>
          <w:lang w:eastAsia="zh-CN" w:bidi="ar"/>
        </w:rPr>
        <w:t xml:space="preserve"> and clustering as group with different theme, </w:t>
      </w:r>
      <w:r>
        <w:rPr>
          <w:rFonts w:hint="default" w:ascii="Times New Roman Regular" w:hAnsi="Times New Roman Regular" w:eastAsia="CrimsonPro-ExtraLight" w:cs="Times New Roman Regular"/>
          <w:color w:val="000000"/>
          <w:kern w:val="0"/>
          <w:sz w:val="24"/>
          <w:szCs w:val="24"/>
          <w:lang w:val="en-US" w:eastAsia="zh-CN" w:bidi="ar"/>
        </w:rPr>
        <w:t xml:space="preserve">a second transformation is needed to make these data understandable, </w:t>
      </w:r>
      <w:r>
        <w:rPr>
          <w:rFonts w:hint="default" w:ascii="Times New Roman Regular" w:hAnsi="Times New Roman Regular" w:eastAsia="CrimsonPro-ExtraLight" w:cs="Times New Roman Regular"/>
          <w:color w:val="000000"/>
          <w:kern w:val="0"/>
          <w:sz w:val="24"/>
          <w:szCs w:val="24"/>
          <w:lang w:eastAsia="zh-CN" w:bidi="ar"/>
        </w:rPr>
        <w:t>which</w:t>
      </w:r>
      <w:r>
        <w:rPr>
          <w:rFonts w:hint="default" w:ascii="Times New Roman Regular" w:hAnsi="Times New Roman Regular" w:eastAsia="CrimsonPro-ExtraLight" w:cs="Times New Roman Regular"/>
          <w:color w:val="000000"/>
          <w:kern w:val="0"/>
          <w:sz w:val="24"/>
          <w:szCs w:val="24"/>
          <w:lang w:val="en-US" w:eastAsia="zh-CN" w:bidi="ar"/>
        </w:rPr>
        <w:t xml:space="preserve"> is the visual translation.</w:t>
      </w:r>
      <w:r>
        <w:rPr>
          <w:rFonts w:hint="default" w:ascii="Times New Roman Regular" w:hAnsi="Times New Roman Regular" w:eastAsia="CrimsonPro-ExtraLight" w:cs="Times New Roman Regular"/>
          <w:color w:val="000000"/>
          <w:kern w:val="0"/>
          <w:sz w:val="24"/>
          <w:szCs w:val="24"/>
          <w:lang w:eastAsia="zh-CN" w:bidi="ar"/>
        </w:rPr>
        <w:t xml:space="preserve"> It is a decision-making process for researcher to</w:t>
      </w:r>
      <w:r>
        <w:rPr>
          <w:rFonts w:hint="default" w:ascii="Times New Roman Regular" w:hAnsi="Times New Roman Regular" w:eastAsia="CrimsonPro-ExtraLight" w:cs="Times New Roman Regular"/>
          <w:color w:val="000000"/>
          <w:kern w:val="0"/>
          <w:sz w:val="24"/>
          <w:szCs w:val="24"/>
          <w:lang w:val="en-US" w:eastAsia="zh-CN" w:bidi="ar"/>
        </w:rPr>
        <w:t xml:space="preserve"> </w:t>
      </w:r>
      <w:r>
        <w:rPr>
          <w:rFonts w:hint="default" w:ascii="Times New Roman Regular" w:hAnsi="Times New Roman Regular" w:eastAsia="CrimsonPro-ExtraLight" w:cs="Times New Roman Regular"/>
          <w:color w:val="000000"/>
          <w:kern w:val="0"/>
          <w:sz w:val="24"/>
          <w:szCs w:val="24"/>
          <w:lang w:eastAsia="zh-CN" w:bidi="ar"/>
        </w:rPr>
        <w:t xml:space="preserve">reduce the amount of information, and </w:t>
      </w:r>
      <w:r>
        <w:rPr>
          <w:rFonts w:hint="default" w:ascii="Times New Roman Regular" w:hAnsi="Times New Roman Regular" w:eastAsia="CrimsonPro-ExtraLight" w:cs="Times New Roman Regular"/>
          <w:color w:val="000000"/>
          <w:kern w:val="0"/>
          <w:sz w:val="24"/>
          <w:szCs w:val="24"/>
          <w:lang w:val="en-US" w:eastAsia="zh-CN" w:bidi="ar"/>
        </w:rPr>
        <w:t>amplif</w:t>
      </w:r>
      <w:r>
        <w:rPr>
          <w:rFonts w:hint="default" w:ascii="Times New Roman Regular" w:hAnsi="Times New Roman Regular" w:eastAsia="CrimsonPro-ExtraLight" w:cs="Times New Roman Regular"/>
          <w:color w:val="000000"/>
          <w:kern w:val="0"/>
          <w:sz w:val="24"/>
          <w:szCs w:val="24"/>
          <w:lang w:eastAsia="zh-CN" w:bidi="ar"/>
        </w:rPr>
        <w:t>y</w:t>
      </w:r>
      <w:r>
        <w:rPr>
          <w:rFonts w:hint="default" w:ascii="Times New Roman Regular" w:hAnsi="Times New Roman Regular" w:eastAsia="CrimsonPro-ExtraLight" w:cs="Times New Roman Regular"/>
          <w:color w:val="000000"/>
          <w:kern w:val="0"/>
          <w:sz w:val="24"/>
          <w:szCs w:val="24"/>
          <w:lang w:val="en-US" w:eastAsia="zh-CN" w:bidi="ar"/>
        </w:rPr>
        <w:t xml:space="preserve"> data</w:t>
      </w:r>
      <w:r>
        <w:rPr>
          <w:rFonts w:hint="default" w:ascii="Times New Roman Regular" w:hAnsi="Times New Roman Regular" w:eastAsia="CrimsonPro-ExtraLight" w:cs="Times New Roman Regular"/>
          <w:color w:val="000000"/>
          <w:kern w:val="0"/>
          <w:sz w:val="24"/>
          <w:szCs w:val="24"/>
          <w:lang w:eastAsia="zh-CN" w:bidi="ar"/>
        </w:rPr>
        <w:t xml:space="preserve"> </w:t>
      </w:r>
      <w:r>
        <w:rPr>
          <w:rFonts w:hint="eastAsia" w:ascii="Times New Roman Regular" w:hAnsi="Times New Roman Regular" w:eastAsia="CrimsonPro-ExtraLight" w:cs="Times New Roman Regular"/>
          <w:color w:val="000000"/>
          <w:kern w:val="0"/>
          <w:sz w:val="24"/>
          <w:szCs w:val="24"/>
          <w:lang w:val="en-US" w:eastAsia="zh-Hans" w:bidi="ar"/>
        </w:rPr>
        <w:t>with</w:t>
      </w:r>
      <w:r>
        <w:rPr>
          <w:rFonts w:hint="default" w:ascii="Times New Roman Regular" w:hAnsi="Times New Roman Regular" w:eastAsia="CrimsonPro-ExtraLight" w:cs="Times New Roman Regular"/>
          <w:color w:val="000000"/>
          <w:kern w:val="0"/>
          <w:sz w:val="24"/>
          <w:szCs w:val="24"/>
          <w:lang w:eastAsia="zh-Hans" w:bidi="ar"/>
        </w:rPr>
        <w:t xml:space="preserve"> certain intention. Visual infinity diagram reconstructs information </w:t>
      </w:r>
      <w:r>
        <w:rPr>
          <w:rFonts w:hint="default" w:ascii="Times New Roman Regular" w:hAnsi="Times New Roman Regular" w:eastAsia="CrimsonPro-ExtraLight" w:cs="Times New Roman Regular"/>
          <w:color w:val="000000"/>
          <w:kern w:val="0"/>
          <w:sz w:val="24"/>
          <w:szCs w:val="24"/>
          <w:lang w:val="en-US" w:eastAsia="zh-CN" w:bidi="ar"/>
        </w:rPr>
        <w:t>from a different perspective</w:t>
      </w:r>
      <w:r>
        <w:rPr>
          <w:rFonts w:hint="default" w:ascii="Times New Roman Regular" w:hAnsi="Times New Roman Regular" w:eastAsia="CrimsonPro-ExtraLight" w:cs="Times New Roman Regular"/>
          <w:color w:val="000000"/>
          <w:kern w:val="0"/>
          <w:sz w:val="24"/>
          <w:szCs w:val="24"/>
          <w:lang w:eastAsia="zh-CN" w:bidi="ar"/>
        </w:rPr>
        <w:t xml:space="preserve">, which provides approachable information to a wider range of reader. </w:t>
      </w:r>
    </w:p>
    <w:p>
      <w:pPr>
        <w:rPr>
          <w:rFonts w:hint="default"/>
          <w:color w:val="auto"/>
        </w:rPr>
      </w:pPr>
      <w:r>
        <w:rPr>
          <w:rFonts w:hint="default"/>
          <w:color w:val="auto"/>
        </w:rPr>
        <w:drawing>
          <wp:inline distT="0" distB="0" distL="114300" distR="114300">
            <wp:extent cx="5266055" cy="7137400"/>
            <wp:effectExtent l="0" t="0" r="17145" b="0"/>
            <wp:docPr id="9" name="图片 9" descr="Affinity ma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Affinity mapping"/>
                    <pic:cNvPicPr>
                      <a:picLocks noChangeAspect="1"/>
                    </pic:cNvPicPr>
                  </pic:nvPicPr>
                  <pic:blipFill>
                    <a:blip r:embed="rId11"/>
                    <a:srcRect b="4153"/>
                    <a:stretch>
                      <a:fillRect/>
                    </a:stretch>
                  </pic:blipFill>
                  <pic:spPr>
                    <a:xfrm>
                      <a:off x="0" y="0"/>
                      <a:ext cx="5266055" cy="7137400"/>
                    </a:xfrm>
                    <a:prstGeom prst="rect">
                      <a:avLst/>
                    </a:prstGeom>
                  </pic:spPr>
                </pic:pic>
              </a:graphicData>
            </a:graphic>
          </wp:inline>
        </w:drawing>
      </w:r>
    </w:p>
    <w:p>
      <w:pPr>
        <w:jc w:val="center"/>
        <w:rPr>
          <w:rFonts w:hint="default" w:ascii="Times New Roman Regular" w:hAnsi="Times New Roman Regular" w:eastAsia="CrimsonPro-ExtraLight" w:cs="Times New Roman Regular"/>
          <w:color w:val="000000"/>
          <w:kern w:val="0"/>
          <w:sz w:val="18"/>
          <w:szCs w:val="18"/>
          <w:lang w:val="en-US" w:eastAsia="zh-CN" w:bidi="ar"/>
        </w:rPr>
      </w:pPr>
      <w:r>
        <w:rPr>
          <w:rFonts w:hint="default" w:ascii="Times New Roman Regular" w:hAnsi="Times New Roman Regular" w:cs="Times New Roman Regular"/>
          <w:color w:val="auto"/>
          <w:sz w:val="18"/>
          <w:szCs w:val="18"/>
        </w:rPr>
        <w:t xml:space="preserve">Fig 6 </w:t>
      </w:r>
      <w:r>
        <w:rPr>
          <w:rFonts w:hint="default" w:ascii="Times New Roman Regular" w:hAnsi="Times New Roman Regular" w:eastAsia="CrimsonPro-ExtraLight" w:cs="Times New Roman Regular"/>
          <w:color w:val="000000"/>
          <w:kern w:val="0"/>
          <w:sz w:val="18"/>
          <w:szCs w:val="18"/>
          <w:lang w:val="en-US" w:eastAsia="zh-CN" w:bidi="ar"/>
        </w:rPr>
        <w:t>affinities are initially translated from daily practice to data</w:t>
      </w:r>
    </w:p>
    <w:p>
      <w:pPr>
        <w:jc w:val="both"/>
        <w:rPr>
          <w:rFonts w:hint="default" w:ascii="Times New Roman Regular" w:hAnsi="Times New Roman Regular" w:eastAsia="CrimsonPro-ExtraLight" w:cs="Times New Roman Regular"/>
          <w:color w:val="000000"/>
          <w:kern w:val="0"/>
          <w:sz w:val="18"/>
          <w:szCs w:val="18"/>
          <w:lang w:eastAsia="zh-CN" w:bidi="ar"/>
        </w:rPr>
      </w:pPr>
    </w:p>
    <w:p>
      <w:pPr>
        <w:pStyle w:val="4"/>
        <w:bidi w:val="0"/>
        <w:rPr>
          <w:rFonts w:hint="default"/>
          <w:color w:val="auto"/>
        </w:rPr>
      </w:pPr>
      <w:r>
        <w:rPr>
          <w:rFonts w:hint="default"/>
          <w:color w:val="auto"/>
        </w:rPr>
        <w:t>Findings and Discussion</w:t>
      </w:r>
    </w:p>
    <w:p>
      <w:pPr>
        <w:pStyle w:val="16"/>
        <w:spacing w:line="240" w:lineRule="auto"/>
        <w:jc w:val="both"/>
        <w:rPr>
          <w:rFonts w:hint="eastAsia"/>
          <w:color w:val="auto"/>
        </w:rPr>
      </w:pPr>
    </w:p>
    <w:p>
      <w:pPr>
        <w:pStyle w:val="16"/>
        <w:spacing w:line="240" w:lineRule="auto"/>
        <w:jc w:val="both"/>
        <w:rPr>
          <w:rFonts w:hint="default"/>
          <w:color w:val="auto"/>
        </w:rPr>
      </w:pPr>
      <w:r>
        <w:rPr>
          <w:rFonts w:hint="eastAsia"/>
          <w:color w:val="auto"/>
        </w:rPr>
        <w:t>We divide</w:t>
      </w:r>
      <w:r>
        <w:rPr>
          <w:rFonts w:hint="default"/>
          <w:color w:val="auto"/>
        </w:rPr>
        <w:t>d</w:t>
      </w:r>
      <w:r>
        <w:rPr>
          <w:rFonts w:hint="eastAsia"/>
          <w:color w:val="auto"/>
        </w:rPr>
        <w:t xml:space="preserve"> these ideas into positive and negative parts. The positive feedback is mainly reflected in people's astonishment at the way </w:t>
      </w:r>
      <w:r>
        <w:rPr>
          <w:rFonts w:hint="default"/>
          <w:color w:val="auto"/>
        </w:rPr>
        <w:t>of work of c</w:t>
      </w:r>
      <w:r>
        <w:rPr>
          <w:rFonts w:hint="eastAsia"/>
          <w:color w:val="auto"/>
        </w:rPr>
        <w:t>o-</w:t>
      </w:r>
      <w:r>
        <w:rPr>
          <w:rFonts w:hint="default"/>
          <w:color w:val="auto"/>
        </w:rPr>
        <w:t>design</w:t>
      </w:r>
      <w:r>
        <w:rPr>
          <w:rFonts w:hint="eastAsia"/>
          <w:color w:val="auto"/>
        </w:rPr>
        <w:t>, their efficiency and the results achieved. Participant 7 wrote: "The co-</w:t>
      </w:r>
      <w:r>
        <w:rPr>
          <w:rFonts w:hint="default"/>
          <w:color w:val="auto"/>
        </w:rPr>
        <w:t>design</w:t>
      </w:r>
      <w:r>
        <w:rPr>
          <w:rFonts w:hint="eastAsia"/>
          <w:color w:val="auto"/>
        </w:rPr>
        <w:t xml:space="preserve"> process is very intense, with one day of meetings where major issues are quickly resolved by everyone expressing their opinions. In the past, some collaborative discussions might have just asked questions and assigned tasks, and everyone would go back to finish them. The timeline would have been relatively extended." Negative feedback is very much, part of the participants in the form of an advice is put forward, such as the hope to provide more tools to break </w:t>
      </w:r>
      <w:r>
        <w:rPr>
          <w:rFonts w:hint="default"/>
          <w:color w:val="auto"/>
        </w:rPr>
        <w:t xml:space="preserve">out the sense of </w:t>
      </w:r>
      <w:r>
        <w:rPr>
          <w:rFonts w:hint="eastAsia"/>
          <w:color w:val="auto"/>
        </w:rPr>
        <w:t xml:space="preserve">strangeness </w:t>
      </w:r>
      <w:r>
        <w:rPr>
          <w:rFonts w:hint="default"/>
          <w:color w:val="auto"/>
        </w:rPr>
        <w:t xml:space="preserve">at </w:t>
      </w:r>
      <w:r>
        <w:rPr>
          <w:rFonts w:hint="eastAsia"/>
          <w:color w:val="auto"/>
        </w:rPr>
        <w:t xml:space="preserve">the beginning </w:t>
      </w:r>
      <w:r>
        <w:rPr>
          <w:rFonts w:hint="default"/>
          <w:color w:val="auto"/>
        </w:rPr>
        <w:t>stage</w:t>
      </w:r>
      <w:r>
        <w:rPr>
          <w:rFonts w:hint="eastAsia"/>
          <w:color w:val="auto"/>
        </w:rPr>
        <w:t xml:space="preserve">, need </w:t>
      </w:r>
      <w:r>
        <w:rPr>
          <w:rFonts w:hint="default"/>
          <w:color w:val="auto"/>
        </w:rPr>
        <w:t xml:space="preserve">a role of coach </w:t>
      </w:r>
      <w:r>
        <w:rPr>
          <w:rFonts w:hint="eastAsia"/>
          <w:color w:val="auto"/>
        </w:rPr>
        <w:t xml:space="preserve">to guide the process </w:t>
      </w:r>
      <w:r>
        <w:rPr>
          <w:rFonts w:hint="default"/>
          <w:color w:val="auto"/>
        </w:rPr>
        <w:t>co-design process</w:t>
      </w:r>
      <w:r>
        <w:rPr>
          <w:rFonts w:hint="eastAsia"/>
          <w:color w:val="auto"/>
        </w:rPr>
        <w:t xml:space="preserve">, hope to </w:t>
      </w:r>
      <w:r>
        <w:rPr>
          <w:rFonts w:hint="default"/>
          <w:color w:val="auto"/>
        </w:rPr>
        <w:t xml:space="preserve">access </w:t>
      </w:r>
      <w:r>
        <w:rPr>
          <w:rFonts w:hint="eastAsia"/>
          <w:color w:val="auto"/>
        </w:rPr>
        <w:t xml:space="preserve">more information before and after </w:t>
      </w:r>
      <w:r>
        <w:rPr>
          <w:rFonts w:hint="default"/>
          <w:color w:val="auto"/>
        </w:rPr>
        <w:t>the workshop</w:t>
      </w:r>
      <w:r>
        <w:rPr>
          <w:rFonts w:hint="eastAsia"/>
          <w:color w:val="auto"/>
        </w:rPr>
        <w:t>, or even want to have a more in-depth participation. These feedback further confirmed that the "</w:t>
      </w:r>
      <w:r>
        <w:rPr>
          <w:rFonts w:hint="default"/>
          <w:color w:val="auto"/>
        </w:rPr>
        <w:t>C</w:t>
      </w:r>
      <w:r>
        <w:rPr>
          <w:rFonts w:hint="eastAsia"/>
          <w:color w:val="auto"/>
        </w:rPr>
        <w:t>o-</w:t>
      </w:r>
      <w:r>
        <w:rPr>
          <w:rFonts w:hint="default"/>
          <w:color w:val="auto"/>
        </w:rPr>
        <w:t>design</w:t>
      </w:r>
      <w:r>
        <w:rPr>
          <w:rFonts w:hint="eastAsia"/>
          <w:color w:val="auto"/>
        </w:rPr>
        <w:t xml:space="preserve"> Workshop" was indeed spontaneous. The </w:t>
      </w:r>
      <w:r>
        <w:rPr>
          <w:rFonts w:hint="default"/>
          <w:color w:val="auto"/>
        </w:rPr>
        <w:t>organization</w:t>
      </w:r>
      <w:r>
        <w:rPr>
          <w:rFonts w:hint="eastAsia"/>
          <w:color w:val="auto"/>
        </w:rPr>
        <w:t xml:space="preserve"> team didn</w:t>
      </w:r>
      <w:r>
        <w:rPr>
          <w:rFonts w:hint="default"/>
          <w:color w:val="auto"/>
        </w:rPr>
        <w:t>’</w:t>
      </w:r>
      <w:r>
        <w:rPr>
          <w:rFonts w:hint="eastAsia"/>
          <w:color w:val="auto"/>
        </w:rPr>
        <w:t xml:space="preserve">t have </w:t>
      </w:r>
      <w:r>
        <w:rPr>
          <w:rFonts w:hint="default"/>
          <w:color w:val="auto"/>
        </w:rPr>
        <w:t>ample</w:t>
      </w:r>
      <w:r>
        <w:rPr>
          <w:rFonts w:hint="eastAsia"/>
          <w:color w:val="auto"/>
        </w:rPr>
        <w:t xml:space="preserve"> experience</w:t>
      </w:r>
      <w:r>
        <w:rPr>
          <w:rFonts w:hint="default"/>
          <w:color w:val="auto"/>
        </w:rPr>
        <w:t xml:space="preserve"> on </w:t>
      </w:r>
      <w:r>
        <w:rPr>
          <w:rFonts w:hint="eastAsia"/>
          <w:color w:val="auto"/>
        </w:rPr>
        <w:t xml:space="preserve">co-creation, </w:t>
      </w:r>
      <w:r>
        <w:rPr>
          <w:rFonts w:hint="eastAsia"/>
          <w:color w:val="auto"/>
          <w:lang w:val="en-US" w:eastAsia="zh-Hans"/>
        </w:rPr>
        <w:t>fail</w:t>
      </w:r>
      <w:r>
        <w:rPr>
          <w:rFonts w:hint="default"/>
          <w:color w:val="auto"/>
          <w:lang w:eastAsia="zh-Hans"/>
        </w:rPr>
        <w:t xml:space="preserve">ed to offer a rich user experience around the process </w:t>
      </w:r>
      <w:r>
        <w:rPr>
          <w:rFonts w:hint="eastAsia"/>
          <w:color w:val="auto"/>
        </w:rPr>
        <w:t>and co-</w:t>
      </w:r>
      <w:r>
        <w:rPr>
          <w:rFonts w:hint="default"/>
          <w:color w:val="auto"/>
        </w:rPr>
        <w:t xml:space="preserve">design </w:t>
      </w:r>
      <w:r>
        <w:rPr>
          <w:rFonts w:hint="eastAsia"/>
          <w:color w:val="auto"/>
        </w:rPr>
        <w:t>tools to assist</w:t>
      </w:r>
      <w:r>
        <w:rPr>
          <w:rFonts w:hint="default"/>
          <w:color w:val="auto"/>
        </w:rPr>
        <w:t xml:space="preserve"> brainstorming.</w:t>
      </w:r>
      <w:r>
        <w:rPr>
          <w:rFonts w:hint="eastAsia"/>
          <w:color w:val="auto"/>
        </w:rPr>
        <w:t xml:space="preserve"> </w:t>
      </w:r>
      <w:r>
        <w:rPr>
          <w:rFonts w:hint="default"/>
          <w:color w:val="auto"/>
        </w:rPr>
        <w:t>In spited of all the immature arrangement,</w:t>
      </w:r>
      <w:r>
        <w:rPr>
          <w:rFonts w:hint="eastAsia"/>
          <w:color w:val="auto"/>
        </w:rPr>
        <w:t xml:space="preserve"> the results of the co-creation, which have been described in detail above, are beyond any</w:t>
      </w:r>
      <w:r>
        <w:rPr>
          <w:rFonts w:hint="default"/>
          <w:color w:val="auto"/>
        </w:rPr>
        <w:t>body</w:t>
      </w:r>
      <w:r>
        <w:rPr>
          <w:rFonts w:hint="eastAsia"/>
          <w:color w:val="auto"/>
        </w:rPr>
        <w:t xml:space="preserve">'s imagination. After further data mining and reflection, we obtained three key conditions for the success of </w:t>
      </w:r>
      <w:r>
        <w:rPr>
          <w:rFonts w:hint="default"/>
          <w:color w:val="auto"/>
        </w:rPr>
        <w:t>c</w:t>
      </w:r>
      <w:r>
        <w:rPr>
          <w:rFonts w:hint="eastAsia"/>
          <w:color w:val="auto"/>
        </w:rPr>
        <w:t>o-crea</w:t>
      </w:r>
      <w:r>
        <w:rPr>
          <w:rFonts w:hint="eastAsia"/>
          <w:color w:val="auto"/>
          <w:lang w:val="en-US" w:eastAsia="zh-Hans"/>
        </w:rPr>
        <w:t>tion</w:t>
      </w:r>
      <w:r>
        <w:rPr>
          <w:rFonts w:hint="default"/>
          <w:color w:val="auto"/>
        </w:rPr>
        <w:t>.</w:t>
      </w:r>
    </w:p>
    <w:p>
      <w:pPr>
        <w:pStyle w:val="16"/>
        <w:spacing w:line="240" w:lineRule="auto"/>
        <w:jc w:val="both"/>
        <w:rPr>
          <w:rFonts w:hint="default"/>
          <w:color w:val="auto"/>
        </w:rPr>
      </w:pPr>
    </w:p>
    <w:p>
      <w:pPr>
        <w:pStyle w:val="16"/>
        <w:spacing w:line="240" w:lineRule="auto"/>
        <w:jc w:val="both"/>
        <w:rPr>
          <w:rFonts w:hint="default"/>
          <w:color w:val="auto"/>
        </w:rPr>
      </w:pPr>
      <w:r>
        <w:rPr>
          <w:rFonts w:hint="default"/>
          <w:color w:val="auto"/>
        </w:rPr>
        <w:t>Firstly, the confidence of the core team and the trust of the community members are the premise and foundation. The members of Co-design workshop are mainly recruited through the introduction of acquaintances and the public announcement of the community. Although most of participants have limited experience on cooperation, they have some kinds of connection, such as friends of friends, or have had preliminary communication in other occasions. "Trust and reverence" and "reassurance and direction" are among the descriptions the co-creators recall. In fact, the existence of Co-design Workshop itself also reflected the confidence of the core team. Both institutions have accumulated a lot of practical experience in Actions 1 and Action 2, and there seems to be a tacit understanding in Action 3 that allows for controlled partial trial and error, is willing to take the risk, and has confidence in the team's ability to make things right.</w:t>
      </w:r>
    </w:p>
    <w:p>
      <w:pPr>
        <w:pStyle w:val="16"/>
        <w:spacing w:line="240" w:lineRule="auto"/>
        <w:jc w:val="both"/>
        <w:rPr>
          <w:rFonts w:hint="default"/>
          <w:color w:val="auto"/>
        </w:rPr>
      </w:pPr>
    </w:p>
    <w:p>
      <w:pPr>
        <w:pStyle w:val="16"/>
        <w:spacing w:line="240" w:lineRule="auto"/>
        <w:jc w:val="both"/>
        <w:rPr>
          <w:rFonts w:hint="default"/>
          <w:color w:val="auto"/>
        </w:rPr>
      </w:pPr>
      <w:r>
        <w:rPr>
          <w:rFonts w:hint="default"/>
          <w:color w:val="auto"/>
        </w:rPr>
        <w:t>Second, cross-border learning and knowledge sharing provided a new way of learning. This is the most consistent comment in Co-design Workshop. "It's a great creative activity for exploring learning and brainstorming." "Co-design reminds me of 'participatory art' in contemporary art." Participant 8 said, "It makes me think outside my own box, as if I can see the world through other people's eyes. Different backgrounds and ideas came together to create a unique piece of artwork." At least three participants said they took part in the event in the hope of "replenishment of their brain outside of work" and "respite from their busy lives". The feedback from participants, combined with our on-site observations, gave us a lot of reflection on what constitutes a good learning experience and how to amplify the learning experience of co-creators and turn it into co-creation.</w:t>
      </w:r>
    </w:p>
    <w:p>
      <w:pPr>
        <w:pStyle w:val="16"/>
        <w:spacing w:line="240" w:lineRule="auto"/>
        <w:jc w:val="both"/>
        <w:rPr>
          <w:rFonts w:hint="default"/>
          <w:color w:val="auto"/>
        </w:rPr>
      </w:pPr>
    </w:p>
    <w:p>
      <w:pPr>
        <w:pStyle w:val="16"/>
        <w:spacing w:line="240" w:lineRule="auto"/>
        <w:jc w:val="both"/>
        <w:rPr>
          <w:rFonts w:hint="default"/>
          <w:color w:val="auto"/>
        </w:rPr>
      </w:pPr>
      <w:r>
        <w:rPr>
          <w:rFonts w:hint="default"/>
          <w:color w:val="auto"/>
        </w:rPr>
        <w:t xml:space="preserve">Finally, challenge and integration are the two main themes of Co-design. The challenges here are multi-faceted. First of all, the challenges came from the aspect of subject. Most of the participants said that they did not know much about western art history, and they felt great pressure from the massive works and information provided by the curators across different eras and art schools. Another challenge is the "time" aspect. The co-creation process was strictly control within 7 hours, it seems impossible to complete multiple steps - study, discussion, transformation and re-creation - among such short period of time. Almost every participant mentioned words like "difficulty" and "challenge", while participant 4 mentioned them four times in the whole writing. As the workshop unfolded, most co-creators experienced the following process: "MY role in the workshop was as a listener at the beginning, but gradually I developed my own ideas in the process of co-creation. I was also able to communicate and share with others bravely and contribute my own thoughts to the story creation. (Self-description of participant 2) "It took a long time to discover the strengths and familiar personalities of the group members, and gradually formed a harmonious group. "(Participant 4's self-report of recall)" </w:t>
      </w:r>
    </w:p>
    <w:p>
      <w:pPr>
        <w:pStyle w:val="16"/>
        <w:spacing w:line="240" w:lineRule="auto"/>
        <w:jc w:val="both"/>
        <w:rPr>
          <w:rFonts w:hint="default"/>
          <w:color w:val="auto"/>
        </w:rPr>
      </w:pPr>
    </w:p>
    <w:p>
      <w:pPr>
        <w:pStyle w:val="16"/>
        <w:spacing w:line="240" w:lineRule="auto"/>
        <w:jc w:val="both"/>
        <w:rPr>
          <w:color w:val="auto"/>
        </w:rPr>
      </w:pPr>
      <w:r>
        <w:rPr>
          <w:rFonts w:hint="default"/>
          <w:color w:val="auto"/>
        </w:rPr>
        <w:t>The psychodynamics of challenging activities pointed out that setting appropriate challenges does benefit people's creativity. In this workshop, co-design fulfilled two goals of participants happiness , one is the full consciousness pleasure goal, namely complete happiness or to perform a certain responsibilities. As a public volunt</w:t>
      </w:r>
      <w:r>
        <w:rPr>
          <w:rFonts w:hint="eastAsia"/>
          <w:color w:val="auto"/>
          <w:lang w:val="en-US" w:eastAsia="zh-Hans"/>
        </w:rPr>
        <w:t>ary</w:t>
      </w:r>
      <w:r>
        <w:rPr>
          <w:rFonts w:hint="default"/>
          <w:color w:val="auto"/>
        </w:rPr>
        <w:t xml:space="preserve"> activity, the role of co-creator shift from one community member to a decision-maker  guiding a community art-based project, which provide a strong sense of mission and accomplishment. The other is unconscious pleasure goal, such as the competitive mindset of "winning" triggered by overcoming difficulties and challenges, whereas in the informal learning context "winning" is actually against oneself.</w:t>
      </w:r>
    </w:p>
    <w:p>
      <w:pPr>
        <w:rPr>
          <w:color w:val="auto"/>
        </w:rPr>
      </w:pPr>
    </w:p>
    <w:p>
      <w:pPr>
        <w:pStyle w:val="4"/>
        <w:bidi w:val="0"/>
        <w:rPr>
          <w:color w:val="auto"/>
        </w:rPr>
      </w:pPr>
      <w:r>
        <w:rPr>
          <w:color w:val="auto"/>
        </w:rPr>
        <w:t>Conclusion</w:t>
      </w:r>
    </w:p>
    <w:p>
      <w:pPr>
        <w:pStyle w:val="16"/>
        <w:spacing w:line="240" w:lineRule="auto"/>
        <w:jc w:val="both"/>
        <w:rPr>
          <w:rFonts w:hint="eastAsia"/>
          <w:color w:val="auto"/>
        </w:rPr>
      </w:pPr>
      <w:r>
        <w:rPr>
          <w:rFonts w:hint="eastAsia"/>
          <w:color w:val="auto"/>
        </w:rPr>
        <w:t xml:space="preserve">This paper </w:t>
      </w:r>
      <w:r>
        <w:rPr>
          <w:rFonts w:hint="default"/>
          <w:color w:val="auto"/>
        </w:rPr>
        <w:t>revealed</w:t>
      </w:r>
      <w:r>
        <w:rPr>
          <w:rFonts w:hint="eastAsia"/>
          <w:color w:val="auto"/>
        </w:rPr>
        <w:t xml:space="preserve"> the model of "</w:t>
      </w:r>
      <w:r>
        <w:rPr>
          <w:rFonts w:hint="default"/>
          <w:color w:val="auto"/>
        </w:rPr>
        <w:t>M</w:t>
      </w:r>
      <w:r>
        <w:rPr>
          <w:rFonts w:hint="eastAsia"/>
          <w:color w:val="auto"/>
        </w:rPr>
        <w:t>useum-</w:t>
      </w:r>
      <w:r>
        <w:rPr>
          <w:rFonts w:hint="default"/>
          <w:color w:val="auto"/>
        </w:rPr>
        <w:t>University</w:t>
      </w:r>
      <w:r>
        <w:rPr>
          <w:rFonts w:hint="eastAsia"/>
          <w:color w:val="auto"/>
        </w:rPr>
        <w:t xml:space="preserve"> </w:t>
      </w:r>
      <w:r>
        <w:rPr>
          <w:rFonts w:hint="default"/>
          <w:color w:val="auto"/>
        </w:rPr>
        <w:t>Collaboration</w:t>
      </w:r>
      <w:r>
        <w:rPr>
          <w:rFonts w:hint="eastAsia"/>
          <w:color w:val="auto"/>
        </w:rPr>
        <w:t xml:space="preserve"> from </w:t>
      </w:r>
      <w:r>
        <w:rPr>
          <w:rFonts w:hint="default"/>
          <w:color w:val="auto"/>
        </w:rPr>
        <w:t>Zero</w:t>
      </w:r>
      <w:r>
        <w:rPr>
          <w:rFonts w:hint="eastAsia"/>
          <w:color w:val="auto"/>
        </w:rPr>
        <w:t xml:space="preserve"> to </w:t>
      </w:r>
      <w:r>
        <w:rPr>
          <w:rFonts w:hint="default"/>
          <w:color w:val="auto"/>
        </w:rPr>
        <w:t>One</w:t>
      </w:r>
      <w:r>
        <w:rPr>
          <w:rFonts w:hint="eastAsia"/>
          <w:color w:val="auto"/>
        </w:rPr>
        <w:t>" and t</w:t>
      </w:r>
      <w:r>
        <w:rPr>
          <w:rFonts w:hint="default"/>
          <w:color w:val="auto"/>
        </w:rPr>
        <w:t>oo</w:t>
      </w:r>
      <w:r>
        <w:rPr>
          <w:rFonts w:hint="eastAsia"/>
          <w:color w:val="auto"/>
        </w:rPr>
        <w:t xml:space="preserve">k four participatory action </w:t>
      </w:r>
      <w:r>
        <w:rPr>
          <w:rFonts w:hint="default"/>
          <w:color w:val="auto"/>
        </w:rPr>
        <w:t>research circle</w:t>
      </w:r>
      <w:r>
        <w:rPr>
          <w:rFonts w:hint="eastAsia"/>
          <w:color w:val="auto"/>
        </w:rPr>
        <w:t>s</w:t>
      </w:r>
      <w:r>
        <w:rPr>
          <w:rFonts w:hint="default"/>
          <w:color w:val="auto"/>
        </w:rPr>
        <w:t xml:space="preserve"> </w:t>
      </w:r>
      <w:r>
        <w:rPr>
          <w:rFonts w:hint="eastAsia"/>
          <w:color w:val="auto"/>
        </w:rPr>
        <w:t xml:space="preserve">as examples to describe in detail how museums and </w:t>
      </w:r>
      <w:r>
        <w:rPr>
          <w:rFonts w:hint="default"/>
          <w:color w:val="auto"/>
        </w:rPr>
        <w:t>universitie</w:t>
      </w:r>
      <w:r>
        <w:rPr>
          <w:rFonts w:hint="eastAsia"/>
          <w:color w:val="auto"/>
        </w:rPr>
        <w:t>s move</w:t>
      </w:r>
      <w:r>
        <w:rPr>
          <w:rFonts w:hint="default"/>
          <w:color w:val="auto"/>
        </w:rPr>
        <w:t>d</w:t>
      </w:r>
      <w:r>
        <w:rPr>
          <w:rFonts w:hint="eastAsia"/>
          <w:color w:val="auto"/>
        </w:rPr>
        <w:t xml:space="preserve"> from two independent communities to integration and initiate deep cooperation. The "From </w:t>
      </w:r>
      <w:r>
        <w:rPr>
          <w:rFonts w:hint="default"/>
          <w:color w:val="auto"/>
        </w:rPr>
        <w:t>Zero</w:t>
      </w:r>
      <w:r>
        <w:rPr>
          <w:rFonts w:hint="eastAsia"/>
          <w:color w:val="auto"/>
        </w:rPr>
        <w:t xml:space="preserve"> to </w:t>
      </w:r>
      <w:r>
        <w:rPr>
          <w:rFonts w:hint="default"/>
          <w:color w:val="auto"/>
        </w:rPr>
        <w:t>One</w:t>
      </w:r>
      <w:r>
        <w:rPr>
          <w:rFonts w:hint="eastAsia"/>
          <w:color w:val="auto"/>
        </w:rPr>
        <w:t>" model should serve as a clock for all practitioners who are interested in Museum-</w:t>
      </w:r>
      <w:r>
        <w:rPr>
          <w:rFonts w:hint="default"/>
          <w:color w:val="auto"/>
        </w:rPr>
        <w:t>University</w:t>
      </w:r>
      <w:r>
        <w:rPr>
          <w:rFonts w:hint="eastAsia"/>
          <w:color w:val="auto"/>
        </w:rPr>
        <w:t xml:space="preserve"> </w:t>
      </w:r>
      <w:r>
        <w:rPr>
          <w:rFonts w:hint="default"/>
          <w:color w:val="auto"/>
        </w:rPr>
        <w:t>Collaboration</w:t>
      </w:r>
      <w:r>
        <w:rPr>
          <w:rFonts w:hint="eastAsia"/>
          <w:color w:val="auto"/>
        </w:rPr>
        <w:t>. Carefully evaluate your current time stage</w:t>
      </w:r>
      <w:r>
        <w:rPr>
          <w:rFonts w:hint="default"/>
          <w:color w:val="auto"/>
        </w:rPr>
        <w:t>, understand where you are,</w:t>
      </w:r>
      <w:r>
        <w:rPr>
          <w:rFonts w:hint="eastAsia"/>
          <w:color w:val="auto"/>
        </w:rPr>
        <w:t xml:space="preserve"> do not </w:t>
      </w:r>
      <w:r>
        <w:rPr>
          <w:rFonts w:hint="default"/>
          <w:color w:val="auto"/>
        </w:rPr>
        <w:t>r</w:t>
      </w:r>
      <w:r>
        <w:rPr>
          <w:rFonts w:hint="eastAsia"/>
          <w:color w:val="auto"/>
        </w:rPr>
        <w:t>ush to implement the "Co-</w:t>
      </w:r>
      <w:r>
        <w:rPr>
          <w:rFonts w:hint="default"/>
          <w:color w:val="auto"/>
        </w:rPr>
        <w:t>design</w:t>
      </w:r>
      <w:r>
        <w:rPr>
          <w:rFonts w:hint="eastAsia"/>
          <w:color w:val="auto"/>
        </w:rPr>
        <w:t xml:space="preserve">" strategy. "Co-creation" is undoubtedly an effective way of innovation, but premature implementation may not achieve the desired effect. The </w:t>
      </w:r>
      <w:r>
        <w:rPr>
          <w:rFonts w:hint="default"/>
          <w:color w:val="auto"/>
        </w:rPr>
        <w:t>research</w:t>
      </w:r>
      <w:r>
        <w:rPr>
          <w:rFonts w:hint="eastAsia"/>
          <w:color w:val="auto"/>
        </w:rPr>
        <w:t xml:space="preserve"> suggests that starting from small projects, the team can accumulate cooperation experience, create a mutual trust environment, and establish enough confidence. Trust and confidence are the premise and foundation of "co-</w:t>
      </w:r>
      <w:r>
        <w:rPr>
          <w:rFonts w:hint="default"/>
          <w:color w:val="auto"/>
        </w:rPr>
        <w:t>design</w:t>
      </w:r>
      <w:r>
        <w:rPr>
          <w:rFonts w:hint="eastAsia"/>
          <w:color w:val="auto"/>
        </w:rPr>
        <w:t xml:space="preserve">" </w:t>
      </w:r>
      <w:r>
        <w:rPr>
          <w:rFonts w:hint="default"/>
          <w:color w:val="auto"/>
        </w:rPr>
        <w:t>strategy</w:t>
      </w:r>
      <w:r>
        <w:rPr>
          <w:rFonts w:hint="eastAsia"/>
          <w:color w:val="auto"/>
        </w:rPr>
        <w:t>. Secondly, in the process of "co-creation", in addition to paying attention to the final results, sharing knowledge, enjoying the process, improving the learning experience of co-creators, so as to obtain greater co-creation results. Finally, set appropriate challenges for "co-creation", so that participants can stimulate their willingness and motivation to "cooperate" under certain pressure. When the above three conditions are met, "co-creation" will naturally occur.</w:t>
      </w:r>
    </w:p>
    <w:p>
      <w:pPr>
        <w:pStyle w:val="16"/>
        <w:spacing w:line="240" w:lineRule="auto"/>
        <w:rPr>
          <w:rFonts w:hint="eastAsia"/>
          <w:color w:val="auto"/>
        </w:rPr>
      </w:pPr>
    </w:p>
    <w:p>
      <w:pPr>
        <w:pStyle w:val="16"/>
        <w:spacing w:line="240" w:lineRule="auto"/>
        <w:jc w:val="both"/>
        <w:rPr>
          <w:color w:val="auto"/>
        </w:rPr>
      </w:pPr>
      <w:r>
        <w:rPr>
          <w:rFonts w:hint="eastAsia"/>
          <w:color w:val="auto"/>
        </w:rPr>
        <w:t xml:space="preserve">As of the completion of this article, the cooperation between </w:t>
      </w:r>
      <w:r>
        <w:rPr>
          <w:rFonts w:hint="default"/>
          <w:color w:val="auto"/>
        </w:rPr>
        <w:t>Guangdong Museum</w:t>
      </w:r>
      <w:r>
        <w:rPr>
          <w:rFonts w:hint="eastAsia"/>
          <w:color w:val="auto"/>
        </w:rPr>
        <w:t xml:space="preserve"> and </w:t>
      </w:r>
      <w:r>
        <w:rPr>
          <w:rFonts w:hint="default"/>
          <w:color w:val="auto"/>
        </w:rPr>
        <w:t>GAFA</w:t>
      </w:r>
      <w:r>
        <w:rPr>
          <w:rFonts w:hint="eastAsia"/>
          <w:color w:val="auto"/>
        </w:rPr>
        <w:t xml:space="preserve"> has also been suspended due to the global pandemic. At the same time, we also </w:t>
      </w:r>
      <w:r>
        <w:rPr>
          <w:rFonts w:hint="default"/>
          <w:color w:val="auto"/>
        </w:rPr>
        <w:t>considered</w:t>
      </w:r>
      <w:r>
        <w:rPr>
          <w:rFonts w:hint="eastAsia"/>
          <w:color w:val="auto"/>
        </w:rPr>
        <w:t xml:space="preserve"> about how we can apply the experience of "co-creation" accumulated offline to the rebuilding of online communities in the "post-epidemic" era. How do online and offline communities connect to meet the broader community's museum learning experience? The post-epidemic era is both a crisis and an opportunity for museum-</w:t>
      </w:r>
      <w:r>
        <w:rPr>
          <w:rFonts w:hint="default"/>
          <w:color w:val="auto"/>
        </w:rPr>
        <w:t>university</w:t>
      </w:r>
      <w:r>
        <w:rPr>
          <w:rFonts w:hint="eastAsia"/>
          <w:color w:val="auto"/>
        </w:rPr>
        <w:t xml:space="preserve"> cooperation. Under the Internet technology and thinking </w:t>
      </w:r>
      <w:r>
        <w:rPr>
          <w:rFonts w:hint="default"/>
          <w:color w:val="auto"/>
          <w:lang w:eastAsia="zh-Hans"/>
        </w:rPr>
        <w:t>pattern</w:t>
      </w:r>
      <w:r>
        <w:rPr>
          <w:rFonts w:hint="eastAsia"/>
          <w:color w:val="auto"/>
        </w:rPr>
        <w:t xml:space="preserve">, it will be </w:t>
      </w:r>
      <w:r>
        <w:rPr>
          <w:rFonts w:hint="default"/>
          <w:color w:val="auto"/>
        </w:rPr>
        <w:t>conceived</w:t>
      </w:r>
      <w:r>
        <w:rPr>
          <w:rFonts w:hint="eastAsia"/>
          <w:color w:val="auto"/>
        </w:rPr>
        <w:t xml:space="preserve"> to broader community participation and the occurrence of more diversified "co-creation", and also indicates the arrival of an important iteration of the "co-creation" </w:t>
      </w:r>
      <w:r>
        <w:rPr>
          <w:rFonts w:hint="default"/>
          <w:color w:val="auto"/>
        </w:rPr>
        <w:t xml:space="preserve">as </w:t>
      </w:r>
      <w:r>
        <w:rPr>
          <w:rFonts w:hint="eastAsia"/>
          <w:color w:val="auto"/>
        </w:rPr>
        <w:t xml:space="preserve">public art </w:t>
      </w:r>
      <w:r>
        <w:rPr>
          <w:rFonts w:hint="default"/>
          <w:color w:val="auto"/>
        </w:rPr>
        <w:t xml:space="preserve">education </w:t>
      </w:r>
      <w:r>
        <w:rPr>
          <w:rFonts w:hint="eastAsia"/>
          <w:color w:val="auto"/>
        </w:rPr>
        <w:t>strategy of museum-</w:t>
      </w:r>
      <w:r>
        <w:rPr>
          <w:rFonts w:hint="default"/>
          <w:color w:val="auto"/>
        </w:rPr>
        <w:t>university</w:t>
      </w:r>
      <w:r>
        <w:rPr>
          <w:rFonts w:hint="eastAsia"/>
          <w:color w:val="auto"/>
        </w:rPr>
        <w:t xml:space="preserve"> cooperation.</w:t>
      </w:r>
    </w:p>
    <w:p>
      <w:pPr>
        <w:jc w:val="left"/>
        <w:rPr>
          <w:rFonts w:hint="default" w:ascii="Times New Roman" w:hAnsi="Times New Roman" w:cs="Times New Roman"/>
          <w:b w:val="0"/>
          <w:i w:val="0"/>
          <w:iCs/>
          <w:color w:val="auto"/>
          <w:sz w:val="24"/>
          <w:szCs w:val="24"/>
        </w:rPr>
      </w:pPr>
    </w:p>
    <w:p>
      <w:pPr>
        <w:pStyle w:val="4"/>
        <w:bidi w:val="0"/>
        <w:rPr>
          <w:rFonts w:hint="default"/>
        </w:rPr>
      </w:pPr>
      <w:r>
        <w:rPr>
          <w:rFonts w:hint="default"/>
        </w:rPr>
        <w:t>Reference</w:t>
      </w:r>
    </w:p>
    <w:p>
      <w:pPr>
        <w:pStyle w:val="7"/>
        <w:numPr>
          <w:ilvl w:val="0"/>
          <w:numId w:val="7"/>
        </w:numPr>
        <w:snapToGrid w:val="0"/>
        <w:ind w:left="425" w:leftChars="0" w:hanging="425" w:firstLineChars="0"/>
        <w:rPr>
          <w:rFonts w:hint="eastAsia"/>
          <w:color w:val="auto"/>
        </w:rPr>
      </w:pPr>
      <w:r>
        <w:rPr>
          <w:rFonts w:hint="eastAsia"/>
          <w:color w:val="auto"/>
        </w:rPr>
        <w:t xml:space="preserve">Brusco, Steinley, D., Stevens, J., &amp; Cradit, J. D. (2019). Affinity propagation: An exemplar‐based tool for clustering in psychological research. </w:t>
      </w:r>
      <w:r>
        <w:rPr>
          <w:rFonts w:hint="eastAsia"/>
          <w:i/>
          <w:iCs/>
          <w:color w:val="auto"/>
        </w:rPr>
        <w:t>British Journal of Mathematical &amp; Statistical Psychology,</w:t>
      </w:r>
      <w:r>
        <w:rPr>
          <w:rFonts w:hint="eastAsia"/>
          <w:color w:val="auto"/>
        </w:rPr>
        <w:t xml:space="preserve"> 72(1), 155–182. </w:t>
      </w:r>
      <w:r>
        <w:rPr>
          <w:rFonts w:hint="eastAsia"/>
          <w:color w:val="auto"/>
          <w:u w:val="none"/>
        </w:rPr>
        <w:t>https://doi.org/10.1111/bmsp.12136</w:t>
      </w:r>
      <w:r>
        <w:rPr>
          <w:rFonts w:hint="default"/>
          <w:color w:val="auto"/>
        </w:rPr>
        <w:t xml:space="preserve"> </w:t>
      </w:r>
      <w:r>
        <w:rPr>
          <w:rFonts w:hint="eastAsia" w:hAnsi="微软雅黑" w:eastAsia="微软雅黑" w:cs="微软雅黑" w:asciiTheme="minorAscii"/>
          <w:color w:val="auto"/>
          <w:sz w:val="18"/>
          <w:szCs w:val="18"/>
        </w:rPr>
        <w:t>(Accessed:20 June 2022)</w:t>
      </w:r>
      <w:r>
        <w:rPr>
          <w:rFonts w:hint="eastAsia" w:ascii="微软雅黑" w:hAnsi="微软雅黑" w:eastAsia="微软雅黑" w:cs="微软雅黑"/>
          <w:color w:val="auto"/>
          <w:sz w:val="18"/>
          <w:szCs w:val="18"/>
        </w:rPr>
        <w:t>.</w:t>
      </w:r>
    </w:p>
    <w:p>
      <w:pPr>
        <w:pStyle w:val="7"/>
        <w:numPr>
          <w:ilvl w:val="0"/>
          <w:numId w:val="7"/>
        </w:numPr>
        <w:snapToGrid w:val="0"/>
        <w:ind w:left="425" w:leftChars="0" w:hanging="425" w:firstLineChars="0"/>
        <w:rPr>
          <w:rFonts w:hint="eastAsia"/>
          <w:color w:val="auto"/>
        </w:rPr>
      </w:pPr>
      <w:r>
        <w:rPr>
          <w:rFonts w:hint="eastAsia"/>
          <w:color w:val="auto"/>
        </w:rPr>
        <w:t xml:space="preserve">Calvo, M. and Sclater, M. (2021) ‘Creating Spaces for Collaboration in Community Co‐design’, The international journal of art &amp; design education, 40(1), pp. 232–250. </w:t>
      </w:r>
      <w:r>
        <w:rPr>
          <w:rFonts w:hint="eastAsia"/>
          <w:color w:val="auto"/>
          <w:u w:val="none"/>
        </w:rPr>
        <w:t>https://doi.org/10.1111/jade.12349.</w:t>
      </w:r>
      <w:r>
        <w:rPr>
          <w:rFonts w:hint="default"/>
          <w:color w:val="auto"/>
        </w:rPr>
        <w:t xml:space="preserve"> </w:t>
      </w:r>
      <w:r>
        <w:rPr>
          <w:rFonts w:hint="eastAsia" w:hAnsi="微软雅黑" w:eastAsia="微软雅黑" w:cs="微软雅黑" w:asciiTheme="minorAscii"/>
          <w:color w:val="auto"/>
          <w:sz w:val="18"/>
          <w:szCs w:val="18"/>
        </w:rPr>
        <w:t>(Accessed:20 June 2022)</w:t>
      </w:r>
    </w:p>
    <w:p>
      <w:pPr>
        <w:pStyle w:val="7"/>
        <w:numPr>
          <w:ilvl w:val="0"/>
          <w:numId w:val="7"/>
        </w:numPr>
        <w:snapToGrid w:val="0"/>
        <w:ind w:left="425" w:leftChars="0" w:hanging="425" w:firstLineChars="0"/>
        <w:rPr>
          <w:color w:val="auto"/>
        </w:rPr>
      </w:pPr>
      <w:r>
        <w:rPr>
          <w:rFonts w:hint="eastAsia"/>
          <w:color w:val="auto"/>
        </w:rPr>
        <w:t>Cathy Griffin and Jacqueline Delong (2021) ‘As Educators and Educational Researchers, What Contribution Has a Living Educational Theory Approach Made to Helping Us to Improve the Quality of Our Practice and Our Lives?’, Educational Journal of Living Theories, 14(1), pp. 26–49.</w:t>
      </w:r>
    </w:p>
    <w:p>
      <w:pPr>
        <w:pStyle w:val="7"/>
        <w:numPr>
          <w:ilvl w:val="0"/>
          <w:numId w:val="7"/>
        </w:numPr>
        <w:snapToGrid w:val="0"/>
        <w:ind w:left="425" w:leftChars="0" w:hanging="425" w:firstLineChars="0"/>
        <w:rPr>
          <w:rFonts w:hint="eastAsia"/>
          <w:color w:val="auto"/>
        </w:rPr>
      </w:pPr>
      <w:r>
        <w:rPr>
          <w:rFonts w:hAnsi="Noto Sans" w:eastAsia="Noto Sans" w:cs="Noto Sans" w:asciiTheme="minorAscii"/>
          <w:i w:val="0"/>
          <w:caps w:val="0"/>
          <w:color w:val="auto"/>
          <w:spacing w:val="0"/>
          <w:kern w:val="0"/>
          <w:sz w:val="18"/>
          <w:szCs w:val="18"/>
          <w:u w:val="none"/>
          <w:shd w:val="clear" w:fill="FFFFFF"/>
          <w:lang w:val="en-US" w:eastAsia="zh-CN" w:bidi="ar"/>
        </w:rPr>
        <w:t xml:space="preserve">Rodighiero, Dario. 2021. </w:t>
      </w:r>
      <w:r>
        <w:rPr>
          <w:rFonts w:hAnsi="Noto Sans" w:eastAsia="Noto Sans" w:cs="Noto Sans" w:asciiTheme="minorAscii"/>
          <w:i/>
          <w:iCs/>
          <w:caps w:val="0"/>
          <w:color w:val="auto"/>
          <w:spacing w:val="0"/>
          <w:kern w:val="0"/>
          <w:sz w:val="18"/>
          <w:szCs w:val="18"/>
          <w:u w:val="none"/>
          <w:shd w:val="clear" w:fill="FFFFFF"/>
          <w:lang w:val="en-US" w:eastAsia="zh-CN" w:bidi="ar"/>
        </w:rPr>
        <w:t>Mapping Affinities: Democratizing Data Visualization</w:t>
      </w:r>
      <w:r>
        <w:rPr>
          <w:rFonts w:hAnsi="Noto Sans" w:eastAsia="Noto Sans" w:cs="Noto Sans" w:asciiTheme="minorAscii"/>
          <w:i w:val="0"/>
          <w:caps w:val="0"/>
          <w:color w:val="auto"/>
          <w:spacing w:val="0"/>
          <w:kern w:val="0"/>
          <w:sz w:val="18"/>
          <w:szCs w:val="18"/>
          <w:u w:val="none"/>
          <w:shd w:val="clear" w:fill="FFFFFF"/>
          <w:lang w:val="en-US" w:eastAsia="zh-CN" w:bidi="ar"/>
        </w:rPr>
        <w:t>. English edition. Geneva: Métis Presses. https://www.metispresses.ch/en/mapping-affinities</w:t>
      </w:r>
    </w:p>
    <w:p>
      <w:pPr>
        <w:pStyle w:val="7"/>
        <w:numPr>
          <w:ilvl w:val="0"/>
          <w:numId w:val="7"/>
        </w:numPr>
        <w:snapToGrid w:val="0"/>
        <w:ind w:left="425" w:leftChars="0" w:hanging="425" w:firstLineChars="0"/>
        <w:rPr>
          <w:rFonts w:hint="default" w:ascii="Times New Roman Regular" w:hAnsi="Times New Roman Regular" w:cs="Times New Roman Regular"/>
          <w:color w:val="auto"/>
          <w:sz w:val="18"/>
          <w:szCs w:val="18"/>
        </w:rPr>
      </w:pPr>
      <w:r>
        <w:rPr>
          <w:rFonts w:hint="eastAsia"/>
          <w:color w:val="auto"/>
        </w:rPr>
        <w:t xml:space="preserve">Olesen, A.R., Holdgaard, N. and Løvlie, A.S. (2022) ‘Co-designing a co-design tool to strengthen ideation in digital experience design at museums’, </w:t>
      </w:r>
      <w:r>
        <w:rPr>
          <w:rFonts w:hint="eastAsia"/>
          <w:i/>
          <w:iCs/>
          <w:color w:val="auto"/>
        </w:rPr>
        <w:t>CoDesign</w:t>
      </w:r>
      <w:r>
        <w:rPr>
          <w:rFonts w:hint="eastAsia"/>
          <w:color w:val="auto"/>
        </w:rPr>
        <w:t xml:space="preserve">, 18(2), pp. 227–242. </w:t>
      </w:r>
      <w:r>
        <w:rPr>
          <w:rFonts w:hint="eastAsia"/>
          <w:color w:val="auto"/>
          <w:u w:val="none"/>
        </w:rPr>
        <w:t>https://doi</w:t>
      </w:r>
      <w:r>
        <w:rPr>
          <w:rFonts w:hint="default"/>
          <w:color w:val="auto"/>
          <w:u w:val="none"/>
        </w:rPr>
        <w:t>.</w:t>
      </w:r>
      <w:r>
        <w:rPr>
          <w:rFonts w:hint="default" w:hAnsi="Open Sans" w:eastAsia="Open Sans" w:cs="Open Sans" w:asciiTheme="minorAscii"/>
          <w:i w:val="0"/>
          <w:caps w:val="0"/>
          <w:color w:val="auto"/>
          <w:spacing w:val="0"/>
          <w:sz w:val="17"/>
          <w:szCs w:val="17"/>
          <w:u w:val="none"/>
        </w:rPr>
        <w:t>org/</w:t>
      </w:r>
      <w:r>
        <w:rPr>
          <w:rFonts w:hint="eastAsia"/>
          <w:color w:val="auto"/>
          <w:u w:val="none"/>
        </w:rPr>
        <w:t>10.1080/15710882.2020.1812668.</w:t>
      </w:r>
      <w:r>
        <w:rPr>
          <w:rFonts w:hint="default"/>
          <w:color w:val="auto"/>
          <w:u w:val="none"/>
        </w:rPr>
        <w:t xml:space="preserve"> </w:t>
      </w:r>
      <w:r>
        <w:rPr>
          <w:rFonts w:hint="eastAsia" w:hAnsi="微软雅黑" w:eastAsia="微软雅黑" w:cs="微软雅黑" w:asciiTheme="minorAscii"/>
          <w:color w:val="auto"/>
          <w:sz w:val="18"/>
          <w:szCs w:val="18"/>
        </w:rPr>
        <w:t>(Accessed:20 June 2022)</w:t>
      </w:r>
      <w:r>
        <w:rPr>
          <w:rFonts w:hint="eastAsia" w:ascii="微软雅黑" w:hAnsi="微软雅黑" w:eastAsia="微软雅黑" w:cs="微软雅黑"/>
          <w:color w:val="auto"/>
          <w:sz w:val="18"/>
          <w:szCs w:val="18"/>
        </w:rPr>
        <w:t>.</w:t>
      </w:r>
    </w:p>
    <w:p>
      <w:pPr>
        <w:pStyle w:val="7"/>
        <w:numPr>
          <w:ilvl w:val="0"/>
          <w:numId w:val="7"/>
        </w:numPr>
        <w:snapToGrid w:val="0"/>
        <w:ind w:left="425" w:leftChars="0" w:hanging="425" w:firstLineChars="0"/>
      </w:pPr>
      <w:r>
        <w:rPr>
          <w:rFonts w:hint="default" w:hAnsi="Arial Regular" w:eastAsia="MinionPro-Regular" w:cs="Arial Regular" w:asciiTheme="minorAscii"/>
          <w:i w:val="0"/>
          <w:color w:val="auto"/>
          <w:kern w:val="0"/>
          <w:sz w:val="18"/>
          <w:szCs w:val="18"/>
          <w:lang w:val="en-US" w:eastAsia="zh-CN" w:bidi="ar"/>
        </w:rPr>
        <w:t xml:space="preserve">Sanders, E. B.-N., and P. J. Stappers. 2008. </w:t>
      </w:r>
      <w:r>
        <w:rPr>
          <w:rFonts w:hint="eastAsia"/>
          <w:color w:val="auto"/>
        </w:rPr>
        <w:t>‘</w:t>
      </w:r>
      <w:r>
        <w:rPr>
          <w:rFonts w:hint="default" w:hAnsi="Arial Regular" w:eastAsia="MinionPro-Regular" w:cs="Arial Regular" w:asciiTheme="minorAscii"/>
          <w:i w:val="0"/>
          <w:color w:val="auto"/>
          <w:kern w:val="0"/>
          <w:sz w:val="18"/>
          <w:szCs w:val="18"/>
          <w:lang w:val="en-US" w:eastAsia="zh-CN" w:bidi="ar"/>
        </w:rPr>
        <w:t>Co-Creation and the New Landscapes of Design.”</w:t>
      </w:r>
      <w:r>
        <w:rPr>
          <w:rFonts w:hint="eastAsia"/>
          <w:color w:val="auto"/>
        </w:rPr>
        <w:t>’</w:t>
      </w:r>
      <w:r>
        <w:rPr>
          <w:rFonts w:hint="default" w:hAnsi="Arial Regular" w:eastAsia="MinionPro-It" w:cs="Arial Regular" w:asciiTheme="minorAscii"/>
          <w:i/>
          <w:iCs/>
          <w:color w:val="auto"/>
          <w:kern w:val="0"/>
          <w:sz w:val="18"/>
          <w:szCs w:val="18"/>
          <w:lang w:val="en-US" w:eastAsia="zh-CN" w:bidi="ar"/>
        </w:rPr>
        <w:t xml:space="preserve">CoDesign </w:t>
      </w:r>
      <w:r>
        <w:rPr>
          <w:rFonts w:hint="default" w:hAnsi="Arial Regular" w:eastAsia="MinionPro-Regular" w:cs="Arial Regular" w:asciiTheme="minorAscii"/>
          <w:i w:val="0"/>
          <w:color w:val="auto"/>
          <w:kern w:val="0"/>
          <w:sz w:val="18"/>
          <w:szCs w:val="18"/>
          <w:lang w:val="en-US" w:eastAsia="zh-CN" w:bidi="ar"/>
        </w:rPr>
        <w:t xml:space="preserve">4 (1): 5–18. </w:t>
      </w:r>
      <w:r>
        <w:rPr>
          <w:rStyle w:val="9"/>
          <w:rFonts w:hint="eastAsia" w:asciiTheme="minorAscii"/>
          <w:color w:val="auto"/>
          <w:u w:val="none"/>
        </w:rPr>
        <w:t>https://</w:t>
      </w:r>
      <w:r>
        <w:rPr>
          <w:rFonts w:hint="default" w:hAnsi="Arial Regular" w:eastAsia="MinionPro-Regular" w:cs="Arial Regular" w:asciiTheme="minorAscii"/>
          <w:i w:val="0"/>
          <w:color w:val="auto"/>
          <w:kern w:val="0"/>
          <w:sz w:val="18"/>
          <w:szCs w:val="18"/>
          <w:u w:val="none"/>
          <w:lang w:val="en-US" w:eastAsia="zh-CN" w:bidi="ar"/>
        </w:rPr>
        <w:t>doi</w:t>
      </w:r>
      <w:r>
        <w:rPr>
          <w:rFonts w:hint="default" w:hAnsi="Arial Regular" w:eastAsia="MinionPro-Regular" w:cs="Arial Regular"/>
          <w:i w:val="0"/>
          <w:color w:val="auto"/>
          <w:kern w:val="0"/>
          <w:sz w:val="18"/>
          <w:szCs w:val="18"/>
          <w:u w:val="none"/>
          <w:lang w:eastAsia="zh-CN" w:bidi="ar"/>
        </w:rPr>
        <w:t>.</w:t>
      </w:r>
      <w:r>
        <w:rPr>
          <w:rFonts w:hint="default" w:hAnsi="Open Sans" w:eastAsia="Open Sans" w:cs="Open Sans" w:asciiTheme="minorAscii"/>
          <w:i w:val="0"/>
          <w:caps w:val="0"/>
          <w:color w:val="auto"/>
          <w:spacing w:val="0"/>
          <w:sz w:val="17"/>
          <w:szCs w:val="17"/>
          <w:u w:val="none"/>
        </w:rPr>
        <w:t>org/</w:t>
      </w:r>
      <w:r>
        <w:rPr>
          <w:rFonts w:hint="default" w:hAnsi="Arial Regular" w:eastAsia="MinionPro-Regular" w:cs="Arial Regular" w:asciiTheme="minorAscii"/>
          <w:i w:val="0"/>
          <w:color w:val="auto"/>
          <w:kern w:val="0"/>
          <w:sz w:val="18"/>
          <w:szCs w:val="18"/>
          <w:lang w:val="en-US" w:eastAsia="zh-CN" w:bidi="ar"/>
        </w:rPr>
        <w:t xml:space="preserve">10.1080/15710880701875068. </w:t>
      </w:r>
      <w:r>
        <w:rPr>
          <w:rFonts w:hint="default" w:hAnsi="Arial Regular" w:eastAsia="MinionPro-Regular" w:cs="Arial Regular"/>
          <w:i w:val="0"/>
          <w:color w:val="auto"/>
          <w:kern w:val="0"/>
          <w:sz w:val="18"/>
          <w:szCs w:val="18"/>
          <w:lang w:eastAsia="zh-CN" w:bidi="ar"/>
        </w:rPr>
        <w:t xml:space="preserve"> </w:t>
      </w:r>
      <w:r>
        <w:rPr>
          <w:rFonts w:hint="eastAsia" w:hAnsi="微软雅黑" w:eastAsia="微软雅黑" w:cs="微软雅黑" w:asciiTheme="minorAscii"/>
          <w:color w:val="auto"/>
          <w:sz w:val="18"/>
          <w:szCs w:val="18"/>
        </w:rPr>
        <w:t>(Accessed:20 June 2022).</w:t>
      </w:r>
    </w:p>
    <w:p>
      <w:pPr>
        <w:pStyle w:val="7"/>
        <w:numPr>
          <w:ilvl w:val="0"/>
          <w:numId w:val="7"/>
        </w:numPr>
        <w:snapToGrid w:val="0"/>
        <w:ind w:left="425" w:leftChars="0" w:hanging="425" w:firstLineChars="0"/>
      </w:pPr>
      <w:r>
        <w:rPr>
          <w:rFonts w:hint="default" w:hAnsi="Arial Regular" w:eastAsia="MinionPro-Regular" w:cs="Arial Regular" w:asciiTheme="minorAscii"/>
          <w:i w:val="0"/>
          <w:color w:val="auto"/>
          <w:kern w:val="0"/>
          <w:sz w:val="18"/>
          <w:szCs w:val="18"/>
          <w:lang w:val="en-US" w:eastAsia="zh-CN" w:bidi="ar"/>
        </w:rPr>
        <w:t xml:space="preserve">Sanders, E. B.-N., and P. J. Stappers. 2014. </w:t>
      </w:r>
      <w:r>
        <w:rPr>
          <w:rFonts w:hint="eastAsia"/>
          <w:color w:val="auto"/>
        </w:rPr>
        <w:t>‘</w:t>
      </w:r>
      <w:r>
        <w:rPr>
          <w:rFonts w:hint="default" w:hAnsi="Arial Regular" w:eastAsia="MinionPro-Regular" w:cs="Arial Regular" w:asciiTheme="minorAscii"/>
          <w:i w:val="0"/>
          <w:color w:val="auto"/>
          <w:kern w:val="0"/>
          <w:sz w:val="18"/>
          <w:szCs w:val="18"/>
          <w:lang w:val="en-US" w:eastAsia="zh-CN" w:bidi="ar"/>
        </w:rPr>
        <w:t>Probes, Toolkits and Prototypes: Three Approaches to Making in Codesigning.</w:t>
      </w:r>
      <w:r>
        <w:rPr>
          <w:rFonts w:hint="eastAsia"/>
          <w:color w:val="auto"/>
        </w:rPr>
        <w:t>’</w:t>
      </w:r>
      <w:r>
        <w:rPr>
          <w:rFonts w:hint="default" w:hAnsi="Arial Regular" w:eastAsia="MinionPro-Regular" w:cs="Arial Regular" w:asciiTheme="minorAscii"/>
          <w:i w:val="0"/>
          <w:color w:val="auto"/>
          <w:kern w:val="0"/>
          <w:sz w:val="18"/>
          <w:szCs w:val="18"/>
          <w:lang w:val="en-US" w:eastAsia="zh-CN" w:bidi="ar"/>
        </w:rPr>
        <w:t xml:space="preserve"> </w:t>
      </w:r>
      <w:r>
        <w:rPr>
          <w:rFonts w:hint="default" w:hAnsi="Arial Regular" w:eastAsia="MinionPro-It" w:cs="Arial Regular" w:asciiTheme="minorAscii"/>
          <w:i/>
          <w:iCs/>
          <w:color w:val="auto"/>
          <w:kern w:val="0"/>
          <w:sz w:val="18"/>
          <w:szCs w:val="18"/>
          <w:lang w:val="en-US" w:eastAsia="zh-CN" w:bidi="ar"/>
        </w:rPr>
        <w:t>CoDesign</w:t>
      </w:r>
      <w:r>
        <w:rPr>
          <w:rFonts w:hint="default" w:hAnsi="Arial Regular" w:eastAsia="MinionPro-It" w:cs="Arial Regular" w:asciiTheme="minorAscii"/>
          <w:i w:val="0"/>
          <w:color w:val="auto"/>
          <w:kern w:val="0"/>
          <w:sz w:val="18"/>
          <w:szCs w:val="18"/>
          <w:lang w:val="en-US" w:eastAsia="zh-CN" w:bidi="ar"/>
        </w:rPr>
        <w:t xml:space="preserve"> </w:t>
      </w:r>
      <w:r>
        <w:rPr>
          <w:rFonts w:hint="default" w:hAnsi="Arial Regular" w:eastAsia="MinionPro-Regular" w:cs="Arial Regular" w:asciiTheme="minorAscii"/>
          <w:i w:val="0"/>
          <w:color w:val="auto"/>
          <w:kern w:val="0"/>
          <w:sz w:val="18"/>
          <w:szCs w:val="18"/>
          <w:lang w:val="en-US" w:eastAsia="zh-CN" w:bidi="ar"/>
        </w:rPr>
        <w:t>10 (1): 5–14.</w:t>
      </w:r>
      <w:r>
        <w:rPr>
          <w:rFonts w:hint="default" w:hAnsi="Arial Regular" w:eastAsia="MinionPro-Regular" w:cs="Arial Regular"/>
          <w:i w:val="0"/>
          <w:color w:val="auto"/>
          <w:kern w:val="0"/>
          <w:sz w:val="18"/>
          <w:szCs w:val="18"/>
          <w:lang w:eastAsia="zh-CN" w:bidi="ar"/>
        </w:rPr>
        <w:t xml:space="preserve"> </w:t>
      </w:r>
      <w:r>
        <w:rPr>
          <w:rFonts w:hint="default" w:hAnsi="Open Sans" w:eastAsia="Open Sans" w:cs="Open Sans" w:asciiTheme="minorAscii"/>
          <w:i w:val="0"/>
          <w:caps w:val="0"/>
          <w:color w:val="auto"/>
          <w:spacing w:val="0"/>
          <w:sz w:val="18"/>
          <w:szCs w:val="18"/>
          <w:u w:val="none"/>
        </w:rPr>
        <w:t>https://doi.org/10.1080/15710882.2014.888183</w:t>
      </w:r>
      <w:r>
        <w:rPr>
          <w:rFonts w:hint="default" w:hAnsi="Open Sans" w:eastAsia="Open Sans" w:cs="Open Sans"/>
          <w:i w:val="0"/>
          <w:caps w:val="0"/>
          <w:color w:val="auto"/>
          <w:spacing w:val="0"/>
          <w:sz w:val="18"/>
          <w:szCs w:val="18"/>
          <w:u w:val="none"/>
        </w:rPr>
        <w:t xml:space="preserve"> </w:t>
      </w:r>
      <w:r>
        <w:rPr>
          <w:rFonts w:hint="eastAsia" w:hAnsi="微软雅黑" w:eastAsia="微软雅黑" w:cs="微软雅黑" w:asciiTheme="minorAscii"/>
          <w:color w:val="auto"/>
          <w:sz w:val="18"/>
          <w:szCs w:val="18"/>
        </w:rPr>
        <w:t>(Accessed:20 June 2022).</w:t>
      </w:r>
    </w:p>
    <w:p>
      <w:pPr>
        <w:pStyle w:val="7"/>
        <w:numPr>
          <w:ilvl w:val="0"/>
          <w:numId w:val="7"/>
        </w:numPr>
        <w:snapToGrid w:val="0"/>
        <w:ind w:left="425" w:leftChars="0" w:hanging="425" w:firstLineChars="0"/>
        <w:rPr>
          <w:rFonts w:hint="eastAsia"/>
        </w:rPr>
      </w:pPr>
      <w:r>
        <w:rPr>
          <w:rFonts w:hAnsi="TimesNewRomanPS" w:eastAsia="TimesNewRomanPS" w:cs="TimesNewRomanPS" w:asciiTheme="minorAscii"/>
          <w:color w:val="231F20"/>
          <w:kern w:val="0"/>
          <w:sz w:val="18"/>
          <w:szCs w:val="18"/>
          <w:lang w:val="en-US" w:eastAsia="zh-CN" w:bidi="ar"/>
        </w:rPr>
        <w:t xml:space="preserve">Boud, D., Keogh, R. and Walker, D. (1985) </w:t>
      </w:r>
      <w:r>
        <w:rPr>
          <w:rFonts w:hAnsi="TimesNewRomanPS-Italic" w:eastAsia="TimesNewRomanPS-Italic" w:cs="TimesNewRomanPS-Italic" w:asciiTheme="minorAscii"/>
          <w:i/>
          <w:color w:val="231F20"/>
          <w:kern w:val="0"/>
          <w:sz w:val="18"/>
          <w:szCs w:val="18"/>
          <w:lang w:val="en-US" w:eastAsia="zh-CN" w:bidi="ar"/>
        </w:rPr>
        <w:t>Reflection: Turning Experience into Learning</w:t>
      </w:r>
      <w:r>
        <w:rPr>
          <w:rFonts w:hint="default" w:hAnsi="TimesNewRomanPS" w:eastAsia="TimesNewRomanPS" w:cs="TimesNewRomanPS" w:asciiTheme="minorAscii"/>
          <w:color w:val="231F20"/>
          <w:kern w:val="0"/>
          <w:sz w:val="18"/>
          <w:szCs w:val="18"/>
          <w:lang w:val="en-US" w:eastAsia="zh-CN" w:bidi="ar"/>
        </w:rPr>
        <w:t xml:space="preserve">, London: </w:t>
      </w:r>
      <w:r>
        <w:rPr>
          <w:rFonts w:hint="default" w:hAnsi="TimesNewRomanPS" w:eastAsia="TimesNewRomanPS" w:cs="TimesNewRomanPS" w:asciiTheme="minorAscii"/>
          <w:i/>
          <w:iCs/>
          <w:color w:val="231F20"/>
          <w:kern w:val="0"/>
          <w:sz w:val="18"/>
          <w:szCs w:val="18"/>
          <w:lang w:val="en-US" w:eastAsia="zh-CN" w:bidi="ar"/>
        </w:rPr>
        <w:t>Kogan Page</w:t>
      </w:r>
      <w:r>
        <w:rPr>
          <w:rFonts w:hint="default" w:hAnsi="TimesNewRomanPS" w:eastAsia="TimesNewRomanPS" w:cs="TimesNewRomanPS" w:asciiTheme="minorAscii"/>
          <w:color w:val="231F20"/>
          <w:kern w:val="0"/>
          <w:sz w:val="18"/>
          <w:szCs w:val="18"/>
          <w:lang w:val="en-US" w:eastAsia="zh-CN" w:bidi="ar"/>
        </w:rPr>
        <w:t xml:space="preserve">. </w:t>
      </w:r>
    </w:p>
    <w:p>
      <w:pPr>
        <w:pStyle w:val="7"/>
        <w:numPr>
          <w:ilvl w:val="0"/>
          <w:numId w:val="7"/>
        </w:numPr>
        <w:snapToGrid w:val="0"/>
        <w:ind w:left="425" w:leftChars="0" w:hanging="425" w:firstLineChars="0"/>
        <w:rPr>
          <w:rFonts w:hint="eastAsia"/>
        </w:rPr>
      </w:pPr>
      <w:r>
        <w:rPr>
          <w:rFonts w:hint="eastAsia"/>
        </w:rPr>
        <w:t xml:space="preserve">Moon, J.A. (2006) Learning journals : a handbook for reflective practice and professional development. 2nd ed. New York, N.Y: </w:t>
      </w:r>
      <w:r>
        <w:rPr>
          <w:rFonts w:hint="eastAsia"/>
          <w:i/>
          <w:iCs/>
        </w:rPr>
        <w:t>Routledge</w:t>
      </w:r>
      <w:r>
        <w:rPr>
          <w:rFonts w:hint="eastAsia"/>
        </w:rPr>
        <w:t xml:space="preserve">. </w:t>
      </w:r>
      <w:r>
        <w:rPr>
          <w:rFonts w:hint="default" w:hAnsi="Open Sans" w:eastAsia="Open Sans" w:cs="Open Sans" w:asciiTheme="minorAscii"/>
          <w:i w:val="0"/>
          <w:caps w:val="0"/>
          <w:color w:val="auto"/>
          <w:spacing w:val="0"/>
          <w:sz w:val="17"/>
          <w:szCs w:val="17"/>
          <w:u w:val="none"/>
        </w:rPr>
        <w:t>https://doi.org/</w:t>
      </w:r>
      <w:r>
        <w:rPr>
          <w:rFonts w:hint="eastAsia"/>
          <w:color w:val="auto"/>
          <w:u w:val="none"/>
        </w:rPr>
        <w:t>10.4324/9780203969212.</w:t>
      </w:r>
      <w:r>
        <w:rPr>
          <w:rFonts w:hint="default"/>
          <w:color w:val="auto"/>
          <w:u w:val="none"/>
        </w:rPr>
        <w:t xml:space="preserve"> </w:t>
      </w:r>
      <w:r>
        <w:rPr>
          <w:rFonts w:hint="eastAsia" w:hAnsi="微软雅黑" w:eastAsia="微软雅黑" w:cs="微软雅黑" w:asciiTheme="minorAscii"/>
          <w:color w:val="auto"/>
          <w:sz w:val="18"/>
          <w:szCs w:val="18"/>
        </w:rPr>
        <w:t>(Accessed:20 June 2022).</w:t>
      </w:r>
    </w:p>
    <w:p>
      <w:pPr>
        <w:pStyle w:val="7"/>
        <w:numPr>
          <w:ilvl w:val="0"/>
          <w:numId w:val="7"/>
        </w:numPr>
        <w:snapToGrid w:val="0"/>
        <w:ind w:left="425" w:leftChars="0" w:hanging="425" w:firstLineChars="0"/>
        <w:rPr>
          <w:rFonts w:asciiTheme="minorAscii"/>
          <w:sz w:val="18"/>
          <w:szCs w:val="18"/>
        </w:rPr>
      </w:pPr>
      <w:r>
        <w:rPr>
          <w:rFonts w:hAnsi="AdvTTc139e884" w:eastAsia="AdvTTc139e884" w:cs="AdvTTc139e884" w:asciiTheme="minorAscii"/>
          <w:color w:val="262626"/>
          <w:kern w:val="0"/>
          <w:sz w:val="18"/>
          <w:szCs w:val="18"/>
          <w:lang w:val="en-US" w:eastAsia="zh-CN" w:bidi="ar"/>
        </w:rPr>
        <w:t xml:space="preserve">Harboe, G. &amp; Huang, E. M. </w:t>
      </w:r>
      <w:r>
        <w:rPr>
          <w:rFonts w:hAnsi="AdvTT039f5ced" w:eastAsia="AdvTT039f5ced" w:cs="AdvTT039f5ced" w:asciiTheme="minorAscii"/>
          <w:color w:val="262626"/>
          <w:kern w:val="0"/>
          <w:sz w:val="18"/>
          <w:szCs w:val="18"/>
          <w:lang w:val="en-US" w:eastAsia="zh-CN" w:bidi="ar"/>
        </w:rPr>
        <w:t>(2015) Real</w:t>
      </w:r>
      <w:r>
        <w:rPr>
          <w:rFonts w:hint="default" w:hAnsi="AdvTT039f5ced" w:eastAsia="AdvTT039f5ced" w:cs="AdvTT039f5ced" w:asciiTheme="minorAscii"/>
          <w:color w:val="262626"/>
          <w:kern w:val="0"/>
          <w:sz w:val="18"/>
          <w:szCs w:val="18"/>
          <w:lang w:val="en-US" w:eastAsia="zh-CN" w:bidi="ar"/>
        </w:rPr>
        <w:t xml:space="preserve">world </w:t>
      </w:r>
      <w:r>
        <w:rPr>
          <w:rFonts w:hint="default" w:hAnsi="AdvTT039f5ced" w:eastAsia="AdvTT039f5ced" w:cs="AdvTT039f5ced"/>
          <w:color w:val="262626"/>
          <w:kern w:val="0"/>
          <w:sz w:val="18"/>
          <w:szCs w:val="18"/>
          <w:lang w:eastAsia="zh-CN" w:bidi="ar"/>
        </w:rPr>
        <w:t>affinity</w:t>
      </w:r>
      <w:r>
        <w:rPr>
          <w:rFonts w:hint="default" w:hAnsi="AdvTT039f5ced" w:eastAsia="AdvTT039f5ced" w:cs="AdvTT039f5ced" w:asciiTheme="minorAscii"/>
          <w:color w:val="262626"/>
          <w:kern w:val="0"/>
          <w:sz w:val="18"/>
          <w:szCs w:val="18"/>
          <w:lang w:val="en-US" w:eastAsia="zh-CN" w:bidi="ar"/>
        </w:rPr>
        <w:t xml:space="preserve"> diagramming practices: bridging the paper</w:t>
      </w:r>
      <w:r>
        <w:rPr>
          <w:rFonts w:hAnsi="AdvTTec369687 + 20" w:eastAsia="AdvTTec369687 + 20" w:cs="AdvTTec369687 + 20" w:asciiTheme="minorAscii"/>
          <w:color w:val="262626"/>
          <w:kern w:val="0"/>
          <w:sz w:val="18"/>
          <w:szCs w:val="18"/>
          <w:lang w:val="en-US" w:eastAsia="zh-CN" w:bidi="ar"/>
        </w:rPr>
        <w:t>–</w:t>
      </w:r>
      <w:r>
        <w:rPr>
          <w:rFonts w:hint="default" w:hAnsi="AdvTT039f5ced" w:eastAsia="AdvTT039f5ced" w:cs="AdvTT039f5ced" w:asciiTheme="minorAscii"/>
          <w:color w:val="262626"/>
          <w:kern w:val="0"/>
          <w:sz w:val="18"/>
          <w:szCs w:val="18"/>
          <w:lang w:val="en-US" w:eastAsia="zh-CN" w:bidi="ar"/>
        </w:rPr>
        <w:t xml:space="preserve">digital gap. Paper presented at </w:t>
      </w:r>
      <w:r>
        <w:rPr>
          <w:rFonts w:hAnsi="AdvTT043ce78d . I" w:eastAsia="AdvTT043ce78d . I" w:cs="AdvTT043ce78d . I" w:asciiTheme="minorAscii"/>
          <w:color w:val="262626"/>
          <w:kern w:val="0"/>
          <w:sz w:val="18"/>
          <w:szCs w:val="18"/>
          <w:lang w:val="en-US" w:eastAsia="zh-CN" w:bidi="ar"/>
        </w:rPr>
        <w:t xml:space="preserve">CHI 2015: Rethinking </w:t>
      </w:r>
      <w:r>
        <w:rPr>
          <w:rFonts w:hint="default" w:hAnsi="AdvTT043ce78d . I" w:eastAsia="AdvTT043ce78d . I" w:cs="AdvTT043ce78d . I" w:asciiTheme="minorAscii"/>
          <w:color w:val="262626"/>
          <w:kern w:val="0"/>
          <w:sz w:val="18"/>
          <w:szCs w:val="18"/>
          <w:lang w:val="en-US" w:eastAsia="zh-CN" w:bidi="ar"/>
        </w:rPr>
        <w:t>Evaluation for Today</w:t>
      </w:r>
      <w:r>
        <w:rPr>
          <w:rFonts w:hAnsi="AdvTT043ce78d . I + 20" w:eastAsia="AdvTT043ce78d . I + 20" w:cs="AdvTT043ce78d . I + 20" w:asciiTheme="minorAscii"/>
          <w:color w:val="262626"/>
          <w:kern w:val="0"/>
          <w:sz w:val="18"/>
          <w:szCs w:val="18"/>
          <w:lang w:val="en-US" w:eastAsia="zh-CN" w:bidi="ar"/>
        </w:rPr>
        <w:t>’</w:t>
      </w:r>
      <w:r>
        <w:rPr>
          <w:rFonts w:hint="default" w:hAnsi="AdvTT043ce78d . I" w:eastAsia="AdvTT043ce78d . I" w:cs="AdvTT043ce78d . I" w:asciiTheme="minorAscii"/>
          <w:color w:val="262626"/>
          <w:kern w:val="0"/>
          <w:sz w:val="18"/>
          <w:szCs w:val="18"/>
          <w:lang w:val="en-US" w:eastAsia="zh-CN" w:bidi="ar"/>
        </w:rPr>
        <w:t>s HCI</w:t>
      </w:r>
      <w:r>
        <w:rPr>
          <w:rFonts w:hint="default" w:hAnsi="AdvTT043ce78d . I" w:eastAsia="AdvTT043ce78d . I" w:cs="AdvTT043ce78d . I"/>
          <w:color w:val="262626"/>
          <w:kern w:val="0"/>
          <w:sz w:val="18"/>
          <w:szCs w:val="18"/>
          <w:lang w:eastAsia="zh-CN" w:bidi="ar"/>
        </w:rPr>
        <w:t xml:space="preserve">. </w:t>
      </w:r>
      <w:r>
        <w:rPr>
          <w:rFonts w:hint="default" w:hAnsi="Open Sans" w:eastAsia="Open Sans" w:cs="Open Sans" w:asciiTheme="minorAscii"/>
          <w:i w:val="0"/>
          <w:caps w:val="0"/>
          <w:color w:val="auto"/>
          <w:spacing w:val="0"/>
          <w:sz w:val="18"/>
          <w:szCs w:val="18"/>
          <w:u w:val="none"/>
        </w:rPr>
        <w:t xml:space="preserve">Proceedings of the 33rd Annual ACM Conference on Human Factors in Computing Systems </w:t>
      </w:r>
      <w:r>
        <w:rPr>
          <w:rFonts w:hint="default" w:hAnsi="AdvTT039f5ced" w:eastAsia="AdvTT039f5ced" w:cs="AdvTT039f5ced" w:asciiTheme="minorAscii"/>
          <w:color w:val="262626"/>
          <w:kern w:val="0"/>
          <w:sz w:val="18"/>
          <w:szCs w:val="18"/>
          <w:lang w:val="en-US" w:eastAsia="zh-CN" w:bidi="ar"/>
        </w:rPr>
        <w:t>, Seoul, Republic of Korea, April</w:t>
      </w:r>
      <w:r>
        <w:rPr>
          <w:rFonts w:hint="default" w:hAnsi="AdvTT039f5ced" w:eastAsia="AdvTT039f5ced" w:cs="AdvTT039f5ced"/>
          <w:color w:val="262626"/>
          <w:kern w:val="0"/>
          <w:sz w:val="18"/>
          <w:szCs w:val="18"/>
          <w:lang w:eastAsia="zh-CN" w:bidi="ar"/>
        </w:rPr>
        <w:t xml:space="preserve"> 2015, </w:t>
      </w:r>
      <w:r>
        <w:rPr>
          <w:rFonts w:hint="default" w:hAnsi="Open Sans" w:eastAsia="Open Sans" w:cs="Open Sans" w:asciiTheme="minorAscii"/>
          <w:i w:val="0"/>
          <w:caps w:val="0"/>
          <w:color w:val="auto"/>
          <w:spacing w:val="0"/>
          <w:kern w:val="0"/>
          <w:sz w:val="18"/>
          <w:szCs w:val="18"/>
          <w:u w:val="none"/>
          <w:lang w:eastAsia="zh-CN" w:bidi="ar"/>
        </w:rPr>
        <w:t>p.</w:t>
      </w:r>
      <w:r>
        <w:rPr>
          <w:rFonts w:hint="default" w:hAnsi="Open Sans" w:eastAsia="Open Sans" w:cs="Open Sans" w:asciiTheme="minorAscii"/>
          <w:i w:val="0"/>
          <w:caps w:val="0"/>
          <w:color w:val="auto"/>
          <w:spacing w:val="0"/>
          <w:kern w:val="0"/>
          <w:sz w:val="18"/>
          <w:szCs w:val="18"/>
          <w:u w:val="none"/>
          <w:lang w:val="en-US" w:eastAsia="zh-CN" w:bidi="ar"/>
        </w:rPr>
        <w:t xml:space="preserve"> 95–104</w:t>
      </w:r>
      <w:r>
        <w:rPr>
          <w:rFonts w:hint="default" w:hAnsi="Open Sans" w:eastAsia="Open Sans" w:cs="Open Sans" w:asciiTheme="minorAscii"/>
          <w:i w:val="0"/>
          <w:caps w:val="0"/>
          <w:color w:val="auto"/>
          <w:spacing w:val="0"/>
          <w:kern w:val="0"/>
          <w:sz w:val="18"/>
          <w:szCs w:val="18"/>
          <w:u w:val="none"/>
          <w:lang w:eastAsia="zh-CN" w:bidi="ar"/>
        </w:rPr>
        <w:t>,</w:t>
      </w:r>
      <w:r>
        <w:rPr>
          <w:rFonts w:hint="default" w:hAnsi="Open Sans" w:eastAsia="Open Sans" w:cs="Open Sans" w:asciiTheme="minorAscii"/>
          <w:i w:val="0"/>
          <w:caps w:val="0"/>
          <w:color w:val="757575"/>
          <w:spacing w:val="0"/>
          <w:kern w:val="0"/>
          <w:sz w:val="18"/>
          <w:szCs w:val="18"/>
          <w:u w:val="none"/>
          <w:lang w:eastAsia="zh-CN" w:bidi="ar"/>
        </w:rPr>
        <w:t xml:space="preserve"> </w:t>
      </w:r>
      <w:r>
        <w:rPr>
          <w:rFonts w:hint="default" w:hAnsi="Open Sans" w:eastAsia="Open Sans" w:cs="Open Sans" w:asciiTheme="minorAscii"/>
          <w:i w:val="0"/>
          <w:caps w:val="0"/>
          <w:color w:val="auto"/>
          <w:spacing w:val="0"/>
          <w:sz w:val="18"/>
          <w:szCs w:val="18"/>
          <w:u w:val="none"/>
        </w:rPr>
        <w:t>https://doi.org/10.1145/2702123.2702561</w:t>
      </w:r>
      <w:r>
        <w:rPr>
          <w:rFonts w:hint="default" w:hAnsi="Open Sans" w:eastAsia="Open Sans" w:cs="Open Sans"/>
          <w:i w:val="0"/>
          <w:caps w:val="0"/>
          <w:spacing w:val="0"/>
          <w:kern w:val="0"/>
          <w:sz w:val="18"/>
          <w:szCs w:val="18"/>
          <w:u w:val="none"/>
          <w:lang w:eastAsia="zh-CN" w:bidi="ar"/>
        </w:rPr>
        <w:t xml:space="preserve"> </w:t>
      </w:r>
      <w:r>
        <w:rPr>
          <w:rFonts w:hint="eastAsia" w:hAnsi="微软雅黑" w:eastAsia="微软雅黑" w:cs="微软雅黑" w:asciiTheme="minorAscii"/>
          <w:color w:val="auto"/>
          <w:sz w:val="18"/>
          <w:szCs w:val="18"/>
        </w:rPr>
        <w:t>(Accessed:20 June 2022).</w:t>
      </w:r>
    </w:p>
    <w:p>
      <w:pPr>
        <w:pStyle w:val="7"/>
        <w:numPr>
          <w:ilvl w:val="0"/>
          <w:numId w:val="0"/>
        </w:numPr>
        <w:snapToGrid w:val="0"/>
        <w:ind w:leftChars="0"/>
      </w:pPr>
    </w:p>
    <w:p>
      <w:pPr>
        <w:jc w:val="left"/>
        <w:rPr>
          <w:rFonts w:hint="default" w:ascii="Times New Roman" w:hAnsi="Times New Roman" w:cs="Times New Roman"/>
          <w:b w:val="0"/>
          <w:i w:val="0"/>
          <w:iCs/>
          <w:color w:val="auto"/>
          <w:sz w:val="24"/>
          <w:szCs w:val="24"/>
        </w:rPr>
      </w:pPr>
    </w:p>
    <w:p>
      <w:pPr>
        <w:jc w:val="right"/>
        <w:rPr>
          <w:sz w:val="18"/>
          <w:szCs w:val="18"/>
        </w:rPr>
      </w:pPr>
      <w:r>
        <w:rPr>
          <w:sz w:val="18"/>
          <w:szCs w:val="18"/>
        </w:rPr>
        <w:drawing>
          <wp:inline distT="0" distB="0" distL="114300" distR="114300">
            <wp:extent cx="1367790" cy="546100"/>
            <wp:effectExtent l="0" t="0" r="3810" b="12700"/>
            <wp:docPr id="7" name="图片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Text&#10;&#10;Description automatically generated"/>
                    <pic:cNvPicPr>
                      <a:picLocks noChangeAspect="1"/>
                    </pic:cNvPicPr>
                  </pic:nvPicPr>
                  <pic:blipFill>
                    <a:blip r:embed="rId4"/>
                    <a:stretch>
                      <a:fillRect/>
                    </a:stretch>
                  </pic:blipFill>
                  <pic:spPr>
                    <a:xfrm>
                      <a:off x="0" y="0"/>
                      <a:ext cx="1367790" cy="546100"/>
                    </a:xfrm>
                    <a:prstGeom prst="rect">
                      <a:avLst/>
                    </a:prstGeom>
                    <a:noFill/>
                    <a:ln w="9525">
                      <a:noFill/>
                    </a:ln>
                  </pic:spPr>
                </pic:pic>
              </a:graphicData>
            </a:graphic>
          </wp:inline>
        </w:drawing>
      </w:r>
    </w:p>
    <w:p>
      <w:pPr>
        <w:keepNext w:val="0"/>
        <w:keepLines w:val="0"/>
        <w:widowControl/>
        <w:suppressLineNumbers w:val="0"/>
        <w:jc w:val="center"/>
        <w:rPr>
          <w:rFonts w:hint="default" w:ascii="Arial Bold" w:hAnsi="Arial Bold" w:cs="Arial Bold"/>
          <w:b/>
          <w:bCs/>
          <w:sz w:val="28"/>
          <w:szCs w:val="28"/>
        </w:rPr>
      </w:pPr>
      <w:r>
        <w:rPr>
          <w:rFonts w:hint="default" w:ascii="Arial Bold" w:hAnsi="Arial Bold" w:eastAsia="AdvPAC5A" w:cs="Arial Bold"/>
          <w:b/>
          <w:bCs/>
          <w:color w:val="000000"/>
          <w:kern w:val="0"/>
          <w:sz w:val="28"/>
          <w:szCs w:val="28"/>
          <w:lang w:val="en-US" w:eastAsia="zh-CN" w:bidi="ar"/>
        </w:rPr>
        <w:t>Blending the Principles of Participatory Action Research Approach and</w:t>
      </w:r>
      <w:r>
        <w:rPr>
          <w:rFonts w:hint="default" w:ascii="Arial Bold" w:hAnsi="Arial Bold" w:eastAsia="AdvPAC5A" w:cs="Arial Bold"/>
          <w:b/>
          <w:bCs/>
          <w:color w:val="000000"/>
          <w:kern w:val="0"/>
          <w:sz w:val="28"/>
          <w:szCs w:val="28"/>
          <w:lang w:eastAsia="zh-CN" w:bidi="ar"/>
        </w:rPr>
        <w:t xml:space="preserve"> </w:t>
      </w:r>
      <w:r>
        <w:rPr>
          <w:rFonts w:hint="default" w:ascii="Arial Bold" w:hAnsi="Arial Bold" w:eastAsia="AdvPAC5A" w:cs="Arial Bold"/>
          <w:b/>
          <w:bCs/>
          <w:color w:val="000000"/>
          <w:kern w:val="0"/>
          <w:sz w:val="28"/>
          <w:szCs w:val="28"/>
          <w:lang w:val="en-US" w:eastAsia="zh-CN" w:bidi="ar"/>
        </w:rPr>
        <w:t xml:space="preserve">Elements of Grounded Theory in </w:t>
      </w:r>
      <w:r>
        <w:rPr>
          <w:rFonts w:hint="default" w:ascii="Arial Bold" w:hAnsi="Arial Bold" w:eastAsia="AdvPAC5A" w:cs="Arial Bold"/>
          <w:b/>
          <w:bCs/>
          <w:color w:val="000000"/>
          <w:kern w:val="0"/>
          <w:sz w:val="28"/>
          <w:szCs w:val="28"/>
          <w:lang w:eastAsia="zh-CN" w:bidi="ar"/>
        </w:rPr>
        <w:t xml:space="preserve">Museum-University Collaboration </w:t>
      </w:r>
      <w:r>
        <w:rPr>
          <w:rFonts w:hint="default" w:ascii="Arial Bold" w:hAnsi="Arial Bold" w:eastAsia="AdvPAC5A" w:cs="Arial Bold"/>
          <w:b/>
          <w:bCs/>
          <w:color w:val="000000"/>
          <w:kern w:val="0"/>
          <w:sz w:val="28"/>
          <w:szCs w:val="28"/>
          <w:lang w:val="en-US" w:eastAsia="zh-CN" w:bidi="ar"/>
        </w:rPr>
        <w:t>Case Study</w:t>
      </w:r>
    </w:p>
    <w:p>
      <w:pPr>
        <w:jc w:val="center"/>
        <w:rPr>
          <w:color w:val="000000"/>
          <w:sz w:val="28"/>
          <w:szCs w:val="28"/>
        </w:rPr>
      </w:pPr>
      <w:r>
        <w:rPr>
          <w:rFonts w:hint="eastAsia"/>
          <w:color w:val="000000"/>
          <w:sz w:val="28"/>
          <w:szCs w:val="28"/>
          <w:lang w:val="en-US" w:eastAsia="zh-Hans"/>
        </w:rPr>
        <w:t>We</w:t>
      </w:r>
      <w:r>
        <w:rPr>
          <w:rFonts w:hint="default"/>
          <w:color w:val="000000"/>
          <w:sz w:val="28"/>
          <w:szCs w:val="28"/>
          <w:lang w:eastAsia="zh-Hans"/>
        </w:rPr>
        <w:t>nying Lu</w:t>
      </w:r>
      <w:r>
        <w:rPr>
          <w:color w:val="000000"/>
          <w:sz w:val="28"/>
          <w:szCs w:val="28"/>
        </w:rPr>
        <w:t>,</w:t>
      </w:r>
    </w:p>
    <w:p>
      <w:pPr>
        <w:jc w:val="center"/>
        <w:rPr>
          <w:sz w:val="18"/>
          <w:szCs w:val="18"/>
        </w:rPr>
      </w:pPr>
      <w:r>
        <w:rPr>
          <w:rFonts w:hint="default" w:ascii="Times New Roman Regular" w:hAnsi="Times New Roman Regular" w:cs="Times New Roman Regular"/>
          <w:color w:val="000000"/>
        </w:rPr>
        <w:t>2105636@student.uwtsd.ac.uk,</w:t>
      </w:r>
      <w:r>
        <w:rPr>
          <w:color w:val="000000"/>
        </w:rPr>
        <w:t xml:space="preserve"> </w:t>
      </w:r>
      <w:r>
        <w:rPr>
          <w:rFonts w:hint="default" w:ascii="Times New Roman" w:hAnsi="Times New Roman" w:cs="Times New Roman"/>
          <w:b w:val="0"/>
          <w:i w:val="0"/>
          <w:iCs/>
          <w:color w:val="000000"/>
          <w:sz w:val="24"/>
          <w:szCs w:val="24"/>
        </w:rPr>
        <w:t>University of Wales Trinity St Davids, UK</w:t>
      </w:r>
    </w:p>
    <w:p>
      <w:pPr>
        <w:rPr>
          <w:rFonts w:hint="eastAsia" w:ascii="Arial" w:hAnsi="Arial" w:eastAsia="AdvPAC5A" w:cs="Arial"/>
          <w:b w:val="0"/>
          <w:bCs w:val="0"/>
          <w:color w:val="000000"/>
          <w:kern w:val="0"/>
          <w:sz w:val="22"/>
          <w:szCs w:val="22"/>
          <w:lang w:val="en-US" w:eastAsia="zh-Hans" w:bidi="ar"/>
        </w:rPr>
      </w:pPr>
    </w:p>
    <w:p>
      <w:pPr>
        <w:rPr>
          <w:rFonts w:hint="eastAsia" w:ascii="Arial" w:hAnsi="Arial" w:eastAsia="AdvPAC5A" w:cs="Arial"/>
          <w:b w:val="0"/>
          <w:bCs w:val="0"/>
          <w:color w:val="000000"/>
          <w:kern w:val="0"/>
          <w:sz w:val="22"/>
          <w:szCs w:val="22"/>
          <w:lang w:val="en-US" w:eastAsia="zh-Hans" w:bidi="ar"/>
        </w:rPr>
      </w:pPr>
    </w:p>
    <w:p>
      <w:pPr>
        <w:pStyle w:val="4"/>
        <w:bidi w:val="0"/>
        <w:rPr>
          <w:rFonts w:hint="default"/>
          <w:lang w:eastAsia="zh-Hans"/>
        </w:rPr>
      </w:pPr>
      <w:r>
        <w:rPr>
          <w:rFonts w:hint="default"/>
          <w:lang w:eastAsia="zh-Hans"/>
        </w:rPr>
        <w:t xml:space="preserve">Introduction </w:t>
      </w:r>
    </w:p>
    <w:p>
      <w:pPr>
        <w:keepNext w:val="0"/>
        <w:keepLines w:val="0"/>
        <w:widowControl/>
        <w:suppressLineNumbers w:val="0"/>
        <w:jc w:val="both"/>
        <w:rPr>
          <w:rFonts w:hint="default" w:ascii="Times New Roman Regular" w:hAnsi="Times New Roman Regular" w:cs="Times New Roman Regular"/>
          <w:sz w:val="24"/>
          <w:szCs w:val="24"/>
        </w:rPr>
      </w:pPr>
      <w:r>
        <w:rPr>
          <w:rFonts w:hint="default" w:ascii="Times New Roman Regular" w:hAnsi="Times New Roman Regular" w:eastAsia="AdvP7B6C" w:cs="Times New Roman Regular"/>
          <w:color w:val="000000"/>
          <w:kern w:val="0"/>
          <w:sz w:val="24"/>
          <w:szCs w:val="24"/>
          <w:lang w:val="en-US" w:eastAsia="zh-CN" w:bidi="ar"/>
        </w:rPr>
        <w:t xml:space="preserve">The use of participatory action research (PAR) </w:t>
      </w:r>
      <w:r>
        <w:rPr>
          <w:rFonts w:hint="default" w:ascii="Times New Roman Regular" w:hAnsi="Times New Roman Regular" w:cs="Times New Roman Regular"/>
          <w:lang w:eastAsia="zh-CN"/>
        </w:rPr>
        <w:t xml:space="preserve"> is </w:t>
      </w:r>
      <w:r>
        <w:rPr>
          <w:rFonts w:hint="default" w:ascii="Times New Roman Regular" w:hAnsi="Times New Roman Regular" w:eastAsia="AdvP7B6C" w:cs="Times New Roman Regular"/>
          <w:color w:val="000000"/>
          <w:kern w:val="0"/>
          <w:sz w:val="24"/>
          <w:szCs w:val="24"/>
          <w:lang w:val="en-US" w:eastAsia="zh-Hans" w:bidi="ar"/>
        </w:rPr>
        <w:t>gai</w:t>
      </w:r>
      <w:r>
        <w:rPr>
          <w:rFonts w:hint="default" w:ascii="Times New Roman Regular" w:hAnsi="Times New Roman Regular" w:eastAsia="AdvP7B6C" w:cs="Times New Roman Regular"/>
          <w:color w:val="000000"/>
          <w:kern w:val="0"/>
          <w:sz w:val="24"/>
          <w:szCs w:val="24"/>
          <w:lang w:eastAsia="zh-Hans" w:bidi="ar"/>
        </w:rPr>
        <w:t>ning popularity</w:t>
      </w:r>
      <w:r>
        <w:rPr>
          <w:rFonts w:hint="default" w:ascii="Times New Roman Regular" w:hAnsi="Times New Roman Regular" w:eastAsia="AdvP7B6C" w:cs="Times New Roman Regular"/>
          <w:color w:val="000000"/>
          <w:kern w:val="0"/>
          <w:sz w:val="24"/>
          <w:szCs w:val="24"/>
          <w:lang w:eastAsia="zh-CN" w:bidi="ar"/>
        </w:rPr>
        <w:t xml:space="preserve"> i</w:t>
      </w:r>
      <w:r>
        <w:rPr>
          <w:rFonts w:hint="default" w:ascii="Times New Roman Regular" w:hAnsi="Times New Roman Regular" w:eastAsia="AdvP7B6C" w:cs="Times New Roman Regular"/>
          <w:color w:val="000000"/>
          <w:kern w:val="0"/>
          <w:sz w:val="24"/>
          <w:szCs w:val="24"/>
          <w:lang w:val="en-US" w:eastAsia="zh-CN" w:bidi="ar"/>
        </w:rPr>
        <w:t>n investigations with</w:t>
      </w:r>
      <w:r>
        <w:rPr>
          <w:rFonts w:hint="default" w:ascii="Times New Roman Regular" w:hAnsi="Times New Roman Regular" w:eastAsia="AdvP7B6C" w:cs="Times New Roman Regular"/>
          <w:color w:val="000000"/>
          <w:kern w:val="0"/>
          <w:sz w:val="24"/>
          <w:szCs w:val="24"/>
          <w:lang w:eastAsia="zh-CN" w:bidi="ar"/>
        </w:rPr>
        <w:t xml:space="preserve"> </w:t>
      </w:r>
      <w:r>
        <w:rPr>
          <w:rFonts w:hint="default" w:ascii="Times New Roman Regular" w:hAnsi="Times New Roman Regular" w:cs="Times New Roman Regular"/>
          <w:lang w:val="en-US" w:eastAsia="zh-CN"/>
        </w:rPr>
        <w:t>life-world and meaningful actions</w:t>
      </w:r>
      <w:r>
        <w:rPr>
          <w:rFonts w:hint="default" w:ascii="Times New Roman Regular" w:hAnsi="Times New Roman Regular" w:eastAsia="AdvP7B6C" w:cs="Times New Roman Regular"/>
          <w:color w:val="000000"/>
          <w:kern w:val="0"/>
          <w:sz w:val="24"/>
          <w:szCs w:val="24"/>
          <w:lang w:eastAsia="zh-CN" w:bidi="ar"/>
        </w:rPr>
        <w:t xml:space="preserve">, specially in community-based project. </w:t>
      </w:r>
      <w:r>
        <w:rPr>
          <w:rFonts w:hint="default" w:ascii="Times New Roman Regular" w:hAnsi="Times New Roman Regular" w:eastAsia="AdvP7B6C" w:cs="Times New Roman Regular"/>
          <w:color w:val="000000"/>
          <w:kern w:val="0"/>
          <w:sz w:val="24"/>
          <w:szCs w:val="24"/>
          <w:lang w:val="en-US" w:eastAsia="zh-CN" w:bidi="ar"/>
        </w:rPr>
        <w:t xml:space="preserve">However, </w:t>
      </w:r>
      <w:r>
        <w:rPr>
          <w:rFonts w:hint="default" w:ascii="Times New Roman Regular" w:hAnsi="Times New Roman Regular" w:eastAsia="AdvP7B72" w:cs="Times New Roman Regular"/>
          <w:color w:val="000000"/>
          <w:kern w:val="0"/>
          <w:sz w:val="24"/>
          <w:szCs w:val="24"/>
          <w:lang w:val="en-US" w:eastAsia="zh-CN" w:bidi="ar"/>
        </w:rPr>
        <w:t xml:space="preserve">research quality </w:t>
      </w:r>
      <w:r>
        <w:rPr>
          <w:rFonts w:hint="default" w:ascii="Times New Roman Regular" w:hAnsi="Times New Roman Regular" w:eastAsia="AdvP7B6C" w:cs="Times New Roman Regular"/>
          <w:color w:val="000000"/>
          <w:kern w:val="0"/>
          <w:sz w:val="24"/>
          <w:szCs w:val="24"/>
          <w:lang w:val="en-US" w:eastAsia="zh-CN" w:bidi="ar"/>
        </w:rPr>
        <w:t xml:space="preserve">is often criticized in PAR studies (Bergold &amp; Thomas, 2012; Springett et al., 2016). This criticism </w:t>
      </w:r>
      <w:r>
        <w:rPr>
          <w:rFonts w:hint="default" w:ascii="Times New Roman Regular" w:hAnsi="Times New Roman Regular" w:eastAsia="AdvP7B6C" w:cs="Times New Roman Regular"/>
          <w:color w:val="000000"/>
          <w:kern w:val="0"/>
          <w:sz w:val="24"/>
          <w:szCs w:val="24"/>
          <w:lang w:val="en-US" w:eastAsia="zh-Hans" w:bidi="ar"/>
        </w:rPr>
        <w:t>was</w:t>
      </w:r>
      <w:r>
        <w:rPr>
          <w:rFonts w:hint="default" w:ascii="Times New Roman Regular" w:hAnsi="Times New Roman Regular" w:eastAsia="AdvP7B6C" w:cs="Times New Roman Regular"/>
          <w:color w:val="000000"/>
          <w:kern w:val="0"/>
          <w:sz w:val="24"/>
          <w:szCs w:val="24"/>
          <w:lang w:eastAsia="zh-Hans" w:bidi="ar"/>
        </w:rPr>
        <w:t xml:space="preserve"> induced by t</w:t>
      </w:r>
      <w:r>
        <w:rPr>
          <w:rFonts w:hint="default" w:ascii="Times New Roman Regular" w:hAnsi="Times New Roman Regular" w:eastAsia="AdvP7B6C" w:cs="Times New Roman Regular"/>
          <w:color w:val="000000"/>
          <w:kern w:val="0"/>
          <w:sz w:val="24"/>
          <w:szCs w:val="24"/>
          <w:lang w:val="en-US" w:eastAsia="zh-CN" w:bidi="ar"/>
        </w:rPr>
        <w:t xml:space="preserve">he lacking or weak methodological foundations found in published PAR </w:t>
      </w:r>
      <w:r>
        <w:rPr>
          <w:rFonts w:hint="default" w:ascii="Times New Roman Regular" w:hAnsi="Times New Roman Regular" w:eastAsia="AdvP7B6C" w:cs="Times New Roman Regular"/>
          <w:color w:val="000000"/>
          <w:kern w:val="0"/>
          <w:sz w:val="24"/>
          <w:szCs w:val="24"/>
          <w:lang w:eastAsia="zh-CN" w:bidi="ar"/>
        </w:rPr>
        <w:t xml:space="preserve">case </w:t>
      </w:r>
      <w:r>
        <w:rPr>
          <w:rFonts w:hint="default" w:ascii="Times New Roman Regular" w:hAnsi="Times New Roman Regular" w:eastAsia="AdvP7B6C" w:cs="Times New Roman Regular"/>
          <w:color w:val="000000"/>
          <w:kern w:val="0"/>
          <w:sz w:val="24"/>
          <w:szCs w:val="24"/>
          <w:lang w:val="en-US" w:eastAsia="zh-CN" w:bidi="ar"/>
        </w:rPr>
        <w:t>studies</w:t>
      </w:r>
      <w:r>
        <w:rPr>
          <w:rFonts w:hint="default" w:ascii="Times New Roman Regular" w:hAnsi="Times New Roman Regular" w:eastAsia="AdvP7B6C" w:cs="Times New Roman Regular"/>
          <w:color w:val="000000"/>
          <w:kern w:val="0"/>
          <w:sz w:val="24"/>
          <w:szCs w:val="24"/>
          <w:lang w:eastAsia="zh-CN" w:bidi="ar"/>
        </w:rPr>
        <w:t>. M</w:t>
      </w:r>
      <w:r>
        <w:rPr>
          <w:rFonts w:hint="default" w:ascii="Times New Roman Regular" w:hAnsi="Times New Roman Regular" w:eastAsia="AdvP7B6C" w:cs="Times New Roman Regular"/>
          <w:color w:val="000000"/>
          <w:kern w:val="0"/>
          <w:sz w:val="24"/>
          <w:szCs w:val="24"/>
          <w:lang w:val="en-US" w:eastAsia="zh-CN" w:bidi="ar"/>
        </w:rPr>
        <w:t>any PAR studies do not articulate or fail to explicitly demonstrate the methodology including data collection and analysis process</w:t>
      </w:r>
      <w:r>
        <w:rPr>
          <w:rFonts w:hint="default" w:ascii="Times New Roman Regular" w:hAnsi="Times New Roman Regular" w:eastAsia="AdvP7B6C" w:cs="Times New Roman Regular"/>
          <w:color w:val="000000"/>
          <w:kern w:val="0"/>
          <w:sz w:val="24"/>
          <w:szCs w:val="24"/>
          <w:lang w:eastAsia="zh-CN" w:bidi="ar"/>
        </w:rPr>
        <w:t xml:space="preserve"> (</w:t>
      </w:r>
      <w:r>
        <w:rPr>
          <w:rFonts w:hint="default" w:ascii="Times New Roman Regular" w:hAnsi="Times New Roman Regular" w:eastAsia="AdvPAC5A" w:cs="Times New Roman Regular"/>
          <w:color w:val="000000"/>
          <w:kern w:val="0"/>
          <w:sz w:val="24"/>
          <w:szCs w:val="24"/>
          <w:lang w:val="en-US" w:eastAsia="zh-CN" w:bidi="ar"/>
        </w:rPr>
        <w:t>Ian</w:t>
      </w:r>
      <w:r>
        <w:rPr>
          <w:rFonts w:hint="default" w:ascii="Times New Roman Regular" w:hAnsi="Times New Roman Regular" w:eastAsia="AdvPAC5A" w:cs="Times New Roman Regular"/>
          <w:color w:val="000000"/>
          <w:kern w:val="0"/>
          <w:sz w:val="24"/>
          <w:szCs w:val="24"/>
          <w:lang w:eastAsia="zh-CN" w:bidi="ar"/>
        </w:rPr>
        <w:t xml:space="preserve"> &amp;</w:t>
      </w:r>
      <w:r>
        <w:rPr>
          <w:rFonts w:hint="default" w:ascii="Times New Roman Regular" w:hAnsi="Times New Roman Regular" w:eastAsia="AdvPAC5A" w:cs="Times New Roman Regular"/>
          <w:color w:val="000000"/>
          <w:kern w:val="0"/>
          <w:sz w:val="24"/>
          <w:szCs w:val="24"/>
          <w:lang w:val="en-US" w:eastAsia="zh-CN" w:bidi="ar"/>
        </w:rPr>
        <w:t xml:space="preserve"> Mageswary</w:t>
      </w:r>
      <w:r>
        <w:rPr>
          <w:rFonts w:hint="default" w:ascii="Times New Roman Regular" w:hAnsi="Times New Roman Regular" w:eastAsia="AdvPAC5A" w:cs="Times New Roman Regular"/>
          <w:color w:val="000000"/>
          <w:kern w:val="0"/>
          <w:sz w:val="24"/>
          <w:szCs w:val="24"/>
          <w:lang w:eastAsia="zh-CN" w:bidi="ar"/>
        </w:rPr>
        <w:t xml:space="preserve">, 2020). </w:t>
      </w:r>
      <w:r>
        <w:rPr>
          <w:rFonts w:hint="default" w:ascii="Times New Roman Regular" w:hAnsi="Times New Roman Regular" w:eastAsia="AdvP7B6C" w:cs="Times New Roman Regular"/>
          <w:color w:val="000000"/>
          <w:kern w:val="0"/>
          <w:sz w:val="24"/>
          <w:szCs w:val="24"/>
          <w:lang w:val="en-US" w:eastAsia="zh-CN" w:bidi="ar"/>
        </w:rPr>
        <w:t xml:space="preserve">One way </w:t>
      </w:r>
      <w:r>
        <w:rPr>
          <w:rFonts w:hint="default" w:ascii="Times New Roman Regular" w:hAnsi="Times New Roman Regular" w:eastAsia="AdvP7B6C" w:cs="Times New Roman Regular"/>
          <w:color w:val="000000"/>
          <w:kern w:val="0"/>
          <w:sz w:val="24"/>
          <w:szCs w:val="24"/>
          <w:lang w:eastAsia="zh-CN" w:bidi="ar"/>
        </w:rPr>
        <w:t xml:space="preserve">to </w:t>
      </w:r>
      <w:r>
        <w:rPr>
          <w:rFonts w:hint="default" w:ascii="Times New Roman Regular" w:hAnsi="Times New Roman Regular" w:eastAsia="AdvP7B6C" w:cs="Times New Roman Regular"/>
          <w:color w:val="000000"/>
          <w:kern w:val="0"/>
          <w:sz w:val="24"/>
          <w:szCs w:val="24"/>
          <w:lang w:val="en-US" w:eastAsia="zh-CN" w:bidi="ar"/>
        </w:rPr>
        <w:t xml:space="preserve">address this specific criticism is to blend the principles of PAR approach and elements of grounded theory (GT) (Crawford Barniskis, 2013). </w:t>
      </w:r>
    </w:p>
    <w:p>
      <w:pPr>
        <w:keepNext w:val="0"/>
        <w:keepLines w:val="0"/>
        <w:widowControl/>
        <w:suppressLineNumbers w:val="0"/>
        <w:jc w:val="left"/>
        <w:rPr>
          <w:rFonts w:hint="default" w:ascii="Times New Roman Regular" w:hAnsi="Times New Roman Regular" w:eastAsia="AdvPAC5A" w:cs="Times New Roman Regular"/>
          <w:color w:val="000000"/>
          <w:kern w:val="0"/>
          <w:sz w:val="24"/>
          <w:szCs w:val="24"/>
          <w:lang w:eastAsia="zh-CN" w:bidi="ar"/>
        </w:rPr>
      </w:pPr>
    </w:p>
    <w:p>
      <w:pPr>
        <w:rPr>
          <w:rFonts w:hint="default" w:ascii="Times New Roman Regular" w:hAnsi="Times New Roman Regular" w:eastAsia="AdvPAC5A" w:cs="Times New Roman Regular"/>
          <w:b w:val="0"/>
          <w:bCs w:val="0"/>
          <w:color w:val="000000"/>
          <w:kern w:val="0"/>
          <w:sz w:val="22"/>
          <w:szCs w:val="22"/>
          <w:lang w:eastAsia="zh-CN" w:bidi="ar"/>
        </w:rPr>
      </w:pPr>
      <w:r>
        <w:rPr>
          <w:rFonts w:hint="default" w:ascii="Times New Roman Regular" w:hAnsi="Times New Roman Regular" w:cs="Times New Roman Regular"/>
          <w:b w:val="0"/>
          <w:bCs w:val="0"/>
          <w:sz w:val="24"/>
          <w:szCs w:val="24"/>
          <w:lang w:eastAsia="zh-Hans"/>
        </w:rPr>
        <w:t xml:space="preserve">In this paper, I will demonstrate the understanding of three main qualitative research methodologies as </w:t>
      </w:r>
      <w:r>
        <w:rPr>
          <w:rFonts w:hint="default" w:ascii="Times New Roman Regular" w:hAnsi="Times New Roman Regular" w:cs="Times New Roman Regular"/>
          <w:b/>
          <w:bCs/>
          <w:sz w:val="24"/>
          <w:szCs w:val="24"/>
          <w:lang w:val="en-US" w:eastAsia="zh-Hans"/>
        </w:rPr>
        <w:t>Part</w:t>
      </w:r>
      <w:r>
        <w:rPr>
          <w:rFonts w:hint="default" w:ascii="Times New Roman Regular" w:hAnsi="Times New Roman Regular" w:cs="Times New Roman Regular"/>
          <w:b/>
          <w:bCs/>
          <w:sz w:val="24"/>
          <w:szCs w:val="24"/>
          <w:lang w:eastAsia="zh-Hans"/>
        </w:rPr>
        <w:t>icipant Action Research (PAR)</w:t>
      </w:r>
      <w:r>
        <w:rPr>
          <w:rFonts w:hint="default" w:ascii="Times New Roman Regular" w:hAnsi="Times New Roman Regular" w:cs="Times New Roman Regular"/>
          <w:b w:val="0"/>
          <w:bCs w:val="0"/>
          <w:sz w:val="24"/>
          <w:szCs w:val="24"/>
          <w:lang w:eastAsia="zh-Hans"/>
        </w:rPr>
        <w:t xml:space="preserve">, </w:t>
      </w:r>
      <w:r>
        <w:rPr>
          <w:rFonts w:hint="default" w:ascii="Times New Roman Regular" w:hAnsi="Times New Roman Regular" w:eastAsia="AdvPAC5A" w:cs="Times New Roman Regular"/>
          <w:b/>
          <w:bCs/>
          <w:color w:val="000000"/>
          <w:kern w:val="0"/>
          <w:sz w:val="24"/>
          <w:szCs w:val="24"/>
          <w:lang w:val="en-US" w:eastAsia="zh-CN" w:bidi="ar"/>
        </w:rPr>
        <w:t>Grounded Theory</w:t>
      </w:r>
      <w:r>
        <w:rPr>
          <w:rFonts w:hint="default" w:ascii="Times New Roman Regular" w:hAnsi="Times New Roman Regular" w:eastAsia="AdvPAC5A" w:cs="Times New Roman Regular"/>
          <w:b/>
          <w:bCs/>
          <w:color w:val="000000"/>
          <w:kern w:val="0"/>
          <w:sz w:val="24"/>
          <w:szCs w:val="24"/>
          <w:lang w:eastAsia="zh-CN" w:bidi="ar"/>
        </w:rPr>
        <w:t xml:space="preserve"> (GT)</w:t>
      </w:r>
      <w:r>
        <w:rPr>
          <w:rFonts w:hint="default" w:ascii="Times New Roman Regular" w:hAnsi="Times New Roman Regular" w:eastAsia="AdvPAC5A" w:cs="Times New Roman Regular"/>
          <w:b w:val="0"/>
          <w:bCs w:val="0"/>
          <w:color w:val="000000"/>
          <w:kern w:val="0"/>
          <w:sz w:val="24"/>
          <w:szCs w:val="24"/>
          <w:lang w:eastAsia="zh-CN" w:bidi="ar"/>
        </w:rPr>
        <w:t xml:space="preserve"> and </w:t>
      </w:r>
      <w:r>
        <w:rPr>
          <w:rFonts w:hint="default" w:ascii="Times New Roman Regular" w:hAnsi="Times New Roman Regular" w:eastAsia="AdvPAC5A" w:cs="Times New Roman Regular"/>
          <w:b/>
          <w:bCs/>
          <w:color w:val="000000"/>
          <w:kern w:val="0"/>
          <w:sz w:val="24"/>
          <w:szCs w:val="24"/>
          <w:lang w:eastAsia="zh-CN" w:bidi="ar"/>
        </w:rPr>
        <w:t>Narrative Review (NR)</w:t>
      </w:r>
      <w:r>
        <w:rPr>
          <w:rFonts w:hint="default" w:ascii="Times New Roman Regular" w:hAnsi="Times New Roman Regular" w:eastAsia="AdvPAC5A" w:cs="Times New Roman Regular"/>
          <w:b w:val="0"/>
          <w:bCs w:val="0"/>
          <w:color w:val="000000"/>
          <w:kern w:val="0"/>
          <w:sz w:val="24"/>
          <w:szCs w:val="24"/>
          <w:lang w:eastAsia="zh-CN" w:bidi="ar"/>
        </w:rPr>
        <w:t>. Furthermore, I will explain how I will combine their principle and element in my research area Museum-University collaboration.</w:t>
      </w:r>
    </w:p>
    <w:p>
      <w:pPr>
        <w:keepNext w:val="0"/>
        <w:keepLines w:val="0"/>
        <w:widowControl/>
        <w:suppressLineNumbers w:val="0"/>
        <w:jc w:val="left"/>
        <w:rPr>
          <w:rFonts w:hint="default" w:ascii="Times New Roman Regular" w:hAnsi="Times New Roman Regular" w:eastAsia="AdvPAC5A" w:cs="Times New Roman Regular"/>
          <w:color w:val="000000"/>
          <w:kern w:val="0"/>
          <w:sz w:val="24"/>
          <w:szCs w:val="24"/>
          <w:lang w:eastAsia="zh-CN" w:bidi="ar"/>
        </w:rPr>
      </w:pPr>
    </w:p>
    <w:p>
      <w:pPr>
        <w:keepNext w:val="0"/>
        <w:keepLines w:val="0"/>
        <w:widowControl/>
        <w:suppressLineNumbers w:val="0"/>
        <w:jc w:val="left"/>
        <w:rPr>
          <w:rFonts w:hint="default" w:ascii="Times New Roman Regular" w:hAnsi="Times New Roman Regular" w:eastAsia="AdvPAC5A" w:cs="Times New Roman Regular"/>
          <w:color w:val="000000"/>
          <w:kern w:val="0"/>
          <w:sz w:val="24"/>
          <w:szCs w:val="24"/>
          <w:lang w:eastAsia="zh-CN" w:bidi="ar"/>
        </w:rPr>
      </w:pPr>
      <w:r>
        <w:rPr>
          <w:rFonts w:hint="default" w:ascii="Times New Roman Regular" w:hAnsi="Times New Roman Regular" w:eastAsia="AdvP7B6C" w:cs="Times New Roman Regular"/>
          <w:color w:val="000000"/>
          <w:kern w:val="0"/>
          <w:sz w:val="24"/>
          <w:szCs w:val="24"/>
          <w:lang w:val="en-US" w:eastAsia="zh-CN" w:bidi="ar"/>
        </w:rPr>
        <w:t xml:space="preserve">The succeeding sections present the following: </w:t>
      </w:r>
      <w:r>
        <w:rPr>
          <w:rFonts w:hint="default" w:ascii="Times New Roman Regular" w:hAnsi="Times New Roman Regular" w:eastAsia="AdvP7B6C" w:cs="Times New Roman Regular"/>
          <w:color w:val="000000"/>
          <w:kern w:val="0"/>
          <w:sz w:val="24"/>
          <w:szCs w:val="24"/>
          <w:lang w:eastAsia="zh-CN" w:bidi="ar"/>
        </w:rPr>
        <w:t xml:space="preserve">(a) Three considerations affect the quality of PAR, (b) Three examples on the integration of PAR &amp; GT, (c) </w:t>
      </w:r>
      <w:r>
        <w:rPr>
          <w:rFonts w:hint="default" w:ascii="Times New Roman Regular" w:hAnsi="Times New Roman Regular" w:eastAsia="AdvP7B6C" w:cs="Times New Roman Regular"/>
          <w:color w:val="000000"/>
          <w:kern w:val="0"/>
          <w:sz w:val="24"/>
          <w:szCs w:val="24"/>
          <w:lang w:val="en-US" w:eastAsia="zh-CN" w:bidi="ar"/>
        </w:rPr>
        <w:t xml:space="preserve">overview of </w:t>
      </w:r>
      <w:r>
        <w:rPr>
          <w:rFonts w:hint="default" w:ascii="Times New Roman Regular" w:hAnsi="Times New Roman Regular" w:eastAsia="AdvP7B6C" w:cs="Times New Roman Regular"/>
          <w:color w:val="000000"/>
          <w:kern w:val="0"/>
          <w:sz w:val="24"/>
          <w:szCs w:val="24"/>
          <w:lang w:eastAsia="zh-CN" w:bidi="ar"/>
        </w:rPr>
        <w:t xml:space="preserve">three methodologies PAR &amp; GT, and </w:t>
      </w:r>
      <w:r>
        <w:rPr>
          <w:rFonts w:hint="default" w:ascii="Times New Roman Regular" w:hAnsi="Times New Roman Regular" w:eastAsia="AdvP7B6C" w:cs="Times New Roman Regular"/>
          <w:color w:val="000000"/>
          <w:kern w:val="0"/>
          <w:sz w:val="24"/>
          <w:szCs w:val="24"/>
          <w:lang w:val="en-US" w:eastAsia="zh-CN" w:bidi="ar"/>
        </w:rPr>
        <w:t>constant comparison</w:t>
      </w:r>
      <w:r>
        <w:rPr>
          <w:rFonts w:hint="default" w:ascii="Times New Roman Regular" w:hAnsi="Times New Roman Regular" w:eastAsia="AdvP7B6C" w:cs="Times New Roman Regular"/>
          <w:color w:val="000000"/>
          <w:kern w:val="0"/>
          <w:sz w:val="24"/>
          <w:szCs w:val="24"/>
          <w:lang w:eastAsia="zh-CN" w:bidi="ar"/>
        </w:rPr>
        <w:t xml:space="preserve"> their pro and con,</w:t>
      </w:r>
      <w:r>
        <w:rPr>
          <w:rFonts w:hint="default" w:ascii="Times New Roman Regular" w:hAnsi="Times New Roman Regular" w:eastAsia="AdvP7B6C" w:cs="Times New Roman Regular"/>
          <w:color w:val="000000"/>
          <w:kern w:val="0"/>
          <w:sz w:val="24"/>
          <w:szCs w:val="24"/>
          <w:lang w:val="en-US" w:eastAsia="zh-CN" w:bidi="ar"/>
        </w:rPr>
        <w:t xml:space="preserve"> </w:t>
      </w:r>
      <w:r>
        <w:rPr>
          <w:rFonts w:hint="default" w:ascii="Times New Roman Regular" w:hAnsi="Times New Roman Regular" w:eastAsia="AdvP7B6C" w:cs="Times New Roman Regular"/>
          <w:color w:val="000000"/>
          <w:kern w:val="0"/>
          <w:sz w:val="24"/>
          <w:szCs w:val="24"/>
          <w:lang w:eastAsia="zh-CN" w:bidi="ar"/>
        </w:rPr>
        <w:t xml:space="preserve">(d) </w:t>
      </w:r>
      <w:r>
        <w:rPr>
          <w:rFonts w:hint="default" w:ascii="Times New Roman Regular" w:hAnsi="Times New Roman Regular" w:eastAsia="AdvP7B6C" w:cs="Times New Roman Regular"/>
          <w:color w:val="000000"/>
          <w:kern w:val="0"/>
          <w:sz w:val="24"/>
          <w:szCs w:val="24"/>
          <w:lang w:val="en-US" w:eastAsia="zh-CN" w:bidi="ar"/>
        </w:rPr>
        <w:t>PAR</w:t>
      </w:r>
      <w:r>
        <w:rPr>
          <w:rFonts w:hint="default" w:ascii="Times New Roman Regular" w:hAnsi="Times New Roman Regular" w:eastAsia="AdvP7B6C" w:cs="Times New Roman Regular"/>
          <w:color w:val="000000"/>
          <w:kern w:val="0"/>
          <w:sz w:val="24"/>
          <w:szCs w:val="24"/>
          <w:lang w:eastAsia="zh-CN" w:bidi="ar"/>
        </w:rPr>
        <w:t>,</w:t>
      </w:r>
      <w:r>
        <w:rPr>
          <w:rFonts w:hint="default" w:ascii="Times New Roman Regular" w:hAnsi="Times New Roman Regular" w:eastAsia="AdvP7B6C" w:cs="Times New Roman Regular"/>
          <w:color w:val="000000"/>
          <w:kern w:val="0"/>
          <w:sz w:val="24"/>
          <w:szCs w:val="24"/>
          <w:lang w:val="en-US" w:eastAsia="zh-CN" w:bidi="ar"/>
        </w:rPr>
        <w:t xml:space="preserve"> GT</w:t>
      </w:r>
      <w:r>
        <w:rPr>
          <w:rFonts w:hint="default" w:ascii="Times New Roman Regular" w:hAnsi="Times New Roman Regular" w:eastAsia="AdvP7B6C" w:cs="Times New Roman Regular"/>
          <w:color w:val="000000"/>
          <w:kern w:val="0"/>
          <w:sz w:val="24"/>
          <w:szCs w:val="24"/>
          <w:lang w:eastAsia="zh-CN" w:bidi="ar"/>
        </w:rPr>
        <w:t xml:space="preserve"> </w:t>
      </w:r>
      <w:r>
        <w:rPr>
          <w:rFonts w:hint="default" w:ascii="Times New Roman Regular" w:hAnsi="Times New Roman Regular" w:eastAsia="AdvP7B6C" w:cs="Times New Roman Regular"/>
          <w:color w:val="000000"/>
          <w:kern w:val="0"/>
          <w:sz w:val="24"/>
          <w:szCs w:val="24"/>
          <w:lang w:val="en-US" w:eastAsia="zh-CN" w:bidi="ar"/>
        </w:rPr>
        <w:t xml:space="preserve">in the </w:t>
      </w:r>
      <w:r>
        <w:rPr>
          <w:rFonts w:hint="default" w:ascii="Times New Roman Regular" w:hAnsi="Times New Roman Regular" w:eastAsia="AdvP7B6C" w:cs="Times New Roman Regular"/>
          <w:color w:val="000000"/>
          <w:kern w:val="0"/>
          <w:sz w:val="24"/>
          <w:szCs w:val="24"/>
          <w:lang w:eastAsia="zh-CN" w:bidi="ar"/>
        </w:rPr>
        <w:t>Museum-University collaboration proposal.</w:t>
      </w:r>
    </w:p>
    <w:p>
      <w:pPr>
        <w:keepNext w:val="0"/>
        <w:keepLines w:val="0"/>
        <w:widowControl/>
        <w:suppressLineNumbers w:val="0"/>
        <w:jc w:val="left"/>
        <w:rPr>
          <w:rFonts w:hint="default" w:ascii="Arial Regular" w:hAnsi="Arial Regular" w:eastAsia="AdvPAC5A" w:cs="Arial Regular"/>
          <w:color w:val="000000"/>
          <w:kern w:val="0"/>
          <w:sz w:val="24"/>
          <w:szCs w:val="24"/>
          <w:lang w:eastAsia="zh-CN" w:bidi="ar"/>
        </w:rPr>
      </w:pPr>
    </w:p>
    <w:p>
      <w:pPr>
        <w:pStyle w:val="4"/>
        <w:bidi w:val="0"/>
        <w:rPr>
          <w:rFonts w:hint="eastAsia"/>
          <w:lang w:val="en-US" w:eastAsia="zh-Hans"/>
        </w:rPr>
      </w:pPr>
      <w:r>
        <w:rPr>
          <w:rFonts w:hint="eastAsia"/>
          <w:lang w:val="en-US" w:eastAsia="zh-Hans"/>
        </w:rPr>
        <w:t>Con</w:t>
      </w:r>
      <w:r>
        <w:rPr>
          <w:rFonts w:hint="default"/>
          <w:lang w:eastAsia="zh-Hans"/>
        </w:rPr>
        <w:t>sideration</w:t>
      </w:r>
      <w:r>
        <w:rPr>
          <w:rFonts w:hint="eastAsia"/>
          <w:lang w:val="en-US" w:eastAsia="zh-Hans"/>
        </w:rPr>
        <w:t>s</w:t>
      </w:r>
      <w:r>
        <w:rPr>
          <w:rFonts w:hint="default"/>
          <w:lang w:eastAsia="zh-Hans"/>
        </w:rPr>
        <w:t xml:space="preserve"> affect the Conceptualization of high quality PAR</w:t>
      </w:r>
    </w:p>
    <w:p>
      <w:pPr>
        <w:pStyle w:val="17"/>
        <w:bidi w:val="0"/>
        <w:rPr>
          <w:rFonts w:hint="eastAsia" w:ascii="Arial Regular" w:hAnsi="Arial Regular" w:eastAsia="AdvPAC5A" w:cs="Arial Regular"/>
          <w:b w:val="0"/>
          <w:bCs w:val="0"/>
          <w:color w:val="000000"/>
          <w:kern w:val="0"/>
          <w:sz w:val="24"/>
          <w:szCs w:val="24"/>
          <w:lang w:val="en-US" w:eastAsia="zh-Hans" w:bidi="ar"/>
        </w:rPr>
      </w:pPr>
      <w:r>
        <w:rPr>
          <w:rFonts w:hint="default"/>
          <w:i/>
          <w:iCs/>
          <w:lang w:eastAsia="zh-Hans"/>
        </w:rPr>
        <w:t>Participants as co-research</w:t>
      </w:r>
    </w:p>
    <w:p>
      <w:pPr>
        <w:bidi w:val="0"/>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From a methodological perspective, the involvement of </w:t>
      </w:r>
      <w:r>
        <w:rPr>
          <w:rFonts w:hint="default" w:ascii="Times New Roman Regular" w:hAnsi="Times New Roman Regular" w:cs="Times New Roman Regular"/>
          <w:lang w:eastAsia="zh-CN"/>
        </w:rPr>
        <w:t>stakeholders and community members</w:t>
      </w:r>
      <w:r>
        <w:rPr>
          <w:rFonts w:hint="default" w:ascii="Times New Roman Regular" w:hAnsi="Times New Roman Regular" w:cs="Times New Roman Regular"/>
          <w:lang w:val="en-US" w:eastAsia="zh-CN"/>
        </w:rPr>
        <w:t xml:space="preserve"> as co</w:t>
      </w:r>
      <w:r>
        <w:rPr>
          <w:rFonts w:hint="default" w:ascii="Times New Roman Regular" w:hAnsi="Times New Roman Regular" w:cs="Times New Roman Regular"/>
          <w:lang w:eastAsia="zh-CN"/>
        </w:rPr>
        <w:t>-</w:t>
      </w:r>
      <w:r>
        <w:rPr>
          <w:rFonts w:hint="default" w:ascii="Times New Roman Regular" w:hAnsi="Times New Roman Regular" w:cs="Times New Roman Regular"/>
          <w:lang w:val="en-US" w:eastAsia="zh-CN"/>
        </w:rPr>
        <w:t xml:space="preserve">researchers in the data collection process </w:t>
      </w:r>
      <w:r>
        <w:rPr>
          <w:rFonts w:hint="default" w:ascii="Times New Roman Regular" w:hAnsi="Times New Roman Regular" w:cs="Times New Roman Regular"/>
          <w:lang w:eastAsia="zh-CN"/>
        </w:rPr>
        <w:t xml:space="preserve">and even data analysis process </w:t>
      </w:r>
      <w:r>
        <w:rPr>
          <w:rFonts w:hint="default" w:ascii="Times New Roman Regular" w:hAnsi="Times New Roman Regular" w:cs="Times New Roman Regular"/>
          <w:lang w:val="en-US" w:eastAsia="zh-CN"/>
        </w:rPr>
        <w:t>ha</w:t>
      </w:r>
      <w:r>
        <w:rPr>
          <w:rFonts w:hint="default" w:ascii="Times New Roman Regular" w:hAnsi="Times New Roman Regular" w:cs="Times New Roman Regular"/>
          <w:lang w:eastAsia="zh-CN"/>
        </w:rPr>
        <w:t>ve</w:t>
      </w:r>
      <w:r>
        <w:rPr>
          <w:rFonts w:hint="default" w:ascii="Times New Roman Regular" w:hAnsi="Times New Roman Regular" w:cs="Times New Roman Regular"/>
          <w:lang w:val="en-US" w:eastAsia="zh-CN"/>
        </w:rPr>
        <w:t xml:space="preserve"> various advantages and disadvantages</w:t>
      </w:r>
      <w:r>
        <w:rPr>
          <w:rFonts w:hint="default" w:ascii="Times New Roman Regular" w:hAnsi="Times New Roman Regular" w:cs="Times New Roman Regular"/>
          <w:lang w:eastAsia="zh-CN"/>
        </w:rPr>
        <w:t>.</w:t>
      </w:r>
      <w:r>
        <w:rPr>
          <w:rFonts w:hint="default" w:ascii="Times New Roman Regular" w:hAnsi="Times New Roman Regular" w:cs="Times New Roman Regular"/>
          <w:lang w:val="en-US" w:eastAsia="zh-CN"/>
        </w:rPr>
        <w:t xml:space="preserve"> </w:t>
      </w:r>
    </w:p>
    <w:p>
      <w:pPr>
        <w:bidi w:val="0"/>
        <w:rPr>
          <w:rFonts w:hint="default" w:ascii="Times New Roman Regular" w:hAnsi="Times New Roman Regular" w:cs="Times New Roman Regular"/>
          <w:lang w:val="en-US" w:eastAsia="zh-CN"/>
        </w:rPr>
      </w:pPr>
    </w:p>
    <w:p>
      <w:pPr>
        <w:keepNext w:val="0"/>
        <w:keepLines w:val="0"/>
        <w:widowControl/>
        <w:suppressLineNumbers w:val="0"/>
        <w:jc w:val="left"/>
        <w:rPr>
          <w:rFonts w:hint="default" w:ascii="Times New Roman Regular" w:hAnsi="Times New Roman Regular" w:cs="Times New Roman Regular"/>
          <w:lang w:eastAsia="zh-CN"/>
        </w:rPr>
      </w:pPr>
      <w:r>
        <w:rPr>
          <w:rFonts w:hint="default" w:ascii="Times New Roman Regular" w:hAnsi="Times New Roman Regular" w:cs="Times New Roman Regular"/>
          <w:lang w:eastAsia="zh-CN"/>
        </w:rPr>
        <w:t xml:space="preserve">On one hand, co-researchers have first-hand knowledge related to research topic on the field and have strong empathy and understanding for their subjects, which increased the acceptability to the “Truth”. On other hand, </w:t>
      </w:r>
      <w:r>
        <w:rPr>
          <w:rFonts w:hint="default" w:ascii="Times New Roman Regular" w:hAnsi="Times New Roman Regular" w:cs="Times New Roman Regular"/>
          <w:lang w:val="en-US" w:eastAsia="zh-Hans"/>
        </w:rPr>
        <w:t>most</w:t>
      </w:r>
      <w:r>
        <w:rPr>
          <w:rFonts w:hint="default" w:ascii="Times New Roman Regular" w:hAnsi="Times New Roman Regular" w:cs="Times New Roman Regular"/>
          <w:lang w:eastAsia="zh-Hans"/>
        </w:rPr>
        <w:t xml:space="preserve"> of co-researchers without academic background or research experience, which can be difficult for them to </w:t>
      </w:r>
      <w:r>
        <w:rPr>
          <w:rFonts w:hint="default" w:ascii="Times New Roman Regular" w:hAnsi="Times New Roman Regular" w:cs="Times New Roman Regular"/>
          <w:lang w:val="en-US" w:eastAsia="zh-Hans"/>
        </w:rPr>
        <w:t>p</w:t>
      </w:r>
      <w:r>
        <w:rPr>
          <w:rFonts w:hint="default" w:ascii="Times New Roman Regular" w:hAnsi="Times New Roman Regular" w:cs="Times New Roman Regular"/>
          <w:lang w:eastAsia="zh-Hans"/>
        </w:rPr>
        <w:t xml:space="preserve">erform complex research work. </w:t>
      </w:r>
      <w:r>
        <w:rPr>
          <w:rFonts w:hint="default" w:ascii="Times New Roman Regular" w:hAnsi="Times New Roman Regular" w:eastAsia="ArialMT" w:cs="Times New Roman Regular"/>
          <w:color w:val="000000"/>
          <w:kern w:val="0"/>
          <w:sz w:val="24"/>
          <w:szCs w:val="24"/>
          <w:lang w:val="en-US" w:eastAsia="zh-CN" w:bidi="ar"/>
        </w:rPr>
        <w:t xml:space="preserve">Therefore, special training programs are needed to </w:t>
      </w:r>
      <w:r>
        <w:rPr>
          <w:rFonts w:hint="default" w:ascii="Times New Roman Regular" w:hAnsi="Times New Roman Regular" w:eastAsia="ArialMT" w:cs="Times New Roman Regular"/>
          <w:color w:val="000000"/>
          <w:kern w:val="0"/>
          <w:sz w:val="24"/>
          <w:szCs w:val="24"/>
          <w:lang w:eastAsia="zh-CN" w:bidi="ar"/>
        </w:rPr>
        <w:t>provide necessary knowledge</w:t>
      </w:r>
      <w:r>
        <w:rPr>
          <w:rFonts w:hint="default" w:ascii="Times New Roman Regular" w:hAnsi="Times New Roman Regular" w:eastAsia="ArialMT" w:cs="Times New Roman Regular"/>
          <w:color w:val="000000"/>
          <w:kern w:val="0"/>
          <w:sz w:val="24"/>
          <w:szCs w:val="24"/>
          <w:lang w:val="en-US" w:eastAsia="zh-CN" w:bidi="ar"/>
        </w:rPr>
        <w:t xml:space="preserve"> to </w:t>
      </w:r>
      <w:r>
        <w:rPr>
          <w:rFonts w:hint="default" w:ascii="Times New Roman Regular" w:hAnsi="Times New Roman Regular" w:eastAsia="ArialMT" w:cs="Times New Roman Regular"/>
          <w:color w:val="000000"/>
          <w:kern w:val="0"/>
          <w:sz w:val="24"/>
          <w:szCs w:val="24"/>
          <w:lang w:eastAsia="zh-CN" w:bidi="ar"/>
        </w:rPr>
        <w:t xml:space="preserve">understand the research </w:t>
      </w:r>
      <w:r>
        <w:rPr>
          <w:rFonts w:hint="default" w:ascii="Times New Roman Regular" w:hAnsi="Times New Roman Regular" w:eastAsia="ArialMT" w:cs="Times New Roman Regular"/>
          <w:color w:val="000000"/>
          <w:kern w:val="0"/>
          <w:sz w:val="24"/>
          <w:szCs w:val="24"/>
          <w:lang w:val="en-US" w:eastAsia="zh-CN" w:bidi="ar"/>
        </w:rPr>
        <w:t>procedures</w:t>
      </w:r>
      <w:r>
        <w:rPr>
          <w:rFonts w:hint="default" w:ascii="Times New Roman Regular" w:hAnsi="Times New Roman Regular" w:eastAsia="ArialMT" w:cs="Times New Roman Regular"/>
          <w:color w:val="000000"/>
          <w:kern w:val="0"/>
          <w:sz w:val="24"/>
          <w:szCs w:val="24"/>
          <w:lang w:eastAsia="zh-CN" w:bidi="ar"/>
        </w:rPr>
        <w:t xml:space="preserve"> and standards, </w:t>
      </w:r>
      <w:r>
        <w:rPr>
          <w:rFonts w:hint="default" w:ascii="Times New Roman Regular" w:hAnsi="Times New Roman Regular" w:eastAsia="ArialMT" w:cs="Times New Roman Regular"/>
          <w:color w:val="000000"/>
          <w:kern w:val="0"/>
          <w:sz w:val="24"/>
          <w:szCs w:val="24"/>
          <w:lang w:val="en-US" w:eastAsia="zh-Hans" w:bidi="ar"/>
        </w:rPr>
        <w:t>su</w:t>
      </w:r>
      <w:r>
        <w:rPr>
          <w:rFonts w:hint="default" w:ascii="Times New Roman Regular" w:hAnsi="Times New Roman Regular" w:eastAsia="ArialMT" w:cs="Times New Roman Regular"/>
          <w:color w:val="000000"/>
          <w:kern w:val="0"/>
          <w:sz w:val="24"/>
          <w:szCs w:val="24"/>
          <w:lang w:eastAsia="zh-Hans" w:bidi="ar"/>
        </w:rPr>
        <w:t xml:space="preserve">ch as interview skill, </w:t>
      </w:r>
      <w:r>
        <w:rPr>
          <w:rFonts w:hint="default" w:ascii="Times New Roman Regular" w:hAnsi="Times New Roman Regular" w:eastAsia="ArialMT" w:cs="Times New Roman Regular"/>
          <w:color w:val="000000"/>
          <w:kern w:val="0"/>
          <w:sz w:val="24"/>
          <w:szCs w:val="24"/>
          <w:lang w:eastAsia="zh-CN" w:bidi="ar"/>
        </w:rPr>
        <w:t xml:space="preserve">which assist them to overcome the </w:t>
      </w:r>
      <w:r>
        <w:rPr>
          <w:rFonts w:hint="default" w:ascii="Times New Roman Regular" w:hAnsi="Times New Roman Regular" w:cs="Times New Roman Regular"/>
          <w:lang w:eastAsia="zh-Hans"/>
        </w:rPr>
        <w:t xml:space="preserve">difficulties. </w:t>
      </w:r>
    </w:p>
    <w:p>
      <w:pPr>
        <w:pStyle w:val="17"/>
        <w:bidi w:val="0"/>
        <w:rPr>
          <w:rFonts w:hint="default"/>
          <w:lang w:val="en-US" w:eastAsia="zh-CN"/>
        </w:rPr>
      </w:pPr>
      <w:r>
        <w:rPr>
          <w:rFonts w:hint="default"/>
          <w:i/>
          <w:iCs/>
          <w:lang w:eastAsia="zh-CN"/>
        </w:rPr>
        <w:t xml:space="preserve">Data collection </w:t>
      </w:r>
    </w:p>
    <w:p>
      <w:pPr>
        <w:bidi w:val="0"/>
        <w:rPr>
          <w:rFonts w:hint="default" w:ascii="Times New Roman Regular" w:hAnsi="Times New Roman Regular" w:cs="Times New Roman Regular"/>
          <w:lang w:eastAsia="zh-CN"/>
        </w:rPr>
      </w:pPr>
      <w:r>
        <w:rPr>
          <w:rFonts w:hint="default" w:ascii="Times New Roman Regular" w:hAnsi="Times New Roman Regular" w:cs="Times New Roman Regular"/>
          <w:lang w:eastAsia="zh-Hans"/>
        </w:rPr>
        <w:t>Potential ways to collect data</w:t>
      </w:r>
      <w:r>
        <w:rPr>
          <w:rFonts w:hint="default" w:ascii="Times New Roman Regular" w:hAnsi="Times New Roman Regular" w:cs="Times New Roman Regular"/>
          <w:lang w:val="en-US" w:eastAsia="zh-CN"/>
        </w:rPr>
        <w:t xml:space="preserve"> included interviews and focus groups, also </w:t>
      </w:r>
      <w:r>
        <w:rPr>
          <w:rFonts w:hint="default" w:ascii="Times New Roman Regular" w:hAnsi="Times New Roman Regular" w:cs="Times New Roman Regular"/>
          <w:lang w:eastAsia="zh-CN"/>
        </w:rPr>
        <w:t xml:space="preserve">may </w:t>
      </w:r>
      <w:r>
        <w:rPr>
          <w:rFonts w:hint="default" w:ascii="Times New Roman Regular" w:hAnsi="Times New Roman Regular" w:cs="Times New Roman Regular"/>
          <w:lang w:val="en-US" w:eastAsia="zh-CN"/>
        </w:rPr>
        <w:t xml:space="preserve">incorporated </w:t>
      </w:r>
      <w:r>
        <w:rPr>
          <w:rFonts w:hint="default" w:ascii="Times New Roman Regular" w:hAnsi="Times New Roman Regular" w:cs="Times New Roman Regular"/>
          <w:lang w:eastAsia="zh-CN"/>
        </w:rPr>
        <w:t>observation</w:t>
      </w:r>
      <w:r>
        <w:rPr>
          <w:rFonts w:hint="default" w:ascii="Times New Roman Regular" w:hAnsi="Times New Roman Regular" w:cs="Times New Roman Regular"/>
          <w:lang w:val="en-US" w:eastAsia="zh-CN"/>
        </w:rPr>
        <w:t xml:space="preserve">, </w:t>
      </w:r>
      <w:r>
        <w:rPr>
          <w:rFonts w:hint="default" w:ascii="Times New Roman Regular" w:hAnsi="Times New Roman Regular" w:cs="Times New Roman Regular"/>
          <w:lang w:eastAsia="zh-CN"/>
        </w:rPr>
        <w:t xml:space="preserve">reflective writing, learning journey, </w:t>
      </w:r>
      <w:r>
        <w:rPr>
          <w:rFonts w:hint="default" w:ascii="Times New Roman Regular" w:hAnsi="Times New Roman Regular" w:cs="Times New Roman Regular"/>
          <w:lang w:val="en-US" w:eastAsia="zh-CN"/>
        </w:rPr>
        <w:t>a questionnaire</w:t>
      </w:r>
      <w:r>
        <w:rPr>
          <w:rFonts w:hint="default" w:ascii="Times New Roman Regular" w:hAnsi="Times New Roman Regular" w:cs="Times New Roman Regular"/>
          <w:lang w:eastAsia="zh-CN"/>
        </w:rPr>
        <w:t xml:space="preserve">, survey, </w:t>
      </w:r>
      <w:r>
        <w:rPr>
          <w:rFonts w:hint="default" w:ascii="Times New Roman Regular" w:hAnsi="Times New Roman Regular" w:cs="Times New Roman Regular"/>
          <w:lang w:val="en-US" w:eastAsia="zh-CN"/>
        </w:rPr>
        <w:t xml:space="preserve">photography, blogs, </w:t>
      </w:r>
      <w:r>
        <w:rPr>
          <w:rFonts w:hint="default" w:ascii="Times New Roman Regular" w:hAnsi="Times New Roman Regular" w:cs="Times New Roman Regular"/>
          <w:lang w:eastAsia="zh-CN"/>
        </w:rPr>
        <w:t>recap meeting</w:t>
      </w:r>
      <w:r>
        <w:rPr>
          <w:rFonts w:hint="default" w:ascii="Times New Roman Regular" w:hAnsi="Times New Roman Regular" w:cs="Times New Roman Regular"/>
          <w:lang w:val="en-US" w:eastAsia="zh-CN"/>
        </w:rPr>
        <w:t xml:space="preserve"> and</w:t>
      </w:r>
      <w:r>
        <w:rPr>
          <w:rFonts w:hint="default" w:ascii="Times New Roman Regular" w:hAnsi="Times New Roman Regular" w:cs="Times New Roman Regular"/>
          <w:lang w:eastAsia="zh-CN"/>
        </w:rPr>
        <w:t xml:space="preserve"> so on. Considering the wide range of methods, there is no such standard answer to the </w:t>
      </w:r>
      <w:r>
        <w:rPr>
          <w:rFonts w:hint="default" w:ascii="Times New Roman Regular" w:hAnsi="Times New Roman Regular" w:cs="Times New Roman Regular"/>
          <w:lang w:eastAsia="zh-Hans"/>
        </w:rPr>
        <w:t>criterion for</w:t>
      </w:r>
      <w:r>
        <w:rPr>
          <w:rFonts w:hint="default" w:ascii="Times New Roman Regular" w:hAnsi="Times New Roman Regular" w:cs="Times New Roman Regular"/>
          <w:lang w:eastAsia="zh-CN"/>
        </w:rPr>
        <w:t xml:space="preserve"> selecting a method specific for certain purpose, which </w:t>
      </w:r>
      <w:r>
        <w:rPr>
          <w:rFonts w:hint="default" w:ascii="Times New Roman Regular" w:hAnsi="Times New Roman Regular" w:cs="Times New Roman Regular"/>
          <w:lang w:val="en-US" w:eastAsia="zh-Hans"/>
        </w:rPr>
        <w:t>a</w:t>
      </w:r>
      <w:r>
        <w:rPr>
          <w:rFonts w:hint="default" w:ascii="Times New Roman Regular" w:hAnsi="Times New Roman Regular" w:cs="Times New Roman Regular"/>
          <w:lang w:eastAsia="zh-CN"/>
        </w:rPr>
        <w:t xml:space="preserve">dded factors that are not conducive to high quality research. Nevertheless, diversity of data collection methods may generate quantitative and qualitative data, subjective data and objective data, which also increased the difficulty of data analysis in the next step. </w:t>
      </w:r>
    </w:p>
    <w:p>
      <w:pPr>
        <w:pStyle w:val="17"/>
        <w:bidi w:val="0"/>
        <w:rPr>
          <w:rFonts w:hint="eastAsia" w:ascii="Arial Regular" w:hAnsi="Arial Regular" w:eastAsia="AdvPAC5A" w:cs="Arial Regular"/>
          <w:b w:val="0"/>
          <w:bCs w:val="0"/>
          <w:color w:val="000000"/>
          <w:kern w:val="0"/>
          <w:szCs w:val="24"/>
          <w:lang w:eastAsia="zh-Hans" w:bidi="ar"/>
        </w:rPr>
      </w:pPr>
      <w:r>
        <w:rPr>
          <w:rFonts w:hint="default"/>
          <w:i/>
          <w:iCs/>
          <w:lang w:eastAsia="zh-Hans"/>
        </w:rPr>
        <w:t>Analysis Process</w:t>
      </w:r>
    </w:p>
    <w:p>
      <w:pPr>
        <w:keepNext w:val="0"/>
        <w:keepLines w:val="0"/>
        <w:widowControl/>
        <w:suppressLineNumbers w:val="0"/>
        <w:jc w:val="left"/>
        <w:rPr>
          <w:rFonts w:hint="default" w:ascii="Times New Roman Regular" w:hAnsi="Times New Roman Regular" w:eastAsia="AdvPAC5A" w:cs="Times New Roman Regular"/>
          <w:b w:val="0"/>
          <w:bCs w:val="0"/>
          <w:color w:val="000000"/>
          <w:kern w:val="0"/>
          <w:sz w:val="24"/>
          <w:szCs w:val="24"/>
          <w:lang w:eastAsia="zh-Hans" w:bidi="ar"/>
        </w:rPr>
      </w:pPr>
      <w:r>
        <w:rPr>
          <w:rFonts w:hint="default" w:ascii="Times New Roman Regular" w:hAnsi="Times New Roman Regular" w:eastAsia="AdvPAC5A" w:cs="Times New Roman Regular"/>
          <w:b w:val="0"/>
          <w:bCs w:val="0"/>
          <w:color w:val="000000"/>
          <w:kern w:val="0"/>
          <w:sz w:val="24"/>
          <w:szCs w:val="24"/>
          <w:lang w:eastAsia="zh-Hans" w:bidi="ar"/>
        </w:rPr>
        <w:t xml:space="preserve">In PAR, data analysis may come from a collective process, such interview and focus group. Reflection is one of the distinguish characters in data analysis, which </w:t>
      </w:r>
      <w:r>
        <w:rPr>
          <w:rFonts w:hint="default" w:ascii="Times New Roman Regular" w:hAnsi="Times New Roman Regular" w:eastAsia="AdvPAC5A" w:cs="Times New Roman Regular"/>
          <w:b w:val="0"/>
          <w:bCs w:val="0"/>
          <w:color w:val="000000"/>
          <w:kern w:val="0"/>
          <w:sz w:val="24"/>
          <w:szCs w:val="24"/>
          <w:lang w:val="en-US" w:eastAsia="zh-Hans" w:bidi="ar"/>
        </w:rPr>
        <w:t>run</w:t>
      </w:r>
      <w:r>
        <w:rPr>
          <w:rFonts w:hint="default" w:ascii="Times New Roman Regular" w:hAnsi="Times New Roman Regular" w:eastAsia="AdvPAC5A" w:cs="Times New Roman Regular"/>
          <w:b w:val="0"/>
          <w:bCs w:val="0"/>
          <w:color w:val="000000"/>
          <w:kern w:val="0"/>
          <w:sz w:val="24"/>
          <w:szCs w:val="24"/>
          <w:lang w:eastAsia="zh-Hans" w:bidi="ar"/>
        </w:rPr>
        <w:t xml:space="preserve">s counter to </w:t>
      </w:r>
      <w:r>
        <w:rPr>
          <w:rFonts w:hint="default" w:ascii="Times New Roman Regular" w:hAnsi="Times New Roman Regular" w:eastAsia="ArialMT" w:cs="Times New Roman Regular"/>
          <w:color w:val="auto"/>
          <w:kern w:val="0"/>
          <w:sz w:val="24"/>
          <w:szCs w:val="24"/>
          <w:lang w:val="en-US" w:eastAsia="zh-CN" w:bidi="ar"/>
        </w:rPr>
        <w:t>science</w:t>
      </w:r>
      <w:r>
        <w:rPr>
          <w:rFonts w:hint="default" w:ascii="Times New Roman Regular" w:hAnsi="Times New Roman Regular" w:eastAsia="ArialMT" w:cs="Times New Roman Regular"/>
          <w:color w:val="auto"/>
          <w:kern w:val="0"/>
          <w:sz w:val="24"/>
          <w:szCs w:val="24"/>
          <w:lang w:eastAsia="zh-CN" w:bidi="ar"/>
        </w:rPr>
        <w:t xml:space="preserve"> </w:t>
      </w:r>
      <w:r>
        <w:rPr>
          <w:rFonts w:hint="default" w:ascii="Times New Roman Regular" w:hAnsi="Times New Roman Regular" w:eastAsia="ArialMT" w:cs="Times New Roman Regular"/>
          <w:color w:val="auto"/>
          <w:kern w:val="0"/>
          <w:sz w:val="24"/>
          <w:szCs w:val="24"/>
          <w:lang w:val="en-US" w:eastAsia="zh-CN" w:bidi="ar"/>
        </w:rPr>
        <w:t>dominate</w:t>
      </w:r>
      <w:r>
        <w:rPr>
          <w:rFonts w:hint="default" w:ascii="Times New Roman Regular" w:hAnsi="Times New Roman Regular" w:eastAsia="ArialMT" w:cs="Times New Roman Regular"/>
          <w:color w:val="auto"/>
          <w:kern w:val="0"/>
          <w:sz w:val="24"/>
          <w:szCs w:val="24"/>
          <w:lang w:eastAsia="zh-CN" w:bidi="ar"/>
        </w:rPr>
        <w:t>d</w:t>
      </w:r>
      <w:r>
        <w:rPr>
          <w:rFonts w:hint="default" w:ascii="Times New Roman Regular" w:hAnsi="Times New Roman Regular" w:eastAsia="ArialMT" w:cs="Times New Roman Regular"/>
          <w:color w:val="000000"/>
          <w:kern w:val="0"/>
          <w:sz w:val="22"/>
          <w:szCs w:val="22"/>
          <w:lang w:val="en-US" w:eastAsia="zh-CN" w:bidi="ar"/>
        </w:rPr>
        <w:t xml:space="preserve"> </w:t>
      </w:r>
      <w:r>
        <w:rPr>
          <w:rFonts w:hint="default" w:ascii="Times New Roman Regular" w:hAnsi="Times New Roman Regular" w:eastAsia="AdvPAC5A" w:cs="Times New Roman Regular"/>
          <w:b w:val="0"/>
          <w:bCs w:val="0"/>
          <w:color w:val="000000"/>
          <w:kern w:val="0"/>
          <w:sz w:val="24"/>
          <w:szCs w:val="24"/>
          <w:lang w:eastAsia="zh-Hans" w:bidi="ar"/>
        </w:rPr>
        <w:t>research sector. The first person voice usually was considered subjective, and usage of first person in academic writing also was regarded as somehow unscientific. Researcher tried to stay in the background of the research and referred themselves in the third-person position to made the statement of “objective”. Another criticism is that PAR researcher fail to formulate hypothesis that can be proved or tested, even the research questions gradually changed or shifting during the development of the actions. Some scholars questioned the validation of the data due to the limitation on texts format and radical conclusion without logical process.</w:t>
      </w:r>
    </w:p>
    <w:p>
      <w:pPr>
        <w:rPr>
          <w:rFonts w:hint="eastAsia" w:ascii="Arial Regular" w:hAnsi="Arial Regular" w:eastAsia="AdvPAC5A" w:cs="Arial Regular"/>
          <w:b w:val="0"/>
          <w:bCs w:val="0"/>
          <w:color w:val="000000"/>
          <w:kern w:val="0"/>
          <w:sz w:val="24"/>
          <w:szCs w:val="24"/>
          <w:lang w:val="en-US" w:eastAsia="zh-Hans" w:bidi="ar"/>
        </w:rPr>
      </w:pPr>
    </w:p>
    <w:p>
      <w:pPr>
        <w:pStyle w:val="4"/>
        <w:bidi w:val="0"/>
        <w:rPr>
          <w:rFonts w:hint="default"/>
          <w:lang w:eastAsia="zh-Hans"/>
        </w:rPr>
      </w:pPr>
      <w:r>
        <w:rPr>
          <w:rFonts w:hint="default"/>
          <w:lang w:eastAsia="zh-Hans"/>
        </w:rPr>
        <w:t>Practical Application</w:t>
      </w:r>
    </w:p>
    <w:p>
      <w:pPr>
        <w:rPr>
          <w:rFonts w:hint="default"/>
          <w:lang w:eastAsia="zh-Hans"/>
        </w:rPr>
      </w:pPr>
    </w:p>
    <w:p>
      <w:pPr>
        <w:rPr>
          <w:rFonts w:hint="default" w:ascii="Times New Roman Regular" w:hAnsi="Times New Roman Regular" w:cs="Times New Roman Regular"/>
          <w:lang w:eastAsia="zh-Hans"/>
        </w:rPr>
      </w:pPr>
      <w:r>
        <w:rPr>
          <w:rFonts w:hint="default" w:ascii="Times New Roman Regular" w:hAnsi="Times New Roman Regular" w:cs="Times New Roman Regular"/>
          <w:lang w:eastAsia="zh-Hans"/>
        </w:rPr>
        <w:t xml:space="preserve">Indeed, to gain more acknowledgment and to reach a wide audience, it is </w:t>
      </w:r>
      <w:r>
        <w:rPr>
          <w:rFonts w:hint="default" w:ascii="Times New Roman Regular" w:hAnsi="Times New Roman Regular" w:cs="Times New Roman Regular"/>
          <w:lang w:val="en-US" w:eastAsia="zh-Hans"/>
        </w:rPr>
        <w:t>con</w:t>
      </w:r>
      <w:r>
        <w:rPr>
          <w:rFonts w:hint="default" w:ascii="Times New Roman Regular" w:hAnsi="Times New Roman Regular" w:cs="Times New Roman Regular"/>
          <w:lang w:eastAsia="zh-Hans"/>
        </w:rPr>
        <w:t xml:space="preserve">siderable to integrate other acceptable methodologies with PAR. Three examples in below suggested the possibility and </w:t>
      </w:r>
      <w:r>
        <w:rPr>
          <w:rFonts w:hint="default" w:ascii="Times New Roman Regular" w:hAnsi="Times New Roman Regular" w:cs="Times New Roman Regular"/>
          <w:lang w:val="en-US" w:eastAsia="zh-Hans"/>
        </w:rPr>
        <w:t>f</w:t>
      </w:r>
      <w:r>
        <w:rPr>
          <w:rFonts w:hint="default" w:ascii="Times New Roman Regular" w:hAnsi="Times New Roman Regular" w:cs="Times New Roman Regular"/>
          <w:lang w:eastAsia="zh-Hans"/>
        </w:rPr>
        <w:t>easibility to blending different methodologies in an approp</w:t>
      </w:r>
      <w:r>
        <w:rPr>
          <w:rFonts w:hint="default" w:ascii="Times New Roman Regular" w:hAnsi="Times New Roman Regular" w:cs="Times New Roman Regular"/>
          <w:lang w:val="en-US" w:eastAsia="zh-Hans"/>
        </w:rPr>
        <w:t>ria</w:t>
      </w:r>
      <w:r>
        <w:rPr>
          <w:rFonts w:hint="default" w:ascii="Times New Roman Regular" w:hAnsi="Times New Roman Regular" w:cs="Times New Roman Regular"/>
          <w:lang w:eastAsia="zh-Hans"/>
        </w:rPr>
        <w:t>ted way.</w:t>
      </w:r>
    </w:p>
    <w:p>
      <w:pPr>
        <w:pStyle w:val="17"/>
        <w:bidi w:val="0"/>
        <w:rPr>
          <w:rFonts w:hint="default"/>
          <w:i/>
          <w:iCs/>
          <w:lang w:eastAsia="zh-CN"/>
        </w:rPr>
      </w:pPr>
      <w:r>
        <w:rPr>
          <w:rFonts w:hint="default"/>
          <w:i/>
          <w:iCs/>
          <w:lang w:val="en-US" w:eastAsia="zh-Hans"/>
        </w:rPr>
        <w:t>Case</w:t>
      </w:r>
      <w:r>
        <w:rPr>
          <w:rFonts w:hint="default"/>
          <w:i/>
          <w:iCs/>
          <w:lang w:eastAsia="zh-Hans"/>
        </w:rPr>
        <w:t xml:space="preserve"> 1</w:t>
      </w:r>
      <w:r>
        <w:rPr>
          <w:rFonts w:hint="default"/>
          <w:i/>
          <w:iCs/>
          <w:lang w:val="en-US" w:eastAsia="zh-Hans"/>
        </w:rPr>
        <w:t>:</w:t>
      </w:r>
      <w:r>
        <w:rPr>
          <w:rFonts w:hint="default"/>
          <w:i/>
          <w:iCs/>
          <w:lang w:eastAsia="zh-Hans"/>
        </w:rPr>
        <w:t xml:space="preserve"> </w:t>
      </w:r>
      <w:r>
        <w:rPr>
          <w:rFonts w:hint="default"/>
          <w:i/>
          <w:iCs/>
          <w:lang w:val="en-US" w:eastAsia="zh-Hans"/>
        </w:rPr>
        <w:t>D</w:t>
      </w:r>
      <w:r>
        <w:rPr>
          <w:rFonts w:hint="default"/>
          <w:i/>
          <w:iCs/>
          <w:lang w:val="en-US" w:eastAsia="zh-CN"/>
        </w:rPr>
        <w:t xml:space="preserve">isaster </w:t>
      </w:r>
      <w:r>
        <w:rPr>
          <w:rFonts w:hint="default"/>
          <w:i/>
          <w:iCs/>
          <w:lang w:val="en-US" w:eastAsia="zh-Hans"/>
        </w:rPr>
        <w:t>R</w:t>
      </w:r>
      <w:r>
        <w:rPr>
          <w:rFonts w:hint="default"/>
          <w:i/>
          <w:iCs/>
          <w:lang w:val="en-US" w:eastAsia="zh-CN"/>
        </w:rPr>
        <w:t xml:space="preserve">isk </w:t>
      </w:r>
      <w:r>
        <w:rPr>
          <w:rFonts w:hint="default"/>
          <w:i/>
          <w:iCs/>
          <w:lang w:val="en-US" w:eastAsia="zh-Hans"/>
        </w:rPr>
        <w:t>R</w:t>
      </w:r>
      <w:r>
        <w:rPr>
          <w:rFonts w:hint="default"/>
          <w:i/>
          <w:iCs/>
          <w:lang w:eastAsia="zh-Hans"/>
        </w:rPr>
        <w:t>e</w:t>
      </w:r>
      <w:r>
        <w:rPr>
          <w:rFonts w:hint="default"/>
          <w:i/>
          <w:iCs/>
          <w:lang w:val="en-US" w:eastAsia="zh-CN"/>
        </w:rPr>
        <w:t xml:space="preserve">duction </w:t>
      </w:r>
      <w:r>
        <w:rPr>
          <w:rFonts w:hint="default"/>
          <w:i/>
          <w:iCs/>
          <w:lang w:eastAsia="zh-CN"/>
        </w:rPr>
        <w:t>E</w:t>
      </w:r>
      <w:r>
        <w:rPr>
          <w:rFonts w:hint="default"/>
          <w:i/>
          <w:iCs/>
          <w:lang w:val="en-US" w:eastAsia="zh-CN"/>
        </w:rPr>
        <w:t>ducation (DRRE)</w:t>
      </w:r>
      <w:r>
        <w:rPr>
          <w:rFonts w:hint="default"/>
          <w:i/>
          <w:iCs/>
          <w:lang w:eastAsia="zh-CN"/>
        </w:rPr>
        <w:t xml:space="preserve"> </w:t>
      </w:r>
    </w:p>
    <w:p>
      <w:pPr>
        <w:keepNext w:val="0"/>
        <w:keepLines w:val="0"/>
        <w:widowControl/>
        <w:suppressLineNumbers w:val="0"/>
        <w:jc w:val="left"/>
        <w:rPr>
          <w:rFonts w:hint="default" w:ascii="Times New Roman Regular" w:hAnsi="Times New Roman Regular" w:eastAsia="AdvP7B6C" w:cs="Times New Roman Regular"/>
          <w:color w:val="000000"/>
          <w:kern w:val="0"/>
          <w:sz w:val="24"/>
          <w:szCs w:val="24"/>
          <w:lang w:val="en-US" w:eastAsia="zh-CN" w:bidi="ar"/>
        </w:rPr>
      </w:pPr>
      <w:r>
        <w:rPr>
          <w:rFonts w:hint="default" w:ascii="Times New Roman Regular" w:hAnsi="Times New Roman Regular" w:eastAsia="AdvP7B6C" w:cs="Times New Roman Regular"/>
          <w:color w:val="000000"/>
          <w:kern w:val="0"/>
          <w:sz w:val="24"/>
          <w:szCs w:val="24"/>
          <w:lang w:eastAsia="zh-CN" w:bidi="ar"/>
        </w:rPr>
        <w:t>D</w:t>
      </w:r>
      <w:r>
        <w:rPr>
          <w:rFonts w:hint="default" w:ascii="Times New Roman Regular" w:hAnsi="Times New Roman Regular" w:eastAsia="AdvP7B6C" w:cs="Times New Roman Regular"/>
          <w:color w:val="000000"/>
          <w:kern w:val="0"/>
          <w:sz w:val="24"/>
          <w:szCs w:val="24"/>
          <w:lang w:val="en-US" w:eastAsia="zh-CN" w:bidi="ar"/>
        </w:rPr>
        <w:t xml:space="preserve">isaster risk reduction education (DRRE) </w:t>
      </w:r>
      <w:r>
        <w:rPr>
          <w:rFonts w:hint="default" w:ascii="Times New Roman Regular" w:hAnsi="Times New Roman Regular" w:eastAsia="AdvP7B6C" w:cs="Times New Roman Regular"/>
          <w:color w:val="000000"/>
          <w:kern w:val="0"/>
          <w:sz w:val="24"/>
          <w:szCs w:val="24"/>
          <w:lang w:val="en-US" w:eastAsia="zh-Hans" w:bidi="ar"/>
        </w:rPr>
        <w:t>is</w:t>
      </w:r>
      <w:r>
        <w:rPr>
          <w:rFonts w:hint="default" w:ascii="Times New Roman Regular" w:hAnsi="Times New Roman Regular" w:eastAsia="AdvP7B6C" w:cs="Times New Roman Regular"/>
          <w:color w:val="000000"/>
          <w:kern w:val="0"/>
          <w:sz w:val="24"/>
          <w:szCs w:val="24"/>
          <w:lang w:eastAsia="zh-Hans" w:bidi="ar"/>
        </w:rPr>
        <w:t xml:space="preserve"> one of the strategies </w:t>
      </w:r>
      <w:r>
        <w:rPr>
          <w:rFonts w:hint="default" w:ascii="Times New Roman Regular" w:hAnsi="Times New Roman Regular" w:eastAsia="AdvP7B6C" w:cs="Times New Roman Regular"/>
          <w:color w:val="000000"/>
          <w:kern w:val="0"/>
          <w:sz w:val="24"/>
          <w:szCs w:val="24"/>
          <w:lang w:eastAsia="zh-CN" w:bidi="ar"/>
        </w:rPr>
        <w:t>to</w:t>
      </w:r>
      <w:r>
        <w:rPr>
          <w:rFonts w:hint="default" w:ascii="Times New Roman Regular" w:hAnsi="Times New Roman Regular" w:eastAsia="AdvP7B72" w:cs="Times New Roman Regular"/>
          <w:color w:val="000000"/>
          <w:kern w:val="0"/>
          <w:sz w:val="24"/>
          <w:szCs w:val="24"/>
          <w:lang w:val="en-US" w:eastAsia="zh-CN" w:bidi="ar"/>
        </w:rPr>
        <w:t xml:space="preserve"> </w:t>
      </w:r>
      <w:r>
        <w:rPr>
          <w:rFonts w:hint="default" w:ascii="Times New Roman Regular" w:hAnsi="Times New Roman Regular" w:eastAsia="AdvP7B72" w:cs="Times New Roman Regular"/>
          <w:color w:val="000000"/>
          <w:kern w:val="0"/>
          <w:sz w:val="24"/>
          <w:szCs w:val="24"/>
          <w:lang w:val="en-US" w:eastAsia="zh-Hans" w:bidi="ar"/>
        </w:rPr>
        <w:t>pro</w:t>
      </w:r>
      <w:r>
        <w:rPr>
          <w:rFonts w:hint="default" w:ascii="Times New Roman Regular" w:hAnsi="Times New Roman Regular" w:eastAsia="AdvP7B72" w:cs="Times New Roman Regular"/>
          <w:color w:val="000000"/>
          <w:kern w:val="0"/>
          <w:sz w:val="24"/>
          <w:szCs w:val="24"/>
          <w:lang w:eastAsia="zh-Hans" w:bidi="ar"/>
        </w:rPr>
        <w:t>mote</w:t>
      </w:r>
      <w:r>
        <w:rPr>
          <w:rFonts w:hint="default" w:ascii="Times New Roman Regular" w:hAnsi="Times New Roman Regular" w:eastAsia="AdvP7B72" w:cs="Times New Roman Regular"/>
          <w:color w:val="000000"/>
          <w:kern w:val="0"/>
          <w:sz w:val="24"/>
          <w:szCs w:val="24"/>
          <w:lang w:val="en-US" w:eastAsia="zh-CN" w:bidi="ar"/>
        </w:rPr>
        <w:t xml:space="preserve"> sustained global public education and awareness along </w:t>
      </w:r>
      <w:r>
        <w:rPr>
          <w:rFonts w:hint="default" w:ascii="Times New Roman Regular" w:hAnsi="Times New Roman Regular" w:eastAsia="AdvP7B6C" w:cs="Times New Roman Regular"/>
          <w:color w:val="000000"/>
          <w:kern w:val="0"/>
          <w:sz w:val="24"/>
          <w:szCs w:val="24"/>
          <w:lang w:val="en-US" w:eastAsia="zh-CN" w:bidi="ar"/>
        </w:rPr>
        <w:t>disaster risk reductio</w:t>
      </w:r>
      <w:r>
        <w:rPr>
          <w:rFonts w:hint="default" w:ascii="Times New Roman Regular" w:hAnsi="Times New Roman Regular" w:eastAsia="AdvP7B6C" w:cs="Times New Roman Regular"/>
          <w:color w:val="000000"/>
          <w:kern w:val="0"/>
          <w:sz w:val="24"/>
          <w:szCs w:val="24"/>
          <w:lang w:eastAsia="zh-CN" w:bidi="ar"/>
        </w:rPr>
        <w:t>n (</w:t>
      </w:r>
      <w:r>
        <w:rPr>
          <w:rFonts w:hint="default" w:ascii="Times New Roman Regular" w:hAnsi="Times New Roman Regular" w:eastAsia="AdvP7B72" w:cs="Times New Roman Regular"/>
          <w:color w:val="000000"/>
          <w:kern w:val="0"/>
          <w:sz w:val="24"/>
          <w:szCs w:val="24"/>
          <w:lang w:val="en-US" w:eastAsia="zh-CN" w:bidi="ar"/>
        </w:rPr>
        <w:t>DRR</w:t>
      </w:r>
      <w:r>
        <w:rPr>
          <w:rFonts w:hint="default" w:ascii="Times New Roman Regular" w:hAnsi="Times New Roman Regular" w:eastAsia="AdvP7B72" w:cs="Times New Roman Regular"/>
          <w:color w:val="000000"/>
          <w:kern w:val="0"/>
          <w:sz w:val="24"/>
          <w:szCs w:val="24"/>
          <w:lang w:eastAsia="zh-CN" w:bidi="ar"/>
        </w:rPr>
        <w:t>)</w:t>
      </w:r>
      <w:r>
        <w:rPr>
          <w:rFonts w:hint="default" w:ascii="Times New Roman Regular" w:hAnsi="Times New Roman Regular" w:eastAsia="AdvP7B72" w:cs="Times New Roman Regular"/>
          <w:color w:val="000000"/>
          <w:kern w:val="0"/>
          <w:sz w:val="24"/>
          <w:szCs w:val="24"/>
          <w:lang w:val="en-US" w:eastAsia="zh-CN" w:bidi="ar"/>
        </w:rPr>
        <w:t>,</w:t>
      </w:r>
      <w:r>
        <w:rPr>
          <w:rFonts w:hint="default" w:ascii="Times New Roman Regular" w:hAnsi="Times New Roman Regular" w:eastAsia="AdvP7B72" w:cs="Times New Roman Regular"/>
          <w:color w:val="000000"/>
          <w:kern w:val="0"/>
          <w:sz w:val="24"/>
          <w:szCs w:val="24"/>
          <w:lang w:eastAsia="zh-CN" w:bidi="ar"/>
        </w:rPr>
        <w:t xml:space="preserve"> which includes </w:t>
      </w:r>
      <w:r>
        <w:rPr>
          <w:rFonts w:hint="default" w:ascii="Times New Roman Regular" w:hAnsi="Times New Roman Regular" w:eastAsia="AdvP7B72" w:cs="Times New Roman Regular"/>
          <w:color w:val="000000"/>
          <w:kern w:val="0"/>
          <w:sz w:val="24"/>
          <w:szCs w:val="24"/>
          <w:lang w:val="en-US" w:eastAsia="zh-CN" w:bidi="ar"/>
        </w:rPr>
        <w:t>increas</w:t>
      </w:r>
      <w:r>
        <w:rPr>
          <w:rFonts w:hint="default" w:ascii="Times New Roman Regular" w:hAnsi="Times New Roman Regular" w:eastAsia="AdvP7B72" w:cs="Times New Roman Regular"/>
          <w:color w:val="000000"/>
          <w:kern w:val="0"/>
          <w:sz w:val="24"/>
          <w:szCs w:val="24"/>
          <w:lang w:eastAsia="zh-CN" w:bidi="ar"/>
        </w:rPr>
        <w:t>ing</w:t>
      </w:r>
      <w:r>
        <w:rPr>
          <w:rFonts w:hint="default" w:ascii="Times New Roman Regular" w:hAnsi="Times New Roman Regular" w:eastAsia="AdvP7B72" w:cs="Times New Roman Regular"/>
          <w:color w:val="000000"/>
          <w:kern w:val="0"/>
          <w:sz w:val="24"/>
          <w:szCs w:val="24"/>
          <w:lang w:val="en-US" w:eastAsia="zh-CN" w:bidi="ar"/>
        </w:rPr>
        <w:t xml:space="preserve"> investments in the resilience of the</w:t>
      </w:r>
      <w:r>
        <w:rPr>
          <w:rFonts w:hint="default" w:ascii="Times New Roman Regular" w:hAnsi="Times New Roman Regular" w:eastAsia="AdvP7B72" w:cs="Times New Roman Regular"/>
          <w:color w:val="000000"/>
          <w:kern w:val="0"/>
          <w:sz w:val="24"/>
          <w:szCs w:val="24"/>
          <w:lang w:eastAsia="zh-CN" w:bidi="ar"/>
        </w:rPr>
        <w:t xml:space="preserve"> </w:t>
      </w:r>
      <w:r>
        <w:rPr>
          <w:rFonts w:hint="default" w:ascii="Times New Roman Regular" w:hAnsi="Times New Roman Regular" w:eastAsia="AdvP7B72" w:cs="Times New Roman Regular"/>
          <w:color w:val="000000"/>
          <w:kern w:val="0"/>
          <w:sz w:val="24"/>
          <w:szCs w:val="24"/>
          <w:lang w:val="en-US" w:eastAsia="zh-CN" w:bidi="ar"/>
        </w:rPr>
        <w:t>education systems and educational facilities, reducing the exposure and new risk for educational facilities, the critical need to increase public education and awareness in post disaster recovery and rehabilitation</w:t>
      </w:r>
      <w:r>
        <w:rPr>
          <w:rFonts w:hint="default" w:ascii="Times New Roman Regular" w:hAnsi="Times New Roman Regular" w:eastAsia="AdvP7B72" w:cs="Times New Roman Regular"/>
          <w:color w:val="000000"/>
          <w:kern w:val="0"/>
          <w:sz w:val="24"/>
          <w:szCs w:val="24"/>
          <w:lang w:eastAsia="zh-CN" w:bidi="ar"/>
        </w:rPr>
        <w:t xml:space="preserve"> </w:t>
      </w:r>
      <w:r>
        <w:rPr>
          <w:rFonts w:hint="default" w:ascii="Times New Roman Regular" w:hAnsi="Times New Roman Regular" w:eastAsia="AdvP7B6C" w:cs="Times New Roman Regular"/>
          <w:color w:val="000000"/>
          <w:kern w:val="0"/>
          <w:sz w:val="24"/>
          <w:szCs w:val="24"/>
          <w:lang w:val="en-US" w:eastAsia="zh-CN" w:bidi="ar"/>
        </w:rPr>
        <w:t>(UN-GA, 2015)</w:t>
      </w:r>
      <w:r>
        <w:rPr>
          <w:rFonts w:hint="default" w:ascii="Times New Roman Regular" w:hAnsi="Times New Roman Regular" w:eastAsia="AdvP7B6C" w:cs="Times New Roman Regular"/>
          <w:color w:val="000000"/>
          <w:kern w:val="0"/>
          <w:sz w:val="24"/>
          <w:szCs w:val="24"/>
          <w:lang w:eastAsia="zh-CN" w:bidi="ar"/>
        </w:rPr>
        <w:t xml:space="preserve">. </w:t>
      </w:r>
      <w:r>
        <w:rPr>
          <w:rFonts w:hint="default" w:ascii="Times New Roman Regular" w:hAnsi="Times New Roman Regular" w:eastAsia="AdvP7B6C" w:cs="Times New Roman Regular"/>
          <w:color w:val="000000"/>
          <w:kern w:val="0"/>
          <w:sz w:val="24"/>
          <w:szCs w:val="24"/>
          <w:lang w:val="en-US" w:eastAsia="zh-CN" w:bidi="ar"/>
        </w:rPr>
        <w:t xml:space="preserve">In this </w:t>
      </w:r>
      <w:r>
        <w:rPr>
          <w:rFonts w:hint="default" w:ascii="Times New Roman Regular" w:hAnsi="Times New Roman Regular" w:eastAsia="AdvP7B6C" w:cs="Times New Roman Regular"/>
          <w:color w:val="000000"/>
          <w:kern w:val="0"/>
          <w:sz w:val="24"/>
          <w:szCs w:val="24"/>
          <w:lang w:val="en-US" w:eastAsia="zh-Hans" w:bidi="ar"/>
        </w:rPr>
        <w:t>case</w:t>
      </w:r>
      <w:r>
        <w:rPr>
          <w:rFonts w:hint="default" w:ascii="Times New Roman Regular" w:hAnsi="Times New Roman Regular" w:eastAsia="AdvP7B6C" w:cs="Times New Roman Regular"/>
          <w:color w:val="000000"/>
          <w:kern w:val="0"/>
          <w:sz w:val="24"/>
          <w:szCs w:val="24"/>
          <w:lang w:eastAsia="zh-Hans" w:bidi="ar"/>
        </w:rPr>
        <w:t xml:space="preserve"> study</w:t>
      </w:r>
      <w:r>
        <w:rPr>
          <w:rFonts w:hint="default" w:ascii="Times New Roman Regular" w:hAnsi="Times New Roman Regular" w:eastAsia="AdvP7B6C" w:cs="Times New Roman Regular"/>
          <w:color w:val="000000"/>
          <w:kern w:val="0"/>
          <w:sz w:val="24"/>
          <w:szCs w:val="24"/>
          <w:lang w:val="en-US" w:eastAsia="zh-CN" w:bidi="ar"/>
        </w:rPr>
        <w:t>, DRRE refers to the teaching and integration of DRR in science among public schools</w:t>
      </w:r>
      <w:r>
        <w:rPr>
          <w:rFonts w:hint="default" w:ascii="Times New Roman Regular" w:hAnsi="Times New Roman Regular" w:eastAsia="AdvP7B6C" w:cs="Times New Roman Regular"/>
          <w:color w:val="000000"/>
          <w:kern w:val="0"/>
          <w:sz w:val="24"/>
          <w:szCs w:val="24"/>
          <w:lang w:eastAsia="zh-CN" w:bidi="ar"/>
        </w:rPr>
        <w:t xml:space="preserve"> </w:t>
      </w:r>
      <w:r>
        <w:rPr>
          <w:rFonts w:hint="default" w:ascii="Times New Roman Regular" w:hAnsi="Times New Roman Regular" w:eastAsia="AdvP7B72" w:cs="Times New Roman Regular"/>
          <w:color w:val="000000"/>
          <w:kern w:val="0"/>
          <w:sz w:val="24"/>
          <w:szCs w:val="24"/>
          <w:lang w:eastAsia="zh-CN" w:bidi="ar"/>
        </w:rPr>
        <w:t>(</w:t>
      </w:r>
      <w:r>
        <w:rPr>
          <w:rFonts w:hint="default" w:ascii="Times New Roman Regular" w:hAnsi="Times New Roman Regular" w:eastAsia="AdvPAC5A" w:cs="Times New Roman Regular"/>
          <w:color w:val="000000"/>
          <w:kern w:val="0"/>
          <w:sz w:val="24"/>
          <w:szCs w:val="24"/>
          <w:lang w:val="en-US" w:eastAsia="zh-CN" w:bidi="ar"/>
        </w:rPr>
        <w:t>Ian P</w:t>
      </w:r>
      <w:r>
        <w:rPr>
          <w:rFonts w:hint="default" w:ascii="Times New Roman Regular" w:hAnsi="Times New Roman Regular" w:eastAsia="AdvPAC5A" w:cs="Times New Roman Regular"/>
          <w:color w:val="000000"/>
          <w:kern w:val="0"/>
          <w:sz w:val="24"/>
          <w:szCs w:val="24"/>
          <w:lang w:eastAsia="zh-CN" w:bidi="ar"/>
        </w:rPr>
        <w:t xml:space="preserve">. </w:t>
      </w:r>
      <w:r>
        <w:rPr>
          <w:rFonts w:hint="default" w:ascii="Times New Roman Regular" w:hAnsi="Times New Roman Regular" w:eastAsia="AdvPAC5A" w:cs="Times New Roman Regular"/>
          <w:color w:val="000000"/>
          <w:kern w:val="0"/>
          <w:sz w:val="24"/>
          <w:szCs w:val="24"/>
          <w:lang w:val="en-US" w:eastAsia="zh-CN" w:bidi="ar"/>
        </w:rPr>
        <w:t>Canlas</w:t>
      </w:r>
      <w:r>
        <w:rPr>
          <w:rFonts w:hint="default" w:ascii="Times New Roman Regular" w:hAnsi="Times New Roman Regular" w:eastAsia="AdvPAC5A" w:cs="Times New Roman Regular"/>
          <w:color w:val="000000"/>
          <w:kern w:val="0"/>
          <w:sz w:val="24"/>
          <w:szCs w:val="24"/>
          <w:lang w:eastAsia="zh-CN" w:bidi="ar"/>
        </w:rPr>
        <w:t xml:space="preserve"> &amp; </w:t>
      </w:r>
      <w:r>
        <w:rPr>
          <w:rFonts w:hint="default" w:ascii="Times New Roman Regular" w:hAnsi="Times New Roman Regular" w:eastAsia="AdvPAC5A" w:cs="Times New Roman Regular"/>
          <w:color w:val="000000"/>
          <w:kern w:val="0"/>
          <w:sz w:val="24"/>
          <w:szCs w:val="24"/>
          <w:lang w:val="en-US" w:eastAsia="zh-CN" w:bidi="ar"/>
        </w:rPr>
        <w:t>Mageswary K</w:t>
      </w:r>
      <w:r>
        <w:rPr>
          <w:rFonts w:hint="default" w:ascii="Times New Roman Regular" w:hAnsi="Times New Roman Regular" w:eastAsia="AdvPAC5A" w:cs="Times New Roman Regular"/>
          <w:color w:val="000000"/>
          <w:kern w:val="0"/>
          <w:sz w:val="24"/>
          <w:szCs w:val="24"/>
          <w:lang w:eastAsia="zh-CN" w:bidi="ar"/>
        </w:rPr>
        <w:t>. 2020</w:t>
      </w:r>
      <w:r>
        <w:rPr>
          <w:rFonts w:hint="default" w:ascii="Times New Roman Regular" w:hAnsi="Times New Roman Regular" w:eastAsia="AdvP7B72" w:cs="Times New Roman Regular"/>
          <w:color w:val="000000"/>
          <w:kern w:val="0"/>
          <w:sz w:val="24"/>
          <w:szCs w:val="24"/>
          <w:lang w:eastAsia="zh-CN" w:bidi="ar"/>
        </w:rPr>
        <w:t>)</w:t>
      </w:r>
      <w:r>
        <w:rPr>
          <w:rFonts w:hint="default" w:ascii="Times New Roman Regular" w:hAnsi="Times New Roman Regular" w:eastAsia="AdvP7B6C" w:cs="Times New Roman Regular"/>
          <w:color w:val="000000"/>
          <w:kern w:val="0"/>
          <w:sz w:val="24"/>
          <w:szCs w:val="24"/>
          <w:lang w:val="en-US" w:eastAsia="zh-CN" w:bidi="ar"/>
        </w:rPr>
        <w:t>.</w:t>
      </w:r>
    </w:p>
    <w:p>
      <w:pPr>
        <w:keepNext w:val="0"/>
        <w:keepLines w:val="0"/>
        <w:widowControl/>
        <w:suppressLineNumbers w:val="0"/>
        <w:jc w:val="left"/>
        <w:rPr>
          <w:rFonts w:hint="default" w:ascii="Times New Roman Regular" w:hAnsi="Times New Roman Regular" w:eastAsia="AdvP7B6C" w:cs="Times New Roman Regular"/>
          <w:color w:val="000000"/>
          <w:kern w:val="0"/>
          <w:sz w:val="24"/>
          <w:szCs w:val="24"/>
          <w:lang w:val="en-US" w:eastAsia="zh-CN" w:bidi="ar"/>
        </w:rPr>
      </w:pPr>
    </w:p>
    <w:p>
      <w:pPr>
        <w:keepNext w:val="0"/>
        <w:keepLines w:val="0"/>
        <w:widowControl/>
        <w:suppressLineNumbers w:val="0"/>
        <w:jc w:val="left"/>
        <w:rPr>
          <w:rFonts w:hint="default" w:ascii="Times New Roman Regular" w:hAnsi="Times New Roman Regular" w:eastAsia="AdvPAC5B" w:cs="Times New Roman Regular"/>
          <w:color w:val="000000"/>
          <w:kern w:val="0"/>
          <w:sz w:val="24"/>
          <w:szCs w:val="24"/>
          <w:lang w:eastAsia="zh-CN" w:bidi="ar"/>
        </w:rPr>
      </w:pPr>
      <w:r>
        <w:rPr>
          <w:rFonts w:hint="default" w:ascii="Times New Roman Regular" w:hAnsi="Times New Roman Regular" w:eastAsia="AdvP7B6C" w:cs="Times New Roman Regular"/>
          <w:color w:val="000000"/>
          <w:kern w:val="0"/>
          <w:sz w:val="24"/>
          <w:szCs w:val="24"/>
          <w:lang w:eastAsia="zh-CN" w:bidi="ar"/>
        </w:rPr>
        <w:t>There is an a</w:t>
      </w:r>
      <w:r>
        <w:rPr>
          <w:rFonts w:hint="default" w:ascii="Times New Roman Regular" w:hAnsi="Times New Roman Regular" w:eastAsia="AdvPAC5B" w:cs="Times New Roman Regular"/>
          <w:color w:val="000000"/>
          <w:kern w:val="0"/>
          <w:sz w:val="24"/>
          <w:szCs w:val="24"/>
          <w:lang w:val="en-US" w:eastAsia="zh-CN" w:bidi="ar"/>
        </w:rPr>
        <w:t xml:space="preserve">ssumption </w:t>
      </w:r>
      <w:r>
        <w:rPr>
          <w:rFonts w:hint="default" w:ascii="Times New Roman Regular" w:hAnsi="Times New Roman Regular" w:eastAsia="AdvPAC5B" w:cs="Times New Roman Regular"/>
          <w:color w:val="000000"/>
          <w:kern w:val="0"/>
          <w:sz w:val="24"/>
          <w:szCs w:val="24"/>
          <w:lang w:eastAsia="zh-CN" w:bidi="ar"/>
        </w:rPr>
        <w:t>p</w:t>
      </w:r>
      <w:r>
        <w:rPr>
          <w:rFonts w:hint="default" w:ascii="Times New Roman Regular" w:hAnsi="Times New Roman Regular" w:eastAsia="AdvPAC5B" w:cs="Times New Roman Regular"/>
          <w:color w:val="000000"/>
          <w:kern w:val="0"/>
          <w:sz w:val="24"/>
          <w:szCs w:val="24"/>
          <w:lang w:val="en-US" w:eastAsia="zh-CN" w:bidi="ar"/>
        </w:rPr>
        <w:t xml:space="preserve">rior to the </w:t>
      </w:r>
      <w:r>
        <w:rPr>
          <w:rFonts w:hint="default" w:ascii="Times New Roman Regular" w:hAnsi="Times New Roman Regular" w:eastAsia="AdvPAC5B" w:cs="Times New Roman Regular"/>
          <w:color w:val="000000"/>
          <w:kern w:val="0"/>
          <w:sz w:val="24"/>
          <w:szCs w:val="24"/>
          <w:lang w:eastAsia="zh-CN" w:bidi="ar"/>
        </w:rPr>
        <w:t>s</w:t>
      </w:r>
      <w:r>
        <w:rPr>
          <w:rFonts w:hint="default" w:ascii="Times New Roman Regular" w:hAnsi="Times New Roman Regular" w:eastAsia="AdvPAC5B" w:cs="Times New Roman Regular"/>
          <w:color w:val="000000"/>
          <w:kern w:val="0"/>
          <w:sz w:val="24"/>
          <w:szCs w:val="24"/>
          <w:lang w:val="en-US" w:eastAsia="zh-CN" w:bidi="ar"/>
        </w:rPr>
        <w:t>tudy</w:t>
      </w:r>
      <w:r>
        <w:rPr>
          <w:rFonts w:hint="default" w:ascii="Times New Roman Regular" w:hAnsi="Times New Roman Regular" w:eastAsia="AdvPAC5B" w:cs="Times New Roman Regular"/>
          <w:color w:val="000000"/>
          <w:kern w:val="0"/>
          <w:sz w:val="24"/>
          <w:szCs w:val="24"/>
          <w:lang w:eastAsia="zh-CN" w:bidi="ar"/>
        </w:rPr>
        <w:t xml:space="preserve"> </w:t>
      </w:r>
      <w:r>
        <w:rPr>
          <w:rFonts w:hint="default" w:ascii="Times New Roman Regular" w:hAnsi="Times New Roman Regular" w:eastAsia="AdvPAC5B" w:cs="Times New Roman Regular"/>
          <w:color w:val="000000"/>
          <w:kern w:val="0"/>
          <w:sz w:val="24"/>
          <w:szCs w:val="24"/>
          <w:lang w:val="en-US" w:eastAsia="zh-Hans" w:bidi="ar"/>
        </w:rPr>
        <w:t>t</w:t>
      </w:r>
      <w:r>
        <w:rPr>
          <w:rFonts w:hint="default" w:ascii="Times New Roman Regular" w:hAnsi="Times New Roman Regular" w:eastAsia="AdvPAC5B" w:cs="Times New Roman Regular"/>
          <w:color w:val="000000"/>
          <w:kern w:val="0"/>
          <w:sz w:val="24"/>
          <w:szCs w:val="24"/>
          <w:lang w:eastAsia="zh-Hans" w:bidi="ar"/>
        </w:rPr>
        <w:t xml:space="preserve">hat it is necessary to </w:t>
      </w:r>
      <w:r>
        <w:rPr>
          <w:rFonts w:hint="default" w:ascii="Times New Roman Regular" w:hAnsi="Times New Roman Regular" w:eastAsia="AdvP7B6C" w:cs="Times New Roman Regular"/>
          <w:color w:val="000000"/>
          <w:kern w:val="0"/>
          <w:sz w:val="24"/>
          <w:szCs w:val="24"/>
          <w:lang w:val="en-US" w:eastAsia="zh-CN" w:bidi="ar"/>
        </w:rPr>
        <w:t xml:space="preserve">actively involve the stakeholders </w:t>
      </w:r>
      <w:r>
        <w:rPr>
          <w:rFonts w:hint="default" w:ascii="Times New Roman Regular" w:hAnsi="Times New Roman Regular" w:eastAsia="宋体" w:cs="Times New Roman Regular"/>
          <w:b w:val="0"/>
          <w:i w:val="0"/>
          <w:caps w:val="0"/>
          <w:color w:val="auto"/>
          <w:spacing w:val="0"/>
          <w:kern w:val="0"/>
          <w:sz w:val="24"/>
          <w:szCs w:val="24"/>
          <w:u w:val="none"/>
          <w:lang w:val="en-US" w:eastAsia="zh-CN" w:bidi="ar"/>
        </w:rPr>
        <w:t>intimately linked</w:t>
      </w:r>
      <w:r>
        <w:rPr>
          <w:rFonts w:hint="default" w:ascii="Times New Roman Regular" w:hAnsi="Times New Roman Regular" w:eastAsia="宋体" w:cs="Times New Roman Regular"/>
          <w:b w:val="0"/>
          <w:i w:val="0"/>
          <w:caps w:val="0"/>
          <w:color w:val="auto"/>
          <w:spacing w:val="0"/>
          <w:kern w:val="0"/>
          <w:sz w:val="24"/>
          <w:szCs w:val="24"/>
          <w:u w:val="none"/>
          <w:lang w:eastAsia="zh-CN" w:bidi="ar"/>
        </w:rPr>
        <w:t xml:space="preserve"> </w:t>
      </w:r>
      <w:r>
        <w:rPr>
          <w:rFonts w:hint="default" w:ascii="Times New Roman Regular" w:hAnsi="Times New Roman Regular" w:eastAsia="宋体" w:cs="Times New Roman Regular"/>
          <w:b w:val="0"/>
          <w:i w:val="0"/>
          <w:caps w:val="0"/>
          <w:color w:val="auto"/>
          <w:spacing w:val="0"/>
          <w:kern w:val="0"/>
          <w:sz w:val="24"/>
          <w:szCs w:val="24"/>
          <w:u w:val="none"/>
          <w:lang w:val="en-US" w:eastAsia="zh-Hans" w:bidi="ar"/>
        </w:rPr>
        <w:t>to</w:t>
      </w:r>
      <w:r>
        <w:rPr>
          <w:rFonts w:hint="default" w:ascii="Times New Roman Regular" w:hAnsi="Times New Roman Regular" w:eastAsia="宋体" w:cs="Times New Roman Regular"/>
          <w:b w:val="0"/>
          <w:i w:val="0"/>
          <w:caps w:val="0"/>
          <w:color w:val="auto"/>
          <w:spacing w:val="0"/>
          <w:kern w:val="0"/>
          <w:sz w:val="24"/>
          <w:szCs w:val="24"/>
          <w:u w:val="none"/>
          <w:lang w:eastAsia="zh-Hans" w:bidi="ar"/>
        </w:rPr>
        <w:t xml:space="preserve"> </w:t>
      </w:r>
      <w:r>
        <w:rPr>
          <w:rFonts w:hint="default" w:ascii="Times New Roman Regular" w:hAnsi="Times New Roman Regular" w:eastAsia="AdvP7B6C" w:cs="Times New Roman Regular"/>
          <w:color w:val="000000"/>
          <w:kern w:val="0"/>
          <w:sz w:val="24"/>
          <w:szCs w:val="24"/>
          <w:lang w:val="en-US" w:eastAsia="zh-CN" w:bidi="ar"/>
        </w:rPr>
        <w:t>DRR in schools</w:t>
      </w:r>
      <w:r>
        <w:rPr>
          <w:rFonts w:hint="default" w:ascii="Times New Roman Regular" w:hAnsi="Times New Roman Regular" w:eastAsia="AdvP7B6C" w:cs="Times New Roman Regular"/>
          <w:color w:val="000000"/>
          <w:kern w:val="0"/>
          <w:sz w:val="24"/>
          <w:szCs w:val="24"/>
          <w:lang w:eastAsia="zh-CN" w:bidi="ar"/>
        </w:rPr>
        <w:t xml:space="preserve"> to </w:t>
      </w:r>
      <w:r>
        <w:rPr>
          <w:rFonts w:hint="default" w:ascii="Times New Roman Regular" w:hAnsi="Times New Roman Regular" w:eastAsia="AdvPAC5B" w:cs="Times New Roman Regular"/>
          <w:color w:val="000000"/>
          <w:kern w:val="0"/>
          <w:sz w:val="24"/>
          <w:szCs w:val="24"/>
          <w:lang w:eastAsia="zh-Hans" w:bidi="ar"/>
        </w:rPr>
        <w:t xml:space="preserve">conduct the study. This collaboration will provide positive influence </w:t>
      </w:r>
      <w:r>
        <w:rPr>
          <w:rFonts w:hint="default" w:ascii="Times New Roman Regular" w:hAnsi="Times New Roman Regular" w:eastAsia="AdvP7B6C" w:cs="Times New Roman Regular"/>
          <w:color w:val="000000"/>
          <w:kern w:val="0"/>
          <w:sz w:val="24"/>
          <w:szCs w:val="24"/>
          <w:lang w:val="en-US" w:eastAsia="zh-CN" w:bidi="ar"/>
        </w:rPr>
        <w:t xml:space="preserve">in generating knowledge, </w:t>
      </w:r>
      <w:r>
        <w:rPr>
          <w:rFonts w:hint="default" w:ascii="Times New Roman Regular" w:hAnsi="Times New Roman Regular" w:eastAsia="AdvP7B6C" w:cs="Times New Roman Regular"/>
          <w:color w:val="000000"/>
          <w:kern w:val="0"/>
          <w:sz w:val="24"/>
          <w:szCs w:val="24"/>
          <w:lang w:eastAsia="zh-CN" w:bidi="ar"/>
        </w:rPr>
        <w:t xml:space="preserve">revealing </w:t>
      </w:r>
      <w:r>
        <w:rPr>
          <w:rFonts w:hint="default" w:ascii="Times New Roman Regular" w:hAnsi="Times New Roman Regular" w:eastAsia="AdvP7B6C" w:cs="Times New Roman Regular"/>
          <w:color w:val="000000"/>
          <w:kern w:val="0"/>
          <w:sz w:val="24"/>
          <w:szCs w:val="24"/>
          <w:lang w:val="en-US" w:eastAsia="zh-CN" w:bidi="ar"/>
        </w:rPr>
        <w:t xml:space="preserve">existing </w:t>
      </w:r>
      <w:r>
        <w:rPr>
          <w:rFonts w:hint="default" w:ascii="Times New Roman Regular" w:hAnsi="Times New Roman Regular" w:eastAsia="AdvP7B6C" w:cs="Times New Roman Regular"/>
          <w:color w:val="000000"/>
          <w:kern w:val="0"/>
          <w:sz w:val="24"/>
          <w:szCs w:val="24"/>
          <w:lang w:eastAsia="zh-CN" w:bidi="ar"/>
        </w:rPr>
        <w:t>gaps</w:t>
      </w:r>
      <w:r>
        <w:rPr>
          <w:rFonts w:hint="default" w:ascii="Times New Roman Regular" w:hAnsi="Times New Roman Regular" w:eastAsia="AdvP7B6C" w:cs="Times New Roman Regular"/>
          <w:color w:val="000000"/>
          <w:kern w:val="0"/>
          <w:sz w:val="24"/>
          <w:szCs w:val="24"/>
          <w:lang w:val="en-US" w:eastAsia="zh-CN" w:bidi="ar"/>
        </w:rPr>
        <w:t xml:space="preserve">, </w:t>
      </w:r>
      <w:r>
        <w:rPr>
          <w:rFonts w:hint="default" w:ascii="Times New Roman Regular" w:hAnsi="Times New Roman Regular" w:eastAsia="AdvP7B6C" w:cs="Times New Roman Regular"/>
          <w:color w:val="000000"/>
          <w:kern w:val="0"/>
          <w:sz w:val="24"/>
          <w:szCs w:val="24"/>
          <w:lang w:eastAsia="zh-CN" w:bidi="ar"/>
        </w:rPr>
        <w:t>arising</w:t>
      </w:r>
      <w:r>
        <w:rPr>
          <w:rFonts w:hint="default" w:ascii="Times New Roman Regular" w:hAnsi="Times New Roman Regular" w:eastAsia="AdvP7B6C" w:cs="Times New Roman Regular"/>
          <w:color w:val="000000"/>
          <w:kern w:val="0"/>
          <w:sz w:val="24"/>
          <w:szCs w:val="24"/>
          <w:lang w:val="en-US" w:eastAsia="zh-CN" w:bidi="ar"/>
        </w:rPr>
        <w:t xml:space="preserve"> issues and concerns, </w:t>
      </w:r>
      <w:r>
        <w:rPr>
          <w:rFonts w:hint="default" w:ascii="Times New Roman Regular" w:hAnsi="Times New Roman Regular" w:eastAsia="AdvP7B6C" w:cs="Times New Roman Regular"/>
          <w:color w:val="000000"/>
          <w:kern w:val="0"/>
          <w:sz w:val="24"/>
          <w:szCs w:val="24"/>
          <w:lang w:eastAsia="zh-CN" w:bidi="ar"/>
        </w:rPr>
        <w:t>and</w:t>
      </w:r>
      <w:r>
        <w:rPr>
          <w:rFonts w:hint="default" w:ascii="Times New Roman Regular" w:hAnsi="Times New Roman Regular" w:eastAsia="AdvP7B6C" w:cs="Times New Roman Regular"/>
          <w:color w:val="000000"/>
          <w:kern w:val="0"/>
          <w:sz w:val="24"/>
          <w:szCs w:val="24"/>
          <w:lang w:val="en-US" w:eastAsia="zh-CN" w:bidi="ar"/>
        </w:rPr>
        <w:t xml:space="preserve"> finding </w:t>
      </w:r>
      <w:r>
        <w:rPr>
          <w:rFonts w:hint="default" w:ascii="Times New Roman Regular" w:hAnsi="Times New Roman Regular" w:eastAsia="AdvP7B6C" w:cs="Times New Roman Regular"/>
          <w:color w:val="000000"/>
          <w:kern w:val="0"/>
          <w:sz w:val="24"/>
          <w:szCs w:val="24"/>
          <w:lang w:eastAsia="zh-CN" w:bidi="ar"/>
        </w:rPr>
        <w:t xml:space="preserve">appropriate </w:t>
      </w:r>
      <w:r>
        <w:rPr>
          <w:rFonts w:hint="default" w:ascii="Times New Roman Regular" w:hAnsi="Times New Roman Regular" w:eastAsia="AdvP7B6C" w:cs="Times New Roman Regular"/>
          <w:color w:val="000000"/>
          <w:kern w:val="0"/>
          <w:sz w:val="24"/>
          <w:szCs w:val="24"/>
          <w:lang w:val="en-US" w:eastAsia="zh-CN" w:bidi="ar"/>
        </w:rPr>
        <w:t xml:space="preserve">solutions through a co-learning </w:t>
      </w:r>
      <w:r>
        <w:rPr>
          <w:rFonts w:hint="default" w:ascii="Times New Roman Regular" w:hAnsi="Times New Roman Regular" w:eastAsia="AdvP7B6C" w:cs="Times New Roman Regular"/>
          <w:color w:val="000000"/>
          <w:kern w:val="0"/>
          <w:sz w:val="24"/>
          <w:szCs w:val="24"/>
          <w:lang w:eastAsia="zh-CN" w:bidi="ar"/>
        </w:rPr>
        <w:t xml:space="preserve">process. </w:t>
      </w:r>
      <w:r>
        <w:rPr>
          <w:rFonts w:hint="default" w:ascii="Times New Roman Regular" w:hAnsi="Times New Roman Regular" w:eastAsia="AdvPAC5B" w:cs="Times New Roman Regular"/>
          <w:color w:val="000000"/>
          <w:kern w:val="0"/>
          <w:sz w:val="24"/>
          <w:szCs w:val="24"/>
          <w:lang w:val="en-US" w:eastAsia="zh-CN" w:bidi="ar"/>
        </w:rPr>
        <w:t>Democratic and Equitable Participation</w:t>
      </w:r>
      <w:r>
        <w:rPr>
          <w:rFonts w:hint="default" w:ascii="Times New Roman Regular" w:hAnsi="Times New Roman Regular" w:eastAsia="AdvPAC5B" w:cs="Times New Roman Regular"/>
          <w:color w:val="000000"/>
          <w:kern w:val="0"/>
          <w:sz w:val="24"/>
          <w:szCs w:val="24"/>
          <w:lang w:eastAsia="zh-CN" w:bidi="ar"/>
        </w:rPr>
        <w:t xml:space="preserve"> </w:t>
      </w:r>
      <w:r>
        <w:rPr>
          <w:rFonts w:hint="default" w:ascii="Times New Roman Regular" w:hAnsi="Times New Roman Regular" w:eastAsia="AdvP7B6C" w:cs="Times New Roman Regular"/>
          <w:color w:val="000000"/>
          <w:kern w:val="0"/>
          <w:sz w:val="24"/>
          <w:szCs w:val="24"/>
          <w:lang w:val="en-US" w:eastAsia="zh-CN" w:bidi="ar"/>
        </w:rPr>
        <w:t>(</w:t>
      </w:r>
      <w:r>
        <w:rPr>
          <w:rFonts w:hint="default" w:ascii="Times New Roman Regular" w:hAnsi="Times New Roman Regular" w:eastAsia="Frutiger-Light" w:cs="Times New Roman Regular"/>
          <w:color w:val="000000"/>
          <w:kern w:val="0"/>
          <w:sz w:val="24"/>
          <w:szCs w:val="24"/>
          <w:lang w:val="en-US" w:eastAsia="zh-CN" w:bidi="ar"/>
        </w:rPr>
        <w:t>Mary Brydon-Miller</w:t>
      </w:r>
      <w:r>
        <w:rPr>
          <w:rFonts w:hint="default" w:ascii="Times New Roman Regular" w:hAnsi="Times New Roman Regular" w:eastAsia="Frutiger-Light" w:cs="Times New Roman Regular"/>
          <w:color w:val="000000"/>
          <w:kern w:val="0"/>
          <w:sz w:val="24"/>
          <w:szCs w:val="24"/>
          <w:lang w:eastAsia="zh-CN" w:bidi="ar"/>
        </w:rPr>
        <w:t>, M.</w:t>
      </w:r>
      <w:r>
        <w:rPr>
          <w:rFonts w:hint="default" w:ascii="Times New Roman Regular" w:hAnsi="Times New Roman Regular" w:eastAsia="AdvP7B6C" w:cs="Times New Roman Regular"/>
          <w:color w:val="000000"/>
          <w:kern w:val="0"/>
          <w:sz w:val="24"/>
          <w:szCs w:val="24"/>
          <w:lang w:val="en-US" w:eastAsia="zh-CN" w:bidi="ar"/>
        </w:rPr>
        <w:t>, 200</w:t>
      </w:r>
      <w:r>
        <w:rPr>
          <w:rFonts w:hint="default" w:ascii="Times New Roman Regular" w:hAnsi="Times New Roman Regular" w:eastAsia="AdvP7B6C" w:cs="Times New Roman Regular"/>
          <w:color w:val="000000"/>
          <w:kern w:val="0"/>
          <w:sz w:val="24"/>
          <w:szCs w:val="24"/>
          <w:lang w:eastAsia="zh-CN" w:bidi="ar"/>
        </w:rPr>
        <w:t>8</w:t>
      </w:r>
      <w:r>
        <w:rPr>
          <w:rFonts w:hint="default" w:ascii="Times New Roman Regular" w:hAnsi="Times New Roman Regular" w:eastAsia="AdvP7B6C" w:cs="Times New Roman Regular"/>
          <w:color w:val="000000"/>
          <w:kern w:val="0"/>
          <w:sz w:val="24"/>
          <w:szCs w:val="24"/>
          <w:lang w:val="en-US" w:eastAsia="zh-CN" w:bidi="ar"/>
        </w:rPr>
        <w:t>; Stringer, 2014)</w:t>
      </w:r>
      <w:r>
        <w:rPr>
          <w:rFonts w:hint="default" w:ascii="Times New Roman Regular" w:hAnsi="Times New Roman Regular" w:eastAsia="AdvP7B6C" w:cs="Times New Roman Regular"/>
          <w:color w:val="000000"/>
          <w:kern w:val="0"/>
          <w:sz w:val="24"/>
          <w:szCs w:val="24"/>
          <w:lang w:eastAsia="zh-CN" w:bidi="ar"/>
        </w:rPr>
        <w:t xml:space="preserve"> </w:t>
      </w:r>
      <w:r>
        <w:rPr>
          <w:rFonts w:hint="default" w:ascii="Times New Roman Regular" w:hAnsi="Times New Roman Regular" w:eastAsia="AdvPAC5B" w:cs="Times New Roman Regular"/>
          <w:color w:val="000000"/>
          <w:kern w:val="0"/>
          <w:sz w:val="24"/>
          <w:szCs w:val="24"/>
          <w:lang w:eastAsia="zh-CN" w:bidi="ar"/>
        </w:rPr>
        <w:t xml:space="preserve">principle was applied to each step of the study. </w:t>
      </w:r>
    </w:p>
    <w:p>
      <w:pPr>
        <w:keepNext w:val="0"/>
        <w:keepLines w:val="0"/>
        <w:widowControl/>
        <w:suppressLineNumbers w:val="0"/>
        <w:jc w:val="left"/>
        <w:rPr>
          <w:rFonts w:hint="default" w:ascii="Times New Roman Regular" w:hAnsi="Times New Roman Regular" w:eastAsia="AdvPAC5B" w:cs="Times New Roman Regular"/>
          <w:color w:val="000000"/>
          <w:kern w:val="0"/>
          <w:sz w:val="24"/>
          <w:szCs w:val="24"/>
          <w:lang w:eastAsia="zh-CN" w:bidi="ar"/>
        </w:rPr>
      </w:pPr>
    </w:p>
    <w:p>
      <w:pPr>
        <w:keepNext w:val="0"/>
        <w:keepLines w:val="0"/>
        <w:widowControl/>
        <w:suppressLineNumbers w:val="0"/>
        <w:jc w:val="both"/>
        <w:rPr>
          <w:rFonts w:hint="default" w:ascii="Times New Roman Regular" w:hAnsi="Times New Roman Regular" w:eastAsia="AdvP7B6C" w:cs="Times New Roman Regular"/>
          <w:color w:val="000000"/>
          <w:kern w:val="0"/>
          <w:sz w:val="24"/>
          <w:szCs w:val="24"/>
          <w:lang w:val="en-US" w:eastAsia="zh-CN" w:bidi="ar"/>
        </w:rPr>
      </w:pPr>
      <w:r>
        <w:rPr>
          <w:rFonts w:hint="default" w:ascii="Times New Roman Regular" w:hAnsi="Times New Roman Regular" w:eastAsia="AdvPAC5B" w:cs="Times New Roman Regular"/>
          <w:color w:val="000000"/>
          <w:kern w:val="0"/>
          <w:sz w:val="24"/>
          <w:szCs w:val="24"/>
          <w:lang w:eastAsia="zh-CN" w:bidi="ar"/>
        </w:rPr>
        <w:t xml:space="preserve">Firstly, </w:t>
      </w:r>
      <w:r>
        <w:rPr>
          <w:rFonts w:hint="default" w:ascii="Times New Roman Regular" w:hAnsi="Times New Roman Regular" w:eastAsia="AdvP7B6C" w:cs="Times New Roman Regular"/>
          <w:color w:val="000000"/>
          <w:kern w:val="0"/>
          <w:sz w:val="24"/>
          <w:szCs w:val="24"/>
          <w:lang w:val="en-US" w:eastAsia="zh-CN" w:bidi="ar"/>
        </w:rPr>
        <w:t xml:space="preserve">participation </w:t>
      </w:r>
      <w:r>
        <w:rPr>
          <w:rFonts w:hint="default" w:ascii="Times New Roman Regular" w:hAnsi="Times New Roman Regular" w:eastAsia="AdvP7B6C" w:cs="Times New Roman Regular"/>
          <w:color w:val="000000"/>
          <w:kern w:val="0"/>
          <w:sz w:val="24"/>
          <w:szCs w:val="24"/>
          <w:lang w:eastAsia="zh-CN" w:bidi="ar"/>
        </w:rPr>
        <w:t xml:space="preserve">covering with </w:t>
      </w:r>
      <w:r>
        <w:rPr>
          <w:rFonts w:hint="default" w:ascii="Times New Roman Regular" w:hAnsi="Times New Roman Regular" w:eastAsia="AdvP7B6C" w:cs="Times New Roman Regular"/>
          <w:color w:val="000000"/>
          <w:kern w:val="0"/>
          <w:sz w:val="24"/>
          <w:szCs w:val="24"/>
          <w:lang w:val="en-US" w:eastAsia="zh-CN" w:bidi="ar"/>
        </w:rPr>
        <w:t>school principals, science teachers, and students</w:t>
      </w:r>
      <w:r>
        <w:rPr>
          <w:rFonts w:hint="default" w:ascii="Times New Roman Regular" w:hAnsi="Times New Roman Regular" w:eastAsia="AdvP7B6C" w:cs="Times New Roman Regular"/>
          <w:color w:val="000000"/>
          <w:kern w:val="0"/>
          <w:sz w:val="24"/>
          <w:szCs w:val="24"/>
          <w:lang w:eastAsia="zh-CN" w:bidi="ar"/>
        </w:rPr>
        <w:t xml:space="preserve">, were recommended from school initially, who are </w:t>
      </w:r>
      <w:r>
        <w:rPr>
          <w:rFonts w:hint="default" w:ascii="Times New Roman Regular" w:hAnsi="Times New Roman Regular" w:eastAsia="AdvP7B6C" w:cs="Times New Roman Regular"/>
          <w:color w:val="000000"/>
          <w:kern w:val="0"/>
          <w:sz w:val="24"/>
          <w:szCs w:val="24"/>
          <w:lang w:val="en-US" w:eastAsia="zh-CN" w:bidi="ar"/>
        </w:rPr>
        <w:t xml:space="preserve">completely voluntary and that participants have the choice to withdraw or discontinue participation at any point in time. </w:t>
      </w:r>
      <w:r>
        <w:rPr>
          <w:rFonts w:hint="default" w:ascii="Times New Roman Regular" w:hAnsi="Times New Roman Regular" w:eastAsia="AdvP7B6C" w:cs="Times New Roman Regular"/>
          <w:color w:val="000000"/>
          <w:kern w:val="0"/>
          <w:sz w:val="24"/>
          <w:szCs w:val="24"/>
          <w:lang w:eastAsia="zh-CN" w:bidi="ar"/>
        </w:rPr>
        <w:t xml:space="preserve">Moving on with the data collection process, </w:t>
      </w:r>
      <w:r>
        <w:rPr>
          <w:rFonts w:hint="default" w:ascii="Times New Roman Regular" w:hAnsi="Times New Roman Regular" w:eastAsia="AdvP7B6C" w:cs="Times New Roman Regular"/>
          <w:color w:val="000000"/>
          <w:kern w:val="0"/>
          <w:sz w:val="24"/>
          <w:szCs w:val="24"/>
          <w:lang w:val="en-US" w:eastAsia="zh-Hans" w:bidi="ar"/>
        </w:rPr>
        <w:t>a</w:t>
      </w:r>
      <w:r>
        <w:rPr>
          <w:rFonts w:hint="default" w:ascii="Times New Roman Regular" w:hAnsi="Times New Roman Regular" w:eastAsia="AdvP7B6C" w:cs="Times New Roman Regular"/>
          <w:color w:val="000000"/>
          <w:kern w:val="0"/>
          <w:sz w:val="24"/>
          <w:szCs w:val="24"/>
          <w:lang w:val="en-US" w:eastAsia="zh-CN" w:bidi="ar"/>
        </w:rPr>
        <w:t xml:space="preserve">ll participants were given </w:t>
      </w:r>
      <w:r>
        <w:rPr>
          <w:rFonts w:hint="default" w:ascii="Times New Roman Regular" w:hAnsi="Times New Roman Regular" w:eastAsia="AdvP7B6C" w:cs="Times New Roman Regular"/>
          <w:color w:val="000000"/>
          <w:kern w:val="0"/>
          <w:sz w:val="24"/>
          <w:szCs w:val="24"/>
          <w:lang w:eastAsia="zh-CN" w:bidi="ar"/>
        </w:rPr>
        <w:t>enough</w:t>
      </w:r>
      <w:r>
        <w:rPr>
          <w:rFonts w:hint="default" w:ascii="Times New Roman Regular" w:hAnsi="Times New Roman Regular" w:eastAsia="AdvP7B6C" w:cs="Times New Roman Regular"/>
          <w:color w:val="000000"/>
          <w:kern w:val="0"/>
          <w:sz w:val="24"/>
          <w:szCs w:val="24"/>
          <w:lang w:val="en-US" w:eastAsia="zh-CN" w:bidi="ar"/>
        </w:rPr>
        <w:t xml:space="preserve"> time to express their </w:t>
      </w:r>
      <w:r>
        <w:rPr>
          <w:rFonts w:hint="default" w:ascii="Times New Roman Regular" w:hAnsi="Times New Roman Regular" w:eastAsia="AdvP7B6C" w:cs="Times New Roman Regular"/>
          <w:color w:val="000000"/>
          <w:kern w:val="0"/>
          <w:sz w:val="24"/>
          <w:szCs w:val="24"/>
          <w:lang w:eastAsia="zh-CN" w:bidi="ar"/>
        </w:rPr>
        <w:t xml:space="preserve">opinions, </w:t>
      </w:r>
      <w:r>
        <w:rPr>
          <w:rFonts w:hint="default" w:ascii="Times New Roman Regular" w:hAnsi="Times New Roman Regular" w:eastAsia="AdvP7B6C" w:cs="Times New Roman Regular"/>
          <w:color w:val="000000"/>
          <w:kern w:val="0"/>
          <w:sz w:val="24"/>
          <w:szCs w:val="24"/>
          <w:lang w:val="en-US" w:eastAsia="zh-CN" w:bidi="ar"/>
        </w:rPr>
        <w:t xml:space="preserve">perspectives, experiences, thoughts, insights, </w:t>
      </w:r>
      <w:r>
        <w:rPr>
          <w:rFonts w:hint="default" w:ascii="Times New Roman Regular" w:hAnsi="Times New Roman Regular" w:eastAsia="AdvP7B6C" w:cs="Times New Roman Regular"/>
          <w:color w:val="000000"/>
          <w:kern w:val="0"/>
          <w:sz w:val="24"/>
          <w:szCs w:val="24"/>
          <w:lang w:eastAsia="zh-CN" w:bidi="ar"/>
        </w:rPr>
        <w:t xml:space="preserve">even </w:t>
      </w:r>
      <w:r>
        <w:rPr>
          <w:rFonts w:hint="default" w:ascii="Times New Roman Regular" w:hAnsi="Times New Roman Regular" w:eastAsia="AdvP7B6C" w:cs="Times New Roman Regular"/>
          <w:color w:val="000000"/>
          <w:kern w:val="0"/>
          <w:sz w:val="24"/>
          <w:szCs w:val="24"/>
          <w:lang w:val="en-US" w:eastAsia="zh-CN" w:bidi="ar"/>
        </w:rPr>
        <w:t>concerns</w:t>
      </w:r>
      <w:r>
        <w:rPr>
          <w:rFonts w:hint="default" w:ascii="Times New Roman Regular" w:hAnsi="Times New Roman Regular" w:eastAsia="AdvP7B6C" w:cs="Times New Roman Regular"/>
          <w:color w:val="000000"/>
          <w:kern w:val="0"/>
          <w:sz w:val="24"/>
          <w:szCs w:val="24"/>
          <w:lang w:eastAsia="zh-CN" w:bidi="ar"/>
        </w:rPr>
        <w:t>, hence a</w:t>
      </w:r>
      <w:r>
        <w:rPr>
          <w:rFonts w:hint="default" w:ascii="Times New Roman Regular" w:hAnsi="Times New Roman Regular" w:eastAsia="AdvP7B6C" w:cs="Times New Roman Regular"/>
          <w:color w:val="000000"/>
          <w:kern w:val="0"/>
          <w:sz w:val="24"/>
          <w:szCs w:val="24"/>
          <w:lang w:val="en-US" w:eastAsia="zh-CN" w:bidi="ar"/>
        </w:rPr>
        <w:t>ll voices were given equal consideration</w:t>
      </w:r>
      <w:r>
        <w:rPr>
          <w:rFonts w:hint="default" w:ascii="Times New Roman Regular" w:hAnsi="Times New Roman Regular" w:eastAsia="AdvP7B6C" w:cs="Times New Roman Regular"/>
          <w:color w:val="000000"/>
          <w:kern w:val="0"/>
          <w:sz w:val="24"/>
          <w:szCs w:val="24"/>
          <w:lang w:eastAsia="zh-CN" w:bidi="ar"/>
        </w:rPr>
        <w:t xml:space="preserve">. </w:t>
      </w:r>
      <w:r>
        <w:rPr>
          <w:rFonts w:hint="default" w:ascii="Times New Roman Regular" w:hAnsi="Times New Roman Regular" w:cs="Times New Roman Regular"/>
        </w:rPr>
        <w:t>Finally, at the data analysis stage</w:t>
      </w:r>
      <w:r>
        <w:rPr>
          <w:rFonts w:hint="default" w:ascii="Times New Roman Regular" w:hAnsi="Times New Roman Regular" w:cs="Times New Roman Regular"/>
          <w:sz w:val="24"/>
          <w:szCs w:val="24"/>
        </w:rPr>
        <w:t xml:space="preserve">, rather than relying on academic researcher, </w:t>
      </w:r>
      <w:r>
        <w:rPr>
          <w:rFonts w:hint="default" w:ascii="Times New Roman Regular" w:hAnsi="Times New Roman Regular" w:eastAsia="AdvP7B6C" w:cs="Times New Roman Regular"/>
          <w:color w:val="000000"/>
          <w:kern w:val="0"/>
          <w:sz w:val="24"/>
          <w:szCs w:val="24"/>
          <w:lang w:val="en-US" w:eastAsia="zh-CN" w:bidi="ar"/>
        </w:rPr>
        <w:t xml:space="preserve">participants were </w:t>
      </w:r>
      <w:r>
        <w:rPr>
          <w:rFonts w:hint="default" w:ascii="Times New Roman Regular" w:hAnsi="Times New Roman Regular" w:eastAsia="AdvP7B6C" w:cs="Times New Roman Regular"/>
          <w:color w:val="000000"/>
          <w:kern w:val="0"/>
          <w:sz w:val="24"/>
          <w:szCs w:val="24"/>
          <w:lang w:eastAsia="zh-CN" w:bidi="ar"/>
        </w:rPr>
        <w:t>invited</w:t>
      </w:r>
      <w:r>
        <w:rPr>
          <w:rFonts w:hint="default" w:ascii="Times New Roman Regular" w:hAnsi="Times New Roman Regular" w:eastAsia="AdvP7B6C" w:cs="Times New Roman Regular"/>
          <w:color w:val="000000"/>
          <w:kern w:val="0"/>
          <w:sz w:val="24"/>
          <w:szCs w:val="24"/>
          <w:lang w:val="en-US" w:eastAsia="zh-CN" w:bidi="ar"/>
        </w:rPr>
        <w:t xml:space="preserve"> in the coding and constant comparative analysis</w:t>
      </w:r>
      <w:r>
        <w:rPr>
          <w:rFonts w:hint="default" w:ascii="Times New Roman Regular" w:hAnsi="Times New Roman Regular" w:eastAsia="AdvP7B6C" w:cs="Times New Roman Regular"/>
          <w:color w:val="000000"/>
          <w:kern w:val="0"/>
          <w:sz w:val="24"/>
          <w:szCs w:val="24"/>
          <w:lang w:eastAsia="zh-CN" w:bidi="ar"/>
        </w:rPr>
        <w:t xml:space="preserve"> process.</w:t>
      </w:r>
      <w:r>
        <w:rPr>
          <w:rFonts w:hint="default" w:ascii="Times New Roman Regular" w:hAnsi="Times New Roman Regular" w:eastAsia="AdvP7B6C" w:cs="Times New Roman Regular"/>
          <w:color w:val="000000"/>
          <w:kern w:val="0"/>
          <w:sz w:val="24"/>
          <w:szCs w:val="24"/>
          <w:lang w:val="en-US" w:eastAsia="zh-CN" w:bidi="ar"/>
        </w:rPr>
        <w:t xml:space="preserve"> </w:t>
      </w:r>
      <w:r>
        <w:rPr>
          <w:rFonts w:hint="default" w:ascii="Times New Roman Regular" w:hAnsi="Times New Roman Regular" w:eastAsia="AdvP7B6C" w:cs="Times New Roman Regular"/>
          <w:color w:val="000000"/>
          <w:kern w:val="0"/>
          <w:sz w:val="24"/>
          <w:szCs w:val="24"/>
          <w:lang w:eastAsia="zh-CN" w:bidi="ar"/>
        </w:rPr>
        <w:t>Individual’s</w:t>
      </w:r>
      <w:r>
        <w:rPr>
          <w:rFonts w:hint="default" w:ascii="Times New Roman Regular" w:hAnsi="Times New Roman Regular" w:eastAsia="AdvP7B6C" w:cs="Times New Roman Regular"/>
          <w:color w:val="000000"/>
          <w:kern w:val="0"/>
          <w:sz w:val="24"/>
          <w:szCs w:val="24"/>
          <w:lang w:val="en-US" w:eastAsia="zh-CN" w:bidi="ar"/>
        </w:rPr>
        <w:t xml:space="preserve"> </w:t>
      </w:r>
      <w:r>
        <w:rPr>
          <w:rFonts w:hint="default" w:ascii="Times New Roman Regular" w:hAnsi="Times New Roman Regular" w:eastAsia="AdvP7B6C" w:cs="Times New Roman Regular"/>
          <w:color w:val="000000"/>
          <w:kern w:val="0"/>
          <w:sz w:val="24"/>
          <w:szCs w:val="24"/>
          <w:lang w:eastAsia="zh-CN" w:bidi="ar"/>
        </w:rPr>
        <w:t>i</w:t>
      </w:r>
      <w:r>
        <w:rPr>
          <w:rFonts w:hint="default" w:ascii="Times New Roman Regular" w:hAnsi="Times New Roman Regular" w:eastAsia="AdvP7B6C" w:cs="Times New Roman Regular"/>
          <w:color w:val="000000"/>
          <w:kern w:val="0"/>
          <w:sz w:val="24"/>
          <w:szCs w:val="24"/>
          <w:lang w:val="en-US" w:eastAsia="zh-CN" w:bidi="ar"/>
        </w:rPr>
        <w:t xml:space="preserve">nputs </w:t>
      </w:r>
      <w:r>
        <w:rPr>
          <w:rFonts w:hint="default" w:ascii="Times New Roman Regular" w:hAnsi="Times New Roman Regular" w:eastAsia="AdvP7B6C" w:cs="Times New Roman Regular"/>
          <w:color w:val="000000"/>
          <w:kern w:val="0"/>
          <w:sz w:val="24"/>
          <w:szCs w:val="24"/>
          <w:lang w:eastAsia="zh-CN" w:bidi="ar"/>
        </w:rPr>
        <w:t xml:space="preserve">were appreciated </w:t>
      </w:r>
      <w:r>
        <w:rPr>
          <w:rFonts w:hint="default" w:ascii="Times New Roman Regular" w:hAnsi="Times New Roman Regular" w:eastAsia="AdvP7B6C" w:cs="Times New Roman Regular"/>
          <w:color w:val="000000"/>
          <w:kern w:val="0"/>
          <w:sz w:val="24"/>
          <w:szCs w:val="24"/>
          <w:lang w:val="en-US" w:eastAsia="zh-CN" w:bidi="ar"/>
        </w:rPr>
        <w:t xml:space="preserve">in determining and modifying codes, as well as developing and </w:t>
      </w:r>
      <w:r>
        <w:rPr>
          <w:rFonts w:hint="default" w:ascii="Times New Roman Regular" w:hAnsi="Times New Roman Regular" w:eastAsia="AdvP7B6C" w:cs="Times New Roman Regular"/>
          <w:color w:val="000000"/>
          <w:kern w:val="0"/>
          <w:sz w:val="24"/>
          <w:szCs w:val="24"/>
          <w:lang w:eastAsia="zh-CN" w:bidi="ar"/>
        </w:rPr>
        <w:t xml:space="preserve">structuring </w:t>
      </w:r>
      <w:r>
        <w:rPr>
          <w:rFonts w:hint="default" w:ascii="Times New Roman Regular" w:hAnsi="Times New Roman Regular" w:eastAsia="AdvP7B6C" w:cs="Times New Roman Regular"/>
          <w:color w:val="000000"/>
          <w:kern w:val="0"/>
          <w:sz w:val="24"/>
          <w:szCs w:val="24"/>
          <w:lang w:val="en-US" w:eastAsia="zh-CN" w:bidi="ar"/>
        </w:rPr>
        <w:t xml:space="preserve">categories. </w:t>
      </w:r>
      <w:r>
        <w:rPr>
          <w:rFonts w:hint="default" w:ascii="Times New Roman Regular" w:hAnsi="Times New Roman Regular" w:eastAsia="AdvP7B6C" w:cs="Times New Roman Regular"/>
          <w:color w:val="000000"/>
          <w:kern w:val="0"/>
          <w:sz w:val="24"/>
          <w:szCs w:val="24"/>
          <w:lang w:eastAsia="zh-CN" w:bidi="ar"/>
        </w:rPr>
        <w:t xml:space="preserve">This case provided a detail illustration on how to blend </w:t>
      </w:r>
      <w:r>
        <w:rPr>
          <w:rFonts w:hint="default" w:ascii="Times New Roman Regular" w:hAnsi="Times New Roman Regular" w:eastAsia="AdvP7B6C" w:cs="Times New Roman Regular"/>
          <w:color w:val="000000"/>
          <w:kern w:val="0"/>
          <w:sz w:val="24"/>
          <w:szCs w:val="24"/>
          <w:lang w:val="en-US" w:eastAsia="zh-CN" w:bidi="ar"/>
        </w:rPr>
        <w:t xml:space="preserve">the principles of PAR approach and elements of GT in </w:t>
      </w:r>
      <w:r>
        <w:rPr>
          <w:rFonts w:hint="default" w:ascii="Times New Roman Regular" w:hAnsi="Times New Roman Regular" w:eastAsia="AdvP7B6C" w:cs="Times New Roman Regular"/>
          <w:color w:val="000000"/>
          <w:kern w:val="0"/>
          <w:sz w:val="24"/>
          <w:szCs w:val="24"/>
          <w:lang w:eastAsia="zh-CN" w:bidi="ar"/>
        </w:rPr>
        <w:t>DRRE in every stage</w:t>
      </w:r>
      <w:r>
        <w:rPr>
          <w:rFonts w:hint="default" w:ascii="Times New Roman Regular" w:hAnsi="Times New Roman Regular" w:eastAsia="AdvP7B6C" w:cs="Times New Roman Regular"/>
          <w:color w:val="000000"/>
          <w:kern w:val="0"/>
          <w:sz w:val="24"/>
          <w:szCs w:val="24"/>
          <w:lang w:val="en-US" w:eastAsia="zh-CN" w:bidi="ar"/>
        </w:rPr>
        <w:t xml:space="preserve">. </w:t>
      </w:r>
    </w:p>
    <w:p>
      <w:pPr>
        <w:keepNext w:val="0"/>
        <w:keepLines w:val="0"/>
        <w:widowControl/>
        <w:suppressLineNumbers w:val="0"/>
        <w:jc w:val="left"/>
        <w:rPr>
          <w:rFonts w:hint="default" w:ascii="Arial Regular" w:hAnsi="Arial Regular" w:eastAsia="AdvP7B6C" w:cs="Arial Regular"/>
          <w:color w:val="000000"/>
          <w:kern w:val="0"/>
          <w:sz w:val="24"/>
          <w:szCs w:val="24"/>
          <w:lang w:val="en-US" w:eastAsia="zh-CN" w:bidi="ar"/>
        </w:rPr>
      </w:pPr>
    </w:p>
    <w:p>
      <w:pPr>
        <w:keepNext w:val="0"/>
        <w:keepLines w:val="0"/>
        <w:widowControl/>
        <w:suppressLineNumbers w:val="0"/>
        <w:jc w:val="left"/>
        <w:rPr>
          <w:rFonts w:hint="eastAsia" w:ascii="Arial Regular" w:hAnsi="Arial Regular" w:eastAsia="AdvP7B6C" w:cs="Arial Regular"/>
          <w:color w:val="000000"/>
          <w:kern w:val="0"/>
          <w:sz w:val="24"/>
          <w:szCs w:val="24"/>
          <w:lang w:eastAsia="zh-Hans" w:bidi="ar"/>
        </w:rPr>
      </w:pPr>
      <w:r>
        <w:rPr>
          <w:rFonts w:hint="eastAsia" w:ascii="Arial Regular" w:hAnsi="Arial Regular" w:eastAsia="AdvP7B6C" w:cs="Arial Regular"/>
          <w:color w:val="000000"/>
          <w:kern w:val="0"/>
          <w:sz w:val="24"/>
          <w:szCs w:val="24"/>
          <w:lang w:eastAsia="zh-Hans" w:bidi="ar"/>
        </w:rPr>
        <w:drawing>
          <wp:inline distT="0" distB="0" distL="114300" distR="114300">
            <wp:extent cx="5189220" cy="2940050"/>
            <wp:effectExtent l="0" t="0" r="17780" b="6350"/>
            <wp:docPr id="10" name="图片 10" descr="Blending the principles of PAR approach and GT elements in the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Blending the principles of PAR approach and GT elements in the study"/>
                    <pic:cNvPicPr>
                      <a:picLocks noChangeAspect="1"/>
                    </pic:cNvPicPr>
                  </pic:nvPicPr>
                  <pic:blipFill>
                    <a:blip r:embed="rId12"/>
                    <a:stretch>
                      <a:fillRect/>
                    </a:stretch>
                  </pic:blipFill>
                  <pic:spPr>
                    <a:xfrm>
                      <a:off x="0" y="0"/>
                      <a:ext cx="5189220" cy="2940050"/>
                    </a:xfrm>
                    <a:prstGeom prst="rect">
                      <a:avLst/>
                    </a:prstGeom>
                  </pic:spPr>
                </pic:pic>
              </a:graphicData>
            </a:graphic>
          </wp:inline>
        </w:drawing>
      </w:r>
    </w:p>
    <w:p>
      <w:pPr>
        <w:keepNext w:val="0"/>
        <w:keepLines w:val="0"/>
        <w:widowControl/>
        <w:suppressLineNumbers w:val="0"/>
        <w:jc w:val="center"/>
        <w:rPr>
          <w:rFonts w:hint="default" w:ascii="Arial Regular" w:hAnsi="Arial Regular" w:eastAsia="AdvP7B6C" w:cs="Arial Regular"/>
          <w:color w:val="000000"/>
          <w:kern w:val="0"/>
          <w:sz w:val="18"/>
          <w:szCs w:val="18"/>
          <w:lang w:eastAsia="zh-Hans" w:bidi="ar"/>
        </w:rPr>
      </w:pPr>
      <w:r>
        <w:rPr>
          <w:rFonts w:hint="default" w:ascii="Arial Regular" w:hAnsi="Arial Regular" w:eastAsia="AdvP7B6C" w:cs="Arial Regular"/>
          <w:color w:val="000000"/>
          <w:kern w:val="0"/>
          <w:sz w:val="18"/>
          <w:szCs w:val="18"/>
          <w:lang w:eastAsia="zh-Hans" w:bidi="ar"/>
        </w:rPr>
        <w:t xml:space="preserve">Fig 1 </w:t>
      </w:r>
      <w:r>
        <w:rPr>
          <w:rFonts w:hint="eastAsia" w:ascii="Arial Regular" w:hAnsi="Arial Regular" w:eastAsia="AdvP7B6C" w:cs="Arial Regular"/>
          <w:color w:val="000000"/>
          <w:kern w:val="0"/>
          <w:sz w:val="18"/>
          <w:szCs w:val="18"/>
          <w:lang w:val="en-US" w:eastAsia="zh-Hans" w:bidi="ar"/>
        </w:rPr>
        <w:t>B</w:t>
      </w:r>
      <w:r>
        <w:rPr>
          <w:rFonts w:hint="default" w:ascii="Arial Regular" w:hAnsi="Arial Regular" w:eastAsia="AdvP7B6C" w:cs="Arial Regular"/>
          <w:color w:val="000000"/>
          <w:kern w:val="0"/>
          <w:sz w:val="18"/>
          <w:szCs w:val="18"/>
          <w:lang w:eastAsia="zh-Hans" w:bidi="ar"/>
        </w:rPr>
        <w:t>lending the principles with PAR approach and GT elements in the study</w:t>
      </w:r>
    </w:p>
    <w:p>
      <w:pPr>
        <w:keepNext w:val="0"/>
        <w:keepLines w:val="0"/>
        <w:widowControl/>
        <w:suppressLineNumbers w:val="0"/>
        <w:jc w:val="center"/>
        <w:rPr>
          <w:rFonts w:hint="default" w:ascii="Arial Regular" w:hAnsi="Arial Regular" w:eastAsia="AdvPAC5A" w:cs="Arial Regular"/>
          <w:color w:val="000000"/>
          <w:kern w:val="0"/>
          <w:sz w:val="18"/>
          <w:szCs w:val="18"/>
          <w:lang w:eastAsia="zh-CN" w:bidi="ar"/>
        </w:rPr>
      </w:pPr>
      <w:r>
        <w:rPr>
          <w:rFonts w:hint="default" w:ascii="Arial Regular" w:hAnsi="Arial Regular" w:eastAsia="AdvP7B6C" w:cs="Arial Regular"/>
          <w:color w:val="000000"/>
          <w:kern w:val="0"/>
          <w:sz w:val="18"/>
          <w:szCs w:val="18"/>
          <w:lang w:eastAsia="zh-Hans" w:bidi="ar"/>
        </w:rPr>
        <w:t xml:space="preserve">From </w:t>
      </w:r>
      <w:r>
        <w:rPr>
          <w:rFonts w:hint="default" w:ascii="Arial Regular" w:hAnsi="Arial Regular" w:eastAsia="AdvPAC5A" w:cs="Arial Regular"/>
          <w:color w:val="000000"/>
          <w:kern w:val="0"/>
          <w:sz w:val="18"/>
          <w:szCs w:val="18"/>
          <w:lang w:val="en-US" w:eastAsia="zh-CN" w:bidi="ar"/>
        </w:rPr>
        <w:t>Ian P</w:t>
      </w:r>
      <w:r>
        <w:rPr>
          <w:rFonts w:hint="default" w:ascii="Arial Regular" w:hAnsi="Arial Regular" w:eastAsia="AdvPAC5A" w:cs="Arial Regular"/>
          <w:color w:val="000000"/>
          <w:kern w:val="0"/>
          <w:sz w:val="18"/>
          <w:szCs w:val="18"/>
          <w:lang w:eastAsia="zh-CN" w:bidi="ar"/>
        </w:rPr>
        <w:t xml:space="preserve">. </w:t>
      </w:r>
      <w:r>
        <w:rPr>
          <w:rFonts w:hint="default" w:ascii="Arial Regular" w:hAnsi="Arial Regular" w:eastAsia="AdvPAC5A" w:cs="Arial Regular"/>
          <w:color w:val="000000"/>
          <w:kern w:val="0"/>
          <w:sz w:val="18"/>
          <w:szCs w:val="18"/>
          <w:lang w:val="en-US" w:eastAsia="zh-CN" w:bidi="ar"/>
        </w:rPr>
        <w:t>Canlas</w:t>
      </w:r>
      <w:r>
        <w:rPr>
          <w:rFonts w:hint="default" w:ascii="Arial Regular" w:hAnsi="Arial Regular" w:eastAsia="AdvPAC5A" w:cs="Arial Regular"/>
          <w:color w:val="000000"/>
          <w:kern w:val="0"/>
          <w:sz w:val="18"/>
          <w:szCs w:val="18"/>
          <w:lang w:eastAsia="zh-CN" w:bidi="ar"/>
        </w:rPr>
        <w:t xml:space="preserve"> &amp; </w:t>
      </w:r>
      <w:r>
        <w:rPr>
          <w:rFonts w:hint="default" w:ascii="Arial Regular" w:hAnsi="Arial Regular" w:eastAsia="AdvPAC5A" w:cs="Arial Regular"/>
          <w:color w:val="000000"/>
          <w:kern w:val="0"/>
          <w:sz w:val="18"/>
          <w:szCs w:val="18"/>
          <w:lang w:val="en-US" w:eastAsia="zh-CN" w:bidi="ar"/>
        </w:rPr>
        <w:t>Mageswary K</w:t>
      </w:r>
      <w:r>
        <w:rPr>
          <w:rFonts w:hint="default" w:ascii="Arial Regular" w:hAnsi="Arial Regular" w:eastAsia="AdvPAC5A" w:cs="Arial Regular"/>
          <w:color w:val="000000"/>
          <w:kern w:val="0"/>
          <w:sz w:val="18"/>
          <w:szCs w:val="18"/>
          <w:lang w:eastAsia="zh-CN" w:bidi="ar"/>
        </w:rPr>
        <w:t>. in 2020</w:t>
      </w:r>
    </w:p>
    <w:p>
      <w:pPr>
        <w:keepNext w:val="0"/>
        <w:keepLines w:val="0"/>
        <w:widowControl/>
        <w:suppressLineNumbers w:val="0"/>
        <w:jc w:val="center"/>
        <w:rPr>
          <w:rFonts w:hint="eastAsia" w:ascii="Arial Regular" w:hAnsi="Arial Regular" w:eastAsia="AdvPAC5A" w:cs="Arial Regular"/>
          <w:color w:val="000000"/>
          <w:kern w:val="0"/>
          <w:sz w:val="18"/>
          <w:szCs w:val="18"/>
          <w:lang w:eastAsia="zh-Hans" w:bidi="ar"/>
        </w:rPr>
      </w:pPr>
    </w:p>
    <w:p>
      <w:pPr>
        <w:pStyle w:val="17"/>
        <w:bidi w:val="0"/>
        <w:rPr>
          <w:i/>
          <w:iCs/>
        </w:rPr>
      </w:pPr>
      <w:r>
        <w:rPr>
          <w:rFonts w:hint="default"/>
          <w:i/>
          <w:iCs/>
          <w:lang w:val="en-US" w:eastAsia="zh-Hans"/>
        </w:rPr>
        <w:t>Case</w:t>
      </w:r>
      <w:r>
        <w:rPr>
          <w:rFonts w:hint="default"/>
          <w:i/>
          <w:iCs/>
          <w:lang w:eastAsia="zh-Hans"/>
        </w:rPr>
        <w:t xml:space="preserve"> 2</w:t>
      </w:r>
      <w:r>
        <w:rPr>
          <w:rFonts w:hint="default"/>
          <w:i/>
          <w:iCs/>
          <w:lang w:val="en-US" w:eastAsia="zh-Hans"/>
        </w:rPr>
        <w:t>:</w:t>
      </w:r>
      <w:r>
        <w:rPr>
          <w:rFonts w:hint="default"/>
          <w:i/>
          <w:iCs/>
          <w:lang w:eastAsia="zh-Hans"/>
        </w:rPr>
        <w:t xml:space="preserve"> </w:t>
      </w:r>
      <w:r>
        <w:rPr>
          <w:rFonts w:hint="default"/>
          <w:i/>
          <w:iCs/>
          <w:lang w:val="en-US" w:eastAsia="zh-Hans"/>
        </w:rPr>
        <w:t>C</w:t>
      </w:r>
      <w:r>
        <w:rPr>
          <w:rFonts w:hint="default"/>
          <w:i/>
          <w:iCs/>
          <w:lang w:val="en-US" w:eastAsia="zh-CN"/>
        </w:rPr>
        <w:t xml:space="preserve">ommunity </w:t>
      </w:r>
      <w:r>
        <w:rPr>
          <w:rFonts w:hint="default"/>
          <w:i/>
          <w:iCs/>
          <w:lang w:val="en-US" w:eastAsia="zh-Hans"/>
        </w:rPr>
        <w:t>M</w:t>
      </w:r>
      <w:r>
        <w:rPr>
          <w:rFonts w:hint="default"/>
          <w:i/>
          <w:iCs/>
          <w:lang w:val="en-US" w:eastAsia="zh-CN"/>
        </w:rPr>
        <w:t xml:space="preserve">ental </w:t>
      </w:r>
      <w:r>
        <w:rPr>
          <w:rFonts w:hint="default"/>
          <w:i/>
          <w:iCs/>
          <w:lang w:eastAsia="zh-CN"/>
        </w:rPr>
        <w:t>H</w:t>
      </w:r>
      <w:r>
        <w:rPr>
          <w:rFonts w:hint="default"/>
          <w:i/>
          <w:iCs/>
          <w:lang w:val="en-US" w:eastAsia="zh-CN"/>
        </w:rPr>
        <w:t xml:space="preserve">ealth </w:t>
      </w:r>
    </w:p>
    <w:p>
      <w:pPr>
        <w:keepNext w:val="0"/>
        <w:keepLines w:val="0"/>
        <w:widowControl/>
        <w:suppressLineNumbers w:val="0"/>
        <w:jc w:val="both"/>
        <w:rPr>
          <w:rFonts w:hint="default" w:ascii="Times New Roman Regular" w:hAnsi="Times New Roman Regular" w:cs="Times New Roman Regular"/>
          <w:sz w:val="24"/>
          <w:szCs w:val="24"/>
        </w:rPr>
      </w:pPr>
      <w:r>
        <w:rPr>
          <w:rFonts w:hint="default" w:ascii="Times New Roman Regular" w:hAnsi="Times New Roman Regular" w:eastAsia="Times-Roman" w:cs="Times New Roman Regular"/>
          <w:color w:val="231F20"/>
          <w:kern w:val="0"/>
          <w:sz w:val="24"/>
          <w:szCs w:val="24"/>
          <w:lang w:eastAsia="zh-CN" w:bidi="ar"/>
        </w:rPr>
        <w:t xml:space="preserve">This project was led by </w:t>
      </w:r>
      <w:r>
        <w:rPr>
          <w:rFonts w:hint="default" w:ascii="Times New Roman Regular" w:hAnsi="Times New Roman Regular" w:eastAsia="Times-Roman" w:cs="Times New Roman Regular"/>
          <w:color w:val="231F20"/>
          <w:kern w:val="0"/>
          <w:sz w:val="24"/>
          <w:szCs w:val="24"/>
          <w:lang w:val="en-US" w:eastAsia="zh-CN" w:bidi="ar"/>
        </w:rPr>
        <w:t>the Taking Culture Seriously in Community Mental Health study</w:t>
      </w:r>
      <w:r>
        <w:rPr>
          <w:rFonts w:hint="default" w:ascii="Times New Roman Regular" w:hAnsi="Times New Roman Regular" w:eastAsia="Times-Roman" w:cs="Times New Roman Regular"/>
          <w:color w:val="231F20"/>
          <w:kern w:val="0"/>
          <w:sz w:val="24"/>
          <w:szCs w:val="24"/>
          <w:lang w:eastAsia="zh-CN" w:bidi="ar"/>
        </w:rPr>
        <w:t>, which aimed</w:t>
      </w:r>
      <w:r>
        <w:rPr>
          <w:rFonts w:hint="default" w:ascii="Times New Roman Regular" w:hAnsi="Times New Roman Regular" w:eastAsia="Times-Roman" w:cs="Times New Roman Regular"/>
          <w:color w:val="231F20"/>
          <w:kern w:val="0"/>
          <w:sz w:val="24"/>
          <w:szCs w:val="24"/>
          <w:lang w:val="en-US" w:eastAsia="zh-CN" w:bidi="ar"/>
        </w:rPr>
        <w:t xml:space="preserve"> is to explore, develop, pilot, and evaluate how to provide</w:t>
      </w:r>
      <w:r>
        <w:rPr>
          <w:rFonts w:hint="default" w:ascii="Times New Roman Regular" w:hAnsi="Times New Roman Regular" w:eastAsia="Times-Roman" w:cs="Times New Roman Regular"/>
          <w:color w:val="231F20"/>
          <w:kern w:val="0"/>
          <w:sz w:val="24"/>
          <w:szCs w:val="24"/>
          <w:lang w:eastAsia="zh-CN" w:bidi="ar"/>
        </w:rPr>
        <w:t xml:space="preserve"> </w:t>
      </w:r>
      <w:r>
        <w:rPr>
          <w:rFonts w:hint="default" w:ascii="Times New Roman Regular" w:hAnsi="Times New Roman Regular" w:eastAsia="Times-Roman" w:cs="Times New Roman Regular"/>
          <w:color w:val="231F20"/>
          <w:kern w:val="0"/>
          <w:sz w:val="24"/>
          <w:szCs w:val="24"/>
          <w:lang w:val="en-US" w:eastAsia="zh-CN" w:bidi="ar"/>
        </w:rPr>
        <w:t>community-based mental health services</w:t>
      </w:r>
      <w:r>
        <w:rPr>
          <w:rFonts w:hint="default" w:ascii="Times New Roman Regular" w:hAnsi="Times New Roman Regular" w:eastAsia="Times-Roman" w:cs="Times New Roman Regular"/>
          <w:color w:val="231F20"/>
          <w:kern w:val="0"/>
          <w:sz w:val="24"/>
          <w:szCs w:val="24"/>
          <w:lang w:eastAsia="zh-CN" w:bidi="ar"/>
        </w:rPr>
        <w:t xml:space="preserve"> </w:t>
      </w:r>
      <w:r>
        <w:rPr>
          <w:rFonts w:hint="default" w:ascii="Times New Roman Regular" w:hAnsi="Times New Roman Regular" w:eastAsia="Times-Roman" w:cs="Times New Roman Regular"/>
          <w:color w:val="231F20"/>
          <w:kern w:val="0"/>
          <w:sz w:val="24"/>
          <w:szCs w:val="24"/>
          <w:lang w:val="en-US" w:eastAsia="zh-CN" w:bidi="ar"/>
        </w:rPr>
        <w:t xml:space="preserve">for people </w:t>
      </w:r>
      <w:r>
        <w:rPr>
          <w:rFonts w:hint="default" w:ascii="Times New Roman Regular" w:hAnsi="Times New Roman Regular" w:eastAsia="Times-Roman" w:cs="Times New Roman Regular"/>
          <w:color w:val="231F20"/>
          <w:kern w:val="0"/>
          <w:sz w:val="24"/>
          <w:szCs w:val="24"/>
          <w:lang w:eastAsia="zh-CN" w:bidi="ar"/>
        </w:rPr>
        <w:t>with</w:t>
      </w:r>
      <w:r>
        <w:rPr>
          <w:rFonts w:hint="default" w:ascii="Times New Roman Regular" w:hAnsi="Times New Roman Regular" w:eastAsia="Times-Roman" w:cs="Times New Roman Regular"/>
          <w:color w:val="231F20"/>
          <w:kern w:val="0"/>
          <w:sz w:val="24"/>
          <w:szCs w:val="24"/>
          <w:lang w:val="en-US" w:eastAsia="zh-CN" w:bidi="ar"/>
        </w:rPr>
        <w:t xml:space="preserve"> cultural </w:t>
      </w:r>
      <w:r>
        <w:rPr>
          <w:rFonts w:hint="default" w:ascii="Times New Roman Regular" w:hAnsi="Times New Roman Regular" w:eastAsia="Times-Roman" w:cs="Times New Roman Regular"/>
          <w:color w:val="231F20"/>
          <w:kern w:val="0"/>
          <w:sz w:val="24"/>
          <w:szCs w:val="24"/>
          <w:lang w:eastAsia="zh-CN" w:bidi="ar"/>
        </w:rPr>
        <w:t xml:space="preserve">diversity </w:t>
      </w:r>
      <w:r>
        <w:rPr>
          <w:rFonts w:hint="default" w:ascii="Times New Roman Regular" w:hAnsi="Times New Roman Regular" w:eastAsia="Times-Roman" w:cs="Times New Roman Regular"/>
          <w:color w:val="231F20"/>
          <w:kern w:val="0"/>
          <w:sz w:val="24"/>
          <w:szCs w:val="24"/>
          <w:lang w:val="en-US" w:eastAsia="zh-CN" w:bidi="ar"/>
        </w:rPr>
        <w:t>background.</w:t>
      </w:r>
      <w:r>
        <w:rPr>
          <w:rFonts w:hint="default" w:ascii="Times New Roman Regular" w:hAnsi="Times New Roman Regular" w:eastAsia="Times-Roman" w:cs="Times New Roman Regular"/>
          <w:color w:val="231F20"/>
          <w:kern w:val="0"/>
          <w:sz w:val="24"/>
          <w:szCs w:val="24"/>
          <w:lang w:eastAsia="zh-CN" w:bidi="ar"/>
        </w:rPr>
        <w:t xml:space="preserve"> </w:t>
      </w:r>
      <w:r>
        <w:rPr>
          <w:rFonts w:hint="default" w:ascii="Times New Roman Regular" w:hAnsi="Times New Roman Regular" w:eastAsia="Times-Roman" w:cs="Times New Roman Regular"/>
          <w:color w:val="231F20"/>
          <w:kern w:val="0"/>
          <w:sz w:val="24"/>
          <w:szCs w:val="24"/>
          <w:lang w:val="en-US" w:eastAsia="zh-Hans" w:bidi="ar"/>
        </w:rPr>
        <w:t>This</w:t>
      </w:r>
      <w:r>
        <w:rPr>
          <w:rFonts w:hint="default" w:ascii="Times New Roman Regular" w:hAnsi="Times New Roman Regular" w:eastAsia="Times-Roman" w:cs="Times New Roman Regular"/>
          <w:color w:val="231F20"/>
          <w:kern w:val="0"/>
          <w:sz w:val="24"/>
          <w:szCs w:val="24"/>
          <w:lang w:eastAsia="zh-Hans" w:bidi="ar"/>
        </w:rPr>
        <w:t xml:space="preserve"> research involved multi-stakeholders </w:t>
      </w:r>
      <w:r>
        <w:rPr>
          <w:rFonts w:hint="default" w:ascii="Times New Roman Regular" w:hAnsi="Times New Roman Regular" w:eastAsia="Times-Roman" w:cs="Times New Roman Regular"/>
          <w:color w:val="231F20"/>
          <w:kern w:val="0"/>
          <w:sz w:val="24"/>
          <w:szCs w:val="24"/>
          <w:lang w:val="en-US" w:eastAsia="zh-CN" w:bidi="ar"/>
        </w:rPr>
        <w:t>included members of five cultural-linguistic groups</w:t>
      </w:r>
      <w:r>
        <w:rPr>
          <w:rFonts w:hint="default" w:ascii="Times New Roman Regular" w:hAnsi="Times New Roman Regular" w:eastAsia="Times-Roman" w:cs="Times New Roman Regular"/>
          <w:color w:val="231F20"/>
          <w:kern w:val="0"/>
          <w:sz w:val="24"/>
          <w:szCs w:val="24"/>
          <w:lang w:eastAsia="zh-CN" w:bidi="ar"/>
        </w:rPr>
        <w:t xml:space="preserve"> in Toronto, and </w:t>
      </w:r>
      <w:r>
        <w:rPr>
          <w:rFonts w:hint="default" w:ascii="Times New Roman Regular" w:hAnsi="Times New Roman Regular" w:eastAsia="Times-Roman" w:cs="Times New Roman Regular"/>
          <w:color w:val="231F20"/>
          <w:kern w:val="0"/>
          <w:sz w:val="24"/>
          <w:szCs w:val="24"/>
          <w:lang w:val="en-US" w:eastAsia="zh-CN" w:bidi="ar"/>
        </w:rPr>
        <w:t>mental health</w:t>
      </w:r>
      <w:r>
        <w:rPr>
          <w:rFonts w:hint="default" w:ascii="Times New Roman Regular" w:hAnsi="Times New Roman Regular" w:eastAsia="Times-Roman" w:cs="Times New Roman Regular"/>
          <w:color w:val="231F20"/>
          <w:kern w:val="0"/>
          <w:sz w:val="24"/>
          <w:szCs w:val="24"/>
          <w:lang w:eastAsia="zh-CN" w:bidi="ar"/>
        </w:rPr>
        <w:t xml:space="preserve"> </w:t>
      </w:r>
      <w:r>
        <w:rPr>
          <w:rFonts w:hint="default" w:ascii="Times New Roman Regular" w:hAnsi="Times New Roman Regular" w:eastAsia="Times-Roman" w:cs="Times New Roman Regular"/>
          <w:color w:val="231F20"/>
          <w:kern w:val="0"/>
          <w:sz w:val="24"/>
          <w:szCs w:val="24"/>
          <w:lang w:val="en-US" w:eastAsia="zh-CN" w:bidi="ar"/>
        </w:rPr>
        <w:t>service providers in both the mental health and immigrant settlement sectors</w:t>
      </w:r>
      <w:r>
        <w:rPr>
          <w:rFonts w:hint="default" w:ascii="Times New Roman Regular" w:hAnsi="Times New Roman Regular" w:eastAsia="Times-Roman" w:cs="Times New Roman Regular"/>
          <w:color w:val="231F20"/>
          <w:kern w:val="0"/>
          <w:sz w:val="24"/>
          <w:szCs w:val="24"/>
          <w:lang w:eastAsia="zh-CN" w:bidi="ar"/>
        </w:rPr>
        <w:t>. Considering the complexity of this long term research, it case provided a validate research method on h</w:t>
      </w:r>
      <w:r>
        <w:rPr>
          <w:rFonts w:hint="default" w:ascii="Times New Roman Regular" w:hAnsi="Times New Roman Regular" w:eastAsia="Times-Roman" w:cs="Times New Roman Regular"/>
          <w:color w:val="231F20"/>
          <w:kern w:val="0"/>
          <w:sz w:val="24"/>
          <w:szCs w:val="24"/>
          <w:lang w:val="en-US" w:eastAsia="zh-CN" w:bidi="ar"/>
        </w:rPr>
        <w:t xml:space="preserve">ow to approach a synthesizing analysis of these multiple and varied data sources with a large research team requires considerable reflection and dialogue. </w:t>
      </w:r>
    </w:p>
    <w:p>
      <w:pPr>
        <w:keepNext w:val="0"/>
        <w:keepLines w:val="0"/>
        <w:widowControl/>
        <w:suppressLineNumbers w:val="0"/>
        <w:jc w:val="left"/>
        <w:rPr>
          <w:rFonts w:hint="default" w:ascii="Times New Roman Regular" w:hAnsi="Times New Roman Regular" w:eastAsia="AdvP7B6C" w:cs="Times New Roman Regular"/>
          <w:color w:val="000000"/>
          <w:kern w:val="0"/>
          <w:sz w:val="24"/>
          <w:szCs w:val="24"/>
          <w:lang w:val="en-US" w:eastAsia="zh-Hans" w:bidi="ar"/>
        </w:rPr>
      </w:pPr>
    </w:p>
    <w:p>
      <w:pPr>
        <w:keepNext w:val="0"/>
        <w:keepLines w:val="0"/>
        <w:widowControl/>
        <w:suppressLineNumbers w:val="0"/>
        <w:jc w:val="both"/>
        <w:rPr>
          <w:rFonts w:hint="default" w:ascii="Times New Roman Regular" w:hAnsi="Times New Roman Regular" w:eastAsia="Times-Roman" w:cs="Times New Roman Regular"/>
          <w:color w:val="231F20"/>
          <w:kern w:val="0"/>
          <w:sz w:val="24"/>
          <w:szCs w:val="24"/>
          <w:lang w:eastAsia="zh-CN" w:bidi="ar"/>
        </w:rPr>
      </w:pPr>
      <w:r>
        <w:rPr>
          <w:rFonts w:hint="default" w:ascii="Times New Roman Regular" w:hAnsi="Times New Roman Regular" w:eastAsia="Times-Roman" w:cs="Times New Roman Regular"/>
          <w:b w:val="0"/>
          <w:bCs w:val="0"/>
          <w:color w:val="231F20"/>
          <w:kern w:val="0"/>
          <w:sz w:val="24"/>
          <w:szCs w:val="24"/>
          <w:lang w:val="en-US" w:eastAsia="zh-CN" w:bidi="ar"/>
        </w:rPr>
        <w:t xml:space="preserve">Often complex studies don’t attempt any kind of broad analytic integration. Instead, </w:t>
      </w:r>
      <w:r>
        <w:rPr>
          <w:rFonts w:hint="default" w:ascii="Times New Roman Regular" w:hAnsi="Times New Roman Regular" w:eastAsia="Times-Roman" w:cs="Times New Roman Regular"/>
          <w:b w:val="0"/>
          <w:bCs w:val="0"/>
          <w:color w:val="231F20"/>
          <w:kern w:val="0"/>
          <w:sz w:val="24"/>
          <w:szCs w:val="24"/>
          <w:lang w:eastAsia="zh-CN" w:bidi="ar"/>
        </w:rPr>
        <w:t xml:space="preserve">this research </w:t>
      </w:r>
      <w:r>
        <w:rPr>
          <w:rFonts w:hint="default" w:ascii="Times New Roman Regular" w:hAnsi="Times New Roman Regular" w:eastAsia="Times-Roman" w:cs="Times New Roman Regular"/>
          <w:b w:val="0"/>
          <w:bCs w:val="0"/>
          <w:color w:val="231F20"/>
          <w:kern w:val="0"/>
          <w:sz w:val="24"/>
          <w:szCs w:val="24"/>
          <w:lang w:val="en-US" w:eastAsia="zh-CN" w:bidi="ar"/>
        </w:rPr>
        <w:t>produce</w:t>
      </w:r>
      <w:r>
        <w:rPr>
          <w:rFonts w:hint="default" w:ascii="Times New Roman Regular" w:hAnsi="Times New Roman Regular" w:eastAsia="Times-Roman" w:cs="Times New Roman Regular"/>
          <w:b w:val="0"/>
          <w:bCs w:val="0"/>
          <w:color w:val="231F20"/>
          <w:kern w:val="0"/>
          <w:sz w:val="24"/>
          <w:szCs w:val="24"/>
          <w:lang w:eastAsia="zh-CN" w:bidi="ar"/>
        </w:rPr>
        <w:t xml:space="preserve"> f</w:t>
      </w:r>
      <w:r>
        <w:rPr>
          <w:rFonts w:hint="default" w:ascii="Times New Roman Regular" w:hAnsi="Times New Roman Regular" w:eastAsia="Times Bold" w:cs="Times New Roman Regular"/>
          <w:b w:val="0"/>
          <w:bCs w:val="0"/>
          <w:color w:val="231F20"/>
          <w:kern w:val="0"/>
          <w:sz w:val="24"/>
          <w:szCs w:val="24"/>
          <w:lang w:val="en-US" w:eastAsia="zh-CN" w:bidi="ar"/>
        </w:rPr>
        <w:t xml:space="preserve">our </w:t>
      </w:r>
      <w:r>
        <w:rPr>
          <w:rFonts w:hint="default" w:ascii="Times New Roman Regular" w:hAnsi="Times New Roman Regular" w:eastAsia="Times Bold" w:cs="Times New Roman Regular"/>
          <w:b w:val="0"/>
          <w:bCs w:val="0"/>
          <w:color w:val="231F20"/>
          <w:kern w:val="0"/>
          <w:sz w:val="24"/>
          <w:szCs w:val="24"/>
          <w:lang w:eastAsia="zh-CN" w:bidi="ar"/>
        </w:rPr>
        <w:t>s</w:t>
      </w:r>
      <w:r>
        <w:rPr>
          <w:rFonts w:hint="default" w:ascii="Times New Roman Regular" w:hAnsi="Times New Roman Regular" w:eastAsia="Times Bold" w:cs="Times New Roman Regular"/>
          <w:b w:val="0"/>
          <w:bCs w:val="0"/>
          <w:color w:val="231F20"/>
          <w:kern w:val="0"/>
          <w:sz w:val="24"/>
          <w:szCs w:val="24"/>
          <w:lang w:val="en-US" w:eastAsia="zh-CN" w:bidi="ar"/>
        </w:rPr>
        <w:t>ub</w:t>
      </w:r>
      <w:r>
        <w:rPr>
          <w:rFonts w:hint="default" w:ascii="Times New Roman Regular" w:hAnsi="Times New Roman Regular" w:eastAsia="Times Bold" w:cs="Times New Roman Regular"/>
          <w:b w:val="0"/>
          <w:bCs w:val="0"/>
          <w:color w:val="231F20"/>
          <w:kern w:val="0"/>
          <w:sz w:val="24"/>
          <w:szCs w:val="24"/>
          <w:lang w:eastAsia="zh-CN" w:bidi="ar"/>
        </w:rPr>
        <w:t>-</w:t>
      </w:r>
      <w:r>
        <w:rPr>
          <w:rFonts w:hint="default" w:ascii="Times New Roman Regular" w:hAnsi="Times New Roman Regular" w:eastAsia="Times Bold" w:cs="Times New Roman Regular"/>
          <w:b w:val="0"/>
          <w:bCs w:val="0"/>
          <w:color w:val="231F20"/>
          <w:kern w:val="0"/>
          <w:sz w:val="24"/>
          <w:szCs w:val="24"/>
          <w:lang w:val="en-US" w:eastAsia="zh-CN" w:bidi="ar"/>
        </w:rPr>
        <w:t>projects</w:t>
      </w:r>
      <w:r>
        <w:rPr>
          <w:rFonts w:hint="default" w:ascii="Times New Roman Regular" w:hAnsi="Times New Roman Regular" w:eastAsia="Times Bold" w:cs="Times New Roman Regular"/>
          <w:b w:val="0"/>
          <w:bCs w:val="0"/>
          <w:color w:val="231F20"/>
          <w:kern w:val="0"/>
          <w:sz w:val="24"/>
          <w:szCs w:val="24"/>
          <w:lang w:eastAsia="zh-CN" w:bidi="ar"/>
        </w:rPr>
        <w:t xml:space="preserve"> to build a theory. Each project </w:t>
      </w:r>
      <w:r>
        <w:rPr>
          <w:rFonts w:hint="default" w:ascii="Times New Roman Regular" w:hAnsi="Times New Roman Regular" w:eastAsia="Times-Roman" w:cs="Times New Roman Regular"/>
          <w:color w:val="231F20"/>
          <w:kern w:val="0"/>
          <w:sz w:val="24"/>
          <w:szCs w:val="24"/>
          <w:lang w:eastAsia="zh-CN" w:bidi="ar"/>
        </w:rPr>
        <w:t>was guided by a</w:t>
      </w:r>
      <w:r>
        <w:rPr>
          <w:rFonts w:hint="default" w:ascii="Times New Roman Regular" w:hAnsi="Times New Roman Regular" w:eastAsia="Times-Roman" w:cs="Times New Roman Regular"/>
          <w:color w:val="231F20"/>
          <w:kern w:val="0"/>
          <w:sz w:val="24"/>
          <w:szCs w:val="24"/>
          <w:lang w:val="en-US" w:eastAsia="zh-CN" w:bidi="ar"/>
        </w:rPr>
        <w:t xml:space="preserve"> subcommittee of study partners </w:t>
      </w:r>
      <w:r>
        <w:rPr>
          <w:rFonts w:hint="default" w:ascii="Times New Roman Regular" w:hAnsi="Times New Roman Regular" w:eastAsia="Times-Roman" w:cs="Times New Roman Regular"/>
          <w:color w:val="231F20"/>
          <w:kern w:val="0"/>
          <w:sz w:val="24"/>
          <w:szCs w:val="24"/>
          <w:lang w:eastAsia="zh-CN" w:bidi="ar"/>
        </w:rPr>
        <w:t xml:space="preserve">followed the </w:t>
      </w:r>
      <w:r>
        <w:rPr>
          <w:rFonts w:hint="default" w:ascii="Times New Roman Regular" w:hAnsi="Times New Roman Regular" w:eastAsia="Times-Roman" w:cs="Times New Roman Regular"/>
          <w:color w:val="231F20"/>
          <w:kern w:val="0"/>
          <w:sz w:val="24"/>
          <w:szCs w:val="24"/>
          <w:lang w:val="en-US" w:eastAsia="zh-CN" w:bidi="ar"/>
        </w:rPr>
        <w:t xml:space="preserve">particular method: planning, data gathering, analyzing data, and writing. Four data collection methods were </w:t>
      </w:r>
      <w:r>
        <w:rPr>
          <w:rFonts w:hint="default" w:ascii="Times New Roman Regular" w:hAnsi="Times New Roman Regular" w:eastAsia="Times-Roman" w:cs="Times New Roman Regular"/>
          <w:color w:val="231F20"/>
          <w:kern w:val="0"/>
          <w:sz w:val="24"/>
          <w:szCs w:val="24"/>
          <w:lang w:eastAsia="zh-CN" w:bidi="ar"/>
        </w:rPr>
        <w:t>adapted</w:t>
      </w:r>
      <w:r>
        <w:rPr>
          <w:rFonts w:hint="default" w:ascii="Times New Roman Regular" w:hAnsi="Times New Roman Regular" w:eastAsia="Times-Roman" w:cs="Times New Roman Regular"/>
          <w:color w:val="231F20"/>
          <w:kern w:val="0"/>
          <w:sz w:val="24"/>
          <w:szCs w:val="24"/>
          <w:lang w:val="en-US" w:eastAsia="zh-CN" w:bidi="ar"/>
        </w:rPr>
        <w:t xml:space="preserve"> in the develop</w:t>
      </w:r>
      <w:r>
        <w:rPr>
          <w:rFonts w:hint="default" w:ascii="Times New Roman Regular" w:hAnsi="Times New Roman Regular" w:eastAsia="Times-Roman" w:cs="Times New Roman Regular"/>
          <w:color w:val="231F20"/>
          <w:kern w:val="0"/>
          <w:sz w:val="24"/>
          <w:szCs w:val="24"/>
          <w:lang w:eastAsia="zh-CN" w:bidi="ar"/>
        </w:rPr>
        <w:t>ing process.</w:t>
      </w:r>
      <w:r>
        <w:rPr>
          <w:rFonts w:hint="default" w:ascii="Times New Roman Regular" w:hAnsi="Times New Roman Regular" w:eastAsia="Times-Roman" w:cs="Times New Roman Regular"/>
          <w:color w:val="231F20"/>
          <w:kern w:val="0"/>
          <w:sz w:val="24"/>
          <w:szCs w:val="24"/>
          <w:lang w:val="en-US" w:eastAsia="zh-CN" w:bidi="ar"/>
        </w:rPr>
        <w:t xml:space="preserve"> These included literature review (qualitative), interviews (qualitative), focus groups with community members</w:t>
      </w:r>
      <w:r>
        <w:rPr>
          <w:rFonts w:hint="default" w:ascii="Times New Roman Regular" w:hAnsi="Times New Roman Regular" w:eastAsia="Times-Roman" w:cs="Times New Roman Regular"/>
          <w:color w:val="231F20"/>
          <w:kern w:val="0"/>
          <w:sz w:val="24"/>
          <w:szCs w:val="24"/>
          <w:lang w:eastAsia="zh-CN" w:bidi="ar"/>
        </w:rPr>
        <w:t xml:space="preserve"> </w:t>
      </w:r>
      <w:r>
        <w:rPr>
          <w:rFonts w:hint="default" w:ascii="Times New Roman Regular" w:hAnsi="Times New Roman Regular" w:eastAsia="Times-Roman" w:cs="Times New Roman Regular"/>
          <w:color w:val="231F20"/>
          <w:kern w:val="0"/>
          <w:sz w:val="24"/>
          <w:szCs w:val="24"/>
          <w:lang w:val="en-US" w:eastAsia="zh-CN" w:bidi="ar"/>
        </w:rPr>
        <w:t xml:space="preserve">(qualitative), and </w:t>
      </w:r>
      <w:r>
        <w:rPr>
          <w:rFonts w:hint="default" w:ascii="Times New Roman Regular" w:hAnsi="Times New Roman Regular" w:eastAsia="Times-Roman" w:cs="Times New Roman Regular"/>
          <w:color w:val="231F20"/>
          <w:kern w:val="0"/>
          <w:sz w:val="24"/>
          <w:szCs w:val="24"/>
          <w:lang w:eastAsia="zh-CN" w:bidi="ar"/>
        </w:rPr>
        <w:t xml:space="preserve">on-line </w:t>
      </w:r>
      <w:r>
        <w:rPr>
          <w:rFonts w:hint="default" w:ascii="Times New Roman Regular" w:hAnsi="Times New Roman Regular" w:eastAsia="Times-Roman" w:cs="Times New Roman Regular"/>
          <w:color w:val="231F20"/>
          <w:kern w:val="0"/>
          <w:sz w:val="24"/>
          <w:szCs w:val="24"/>
          <w:lang w:val="en-US" w:eastAsia="zh-CN" w:bidi="ar"/>
        </w:rPr>
        <w:t>survey (mixed method</w:t>
      </w:r>
      <w:r>
        <w:rPr>
          <w:rFonts w:hint="default" w:ascii="Times New Roman Regular" w:hAnsi="Times New Roman Regular" w:eastAsia="Times-Roman" w:cs="Times New Roman Regular"/>
          <w:color w:val="231F20"/>
          <w:kern w:val="0"/>
          <w:sz w:val="24"/>
          <w:szCs w:val="24"/>
          <w:lang w:eastAsia="zh-CN" w:bidi="ar"/>
        </w:rPr>
        <w:t xml:space="preserve"> with </w:t>
      </w:r>
      <w:r>
        <w:rPr>
          <w:rFonts w:hint="default" w:ascii="Times New Roman Regular" w:hAnsi="Times New Roman Regular" w:eastAsia="Times-Roman" w:cs="Times New Roman Regular"/>
          <w:color w:val="231F20"/>
          <w:kern w:val="0"/>
          <w:sz w:val="24"/>
          <w:szCs w:val="24"/>
          <w:lang w:val="en-US" w:eastAsia="zh-CN" w:bidi="ar"/>
        </w:rPr>
        <w:t>qualitative</w:t>
      </w:r>
      <w:r>
        <w:rPr>
          <w:rFonts w:hint="default" w:ascii="Times New Roman Regular" w:hAnsi="Times New Roman Regular" w:eastAsia="Times-Roman" w:cs="Times New Roman Regular"/>
          <w:color w:val="231F20"/>
          <w:kern w:val="0"/>
          <w:sz w:val="24"/>
          <w:szCs w:val="24"/>
          <w:lang w:eastAsia="zh-CN" w:bidi="ar"/>
        </w:rPr>
        <w:t xml:space="preserve"> and quantitative </w:t>
      </w:r>
      <w:r>
        <w:rPr>
          <w:rFonts w:hint="default" w:ascii="Times New Roman Regular" w:hAnsi="Times New Roman Regular" w:eastAsia="Times-Roman" w:cs="Times New Roman Regular"/>
          <w:color w:val="231F20"/>
          <w:kern w:val="0"/>
          <w:sz w:val="24"/>
          <w:szCs w:val="24"/>
          <w:lang w:val="en-US" w:eastAsia="zh-CN" w:bidi="ar"/>
        </w:rPr>
        <w:t xml:space="preserve">). </w:t>
      </w:r>
      <w:r>
        <w:rPr>
          <w:rFonts w:hint="default" w:ascii="Times New Roman Regular" w:hAnsi="Times New Roman Regular" w:eastAsia="Times-Roman" w:cs="Times New Roman Regular"/>
          <w:color w:val="231F20"/>
          <w:kern w:val="0"/>
          <w:sz w:val="24"/>
          <w:szCs w:val="24"/>
          <w:lang w:eastAsia="zh-CN" w:bidi="ar"/>
        </w:rPr>
        <w:t>D</w:t>
      </w:r>
      <w:r>
        <w:rPr>
          <w:rFonts w:hint="default" w:ascii="Times New Roman Regular" w:hAnsi="Times New Roman Regular" w:eastAsia="Times-Roman" w:cs="Times New Roman Regular"/>
          <w:color w:val="231F20"/>
          <w:kern w:val="0"/>
          <w:sz w:val="24"/>
          <w:szCs w:val="24"/>
          <w:lang w:val="en-US" w:eastAsia="zh-CN" w:bidi="ar"/>
        </w:rPr>
        <w:t>ata collection and data analysis were conducted in parallel</w:t>
      </w:r>
      <w:r>
        <w:rPr>
          <w:rFonts w:hint="default" w:ascii="Times New Roman Regular" w:hAnsi="Times New Roman Regular" w:eastAsia="Times-Roman" w:cs="Times New Roman Regular"/>
          <w:color w:val="231F20"/>
          <w:kern w:val="0"/>
          <w:sz w:val="24"/>
          <w:szCs w:val="24"/>
          <w:lang w:eastAsia="zh-CN" w:bidi="ar"/>
        </w:rPr>
        <w:t xml:space="preserve">. There is a </w:t>
      </w:r>
      <w:r>
        <w:rPr>
          <w:rFonts w:hint="default" w:ascii="Times New Roman Regular" w:hAnsi="Times New Roman Regular" w:eastAsia="Times-Roman" w:cs="Times New Roman Regular"/>
          <w:color w:val="231F20"/>
          <w:kern w:val="0"/>
          <w:sz w:val="24"/>
          <w:szCs w:val="24"/>
          <w:lang w:val="en-US" w:eastAsia="zh-CN" w:bidi="ar"/>
        </w:rPr>
        <w:t>theory-building group of seven</w:t>
      </w:r>
      <w:r>
        <w:rPr>
          <w:rFonts w:hint="default" w:ascii="Times New Roman Regular" w:hAnsi="Times New Roman Regular" w:eastAsia="Times-Roman" w:cs="Times New Roman Regular"/>
          <w:color w:val="231F20"/>
          <w:kern w:val="0"/>
          <w:sz w:val="24"/>
          <w:szCs w:val="24"/>
          <w:lang w:eastAsia="zh-CN" w:bidi="ar"/>
        </w:rPr>
        <w:t xml:space="preserve"> </w:t>
      </w:r>
      <w:r>
        <w:rPr>
          <w:rFonts w:hint="default" w:ascii="Times New Roman Regular" w:hAnsi="Times New Roman Regular" w:eastAsia="Times-Roman" w:cs="Times New Roman Regular"/>
          <w:color w:val="231F20"/>
          <w:kern w:val="0"/>
          <w:sz w:val="24"/>
          <w:szCs w:val="24"/>
          <w:lang w:val="en-US" w:eastAsia="zh-CN" w:bidi="ar"/>
        </w:rPr>
        <w:t xml:space="preserve">multidisciplinary researchers collectively develop a theoretical framework </w:t>
      </w:r>
      <w:r>
        <w:rPr>
          <w:rFonts w:hint="default" w:ascii="Times New Roman Regular" w:hAnsi="Times New Roman Regular" w:eastAsia="Times-Roman" w:cs="Times New Roman Regular"/>
          <w:color w:val="231F20"/>
          <w:kern w:val="0"/>
          <w:sz w:val="24"/>
          <w:szCs w:val="24"/>
          <w:lang w:eastAsia="zh-CN" w:bidi="ar"/>
        </w:rPr>
        <w:t xml:space="preserve">based on the reflection on the collective data and discussion with 4 sub-project members. </w:t>
      </w:r>
    </w:p>
    <w:p>
      <w:pPr>
        <w:keepNext w:val="0"/>
        <w:keepLines w:val="0"/>
        <w:widowControl/>
        <w:suppressLineNumbers w:val="0"/>
        <w:jc w:val="left"/>
        <w:rPr>
          <w:rFonts w:hint="default" w:ascii="Times New Roman Regular" w:hAnsi="Times New Roman Regular" w:eastAsia="Times-Roman" w:cs="Times New Roman Regular"/>
          <w:color w:val="231F20"/>
          <w:kern w:val="0"/>
          <w:sz w:val="24"/>
          <w:szCs w:val="24"/>
          <w:lang w:eastAsia="zh-CN" w:bidi="ar"/>
        </w:rPr>
      </w:pPr>
    </w:p>
    <w:p>
      <w:pPr>
        <w:keepNext w:val="0"/>
        <w:keepLines w:val="0"/>
        <w:widowControl/>
        <w:suppressLineNumbers w:val="0"/>
        <w:jc w:val="both"/>
        <w:rPr>
          <w:rFonts w:hint="default" w:ascii="Times New Roman Regular" w:hAnsi="Times New Roman Regular" w:cs="Times New Roman Regular"/>
        </w:rPr>
      </w:pPr>
      <w:r>
        <w:rPr>
          <w:rFonts w:hint="default" w:ascii="Times New Roman Regular" w:hAnsi="Times New Roman Regular" w:cs="Times New Roman Regular"/>
          <w:b w:val="0"/>
          <w:bCs w:val="0"/>
          <w:sz w:val="24"/>
          <w:szCs w:val="24"/>
          <w:lang w:eastAsia="zh-Hans"/>
        </w:rPr>
        <w:t>From project management perspective, t</w:t>
      </w:r>
      <w:r>
        <w:rPr>
          <w:rFonts w:hint="default" w:ascii="Times New Roman Regular" w:hAnsi="Times New Roman Regular" w:cs="Times New Roman Regular"/>
          <w:b w:val="0"/>
          <w:bCs w:val="0"/>
          <w:sz w:val="24"/>
          <w:szCs w:val="24"/>
          <w:lang w:val="en-US" w:eastAsia="zh-Hans"/>
        </w:rPr>
        <w:t>hi</w:t>
      </w:r>
      <w:r>
        <w:rPr>
          <w:rFonts w:hint="default" w:ascii="Times New Roman Regular" w:hAnsi="Times New Roman Regular" w:cs="Times New Roman Regular"/>
          <w:b w:val="0"/>
          <w:bCs w:val="0"/>
          <w:sz w:val="24"/>
          <w:szCs w:val="24"/>
          <w:lang w:eastAsia="zh-Hans"/>
        </w:rPr>
        <w:t xml:space="preserve">s research provided a great </w:t>
      </w:r>
      <w:r>
        <w:rPr>
          <w:rFonts w:hint="default" w:ascii="Times New Roman Regular" w:hAnsi="Times New Roman Regular" w:cs="Times New Roman Regular"/>
          <w:b w:val="0"/>
          <w:bCs w:val="0"/>
          <w:i w:val="0"/>
          <w:caps w:val="0"/>
          <w:color w:val="333333"/>
          <w:spacing w:val="0"/>
          <w:sz w:val="24"/>
          <w:szCs w:val="24"/>
          <w:u w:val="none"/>
        </w:rPr>
        <w:t>referential value on how to organize a complex research project with multi-stakeholders. As we discussed before, there are both ad</w:t>
      </w:r>
      <w:r>
        <w:rPr>
          <w:rFonts w:hint="default" w:ascii="Times New Roman Regular" w:hAnsi="Times New Roman Regular" w:cs="Times New Roman Regular"/>
          <w:b w:val="0"/>
          <w:bCs w:val="0"/>
          <w:i w:val="0"/>
          <w:caps w:val="0"/>
          <w:color w:val="333333"/>
          <w:spacing w:val="0"/>
          <w:sz w:val="24"/>
          <w:szCs w:val="24"/>
          <w:u w:val="none"/>
          <w:lang w:val="en-US" w:eastAsia="zh-Hans"/>
        </w:rPr>
        <w:t>va</w:t>
      </w:r>
      <w:r>
        <w:rPr>
          <w:rFonts w:hint="default" w:ascii="Times New Roman Regular" w:hAnsi="Times New Roman Regular" w:cs="Times New Roman Regular"/>
          <w:b w:val="0"/>
          <w:bCs w:val="0"/>
          <w:i w:val="0"/>
          <w:caps w:val="0"/>
          <w:color w:val="333333"/>
          <w:spacing w:val="0"/>
          <w:sz w:val="24"/>
          <w:szCs w:val="24"/>
          <w:u w:val="none"/>
          <w:lang w:eastAsia="zh-Hans"/>
        </w:rPr>
        <w:t xml:space="preserve">ntage and disadvantage for community </w:t>
      </w:r>
      <w:r>
        <w:rPr>
          <w:rFonts w:hint="default" w:ascii="Times New Roman Regular" w:hAnsi="Times New Roman Regular" w:cs="Times New Roman Regular"/>
          <w:b w:val="0"/>
          <w:bCs w:val="0"/>
          <w:i w:val="0"/>
          <w:caps w:val="0"/>
          <w:color w:val="333333"/>
          <w:spacing w:val="0"/>
          <w:sz w:val="24"/>
          <w:szCs w:val="24"/>
          <w:u w:val="none"/>
        </w:rPr>
        <w:t xml:space="preserve">stakeholders collaboration. It was </w:t>
      </w:r>
      <w:r>
        <w:rPr>
          <w:rFonts w:hint="default" w:ascii="Times New Roman Regular" w:hAnsi="Times New Roman Regular" w:cs="Times New Roman Regular"/>
          <w:b w:val="0"/>
          <w:bCs w:val="0"/>
          <w:i w:val="0"/>
          <w:caps w:val="0"/>
          <w:color w:val="333333"/>
          <w:spacing w:val="0"/>
          <w:sz w:val="24"/>
          <w:szCs w:val="24"/>
          <w:u w:val="none"/>
          <w:lang w:val="en-US" w:eastAsia="zh-Hans"/>
        </w:rPr>
        <w:t>ra</w:t>
      </w:r>
      <w:r>
        <w:rPr>
          <w:rFonts w:hint="default" w:ascii="Times New Roman Regular" w:hAnsi="Times New Roman Regular" w:cs="Times New Roman Regular"/>
          <w:b w:val="0"/>
          <w:bCs w:val="0"/>
          <w:i w:val="0"/>
          <w:caps w:val="0"/>
          <w:color w:val="333333"/>
          <w:spacing w:val="0"/>
          <w:sz w:val="24"/>
          <w:szCs w:val="24"/>
          <w:u w:val="none"/>
          <w:lang w:eastAsia="zh-Hans"/>
        </w:rPr>
        <w:t>re</w:t>
      </w:r>
      <w:r>
        <w:rPr>
          <w:rFonts w:hint="default" w:ascii="Times New Roman Regular" w:hAnsi="Times New Roman Regular" w:cs="Times New Roman Regular"/>
          <w:b w:val="0"/>
          <w:bCs w:val="0"/>
          <w:i w:val="0"/>
          <w:caps w:val="0"/>
          <w:color w:val="333333"/>
          <w:spacing w:val="0"/>
          <w:sz w:val="24"/>
          <w:szCs w:val="24"/>
          <w:u w:val="none"/>
        </w:rPr>
        <w:t xml:space="preserve"> to see such </w:t>
      </w:r>
      <w:r>
        <w:rPr>
          <w:rFonts w:hint="default" w:ascii="Times New Roman Regular" w:hAnsi="Times New Roman Regular" w:cs="Times New Roman Regular"/>
          <w:b w:val="0"/>
          <w:bCs w:val="0"/>
          <w:i w:val="0"/>
          <w:color w:val="333333"/>
          <w:spacing w:val="0"/>
          <w:sz w:val="24"/>
          <w:szCs w:val="24"/>
          <w:u w:val="none"/>
        </w:rPr>
        <w:t>sufficient</w:t>
      </w:r>
      <w:r>
        <w:rPr>
          <w:rFonts w:hint="default" w:ascii="Times New Roman Regular" w:hAnsi="Times New Roman Regular" w:cs="Times New Roman Regular"/>
          <w:b w:val="0"/>
          <w:bCs w:val="0"/>
          <w:i w:val="0"/>
          <w:caps w:val="0"/>
          <w:color w:val="333333"/>
          <w:spacing w:val="0"/>
          <w:sz w:val="24"/>
          <w:szCs w:val="24"/>
          <w:u w:val="none"/>
        </w:rPr>
        <w:t xml:space="preserve"> project (2 years) to </w:t>
      </w:r>
      <w:r>
        <w:rPr>
          <w:rFonts w:hint="default" w:ascii="Times New Roman Regular" w:hAnsi="Times New Roman Regular" w:cs="Times New Roman Regular"/>
          <w:b w:val="0"/>
          <w:bCs w:val="0"/>
          <w:i w:val="0"/>
          <w:caps w:val="0"/>
          <w:color w:val="333333"/>
          <w:spacing w:val="0"/>
          <w:sz w:val="24"/>
          <w:szCs w:val="24"/>
          <w:u w:val="none"/>
          <w:lang w:val="en-US" w:eastAsia="zh-Hans"/>
        </w:rPr>
        <w:t>ma</w:t>
      </w:r>
      <w:r>
        <w:rPr>
          <w:rFonts w:hint="default" w:ascii="Times New Roman Regular" w:hAnsi="Times New Roman Regular" w:cs="Times New Roman Regular"/>
          <w:b w:val="0"/>
          <w:bCs w:val="0"/>
          <w:i w:val="0"/>
          <w:caps w:val="0"/>
          <w:color w:val="333333"/>
          <w:spacing w:val="0"/>
          <w:sz w:val="24"/>
          <w:szCs w:val="24"/>
          <w:u w:val="none"/>
          <w:lang w:eastAsia="zh-Hans"/>
        </w:rPr>
        <w:t xml:space="preserve">ximize the </w:t>
      </w:r>
      <w:r>
        <w:rPr>
          <w:rFonts w:hint="default" w:ascii="Times New Roman Regular" w:hAnsi="Times New Roman Regular" w:cs="Times New Roman Regular"/>
          <w:b w:val="0"/>
          <w:bCs w:val="0"/>
          <w:i w:val="0"/>
          <w:color w:val="333333"/>
          <w:spacing w:val="0"/>
          <w:sz w:val="24"/>
          <w:szCs w:val="24"/>
          <w:u w:val="none"/>
          <w:lang w:eastAsia="zh-Hans"/>
        </w:rPr>
        <w:t>strength</w:t>
      </w:r>
      <w:r>
        <w:rPr>
          <w:rFonts w:hint="default" w:ascii="Times New Roman Regular" w:hAnsi="Times New Roman Regular" w:cs="Times New Roman Regular"/>
          <w:b w:val="0"/>
          <w:bCs w:val="0"/>
          <w:i w:val="0"/>
          <w:color w:val="333333"/>
          <w:spacing w:val="0"/>
          <w:sz w:val="24"/>
          <w:szCs w:val="24"/>
          <w:u w:val="none"/>
          <w:lang w:val="en-US" w:eastAsia="zh-Hans"/>
        </w:rPr>
        <w:t>s</w:t>
      </w:r>
      <w:r>
        <w:rPr>
          <w:rFonts w:hint="default" w:ascii="Times New Roman Regular" w:hAnsi="Times New Roman Regular" w:cs="Times New Roman Regular"/>
          <w:b w:val="0"/>
          <w:bCs w:val="0"/>
          <w:i w:val="0"/>
          <w:caps w:val="0"/>
          <w:color w:val="333333"/>
          <w:spacing w:val="0"/>
          <w:sz w:val="24"/>
          <w:szCs w:val="24"/>
          <w:u w:val="none"/>
          <w:lang w:eastAsia="zh-Hans"/>
        </w:rPr>
        <w:t xml:space="preserve"> through this </w:t>
      </w:r>
      <w:r>
        <w:rPr>
          <w:rFonts w:hint="default" w:ascii="Times New Roman Regular" w:hAnsi="Times New Roman Regular" w:cs="Times New Roman Regular"/>
          <w:b w:val="0"/>
          <w:bCs w:val="0"/>
          <w:i w:val="0"/>
          <w:color w:val="333333"/>
          <w:spacing w:val="0"/>
          <w:sz w:val="24"/>
          <w:szCs w:val="24"/>
          <w:u w:val="none"/>
          <w:lang w:eastAsia="zh-Hans"/>
        </w:rPr>
        <w:t>manageable</w:t>
      </w:r>
      <w:r>
        <w:rPr>
          <w:rFonts w:hint="default" w:ascii="Times New Roman Regular" w:hAnsi="Times New Roman Regular" w:cs="Times New Roman Regular"/>
          <w:b w:val="0"/>
          <w:bCs w:val="0"/>
          <w:i w:val="0"/>
          <w:caps w:val="0"/>
          <w:color w:val="333333"/>
          <w:spacing w:val="0"/>
          <w:sz w:val="24"/>
          <w:szCs w:val="24"/>
          <w:u w:val="none"/>
          <w:lang w:eastAsia="zh-Hans"/>
        </w:rPr>
        <w:t xml:space="preserve"> structure and provided them strong sense of ownership and responsibility. From </w:t>
      </w:r>
      <w:r>
        <w:rPr>
          <w:rFonts w:hint="default" w:ascii="Times New Roman Regular" w:hAnsi="Times New Roman Regular" w:cs="Times New Roman Regular"/>
          <w:b w:val="0"/>
          <w:bCs w:val="0"/>
          <w:i w:val="0"/>
          <w:color w:val="333333"/>
          <w:spacing w:val="0"/>
          <w:sz w:val="24"/>
          <w:szCs w:val="24"/>
          <w:u w:val="none"/>
          <w:lang w:eastAsia="zh-Hans"/>
        </w:rPr>
        <w:t>methodological</w:t>
      </w:r>
      <w:r>
        <w:rPr>
          <w:rFonts w:hint="default" w:ascii="Times New Roman Regular" w:hAnsi="Times New Roman Regular" w:cs="Times New Roman Regular"/>
          <w:b w:val="0"/>
          <w:bCs w:val="0"/>
          <w:i w:val="0"/>
          <w:caps w:val="0"/>
          <w:color w:val="333333"/>
          <w:spacing w:val="0"/>
          <w:sz w:val="24"/>
          <w:szCs w:val="24"/>
          <w:u w:val="none"/>
          <w:lang w:eastAsia="zh-Hans"/>
        </w:rPr>
        <w:t xml:space="preserve"> perspective, t</w:t>
      </w:r>
      <w:r>
        <w:rPr>
          <w:rFonts w:hint="default" w:ascii="Times New Roman Regular" w:hAnsi="Times New Roman Regular" w:eastAsia="Times-Roman" w:cs="Times New Roman Regular"/>
          <w:color w:val="231F20"/>
          <w:kern w:val="0"/>
          <w:sz w:val="22"/>
          <w:szCs w:val="22"/>
          <w:lang w:val="en-US" w:eastAsia="zh-CN" w:bidi="ar"/>
        </w:rPr>
        <w:t>heory building in this project is an ongoing process</w:t>
      </w:r>
      <w:r>
        <w:rPr>
          <w:rFonts w:hint="default" w:ascii="Times New Roman Regular" w:hAnsi="Times New Roman Regular" w:eastAsia="Times-Roman" w:cs="Times New Roman Regular"/>
          <w:color w:val="231F20"/>
          <w:kern w:val="0"/>
          <w:sz w:val="22"/>
          <w:szCs w:val="22"/>
          <w:lang w:eastAsia="zh-CN" w:bidi="ar"/>
        </w:rPr>
        <w:t xml:space="preserve">, </w:t>
      </w:r>
      <w:r>
        <w:rPr>
          <w:rFonts w:hint="default" w:ascii="Times New Roman Regular" w:hAnsi="Times New Roman Regular" w:cs="Times New Roman Regular"/>
          <w:b w:val="0"/>
          <w:bCs w:val="0"/>
          <w:i w:val="0"/>
          <w:caps w:val="0"/>
          <w:color w:val="333333"/>
          <w:spacing w:val="0"/>
          <w:sz w:val="24"/>
          <w:szCs w:val="24"/>
          <w:u w:val="none"/>
          <w:lang w:eastAsia="zh-Hans"/>
        </w:rPr>
        <w:t xml:space="preserve">three levels of analysis presented the reflection -action -research </w:t>
      </w:r>
      <w:r>
        <w:rPr>
          <w:rFonts w:hint="default" w:ascii="Times New Roman Regular" w:hAnsi="Times New Roman Regular" w:cs="Times New Roman Regular"/>
          <w:b w:val="0"/>
          <w:bCs w:val="0"/>
          <w:i w:val="0"/>
          <w:caps w:val="0"/>
          <w:color w:val="333333"/>
          <w:spacing w:val="0"/>
          <w:sz w:val="24"/>
          <w:szCs w:val="24"/>
          <w:u w:val="none"/>
          <w:lang w:val="en-US" w:eastAsia="zh-Hans"/>
        </w:rPr>
        <w:t>iter</w:t>
      </w:r>
      <w:r>
        <w:rPr>
          <w:rFonts w:hint="default" w:ascii="Times New Roman Regular" w:hAnsi="Times New Roman Regular" w:cs="Times New Roman Regular"/>
          <w:b w:val="0"/>
          <w:bCs w:val="0"/>
          <w:i w:val="0"/>
          <w:caps w:val="0"/>
          <w:color w:val="333333"/>
          <w:spacing w:val="0"/>
          <w:sz w:val="24"/>
          <w:szCs w:val="24"/>
          <w:u w:val="none"/>
          <w:lang w:eastAsia="zh-Hans"/>
        </w:rPr>
        <w:t xml:space="preserve">ative learning cycle both for researchers and community service providers. Therefore, it was not </w:t>
      </w:r>
      <w:r>
        <w:rPr>
          <w:rFonts w:hint="default" w:ascii="Times New Roman Regular" w:hAnsi="Times New Roman Regular" w:cs="Times New Roman Regular"/>
          <w:b w:val="0"/>
          <w:bCs w:val="0"/>
          <w:i w:val="0"/>
          <w:color w:val="333333"/>
          <w:spacing w:val="0"/>
          <w:sz w:val="24"/>
          <w:szCs w:val="24"/>
          <w:u w:val="none"/>
          <w:lang w:eastAsia="zh-Hans"/>
        </w:rPr>
        <w:t>surprised</w:t>
      </w:r>
      <w:r>
        <w:rPr>
          <w:rFonts w:hint="default" w:ascii="Times New Roman Regular" w:hAnsi="Times New Roman Regular" w:cs="Times New Roman Regular"/>
          <w:b w:val="0"/>
          <w:bCs w:val="0"/>
          <w:i w:val="0"/>
          <w:caps w:val="0"/>
          <w:color w:val="333333"/>
          <w:spacing w:val="0"/>
          <w:sz w:val="24"/>
          <w:szCs w:val="24"/>
          <w:u w:val="none"/>
          <w:lang w:eastAsia="zh-Hans"/>
        </w:rPr>
        <w:t xml:space="preserve"> to meet the transition moment that a </w:t>
      </w:r>
      <w:r>
        <w:rPr>
          <w:rFonts w:hint="default" w:ascii="Times New Roman Regular" w:hAnsi="Times New Roman Regular" w:eastAsia="Times-Roman" w:cs="Times New Roman Regular"/>
          <w:color w:val="231F20"/>
          <w:kern w:val="0"/>
          <w:sz w:val="22"/>
          <w:szCs w:val="22"/>
          <w:lang w:val="en-US" w:eastAsia="zh-CN" w:bidi="ar"/>
        </w:rPr>
        <w:t xml:space="preserve">a remarkable theater production inspired by </w:t>
      </w:r>
      <w:r>
        <w:rPr>
          <w:rFonts w:hint="default" w:ascii="Times New Roman Regular" w:hAnsi="Times New Roman Regular" w:eastAsia="Times-Roman" w:cs="Times New Roman Regular"/>
          <w:color w:val="231F20"/>
          <w:kern w:val="0"/>
          <w:sz w:val="22"/>
          <w:szCs w:val="22"/>
          <w:lang w:eastAsia="zh-CN" w:bidi="ar"/>
        </w:rPr>
        <w:t>level 2</w:t>
      </w:r>
      <w:r>
        <w:rPr>
          <w:rFonts w:hint="default" w:ascii="Times New Roman Regular" w:hAnsi="Times New Roman Regular" w:eastAsia="Times-Roman" w:cs="Times New Roman Regular"/>
          <w:color w:val="231F20"/>
          <w:kern w:val="0"/>
          <w:sz w:val="22"/>
          <w:szCs w:val="22"/>
          <w:lang w:val="en-US" w:eastAsia="zh-CN" w:bidi="ar"/>
        </w:rPr>
        <w:t xml:space="preserve"> research findings</w:t>
      </w:r>
      <w:r>
        <w:rPr>
          <w:rFonts w:hint="default" w:ascii="Times New Roman Regular" w:hAnsi="Times New Roman Regular" w:eastAsia="Times-Roman" w:cs="Times New Roman Regular"/>
          <w:color w:val="231F20"/>
          <w:kern w:val="0"/>
          <w:sz w:val="22"/>
          <w:szCs w:val="22"/>
          <w:lang w:eastAsia="zh-CN" w:bidi="ar"/>
        </w:rPr>
        <w:t xml:space="preserve"> and develop a new program </w:t>
      </w:r>
      <w:r>
        <w:rPr>
          <w:rFonts w:hint="default" w:ascii="Times New Roman Regular" w:hAnsi="Times New Roman Regular" w:eastAsia="Times-Roman" w:cs="Times New Roman Regular"/>
          <w:color w:val="231F20"/>
          <w:kern w:val="0"/>
          <w:sz w:val="22"/>
          <w:szCs w:val="22"/>
          <w:lang w:val="en-US" w:eastAsia="zh-CN" w:bidi="ar"/>
        </w:rPr>
        <w:t xml:space="preserve">, </w:t>
      </w:r>
      <w:r>
        <w:rPr>
          <w:rFonts w:hint="default" w:ascii="Times New Roman Regular" w:hAnsi="Times New Roman Regular" w:eastAsia="Times-Roman" w:cs="Times New Roman Regular"/>
          <w:color w:val="231F20"/>
          <w:kern w:val="0"/>
          <w:sz w:val="22"/>
          <w:szCs w:val="22"/>
          <w:lang w:eastAsia="zh-CN" w:bidi="ar"/>
        </w:rPr>
        <w:t xml:space="preserve">which </w:t>
      </w:r>
      <w:r>
        <w:rPr>
          <w:rFonts w:hint="default" w:ascii="Times New Roman Regular" w:hAnsi="Times New Roman Regular" w:eastAsia="Times-Roman" w:cs="Times New Roman Regular"/>
          <w:color w:val="231F20"/>
          <w:kern w:val="0"/>
          <w:sz w:val="22"/>
          <w:szCs w:val="22"/>
          <w:lang w:val="en-US" w:eastAsia="zh-CN" w:bidi="ar"/>
        </w:rPr>
        <w:t xml:space="preserve">shifted from </w:t>
      </w:r>
      <w:r>
        <w:rPr>
          <w:rFonts w:hint="default" w:ascii="Times New Roman Regular" w:hAnsi="Times New Roman Regular" w:eastAsia="Times-Roman" w:cs="Times New Roman Regular"/>
          <w:color w:val="231F20"/>
          <w:kern w:val="0"/>
          <w:sz w:val="22"/>
          <w:szCs w:val="22"/>
          <w:lang w:eastAsia="zh-CN" w:bidi="ar"/>
        </w:rPr>
        <w:t xml:space="preserve">level 2 to level 3 analysis, from </w:t>
      </w:r>
      <w:r>
        <w:rPr>
          <w:rFonts w:hint="default" w:ascii="Times New Roman Regular" w:hAnsi="Times New Roman Regular" w:eastAsia="Times-Roman" w:cs="Times New Roman Regular"/>
          <w:color w:val="231F20"/>
          <w:kern w:val="0"/>
          <w:sz w:val="22"/>
          <w:szCs w:val="22"/>
          <w:lang w:val="en-US" w:eastAsia="zh-CN" w:bidi="ar"/>
        </w:rPr>
        <w:t>theory (listening) to practice (creating)</w:t>
      </w:r>
      <w:r>
        <w:rPr>
          <w:rFonts w:hint="default" w:ascii="Times New Roman Regular" w:hAnsi="Times New Roman Regular" w:eastAsia="Times-Roman" w:cs="Times New Roman Regular"/>
          <w:color w:val="231F20"/>
          <w:kern w:val="0"/>
          <w:sz w:val="22"/>
          <w:szCs w:val="22"/>
          <w:lang w:eastAsia="zh-CN" w:bidi="ar"/>
        </w:rPr>
        <w:t xml:space="preserve"> as a verification to further support and finalize the theor</w:t>
      </w:r>
      <w:r>
        <w:rPr>
          <w:rFonts w:hint="default" w:ascii="Times New Roman Regular" w:hAnsi="Times New Roman Regular" w:eastAsia="Times-Roman" w:cs="Times New Roman Regular"/>
          <w:color w:val="231F20"/>
          <w:kern w:val="0"/>
          <w:sz w:val="22"/>
          <w:szCs w:val="22"/>
          <w:lang w:val="en-US" w:eastAsia="zh-Hans" w:bidi="ar"/>
        </w:rPr>
        <w:t>e</w:t>
      </w:r>
      <w:r>
        <w:rPr>
          <w:rFonts w:hint="default" w:ascii="Times New Roman Regular" w:hAnsi="Times New Roman Regular" w:eastAsia="Times-Roman" w:cs="Times New Roman Regular"/>
          <w:color w:val="231F20"/>
          <w:kern w:val="0"/>
          <w:sz w:val="22"/>
          <w:szCs w:val="22"/>
          <w:lang w:eastAsia="zh-Hans" w:bidi="ar"/>
        </w:rPr>
        <w:t>t</w:t>
      </w:r>
      <w:r>
        <w:rPr>
          <w:rFonts w:hint="default" w:ascii="Times New Roman Regular" w:hAnsi="Times New Roman Regular" w:eastAsia="Times-Roman" w:cs="Times New Roman Regular"/>
          <w:color w:val="231F20"/>
          <w:kern w:val="0"/>
          <w:sz w:val="22"/>
          <w:szCs w:val="22"/>
          <w:lang w:eastAsia="zh-CN" w:bidi="ar"/>
        </w:rPr>
        <w:t>ical framework.</w:t>
      </w:r>
    </w:p>
    <w:p>
      <w:pPr>
        <w:keepNext w:val="0"/>
        <w:keepLines w:val="0"/>
        <w:widowControl/>
        <w:suppressLineNumbers w:val="0"/>
        <w:jc w:val="left"/>
        <w:rPr>
          <w:rFonts w:hint="default" w:ascii="Arial Regular" w:hAnsi="Arial Regular" w:cs="Arial Regular"/>
          <w:b w:val="0"/>
          <w:bCs w:val="0"/>
          <w:i w:val="0"/>
          <w:caps w:val="0"/>
          <w:color w:val="333333"/>
          <w:spacing w:val="0"/>
          <w:sz w:val="24"/>
          <w:szCs w:val="24"/>
          <w:u w:val="none"/>
          <w:lang w:eastAsia="zh-CN"/>
        </w:rPr>
      </w:pPr>
      <w:r>
        <w:rPr>
          <w:rFonts w:hint="default" w:ascii="Arial Regular" w:hAnsi="Arial Regular" w:cs="Arial Regular"/>
          <w:b w:val="0"/>
          <w:bCs w:val="0"/>
          <w:i w:val="0"/>
          <w:caps w:val="0"/>
          <w:color w:val="333333"/>
          <w:spacing w:val="0"/>
          <w:sz w:val="24"/>
          <w:szCs w:val="24"/>
          <w:u w:val="none"/>
          <w:lang w:eastAsia="zh-Hans"/>
        </w:rPr>
        <w:t xml:space="preserve"> </w:t>
      </w:r>
    </w:p>
    <w:p>
      <w:pPr>
        <w:keepNext w:val="0"/>
        <w:keepLines w:val="0"/>
        <w:widowControl/>
        <w:suppressLineNumbers w:val="0"/>
        <w:jc w:val="left"/>
        <w:rPr>
          <w:rFonts w:hint="default" w:ascii="Arial" w:hAnsi="Arial" w:eastAsia="Times-Roman" w:cs="Arial"/>
          <w:b w:val="0"/>
          <w:bCs w:val="0"/>
          <w:color w:val="231F20"/>
          <w:kern w:val="0"/>
          <w:sz w:val="24"/>
          <w:szCs w:val="24"/>
          <w:lang w:eastAsia="zh-CN" w:bidi="ar"/>
        </w:rPr>
      </w:pPr>
      <w:r>
        <w:rPr>
          <w:rFonts w:hint="default" w:ascii="Arial" w:hAnsi="Arial" w:eastAsia="Times-Roman" w:cs="Arial"/>
          <w:b w:val="0"/>
          <w:bCs w:val="0"/>
          <w:color w:val="231F20"/>
          <w:kern w:val="0"/>
          <w:sz w:val="24"/>
          <w:szCs w:val="24"/>
          <w:lang w:eastAsia="zh-CN" w:bidi="ar"/>
        </w:rPr>
        <w:drawing>
          <wp:inline distT="0" distB="0" distL="114300" distR="114300">
            <wp:extent cx="5271770" cy="4312285"/>
            <wp:effectExtent l="0" t="0" r="11430" b="5715"/>
            <wp:docPr id="11" name="图片 11" descr="Mix meth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Mix method"/>
                    <pic:cNvPicPr>
                      <a:picLocks noChangeAspect="1"/>
                    </pic:cNvPicPr>
                  </pic:nvPicPr>
                  <pic:blipFill>
                    <a:blip r:embed="rId13"/>
                    <a:stretch>
                      <a:fillRect/>
                    </a:stretch>
                  </pic:blipFill>
                  <pic:spPr>
                    <a:xfrm>
                      <a:off x="0" y="0"/>
                      <a:ext cx="5271770" cy="4312285"/>
                    </a:xfrm>
                    <a:prstGeom prst="rect">
                      <a:avLst/>
                    </a:prstGeom>
                  </pic:spPr>
                </pic:pic>
              </a:graphicData>
            </a:graphic>
          </wp:inline>
        </w:drawing>
      </w:r>
    </w:p>
    <w:p>
      <w:pPr>
        <w:pStyle w:val="17"/>
        <w:bidi w:val="0"/>
        <w:rPr>
          <w:i/>
          <w:iCs/>
        </w:rPr>
      </w:pPr>
      <w:r>
        <w:rPr>
          <w:rFonts w:hint="default"/>
          <w:i/>
          <w:iCs/>
          <w:lang w:val="en-US" w:eastAsia="zh-Hans"/>
        </w:rPr>
        <w:t>Case</w:t>
      </w:r>
      <w:r>
        <w:rPr>
          <w:rFonts w:hint="default"/>
          <w:i/>
          <w:iCs/>
          <w:lang w:eastAsia="zh-Hans"/>
        </w:rPr>
        <w:t xml:space="preserve"> 3</w:t>
      </w:r>
      <w:r>
        <w:rPr>
          <w:rFonts w:hint="default"/>
          <w:i/>
          <w:iCs/>
          <w:lang w:val="en-US" w:eastAsia="zh-Hans"/>
        </w:rPr>
        <w:t>:</w:t>
      </w:r>
      <w:r>
        <w:rPr>
          <w:rFonts w:hint="default"/>
          <w:i/>
          <w:iCs/>
          <w:lang w:eastAsia="zh-Hans"/>
        </w:rPr>
        <w:t xml:space="preserve"> A</w:t>
      </w:r>
      <w:r>
        <w:rPr>
          <w:i/>
          <w:iCs/>
          <w:lang w:val="en-US" w:eastAsia="zh-CN"/>
        </w:rPr>
        <w:t xml:space="preserve">rt programs in public </w:t>
      </w:r>
      <w:r>
        <w:rPr>
          <w:rFonts w:hint="default"/>
          <w:i/>
          <w:iCs/>
          <w:lang w:val="en-US" w:eastAsia="zh-CN"/>
        </w:rPr>
        <w:t xml:space="preserve">libraries on the </w:t>
      </w:r>
      <w:r>
        <w:rPr>
          <w:rFonts w:hint="default"/>
          <w:i/>
          <w:iCs/>
          <w:lang w:eastAsia="zh-CN"/>
        </w:rPr>
        <w:t>teenage</w:t>
      </w:r>
      <w:r>
        <w:rPr>
          <w:rFonts w:hint="default"/>
          <w:i/>
          <w:iCs/>
          <w:lang w:val="en-US" w:eastAsia="zh-CN"/>
        </w:rPr>
        <w:t xml:space="preserve"> participants</w:t>
      </w:r>
    </w:p>
    <w:p>
      <w:pPr>
        <w:keepNext w:val="0"/>
        <w:keepLines w:val="0"/>
        <w:widowControl/>
        <w:suppressLineNumbers w:val="0"/>
        <w:jc w:val="both"/>
        <w:rPr>
          <w:rFonts w:hint="default" w:ascii="Times New Roman Regular" w:hAnsi="Times New Roman Regular" w:cs="Times New Roman Regular"/>
        </w:rPr>
      </w:pPr>
      <w:r>
        <w:rPr>
          <w:rFonts w:hint="default" w:ascii="Times New Roman Regular" w:hAnsi="Times New Roman Regular" w:cs="Times New Roman Regular"/>
          <w:lang w:eastAsia="zh-CN"/>
        </w:rPr>
        <w:t xml:space="preserve">Library, a place not only provide books, space, but also programs, exhibitions and other resource for public knowledge acquirement. However, some scholars suggested the lack of Teen’s Voice appeared in the flied of library research </w:t>
      </w:r>
      <w:r>
        <w:rPr>
          <w:rFonts w:hint="default" w:ascii="Times New Roman Regular" w:hAnsi="Times New Roman Regular" w:cs="Times New Roman Regular"/>
          <w:lang w:val="en-US" w:eastAsia="zh-Hans"/>
        </w:rPr>
        <w:t>and</w:t>
      </w:r>
      <w:r>
        <w:rPr>
          <w:rFonts w:hint="default" w:ascii="Times New Roman Regular" w:hAnsi="Times New Roman Regular" w:cs="Times New Roman Regular"/>
          <w:lang w:eastAsia="zh-Hans"/>
        </w:rPr>
        <w:t xml:space="preserve"> public case study. In this paper, the research embedded herself as a researcher-practitioner, and invited teenagers as co-researchers to </w:t>
      </w:r>
      <w:r>
        <w:rPr>
          <w:rFonts w:hint="default" w:ascii="Times New Roman Regular" w:hAnsi="Times New Roman Regular" w:eastAsia="Palatino Linotype" w:cs="Times New Roman Regular"/>
          <w:color w:val="000000"/>
          <w:kern w:val="0"/>
          <w:sz w:val="24"/>
          <w:szCs w:val="24"/>
          <w:lang w:val="en-US" w:eastAsia="zh-CN" w:bidi="ar"/>
        </w:rPr>
        <w:t>buil</w:t>
      </w:r>
      <w:r>
        <w:rPr>
          <w:rFonts w:hint="default" w:ascii="Times New Roman Regular" w:hAnsi="Times New Roman Regular" w:eastAsia="Palatino Linotype" w:cs="Times New Roman Regular"/>
          <w:color w:val="000000"/>
          <w:kern w:val="0"/>
          <w:sz w:val="24"/>
          <w:szCs w:val="24"/>
          <w:lang w:eastAsia="zh-CN" w:bidi="ar"/>
        </w:rPr>
        <w:t xml:space="preserve">d </w:t>
      </w:r>
      <w:r>
        <w:rPr>
          <w:rFonts w:hint="default" w:ascii="Times New Roman Regular" w:hAnsi="Times New Roman Regular" w:eastAsia="Palatino Linotype" w:cs="Times New Roman Regular"/>
          <w:color w:val="000000"/>
          <w:kern w:val="0"/>
          <w:sz w:val="24"/>
          <w:szCs w:val="24"/>
          <w:lang w:val="en-US" w:eastAsia="zh-CN" w:bidi="ar"/>
        </w:rPr>
        <w:t>a grounded theory that described their experiences of the programs, and discovered how the programs increased social capital</w:t>
      </w:r>
      <w:r>
        <w:rPr>
          <w:rFonts w:hint="default" w:ascii="Times New Roman Regular" w:hAnsi="Times New Roman Regular" w:eastAsia="Palatino Linotype" w:cs="Times New Roman Regular"/>
          <w:color w:val="000000"/>
          <w:kern w:val="0"/>
          <w:sz w:val="24"/>
          <w:szCs w:val="24"/>
          <w:lang w:eastAsia="zh-CN" w:bidi="ar"/>
        </w:rPr>
        <w:t xml:space="preserve"> (</w:t>
      </w:r>
      <w:r>
        <w:rPr>
          <w:rFonts w:hint="default" w:ascii="Times New Roman Regular" w:hAnsi="Times New Roman Regular" w:eastAsia="Palatino Linotype" w:cs="Times New Roman Regular"/>
          <w:color w:val="000000"/>
          <w:kern w:val="0"/>
          <w:sz w:val="24"/>
          <w:szCs w:val="24"/>
          <w:lang w:val="en-US" w:eastAsia="zh-CN" w:bidi="ar"/>
        </w:rPr>
        <w:t>Barniskis</w:t>
      </w:r>
      <w:r>
        <w:rPr>
          <w:rFonts w:hint="default" w:ascii="Times New Roman Regular" w:hAnsi="Times New Roman Regular" w:eastAsia="Palatino Linotype" w:cs="Times New Roman Regular"/>
          <w:color w:val="000000"/>
          <w:kern w:val="0"/>
          <w:sz w:val="24"/>
          <w:szCs w:val="24"/>
          <w:lang w:eastAsia="zh-CN" w:bidi="ar"/>
        </w:rPr>
        <w:t>, S.C. 2013).</w:t>
      </w:r>
      <w:r>
        <w:rPr>
          <w:rFonts w:hint="default" w:ascii="Times New Roman Regular" w:hAnsi="Times New Roman Regular" w:eastAsia="Palatino Linotype" w:cs="Times New Roman Regular"/>
          <w:color w:val="000000"/>
          <w:kern w:val="0"/>
          <w:sz w:val="24"/>
          <w:szCs w:val="24"/>
          <w:lang w:val="en-US" w:eastAsia="zh-CN" w:bidi="ar"/>
        </w:rPr>
        <w:t xml:space="preserve"> </w:t>
      </w:r>
    </w:p>
    <w:p>
      <w:pPr>
        <w:bidi w:val="0"/>
        <w:rPr>
          <w:rFonts w:hint="default" w:ascii="Times New Roman Regular" w:hAnsi="Times New Roman Regular" w:cs="Times New Roman Regular"/>
          <w:lang w:eastAsia="zh-CN"/>
        </w:rPr>
      </w:pPr>
    </w:p>
    <w:p>
      <w:pPr>
        <w:bidi w:val="0"/>
        <w:rPr>
          <w:rFonts w:hint="default" w:ascii="Times New Roman Regular" w:hAnsi="Times New Roman Regular" w:cs="Times New Roman Regular" w:eastAsiaTheme="minorAscii"/>
          <w:lang w:eastAsia="zh-Hans"/>
        </w:rPr>
      </w:pPr>
      <w:r>
        <w:rPr>
          <w:rFonts w:hint="default" w:ascii="Times New Roman Regular" w:hAnsi="Times New Roman Regular" w:cs="Times New Roman Regular"/>
          <w:lang w:eastAsia="zh-Hans"/>
        </w:rPr>
        <w:t xml:space="preserve">Eleven teenagers were selected from the candidate pool with 20 applications, who was recruited from several channels like social media, library fryer and a high school announcement. They represented a wide range of demographic of age, gender, family income, language, race, and community. This group of teens was invited to join six art programs provided by the library. Two surveys were conducted at the very beginning of the first program and the end of final program based on the same questionnaire, and a focus group will be held to collect in-depth reflection after the whole series.   </w:t>
      </w:r>
    </w:p>
    <w:p>
      <w:pPr>
        <w:bidi w:val="0"/>
        <w:rPr>
          <w:rFonts w:hint="default" w:ascii="Times New Roman Regular" w:hAnsi="Times New Roman Regular" w:cs="Times New Roman Regular"/>
          <w:lang w:val="en-US" w:eastAsia="zh-CN"/>
        </w:rPr>
      </w:pPr>
    </w:p>
    <w:p>
      <w:pPr>
        <w:keepNext w:val="0"/>
        <w:keepLines w:val="0"/>
        <w:widowControl/>
        <w:suppressLineNumbers w:val="0"/>
        <w:jc w:val="left"/>
        <w:rPr>
          <w:rFonts w:hint="default" w:ascii="Times New Roman Regular" w:hAnsi="Times New Roman Regular" w:eastAsia="AdvPAC5A" w:cs="Times New Roman Regular"/>
          <w:b w:val="0"/>
          <w:bCs w:val="0"/>
          <w:color w:val="000000"/>
          <w:kern w:val="0"/>
          <w:sz w:val="24"/>
          <w:szCs w:val="24"/>
          <w:lang w:val="en-US" w:eastAsia="zh-Hans" w:bidi="ar"/>
        </w:rPr>
      </w:pPr>
      <w:r>
        <w:rPr>
          <w:rFonts w:hint="default" w:ascii="Times New Roman Regular" w:hAnsi="Times New Roman Regular" w:cs="Times New Roman Regular"/>
          <w:lang w:eastAsia="zh-CN"/>
        </w:rPr>
        <w:t xml:space="preserve">In this project, the research conducted </w:t>
      </w:r>
      <w:r>
        <w:rPr>
          <w:rFonts w:hint="default" w:ascii="Times New Roman Regular" w:hAnsi="Times New Roman Regular" w:eastAsia="AdvPAC5A" w:cs="Times New Roman Regular"/>
          <w:b w:val="0"/>
          <w:bCs w:val="0"/>
          <w:color w:val="000000"/>
          <w:kern w:val="0"/>
          <w:sz w:val="24"/>
          <w:szCs w:val="24"/>
          <w:lang w:eastAsia="zh-Hans" w:bidi="ar"/>
        </w:rPr>
        <w:t>three rounds coding in the generation of theory. The first round open coding was carried out by research from academic perspective. Then she returned to six of the teens participant into the research and volunteered joined the coding process in order to catch the truth intention of teenagers opinions, as well as use the language appealed to teen culture and daily habit. This process was known as participants validation, which is an elements to v</w:t>
      </w:r>
      <w:r>
        <w:rPr>
          <w:rFonts w:hint="default" w:ascii="Times New Roman Regular" w:hAnsi="Times New Roman Regular" w:eastAsia="Palatino Linotype" w:cs="Times New Roman Regular"/>
          <w:color w:val="000000"/>
          <w:kern w:val="0"/>
          <w:sz w:val="24"/>
          <w:szCs w:val="24"/>
          <w:lang w:val="en-US" w:eastAsia="zh-CN" w:bidi="ar"/>
        </w:rPr>
        <w:t xml:space="preserve">alidating the findings of a research process with the people involved in the study </w:t>
      </w:r>
      <w:r>
        <w:rPr>
          <w:rFonts w:hint="default" w:ascii="Times New Roman Regular" w:hAnsi="Times New Roman Regular" w:eastAsia="Palatino Linotype" w:cs="Times New Roman Regular"/>
          <w:color w:val="000000"/>
          <w:kern w:val="0"/>
          <w:sz w:val="24"/>
          <w:szCs w:val="24"/>
          <w:lang w:eastAsia="zh-CN" w:bidi="ar"/>
        </w:rPr>
        <w:t xml:space="preserve">to </w:t>
      </w:r>
      <w:r>
        <w:rPr>
          <w:rFonts w:hint="default" w:ascii="Times New Roman Regular" w:hAnsi="Times New Roman Regular" w:eastAsia="Palatino Linotype" w:cs="Times New Roman Regular"/>
          <w:color w:val="000000"/>
          <w:kern w:val="0"/>
          <w:sz w:val="24"/>
          <w:szCs w:val="24"/>
          <w:lang w:val="en-US" w:eastAsia="zh-CN" w:bidi="ar"/>
        </w:rPr>
        <w:t xml:space="preserve">address issues of bias. </w:t>
      </w:r>
      <w:r>
        <w:rPr>
          <w:rFonts w:hint="default" w:ascii="Times New Roman Regular" w:hAnsi="Times New Roman Regular" w:eastAsia="Palatino Linotype" w:cs="Times New Roman Regular"/>
          <w:color w:val="000000"/>
          <w:kern w:val="0"/>
          <w:sz w:val="24"/>
          <w:szCs w:val="24"/>
          <w:lang w:eastAsia="zh-CN" w:bidi="ar"/>
        </w:rPr>
        <w:t>This example provided a glimpse at the successful combination of PAR and GT in the teen-based project.</w:t>
      </w:r>
    </w:p>
    <w:p>
      <w:pPr>
        <w:rPr>
          <w:rFonts w:hint="eastAsia" w:ascii="Arial" w:hAnsi="Arial" w:eastAsia="AdvPAC5A" w:cs="Arial"/>
          <w:b w:val="0"/>
          <w:bCs w:val="0"/>
          <w:color w:val="000000"/>
          <w:kern w:val="0"/>
          <w:sz w:val="22"/>
          <w:szCs w:val="22"/>
          <w:lang w:val="en-US" w:eastAsia="zh-Hans" w:bidi="ar"/>
        </w:rPr>
      </w:pPr>
    </w:p>
    <w:p>
      <w:pPr>
        <w:pStyle w:val="4"/>
        <w:bidi w:val="0"/>
        <w:rPr>
          <w:rFonts w:hint="default"/>
          <w:lang w:eastAsia="zh-Hans"/>
        </w:rPr>
      </w:pPr>
      <w:r>
        <w:rPr>
          <w:rFonts w:hint="default"/>
          <w:lang w:eastAsia="zh-Hans"/>
        </w:rPr>
        <w:t xml:space="preserve">Participatory Action Research </w:t>
      </w:r>
    </w:p>
    <w:p>
      <w:pPr>
        <w:rPr>
          <w:rFonts w:hint="eastAsia" w:ascii="Arial" w:hAnsi="Arial" w:eastAsia="AdvPAC5A" w:cs="Arial"/>
          <w:b w:val="0"/>
          <w:bCs w:val="0"/>
          <w:color w:val="000000"/>
          <w:kern w:val="0"/>
          <w:sz w:val="22"/>
          <w:szCs w:val="22"/>
          <w:lang w:eastAsia="zh-Hans" w:bidi="ar"/>
        </w:rPr>
      </w:pPr>
    </w:p>
    <w:p>
      <w:pPr>
        <w:bidi w:val="0"/>
      </w:pPr>
      <w:r>
        <w:rPr>
          <w:rFonts w:hint="default" w:ascii="Times New Roman" w:hAnsi="Times New Roman" w:cs="Times New Roman"/>
          <w:b w:val="0"/>
          <w:bCs w:val="0"/>
        </w:rPr>
        <w:t xml:space="preserve">PAR, originated in the 1960s, has significant advantages in solving complex problems such as post-war community reconstruction, immigration and ethnic conflicts. </w:t>
      </w:r>
      <w:r>
        <w:rPr>
          <w:rFonts w:hint="default" w:ascii="Times New Roman Regular" w:hAnsi="Times New Roman Regular" w:eastAsia="AdvOT46dcae81" w:cs="Times New Roman Regular"/>
          <w:color w:val="000000"/>
          <w:kern w:val="0"/>
          <w:sz w:val="24"/>
          <w:szCs w:val="24"/>
          <w:lang w:val="en-US" w:eastAsia="zh-CN" w:bidi="ar"/>
        </w:rPr>
        <w:t>PAR is a form of engaged, human inquiry that orients the researcher toward action-centered practice, focusing on re</w:t>
      </w:r>
      <w:r>
        <w:rPr>
          <w:rFonts w:hint="default" w:ascii="Times New Roman Regular" w:hAnsi="Times New Roman Regular" w:eastAsia="AdvOT46dcae81 + fb" w:cs="Times New Roman Regular"/>
          <w:color w:val="000000"/>
          <w:kern w:val="0"/>
          <w:sz w:val="24"/>
          <w:szCs w:val="24"/>
          <w:lang w:val="en-US" w:eastAsia="zh-CN" w:bidi="ar"/>
        </w:rPr>
        <w:t>fl</w:t>
      </w:r>
      <w:r>
        <w:rPr>
          <w:rFonts w:hint="default" w:ascii="Times New Roman Regular" w:hAnsi="Times New Roman Regular" w:eastAsia="AdvOT46dcae81" w:cs="Times New Roman Regular"/>
          <w:color w:val="000000"/>
          <w:kern w:val="0"/>
          <w:sz w:val="24"/>
          <w:szCs w:val="24"/>
          <w:lang w:val="en-US" w:eastAsia="zh-CN" w:bidi="ar"/>
        </w:rPr>
        <w:t xml:space="preserve">ection and collaboration with participants to bring about </w:t>
      </w:r>
      <w:r>
        <w:rPr>
          <w:rFonts w:hint="default" w:ascii="Times New Roman Regular" w:hAnsi="Times New Roman Regular" w:eastAsia="AdvOT46dcae81 + 20" w:cs="Times New Roman Regular"/>
          <w:color w:val="000000"/>
          <w:kern w:val="0"/>
          <w:sz w:val="24"/>
          <w:szCs w:val="24"/>
          <w:lang w:val="en-US" w:eastAsia="zh-CN" w:bidi="ar"/>
        </w:rPr>
        <w:t>‘</w:t>
      </w:r>
      <w:r>
        <w:rPr>
          <w:rFonts w:hint="default" w:ascii="Times New Roman Regular" w:hAnsi="Times New Roman Regular" w:eastAsia="AdvOT46dcae81" w:cs="Times New Roman Regular"/>
          <w:color w:val="000000"/>
          <w:kern w:val="0"/>
          <w:sz w:val="24"/>
          <w:szCs w:val="24"/>
          <w:lang w:val="en-US" w:eastAsia="zh-CN" w:bidi="ar"/>
        </w:rPr>
        <w:t>meaningful change</w:t>
      </w:r>
      <w:r>
        <w:rPr>
          <w:rFonts w:hint="default" w:ascii="Times New Roman Regular" w:hAnsi="Times New Roman Regular" w:eastAsia="AdvOT46dcae81 + 20" w:cs="Times New Roman Regular"/>
          <w:color w:val="000000"/>
          <w:kern w:val="0"/>
          <w:sz w:val="24"/>
          <w:szCs w:val="24"/>
          <w:lang w:val="en-US" w:eastAsia="zh-CN" w:bidi="ar"/>
        </w:rPr>
        <w:t xml:space="preserve">’ </w:t>
      </w:r>
      <w:r>
        <w:rPr>
          <w:rFonts w:hint="default" w:ascii="Times New Roman Regular" w:hAnsi="Times New Roman Regular" w:eastAsia="AdvOT46dcae81" w:cs="Times New Roman Regular"/>
          <w:color w:val="000000"/>
          <w:kern w:val="0"/>
          <w:sz w:val="24"/>
          <w:szCs w:val="24"/>
          <w:lang w:val="en-US" w:eastAsia="zh-CN" w:bidi="ar"/>
        </w:rPr>
        <w:t>in</w:t>
      </w:r>
      <w:r>
        <w:rPr>
          <w:rFonts w:hint="default" w:ascii="Times New Roman Regular" w:hAnsi="Times New Roman Regular" w:eastAsia="AdvOT46dcae81" w:cs="Times New Roman Regular"/>
          <w:color w:val="000000"/>
          <w:kern w:val="0"/>
          <w:sz w:val="24"/>
          <w:szCs w:val="24"/>
          <w:lang w:eastAsia="zh-CN" w:bidi="ar"/>
        </w:rPr>
        <w:t xml:space="preserve"> the context of social justice (Brydon </w:t>
      </w:r>
      <w:r>
        <w:rPr>
          <w:rFonts w:hint="default" w:ascii="Times New Roman Regular" w:hAnsi="Times New Roman Regular" w:eastAsia="AdvOT46dcae81" w:cs="Times New Roman Regular"/>
          <w:color w:val="000000"/>
          <w:kern w:val="0"/>
          <w:sz w:val="24"/>
          <w:szCs w:val="24"/>
          <w:lang w:val="en-US" w:eastAsia="zh-CN" w:bidi="ar"/>
        </w:rPr>
        <w:t>and Maguire</w:t>
      </w:r>
      <w:r>
        <w:rPr>
          <w:rFonts w:hint="default" w:ascii="Times New Roman Regular" w:hAnsi="Times New Roman Regular" w:eastAsia="AdvOT46dcae81" w:cs="Times New Roman Regular"/>
          <w:color w:val="000000"/>
          <w:kern w:val="0"/>
          <w:sz w:val="24"/>
          <w:szCs w:val="24"/>
          <w:lang w:eastAsia="zh-CN" w:bidi="ar"/>
        </w:rPr>
        <w:t xml:space="preserve">, </w:t>
      </w:r>
      <w:r>
        <w:rPr>
          <w:rFonts w:hint="default" w:ascii="Times New Roman Regular" w:hAnsi="Times New Roman Regular" w:eastAsia="AdvOT46dcae81" w:cs="Times New Roman Regular"/>
          <w:color w:val="auto"/>
          <w:kern w:val="0"/>
          <w:sz w:val="24"/>
          <w:szCs w:val="24"/>
          <w:lang w:val="en-US" w:eastAsia="zh-CN" w:bidi="ar"/>
        </w:rPr>
        <w:t>2008</w:t>
      </w:r>
      <w:r>
        <w:rPr>
          <w:rFonts w:hint="default" w:ascii="Times New Roman Regular" w:hAnsi="Times New Roman Regular" w:eastAsia="AdvOT46dcae81" w:cs="Times New Roman Regular"/>
          <w:color w:val="auto"/>
          <w:kern w:val="0"/>
          <w:sz w:val="24"/>
          <w:szCs w:val="24"/>
          <w:lang w:eastAsia="zh-CN" w:bidi="ar"/>
        </w:rPr>
        <w:t>, p.</w:t>
      </w:r>
      <w:r>
        <w:rPr>
          <w:rFonts w:hint="default" w:ascii="Times New Roman Regular" w:hAnsi="Times New Roman Regular" w:eastAsia="AdvOT46dcae81" w:cs="Times New Roman Regular"/>
          <w:color w:val="000000"/>
          <w:kern w:val="0"/>
          <w:sz w:val="24"/>
          <w:szCs w:val="24"/>
          <w:lang w:val="en-US" w:eastAsia="zh-CN" w:bidi="ar"/>
        </w:rPr>
        <w:t>199</w:t>
      </w:r>
      <w:r>
        <w:rPr>
          <w:rFonts w:hint="default" w:ascii="Times New Roman Regular" w:hAnsi="Times New Roman Regular" w:eastAsia="AdvOT46dcae81 + 20" w:cs="Times New Roman Regular"/>
          <w:color w:val="000000"/>
          <w:kern w:val="0"/>
          <w:sz w:val="24"/>
          <w:szCs w:val="24"/>
          <w:lang w:val="en-US" w:eastAsia="zh-CN" w:bidi="ar"/>
        </w:rPr>
        <w:t>–</w:t>
      </w:r>
      <w:r>
        <w:rPr>
          <w:rFonts w:hint="default" w:ascii="Times New Roman Regular" w:hAnsi="Times New Roman Regular" w:eastAsia="AdvOT46dcae81" w:cs="Times New Roman Regular"/>
          <w:color w:val="000000"/>
          <w:kern w:val="0"/>
          <w:sz w:val="24"/>
          <w:szCs w:val="24"/>
          <w:lang w:val="en-US" w:eastAsia="zh-CN" w:bidi="ar"/>
        </w:rPr>
        <w:t>210</w:t>
      </w:r>
      <w:r>
        <w:rPr>
          <w:rFonts w:hint="default" w:ascii="Times New Roman Regular" w:hAnsi="Times New Roman Regular" w:eastAsia="AdvOT46dcae81" w:cs="Times New Roman Regular"/>
          <w:color w:val="000000"/>
          <w:kern w:val="0"/>
          <w:sz w:val="24"/>
          <w:szCs w:val="24"/>
          <w:lang w:eastAsia="zh-CN" w:bidi="ar"/>
        </w:rPr>
        <w:t>; C</w:t>
      </w:r>
      <w:r>
        <w:rPr>
          <w:rFonts w:hint="default" w:ascii="Times New Roman Regular" w:hAnsi="Times New Roman Regular" w:eastAsia="AdvOT46dcae81" w:cs="Times New Roman Regular"/>
          <w:color w:val="000000"/>
          <w:kern w:val="0"/>
          <w:sz w:val="24"/>
          <w:szCs w:val="24"/>
          <w:lang w:val="en-US" w:eastAsia="zh-CN" w:bidi="ar"/>
        </w:rPr>
        <w:t xml:space="preserve">hevalier and Buckles </w:t>
      </w:r>
      <w:r>
        <w:rPr>
          <w:rFonts w:hint="default" w:ascii="Times New Roman Regular" w:hAnsi="Times New Roman Regular" w:eastAsia="AdvOT46dcae81" w:cs="Times New Roman Regular"/>
          <w:color w:val="auto"/>
          <w:kern w:val="0"/>
          <w:sz w:val="24"/>
          <w:szCs w:val="24"/>
          <w:lang w:val="en-US" w:eastAsia="zh-CN" w:bidi="ar"/>
        </w:rPr>
        <w:t>2013</w:t>
      </w:r>
      <w:r>
        <w:rPr>
          <w:rFonts w:hint="default" w:ascii="Times New Roman Regular" w:hAnsi="Times New Roman Regular" w:eastAsia="AdvOT46dcae81" w:cs="Times New Roman Regular"/>
          <w:color w:val="auto"/>
          <w:kern w:val="0"/>
          <w:sz w:val="24"/>
          <w:szCs w:val="24"/>
          <w:lang w:eastAsia="zh-CN" w:bidi="ar"/>
        </w:rPr>
        <w:t>, p. 10</w:t>
      </w:r>
      <w:r>
        <w:rPr>
          <w:rFonts w:hint="default" w:ascii="Times New Roman Regular" w:hAnsi="Times New Roman Regular" w:eastAsia="AdvOT46dcae81" w:cs="Times New Roman Regular"/>
          <w:color w:val="000000"/>
          <w:kern w:val="0"/>
          <w:sz w:val="24"/>
          <w:szCs w:val="24"/>
          <w:lang w:val="en-US" w:eastAsia="zh-CN" w:bidi="ar"/>
        </w:rPr>
        <w:t xml:space="preserve">; Herr and Anderson </w:t>
      </w:r>
      <w:r>
        <w:rPr>
          <w:rFonts w:hint="default" w:ascii="Times New Roman Regular" w:hAnsi="Times New Roman Regular" w:eastAsia="AdvOT46dcae81" w:cs="Times New Roman Regular"/>
          <w:color w:val="auto"/>
          <w:kern w:val="0"/>
          <w:sz w:val="24"/>
          <w:szCs w:val="24"/>
          <w:lang w:val="en-US" w:eastAsia="zh-CN" w:bidi="ar"/>
        </w:rPr>
        <w:t>2015</w:t>
      </w:r>
      <w:r>
        <w:rPr>
          <w:rFonts w:hint="default" w:ascii="Times New Roman Regular" w:hAnsi="Times New Roman Regular" w:eastAsia="AdvOT46dcae81" w:cs="Times New Roman Regular"/>
          <w:color w:val="000000"/>
          <w:kern w:val="0"/>
          <w:sz w:val="24"/>
          <w:szCs w:val="24"/>
          <w:lang w:val="en-US" w:eastAsia="zh-CN" w:bidi="ar"/>
        </w:rPr>
        <w:t>)</w:t>
      </w:r>
      <w:r>
        <w:rPr>
          <w:rFonts w:hint="default" w:ascii="Times New Roman Regular" w:hAnsi="Times New Roman Regular" w:eastAsia="AdvOT46dcae81" w:cs="Times New Roman Regular"/>
          <w:color w:val="000000"/>
          <w:kern w:val="0"/>
          <w:sz w:val="24"/>
          <w:szCs w:val="24"/>
          <w:lang w:eastAsia="zh-CN" w:bidi="ar"/>
        </w:rPr>
        <w:t xml:space="preserve">. </w:t>
      </w:r>
      <w:r>
        <w:rPr>
          <w:rFonts w:hint="default" w:ascii="Times New Roman Regular" w:hAnsi="Times New Roman Regular" w:cs="Times New Roman Regular"/>
          <w:b w:val="0"/>
          <w:bCs w:val="0"/>
        </w:rPr>
        <w:t xml:space="preserve">PAR, as an empirical research method with a qualitative tendency, is significantly different from other similar </w:t>
      </w:r>
      <w:r>
        <w:rPr>
          <w:rFonts w:hint="default" w:ascii="Times New Roman" w:hAnsi="Times New Roman" w:cs="Times New Roman"/>
          <w:b w:val="0"/>
          <w:bCs w:val="0"/>
        </w:rPr>
        <w:t xml:space="preserve">research methods. Specific characteristics were illustrated in the following Venn diagram of PAR knowledge framework (Figure </w:t>
      </w:r>
      <w:r>
        <w:rPr>
          <w:rFonts w:hint="default" w:ascii="Times New Roman Regular" w:hAnsi="Times New Roman Regular" w:cs="Times New Roman Regular"/>
          <w:b w:val="0"/>
          <w:bCs w:val="0"/>
        </w:rPr>
        <w:t>2</w:t>
      </w:r>
      <w:r>
        <w:rPr>
          <w:rFonts w:hint="default" w:ascii="Times New Roman" w:hAnsi="Times New Roman" w:cs="Times New Roman"/>
          <w:b w:val="0"/>
          <w:bCs w:val="0"/>
        </w:rPr>
        <w:t>) . First of all, grounded in an earlier research methodology Action Research (AR), PAR has the characteristics of Action Research, which emphasizes iteration and validation through a spiraling process of action planning, execution, research, and reflection (</w:t>
      </w:r>
      <w:r>
        <w:rPr>
          <w:rFonts w:hint="default" w:ascii="Times New Roman Regular" w:hAnsi="Times New Roman Regular" w:cs="Times New Roman Regular"/>
          <w:b w:val="0"/>
          <w:bCs w:val="0"/>
          <w:sz w:val="24"/>
          <w:szCs w:val="24"/>
        </w:rPr>
        <w:t>Chevalier, J.M. and Buckles, D.J. 2013</w:t>
      </w:r>
      <w:r>
        <w:rPr>
          <w:rFonts w:hint="default" w:ascii="Times New Roman" w:hAnsi="Times New Roman" w:cs="Times New Roman"/>
          <w:b w:val="0"/>
          <w:bCs w:val="0"/>
        </w:rPr>
        <w:t xml:space="preserve">). Secondly, PAR added the participation (P) section, emphasizing that researchers </w:t>
      </w:r>
      <w:r>
        <w:rPr>
          <w:rFonts w:hint="eastAsia" w:ascii="Times New Roman" w:hAnsi="Times New Roman" w:cs="Times New Roman"/>
          <w:b w:val="0"/>
          <w:bCs w:val="0"/>
          <w:lang w:val="en-US" w:eastAsia="zh-Hans"/>
        </w:rPr>
        <w:t>mo</w:t>
      </w:r>
      <w:r>
        <w:rPr>
          <w:rFonts w:hint="default" w:ascii="Times New Roman" w:hAnsi="Times New Roman" w:cs="Times New Roman"/>
          <w:b w:val="0"/>
          <w:bCs w:val="0"/>
          <w:lang w:eastAsia="zh-Hans"/>
        </w:rPr>
        <w:t>bilized</w:t>
      </w:r>
      <w:r>
        <w:rPr>
          <w:rFonts w:hint="default" w:ascii="Times New Roman" w:hAnsi="Times New Roman" w:cs="Times New Roman"/>
          <w:b w:val="0"/>
          <w:bCs w:val="0"/>
        </w:rPr>
        <w:t xml:space="preserve"> multiple community members and stakeholders to jointly identify community problems, </w:t>
      </w:r>
      <w:r>
        <w:rPr>
          <w:rFonts w:hint="default" w:ascii="Times New Roman Regular" w:hAnsi="Times New Roman Regular" w:eastAsia="AdvOT46dcae81" w:cs="Times New Roman Regular"/>
          <w:color w:val="000000"/>
          <w:kern w:val="0"/>
          <w:sz w:val="24"/>
          <w:szCs w:val="24"/>
          <w:lang w:val="en-US" w:eastAsia="zh-CN" w:bidi="ar"/>
        </w:rPr>
        <w:t>collaboration in planning action</w:t>
      </w:r>
      <w:r>
        <w:rPr>
          <w:rFonts w:hint="default" w:ascii="AdvOT46dcae81" w:hAnsi="AdvOT46dcae81" w:eastAsia="AdvOT46dcae81" w:cs="AdvOT46dcae81"/>
          <w:color w:val="000000"/>
          <w:kern w:val="0"/>
          <w:sz w:val="20"/>
          <w:szCs w:val="20"/>
          <w:lang w:eastAsia="zh-CN" w:bidi="ar"/>
        </w:rPr>
        <w:t xml:space="preserve"> </w:t>
      </w:r>
      <w:r>
        <w:rPr>
          <w:rFonts w:hint="default" w:ascii="Times New Roman" w:hAnsi="Times New Roman" w:cs="Times New Roman"/>
          <w:b w:val="0"/>
          <w:bCs w:val="0"/>
        </w:rPr>
        <w:t>and took actions for transforming the community</w:t>
      </w:r>
      <w:r>
        <w:rPr>
          <w:rFonts w:hint="default" w:ascii="Times New Roman Regular" w:hAnsi="Times New Roman Regular" w:cs="Times New Roman Regular"/>
          <w:b w:val="0"/>
          <w:bCs w:val="0"/>
          <w:sz w:val="24"/>
          <w:szCs w:val="24"/>
        </w:rPr>
        <w:t xml:space="preserve"> (</w:t>
      </w:r>
      <w:r>
        <w:rPr>
          <w:rFonts w:hint="default" w:ascii="Times New Roman Regular" w:hAnsi="Times New Roman Regular" w:eastAsia="AdvOT46dcae81" w:cs="Times New Roman Regular"/>
          <w:color w:val="000000"/>
          <w:kern w:val="0"/>
          <w:sz w:val="24"/>
          <w:szCs w:val="24"/>
          <w:lang w:val="en-US" w:eastAsia="zh-CN" w:bidi="ar"/>
        </w:rPr>
        <w:t>Guy</w:t>
      </w:r>
      <w:r>
        <w:rPr>
          <w:rFonts w:hint="default" w:ascii="Times New Roman Regular" w:hAnsi="Times New Roman Regular" w:eastAsia="AdvOT46dcae81" w:cs="Times New Roman Regular"/>
          <w:color w:val="000000"/>
          <w:kern w:val="0"/>
          <w:sz w:val="24"/>
          <w:szCs w:val="24"/>
          <w:lang w:eastAsia="zh-CN" w:bidi="ar"/>
        </w:rPr>
        <w:t>,B. et al. 2020)</w:t>
      </w:r>
      <w:r>
        <w:rPr>
          <w:rFonts w:hint="default" w:ascii="Times New Roman Regular" w:hAnsi="Times New Roman Regular" w:cs="Times New Roman Regular"/>
          <w:b w:val="0"/>
          <w:bCs w:val="0"/>
          <w:sz w:val="24"/>
          <w:szCs w:val="24"/>
        </w:rPr>
        <w:t>.</w:t>
      </w:r>
      <w:r>
        <w:rPr>
          <w:rFonts w:hint="default" w:ascii="Times New Roman" w:hAnsi="Times New Roman" w:cs="Times New Roman"/>
          <w:b w:val="0"/>
          <w:bCs w:val="0"/>
        </w:rPr>
        <w:t xml:space="preserve"> In this process, the researcher and the subject are more like a partnership in the specific research context. While maintaining "objectivity" was no longer the focus of the researchers, empowerment of the community members became the </w:t>
      </w:r>
      <w:r>
        <w:rPr>
          <w:rFonts w:hint="eastAsia" w:ascii="Times New Roman" w:hAnsi="Times New Roman" w:cs="Times New Roman"/>
          <w:b w:val="0"/>
          <w:bCs w:val="0"/>
          <w:lang w:val="en-US" w:eastAsia="zh-Hans"/>
        </w:rPr>
        <w:t>nob</w:t>
      </w:r>
      <w:r>
        <w:rPr>
          <w:rFonts w:hint="default" w:ascii="Times New Roman" w:hAnsi="Times New Roman" w:cs="Times New Roman"/>
          <w:b w:val="0"/>
          <w:bCs w:val="0"/>
          <w:lang w:eastAsia="zh-Hans"/>
        </w:rPr>
        <w:t>le goal</w:t>
      </w:r>
      <w:r>
        <w:rPr>
          <w:rFonts w:hint="default" w:ascii="Times New Roman" w:hAnsi="Times New Roman" w:cs="Times New Roman"/>
          <w:b w:val="0"/>
          <w:bCs w:val="0"/>
        </w:rPr>
        <w:t xml:space="preserve"> of the PAR study. Therefore, collaboration and co-designing </w:t>
      </w:r>
      <w:r>
        <w:rPr>
          <w:rFonts w:hint="default" w:ascii="Times New Roman Regular" w:hAnsi="Times New Roman Regular" w:eastAsia="宋体" w:cs="Times New Roman Regular"/>
          <w:b w:val="0"/>
          <w:i w:val="0"/>
          <w:caps w:val="0"/>
          <w:color w:val="auto"/>
          <w:spacing w:val="0"/>
          <w:kern w:val="0"/>
          <w:sz w:val="24"/>
          <w:szCs w:val="24"/>
          <w:u w:val="none"/>
          <w:lang w:val="en-US" w:eastAsia="zh-CN" w:bidi="ar"/>
        </w:rPr>
        <w:t>played a prominent part </w:t>
      </w:r>
      <w:r>
        <w:rPr>
          <w:rFonts w:hint="default" w:ascii="Times New Roman Regular" w:hAnsi="Times New Roman Regular" w:eastAsia="宋体" w:cs="Times New Roman Regular"/>
          <w:b w:val="0"/>
          <w:i w:val="0"/>
          <w:caps w:val="0"/>
          <w:color w:val="auto"/>
          <w:spacing w:val="0"/>
          <w:kern w:val="0"/>
          <w:sz w:val="24"/>
          <w:szCs w:val="24"/>
          <w:u w:val="none"/>
          <w:lang w:val="en-US" w:eastAsia="zh-Hans" w:bidi="ar"/>
        </w:rPr>
        <w:t>in</w:t>
      </w:r>
      <w:r>
        <w:rPr>
          <w:rFonts w:hint="default" w:ascii="Times New Roman Regular" w:hAnsi="Times New Roman Regular" w:eastAsia="宋体" w:cs="Times New Roman Regular"/>
          <w:b w:val="0"/>
          <w:i w:val="0"/>
          <w:caps w:val="0"/>
          <w:color w:val="auto"/>
          <w:spacing w:val="0"/>
          <w:kern w:val="0"/>
          <w:sz w:val="24"/>
          <w:szCs w:val="24"/>
          <w:u w:val="none"/>
          <w:lang w:eastAsia="zh-Hans" w:bidi="ar"/>
        </w:rPr>
        <w:t xml:space="preserve"> </w:t>
      </w:r>
      <w:r>
        <w:rPr>
          <w:rFonts w:hint="default" w:ascii="Times New Roman" w:hAnsi="Times New Roman" w:cs="Times New Roman"/>
          <w:b w:val="0"/>
          <w:bCs w:val="0"/>
        </w:rPr>
        <w:t xml:space="preserve">empowerment of researchers and community members </w:t>
      </w:r>
      <w:r>
        <w:rPr>
          <w:rFonts w:hint="default" w:ascii="Times New Roman Regular" w:hAnsi="Times New Roman Regular" w:eastAsia="宋体" w:cs="Times New Roman Regular"/>
          <w:b w:val="0"/>
          <w:i w:val="0"/>
          <w:caps w:val="0"/>
          <w:color w:val="auto"/>
          <w:spacing w:val="0"/>
          <w:kern w:val="0"/>
          <w:sz w:val="24"/>
          <w:szCs w:val="24"/>
          <w:u w:val="none"/>
          <w:lang w:eastAsia="zh-Hans" w:bidi="ar"/>
        </w:rPr>
        <w:t>through</w:t>
      </w:r>
      <w:r>
        <w:rPr>
          <w:rFonts w:hint="default" w:ascii="Times New Roman" w:hAnsi="Times New Roman" w:cs="Times New Roman"/>
          <w:b w:val="0"/>
          <w:bCs w:val="0"/>
        </w:rPr>
        <w:t xml:space="preserve"> co-learning in the process of cooperation. </w:t>
      </w:r>
      <w:r>
        <w:rPr>
          <w:rFonts w:hint="default" w:ascii="Times New Roman Regular" w:hAnsi="Times New Roman Regular" w:cs="Times New Roman Regular"/>
          <w:lang w:val="en-US" w:eastAsia="zh-Hans"/>
        </w:rPr>
        <w:t>P</w:t>
      </w:r>
      <w:r>
        <w:rPr>
          <w:rFonts w:hint="default" w:ascii="Times New Roman Regular" w:hAnsi="Times New Roman Regular" w:cs="Times New Roman Regular"/>
          <w:lang w:val="en-US" w:eastAsia="zh-CN"/>
        </w:rPr>
        <w:t>articipatory research can be regarded as a methodology that argues in favor of the possibility, the significance, and the usefulness of involving research partners in the knowledge-production process (B</w:t>
      </w:r>
      <w:r>
        <w:rPr>
          <w:rFonts w:hint="default" w:ascii="Times New Roman Regular" w:hAnsi="Times New Roman Regular" w:cs="Times New Roman Regular"/>
          <w:lang w:eastAsia="zh-CN"/>
        </w:rPr>
        <w:t>ergold</w:t>
      </w:r>
      <w:r>
        <w:rPr>
          <w:rFonts w:hint="default" w:ascii="Times New Roman Regular" w:hAnsi="Times New Roman Regular" w:cs="Times New Roman Regular"/>
          <w:lang w:val="en-US" w:eastAsia="zh-CN"/>
        </w:rPr>
        <w:t>, 2007)</w:t>
      </w:r>
      <w:r>
        <w:rPr>
          <w:rFonts w:hint="default" w:ascii="Times New Roman Regular" w:hAnsi="Times New Roman Regular" w:cs="Times New Roman Regular"/>
          <w:lang w:eastAsia="zh-CN"/>
        </w:rPr>
        <w:t>.</w:t>
      </w:r>
    </w:p>
    <w:p>
      <w:pPr>
        <w:pStyle w:val="16"/>
        <w:spacing w:line="240" w:lineRule="auto"/>
        <w:jc w:val="center"/>
      </w:pPr>
      <w:r>
        <w:drawing>
          <wp:inline distT="0" distB="0" distL="114300" distR="114300">
            <wp:extent cx="2991485" cy="2662555"/>
            <wp:effectExtent l="0" t="0" r="5715" b="4445"/>
            <wp:docPr id="12" name="图片 12" descr="Fig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Figure2"/>
                    <pic:cNvPicPr>
                      <a:picLocks noChangeAspect="1"/>
                    </pic:cNvPicPr>
                  </pic:nvPicPr>
                  <pic:blipFill>
                    <a:blip r:embed="rId14"/>
                    <a:srcRect b="11327"/>
                    <a:stretch>
                      <a:fillRect/>
                    </a:stretch>
                  </pic:blipFill>
                  <pic:spPr>
                    <a:xfrm>
                      <a:off x="0" y="0"/>
                      <a:ext cx="2991485" cy="2662555"/>
                    </a:xfrm>
                    <a:prstGeom prst="rect">
                      <a:avLst/>
                    </a:prstGeom>
                  </pic:spPr>
                </pic:pic>
              </a:graphicData>
            </a:graphic>
          </wp:inline>
        </w:drawing>
      </w:r>
    </w:p>
    <w:p>
      <w:pPr>
        <w:pStyle w:val="16"/>
        <w:spacing w:line="240" w:lineRule="auto"/>
        <w:jc w:val="center"/>
        <w:rPr>
          <w:sz w:val="21"/>
          <w:szCs w:val="20"/>
        </w:rPr>
      </w:pPr>
      <w:r>
        <w:rPr>
          <w:sz w:val="21"/>
          <w:szCs w:val="20"/>
        </w:rPr>
        <w:t>Figure 2  PAR knowledge framework: participation, action, research</w:t>
      </w:r>
    </w:p>
    <w:p>
      <w:pPr>
        <w:bidi w:val="0"/>
        <w:rPr>
          <w:lang w:val="en-US" w:eastAsia="zh-CN"/>
        </w:rPr>
      </w:pPr>
    </w:p>
    <w:p>
      <w:pPr>
        <w:bidi w:val="0"/>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Fundamental Principles of Participatory </w:t>
      </w:r>
      <w:r>
        <w:rPr>
          <w:rFonts w:hint="default" w:ascii="Times New Roman Regular" w:hAnsi="Times New Roman Regular" w:cs="Times New Roman Regular"/>
          <w:lang w:eastAsia="zh-CN"/>
        </w:rPr>
        <w:t xml:space="preserve">Act </w:t>
      </w:r>
      <w:r>
        <w:rPr>
          <w:rFonts w:hint="default" w:ascii="Times New Roman Regular" w:hAnsi="Times New Roman Regular" w:cs="Times New Roman Regular"/>
          <w:lang w:val="en-US" w:eastAsia="zh-CN"/>
        </w:rPr>
        <w:t>Research </w:t>
      </w:r>
    </w:p>
    <w:p>
      <w:pPr>
        <w:numPr>
          <w:ilvl w:val="0"/>
          <w:numId w:val="8"/>
        </w:numPr>
        <w:bidi w:val="0"/>
        <w:rPr>
          <w:rFonts w:hint="default" w:ascii="Times New Roman Regular" w:hAnsi="Times New Roman Regular" w:cs="Times New Roman Regular"/>
          <w:lang w:eastAsia="zh-CN"/>
        </w:rPr>
      </w:pPr>
      <w:r>
        <w:rPr>
          <w:rFonts w:hint="default" w:ascii="Times New Roman Regular" w:hAnsi="Times New Roman Regular" w:cs="Times New Roman Regular"/>
          <w:lang w:val="en-US" w:eastAsia="zh-CN"/>
        </w:rPr>
        <w:t>Democracy as a precondition for participatory research</w:t>
      </w:r>
      <w:r>
        <w:rPr>
          <w:rFonts w:hint="default" w:ascii="Times New Roman Regular" w:hAnsi="Times New Roman Regular" w:cs="Times New Roman Regular"/>
          <w:lang w:eastAsia="zh-CN"/>
        </w:rPr>
        <w:t xml:space="preserve">. In case 1, democracy </w:t>
      </w:r>
      <w:r>
        <w:rPr>
          <w:rFonts w:hint="default" w:ascii="Times New Roman Regular" w:hAnsi="Times New Roman Regular" w:cs="Times New Roman Regular"/>
          <w:lang w:val="en-US" w:eastAsia="zh-Hans"/>
        </w:rPr>
        <w:t>ref</w:t>
      </w:r>
      <w:r>
        <w:rPr>
          <w:rFonts w:hint="default" w:ascii="Times New Roman Regular" w:hAnsi="Times New Roman Regular" w:cs="Times New Roman Regular"/>
          <w:lang w:eastAsia="zh-Hans"/>
        </w:rPr>
        <w:t>lected in three phases,</w:t>
      </w:r>
      <w:r>
        <w:rPr>
          <w:rFonts w:hint="default" w:ascii="Times New Roman Regular" w:hAnsi="Times New Roman Regular" w:cs="Times New Roman Regular"/>
          <w:lang w:eastAsia="zh-CN"/>
        </w:rPr>
        <w:t xml:space="preserve"> </w:t>
      </w:r>
      <w:r>
        <w:rPr>
          <w:rFonts w:hint="default" w:ascii="Times New Roman Regular" w:hAnsi="Times New Roman Regular" w:cs="Times New Roman Regular"/>
          <w:lang w:val="en-US" w:eastAsia="zh-CN"/>
        </w:rPr>
        <w:t xml:space="preserve">the "inclusion phase," the "control phase," and the "intimacy phase." </w:t>
      </w:r>
      <w:r>
        <w:rPr>
          <w:rFonts w:hint="default" w:ascii="Times New Roman Regular" w:hAnsi="Times New Roman Regular" w:cs="Times New Roman Regular"/>
          <w:lang w:eastAsia="zh-CN"/>
        </w:rPr>
        <w:t>In another word, recruitment and team building, data collections design and implementation, data analysis and knowledge adaptation, d</w:t>
      </w:r>
      <w:r>
        <w:rPr>
          <w:rFonts w:hint="default" w:ascii="Times New Roman Regular" w:hAnsi="Times New Roman Regular" w:cs="Times New Roman Regular"/>
          <w:lang w:val="en-US" w:eastAsia="zh-CN"/>
        </w:rPr>
        <w:t>emocracy</w:t>
      </w:r>
      <w:r>
        <w:rPr>
          <w:rFonts w:hint="default" w:ascii="Times New Roman Regular" w:hAnsi="Times New Roman Regular" w:cs="Times New Roman Regular"/>
          <w:lang w:eastAsia="zh-CN"/>
        </w:rPr>
        <w:t xml:space="preserve"> must be addressed.</w:t>
      </w:r>
    </w:p>
    <w:p>
      <w:pPr>
        <w:numPr>
          <w:ilvl w:val="0"/>
          <w:numId w:val="0"/>
        </w:numPr>
        <w:bidi w:val="0"/>
        <w:rPr>
          <w:rFonts w:hint="default" w:ascii="Times New Roman Regular" w:hAnsi="Times New Roman Regular" w:cs="Times New Roman Regular"/>
          <w:lang w:val="en-US" w:eastAsia="zh-CN"/>
        </w:rPr>
      </w:pPr>
    </w:p>
    <w:p>
      <w:pPr>
        <w:keepNext w:val="0"/>
        <w:keepLines w:val="0"/>
        <w:widowControl/>
        <w:numPr>
          <w:ilvl w:val="0"/>
          <w:numId w:val="8"/>
        </w:numPr>
        <w:suppressLineNumbers w:val="0"/>
        <w:jc w:val="left"/>
        <w:rPr>
          <w:rFonts w:hint="default" w:ascii="Times New Roman Regular" w:hAnsi="Times New Roman Regular" w:eastAsia="宋体" w:cs="Times New Roman Regular"/>
          <w:b w:val="0"/>
          <w:i w:val="0"/>
          <w:caps w:val="0"/>
          <w:color w:val="auto"/>
          <w:spacing w:val="0"/>
          <w:kern w:val="0"/>
          <w:sz w:val="24"/>
          <w:szCs w:val="24"/>
          <w:u w:val="none"/>
          <w:lang w:eastAsia="zh-CN" w:bidi="ar"/>
        </w:rPr>
      </w:pPr>
      <w:r>
        <w:rPr>
          <w:rFonts w:hint="default" w:ascii="Times New Roman Regular" w:hAnsi="Times New Roman Regular" w:cs="Times New Roman Regular"/>
          <w:lang w:val="en-US" w:eastAsia="zh-Hans"/>
        </w:rPr>
        <w:t>A</w:t>
      </w:r>
      <w:r>
        <w:rPr>
          <w:rFonts w:hint="default" w:ascii="Times New Roman Regular" w:hAnsi="Times New Roman Regular" w:cs="Times New Roman Regular"/>
          <w:lang w:val="en-US" w:eastAsia="zh-CN"/>
        </w:rPr>
        <w:t xml:space="preserve"> "safe space"</w:t>
      </w:r>
      <w:r>
        <w:rPr>
          <w:rFonts w:hint="default" w:ascii="Times New Roman Regular" w:hAnsi="Times New Roman Regular" w:cs="Times New Roman Regular"/>
          <w:lang w:eastAsia="zh-CN"/>
        </w:rPr>
        <w:t xml:space="preserve"> is needed, in which participants can be open, confident, and share their knowledge to achieve fully cooperation. The </w:t>
      </w:r>
      <w:r>
        <w:rPr>
          <w:rFonts w:hint="default" w:ascii="Times New Roman Regular" w:hAnsi="Times New Roman Regular" w:cs="Times New Roman Regular"/>
          <w:lang w:val="en-US" w:eastAsia="zh-CN"/>
        </w:rPr>
        <w:t xml:space="preserve"> "safe space"</w:t>
      </w:r>
      <w:r>
        <w:rPr>
          <w:rFonts w:hint="default" w:ascii="Times New Roman Regular" w:hAnsi="Times New Roman Regular" w:cs="Times New Roman Regular"/>
          <w:lang w:eastAsia="zh-CN"/>
        </w:rPr>
        <w:t xml:space="preserve"> is not only </w:t>
      </w:r>
      <w:r>
        <w:rPr>
          <w:rFonts w:hint="default" w:ascii="Times New Roman Regular" w:hAnsi="Times New Roman Regular" w:cs="Times New Roman Regular"/>
          <w:lang w:val="en-US" w:eastAsia="zh-Hans"/>
        </w:rPr>
        <w:t>refer</w:t>
      </w:r>
      <w:r>
        <w:rPr>
          <w:rFonts w:hint="default" w:ascii="Times New Roman Regular" w:hAnsi="Times New Roman Regular" w:cs="Times New Roman Regular"/>
          <w:lang w:eastAsia="zh-Hans"/>
        </w:rPr>
        <w:t xml:space="preserve"> to</w:t>
      </w:r>
      <w:r>
        <w:rPr>
          <w:rFonts w:hint="default" w:ascii="Times New Roman Regular" w:hAnsi="Times New Roman Regular" w:cs="Times New Roman Regular"/>
          <w:lang w:eastAsia="zh-CN"/>
        </w:rPr>
        <w:t xml:space="preserve"> a physical place, like a reading room in the community, but also indicate the feeling and the atmosphere of safe in </w:t>
      </w:r>
      <w:r>
        <w:rPr>
          <w:rFonts w:hint="default" w:ascii="Times New Roman Regular" w:hAnsi="Times New Roman Regular" w:eastAsia="宋体" w:cs="Times New Roman Regular"/>
          <w:b w:val="0"/>
          <w:i w:val="0"/>
          <w:caps w:val="0"/>
          <w:color w:val="auto"/>
          <w:spacing w:val="0"/>
          <w:kern w:val="0"/>
          <w:sz w:val="24"/>
          <w:szCs w:val="24"/>
          <w:u w:val="none"/>
          <w:lang w:val="en-US" w:eastAsia="zh-CN" w:bidi="ar"/>
        </w:rPr>
        <w:t>psychologica</w:t>
      </w:r>
      <w:r>
        <w:rPr>
          <w:rFonts w:hint="default" w:ascii="Times New Roman Regular" w:hAnsi="Times New Roman Regular" w:eastAsia="宋体" w:cs="Times New Roman Regular"/>
          <w:b w:val="0"/>
          <w:i w:val="0"/>
          <w:caps w:val="0"/>
          <w:color w:val="auto"/>
          <w:spacing w:val="0"/>
          <w:kern w:val="0"/>
          <w:sz w:val="24"/>
          <w:szCs w:val="24"/>
          <w:u w:val="none"/>
          <w:lang w:eastAsia="zh-CN" w:bidi="ar"/>
        </w:rPr>
        <w:t>l way.</w:t>
      </w:r>
    </w:p>
    <w:p>
      <w:pPr>
        <w:keepNext w:val="0"/>
        <w:keepLines w:val="0"/>
        <w:widowControl/>
        <w:numPr>
          <w:ilvl w:val="0"/>
          <w:numId w:val="0"/>
        </w:numPr>
        <w:suppressLineNumbers w:val="0"/>
        <w:jc w:val="left"/>
        <w:rPr>
          <w:rFonts w:hint="default" w:ascii="Times New Roman Regular" w:hAnsi="Times New Roman Regular" w:eastAsia="宋体" w:cs="Times New Roman Regular"/>
          <w:b w:val="0"/>
          <w:i w:val="0"/>
          <w:caps w:val="0"/>
          <w:color w:val="auto"/>
          <w:spacing w:val="0"/>
          <w:kern w:val="0"/>
          <w:sz w:val="24"/>
          <w:szCs w:val="24"/>
          <w:u w:val="none"/>
          <w:lang w:eastAsia="zh-CN" w:bidi="ar"/>
        </w:rPr>
      </w:pPr>
    </w:p>
    <w:p>
      <w:pPr>
        <w:keepNext w:val="0"/>
        <w:keepLines w:val="0"/>
        <w:widowControl/>
        <w:numPr>
          <w:ilvl w:val="0"/>
          <w:numId w:val="8"/>
        </w:numPr>
        <w:suppressLineNumbers w:val="0"/>
        <w:jc w:val="left"/>
        <w:rPr>
          <w:rFonts w:hint="default" w:ascii="Times New Roman Regular" w:hAnsi="Times New Roman Regular" w:eastAsia="MacDictSTHeiti" w:cs="Times New Roman Regular"/>
          <w:b w:val="0"/>
          <w:i w:val="0"/>
          <w:caps w:val="0"/>
          <w:color w:val="313131"/>
          <w:spacing w:val="0"/>
          <w:sz w:val="26"/>
          <w:szCs w:val="26"/>
          <w:u w:val="none"/>
        </w:rPr>
      </w:pPr>
      <w:r>
        <w:rPr>
          <w:rFonts w:hint="default" w:ascii="Times New Roman Regular" w:hAnsi="Times New Roman Regular" w:eastAsia="宋体" w:cs="Times New Roman Regular"/>
          <w:b w:val="0"/>
          <w:i w:val="0"/>
          <w:caps w:val="0"/>
          <w:color w:val="auto"/>
          <w:spacing w:val="0"/>
          <w:kern w:val="0"/>
          <w:sz w:val="24"/>
          <w:szCs w:val="24"/>
          <w:u w:val="none"/>
          <w:lang w:eastAsia="zh-CN" w:bidi="ar"/>
        </w:rPr>
        <w:t xml:space="preserve">Who participate? In general, the groups, organization, individual those may have directly affect should be involved to the research. However, in practical, when it came to the sampling, it totally relied on the local partner, clients or funding </w:t>
      </w:r>
      <w:r>
        <w:rPr>
          <w:rFonts w:hint="default" w:ascii="Times New Roman Regular" w:hAnsi="Times New Roman Regular" w:eastAsia="宋体" w:cs="Times New Roman Regular"/>
          <w:b w:val="0"/>
          <w:i w:val="0"/>
          <w:color w:val="auto"/>
          <w:spacing w:val="0"/>
          <w:kern w:val="0"/>
          <w:sz w:val="24"/>
          <w:szCs w:val="24"/>
          <w:u w:val="none"/>
          <w:lang w:eastAsia="zh-CN" w:bidi="ar"/>
        </w:rPr>
        <w:t>resource,</w:t>
      </w:r>
      <w:r>
        <w:rPr>
          <w:rFonts w:hint="default" w:ascii="Times New Roman Regular" w:hAnsi="Times New Roman Regular" w:eastAsia="宋体" w:cs="Times New Roman Regular"/>
          <w:b w:val="0"/>
          <w:i w:val="0"/>
          <w:caps w:val="0"/>
          <w:color w:val="auto"/>
          <w:spacing w:val="0"/>
          <w:kern w:val="0"/>
          <w:sz w:val="24"/>
          <w:szCs w:val="24"/>
          <w:u w:val="none"/>
          <w:lang w:eastAsia="zh-CN" w:bidi="ar"/>
        </w:rPr>
        <w:t xml:space="preserve"> which may led to the inadequate or faulty finding.Overall, lack of </w:t>
      </w:r>
      <w:r>
        <w:rPr>
          <w:rFonts w:hint="default" w:ascii="Times New Roman Regular" w:hAnsi="Times New Roman Regular" w:eastAsia="宋体" w:cs="Times New Roman Regular"/>
          <w:b w:val="0"/>
          <w:i w:val="0"/>
          <w:color w:val="auto"/>
          <w:spacing w:val="0"/>
          <w:kern w:val="0"/>
          <w:sz w:val="24"/>
          <w:szCs w:val="24"/>
          <w:u w:val="none"/>
          <w:lang w:eastAsia="zh-CN" w:bidi="ar"/>
        </w:rPr>
        <w:t>theoretical</w:t>
      </w:r>
      <w:r>
        <w:rPr>
          <w:rFonts w:hint="default" w:ascii="Times New Roman Regular" w:hAnsi="Times New Roman Regular" w:eastAsia="宋体" w:cs="Times New Roman Regular"/>
          <w:b w:val="0"/>
          <w:i w:val="0"/>
          <w:caps w:val="0"/>
          <w:color w:val="auto"/>
          <w:spacing w:val="0"/>
          <w:kern w:val="0"/>
          <w:sz w:val="24"/>
          <w:szCs w:val="24"/>
          <w:u w:val="none"/>
          <w:lang w:eastAsia="zh-CN" w:bidi="ar"/>
        </w:rPr>
        <w:t xml:space="preserve"> framework of participants </w:t>
      </w:r>
      <w:r>
        <w:rPr>
          <w:rFonts w:hint="default" w:ascii="Times New Roman Regular" w:hAnsi="Times New Roman Regular" w:eastAsia="宋体" w:cs="Times New Roman Regular"/>
          <w:b w:val="0"/>
          <w:i w:val="0"/>
          <w:caps w:val="0"/>
          <w:color w:val="auto"/>
          <w:spacing w:val="0"/>
          <w:kern w:val="0"/>
          <w:sz w:val="24"/>
          <w:szCs w:val="24"/>
          <w:u w:val="none"/>
          <w:lang w:val="en-US" w:eastAsia="zh-Hans" w:bidi="ar"/>
        </w:rPr>
        <w:t>selec</w:t>
      </w:r>
      <w:r>
        <w:rPr>
          <w:rFonts w:hint="default" w:ascii="Times New Roman Regular" w:hAnsi="Times New Roman Regular" w:eastAsia="宋体" w:cs="Times New Roman Regular"/>
          <w:b w:val="0"/>
          <w:i w:val="0"/>
          <w:caps w:val="0"/>
          <w:color w:val="auto"/>
          <w:spacing w:val="0"/>
          <w:kern w:val="0"/>
          <w:sz w:val="24"/>
          <w:szCs w:val="24"/>
          <w:u w:val="none"/>
          <w:lang w:eastAsia="zh-Hans" w:bidi="ar"/>
        </w:rPr>
        <w:t xml:space="preserve">tion </w:t>
      </w:r>
      <w:r>
        <w:rPr>
          <w:rFonts w:hint="default" w:ascii="Times New Roman Regular" w:hAnsi="Times New Roman Regular" w:eastAsia="宋体" w:cs="Times New Roman Regular"/>
          <w:b w:val="0"/>
          <w:i w:val="0"/>
          <w:color w:val="auto"/>
          <w:spacing w:val="0"/>
          <w:kern w:val="0"/>
          <w:sz w:val="24"/>
          <w:szCs w:val="24"/>
          <w:u w:val="none"/>
          <w:lang w:eastAsia="zh-Hans" w:bidi="ar"/>
        </w:rPr>
        <w:t>among</w:t>
      </w:r>
      <w:r>
        <w:rPr>
          <w:rFonts w:hint="default" w:ascii="Times New Roman Regular" w:hAnsi="Times New Roman Regular" w:eastAsia="宋体" w:cs="Times New Roman Regular"/>
          <w:b w:val="0"/>
          <w:i w:val="0"/>
          <w:caps w:val="0"/>
          <w:color w:val="auto"/>
          <w:spacing w:val="0"/>
          <w:kern w:val="0"/>
          <w:sz w:val="24"/>
          <w:szCs w:val="24"/>
          <w:u w:val="none"/>
          <w:lang w:eastAsia="zh-CN" w:bidi="ar"/>
        </w:rPr>
        <w:t xml:space="preserve"> community members and stakeholders is the reality, d</w:t>
      </w:r>
      <w:r>
        <w:rPr>
          <w:rFonts w:hint="default" w:ascii="Times New Roman Regular" w:hAnsi="Times New Roman Regular" w:cs="Times New Roman Regular"/>
          <w:lang w:val="en-US" w:eastAsia="zh-CN"/>
        </w:rPr>
        <w:t xml:space="preserve">emocracy </w:t>
      </w:r>
      <w:r>
        <w:rPr>
          <w:rFonts w:hint="default" w:ascii="Times New Roman Regular" w:hAnsi="Times New Roman Regular" w:cs="Times New Roman Regular"/>
          <w:lang w:eastAsia="zh-CN"/>
        </w:rPr>
        <w:t xml:space="preserve">as the </w:t>
      </w:r>
      <w:r>
        <w:rPr>
          <w:rFonts w:hint="default" w:ascii="Times New Roman Regular" w:hAnsi="Times New Roman Regular" w:cs="Times New Roman Regular"/>
          <w:lang w:val="en-US" w:eastAsia="zh-Hans"/>
        </w:rPr>
        <w:t>pri</w:t>
      </w:r>
      <w:r>
        <w:rPr>
          <w:rFonts w:hint="default" w:ascii="Times New Roman Regular" w:hAnsi="Times New Roman Regular" w:cs="Times New Roman Regular"/>
          <w:lang w:eastAsia="zh-Hans"/>
        </w:rPr>
        <w:t xml:space="preserve">mary principle can be </w:t>
      </w:r>
      <w:r>
        <w:rPr>
          <w:rFonts w:hint="default" w:ascii="Times New Roman Regular" w:hAnsi="Times New Roman Regular" w:cs="Times New Roman Regular"/>
          <w:lang w:val="en-US" w:eastAsia="zh-Hans"/>
        </w:rPr>
        <w:t>regard</w:t>
      </w:r>
      <w:r>
        <w:rPr>
          <w:rFonts w:hint="default" w:ascii="Times New Roman Regular" w:hAnsi="Times New Roman Regular" w:cs="Times New Roman Regular"/>
          <w:lang w:eastAsia="zh-Hans"/>
        </w:rPr>
        <w:t xml:space="preserve"> </w:t>
      </w:r>
      <w:r>
        <w:rPr>
          <w:rFonts w:hint="default" w:ascii="Times New Roman Regular" w:hAnsi="Times New Roman Regular" w:cs="Times New Roman Regular"/>
          <w:lang w:val="en-US" w:eastAsia="zh-Hans"/>
        </w:rPr>
        <w:t>a</w:t>
      </w:r>
      <w:r>
        <w:rPr>
          <w:rFonts w:hint="default" w:ascii="Times New Roman Regular" w:hAnsi="Times New Roman Regular" w:cs="Times New Roman Regular"/>
          <w:lang w:eastAsia="zh-Hans"/>
        </w:rPr>
        <w:t xml:space="preserve">s </w:t>
      </w:r>
      <w:r>
        <w:rPr>
          <w:rFonts w:hint="default" w:ascii="Times New Roman Regular" w:hAnsi="Times New Roman Regular" w:eastAsia="MacDictSTHeiti" w:cs="Times New Roman Regular"/>
          <w:b w:val="0"/>
          <w:i w:val="0"/>
          <w:caps w:val="0"/>
          <w:color w:val="313131"/>
          <w:spacing w:val="0"/>
          <w:sz w:val="26"/>
          <w:szCs w:val="26"/>
          <w:u w:val="none"/>
        </w:rPr>
        <w:t>as compensation.</w:t>
      </w:r>
    </w:p>
    <w:p>
      <w:pPr>
        <w:keepNext w:val="0"/>
        <w:keepLines w:val="0"/>
        <w:widowControl/>
        <w:numPr>
          <w:ilvl w:val="0"/>
          <w:numId w:val="0"/>
        </w:numPr>
        <w:suppressLineNumbers w:val="0"/>
        <w:jc w:val="left"/>
        <w:rPr>
          <w:rFonts w:hint="default" w:ascii="Arial Regular" w:hAnsi="Arial Regular" w:eastAsia="MacDictSTHeiti" w:cs="Arial Regular"/>
          <w:b w:val="0"/>
          <w:i w:val="0"/>
          <w:caps w:val="0"/>
          <w:color w:val="313131"/>
          <w:spacing w:val="0"/>
          <w:sz w:val="26"/>
          <w:szCs w:val="26"/>
          <w:u w:val="none"/>
          <w:lang w:eastAsia="zh-CN"/>
        </w:rPr>
      </w:pPr>
    </w:p>
    <w:p>
      <w:pPr>
        <w:keepNext w:val="0"/>
        <w:keepLines w:val="0"/>
        <w:widowControl/>
        <w:suppressLineNumbers w:val="0"/>
        <w:jc w:val="both"/>
        <w:rPr>
          <w:rFonts w:hint="eastAsia" w:ascii="Arial" w:hAnsi="Arial" w:eastAsia="AdvPAC5A" w:cs="Arial"/>
          <w:b w:val="0"/>
          <w:bCs w:val="0"/>
          <w:color w:val="000000"/>
          <w:kern w:val="0"/>
          <w:sz w:val="22"/>
          <w:szCs w:val="22"/>
          <w:lang w:eastAsia="zh-Hans" w:bidi="ar"/>
        </w:rPr>
      </w:pPr>
      <w:r>
        <w:rPr>
          <w:rFonts w:hint="default" w:ascii="Times New Roman Regular" w:hAnsi="Times New Roman Regular" w:eastAsia="宋体" w:cs="Times New Roman Regular"/>
          <w:b w:val="0"/>
          <w:i w:val="0"/>
          <w:caps w:val="0"/>
          <w:color w:val="auto"/>
          <w:spacing w:val="0"/>
          <w:kern w:val="0"/>
          <w:sz w:val="24"/>
          <w:szCs w:val="24"/>
          <w:u w:val="none"/>
          <w:lang w:eastAsia="zh-CN" w:bidi="ar"/>
        </w:rPr>
        <w:t xml:space="preserve">(4) Different levels of participatory </w:t>
      </w:r>
      <w:r>
        <w:rPr>
          <w:rFonts w:hint="default" w:ascii="Times New Roman Regular" w:hAnsi="Times New Roman Regular" w:eastAsia="宋体" w:cs="Times New Roman Regular"/>
          <w:b w:val="0"/>
          <w:i w:val="0"/>
          <w:color w:val="auto"/>
          <w:spacing w:val="0"/>
          <w:kern w:val="0"/>
          <w:sz w:val="24"/>
          <w:szCs w:val="24"/>
          <w:u w:val="none"/>
          <w:lang w:eastAsia="zh-CN" w:bidi="ar"/>
        </w:rPr>
        <w:t>involvement</w:t>
      </w:r>
      <w:r>
        <w:rPr>
          <w:rFonts w:hint="default" w:ascii="Times New Roman Regular" w:hAnsi="Times New Roman Regular" w:eastAsia="宋体" w:cs="Times New Roman Regular"/>
          <w:b w:val="0"/>
          <w:i w:val="0"/>
          <w:caps w:val="0"/>
          <w:color w:val="auto"/>
          <w:spacing w:val="0"/>
          <w:kern w:val="0"/>
          <w:sz w:val="24"/>
          <w:szCs w:val="24"/>
          <w:u w:val="none"/>
          <w:lang w:eastAsia="zh-CN" w:bidi="ar"/>
        </w:rPr>
        <w:t xml:space="preserve"> </w:t>
      </w:r>
      <w:r>
        <w:rPr>
          <w:rFonts w:hint="default" w:ascii="Times New Roman Regular" w:hAnsi="Times New Roman Regular" w:eastAsia="宋体" w:cs="Times New Roman Regular"/>
          <w:b w:val="0"/>
          <w:i w:val="0"/>
          <w:caps w:val="0"/>
          <w:color w:val="auto"/>
          <w:spacing w:val="0"/>
          <w:kern w:val="0"/>
          <w:sz w:val="24"/>
          <w:szCs w:val="24"/>
          <w:u w:val="none"/>
          <w:lang w:val="en-US" w:eastAsia="zh-Hans" w:bidi="ar"/>
        </w:rPr>
        <w:t>in</w:t>
      </w:r>
      <w:r>
        <w:rPr>
          <w:rFonts w:hint="default" w:ascii="Times New Roman Regular" w:hAnsi="Times New Roman Regular" w:eastAsia="宋体" w:cs="Times New Roman Regular"/>
          <w:b w:val="0"/>
          <w:i w:val="0"/>
          <w:caps w:val="0"/>
          <w:color w:val="auto"/>
          <w:spacing w:val="0"/>
          <w:kern w:val="0"/>
          <w:sz w:val="24"/>
          <w:szCs w:val="24"/>
          <w:u w:val="none"/>
          <w:lang w:eastAsia="zh-Hans" w:bidi="ar"/>
        </w:rPr>
        <w:t xml:space="preserve"> progress. </w:t>
      </w:r>
      <w:r>
        <w:rPr>
          <w:rFonts w:hint="default" w:ascii="Times New Roman Regular" w:hAnsi="Times New Roman Regular" w:cs="Times New Roman Regular"/>
        </w:rPr>
        <w:t xml:space="preserve">In fact, many research revealed that public engagement presented in diversified </w:t>
      </w:r>
      <w:r>
        <w:rPr>
          <w:rFonts w:hint="default" w:ascii="Times New Roman Regular" w:hAnsi="Times New Roman Regular" w:cs="Times New Roman Regular"/>
          <w:lang w:val="en-US" w:eastAsia="zh-Hans"/>
        </w:rPr>
        <w:t>ma</w:t>
      </w:r>
      <w:r>
        <w:rPr>
          <w:rFonts w:hint="default" w:ascii="Times New Roman Regular" w:hAnsi="Times New Roman Regular" w:cs="Times New Roman Regular"/>
          <w:lang w:eastAsia="zh-Hans"/>
        </w:rPr>
        <w:t>nifestation</w:t>
      </w:r>
      <w:r>
        <w:rPr>
          <w:rFonts w:hint="default" w:ascii="Times New Roman Regular" w:hAnsi="Times New Roman Regular" w:cs="Times New Roman Regular"/>
        </w:rPr>
        <w:t xml:space="preserve"> and various level. </w:t>
      </w:r>
      <w:r>
        <w:rPr>
          <w:rFonts w:hint="default" w:ascii="Times New Roman Regular" w:hAnsi="Times New Roman Regular" w:eastAsia="Sarabun-Regular" w:cs="Times New Roman Regular"/>
          <w:color w:val="00232F"/>
          <w:kern w:val="0"/>
          <w:sz w:val="24"/>
          <w:szCs w:val="24"/>
          <w:lang w:val="en-US" w:eastAsia="zh-CN" w:bidi="ar"/>
        </w:rPr>
        <w:t>Sherry R. Arnstein’s Ladder of Citizen Participation</w:t>
      </w:r>
      <w:r>
        <w:rPr>
          <w:rFonts w:hint="default" w:ascii="Times New Roman Regular" w:hAnsi="Times New Roman Regular" w:eastAsia="Sarabun-Regular" w:cs="Times New Roman Regular"/>
          <w:color w:val="00232F"/>
          <w:kern w:val="0"/>
          <w:sz w:val="24"/>
          <w:szCs w:val="24"/>
          <w:lang w:eastAsia="zh-CN" w:bidi="ar"/>
        </w:rPr>
        <w:t xml:space="preserve"> </w:t>
      </w:r>
      <w:r>
        <w:rPr>
          <w:rFonts w:hint="default" w:ascii="Times New Roman Regular" w:hAnsi="Times New Roman Regular" w:cs="Times New Roman Regular"/>
        </w:rPr>
        <w:t>(</w:t>
      </w:r>
      <w:r>
        <w:rPr>
          <w:rFonts w:hint="default" w:ascii="Times New Roman Regular" w:hAnsi="Times New Roman Regular" w:eastAsia="Sarabun-Regular" w:cs="Times New Roman Regular"/>
          <w:color w:val="00232F"/>
          <w:kern w:val="0"/>
          <w:sz w:val="24"/>
          <w:szCs w:val="24"/>
          <w:lang w:val="en-US" w:eastAsia="zh-CN" w:bidi="ar"/>
        </w:rPr>
        <w:t>Arnstein</w:t>
      </w:r>
      <w:r>
        <w:rPr>
          <w:rFonts w:hint="default" w:ascii="Times New Roman Regular" w:hAnsi="Times New Roman Regular" w:eastAsia="Sarabun-Regular" w:cs="Times New Roman Regular"/>
          <w:color w:val="00232F"/>
          <w:kern w:val="0"/>
          <w:sz w:val="24"/>
          <w:szCs w:val="24"/>
          <w:lang w:eastAsia="zh-CN" w:bidi="ar"/>
        </w:rPr>
        <w:t>, S.R.</w:t>
      </w:r>
      <w:r>
        <w:rPr>
          <w:rFonts w:hint="default" w:ascii="Times New Roman Regular" w:hAnsi="Times New Roman Regular" w:cs="Times New Roman Regular"/>
        </w:rPr>
        <w:t xml:space="preserve">1969) </w:t>
      </w:r>
      <w:r>
        <w:rPr>
          <w:rFonts w:hint="default" w:ascii="Times New Roman Regular" w:hAnsi="Times New Roman Regular" w:eastAsia="Sarabun-Regular" w:cs="Times New Roman Regular"/>
          <w:color w:val="00232F"/>
          <w:kern w:val="0"/>
          <w:sz w:val="24"/>
          <w:szCs w:val="24"/>
          <w:lang w:eastAsia="zh-CN" w:bidi="ar"/>
        </w:rPr>
        <w:t>, d</w:t>
      </w:r>
      <w:r>
        <w:rPr>
          <w:rFonts w:hint="default" w:ascii="Times New Roman Regular" w:hAnsi="Times New Roman Regular" w:eastAsia="Sarabun-Regular" w:cs="Times New Roman Regular"/>
          <w:color w:val="00232F"/>
          <w:kern w:val="0"/>
          <w:sz w:val="24"/>
          <w:szCs w:val="24"/>
          <w:lang w:val="en-US" w:eastAsia="zh-CN" w:bidi="ar"/>
        </w:rPr>
        <w:t>ating back fifty years</w:t>
      </w:r>
      <w:r>
        <w:rPr>
          <w:rFonts w:hint="default" w:ascii="Times New Roman Regular" w:hAnsi="Times New Roman Regular" w:eastAsia="Sarabun-Regular" w:cs="Times New Roman Regular"/>
          <w:color w:val="00232F"/>
          <w:kern w:val="0"/>
          <w:sz w:val="24"/>
          <w:szCs w:val="24"/>
          <w:lang w:eastAsia="zh-CN" w:bidi="ar"/>
        </w:rPr>
        <w:t>, o</w:t>
      </w:r>
      <w:r>
        <w:rPr>
          <w:rFonts w:hint="default" w:ascii="Times New Roman Regular" w:hAnsi="Times New Roman Regular" w:eastAsia="Sarabun-Regular" w:cs="Times New Roman Regular"/>
          <w:color w:val="00232F"/>
          <w:kern w:val="0"/>
          <w:sz w:val="24"/>
          <w:szCs w:val="24"/>
          <w:lang w:val="en-US" w:eastAsia="zh-CN" w:bidi="ar"/>
        </w:rPr>
        <w:t>riginally published in the Journal of American Planning Association (JAPA)</w:t>
      </w:r>
      <w:r>
        <w:rPr>
          <w:rFonts w:hint="default" w:ascii="Times New Roman Regular" w:hAnsi="Times New Roman Regular" w:eastAsia="Sarabun-Regular" w:cs="Times New Roman Regular"/>
          <w:color w:val="00232F"/>
          <w:kern w:val="0"/>
          <w:sz w:val="24"/>
          <w:szCs w:val="24"/>
          <w:lang w:eastAsia="zh-CN" w:bidi="ar"/>
        </w:rPr>
        <w:t>, is</w:t>
      </w:r>
      <w:r>
        <w:rPr>
          <w:rFonts w:hint="default" w:ascii="Times New Roman Regular" w:hAnsi="Times New Roman Regular" w:eastAsia="Sarabun-Regular" w:cs="Times New Roman Regular"/>
          <w:color w:val="00232F"/>
          <w:kern w:val="0"/>
          <w:sz w:val="24"/>
          <w:szCs w:val="24"/>
          <w:lang w:val="en-US" w:eastAsia="zh-CN" w:bidi="ar"/>
        </w:rPr>
        <w:t xml:space="preserve"> one of </w:t>
      </w:r>
      <w:r>
        <w:rPr>
          <w:rFonts w:hint="default" w:ascii="Times New Roman Regular" w:hAnsi="Times New Roman Regular" w:eastAsia="Sarabun-Regular" w:cs="Times New Roman Regular"/>
          <w:color w:val="00232F"/>
          <w:kern w:val="0"/>
          <w:sz w:val="24"/>
          <w:szCs w:val="24"/>
          <w:lang w:eastAsia="zh-CN" w:bidi="ar"/>
        </w:rPr>
        <w:t>the</w:t>
      </w:r>
      <w:r>
        <w:rPr>
          <w:rFonts w:hint="default" w:ascii="Times New Roman Regular" w:hAnsi="Times New Roman Regular" w:eastAsia="Sarabun-Regular" w:cs="Times New Roman Regular"/>
          <w:color w:val="00232F"/>
          <w:kern w:val="0"/>
          <w:sz w:val="24"/>
          <w:szCs w:val="24"/>
          <w:lang w:val="en-US" w:eastAsia="zh-CN" w:bidi="ar"/>
        </w:rPr>
        <w:t xml:space="preserve"> most cited articles to date</w:t>
      </w:r>
      <w:r>
        <w:rPr>
          <w:rFonts w:hint="default" w:ascii="Times New Roman Regular" w:hAnsi="Times New Roman Regular" w:eastAsia="Sarabun-Regular" w:cs="Times New Roman Regular"/>
          <w:color w:val="00232F"/>
          <w:kern w:val="0"/>
          <w:sz w:val="24"/>
          <w:szCs w:val="24"/>
          <w:lang w:eastAsia="zh-CN" w:bidi="ar"/>
        </w:rPr>
        <w:t xml:space="preserve">. This model </w:t>
      </w:r>
      <w:r>
        <w:rPr>
          <w:rFonts w:hint="default" w:ascii="Times New Roman Regular" w:hAnsi="Times New Roman Regular" w:eastAsia="Sarabun-Regular" w:cs="Times New Roman Regular"/>
          <w:color w:val="00232F"/>
          <w:kern w:val="0"/>
          <w:sz w:val="24"/>
          <w:szCs w:val="24"/>
          <w:lang w:val="en-US" w:eastAsia="zh-CN" w:bidi="ar"/>
        </w:rPr>
        <w:t>provid</w:t>
      </w:r>
      <w:r>
        <w:rPr>
          <w:rFonts w:hint="default" w:ascii="Times New Roman Regular" w:hAnsi="Times New Roman Regular" w:eastAsia="Sarabun-Regular" w:cs="Times New Roman Regular"/>
          <w:color w:val="00232F"/>
          <w:kern w:val="0"/>
          <w:sz w:val="24"/>
          <w:szCs w:val="24"/>
          <w:lang w:eastAsia="zh-CN" w:bidi="ar"/>
        </w:rPr>
        <w:t xml:space="preserve">ed a </w:t>
      </w:r>
      <w:r>
        <w:rPr>
          <w:rFonts w:hint="default" w:ascii="Times New Roman Regular" w:hAnsi="Times New Roman Regular" w:eastAsia="Sarabun-Regular" w:cs="Times New Roman Regular"/>
          <w:color w:val="00232F"/>
          <w:kern w:val="0"/>
          <w:sz w:val="24"/>
          <w:szCs w:val="24"/>
          <w:lang w:val="en-US" w:eastAsia="zh-CN" w:bidi="ar"/>
        </w:rPr>
        <w:t>dynami</w:t>
      </w:r>
      <w:r>
        <w:rPr>
          <w:rFonts w:hint="default" w:ascii="Times New Roman Regular" w:hAnsi="Times New Roman Regular" w:eastAsia="Sarabun-Regular" w:cs="Times New Roman Regular"/>
          <w:color w:val="00232F"/>
          <w:kern w:val="0"/>
          <w:sz w:val="24"/>
          <w:szCs w:val="24"/>
          <w:lang w:eastAsia="zh-CN" w:bidi="ar"/>
        </w:rPr>
        <w:t xml:space="preserve">c </w:t>
      </w:r>
      <w:r>
        <w:rPr>
          <w:rFonts w:hint="default" w:ascii="Times New Roman Regular" w:hAnsi="Times New Roman Regular" w:eastAsia="Sarabun-Regular" w:cs="Times New Roman Regular"/>
          <w:color w:val="00232F"/>
          <w:kern w:val="0"/>
          <w:sz w:val="24"/>
          <w:szCs w:val="24"/>
          <w:lang w:val="en-US" w:eastAsia="zh-CN" w:bidi="ar"/>
        </w:rPr>
        <w:t>iteration in the history of public engagement frameworks and practices</w:t>
      </w:r>
      <w:r>
        <w:rPr>
          <w:rFonts w:hint="default" w:ascii="Times New Roman Regular" w:hAnsi="Times New Roman Regular" w:eastAsia="Sarabun-Regular" w:cs="Times New Roman Regular"/>
          <w:color w:val="00232F"/>
          <w:kern w:val="0"/>
          <w:sz w:val="24"/>
          <w:szCs w:val="24"/>
          <w:lang w:eastAsia="zh-CN" w:bidi="ar"/>
        </w:rPr>
        <w:t xml:space="preserve">, which demonstrated </w:t>
      </w:r>
      <w:r>
        <w:rPr>
          <w:rFonts w:hint="default" w:ascii="Times New Roman Regular" w:hAnsi="Times New Roman Regular" w:cs="Times New Roman Regular"/>
        </w:rPr>
        <w:t>a composed of eight ladder. Each ladder represented a interaction between decision-mak</w:t>
      </w:r>
      <w:r>
        <w:rPr>
          <w:rFonts w:hint="eastAsia" w:ascii="Times New Roman Regular" w:hAnsi="Times New Roman Regular" w:cs="Times New Roman Regular"/>
          <w:lang w:val="en-US" w:eastAsia="zh-Hans"/>
        </w:rPr>
        <w:t>er</w:t>
      </w:r>
      <w:r>
        <w:rPr>
          <w:rFonts w:hint="default" w:ascii="Times New Roman Regular" w:hAnsi="Times New Roman Regular" w:cs="Times New Roman Regular"/>
          <w:lang w:eastAsia="zh-Hans"/>
        </w:rPr>
        <w:t xml:space="preserve"> </w:t>
      </w:r>
      <w:r>
        <w:rPr>
          <w:rFonts w:hint="default" w:ascii="Times New Roman Regular" w:hAnsi="Times New Roman Regular" w:cs="Times New Roman Regular"/>
        </w:rPr>
        <w:t>and citizens in a higher degree of citizen power gradually. This model was widely used in varied fields, and became the foundation of nearly 60 kinds of public participation mode (</w:t>
      </w:r>
      <w:r>
        <w:rPr>
          <w:rFonts w:hint="default" w:ascii="Times New Roman Regular" w:hAnsi="Times New Roman Regular" w:eastAsia="Lato" w:cs="Times New Roman Regular"/>
          <w:b w:val="0"/>
          <w:i w:val="0"/>
          <w:caps w:val="0"/>
          <w:color w:val="auto"/>
          <w:spacing w:val="0"/>
          <w:sz w:val="24"/>
          <w:szCs w:val="24"/>
          <w:u w:val="none"/>
        </w:rPr>
        <w:t>Hussey</w:t>
      </w:r>
      <w:r>
        <w:rPr>
          <w:rFonts w:hint="default" w:ascii="Times New Roman Regular" w:hAnsi="Times New Roman Regular" w:eastAsia="Lato" w:cs="Times New Roman Regular"/>
          <w:b w:val="0"/>
          <w:i w:val="0"/>
          <w:caps w:val="0"/>
          <w:color w:val="auto"/>
          <w:spacing w:val="0"/>
          <w:kern w:val="0"/>
          <w:sz w:val="24"/>
          <w:szCs w:val="24"/>
          <w:u w:val="none"/>
          <w:lang w:eastAsia="zh-CN" w:bidi="ar"/>
        </w:rPr>
        <w:t>, S. 2020)</w:t>
      </w:r>
      <w:r>
        <w:rPr>
          <w:rFonts w:hint="default" w:ascii="Times New Roman Regular" w:hAnsi="Times New Roman Regular" w:cs="Times New Roman Regular"/>
        </w:rPr>
        <w:t xml:space="preserve">. Based on the two dimensions of "public participation purpose" and "public commitment", </w:t>
      </w:r>
      <w:r>
        <w:rPr>
          <w:rFonts w:hint="default" w:ascii="Times New Roman Regular" w:hAnsi="Times New Roman Regular" w:eastAsia="Sarabun-Regular" w:cs="Times New Roman Regular"/>
          <w:color w:val="auto"/>
          <w:kern w:val="0"/>
          <w:sz w:val="24"/>
          <w:szCs w:val="24"/>
          <w:lang w:val="en-US" w:eastAsia="zh-CN" w:bidi="ar"/>
        </w:rPr>
        <w:t>The International Association for Public Participation</w:t>
      </w:r>
      <w:r>
        <w:rPr>
          <w:rFonts w:hint="default" w:ascii="Times New Roman Regular" w:hAnsi="Times New Roman Regular" w:eastAsia="Sarabun-Regular" w:cs="Times New Roman Regular"/>
          <w:color w:val="auto"/>
          <w:kern w:val="0"/>
          <w:sz w:val="24"/>
          <w:szCs w:val="24"/>
          <w:lang w:eastAsia="zh-CN" w:bidi="ar"/>
        </w:rPr>
        <w:t>(</w:t>
      </w:r>
      <w:r>
        <w:rPr>
          <w:rFonts w:hint="default" w:ascii="Times New Roman Regular" w:hAnsi="Times New Roman Regular" w:cs="Times New Roman Regular"/>
        </w:rPr>
        <w:t xml:space="preserve">IAP2) designed a five-layer Matrix model of "Spectrum of Community participation " (1999). The model consists of five levels of engagement -- inform, advise, involve, collaborate, and empower -- and shows an increasing level of public impact from low to high. There is an essential difference between “Participation” and simple “Involvement” in participatory action research. Authentic Participation should be positioned in the area of high community Participation. Additionally, more recently developed methods, such as community- based participatory research (CBPR)(2015) and </w:t>
      </w:r>
      <w:r>
        <w:rPr>
          <w:rFonts w:hint="default" w:ascii="Times New Roman Regular" w:hAnsi="Times New Roman Regular" w:eastAsia="Sarabun-Regular" w:cs="Times New Roman Regular"/>
          <w:color w:val="auto"/>
          <w:kern w:val="0"/>
          <w:sz w:val="24"/>
          <w:szCs w:val="24"/>
          <w:lang w:val="en-US" w:eastAsia="zh-CN" w:bidi="ar"/>
        </w:rPr>
        <w:t xml:space="preserve">Community Engagement </w:t>
      </w:r>
      <w:r>
        <w:rPr>
          <w:rFonts w:hint="default" w:ascii="Times New Roman Regular" w:hAnsi="Times New Roman Regular" w:eastAsia="Sarabun-Regular" w:cs="Times New Roman Regular"/>
          <w:color w:val="auto"/>
          <w:kern w:val="0"/>
          <w:sz w:val="24"/>
          <w:szCs w:val="24"/>
          <w:lang w:eastAsia="zh-CN" w:bidi="ar"/>
        </w:rPr>
        <w:t xml:space="preserve">Research (CEnR) </w:t>
      </w:r>
      <w:r>
        <w:rPr>
          <w:rFonts w:hint="default" w:ascii="Times New Roman Regular" w:hAnsi="Times New Roman Regular" w:eastAsia="Sarabun-Regular" w:cs="Times New Roman Regular"/>
          <w:color w:val="auto"/>
          <w:kern w:val="0"/>
          <w:sz w:val="24"/>
          <w:szCs w:val="24"/>
          <w:lang w:val="en-US" w:eastAsia="zh-CN" w:bidi="ar"/>
        </w:rPr>
        <w:t xml:space="preserve">developed </w:t>
      </w:r>
      <w:r>
        <w:rPr>
          <w:rFonts w:hint="default" w:ascii="Times New Roman Regular" w:hAnsi="Times New Roman Regular" w:eastAsia="Sarabun-Regular" w:cs="Times New Roman Regular"/>
          <w:color w:val="auto"/>
          <w:kern w:val="0"/>
          <w:sz w:val="24"/>
          <w:szCs w:val="24"/>
          <w:lang w:eastAsia="zh-CN" w:bidi="ar"/>
        </w:rPr>
        <w:t>by</w:t>
      </w:r>
      <w:r>
        <w:rPr>
          <w:rFonts w:hint="default" w:ascii="Times New Roman Regular" w:hAnsi="Times New Roman Regular" w:eastAsia="Sarabun-Regular" w:cs="Times New Roman Regular"/>
          <w:color w:val="auto"/>
          <w:kern w:val="0"/>
          <w:sz w:val="24"/>
          <w:szCs w:val="24"/>
          <w:lang w:val="en-US" w:eastAsia="zh-CN" w:bidi="ar"/>
        </w:rPr>
        <w:t xml:space="preserve"> IAP2 Australasia</w:t>
      </w:r>
      <w:r>
        <w:rPr>
          <w:rFonts w:hint="default" w:ascii="Times New Roman Regular" w:hAnsi="Times New Roman Regular" w:eastAsia="Sarabun-Regular" w:cs="Times New Roman Regular"/>
          <w:color w:val="auto"/>
          <w:kern w:val="0"/>
          <w:sz w:val="24"/>
          <w:szCs w:val="24"/>
          <w:lang w:eastAsia="zh-CN" w:bidi="ar"/>
        </w:rPr>
        <w:t xml:space="preserve"> (2014)</w:t>
      </w:r>
      <w:r>
        <w:rPr>
          <w:rFonts w:hint="default" w:ascii="Times New Roman Regular" w:hAnsi="Times New Roman Regular" w:cs="Times New Roman Regular"/>
        </w:rPr>
        <w:t xml:space="preserve">, </w:t>
      </w:r>
      <w:r>
        <w:rPr>
          <w:rFonts w:hint="default" w:ascii="Times New Roman Regular" w:hAnsi="Times New Roman Regular" w:eastAsia="Sarabun-Regular" w:cs="Times New Roman Regular"/>
          <w:color w:val="auto"/>
          <w:kern w:val="0"/>
          <w:sz w:val="24"/>
          <w:szCs w:val="24"/>
          <w:lang w:val="en-US" w:eastAsia="zh-CN" w:bidi="ar"/>
        </w:rPr>
        <w:t>illustrate</w:t>
      </w:r>
      <w:r>
        <w:rPr>
          <w:rFonts w:hint="default" w:ascii="Times New Roman Regular" w:hAnsi="Times New Roman Regular" w:eastAsia="Sarabun-Regular" w:cs="Times New Roman Regular"/>
          <w:color w:val="auto"/>
          <w:kern w:val="0"/>
          <w:sz w:val="24"/>
          <w:szCs w:val="24"/>
          <w:lang w:eastAsia="zh-CN" w:bidi="ar"/>
        </w:rPr>
        <w:t>d</w:t>
      </w:r>
      <w:r>
        <w:rPr>
          <w:rFonts w:hint="default" w:ascii="Times New Roman Regular" w:hAnsi="Times New Roman Regular" w:eastAsia="Sarabun-Regular" w:cs="Times New Roman Regular"/>
          <w:color w:val="auto"/>
          <w:kern w:val="0"/>
          <w:sz w:val="24"/>
          <w:szCs w:val="24"/>
          <w:lang w:val="en-US" w:eastAsia="zh-CN" w:bidi="ar"/>
        </w:rPr>
        <w:t xml:space="preserve"> profiles of collaborative relationships between </w:t>
      </w:r>
      <w:r>
        <w:rPr>
          <w:rFonts w:hint="default" w:ascii="Times New Roman Regular" w:hAnsi="Times New Roman Regular" w:eastAsia="Sarabun-Regular" w:cs="Times New Roman Regular"/>
          <w:color w:val="auto"/>
          <w:kern w:val="0"/>
          <w:sz w:val="24"/>
          <w:szCs w:val="24"/>
          <w:lang w:eastAsia="zh-CN" w:bidi="ar"/>
        </w:rPr>
        <w:t>organization</w:t>
      </w:r>
      <w:r>
        <w:rPr>
          <w:rFonts w:hint="default" w:ascii="Times New Roman Regular" w:hAnsi="Times New Roman Regular" w:eastAsia="Sarabun-Regular" w:cs="Times New Roman Regular"/>
          <w:color w:val="auto"/>
          <w:kern w:val="0"/>
          <w:sz w:val="24"/>
          <w:szCs w:val="24"/>
          <w:lang w:val="en-US" w:eastAsia="zh-CN" w:bidi="ar"/>
        </w:rPr>
        <w:t xml:space="preserve"> and community around leadership, responsibility, and action</w:t>
      </w:r>
      <w:r>
        <w:rPr>
          <w:rFonts w:hint="default" w:ascii="Times New Roman Regular" w:hAnsi="Times New Roman Regular" w:eastAsia="Sarabun-Regular" w:cs="Times New Roman Regular"/>
          <w:color w:val="auto"/>
          <w:kern w:val="0"/>
          <w:sz w:val="24"/>
          <w:szCs w:val="24"/>
          <w:lang w:eastAsia="zh-CN" w:bidi="ar"/>
        </w:rPr>
        <w:t xml:space="preserve">, </w:t>
      </w:r>
      <w:r>
        <w:rPr>
          <w:rFonts w:hint="default" w:ascii="Times New Roman Regular" w:hAnsi="Times New Roman Regular" w:cs="Times New Roman Regular"/>
        </w:rPr>
        <w:t>challenged traditional power hierarchies between the “researcher” and the “researched.” (Barnes, S.L. 2016, p.143)</w:t>
      </w:r>
    </w:p>
    <w:p>
      <w:pPr>
        <w:rPr>
          <w:rFonts w:hint="eastAsia" w:ascii="Arial" w:hAnsi="Arial" w:eastAsia="AdvPAC5A" w:cs="Arial"/>
          <w:b w:val="0"/>
          <w:bCs w:val="0"/>
          <w:color w:val="000000"/>
          <w:kern w:val="0"/>
          <w:sz w:val="22"/>
          <w:szCs w:val="22"/>
          <w:lang w:eastAsia="zh-Hans" w:bidi="ar"/>
        </w:rPr>
      </w:pPr>
    </w:p>
    <w:p>
      <w:pPr>
        <w:pStyle w:val="4"/>
        <w:bidi w:val="0"/>
        <w:rPr>
          <w:rFonts w:hint="default"/>
        </w:rPr>
      </w:pPr>
      <w:r>
        <w:rPr>
          <w:rFonts w:hint="default"/>
          <w:lang w:val="en-US" w:eastAsia="zh-CN"/>
        </w:rPr>
        <w:t>Grounded Theory</w:t>
      </w:r>
      <w:r>
        <w:rPr>
          <w:rFonts w:hint="default"/>
          <w:lang w:eastAsia="zh-CN"/>
        </w:rPr>
        <w:t xml:space="preserve"> </w:t>
      </w:r>
    </w:p>
    <w:p>
      <w:pPr>
        <w:rPr>
          <w:rFonts w:hint="eastAsia" w:ascii="Arial" w:hAnsi="Arial" w:eastAsia="AdvPAC5A" w:cs="Arial"/>
          <w:b w:val="0"/>
          <w:bCs w:val="0"/>
          <w:color w:val="000000"/>
          <w:kern w:val="0"/>
          <w:sz w:val="22"/>
          <w:szCs w:val="22"/>
          <w:lang w:eastAsia="zh-Hans" w:bidi="ar"/>
        </w:rPr>
      </w:pPr>
    </w:p>
    <w:p>
      <w:pPr>
        <w:bidi w:val="0"/>
        <w:rPr>
          <w:rFonts w:hint="default" w:ascii="Times New Roman Regular" w:hAnsi="Times New Roman Regular" w:cs="Times New Roman Regular"/>
          <w:lang w:eastAsia="zh-CN"/>
        </w:rPr>
      </w:pPr>
      <w:r>
        <w:rPr>
          <w:rFonts w:hint="default" w:ascii="Times New Roman Regular" w:hAnsi="Times New Roman Regular" w:cs="Times New Roman Regular"/>
          <w:lang w:val="en-US" w:eastAsia="zh-CN"/>
        </w:rPr>
        <w:t xml:space="preserve">Grounded theory has been evolving methodologically since Barney Glaser and Anselm Strauss first described it in the late 1960s. </w:t>
      </w:r>
      <w:r>
        <w:rPr>
          <w:rFonts w:hint="default" w:ascii="Times New Roman Regular" w:hAnsi="Times New Roman Regular" w:cs="Times New Roman Regular"/>
          <w:lang w:eastAsia="zh-CN"/>
        </w:rPr>
        <w:t xml:space="preserve">GT and PAR are two distinct approaches methodologies. The integration of both, started with traditional Grounded theory studies that need to produce knowledge to be accepted by both academic side and community, which led to the PAR. </w:t>
      </w:r>
    </w:p>
    <w:p>
      <w:pPr>
        <w:bidi w:val="0"/>
        <w:rPr>
          <w:rFonts w:hint="default" w:ascii="Times New Roman Regular" w:hAnsi="Times New Roman Regular" w:cs="Times New Roman Regular"/>
          <w:lang w:val="en-US" w:eastAsia="zh-CN"/>
        </w:rPr>
      </w:pPr>
    </w:p>
    <w:p>
      <w:pPr>
        <w:bidi w:val="0"/>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Although </w:t>
      </w:r>
      <w:r>
        <w:rPr>
          <w:rFonts w:hint="default" w:ascii="Times New Roman Regular" w:hAnsi="Times New Roman Regular" w:eastAsia="宋体" w:cs="Times New Roman Regular"/>
          <w:color w:val="auto"/>
          <w:kern w:val="0"/>
          <w:sz w:val="24"/>
          <w:szCs w:val="24"/>
          <w:lang w:val="en-US" w:eastAsia="zh-CN" w:bidi="ar"/>
        </w:rPr>
        <w:t>grounded theory</w:t>
      </w:r>
      <w:r>
        <w:rPr>
          <w:rFonts w:hint="default" w:ascii="Times New Roman Regular" w:hAnsi="Times New Roman Regular" w:eastAsia="Source Sans Pro" w:cs="Times New Roman Regular"/>
          <w:i w:val="0"/>
          <w:caps w:val="0"/>
          <w:color w:val="auto"/>
          <w:spacing w:val="0"/>
          <w:kern w:val="0"/>
          <w:sz w:val="24"/>
          <w:szCs w:val="24"/>
          <w:u w:val="none"/>
          <w:shd w:val="clear" w:fill="F3F3F3"/>
          <w:lang w:val="en-US" w:eastAsia="zh-CN" w:bidi="ar"/>
        </w:rPr>
        <w:t> </w:t>
      </w:r>
      <w:r>
        <w:rPr>
          <w:rFonts w:hint="default" w:ascii="Times New Roman Regular" w:hAnsi="Times New Roman Regular" w:cs="Times New Roman Regular"/>
          <w:lang w:val="en-US" w:eastAsia="zh-CN"/>
        </w:rPr>
        <w:t>has been conceptualized in constructivi</w:t>
      </w:r>
      <w:r>
        <w:rPr>
          <w:rFonts w:hint="default" w:ascii="Times New Roman Regular" w:hAnsi="Times New Roman Regular" w:cs="Times New Roman Regular"/>
          <w:lang w:eastAsia="zh-CN"/>
        </w:rPr>
        <w:t>sm.</w:t>
      </w:r>
      <w:r>
        <w:rPr>
          <w:rFonts w:hint="default" w:ascii="Times New Roman Regular" w:hAnsi="Times New Roman Regular" w:cs="Times New Roman Regular"/>
          <w:lang w:val="en-US" w:eastAsia="zh-CN"/>
        </w:rPr>
        <w:t xml:space="preserve"> </w:t>
      </w:r>
      <w:r>
        <w:rPr>
          <w:rFonts w:hint="default" w:ascii="Times New Roman Regular" w:hAnsi="Times New Roman Regular" w:cs="Times New Roman Regular"/>
          <w:lang w:eastAsia="zh-CN"/>
        </w:rPr>
        <w:t>I</w:t>
      </w:r>
      <w:r>
        <w:rPr>
          <w:rFonts w:hint="default" w:ascii="Times New Roman Regular" w:hAnsi="Times New Roman Regular" w:cs="Times New Roman Regular"/>
          <w:lang w:val="en-US" w:eastAsia="zh-CN"/>
        </w:rPr>
        <w:t xml:space="preserve">t has elements of </w:t>
      </w:r>
      <w:r>
        <w:rPr>
          <w:rFonts w:hint="default" w:ascii="Times New Roman Regular" w:hAnsi="Times New Roman Regular" w:cs="Times New Roman Regular"/>
          <w:lang w:eastAsia="zh-CN"/>
        </w:rPr>
        <w:t xml:space="preserve">open-mind </w:t>
      </w:r>
      <w:r>
        <w:rPr>
          <w:rFonts w:hint="default" w:ascii="Times New Roman Regular" w:hAnsi="Times New Roman Regular" w:cs="Times New Roman Regular"/>
          <w:lang w:val="en-US" w:eastAsia="zh-CN"/>
        </w:rPr>
        <w:t>thinking</w:t>
      </w:r>
      <w:r>
        <w:rPr>
          <w:rFonts w:hint="default" w:ascii="Times New Roman Regular" w:hAnsi="Times New Roman Regular" w:cs="Times New Roman Regular"/>
          <w:lang w:eastAsia="zh-CN"/>
        </w:rPr>
        <w:t xml:space="preserve">, to search for </w:t>
      </w:r>
      <w:r>
        <w:rPr>
          <w:rFonts w:hint="default" w:ascii="Times New Roman Regular" w:hAnsi="Times New Roman Regular" w:cs="Times New Roman Regular"/>
          <w:lang w:val="en-US" w:eastAsia="zh-CN"/>
        </w:rPr>
        <w:t>objective truth through rigorous data collection and analysis</w:t>
      </w:r>
      <w:r>
        <w:rPr>
          <w:rFonts w:hint="default" w:ascii="Times New Roman Regular" w:hAnsi="Times New Roman Regular" w:cs="Times New Roman Regular"/>
          <w:lang w:eastAsia="zh-CN"/>
        </w:rPr>
        <w:t xml:space="preserve">, which in according with some of the fundamental principles of </w:t>
      </w:r>
      <w:r>
        <w:rPr>
          <w:rFonts w:hint="default" w:ascii="Times New Roman Regular" w:hAnsi="Times New Roman Regular" w:cs="Times New Roman Regular"/>
          <w:lang w:val="en-US" w:eastAsia="zh-CN"/>
        </w:rPr>
        <w:t>Participatory action research</w:t>
      </w:r>
      <w:r>
        <w:rPr>
          <w:rFonts w:hint="default" w:ascii="Times New Roman Regular" w:hAnsi="Times New Roman Regular" w:cs="Times New Roman Regular"/>
          <w:lang w:eastAsia="zh-CN"/>
        </w:rPr>
        <w:t>.</w:t>
      </w:r>
      <w:r>
        <w:rPr>
          <w:rFonts w:hint="default" w:ascii="Times New Roman Regular" w:hAnsi="Times New Roman Regular" w:cs="Times New Roman Regular"/>
          <w:lang w:val="en-US" w:eastAsia="zh-CN"/>
        </w:rPr>
        <w:t> </w:t>
      </w:r>
      <w:r>
        <w:rPr>
          <w:rFonts w:hint="default" w:ascii="Times New Roman Regular" w:hAnsi="Times New Roman Regular" w:cs="Times New Roman Regular"/>
          <w:lang w:eastAsia="zh-CN"/>
        </w:rPr>
        <w:t>The promotion of participation and positive change in community reconstructed the transformational Grounded Theory.</w:t>
      </w:r>
    </w:p>
    <w:p>
      <w:pPr>
        <w:bidi w:val="0"/>
        <w:rPr>
          <w:rFonts w:hint="default" w:ascii="Times New Roman Regular" w:hAnsi="Times New Roman Regular" w:cs="Times New Roman Regular"/>
          <w:lang w:val="en-US" w:eastAsia="zh-CN"/>
        </w:rPr>
      </w:pPr>
    </w:p>
    <w:p>
      <w:pPr>
        <w:rPr>
          <w:rFonts w:hint="default" w:ascii="Times New Roman Regular" w:hAnsi="Times New Roman Regular" w:eastAsia="AdvPAC5A" w:cs="Times New Roman Regular"/>
          <w:b w:val="0"/>
          <w:bCs w:val="0"/>
          <w:color w:val="000000"/>
          <w:kern w:val="0"/>
          <w:sz w:val="24"/>
          <w:szCs w:val="24"/>
          <w:lang w:eastAsia="zh-Hans" w:bidi="ar"/>
        </w:rPr>
      </w:pPr>
      <w:r>
        <w:rPr>
          <w:rFonts w:hint="default" w:ascii="Times New Roman Regular" w:hAnsi="Times New Roman Regular" w:eastAsia="AdvPAC5A" w:cs="Times New Roman Regular"/>
          <w:b w:val="0"/>
          <w:bCs w:val="0"/>
          <w:color w:val="000000"/>
          <w:kern w:val="0"/>
          <w:sz w:val="24"/>
          <w:szCs w:val="24"/>
          <w:lang w:eastAsia="zh-Hans" w:bidi="ar"/>
        </w:rPr>
        <w:t>Compared with PAR, the strength of Grounded Theory is the logical steps in handling data collection and processing data analysis. Unlike traditional hypothesis-deductive approaches of research, GT is an inductive approach to build a new theory from the field data. One of the significant charac</w:t>
      </w:r>
      <w:r>
        <w:rPr>
          <w:rFonts w:hint="default" w:ascii="Times New Roman Regular" w:hAnsi="Times New Roman Regular" w:eastAsia="AdvPAC5A" w:cs="Times New Roman Regular"/>
          <w:b w:val="0"/>
          <w:bCs w:val="0"/>
          <w:color w:val="000000"/>
          <w:kern w:val="0"/>
          <w:sz w:val="24"/>
          <w:szCs w:val="24"/>
          <w:lang w:val="en-US" w:eastAsia="zh-Hans" w:bidi="ar"/>
        </w:rPr>
        <w:t>t</w:t>
      </w:r>
      <w:r>
        <w:rPr>
          <w:rFonts w:hint="default" w:ascii="Times New Roman Regular" w:hAnsi="Times New Roman Regular" w:eastAsia="AdvPAC5A" w:cs="Times New Roman Regular"/>
          <w:b w:val="0"/>
          <w:bCs w:val="0"/>
          <w:color w:val="000000"/>
          <w:kern w:val="0"/>
          <w:sz w:val="24"/>
          <w:szCs w:val="24"/>
          <w:lang w:eastAsia="zh-Hans" w:bidi="ar"/>
        </w:rPr>
        <w:t xml:space="preserve">eristics is the process of data collection, data analysis and theory development occur in an iterative way, until no new data from the research circle which is named as theoretical saturation.   </w:t>
      </w:r>
    </w:p>
    <w:p>
      <w:pPr>
        <w:rPr>
          <w:rFonts w:hint="default" w:ascii="Times New Roman Regular" w:hAnsi="Times New Roman Regular" w:eastAsia="AdvPAC5A" w:cs="Times New Roman Regular"/>
          <w:b w:val="0"/>
          <w:bCs w:val="0"/>
          <w:color w:val="000000"/>
          <w:kern w:val="0"/>
          <w:sz w:val="24"/>
          <w:szCs w:val="24"/>
          <w:lang w:eastAsia="zh-Hans" w:bidi="ar"/>
        </w:rPr>
      </w:pPr>
    </w:p>
    <w:p>
      <w:pPr>
        <w:numPr>
          <w:ilvl w:val="0"/>
          <w:numId w:val="9"/>
        </w:numPr>
        <w:ind w:left="420" w:leftChars="0" w:hanging="420" w:firstLineChars="0"/>
        <w:rPr>
          <w:rFonts w:hint="default" w:ascii="Times New Roman Regular" w:hAnsi="Times New Roman Regular" w:eastAsia="AdvPAC5A" w:cs="Times New Roman Regular"/>
          <w:b w:val="0"/>
          <w:bCs w:val="0"/>
          <w:color w:val="000000"/>
          <w:kern w:val="0"/>
          <w:sz w:val="24"/>
          <w:szCs w:val="24"/>
          <w:lang w:eastAsia="zh-Hans" w:bidi="ar"/>
        </w:rPr>
      </w:pPr>
      <w:r>
        <w:rPr>
          <w:rFonts w:hint="default" w:ascii="Times New Roman Regular" w:hAnsi="Times New Roman Regular" w:eastAsia="AdvPAC5A" w:cs="Times New Roman Regular"/>
          <w:b w:val="0"/>
          <w:bCs w:val="0"/>
          <w:color w:val="000000"/>
          <w:kern w:val="0"/>
          <w:sz w:val="24"/>
          <w:szCs w:val="24"/>
          <w:lang w:eastAsia="zh-Hans" w:bidi="ar"/>
        </w:rPr>
        <w:t>Data collection, usually contains with 2 steps, determine initial research questions (or change the questions according to the previews round research), recruit theoretical sampling and collect data, one-to-one interview or focus group are the primary research method.</w:t>
      </w:r>
    </w:p>
    <w:p>
      <w:pPr>
        <w:numPr>
          <w:ilvl w:val="0"/>
          <w:numId w:val="9"/>
        </w:numPr>
        <w:ind w:left="420" w:leftChars="0" w:hanging="420" w:firstLineChars="0"/>
        <w:rPr>
          <w:rFonts w:hint="default" w:ascii="Times New Roman Regular" w:hAnsi="Times New Roman Regular" w:eastAsia="AdvPAC5A" w:cs="Times New Roman Regular"/>
          <w:b w:val="0"/>
          <w:bCs w:val="0"/>
          <w:color w:val="000000"/>
          <w:kern w:val="0"/>
          <w:sz w:val="24"/>
          <w:szCs w:val="24"/>
          <w:lang w:eastAsia="zh-Hans" w:bidi="ar"/>
        </w:rPr>
      </w:pPr>
      <w:r>
        <w:rPr>
          <w:rFonts w:hint="default" w:ascii="Times New Roman Regular" w:hAnsi="Times New Roman Regular" w:eastAsia="AdvPAC5A" w:cs="Times New Roman Regular"/>
          <w:b w:val="0"/>
          <w:bCs w:val="0"/>
          <w:color w:val="000000"/>
          <w:kern w:val="0"/>
          <w:sz w:val="24"/>
          <w:szCs w:val="24"/>
          <w:lang w:eastAsia="zh-Hans" w:bidi="ar"/>
        </w:rPr>
        <w:t xml:space="preserve">Data analysis, contains with 3 parts, open coding, axial coding and </w:t>
      </w:r>
      <w:r>
        <w:rPr>
          <w:rFonts w:hint="default" w:ascii="Times New Roman Regular" w:hAnsi="Times New Roman Regular" w:eastAsia="AdvP7B6C" w:cs="Times New Roman Regular"/>
          <w:color w:val="000000"/>
          <w:kern w:val="0"/>
          <w:sz w:val="24"/>
          <w:szCs w:val="24"/>
          <w:lang w:val="en-US" w:eastAsia="zh-CN" w:bidi="ar"/>
        </w:rPr>
        <w:t xml:space="preserve">constant </w:t>
      </w:r>
      <w:r>
        <w:rPr>
          <w:rFonts w:hint="default" w:ascii="Times New Roman Regular" w:hAnsi="Times New Roman Regular" w:eastAsia="AdvP7B6C" w:cs="Times New Roman Regular"/>
          <w:color w:val="000000"/>
          <w:kern w:val="0"/>
          <w:sz w:val="24"/>
          <w:szCs w:val="24"/>
          <w:lang w:eastAsia="zh-CN" w:bidi="ar"/>
        </w:rPr>
        <w:t xml:space="preserve">comparative analysis. There are two approaches to analyze data. On one hand, software can be applied to analyze the </w:t>
      </w:r>
      <w:r>
        <w:rPr>
          <w:rFonts w:hint="default" w:ascii="Times New Roman Regular" w:hAnsi="Times New Roman Regular" w:eastAsia="宋体" w:cs="Times New Roman Regular"/>
          <w:b w:val="0"/>
          <w:i w:val="0"/>
          <w:caps w:val="0"/>
          <w:color w:val="3D3D3D"/>
          <w:spacing w:val="0"/>
          <w:kern w:val="0"/>
          <w:sz w:val="24"/>
          <w:szCs w:val="24"/>
          <w:u w:val="none"/>
          <w:lang w:val="en-US" w:eastAsia="zh-CN" w:bidi="ar"/>
        </w:rPr>
        <w:t>Keyword Frequency</w:t>
      </w:r>
      <w:r>
        <w:rPr>
          <w:rFonts w:hint="default" w:ascii="Times New Roman Regular" w:hAnsi="Times New Roman Regular" w:eastAsia="AdvP7B6C" w:cs="Times New Roman Regular"/>
          <w:color w:val="000000"/>
          <w:kern w:val="0"/>
          <w:sz w:val="24"/>
          <w:szCs w:val="24"/>
          <w:lang w:eastAsia="zh-CN" w:bidi="ar"/>
        </w:rPr>
        <w:t xml:space="preserve"> which repeat in the interview, literature and observation, then the big issue may stand up naturally. On the other hand, Gastalt Analysis can be employed based on classified strategy to find the pattern between data.</w:t>
      </w:r>
    </w:p>
    <w:p>
      <w:pPr>
        <w:numPr>
          <w:ilvl w:val="0"/>
          <w:numId w:val="9"/>
        </w:numPr>
        <w:ind w:left="420" w:leftChars="0" w:hanging="420" w:firstLineChars="0"/>
        <w:rPr>
          <w:rFonts w:hint="default" w:ascii="Arial Regular" w:hAnsi="Arial Regular" w:eastAsia="AdvPAC5A" w:cs="Arial Regular"/>
          <w:b w:val="0"/>
          <w:bCs w:val="0"/>
          <w:color w:val="000000"/>
          <w:kern w:val="0"/>
          <w:sz w:val="24"/>
          <w:szCs w:val="24"/>
          <w:lang w:eastAsia="zh-Hans" w:bidi="ar"/>
        </w:rPr>
      </w:pPr>
      <w:r>
        <w:rPr>
          <w:rFonts w:hint="default" w:ascii="Times New Roman Regular" w:hAnsi="Times New Roman Regular" w:eastAsia="AdvPAC5A" w:cs="Times New Roman Regular"/>
          <w:b w:val="0"/>
          <w:bCs w:val="0"/>
          <w:color w:val="000000"/>
          <w:kern w:val="0"/>
          <w:sz w:val="24"/>
          <w:szCs w:val="24"/>
          <w:lang w:eastAsia="zh-Hans" w:bidi="ar"/>
        </w:rPr>
        <w:t>Theory development, repeat the research cycle 2-6 times until you research theoretical saturation, then define the central idea and your grounded theory was built.</w:t>
      </w:r>
    </w:p>
    <w:p>
      <w:pPr>
        <w:rPr>
          <w:rFonts w:hint="default" w:ascii="Arial Regular" w:hAnsi="Arial Regular" w:eastAsia="AdvPAC5A" w:cs="Arial Regular"/>
          <w:b w:val="0"/>
          <w:bCs w:val="0"/>
          <w:color w:val="000000"/>
          <w:kern w:val="0"/>
          <w:sz w:val="24"/>
          <w:szCs w:val="24"/>
          <w:lang w:eastAsia="zh-Hans" w:bidi="ar"/>
        </w:rPr>
      </w:pPr>
      <w:r>
        <w:rPr>
          <w:rFonts w:hint="default" w:ascii="Arial Regular" w:hAnsi="Arial Regular" w:eastAsia="AdvPAC5A" w:cs="Arial Regular"/>
          <w:b w:val="0"/>
          <w:bCs w:val="0"/>
          <w:color w:val="000000"/>
          <w:kern w:val="0"/>
          <w:sz w:val="24"/>
          <w:szCs w:val="24"/>
          <w:lang w:eastAsia="zh-Hans" w:bidi="ar"/>
        </w:rPr>
        <w:drawing>
          <wp:inline distT="0" distB="0" distL="114300" distR="114300">
            <wp:extent cx="5267960" cy="2253615"/>
            <wp:effectExtent l="0" t="0" r="15240" b="6985"/>
            <wp:docPr id="13" name="图片 13" descr="Grounded theory for conference 2.ppt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Grounded theory for conference 2.pptx"/>
                    <pic:cNvPicPr>
                      <a:picLocks noChangeAspect="1"/>
                    </pic:cNvPicPr>
                  </pic:nvPicPr>
                  <pic:blipFill>
                    <a:blip r:embed="rId15"/>
                    <a:srcRect t="21430" b="11797"/>
                    <a:stretch>
                      <a:fillRect/>
                    </a:stretch>
                  </pic:blipFill>
                  <pic:spPr>
                    <a:xfrm>
                      <a:off x="0" y="0"/>
                      <a:ext cx="5267960" cy="2253615"/>
                    </a:xfrm>
                    <a:prstGeom prst="rect">
                      <a:avLst/>
                    </a:prstGeom>
                  </pic:spPr>
                </pic:pic>
              </a:graphicData>
            </a:graphic>
          </wp:inline>
        </w:drawing>
      </w:r>
    </w:p>
    <w:p>
      <w:pPr>
        <w:rPr>
          <w:rFonts w:hint="default" w:ascii="Arial Regular" w:hAnsi="Arial Regular" w:eastAsia="AdvPAC5A" w:cs="Arial Regular"/>
          <w:b w:val="0"/>
          <w:bCs w:val="0"/>
          <w:color w:val="000000"/>
          <w:kern w:val="0"/>
          <w:sz w:val="24"/>
          <w:szCs w:val="24"/>
          <w:lang w:eastAsia="zh-Hans" w:bidi="ar"/>
        </w:rPr>
      </w:pPr>
    </w:p>
    <w:p>
      <w:pPr>
        <w:keepNext w:val="0"/>
        <w:keepLines w:val="0"/>
        <w:widowControl/>
        <w:suppressLineNumbers w:val="0"/>
        <w:jc w:val="left"/>
        <w:rPr>
          <w:rFonts w:hint="default" w:ascii="Times New Roman Regular" w:hAnsi="Times New Roman Regular" w:cs="Times New Roman Regular"/>
        </w:rPr>
      </w:pPr>
      <w:r>
        <w:rPr>
          <w:rFonts w:hint="default" w:ascii="Times New Roman Regular" w:hAnsi="Times New Roman Regular" w:cs="Times New Roman Regular"/>
          <w:lang w:eastAsia="zh-Hans"/>
        </w:rPr>
        <w:t xml:space="preserve">In fact, there are several gaps during the execution of these steps, for example, in theoretical sampling stage, it is difficult for researcher </w:t>
      </w:r>
      <w:r>
        <w:rPr>
          <w:rFonts w:hint="default" w:ascii="Times New Roman Regular" w:hAnsi="Times New Roman Regular" w:cs="Times New Roman Regular"/>
          <w:lang w:val="en-US" w:eastAsia="zh-CN"/>
        </w:rPr>
        <w:t>continuously recruit and conduct new rounds of interviews with new participants</w:t>
      </w:r>
      <w:r>
        <w:rPr>
          <w:rFonts w:hint="default" w:ascii="Times New Roman Regular" w:hAnsi="Times New Roman Regular" w:cs="Times New Roman Regular"/>
          <w:lang w:eastAsia="zh-CN"/>
        </w:rPr>
        <w:t xml:space="preserve">. </w:t>
      </w:r>
      <w:r>
        <w:rPr>
          <w:rFonts w:hint="default" w:ascii="Times New Roman Regular" w:hAnsi="Times New Roman Regular" w:eastAsia="宋体" w:cs="Times New Roman Regular"/>
          <w:b w:val="0"/>
          <w:i w:val="0"/>
          <w:caps w:val="0"/>
          <w:color w:val="auto"/>
          <w:spacing w:val="0"/>
          <w:kern w:val="0"/>
          <w:sz w:val="24"/>
          <w:szCs w:val="24"/>
          <w:u w:val="none"/>
          <w:lang w:val="en-US" w:eastAsia="zh-CN" w:bidi="ar"/>
        </w:rPr>
        <w:t>Conversely,</w:t>
      </w:r>
      <w:r>
        <w:rPr>
          <w:rFonts w:hint="default" w:ascii="Times New Roman Regular" w:hAnsi="Times New Roman Regular" w:eastAsia="宋体" w:cs="Times New Roman Regular"/>
          <w:b w:val="0"/>
          <w:i w:val="0"/>
          <w:caps w:val="0"/>
          <w:color w:val="auto"/>
          <w:spacing w:val="0"/>
          <w:kern w:val="0"/>
          <w:sz w:val="24"/>
          <w:szCs w:val="24"/>
          <w:u w:val="none"/>
          <w:lang w:eastAsia="zh-CN" w:bidi="ar"/>
        </w:rPr>
        <w:t xml:space="preserve"> it is the </w:t>
      </w:r>
      <w:r>
        <w:rPr>
          <w:rFonts w:hint="default" w:ascii="Times New Roman Regular" w:hAnsi="Times New Roman Regular" w:eastAsia="宋体" w:cs="Times New Roman Regular"/>
          <w:b w:val="0"/>
          <w:i w:val="0"/>
          <w:color w:val="auto"/>
          <w:spacing w:val="0"/>
          <w:kern w:val="0"/>
          <w:sz w:val="24"/>
          <w:szCs w:val="24"/>
          <w:u w:val="none"/>
          <w:lang w:eastAsia="zh-CN" w:bidi="ar"/>
        </w:rPr>
        <w:t>strength part of PAR to</w:t>
      </w:r>
      <w:r>
        <w:rPr>
          <w:rFonts w:hint="default" w:ascii="Times New Roman Regular" w:hAnsi="Times New Roman Regular" w:eastAsia="宋体" w:cs="Times New Roman Regular"/>
          <w:b w:val="0"/>
          <w:i w:val="0"/>
          <w:caps w:val="0"/>
          <w:color w:val="auto"/>
          <w:spacing w:val="0"/>
          <w:kern w:val="0"/>
          <w:sz w:val="24"/>
          <w:szCs w:val="24"/>
          <w:u w:val="none"/>
          <w:lang w:eastAsia="zh-CN" w:bidi="ar"/>
        </w:rPr>
        <w:t xml:space="preserve"> </w:t>
      </w:r>
      <w:r>
        <w:rPr>
          <w:rFonts w:hint="default" w:ascii="Times New Roman Regular" w:hAnsi="Times New Roman Regular" w:eastAsia="宋体" w:cs="Times New Roman Regular"/>
          <w:b w:val="0"/>
          <w:i w:val="0"/>
          <w:caps w:val="0"/>
          <w:color w:val="auto"/>
          <w:spacing w:val="0"/>
          <w:kern w:val="0"/>
          <w:sz w:val="24"/>
          <w:szCs w:val="24"/>
          <w:u w:val="none"/>
          <w:lang w:val="en-US" w:eastAsia="zh-Hans" w:bidi="ar"/>
        </w:rPr>
        <w:t>co</w:t>
      </w:r>
      <w:r>
        <w:rPr>
          <w:rFonts w:hint="default" w:ascii="Times New Roman Regular" w:hAnsi="Times New Roman Regular" w:eastAsia="宋体" w:cs="Times New Roman Regular"/>
          <w:b w:val="0"/>
          <w:i w:val="0"/>
          <w:caps w:val="0"/>
          <w:color w:val="auto"/>
          <w:spacing w:val="0"/>
          <w:kern w:val="0"/>
          <w:sz w:val="24"/>
          <w:szCs w:val="24"/>
          <w:u w:val="none"/>
          <w:lang w:eastAsia="zh-Hans" w:bidi="ar"/>
        </w:rPr>
        <w:t>nnect with participants and mobilize community, which just a snap shot of advantage of blending GT &amp; PAR methodologies together.</w:t>
      </w:r>
    </w:p>
    <w:p>
      <w:pPr>
        <w:rPr>
          <w:rFonts w:hint="eastAsia" w:ascii="Arial" w:hAnsi="Arial" w:eastAsia="AdvPAC5A" w:cs="Arial"/>
          <w:b w:val="0"/>
          <w:bCs w:val="0"/>
          <w:color w:val="000000"/>
          <w:kern w:val="0"/>
          <w:sz w:val="22"/>
          <w:szCs w:val="22"/>
          <w:lang w:eastAsia="zh-Hans" w:bidi="ar"/>
        </w:rPr>
      </w:pPr>
    </w:p>
    <w:p>
      <w:pPr>
        <w:pStyle w:val="4"/>
        <w:bidi w:val="0"/>
        <w:rPr>
          <w:rFonts w:hint="default"/>
          <w:lang w:val="en-US" w:eastAsia="zh-Hans"/>
        </w:rPr>
      </w:pPr>
      <w:r>
        <w:rPr>
          <w:rFonts w:hint="default"/>
          <w:lang w:val="en-US" w:eastAsia="zh-CN"/>
        </w:rPr>
        <w:t xml:space="preserve">PAR and GT in the </w:t>
      </w:r>
      <w:r>
        <w:rPr>
          <w:rFonts w:hint="default"/>
          <w:lang w:eastAsia="zh-CN"/>
        </w:rPr>
        <w:t xml:space="preserve">Museum-University collaboration </w:t>
      </w:r>
      <w:r>
        <w:rPr>
          <w:rFonts w:hint="default"/>
          <w:lang w:eastAsia="zh-CN"/>
        </w:rPr>
        <w:t>research</w:t>
      </w:r>
      <w:bookmarkStart w:id="0" w:name="_GoBack"/>
      <w:bookmarkEnd w:id="0"/>
    </w:p>
    <w:p>
      <w:pPr>
        <w:rPr>
          <w:rFonts w:hint="default"/>
          <w:lang w:eastAsia="zh-Hans"/>
        </w:rPr>
      </w:pPr>
    </w:p>
    <w:p>
      <w:pPr>
        <w:keepNext w:val="0"/>
        <w:keepLines w:val="0"/>
        <w:widowControl/>
        <w:suppressLineNumbers w:val="0"/>
        <w:jc w:val="both"/>
        <w:rPr>
          <w:rFonts w:hint="default" w:ascii="Times New Roman Regular" w:hAnsi="Times New Roman Regular" w:eastAsia="AdvPAC5A" w:cs="Times New Roman Regular"/>
          <w:b w:val="0"/>
          <w:bCs w:val="0"/>
          <w:color w:val="000000"/>
          <w:kern w:val="0"/>
          <w:sz w:val="24"/>
          <w:szCs w:val="24"/>
          <w:lang w:val="en-US" w:eastAsia="zh-Hans" w:bidi="ar"/>
        </w:rPr>
      </w:pPr>
      <w:r>
        <w:rPr>
          <w:rFonts w:hint="default" w:ascii="Times New Roman Regular" w:hAnsi="Times New Roman Regular" w:eastAsia="AdvPAC5A" w:cs="Times New Roman Regular"/>
          <w:b w:val="0"/>
          <w:bCs w:val="0"/>
          <w:color w:val="000000"/>
          <w:kern w:val="0"/>
          <w:sz w:val="24"/>
          <w:szCs w:val="24"/>
          <w:lang w:val="en-US" w:eastAsia="zh-Hans" w:bidi="ar"/>
        </w:rPr>
        <w:t>My</w:t>
      </w:r>
      <w:r>
        <w:rPr>
          <w:rFonts w:hint="default" w:ascii="Times New Roman Regular" w:hAnsi="Times New Roman Regular" w:eastAsia="AdvPAC5A" w:cs="Times New Roman Regular"/>
          <w:b w:val="0"/>
          <w:bCs w:val="0"/>
          <w:color w:val="000000"/>
          <w:kern w:val="0"/>
          <w:sz w:val="24"/>
          <w:szCs w:val="24"/>
          <w:lang w:eastAsia="zh-Hans" w:bidi="ar"/>
        </w:rPr>
        <w:t xml:space="preserve"> </w:t>
      </w:r>
      <w:r>
        <w:rPr>
          <w:rFonts w:hint="default" w:ascii="Times New Roman Regular" w:hAnsi="Times New Roman Regular" w:eastAsia="AdvPAC5A" w:cs="Times New Roman Regular"/>
          <w:b w:val="0"/>
          <w:bCs w:val="0"/>
          <w:color w:val="000000"/>
          <w:kern w:val="0"/>
          <w:sz w:val="24"/>
          <w:szCs w:val="24"/>
          <w:lang w:val="en-US" w:eastAsia="zh-Hans" w:bidi="ar"/>
        </w:rPr>
        <w:t>res</w:t>
      </w:r>
      <w:r>
        <w:rPr>
          <w:rFonts w:hint="default" w:ascii="Times New Roman Regular" w:hAnsi="Times New Roman Regular" w:eastAsia="AdvPAC5A" w:cs="Times New Roman Regular"/>
          <w:b w:val="0"/>
          <w:bCs w:val="0"/>
          <w:color w:val="000000"/>
          <w:kern w:val="0"/>
          <w:sz w:val="24"/>
          <w:szCs w:val="24"/>
          <w:lang w:eastAsia="zh-Hans" w:bidi="ar"/>
        </w:rPr>
        <w:t xml:space="preserve">earch area mainly focused on Museum-University Collaboration, which is a special </w:t>
      </w:r>
      <w:r>
        <w:rPr>
          <w:rFonts w:hint="default" w:ascii="Times New Roman Regular" w:hAnsi="Times New Roman Regular" w:eastAsia="AdvPAC5A" w:cs="Times New Roman Regular"/>
          <w:b w:val="0"/>
          <w:bCs w:val="0"/>
          <w:color w:val="000000"/>
          <w:kern w:val="0"/>
          <w:sz w:val="24"/>
          <w:szCs w:val="24"/>
          <w:lang w:val="en-US" w:eastAsia="zh-Hans" w:bidi="ar"/>
        </w:rPr>
        <w:t>pa</w:t>
      </w:r>
      <w:r>
        <w:rPr>
          <w:rFonts w:hint="default" w:ascii="Times New Roman Regular" w:hAnsi="Times New Roman Regular" w:eastAsia="AdvPAC5A" w:cs="Times New Roman Regular"/>
          <w:b w:val="0"/>
          <w:bCs w:val="0"/>
          <w:color w:val="000000"/>
          <w:kern w:val="0"/>
          <w:sz w:val="24"/>
          <w:szCs w:val="24"/>
          <w:lang w:eastAsia="zh-Hans" w:bidi="ar"/>
        </w:rPr>
        <w:t xml:space="preserve">ttern for teaching and learning, refers to a kind of teaching activity carried out by stadiums and schools in cooperation with each other to </w:t>
      </w:r>
      <w:r>
        <w:rPr>
          <w:rFonts w:hint="default" w:ascii="Times New Roman Regular" w:hAnsi="Times New Roman Regular" w:eastAsia="AdvPAC5A" w:cs="Times New Roman Regular"/>
          <w:b w:val="0"/>
          <w:bCs w:val="0"/>
          <w:color w:val="000000"/>
          <w:kern w:val="0"/>
          <w:sz w:val="24"/>
          <w:szCs w:val="24"/>
          <w:lang w:val="en-US" w:eastAsia="zh-Hans" w:bidi="ar"/>
        </w:rPr>
        <w:t>achieve</w:t>
      </w:r>
      <w:r>
        <w:rPr>
          <w:rFonts w:hint="default" w:ascii="Times New Roman Regular" w:hAnsi="Times New Roman Regular" w:eastAsia="AdvPAC5A" w:cs="Times New Roman Regular"/>
          <w:b w:val="0"/>
          <w:bCs w:val="0"/>
          <w:color w:val="000000"/>
          <w:kern w:val="0"/>
          <w:sz w:val="24"/>
          <w:szCs w:val="24"/>
          <w:lang w:eastAsia="zh-Hans" w:bidi="ar"/>
        </w:rPr>
        <w:t xml:space="preserve"> the common educational purpose. It integrates </w:t>
      </w:r>
      <w:r>
        <w:rPr>
          <w:rFonts w:hint="default" w:ascii="Times New Roman Regular" w:hAnsi="Times New Roman Regular" w:eastAsia="AdvPAC5A" w:cs="Times New Roman Regular"/>
          <w:b w:val="0"/>
          <w:bCs w:val="0"/>
          <w:color w:val="000000"/>
          <w:kern w:val="0"/>
          <w:sz w:val="24"/>
          <w:szCs w:val="24"/>
          <w:lang w:val="en-US" w:eastAsia="zh-Hans" w:bidi="ar"/>
        </w:rPr>
        <w:t>history</w:t>
      </w:r>
      <w:r>
        <w:rPr>
          <w:rFonts w:hint="default" w:ascii="Times New Roman Regular" w:hAnsi="Times New Roman Regular" w:eastAsia="AdvPAC5A" w:cs="Times New Roman Regular"/>
          <w:b w:val="0"/>
          <w:bCs w:val="0"/>
          <w:color w:val="000000"/>
          <w:kern w:val="0"/>
          <w:sz w:val="24"/>
          <w:szCs w:val="24"/>
          <w:lang w:eastAsia="zh-Hans" w:bidi="ar"/>
        </w:rPr>
        <w:t xml:space="preserve"> museums, art galleries, science museums, </w:t>
      </w:r>
      <w:r>
        <w:rPr>
          <w:rFonts w:hint="default" w:ascii="Times New Roman Regular" w:hAnsi="Times New Roman Regular" w:eastAsia="MacDictSTHeiti" w:cs="Times New Roman Regular"/>
          <w:b w:val="0"/>
          <w:i w:val="0"/>
          <w:caps w:val="0"/>
          <w:color w:val="313131"/>
          <w:spacing w:val="0"/>
          <w:sz w:val="24"/>
          <w:szCs w:val="24"/>
          <w:u w:val="none"/>
        </w:rPr>
        <w:t xml:space="preserve">aquariums, </w:t>
      </w:r>
      <w:r>
        <w:rPr>
          <w:rFonts w:hint="default" w:ascii="Times New Roman Regular" w:hAnsi="Times New Roman Regular" w:eastAsia="AdvPAC5A" w:cs="Times New Roman Regular"/>
          <w:b w:val="0"/>
          <w:bCs w:val="0"/>
          <w:color w:val="000000"/>
          <w:kern w:val="0"/>
          <w:sz w:val="24"/>
          <w:szCs w:val="24"/>
          <w:lang w:eastAsia="zh-Hans" w:bidi="ar"/>
        </w:rPr>
        <w:t xml:space="preserve">zoos and botanical gardens and other cultural institutions with schools into a scientific and systematic cooperation network in China, taking advantage of the expansion of educational activity space and the rich curriculum resources, in order to achieve the </w:t>
      </w:r>
      <w:r>
        <w:rPr>
          <w:rFonts w:hint="default" w:ascii="Times New Roman Regular" w:hAnsi="Times New Roman Regular" w:eastAsia="宋体" w:cs="Times New Roman Regular"/>
          <w:b w:val="0"/>
          <w:i w:val="0"/>
          <w:caps w:val="0"/>
          <w:color w:val="auto"/>
          <w:spacing w:val="0"/>
          <w:kern w:val="0"/>
          <w:sz w:val="24"/>
          <w:szCs w:val="24"/>
          <w:u w:val="none"/>
          <w:lang w:val="en-US" w:eastAsia="zh-CN" w:bidi="ar"/>
        </w:rPr>
        <w:t xml:space="preserve">cultivation of </w:t>
      </w:r>
      <w:r>
        <w:rPr>
          <w:rFonts w:hint="default" w:ascii="Times New Roman Regular" w:hAnsi="Times New Roman Regular" w:eastAsia="宋体" w:cs="Times New Roman Regular"/>
          <w:b w:val="0"/>
          <w:i w:val="0"/>
          <w:caps w:val="0"/>
          <w:color w:val="auto"/>
          <w:spacing w:val="0"/>
          <w:kern w:val="0"/>
          <w:sz w:val="24"/>
          <w:szCs w:val="24"/>
          <w:u w:val="none"/>
          <w:lang w:val="en-US" w:eastAsia="zh-Hans" w:bidi="ar"/>
        </w:rPr>
        <w:t>all-round</w:t>
      </w:r>
      <w:r>
        <w:rPr>
          <w:rFonts w:hint="default" w:ascii="Times New Roman Regular" w:hAnsi="Times New Roman Regular" w:eastAsia="宋体" w:cs="Times New Roman Regular"/>
          <w:b w:val="0"/>
          <w:i w:val="0"/>
          <w:caps w:val="0"/>
          <w:color w:val="auto"/>
          <w:spacing w:val="0"/>
          <w:kern w:val="0"/>
          <w:sz w:val="24"/>
          <w:szCs w:val="24"/>
          <w:u w:val="none"/>
          <w:lang w:eastAsia="zh-Hans" w:bidi="ar"/>
        </w:rPr>
        <w:t xml:space="preserve"> </w:t>
      </w:r>
      <w:r>
        <w:rPr>
          <w:rFonts w:hint="default" w:ascii="Times New Roman Regular" w:hAnsi="Times New Roman Regular" w:eastAsia="宋体" w:cs="Times New Roman Regular"/>
          <w:b w:val="0"/>
          <w:i w:val="0"/>
          <w:caps w:val="0"/>
          <w:color w:val="auto"/>
          <w:spacing w:val="0"/>
          <w:kern w:val="0"/>
          <w:sz w:val="24"/>
          <w:szCs w:val="24"/>
          <w:u w:val="none"/>
          <w:lang w:val="en-US" w:eastAsia="zh-CN" w:bidi="ar"/>
        </w:rPr>
        <w:t>talents</w:t>
      </w:r>
      <w:r>
        <w:rPr>
          <w:rFonts w:hint="default" w:ascii="Times New Roman Regular" w:hAnsi="Times New Roman Regular" w:eastAsia="AdvPAC5A" w:cs="Times New Roman Regular"/>
          <w:b w:val="0"/>
          <w:bCs w:val="0"/>
          <w:color w:val="000000"/>
          <w:kern w:val="0"/>
          <w:sz w:val="24"/>
          <w:szCs w:val="24"/>
          <w:lang w:eastAsia="zh-Hans" w:bidi="ar"/>
        </w:rPr>
        <w:t xml:space="preserve">. </w:t>
      </w:r>
      <w:r>
        <w:rPr>
          <w:rFonts w:hint="default" w:ascii="Times New Roman Regular" w:hAnsi="Times New Roman Regular" w:eastAsia="AdvPAC5A" w:cs="Times New Roman Regular"/>
          <w:b w:val="0"/>
          <w:bCs w:val="0"/>
          <w:color w:val="000000"/>
          <w:kern w:val="0"/>
          <w:sz w:val="24"/>
          <w:szCs w:val="24"/>
          <w:lang w:val="en-US" w:eastAsia="zh-Hans" w:bidi="ar"/>
        </w:rPr>
        <w:t>I</w:t>
      </w:r>
      <w:r>
        <w:rPr>
          <w:rFonts w:hint="default" w:ascii="Times New Roman Regular" w:hAnsi="Times New Roman Regular" w:eastAsia="AdvPAC5A" w:cs="Times New Roman Regular"/>
          <w:b w:val="0"/>
          <w:bCs w:val="0"/>
          <w:color w:val="000000"/>
          <w:kern w:val="0"/>
          <w:sz w:val="24"/>
          <w:szCs w:val="24"/>
          <w:lang w:eastAsia="zh-Hans" w:bidi="ar"/>
        </w:rPr>
        <w:t xml:space="preserve">n this study, I expands the concept of "stadium" from the traditional indoor scene to the outdoor humanistic community. First case is the Museum-University Collaboration project between Guangdong Museum and Guangzhou Academy of Fine Arts (GAFA), we will provide </w:t>
      </w:r>
      <w:r>
        <w:rPr>
          <w:rFonts w:hint="default" w:ascii="Times New Roman Regular" w:hAnsi="Times New Roman Regular" w:eastAsia="AdvPAC5A" w:cs="Times New Roman Regular"/>
          <w:b w:val="0"/>
          <w:bCs w:val="0"/>
          <w:color w:val="000000"/>
          <w:kern w:val="0"/>
          <w:sz w:val="24"/>
          <w:szCs w:val="24"/>
          <w:lang w:val="en-US" w:eastAsia="zh-Hans" w:bidi="ar"/>
        </w:rPr>
        <w:t>Art</w:t>
      </w:r>
      <w:r>
        <w:rPr>
          <w:rFonts w:hint="default" w:ascii="Times New Roman Regular" w:hAnsi="Times New Roman Regular" w:eastAsia="AdvPAC5A" w:cs="Times New Roman Regular"/>
          <w:b w:val="0"/>
          <w:bCs w:val="0"/>
          <w:color w:val="000000"/>
          <w:kern w:val="0"/>
          <w:sz w:val="24"/>
          <w:szCs w:val="24"/>
          <w:lang w:eastAsia="zh-Hans" w:bidi="ar"/>
        </w:rPr>
        <w:t xml:space="preserve"> and Humanity Education (AHE) to audiences  based on the Special Exhibition of </w:t>
      </w:r>
      <w:r>
        <w:rPr>
          <w:rFonts w:hint="default" w:ascii="Times New Roman Regular" w:hAnsi="Times New Roman Regular" w:cs="Times New Roman Regular"/>
          <w:b w:val="0"/>
          <w:i w:val="0"/>
          <w:caps w:val="0"/>
          <w:color w:val="313131"/>
          <w:spacing w:val="0"/>
          <w:sz w:val="24"/>
          <w:szCs w:val="24"/>
          <w:u w:val="none"/>
        </w:rPr>
        <w:t xml:space="preserve">the Renaissance. Another case is to </w:t>
      </w:r>
      <w:r>
        <w:rPr>
          <w:rFonts w:hint="default" w:ascii="Times New Roman Regular" w:hAnsi="Times New Roman Regular" w:eastAsia="AdvPAC5A" w:cs="Times New Roman Regular"/>
          <w:b w:val="0"/>
          <w:bCs w:val="0"/>
          <w:color w:val="000000"/>
          <w:kern w:val="0"/>
          <w:sz w:val="24"/>
          <w:szCs w:val="24"/>
          <w:lang w:eastAsia="zh-Hans" w:bidi="ar"/>
        </w:rPr>
        <w:t>cooperation with a local Foundation and community residents, to teach the knowledge of sustainability of community, which has an ambition to reform the learning process from "knowledge transmission" to "practical application" and "participation in action".</w:t>
      </w:r>
    </w:p>
    <w:p>
      <w:pPr>
        <w:rPr>
          <w:rFonts w:hint="default" w:ascii="Times New Roman Regular" w:hAnsi="Times New Roman Regular" w:eastAsia="AdvPAC5A" w:cs="Times New Roman Regular"/>
          <w:b w:val="0"/>
          <w:bCs w:val="0"/>
          <w:color w:val="000000"/>
          <w:kern w:val="0"/>
          <w:sz w:val="24"/>
          <w:szCs w:val="24"/>
          <w:lang w:eastAsia="zh-Hans" w:bidi="ar"/>
        </w:rPr>
      </w:pPr>
    </w:p>
    <w:p>
      <w:pPr>
        <w:keepNext w:val="0"/>
        <w:keepLines w:val="0"/>
        <w:widowControl/>
        <w:suppressLineNumbers w:val="0"/>
        <w:jc w:val="left"/>
        <w:rPr>
          <w:rFonts w:hint="default" w:ascii="Times New Roman Regular" w:hAnsi="Times New Roman Regular" w:cs="Times New Roman Regular"/>
          <w:sz w:val="24"/>
          <w:szCs w:val="24"/>
        </w:rPr>
      </w:pPr>
      <w:r>
        <w:rPr>
          <w:rFonts w:hint="default" w:ascii="Times New Roman Regular" w:hAnsi="Times New Roman Regular" w:eastAsia="AdvP7B6C" w:cs="Times New Roman Regular"/>
          <w:color w:val="000000"/>
          <w:kern w:val="0"/>
          <w:sz w:val="24"/>
          <w:szCs w:val="24"/>
          <w:lang w:val="en-US" w:eastAsia="zh-CN" w:bidi="ar"/>
        </w:rPr>
        <w:t xml:space="preserve">The researchers conceived a modified methodological approach that blends the principles of PAR and elements of GT used during the needs’ assessment and analysis </w:t>
      </w:r>
      <w:r>
        <w:rPr>
          <w:rFonts w:hint="default" w:ascii="Times New Roman Regular" w:hAnsi="Times New Roman Regular" w:eastAsia="AdvP7B6C" w:cs="Times New Roman Regular"/>
          <w:color w:val="000000"/>
          <w:kern w:val="0"/>
          <w:sz w:val="24"/>
          <w:szCs w:val="24"/>
          <w:lang w:eastAsia="zh-CN" w:bidi="ar"/>
        </w:rPr>
        <w:t>of</w:t>
      </w:r>
      <w:r>
        <w:rPr>
          <w:rFonts w:hint="default" w:ascii="Times New Roman Regular" w:hAnsi="Times New Roman Regular" w:eastAsia="AdvP7B6C" w:cs="Times New Roman Regular"/>
          <w:color w:val="000000"/>
          <w:kern w:val="0"/>
          <w:sz w:val="24"/>
          <w:szCs w:val="24"/>
          <w:lang w:val="en-US" w:eastAsia="zh-CN" w:bidi="ar"/>
        </w:rPr>
        <w:t xml:space="preserve"> multi</w:t>
      </w:r>
      <w:r>
        <w:rPr>
          <w:rFonts w:hint="default" w:ascii="Times New Roman Regular" w:hAnsi="Times New Roman Regular" w:eastAsia="AdvP7B6C" w:cs="Times New Roman Regular"/>
          <w:color w:val="000000"/>
          <w:kern w:val="0"/>
          <w:sz w:val="24"/>
          <w:szCs w:val="24"/>
          <w:lang w:eastAsia="zh-CN" w:bidi="ar"/>
        </w:rPr>
        <w:t>-</w:t>
      </w:r>
      <w:r>
        <w:rPr>
          <w:rFonts w:hint="default" w:ascii="Times New Roman Regular" w:hAnsi="Times New Roman Regular" w:eastAsia="AdvP7B6C" w:cs="Times New Roman Regular"/>
          <w:color w:val="000000"/>
          <w:kern w:val="0"/>
          <w:sz w:val="24"/>
          <w:szCs w:val="24"/>
          <w:lang w:val="en-US" w:eastAsia="zh-CN" w:bidi="ar"/>
        </w:rPr>
        <w:t xml:space="preserve">phase on teaching </w:t>
      </w:r>
      <w:r>
        <w:rPr>
          <w:rFonts w:hint="default" w:ascii="Times New Roman Regular" w:hAnsi="Times New Roman Regular" w:eastAsia="AdvP7B6C" w:cs="Times New Roman Regular"/>
          <w:color w:val="000000"/>
          <w:kern w:val="0"/>
          <w:sz w:val="24"/>
          <w:szCs w:val="24"/>
          <w:lang w:eastAsia="zh-CN" w:bidi="ar"/>
        </w:rPr>
        <w:t>AHE</w:t>
      </w:r>
      <w:r>
        <w:rPr>
          <w:rFonts w:hint="default" w:ascii="Times New Roman Regular" w:hAnsi="Times New Roman Regular" w:eastAsia="AdvP7B6C" w:cs="Times New Roman Regular"/>
          <w:color w:val="000000"/>
          <w:kern w:val="0"/>
          <w:sz w:val="24"/>
          <w:szCs w:val="24"/>
          <w:lang w:val="en-US" w:eastAsia="zh-CN" w:bidi="ar"/>
        </w:rPr>
        <w:t xml:space="preserve"> in </w:t>
      </w:r>
      <w:r>
        <w:rPr>
          <w:rFonts w:hint="default" w:ascii="Times New Roman Regular" w:hAnsi="Times New Roman Regular" w:eastAsia="AdvP7B6C" w:cs="Times New Roman Regular"/>
          <w:color w:val="000000"/>
          <w:kern w:val="0"/>
          <w:sz w:val="24"/>
          <w:szCs w:val="24"/>
          <w:lang w:eastAsia="zh-CN" w:bidi="ar"/>
        </w:rPr>
        <w:t xml:space="preserve">museum, campus and cultural heritage, to </w:t>
      </w:r>
      <w:r>
        <w:rPr>
          <w:rFonts w:hint="default" w:ascii="Times New Roman Regular" w:hAnsi="Times New Roman Regular" w:eastAsia="AdvP7B6C" w:cs="Times New Roman Regular"/>
          <w:color w:val="000000"/>
          <w:kern w:val="0"/>
          <w:sz w:val="24"/>
          <w:szCs w:val="24"/>
          <w:lang w:val="en-US" w:eastAsia="zh-CN" w:bidi="ar"/>
        </w:rPr>
        <w:t>explore the</w:t>
      </w:r>
      <w:r>
        <w:rPr>
          <w:rFonts w:hint="default" w:ascii="Times New Roman Regular" w:hAnsi="Times New Roman Regular" w:eastAsia="AdvP7B6C" w:cs="Times New Roman Regular"/>
          <w:color w:val="000000"/>
          <w:kern w:val="0"/>
          <w:sz w:val="24"/>
          <w:szCs w:val="24"/>
          <w:lang w:eastAsia="zh-CN" w:bidi="ar"/>
        </w:rPr>
        <w:t xml:space="preserve"> </w:t>
      </w:r>
      <w:r>
        <w:rPr>
          <w:rFonts w:hint="default" w:ascii="Times New Roman Regular" w:hAnsi="Times New Roman Regular" w:eastAsia="AdvP7B6C" w:cs="Times New Roman Regular"/>
          <w:color w:val="000000"/>
          <w:kern w:val="0"/>
          <w:sz w:val="24"/>
          <w:szCs w:val="24"/>
          <w:lang w:val="en-US" w:eastAsia="zh-CN" w:bidi="ar"/>
        </w:rPr>
        <w:t xml:space="preserve">integration and teaching </w:t>
      </w:r>
      <w:r>
        <w:rPr>
          <w:rFonts w:hint="default" w:ascii="Times New Roman Regular" w:hAnsi="Times New Roman Regular" w:eastAsia="AdvP7B6C" w:cs="Times New Roman Regular"/>
          <w:color w:val="000000"/>
          <w:kern w:val="0"/>
          <w:sz w:val="24"/>
          <w:szCs w:val="24"/>
          <w:lang w:eastAsia="zh-CN" w:bidi="ar"/>
        </w:rPr>
        <w:t>pattern for</w:t>
      </w:r>
      <w:r>
        <w:rPr>
          <w:rFonts w:hint="default" w:ascii="Times New Roman Regular" w:hAnsi="Times New Roman Regular" w:eastAsia="AdvP7B6C" w:cs="Times New Roman Regular"/>
          <w:color w:val="000000"/>
          <w:kern w:val="0"/>
          <w:sz w:val="24"/>
          <w:szCs w:val="24"/>
          <w:lang w:val="en-US" w:eastAsia="zh-CN" w:bidi="ar"/>
        </w:rPr>
        <w:t xml:space="preserve"> </w:t>
      </w:r>
      <w:r>
        <w:rPr>
          <w:rFonts w:hint="default" w:ascii="Times New Roman Regular" w:hAnsi="Times New Roman Regular" w:eastAsia="AdvP7B6C" w:cs="Times New Roman Regular"/>
          <w:color w:val="000000"/>
          <w:kern w:val="0"/>
          <w:sz w:val="24"/>
          <w:szCs w:val="24"/>
          <w:lang w:eastAsia="zh-CN" w:bidi="ar"/>
        </w:rPr>
        <w:t xml:space="preserve">AHE fits into certain context, and </w:t>
      </w:r>
      <w:r>
        <w:rPr>
          <w:rFonts w:hint="default" w:ascii="Times New Roman Regular" w:hAnsi="Times New Roman Regular" w:eastAsia="AdvP7B6C" w:cs="Times New Roman Regular"/>
          <w:color w:val="000000"/>
          <w:kern w:val="0"/>
          <w:sz w:val="24"/>
          <w:szCs w:val="24"/>
          <w:lang w:val="en-US" w:eastAsia="zh-CN" w:bidi="ar"/>
        </w:rPr>
        <w:t xml:space="preserve">determine the evolving gaps and emerging issues in teaching </w:t>
      </w:r>
      <w:r>
        <w:rPr>
          <w:rFonts w:hint="default" w:ascii="Times New Roman Regular" w:hAnsi="Times New Roman Regular" w:eastAsia="AdvP7B6C" w:cs="Times New Roman Regular"/>
          <w:color w:val="000000"/>
          <w:kern w:val="0"/>
          <w:sz w:val="24"/>
          <w:szCs w:val="24"/>
          <w:lang w:eastAsia="zh-CN" w:bidi="ar"/>
        </w:rPr>
        <w:t>AHE</w:t>
      </w:r>
      <w:r>
        <w:rPr>
          <w:rFonts w:hint="default" w:ascii="Times New Roman Regular" w:hAnsi="Times New Roman Regular" w:eastAsia="AdvP7B6C" w:cs="Times New Roman Regular"/>
          <w:color w:val="000000"/>
          <w:kern w:val="0"/>
          <w:sz w:val="24"/>
          <w:szCs w:val="24"/>
          <w:lang w:val="en-US" w:eastAsia="zh-CN" w:bidi="ar"/>
        </w:rPr>
        <w:t>. All of which are aimed toward efficient, inclu</w:t>
      </w:r>
      <w:r>
        <w:rPr>
          <w:rFonts w:hint="default" w:ascii="Times New Roman Regular" w:hAnsi="Times New Roman Regular" w:eastAsia="AdvP7B6C" w:cs="Times New Roman Regular"/>
          <w:color w:val="000000"/>
          <w:kern w:val="0"/>
          <w:sz w:val="24"/>
          <w:szCs w:val="24"/>
          <w:lang w:eastAsia="zh-CN" w:bidi="ar"/>
        </w:rPr>
        <w:t>s</w:t>
      </w:r>
      <w:r>
        <w:rPr>
          <w:rFonts w:hint="default" w:ascii="Times New Roman Regular" w:hAnsi="Times New Roman Regular" w:eastAsia="AdvP7B6C" w:cs="Times New Roman Regular"/>
          <w:color w:val="000000"/>
          <w:kern w:val="0"/>
          <w:sz w:val="24"/>
          <w:szCs w:val="24"/>
          <w:lang w:val="en-US" w:eastAsia="zh-CN" w:bidi="ar"/>
        </w:rPr>
        <w:t>ive, and proactive teaching</w:t>
      </w:r>
      <w:r>
        <w:rPr>
          <w:rFonts w:hint="default" w:ascii="Times New Roman Regular" w:hAnsi="Times New Roman Regular" w:eastAsia="AdvP7B6C" w:cs="Times New Roman Regular"/>
          <w:color w:val="000000"/>
          <w:kern w:val="0"/>
          <w:sz w:val="24"/>
          <w:szCs w:val="24"/>
          <w:lang w:eastAsia="zh-CN" w:bidi="ar"/>
        </w:rPr>
        <w:t>, meanwhile to enhance the learning experience of a wide range of audiences.</w:t>
      </w:r>
    </w:p>
    <w:p>
      <w:pPr>
        <w:rPr>
          <w:rFonts w:hint="default" w:ascii="Arial Regular" w:hAnsi="Arial Regular" w:eastAsia="AdvPAC5A" w:cs="Arial Regular"/>
          <w:b w:val="0"/>
          <w:bCs w:val="0"/>
          <w:color w:val="000000"/>
          <w:kern w:val="0"/>
          <w:sz w:val="24"/>
          <w:szCs w:val="24"/>
          <w:lang w:val="en-US" w:eastAsia="zh-Hans" w:bidi="ar"/>
        </w:rPr>
      </w:pPr>
    </w:p>
    <w:p>
      <w:pPr>
        <w:rPr>
          <w:rFonts w:hint="eastAsia"/>
          <w:lang w:val="en-US" w:eastAsia="zh-Hans"/>
        </w:rPr>
      </w:pPr>
    </w:p>
    <w:p>
      <w:pPr>
        <w:rPr>
          <w:rFonts w:hint="eastAsia"/>
          <w:lang w:val="en-US" w:eastAsia="zh-Hans"/>
        </w:rPr>
      </w:pPr>
    </w:p>
    <w:p>
      <w:pPr>
        <w:pStyle w:val="4"/>
        <w:bidi w:val="0"/>
        <w:rPr>
          <w:rFonts w:hint="default"/>
          <w:lang w:eastAsia="zh-Hans"/>
        </w:rPr>
      </w:pPr>
      <w:r>
        <w:rPr>
          <w:rFonts w:hint="default"/>
          <w:lang w:eastAsia="zh-Hans"/>
        </w:rPr>
        <w:t>Reference</w:t>
      </w:r>
    </w:p>
    <w:p>
      <w:pPr>
        <w:keepNext w:val="0"/>
        <w:keepLines w:val="0"/>
        <w:widowControl/>
        <w:numPr>
          <w:ilvl w:val="0"/>
          <w:numId w:val="10"/>
        </w:numPr>
        <w:suppressLineNumbers w:val="0"/>
        <w:spacing w:line="240" w:lineRule="auto"/>
        <w:ind w:left="425" w:leftChars="0" w:hanging="425" w:firstLineChars="0"/>
        <w:jc w:val="left"/>
        <w:rPr>
          <w:rFonts w:hint="default" w:hAnsi="Arial Regular" w:cs="Arial Regular" w:asciiTheme="minorAscii"/>
          <w:sz w:val="18"/>
          <w:szCs w:val="18"/>
          <w:lang w:eastAsia="zh-Hans"/>
        </w:rPr>
      </w:pPr>
      <w:r>
        <w:rPr>
          <w:rFonts w:hint="default" w:ascii="Times New Roman Regular" w:hAnsi="Times New Roman Regular" w:cs="Times New Roman Regular"/>
          <w:sz w:val="21"/>
          <w:szCs w:val="21"/>
        </w:rPr>
        <w:t xml:space="preserve">Arnstein, </w:t>
      </w:r>
      <w:r>
        <w:rPr>
          <w:rFonts w:hint="default" w:ascii="Times New Roman Regular" w:hAnsi="Times New Roman Regular" w:cs="Times New Roman Regular"/>
          <w:sz w:val="21"/>
          <w:szCs w:val="21"/>
          <w:lang w:val="en-US" w:eastAsia="zh-CN"/>
        </w:rPr>
        <w:t>S.R. (1969)</w:t>
      </w:r>
      <w:r>
        <w:rPr>
          <w:rFonts w:hint="default" w:ascii="Times New Roman Regular" w:hAnsi="Times New Roman Regular" w:cs="Times New Roman Regular"/>
          <w:sz w:val="21"/>
          <w:szCs w:val="21"/>
          <w:lang w:eastAsia="zh-CN"/>
        </w:rPr>
        <w:t xml:space="preserve"> </w:t>
      </w:r>
      <w:r>
        <w:rPr>
          <w:rFonts w:hint="default" w:ascii="Times New Roman Regular" w:hAnsi="Times New Roman Regular" w:cs="Times New Roman Regular"/>
          <w:sz w:val="21"/>
          <w:szCs w:val="21"/>
          <w:lang w:val="en-US" w:eastAsia="zh-CN"/>
        </w:rPr>
        <w:t>A ladder of citizen participation</w:t>
      </w:r>
      <w:r>
        <w:rPr>
          <w:rFonts w:hint="default" w:ascii="Times New Roman Regular" w:hAnsi="Times New Roman Regular" w:cs="Times New Roman Regular"/>
          <w:sz w:val="21"/>
          <w:szCs w:val="21"/>
          <w:lang w:eastAsia="zh-CN"/>
        </w:rPr>
        <w:t xml:space="preserve">, </w:t>
      </w:r>
      <w:r>
        <w:rPr>
          <w:rFonts w:hint="default" w:ascii="Times New Roman Italic" w:hAnsi="Times New Roman Italic" w:cs="Times New Roman Italic"/>
          <w:i/>
          <w:iCs/>
          <w:sz w:val="21"/>
          <w:szCs w:val="21"/>
          <w:lang w:val="en-US" w:eastAsia="zh-CN"/>
        </w:rPr>
        <w:t>Journal of the American</w:t>
      </w:r>
      <w:r>
        <w:rPr>
          <w:rFonts w:hint="default" w:ascii="Times New Roman Regular" w:hAnsi="Times New Roman Regular" w:cs="Times New Roman Regular"/>
          <w:sz w:val="21"/>
          <w:szCs w:val="21"/>
          <w:lang w:eastAsia="zh-CN"/>
        </w:rPr>
        <w:t xml:space="preserve"> </w:t>
      </w:r>
      <w:r>
        <w:rPr>
          <w:rFonts w:hint="default" w:ascii="Times New Roman Italic" w:hAnsi="Times New Roman Italic" w:cs="Times New Roman Italic"/>
          <w:i/>
          <w:iCs/>
          <w:sz w:val="21"/>
          <w:szCs w:val="21"/>
          <w:lang w:val="en-US" w:eastAsia="zh-CN"/>
        </w:rPr>
        <w:t>Institute</w:t>
      </w:r>
      <w:r>
        <w:rPr>
          <w:rFonts w:hint="default" w:ascii="Times New Roman Italic" w:hAnsi="Times New Roman Italic" w:cs="Times New Roman Italic"/>
          <w:i/>
          <w:iCs/>
          <w:sz w:val="21"/>
          <w:szCs w:val="21"/>
          <w:lang w:eastAsia="zh-CN"/>
        </w:rPr>
        <w:t xml:space="preserve"> of Planners. </w:t>
      </w:r>
      <w:r>
        <w:rPr>
          <w:rFonts w:hint="default" w:ascii="Times New Roman Regular" w:hAnsi="Times New Roman Regular" w:cs="Times New Roman Regular"/>
          <w:sz w:val="21"/>
          <w:szCs w:val="21"/>
          <w:lang w:val="en-US" w:eastAsia="zh-CN"/>
        </w:rPr>
        <w:t>35 (4): 216–224.</w:t>
      </w:r>
      <w:r>
        <w:rPr>
          <w:rFonts w:hint="default" w:ascii="Times New Roman Regular" w:hAnsi="Times New Roman Regular" w:cs="Times New Roman Regular"/>
          <w:sz w:val="21"/>
          <w:szCs w:val="21"/>
          <w:lang w:eastAsia="zh-CN"/>
        </w:rPr>
        <w:t xml:space="preserve"> </w:t>
      </w:r>
      <w:r>
        <w:rPr>
          <w:rFonts w:hint="default" w:ascii="Times New Roman Regular" w:hAnsi="Times New Roman Regular" w:cs="Times New Roman Regular"/>
          <w:sz w:val="21"/>
          <w:szCs w:val="21"/>
          <w:lang w:val="en-US" w:eastAsia="zh-CN"/>
        </w:rPr>
        <w:fldChar w:fldCharType="begin"/>
      </w:r>
      <w:r>
        <w:rPr>
          <w:rFonts w:hint="default" w:ascii="Times New Roman Regular" w:hAnsi="Times New Roman Regular" w:cs="Times New Roman Regular"/>
          <w:sz w:val="21"/>
          <w:szCs w:val="21"/>
          <w:lang w:val="en-US" w:eastAsia="zh-CN"/>
        </w:rPr>
        <w:instrText xml:space="preserve"> HYPERLINK "https://doi.org/10.1080%2F01944366908977225" </w:instrText>
      </w:r>
      <w:r>
        <w:rPr>
          <w:rFonts w:hint="default" w:ascii="Times New Roman Regular" w:hAnsi="Times New Roman Regular" w:cs="Times New Roman Regular"/>
          <w:sz w:val="21"/>
          <w:szCs w:val="21"/>
          <w:lang w:val="en-US" w:eastAsia="zh-CN"/>
        </w:rPr>
        <w:fldChar w:fldCharType="separate"/>
      </w:r>
      <w:r>
        <w:rPr>
          <w:rStyle w:val="9"/>
          <w:rFonts w:hint="default" w:ascii="Times New Roman Regular" w:hAnsi="Times New Roman Regular" w:cs="Times New Roman Regular"/>
          <w:sz w:val="21"/>
          <w:szCs w:val="21"/>
          <w:lang w:val="en-US" w:eastAsia="zh-CN"/>
        </w:rPr>
        <w:t>https://doi.org/10.1080%2F01944366908977225</w:t>
      </w:r>
      <w:r>
        <w:rPr>
          <w:rFonts w:hint="default" w:ascii="Times New Roman Regular" w:hAnsi="Times New Roman Regular" w:cs="Times New Roman Regular"/>
          <w:sz w:val="21"/>
          <w:szCs w:val="21"/>
          <w:lang w:val="en-US" w:eastAsia="zh-CN"/>
        </w:rPr>
        <w:fldChar w:fldCharType="end"/>
      </w:r>
    </w:p>
    <w:p>
      <w:pPr>
        <w:keepNext w:val="0"/>
        <w:keepLines w:val="0"/>
        <w:widowControl/>
        <w:numPr>
          <w:ilvl w:val="0"/>
          <w:numId w:val="10"/>
        </w:numPr>
        <w:suppressLineNumbers w:val="0"/>
        <w:spacing w:line="240" w:lineRule="auto"/>
        <w:ind w:left="425" w:leftChars="0" w:hanging="425" w:firstLineChars="0"/>
        <w:jc w:val="left"/>
      </w:pPr>
      <w:r>
        <w:rPr>
          <w:rFonts w:ascii="ArialMT" w:hAnsi="ArialMT" w:eastAsia="ArialMT" w:cs="ArialMT"/>
          <w:color w:val="auto"/>
          <w:kern w:val="0"/>
          <w:sz w:val="18"/>
          <w:szCs w:val="18"/>
          <w:lang w:val="en-US" w:eastAsia="zh-CN" w:bidi="ar"/>
        </w:rPr>
        <w:t>Bergold, Jarg</w:t>
      </w:r>
      <w:r>
        <w:rPr>
          <w:rFonts w:hint="default" w:ascii="ArialMT" w:hAnsi="ArialMT" w:eastAsia="ArialMT" w:cs="ArialMT"/>
          <w:color w:val="auto"/>
          <w:kern w:val="0"/>
          <w:sz w:val="18"/>
          <w:szCs w:val="18"/>
          <w:lang w:val="en-US" w:eastAsia="zh-CN" w:bidi="ar"/>
        </w:rPr>
        <w:t xml:space="preserve"> </w:t>
      </w:r>
      <w:r>
        <w:rPr>
          <w:rFonts w:hint="default" w:ascii="ArialMT" w:hAnsi="ArialMT" w:eastAsia="ArialMT" w:cs="ArialMT"/>
          <w:color w:val="000000"/>
          <w:kern w:val="0"/>
          <w:sz w:val="18"/>
          <w:szCs w:val="18"/>
          <w:lang w:val="en-US" w:eastAsia="zh-CN" w:bidi="ar"/>
        </w:rPr>
        <w:t xml:space="preserve">(2007). Participatory strategies in community psychology research—a short survey. In A. Bokszczanin (Ed.), </w:t>
      </w:r>
      <w:r>
        <w:rPr>
          <w:rFonts w:ascii="Arial-ItalicMT" w:hAnsi="Arial-ItalicMT" w:eastAsia="Arial-ItalicMT" w:cs="Arial-ItalicMT"/>
          <w:i/>
          <w:color w:val="000000"/>
          <w:kern w:val="0"/>
          <w:sz w:val="18"/>
          <w:szCs w:val="18"/>
          <w:lang w:val="en-US" w:eastAsia="zh-CN" w:bidi="ar"/>
        </w:rPr>
        <w:t xml:space="preserve">Poland welcomes community psychology: Proceedings from the 6th </w:t>
      </w:r>
      <w:r>
        <w:rPr>
          <w:rFonts w:hint="default" w:ascii="Arial-ItalicMT" w:hAnsi="Arial-ItalicMT" w:eastAsia="Arial-ItalicMT" w:cs="Arial-ItalicMT"/>
          <w:i/>
          <w:color w:val="000000"/>
          <w:kern w:val="0"/>
          <w:sz w:val="18"/>
          <w:szCs w:val="18"/>
          <w:lang w:val="en-US" w:eastAsia="zh-CN" w:bidi="ar"/>
        </w:rPr>
        <w:t xml:space="preserve">European Conference on Community Psychology </w:t>
      </w:r>
      <w:r>
        <w:rPr>
          <w:rFonts w:hint="default" w:ascii="ArialMT" w:hAnsi="ArialMT" w:eastAsia="ArialMT" w:cs="ArialMT"/>
          <w:color w:val="000000"/>
          <w:kern w:val="0"/>
          <w:sz w:val="18"/>
          <w:szCs w:val="18"/>
          <w:lang w:val="en-US" w:eastAsia="zh-CN" w:bidi="ar"/>
        </w:rPr>
        <w:t xml:space="preserve">(pp.57-66). Opole: Opole University Press. </w:t>
      </w:r>
    </w:p>
    <w:p>
      <w:pPr>
        <w:keepNext w:val="0"/>
        <w:keepLines w:val="0"/>
        <w:widowControl/>
        <w:numPr>
          <w:ilvl w:val="0"/>
          <w:numId w:val="10"/>
        </w:numPr>
        <w:suppressLineNumbers w:val="0"/>
        <w:spacing w:line="240" w:lineRule="auto"/>
        <w:ind w:left="425" w:leftChars="0" w:hanging="425" w:firstLineChars="0"/>
        <w:jc w:val="left"/>
      </w:pPr>
      <w:r>
        <w:rPr>
          <w:rFonts w:hAnsi="AdvP7B6C" w:eastAsia="AdvP7B6C" w:cs="AdvP7B6C" w:asciiTheme="minorAscii"/>
          <w:color w:val="000000"/>
          <w:kern w:val="0"/>
          <w:sz w:val="18"/>
          <w:szCs w:val="18"/>
          <w:lang w:val="en-US" w:eastAsia="zh-CN" w:bidi="ar"/>
        </w:rPr>
        <w:t xml:space="preserve">Bergold, J., &amp; Thomas, S. (2012). Participatory research methods: A </w:t>
      </w:r>
      <w:r>
        <w:rPr>
          <w:rFonts w:hint="default" w:hAnsi="AdvP7B6C" w:eastAsia="AdvP7B6C" w:cs="AdvP7B6C" w:asciiTheme="minorAscii"/>
          <w:color w:val="000000"/>
          <w:kern w:val="0"/>
          <w:sz w:val="18"/>
          <w:szCs w:val="18"/>
          <w:lang w:val="en-US" w:eastAsia="zh-CN" w:bidi="ar"/>
        </w:rPr>
        <w:t xml:space="preserve">methodological approach in motion. </w:t>
      </w:r>
      <w:r>
        <w:rPr>
          <w:rFonts w:hAnsi="AdvP7B72" w:eastAsia="AdvP7B72" w:cs="AdvP7B72" w:asciiTheme="minorAscii"/>
          <w:color w:val="000000"/>
          <w:kern w:val="0"/>
          <w:sz w:val="18"/>
          <w:szCs w:val="18"/>
          <w:lang w:val="en-US" w:eastAsia="zh-CN" w:bidi="ar"/>
        </w:rPr>
        <w:t>Forum Qualitative Sozial</w:t>
      </w:r>
      <w:r>
        <w:rPr>
          <w:rFonts w:hint="default" w:hAnsi="AdvP7B72" w:eastAsia="AdvP7B72" w:cs="AdvP7B72" w:asciiTheme="minorAscii"/>
          <w:color w:val="000000"/>
          <w:kern w:val="0"/>
          <w:sz w:val="18"/>
          <w:szCs w:val="18"/>
          <w:lang w:val="en-US" w:eastAsia="zh-CN" w:bidi="ar"/>
        </w:rPr>
        <w:t>forschung/Forum: Qualitative Social Research</w:t>
      </w:r>
      <w:r>
        <w:rPr>
          <w:rFonts w:hint="default" w:hAnsi="AdvP7B6C" w:eastAsia="AdvP7B6C" w:cs="AdvP7B6C" w:asciiTheme="minorAscii"/>
          <w:color w:val="000000"/>
          <w:kern w:val="0"/>
          <w:sz w:val="18"/>
          <w:szCs w:val="18"/>
          <w:lang w:val="en-US" w:eastAsia="zh-CN" w:bidi="ar"/>
        </w:rPr>
        <w:t xml:space="preserve">, </w:t>
      </w:r>
      <w:r>
        <w:rPr>
          <w:rFonts w:hint="default" w:hAnsi="AdvP7B72" w:eastAsia="AdvP7B72" w:cs="AdvP7B72" w:asciiTheme="minorAscii"/>
          <w:color w:val="000000"/>
          <w:kern w:val="0"/>
          <w:sz w:val="18"/>
          <w:szCs w:val="18"/>
          <w:lang w:val="en-US" w:eastAsia="zh-CN" w:bidi="ar"/>
        </w:rPr>
        <w:t>13</w:t>
      </w:r>
      <w:r>
        <w:rPr>
          <w:rFonts w:hint="default" w:hAnsi="AdvP7B6C" w:eastAsia="AdvP7B6C" w:cs="AdvP7B6C" w:asciiTheme="minorAscii"/>
          <w:color w:val="000000"/>
          <w:kern w:val="0"/>
          <w:sz w:val="18"/>
          <w:szCs w:val="18"/>
          <w:lang w:val="en-US" w:eastAsia="zh-CN" w:bidi="ar"/>
        </w:rPr>
        <w:t>(1).</w:t>
      </w:r>
      <w:r>
        <w:rPr>
          <w:rFonts w:hint="default" w:hAnsi="AdvP7B6C" w:eastAsia="AdvP7B6C" w:cs="AdvP7B6C"/>
          <w:color w:val="000000"/>
          <w:kern w:val="0"/>
          <w:sz w:val="18"/>
          <w:szCs w:val="18"/>
          <w:lang w:eastAsia="zh-CN" w:bidi="ar"/>
        </w:rPr>
        <w:t xml:space="preserve"> </w:t>
      </w:r>
      <w:r>
        <w:rPr>
          <w:rFonts w:hint="default" w:hAnsi="AdvP7B6C" w:eastAsia="AdvP7B6C" w:cs="AdvP7B6C" w:asciiTheme="minorAscii"/>
          <w:color w:val="000000"/>
          <w:kern w:val="0"/>
          <w:sz w:val="18"/>
          <w:szCs w:val="18"/>
          <w:lang w:val="en-US" w:eastAsia="zh-CN" w:bidi="ar"/>
        </w:rPr>
        <w:fldChar w:fldCharType="begin"/>
      </w:r>
      <w:r>
        <w:rPr>
          <w:rFonts w:hint="default" w:hAnsi="AdvP7B6C" w:eastAsia="AdvP7B6C" w:cs="AdvP7B6C" w:asciiTheme="minorAscii"/>
          <w:color w:val="000000"/>
          <w:kern w:val="0"/>
          <w:sz w:val="18"/>
          <w:szCs w:val="18"/>
          <w:lang w:val="en-US" w:eastAsia="zh-CN" w:bidi="ar"/>
        </w:rPr>
        <w:instrText xml:space="preserve"> HYPERLINK "http://www.qualitative-research.net/index.php/fqs/article/view/1801/3334" </w:instrText>
      </w:r>
      <w:r>
        <w:rPr>
          <w:rFonts w:hint="default" w:hAnsi="AdvP7B6C" w:eastAsia="AdvP7B6C" w:cs="AdvP7B6C" w:asciiTheme="minorAscii"/>
          <w:color w:val="000000"/>
          <w:kern w:val="0"/>
          <w:sz w:val="18"/>
          <w:szCs w:val="18"/>
          <w:lang w:val="en-US" w:eastAsia="zh-CN" w:bidi="ar"/>
        </w:rPr>
        <w:fldChar w:fldCharType="separate"/>
      </w:r>
      <w:r>
        <w:rPr>
          <w:rStyle w:val="9"/>
          <w:rFonts w:hint="default" w:hAnsi="AdvP7B6C" w:eastAsia="AdvP7B6C" w:cs="AdvP7B6C" w:asciiTheme="minorAscii"/>
          <w:kern w:val="0"/>
          <w:sz w:val="18"/>
          <w:szCs w:val="18"/>
          <w:lang w:val="en-US" w:eastAsia="zh-CN" w:bidi="ar"/>
        </w:rPr>
        <w:t>http://www.qualitative-research.net/index.php/fqs/article/view/1801/3334</w:t>
      </w:r>
      <w:r>
        <w:rPr>
          <w:rFonts w:hint="default" w:hAnsi="AdvP7B6C" w:eastAsia="AdvP7B6C" w:cs="AdvP7B6C" w:asciiTheme="minorAscii"/>
          <w:color w:val="000000"/>
          <w:kern w:val="0"/>
          <w:sz w:val="18"/>
          <w:szCs w:val="18"/>
          <w:lang w:val="en-US" w:eastAsia="zh-CN" w:bidi="ar"/>
        </w:rPr>
        <w:fldChar w:fldCharType="end"/>
      </w:r>
    </w:p>
    <w:p>
      <w:pPr>
        <w:keepNext w:val="0"/>
        <w:keepLines w:val="0"/>
        <w:widowControl/>
        <w:numPr>
          <w:ilvl w:val="0"/>
          <w:numId w:val="11"/>
        </w:numPr>
        <w:suppressLineNumbers w:val="0"/>
        <w:ind w:left="425" w:leftChars="0" w:hanging="425" w:firstLineChars="0"/>
        <w:jc w:val="left"/>
      </w:pPr>
      <w:r>
        <w:rPr>
          <w:rFonts w:hint="default" w:ascii="Times New Roman Regular" w:hAnsi="Times New Roman Regular" w:eastAsia="AdvOT46dcae81" w:cs="Times New Roman Regular"/>
          <w:color w:val="000000"/>
          <w:kern w:val="0"/>
          <w:sz w:val="21"/>
          <w:szCs w:val="21"/>
          <w:lang w:val="en-US" w:eastAsia="zh-CN" w:bidi="ar"/>
        </w:rPr>
        <w:t xml:space="preserve">Brydon-Miller, M. </w:t>
      </w:r>
      <w:r>
        <w:rPr>
          <w:rFonts w:hint="default" w:ascii="Times New Roman Regular" w:hAnsi="Times New Roman Regular" w:eastAsia="AdvOT46dcae81" w:cs="Times New Roman Regular"/>
          <w:color w:val="000000"/>
          <w:kern w:val="0"/>
          <w:sz w:val="21"/>
          <w:szCs w:val="21"/>
          <w:lang w:eastAsia="zh-CN" w:bidi="ar"/>
        </w:rPr>
        <w:t>(</w:t>
      </w:r>
      <w:r>
        <w:rPr>
          <w:rFonts w:hint="default" w:ascii="Times New Roman Regular" w:hAnsi="Times New Roman Regular" w:eastAsia="AdvOT46dcae81" w:cs="Times New Roman Regular"/>
          <w:color w:val="auto"/>
          <w:kern w:val="0"/>
          <w:sz w:val="21"/>
          <w:szCs w:val="21"/>
          <w:lang w:val="en-US" w:eastAsia="zh-CN" w:bidi="ar"/>
        </w:rPr>
        <w:t>2008</w:t>
      </w:r>
      <w:r>
        <w:rPr>
          <w:rFonts w:hint="default" w:ascii="Times New Roman Regular" w:hAnsi="Times New Roman Regular" w:eastAsia="AdvOT46dcae81" w:cs="Times New Roman Regular"/>
          <w:color w:val="000080"/>
          <w:kern w:val="0"/>
          <w:sz w:val="21"/>
          <w:szCs w:val="21"/>
          <w:lang w:eastAsia="zh-CN" w:bidi="ar"/>
        </w:rPr>
        <w:t>) ‘</w:t>
      </w:r>
      <w:r>
        <w:rPr>
          <w:rFonts w:hint="default" w:ascii="Times New Roman Regular" w:hAnsi="Times New Roman Regular" w:eastAsia="AdvOT46dcae81" w:cs="Times New Roman Regular"/>
          <w:color w:val="000000"/>
          <w:kern w:val="0"/>
          <w:sz w:val="21"/>
          <w:szCs w:val="21"/>
          <w:lang w:val="en-US" w:eastAsia="zh-CN" w:bidi="ar"/>
        </w:rPr>
        <w:t>Ethics and Action Research: Deepening Our Commitment to Principles of Social Justice and Rede</w:t>
      </w:r>
      <w:r>
        <w:rPr>
          <w:rFonts w:hint="default" w:ascii="Times New Roman Regular" w:hAnsi="Times New Roman Regular" w:eastAsia="AdvOT46dcae81 + fb" w:cs="Times New Roman Regular"/>
          <w:color w:val="000000"/>
          <w:kern w:val="0"/>
          <w:sz w:val="21"/>
          <w:szCs w:val="21"/>
          <w:lang w:val="en-US" w:eastAsia="zh-CN" w:bidi="ar"/>
        </w:rPr>
        <w:t>fifi</w:t>
      </w:r>
      <w:r>
        <w:rPr>
          <w:rFonts w:hint="default" w:ascii="Times New Roman Regular" w:hAnsi="Times New Roman Regular" w:eastAsia="AdvOT46dcae81" w:cs="Times New Roman Regular"/>
          <w:color w:val="000000"/>
          <w:kern w:val="0"/>
          <w:sz w:val="21"/>
          <w:szCs w:val="21"/>
          <w:lang w:val="en-US" w:eastAsia="zh-CN" w:bidi="ar"/>
        </w:rPr>
        <w:t>ning Systems of Democratic Practice</w:t>
      </w:r>
      <w:r>
        <w:rPr>
          <w:rFonts w:hint="default" w:ascii="Times New Roman Regular" w:hAnsi="Times New Roman Regular" w:eastAsia="AdvOT46dcae81" w:cs="Times New Roman Regular"/>
          <w:color w:val="000000"/>
          <w:kern w:val="0"/>
          <w:sz w:val="21"/>
          <w:szCs w:val="21"/>
          <w:lang w:eastAsia="zh-CN" w:bidi="ar"/>
        </w:rPr>
        <w:t>’</w:t>
      </w:r>
      <w:r>
        <w:rPr>
          <w:rFonts w:hint="default" w:ascii="Times New Roman Regular" w:hAnsi="Times New Roman Regular" w:eastAsia="AdvOT46dcae81 + 20" w:cs="Times New Roman Regular"/>
          <w:color w:val="000000"/>
          <w:kern w:val="0"/>
          <w:sz w:val="21"/>
          <w:szCs w:val="21"/>
          <w:lang w:val="en-US" w:eastAsia="zh-CN" w:bidi="ar"/>
        </w:rPr>
        <w:t xml:space="preserve"> </w:t>
      </w:r>
      <w:r>
        <w:rPr>
          <w:rFonts w:hint="default" w:ascii="Times New Roman Regular" w:hAnsi="Times New Roman Regular" w:eastAsia="AdvOT46dcae81 + 20" w:cs="Times New Roman Regular"/>
          <w:color w:val="000000"/>
          <w:kern w:val="0"/>
          <w:sz w:val="21"/>
          <w:szCs w:val="21"/>
          <w:lang w:eastAsia="zh-CN" w:bidi="ar"/>
        </w:rPr>
        <w:t>, i</w:t>
      </w:r>
      <w:r>
        <w:rPr>
          <w:rFonts w:hint="default" w:ascii="Times New Roman Regular" w:hAnsi="Times New Roman Regular" w:eastAsia="AdvOT46dcae81" w:cs="Times New Roman Regular"/>
          <w:color w:val="000000"/>
          <w:kern w:val="0"/>
          <w:sz w:val="21"/>
          <w:szCs w:val="21"/>
          <w:lang w:val="en-US" w:eastAsia="zh-CN" w:bidi="ar"/>
        </w:rPr>
        <w:t>n P. Reason and H. Bradbury</w:t>
      </w:r>
      <w:r>
        <w:rPr>
          <w:rFonts w:hint="default" w:ascii="Times New Roman Regular" w:hAnsi="Times New Roman Regular" w:eastAsia="AdvOT46dcae81" w:cs="Times New Roman Regular"/>
          <w:color w:val="000000"/>
          <w:kern w:val="0"/>
          <w:sz w:val="21"/>
          <w:szCs w:val="21"/>
          <w:lang w:eastAsia="zh-CN" w:bidi="ar"/>
        </w:rPr>
        <w:t xml:space="preserve"> (ed.) </w:t>
      </w:r>
      <w:r>
        <w:rPr>
          <w:rFonts w:hint="default" w:ascii="Times New Roman Italic" w:hAnsi="Times New Roman Italic" w:eastAsia="AdvOT65f8a23b . I" w:cs="Times New Roman Italic"/>
          <w:i/>
          <w:iCs/>
          <w:color w:val="000000"/>
          <w:kern w:val="0"/>
          <w:sz w:val="21"/>
          <w:szCs w:val="21"/>
          <w:lang w:val="en-US" w:eastAsia="zh-CN" w:bidi="ar"/>
        </w:rPr>
        <w:t>The SAGE Handbook of Action Research: Participative Inquiry and Practice</w:t>
      </w:r>
      <w:r>
        <w:rPr>
          <w:rFonts w:hint="default" w:ascii="Times New Roman Italic" w:hAnsi="Times New Roman Italic" w:eastAsia="AdvOT65f8a23b . I" w:cs="Times New Roman Italic"/>
          <w:i/>
          <w:iCs/>
          <w:color w:val="000000"/>
          <w:kern w:val="0"/>
          <w:sz w:val="21"/>
          <w:szCs w:val="21"/>
          <w:lang w:eastAsia="zh-CN" w:bidi="ar"/>
        </w:rPr>
        <w:t>.</w:t>
      </w:r>
      <w:r>
        <w:rPr>
          <w:rFonts w:hint="default" w:ascii="Times New Roman Regular" w:hAnsi="Times New Roman Regular" w:eastAsia="AdvOT46dcae81" w:cs="Times New Roman Regular"/>
          <w:color w:val="000000"/>
          <w:kern w:val="0"/>
          <w:sz w:val="21"/>
          <w:szCs w:val="21"/>
          <w:lang w:val="en-US" w:eastAsia="zh-CN" w:bidi="ar"/>
        </w:rPr>
        <w:t>2</w:t>
      </w:r>
      <w:r>
        <w:rPr>
          <w:rFonts w:hint="default" w:ascii="Times New Roman Regular" w:hAnsi="Times New Roman Regular" w:eastAsia="AdvOT46dcae81" w:cs="Times New Roman Regular"/>
          <w:color w:val="000000"/>
          <w:kern w:val="0"/>
          <w:sz w:val="16"/>
          <w:szCs w:val="16"/>
          <w:lang w:val="en-US" w:eastAsia="zh-CN" w:bidi="ar"/>
        </w:rPr>
        <w:t>nd</w:t>
      </w:r>
      <w:r>
        <w:rPr>
          <w:rFonts w:hint="default" w:ascii="Times New Roman Regular" w:hAnsi="Times New Roman Regular" w:eastAsia="AdvOT46dcae81" w:cs="Times New Roman Regular"/>
          <w:color w:val="000000"/>
          <w:kern w:val="0"/>
          <w:sz w:val="21"/>
          <w:szCs w:val="21"/>
          <w:lang w:val="en-US" w:eastAsia="zh-CN" w:bidi="ar"/>
        </w:rPr>
        <w:t xml:space="preserve"> ed</w:t>
      </w:r>
      <w:r>
        <w:rPr>
          <w:rFonts w:hint="default" w:ascii="Times New Roman Regular" w:hAnsi="Times New Roman Regular" w:eastAsia="AdvOT46dcae81" w:cs="Times New Roman Regular"/>
          <w:color w:val="000000"/>
          <w:kern w:val="0"/>
          <w:sz w:val="21"/>
          <w:szCs w:val="21"/>
          <w:lang w:eastAsia="zh-CN" w:bidi="ar"/>
        </w:rPr>
        <w:t>n</w:t>
      </w:r>
      <w:r>
        <w:rPr>
          <w:rFonts w:hint="default" w:ascii="Times New Roman Regular" w:hAnsi="Times New Roman Regular" w:eastAsia="AdvOT46dcae81" w:cs="Times New Roman Regular"/>
          <w:color w:val="000000"/>
          <w:kern w:val="0"/>
          <w:sz w:val="21"/>
          <w:szCs w:val="21"/>
          <w:lang w:val="en-US" w:eastAsia="zh-CN" w:bidi="ar"/>
        </w:rPr>
        <w:t xml:space="preserve">. London: Sage. </w:t>
      </w:r>
    </w:p>
    <w:p>
      <w:pPr>
        <w:keepNext w:val="0"/>
        <w:keepLines w:val="0"/>
        <w:widowControl/>
        <w:numPr>
          <w:ilvl w:val="0"/>
          <w:numId w:val="11"/>
        </w:numPr>
        <w:suppressLineNumbers w:val="0"/>
        <w:ind w:left="425" w:leftChars="0" w:hanging="425" w:firstLineChars="0"/>
        <w:jc w:val="left"/>
        <w:rPr>
          <w:sz w:val="18"/>
          <w:szCs w:val="18"/>
        </w:rPr>
      </w:pPr>
      <w:r>
        <w:rPr>
          <w:rFonts w:hint="default" w:hAnsi="Arial Regular" w:cs="Arial Regular" w:asciiTheme="minorAscii"/>
          <w:sz w:val="18"/>
          <w:szCs w:val="18"/>
          <w:lang w:eastAsia="zh-Hans"/>
        </w:rPr>
        <w:t xml:space="preserve">Canlas, I.P. and Karpudewan, M. (2020) ‘Blending the Principles of Participatory Action Research Approach and Elements of Grounded Theory in a Disaster Risk Reduction Education Case Study’, International journal of qualitative methods, 19. </w:t>
      </w:r>
      <w:r>
        <w:rPr>
          <w:rStyle w:val="9"/>
          <w:rFonts w:hint="default" w:hAnsi="Arial Regular" w:cs="Arial Regular" w:asciiTheme="minorAscii"/>
          <w:sz w:val="18"/>
          <w:szCs w:val="18"/>
          <w:lang w:val="en-US" w:eastAsia="zh-CN"/>
        </w:rPr>
        <w:fldChar w:fldCharType="begin"/>
      </w:r>
      <w:r>
        <w:rPr>
          <w:rStyle w:val="9"/>
          <w:rFonts w:hint="default" w:hAnsi="Arial Regular" w:cs="Arial Regular" w:asciiTheme="minorAscii"/>
          <w:sz w:val="18"/>
          <w:szCs w:val="18"/>
          <w:lang w:val="en-US" w:eastAsia="zh-CN"/>
        </w:rPr>
        <w:instrText xml:space="preserve"> HYPERLINK "https://doi.org/10.1177/1609406920958964." </w:instrText>
      </w:r>
      <w:r>
        <w:rPr>
          <w:rStyle w:val="9"/>
          <w:rFonts w:hint="default" w:hAnsi="Arial Regular" w:cs="Arial Regular" w:asciiTheme="minorAscii"/>
          <w:sz w:val="18"/>
          <w:szCs w:val="18"/>
          <w:lang w:val="en-US" w:eastAsia="zh-CN"/>
        </w:rPr>
        <w:fldChar w:fldCharType="separate"/>
      </w:r>
      <w:r>
        <w:rPr>
          <w:rStyle w:val="9"/>
          <w:rFonts w:hint="default" w:hAnsi="Arial Regular" w:cs="Arial Regular" w:asciiTheme="minorAscii"/>
          <w:sz w:val="18"/>
          <w:szCs w:val="18"/>
          <w:lang w:val="en-US" w:eastAsia="zh-CN"/>
        </w:rPr>
        <w:t>https://doi.org/</w:t>
      </w:r>
      <w:r>
        <w:rPr>
          <w:rStyle w:val="9"/>
          <w:rFonts w:hint="default" w:hAnsi="Arial Regular" w:cs="Arial Regular" w:asciiTheme="minorAscii"/>
          <w:sz w:val="18"/>
          <w:szCs w:val="18"/>
          <w:lang w:eastAsia="zh-Hans"/>
        </w:rPr>
        <w:t>10.1177/1609406920958964.</w:t>
      </w:r>
      <w:r>
        <w:rPr>
          <w:rStyle w:val="9"/>
          <w:rFonts w:hint="default" w:hAnsi="Arial Regular" w:cs="Arial Regular" w:asciiTheme="minorAscii"/>
          <w:sz w:val="18"/>
          <w:szCs w:val="18"/>
          <w:lang w:val="en-US" w:eastAsia="zh-CN"/>
        </w:rPr>
        <w:fldChar w:fldCharType="end"/>
      </w:r>
    </w:p>
    <w:p>
      <w:pPr>
        <w:keepNext w:val="0"/>
        <w:keepLines w:val="0"/>
        <w:widowControl/>
        <w:numPr>
          <w:ilvl w:val="0"/>
          <w:numId w:val="11"/>
        </w:numPr>
        <w:suppressLineNumbers w:val="0"/>
        <w:ind w:left="425" w:leftChars="0" w:hanging="425" w:firstLineChars="0"/>
        <w:jc w:val="left"/>
        <w:rPr>
          <w:rFonts w:hint="default" w:ascii="Times New Roman Regular" w:hAnsi="Times New Roman Regular" w:cs="Times New Roman Regular"/>
          <w:sz w:val="21"/>
          <w:szCs w:val="21"/>
        </w:rPr>
      </w:pPr>
      <w:r>
        <w:rPr>
          <w:rFonts w:hint="default" w:ascii="Times New Roman Regular" w:hAnsi="Times New Roman Regular" w:cs="Times New Roman Regular"/>
          <w:b w:val="0"/>
          <w:bCs w:val="0"/>
          <w:sz w:val="21"/>
          <w:szCs w:val="21"/>
        </w:rPr>
        <w:t xml:space="preserve">Chevalier, J.M. and Buckles, D.J. (2013) </w:t>
      </w:r>
      <w:r>
        <w:rPr>
          <w:rFonts w:hint="default" w:ascii="Times New Roman Italic" w:hAnsi="Times New Roman Italic" w:cs="Times New Roman Italic"/>
          <w:b w:val="0"/>
          <w:bCs w:val="0"/>
          <w:i/>
          <w:iCs/>
          <w:sz w:val="21"/>
          <w:szCs w:val="21"/>
        </w:rPr>
        <w:t>Participatory Action Research: Going to and the Methods for Engaged Inquiry</w:t>
      </w:r>
      <w:r>
        <w:rPr>
          <w:rFonts w:hint="default" w:ascii="Times New Roman Regular" w:hAnsi="Times New Roman Regular" w:cs="Times New Roman Regular"/>
          <w:b w:val="0"/>
          <w:bCs w:val="0"/>
          <w:sz w:val="21"/>
          <w:szCs w:val="21"/>
        </w:rPr>
        <w:t xml:space="preserve">, London: Routledge. </w:t>
      </w:r>
      <w:r>
        <w:rPr>
          <w:rFonts w:hint="default" w:ascii="Times New Roman Regular" w:hAnsi="Times New Roman Regular" w:cs="Times New Roman Regular"/>
          <w:b w:val="0"/>
          <w:bCs w:val="0"/>
          <w:color w:val="auto"/>
          <w:sz w:val="21"/>
          <w:szCs w:val="21"/>
          <w:u w:val="none"/>
        </w:rPr>
        <w:fldChar w:fldCharType="begin"/>
      </w:r>
      <w:r>
        <w:rPr>
          <w:rFonts w:hint="default" w:ascii="Times New Roman Regular" w:hAnsi="Times New Roman Regular" w:cs="Times New Roman Regular"/>
          <w:b w:val="0"/>
          <w:bCs w:val="0"/>
          <w:color w:val="auto"/>
          <w:sz w:val="21"/>
          <w:szCs w:val="21"/>
          <w:u w:val="none"/>
        </w:rPr>
        <w:instrText xml:space="preserve"> HYPERLINK "https://doi.org/10.4324/9780203107386" </w:instrText>
      </w:r>
      <w:r>
        <w:rPr>
          <w:rFonts w:hint="default" w:ascii="Times New Roman Regular" w:hAnsi="Times New Roman Regular" w:cs="Times New Roman Regular"/>
          <w:b w:val="0"/>
          <w:bCs w:val="0"/>
          <w:color w:val="auto"/>
          <w:sz w:val="21"/>
          <w:szCs w:val="21"/>
          <w:u w:val="none"/>
        </w:rPr>
        <w:fldChar w:fldCharType="separate"/>
      </w:r>
      <w:r>
        <w:rPr>
          <w:rStyle w:val="9"/>
          <w:rFonts w:hint="default" w:ascii="Times New Roman Regular" w:hAnsi="Times New Roman Regular" w:cs="Times New Roman Regular"/>
          <w:b w:val="0"/>
          <w:bCs w:val="0"/>
          <w:sz w:val="21"/>
          <w:szCs w:val="21"/>
        </w:rPr>
        <w:t>https://doi.org/10.4324/9780203107386</w:t>
      </w:r>
      <w:r>
        <w:rPr>
          <w:rFonts w:hint="default" w:ascii="Times New Roman Regular" w:hAnsi="Times New Roman Regular" w:cs="Times New Roman Regular"/>
          <w:b w:val="0"/>
          <w:bCs w:val="0"/>
          <w:color w:val="auto"/>
          <w:sz w:val="21"/>
          <w:szCs w:val="21"/>
          <w:u w:val="none"/>
        </w:rPr>
        <w:fldChar w:fldCharType="end"/>
      </w:r>
    </w:p>
    <w:p>
      <w:pPr>
        <w:keepNext w:val="0"/>
        <w:keepLines w:val="0"/>
        <w:widowControl/>
        <w:numPr>
          <w:ilvl w:val="0"/>
          <w:numId w:val="11"/>
        </w:numPr>
        <w:suppressLineNumbers w:val="0"/>
        <w:ind w:left="425" w:leftChars="0" w:hanging="425" w:firstLineChars="0"/>
        <w:jc w:val="left"/>
        <w:rPr>
          <w:rFonts w:hint="default" w:hAnsi="Arial Regular" w:cs="Arial Regular" w:asciiTheme="minorAscii"/>
          <w:sz w:val="18"/>
          <w:szCs w:val="18"/>
          <w:lang w:eastAsia="zh-Hans"/>
        </w:rPr>
      </w:pPr>
      <w:r>
        <w:rPr>
          <w:sz w:val="18"/>
          <w:szCs w:val="18"/>
          <w:lang w:val="en-US" w:eastAsia="zh-CN"/>
        </w:rPr>
        <w:t xml:space="preserve">Crawford Barniskis, S. (2013). </w:t>
      </w:r>
      <w:r>
        <w:rPr>
          <w:rFonts w:hint="default"/>
          <w:sz w:val="18"/>
          <w:szCs w:val="18"/>
          <w:lang w:eastAsia="zh-CN"/>
        </w:rPr>
        <w:t>‘</w:t>
      </w:r>
      <w:r>
        <w:rPr>
          <w:sz w:val="18"/>
          <w:szCs w:val="18"/>
          <w:lang w:eastAsia="zh-CN"/>
        </w:rPr>
        <w:t>E</w:t>
      </w:r>
      <w:r>
        <w:rPr>
          <w:sz w:val="18"/>
          <w:szCs w:val="18"/>
          <w:lang w:val="en-US" w:eastAsia="zh-CN"/>
        </w:rPr>
        <w:t xml:space="preserve">mbedded, participatory </w:t>
      </w:r>
      <w:r>
        <w:rPr>
          <w:rFonts w:hint="default"/>
          <w:sz w:val="18"/>
          <w:szCs w:val="18"/>
          <w:lang w:val="en-US" w:eastAsia="zh-CN"/>
        </w:rPr>
        <w:t>research: Creating a grounded theory with teenagers</w:t>
      </w:r>
      <w:r>
        <w:rPr>
          <w:rFonts w:hint="default"/>
          <w:sz w:val="18"/>
          <w:szCs w:val="18"/>
          <w:lang w:eastAsia="zh-CN"/>
        </w:rPr>
        <w:t xml:space="preserve">’, </w:t>
      </w:r>
      <w:r>
        <w:rPr>
          <w:i/>
          <w:iCs/>
          <w:sz w:val="18"/>
          <w:szCs w:val="18"/>
          <w:lang w:val="en-US" w:eastAsia="zh-CN"/>
        </w:rPr>
        <w:t xml:space="preserve">Evidence </w:t>
      </w:r>
      <w:r>
        <w:rPr>
          <w:rFonts w:hint="default"/>
          <w:i/>
          <w:iCs/>
          <w:sz w:val="18"/>
          <w:szCs w:val="18"/>
          <w:lang w:val="en-US" w:eastAsia="zh-CN"/>
        </w:rPr>
        <w:t>Based Library and Information Practice</w:t>
      </w:r>
      <w:r>
        <w:rPr>
          <w:rFonts w:hint="default"/>
          <w:i/>
          <w:iCs/>
          <w:sz w:val="18"/>
          <w:szCs w:val="18"/>
          <w:lang w:eastAsia="zh-CN"/>
        </w:rPr>
        <w:t xml:space="preserve">, </w:t>
      </w:r>
      <w:r>
        <w:rPr>
          <w:rFonts w:hint="default"/>
          <w:i w:val="0"/>
          <w:iCs w:val="0"/>
          <w:sz w:val="18"/>
          <w:szCs w:val="18"/>
          <w:lang w:eastAsia="zh-CN"/>
        </w:rPr>
        <w:t xml:space="preserve">8(1), pp. 47-58. </w:t>
      </w:r>
      <w:r>
        <w:rPr>
          <w:rFonts w:hint="default"/>
          <w:sz w:val="18"/>
          <w:szCs w:val="18"/>
          <w:lang w:val="en-US" w:eastAsia="zh-CN"/>
        </w:rPr>
        <w:fldChar w:fldCharType="begin"/>
      </w:r>
      <w:r>
        <w:rPr>
          <w:rFonts w:hint="default"/>
          <w:sz w:val="18"/>
          <w:szCs w:val="18"/>
          <w:lang w:val="en-US" w:eastAsia="zh-CN"/>
        </w:rPr>
        <w:instrText xml:space="preserve"> HYPERLINK "https://doi.org/10.18438/B8HK6J" </w:instrText>
      </w:r>
      <w:r>
        <w:rPr>
          <w:rFonts w:hint="default"/>
          <w:sz w:val="18"/>
          <w:szCs w:val="18"/>
          <w:lang w:val="en-US" w:eastAsia="zh-CN"/>
        </w:rPr>
        <w:fldChar w:fldCharType="separate"/>
      </w:r>
      <w:r>
        <w:rPr>
          <w:rStyle w:val="9"/>
          <w:rFonts w:hint="default"/>
          <w:sz w:val="18"/>
          <w:szCs w:val="18"/>
          <w:lang w:val="en-US" w:eastAsia="zh-CN"/>
        </w:rPr>
        <w:t>https://doi.org/10.18438/B8HK6J</w:t>
      </w:r>
      <w:r>
        <w:rPr>
          <w:rFonts w:hint="default"/>
          <w:sz w:val="18"/>
          <w:szCs w:val="18"/>
          <w:lang w:val="en-US" w:eastAsia="zh-CN"/>
        </w:rPr>
        <w:fldChar w:fldCharType="end"/>
      </w:r>
    </w:p>
    <w:p>
      <w:pPr>
        <w:keepNext w:val="0"/>
        <w:keepLines w:val="0"/>
        <w:widowControl/>
        <w:numPr>
          <w:ilvl w:val="0"/>
          <w:numId w:val="11"/>
        </w:numPr>
        <w:suppressLineNumbers w:val="0"/>
        <w:ind w:left="425" w:leftChars="0" w:hanging="425" w:firstLineChars="0"/>
        <w:jc w:val="left"/>
        <w:rPr>
          <w:rFonts w:hint="default" w:hAnsi="Arial Regular" w:cs="Arial Regular" w:asciiTheme="minorAscii"/>
          <w:sz w:val="18"/>
          <w:szCs w:val="18"/>
          <w:lang w:eastAsia="zh-Hans"/>
        </w:rPr>
      </w:pPr>
      <w:r>
        <w:rPr>
          <w:rFonts w:hint="default" w:ascii="Times New Roman Regular" w:hAnsi="Times New Roman Regular" w:cs="Times New Roman Regular"/>
          <w:sz w:val="21"/>
          <w:szCs w:val="21"/>
        </w:rPr>
        <w:t xml:space="preserve">Guy, F. </w:t>
      </w:r>
      <w:r>
        <w:rPr>
          <w:rFonts w:hint="default" w:ascii="Times New Roman Italic" w:hAnsi="Times New Roman Italic" w:cs="Times New Roman Italic"/>
          <w:i/>
          <w:iCs/>
          <w:sz w:val="21"/>
          <w:szCs w:val="21"/>
        </w:rPr>
        <w:t>et al</w:t>
      </w:r>
      <w:r>
        <w:rPr>
          <w:rFonts w:hint="default" w:ascii="Times New Roman Regular" w:hAnsi="Times New Roman Regular" w:cs="Times New Roman Regular"/>
          <w:sz w:val="21"/>
          <w:szCs w:val="21"/>
        </w:rPr>
        <w:t xml:space="preserve">. (2020). Defining and navigating “action” in a Participatory Action Research project. </w:t>
      </w:r>
      <w:r>
        <w:rPr>
          <w:rFonts w:hint="default" w:ascii="Times New Roman Italic" w:hAnsi="Times New Roman Italic" w:cs="Times New Roman Italic"/>
          <w:i/>
          <w:iCs/>
          <w:sz w:val="21"/>
          <w:szCs w:val="21"/>
        </w:rPr>
        <w:t>Educational Action Research</w:t>
      </w:r>
      <w:r>
        <w:rPr>
          <w:rFonts w:hint="default" w:ascii="Times New Roman Regular" w:hAnsi="Times New Roman Regular" w:cs="Times New Roman Regular"/>
          <w:sz w:val="21"/>
          <w:szCs w:val="21"/>
        </w:rPr>
        <w:t xml:space="preserve">, 28(1), 142–153. </w:t>
      </w:r>
      <w:r>
        <w:rPr>
          <w:rFonts w:hint="default" w:ascii="Times New Roman Regular" w:hAnsi="Times New Roman Regular" w:cs="Times New Roman Regular"/>
          <w:color w:val="auto"/>
          <w:sz w:val="21"/>
          <w:szCs w:val="21"/>
          <w:u w:val="none"/>
        </w:rPr>
        <w:fldChar w:fldCharType="begin"/>
      </w:r>
      <w:r>
        <w:rPr>
          <w:rFonts w:hint="default" w:ascii="Times New Roman Regular" w:hAnsi="Times New Roman Regular" w:cs="Times New Roman Regular"/>
          <w:color w:val="auto"/>
          <w:sz w:val="21"/>
          <w:szCs w:val="21"/>
          <w:u w:val="none"/>
        </w:rPr>
        <w:instrText xml:space="preserve"> HYPERLINK "https://doi.org/10.1080/09650792.2019.167552" </w:instrText>
      </w:r>
      <w:r>
        <w:rPr>
          <w:rFonts w:hint="default" w:ascii="Times New Roman Regular" w:hAnsi="Times New Roman Regular" w:cs="Times New Roman Regular"/>
          <w:color w:val="auto"/>
          <w:sz w:val="21"/>
          <w:szCs w:val="21"/>
          <w:u w:val="none"/>
        </w:rPr>
        <w:fldChar w:fldCharType="separate"/>
      </w:r>
      <w:r>
        <w:rPr>
          <w:rStyle w:val="9"/>
          <w:rFonts w:hint="default" w:ascii="Times New Roman Regular" w:hAnsi="Times New Roman Regular" w:cs="Times New Roman Regular"/>
          <w:sz w:val="21"/>
          <w:szCs w:val="21"/>
        </w:rPr>
        <w:t>https://doi.org/10.1080/09650792.2019.167552</w:t>
      </w:r>
      <w:r>
        <w:rPr>
          <w:rFonts w:hint="default" w:ascii="Times New Roman Regular" w:hAnsi="Times New Roman Regular" w:cs="Times New Roman Regular"/>
          <w:color w:val="auto"/>
          <w:sz w:val="21"/>
          <w:szCs w:val="21"/>
          <w:u w:val="none"/>
        </w:rPr>
        <w:fldChar w:fldCharType="end"/>
      </w:r>
    </w:p>
    <w:p>
      <w:pPr>
        <w:keepNext w:val="0"/>
        <w:keepLines w:val="0"/>
        <w:widowControl/>
        <w:numPr>
          <w:ilvl w:val="0"/>
          <w:numId w:val="11"/>
        </w:numPr>
        <w:suppressLineNumbers w:val="0"/>
        <w:ind w:left="425" w:leftChars="0" w:hanging="425" w:firstLineChars="0"/>
        <w:jc w:val="left"/>
        <w:rPr>
          <w:rFonts w:hint="default" w:hAnsi="Arial Regular" w:cs="Arial Regular" w:asciiTheme="minorAscii"/>
          <w:sz w:val="18"/>
          <w:szCs w:val="18"/>
          <w:lang w:eastAsia="zh-Hans"/>
        </w:rPr>
      </w:pPr>
      <w:r>
        <w:rPr>
          <w:rFonts w:hint="default" w:ascii="Times New Roman Regular" w:hAnsi="Times New Roman Regular" w:cs="Times New Roman Regular"/>
          <w:sz w:val="21"/>
          <w:szCs w:val="21"/>
          <w:lang w:eastAsia="zh-CN"/>
        </w:rPr>
        <w:t xml:space="preserve">Hussey, S. (2020) </w:t>
      </w:r>
      <w:r>
        <w:rPr>
          <w:rFonts w:hint="default" w:ascii="Times New Roman Italic" w:hAnsi="Times New Roman Italic" w:cs="Times New Roman Italic"/>
          <w:i/>
          <w:iCs/>
          <w:sz w:val="21"/>
          <w:szCs w:val="21"/>
        </w:rPr>
        <w:t>International Public Participation Models 1969-2020</w:t>
      </w:r>
      <w:r>
        <w:rPr>
          <w:rFonts w:hint="default" w:ascii="Times New Roman Regular" w:hAnsi="Times New Roman Regular" w:cs="Times New Roman Regular"/>
          <w:sz w:val="21"/>
          <w:szCs w:val="21"/>
        </w:rPr>
        <w:t xml:space="preserve">, </w:t>
      </w:r>
      <w:r>
        <w:rPr>
          <w:rFonts w:hint="default" w:ascii="Times New Roman Regular" w:hAnsi="Times New Roman Regular" w:eastAsia="微软雅黑" w:cs="Times New Roman Regular"/>
          <w:i w:val="0"/>
          <w:iCs w:val="0"/>
          <w:color w:val="auto"/>
          <w:sz w:val="21"/>
          <w:szCs w:val="21"/>
          <w:lang w:eastAsia="zh-CN"/>
        </w:rPr>
        <w:t xml:space="preserve">Available at: </w:t>
      </w:r>
      <w:r>
        <w:rPr>
          <w:rFonts w:hint="default" w:ascii="Times New Roman Regular" w:hAnsi="Times New Roman Regular" w:cs="Times New Roman Regular"/>
          <w:sz w:val="21"/>
          <w:szCs w:val="21"/>
          <w:lang w:val="en-US" w:eastAsia="zh-CN"/>
        </w:rPr>
        <w:t>https:</w:t>
      </w:r>
      <w:r>
        <w:rPr>
          <w:rFonts w:hint="default" w:ascii="Times New Roman Regular" w:hAnsi="Times New Roman Regular" w:cs="Times New Roman Regular"/>
          <w:sz w:val="21"/>
          <w:szCs w:val="21"/>
        </w:rPr>
        <w:t xml:space="preserve">//www.bangthetable.com/blog/international-public-participation-models/ </w:t>
      </w:r>
      <w:r>
        <w:rPr>
          <w:rFonts w:hint="default" w:ascii="Times New Roman Regular" w:hAnsi="Times New Roman Regular" w:eastAsia="微软雅黑" w:cs="Times New Roman Regular"/>
          <w:i w:val="0"/>
          <w:iCs w:val="0"/>
          <w:color w:val="auto"/>
          <w:sz w:val="21"/>
          <w:szCs w:val="21"/>
          <w:lang w:eastAsia="zh-CN"/>
        </w:rPr>
        <w:t>(</w:t>
      </w:r>
      <w:r>
        <w:rPr>
          <w:rFonts w:hint="default" w:ascii="Times New Roman Regular" w:hAnsi="Times New Roman Regular" w:eastAsia="微软雅黑" w:cs="Times New Roman Regular"/>
          <w:i w:val="0"/>
          <w:iCs w:val="0"/>
          <w:color w:val="auto"/>
          <w:sz w:val="21"/>
          <w:szCs w:val="21"/>
          <w:lang w:val="en-US" w:eastAsia="zh-Hans"/>
        </w:rPr>
        <w:t>Accessed</w:t>
      </w:r>
      <w:r>
        <w:rPr>
          <w:rFonts w:hint="default" w:ascii="Times New Roman Regular" w:hAnsi="Times New Roman Regular" w:eastAsia="微软雅黑" w:cs="Times New Roman Regular"/>
          <w:i w:val="0"/>
          <w:iCs w:val="0"/>
          <w:color w:val="auto"/>
          <w:sz w:val="21"/>
          <w:szCs w:val="21"/>
          <w:lang w:eastAsia="zh-Hans"/>
        </w:rPr>
        <w:t>: 17 June 2022).</w:t>
      </w:r>
      <w:r>
        <w:rPr>
          <w:rFonts w:hint="default" w:ascii="Times New Roman Regular" w:hAnsi="Times New Roman Regular" w:cs="Times New Roman Regular"/>
          <w:color w:val="auto"/>
          <w:sz w:val="21"/>
          <w:szCs w:val="21"/>
          <w:u w:val="none"/>
        </w:rPr>
        <w:t xml:space="preserve"> </w:t>
      </w:r>
    </w:p>
    <w:p>
      <w:pPr>
        <w:keepNext w:val="0"/>
        <w:keepLines w:val="0"/>
        <w:widowControl/>
        <w:numPr>
          <w:ilvl w:val="0"/>
          <w:numId w:val="11"/>
        </w:numPr>
        <w:suppressLineNumbers w:val="0"/>
        <w:ind w:left="425" w:leftChars="0" w:hanging="425" w:firstLineChars="0"/>
        <w:jc w:val="left"/>
        <w:rPr>
          <w:rFonts w:hint="default" w:hAnsi="Arial Regular" w:cs="Arial Regular" w:asciiTheme="minorAscii"/>
          <w:sz w:val="18"/>
          <w:szCs w:val="18"/>
          <w:lang w:eastAsia="zh-Hans"/>
        </w:rPr>
      </w:pPr>
      <w:r>
        <w:rPr>
          <w:rFonts w:hint="default" w:hAnsi="Arial Regular" w:cs="Arial Regular" w:asciiTheme="minorAscii"/>
          <w:sz w:val="18"/>
          <w:szCs w:val="18"/>
          <w:lang w:eastAsia="zh-Hans"/>
        </w:rPr>
        <w:t>Jane Springett et al. (2016) ‘Conceptualizing Quality in Participatory Health Research: A Phenomenographic Inquiry’, Forum, qualitative social research, 17(2).</w:t>
      </w:r>
      <w:r>
        <w:rPr>
          <w:rFonts w:hint="default" w:hAnsi="Arial Regular" w:cs="Arial Regular"/>
          <w:sz w:val="18"/>
          <w:szCs w:val="18"/>
          <w:lang w:eastAsia="zh-Hans"/>
        </w:rPr>
        <w:t xml:space="preserve"> </w:t>
      </w:r>
      <w:r>
        <w:rPr>
          <w:rFonts w:hint="default" w:hAnsi="Arial Regular" w:cs="Arial Regular" w:asciiTheme="minorAscii"/>
          <w:sz w:val="18"/>
          <w:szCs w:val="18"/>
          <w:lang w:val="en-US" w:eastAsia="zh-CN"/>
        </w:rPr>
        <w:fldChar w:fldCharType="begin"/>
      </w:r>
      <w:r>
        <w:rPr>
          <w:rFonts w:hint="default" w:hAnsi="Arial Regular" w:cs="Arial Regular" w:asciiTheme="minorAscii"/>
          <w:sz w:val="18"/>
          <w:szCs w:val="18"/>
          <w:lang w:val="en-US" w:eastAsia="zh-CN"/>
        </w:rPr>
        <w:instrText xml:space="preserve"> HYPERLINK "https://doi.org/10.17169/fqs-17.2.2568." </w:instrText>
      </w:r>
      <w:r>
        <w:rPr>
          <w:rFonts w:hint="default" w:hAnsi="Arial Regular" w:cs="Arial Regular" w:asciiTheme="minorAscii"/>
          <w:sz w:val="18"/>
          <w:szCs w:val="18"/>
          <w:lang w:val="en-US" w:eastAsia="zh-CN"/>
        </w:rPr>
        <w:fldChar w:fldCharType="separate"/>
      </w:r>
      <w:r>
        <w:rPr>
          <w:rStyle w:val="9"/>
          <w:rFonts w:hint="default" w:hAnsi="Arial Regular" w:cs="Arial Regular" w:asciiTheme="minorAscii"/>
          <w:sz w:val="18"/>
          <w:szCs w:val="18"/>
          <w:lang w:val="en-US" w:eastAsia="zh-CN"/>
        </w:rPr>
        <w:t>https://doi.org/</w:t>
      </w:r>
      <w:r>
        <w:rPr>
          <w:rStyle w:val="9"/>
          <w:rFonts w:hint="default" w:hAnsi="Arial Regular" w:cs="Arial Regular" w:asciiTheme="minorAscii"/>
          <w:sz w:val="18"/>
          <w:szCs w:val="18"/>
          <w:lang w:eastAsia="zh-Hans"/>
        </w:rPr>
        <w:t>10.17169/fqs-17.2.2568.</w:t>
      </w:r>
      <w:r>
        <w:rPr>
          <w:rFonts w:hint="default" w:hAnsi="Arial Regular" w:cs="Arial Regular" w:asciiTheme="minorAscii"/>
          <w:sz w:val="18"/>
          <w:szCs w:val="18"/>
          <w:lang w:val="en-US" w:eastAsia="zh-CN"/>
        </w:rPr>
        <w:fldChar w:fldCharType="end"/>
      </w:r>
    </w:p>
    <w:p>
      <w:pPr>
        <w:keepNext w:val="0"/>
        <w:keepLines w:val="0"/>
        <w:widowControl/>
        <w:numPr>
          <w:ilvl w:val="0"/>
          <w:numId w:val="11"/>
        </w:numPr>
        <w:suppressLineNumbers w:val="0"/>
        <w:ind w:left="425" w:leftChars="0" w:hanging="425" w:firstLineChars="0"/>
        <w:jc w:val="left"/>
        <w:rPr>
          <w:rFonts w:asciiTheme="minorAscii"/>
          <w:sz w:val="18"/>
          <w:szCs w:val="18"/>
          <w:highlight w:val="none"/>
        </w:rPr>
      </w:pPr>
      <w:r>
        <w:rPr>
          <w:rFonts w:hint="default" w:hAnsi="Arial Regular" w:cs="Arial Regular" w:asciiTheme="minorAscii"/>
          <w:sz w:val="18"/>
          <w:szCs w:val="18"/>
          <w:lang w:eastAsia="zh-Hans"/>
        </w:rPr>
        <w:t xml:space="preserve">Lockheart, J. (2018) ‘The importance of writing as a material practice for art and design students: A contemporary rereading of the Coldstream Reports’, Art, design &amp; communication in higher education, 17(2), pp. 151–175. </w:t>
      </w:r>
      <w:r>
        <w:rPr>
          <w:rStyle w:val="9"/>
          <w:rFonts w:hint="default"/>
          <w:sz w:val="18"/>
          <w:szCs w:val="18"/>
          <w:lang w:val="en-US" w:eastAsia="zh-CN"/>
        </w:rPr>
        <w:fldChar w:fldCharType="begin"/>
      </w:r>
      <w:r>
        <w:rPr>
          <w:rStyle w:val="9"/>
          <w:rFonts w:hint="default"/>
          <w:sz w:val="18"/>
          <w:szCs w:val="18"/>
          <w:lang w:val="en-US" w:eastAsia="zh-CN"/>
        </w:rPr>
        <w:instrText xml:space="preserve"> HYPERLINK "https://10.1386/adch.17.2.151_1." </w:instrText>
      </w:r>
      <w:r>
        <w:rPr>
          <w:rStyle w:val="9"/>
          <w:rFonts w:hint="default"/>
          <w:sz w:val="18"/>
          <w:szCs w:val="18"/>
          <w:lang w:val="en-US" w:eastAsia="zh-CN"/>
        </w:rPr>
        <w:fldChar w:fldCharType="separate"/>
      </w:r>
      <w:r>
        <w:rPr>
          <w:rStyle w:val="9"/>
          <w:rFonts w:hint="default"/>
          <w:sz w:val="18"/>
          <w:szCs w:val="18"/>
          <w:lang w:val="en-US" w:eastAsia="zh-CN"/>
        </w:rPr>
        <w:t>https://</w:t>
      </w:r>
      <w:r>
        <w:rPr>
          <w:rStyle w:val="9"/>
          <w:rFonts w:hint="default" w:hAnsi="Arial Regular" w:cs="Arial Regular" w:asciiTheme="minorAscii"/>
          <w:sz w:val="18"/>
          <w:szCs w:val="18"/>
          <w:lang w:eastAsia="zh-Hans"/>
        </w:rPr>
        <w:t>10.1386/adch.17.2.151_1.</w:t>
      </w:r>
      <w:r>
        <w:rPr>
          <w:rStyle w:val="9"/>
          <w:rFonts w:hint="default"/>
          <w:sz w:val="18"/>
          <w:szCs w:val="18"/>
          <w:lang w:val="en-US" w:eastAsia="zh-CN"/>
        </w:rPr>
        <w:fldChar w:fldCharType="end"/>
      </w:r>
      <w:r>
        <w:rPr>
          <w:rFonts w:hint="default" w:hAnsi="Arial Regular" w:cs="Arial Regular"/>
          <w:sz w:val="18"/>
          <w:szCs w:val="18"/>
          <w:lang w:eastAsia="zh-Hans"/>
        </w:rPr>
        <w:t xml:space="preserve"> </w:t>
      </w:r>
    </w:p>
    <w:p>
      <w:pPr>
        <w:keepNext w:val="0"/>
        <w:keepLines w:val="0"/>
        <w:widowControl/>
        <w:numPr>
          <w:ilvl w:val="0"/>
          <w:numId w:val="11"/>
        </w:numPr>
        <w:suppressLineNumbers w:val="0"/>
        <w:ind w:left="425" w:leftChars="0" w:hanging="425" w:firstLineChars="0"/>
        <w:jc w:val="left"/>
        <w:rPr>
          <w:rFonts w:hint="default" w:hAnsi="Arial Regular" w:cs="Arial Regular" w:asciiTheme="minorAscii"/>
          <w:sz w:val="18"/>
          <w:szCs w:val="18"/>
          <w:lang w:eastAsia="zh-Hans"/>
        </w:rPr>
      </w:pPr>
      <w:r>
        <w:rPr>
          <w:rFonts w:hAnsi="Frutiger-Light" w:eastAsia="Frutiger-Light" w:cs="Frutiger-Light" w:asciiTheme="minorAscii"/>
          <w:color w:val="000000"/>
          <w:kern w:val="0"/>
          <w:sz w:val="18"/>
          <w:szCs w:val="18"/>
          <w:lang w:val="en-US" w:eastAsia="zh-CN" w:bidi="ar"/>
        </w:rPr>
        <w:t>Mary Brydon-Miller</w:t>
      </w:r>
      <w:r>
        <w:rPr>
          <w:rFonts w:hAnsi="Frutiger-Light" w:eastAsia="Frutiger-Light" w:cs="Frutiger-Light"/>
          <w:color w:val="000000"/>
          <w:kern w:val="0"/>
          <w:sz w:val="18"/>
          <w:szCs w:val="18"/>
          <w:lang w:eastAsia="zh-CN" w:bidi="ar"/>
        </w:rPr>
        <w:t xml:space="preserve"> (2008), </w:t>
      </w:r>
      <w:r>
        <w:rPr>
          <w:sz w:val="18"/>
          <w:szCs w:val="18"/>
          <w:lang w:val="en-US" w:eastAsia="zh-CN"/>
        </w:rPr>
        <w:t xml:space="preserve">Ethics and Action Research: </w:t>
      </w:r>
      <w:r>
        <w:rPr>
          <w:rFonts w:hint="default"/>
          <w:sz w:val="18"/>
          <w:szCs w:val="18"/>
          <w:lang w:val="en-US" w:eastAsia="zh-CN"/>
        </w:rPr>
        <w:t>Deepening our Commitment to Principles of Social Justice and Redefining Systems of Democratic Practice</w:t>
      </w:r>
      <w:r>
        <w:rPr>
          <w:rFonts w:hint="default"/>
          <w:sz w:val="18"/>
          <w:szCs w:val="18"/>
          <w:lang w:eastAsia="zh-CN"/>
        </w:rPr>
        <w:t>, i</w:t>
      </w:r>
      <w:r>
        <w:rPr>
          <w:rFonts w:hint="default"/>
          <w:sz w:val="18"/>
          <w:szCs w:val="18"/>
          <w:lang w:val="en-US" w:eastAsia="zh-CN"/>
        </w:rPr>
        <w:t>n Reason</w:t>
      </w:r>
      <w:r>
        <w:rPr>
          <w:rFonts w:hint="default"/>
          <w:sz w:val="18"/>
          <w:szCs w:val="18"/>
          <w:lang w:eastAsia="zh-CN"/>
        </w:rPr>
        <w:t xml:space="preserve"> P.</w:t>
      </w:r>
      <w:r>
        <w:rPr>
          <w:rFonts w:hint="default"/>
          <w:sz w:val="18"/>
          <w:szCs w:val="18"/>
          <w:lang w:val="en-US" w:eastAsia="zh-CN"/>
        </w:rPr>
        <w:t xml:space="preserve"> &amp; Bradbury</w:t>
      </w:r>
      <w:r>
        <w:rPr>
          <w:rFonts w:hint="default"/>
          <w:sz w:val="18"/>
          <w:szCs w:val="18"/>
          <w:lang w:eastAsia="zh-CN"/>
        </w:rPr>
        <w:t xml:space="preserve"> </w:t>
      </w:r>
      <w:r>
        <w:rPr>
          <w:rFonts w:hint="default"/>
          <w:sz w:val="18"/>
          <w:szCs w:val="18"/>
          <w:lang w:val="en-US" w:eastAsia="zh-CN"/>
        </w:rPr>
        <w:t>H. (Eds.),</w:t>
      </w:r>
      <w:r>
        <w:rPr>
          <w:rFonts w:hint="default"/>
          <w:sz w:val="18"/>
          <w:szCs w:val="18"/>
          <w:lang w:eastAsia="zh-CN"/>
        </w:rPr>
        <w:t xml:space="preserve"> (2008)</w:t>
      </w:r>
      <w:r>
        <w:rPr>
          <w:rFonts w:hint="default"/>
          <w:sz w:val="18"/>
          <w:szCs w:val="18"/>
          <w:lang w:val="en-US" w:eastAsia="zh-CN"/>
        </w:rPr>
        <w:t xml:space="preserve"> </w:t>
      </w:r>
      <w:r>
        <w:rPr>
          <w:rFonts w:hint="default" w:hAnsi="Arial Regular" w:cs="Arial Regular" w:asciiTheme="minorAscii"/>
          <w:sz w:val="18"/>
          <w:szCs w:val="18"/>
          <w:lang w:eastAsia="zh-Hans"/>
        </w:rPr>
        <w:t>‘The Sage</w:t>
      </w:r>
      <w:r>
        <w:rPr>
          <w:rFonts w:hint="default" w:hAnsi="Arial Regular" w:cs="Arial Regular"/>
          <w:sz w:val="18"/>
          <w:szCs w:val="18"/>
          <w:lang w:eastAsia="zh-Hans"/>
        </w:rPr>
        <w:t xml:space="preserve"> </w:t>
      </w:r>
      <w:r>
        <w:rPr>
          <w:sz w:val="18"/>
          <w:szCs w:val="18"/>
          <w:lang w:val="en-US" w:eastAsia="zh-CN"/>
        </w:rPr>
        <w:t>Hand</w:t>
      </w:r>
      <w:r>
        <w:rPr>
          <w:rFonts w:hint="default"/>
          <w:sz w:val="18"/>
          <w:szCs w:val="18"/>
          <w:lang w:val="en-US" w:eastAsia="zh-CN"/>
        </w:rPr>
        <w:t>book of action research: Participative inquiry and practice</w:t>
      </w:r>
      <w:r>
        <w:rPr>
          <w:rFonts w:hint="default"/>
          <w:sz w:val="18"/>
          <w:szCs w:val="18"/>
          <w:lang w:eastAsia="zh-CN"/>
        </w:rPr>
        <w:t>, London: Sage, pp.199-210</w:t>
      </w:r>
    </w:p>
    <w:p>
      <w:pPr>
        <w:keepNext w:val="0"/>
        <w:keepLines w:val="0"/>
        <w:widowControl/>
        <w:numPr>
          <w:ilvl w:val="0"/>
          <w:numId w:val="11"/>
        </w:numPr>
        <w:suppressLineNumbers w:val="0"/>
        <w:ind w:left="425" w:leftChars="0" w:hanging="425" w:firstLineChars="0"/>
        <w:jc w:val="left"/>
        <w:rPr>
          <w:rFonts w:hint="default" w:hAnsi="Arial Regular" w:cs="Arial Regular" w:asciiTheme="minorAscii"/>
          <w:sz w:val="18"/>
          <w:szCs w:val="18"/>
          <w:lang w:eastAsia="zh-Hans"/>
        </w:rPr>
      </w:pPr>
      <w:r>
        <w:rPr>
          <w:sz w:val="18"/>
          <w:szCs w:val="18"/>
          <w:lang w:val="en-US" w:eastAsia="zh-CN"/>
        </w:rPr>
        <w:t xml:space="preserve">UN-GA. (2015). Sendai framework for disaster risk reduction 2015– </w:t>
      </w:r>
      <w:r>
        <w:rPr>
          <w:rFonts w:hint="default"/>
          <w:sz w:val="18"/>
          <w:szCs w:val="18"/>
          <w:lang w:val="en-US" w:eastAsia="zh-CN"/>
        </w:rPr>
        <w:t xml:space="preserve">2030, A/RES/69/283 (3 June 2015). </w:t>
      </w:r>
      <w:r>
        <w:rPr>
          <w:rStyle w:val="9"/>
          <w:rFonts w:hint="default"/>
          <w:sz w:val="18"/>
          <w:szCs w:val="18"/>
          <w:lang w:val="en-US" w:eastAsia="zh-CN"/>
        </w:rPr>
        <w:fldChar w:fldCharType="begin"/>
      </w:r>
      <w:r>
        <w:rPr>
          <w:rStyle w:val="9"/>
          <w:rFonts w:hint="default"/>
          <w:sz w:val="18"/>
          <w:szCs w:val="18"/>
          <w:lang w:val="en-US" w:eastAsia="zh-CN"/>
        </w:rPr>
        <w:instrText xml:space="preserve"> HYPERLINK "https://undocs.org/A/RES/69/283" </w:instrText>
      </w:r>
      <w:r>
        <w:rPr>
          <w:rStyle w:val="9"/>
          <w:rFonts w:hint="default"/>
          <w:sz w:val="18"/>
          <w:szCs w:val="18"/>
          <w:lang w:val="en-US" w:eastAsia="zh-CN"/>
        </w:rPr>
        <w:fldChar w:fldCharType="separate"/>
      </w:r>
      <w:r>
        <w:rPr>
          <w:rStyle w:val="9"/>
          <w:rFonts w:hint="default"/>
          <w:sz w:val="18"/>
          <w:szCs w:val="18"/>
          <w:lang w:val="en-US" w:eastAsia="zh-CN"/>
        </w:rPr>
        <w:t>https://undocs.org/A/RES/69/283</w:t>
      </w:r>
      <w:r>
        <w:rPr>
          <w:rStyle w:val="9"/>
          <w:rFonts w:hint="default"/>
          <w:sz w:val="18"/>
          <w:szCs w:val="18"/>
          <w:lang w:val="en-US" w:eastAsia="zh-CN"/>
        </w:rPr>
        <w:fldChar w:fldCharType="end"/>
      </w:r>
      <w:r>
        <w:rPr>
          <w:rFonts w:hint="default"/>
          <w:sz w:val="18"/>
          <w:szCs w:val="18"/>
          <w:lang w:eastAsia="zh-CN"/>
        </w:rPr>
        <w:t xml:space="preserve"> </w:t>
      </w:r>
    </w:p>
    <w:p>
      <w:pPr>
        <w:keepNext w:val="0"/>
        <w:keepLines w:val="0"/>
        <w:widowControl/>
        <w:numPr>
          <w:ilvl w:val="0"/>
          <w:numId w:val="11"/>
        </w:numPr>
        <w:suppressLineNumbers w:val="0"/>
        <w:ind w:left="425" w:leftChars="0" w:hanging="425" w:firstLineChars="0"/>
        <w:jc w:val="left"/>
        <w:rPr>
          <w:rFonts w:hint="default" w:hAnsi="Arial Regular" w:cs="Arial Regular" w:asciiTheme="minorAscii"/>
          <w:sz w:val="18"/>
          <w:szCs w:val="18"/>
          <w:lang w:eastAsia="zh-Hans"/>
        </w:rPr>
      </w:pPr>
      <w:r>
        <w:rPr>
          <w:rFonts w:hint="default" w:hAnsi="Arial Regular" w:cs="Arial Regular" w:asciiTheme="minorAscii"/>
          <w:sz w:val="18"/>
          <w:szCs w:val="18"/>
          <w:lang w:eastAsia="zh-Hans"/>
        </w:rPr>
        <w:t xml:space="preserve">Redman-MacLaren, M. and Mills, J. (2015) ‘Transformational Grounded Theory: Theory, Voice, and Action’, International Journal of Qualitative Methods, </w:t>
      </w:r>
      <w:r>
        <w:rPr>
          <w:rStyle w:val="18"/>
          <w:rFonts w:hint="default"/>
          <w:lang w:eastAsia="zh-Hans"/>
        </w:rPr>
        <w:t xml:space="preserve">14(3), </w:t>
      </w:r>
      <w:r>
        <w:rPr>
          <w:rFonts w:hint="default" w:hAnsi="Arial Regular" w:cs="Arial Regular" w:asciiTheme="minorAscii"/>
          <w:sz w:val="18"/>
          <w:szCs w:val="18"/>
          <w:lang w:eastAsia="zh-Hans"/>
        </w:rPr>
        <w:t xml:space="preserve">pp. 1–12. </w:t>
      </w:r>
      <w:r>
        <w:rPr>
          <w:rFonts w:hint="default" w:hAnsi="Arial Regular" w:cs="Arial Regular"/>
          <w:sz w:val="18"/>
          <w:szCs w:val="18"/>
          <w:lang w:eastAsia="zh-Hans"/>
        </w:rPr>
        <w:t xml:space="preserve"> </w:t>
      </w:r>
      <w:r>
        <w:rPr>
          <w:rFonts w:hint="default" w:hAnsi="Arial Regular" w:cs="Arial Regular"/>
          <w:sz w:val="18"/>
          <w:szCs w:val="18"/>
          <w:lang w:eastAsia="zh-Hans"/>
        </w:rPr>
        <w:fldChar w:fldCharType="begin"/>
      </w:r>
      <w:r>
        <w:rPr>
          <w:rFonts w:hint="default" w:hAnsi="Arial Regular" w:cs="Arial Regular"/>
          <w:sz w:val="18"/>
          <w:szCs w:val="18"/>
          <w:lang w:eastAsia="zh-Hans"/>
        </w:rPr>
        <w:instrText xml:space="preserve"> HYPERLINK "https://doi.org/10.1177/160940691501400301" </w:instrText>
      </w:r>
      <w:r>
        <w:rPr>
          <w:rFonts w:hint="default" w:hAnsi="Arial Regular" w:cs="Arial Regular"/>
          <w:sz w:val="18"/>
          <w:szCs w:val="18"/>
          <w:lang w:eastAsia="zh-Hans"/>
        </w:rPr>
        <w:fldChar w:fldCharType="separate"/>
      </w:r>
      <w:r>
        <w:rPr>
          <w:rStyle w:val="9"/>
          <w:rFonts w:hint="default" w:hAnsi="Arial Regular" w:cs="Arial Regular"/>
          <w:sz w:val="18"/>
          <w:szCs w:val="18"/>
          <w:lang w:eastAsia="zh-Hans"/>
        </w:rPr>
        <w:t>https://doi.org/</w:t>
      </w:r>
      <w:r>
        <w:rPr>
          <w:rStyle w:val="9"/>
          <w:rFonts w:hint="default" w:eastAsia="Arial Unicode MS"/>
          <w:sz w:val="18"/>
          <w:lang w:eastAsia="zh-Hans"/>
        </w:rPr>
        <w:t>10.1177/160940691501400301</w:t>
      </w:r>
      <w:r>
        <w:rPr>
          <w:rFonts w:hint="default" w:hAnsi="Arial Regular" w:cs="Arial Regular"/>
          <w:sz w:val="18"/>
          <w:szCs w:val="18"/>
          <w:lang w:eastAsia="zh-Hans"/>
        </w:rPr>
        <w:fldChar w:fldCharType="end"/>
      </w:r>
    </w:p>
    <w:p>
      <w:pPr>
        <w:keepNext w:val="0"/>
        <w:keepLines w:val="0"/>
        <w:widowControl/>
        <w:numPr>
          <w:ilvl w:val="0"/>
          <w:numId w:val="11"/>
        </w:numPr>
        <w:suppressLineNumbers w:val="0"/>
        <w:ind w:left="425" w:leftChars="0" w:hanging="425" w:firstLineChars="0"/>
        <w:jc w:val="left"/>
        <w:rPr>
          <w:rFonts w:hint="default" w:hAnsi="Arial Regular" w:cs="Arial Regular" w:asciiTheme="minorAscii"/>
          <w:sz w:val="18"/>
          <w:szCs w:val="18"/>
          <w:lang w:eastAsia="zh-Hans"/>
        </w:rPr>
      </w:pPr>
      <w:r>
        <w:rPr>
          <w:rFonts w:hint="default" w:hAnsi="Arial Regular" w:cs="Arial Regular"/>
          <w:sz w:val="18"/>
          <w:szCs w:val="18"/>
          <w:lang w:eastAsia="zh-Hans"/>
        </w:rPr>
        <w:t xml:space="preserve">Stringer, </w:t>
      </w:r>
      <w:r>
        <w:rPr>
          <w:rFonts w:hint="default" w:hAnsi="Arial Regular" w:cs="Arial Regular" w:asciiTheme="minorAscii"/>
          <w:sz w:val="18"/>
          <w:szCs w:val="18"/>
          <w:lang w:eastAsia="zh-Hans"/>
        </w:rPr>
        <w:t>E.T. (2014) Action research. Fourth edition. Los Angeles, California: SAGE.</w:t>
      </w:r>
    </w:p>
    <w:p>
      <w:pPr>
        <w:keepNext w:val="0"/>
        <w:keepLines w:val="0"/>
        <w:widowControl/>
        <w:numPr>
          <w:ilvl w:val="0"/>
          <w:numId w:val="11"/>
        </w:numPr>
        <w:suppressLineNumbers w:val="0"/>
        <w:ind w:left="425" w:leftChars="0" w:hanging="425" w:firstLineChars="0"/>
        <w:jc w:val="left"/>
        <w:rPr>
          <w:rFonts w:hint="default" w:hAnsi="Arial Regular" w:cs="Arial Regular" w:asciiTheme="minorAscii"/>
          <w:sz w:val="18"/>
          <w:szCs w:val="18"/>
          <w:lang w:eastAsia="zh-Hans"/>
        </w:rPr>
      </w:pPr>
      <w:r>
        <w:rPr>
          <w:rStyle w:val="18"/>
          <w:rFonts w:hint="default"/>
        </w:rPr>
        <w:t xml:space="preserve">Teram, Schachter, C. L., &amp; Stalker, C. A. (2005). The Case for Integrating Grounded Theory and Participatory Action Research: Empowering Clients to Inform Professional Practice. Qualitative Health Research, 15(8), 1129–1140. </w:t>
      </w:r>
      <w:r>
        <w:rPr>
          <w:rStyle w:val="18"/>
          <w:rFonts w:hint="default"/>
        </w:rPr>
        <w:fldChar w:fldCharType="begin"/>
      </w:r>
      <w:r>
        <w:rPr>
          <w:rStyle w:val="18"/>
          <w:rFonts w:hint="default"/>
        </w:rPr>
        <w:instrText xml:space="preserve"> HYPERLINK "https://doi.org/10.1177/1049732305275882" </w:instrText>
      </w:r>
      <w:r>
        <w:rPr>
          <w:rStyle w:val="18"/>
          <w:rFonts w:hint="default"/>
        </w:rPr>
        <w:fldChar w:fldCharType="separate"/>
      </w:r>
      <w:r>
        <w:rPr>
          <w:rStyle w:val="9"/>
          <w:rFonts w:hint="default" w:eastAsia="Arial Unicode MS"/>
          <w:sz w:val="18"/>
        </w:rPr>
        <w:t>https://doi.org/10.1177/1049732305275882</w:t>
      </w:r>
      <w:r>
        <w:rPr>
          <w:rStyle w:val="18"/>
          <w:rFonts w:hint="default"/>
        </w:rPr>
        <w:fldChar w:fldCharType="end"/>
      </w:r>
    </w:p>
    <w:p>
      <w:pPr>
        <w:keepNext w:val="0"/>
        <w:keepLines w:val="0"/>
        <w:widowControl/>
        <w:numPr>
          <w:ilvl w:val="0"/>
          <w:numId w:val="11"/>
        </w:numPr>
        <w:suppressLineNumbers w:val="0"/>
        <w:ind w:left="425" w:leftChars="0" w:hanging="425" w:firstLineChars="0"/>
        <w:jc w:val="left"/>
      </w:pPr>
      <w:r>
        <w:rPr>
          <w:rStyle w:val="18"/>
          <w:rFonts w:hint="default"/>
        </w:rPr>
        <w:t xml:space="preserve">Westhues, Ochocka, J., Jacobson, N., Simich, L., Maiter, S., Janzen, R., &amp; Fleras, A. (2008). Developing Theory From Complexity: Reflections on a Collaborative Mixed Method Participatory Action Research Study. Qualitative Health Research, 18(5), 701–717. </w:t>
      </w:r>
      <w:r>
        <w:rPr>
          <w:rStyle w:val="18"/>
          <w:rFonts w:hint="default"/>
        </w:rPr>
        <w:fldChar w:fldCharType="begin"/>
      </w:r>
      <w:r>
        <w:rPr>
          <w:rStyle w:val="18"/>
          <w:rFonts w:hint="default"/>
        </w:rPr>
        <w:instrText xml:space="preserve"> HYPERLINK "https://doi.org/10.1177/1049732308316531" </w:instrText>
      </w:r>
      <w:r>
        <w:rPr>
          <w:rStyle w:val="18"/>
          <w:rFonts w:hint="default"/>
        </w:rPr>
        <w:fldChar w:fldCharType="separate"/>
      </w:r>
      <w:r>
        <w:rPr>
          <w:rStyle w:val="9"/>
          <w:rFonts w:hint="default" w:eastAsia="Arial Unicode MS"/>
          <w:sz w:val="18"/>
        </w:rPr>
        <w:t>https://doi.org/10.1177/1049732308316531</w:t>
      </w:r>
      <w:r>
        <w:rPr>
          <w:rStyle w:val="18"/>
          <w:rFonts w:hint="default"/>
        </w:rPr>
        <w:fldChar w:fldCharType="end"/>
      </w:r>
    </w:p>
    <w:p>
      <w:pPr>
        <w:keepNext w:val="0"/>
        <w:keepLines w:val="0"/>
        <w:widowControl/>
        <w:numPr>
          <w:ilvl w:val="0"/>
          <w:numId w:val="11"/>
        </w:numPr>
        <w:suppressLineNumbers w:val="0"/>
        <w:ind w:left="425" w:leftChars="0" w:hanging="425" w:firstLineChars="0"/>
        <w:jc w:val="left"/>
        <w:rPr>
          <w:rFonts w:asciiTheme="minorAscii"/>
          <w:b w:val="0"/>
          <w:bCs w:val="0"/>
          <w:color w:val="auto"/>
          <w:sz w:val="18"/>
          <w:szCs w:val="18"/>
        </w:rPr>
      </w:pPr>
      <w:r>
        <w:rPr>
          <w:rFonts w:hint="default" w:hAnsi="Arial Regular" w:cs="Arial Regular"/>
          <w:sz w:val="18"/>
          <w:szCs w:val="18"/>
          <w:lang w:eastAsia="zh-Hans"/>
        </w:rPr>
        <w:t xml:space="preserve">Wong, G. </w:t>
      </w:r>
      <w:r>
        <w:rPr>
          <w:rFonts w:hint="default" w:hAnsi="Arial Regular" w:cs="Arial Regular" w:asciiTheme="minorAscii"/>
          <w:sz w:val="18"/>
          <w:szCs w:val="18"/>
          <w:lang w:eastAsia="zh-Hans"/>
        </w:rPr>
        <w:t>et al. (2013) ‘RAMESES publication standards: meta-narrative reviews’, BMC medicine. Wong, G. Wong G., Greenhalgh T., Westhorp G., Buckingham J. &amp; Pawson R. (2013) RAMESES</w:t>
      </w:r>
      <w:r>
        <w:rPr>
          <w:rFonts w:hint="default" w:hAnsi="Arial Regular" w:cs="Arial Regular"/>
          <w:sz w:val="18"/>
          <w:szCs w:val="18"/>
          <w:lang w:eastAsia="zh-Hans"/>
        </w:rPr>
        <w:t xml:space="preserve"> </w:t>
      </w:r>
      <w:r>
        <w:rPr>
          <w:rFonts w:hint="default" w:hAnsi="Arial Regular" w:cs="Arial Regular" w:asciiTheme="minorAscii"/>
          <w:sz w:val="18"/>
          <w:szCs w:val="18"/>
          <w:lang w:eastAsia="zh-Hans"/>
        </w:rPr>
        <w:t>publication standards: meta-narrative reviews. Journal of Advanced Nursing 69(5),987-1004.</w:t>
      </w:r>
      <w:r>
        <w:rPr>
          <w:rFonts w:hint="default" w:hAnsi="Arial Regular" w:cs="Arial Regular"/>
          <w:sz w:val="18"/>
          <w:szCs w:val="18"/>
          <w:lang w:eastAsia="zh-Hans"/>
        </w:rPr>
        <w:t xml:space="preserve"> </w:t>
      </w:r>
      <w:r>
        <w:rPr>
          <w:rFonts w:asciiTheme="minorAscii"/>
          <w:b w:val="0"/>
          <w:bCs w:val="0"/>
          <w:color w:val="auto"/>
          <w:sz w:val="18"/>
          <w:szCs w:val="18"/>
          <w:lang w:val="en-US" w:eastAsia="zh-CN"/>
        </w:rPr>
        <w:fldChar w:fldCharType="begin"/>
      </w:r>
      <w:r>
        <w:rPr>
          <w:rFonts w:asciiTheme="minorAscii"/>
          <w:b w:val="0"/>
          <w:bCs w:val="0"/>
          <w:color w:val="auto"/>
          <w:sz w:val="18"/>
          <w:szCs w:val="18"/>
          <w:lang w:val="en-US" w:eastAsia="zh-CN"/>
        </w:rPr>
        <w:instrText xml:space="preserve"> HYPERLINK "https://doi-org.ezproxy.uwtsd.ac.uk/10.1111/jan.12092" </w:instrText>
      </w:r>
      <w:r>
        <w:rPr>
          <w:rFonts w:asciiTheme="minorAscii"/>
          <w:b w:val="0"/>
          <w:bCs w:val="0"/>
          <w:color w:val="auto"/>
          <w:sz w:val="18"/>
          <w:szCs w:val="18"/>
          <w:lang w:val="en-US" w:eastAsia="zh-CN"/>
        </w:rPr>
        <w:fldChar w:fldCharType="separate"/>
      </w:r>
      <w:r>
        <w:rPr>
          <w:rStyle w:val="9"/>
          <w:rFonts w:hint="default" w:hAnsi="Open Sans" w:eastAsia="Open Sans" w:cs="Open Sans" w:asciiTheme="minorAscii"/>
          <w:b w:val="0"/>
          <w:bCs w:val="0"/>
          <w:i w:val="0"/>
          <w:caps w:val="0"/>
          <w:color w:val="auto"/>
          <w:spacing w:val="0"/>
          <w:sz w:val="18"/>
          <w:szCs w:val="18"/>
          <w:u w:val="none"/>
        </w:rPr>
        <w:t>https://doi-org.ezproxy.uwtsd.ac.uk/10.1111/jan.12092</w:t>
      </w:r>
      <w:r>
        <w:rPr>
          <w:rFonts w:hint="default" w:asciiTheme="minorAscii"/>
          <w:b w:val="0"/>
          <w:bCs w:val="0"/>
          <w:color w:val="auto"/>
          <w:sz w:val="18"/>
          <w:szCs w:val="18"/>
          <w:lang w:val="en-US" w:eastAsia="zh-CN"/>
        </w:rPr>
        <w:fldChar w:fldCharType="end"/>
      </w:r>
    </w:p>
    <w:p>
      <w:pPr>
        <w:keepNext w:val="0"/>
        <w:keepLines w:val="0"/>
        <w:widowControl/>
        <w:numPr>
          <w:ilvl w:val="0"/>
          <w:numId w:val="0"/>
        </w:numPr>
        <w:suppressLineNumbers w:val="0"/>
        <w:ind w:leftChars="0"/>
        <w:jc w:val="left"/>
        <w:rPr>
          <w:rFonts w:hint="default" w:hAnsi="Arial Regular" w:cs="Arial Regular" w:asciiTheme="minorAscii"/>
          <w:sz w:val="18"/>
          <w:szCs w:val="18"/>
          <w:lang w:eastAsia="zh-Hans"/>
        </w:rPr>
      </w:pPr>
    </w:p>
    <w:p>
      <w:pPr>
        <w:rPr>
          <w:rFonts w:hint="default"/>
          <w:lang w:eastAsia="zh-Hans"/>
        </w:rPr>
      </w:pPr>
    </w:p>
    <w:p>
      <w:pPr>
        <w:rPr>
          <w:rFonts w:hint="default"/>
          <w:lang w:eastAsia="zh-Hans"/>
        </w:rPr>
      </w:pPr>
    </w:p>
    <w:p>
      <w:pPr>
        <w:rPr>
          <w:rFonts w:hint="eastAsia"/>
          <w:lang w:eastAsia="zh-Hans"/>
        </w:rPr>
      </w:pPr>
    </w:p>
    <w:p>
      <w:pPr>
        <w:jc w:val="left"/>
        <w:rPr>
          <w:rFonts w:hint="default" w:ascii="Times New Roman" w:hAnsi="Times New Roman" w:cs="Times New Roman"/>
          <w:b w:val="0"/>
          <w:i w:val="0"/>
          <w:iCs/>
          <w:color w:val="auto"/>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Hiragino Sans GB W3">
    <w:panose1 w:val="020B0300000000000000"/>
    <w:charset w:val="86"/>
    <w:family w:val="auto"/>
    <w:pitch w:val="default"/>
    <w:sig w:usb0="A00002BF" w:usb1="1ACF7CFA" w:usb2="00000016" w:usb3="00000000" w:csb0="00060007" w:csb1="00000000"/>
  </w:font>
  <w:font w:name="Songti TC Regular">
    <w:panose1 w:val="02010600040101010101"/>
    <w:charset w:val="86"/>
    <w:family w:val="auto"/>
    <w:pitch w:val="default"/>
    <w:sig w:usb0="00000287" w:usb1="080F0000" w:usb2="00000000" w:usb3="00000000" w:csb0="0004009F" w:csb1="DFD70000"/>
  </w:font>
  <w:font w:name="微软雅黑">
    <w:altName w:val="汉仪旗黑"/>
    <w:panose1 w:val="00000000000000000000"/>
    <w:charset w:val="00"/>
    <w:family w:val="auto"/>
    <w:pitch w:val="default"/>
    <w:sig w:usb0="00000000" w:usb1="00000000" w:usb2="00000000" w:usb3="00000000" w:csb0="00000000" w:csb1="00000000"/>
  </w:font>
  <w:font w:name="汉仪旗黑">
    <w:panose1 w:val="00020600040101010101"/>
    <w:charset w:val="86"/>
    <w:family w:val="auto"/>
    <w:pitch w:val="default"/>
    <w:sig w:usb0="A00002BF" w:usb1="1ACF7CFA" w:usb2="00000016" w:usb3="00000000" w:csb0="0004009F" w:csb1="DFD70000"/>
  </w:font>
  <w:font w:name="等线">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2010600030101010101"/>
    <w:charset w:val="86"/>
    <w:family w:val="auto"/>
    <w:pitch w:val="default"/>
    <w:sig w:usb0="00000000" w:usb1="00000000" w:usb2="00000016" w:usb3="00000000" w:csb0="0004000F" w:csb1="00000000"/>
  </w:font>
  <w:font w:name="黑体">
    <w:altName w:val="汉仪中黑KW"/>
    <w:panose1 w:val="02010609060101010101"/>
    <w:charset w:val="86"/>
    <w:family w:val="modern"/>
    <w:pitch w:val="default"/>
    <w:sig w:usb0="00000000" w:usb1="00000000" w:usb2="00000016" w:usb3="00000000" w:csb0="00040001" w:csb1="00000000"/>
  </w:font>
  <w:font w:name="Courier New">
    <w:panose1 w:val="02070409020205090404"/>
    <w:charset w:val="00"/>
    <w:family w:val="modern"/>
    <w:pitch w:val="default"/>
    <w:sig w:usb0="E0000AFF" w:usb1="40007843" w:usb2="00000001" w:usb3="00000000" w:csb0="400001BF" w:csb1="DFF70000"/>
  </w:font>
  <w:font w:name="Segoe UI Emoji">
    <w:altName w:val="苹方-简"/>
    <w:panose1 w:val="020B0502040204020203"/>
    <w:charset w:val="00"/>
    <w:family w:val="swiss"/>
    <w:pitch w:val="default"/>
    <w:sig w:usb0="00000000" w:usb1="00000000" w:usb2="00000000" w:usb3="00000000" w:csb0="00000001" w:csb1="00000000"/>
  </w:font>
  <w:font w:name="Arial">
    <w:panose1 w:val="020B0604020202090204"/>
    <w:charset w:val="00"/>
    <w:family w:val="swiss"/>
    <w:pitch w:val="default"/>
    <w:sig w:usb0="E0000AFF" w:usb1="00007843" w:usb2="00000001" w:usb3="00000000" w:csb0="400001BF" w:csb1="DFF7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等线 Light">
    <w:altName w:val="汉仪中等线KW"/>
    <w:panose1 w:val="00000000000000000000"/>
    <w:charset w:val="00"/>
    <w:family w:val="auto"/>
    <w:pitch w:val="default"/>
    <w:sig w:usb0="00000000" w:usb1="00000000" w:usb2="00000000" w:usb3="00000000" w:csb0="00000000" w:csb1="00000000"/>
  </w:font>
  <w:font w:name="汉仪中黑KW">
    <w:panose1 w:val="00020600040101010101"/>
    <w:charset w:val="86"/>
    <w:family w:val="auto"/>
    <w:pitch w:val="default"/>
    <w:sig w:usb0="A00002BF" w:usb1="18EF7CFA" w:usb2="00000016" w:usb3="00000000" w:csb0="00040000" w:csb1="00000000"/>
  </w:font>
  <w:font w:name="Calibri Light">
    <w:altName w:val="Helvetica Neue"/>
    <w:panose1 w:val="00000000000000000000"/>
    <w:charset w:val="00"/>
    <w:family w:val="auto"/>
    <w:pitch w:val="default"/>
    <w:sig w:usb0="00000000" w:usb1="00000000" w:usb2="00000000" w:usb3="00000000" w:csb0="00000000" w:csb1="00000000"/>
  </w:font>
  <w:font w:name="Hiragino Sans GB W6">
    <w:panose1 w:val="020B0300000000000000"/>
    <w:charset w:val="86"/>
    <w:family w:val="auto"/>
    <w:pitch w:val="default"/>
    <w:sig w:usb0="A00002BF" w:usb1="1ACF7CFA" w:usb2="00000016" w:usb3="00000000" w:csb0="00060007" w:csb1="00000000"/>
  </w:font>
  <w:font w:name="宋体-简">
    <w:panose1 w:val="02010800040101010101"/>
    <w:charset w:val="86"/>
    <w:family w:val="auto"/>
    <w:pitch w:val="default"/>
    <w:sig w:usb0="00000001" w:usb1="080F0000" w:usb2="00000000" w:usb3="00000000" w:csb0="00040000" w:csb1="00000000"/>
  </w:font>
  <w:font w:name="+中文标题">
    <w:altName w:val="苹方-简"/>
    <w:panose1 w:val="00000000000000000000"/>
    <w:charset w:val="00"/>
    <w:family w:val="auto"/>
    <w:pitch w:val="default"/>
    <w:sig w:usb0="00000000" w:usb1="00000000" w:usb2="00000000" w:usb3="00000000" w:csb0="00000000" w:csb1="00000000"/>
  </w:font>
  <w:font w:name="+西文标题">
    <w:altName w:val="苹方-简"/>
    <w:panose1 w:val="00000000000000000000"/>
    <w:charset w:val="00"/>
    <w:family w:val="auto"/>
    <w:pitch w:val="default"/>
    <w:sig w:usb0="00000000" w:usb1="00000000" w:usb2="00000000" w:usb3="00000000" w:csb0="00000000" w:csb1="00000000"/>
  </w:font>
  <w:font w:name="PingFang SC Semibold">
    <w:panose1 w:val="020B0400000000000000"/>
    <w:charset w:val="86"/>
    <w:family w:val="auto"/>
    <w:pitch w:val="default"/>
    <w:sig w:usb0="A00002FF" w:usb1="7ACFFDFB" w:usb2="00000017" w:usb3="00000000" w:csb0="00040001"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AFF" w:usb1="C000605B" w:usb2="00000029" w:usb3="00000000" w:csb0="200101FF" w:csb1="20280000"/>
  </w:font>
  <w:font w:name="YZMDSSN">
    <w:panose1 w:val="00000000000000000000"/>
    <w:charset w:val="86"/>
    <w:family w:val="auto"/>
    <w:pitch w:val="default"/>
    <w:sig w:usb0="00000001" w:usb1="08010410" w:usb2="00000012" w:usb3="00000000" w:csb0="00040001" w:csb1="00000000"/>
  </w:font>
  <w:font w:name="报隶-繁">
    <w:altName w:val="华文宋体"/>
    <w:panose1 w:val="02010600040101010101"/>
    <w:charset w:val="86"/>
    <w:family w:val="auto"/>
    <w:pitch w:val="default"/>
    <w:sig w:usb0="00000000" w:usb1="00000000" w:usb2="00000016" w:usb3="00000000" w:csb0="0004001F" w:csb1="00000000"/>
  </w:font>
  <w:font w:name="PingFang SC">
    <w:panose1 w:val="020B0400000000000000"/>
    <w:charset w:val="86"/>
    <w:family w:val="auto"/>
    <w:pitch w:val="default"/>
    <w:sig w:usb0="A00002FF" w:usb1="7ACFFDFB" w:usb2="00000017" w:usb3="00000000" w:csb0="00040001" w:csb1="00000000"/>
  </w:font>
  <w:font w:name="黑体">
    <w:altName w:val="汉仪中黑KW"/>
    <w:panose1 w:val="02010609060101010101"/>
    <w:charset w:val="00"/>
    <w:family w:val="modern"/>
    <w:pitch w:val="default"/>
    <w:sig w:usb0="00000000" w:usb1="00000000" w:usb2="00000016" w:usb3="00000000" w:csb0="00040001" w:csb1="00000000"/>
  </w:font>
  <w:font w:name="华文楷体">
    <w:altName w:val="华文宋体"/>
    <w:panose1 w:val="02010600040101010101"/>
    <w:charset w:val="86"/>
    <w:family w:val="auto"/>
    <w:pitch w:val="default"/>
    <w:sig w:usb0="00000000" w:usb1="00000000" w:usb2="00000016" w:usb3="00000000" w:csb0="0004001F" w:csb1="00000000"/>
  </w:font>
  <w:font w:name="楷体_GB2312">
    <w:altName w:val="汉仪楷体简"/>
    <w:panose1 w:val="02010609030101010101"/>
    <w:charset w:val="00"/>
    <w:family w:val="modern"/>
    <w:pitch w:val="default"/>
    <w:sig w:usb0="00000000" w:usb1="00000000" w:usb2="00000010" w:usb3="00000000" w:csb0="00040000" w:csb1="00000000"/>
  </w:font>
  <w:font w:name="仿宋_GB2312">
    <w:altName w:val="方正仿宋_GBK"/>
    <w:panose1 w:val="02010609030101010101"/>
    <w:charset w:val="00"/>
    <w:family w:val="modern"/>
    <w:pitch w:val="default"/>
    <w:sig w:usb0="00000000" w:usb1="00000000" w:usb2="00000010" w:usb3="00000000" w:csb0="00040000" w:csb1="00000000"/>
  </w:font>
  <w:font w:name="汉仪楷体简">
    <w:panose1 w:val="02010600000101010101"/>
    <w:charset w:val="86"/>
    <w:family w:val="auto"/>
    <w:pitch w:val="default"/>
    <w:sig w:usb0="00000001" w:usb1="080E0800" w:usb2="00000002" w:usb3="00000000" w:csb0="00040000" w:csb1="00000000"/>
  </w:font>
  <w:font w:name="方正仿宋_GBK">
    <w:panose1 w:val="02000000000000000000"/>
    <w:charset w:val="86"/>
    <w:family w:val="auto"/>
    <w:pitch w:val="default"/>
    <w:sig w:usb0="A00002BF" w:usb1="38CF7CFA" w:usb2="00082016" w:usb3="00000000" w:csb0="00040001" w:csb1="00000000"/>
  </w:font>
  <w:font w:name="Hiragino Maru Gothic Pro">
    <w:panose1 w:val="020F0400000000000000"/>
    <w:charset w:val="80"/>
    <w:family w:val="auto"/>
    <w:pitch w:val="default"/>
    <w:sig w:usb0="E00002FF" w:usb1="7AE7FFFF" w:usb2="00000012" w:usb3="00000000" w:csb0="0002000D" w:csb1="00000000"/>
  </w:font>
  <w:font w:name="Heiti SC Medium">
    <w:panose1 w:val="02000000000000000000"/>
    <w:charset w:val="86"/>
    <w:family w:val="auto"/>
    <w:pitch w:val="default"/>
    <w:sig w:usb0="8000002F" w:usb1="0800004A" w:usb2="00000000" w:usb3="00000000" w:csb0="203E0000" w:csb1="00000000"/>
  </w:font>
  <w:font w:name="黑体-简 中">
    <w:altName w:val="苹方-简"/>
    <w:panose1 w:val="00000000000000000000"/>
    <w:charset w:val="00"/>
    <w:family w:val="auto"/>
    <w:pitch w:val="default"/>
    <w:sig w:usb0="00000000" w:usb1="00000000" w:usb2="00000000" w:usb3="00000000" w:csb0="00000000" w:csb1="00000000"/>
  </w:font>
  <w:font w:name="黑体-简">
    <w:panose1 w:val="02000000000000000000"/>
    <w:charset w:val="86"/>
    <w:family w:val="auto"/>
    <w:pitch w:val="default"/>
    <w:sig w:usb0="8000002F" w:usb1="0800004A" w:usb2="00000000" w:usb3="00000000" w:csb0="203E0000" w:csb1="00000000"/>
  </w:font>
  <w:font w:name="黑体-">
    <w:altName w:val="苹方-简"/>
    <w:panose1 w:val="00000000000000000000"/>
    <w:charset w:val="00"/>
    <w:family w:val="auto"/>
    <w:pitch w:val="default"/>
    <w:sig w:usb0="00000000" w:usb1="00000000" w:usb2="00000000" w:usb3="00000000" w:csb0="00000000" w:csb1="00000000"/>
  </w:font>
  <w:font w:name="黑">
    <w:altName w:val="苹方-简"/>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Helvetica">
    <w:panose1 w:val="00000000000000000000"/>
    <w:charset w:val="00"/>
    <w:family w:val="swiss"/>
    <w:pitch w:val="default"/>
    <w:sig w:usb0="E00002FF" w:usb1="5000785B" w:usb2="00000000" w:usb3="00000000" w:csb0="2000019F" w:csb1="4F010000"/>
  </w:font>
  <w:font w:name="Wingdings">
    <w:panose1 w:val="05000000000000000000"/>
    <w:charset w:val="00"/>
    <w:family w:val="auto"/>
    <w:pitch w:val="default"/>
    <w:sig w:usb0="00000000" w:usb1="00000000" w:usb2="00000000" w:usb3="00000000" w:csb0="80000000" w:csb1="00000000"/>
  </w:font>
  <w:font w:name="仿宋">
    <w:altName w:val="方正仿宋_GBK"/>
    <w:panose1 w:val="02010609060101010101"/>
    <w:charset w:val="00"/>
    <w:family w:val="modern"/>
    <w:pitch w:val="default"/>
    <w:sig w:usb0="00000000" w:usb1="00000000" w:usb2="00000016" w:usb3="00000000" w:csb0="00040001" w:csb1="00000000"/>
  </w:font>
  <w:font w:name="华文中宋">
    <w:altName w:val="苹方-简"/>
    <w:panose1 w:val="00000000000000000000"/>
    <w:charset w:val="00"/>
    <w:family w:val="auto"/>
    <w:pitch w:val="default"/>
    <w:sig w:usb0="00000000" w:usb1="00000000" w:usb2="00000010" w:usb3="00000000" w:csb0="0004009F" w:csb1="00000000"/>
  </w:font>
  <w:font w:name="PMingLiU">
    <w:altName w:val="宋体-繁"/>
    <w:panose1 w:val="02010601000101010101"/>
    <w:charset w:val="88"/>
    <w:family w:val="auto"/>
    <w:pitch w:val="default"/>
    <w:sig w:usb0="00000000" w:usb1="00000000" w:usb2="00000010" w:usb3="00000000" w:csb0="00100000" w:csb1="00000000"/>
  </w:font>
  <w:font w:name="宋体-繁">
    <w:panose1 w:val="02010600040101010101"/>
    <w:charset w:val="86"/>
    <w:family w:val="auto"/>
    <w:pitch w:val="default"/>
    <w:sig w:usb0="00000287" w:usb1="080F0000" w:usb2="00000000" w:usb3="00000000" w:csb0="0004009F" w:csb1="DFD70000"/>
  </w:font>
  <w:font w:name="PMingLiU">
    <w:altName w:val="宋体-繁"/>
    <w:panose1 w:val="00000000000000000000"/>
    <w:charset w:val="00"/>
    <w:family w:val="auto"/>
    <w:pitch w:val="default"/>
    <w:sig w:usb0="00000000" w:usb1="00000000" w:usb2="00000000" w:usb3="00000000" w:csb0="00000000" w:csb1="00000000"/>
  </w:font>
  <w:font w:name="微软雅黑">
    <w:altName w:val="汉仪旗黑"/>
    <w:panose1 w:val="020B0503020204020204"/>
    <w:charset w:val="86"/>
    <w:family w:val="swiss"/>
    <w:pitch w:val="default"/>
    <w:sig w:usb0="00000000" w:usb1="00000000" w:usb2="00000016" w:usb3="00000000" w:csb0="0004001F" w:csb1="00000000"/>
  </w:font>
  <w:font w:name="Arial Regular">
    <w:panose1 w:val="020B0604020202090204"/>
    <w:charset w:val="00"/>
    <w:family w:val="auto"/>
    <w:pitch w:val="default"/>
    <w:sig w:usb0="E0000AFF" w:usb1="00007843" w:usb2="00000001" w:usb3="00000000" w:csb0="400001BF" w:csb1="DFF70000"/>
  </w:font>
  <w:font w:name="楷体_GB2312">
    <w:altName w:val="汉仪楷体简"/>
    <w:panose1 w:val="00000000000000000000"/>
    <w:charset w:val="86"/>
    <w:family w:val="modern"/>
    <w:pitch w:val="default"/>
    <w:sig w:usb0="00000000" w:usb1="00000000" w:usb2="00000010" w:usb3="00000000" w:csb0="00040000" w:csb1="00000000"/>
  </w:font>
  <w:font w:name="Verdana">
    <w:panose1 w:val="020B0804030504040204"/>
    <w:charset w:val="00"/>
    <w:family w:val="swiss"/>
    <w:pitch w:val="default"/>
    <w:sig w:usb0="A10006FF" w:usb1="4000205B" w:usb2="00000010" w:usb3="00000000" w:csb0="2000019F" w:csb1="00000000"/>
  </w:font>
  <w:font w:name="方正小标宋简体">
    <w:altName w:val="汉仪书宋二KW"/>
    <w:panose1 w:val="03000509000000000000"/>
    <w:charset w:val="00"/>
    <w:family w:val="script"/>
    <w:pitch w:val="default"/>
    <w:sig w:usb0="00000000" w:usb1="00000000" w:usb2="00000010" w:usb3="00000000" w:csb0="00040000" w:csb1="00000000"/>
  </w:font>
  <w:font w:name="田式金鈴体_Demo">
    <w:altName w:val="苹方-简"/>
    <w:panose1 w:val="020B0600050302020204"/>
    <w:charset w:val="00"/>
    <w:family w:val="swiss"/>
    <w:pitch w:val="default"/>
    <w:sig w:usb0="00000000" w:usb1="00000000" w:usb2="00000010" w:usb3="00000000" w:csb0="00040000" w:csb1="00000000"/>
  </w:font>
  <w:font w:name="-webkit-standard">
    <w:altName w:val="苹方-简"/>
    <w:panose1 w:val="00000000000000000000"/>
    <w:charset w:val="00"/>
    <w:family w:val="auto"/>
    <w:pitch w:val="default"/>
    <w:sig w:usb0="00000000" w:usb1="00000000" w:usb2="00000000" w:usb3="00000000" w:csb0="00000000" w:csb1="00000000"/>
  </w:font>
  <w:font w:name="Lucida Grande">
    <w:panose1 w:val="020B0600040502020204"/>
    <w:charset w:val="00"/>
    <w:family w:val="auto"/>
    <w:pitch w:val="default"/>
    <w:sig w:usb0="E1000AEF" w:usb1="5000A1FF" w:usb2="00000000" w:usb3="00000000" w:csb0="200001BF" w:csb1="4F010000"/>
  </w:font>
  <w:font w:name="Lao Sangam MN">
    <w:panose1 w:val="00000500000000000000"/>
    <w:charset w:val="00"/>
    <w:family w:val="auto"/>
    <w:pitch w:val="default"/>
    <w:sig w:usb0="02000001" w:usb1="00000000" w:usb2="00000000" w:usb3="00000000" w:csb0="00000001" w:csb1="00000000"/>
  </w:font>
  <w:font w:name="Kokonor">
    <w:panose1 w:val="01000500000000020003"/>
    <w:charset w:val="00"/>
    <w:family w:val="auto"/>
    <w:pitch w:val="default"/>
    <w:sig w:usb0="00000000" w:usb1="00000000" w:usb2="00000040" w:usb3="00000000" w:csb0="00000001" w:csb1="00000000"/>
  </w:font>
  <w:font w:name="Kohinoor Telugu Regular">
    <w:panose1 w:val="02000000000000000000"/>
    <w:charset w:val="00"/>
    <w:family w:val="auto"/>
    <w:pitch w:val="default"/>
    <w:sig w:usb0="00200007" w:usb1="00000000" w:usb2="00000000" w:usb3="00000000" w:csb0="20000093" w:csb1="00000000"/>
  </w:font>
  <w:font w:name="Arial Unicode MS">
    <w:panose1 w:val="020B0604020202020204"/>
    <w:charset w:val="86"/>
    <w:family w:val="auto"/>
    <w:pitch w:val="default"/>
    <w:sig w:usb0="FFFFFFFF" w:usb1="E9FFFFFF" w:usb2="0000003F" w:usb3="00000000" w:csb0="603F01FF" w:csb1="FFFF0000"/>
  </w:font>
  <w:font w:name="Apple Color Emoji">
    <w:panose1 w:val="00000000000000000000"/>
    <w:charset w:val="00"/>
    <w:family w:val="auto"/>
    <w:pitch w:val="default"/>
    <w:sig w:usb0="00000003" w:usb1="18000000" w:usb2="14000000" w:usb3="00000000" w:csb0="00000001" w:csb1="00000000"/>
  </w:font>
  <w:font w:name="Wingdings 2">
    <w:panose1 w:val="05020102010507070707"/>
    <w:charset w:val="00"/>
    <w:family w:val="auto"/>
    <w:pitch w:val="default"/>
    <w:sig w:usb0="00000000" w:usb1="00000000" w:usb2="00000000" w:usb3="00000000" w:csb0="80000000" w:csb1="00000000"/>
  </w:font>
  <w:font w:name="仿宋体">
    <w:altName w:val="苹方-简"/>
    <w:panose1 w:val="00000000000000000000"/>
    <w:charset w:val="00"/>
    <w:family w:val="auto"/>
    <w:pitch w:val="default"/>
    <w:sig w:usb0="00000000" w:usb1="00000000" w:usb2="00000000" w:usb3="00000000" w:csb0="00000000" w:csb1="00000000"/>
  </w:font>
  <w:font w:name="华文宋体">
    <w:panose1 w:val="02010600040101010101"/>
    <w:charset w:val="86"/>
    <w:family w:val="auto"/>
    <w:pitch w:val="default"/>
    <w:sig w:usb0="80000287" w:usb1="280F3C52" w:usb2="00000016" w:usb3="00000000" w:csb0="0004001F" w:csb1="00000000"/>
  </w:font>
  <w:font w:name="Source Sans Pro">
    <w:altName w:val="苹方-简"/>
    <w:panose1 w:val="00000000000000000000"/>
    <w:charset w:val="00"/>
    <w:family w:val="auto"/>
    <w:pitch w:val="default"/>
    <w:sig w:usb0="00000000" w:usb1="00000000" w:usb2="00000000" w:usb3="00000000" w:csb0="00000000" w:csb1="00000000"/>
  </w:font>
  <w:font w:name="Symbol">
    <w:altName w:val="Kingsoft Sign"/>
    <w:panose1 w:val="00000000000000000000"/>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10000000" w:usb2="00000000" w:usb3="00000000" w:csb0="00000001" w:csb1="00000000"/>
  </w:font>
  <w:font w:name="MacDictSTHeiti">
    <w:altName w:val="苹方-简"/>
    <w:panose1 w:val="00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Symbol">
    <w:altName w:val="Kingsoft Sign"/>
    <w:panose1 w:val="05050102010706020507"/>
    <w:charset w:val="02"/>
    <w:family w:val="decorative"/>
    <w:pitch w:val="default"/>
    <w:sig w:usb0="00000000" w:usb1="00000000" w:usb2="00000000" w:usb3="00000000" w:csb0="80000000" w:csb1="00000000"/>
  </w:font>
  <w:font w:name="Adobe Caslon Pro">
    <w:altName w:val="苹方-简"/>
    <w:panose1 w:val="020B0604020202020204"/>
    <w:charset w:val="00"/>
    <w:family w:val="auto"/>
    <w:pitch w:val="default"/>
    <w:sig w:usb0="00000000" w:usb1="00000000" w:usb2="00000000" w:usb3="00000000" w:csb0="00000093" w:csb1="00000000"/>
  </w:font>
  <w:font w:name="仿宋_GB2312">
    <w:altName w:val="方正仿宋_GBK"/>
    <w:panose1 w:val="02010609030101010101"/>
    <w:charset w:val="86"/>
    <w:family w:val="modern"/>
    <w:pitch w:val="default"/>
    <w:sig w:usb0="00000000" w:usb1="00000000" w:usb2="00000000" w:usb3="00000000" w:csb0="00040000" w:csb1="00000000"/>
  </w:font>
  <w:font w:name="Times New Roman Bold">
    <w:panose1 w:val="02020503050405090304"/>
    <w:charset w:val="00"/>
    <w:family w:val="auto"/>
    <w:pitch w:val="default"/>
    <w:sig w:usb0="E0000AFF" w:usb1="00007843" w:usb2="00000001" w:usb3="00000000" w:csb0="400001BF" w:csb1="DFF70000"/>
  </w:font>
  <w:font w:name="NotoSans">
    <w:altName w:val="苹方-简"/>
    <w:panose1 w:val="00000000000000000000"/>
    <w:charset w:val="00"/>
    <w:family w:val="auto"/>
    <w:pitch w:val="default"/>
    <w:sig w:usb0="00000000" w:usb1="00000000" w:usb2="00000000" w:usb3="00000000" w:csb0="00000000" w:csb1="00000000"/>
  </w:font>
  <w:font w:name="一只喵的碎碎念">
    <w:panose1 w:val="00000000000000000000"/>
    <w:charset w:val="86"/>
    <w:family w:val="auto"/>
    <w:pitch w:val="default"/>
    <w:sig w:usb0="00000001" w:usb1="08010410" w:usb2="00000012" w:usb3="00000000" w:csb0="00040001" w:csb1="00000000"/>
  </w:font>
  <w:font w:name="Apple Symbols">
    <w:panose1 w:val="02000000000000000000"/>
    <w:charset w:val="00"/>
    <w:family w:val="auto"/>
    <w:pitch w:val="default"/>
    <w:sig w:usb0="800000A3" w:usb1="08007BEB" w:usb2="01840034" w:usb3="0000A268" w:csb0="200001FB" w:csb1="DDFF0000"/>
  </w:font>
  <w:font w:name="Arial Hebrew Scholar Regular">
    <w:panose1 w:val="00000000000000000000"/>
    <w:charset w:val="00"/>
    <w:family w:val="auto"/>
    <w:pitch w:val="default"/>
    <w:sig w:usb0="80000843" w:usb1="40000002" w:usb2="00000000" w:usb3="00000000" w:csb0="00000001" w:csb1="00000000"/>
  </w:font>
  <w:font w:name="Arial Black">
    <w:panose1 w:val="020B0A04020102020204"/>
    <w:charset w:val="00"/>
    <w:family w:val="auto"/>
    <w:pitch w:val="default"/>
    <w:sig w:usb0="00000287" w:usb1="00000000" w:usb2="00000000" w:usb3="00000000" w:csb0="2000009F" w:csb1="DFD70000"/>
  </w:font>
  <w:font w:name="Apple SD Gothic Neo Regular">
    <w:panose1 w:val="02000300000000000000"/>
    <w:charset w:val="81"/>
    <w:family w:val="auto"/>
    <w:pitch w:val="default"/>
    <w:sig w:usb0="00000203" w:usb1="21D12C10" w:usb2="00000010" w:usb3="00000000" w:csb0="00280005" w:csb1="00000000"/>
  </w:font>
  <w:font w:name="Avenir Next Regular">
    <w:panose1 w:val="020B0803020202020204"/>
    <w:charset w:val="00"/>
    <w:family w:val="auto"/>
    <w:pitch w:val="default"/>
    <w:sig w:usb0="8000002F" w:usb1="5000204A" w:usb2="00000000" w:usb3="00000000" w:csb0="0000009B" w:csb1="00000000"/>
  </w:font>
  <w:font w:name="Roboto">
    <w:altName w:val="苹方-简"/>
    <w:panose1 w:val="00000000000000000000"/>
    <w:charset w:val="00"/>
    <w:family w:val="auto"/>
    <w:pitch w:val="default"/>
    <w:sig w:usb0="00000000" w:usb1="00000000" w:usb2="00000000" w:usb3="00000000" w:csb0="00000000" w:csb1="00000000"/>
  </w:font>
  <w:font w:name="@等线">
    <w:altName w:val="华文宋体"/>
    <w:panose1 w:val="02010600030101010101"/>
    <w:charset w:val="86"/>
    <w:family w:val="auto"/>
    <w:pitch w:val="default"/>
    <w:sig w:usb0="00000000" w:usb1="00000000" w:usb2="00000016" w:usb3="00000000" w:csb0="0004000F" w:csb1="00000000"/>
  </w:font>
  <w:font w:name="DengXian">
    <w:altName w:val="汉仪中等线KW"/>
    <w:panose1 w:val="02010600030101010101"/>
    <w:charset w:val="86"/>
    <w:family w:val="auto"/>
    <w:pitch w:val="default"/>
    <w:sig w:usb0="00000000" w:usb1="00000000" w:usb2="00000016" w:usb3="00000000" w:csb0="0004000F" w:csb1="00000000"/>
  </w:font>
  <w:font w:name="Cambria Math">
    <w:altName w:val="Kingsoft Math"/>
    <w:panose1 w:val="02040503050406030204"/>
    <w:charset w:val="00"/>
    <w:family w:val="auto"/>
    <w:pitch w:val="default"/>
    <w:sig w:usb0="00000000" w:usb1="00000000" w:usb2="00000000" w:usb3="00000000" w:csb0="0000019F" w:csb1="00000000"/>
  </w:font>
  <w:font w:name="Kingsoft Math">
    <w:panose1 w:val="02040503050406030204"/>
    <w:charset w:val="00"/>
    <w:family w:val="auto"/>
    <w:pitch w:val="default"/>
    <w:sig w:usb0="80000087" w:usb1="00002068" w:usb2="00000000" w:usb3="00000000" w:csb0="2000019F" w:csb1="00000000"/>
  </w:font>
  <w:font w:name="Arial Bold">
    <w:panose1 w:val="020B0604020202090204"/>
    <w:charset w:val="00"/>
    <w:family w:val="auto"/>
    <w:pitch w:val="default"/>
    <w:sig w:usb0="E0000AFF" w:usb1="00007843" w:usb2="00000001" w:usb3="00000000" w:csb0="400001BF" w:csb1="DFF70000"/>
  </w:font>
  <w:font w:name="PingFangSC-Regular">
    <w:panose1 w:val="020B0400000000000000"/>
    <w:charset w:val="86"/>
    <w:family w:val="auto"/>
    <w:pitch w:val="default"/>
    <w:sig w:usb0="A00002FF" w:usb1="7ACFFDFB" w:usb2="00000017" w:usb3="00000000" w:csb0="00040001" w:csb1="00000000"/>
  </w:font>
  <w:font w:name="DLF-3-0-1993306719">
    <w:altName w:val="苹方-简"/>
    <w:panose1 w:val="00000000000000000000"/>
    <w:charset w:val="00"/>
    <w:family w:val="auto"/>
    <w:pitch w:val="default"/>
    <w:sig w:usb0="00000000" w:usb1="00000000" w:usb2="00000000" w:usb3="00000000" w:csb0="00000000" w:csb1="00000000"/>
  </w:font>
  <w:font w:name="DengXian">
    <w:altName w:val="汉仪中等线KW"/>
    <w:panose1 w:val="00000000000000000000"/>
    <w:charset w:val="00"/>
    <w:family w:val="auto"/>
    <w:pitch w:val="default"/>
    <w:sig w:usb0="00000000" w:usb1="00000000" w:usb2="00000000" w:usb3="00000000" w:csb0="00000000" w:csb1="00000000"/>
  </w:font>
  <w:font w:name="Gurmukhi MT">
    <w:panose1 w:val="00000000000000000000"/>
    <w:charset w:val="00"/>
    <w:family w:val="auto"/>
    <w:pitch w:val="default"/>
    <w:sig w:usb0="80028003" w:usb1="1000C0C0" w:usb2="00000000" w:usb3="00000000" w:csb0="00000001" w:csb1="00000000"/>
  </w:font>
  <w:font w:name="Gurmukhi MN Regular">
    <w:panose1 w:val="02020600050405020304"/>
    <w:charset w:val="00"/>
    <w:family w:val="auto"/>
    <w:pitch w:val="default"/>
    <w:sig w:usb0="80100003" w:usb1="00002000" w:usb2="00000000" w:usb3="00000000" w:csb0="00000001" w:csb1="00000000"/>
  </w:font>
  <w:font w:name="DLF-3-0-622880940">
    <w:altName w:val="苹方-简"/>
    <w:panose1 w:val="00000000000000000000"/>
    <w:charset w:val="00"/>
    <w:family w:val="auto"/>
    <w:pitch w:val="default"/>
    <w:sig w:usb0="00000000" w:usb1="00000000" w:usb2="00000000" w:usb3="00000000" w:csb0="00000000" w:csb1="00000000"/>
  </w:font>
  <w:font w:name="KTJ">
    <w:altName w:val="苹方-简"/>
    <w:panose1 w:val="00000000000000000000"/>
    <w:charset w:val="00"/>
    <w:family w:val="auto"/>
    <w:pitch w:val="default"/>
    <w:sig w:usb0="00000000" w:usb1="00000000" w:usb2="00000000" w:usb3="00000000" w:csb0="00000000" w:csb1="00000000"/>
  </w:font>
  <w:font w:name="DLF-32769-4-1612648629">
    <w:altName w:val="苹方-简"/>
    <w:panose1 w:val="00000000000000000000"/>
    <w:charset w:val="00"/>
    <w:family w:val="auto"/>
    <w:pitch w:val="default"/>
    <w:sig w:usb0="00000000" w:usb1="00000000" w:usb2="00000000" w:usb3="00000000" w:csb0="00000000" w:csb1="00000000"/>
  </w:font>
  <w:font w:name="DLF-32769-4-1550200764">
    <w:altName w:val="苹方-简"/>
    <w:panose1 w:val="00000000000000000000"/>
    <w:charset w:val="00"/>
    <w:family w:val="auto"/>
    <w:pitch w:val="default"/>
    <w:sig w:usb0="00000000" w:usb1="00000000" w:usb2="00000000" w:usb3="00000000" w:csb0="00000000" w:csb1="00000000"/>
  </w:font>
  <w:font w:name="DLF-3-0-1853042090">
    <w:altName w:val="苹方-简"/>
    <w:panose1 w:val="00000000000000000000"/>
    <w:charset w:val="00"/>
    <w:family w:val="auto"/>
    <w:pitch w:val="default"/>
    <w:sig w:usb0="00000000" w:usb1="00000000" w:usb2="00000000" w:usb3="00000000" w:csb0="00000000" w:csb1="00000000"/>
  </w:font>
  <w:font w:name="sans-serif">
    <w:altName w:val="苹方-简"/>
    <w:panose1 w:val="00000000000000000000"/>
    <w:charset w:val="00"/>
    <w:family w:val="auto"/>
    <w:pitch w:val="default"/>
    <w:sig w:usb0="00000000" w:usb1="00000000" w:usb2="00000000" w:usb3="00000000" w:csb0="00000000" w:csb1="00000000"/>
  </w:font>
  <w:font w:name="TimesNewRomanPSMT">
    <w:panose1 w:val="02020503050405090304"/>
    <w:charset w:val="00"/>
    <w:family w:val="auto"/>
    <w:pitch w:val="default"/>
    <w:sig w:usb0="E0000AFF" w:usb1="00007843" w:usb2="00000001" w:usb3="00000000" w:csb0="400001BF" w:csb1="DFF70000"/>
  </w:font>
  <w:font w:name="TimesNewRomanPS-ItalicMT">
    <w:panose1 w:val="02020503050405090304"/>
    <w:charset w:val="00"/>
    <w:family w:val="auto"/>
    <w:pitch w:val="default"/>
    <w:sig w:usb0="E0000AFF" w:usb1="00007843" w:usb2="00000001" w:usb3="00000000" w:csb0="400001BF" w:csb1="DFF70000"/>
  </w:font>
  <w:font w:name="Sarabun">
    <w:altName w:val="苹方-简"/>
    <w:panose1 w:val="00000000000000000000"/>
    <w:charset w:val="00"/>
    <w:family w:val="auto"/>
    <w:pitch w:val="default"/>
    <w:sig w:usb0="00000000" w:usb1="00000000" w:usb2="00000000" w:usb3="00000000" w:csb0="00000000" w:csb1="00000000"/>
  </w:font>
  <w:font w:name="Arial Semibold">
    <w:altName w:val="苹方-简"/>
    <w:panose1 w:val="00000000000000000000"/>
    <w:charset w:val="00"/>
    <w:family w:val="auto"/>
    <w:pitch w:val="default"/>
    <w:sig w:usb0="00000000" w:usb1="00000000" w:usb2="00000000" w:usb3="00000000" w:csb0="00000000" w:csb1="00000000"/>
  </w:font>
  <w:font w:name="Arial">
    <w:panose1 w:val="020B0604020202090204"/>
    <w:charset w:val="01"/>
    <w:family w:val="swiss"/>
    <w:pitch w:val="default"/>
    <w:sig w:usb0="E0000AFF" w:usb1="00007843" w:usb2="00000001" w:usb3="00000000" w:csb0="400001BF" w:csb1="DFF70000"/>
  </w:font>
  <w:font w:name="Courier New">
    <w:panose1 w:val="02070409020205090404"/>
    <w:charset w:val="01"/>
    <w:family w:val="modern"/>
    <w:pitch w:val="default"/>
    <w:sig w:usb0="E0000AFF" w:usb1="40007843" w:usb2="00000001" w:usb3="00000000" w:csb0="400001BF" w:csb1="DFF70000"/>
  </w:font>
  <w:font w:name="雅黑">
    <w:altName w:val="苹方-简"/>
    <w:panose1 w:val="00000000000000000000"/>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A00002BF" w:usb1="1ACF7CFA" w:usb2="00000016" w:usb3="00000000" w:csb0="00060007" w:csb1="00000000"/>
  </w:font>
  <w:font w:name="B3">
    <w:altName w:val="苹方-简"/>
    <w:panose1 w:val="00000000000000000000"/>
    <w:charset w:val="00"/>
    <w:family w:val="auto"/>
    <w:pitch w:val="default"/>
    <w:sig w:usb0="00000000" w:usb1="00000000" w:usb2="00000000" w:usb3="00000000" w:csb0="00000000" w:csb1="00000000"/>
  </w:font>
  <w:font w:name="华康行书体W5">
    <w:panose1 w:val="03000509000000000000"/>
    <w:charset w:val="86"/>
    <w:family w:val="auto"/>
    <w:pitch w:val="default"/>
    <w:sig w:usb0="A00002BF" w:usb1="384F6CFA" w:usb2="00000012" w:usb3="00000000" w:csb0="00040001" w:csb1="00000000"/>
  </w:font>
  <w:font w:name="AdvOTf0bf83d5 . I">
    <w:altName w:val="苹方-简"/>
    <w:panose1 w:val="00000000000000000000"/>
    <w:charset w:val="00"/>
    <w:family w:val="auto"/>
    <w:pitch w:val="default"/>
    <w:sig w:usb0="00000000" w:usb1="00000000" w:usb2="00000000" w:usb3="00000000" w:csb0="00000000" w:csb1="00000000"/>
  </w:font>
  <w:font w:name="AdvOTa9103878">
    <w:altName w:val="苹方-简"/>
    <w:panose1 w:val="00000000000000000000"/>
    <w:charset w:val="00"/>
    <w:family w:val="auto"/>
    <w:pitch w:val="default"/>
    <w:sig w:usb0="00000000" w:usb1="00000000" w:usb2="00000000" w:usb3="00000000" w:csb0="00000000" w:csb1="00000000"/>
  </w:font>
  <w:font w:name="AdvOTa9103878 + 20">
    <w:altName w:val="苹方-简"/>
    <w:panose1 w:val="00000000000000000000"/>
    <w:charset w:val="00"/>
    <w:family w:val="auto"/>
    <w:pitch w:val="default"/>
    <w:sig w:usb0="00000000" w:usb1="00000000" w:usb2="00000000" w:usb3="00000000" w:csb0="00000000" w:csb1="00000000"/>
  </w:font>
  <w:font w:name="-apple-system">
    <w:altName w:val="苹方-简"/>
    <w:panose1 w:val="00000000000000000000"/>
    <w:charset w:val="00"/>
    <w:family w:val="auto"/>
    <w:pitch w:val="default"/>
    <w:sig w:usb0="00000000" w:usb1="00000000" w:usb2="00000000" w:usb3="00000000" w:csb0="00000000" w:csb1="00000000"/>
  </w:font>
  <w:font w:name="ArialMT">
    <w:panose1 w:val="020B0604020202090204"/>
    <w:charset w:val="00"/>
    <w:family w:val="auto"/>
    <w:pitch w:val="default"/>
    <w:sig w:usb0="E0000AFF" w:usb1="00007843" w:usb2="00000001" w:usb3="00000000" w:csb0="400001BF" w:csb1="DFF70000"/>
  </w:font>
  <w:font w:name="Arial-ItalicMT">
    <w:panose1 w:val="020B0604020202090204"/>
    <w:charset w:val="00"/>
    <w:family w:val="auto"/>
    <w:pitch w:val="default"/>
    <w:sig w:usb0="E0000AFF" w:usb1="00007843" w:usb2="00000001" w:usb3="00000000" w:csb0="400001BF" w:csb1="DFF70000"/>
  </w:font>
  <w:font w:name="Arial Italic">
    <w:panose1 w:val="020B0604020202090204"/>
    <w:charset w:val="00"/>
    <w:family w:val="auto"/>
    <w:pitch w:val="default"/>
    <w:sig w:usb0="E0000AFF" w:usb1="00007843" w:usb2="00000001" w:usb3="00000000" w:csb0="400001BF" w:csb1="DFF70000"/>
  </w:font>
  <w:font w:name="FSJ0">
    <w:altName w:val="苹方-简"/>
    <w:panose1 w:val="00000000000000000000"/>
    <w:charset w:val="00"/>
    <w:family w:val="auto"/>
    <w:pitch w:val="default"/>
    <w:sig w:usb0="00000000" w:usb1="00000000" w:usb2="00000000" w:usb3="00000000" w:csb0="00000000" w:csb1="00000000"/>
  </w:font>
  <w:font w:name="仿宋">
    <w:altName w:val="方正仿宋_GBK"/>
    <w:panose1 w:val="02010609060101010101"/>
    <w:charset w:val="86"/>
    <w:family w:val="auto"/>
    <w:pitch w:val="default"/>
    <w:sig w:usb0="00000000" w:usb1="00000000" w:usb2="00000016" w:usb3="00000000" w:csb0="00040001" w:csb1="00000000"/>
  </w:font>
  <w:font w:name="楷体">
    <w:altName w:val="汉仪楷体KW"/>
    <w:panose1 w:val="02010609060101010101"/>
    <w:charset w:val="86"/>
    <w:family w:val="auto"/>
    <w:pitch w:val="default"/>
    <w:sig w:usb0="00000000" w:usb1="00000000" w:usb2="00000016" w:usb3="00000000" w:csb0="00040001" w:csb1="00000000"/>
  </w:font>
  <w:font w:name="华文楷体">
    <w:altName w:val="苹方-简"/>
    <w:panose1 w:val="02010600040101010101"/>
    <w:charset w:val="00"/>
    <w:family w:val="auto"/>
    <w:pitch w:val="default"/>
    <w:sig w:usb0="00000000" w:usb1="00000000" w:usb2="00000016" w:usb3="00000000" w:csb0="0004001F" w:csb1="00000000"/>
  </w:font>
  <w:font w:name="汉仪楷体KW">
    <w:panose1 w:val="00020600040101010101"/>
    <w:charset w:val="86"/>
    <w:family w:val="auto"/>
    <w:pitch w:val="default"/>
    <w:sig w:usb0="A00002BF" w:usb1="18EF7CFA" w:usb2="00000016" w:usb3="00000000" w:csb0="00040000" w:csb1="00000000"/>
  </w:font>
  <w:font w:name="楷体">
    <w:altName w:val="汉仪楷体KW"/>
    <w:panose1 w:val="02010609060101010101"/>
    <w:charset w:val="00"/>
    <w:family w:val="modern"/>
    <w:pitch w:val="default"/>
    <w:sig w:usb0="00000000" w:usb1="00000000" w:usb2="00000016" w:usb3="00000000" w:csb0="00040001" w:csb1="00000000"/>
  </w:font>
  <w:font w:name="STXihei">
    <w:altName w:val="苹方-简"/>
    <w:panose1 w:val="00000000000000000000"/>
    <w:charset w:val="00"/>
    <w:family w:val="auto"/>
    <w:pitch w:val="default"/>
    <w:sig w:usb0="00000000" w:usb1="00000000" w:usb2="00000010" w:usb3="00000000" w:csb0="0004009F" w:csb1="00000000"/>
  </w:font>
  <w:font w:name="Times New Roman Regular">
    <w:panose1 w:val="02020503050405090304"/>
    <w:charset w:val="00"/>
    <w:family w:val="auto"/>
    <w:pitch w:val="default"/>
    <w:sig w:usb0="E0000AFF" w:usb1="00007843" w:usb2="00000001" w:usb3="00000000" w:csb0="400001BF" w:csb1="DFF70000"/>
  </w:font>
  <w:font w:name="华文黑体">
    <w:altName w:val="华文宋体"/>
    <w:panose1 w:val="02010600040101010101"/>
    <w:charset w:val="86"/>
    <w:family w:val="auto"/>
    <w:pitch w:val="default"/>
    <w:sig w:usb0="00000000" w:usb1="00000000" w:usb2="00000000" w:usb3="00000000" w:csb0="00040001" w:csb1="00000000"/>
  </w:font>
  <w:font w:name="MS Gothic">
    <w:altName w:val="Hiragino Sans"/>
    <w:panose1 w:val="020B0609070205080204"/>
    <w:charset w:val="80"/>
    <w:family w:val="modern"/>
    <w:pitch w:val="default"/>
    <w:sig w:usb0="00000000" w:usb1="00000000" w:usb2="08000012" w:usb3="00000000" w:csb0="0002009F" w:csb1="00000000"/>
  </w:font>
  <w:font w:name="FZLanTingHei-R-GBK">
    <w:altName w:val="苹方-简"/>
    <w:panose1 w:val="00000000000000000000"/>
    <w:charset w:val="00"/>
    <w:family w:val="auto"/>
    <w:pitch w:val="default"/>
    <w:sig w:usb0="00000000" w:usb1="00000000" w:usb2="00000000" w:usb3="00000000" w:csb0="00000000" w:csb1="00000000"/>
  </w:font>
  <w:font w:name="Hiragino Sans">
    <w:panose1 w:val="020B0300000000000000"/>
    <w:charset w:val="80"/>
    <w:family w:val="auto"/>
    <w:pitch w:val="default"/>
    <w:sig w:usb0="E00002FF" w:usb1="7AE7FFFF" w:usb2="00000012" w:usb3="00000000" w:csb0="0002000D" w:csb1="00000000"/>
  </w:font>
  <w:font w:name="PingFang TC Regular">
    <w:panose1 w:val="020B0400000000000000"/>
    <w:charset w:val="88"/>
    <w:family w:val="auto"/>
    <w:pitch w:val="default"/>
    <w:sig w:usb0="A00002FF" w:usb1="7ACFFDFB" w:usb2="00000017" w:usb3="00000000" w:csb0="00100001" w:csb1="00000000"/>
  </w:font>
  <w:font w:name="SimSong Regular">
    <w:altName w:val="冬青黑体简体中文"/>
    <w:panose1 w:val="02020300000000000000"/>
    <w:charset w:val="86"/>
    <w:family w:val="auto"/>
    <w:pitch w:val="default"/>
    <w:sig w:usb0="00000000" w:usb1="00000000" w:usb2="00000016" w:usb3="00000000" w:csb0="0004000D" w:csb1="00000000"/>
  </w:font>
  <w:font w:name="儷宋 Pro">
    <w:altName w:val="苹方-简"/>
    <w:panose1 w:val="02020300000000000000"/>
    <w:charset w:val="88"/>
    <w:family w:val="auto"/>
    <w:pitch w:val="default"/>
    <w:sig w:usb0="00000000" w:usb1="00000000" w:usb2="00000016" w:usb3="00000000" w:csb0="00100000" w:csb1="00000000"/>
  </w:font>
  <w:font w:name="Heiti SC Light">
    <w:panose1 w:val="02000000000000000000"/>
    <w:charset w:val="86"/>
    <w:family w:val="auto"/>
    <w:pitch w:val="default"/>
    <w:sig w:usb0="8000002F" w:usb1="0800004A" w:usb2="00000000" w:usb3="00000000" w:csb0="203E0000" w:csb1="00000000"/>
  </w:font>
  <w:font w:name="Gujarati Sangam MN Regular">
    <w:panose1 w:val="00000500000000000000"/>
    <w:charset w:val="00"/>
    <w:family w:val="auto"/>
    <w:pitch w:val="default"/>
    <w:sig w:usb0="00040001" w:usb1="00000000" w:usb2="00000000" w:usb3="00000000" w:csb0="00000000" w:csb1="00000000"/>
  </w:font>
  <w:font w:name="Helvetica Neue Regular">
    <w:panose1 w:val="02000503000000020004"/>
    <w:charset w:val="00"/>
    <w:family w:val="auto"/>
    <w:pitch w:val="default"/>
    <w:sig w:usb0="E50002FF" w:usb1="500079DB" w:usb2="00000010" w:usb3="00000000" w:csb0="00000000" w:csb1="00000000"/>
  </w:font>
  <w:font w:name="Songti SC">
    <w:panose1 w:val="02010800040101010101"/>
    <w:charset w:val="86"/>
    <w:family w:val="auto"/>
    <w:pitch w:val="default"/>
    <w:sig w:usb0="00000001" w:usb1="080F0000" w:usb2="00000000" w:usb3="00000000" w:csb0="00040000" w:csb1="00000000"/>
  </w:font>
  <w:font w:name="AdvPAC5A">
    <w:altName w:val="苹方-简"/>
    <w:panose1 w:val="00000000000000000000"/>
    <w:charset w:val="00"/>
    <w:family w:val="auto"/>
    <w:pitch w:val="default"/>
    <w:sig w:usb0="00000000" w:usb1="00000000" w:usb2="00000000" w:usb3="00000000" w:csb0="00000000" w:csb1="00000000"/>
  </w:font>
  <w:font w:name="AdvP7B6C">
    <w:altName w:val="苹方-简"/>
    <w:panose1 w:val="00000000000000000000"/>
    <w:charset w:val="00"/>
    <w:family w:val="auto"/>
    <w:pitch w:val="default"/>
    <w:sig w:usb0="00000000" w:usb1="00000000" w:usb2="00000000" w:usb3="00000000" w:csb0="00000000" w:csb1="00000000"/>
  </w:font>
  <w:font w:name="AdvP7B72">
    <w:altName w:val="苹方-简"/>
    <w:panose1 w:val="00000000000000000000"/>
    <w:charset w:val="00"/>
    <w:family w:val="auto"/>
    <w:pitch w:val="default"/>
    <w:sig w:usb0="00000000" w:usb1="00000000" w:usb2="00000000" w:usb3="00000000" w:csb0="00000000" w:csb1="00000000"/>
  </w:font>
  <w:font w:name="AdvPAC5B">
    <w:altName w:val="苹方-简"/>
    <w:panose1 w:val="00000000000000000000"/>
    <w:charset w:val="00"/>
    <w:family w:val="auto"/>
    <w:pitch w:val="default"/>
    <w:sig w:usb0="00000000" w:usb1="00000000" w:usb2="00000000" w:usb3="00000000" w:csb0="00000000" w:csb1="00000000"/>
  </w:font>
  <w:font w:name="Times-Roman">
    <w:altName w:val="苹方-简"/>
    <w:panose1 w:val="00000000000000000000"/>
    <w:charset w:val="00"/>
    <w:family w:val="auto"/>
    <w:pitch w:val="default"/>
    <w:sig w:usb0="00000000" w:usb1="00000000" w:usb2="00000000" w:usb3="00000000" w:csb0="00000000" w:csb1="00000000"/>
  </w:font>
  <w:font w:name="Times Bold">
    <w:panose1 w:val="00000500000000020000"/>
    <w:charset w:val="00"/>
    <w:family w:val="auto"/>
    <w:pitch w:val="default"/>
    <w:sig w:usb0="E00002FF" w:usb1="5000205A" w:usb2="00000000" w:usb3="00000000" w:csb0="2000019F" w:csb1="4F010000"/>
  </w:font>
  <w:font w:name="Palatino Bold">
    <w:panose1 w:val="00000000000000000000"/>
    <w:charset w:val="00"/>
    <w:family w:val="auto"/>
    <w:pitch w:val="default"/>
    <w:sig w:usb0="A00002FF" w:usb1="7800205A" w:usb2="14600000" w:usb3="00000000" w:csb0="20000193" w:csb1="4D000000"/>
  </w:font>
  <w:font w:name="Oriya MN Regular">
    <w:panose1 w:val="00000500000000000000"/>
    <w:charset w:val="00"/>
    <w:family w:val="auto"/>
    <w:pitch w:val="default"/>
    <w:sig w:usb0="00080001" w:usb1="00000000" w:usb2="00000000" w:usb3="00000000" w:csb0="00000001" w:csb1="00000000"/>
  </w:font>
  <w:font w:name="Oriya Sangam MN Regular">
    <w:panose1 w:val="00000500000000000000"/>
    <w:charset w:val="00"/>
    <w:family w:val="auto"/>
    <w:pitch w:val="default"/>
    <w:sig w:usb0="00080001" w:usb1="00000000" w:usb2="00000000" w:usb3="00000000" w:csb0="00000001" w:csb1="00000000"/>
  </w:font>
  <w:font w:name="Times">
    <w:panose1 w:val="00000500000000020000"/>
    <w:charset w:val="00"/>
    <w:family w:val="auto"/>
    <w:pitch w:val="default"/>
    <w:sig w:usb0="E00002FF" w:usb1="5000205A" w:usb2="00000000" w:usb3="00000000" w:csb0="2000019F" w:csb1="4F010000"/>
  </w:font>
  <w:font w:name="Gill Sans Light">
    <w:panose1 w:val="020B0502020104020203"/>
    <w:charset w:val="00"/>
    <w:family w:val="auto"/>
    <w:pitch w:val="default"/>
    <w:sig w:usb0="80000267" w:usb1="00000000" w:usb2="00000000" w:usb3="00000000" w:csb0="200001F7" w:csb1="CFFE0000"/>
  </w:font>
  <w:font w:name="MS Mincho">
    <w:altName w:val="Hiragino Sans"/>
    <w:panose1 w:val="00000000000000000000"/>
    <w:charset w:val="00"/>
    <w:family w:val="auto"/>
    <w:pitch w:val="default"/>
    <w:sig w:usb0="00000000" w:usb1="00000000" w:usb2="08000012" w:usb3="00000000" w:csb0="0002009F" w:csb1="00000000"/>
  </w:font>
  <w:font w:name="PingFang SC Regular">
    <w:panose1 w:val="020B0400000000000000"/>
    <w:charset w:val="86"/>
    <w:family w:val="auto"/>
    <w:pitch w:val="default"/>
    <w:sig w:usb0="A00002FF" w:usb1="7ACFFDFB" w:usb2="00000017" w:usb3="00000000" w:csb0="00040001" w:csb1="00000000"/>
  </w:font>
  <w:font w:name="Times New Roman Bold Italic">
    <w:panose1 w:val="02020503050405090304"/>
    <w:charset w:val="00"/>
    <w:family w:val="auto"/>
    <w:pitch w:val="default"/>
    <w:sig w:usb0="E0000AFF" w:usb1="00007843" w:usb2="00000001" w:usb3="00000000" w:csb0="400001BF" w:csb1="DFF70000"/>
  </w:font>
  <w:font w:name="Lucida Grande Regular">
    <w:panose1 w:val="020B0600040502020204"/>
    <w:charset w:val="00"/>
    <w:family w:val="auto"/>
    <w:pitch w:val="default"/>
    <w:sig w:usb0="E1000AEF" w:usb1="5000A1FF" w:usb2="00000000" w:usb3="00000000" w:csb0="200001BF" w:csb1="4F010000"/>
  </w:font>
  <w:font w:name="Lao MN Regular">
    <w:panose1 w:val="00000500000000000000"/>
    <w:charset w:val="00"/>
    <w:family w:val="auto"/>
    <w:pitch w:val="default"/>
    <w:sig w:usb0="02000001" w:usb1="00000000" w:usb2="00000000" w:usb3="00000000" w:csb0="00000001" w:csb1="00000000"/>
  </w:font>
  <w:font w:name="Sarabun-Regular">
    <w:altName w:val="苹方-简"/>
    <w:panose1 w:val="00000000000000000000"/>
    <w:charset w:val="00"/>
    <w:family w:val="auto"/>
    <w:pitch w:val="default"/>
    <w:sig w:usb0="00000000" w:usb1="00000000" w:usb2="00000000" w:usb3="00000000" w:csb0="00000000" w:csb1="00000000"/>
  </w:font>
  <w:font w:name="Times New Roman Italic">
    <w:panose1 w:val="02020503050405090304"/>
    <w:charset w:val="00"/>
    <w:family w:val="auto"/>
    <w:pitch w:val="default"/>
    <w:sig w:usb0="E0000AFF" w:usb1="00007843" w:usb2="00000001" w:usb3="00000000" w:csb0="400001BF" w:csb1="DFF70000"/>
  </w:font>
  <w:font w:name="AdvOT46dcae81">
    <w:altName w:val="苹方-简"/>
    <w:panose1 w:val="00000000000000000000"/>
    <w:charset w:val="00"/>
    <w:family w:val="auto"/>
    <w:pitch w:val="default"/>
    <w:sig w:usb0="00000000" w:usb1="00000000" w:usb2="00000000" w:usb3="00000000" w:csb0="00000000" w:csb1="00000000"/>
  </w:font>
  <w:font w:name="AdvOT46dcae81 + fb">
    <w:altName w:val="苹方-简"/>
    <w:panose1 w:val="00000000000000000000"/>
    <w:charset w:val="00"/>
    <w:family w:val="auto"/>
    <w:pitch w:val="default"/>
    <w:sig w:usb0="00000000" w:usb1="00000000" w:usb2="00000000" w:usb3="00000000" w:csb0="00000000" w:csb1="00000000"/>
  </w:font>
  <w:font w:name="AdvOT46dcae81 + 20">
    <w:altName w:val="苹方-简"/>
    <w:panose1 w:val="00000000000000000000"/>
    <w:charset w:val="00"/>
    <w:family w:val="auto"/>
    <w:pitch w:val="default"/>
    <w:sig w:usb0="00000000" w:usb1="00000000" w:usb2="00000000" w:usb3="00000000" w:csb0="00000000" w:csb1="00000000"/>
  </w:font>
  <w:font w:name="AdvOT65f8a23b . I">
    <w:altName w:val="苹方-简"/>
    <w:panose1 w:val="00000000000000000000"/>
    <w:charset w:val="00"/>
    <w:family w:val="auto"/>
    <w:pitch w:val="default"/>
    <w:sig w:usb0="00000000" w:usb1="00000000" w:usb2="00000000" w:usb3="00000000" w:csb0="00000000" w:csb1="00000000"/>
  </w:font>
  <w:font w:name="Lato">
    <w:altName w:val="苹方-简"/>
    <w:panose1 w:val="00000000000000000000"/>
    <w:charset w:val="00"/>
    <w:family w:val="auto"/>
    <w:pitch w:val="default"/>
    <w:sig w:usb0="00000000" w:usb1="00000000" w:usb2="00000000" w:usb3="00000000" w:csb0="00000000" w:csb1="00000000"/>
  </w:font>
  <w:font w:name="LiberationSans">
    <w:altName w:val="苹方-简"/>
    <w:panose1 w:val="00000000000000000000"/>
    <w:charset w:val="00"/>
    <w:family w:val="auto"/>
    <w:pitch w:val="default"/>
    <w:sig w:usb0="00000000" w:usb1="00000000" w:usb2="00000000" w:usb3="00000000" w:csb0="00000000" w:csb1="00000000"/>
  </w:font>
  <w:font w:name="LiberationSans-Italic">
    <w:altName w:val="苹方-简"/>
    <w:panose1 w:val="00000000000000000000"/>
    <w:charset w:val="00"/>
    <w:family w:val="auto"/>
    <w:pitch w:val="default"/>
    <w:sig w:usb0="00000000" w:usb1="00000000" w:usb2="00000000" w:usb3="00000000" w:csb0="00000000" w:csb1="00000000"/>
  </w:font>
  <w:font w:name="LiberationSans-Bold">
    <w:altName w:val="苹方-简"/>
    <w:panose1 w:val="00000000000000000000"/>
    <w:charset w:val="00"/>
    <w:family w:val="auto"/>
    <w:pitch w:val="default"/>
    <w:sig w:usb0="00000000" w:usb1="00000000" w:usb2="00000000" w:usb3="00000000" w:csb0="00000000" w:csb1="00000000"/>
  </w:font>
  <w:font w:name="Whitman">
    <w:altName w:val="苹方-简"/>
    <w:panose1 w:val="00000000000000000000"/>
    <w:charset w:val="00"/>
    <w:family w:val="auto"/>
    <w:pitch w:val="default"/>
    <w:sig w:usb0="00000000" w:usb1="00000000" w:usb2="00000000" w:usb3="00000000" w:csb0="00000000" w:csb1="00000000"/>
  </w:font>
  <w:font w:name="GT America Standard">
    <w:altName w:val="苹方-简"/>
    <w:panose1 w:val="00000000000000000000"/>
    <w:charset w:val="00"/>
    <w:family w:val="auto"/>
    <w:pitch w:val="default"/>
    <w:sig w:usb0="00000000" w:usb1="00000000" w:usb2="00000000" w:usb3="00000000" w:csb0="00000000" w:csb1="00000000"/>
  </w:font>
  <w:font w:name="Gurmukhi Sangam MN Regular">
    <w:panose1 w:val="00000500000000000000"/>
    <w:charset w:val="00"/>
    <w:family w:val="auto"/>
    <w:pitch w:val="default"/>
    <w:sig w:usb0="00020001" w:usb1="00000000" w:usb2="00000000" w:usb3="00000000" w:csb0="00000000" w:csb1="00000000"/>
  </w:font>
  <w:font w:name="TimesNewRomanPS">
    <w:altName w:val="苹方-简"/>
    <w:panose1 w:val="00000000000000000000"/>
    <w:charset w:val="00"/>
    <w:family w:val="auto"/>
    <w:pitch w:val="default"/>
    <w:sig w:usb0="00000000" w:usb1="00000000" w:usb2="00000000" w:usb3="00000000" w:csb0="00000000" w:csb1="00000000"/>
  </w:font>
  <w:font w:name="T">
    <w:altName w:val="苹方-简"/>
    <w:panose1 w:val="00000000000000000000"/>
    <w:charset w:val="00"/>
    <w:family w:val="auto"/>
    <w:pitch w:val="default"/>
    <w:sig w:usb0="00000000" w:usb1="00000000" w:usb2="00000000" w:usb3="00000000" w:csb0="00000000" w:csb1="00000000"/>
  </w:font>
  <w:font w:name="Ti">
    <w:altName w:val="苹方-简"/>
    <w:panose1 w:val="00000000000000000000"/>
    <w:charset w:val="00"/>
    <w:family w:val="auto"/>
    <w:pitch w:val="default"/>
    <w:sig w:usb0="00000000" w:usb1="00000000" w:usb2="00000000" w:usb3="00000000" w:csb0="00000000" w:csb1="00000000"/>
  </w:font>
  <w:font w:name="Tim">
    <w:altName w:val="苹方-简"/>
    <w:panose1 w:val="00000000000000000000"/>
    <w:charset w:val="00"/>
    <w:family w:val="auto"/>
    <w:pitch w:val="default"/>
    <w:sig w:usb0="00000000" w:usb1="00000000" w:usb2="00000000" w:usb3="00000000" w:csb0="00000000" w:csb1="00000000"/>
  </w:font>
  <w:font w:name="Time">
    <w:altName w:val="苹方-简"/>
    <w:panose1 w:val="00000000000000000000"/>
    <w:charset w:val="00"/>
    <w:family w:val="auto"/>
    <w:pitch w:val="default"/>
    <w:sig w:usb0="00000000" w:usb1="00000000" w:usb2="00000000" w:usb3="00000000" w:csb0="00000000" w:csb1="00000000"/>
  </w:font>
  <w:font w:name="TimesN">
    <w:altName w:val="苹方-简"/>
    <w:panose1 w:val="00000000000000000000"/>
    <w:charset w:val="00"/>
    <w:family w:val="auto"/>
    <w:pitch w:val="default"/>
    <w:sig w:usb0="00000000" w:usb1="00000000" w:usb2="00000000" w:usb3="00000000" w:csb0="00000000" w:csb1="00000000"/>
  </w:font>
  <w:font w:name="TimesNe">
    <w:altName w:val="苹方-简"/>
    <w:panose1 w:val="00000000000000000000"/>
    <w:charset w:val="00"/>
    <w:family w:val="auto"/>
    <w:pitch w:val="default"/>
    <w:sig w:usb0="00000000" w:usb1="00000000" w:usb2="00000000" w:usb3="00000000" w:csb0="00000000" w:csb1="00000000"/>
  </w:font>
  <w:font w:name="TimesNew">
    <w:altName w:val="苹方-简"/>
    <w:panose1 w:val="00000000000000000000"/>
    <w:charset w:val="00"/>
    <w:family w:val="auto"/>
    <w:pitch w:val="default"/>
    <w:sig w:usb0="00000000" w:usb1="00000000" w:usb2="00000000" w:usb3="00000000" w:csb0="00000000" w:csb1="00000000"/>
  </w:font>
  <w:font w:name="TimesNewR">
    <w:altName w:val="苹方-简"/>
    <w:panose1 w:val="00000000000000000000"/>
    <w:charset w:val="00"/>
    <w:family w:val="auto"/>
    <w:pitch w:val="default"/>
    <w:sig w:usb0="00000000" w:usb1="00000000" w:usb2="00000000" w:usb3="00000000" w:csb0="00000000" w:csb1="00000000"/>
  </w:font>
  <w:font w:name="TimesNewRo">
    <w:altName w:val="苹方-简"/>
    <w:panose1 w:val="00000000000000000000"/>
    <w:charset w:val="00"/>
    <w:family w:val="auto"/>
    <w:pitch w:val="default"/>
    <w:sig w:usb0="00000000" w:usb1="00000000" w:usb2="00000000" w:usb3="00000000" w:csb0="00000000" w:csb1="00000000"/>
  </w:font>
  <w:font w:name="TimesNewRom">
    <w:altName w:val="苹方-简"/>
    <w:panose1 w:val="00000000000000000000"/>
    <w:charset w:val="00"/>
    <w:family w:val="auto"/>
    <w:pitch w:val="default"/>
    <w:sig w:usb0="00000000" w:usb1="00000000" w:usb2="00000000" w:usb3="00000000" w:csb0="00000000" w:csb1="00000000"/>
  </w:font>
  <w:font w:name="TimesNewRome">
    <w:altName w:val="苹方-简"/>
    <w:panose1 w:val="00000000000000000000"/>
    <w:charset w:val="00"/>
    <w:family w:val="auto"/>
    <w:pitch w:val="default"/>
    <w:sig w:usb0="00000000" w:usb1="00000000" w:usb2="00000000" w:usb3="00000000" w:csb0="00000000" w:csb1="00000000"/>
  </w:font>
  <w:font w:name="Times NewRome">
    <w:altName w:val="苹方-简"/>
    <w:panose1 w:val="00000000000000000000"/>
    <w:charset w:val="00"/>
    <w:family w:val="auto"/>
    <w:pitch w:val="default"/>
    <w:sig w:usb0="00000000" w:usb1="00000000" w:usb2="00000000" w:usb3="00000000" w:csb0="00000000" w:csb1="00000000"/>
  </w:font>
  <w:font w:name="Times New Rome">
    <w:altName w:val="苹方-简"/>
    <w:panose1 w:val="00000000000000000000"/>
    <w:charset w:val="00"/>
    <w:family w:val="auto"/>
    <w:pitch w:val="default"/>
    <w:sig w:usb0="00000000" w:usb1="00000000" w:usb2="00000000" w:usb3="00000000" w:csb0="00000000" w:csb1="00000000"/>
  </w:font>
  <w:font w:name="Times New Rom">
    <w:altName w:val="苹方-简"/>
    <w:panose1 w:val="00000000000000000000"/>
    <w:charset w:val="00"/>
    <w:family w:val="auto"/>
    <w:pitch w:val="default"/>
    <w:sig w:usb0="00000000" w:usb1="00000000" w:usb2="00000000" w:usb3="00000000" w:csb0="00000000" w:csb1="00000000"/>
  </w:font>
  <w:font w:name="Times New Roma">
    <w:altName w:val="苹方-简"/>
    <w:panose1 w:val="00000000000000000000"/>
    <w:charset w:val="00"/>
    <w:family w:val="auto"/>
    <w:pitch w:val="default"/>
    <w:sig w:usb0="00000000" w:usb1="00000000" w:usb2="00000000" w:usb3="00000000" w:csb0="00000000" w:csb1="00000000"/>
  </w:font>
  <w:font w:name="Gill Sans Bold">
    <w:panose1 w:val="020B0502020104020203"/>
    <w:charset w:val="00"/>
    <w:family w:val="auto"/>
    <w:pitch w:val="default"/>
    <w:sig w:usb0="80000267" w:usb1="00000000" w:usb2="00000000" w:usb3="00000000" w:csb0="200001F7" w:csb1="CFFE0000"/>
  </w:font>
  <w:font w:name="TimesNewT">
    <w:altName w:val="苹方-简"/>
    <w:panose1 w:val="00000000000000000000"/>
    <w:charset w:val="00"/>
    <w:family w:val="auto"/>
    <w:pitch w:val="default"/>
    <w:sig w:usb0="00000000" w:usb1="00000000" w:usb2="00000000" w:usb3="00000000" w:csb0="00000000" w:csb1="00000000"/>
  </w:font>
  <w:font w:name="TimesNewRoma">
    <w:altName w:val="苹方-简"/>
    <w:panose1 w:val="00000000000000000000"/>
    <w:charset w:val="00"/>
    <w:family w:val="auto"/>
    <w:pitch w:val="default"/>
    <w:sig w:usb0="00000000" w:usb1="00000000" w:usb2="00000000" w:usb3="00000000" w:csb0="00000000" w:csb1="00000000"/>
  </w:font>
  <w:font w:name="TimesNewRoman">
    <w:altName w:val="苹方-简"/>
    <w:panose1 w:val="00000000000000000000"/>
    <w:charset w:val="00"/>
    <w:family w:val="auto"/>
    <w:pitch w:val="default"/>
    <w:sig w:usb0="00000000" w:usb1="00000000" w:usb2="00000000" w:usb3="00000000" w:csb0="00000000" w:csb1="00000000"/>
  </w:font>
  <w:font w:name="TimesNew Roman">
    <w:altName w:val="苹方-简"/>
    <w:panose1 w:val="00000000000000000000"/>
    <w:charset w:val="00"/>
    <w:family w:val="auto"/>
    <w:pitch w:val="default"/>
    <w:sig w:usb0="00000000" w:usb1="00000000" w:usb2="00000000" w:usb3="00000000" w:csb0="00000000" w:csb1="00000000"/>
  </w:font>
  <w:font w:name="TimesNewRomanPS-Italic">
    <w:altName w:val="苹方-简"/>
    <w:panose1 w:val="00000000000000000000"/>
    <w:charset w:val="00"/>
    <w:family w:val="auto"/>
    <w:pitch w:val="default"/>
    <w:sig w:usb0="00000000" w:usb1="00000000" w:usb2="00000000" w:usb3="00000000" w:csb0="00000000" w:csb1="00000000"/>
  </w:font>
  <w:font w:name="Arial Bold Italic">
    <w:panose1 w:val="020B0604020202090204"/>
    <w:charset w:val="00"/>
    <w:family w:val="auto"/>
    <w:pitch w:val="default"/>
    <w:sig w:usb0="E0000AFF" w:usb1="00007843" w:usb2="00000001" w:usb3="00000000" w:csb0="400001BF" w:csb1="DFF70000"/>
  </w:font>
  <w:font w:name="Krungthep">
    <w:panose1 w:val="02000400000000000000"/>
    <w:charset w:val="00"/>
    <w:family w:val="auto"/>
    <w:pitch w:val="default"/>
    <w:sig w:usb0="810000FF" w:usb1="5000204A" w:usb2="00000020" w:usb3="00000000" w:csb0="20000193" w:csb1="4D000000"/>
  </w:font>
  <w:font w:name="Menlo Italic">
    <w:panose1 w:val="020B0609030804020204"/>
    <w:charset w:val="00"/>
    <w:family w:val="auto"/>
    <w:pitch w:val="default"/>
    <w:sig w:usb0="E60022FF" w:usb1="D200F9FB" w:usb2="02000028" w:usb3="00000000" w:csb0="600001DF" w:csb1="FFDF0000"/>
  </w:font>
  <w:font w:name="Menlo Bold">
    <w:panose1 w:val="020B0609030804020204"/>
    <w:charset w:val="00"/>
    <w:family w:val="auto"/>
    <w:pitch w:val="default"/>
    <w:sig w:usb0="E60022FF" w:usb1="D200F9FB" w:usb2="02000028" w:usb3="00000000" w:csb0="600001DF" w:csb1="FFDF0000"/>
  </w:font>
  <w:font w:name="AdvPSGAR-BK">
    <w:altName w:val="苹方-简"/>
    <w:panose1 w:val="00000000000000000000"/>
    <w:charset w:val="00"/>
    <w:family w:val="auto"/>
    <w:pitch w:val="default"/>
    <w:sig w:usb0="00000000" w:usb1="00000000" w:usb2="00000000" w:usb3="00000000" w:csb0="00000000" w:csb1="00000000"/>
  </w:font>
  <w:font w:name="Noto Sans">
    <w:altName w:val="苹方-简"/>
    <w:panose1 w:val="00000000000000000000"/>
    <w:charset w:val="00"/>
    <w:family w:val="auto"/>
    <w:pitch w:val="default"/>
    <w:sig w:usb0="00000000" w:usb1="00000000" w:usb2="00000000" w:usb3="00000000" w:csb0="00000000" w:csb1="00000000"/>
  </w:font>
  <w:font w:name="CrimsonPro-ExtraLight">
    <w:altName w:val="苹方-简"/>
    <w:panose1 w:val="00000000000000000000"/>
    <w:charset w:val="00"/>
    <w:family w:val="auto"/>
    <w:pitch w:val="default"/>
    <w:sig w:usb0="00000000" w:usb1="00000000" w:usb2="00000000" w:usb3="00000000" w:csb0="00000000" w:csb1="00000000"/>
  </w:font>
  <w:font w:name="MinionPro-Regular">
    <w:altName w:val="苹方-简"/>
    <w:panose1 w:val="00000000000000000000"/>
    <w:charset w:val="00"/>
    <w:family w:val="auto"/>
    <w:pitch w:val="default"/>
    <w:sig w:usb0="00000000" w:usb1="00000000" w:usb2="00000000" w:usb3="00000000" w:csb0="00000000" w:csb1="00000000"/>
  </w:font>
  <w:font w:name="MinionPro-It">
    <w:altName w:val="苹方-简"/>
    <w:panose1 w:val="00000000000000000000"/>
    <w:charset w:val="00"/>
    <w:family w:val="auto"/>
    <w:pitch w:val="default"/>
    <w:sig w:usb0="00000000" w:usb1="00000000" w:usb2="00000000" w:usb3="00000000" w:csb0="00000000" w:csb1="00000000"/>
  </w:font>
  <w:font w:name="Open Sans">
    <w:altName w:val="苹方-简"/>
    <w:panose1 w:val="00000000000000000000"/>
    <w:charset w:val="00"/>
    <w:family w:val="auto"/>
    <w:pitch w:val="default"/>
    <w:sig w:usb0="00000000" w:usb1="00000000" w:usb2="00000000" w:usb3="00000000" w:csb0="00000000" w:csb1="00000000"/>
  </w:font>
  <w:font w:name="AdvTTc139e884">
    <w:altName w:val="苹方-简"/>
    <w:panose1 w:val="00000000000000000000"/>
    <w:charset w:val="00"/>
    <w:family w:val="auto"/>
    <w:pitch w:val="default"/>
    <w:sig w:usb0="00000000" w:usb1="00000000" w:usb2="00000000" w:usb3="00000000" w:csb0="00000000" w:csb1="00000000"/>
  </w:font>
  <w:font w:name="AdvTT039f5ced">
    <w:altName w:val="苹方-简"/>
    <w:panose1 w:val="00000000000000000000"/>
    <w:charset w:val="00"/>
    <w:family w:val="auto"/>
    <w:pitch w:val="default"/>
    <w:sig w:usb0="00000000" w:usb1="00000000" w:usb2="00000000" w:usb3="00000000" w:csb0="00000000" w:csb1="00000000"/>
  </w:font>
  <w:font w:name="AdvTT039f5ced + fb">
    <w:altName w:val="苹方-简"/>
    <w:panose1 w:val="00000000000000000000"/>
    <w:charset w:val="00"/>
    <w:family w:val="auto"/>
    <w:pitch w:val="default"/>
    <w:sig w:usb0="00000000" w:usb1="00000000" w:usb2="00000000" w:usb3="00000000" w:csb0="00000000" w:csb1="00000000"/>
  </w:font>
  <w:font w:name="AdvTTec369687 + 20">
    <w:altName w:val="苹方-简"/>
    <w:panose1 w:val="00000000000000000000"/>
    <w:charset w:val="00"/>
    <w:family w:val="auto"/>
    <w:pitch w:val="default"/>
    <w:sig w:usb0="00000000" w:usb1="00000000" w:usb2="00000000" w:usb3="00000000" w:csb0="00000000" w:csb1="00000000"/>
  </w:font>
  <w:font w:name="AdvTT043ce78d . I">
    <w:altName w:val="苹方-简"/>
    <w:panose1 w:val="00000000000000000000"/>
    <w:charset w:val="00"/>
    <w:family w:val="auto"/>
    <w:pitch w:val="default"/>
    <w:sig w:usb0="00000000" w:usb1="00000000" w:usb2="00000000" w:usb3="00000000" w:csb0="00000000" w:csb1="00000000"/>
  </w:font>
  <w:font w:name="AdvTT043ce78d . I + 20">
    <w:altName w:val="苹方-简"/>
    <w:panose1 w:val="00000000000000000000"/>
    <w:charset w:val="00"/>
    <w:family w:val="auto"/>
    <w:pitch w:val="default"/>
    <w:sig w:usb0="00000000" w:usb1="00000000" w:usb2="00000000" w:usb3="00000000" w:csb0="00000000" w:csb1="00000000"/>
  </w:font>
  <w:font w:name="AdvPAC59">
    <w:altName w:val="苹方-简"/>
    <w:panose1 w:val="00000000000000000000"/>
    <w:charset w:val="00"/>
    <w:family w:val="auto"/>
    <w:pitch w:val="default"/>
    <w:sig w:usb0="00000000" w:usb1="00000000" w:usb2="00000000" w:usb3="00000000" w:csb0="00000000" w:csb1="00000000"/>
  </w:font>
  <w:font w:name="Noto Serif">
    <w:altName w:val="苹方-简"/>
    <w:panose1 w:val="00000000000000000000"/>
    <w:charset w:val="00"/>
    <w:family w:val="auto"/>
    <w:pitch w:val="default"/>
    <w:sig w:usb0="00000000" w:usb1="00000000" w:usb2="00000000" w:usb3="00000000" w:csb0="00000000" w:csb1="00000000"/>
  </w:font>
  <w:font w:name="Palatino Linotype">
    <w:altName w:val="苹方-简"/>
    <w:panose1 w:val="00000000000000000000"/>
    <w:charset w:val="00"/>
    <w:family w:val="auto"/>
    <w:pitch w:val="default"/>
    <w:sig w:usb0="00000000" w:usb1="00000000" w:usb2="00000000" w:usb3="00000000" w:csb0="00000000" w:csb1="00000000"/>
  </w:font>
  <w:font w:name="Frutiger-Cn">
    <w:altName w:val="苹方-简"/>
    <w:panose1 w:val="00000000000000000000"/>
    <w:charset w:val="00"/>
    <w:family w:val="auto"/>
    <w:pitch w:val="default"/>
    <w:sig w:usb0="00000000" w:usb1="00000000" w:usb2="00000000" w:usb3="00000000" w:csb0="00000000" w:csb1="00000000"/>
  </w:font>
  <w:font w:name="Stolzl Book">
    <w:altName w:val="苹方-简"/>
    <w:panose1 w:val="00000000000000000000"/>
    <w:charset w:val="00"/>
    <w:family w:val="auto"/>
    <w:pitch w:val="default"/>
    <w:sig w:usb0="00000000" w:usb1="00000000" w:usb2="00000000" w:usb3="00000000" w:csb0="00000000" w:csb1="00000000"/>
  </w:font>
  <w:font w:name="Frutiger-Light">
    <w:altName w:val="苹方-简"/>
    <w:panose1 w:val="00000000000000000000"/>
    <w:charset w:val="00"/>
    <w:family w:val="auto"/>
    <w:pitch w:val="default"/>
    <w:sig w:usb0="00000000" w:usb1="00000000" w:usb2="00000000" w:usb3="00000000" w:csb0="00000000" w:csb1="00000000"/>
  </w:font>
  <w:font w:name="+西文正文">
    <w:altName w:val="苹方-简"/>
    <w:panose1 w:val="00000000000000000000"/>
    <w:charset w:val="00"/>
    <w:family w:val="auto"/>
    <w:pitch w:val="default"/>
    <w:sig w:usb0="00000000" w:usb1="00000000" w:usb2="00000000" w:usb3="00000000" w:csb0="00000000" w:csb1="00000000"/>
  </w:font>
  <w:font w:name="Times Regular">
    <w:panose1 w:val="00000500000000020000"/>
    <w:charset w:val="00"/>
    <w:family w:val="auto"/>
    <w:pitch w:val="default"/>
    <w:sig w:usb0="E00002FF" w:usb1="5000205A" w:usb2="00000000" w:usb3="00000000" w:csb0="2000019F" w:csb1="4F01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2ACBBF5"/>
    <w:multiLevelType w:val="singleLevel"/>
    <w:tmpl w:val="62ACBBF5"/>
    <w:lvl w:ilvl="0" w:tentative="0">
      <w:start w:val="1"/>
      <w:numFmt w:val="decimal"/>
      <w:lvlText w:val="%1."/>
      <w:lvlJc w:val="left"/>
      <w:pPr>
        <w:ind w:left="425" w:leftChars="0" w:hanging="425" w:firstLineChars="0"/>
      </w:pPr>
      <w:rPr>
        <w:rFonts w:hint="default"/>
      </w:rPr>
    </w:lvl>
  </w:abstractNum>
  <w:abstractNum w:abstractNumId="1">
    <w:nsid w:val="62AF03E4"/>
    <w:multiLevelType w:val="singleLevel"/>
    <w:tmpl w:val="62AF03E4"/>
    <w:lvl w:ilvl="0" w:tentative="0">
      <w:start w:val="1"/>
      <w:numFmt w:val="bullet"/>
      <w:lvlText w:val=""/>
      <w:lvlJc w:val="left"/>
      <w:pPr>
        <w:ind w:left="420" w:leftChars="0" w:hanging="420" w:firstLineChars="0"/>
      </w:pPr>
      <w:rPr>
        <w:rFonts w:hint="default" w:ascii="Wingdings" w:hAnsi="Wingdings"/>
      </w:rPr>
    </w:lvl>
  </w:abstractNum>
  <w:abstractNum w:abstractNumId="2">
    <w:nsid w:val="62B040B0"/>
    <w:multiLevelType w:val="singleLevel"/>
    <w:tmpl w:val="62B040B0"/>
    <w:lvl w:ilvl="0" w:tentative="0">
      <w:start w:val="1"/>
      <w:numFmt w:val="decimal"/>
      <w:lvlText w:val="%1."/>
      <w:lvlJc w:val="left"/>
      <w:pPr>
        <w:ind w:left="425" w:leftChars="0" w:hanging="425" w:firstLineChars="0"/>
      </w:pPr>
      <w:rPr>
        <w:rFonts w:hint="default"/>
      </w:rPr>
    </w:lvl>
  </w:abstractNum>
  <w:abstractNum w:abstractNumId="3">
    <w:nsid w:val="62B04D91"/>
    <w:multiLevelType w:val="singleLevel"/>
    <w:tmpl w:val="62B04D91"/>
    <w:lvl w:ilvl="0" w:tentative="0">
      <w:start w:val="1"/>
      <w:numFmt w:val="bullet"/>
      <w:lvlText w:val=""/>
      <w:lvlJc w:val="left"/>
      <w:pPr>
        <w:ind w:left="420" w:leftChars="0" w:hanging="420" w:firstLineChars="0"/>
      </w:pPr>
      <w:rPr>
        <w:rFonts w:hint="default" w:ascii="Wingdings" w:hAnsi="Wingdings" w:cs="Wingdings"/>
        <w:szCs w:val="10"/>
      </w:rPr>
    </w:lvl>
  </w:abstractNum>
  <w:abstractNum w:abstractNumId="4">
    <w:nsid w:val="62B04DE0"/>
    <w:multiLevelType w:val="singleLevel"/>
    <w:tmpl w:val="62B04DE0"/>
    <w:lvl w:ilvl="0" w:tentative="0">
      <w:start w:val="1"/>
      <w:numFmt w:val="bullet"/>
      <w:lvlText w:val=""/>
      <w:lvlJc w:val="left"/>
      <w:pPr>
        <w:ind w:left="420" w:leftChars="0" w:hanging="420" w:firstLineChars="0"/>
      </w:pPr>
      <w:rPr>
        <w:rFonts w:hint="default" w:ascii="Wingdings" w:hAnsi="Wingdings"/>
      </w:rPr>
    </w:lvl>
  </w:abstractNum>
  <w:abstractNum w:abstractNumId="5">
    <w:nsid w:val="62B04F30"/>
    <w:multiLevelType w:val="singleLevel"/>
    <w:tmpl w:val="62B04F30"/>
    <w:lvl w:ilvl="0" w:tentative="0">
      <w:start w:val="1"/>
      <w:numFmt w:val="bullet"/>
      <w:lvlText w:val=""/>
      <w:lvlJc w:val="left"/>
      <w:pPr>
        <w:ind w:left="420" w:leftChars="0" w:hanging="420" w:firstLineChars="0"/>
      </w:pPr>
      <w:rPr>
        <w:rFonts w:hint="default" w:ascii="Wingdings" w:hAnsi="Wingdings"/>
      </w:rPr>
    </w:lvl>
  </w:abstractNum>
  <w:abstractNum w:abstractNumId="6">
    <w:nsid w:val="62B04FB3"/>
    <w:multiLevelType w:val="singleLevel"/>
    <w:tmpl w:val="62B04FB3"/>
    <w:lvl w:ilvl="0" w:tentative="0">
      <w:start w:val="1"/>
      <w:numFmt w:val="bullet"/>
      <w:lvlText w:val=""/>
      <w:lvlJc w:val="left"/>
      <w:pPr>
        <w:ind w:left="420" w:leftChars="0" w:hanging="420" w:firstLineChars="0"/>
      </w:pPr>
      <w:rPr>
        <w:rFonts w:hint="default" w:ascii="Wingdings" w:hAnsi="Wingdings"/>
      </w:rPr>
    </w:lvl>
  </w:abstractNum>
  <w:abstractNum w:abstractNumId="7">
    <w:nsid w:val="62B051AF"/>
    <w:multiLevelType w:val="singleLevel"/>
    <w:tmpl w:val="62B051AF"/>
    <w:lvl w:ilvl="0" w:tentative="0">
      <w:start w:val="1"/>
      <w:numFmt w:val="bullet"/>
      <w:lvlText w:val=""/>
      <w:lvlJc w:val="left"/>
      <w:pPr>
        <w:ind w:left="420" w:leftChars="0" w:hanging="420" w:firstLineChars="0"/>
      </w:pPr>
      <w:rPr>
        <w:rFonts w:hint="default" w:ascii="Wingdings" w:hAnsi="Wingdings"/>
      </w:rPr>
    </w:lvl>
  </w:abstractNum>
  <w:abstractNum w:abstractNumId="8">
    <w:nsid w:val="62B1EEDF"/>
    <w:multiLevelType w:val="singleLevel"/>
    <w:tmpl w:val="62B1EEDF"/>
    <w:lvl w:ilvl="0" w:tentative="0">
      <w:start w:val="1"/>
      <w:numFmt w:val="decimal"/>
      <w:lvlText w:val="%1."/>
      <w:lvlJc w:val="left"/>
      <w:pPr>
        <w:ind w:left="425" w:leftChars="0" w:hanging="425" w:firstLineChars="0"/>
      </w:pPr>
      <w:rPr>
        <w:rFonts w:hint="default"/>
      </w:rPr>
    </w:lvl>
  </w:abstractNum>
  <w:abstractNum w:abstractNumId="9">
    <w:nsid w:val="62B57A98"/>
    <w:multiLevelType w:val="singleLevel"/>
    <w:tmpl w:val="62B57A98"/>
    <w:lvl w:ilvl="0" w:tentative="0">
      <w:start w:val="1"/>
      <w:numFmt w:val="decimal"/>
      <w:suff w:val="space"/>
      <w:lvlText w:val="(%1)"/>
      <w:lvlJc w:val="left"/>
    </w:lvl>
  </w:abstractNum>
  <w:abstractNum w:abstractNumId="10">
    <w:nsid w:val="62B8EF3C"/>
    <w:multiLevelType w:val="singleLevel"/>
    <w:tmpl w:val="62B8EF3C"/>
    <w:lvl w:ilvl="0" w:tentative="0">
      <w:start w:val="1"/>
      <w:numFmt w:val="bullet"/>
      <w:lvlText w:val=""/>
      <w:lvlJc w:val="left"/>
      <w:pPr>
        <w:ind w:left="420" w:leftChars="0" w:hanging="420" w:firstLineChars="0"/>
      </w:pPr>
      <w:rPr>
        <w:rFonts w:hint="default" w:ascii="Wingdings" w:hAnsi="Wingdings"/>
      </w:rPr>
    </w:lvl>
  </w:abstractNum>
  <w:num w:numId="1">
    <w:abstractNumId w:val="1"/>
  </w:num>
  <w:num w:numId="2">
    <w:abstractNumId w:val="3"/>
  </w:num>
  <w:num w:numId="3">
    <w:abstractNumId w:val="6"/>
  </w:num>
  <w:num w:numId="4">
    <w:abstractNumId w:val="4"/>
  </w:num>
  <w:num w:numId="5">
    <w:abstractNumId w:val="5"/>
  </w:num>
  <w:num w:numId="6">
    <w:abstractNumId w:val="7"/>
  </w:num>
  <w:num w:numId="7">
    <w:abstractNumId w:val="2"/>
  </w:num>
  <w:num w:numId="8">
    <w:abstractNumId w:val="9"/>
  </w:num>
  <w:num w:numId="9">
    <w:abstractNumId w:val="10"/>
  </w:num>
  <w:num w:numId="10">
    <w:abstractNumId w:val="0"/>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B1ED87A"/>
    <w:rsid w:val="0BF78746"/>
    <w:rsid w:val="0FAF1BDC"/>
    <w:rsid w:val="1DBBC2E4"/>
    <w:rsid w:val="1EBF04D4"/>
    <w:rsid w:val="1FB7B043"/>
    <w:rsid w:val="1FF75323"/>
    <w:rsid w:val="1FFF0245"/>
    <w:rsid w:val="25DF6D32"/>
    <w:rsid w:val="26B7EAA1"/>
    <w:rsid w:val="27D994AA"/>
    <w:rsid w:val="2DFFC317"/>
    <w:rsid w:val="3D6EA756"/>
    <w:rsid w:val="3EEFC390"/>
    <w:rsid w:val="3EFF0CC4"/>
    <w:rsid w:val="3FF74852"/>
    <w:rsid w:val="49527CD8"/>
    <w:rsid w:val="4E3FDDFA"/>
    <w:rsid w:val="4F7045FE"/>
    <w:rsid w:val="4FBE0A86"/>
    <w:rsid w:val="4FED604C"/>
    <w:rsid w:val="4FFFABE9"/>
    <w:rsid w:val="56F659E7"/>
    <w:rsid w:val="56FF2DE8"/>
    <w:rsid w:val="573DD0B4"/>
    <w:rsid w:val="59EFBCD1"/>
    <w:rsid w:val="5BFAB6F4"/>
    <w:rsid w:val="5EFF12A6"/>
    <w:rsid w:val="5FE7EB0F"/>
    <w:rsid w:val="5FEEEB87"/>
    <w:rsid w:val="5FF10059"/>
    <w:rsid w:val="5FFFFBF8"/>
    <w:rsid w:val="62B95617"/>
    <w:rsid w:val="67B2809E"/>
    <w:rsid w:val="67B73C07"/>
    <w:rsid w:val="6B7B85CD"/>
    <w:rsid w:val="6BEF61D9"/>
    <w:rsid w:val="6F64D37A"/>
    <w:rsid w:val="6F853975"/>
    <w:rsid w:val="6FD3A6A0"/>
    <w:rsid w:val="6FDBE9A0"/>
    <w:rsid w:val="6FEDA73C"/>
    <w:rsid w:val="6FFB11D7"/>
    <w:rsid w:val="6FFF6BC7"/>
    <w:rsid w:val="72ED8A00"/>
    <w:rsid w:val="73F87516"/>
    <w:rsid w:val="7672EB00"/>
    <w:rsid w:val="768F7A0A"/>
    <w:rsid w:val="76BFDFAD"/>
    <w:rsid w:val="76FE92E6"/>
    <w:rsid w:val="772BADEC"/>
    <w:rsid w:val="77EB5499"/>
    <w:rsid w:val="77EE6A1E"/>
    <w:rsid w:val="77FB5A12"/>
    <w:rsid w:val="79F6F4A0"/>
    <w:rsid w:val="7A3D5817"/>
    <w:rsid w:val="7A6DF60B"/>
    <w:rsid w:val="7AEE05F2"/>
    <w:rsid w:val="7AFF824C"/>
    <w:rsid w:val="7B1ED87A"/>
    <w:rsid w:val="7B6FA1A1"/>
    <w:rsid w:val="7BEAF7A4"/>
    <w:rsid w:val="7BFCD407"/>
    <w:rsid w:val="7BFFF41E"/>
    <w:rsid w:val="7CAEB888"/>
    <w:rsid w:val="7CF36431"/>
    <w:rsid w:val="7CF69ABF"/>
    <w:rsid w:val="7D3F1136"/>
    <w:rsid w:val="7DFECA96"/>
    <w:rsid w:val="7ECEAD6B"/>
    <w:rsid w:val="7EE57429"/>
    <w:rsid w:val="7F4F0A69"/>
    <w:rsid w:val="7F7FD6AA"/>
    <w:rsid w:val="7F7FE343"/>
    <w:rsid w:val="7FB9C84D"/>
    <w:rsid w:val="7FD928DE"/>
    <w:rsid w:val="7FE77868"/>
    <w:rsid w:val="7FED325D"/>
    <w:rsid w:val="7FEF2EB7"/>
    <w:rsid w:val="7FF6E9F3"/>
    <w:rsid w:val="7FFE5CE3"/>
    <w:rsid w:val="8F75F23D"/>
    <w:rsid w:val="AAFD3A32"/>
    <w:rsid w:val="AFDD4101"/>
    <w:rsid w:val="B1C8DB16"/>
    <w:rsid w:val="BAB7F239"/>
    <w:rsid w:val="BAEA071F"/>
    <w:rsid w:val="BEFFFF14"/>
    <w:rsid w:val="BFC940F1"/>
    <w:rsid w:val="BFE360A0"/>
    <w:rsid w:val="BFED799A"/>
    <w:rsid w:val="BFF72B54"/>
    <w:rsid w:val="C51D5C97"/>
    <w:rsid w:val="C7FB0A4B"/>
    <w:rsid w:val="CDF9A784"/>
    <w:rsid w:val="CF7FD69C"/>
    <w:rsid w:val="CFB6A30D"/>
    <w:rsid w:val="CFD7ADC2"/>
    <w:rsid w:val="D4FEDAD8"/>
    <w:rsid w:val="D7EBA911"/>
    <w:rsid w:val="D7FF43D6"/>
    <w:rsid w:val="DABF5B52"/>
    <w:rsid w:val="DB9F2A86"/>
    <w:rsid w:val="DBFBB1C3"/>
    <w:rsid w:val="DFBF08FB"/>
    <w:rsid w:val="E379257B"/>
    <w:rsid w:val="E3FB971C"/>
    <w:rsid w:val="E3FBC79B"/>
    <w:rsid w:val="E7EEEDE1"/>
    <w:rsid w:val="E7FBAFF8"/>
    <w:rsid w:val="EAF7FCB3"/>
    <w:rsid w:val="EBBF49E3"/>
    <w:rsid w:val="EBF5837E"/>
    <w:rsid w:val="ECFE9CCD"/>
    <w:rsid w:val="EF7B243B"/>
    <w:rsid w:val="EF7F5F87"/>
    <w:rsid w:val="EF7FE344"/>
    <w:rsid w:val="EFAD319E"/>
    <w:rsid w:val="EFEFEDF2"/>
    <w:rsid w:val="EFF3FBEE"/>
    <w:rsid w:val="EFFF4AA4"/>
    <w:rsid w:val="F0E9D6FA"/>
    <w:rsid w:val="F2DF8F5C"/>
    <w:rsid w:val="F4F7DB78"/>
    <w:rsid w:val="F5EF96FD"/>
    <w:rsid w:val="F6E95710"/>
    <w:rsid w:val="F76BFC0A"/>
    <w:rsid w:val="F79FAFD7"/>
    <w:rsid w:val="F7A92EE4"/>
    <w:rsid w:val="F7F1C77C"/>
    <w:rsid w:val="F7FFC780"/>
    <w:rsid w:val="F85D29F9"/>
    <w:rsid w:val="F8F75089"/>
    <w:rsid w:val="F9D794DE"/>
    <w:rsid w:val="FB70F574"/>
    <w:rsid w:val="FBB3CBA5"/>
    <w:rsid w:val="FBED30F8"/>
    <w:rsid w:val="FBF96C38"/>
    <w:rsid w:val="FBFEBD2B"/>
    <w:rsid w:val="FCFD6657"/>
    <w:rsid w:val="FD4E5211"/>
    <w:rsid w:val="FD5FF3DF"/>
    <w:rsid w:val="FD9FA9E5"/>
    <w:rsid w:val="FEF451A6"/>
    <w:rsid w:val="FEFFC977"/>
    <w:rsid w:val="FF57B867"/>
    <w:rsid w:val="FF7F65AB"/>
    <w:rsid w:val="FFBF714A"/>
    <w:rsid w:val="FFBF923D"/>
    <w:rsid w:val="FFC523FA"/>
    <w:rsid w:val="FFCC1750"/>
    <w:rsid w:val="FFCF145B"/>
    <w:rsid w:val="FFD42AEC"/>
    <w:rsid w:val="FFF7D873"/>
    <w:rsid w:val="FFFAF888"/>
    <w:rsid w:val="FFFE02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qFormat="1"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left"/>
    </w:pPr>
    <w:rPr>
      <w:rFonts w:eastAsia="Times New Roman" w:asciiTheme="minorAscii" w:hAnsiTheme="minorAscii" w:cstheme="minorBidi"/>
      <w:kern w:val="2"/>
      <w:sz w:val="24"/>
      <w:szCs w:val="24"/>
      <w:lang w:val="en-US" w:eastAsia="zh-CN" w:bidi="ar-SA"/>
    </w:rPr>
  </w:style>
  <w:style w:type="paragraph" w:styleId="2">
    <w:name w:val="heading 1"/>
    <w:basedOn w:val="1"/>
    <w:next w:val="1"/>
    <w:link w:val="13"/>
    <w:qFormat/>
    <w:uiPriority w:val="0"/>
    <w:pPr>
      <w:keepNext/>
      <w:keepLines/>
      <w:spacing w:before="340" w:beforeLines="0" w:beforeAutospacing="0" w:after="330" w:afterLines="0" w:afterAutospacing="0" w:line="240" w:lineRule="auto"/>
      <w:jc w:val="center"/>
      <w:outlineLvl w:val="0"/>
    </w:pPr>
    <w:rPr>
      <w:rFonts w:ascii="Times New Roman" w:hAnsi="Times New Roman" w:eastAsiaTheme="majorAscii"/>
      <w:b/>
      <w:kern w:val="44"/>
      <w:sz w:val="32"/>
    </w:rPr>
  </w:style>
  <w:style w:type="paragraph" w:styleId="3">
    <w:name w:val="heading 2"/>
    <w:basedOn w:val="1"/>
    <w:next w:val="1"/>
    <w:unhideWhenUsed/>
    <w:qFormat/>
    <w:uiPriority w:val="0"/>
    <w:pPr>
      <w:keepNext/>
      <w:keepLines/>
      <w:widowControl w:val="0"/>
      <w:spacing w:before="20" w:after="20" w:line="416" w:lineRule="auto"/>
      <w:outlineLvl w:val="1"/>
    </w:pPr>
    <w:rPr>
      <w:rFonts w:asciiTheme="majorAscii" w:hAnsiTheme="majorAscii" w:eastAsiaTheme="majorAscii" w:cstheme="majorBidi"/>
      <w:b/>
      <w:bCs/>
      <w:sz w:val="24"/>
      <w:szCs w:val="32"/>
    </w:rPr>
  </w:style>
  <w:style w:type="paragraph" w:styleId="4">
    <w:name w:val="heading 3"/>
    <w:basedOn w:val="1"/>
    <w:next w:val="1"/>
    <w:unhideWhenUsed/>
    <w:qFormat/>
    <w:uiPriority w:val="0"/>
    <w:pPr>
      <w:keepNext/>
      <w:keepLines/>
      <w:spacing w:before="20" w:beforeLines="0" w:beforeAutospacing="0" w:after="20" w:afterLines="0" w:afterAutospacing="0" w:line="240" w:lineRule="auto"/>
      <w:jc w:val="left"/>
      <w:outlineLvl w:val="2"/>
    </w:pPr>
    <w:rPr>
      <w:rFonts w:eastAsia="Songti SC" w:cs="Times New Roman" w:asciiTheme="minorAscii" w:hAnsiTheme="minorAscii"/>
      <w:b/>
    </w:rPr>
  </w:style>
  <w:style w:type="paragraph" w:styleId="5">
    <w:name w:val="heading 4"/>
    <w:basedOn w:val="1"/>
    <w:next w:val="1"/>
    <w:unhideWhenUsed/>
    <w:qFormat/>
    <w:uiPriority w:val="0"/>
    <w:pPr>
      <w:keepNext/>
      <w:keepLines/>
      <w:spacing w:before="280" w:beforeLines="0" w:beforeAutospacing="0" w:after="290" w:afterLines="0" w:afterAutospacing="0" w:line="240" w:lineRule="auto"/>
      <w:outlineLvl w:val="3"/>
    </w:pPr>
    <w:rPr>
      <w:rFonts w:ascii="DejaVu Sans" w:hAnsi="DejaVu Sans" w:eastAsiaTheme="minorEastAsia"/>
      <w:b/>
    </w:rPr>
  </w:style>
  <w:style w:type="character" w:default="1" w:styleId="8">
    <w:name w:val="Default Paragraph Font"/>
    <w:semiHidden/>
    <w:qFormat/>
    <w:uiPriority w:val="0"/>
  </w:style>
  <w:style w:type="table" w:default="1" w:styleId="11">
    <w:name w:val="Normal Table"/>
    <w:semiHidden/>
    <w:qFormat/>
    <w:uiPriority w:val="0"/>
    <w:tblPr>
      <w:tblCellMar>
        <w:top w:w="0" w:type="dxa"/>
        <w:left w:w="108" w:type="dxa"/>
        <w:bottom w:w="0" w:type="dxa"/>
        <w:right w:w="108" w:type="dxa"/>
      </w:tblCellMar>
    </w:tblPr>
  </w:style>
  <w:style w:type="paragraph" w:styleId="6">
    <w:name w:val="endnote text"/>
    <w:basedOn w:val="1"/>
    <w:qFormat/>
    <w:uiPriority w:val="0"/>
    <w:pPr>
      <w:snapToGrid w:val="0"/>
      <w:jc w:val="left"/>
    </w:pPr>
  </w:style>
  <w:style w:type="paragraph" w:styleId="7">
    <w:name w:val="footnote text"/>
    <w:basedOn w:val="1"/>
    <w:link w:val="18"/>
    <w:qFormat/>
    <w:uiPriority w:val="0"/>
    <w:pPr>
      <w:snapToGrid w:val="0"/>
      <w:jc w:val="left"/>
    </w:pPr>
    <w:rPr>
      <w:rFonts w:eastAsia="Arial Unicode MS"/>
      <w:sz w:val="18"/>
    </w:rPr>
  </w:style>
  <w:style w:type="character" w:styleId="9">
    <w:name w:val="Hyperlink"/>
    <w:basedOn w:val="8"/>
    <w:qFormat/>
    <w:uiPriority w:val="0"/>
    <w:rPr>
      <w:color w:val="0000FF"/>
      <w:u w:val="single"/>
    </w:rPr>
  </w:style>
  <w:style w:type="character" w:styleId="10">
    <w:name w:val="footnote reference"/>
    <w:basedOn w:val="8"/>
    <w:qFormat/>
    <w:uiPriority w:val="0"/>
    <w:rPr>
      <w:vertAlign w:val="superscript"/>
    </w:rPr>
  </w:style>
  <w:style w:type="table" w:styleId="12">
    <w:name w:val="Table Grid"/>
    <w:basedOn w:val="11"/>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3">
    <w:name w:val="标题 1 Char"/>
    <w:link w:val="2"/>
    <w:qFormat/>
    <w:uiPriority w:val="0"/>
    <w:rPr>
      <w:rFonts w:ascii="Times New Roman" w:hAnsi="Times New Roman" w:eastAsiaTheme="majorAscii"/>
      <w:b/>
      <w:kern w:val="44"/>
      <w:sz w:val="32"/>
    </w:rPr>
  </w:style>
  <w:style w:type="paragraph" w:customStyle="1" w:styleId="14">
    <w:name w:val="Headline 4"/>
    <w:basedOn w:val="5"/>
    <w:link w:val="15"/>
    <w:qFormat/>
    <w:uiPriority w:val="0"/>
    <w:pPr>
      <w:spacing w:before="40" w:after="50"/>
    </w:pPr>
    <w:rPr>
      <w:rFonts w:ascii="Times New Roman" w:hAnsi="Times New Roman" w:eastAsiaTheme="minorAscii"/>
      <w:sz w:val="24"/>
    </w:rPr>
  </w:style>
  <w:style w:type="character" w:customStyle="1" w:styleId="15">
    <w:name w:val="Headline 4 Char"/>
    <w:link w:val="14"/>
    <w:qFormat/>
    <w:uiPriority w:val="0"/>
    <w:rPr>
      <w:rFonts w:ascii="Times New Roman" w:hAnsi="Times New Roman" w:eastAsiaTheme="minorAscii"/>
      <w:sz w:val="24"/>
    </w:rPr>
  </w:style>
  <w:style w:type="paragraph" w:customStyle="1" w:styleId="16">
    <w:name w:val="Normal2"/>
    <w:qFormat/>
    <w:uiPriority w:val="0"/>
    <w:pPr>
      <w:spacing w:line="360" w:lineRule="auto"/>
    </w:pPr>
    <w:rPr>
      <w:rFonts w:ascii="Times New Roman" w:hAnsi="Times New Roman" w:eastAsia="Times New Roman" w:cs="Times New Roman"/>
      <w:color w:val="000000"/>
      <w:sz w:val="24"/>
      <w:szCs w:val="22"/>
      <w:lang w:val="en-US" w:eastAsia="en-US" w:bidi="ar-SA"/>
    </w:rPr>
  </w:style>
  <w:style w:type="paragraph" w:customStyle="1" w:styleId="17">
    <w:name w:val="样式1"/>
    <w:basedOn w:val="5"/>
    <w:qFormat/>
    <w:uiPriority w:val="0"/>
    <w:pPr>
      <w:spacing w:before="40" w:after="50"/>
    </w:pPr>
  </w:style>
  <w:style w:type="character" w:customStyle="1" w:styleId="18">
    <w:name w:val="脚注文本 Char"/>
    <w:link w:val="7"/>
    <w:qFormat/>
    <w:uiPriority w:val="0"/>
    <w:rPr>
      <w:rFonts w:eastAsia="Arial Unicode MS"/>
      <w:sz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jpe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customXml" Target="../customXml/item1.xml"/><Relationship Id="rId15" Type="http://schemas.openxmlformats.org/officeDocument/2006/relationships/image" Target="media/image12.jpeg"/><Relationship Id="rId14" Type="http://schemas.openxmlformats.org/officeDocument/2006/relationships/image" Target="media/image11.jpe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jpeg"/><Relationship Id="rId10" Type="http://schemas.openxmlformats.org/officeDocument/2006/relationships/image" Target="media/image7.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Office_4.1.2.6545_F1E327BC-269C-435d-A152-05C5408002CA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2022-06-18T02:42:00Z</dcterms:created>
  <dc:creator>jody</dc:creator>
  <cp:lastModifiedBy>jody</cp:lastModifiedBy>
  <dcterms:modified xsi:type="dcterms:W3CDTF">2022-06-27T01:20:45Z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2052-4.1.2.6545</vt:lpwstr>
  </property>
</Properties>
</file>