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45DD47" w14:textId="6846E307" w:rsidR="00EF4939" w:rsidRDefault="00751C36" w:rsidP="00751C36">
      <w:pPr>
        <w:rPr>
          <w:b/>
        </w:rPr>
      </w:pPr>
      <w:r w:rsidRPr="00F812AC">
        <w:rPr>
          <w:b/>
        </w:rPr>
        <w:t>Critically evaluate national and local policy and the extent to which an organisation with which you are familiar uses policy to enable effective supervision and support of staff and students.</w:t>
      </w:r>
    </w:p>
    <w:p w14:paraId="6FDDDDD9" w14:textId="2D94AECA" w:rsidR="00751C36" w:rsidRDefault="00751C36" w:rsidP="00751C36">
      <w:pPr>
        <w:rPr>
          <w:b/>
        </w:rPr>
      </w:pPr>
    </w:p>
    <w:p w14:paraId="616696CE" w14:textId="77777777" w:rsidR="00EF4939" w:rsidRDefault="00EF4939" w:rsidP="00751C36">
      <w:pPr>
        <w:spacing w:line="480" w:lineRule="auto"/>
        <w:rPr>
          <w:rFonts w:ascii="Arial" w:hAnsi="Arial" w:cs="Arial"/>
        </w:rPr>
      </w:pPr>
      <w:r>
        <w:rPr>
          <w:rFonts w:ascii="Arial" w:hAnsi="Arial" w:cs="Arial"/>
        </w:rPr>
        <w:t xml:space="preserve">This essay will explore the importance of supervision within the youth sector, and how current youth services encourage the use of supervision and following policy. </w:t>
      </w:r>
    </w:p>
    <w:p w14:paraId="20A987EB" w14:textId="62E11A40" w:rsidR="00E5672E" w:rsidRDefault="00EF4939" w:rsidP="00751C36">
      <w:pPr>
        <w:spacing w:line="480" w:lineRule="auto"/>
        <w:rPr>
          <w:rFonts w:ascii="Arial" w:hAnsi="Arial" w:cs="Arial"/>
        </w:rPr>
      </w:pPr>
      <w:r>
        <w:rPr>
          <w:rFonts w:ascii="Arial" w:hAnsi="Arial" w:cs="Arial"/>
        </w:rPr>
        <w:t>Supervision is a key part of safeguarding both staff and young people</w:t>
      </w:r>
      <w:r w:rsidR="00564678">
        <w:rPr>
          <w:rFonts w:ascii="Arial" w:hAnsi="Arial" w:cs="Arial"/>
        </w:rPr>
        <w:t xml:space="preserve"> involved in the youth service, and therefore it is vital to be embedded in the core of practice.</w:t>
      </w:r>
      <w:r w:rsidR="00D62E46">
        <w:rPr>
          <w:rFonts w:ascii="Arial" w:hAnsi="Arial" w:cs="Arial"/>
        </w:rPr>
        <w:t xml:space="preserve"> </w:t>
      </w:r>
      <w:r w:rsidR="00E5672E">
        <w:rPr>
          <w:rFonts w:ascii="Arial" w:hAnsi="Arial" w:cs="Arial"/>
        </w:rPr>
        <w:t xml:space="preserve">Supporting this statement, as found in the National Occupational Standards (2012) ‘LSI YW20- Embed an organisational policy for the protection and safeguarding of young people’ – this </w:t>
      </w:r>
      <w:r w:rsidR="00427867">
        <w:rPr>
          <w:rFonts w:ascii="Arial" w:hAnsi="Arial" w:cs="Arial"/>
        </w:rPr>
        <w:t>clarifies</w:t>
      </w:r>
      <w:r w:rsidR="00E5672E">
        <w:rPr>
          <w:rFonts w:ascii="Arial" w:hAnsi="Arial" w:cs="Arial"/>
        </w:rPr>
        <w:t xml:space="preserve"> that supervision is a necessary requirement in all youth organisations, which further fortifies that supervision is effective and needed. </w:t>
      </w:r>
    </w:p>
    <w:p w14:paraId="4BF41A81" w14:textId="238FC654" w:rsidR="00B92B20" w:rsidRDefault="00E5672E" w:rsidP="00751C36">
      <w:pPr>
        <w:spacing w:line="480" w:lineRule="auto"/>
        <w:rPr>
          <w:rFonts w:ascii="Arial" w:hAnsi="Arial" w:cs="Arial"/>
        </w:rPr>
      </w:pPr>
      <w:r>
        <w:rPr>
          <w:rFonts w:ascii="Arial" w:hAnsi="Arial" w:cs="Arial"/>
        </w:rPr>
        <w:t>Supervision is the act in which staff, more notably a designated supervisor, will oversee an individual or group to monitor their progress and be available to them to relay issues or encourage learning, drawing from past experiences</w:t>
      </w:r>
      <w:r w:rsidR="00DA01A4">
        <w:rPr>
          <w:rFonts w:ascii="Arial" w:hAnsi="Arial" w:cs="Arial"/>
        </w:rPr>
        <w:t>, utilising reflective practice.</w:t>
      </w:r>
      <w:r w:rsidR="00B92B20">
        <w:rPr>
          <w:rFonts w:ascii="Arial" w:hAnsi="Arial" w:cs="Arial"/>
        </w:rPr>
        <w:t xml:space="preserve"> In addition to this</w:t>
      </w:r>
      <w:r w:rsidR="00DA4FA7">
        <w:rPr>
          <w:rFonts w:ascii="Arial" w:hAnsi="Arial" w:cs="Arial"/>
        </w:rPr>
        <w:t xml:space="preserve">, supervision can be </w:t>
      </w:r>
      <w:r w:rsidR="00B92B20">
        <w:rPr>
          <w:rFonts w:ascii="Arial" w:hAnsi="Arial" w:cs="Arial"/>
        </w:rPr>
        <w:t>defin</w:t>
      </w:r>
      <w:r w:rsidR="00DA4FA7">
        <w:rPr>
          <w:rFonts w:ascii="Arial" w:hAnsi="Arial" w:cs="Arial"/>
        </w:rPr>
        <w:t>ed as</w:t>
      </w:r>
      <w:r w:rsidR="00B92B20">
        <w:rPr>
          <w:rFonts w:ascii="Arial" w:hAnsi="Arial" w:cs="Arial"/>
        </w:rPr>
        <w:t>:</w:t>
      </w:r>
    </w:p>
    <w:p w14:paraId="60954D72" w14:textId="28D0A109" w:rsidR="00A43235" w:rsidRDefault="00DA4FA7" w:rsidP="00B92B20">
      <w:pPr>
        <w:jc w:val="center"/>
        <w:rPr>
          <w:rFonts w:ascii="Arial" w:hAnsi="Arial" w:cs="Arial"/>
          <w:i/>
        </w:rPr>
      </w:pPr>
      <w:r>
        <w:rPr>
          <w:rFonts w:ascii="Arial" w:hAnsi="Arial" w:cs="Arial"/>
          <w:i/>
        </w:rPr>
        <w:t>“</w:t>
      </w:r>
      <w:r w:rsidR="00B92B20" w:rsidRPr="009970B4">
        <w:rPr>
          <w:rFonts w:ascii="Arial" w:hAnsi="Arial" w:cs="Arial"/>
          <w:i/>
        </w:rPr>
        <w:t>An accountable, two way process, which supports, motivates and enables the development of good practice for individual social care workers. As a result, this improves the quality of service provided by the organisation. Supervision is a vital part of individual performance management.</w:t>
      </w:r>
      <w:r>
        <w:rPr>
          <w:rFonts w:ascii="Arial" w:hAnsi="Arial" w:cs="Arial"/>
          <w:i/>
        </w:rPr>
        <w:t>”</w:t>
      </w:r>
    </w:p>
    <w:p w14:paraId="66BE962E" w14:textId="44603662" w:rsidR="00DA4FA7" w:rsidRPr="00DA4FA7" w:rsidRDefault="00DA4FA7" w:rsidP="00B92B20">
      <w:pPr>
        <w:jc w:val="center"/>
        <w:rPr>
          <w:rFonts w:ascii="Arial" w:hAnsi="Arial" w:cs="Arial"/>
        </w:rPr>
      </w:pPr>
      <w:r>
        <w:rPr>
          <w:rFonts w:ascii="Arial" w:hAnsi="Arial" w:cs="Arial"/>
        </w:rPr>
        <w:t>The Care Council for Wales (2012)</w:t>
      </w:r>
    </w:p>
    <w:p w14:paraId="6DC9DA80" w14:textId="77777777" w:rsidR="00A43235" w:rsidRDefault="00A43235" w:rsidP="00751C36">
      <w:pPr>
        <w:spacing w:line="480" w:lineRule="auto"/>
        <w:rPr>
          <w:rFonts w:ascii="Arial" w:hAnsi="Arial" w:cs="Arial"/>
        </w:rPr>
      </w:pPr>
    </w:p>
    <w:p w14:paraId="671020C8" w14:textId="7BCB7C6A" w:rsidR="00656B12" w:rsidRDefault="001F4F3D" w:rsidP="003F37C2">
      <w:pPr>
        <w:spacing w:line="480" w:lineRule="auto"/>
        <w:rPr>
          <w:rFonts w:ascii="Arial" w:eastAsia="Times New Roman" w:hAnsi="Arial" w:cs="Arial"/>
        </w:rPr>
      </w:pPr>
      <w:r>
        <w:rPr>
          <w:rFonts w:ascii="Arial" w:hAnsi="Arial" w:cs="Arial"/>
        </w:rPr>
        <w:t>Analysing national policy</w:t>
      </w:r>
      <w:r w:rsidR="0037102D">
        <w:rPr>
          <w:rFonts w:ascii="Arial" w:hAnsi="Arial" w:cs="Arial"/>
        </w:rPr>
        <w:t xml:space="preserve"> as seen in the previously mentioned policies, it is clear there is a standard requirement to carry out supervision in the workplace, it is a fundamental component to safeguarding young people and staff, whilst also improving the staff’s development when carrying out their duties. What makes supervision applicable to organisations of various sizes is the variation of models to follow. A more thorough model</w:t>
      </w:r>
      <w:r w:rsidR="0037102D">
        <w:rPr>
          <w:rFonts w:ascii="Arial" w:eastAsia="Times New Roman" w:hAnsi="Arial" w:cs="Arial"/>
        </w:rPr>
        <w:t xml:space="preserve"> of supervision will cover staff from direct lines of work through the hierarchy to stakeholders/executive staff. </w:t>
      </w:r>
      <w:proofErr w:type="spellStart"/>
      <w:r w:rsidR="0037102D">
        <w:rPr>
          <w:rFonts w:ascii="Arial" w:eastAsia="Times New Roman" w:hAnsi="Arial" w:cs="Arial"/>
        </w:rPr>
        <w:t>Wonnacott’s</w:t>
      </w:r>
      <w:proofErr w:type="spellEnd"/>
      <w:r w:rsidR="0037102D">
        <w:rPr>
          <w:rFonts w:ascii="Arial" w:eastAsia="Times New Roman" w:hAnsi="Arial" w:cs="Arial"/>
        </w:rPr>
        <w:t xml:space="preserve"> (2012, p54)  </w:t>
      </w:r>
      <w:r w:rsidR="0037102D">
        <w:rPr>
          <w:rFonts w:ascii="Arial" w:eastAsia="Times New Roman" w:hAnsi="Arial" w:cs="Arial"/>
        </w:rPr>
        <w:lastRenderedPageBreak/>
        <w:t>4x4x4 model as pictured below is a holistic form of utilising supervision, ensuring all parties can benefit from the use of effective supervision.</w:t>
      </w:r>
    </w:p>
    <w:p w14:paraId="4870F8E6" w14:textId="798973E8" w:rsidR="0037102D" w:rsidRPr="00656B12" w:rsidRDefault="00E7764B" w:rsidP="003F37C2">
      <w:pPr>
        <w:spacing w:line="480" w:lineRule="auto"/>
        <w:rPr>
          <w:rFonts w:ascii="Arial" w:eastAsia="Times New Roman" w:hAnsi="Arial" w:cs="Arial"/>
        </w:rPr>
      </w:pPr>
      <w:r w:rsidRPr="00E7764B">
        <w:rPr>
          <w:rFonts w:ascii="Arial" w:eastAsia="Times New Roman" w:hAnsi="Arial" w:cs="Arial"/>
        </w:rPr>
        <w:drawing>
          <wp:inline distT="0" distB="0" distL="0" distR="0" wp14:anchorId="2930863E" wp14:editId="5E84CEE7">
            <wp:extent cx="5727700" cy="28540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58947" cy="2869606"/>
                    </a:xfrm>
                    <a:prstGeom prst="rect">
                      <a:avLst/>
                    </a:prstGeom>
                  </pic:spPr>
                </pic:pic>
              </a:graphicData>
            </a:graphic>
          </wp:inline>
        </w:drawing>
      </w:r>
    </w:p>
    <w:p w14:paraId="4F89D01B" w14:textId="5D37B73F" w:rsidR="00EA75AE" w:rsidRDefault="00596E0B" w:rsidP="003F37C2">
      <w:pPr>
        <w:spacing w:line="480" w:lineRule="auto"/>
        <w:rPr>
          <w:rFonts w:ascii="Arial" w:hAnsi="Arial" w:cs="Arial"/>
          <w:sz w:val="20"/>
          <w:szCs w:val="20"/>
        </w:rPr>
      </w:pPr>
      <w:r>
        <w:rPr>
          <w:rFonts w:ascii="Arial" w:hAnsi="Arial" w:cs="Arial"/>
          <w:sz w:val="20"/>
          <w:szCs w:val="20"/>
        </w:rPr>
        <w:t xml:space="preserve">    Above: </w:t>
      </w:r>
      <w:r w:rsidR="00E7764B">
        <w:rPr>
          <w:rFonts w:ascii="Arial" w:hAnsi="Arial" w:cs="Arial"/>
          <w:sz w:val="20"/>
          <w:szCs w:val="20"/>
        </w:rPr>
        <w:t>4x4x4 supervision model (</w:t>
      </w:r>
      <w:proofErr w:type="spellStart"/>
      <w:r w:rsidR="00E7764B">
        <w:rPr>
          <w:rFonts w:ascii="Arial" w:hAnsi="Arial" w:cs="Arial"/>
          <w:sz w:val="20"/>
          <w:szCs w:val="20"/>
        </w:rPr>
        <w:t>Wonnacott</w:t>
      </w:r>
      <w:proofErr w:type="spellEnd"/>
      <w:r w:rsidR="00F13792">
        <w:rPr>
          <w:rFonts w:ascii="Arial" w:hAnsi="Arial" w:cs="Arial"/>
          <w:sz w:val="20"/>
          <w:szCs w:val="20"/>
        </w:rPr>
        <w:t xml:space="preserve"> </w:t>
      </w:r>
      <w:r w:rsidR="00E7764B">
        <w:rPr>
          <w:rFonts w:ascii="Arial" w:hAnsi="Arial" w:cs="Arial"/>
          <w:sz w:val="20"/>
          <w:szCs w:val="20"/>
        </w:rPr>
        <w:t>2012, p.54)</w:t>
      </w:r>
    </w:p>
    <w:p w14:paraId="693A1833" w14:textId="6F1BCEE8" w:rsidR="00A7384D" w:rsidRDefault="00A7384D" w:rsidP="003F37C2">
      <w:pPr>
        <w:spacing w:line="480" w:lineRule="auto"/>
        <w:rPr>
          <w:rFonts w:ascii="Arial" w:hAnsi="Arial" w:cs="Arial"/>
        </w:rPr>
      </w:pPr>
      <w:r>
        <w:rPr>
          <w:rFonts w:ascii="Arial" w:hAnsi="Arial" w:cs="Arial"/>
        </w:rPr>
        <w:t xml:space="preserve">As seen in the model, supervision </w:t>
      </w:r>
      <w:r w:rsidR="006576AB">
        <w:rPr>
          <w:rFonts w:ascii="Arial" w:hAnsi="Arial" w:cs="Arial"/>
        </w:rPr>
        <w:t xml:space="preserve">encourages thorough reflection and analysis to encourage learning and develop staff productively. </w:t>
      </w:r>
      <w:r w:rsidR="005A1C79">
        <w:rPr>
          <w:rFonts w:ascii="Arial" w:hAnsi="Arial" w:cs="Arial"/>
        </w:rPr>
        <w:t xml:space="preserve">Reflective practice is an important component to supervision, allowing for staff to learn from their past experiences and make an improvement to their practice. Davys and </w:t>
      </w:r>
      <w:proofErr w:type="spellStart"/>
      <w:r w:rsidR="005A1C79">
        <w:rPr>
          <w:rFonts w:ascii="Arial" w:hAnsi="Arial" w:cs="Arial"/>
        </w:rPr>
        <w:t>Beddoe</w:t>
      </w:r>
      <w:proofErr w:type="spellEnd"/>
      <w:r w:rsidR="005A1C79">
        <w:rPr>
          <w:rFonts w:ascii="Arial" w:hAnsi="Arial" w:cs="Arial"/>
        </w:rPr>
        <w:t xml:space="preserve"> (2010) utilise a 3-way model of reflection, developed from Kolb’s reflective cycle. The model analyses events, then encourages learning and evaluation from the experience. </w:t>
      </w:r>
    </w:p>
    <w:p w14:paraId="0AD9E604" w14:textId="77777777" w:rsidR="007214C3" w:rsidRDefault="005A1C79" w:rsidP="003F37C2">
      <w:pPr>
        <w:spacing w:line="480" w:lineRule="auto"/>
        <w:rPr>
          <w:rFonts w:ascii="Arial" w:hAnsi="Arial" w:cs="Arial"/>
        </w:rPr>
      </w:pPr>
      <w:r>
        <w:rPr>
          <w:rFonts w:ascii="Arial" w:hAnsi="Arial" w:cs="Arial"/>
        </w:rPr>
        <w:t>The use of supervision is dependent on the organisation,</w:t>
      </w:r>
      <w:r w:rsidR="009403C7">
        <w:rPr>
          <w:rFonts w:ascii="Arial" w:hAnsi="Arial" w:cs="Arial"/>
        </w:rPr>
        <w:t xml:space="preserve"> as policy only declares the importance of its use, but does not enforce the implementation of supervision in the workplace. </w:t>
      </w:r>
      <w:r w:rsidR="00B72ECC">
        <w:rPr>
          <w:rFonts w:ascii="Arial" w:hAnsi="Arial" w:cs="Arial"/>
        </w:rPr>
        <w:t xml:space="preserve">This is where changes should be made, as supervision is currently undervalued </w:t>
      </w:r>
      <w:r w:rsidR="007149DA">
        <w:rPr>
          <w:rFonts w:ascii="Arial" w:hAnsi="Arial" w:cs="Arial"/>
        </w:rPr>
        <w:t>by the youth service and must be augmented to improve youth workers and their engagement with young people.</w:t>
      </w:r>
      <w:r w:rsidR="00C30764">
        <w:rPr>
          <w:rFonts w:ascii="Arial" w:hAnsi="Arial" w:cs="Arial"/>
        </w:rPr>
        <w:t xml:space="preserve"> Plenty of policies, such as the Welsh Government (2012) </w:t>
      </w:r>
      <w:r w:rsidR="000817F0">
        <w:rPr>
          <w:rFonts w:ascii="Arial" w:hAnsi="Arial" w:cs="Arial"/>
        </w:rPr>
        <w:t xml:space="preserve">‘Children and Young People’s Continuing Care Guidance’ state the importance of supervision, but orientated on supervising young people in need and ensuring sufficient safeguarding procedures are in place, in opposition to a focus </w:t>
      </w:r>
      <w:r w:rsidR="000817F0">
        <w:rPr>
          <w:rFonts w:ascii="Arial" w:hAnsi="Arial" w:cs="Arial"/>
        </w:rPr>
        <w:lastRenderedPageBreak/>
        <w:t>on ensuring supervision and staff development is undertaken in the workplace.</w:t>
      </w:r>
      <w:r w:rsidR="00FD75BB">
        <w:rPr>
          <w:rFonts w:ascii="Arial" w:hAnsi="Arial" w:cs="Arial"/>
        </w:rPr>
        <w:t xml:space="preserve"> </w:t>
      </w:r>
      <w:r w:rsidR="00CB3A77">
        <w:rPr>
          <w:rFonts w:ascii="Arial" w:hAnsi="Arial" w:cs="Arial"/>
        </w:rPr>
        <w:t>The Welsh government contains numerous guidelines for safeguarding young people and states minimum requirement</w:t>
      </w:r>
      <w:r w:rsidR="007214C3">
        <w:rPr>
          <w:rFonts w:ascii="Arial" w:hAnsi="Arial" w:cs="Arial"/>
        </w:rPr>
        <w:t>s</w:t>
      </w:r>
      <w:r w:rsidR="00CB3A77">
        <w:rPr>
          <w:rFonts w:ascii="Arial" w:hAnsi="Arial" w:cs="Arial"/>
        </w:rPr>
        <w:t xml:space="preserve"> in the workplace</w:t>
      </w:r>
      <w:r w:rsidR="007214C3">
        <w:rPr>
          <w:rFonts w:ascii="Arial" w:hAnsi="Arial" w:cs="Arial"/>
        </w:rPr>
        <w:t xml:space="preserve">, but when stating supervision on </w:t>
      </w:r>
      <w:proofErr w:type="spellStart"/>
      <w:r w:rsidR="007214C3">
        <w:rPr>
          <w:rFonts w:ascii="Arial" w:hAnsi="Arial" w:cs="Arial"/>
        </w:rPr>
        <w:t>a</w:t>
      </w:r>
      <w:proofErr w:type="spellEnd"/>
      <w:r w:rsidR="007214C3">
        <w:rPr>
          <w:rFonts w:ascii="Arial" w:hAnsi="Arial" w:cs="Arial"/>
        </w:rPr>
        <w:t xml:space="preserve"> organisational level, there is little to encourage it’s application. </w:t>
      </w:r>
    </w:p>
    <w:p w14:paraId="35DC117F" w14:textId="6402C22A" w:rsidR="00B6462C" w:rsidRPr="00844A25" w:rsidRDefault="007214C3" w:rsidP="00692055">
      <w:pPr>
        <w:spacing w:line="480" w:lineRule="auto"/>
        <w:rPr>
          <w:rFonts w:ascii="Arial" w:hAnsi="Arial" w:cs="Arial"/>
        </w:rPr>
      </w:pPr>
      <w:r>
        <w:rPr>
          <w:rFonts w:ascii="Arial" w:hAnsi="Arial" w:cs="Arial"/>
        </w:rPr>
        <w:t xml:space="preserve">Despite this, </w:t>
      </w:r>
      <w:r w:rsidR="00563AFF">
        <w:rPr>
          <w:rFonts w:ascii="Arial" w:hAnsi="Arial" w:cs="Arial"/>
        </w:rPr>
        <w:t>further</w:t>
      </w:r>
      <w:r>
        <w:rPr>
          <w:rFonts w:ascii="Arial" w:hAnsi="Arial" w:cs="Arial"/>
        </w:rPr>
        <w:t xml:space="preserve"> governing</w:t>
      </w:r>
      <w:r w:rsidR="00563AFF">
        <w:rPr>
          <w:rFonts w:ascii="Arial" w:hAnsi="Arial" w:cs="Arial"/>
        </w:rPr>
        <w:t xml:space="preserve"> bodies of the youth service seek to further embolden the practice of supervision.</w:t>
      </w:r>
      <w:r w:rsidR="00B6462C">
        <w:rPr>
          <w:rFonts w:ascii="Arial" w:hAnsi="Arial" w:cs="Arial"/>
        </w:rPr>
        <w:t xml:space="preserve"> Kettle (2015) </w:t>
      </w:r>
      <w:r w:rsidR="003D07F4">
        <w:rPr>
          <w:rFonts w:ascii="Arial" w:hAnsi="Arial" w:cs="Arial"/>
        </w:rPr>
        <w:t>when providing insight into effective supervision states</w:t>
      </w:r>
      <w:r w:rsidR="00B6462C">
        <w:rPr>
          <w:rFonts w:ascii="Arial" w:hAnsi="Arial" w:cs="Arial"/>
        </w:rPr>
        <w:t xml:space="preserve"> ‘supervision is an essential practice in social work and social care, not just for frontline staff, but at all levels in an organisation’. </w:t>
      </w:r>
      <w:r w:rsidR="008C106A">
        <w:rPr>
          <w:rFonts w:ascii="Arial" w:hAnsi="Arial" w:cs="Arial"/>
        </w:rPr>
        <w:t xml:space="preserve">The nature of supervision to cover staff from the ground up within an organisation, ensuring all </w:t>
      </w:r>
      <w:r w:rsidR="008C106A" w:rsidRPr="00844A25">
        <w:rPr>
          <w:rFonts w:ascii="Arial" w:hAnsi="Arial" w:cs="Arial"/>
        </w:rPr>
        <w:t>work at peak efficiency and encourage each other’s development in practice.</w:t>
      </w:r>
    </w:p>
    <w:p w14:paraId="2B30A82B" w14:textId="5D2A773D" w:rsidR="00692055" w:rsidRDefault="008C106A" w:rsidP="00AC31AB">
      <w:pPr>
        <w:spacing w:line="480" w:lineRule="auto"/>
        <w:rPr>
          <w:rFonts w:ascii="Arial" w:hAnsi="Arial" w:cs="Arial"/>
          <w:bCs/>
        </w:rPr>
      </w:pPr>
      <w:r w:rsidRPr="00AC31AB">
        <w:rPr>
          <w:rFonts w:ascii="Arial" w:hAnsi="Arial" w:cs="Arial"/>
        </w:rPr>
        <w:t>To draw comparison, this paper will draw from the supervision and safeguarding policies of the Council for Wales of Voluntary Youth Services (2018). The organisation (hereby refe</w:t>
      </w:r>
      <w:r w:rsidR="00585895" w:rsidRPr="00AC31AB">
        <w:rPr>
          <w:rFonts w:ascii="Arial" w:hAnsi="Arial" w:cs="Arial"/>
        </w:rPr>
        <w:t>r</w:t>
      </w:r>
      <w:r w:rsidRPr="00AC31AB">
        <w:rPr>
          <w:rFonts w:ascii="Arial" w:hAnsi="Arial" w:cs="Arial"/>
        </w:rPr>
        <w:t>red as CWVYS) is a representative body for youth sector within Wales. As such, it would be key for a ranked agent of the youth service</w:t>
      </w:r>
      <w:r w:rsidR="00B05147" w:rsidRPr="00AC31AB">
        <w:rPr>
          <w:rFonts w:ascii="Arial" w:hAnsi="Arial" w:cs="Arial"/>
        </w:rPr>
        <w:t xml:space="preserve"> to hold </w:t>
      </w:r>
      <w:r w:rsidR="00585895" w:rsidRPr="00AC31AB">
        <w:rPr>
          <w:rFonts w:ascii="Arial" w:hAnsi="Arial" w:cs="Arial"/>
        </w:rPr>
        <w:t xml:space="preserve">standard supervision </w:t>
      </w:r>
      <w:r w:rsidR="00B05147" w:rsidRPr="00AC31AB">
        <w:rPr>
          <w:rFonts w:ascii="Arial" w:hAnsi="Arial" w:cs="Arial"/>
        </w:rPr>
        <w:t>polic</w:t>
      </w:r>
      <w:r w:rsidR="00585895" w:rsidRPr="00AC31AB">
        <w:rPr>
          <w:rFonts w:ascii="Arial" w:hAnsi="Arial" w:cs="Arial"/>
        </w:rPr>
        <w:t>ies.</w:t>
      </w:r>
      <w:r w:rsidR="00692055" w:rsidRPr="00AC31AB">
        <w:rPr>
          <w:rFonts w:ascii="Arial" w:hAnsi="Arial" w:cs="Arial"/>
        </w:rPr>
        <w:t xml:space="preserve"> </w:t>
      </w:r>
      <w:r w:rsidR="00AC31AB" w:rsidRPr="00AC31AB">
        <w:rPr>
          <w:rFonts w:ascii="Arial" w:hAnsi="Arial" w:cs="Arial"/>
        </w:rPr>
        <w:t>CWVYS (2018) aims</w:t>
      </w:r>
      <w:r w:rsidR="00AC31AB">
        <w:rPr>
          <w:rFonts w:ascii="Arial" w:hAnsi="Arial" w:cs="Arial"/>
        </w:rPr>
        <w:t xml:space="preserve"> ‘</w:t>
      </w:r>
      <w:r w:rsidR="00AC31AB" w:rsidRPr="00AC31AB">
        <w:rPr>
          <w:rFonts w:ascii="Arial" w:eastAsia="Times New Roman" w:hAnsi="Arial" w:cs="Arial"/>
          <w:shd w:val="clear" w:color="auto" w:fill="FFFFFF"/>
        </w:rPr>
        <w:t>to develop professional development and competency of volunteers and staff for the delivery of safe, effective and consistent standards of youth work for the benefit of young people in Wales.</w:t>
      </w:r>
      <w:r w:rsidR="00AC31AB">
        <w:rPr>
          <w:rFonts w:ascii="Arial" w:eastAsia="Times New Roman" w:hAnsi="Arial" w:cs="Arial"/>
          <w:shd w:val="clear" w:color="auto" w:fill="FFFFFF"/>
        </w:rPr>
        <w:t>’</w:t>
      </w:r>
      <w:r w:rsidR="003C5ECA">
        <w:rPr>
          <w:rFonts w:ascii="Arial" w:eastAsia="Times New Roman" w:hAnsi="Arial" w:cs="Arial"/>
          <w:shd w:val="clear" w:color="auto" w:fill="FFFFFF"/>
        </w:rPr>
        <w:t xml:space="preserve"> With aims relative to this, CWVYS is essentially a supervisory body for the welsh youth service. </w:t>
      </w:r>
      <w:r w:rsidR="003C5ECA">
        <w:rPr>
          <w:rFonts w:ascii="Arial" w:hAnsi="Arial" w:cs="Arial"/>
        </w:rPr>
        <w:t xml:space="preserve">Further supporting this, </w:t>
      </w:r>
      <w:r w:rsidR="00692055" w:rsidRPr="00AC31AB">
        <w:rPr>
          <w:rFonts w:ascii="Arial" w:hAnsi="Arial" w:cs="Arial"/>
        </w:rPr>
        <w:t>CWVYS contains a sector known as the ‘Workforce Development Group’ which aims to</w:t>
      </w:r>
      <w:r w:rsidR="00844A25" w:rsidRPr="00AC31AB">
        <w:rPr>
          <w:rFonts w:ascii="Arial" w:hAnsi="Arial" w:cs="Arial"/>
        </w:rPr>
        <w:t xml:space="preserve"> </w:t>
      </w:r>
      <w:r w:rsidR="00844A25" w:rsidRPr="00AC31AB">
        <w:rPr>
          <w:rFonts w:ascii="Arial" w:hAnsi="Arial" w:cs="Arial"/>
          <w:bCs/>
        </w:rPr>
        <w:t>s</w:t>
      </w:r>
      <w:r w:rsidR="00692055" w:rsidRPr="00AC31AB">
        <w:rPr>
          <w:rFonts w:ascii="Arial" w:hAnsi="Arial" w:cs="Arial"/>
        </w:rPr>
        <w:t>hap</w:t>
      </w:r>
      <w:r w:rsidR="00844A25" w:rsidRPr="00AC31AB">
        <w:rPr>
          <w:rFonts w:ascii="Arial" w:hAnsi="Arial" w:cs="Arial"/>
          <w:bCs/>
        </w:rPr>
        <w:t>e</w:t>
      </w:r>
      <w:r w:rsidR="00692055" w:rsidRPr="00AC31AB">
        <w:rPr>
          <w:rFonts w:ascii="Arial" w:hAnsi="Arial" w:cs="Arial"/>
        </w:rPr>
        <w:t xml:space="preserve"> training for Voluntary</w:t>
      </w:r>
      <w:r w:rsidR="00844A25" w:rsidRPr="00AC31AB">
        <w:rPr>
          <w:rFonts w:ascii="Arial" w:hAnsi="Arial" w:cs="Arial"/>
          <w:bCs/>
        </w:rPr>
        <w:t xml:space="preserve"> </w:t>
      </w:r>
      <w:r w:rsidR="00692055" w:rsidRPr="00AC31AB">
        <w:rPr>
          <w:rFonts w:ascii="Arial" w:hAnsi="Arial" w:cs="Arial"/>
        </w:rPr>
        <w:t>Youth Services in Wales</w:t>
      </w:r>
      <w:r w:rsidR="00844A25" w:rsidRPr="00AC31AB">
        <w:rPr>
          <w:rFonts w:ascii="Arial" w:hAnsi="Arial" w:cs="Arial"/>
          <w:bCs/>
        </w:rPr>
        <w:t>.</w:t>
      </w:r>
      <w:r w:rsidR="00022CED" w:rsidRPr="00AC31AB">
        <w:rPr>
          <w:rFonts w:ascii="Arial" w:hAnsi="Arial" w:cs="Arial"/>
          <w:bCs/>
        </w:rPr>
        <w:t xml:space="preserve"> </w:t>
      </w:r>
      <w:r w:rsidR="00970912" w:rsidRPr="00AC31AB">
        <w:rPr>
          <w:rFonts w:ascii="Arial" w:hAnsi="Arial" w:cs="Arial"/>
          <w:bCs/>
        </w:rPr>
        <w:t xml:space="preserve">The development group is one of the organisations strategies for supervising and overseeing the development of youth work staff across </w:t>
      </w:r>
      <w:r w:rsidR="002F2A9A" w:rsidRPr="00AC31AB">
        <w:rPr>
          <w:rFonts w:ascii="Arial" w:hAnsi="Arial" w:cs="Arial"/>
          <w:bCs/>
        </w:rPr>
        <w:t>W</w:t>
      </w:r>
      <w:r w:rsidR="00970912" w:rsidRPr="00AC31AB">
        <w:rPr>
          <w:rFonts w:ascii="Arial" w:hAnsi="Arial" w:cs="Arial"/>
          <w:bCs/>
        </w:rPr>
        <w:t>ales</w:t>
      </w:r>
      <w:r w:rsidR="002F2A9A" w:rsidRPr="00AC31AB">
        <w:rPr>
          <w:rFonts w:ascii="Arial" w:hAnsi="Arial" w:cs="Arial"/>
          <w:bCs/>
        </w:rPr>
        <w:t>,</w:t>
      </w:r>
      <w:r w:rsidR="008C57A8" w:rsidRPr="00AC31AB">
        <w:rPr>
          <w:rFonts w:ascii="Arial" w:hAnsi="Arial" w:cs="Arial"/>
          <w:bCs/>
        </w:rPr>
        <w:t xml:space="preserve"> with aims to ensure the awareness of training opportunities</w:t>
      </w:r>
      <w:r w:rsidR="00902D0B" w:rsidRPr="00AC31AB">
        <w:rPr>
          <w:rFonts w:ascii="Arial" w:hAnsi="Arial" w:cs="Arial"/>
          <w:bCs/>
        </w:rPr>
        <w:t xml:space="preserve"> and also to monitor development by reviewing reputation of the services, staff and informing those of progress. CWVYS also facilitates a forum for Welsh Government consultations, </w:t>
      </w:r>
      <w:r w:rsidR="00902D0B" w:rsidRPr="00AC31AB">
        <w:rPr>
          <w:rFonts w:ascii="Arial" w:hAnsi="Arial" w:cs="Arial"/>
          <w:bCs/>
        </w:rPr>
        <w:lastRenderedPageBreak/>
        <w:t xml:space="preserve">ensuring the Youth service are represented and that views or concerns are </w:t>
      </w:r>
      <w:r w:rsidR="00CA63D0" w:rsidRPr="00AC31AB">
        <w:rPr>
          <w:rFonts w:ascii="Arial" w:hAnsi="Arial" w:cs="Arial"/>
          <w:bCs/>
        </w:rPr>
        <w:t>provided a platform for discussion and enabling developing solutions.</w:t>
      </w:r>
      <w:r w:rsidR="00D26BB0" w:rsidRPr="00AC31AB">
        <w:rPr>
          <w:rFonts w:ascii="Arial" w:hAnsi="Arial" w:cs="Arial"/>
          <w:bCs/>
        </w:rPr>
        <w:t xml:space="preserve"> </w:t>
      </w:r>
      <w:r w:rsidR="003835E6" w:rsidRPr="00AC31AB">
        <w:rPr>
          <w:rFonts w:ascii="Arial" w:hAnsi="Arial" w:cs="Arial"/>
          <w:bCs/>
        </w:rPr>
        <w:t xml:space="preserve">Resulting from this, between the years 2009 and 2012 CWVYS was commissioned to write a series of handbooks for youth work methodology, therefore providing a </w:t>
      </w:r>
      <w:r w:rsidR="008323E9" w:rsidRPr="00AC31AB">
        <w:rPr>
          <w:rFonts w:ascii="Arial" w:hAnsi="Arial" w:cs="Arial"/>
          <w:bCs/>
        </w:rPr>
        <w:t>source of resources and learning materials for youth workers. The organisation is well established in Wales, and utilises its position effectively to support the development of the youth service on a national scale</w:t>
      </w:r>
      <w:r w:rsidR="000037A9">
        <w:rPr>
          <w:rFonts w:ascii="Arial" w:hAnsi="Arial" w:cs="Arial"/>
          <w:bCs/>
        </w:rPr>
        <w:t xml:space="preserve">, including large youth groups like Urdd </w:t>
      </w:r>
      <w:proofErr w:type="spellStart"/>
      <w:r w:rsidR="000037A9">
        <w:rPr>
          <w:rFonts w:ascii="Arial" w:hAnsi="Arial" w:cs="Arial"/>
          <w:bCs/>
        </w:rPr>
        <w:t>Gobaith</w:t>
      </w:r>
      <w:proofErr w:type="spellEnd"/>
      <w:r w:rsidR="000037A9">
        <w:rPr>
          <w:rFonts w:ascii="Arial" w:hAnsi="Arial" w:cs="Arial"/>
          <w:bCs/>
        </w:rPr>
        <w:t xml:space="preserve"> </w:t>
      </w:r>
      <w:proofErr w:type="spellStart"/>
      <w:r w:rsidR="000037A9">
        <w:rPr>
          <w:rFonts w:ascii="Arial" w:hAnsi="Arial" w:cs="Arial"/>
          <w:bCs/>
        </w:rPr>
        <w:t>Cymru</w:t>
      </w:r>
      <w:proofErr w:type="spellEnd"/>
      <w:r w:rsidR="000037A9">
        <w:rPr>
          <w:rFonts w:ascii="Arial" w:hAnsi="Arial" w:cs="Arial"/>
          <w:bCs/>
        </w:rPr>
        <w:t>,</w:t>
      </w:r>
      <w:r w:rsidR="008D1B4E">
        <w:rPr>
          <w:rFonts w:ascii="Arial" w:hAnsi="Arial" w:cs="Arial"/>
          <w:bCs/>
        </w:rPr>
        <w:t xml:space="preserve"> the largest of its kind in Wales.</w:t>
      </w:r>
      <w:r w:rsidR="00614DE0">
        <w:rPr>
          <w:rFonts w:ascii="Arial" w:hAnsi="Arial" w:cs="Arial"/>
          <w:bCs/>
        </w:rPr>
        <w:t xml:space="preserve"> </w:t>
      </w:r>
    </w:p>
    <w:p w14:paraId="0782CB79" w14:textId="60A3B0AD" w:rsidR="00600DAA" w:rsidRDefault="00600DAA" w:rsidP="00AC31AB">
      <w:pPr>
        <w:spacing w:line="480" w:lineRule="auto"/>
        <w:rPr>
          <w:rFonts w:ascii="Arial" w:eastAsia="Times New Roman" w:hAnsi="Arial" w:cs="Arial"/>
          <w:shd w:val="clear" w:color="auto" w:fill="FFFFFF"/>
        </w:rPr>
      </w:pPr>
      <w:r>
        <w:rPr>
          <w:rFonts w:ascii="Arial" w:eastAsia="Times New Roman" w:hAnsi="Arial" w:cs="Arial"/>
          <w:shd w:val="clear" w:color="auto" w:fill="FFFFFF"/>
        </w:rPr>
        <w:t xml:space="preserve">CWVYS like any youth service, closely follows the national occupational standards, and makes use of the principles of youth work in wales. </w:t>
      </w:r>
      <w:r w:rsidR="00F721E9">
        <w:rPr>
          <w:rFonts w:ascii="Arial" w:eastAsia="Times New Roman" w:hAnsi="Arial" w:cs="Arial"/>
          <w:shd w:val="clear" w:color="auto" w:fill="FFFFFF"/>
        </w:rPr>
        <w:t xml:space="preserve">The organisation also closely follows the United Nations Convention on the Rights of the Child or UNCRC,(1989) which </w:t>
      </w:r>
      <w:r w:rsidR="00460208">
        <w:rPr>
          <w:rFonts w:ascii="Arial" w:eastAsia="Times New Roman" w:hAnsi="Arial" w:cs="Arial"/>
          <w:shd w:val="clear" w:color="auto" w:fill="FFFFFF"/>
        </w:rPr>
        <w:t xml:space="preserve">makes clear that CWVYS is </w:t>
      </w:r>
      <w:r w:rsidR="0000772A">
        <w:rPr>
          <w:rFonts w:ascii="Arial" w:eastAsia="Times New Roman" w:hAnsi="Arial" w:cs="Arial"/>
          <w:shd w:val="clear" w:color="auto" w:fill="FFFFFF"/>
        </w:rPr>
        <w:t>a comprehensive organisation which will guide and supervise youth workers and organisations according to policy.</w:t>
      </w:r>
    </w:p>
    <w:p w14:paraId="29A2E4C3" w14:textId="2B9C8CEB" w:rsidR="00234436" w:rsidRDefault="00644B77" w:rsidP="00202A6C">
      <w:pPr>
        <w:spacing w:line="480" w:lineRule="auto"/>
        <w:rPr>
          <w:rFonts w:ascii="Arial" w:eastAsia="Times New Roman" w:hAnsi="Arial" w:cs="Arial"/>
        </w:rPr>
      </w:pPr>
      <w:r>
        <w:rPr>
          <w:rFonts w:ascii="Arial" w:eastAsia="Times New Roman" w:hAnsi="Arial" w:cs="Arial"/>
          <w:shd w:val="clear" w:color="auto" w:fill="FFFFFF"/>
        </w:rPr>
        <w:t>Regarding supervision,</w:t>
      </w:r>
      <w:r w:rsidR="00E13DF9">
        <w:rPr>
          <w:rFonts w:ascii="Arial" w:eastAsia="Times New Roman" w:hAnsi="Arial" w:cs="Arial"/>
          <w:shd w:val="clear" w:color="auto" w:fill="FFFFFF"/>
        </w:rPr>
        <w:t xml:space="preserve"> CWVYS </w:t>
      </w:r>
      <w:r w:rsidR="00222141">
        <w:rPr>
          <w:rFonts w:ascii="Arial" w:eastAsia="Times New Roman" w:hAnsi="Arial" w:cs="Arial"/>
          <w:shd w:val="clear" w:color="auto" w:fill="FFFFFF"/>
        </w:rPr>
        <w:t xml:space="preserve">reinforces it’s needs and how it should be carried out within the Youth Work </w:t>
      </w:r>
      <w:r w:rsidR="00357155">
        <w:rPr>
          <w:rFonts w:ascii="Arial" w:eastAsia="Times New Roman" w:hAnsi="Arial" w:cs="Arial"/>
          <w:shd w:val="clear" w:color="auto" w:fill="FFFFFF"/>
        </w:rPr>
        <w:t>M</w:t>
      </w:r>
      <w:r w:rsidR="005C3365">
        <w:rPr>
          <w:rFonts w:ascii="Arial" w:eastAsia="Times New Roman" w:hAnsi="Arial" w:cs="Arial"/>
          <w:shd w:val="clear" w:color="auto" w:fill="FFFFFF"/>
        </w:rPr>
        <w:t xml:space="preserve">ethodology </w:t>
      </w:r>
      <w:r w:rsidR="00222141">
        <w:rPr>
          <w:rFonts w:ascii="Arial" w:eastAsia="Times New Roman" w:hAnsi="Arial" w:cs="Arial"/>
          <w:shd w:val="clear" w:color="auto" w:fill="FFFFFF"/>
        </w:rPr>
        <w:t>Handbook</w:t>
      </w:r>
      <w:r w:rsidR="00202A6C">
        <w:rPr>
          <w:rFonts w:ascii="Arial" w:eastAsia="Times New Roman" w:hAnsi="Arial" w:cs="Arial"/>
          <w:shd w:val="clear" w:color="auto" w:fill="FFFFFF"/>
        </w:rPr>
        <w:t xml:space="preserve"> </w:t>
      </w:r>
      <w:r w:rsidR="002C1D38">
        <w:rPr>
          <w:rFonts w:ascii="Arial" w:eastAsia="Times New Roman" w:hAnsi="Arial" w:cs="Arial"/>
          <w:shd w:val="clear" w:color="auto" w:fill="FFFFFF"/>
        </w:rPr>
        <w:t>(2014)</w:t>
      </w:r>
      <w:r w:rsidR="00222141">
        <w:rPr>
          <w:rFonts w:ascii="Arial" w:eastAsia="Times New Roman" w:hAnsi="Arial" w:cs="Arial"/>
          <w:shd w:val="clear" w:color="auto" w:fill="FFFFFF"/>
        </w:rPr>
        <w:t xml:space="preserve"> when discussing professional development</w:t>
      </w:r>
      <w:r w:rsidR="00202A6C">
        <w:rPr>
          <w:rFonts w:ascii="Arial" w:eastAsia="Times New Roman" w:hAnsi="Arial" w:cs="Arial"/>
          <w:shd w:val="clear" w:color="auto" w:fill="FFFFFF"/>
        </w:rPr>
        <w:t>. Within the  handbook CWVYS (2014) states ‘</w:t>
      </w:r>
      <w:r w:rsidR="00202A6C" w:rsidRPr="00202A6C">
        <w:rPr>
          <w:rFonts w:ascii="Arial" w:eastAsia="Times New Roman" w:hAnsi="Arial" w:cs="Arial"/>
        </w:rPr>
        <w:t>Supervision sessions should provide space for reflection on working practice and encourage growth and development</w:t>
      </w:r>
      <w:r w:rsidR="00184EB4">
        <w:rPr>
          <w:rFonts w:ascii="Arial" w:eastAsia="Times New Roman" w:hAnsi="Arial" w:cs="Arial"/>
        </w:rPr>
        <w:t xml:space="preserve">’. CWVYS clearly </w:t>
      </w:r>
      <w:r w:rsidR="008871D6">
        <w:rPr>
          <w:rFonts w:ascii="Arial" w:eastAsia="Times New Roman" w:hAnsi="Arial" w:cs="Arial"/>
        </w:rPr>
        <w:t>makes use of supervision and encourages youth workers to use its resources to further their learning and become reflective workers,  remembering that that young people’s lives can be complicated and that we need to debrief</w:t>
      </w:r>
      <w:r w:rsidR="00FD18E5">
        <w:rPr>
          <w:rFonts w:ascii="Arial" w:eastAsia="Times New Roman" w:hAnsi="Arial" w:cs="Arial"/>
        </w:rPr>
        <w:t xml:space="preserve">. The handbook states workers entitlement </w:t>
      </w:r>
      <w:r w:rsidR="001C660C">
        <w:rPr>
          <w:rFonts w:ascii="Arial" w:eastAsia="Times New Roman" w:hAnsi="Arial" w:cs="Arial"/>
        </w:rPr>
        <w:t xml:space="preserve">to supervision and how it should be carried out. </w:t>
      </w:r>
    </w:p>
    <w:p w14:paraId="2FD6CCC4" w14:textId="4F16EF4B" w:rsidR="001C660C" w:rsidRDefault="001C660C" w:rsidP="00202A6C">
      <w:pPr>
        <w:spacing w:line="480" w:lineRule="auto"/>
        <w:rPr>
          <w:rFonts w:ascii="Arial" w:eastAsia="Times New Roman" w:hAnsi="Arial" w:cs="Arial"/>
        </w:rPr>
      </w:pPr>
      <w:r>
        <w:rPr>
          <w:rFonts w:ascii="Arial" w:eastAsia="Times New Roman" w:hAnsi="Arial" w:cs="Arial"/>
        </w:rPr>
        <w:t>The handbook is clear support that CWVYS makes use of an effective supervision policy, and uses it’s platform to encourage the youth service to do the same.</w:t>
      </w:r>
    </w:p>
    <w:p w14:paraId="3DE6FC25" w14:textId="165E5C28" w:rsidR="00F70C76" w:rsidRDefault="00F70C76" w:rsidP="00202A6C">
      <w:pPr>
        <w:spacing w:line="480" w:lineRule="auto"/>
        <w:rPr>
          <w:rFonts w:ascii="Arial" w:eastAsia="Times New Roman" w:hAnsi="Arial" w:cs="Arial"/>
        </w:rPr>
      </w:pPr>
      <w:r>
        <w:rPr>
          <w:rFonts w:ascii="Arial" w:eastAsia="Times New Roman" w:hAnsi="Arial" w:cs="Arial"/>
        </w:rPr>
        <w:lastRenderedPageBreak/>
        <w:t>When discussing supervision policy,</w:t>
      </w:r>
      <w:r w:rsidR="007B1F51">
        <w:rPr>
          <w:rFonts w:ascii="Arial" w:eastAsia="Times New Roman" w:hAnsi="Arial" w:cs="Arial"/>
        </w:rPr>
        <w:t xml:space="preserve"> </w:t>
      </w:r>
      <w:proofErr w:type="spellStart"/>
      <w:r w:rsidR="007B1F51">
        <w:rPr>
          <w:rFonts w:ascii="Arial" w:eastAsia="Times New Roman" w:hAnsi="Arial" w:cs="Arial"/>
        </w:rPr>
        <w:t>Kadushin</w:t>
      </w:r>
      <w:proofErr w:type="spellEnd"/>
      <w:r w:rsidR="007B1F51">
        <w:rPr>
          <w:rFonts w:ascii="Arial" w:eastAsia="Times New Roman" w:hAnsi="Arial" w:cs="Arial"/>
        </w:rPr>
        <w:t xml:space="preserve"> (1992</w:t>
      </w:r>
      <w:r w:rsidR="002260E9">
        <w:rPr>
          <w:rFonts w:ascii="Arial" w:eastAsia="Times New Roman" w:hAnsi="Arial" w:cs="Arial"/>
        </w:rPr>
        <w:t>, pg93</w:t>
      </w:r>
      <w:r w:rsidR="007B1F51">
        <w:rPr>
          <w:rFonts w:ascii="Arial" w:eastAsia="Times New Roman" w:hAnsi="Arial" w:cs="Arial"/>
        </w:rPr>
        <w:t xml:space="preserve">) </w:t>
      </w:r>
      <w:r w:rsidR="00CD1873">
        <w:rPr>
          <w:rFonts w:ascii="Arial" w:eastAsia="Times New Roman" w:hAnsi="Arial" w:cs="Arial"/>
        </w:rPr>
        <w:t>explains the relationship between two additional forms of supervision- administrative and educative. Administrative supervision would be a clear example of CWVYS</w:t>
      </w:r>
      <w:r w:rsidR="00E23D58">
        <w:rPr>
          <w:rFonts w:ascii="Arial" w:eastAsia="Times New Roman" w:hAnsi="Arial" w:cs="Arial"/>
        </w:rPr>
        <w:t xml:space="preserve">’s role within the youth sector, essentially the role is to provide </w:t>
      </w:r>
      <w:r w:rsidR="0090793A">
        <w:rPr>
          <w:rFonts w:ascii="Arial" w:eastAsia="Times New Roman" w:hAnsi="Arial" w:cs="Arial"/>
        </w:rPr>
        <w:t>governance and resource</w:t>
      </w:r>
      <w:r w:rsidR="00E23D58">
        <w:rPr>
          <w:rFonts w:ascii="Arial" w:eastAsia="Times New Roman" w:hAnsi="Arial" w:cs="Arial"/>
        </w:rPr>
        <w:t xml:space="preserve">, whereas educative </w:t>
      </w:r>
      <w:r w:rsidR="0090793A">
        <w:rPr>
          <w:rFonts w:ascii="Arial" w:eastAsia="Times New Roman" w:hAnsi="Arial" w:cs="Arial"/>
        </w:rPr>
        <w:t xml:space="preserve">supervision provides </w:t>
      </w:r>
      <w:r w:rsidR="0090793A">
        <w:rPr>
          <w:rFonts w:ascii="Arial" w:eastAsia="Times New Roman" w:hAnsi="Arial" w:cs="Arial"/>
        </w:rPr>
        <w:t xml:space="preserve">guidance and </w:t>
      </w:r>
      <w:r w:rsidR="0090793A">
        <w:rPr>
          <w:rFonts w:ascii="Arial" w:eastAsia="Times New Roman" w:hAnsi="Arial" w:cs="Arial"/>
        </w:rPr>
        <w:t>training to staff to enable them to learn from their experiences and develop better practice as youth workers.</w:t>
      </w:r>
      <w:r w:rsidR="00331E4D">
        <w:rPr>
          <w:rFonts w:ascii="Arial" w:eastAsia="Times New Roman" w:hAnsi="Arial" w:cs="Arial"/>
        </w:rPr>
        <w:t xml:space="preserve"> </w:t>
      </w:r>
      <w:r w:rsidR="009E0A35">
        <w:rPr>
          <w:rFonts w:ascii="Arial" w:eastAsia="Times New Roman" w:hAnsi="Arial" w:cs="Arial"/>
        </w:rPr>
        <w:t xml:space="preserve">CWVYS demonstrates the use of effective administrative supervision, as it serves to systematise and professionalise services, fundamentally being a managerial form of supervising. </w:t>
      </w:r>
      <w:r w:rsidR="003E6DCC">
        <w:rPr>
          <w:rFonts w:ascii="Arial" w:eastAsia="Times New Roman" w:hAnsi="Arial" w:cs="Arial"/>
        </w:rPr>
        <w:t>However, educational supervision is more applicable to local services, as they focus more technical and pedagogical supervision</w:t>
      </w:r>
      <w:r w:rsidR="0098030E">
        <w:rPr>
          <w:rFonts w:ascii="Arial" w:eastAsia="Times New Roman" w:hAnsi="Arial" w:cs="Arial"/>
        </w:rPr>
        <w:t>.</w:t>
      </w:r>
      <w:r w:rsidR="003E6DCC">
        <w:rPr>
          <w:rFonts w:ascii="Arial" w:eastAsia="Times New Roman" w:hAnsi="Arial" w:cs="Arial"/>
        </w:rPr>
        <w:t xml:space="preserve"> </w:t>
      </w:r>
      <w:r w:rsidR="00C41CFB">
        <w:rPr>
          <w:rFonts w:ascii="Arial" w:eastAsia="Times New Roman" w:hAnsi="Arial" w:cs="Arial"/>
        </w:rPr>
        <w:t>This is due to</w:t>
      </w:r>
      <w:r w:rsidR="003E6DCC">
        <w:rPr>
          <w:rFonts w:ascii="Arial" w:eastAsia="Times New Roman" w:hAnsi="Arial" w:cs="Arial"/>
        </w:rPr>
        <w:t xml:space="preserve"> the aim</w:t>
      </w:r>
      <w:r w:rsidR="00C41CFB">
        <w:rPr>
          <w:rFonts w:ascii="Arial" w:eastAsia="Times New Roman" w:hAnsi="Arial" w:cs="Arial"/>
        </w:rPr>
        <w:t>s of educational supervision more applicable</w:t>
      </w:r>
      <w:r w:rsidR="003E6DCC">
        <w:rPr>
          <w:rFonts w:ascii="Arial" w:eastAsia="Times New Roman" w:hAnsi="Arial" w:cs="Arial"/>
        </w:rPr>
        <w:t xml:space="preserve"> </w:t>
      </w:r>
      <w:r w:rsidR="00C41CFB">
        <w:rPr>
          <w:rFonts w:ascii="Arial" w:eastAsia="Times New Roman" w:hAnsi="Arial" w:cs="Arial"/>
        </w:rPr>
        <w:t xml:space="preserve">to a </w:t>
      </w:r>
      <w:r w:rsidR="003E6DCC">
        <w:rPr>
          <w:rFonts w:ascii="Arial" w:eastAsia="Times New Roman" w:hAnsi="Arial" w:cs="Arial"/>
        </w:rPr>
        <w:t>local scale is too adapt to change and orientate workers around the young people they interact with.</w:t>
      </w:r>
      <w:r w:rsidR="002260E9">
        <w:rPr>
          <w:rFonts w:ascii="Arial" w:eastAsia="Times New Roman" w:hAnsi="Arial" w:cs="Arial"/>
        </w:rPr>
        <w:t xml:space="preserve"> </w:t>
      </w:r>
    </w:p>
    <w:p w14:paraId="5DD6ABD9" w14:textId="552D34A4" w:rsidR="002260E9" w:rsidRDefault="002260E9" w:rsidP="00202A6C">
      <w:pPr>
        <w:spacing w:line="480" w:lineRule="auto"/>
        <w:rPr>
          <w:rFonts w:ascii="Arial" w:eastAsia="Times New Roman" w:hAnsi="Arial" w:cs="Arial"/>
        </w:rPr>
      </w:pPr>
      <w:r>
        <w:rPr>
          <w:rFonts w:ascii="Arial" w:eastAsia="Times New Roman" w:hAnsi="Arial" w:cs="Arial"/>
        </w:rPr>
        <w:t xml:space="preserve">As such, </w:t>
      </w:r>
      <w:proofErr w:type="spellStart"/>
      <w:r>
        <w:rPr>
          <w:rFonts w:ascii="Arial" w:eastAsia="Times New Roman" w:hAnsi="Arial" w:cs="Arial"/>
        </w:rPr>
        <w:t>Kadushin</w:t>
      </w:r>
      <w:proofErr w:type="spellEnd"/>
      <w:r>
        <w:rPr>
          <w:rFonts w:ascii="Arial" w:eastAsia="Times New Roman" w:hAnsi="Arial" w:cs="Arial"/>
        </w:rPr>
        <w:t xml:space="preserve"> (1992) continues to explain the relationship between both these forms of supervision are complimentary, yet are independent from one another. This is significant as administrative supervision is more effective for larger, more representative groups like CWVYS that seek to set standards. Educational supervision is more suited to smaller environments where constant learning and revision is expected.</w:t>
      </w:r>
      <w:r w:rsidR="00793FBE">
        <w:rPr>
          <w:rFonts w:ascii="Arial" w:eastAsia="Times New Roman" w:hAnsi="Arial" w:cs="Arial"/>
        </w:rPr>
        <w:t xml:space="preserve"> Despite their independent nature, both models of supervision are used in current youth services and work cohesively </w:t>
      </w:r>
      <w:r w:rsidR="00FF595E">
        <w:rPr>
          <w:rFonts w:ascii="Arial" w:eastAsia="Times New Roman" w:hAnsi="Arial" w:cs="Arial"/>
        </w:rPr>
        <w:t xml:space="preserve">to develop the learning capabilities of staff. By using these </w:t>
      </w:r>
      <w:r w:rsidR="00B25358">
        <w:rPr>
          <w:rFonts w:ascii="Arial" w:eastAsia="Times New Roman" w:hAnsi="Arial" w:cs="Arial"/>
        </w:rPr>
        <w:t>models, youth services can ensure a thorough utilisation of supervision within the workplace</w:t>
      </w:r>
      <w:r w:rsidR="0031160D">
        <w:rPr>
          <w:rFonts w:ascii="Arial" w:eastAsia="Times New Roman" w:hAnsi="Arial" w:cs="Arial"/>
        </w:rPr>
        <w:t xml:space="preserve"> for both management staff and youth workers who work directly with young people</w:t>
      </w:r>
      <w:r w:rsidR="00B25358">
        <w:rPr>
          <w:rFonts w:ascii="Arial" w:eastAsia="Times New Roman" w:hAnsi="Arial" w:cs="Arial"/>
        </w:rPr>
        <w:t>.</w:t>
      </w:r>
      <w:r w:rsidR="00184D5E">
        <w:rPr>
          <w:rFonts w:ascii="Arial" w:eastAsia="Times New Roman" w:hAnsi="Arial" w:cs="Arial"/>
        </w:rPr>
        <w:t xml:space="preserve"> Collaborative services would be able to make the most use of supervision, using specific models to manage particular </w:t>
      </w:r>
      <w:r w:rsidR="00D7487E">
        <w:rPr>
          <w:rFonts w:ascii="Arial" w:eastAsia="Times New Roman" w:hAnsi="Arial" w:cs="Arial"/>
        </w:rPr>
        <w:t>fields of the youth service and ensure their development.</w:t>
      </w:r>
    </w:p>
    <w:p w14:paraId="53D8306C" w14:textId="62E1773A" w:rsidR="00AE64D7" w:rsidRDefault="00AE64D7" w:rsidP="00202A6C">
      <w:pPr>
        <w:spacing w:line="480" w:lineRule="auto"/>
        <w:rPr>
          <w:rFonts w:ascii="Arial" w:eastAsia="Times New Roman" w:hAnsi="Arial" w:cs="Arial"/>
        </w:rPr>
      </w:pPr>
      <w:r>
        <w:rPr>
          <w:rFonts w:ascii="Arial" w:eastAsia="Times New Roman" w:hAnsi="Arial" w:cs="Arial"/>
        </w:rPr>
        <w:lastRenderedPageBreak/>
        <w:t xml:space="preserve">In </w:t>
      </w:r>
      <w:r w:rsidR="00F00AF6">
        <w:rPr>
          <w:rFonts w:ascii="Arial" w:eastAsia="Times New Roman" w:hAnsi="Arial" w:cs="Arial"/>
        </w:rPr>
        <w:t>conclusion</w:t>
      </w:r>
      <w:r>
        <w:rPr>
          <w:rFonts w:ascii="Arial" w:eastAsia="Times New Roman" w:hAnsi="Arial" w:cs="Arial"/>
        </w:rPr>
        <w:t>, CWVYS utilises supervision very effectively, using itself as a platform for all youth services to confer with and receive guidance in their operation. By doing so, CWVYS</w:t>
      </w:r>
      <w:r w:rsidR="005948C7">
        <w:rPr>
          <w:rFonts w:ascii="Arial" w:eastAsia="Times New Roman" w:hAnsi="Arial" w:cs="Arial"/>
        </w:rPr>
        <w:t xml:space="preserve"> make the most of their position to guide other youth workers and organisations to develop and encourage the use of their own supervision programmes</w:t>
      </w:r>
      <w:r w:rsidR="002D115F">
        <w:rPr>
          <w:rFonts w:ascii="Arial" w:eastAsia="Times New Roman" w:hAnsi="Arial" w:cs="Arial"/>
        </w:rPr>
        <w:t>.</w:t>
      </w:r>
      <w:r w:rsidR="00932307">
        <w:rPr>
          <w:rFonts w:ascii="Arial" w:eastAsia="Times New Roman" w:hAnsi="Arial" w:cs="Arial"/>
        </w:rPr>
        <w:t xml:space="preserve"> Supervision is a fundamental component in youth practice, ensuring not only that staff are learning from experience, but also safeguarding young people from poor practice, improving their quality of service and learning.</w:t>
      </w:r>
      <w:r w:rsidR="002D115F">
        <w:rPr>
          <w:rFonts w:ascii="Arial" w:eastAsia="Times New Roman" w:hAnsi="Arial" w:cs="Arial"/>
        </w:rPr>
        <w:t xml:space="preserve"> </w:t>
      </w:r>
      <w:r w:rsidR="004472C3">
        <w:rPr>
          <w:rFonts w:ascii="Arial" w:eastAsia="Times New Roman" w:hAnsi="Arial" w:cs="Arial"/>
        </w:rPr>
        <w:t>Following national policy, it’s clear supervision in welsh youth services is well</w:t>
      </w:r>
      <w:r w:rsidR="006445CA">
        <w:rPr>
          <w:rFonts w:ascii="Arial" w:eastAsia="Times New Roman" w:hAnsi="Arial" w:cs="Arial"/>
        </w:rPr>
        <w:t xml:space="preserve"> established and is being used to the full extent by key organisations to support the development of both staff and more juvenile youth projects.</w:t>
      </w:r>
      <w:r w:rsidR="000243A4">
        <w:rPr>
          <w:rFonts w:ascii="Arial" w:eastAsia="Times New Roman" w:hAnsi="Arial" w:cs="Arial"/>
        </w:rPr>
        <w:t xml:space="preserve"> </w:t>
      </w:r>
      <w:r w:rsidR="005948C7">
        <w:rPr>
          <w:rFonts w:ascii="Arial" w:eastAsia="Times New Roman" w:hAnsi="Arial" w:cs="Arial"/>
        </w:rPr>
        <w:t xml:space="preserve"> </w:t>
      </w:r>
    </w:p>
    <w:p w14:paraId="3D85B718" w14:textId="073D6342" w:rsidR="007F50B1" w:rsidRDefault="0002382D" w:rsidP="00202A6C">
      <w:pPr>
        <w:spacing w:line="480" w:lineRule="auto"/>
        <w:rPr>
          <w:rFonts w:ascii="Arial" w:eastAsia="Times New Roman" w:hAnsi="Arial" w:cs="Arial"/>
        </w:rPr>
      </w:pPr>
      <w:r>
        <w:rPr>
          <w:rFonts w:ascii="Arial" w:eastAsia="Times New Roman" w:hAnsi="Arial" w:cs="Arial"/>
        </w:rPr>
        <w:t xml:space="preserve">In conclusion, </w:t>
      </w:r>
      <w:r w:rsidR="000243A4">
        <w:rPr>
          <w:rFonts w:ascii="Arial" w:eastAsia="Times New Roman" w:hAnsi="Arial" w:cs="Arial"/>
        </w:rPr>
        <w:t xml:space="preserve">supervision is being used effectively </w:t>
      </w:r>
      <w:r w:rsidR="00BF38B3">
        <w:rPr>
          <w:rFonts w:ascii="Arial" w:eastAsia="Times New Roman" w:hAnsi="Arial" w:cs="Arial"/>
        </w:rPr>
        <w:t xml:space="preserve">by both national and local services </w:t>
      </w:r>
      <w:r w:rsidR="003B7323">
        <w:rPr>
          <w:rFonts w:ascii="Arial" w:eastAsia="Times New Roman" w:hAnsi="Arial" w:cs="Arial"/>
        </w:rPr>
        <w:t>to</w:t>
      </w:r>
      <w:r w:rsidR="00BF38B3">
        <w:rPr>
          <w:rFonts w:ascii="Arial" w:eastAsia="Times New Roman" w:hAnsi="Arial" w:cs="Arial"/>
        </w:rPr>
        <w:t xml:space="preserve"> secure learning opportunities for youth work staff to aid them into developing as effective, reflective and adaptive workers.</w:t>
      </w:r>
      <w:r w:rsidR="001C648D">
        <w:rPr>
          <w:rFonts w:ascii="Arial" w:eastAsia="Times New Roman" w:hAnsi="Arial" w:cs="Arial"/>
        </w:rPr>
        <w:t xml:space="preserve"> Major services like CWVYS providing guidance from their exemplar supervision process, and wealth of learning resources.</w:t>
      </w:r>
      <w:r w:rsidR="00ED63D6">
        <w:rPr>
          <w:rFonts w:ascii="Arial" w:eastAsia="Times New Roman" w:hAnsi="Arial" w:cs="Arial"/>
        </w:rPr>
        <w:t xml:space="preserve"> </w:t>
      </w:r>
      <w:r w:rsidR="00BF38B3">
        <w:rPr>
          <w:rFonts w:ascii="Arial" w:eastAsia="Times New Roman" w:hAnsi="Arial" w:cs="Arial"/>
        </w:rPr>
        <w:t xml:space="preserve"> Being able to learn from experiences and follow example by the standards set by superior organisations will allow for greater supervision to be carried out, and secure the quality of services staff will provide when engaging with young people.</w:t>
      </w:r>
      <w:r w:rsidR="000A4FBB">
        <w:rPr>
          <w:rFonts w:ascii="Arial" w:eastAsia="Times New Roman" w:hAnsi="Arial" w:cs="Arial"/>
        </w:rPr>
        <w:t xml:space="preserve"> </w:t>
      </w:r>
      <w:r w:rsidR="00ED63D6">
        <w:rPr>
          <w:rFonts w:ascii="Arial" w:eastAsia="Times New Roman" w:hAnsi="Arial" w:cs="Arial"/>
        </w:rPr>
        <w:t>In addition, with more established services</w:t>
      </w:r>
      <w:r w:rsidR="00932307">
        <w:rPr>
          <w:rFonts w:ascii="Arial" w:eastAsia="Times New Roman" w:hAnsi="Arial" w:cs="Arial"/>
        </w:rPr>
        <w:t xml:space="preserve"> setting example, it is more probable that smaller youth organisations will be following these models and conducting their own supervision practices for their staff, ensuring a wide spread use of supervision, and therefore furthering the learning opportunities for youth workers.</w:t>
      </w:r>
    </w:p>
    <w:p w14:paraId="59158E9A" w14:textId="00A5D61A" w:rsidR="0016546C" w:rsidRDefault="0016546C" w:rsidP="00202A6C">
      <w:pPr>
        <w:spacing w:line="480" w:lineRule="auto"/>
        <w:rPr>
          <w:rFonts w:ascii="Arial" w:eastAsia="Times New Roman" w:hAnsi="Arial" w:cs="Arial"/>
        </w:rPr>
      </w:pPr>
      <w:r>
        <w:rPr>
          <w:rFonts w:ascii="Arial" w:eastAsia="Times New Roman" w:hAnsi="Arial" w:cs="Arial"/>
        </w:rPr>
        <w:t>It is important to consider that despite all referred texts are based upon the concept utilisation of social work,</w:t>
      </w:r>
      <w:r w:rsidR="00061467">
        <w:rPr>
          <w:rFonts w:ascii="Arial" w:eastAsia="Times New Roman" w:hAnsi="Arial" w:cs="Arial"/>
        </w:rPr>
        <w:t xml:space="preserve"> they remain highly relevant</w:t>
      </w:r>
      <w:r>
        <w:rPr>
          <w:rFonts w:ascii="Arial" w:eastAsia="Times New Roman" w:hAnsi="Arial" w:cs="Arial"/>
        </w:rPr>
        <w:t xml:space="preserve"> </w:t>
      </w:r>
      <w:r w:rsidR="00061467">
        <w:rPr>
          <w:rFonts w:ascii="Arial" w:eastAsia="Times New Roman" w:hAnsi="Arial" w:cs="Arial"/>
        </w:rPr>
        <w:t xml:space="preserve">to </w:t>
      </w:r>
      <w:r>
        <w:rPr>
          <w:rFonts w:ascii="Arial" w:eastAsia="Times New Roman" w:hAnsi="Arial" w:cs="Arial"/>
        </w:rPr>
        <w:t>youth work</w:t>
      </w:r>
      <w:r w:rsidR="00061467">
        <w:rPr>
          <w:rFonts w:ascii="Arial" w:eastAsia="Times New Roman" w:hAnsi="Arial" w:cs="Arial"/>
        </w:rPr>
        <w:t>, as they</w:t>
      </w:r>
      <w:r>
        <w:rPr>
          <w:rFonts w:ascii="Arial" w:eastAsia="Times New Roman" w:hAnsi="Arial" w:cs="Arial"/>
        </w:rPr>
        <w:t xml:space="preserve"> share similar environments to social work</w:t>
      </w:r>
      <w:bookmarkStart w:id="0" w:name="_GoBack"/>
      <w:bookmarkEnd w:id="0"/>
      <w:r>
        <w:rPr>
          <w:rFonts w:ascii="Arial" w:eastAsia="Times New Roman" w:hAnsi="Arial" w:cs="Arial"/>
        </w:rPr>
        <w:t>, and supervision still remains a dynamic component towards the development of youth workers and the youth sector.</w:t>
      </w:r>
      <w:r w:rsidR="00061467">
        <w:rPr>
          <w:rFonts w:ascii="Arial" w:eastAsia="Times New Roman" w:hAnsi="Arial" w:cs="Arial"/>
        </w:rPr>
        <w:t xml:space="preserve"> </w:t>
      </w:r>
    </w:p>
    <w:p w14:paraId="0B8498D9" w14:textId="78E87939" w:rsidR="00F00AF6" w:rsidRDefault="00F00AF6" w:rsidP="00202A6C">
      <w:pPr>
        <w:spacing w:line="480" w:lineRule="auto"/>
        <w:rPr>
          <w:rFonts w:ascii="Arial" w:eastAsia="Times New Roman" w:hAnsi="Arial" w:cs="Arial"/>
        </w:rPr>
      </w:pPr>
    </w:p>
    <w:p w14:paraId="097F68FC" w14:textId="77777777" w:rsidR="00F00AF6" w:rsidRDefault="00F00AF6" w:rsidP="00202A6C">
      <w:pPr>
        <w:spacing w:line="480" w:lineRule="auto"/>
        <w:rPr>
          <w:rFonts w:ascii="Arial" w:eastAsia="Times New Roman" w:hAnsi="Arial" w:cs="Arial"/>
        </w:rPr>
      </w:pPr>
    </w:p>
    <w:p w14:paraId="50CA06F2" w14:textId="77777777" w:rsidR="0090397D" w:rsidRDefault="0090397D" w:rsidP="00202A6C">
      <w:pPr>
        <w:spacing w:line="480" w:lineRule="auto"/>
        <w:rPr>
          <w:rFonts w:ascii="Arial" w:eastAsia="Times New Roman" w:hAnsi="Arial" w:cs="Arial"/>
          <w:u w:val="single"/>
        </w:rPr>
      </w:pPr>
    </w:p>
    <w:p w14:paraId="588F37ED" w14:textId="77777777" w:rsidR="0090397D" w:rsidRDefault="0090397D" w:rsidP="00202A6C">
      <w:pPr>
        <w:spacing w:line="480" w:lineRule="auto"/>
        <w:rPr>
          <w:rFonts w:ascii="Arial" w:eastAsia="Times New Roman" w:hAnsi="Arial" w:cs="Arial"/>
          <w:u w:val="single"/>
        </w:rPr>
      </w:pPr>
    </w:p>
    <w:p w14:paraId="6CE93D9B" w14:textId="7179611B" w:rsidR="007F50B1" w:rsidRPr="00202A6C" w:rsidRDefault="007F50B1" w:rsidP="00CB199B">
      <w:pPr>
        <w:rPr>
          <w:rFonts w:ascii="Arial" w:eastAsia="Times New Roman" w:hAnsi="Arial" w:cs="Arial"/>
          <w:u w:val="single"/>
        </w:rPr>
      </w:pPr>
      <w:r w:rsidRPr="008C2915">
        <w:rPr>
          <w:rFonts w:ascii="Arial" w:eastAsia="Times New Roman" w:hAnsi="Arial" w:cs="Arial"/>
          <w:u w:val="single"/>
        </w:rPr>
        <w:t>References</w:t>
      </w:r>
    </w:p>
    <w:p w14:paraId="044347C1" w14:textId="30B79930" w:rsidR="00CB199B" w:rsidRPr="008C2915" w:rsidRDefault="00CB199B" w:rsidP="00CB199B">
      <w:pPr>
        <w:rPr>
          <w:rFonts w:ascii="Arial" w:hAnsi="Arial" w:cs="Arial"/>
        </w:rPr>
      </w:pPr>
      <w:r w:rsidRPr="008C2915">
        <w:rPr>
          <w:rFonts w:ascii="Arial" w:hAnsi="Arial" w:cs="Arial"/>
        </w:rPr>
        <w:t>Care Council for Wales (2012) ‘Supervising and Appraising Well,</w:t>
      </w:r>
      <w:r w:rsidRPr="008C2915">
        <w:rPr>
          <w:rFonts w:ascii="Arial" w:hAnsi="Arial" w:cs="Arial"/>
        </w:rPr>
        <w:t xml:space="preserve"> a Guide to Effective Supervision and Appraisal for those Working in Social Care’ </w:t>
      </w:r>
      <w:r w:rsidRPr="008C2915">
        <w:rPr>
          <w:rFonts w:ascii="Arial" w:hAnsi="Arial" w:cs="Arial"/>
        </w:rPr>
        <w:t>https://socialcare.wales/cms_assets/file-uploads/Supervising-and-appraising-well-social-care.pdf</w:t>
      </w:r>
      <w:r w:rsidRPr="008C2915">
        <w:rPr>
          <w:rFonts w:ascii="Arial" w:hAnsi="Arial" w:cs="Arial"/>
        </w:rPr>
        <w:t xml:space="preserve"> (accessed 4</w:t>
      </w:r>
      <w:r w:rsidRPr="008C2915">
        <w:rPr>
          <w:rFonts w:ascii="Arial" w:hAnsi="Arial" w:cs="Arial"/>
          <w:vertAlign w:val="superscript"/>
        </w:rPr>
        <w:t>th</w:t>
      </w:r>
      <w:r w:rsidRPr="008C2915">
        <w:rPr>
          <w:rFonts w:ascii="Arial" w:hAnsi="Arial" w:cs="Arial"/>
        </w:rPr>
        <w:t xml:space="preserve"> March, 2019)</w:t>
      </w:r>
    </w:p>
    <w:p w14:paraId="5DECB7A9" w14:textId="77777777" w:rsidR="00CB199B" w:rsidRPr="008C2915" w:rsidRDefault="00CB199B" w:rsidP="00CB199B">
      <w:pPr>
        <w:rPr>
          <w:rFonts w:ascii="Arial" w:hAnsi="Arial" w:cs="Arial"/>
        </w:rPr>
      </w:pPr>
    </w:p>
    <w:p w14:paraId="1971B261" w14:textId="4EA18081" w:rsidR="00CB199B" w:rsidRDefault="00CB199B" w:rsidP="00CB199B">
      <w:pPr>
        <w:rPr>
          <w:rFonts w:ascii="Arial" w:hAnsi="Arial" w:cs="Arial"/>
        </w:rPr>
      </w:pPr>
      <w:r w:rsidRPr="008C2915">
        <w:rPr>
          <w:rFonts w:ascii="Arial" w:hAnsi="Arial" w:cs="Arial"/>
        </w:rPr>
        <w:t xml:space="preserve">Council for Wales of Voluntary Youth Services (2018) </w:t>
      </w:r>
      <w:r w:rsidRPr="008C2915">
        <w:rPr>
          <w:rFonts w:ascii="Arial" w:hAnsi="Arial" w:cs="Arial"/>
        </w:rPr>
        <w:t>http://www.cwvys.org.uk/p</w:t>
      </w:r>
      <w:r w:rsidRPr="008C2915">
        <w:rPr>
          <w:rFonts w:ascii="Arial" w:hAnsi="Arial" w:cs="Arial"/>
        </w:rPr>
        <w:t>olicy-and-practice/</w:t>
      </w:r>
      <w:r w:rsidRPr="008C2915">
        <w:rPr>
          <w:rFonts w:ascii="Arial" w:hAnsi="Arial" w:cs="Arial"/>
        </w:rPr>
        <w:t xml:space="preserve"> (accessed 28</w:t>
      </w:r>
      <w:r w:rsidRPr="008C2915">
        <w:rPr>
          <w:rFonts w:ascii="Arial" w:hAnsi="Arial" w:cs="Arial"/>
          <w:vertAlign w:val="superscript"/>
        </w:rPr>
        <w:t>th</w:t>
      </w:r>
      <w:r w:rsidRPr="008C2915">
        <w:rPr>
          <w:rFonts w:ascii="Arial" w:hAnsi="Arial" w:cs="Arial"/>
        </w:rPr>
        <w:t xml:space="preserve"> February 2019) </w:t>
      </w:r>
    </w:p>
    <w:p w14:paraId="24CBA2F1" w14:textId="3336B55E" w:rsidR="009177B5" w:rsidRDefault="009177B5" w:rsidP="00CB199B">
      <w:pPr>
        <w:rPr>
          <w:rFonts w:ascii="Arial" w:hAnsi="Arial" w:cs="Arial"/>
        </w:rPr>
      </w:pPr>
    </w:p>
    <w:p w14:paraId="54D8AB5E" w14:textId="44641752" w:rsidR="009177B5" w:rsidRPr="002F471F" w:rsidRDefault="009177B5" w:rsidP="00CB199B">
      <w:pPr>
        <w:rPr>
          <w:rFonts w:ascii="Arial" w:hAnsi="Arial" w:cs="Arial"/>
        </w:rPr>
      </w:pPr>
      <w:r w:rsidRPr="008C2915">
        <w:rPr>
          <w:rFonts w:ascii="Arial" w:hAnsi="Arial" w:cs="Arial"/>
        </w:rPr>
        <w:t>Council for Wales of Voluntary Youth Services</w:t>
      </w:r>
      <w:r>
        <w:rPr>
          <w:rFonts w:ascii="Arial" w:hAnsi="Arial" w:cs="Arial"/>
        </w:rPr>
        <w:t xml:space="preserve"> (2014)</w:t>
      </w:r>
      <w:r w:rsidR="001176BD">
        <w:rPr>
          <w:rFonts w:ascii="Arial" w:hAnsi="Arial" w:cs="Arial"/>
        </w:rPr>
        <w:t xml:space="preserve"> </w:t>
      </w:r>
      <w:r>
        <w:rPr>
          <w:rFonts w:ascii="Arial" w:hAnsi="Arial" w:cs="Arial"/>
        </w:rPr>
        <w:t>’Planning &amp; Evaluation Methodology Handbook</w:t>
      </w:r>
      <w:r w:rsidR="001176BD">
        <w:rPr>
          <w:rFonts w:ascii="Arial" w:hAnsi="Arial" w:cs="Arial"/>
        </w:rPr>
        <w:t>’</w:t>
      </w:r>
      <w:r>
        <w:rPr>
          <w:rFonts w:ascii="Arial" w:hAnsi="Arial" w:cs="Arial"/>
        </w:rPr>
        <w:t xml:space="preserve"> pgs27-29,</w:t>
      </w:r>
      <w:r w:rsidR="001176BD">
        <w:rPr>
          <w:rFonts w:ascii="Arial" w:hAnsi="Arial" w:cs="Arial"/>
        </w:rPr>
        <w:t xml:space="preserve"> (Accessed,</w:t>
      </w:r>
      <w:r w:rsidR="002F471F">
        <w:rPr>
          <w:rFonts w:ascii="Arial" w:hAnsi="Arial" w:cs="Arial"/>
        </w:rPr>
        <w:t xml:space="preserve"> 3</w:t>
      </w:r>
      <w:r w:rsidR="002F471F">
        <w:rPr>
          <w:rFonts w:ascii="Arial" w:hAnsi="Arial" w:cs="Arial"/>
          <w:vertAlign w:val="superscript"/>
        </w:rPr>
        <w:t>rd</w:t>
      </w:r>
      <w:r w:rsidR="002F471F">
        <w:rPr>
          <w:rFonts w:ascii="Arial" w:hAnsi="Arial" w:cs="Arial"/>
        </w:rPr>
        <w:t xml:space="preserve"> March 2019)</w:t>
      </w:r>
    </w:p>
    <w:p w14:paraId="7C640C5F" w14:textId="253B85D6" w:rsidR="00A467B8" w:rsidRPr="008C2915" w:rsidRDefault="00A467B8" w:rsidP="00CB199B">
      <w:pPr>
        <w:rPr>
          <w:rFonts w:ascii="Arial" w:hAnsi="Arial" w:cs="Arial"/>
        </w:rPr>
      </w:pPr>
    </w:p>
    <w:p w14:paraId="778A16D0" w14:textId="73B24B01" w:rsidR="00A467B8" w:rsidRPr="008C2915" w:rsidRDefault="00CB7B93" w:rsidP="00CB199B">
      <w:pPr>
        <w:rPr>
          <w:rFonts w:ascii="Arial" w:hAnsi="Arial" w:cs="Arial"/>
        </w:rPr>
      </w:pPr>
      <w:r w:rsidRPr="008C2915">
        <w:rPr>
          <w:rFonts w:ascii="Arial" w:hAnsi="Arial" w:cs="Arial"/>
        </w:rPr>
        <w:t xml:space="preserve">Davys A, </w:t>
      </w:r>
      <w:proofErr w:type="spellStart"/>
      <w:r w:rsidRPr="008C2915">
        <w:rPr>
          <w:rFonts w:ascii="Arial" w:hAnsi="Arial" w:cs="Arial"/>
        </w:rPr>
        <w:t>Beddoe</w:t>
      </w:r>
      <w:proofErr w:type="spellEnd"/>
      <w:r w:rsidRPr="008C2915">
        <w:rPr>
          <w:rFonts w:ascii="Arial" w:hAnsi="Arial" w:cs="Arial"/>
        </w:rPr>
        <w:t xml:space="preserve"> L, (2010) ‘Best Practice in </w:t>
      </w:r>
      <w:proofErr w:type="spellStart"/>
      <w:r w:rsidRPr="008C2915">
        <w:rPr>
          <w:rFonts w:ascii="Arial" w:hAnsi="Arial" w:cs="Arial"/>
        </w:rPr>
        <w:t>Proffesional</w:t>
      </w:r>
      <w:proofErr w:type="spellEnd"/>
      <w:r w:rsidRPr="008C2915">
        <w:rPr>
          <w:rFonts w:ascii="Arial" w:hAnsi="Arial" w:cs="Arial"/>
        </w:rPr>
        <w:t xml:space="preserve"> Supervision’ London: Jessica Kingsley.</w:t>
      </w:r>
    </w:p>
    <w:p w14:paraId="3247818A" w14:textId="77777777" w:rsidR="00CB199B" w:rsidRPr="008C2915" w:rsidRDefault="00CB199B" w:rsidP="00CB199B">
      <w:pPr>
        <w:rPr>
          <w:rFonts w:ascii="Arial" w:hAnsi="Arial" w:cs="Arial"/>
        </w:rPr>
      </w:pPr>
    </w:p>
    <w:p w14:paraId="5A74D38C" w14:textId="771A1FD1" w:rsidR="00CB199B" w:rsidRPr="008C2915" w:rsidRDefault="00CB199B" w:rsidP="00CB199B">
      <w:pPr>
        <w:rPr>
          <w:rFonts w:ascii="Arial" w:hAnsi="Arial" w:cs="Arial"/>
        </w:rPr>
      </w:pPr>
      <w:proofErr w:type="spellStart"/>
      <w:r w:rsidRPr="008C2915">
        <w:rPr>
          <w:rFonts w:ascii="Arial" w:hAnsi="Arial" w:cs="Arial"/>
        </w:rPr>
        <w:t>Kadushin</w:t>
      </w:r>
      <w:proofErr w:type="spellEnd"/>
      <w:r w:rsidR="0069748F" w:rsidRPr="008C2915">
        <w:rPr>
          <w:rFonts w:ascii="Arial" w:hAnsi="Arial" w:cs="Arial"/>
        </w:rPr>
        <w:t>, A</w:t>
      </w:r>
      <w:r w:rsidRPr="008C2915">
        <w:rPr>
          <w:rFonts w:ascii="Arial" w:hAnsi="Arial" w:cs="Arial"/>
        </w:rPr>
        <w:t xml:space="preserve"> </w:t>
      </w:r>
      <w:r w:rsidR="0069748F" w:rsidRPr="008C2915">
        <w:rPr>
          <w:rFonts w:ascii="Arial" w:hAnsi="Arial" w:cs="Arial"/>
        </w:rPr>
        <w:t>(</w:t>
      </w:r>
      <w:r w:rsidRPr="008C2915">
        <w:rPr>
          <w:rFonts w:ascii="Arial" w:hAnsi="Arial" w:cs="Arial"/>
        </w:rPr>
        <w:t>1992</w:t>
      </w:r>
      <w:r w:rsidR="0069748F" w:rsidRPr="008C2915">
        <w:rPr>
          <w:rFonts w:ascii="Arial" w:hAnsi="Arial" w:cs="Arial"/>
        </w:rPr>
        <w:t xml:space="preserve">) ‘Supervision in </w:t>
      </w:r>
      <w:r w:rsidR="00506048" w:rsidRPr="008C2915">
        <w:rPr>
          <w:rFonts w:ascii="Arial" w:hAnsi="Arial" w:cs="Arial"/>
        </w:rPr>
        <w:t>S</w:t>
      </w:r>
      <w:r w:rsidR="0069748F" w:rsidRPr="008C2915">
        <w:rPr>
          <w:rFonts w:ascii="Arial" w:hAnsi="Arial" w:cs="Arial"/>
        </w:rPr>
        <w:t xml:space="preserve">ocial </w:t>
      </w:r>
      <w:r w:rsidR="00506048" w:rsidRPr="008C2915">
        <w:rPr>
          <w:rFonts w:ascii="Arial" w:hAnsi="Arial" w:cs="Arial"/>
        </w:rPr>
        <w:t>W</w:t>
      </w:r>
      <w:r w:rsidR="0069748F" w:rsidRPr="008C2915">
        <w:rPr>
          <w:rFonts w:ascii="Arial" w:hAnsi="Arial" w:cs="Arial"/>
        </w:rPr>
        <w:t>ork’</w:t>
      </w:r>
      <w:r w:rsidRPr="008C2915">
        <w:rPr>
          <w:rFonts w:ascii="Arial" w:hAnsi="Arial" w:cs="Arial"/>
        </w:rPr>
        <w:t xml:space="preserve"> </w:t>
      </w:r>
      <w:proofErr w:type="spellStart"/>
      <w:r w:rsidRPr="008C2915">
        <w:rPr>
          <w:rFonts w:ascii="Arial" w:hAnsi="Arial" w:cs="Arial"/>
        </w:rPr>
        <w:t>pg</w:t>
      </w:r>
      <w:proofErr w:type="spellEnd"/>
      <w:r w:rsidRPr="008C2915">
        <w:rPr>
          <w:rFonts w:ascii="Arial" w:hAnsi="Arial" w:cs="Arial"/>
        </w:rPr>
        <w:t xml:space="preserve"> 93</w:t>
      </w:r>
      <w:r w:rsidR="00A467B8" w:rsidRPr="008C2915">
        <w:rPr>
          <w:rFonts w:ascii="Arial" w:hAnsi="Arial" w:cs="Arial"/>
        </w:rPr>
        <w:t>.</w:t>
      </w:r>
      <w:r w:rsidR="0069748F" w:rsidRPr="008C2915">
        <w:rPr>
          <w:rFonts w:ascii="Arial" w:hAnsi="Arial" w:cs="Arial"/>
        </w:rPr>
        <w:t xml:space="preserve"> </w:t>
      </w:r>
      <w:r w:rsidR="00A467B8" w:rsidRPr="008C2915">
        <w:rPr>
          <w:rFonts w:ascii="Arial" w:hAnsi="Arial" w:cs="Arial"/>
        </w:rPr>
        <w:t>5</w:t>
      </w:r>
      <w:r w:rsidR="00A467B8" w:rsidRPr="008C2915">
        <w:rPr>
          <w:rFonts w:ascii="Arial" w:hAnsi="Arial" w:cs="Arial"/>
          <w:vertAlign w:val="superscript"/>
        </w:rPr>
        <w:t xml:space="preserve">th  </w:t>
      </w:r>
      <w:r w:rsidR="00A467B8" w:rsidRPr="008C2915">
        <w:rPr>
          <w:rFonts w:ascii="Arial" w:hAnsi="Arial" w:cs="Arial"/>
        </w:rPr>
        <w:t xml:space="preserve">Edition New </w:t>
      </w:r>
      <w:r w:rsidR="0069748F" w:rsidRPr="008C2915">
        <w:rPr>
          <w:rFonts w:ascii="Arial" w:hAnsi="Arial" w:cs="Arial"/>
        </w:rPr>
        <w:t>York: Columbia University Press</w:t>
      </w:r>
    </w:p>
    <w:p w14:paraId="1290BD04" w14:textId="77777777" w:rsidR="00085CD4" w:rsidRPr="008C2915" w:rsidRDefault="00085CD4" w:rsidP="00CB199B">
      <w:pPr>
        <w:rPr>
          <w:rFonts w:ascii="Arial" w:hAnsi="Arial" w:cs="Arial"/>
        </w:rPr>
      </w:pPr>
    </w:p>
    <w:p w14:paraId="74E80953" w14:textId="3F150124" w:rsidR="00CB199B" w:rsidRPr="008C2915" w:rsidRDefault="00085CD4" w:rsidP="00CB199B">
      <w:pPr>
        <w:rPr>
          <w:rFonts w:ascii="Arial" w:hAnsi="Arial" w:cs="Arial"/>
        </w:rPr>
      </w:pPr>
      <w:r w:rsidRPr="008C2915">
        <w:rPr>
          <w:rFonts w:ascii="Arial" w:hAnsi="Arial" w:cs="Arial"/>
        </w:rPr>
        <w:t>Learning Skills Improvement Service (2012) ‘National Occupational Standards for Youth Work. Pg</w:t>
      </w:r>
      <w:r w:rsidR="004B154D">
        <w:rPr>
          <w:rFonts w:ascii="Arial" w:hAnsi="Arial" w:cs="Arial"/>
        </w:rPr>
        <w:t>s.91-94</w:t>
      </w:r>
      <w:r w:rsidRPr="008C2915">
        <w:rPr>
          <w:rFonts w:ascii="Arial" w:hAnsi="Arial" w:cs="Arial"/>
        </w:rPr>
        <w:t>, Coventry: LSIS</w:t>
      </w:r>
    </w:p>
    <w:p w14:paraId="5C68E6E3" w14:textId="77777777" w:rsidR="00085CD4" w:rsidRPr="008C2915" w:rsidRDefault="00085CD4" w:rsidP="00CB199B">
      <w:pPr>
        <w:rPr>
          <w:rFonts w:ascii="Arial" w:hAnsi="Arial" w:cs="Arial"/>
        </w:rPr>
      </w:pPr>
    </w:p>
    <w:p w14:paraId="1CAC705A" w14:textId="61685511" w:rsidR="00CB199B" w:rsidRPr="008C2915" w:rsidRDefault="00CB199B" w:rsidP="00CB199B">
      <w:pPr>
        <w:rPr>
          <w:rFonts w:ascii="Arial" w:hAnsi="Arial" w:cs="Arial"/>
        </w:rPr>
      </w:pPr>
      <w:r w:rsidRPr="008C2915">
        <w:rPr>
          <w:rFonts w:ascii="Arial" w:hAnsi="Arial" w:cs="Arial"/>
        </w:rPr>
        <w:t xml:space="preserve">Welsh Government (2012) ‘Children and Young People’s Continuing Care Guidance’  </w:t>
      </w:r>
      <w:r w:rsidR="00085CD4" w:rsidRPr="008C2915">
        <w:rPr>
          <w:rFonts w:ascii="Arial" w:hAnsi="Arial" w:cs="Arial"/>
        </w:rPr>
        <w:t xml:space="preserve">pg.5 </w:t>
      </w:r>
      <w:r w:rsidRPr="008C2915">
        <w:rPr>
          <w:rFonts w:ascii="Arial" w:hAnsi="Arial" w:cs="Arial"/>
        </w:rPr>
        <w:t>https://gov.wales/docs/phhs/publications/121127careen.pdf (accessed 5</w:t>
      </w:r>
      <w:r w:rsidRPr="008C2915">
        <w:rPr>
          <w:rFonts w:ascii="Arial" w:hAnsi="Arial" w:cs="Arial"/>
          <w:vertAlign w:val="superscript"/>
        </w:rPr>
        <w:t>th</w:t>
      </w:r>
      <w:r w:rsidRPr="008C2915">
        <w:rPr>
          <w:rFonts w:ascii="Arial" w:hAnsi="Arial" w:cs="Arial"/>
        </w:rPr>
        <w:t xml:space="preserve"> March, 2019)</w:t>
      </w:r>
    </w:p>
    <w:p w14:paraId="4CBEA1E4" w14:textId="4855936D" w:rsidR="00CB7B93" w:rsidRPr="008C2915" w:rsidRDefault="00CB7B93" w:rsidP="00CB199B">
      <w:pPr>
        <w:rPr>
          <w:rFonts w:ascii="Arial" w:hAnsi="Arial" w:cs="Arial"/>
        </w:rPr>
      </w:pPr>
    </w:p>
    <w:p w14:paraId="16059025" w14:textId="4DD54B5C" w:rsidR="00CB7B93" w:rsidRPr="008C2915" w:rsidRDefault="00CB7B93" w:rsidP="00CB199B">
      <w:pPr>
        <w:rPr>
          <w:rFonts w:ascii="Arial" w:hAnsi="Arial" w:cs="Arial"/>
        </w:rPr>
      </w:pPr>
      <w:proofErr w:type="spellStart"/>
      <w:r w:rsidRPr="008C2915">
        <w:rPr>
          <w:rFonts w:ascii="Arial" w:hAnsi="Arial" w:cs="Arial"/>
        </w:rPr>
        <w:t>Wonnacott</w:t>
      </w:r>
      <w:proofErr w:type="spellEnd"/>
      <w:r w:rsidRPr="008C2915">
        <w:rPr>
          <w:rFonts w:ascii="Arial" w:hAnsi="Arial" w:cs="Arial"/>
        </w:rPr>
        <w:t>, J (2012) ‘Mastering social work in supervision’ pg</w:t>
      </w:r>
      <w:r w:rsidR="008C2915" w:rsidRPr="008C2915">
        <w:rPr>
          <w:rFonts w:ascii="Arial" w:hAnsi="Arial" w:cs="Arial"/>
        </w:rPr>
        <w:t>.</w:t>
      </w:r>
      <w:r w:rsidRPr="008C2915">
        <w:rPr>
          <w:rFonts w:ascii="Arial" w:hAnsi="Arial" w:cs="Arial"/>
        </w:rPr>
        <w:t>54, London: Jessica Kingsley.</w:t>
      </w:r>
    </w:p>
    <w:p w14:paraId="7A68AC71" w14:textId="77777777" w:rsidR="00CB199B" w:rsidRDefault="00CB199B" w:rsidP="00CB199B">
      <w:pPr>
        <w:spacing w:line="480" w:lineRule="auto"/>
        <w:rPr>
          <w:rFonts w:ascii="Arial" w:hAnsi="Arial" w:cs="Arial"/>
        </w:rPr>
      </w:pPr>
    </w:p>
    <w:p w14:paraId="48A9BE00" w14:textId="77777777" w:rsidR="00CB199B" w:rsidRDefault="00CB199B" w:rsidP="00CB199B">
      <w:pPr>
        <w:spacing w:line="480" w:lineRule="auto"/>
        <w:rPr>
          <w:rFonts w:ascii="Arial" w:hAnsi="Arial" w:cs="Arial"/>
        </w:rPr>
      </w:pPr>
    </w:p>
    <w:p w14:paraId="42CC842E" w14:textId="77777777" w:rsidR="00CB199B" w:rsidRPr="00AC31AB" w:rsidRDefault="00CB199B" w:rsidP="00CB199B">
      <w:pPr>
        <w:spacing w:line="480" w:lineRule="auto"/>
        <w:rPr>
          <w:rFonts w:ascii="Arial" w:hAnsi="Arial" w:cs="Arial"/>
        </w:rPr>
      </w:pPr>
    </w:p>
    <w:p w14:paraId="35C6DE73" w14:textId="77777777" w:rsidR="00202A6C" w:rsidRPr="00AC31AB" w:rsidRDefault="00202A6C" w:rsidP="00AC31AB">
      <w:pPr>
        <w:spacing w:line="480" w:lineRule="auto"/>
        <w:rPr>
          <w:rFonts w:ascii="Arial" w:eastAsia="Times New Roman" w:hAnsi="Arial" w:cs="Arial"/>
          <w:shd w:val="clear" w:color="auto" w:fill="FFFFFF"/>
        </w:rPr>
      </w:pPr>
    </w:p>
    <w:p w14:paraId="76F0713A" w14:textId="77777777" w:rsidR="005A1C79" w:rsidRPr="00AC31AB" w:rsidRDefault="005A1C79" w:rsidP="003F37C2">
      <w:pPr>
        <w:spacing w:line="480" w:lineRule="auto"/>
        <w:rPr>
          <w:rFonts w:ascii="Arial" w:hAnsi="Arial" w:cs="Arial"/>
        </w:rPr>
      </w:pPr>
    </w:p>
    <w:p w14:paraId="7E8EF727" w14:textId="77777777" w:rsidR="00751C36" w:rsidRPr="00AC31AB" w:rsidRDefault="00751C36" w:rsidP="00751C36">
      <w:r w:rsidRPr="00AC31AB">
        <w:t xml:space="preserve"> </w:t>
      </w:r>
    </w:p>
    <w:p w14:paraId="75598779" w14:textId="77777777" w:rsidR="00751C36" w:rsidRPr="00AC31AB" w:rsidRDefault="00751C36">
      <w:pPr>
        <w:rPr>
          <w:rFonts w:ascii="Arial" w:hAnsi="Arial" w:cs="Arial"/>
        </w:rPr>
      </w:pPr>
    </w:p>
    <w:sectPr w:rsidR="00751C36" w:rsidRPr="00AC31AB" w:rsidSect="00D03C0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C36"/>
    <w:rsid w:val="000037A9"/>
    <w:rsid w:val="0000772A"/>
    <w:rsid w:val="00012E97"/>
    <w:rsid w:val="00022CED"/>
    <w:rsid w:val="0002382D"/>
    <w:rsid w:val="000243A4"/>
    <w:rsid w:val="00040482"/>
    <w:rsid w:val="00061467"/>
    <w:rsid w:val="000623B6"/>
    <w:rsid w:val="000817F0"/>
    <w:rsid w:val="00085CD4"/>
    <w:rsid w:val="000A4FBB"/>
    <w:rsid w:val="001176BD"/>
    <w:rsid w:val="0016546C"/>
    <w:rsid w:val="00184D5E"/>
    <w:rsid w:val="00184EB4"/>
    <w:rsid w:val="00187EB7"/>
    <w:rsid w:val="001C648D"/>
    <w:rsid w:val="001C660C"/>
    <w:rsid w:val="001F4F3D"/>
    <w:rsid w:val="00202A6C"/>
    <w:rsid w:val="00222141"/>
    <w:rsid w:val="002260E9"/>
    <w:rsid w:val="00234436"/>
    <w:rsid w:val="00297882"/>
    <w:rsid w:val="002A211F"/>
    <w:rsid w:val="002C1D38"/>
    <w:rsid w:val="002D115F"/>
    <w:rsid w:val="002F2A9A"/>
    <w:rsid w:val="002F471F"/>
    <w:rsid w:val="0031160D"/>
    <w:rsid w:val="00331E4D"/>
    <w:rsid w:val="00357155"/>
    <w:rsid w:val="0037102D"/>
    <w:rsid w:val="003835E6"/>
    <w:rsid w:val="003B7323"/>
    <w:rsid w:val="003C5ECA"/>
    <w:rsid w:val="003D07F4"/>
    <w:rsid w:val="003E6DCC"/>
    <w:rsid w:val="003F37C2"/>
    <w:rsid w:val="00427867"/>
    <w:rsid w:val="004472C3"/>
    <w:rsid w:val="00460208"/>
    <w:rsid w:val="00497C0A"/>
    <w:rsid w:val="004B154D"/>
    <w:rsid w:val="00506048"/>
    <w:rsid w:val="00563AFF"/>
    <w:rsid w:val="00564678"/>
    <w:rsid w:val="00585895"/>
    <w:rsid w:val="005948C7"/>
    <w:rsid w:val="00596E0B"/>
    <w:rsid w:val="005A1C79"/>
    <w:rsid w:val="005B7DCC"/>
    <w:rsid w:val="005C3365"/>
    <w:rsid w:val="00600DAA"/>
    <w:rsid w:val="0060440B"/>
    <w:rsid w:val="00614DE0"/>
    <w:rsid w:val="006445CA"/>
    <w:rsid w:val="00644B77"/>
    <w:rsid w:val="00656B12"/>
    <w:rsid w:val="006576AB"/>
    <w:rsid w:val="00692055"/>
    <w:rsid w:val="0069748F"/>
    <w:rsid w:val="006C4EBB"/>
    <w:rsid w:val="006D1224"/>
    <w:rsid w:val="0070298E"/>
    <w:rsid w:val="007113C1"/>
    <w:rsid w:val="007149DA"/>
    <w:rsid w:val="007214C3"/>
    <w:rsid w:val="00751C36"/>
    <w:rsid w:val="00793FBE"/>
    <w:rsid w:val="007A3E61"/>
    <w:rsid w:val="007B1F51"/>
    <w:rsid w:val="007F50B1"/>
    <w:rsid w:val="008236B8"/>
    <w:rsid w:val="00827560"/>
    <w:rsid w:val="008323E9"/>
    <w:rsid w:val="00844A25"/>
    <w:rsid w:val="008871D6"/>
    <w:rsid w:val="008C106A"/>
    <w:rsid w:val="008C2915"/>
    <w:rsid w:val="008C57A8"/>
    <w:rsid w:val="008D1B4E"/>
    <w:rsid w:val="008F0C99"/>
    <w:rsid w:val="00902D0B"/>
    <w:rsid w:val="0090397D"/>
    <w:rsid w:val="009044B2"/>
    <w:rsid w:val="0090793A"/>
    <w:rsid w:val="009177B5"/>
    <w:rsid w:val="00932307"/>
    <w:rsid w:val="009403C7"/>
    <w:rsid w:val="00970912"/>
    <w:rsid w:val="0098030E"/>
    <w:rsid w:val="009970B4"/>
    <w:rsid w:val="009A30B7"/>
    <w:rsid w:val="009E0A35"/>
    <w:rsid w:val="009F4A28"/>
    <w:rsid w:val="00A23EF1"/>
    <w:rsid w:val="00A43235"/>
    <w:rsid w:val="00A467B8"/>
    <w:rsid w:val="00A7384D"/>
    <w:rsid w:val="00AB3845"/>
    <w:rsid w:val="00AC31AB"/>
    <w:rsid w:val="00AE64D7"/>
    <w:rsid w:val="00B05147"/>
    <w:rsid w:val="00B10E8D"/>
    <w:rsid w:val="00B25358"/>
    <w:rsid w:val="00B6462C"/>
    <w:rsid w:val="00B72ECC"/>
    <w:rsid w:val="00B92B20"/>
    <w:rsid w:val="00BA0EDC"/>
    <w:rsid w:val="00BF38B3"/>
    <w:rsid w:val="00BF60F5"/>
    <w:rsid w:val="00C20149"/>
    <w:rsid w:val="00C2086A"/>
    <w:rsid w:val="00C21E6B"/>
    <w:rsid w:val="00C30764"/>
    <w:rsid w:val="00C411AA"/>
    <w:rsid w:val="00C41CFB"/>
    <w:rsid w:val="00C65576"/>
    <w:rsid w:val="00CA63D0"/>
    <w:rsid w:val="00CB199B"/>
    <w:rsid w:val="00CB3A77"/>
    <w:rsid w:val="00CB7B93"/>
    <w:rsid w:val="00CD1873"/>
    <w:rsid w:val="00D03C07"/>
    <w:rsid w:val="00D26BB0"/>
    <w:rsid w:val="00D62E46"/>
    <w:rsid w:val="00D743EA"/>
    <w:rsid w:val="00D7487E"/>
    <w:rsid w:val="00DA01A4"/>
    <w:rsid w:val="00DA4FA7"/>
    <w:rsid w:val="00DD6303"/>
    <w:rsid w:val="00DD7296"/>
    <w:rsid w:val="00DF1FE9"/>
    <w:rsid w:val="00E13DF9"/>
    <w:rsid w:val="00E23D58"/>
    <w:rsid w:val="00E4242D"/>
    <w:rsid w:val="00E5672E"/>
    <w:rsid w:val="00E7764B"/>
    <w:rsid w:val="00EA75AE"/>
    <w:rsid w:val="00ED63D6"/>
    <w:rsid w:val="00EF4939"/>
    <w:rsid w:val="00F00AF6"/>
    <w:rsid w:val="00F13792"/>
    <w:rsid w:val="00F301A0"/>
    <w:rsid w:val="00F70C76"/>
    <w:rsid w:val="00F721E9"/>
    <w:rsid w:val="00FD18E5"/>
    <w:rsid w:val="00FD75BB"/>
    <w:rsid w:val="00FF5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2071C"/>
  <w15:chartTrackingRefBased/>
  <w15:docId w15:val="{C8011673-5AD8-3D40-BF26-006DC6D1A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51C36"/>
  </w:style>
  <w:style w:type="paragraph" w:styleId="Heading4">
    <w:name w:val="heading 4"/>
    <w:basedOn w:val="Normal"/>
    <w:link w:val="Heading4Char"/>
    <w:uiPriority w:val="9"/>
    <w:qFormat/>
    <w:rsid w:val="00692055"/>
    <w:pPr>
      <w:spacing w:before="100" w:beforeAutospacing="1" w:after="100" w:afterAutospacing="1"/>
      <w:outlineLvl w:val="3"/>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692055"/>
    <w:rPr>
      <w:rFonts w:ascii="Times New Roman" w:eastAsia="Times New Roman" w:hAnsi="Times New Roman" w:cs="Times New Roman"/>
      <w:b/>
      <w:bCs/>
    </w:rPr>
  </w:style>
  <w:style w:type="character" w:styleId="Hyperlink">
    <w:name w:val="Hyperlink"/>
    <w:basedOn w:val="DefaultParagraphFont"/>
    <w:uiPriority w:val="99"/>
    <w:unhideWhenUsed/>
    <w:rsid w:val="00CB199B"/>
    <w:rPr>
      <w:color w:val="0563C1" w:themeColor="hyperlink"/>
      <w:u w:val="single"/>
    </w:rPr>
  </w:style>
  <w:style w:type="character" w:styleId="FollowedHyperlink">
    <w:name w:val="FollowedHyperlink"/>
    <w:basedOn w:val="DefaultParagraphFont"/>
    <w:uiPriority w:val="99"/>
    <w:semiHidden/>
    <w:unhideWhenUsed/>
    <w:rsid w:val="00CB199B"/>
    <w:rPr>
      <w:color w:val="954F72" w:themeColor="followedHyperlink"/>
      <w:u w:val="single"/>
    </w:rPr>
  </w:style>
  <w:style w:type="character" w:styleId="UnresolvedMention">
    <w:name w:val="Unresolved Mention"/>
    <w:basedOn w:val="DefaultParagraphFont"/>
    <w:uiPriority w:val="99"/>
    <w:semiHidden/>
    <w:unhideWhenUsed/>
    <w:rsid w:val="00CB19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367091">
      <w:bodyDiv w:val="1"/>
      <w:marLeft w:val="0"/>
      <w:marRight w:val="0"/>
      <w:marTop w:val="0"/>
      <w:marBottom w:val="0"/>
      <w:divBdr>
        <w:top w:val="none" w:sz="0" w:space="0" w:color="auto"/>
        <w:left w:val="none" w:sz="0" w:space="0" w:color="auto"/>
        <w:bottom w:val="none" w:sz="0" w:space="0" w:color="auto"/>
        <w:right w:val="none" w:sz="0" w:space="0" w:color="auto"/>
      </w:divBdr>
    </w:div>
    <w:div w:id="951283417">
      <w:bodyDiv w:val="1"/>
      <w:marLeft w:val="0"/>
      <w:marRight w:val="0"/>
      <w:marTop w:val="0"/>
      <w:marBottom w:val="0"/>
      <w:divBdr>
        <w:top w:val="none" w:sz="0" w:space="0" w:color="auto"/>
        <w:left w:val="none" w:sz="0" w:space="0" w:color="auto"/>
        <w:bottom w:val="none" w:sz="0" w:space="0" w:color="auto"/>
        <w:right w:val="none" w:sz="0" w:space="0" w:color="auto"/>
      </w:divBdr>
    </w:div>
    <w:div w:id="1635787814">
      <w:bodyDiv w:val="1"/>
      <w:marLeft w:val="0"/>
      <w:marRight w:val="0"/>
      <w:marTop w:val="0"/>
      <w:marBottom w:val="0"/>
      <w:divBdr>
        <w:top w:val="none" w:sz="0" w:space="0" w:color="auto"/>
        <w:left w:val="none" w:sz="0" w:space="0" w:color="auto"/>
        <w:bottom w:val="none" w:sz="0" w:space="0" w:color="auto"/>
        <w:right w:val="none" w:sz="0" w:space="0" w:color="auto"/>
      </w:divBdr>
    </w:div>
    <w:div w:id="1842238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7</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 (1601113)</dc:creator>
  <cp:keywords/>
  <dc:description/>
  <cp:lastModifiedBy>Elis Allsopp (1601113)</cp:lastModifiedBy>
  <cp:revision>125</cp:revision>
  <dcterms:created xsi:type="dcterms:W3CDTF">2019-03-01T22:18:00Z</dcterms:created>
  <dcterms:modified xsi:type="dcterms:W3CDTF">2019-03-07T01:43:00Z</dcterms:modified>
</cp:coreProperties>
</file>