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B64BC" w14:textId="581CB524" w:rsidR="0006207C" w:rsidRPr="003F7BFD" w:rsidRDefault="0006207C" w:rsidP="000054A6">
      <w:pPr>
        <w:pStyle w:val="1"/>
        <w:spacing w:line="360" w:lineRule="auto"/>
        <w:jc w:val="center"/>
        <w:rPr>
          <w:rFonts w:ascii="Times New Roman" w:hAnsi="Times New Roman" w:cs="Times New Roman"/>
          <w:sz w:val="24"/>
          <w:szCs w:val="24"/>
        </w:rPr>
      </w:pPr>
      <w:r w:rsidRPr="003F7BFD">
        <w:rPr>
          <w:rFonts w:ascii="Times New Roman" w:hAnsi="Times New Roman" w:cs="Times New Roman"/>
          <w:sz w:val="24"/>
          <w:szCs w:val="24"/>
        </w:rPr>
        <w:t>The critique of</w:t>
      </w:r>
      <w:r w:rsidRPr="003F7BFD">
        <w:rPr>
          <w:rFonts w:ascii="Times New Roman" w:hAnsi="Times New Roman" w:cs="Times New Roman"/>
          <w:i/>
          <w:iCs/>
          <w:sz w:val="24"/>
          <w:szCs w:val="24"/>
        </w:rPr>
        <w:t xml:space="preserve"> Perceived—and not manipulated—self-control </w:t>
      </w:r>
      <w:r w:rsidRPr="0006207C">
        <w:rPr>
          <w:rFonts w:ascii="Times New Roman" w:hAnsi="Times New Roman" w:cs="Times New Roman"/>
          <w:i/>
          <w:iCs/>
          <w:sz w:val="24"/>
          <w:szCs w:val="24"/>
        </w:rPr>
        <w:t xml:space="preserve">depletion predicts students’ achievement </w:t>
      </w:r>
      <w:r w:rsidRPr="003F7BFD">
        <w:rPr>
          <w:rFonts w:ascii="Times New Roman" w:hAnsi="Times New Roman" w:cs="Times New Roman"/>
          <w:i/>
          <w:iCs/>
          <w:sz w:val="24"/>
          <w:szCs w:val="24"/>
        </w:rPr>
        <w:t>outcomes in foreign language assessments</w:t>
      </w:r>
    </w:p>
    <w:p w14:paraId="792119E2" w14:textId="3FC4A930" w:rsidR="00C975BD" w:rsidRPr="003F7BFD" w:rsidRDefault="00323FAA" w:rsidP="003F7BFD">
      <w:pPr>
        <w:pStyle w:val="1"/>
        <w:spacing w:line="360" w:lineRule="auto"/>
        <w:rPr>
          <w:rFonts w:ascii="Times New Roman" w:hAnsi="Times New Roman" w:cs="Times New Roman"/>
          <w:sz w:val="24"/>
          <w:szCs w:val="24"/>
        </w:rPr>
      </w:pPr>
      <w:r w:rsidRPr="003F7BFD">
        <w:rPr>
          <w:rFonts w:ascii="Times New Roman" w:hAnsi="Times New Roman" w:cs="Times New Roman"/>
          <w:sz w:val="24"/>
          <w:szCs w:val="24"/>
        </w:rPr>
        <w:t>Introduction</w:t>
      </w:r>
    </w:p>
    <w:p w14:paraId="2FE5FBA7" w14:textId="7109C245" w:rsidR="000054A6" w:rsidRDefault="004B7167" w:rsidP="003F7BFD">
      <w:pPr>
        <w:spacing w:line="360" w:lineRule="auto"/>
        <w:rPr>
          <w:rFonts w:ascii="Times New Roman" w:hAnsi="Times New Roman" w:cs="Times New Roman"/>
          <w:sz w:val="24"/>
          <w:szCs w:val="24"/>
        </w:rPr>
      </w:pPr>
      <w:r w:rsidRPr="004B7167">
        <w:rPr>
          <w:rFonts w:ascii="Times New Roman" w:hAnsi="Times New Roman" w:cs="Times New Roman"/>
          <w:sz w:val="24"/>
          <w:szCs w:val="24"/>
        </w:rPr>
        <w:t xml:space="preserve">This article will </w:t>
      </w:r>
      <w:r>
        <w:rPr>
          <w:rFonts w:ascii="Times New Roman" w:hAnsi="Times New Roman" w:cs="Times New Roman"/>
          <w:sz w:val="24"/>
          <w:szCs w:val="24"/>
        </w:rPr>
        <w:t>comment on the article</w:t>
      </w:r>
      <w:r w:rsidRPr="004B7167">
        <w:rPr>
          <w:rFonts w:ascii="Times New Roman" w:hAnsi="Times New Roman" w:cs="Times New Roman"/>
          <w:sz w:val="24"/>
          <w:szCs w:val="24"/>
        </w:rPr>
        <w:t xml:space="preserve"> </w:t>
      </w:r>
      <w:r w:rsidRPr="004B7167">
        <w:rPr>
          <w:rFonts w:ascii="Times New Roman" w:hAnsi="Times New Roman" w:cs="Times New Roman"/>
          <w:i/>
          <w:iCs/>
          <w:sz w:val="24"/>
          <w:szCs w:val="24"/>
        </w:rPr>
        <w:t>Perceived - and not manipulated - self-control depletion predicts</w:t>
      </w:r>
      <w:r w:rsidRPr="004B7167">
        <w:rPr>
          <w:rFonts w:ascii="Times New Roman" w:hAnsi="Times New Roman" w:cs="Times New Roman"/>
          <w:sz w:val="24"/>
          <w:szCs w:val="24"/>
        </w:rPr>
        <w:t xml:space="preserve"> </w:t>
      </w:r>
      <w:r w:rsidRPr="004B7167">
        <w:rPr>
          <w:rFonts w:ascii="Times New Roman" w:hAnsi="Times New Roman" w:cs="Times New Roman"/>
          <w:i/>
          <w:iCs/>
          <w:sz w:val="24"/>
          <w:szCs w:val="24"/>
        </w:rPr>
        <w:t>students</w:t>
      </w:r>
      <w:r w:rsidR="006273EF">
        <w:rPr>
          <w:rFonts w:ascii="Times New Roman" w:hAnsi="Times New Roman" w:cs="Times New Roman"/>
          <w:i/>
          <w:iCs/>
          <w:sz w:val="24"/>
          <w:szCs w:val="24"/>
        </w:rPr>
        <w:t>’</w:t>
      </w:r>
      <w:r w:rsidRPr="004B7167">
        <w:rPr>
          <w:rFonts w:ascii="Times New Roman" w:hAnsi="Times New Roman" w:cs="Times New Roman"/>
          <w:i/>
          <w:iCs/>
          <w:sz w:val="24"/>
          <w:szCs w:val="24"/>
        </w:rPr>
        <w:t xml:space="preserve"> achievement outcomes in foreign language assessments</w:t>
      </w:r>
      <w:r w:rsidRPr="004B7167">
        <w:rPr>
          <w:rFonts w:ascii="Times New Roman" w:hAnsi="Times New Roman" w:cs="Times New Roman"/>
          <w:sz w:val="24"/>
          <w:szCs w:val="24"/>
        </w:rPr>
        <w:t xml:space="preserve"> by Christoph Lindner and Jan Retelsdorf</w:t>
      </w:r>
      <w:r>
        <w:rPr>
          <w:rFonts w:ascii="Times New Roman" w:hAnsi="Times New Roman" w:cs="Times New Roman"/>
          <w:sz w:val="24"/>
          <w:szCs w:val="24"/>
        </w:rPr>
        <w:t xml:space="preserve"> published</w:t>
      </w:r>
      <w:r w:rsidRPr="004B7167">
        <w:rPr>
          <w:rFonts w:ascii="Times New Roman" w:hAnsi="Times New Roman" w:cs="Times New Roman"/>
          <w:sz w:val="24"/>
          <w:szCs w:val="24"/>
        </w:rPr>
        <w:t xml:space="preserve"> in 2019</w:t>
      </w:r>
      <w:r>
        <w:rPr>
          <w:rFonts w:ascii="Times New Roman" w:hAnsi="Times New Roman" w:cs="Times New Roman"/>
          <w:sz w:val="24"/>
          <w:szCs w:val="24"/>
        </w:rPr>
        <w:t xml:space="preserve"> on </w:t>
      </w:r>
      <w:r w:rsidR="00D64C24" w:rsidRPr="00D64C24">
        <w:rPr>
          <w:rFonts w:ascii="Times New Roman" w:hAnsi="Times New Roman" w:cs="Times New Roman"/>
          <w:sz w:val="24"/>
          <w:szCs w:val="24"/>
        </w:rPr>
        <w:t>Educational Psychology</w:t>
      </w:r>
      <w:r w:rsidR="00D64C24">
        <w:rPr>
          <w:rFonts w:ascii="Times New Roman" w:hAnsi="Times New Roman" w:cs="Times New Roman"/>
          <w:sz w:val="24"/>
          <w:szCs w:val="24"/>
        </w:rPr>
        <w:t>.</w:t>
      </w:r>
      <w:r w:rsidRPr="004B7167">
        <w:rPr>
          <w:rFonts w:ascii="Times New Roman" w:hAnsi="Times New Roman" w:cs="Times New Roman"/>
          <w:sz w:val="24"/>
          <w:szCs w:val="24"/>
        </w:rPr>
        <w:t xml:space="preserve"> My comments will be based on the</w:t>
      </w:r>
      <w:r w:rsidR="00D64C24">
        <w:rPr>
          <w:rFonts w:ascii="Times New Roman" w:hAnsi="Times New Roman" w:cs="Times New Roman"/>
          <w:sz w:val="24"/>
          <w:szCs w:val="24"/>
        </w:rPr>
        <w:t xml:space="preserve"> following four aspects:</w:t>
      </w:r>
      <w:r w:rsidRPr="004B7167">
        <w:rPr>
          <w:rFonts w:ascii="Times New Roman" w:hAnsi="Times New Roman" w:cs="Times New Roman"/>
          <w:sz w:val="24"/>
          <w:szCs w:val="24"/>
        </w:rPr>
        <w:t xml:space="preserve"> theoretical background, research </w:t>
      </w:r>
      <w:r w:rsidR="00D64C24">
        <w:rPr>
          <w:rFonts w:ascii="Times New Roman" w:hAnsi="Times New Roman" w:cs="Times New Roman"/>
          <w:sz w:val="24"/>
          <w:szCs w:val="24"/>
        </w:rPr>
        <w:t>hypothesis</w:t>
      </w:r>
      <w:r w:rsidRPr="004B7167">
        <w:rPr>
          <w:rFonts w:ascii="Times New Roman" w:hAnsi="Times New Roman" w:cs="Times New Roman"/>
          <w:sz w:val="24"/>
          <w:szCs w:val="24"/>
        </w:rPr>
        <w:t>, research design and research results.</w:t>
      </w:r>
    </w:p>
    <w:p w14:paraId="7BA95A0F" w14:textId="77777777" w:rsidR="004B7167" w:rsidRDefault="004B7167" w:rsidP="003F7BFD">
      <w:pPr>
        <w:spacing w:line="360" w:lineRule="auto"/>
        <w:rPr>
          <w:rFonts w:ascii="Times New Roman" w:hAnsi="Times New Roman" w:cs="Times New Roman"/>
          <w:sz w:val="24"/>
          <w:szCs w:val="24"/>
        </w:rPr>
      </w:pPr>
    </w:p>
    <w:p w14:paraId="7D6837AA" w14:textId="534034A0" w:rsidR="0041351C" w:rsidRDefault="0041351C"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In th</w:t>
      </w:r>
      <w:r w:rsidR="000054A6">
        <w:rPr>
          <w:rFonts w:ascii="Times New Roman" w:hAnsi="Times New Roman" w:cs="Times New Roman" w:hint="eastAsia"/>
          <w:sz w:val="24"/>
          <w:szCs w:val="24"/>
        </w:rPr>
        <w:t>eir</w:t>
      </w:r>
      <w:r w:rsidRPr="003F7BFD">
        <w:rPr>
          <w:rFonts w:ascii="Times New Roman" w:hAnsi="Times New Roman" w:cs="Times New Roman"/>
          <w:sz w:val="24"/>
          <w:szCs w:val="24"/>
        </w:rPr>
        <w:t xml:space="preserve"> study, the authors aimed to investigate the role that self-control plays in achievement-related outcome variables in EFL </w:t>
      </w:r>
      <w:bookmarkStart w:id="0" w:name="OLE_LINK1"/>
      <w:r w:rsidRPr="003F7BFD">
        <w:rPr>
          <w:rFonts w:ascii="Times New Roman" w:hAnsi="Times New Roman" w:cs="Times New Roman"/>
          <w:sz w:val="24"/>
          <w:szCs w:val="24"/>
        </w:rPr>
        <w:t>assessments</w:t>
      </w:r>
      <w:bookmarkEnd w:id="0"/>
      <w:r w:rsidRPr="003F7BFD">
        <w:rPr>
          <w:rFonts w:ascii="Times New Roman" w:hAnsi="Times New Roman" w:cs="Times New Roman"/>
          <w:sz w:val="24"/>
          <w:szCs w:val="24"/>
        </w:rPr>
        <w:t>. They conducted a quantitative research method including collecting numerical data through standardized group test sessions, self-report questionnaires and analyzed the data using statistical methods.</w:t>
      </w:r>
      <w:r w:rsidR="000054A6">
        <w:rPr>
          <w:rFonts w:ascii="Times New Roman" w:hAnsi="Times New Roman" w:cs="Times New Roman"/>
          <w:sz w:val="24"/>
          <w:szCs w:val="24"/>
        </w:rPr>
        <w:t xml:space="preserve"> As a result, </w:t>
      </w:r>
      <w:r w:rsidR="004B7167" w:rsidRPr="004B7167">
        <w:rPr>
          <w:rFonts w:ascii="Times New Roman" w:hAnsi="Times New Roman" w:cs="Times New Roman"/>
          <w:sz w:val="24"/>
          <w:szCs w:val="24"/>
        </w:rPr>
        <w:t>the authors concluded that the study provides valuable insights into the impact of self-control depletion on students' achievement outcomes in foreign language assessments and highlights the importance of considering both manipulated and perceived self-control depletion in future research</w:t>
      </w:r>
      <w:r w:rsidR="00D64C24">
        <w:rPr>
          <w:rFonts w:ascii="Times New Roman" w:hAnsi="Times New Roman" w:cs="Times New Roman"/>
          <w:sz w:val="24"/>
          <w:szCs w:val="24"/>
        </w:rPr>
        <w:t xml:space="preserve"> (</w:t>
      </w:r>
      <w:r w:rsidR="00D64C24" w:rsidRPr="00D64C24">
        <w:rPr>
          <w:rFonts w:ascii="Times New Roman" w:hAnsi="Times New Roman" w:cs="Times New Roman"/>
          <w:sz w:val="24"/>
          <w:szCs w:val="24"/>
        </w:rPr>
        <w:t xml:space="preserve">Lindner </w:t>
      </w:r>
      <w:r w:rsidR="006273EF">
        <w:rPr>
          <w:rFonts w:ascii="Times New Roman" w:hAnsi="Times New Roman" w:cs="Times New Roman"/>
          <w:sz w:val="24"/>
          <w:szCs w:val="24"/>
        </w:rPr>
        <w:t xml:space="preserve">and </w:t>
      </w:r>
      <w:r w:rsidR="00D64C24" w:rsidRPr="00D64C24">
        <w:rPr>
          <w:rFonts w:ascii="Times New Roman" w:hAnsi="Times New Roman" w:cs="Times New Roman"/>
          <w:sz w:val="24"/>
          <w:szCs w:val="24"/>
        </w:rPr>
        <w:t>Retelsdorf</w:t>
      </w:r>
      <w:r w:rsidR="00D64C24">
        <w:rPr>
          <w:rFonts w:ascii="Times New Roman" w:hAnsi="Times New Roman" w:cs="Times New Roman"/>
          <w:sz w:val="24"/>
          <w:szCs w:val="24"/>
        </w:rPr>
        <w:t>,</w:t>
      </w:r>
      <w:r w:rsidR="006273EF">
        <w:rPr>
          <w:rFonts w:ascii="Times New Roman" w:hAnsi="Times New Roman" w:cs="Times New Roman"/>
          <w:sz w:val="24"/>
          <w:szCs w:val="24"/>
        </w:rPr>
        <w:t xml:space="preserve"> </w:t>
      </w:r>
      <w:r w:rsidR="00D64C24">
        <w:rPr>
          <w:rFonts w:ascii="Times New Roman" w:hAnsi="Times New Roman" w:cs="Times New Roman"/>
          <w:sz w:val="24"/>
          <w:szCs w:val="24"/>
        </w:rPr>
        <w:t>2019)</w:t>
      </w:r>
      <w:r w:rsidR="004B7167">
        <w:rPr>
          <w:rFonts w:ascii="Times New Roman" w:hAnsi="Times New Roman" w:cs="Times New Roman"/>
          <w:sz w:val="24"/>
          <w:szCs w:val="24"/>
        </w:rPr>
        <w:t>.</w:t>
      </w:r>
    </w:p>
    <w:p w14:paraId="3F631E29" w14:textId="77777777" w:rsidR="000054A6" w:rsidRPr="003F7BFD" w:rsidRDefault="000054A6" w:rsidP="003F7BFD">
      <w:pPr>
        <w:spacing w:line="360" w:lineRule="auto"/>
        <w:rPr>
          <w:rFonts w:ascii="Times New Roman" w:hAnsi="Times New Roman" w:cs="Times New Roman"/>
          <w:sz w:val="24"/>
          <w:szCs w:val="24"/>
        </w:rPr>
      </w:pPr>
    </w:p>
    <w:p w14:paraId="47F8482A" w14:textId="7AC2E100" w:rsidR="00323FAA" w:rsidRPr="003F7BFD" w:rsidRDefault="00F8645B"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This study</w:t>
      </w:r>
      <w:r w:rsidR="0041351C" w:rsidRPr="003F7BFD">
        <w:rPr>
          <w:rFonts w:ascii="Times New Roman" w:hAnsi="Times New Roman" w:cs="Times New Roman"/>
          <w:sz w:val="24"/>
          <w:szCs w:val="24"/>
        </w:rPr>
        <w:t xml:space="preserve"> which is about self-control in EFL assessments</w:t>
      </w:r>
      <w:r w:rsidRPr="003F7BFD">
        <w:rPr>
          <w:rFonts w:ascii="Times New Roman" w:hAnsi="Times New Roman" w:cs="Times New Roman"/>
          <w:sz w:val="24"/>
          <w:szCs w:val="24"/>
        </w:rPr>
        <w:t xml:space="preserve"> is so much related to the area I am going to explore</w:t>
      </w:r>
      <w:r w:rsidR="006273EF">
        <w:rPr>
          <w:rFonts w:ascii="Times New Roman" w:hAnsi="Times New Roman" w:cs="Times New Roman"/>
          <w:sz w:val="24"/>
          <w:szCs w:val="24"/>
        </w:rPr>
        <w:t>,</w:t>
      </w:r>
      <w:r w:rsidRPr="003F7BFD">
        <w:rPr>
          <w:rFonts w:ascii="Times New Roman" w:hAnsi="Times New Roman" w:cs="Times New Roman"/>
          <w:sz w:val="24"/>
          <w:szCs w:val="24"/>
        </w:rPr>
        <w:t xml:space="preserve"> and t</w:t>
      </w:r>
      <w:r w:rsidR="0041351C" w:rsidRPr="003F7BFD">
        <w:rPr>
          <w:rFonts w:ascii="Times New Roman" w:hAnsi="Times New Roman" w:cs="Times New Roman"/>
          <w:sz w:val="24"/>
          <w:szCs w:val="24"/>
        </w:rPr>
        <w:t>he design of the study is scientific, systematic and logical</w:t>
      </w:r>
      <w:r w:rsidR="003D47B0" w:rsidRPr="003F7BFD">
        <w:rPr>
          <w:rFonts w:ascii="Times New Roman" w:hAnsi="Times New Roman" w:cs="Times New Roman"/>
          <w:sz w:val="24"/>
          <w:szCs w:val="24"/>
        </w:rPr>
        <w:t xml:space="preserve"> leading to a </w:t>
      </w:r>
      <w:r w:rsidR="00A91116" w:rsidRPr="003F7BFD">
        <w:rPr>
          <w:rFonts w:ascii="Times New Roman" w:hAnsi="Times New Roman" w:cs="Times New Roman"/>
          <w:sz w:val="24"/>
          <w:szCs w:val="24"/>
        </w:rPr>
        <w:t>reliable</w:t>
      </w:r>
      <w:r w:rsidR="00D64C24">
        <w:rPr>
          <w:rFonts w:ascii="Times New Roman" w:hAnsi="Times New Roman" w:cs="Times New Roman"/>
          <w:sz w:val="24"/>
          <w:szCs w:val="24"/>
        </w:rPr>
        <w:t xml:space="preserve"> research result which</w:t>
      </w:r>
      <w:r w:rsidR="0041351C" w:rsidRPr="003F7BFD">
        <w:rPr>
          <w:rFonts w:ascii="Times New Roman" w:hAnsi="Times New Roman" w:cs="Times New Roman"/>
          <w:sz w:val="24"/>
          <w:szCs w:val="24"/>
        </w:rPr>
        <w:t xml:space="preserve"> also effectively make up for the gaps in the field of self-control.</w:t>
      </w:r>
    </w:p>
    <w:p w14:paraId="41BFB45F" w14:textId="39E3CFF3" w:rsidR="00323FAA" w:rsidRPr="003F7BFD" w:rsidRDefault="006A17DB" w:rsidP="003F7BFD">
      <w:pPr>
        <w:pStyle w:val="1"/>
        <w:spacing w:line="360" w:lineRule="auto"/>
        <w:rPr>
          <w:rFonts w:ascii="Times New Roman" w:hAnsi="Times New Roman" w:cs="Times New Roman"/>
          <w:sz w:val="24"/>
          <w:szCs w:val="24"/>
        </w:rPr>
      </w:pPr>
      <w:r w:rsidRPr="003F7BFD">
        <w:rPr>
          <w:rFonts w:ascii="Times New Roman" w:hAnsi="Times New Roman" w:cs="Times New Roman"/>
          <w:sz w:val="24"/>
          <w:szCs w:val="24"/>
        </w:rPr>
        <w:t>Theoretical Background</w:t>
      </w:r>
    </w:p>
    <w:p w14:paraId="06C1C187" w14:textId="213EC8AB" w:rsidR="0006207C" w:rsidRPr="003F7BFD" w:rsidRDefault="00F46A0F" w:rsidP="003F7BFD">
      <w:pPr>
        <w:spacing w:line="360" w:lineRule="auto"/>
        <w:rPr>
          <w:rFonts w:ascii="Times New Roman" w:hAnsi="Times New Roman" w:cs="Times New Roman" w:hint="eastAsia"/>
          <w:sz w:val="24"/>
          <w:szCs w:val="24"/>
        </w:rPr>
      </w:pPr>
      <w:r w:rsidRPr="003F7BFD">
        <w:rPr>
          <w:rFonts w:ascii="Times New Roman" w:hAnsi="Times New Roman" w:cs="Times New Roman"/>
          <w:sz w:val="24"/>
          <w:szCs w:val="24"/>
        </w:rPr>
        <w:t xml:space="preserve">Based on the hypothesis that self- control is needed when students want to have better results in a </w:t>
      </w:r>
      <w:r w:rsidR="00B91D8B" w:rsidRPr="003F7BFD">
        <w:rPr>
          <w:rFonts w:ascii="Times New Roman" w:hAnsi="Times New Roman" w:cs="Times New Roman"/>
          <w:sz w:val="24"/>
          <w:szCs w:val="24"/>
        </w:rPr>
        <w:t xml:space="preserve">foreign language </w:t>
      </w:r>
      <w:r w:rsidRPr="003F7BFD">
        <w:rPr>
          <w:rFonts w:ascii="Times New Roman" w:hAnsi="Times New Roman" w:cs="Times New Roman"/>
          <w:sz w:val="24"/>
          <w:szCs w:val="24"/>
        </w:rPr>
        <w:t xml:space="preserve">test, </w:t>
      </w:r>
      <w:r w:rsidR="00B91D8B" w:rsidRPr="003F7BFD">
        <w:rPr>
          <w:rFonts w:ascii="Times New Roman" w:hAnsi="Times New Roman" w:cs="Times New Roman"/>
          <w:sz w:val="24"/>
          <w:szCs w:val="24"/>
        </w:rPr>
        <w:t>the authors did exhaustive surveys on the previous related to self -control</w:t>
      </w:r>
      <w:r w:rsidR="006104A7" w:rsidRPr="003F7BFD">
        <w:rPr>
          <w:rFonts w:ascii="Times New Roman" w:hAnsi="Times New Roman" w:cs="Times New Roman"/>
          <w:sz w:val="24"/>
          <w:szCs w:val="24"/>
        </w:rPr>
        <w:t xml:space="preserve"> and gave a clearly theoretical framework of their own study</w:t>
      </w:r>
      <w:r w:rsidR="00B76EE3" w:rsidRPr="003F7BFD">
        <w:rPr>
          <w:rFonts w:ascii="Times New Roman" w:hAnsi="Times New Roman" w:cs="Times New Roman"/>
          <w:sz w:val="24"/>
          <w:szCs w:val="24"/>
        </w:rPr>
        <w:t>.</w:t>
      </w:r>
      <w:r w:rsidR="00A24253" w:rsidRPr="003F7BFD">
        <w:rPr>
          <w:rFonts w:ascii="Times New Roman" w:hAnsi="Times New Roman" w:cs="Times New Roman"/>
          <w:sz w:val="24"/>
          <w:szCs w:val="24"/>
        </w:rPr>
        <w:t xml:space="preserve"> </w:t>
      </w:r>
    </w:p>
    <w:p w14:paraId="71047C64" w14:textId="0CEE4ABD" w:rsidR="0041351C" w:rsidRPr="003F7BFD" w:rsidRDefault="00A24253"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lastRenderedPageBreak/>
        <w:t>The authors formed the theoretical background from three aspects including self-control depletion and cognitive performance, in which</w:t>
      </w:r>
      <w:r w:rsidR="00CA317E" w:rsidRPr="003F7BFD">
        <w:rPr>
          <w:rFonts w:ascii="Times New Roman" w:hAnsi="Times New Roman" w:cs="Times New Roman"/>
          <w:sz w:val="24"/>
          <w:szCs w:val="24"/>
        </w:rPr>
        <w:t xml:space="preserve"> the term self-control is well defined as an essential mental capacity to prevent individuals away from the </w:t>
      </w:r>
      <w:r w:rsidR="00C824DF" w:rsidRPr="003F7BFD">
        <w:rPr>
          <w:rFonts w:ascii="Times New Roman" w:hAnsi="Times New Roman" w:cs="Times New Roman"/>
          <w:sz w:val="24"/>
          <w:szCs w:val="24"/>
        </w:rPr>
        <w:t>irrelevant</w:t>
      </w:r>
      <w:r w:rsidR="00CA317E" w:rsidRPr="003F7BFD">
        <w:rPr>
          <w:rFonts w:ascii="Times New Roman" w:hAnsi="Times New Roman" w:cs="Times New Roman"/>
          <w:sz w:val="24"/>
          <w:szCs w:val="24"/>
        </w:rPr>
        <w:t xml:space="preserve"> </w:t>
      </w:r>
      <w:r w:rsidR="00C824DF" w:rsidRPr="003F7BFD">
        <w:rPr>
          <w:rFonts w:ascii="Times New Roman" w:hAnsi="Times New Roman" w:cs="Times New Roman"/>
          <w:sz w:val="24"/>
          <w:szCs w:val="24"/>
        </w:rPr>
        <w:t xml:space="preserve">emotions or thoughts and focus on their goals (Baumeister et al., 2007; Inzlicht, Schmeichel, </w:t>
      </w:r>
      <w:r w:rsidR="006273EF">
        <w:rPr>
          <w:rFonts w:ascii="Times New Roman" w:hAnsi="Times New Roman" w:cs="Times New Roman"/>
          <w:sz w:val="24"/>
          <w:szCs w:val="24"/>
        </w:rPr>
        <w:t xml:space="preserve">and </w:t>
      </w:r>
      <w:r w:rsidR="00C824DF" w:rsidRPr="003F7BFD">
        <w:rPr>
          <w:rFonts w:ascii="Times New Roman" w:hAnsi="Times New Roman" w:cs="Times New Roman"/>
          <w:sz w:val="24"/>
          <w:szCs w:val="24"/>
        </w:rPr>
        <w:t>Macrae, 2014).</w:t>
      </w:r>
      <w:r w:rsidR="007524BC" w:rsidRPr="003F7BFD">
        <w:rPr>
          <w:rFonts w:ascii="Times New Roman" w:hAnsi="Times New Roman" w:cs="Times New Roman"/>
          <w:sz w:val="24"/>
          <w:szCs w:val="24"/>
        </w:rPr>
        <w:t xml:space="preserve"> And also</w:t>
      </w:r>
      <w:r w:rsidR="00D64C24">
        <w:rPr>
          <w:rFonts w:ascii="Times New Roman" w:hAnsi="Times New Roman" w:cs="Times New Roman"/>
          <w:sz w:val="24"/>
          <w:szCs w:val="24"/>
        </w:rPr>
        <w:t xml:space="preserve"> </w:t>
      </w:r>
      <w:r w:rsidR="007524BC" w:rsidRPr="003F7BFD">
        <w:rPr>
          <w:rFonts w:ascii="Times New Roman" w:hAnsi="Times New Roman" w:cs="Times New Roman"/>
          <w:sz w:val="24"/>
          <w:szCs w:val="24"/>
        </w:rPr>
        <w:t xml:space="preserve">the sequential-task paradigm is mentioned in this part which is claimed as a typical task paradigm when investigating the effect of </w:t>
      </w:r>
      <w:r w:rsidR="009122F3" w:rsidRPr="003F7BFD">
        <w:rPr>
          <w:rFonts w:ascii="Times New Roman" w:hAnsi="Times New Roman" w:cs="Times New Roman"/>
          <w:sz w:val="24"/>
          <w:szCs w:val="24"/>
        </w:rPr>
        <w:t>self-control depletion.</w:t>
      </w:r>
      <w:r w:rsidR="00FF632D" w:rsidRPr="003F7BFD">
        <w:rPr>
          <w:rFonts w:ascii="Times New Roman" w:hAnsi="Times New Roman" w:cs="Times New Roman"/>
          <w:sz w:val="24"/>
          <w:szCs w:val="24"/>
        </w:rPr>
        <w:t xml:space="preserve"> </w:t>
      </w:r>
      <w:r w:rsidR="009122F3" w:rsidRPr="003F7BFD">
        <w:rPr>
          <w:rFonts w:ascii="Times New Roman" w:hAnsi="Times New Roman" w:cs="Times New Roman"/>
          <w:sz w:val="24"/>
          <w:szCs w:val="24"/>
        </w:rPr>
        <w:t xml:space="preserve">Some experiments about self-control depletion and cognitive ability are introduced here to make an illustration on the </w:t>
      </w:r>
      <w:r w:rsidR="004643BD" w:rsidRPr="003F7BFD">
        <w:rPr>
          <w:rFonts w:ascii="Times New Roman" w:hAnsi="Times New Roman" w:cs="Times New Roman"/>
          <w:sz w:val="24"/>
          <w:szCs w:val="24"/>
        </w:rPr>
        <w:t>self-control depletion effects on cognitive tasks that require problem-solving and reasoning abilities</w:t>
      </w:r>
      <w:r w:rsidR="006104A7" w:rsidRPr="003F7BFD">
        <w:rPr>
          <w:rFonts w:ascii="Times New Roman" w:hAnsi="Times New Roman" w:cs="Times New Roman"/>
          <w:sz w:val="24"/>
          <w:szCs w:val="24"/>
        </w:rPr>
        <w:t>.</w:t>
      </w:r>
      <w:r w:rsidR="00B76EE3" w:rsidRPr="003F7BFD">
        <w:rPr>
          <w:rFonts w:ascii="Times New Roman" w:hAnsi="Times New Roman" w:cs="Times New Roman"/>
          <w:sz w:val="24"/>
          <w:szCs w:val="24"/>
        </w:rPr>
        <w:t xml:space="preserve"> </w:t>
      </w:r>
      <w:r w:rsidR="006104A7" w:rsidRPr="003F7BFD">
        <w:rPr>
          <w:rFonts w:ascii="Times New Roman" w:hAnsi="Times New Roman" w:cs="Times New Roman"/>
          <w:sz w:val="24"/>
          <w:szCs w:val="24"/>
        </w:rPr>
        <w:t>After introducing all these findings</w:t>
      </w:r>
      <w:r w:rsidR="00B76EE3" w:rsidRPr="003F7BFD">
        <w:rPr>
          <w:rFonts w:ascii="Times New Roman" w:hAnsi="Times New Roman" w:cs="Times New Roman"/>
          <w:sz w:val="24"/>
          <w:szCs w:val="24"/>
        </w:rPr>
        <w:t>, the authors proposed that the effect of self-control depletion on foreign language in schools should also be test.</w:t>
      </w:r>
      <w:r w:rsidR="006104A7" w:rsidRPr="003F7BFD">
        <w:rPr>
          <w:rFonts w:ascii="Times New Roman" w:hAnsi="Times New Roman" w:cs="Times New Roman"/>
          <w:sz w:val="24"/>
          <w:szCs w:val="24"/>
        </w:rPr>
        <w:t xml:space="preserve"> </w:t>
      </w:r>
    </w:p>
    <w:p w14:paraId="71539498" w14:textId="77777777" w:rsidR="00FF632D" w:rsidRPr="003F7BFD" w:rsidRDefault="00FF632D" w:rsidP="003F7BFD">
      <w:pPr>
        <w:spacing w:line="360" w:lineRule="auto"/>
        <w:rPr>
          <w:rFonts w:ascii="Times New Roman" w:hAnsi="Times New Roman" w:cs="Times New Roman"/>
          <w:sz w:val="24"/>
          <w:szCs w:val="24"/>
        </w:rPr>
      </w:pPr>
    </w:p>
    <w:p w14:paraId="5CDC4E02" w14:textId="577036ED" w:rsidR="00F8645B" w:rsidRPr="003F7BFD" w:rsidRDefault="00AF64BA"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Then, they looked back on some findings on e</w:t>
      </w:r>
      <w:r w:rsidR="00A24253" w:rsidRPr="003F7BFD">
        <w:rPr>
          <w:rFonts w:ascii="Times New Roman" w:hAnsi="Times New Roman" w:cs="Times New Roman"/>
          <w:sz w:val="24"/>
          <w:szCs w:val="24"/>
        </w:rPr>
        <w:t>xecutive functions, self-control depletion, and foreign language learning</w:t>
      </w:r>
      <w:r w:rsidR="00FF632D" w:rsidRPr="003F7BFD">
        <w:rPr>
          <w:rFonts w:ascii="Times New Roman" w:hAnsi="Times New Roman" w:cs="Times New Roman"/>
          <w:sz w:val="24"/>
          <w:szCs w:val="24"/>
        </w:rPr>
        <w:t xml:space="preserve">. What should be noticed </w:t>
      </w:r>
      <w:r w:rsidR="0006207C" w:rsidRPr="003F7BFD">
        <w:rPr>
          <w:rFonts w:ascii="Times New Roman" w:hAnsi="Times New Roman" w:cs="Times New Roman"/>
          <w:sz w:val="24"/>
          <w:szCs w:val="24"/>
        </w:rPr>
        <w:t xml:space="preserve">here </w:t>
      </w:r>
      <w:r w:rsidR="00FF632D" w:rsidRPr="003F7BFD">
        <w:rPr>
          <w:rFonts w:ascii="Times New Roman" w:hAnsi="Times New Roman" w:cs="Times New Roman"/>
          <w:sz w:val="24"/>
          <w:szCs w:val="24"/>
        </w:rPr>
        <w:t xml:space="preserve">is that in this part the authors explained the perceived self-control depletion which </w:t>
      </w:r>
      <w:r w:rsidR="003568D6" w:rsidRPr="003F7BFD">
        <w:rPr>
          <w:rFonts w:ascii="Times New Roman" w:hAnsi="Times New Roman" w:cs="Times New Roman"/>
          <w:sz w:val="24"/>
          <w:szCs w:val="24"/>
        </w:rPr>
        <w:t>is one of the</w:t>
      </w:r>
      <w:r w:rsidR="00FF632D" w:rsidRPr="003F7BFD">
        <w:rPr>
          <w:rFonts w:ascii="Times New Roman" w:hAnsi="Times New Roman" w:cs="Times New Roman"/>
          <w:sz w:val="24"/>
          <w:szCs w:val="24"/>
        </w:rPr>
        <w:t xml:space="preserve"> variable</w:t>
      </w:r>
      <w:r w:rsidR="003568D6" w:rsidRPr="003F7BFD">
        <w:rPr>
          <w:rFonts w:ascii="Times New Roman" w:hAnsi="Times New Roman" w:cs="Times New Roman"/>
          <w:sz w:val="24"/>
          <w:szCs w:val="24"/>
        </w:rPr>
        <w:t>s</w:t>
      </w:r>
      <w:r w:rsidR="00FF632D" w:rsidRPr="003F7BFD">
        <w:rPr>
          <w:rFonts w:ascii="Times New Roman" w:hAnsi="Times New Roman" w:cs="Times New Roman"/>
          <w:sz w:val="24"/>
          <w:szCs w:val="24"/>
        </w:rPr>
        <w:t xml:space="preserve"> in this study by citing Bertrams et al</w:t>
      </w:r>
      <w:r w:rsidR="006273EF">
        <w:rPr>
          <w:rFonts w:ascii="Times New Roman" w:hAnsi="Times New Roman" w:cs="Times New Roman"/>
          <w:sz w:val="24"/>
          <w:szCs w:val="24"/>
        </w:rPr>
        <w:t xml:space="preserve"> (2011)</w:t>
      </w:r>
      <w:r w:rsidR="00FF632D" w:rsidRPr="003F7BFD">
        <w:rPr>
          <w:rFonts w:ascii="Times New Roman" w:hAnsi="Times New Roman" w:cs="Times New Roman"/>
          <w:sz w:val="24"/>
          <w:szCs w:val="24"/>
        </w:rPr>
        <w:t xml:space="preserve"> </w:t>
      </w:r>
      <w:r w:rsidR="0006207C" w:rsidRPr="003F7BFD">
        <w:rPr>
          <w:rFonts w:ascii="Times New Roman" w:hAnsi="Times New Roman" w:cs="Times New Roman"/>
          <w:sz w:val="24"/>
          <w:szCs w:val="24"/>
        </w:rPr>
        <w:t>and also they claimed that the term could be measured through self-report instruments</w:t>
      </w:r>
      <w:r w:rsidR="0006207C" w:rsidRPr="003F7BFD">
        <w:rPr>
          <w:rFonts w:ascii="Times New Roman" w:eastAsia="宋体" w:hAnsi="Times New Roman" w:cs="Times New Roman"/>
          <w:color w:val="000000"/>
          <w:kern w:val="0"/>
          <w:sz w:val="24"/>
          <w:szCs w:val="24"/>
        </w:rPr>
        <w:t xml:space="preserve"> </w:t>
      </w:r>
      <w:r w:rsidR="0006207C" w:rsidRPr="003F7BFD">
        <w:rPr>
          <w:rFonts w:ascii="Times New Roman" w:hAnsi="Times New Roman" w:cs="Times New Roman"/>
          <w:sz w:val="24"/>
          <w:szCs w:val="24"/>
        </w:rPr>
        <w:t>which was proved valid and reliable (Bertrams et al., 2011;</w:t>
      </w:r>
      <w:r w:rsidR="006273EF">
        <w:rPr>
          <w:rFonts w:ascii="Times New Roman" w:hAnsi="Times New Roman" w:cs="Times New Roman"/>
          <w:sz w:val="24"/>
          <w:szCs w:val="24"/>
        </w:rPr>
        <w:t xml:space="preserve"> </w:t>
      </w:r>
      <w:r w:rsidR="0006207C" w:rsidRPr="003F7BFD">
        <w:rPr>
          <w:rFonts w:ascii="Times New Roman" w:hAnsi="Times New Roman" w:cs="Times New Roman"/>
          <w:sz w:val="24"/>
          <w:szCs w:val="24"/>
        </w:rPr>
        <w:t>Lindner</w:t>
      </w:r>
      <w:r w:rsidR="006273EF">
        <w:rPr>
          <w:rFonts w:ascii="Times New Roman" w:hAnsi="Times New Roman" w:cs="Times New Roman"/>
          <w:sz w:val="24"/>
          <w:szCs w:val="24"/>
        </w:rPr>
        <w:t xml:space="preserve"> and </w:t>
      </w:r>
      <w:r w:rsidR="0006207C" w:rsidRPr="003F7BFD">
        <w:rPr>
          <w:rFonts w:ascii="Times New Roman" w:hAnsi="Times New Roman" w:cs="Times New Roman"/>
          <w:sz w:val="24"/>
          <w:szCs w:val="24"/>
        </w:rPr>
        <w:t>Retelsdorf, 2019).</w:t>
      </w:r>
      <w:r w:rsidR="000B7B95" w:rsidRPr="003F7BFD">
        <w:rPr>
          <w:rFonts w:ascii="Times New Roman" w:hAnsi="Times New Roman" w:cs="Times New Roman"/>
          <w:sz w:val="24"/>
          <w:szCs w:val="24"/>
        </w:rPr>
        <w:t xml:space="preserve"> Also, manipulated self-control depletion was introduced in the theoretical background section of the text. The authors discussed the empirical evidence for the relation between experimentally induced self-control depletion effects and decrements in students’ cognitive performance. They also raised the question of whether self-control depletion depends on individuals’ perceived levels of mental fatigue and described perceived self-control depletion as the feeling of mental exhaustion and reduced control of the concentration needed for goal-directed behavior</w:t>
      </w:r>
    </w:p>
    <w:p w14:paraId="2602C66A" w14:textId="77777777" w:rsidR="00FF632D" w:rsidRPr="003F7BFD" w:rsidRDefault="00FF632D" w:rsidP="003F7BFD">
      <w:pPr>
        <w:spacing w:line="360" w:lineRule="auto"/>
        <w:rPr>
          <w:rFonts w:ascii="Times New Roman" w:hAnsi="Times New Roman" w:cs="Times New Roman"/>
          <w:sz w:val="24"/>
          <w:szCs w:val="24"/>
        </w:rPr>
      </w:pPr>
    </w:p>
    <w:p w14:paraId="34CF28EC" w14:textId="2FEFDA1D" w:rsidR="00A20DAF" w:rsidRPr="003F7BFD" w:rsidRDefault="0006207C"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The last part of their theoretical background is the recall of studies on t</w:t>
      </w:r>
      <w:r w:rsidR="00A24253" w:rsidRPr="003F7BFD">
        <w:rPr>
          <w:rFonts w:ascii="Times New Roman" w:hAnsi="Times New Roman" w:cs="Times New Roman"/>
          <w:sz w:val="24"/>
          <w:szCs w:val="24"/>
        </w:rPr>
        <w:t>rait self-control, self-control depletion, and foreign language assessment</w:t>
      </w:r>
      <w:r w:rsidR="00441CB5" w:rsidRPr="003F7BFD">
        <w:rPr>
          <w:rFonts w:ascii="Times New Roman" w:hAnsi="Times New Roman" w:cs="Times New Roman"/>
          <w:sz w:val="24"/>
          <w:szCs w:val="24"/>
        </w:rPr>
        <w:t xml:space="preserve">. The aim of the study is to inspect the the interaction between trait self-control and self-control depletion and their </w:t>
      </w:r>
      <w:r w:rsidR="00441CB5" w:rsidRPr="003F7BFD">
        <w:rPr>
          <w:rFonts w:ascii="Times New Roman" w:hAnsi="Times New Roman" w:cs="Times New Roman"/>
          <w:sz w:val="24"/>
          <w:szCs w:val="24"/>
        </w:rPr>
        <w:lastRenderedPageBreak/>
        <w:t xml:space="preserve">effects on English achievement, thus the authors </w:t>
      </w:r>
      <w:r w:rsidR="00545A58" w:rsidRPr="003F7BFD">
        <w:rPr>
          <w:rFonts w:ascii="Times New Roman" w:hAnsi="Times New Roman" w:cs="Times New Roman"/>
          <w:sz w:val="24"/>
          <w:szCs w:val="24"/>
        </w:rPr>
        <w:t>review some research relating with trait self</w:t>
      </w:r>
      <w:r w:rsidR="006273EF">
        <w:rPr>
          <w:rFonts w:ascii="Times New Roman" w:hAnsi="Times New Roman" w:cs="Times New Roman"/>
          <w:sz w:val="24"/>
          <w:szCs w:val="24"/>
        </w:rPr>
        <w:t>-</w:t>
      </w:r>
      <w:r w:rsidR="00545A58" w:rsidRPr="003F7BFD">
        <w:rPr>
          <w:rFonts w:ascii="Times New Roman" w:hAnsi="Times New Roman" w:cs="Times New Roman"/>
          <w:sz w:val="24"/>
          <w:szCs w:val="24"/>
        </w:rPr>
        <w:t xml:space="preserve">control and achievement related behavior. By citing the report of </w:t>
      </w:r>
      <w:r w:rsidR="00545A58" w:rsidRPr="00E84DA7">
        <w:rPr>
          <w:rFonts w:ascii="Times New Roman" w:hAnsi="Times New Roman" w:cs="Times New Roman"/>
          <w:color w:val="000000" w:themeColor="text1"/>
          <w:sz w:val="24"/>
          <w:szCs w:val="24"/>
        </w:rPr>
        <w:t>Beaver et al</w:t>
      </w:r>
      <w:r w:rsidR="00E84DA7" w:rsidRPr="00E84DA7">
        <w:rPr>
          <w:rFonts w:ascii="Times New Roman" w:hAnsi="Times New Roman" w:cs="Times New Roman"/>
          <w:color w:val="000000" w:themeColor="text1"/>
          <w:sz w:val="24"/>
          <w:szCs w:val="24"/>
        </w:rPr>
        <w:t xml:space="preserve"> (2008)</w:t>
      </w:r>
      <w:r w:rsidR="00545A58" w:rsidRPr="00E84DA7">
        <w:rPr>
          <w:rFonts w:ascii="Times New Roman" w:hAnsi="Times New Roman" w:cs="Times New Roman"/>
          <w:color w:val="000000" w:themeColor="text1"/>
          <w:sz w:val="24"/>
          <w:szCs w:val="24"/>
        </w:rPr>
        <w:t>,</w:t>
      </w:r>
      <w:r w:rsidR="00545A58" w:rsidRPr="006273EF">
        <w:rPr>
          <w:rFonts w:ascii="Times New Roman" w:hAnsi="Times New Roman" w:cs="Times New Roman"/>
          <w:color w:val="FF0000"/>
          <w:sz w:val="24"/>
          <w:szCs w:val="24"/>
        </w:rPr>
        <w:t xml:space="preserve"> </w:t>
      </w:r>
      <w:r w:rsidR="00545A58" w:rsidRPr="003F7BFD">
        <w:rPr>
          <w:rFonts w:ascii="Times New Roman" w:hAnsi="Times New Roman" w:cs="Times New Roman"/>
          <w:sz w:val="24"/>
          <w:szCs w:val="24"/>
        </w:rPr>
        <w:t xml:space="preserve">the authors proposed that trait self-control relates closely with students’ language ability which also was a foundation </w:t>
      </w:r>
      <w:r w:rsidR="006273EF">
        <w:rPr>
          <w:rFonts w:ascii="Times New Roman" w:hAnsi="Times New Roman" w:cs="Times New Roman"/>
          <w:sz w:val="24"/>
          <w:szCs w:val="24"/>
        </w:rPr>
        <w:t>of</w:t>
      </w:r>
      <w:r w:rsidR="00545A58" w:rsidRPr="003F7BFD">
        <w:rPr>
          <w:rFonts w:ascii="Times New Roman" w:hAnsi="Times New Roman" w:cs="Times New Roman"/>
          <w:sz w:val="24"/>
          <w:szCs w:val="24"/>
        </w:rPr>
        <w:t xml:space="preserve"> conducting their own experiment.</w:t>
      </w:r>
    </w:p>
    <w:p w14:paraId="63809641" w14:textId="77777777" w:rsidR="00A20DAF" w:rsidRPr="003F7BFD" w:rsidRDefault="00A20DAF" w:rsidP="003F7BFD">
      <w:pPr>
        <w:spacing w:line="360" w:lineRule="auto"/>
        <w:rPr>
          <w:rFonts w:ascii="Times New Roman" w:hAnsi="Times New Roman" w:cs="Times New Roman"/>
          <w:sz w:val="24"/>
          <w:szCs w:val="24"/>
        </w:rPr>
      </w:pPr>
    </w:p>
    <w:p w14:paraId="678D52D9" w14:textId="2FCD8340" w:rsidR="00A20DAF" w:rsidRPr="003F7BFD" w:rsidRDefault="00A20DAF"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When introducing the theoretical background part, the authors made an exhaustive review on the previous studies related to self-control depletion, trait self-control, cognitive ability, executive functions</w:t>
      </w:r>
      <w:r w:rsidR="004643BD" w:rsidRPr="003F7BFD">
        <w:rPr>
          <w:rFonts w:ascii="Times New Roman" w:hAnsi="Times New Roman" w:cs="Times New Roman"/>
          <w:sz w:val="24"/>
          <w:szCs w:val="24"/>
        </w:rPr>
        <w:t xml:space="preserve"> </w:t>
      </w:r>
      <w:r w:rsidRPr="003F7BFD">
        <w:rPr>
          <w:rFonts w:ascii="Times New Roman" w:hAnsi="Times New Roman" w:cs="Times New Roman"/>
          <w:sz w:val="24"/>
          <w:szCs w:val="24"/>
        </w:rPr>
        <w:t>and foreign language assessment</w:t>
      </w:r>
      <w:r w:rsidR="00EC01A9" w:rsidRPr="003F7BFD">
        <w:rPr>
          <w:rFonts w:ascii="Times New Roman" w:hAnsi="Times New Roman" w:cs="Times New Roman"/>
          <w:sz w:val="24"/>
          <w:szCs w:val="24"/>
        </w:rPr>
        <w:t xml:space="preserve"> which make a full introduction on all variables mentioned in the study.</w:t>
      </w:r>
      <w:r w:rsidR="004643BD" w:rsidRPr="003F7BFD">
        <w:rPr>
          <w:rFonts w:ascii="Times New Roman" w:hAnsi="Times New Roman" w:cs="Times New Roman"/>
          <w:sz w:val="24"/>
          <w:szCs w:val="24"/>
        </w:rPr>
        <w:t xml:space="preserve"> </w:t>
      </w:r>
      <w:r w:rsidR="000B7B95" w:rsidRPr="003F7BFD">
        <w:rPr>
          <w:rFonts w:ascii="Times New Roman" w:hAnsi="Times New Roman" w:cs="Times New Roman"/>
          <w:sz w:val="24"/>
          <w:szCs w:val="24"/>
        </w:rPr>
        <w:t xml:space="preserve">It is quite relative to their own study. </w:t>
      </w:r>
      <w:r w:rsidR="00EC01A9" w:rsidRPr="003F7BFD">
        <w:rPr>
          <w:rFonts w:ascii="Times New Roman" w:hAnsi="Times New Roman" w:cs="Times New Roman"/>
          <w:sz w:val="24"/>
          <w:szCs w:val="24"/>
        </w:rPr>
        <w:t xml:space="preserve">The theoretical framework was well-organized from three parts mentioned above, and the sources mentioned in this part were both seminal and current.  </w:t>
      </w:r>
      <w:r w:rsidR="004643BD" w:rsidRPr="003F7BFD">
        <w:rPr>
          <w:rFonts w:ascii="Times New Roman" w:hAnsi="Times New Roman" w:cs="Times New Roman"/>
          <w:sz w:val="24"/>
          <w:szCs w:val="24"/>
        </w:rPr>
        <w:t xml:space="preserve">    </w:t>
      </w:r>
    </w:p>
    <w:p w14:paraId="33279E2D" w14:textId="77777777" w:rsidR="001B52C0" w:rsidRPr="003F7BFD" w:rsidRDefault="001B52C0" w:rsidP="003F7BFD">
      <w:pPr>
        <w:spacing w:line="360" w:lineRule="auto"/>
        <w:rPr>
          <w:rFonts w:ascii="Times New Roman" w:hAnsi="Times New Roman" w:cs="Times New Roman"/>
          <w:sz w:val="24"/>
          <w:szCs w:val="24"/>
        </w:rPr>
      </w:pPr>
    </w:p>
    <w:p w14:paraId="24198CF8" w14:textId="73DBC7DF" w:rsidR="00F8645B" w:rsidRPr="003F7BFD" w:rsidRDefault="00A20DAF"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 xml:space="preserve">However, they did not make a clear </w:t>
      </w:r>
      <w:r w:rsidR="00AF64BA" w:rsidRPr="003F7BFD">
        <w:rPr>
          <w:rFonts w:ascii="Times New Roman" w:hAnsi="Times New Roman" w:cs="Times New Roman"/>
          <w:sz w:val="24"/>
          <w:szCs w:val="24"/>
        </w:rPr>
        <w:t>explanation</w:t>
      </w:r>
      <w:r w:rsidRPr="003F7BFD">
        <w:rPr>
          <w:rFonts w:ascii="Times New Roman" w:hAnsi="Times New Roman" w:cs="Times New Roman"/>
          <w:sz w:val="24"/>
          <w:szCs w:val="24"/>
        </w:rPr>
        <w:t xml:space="preserve"> on the reasons why</w:t>
      </w:r>
      <w:r w:rsidR="00EC01A9" w:rsidRPr="003F7BFD">
        <w:rPr>
          <w:rFonts w:ascii="Times New Roman" w:hAnsi="Times New Roman" w:cs="Times New Roman"/>
          <w:sz w:val="24"/>
          <w:szCs w:val="24"/>
        </w:rPr>
        <w:t xml:space="preserve"> the studies about the effect of self-control deletion on </w:t>
      </w:r>
      <w:r w:rsidRPr="003F7BFD">
        <w:rPr>
          <w:rFonts w:ascii="Times New Roman" w:hAnsi="Times New Roman" w:cs="Times New Roman"/>
          <w:sz w:val="24"/>
          <w:szCs w:val="24"/>
        </w:rPr>
        <w:t>cognitive performance and executive functions</w:t>
      </w:r>
      <w:r w:rsidR="00EC01A9" w:rsidRPr="003F7BFD">
        <w:rPr>
          <w:rFonts w:ascii="Times New Roman" w:hAnsi="Times New Roman" w:cs="Times New Roman"/>
          <w:sz w:val="24"/>
          <w:szCs w:val="24"/>
        </w:rPr>
        <w:t xml:space="preserve"> were introduced</w:t>
      </w:r>
      <w:r w:rsidR="000F06AD" w:rsidRPr="003F7BFD">
        <w:rPr>
          <w:rFonts w:ascii="Times New Roman" w:hAnsi="Times New Roman" w:cs="Times New Roman"/>
          <w:sz w:val="24"/>
          <w:szCs w:val="24"/>
        </w:rPr>
        <w:t>, which may make it difficult for readers to understand the theoretical framework.</w:t>
      </w:r>
      <w:r w:rsidR="004643BD" w:rsidRPr="003F7BFD">
        <w:rPr>
          <w:rFonts w:ascii="Times New Roman" w:hAnsi="Times New Roman" w:cs="Times New Roman"/>
          <w:sz w:val="24"/>
          <w:szCs w:val="24"/>
        </w:rPr>
        <w:t xml:space="preserve"> </w:t>
      </w:r>
      <w:r w:rsidR="001B52C0" w:rsidRPr="003F7BFD">
        <w:rPr>
          <w:rFonts w:ascii="Times New Roman" w:hAnsi="Times New Roman" w:cs="Times New Roman"/>
          <w:sz w:val="24"/>
          <w:szCs w:val="24"/>
        </w:rPr>
        <w:t>What’s more, although the relationship of trait self-control and self-control depletion was</w:t>
      </w:r>
      <w:r w:rsidR="004643BD" w:rsidRPr="003F7BFD">
        <w:rPr>
          <w:rFonts w:ascii="Times New Roman" w:hAnsi="Times New Roman" w:cs="Times New Roman"/>
          <w:sz w:val="24"/>
          <w:szCs w:val="24"/>
        </w:rPr>
        <w:t xml:space="preserve"> </w:t>
      </w:r>
      <w:r w:rsidR="001B52C0" w:rsidRPr="003F7BFD">
        <w:rPr>
          <w:rFonts w:ascii="Times New Roman" w:hAnsi="Times New Roman" w:cs="Times New Roman"/>
          <w:sz w:val="24"/>
          <w:szCs w:val="24"/>
        </w:rPr>
        <w:t>explained in the article, the function of trait self-control in the experiment was not clearly given.</w:t>
      </w:r>
      <w:r w:rsidR="004643BD" w:rsidRPr="003F7BFD">
        <w:rPr>
          <w:rFonts w:ascii="Times New Roman" w:hAnsi="Times New Roman" w:cs="Times New Roman"/>
          <w:sz w:val="24"/>
          <w:szCs w:val="24"/>
        </w:rPr>
        <w:t xml:space="preserve"> </w:t>
      </w:r>
      <w:r w:rsidR="0053618B" w:rsidRPr="003F7BFD">
        <w:rPr>
          <w:rFonts w:ascii="Times New Roman" w:hAnsi="Times New Roman" w:cs="Times New Roman"/>
          <w:sz w:val="24"/>
          <w:szCs w:val="24"/>
        </w:rPr>
        <w:t>And they didn’t suggest the help or significance of the study for English learning practice.</w:t>
      </w:r>
      <w:r w:rsidR="004643BD" w:rsidRPr="003F7BFD">
        <w:rPr>
          <w:rFonts w:ascii="Times New Roman" w:hAnsi="Times New Roman" w:cs="Times New Roman"/>
          <w:sz w:val="24"/>
          <w:szCs w:val="24"/>
        </w:rPr>
        <w:t xml:space="preserve"> </w:t>
      </w:r>
    </w:p>
    <w:p w14:paraId="2A371315" w14:textId="4D0A39D2" w:rsidR="003568D6" w:rsidRPr="003F7BFD" w:rsidRDefault="00AF64BA" w:rsidP="003F7BFD">
      <w:pPr>
        <w:pStyle w:val="1"/>
        <w:spacing w:line="360" w:lineRule="auto"/>
        <w:rPr>
          <w:rFonts w:ascii="Times New Roman" w:hAnsi="Times New Roman" w:cs="Times New Roman"/>
          <w:sz w:val="24"/>
          <w:szCs w:val="24"/>
        </w:rPr>
      </w:pPr>
      <w:r w:rsidRPr="003F7BFD">
        <w:rPr>
          <w:rFonts w:ascii="Times New Roman" w:hAnsi="Times New Roman" w:cs="Times New Roman"/>
          <w:sz w:val="24"/>
          <w:szCs w:val="24"/>
        </w:rPr>
        <w:t xml:space="preserve">Research </w:t>
      </w:r>
      <w:r w:rsidR="00D64C24">
        <w:rPr>
          <w:rFonts w:ascii="Times New Roman" w:hAnsi="Times New Roman" w:cs="Times New Roman"/>
          <w:sz w:val="24"/>
          <w:szCs w:val="24"/>
        </w:rPr>
        <w:t>hypothesis</w:t>
      </w:r>
    </w:p>
    <w:p w14:paraId="1EC2E636" w14:textId="03CF168D" w:rsidR="00F3344D" w:rsidRDefault="003568D6"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 xml:space="preserve">In general, the authors aimed to investigate the role that self-control plays in achievement-related outcome variables in EFL assessments. </w:t>
      </w:r>
      <w:r w:rsidR="00BE657D" w:rsidRPr="003F7BFD">
        <w:rPr>
          <w:rFonts w:ascii="Times New Roman" w:hAnsi="Times New Roman" w:cs="Times New Roman"/>
          <w:sz w:val="24"/>
          <w:szCs w:val="24"/>
        </w:rPr>
        <w:t>They make a clear statement on the goals of their study at the end of the theoretical background</w:t>
      </w:r>
      <w:r w:rsidR="00CA4622">
        <w:rPr>
          <w:rFonts w:ascii="Times New Roman" w:hAnsi="Times New Roman" w:cs="Times New Roman"/>
          <w:sz w:val="24"/>
          <w:szCs w:val="24"/>
        </w:rPr>
        <w:t xml:space="preserve"> part</w:t>
      </w:r>
      <w:r w:rsidR="00BE657D" w:rsidRPr="003F7BFD">
        <w:rPr>
          <w:rFonts w:ascii="Times New Roman" w:hAnsi="Times New Roman" w:cs="Times New Roman"/>
          <w:sz w:val="24"/>
          <w:szCs w:val="24"/>
        </w:rPr>
        <w:t>.</w:t>
      </w:r>
    </w:p>
    <w:p w14:paraId="45AEDAFC" w14:textId="77777777" w:rsidR="00CA4622" w:rsidRPr="003F7BFD" w:rsidRDefault="00CA4622" w:rsidP="003F7BFD">
      <w:pPr>
        <w:spacing w:line="360" w:lineRule="auto"/>
        <w:rPr>
          <w:rFonts w:ascii="Times New Roman" w:hAnsi="Times New Roman" w:cs="Times New Roman"/>
          <w:sz w:val="24"/>
          <w:szCs w:val="24"/>
        </w:rPr>
      </w:pPr>
    </w:p>
    <w:p w14:paraId="0EE7CC19" w14:textId="31DCE7B0" w:rsidR="00F3344D" w:rsidRPr="003F7BFD" w:rsidRDefault="00F3344D"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The authors had several hypotheses in their study. In line with the three hypothes</w:t>
      </w:r>
      <w:r w:rsidR="00CA4622">
        <w:rPr>
          <w:rFonts w:ascii="Times New Roman" w:hAnsi="Times New Roman" w:cs="Times New Roman"/>
          <w:sz w:val="24"/>
          <w:szCs w:val="24"/>
        </w:rPr>
        <w:t>e</w:t>
      </w:r>
      <w:r w:rsidRPr="003F7BFD">
        <w:rPr>
          <w:rFonts w:ascii="Times New Roman" w:hAnsi="Times New Roman" w:cs="Times New Roman"/>
          <w:sz w:val="24"/>
          <w:szCs w:val="24"/>
        </w:rPr>
        <w:t>s, t</w:t>
      </w:r>
      <w:r w:rsidR="003568D6" w:rsidRPr="003F7BFD">
        <w:rPr>
          <w:rFonts w:ascii="Times New Roman" w:hAnsi="Times New Roman" w:cs="Times New Roman"/>
          <w:sz w:val="24"/>
          <w:szCs w:val="24"/>
        </w:rPr>
        <w:t>hey pursued three goals</w:t>
      </w:r>
      <w:r w:rsidR="005B7903">
        <w:rPr>
          <w:rFonts w:ascii="Times New Roman" w:hAnsi="Times New Roman" w:cs="Times New Roman"/>
          <w:sz w:val="24"/>
          <w:szCs w:val="24"/>
        </w:rPr>
        <w:t xml:space="preserve">. </w:t>
      </w:r>
      <w:r w:rsidRPr="003F7BFD">
        <w:rPr>
          <w:rFonts w:ascii="Times New Roman" w:hAnsi="Times New Roman" w:cs="Times New Roman"/>
          <w:sz w:val="24"/>
          <w:szCs w:val="24"/>
        </w:rPr>
        <w:t xml:space="preserve">When elaborating the purpose of the research, each research question has its own theoretical basis. For example, when discussing the first research goal, the author cites the theoretical hypothesis proposed by Inzlicht et al. (2014) and </w:t>
      </w:r>
      <w:r w:rsidRPr="003F7BFD">
        <w:rPr>
          <w:rFonts w:ascii="Times New Roman" w:hAnsi="Times New Roman" w:cs="Times New Roman"/>
          <w:sz w:val="24"/>
          <w:szCs w:val="24"/>
        </w:rPr>
        <w:lastRenderedPageBreak/>
        <w:t>the experimental results of Bertrams et al. (2016)</w:t>
      </w:r>
      <w:r w:rsidR="00CA4622">
        <w:rPr>
          <w:rFonts w:ascii="Times New Roman" w:hAnsi="Times New Roman" w:cs="Times New Roman"/>
          <w:sz w:val="24"/>
          <w:szCs w:val="24"/>
        </w:rPr>
        <w:t xml:space="preserve">; </w:t>
      </w:r>
      <w:r w:rsidRPr="003F7BFD">
        <w:rPr>
          <w:rFonts w:ascii="Times New Roman" w:hAnsi="Times New Roman" w:cs="Times New Roman"/>
          <w:sz w:val="24"/>
          <w:szCs w:val="24"/>
        </w:rPr>
        <w:t>The second research objective referred to the experimental study of Hagger et al</w:t>
      </w:r>
      <w:r w:rsidR="00CA4622">
        <w:rPr>
          <w:rFonts w:ascii="Times New Roman" w:hAnsi="Times New Roman" w:cs="Times New Roman"/>
          <w:sz w:val="24"/>
          <w:szCs w:val="24"/>
        </w:rPr>
        <w:t xml:space="preserve">. </w:t>
      </w:r>
      <w:r w:rsidRPr="003F7BFD">
        <w:rPr>
          <w:rFonts w:ascii="Times New Roman" w:hAnsi="Times New Roman" w:cs="Times New Roman"/>
          <w:sz w:val="24"/>
          <w:szCs w:val="24"/>
        </w:rPr>
        <w:t xml:space="preserve">According to their research design, the author proposed an experimental design that matched his own research objective. The third research objective is the hypothesis based on the empirical research conducted by Bertrams(2014), Tangney et al(2004). </w:t>
      </w:r>
    </w:p>
    <w:p w14:paraId="4D1390A1" w14:textId="77777777" w:rsidR="00F3344D" w:rsidRPr="003F7BFD" w:rsidRDefault="00F3344D" w:rsidP="003F7BFD">
      <w:pPr>
        <w:spacing w:line="360" w:lineRule="auto"/>
        <w:rPr>
          <w:rFonts w:ascii="Times New Roman" w:hAnsi="Times New Roman" w:cs="Times New Roman"/>
          <w:sz w:val="24"/>
          <w:szCs w:val="24"/>
        </w:rPr>
      </w:pPr>
    </w:p>
    <w:p w14:paraId="7371C13A" w14:textId="02A05618" w:rsidR="00F3344D" w:rsidRPr="003F7BFD" w:rsidRDefault="00F3344D"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The hypotheses of the study are directly related to its aims. The authors aimed to investigate whether different aspects of students' self-control affect their experience and behavior in a foreign language assessment situation. To achieve this aim, they formulated several hypotheses about the relationship between self-control depletion and students' achievement-related outcomes, such as test scores, motivation, and emotions. By testing these hypotheses, the authors were able to determine whether self-control depletion has a significant impact on students' academic performance in foreign language assessments.</w:t>
      </w:r>
    </w:p>
    <w:p w14:paraId="7669DDA9" w14:textId="77777777" w:rsidR="00F3344D" w:rsidRPr="003F7BFD" w:rsidRDefault="00F3344D" w:rsidP="003F7BFD">
      <w:pPr>
        <w:spacing w:line="360" w:lineRule="auto"/>
        <w:rPr>
          <w:rFonts w:ascii="Times New Roman" w:hAnsi="Times New Roman" w:cs="Times New Roman"/>
          <w:sz w:val="24"/>
          <w:szCs w:val="24"/>
        </w:rPr>
      </w:pPr>
    </w:p>
    <w:p w14:paraId="2657D922" w14:textId="47927DAC" w:rsidR="001B52C0" w:rsidRDefault="002A56A2"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The authors measured several variables in their study, including the experimental condition, manipulation check, perceived self-control depletion, positive affect, negative affect, and test-taking valence. They also collected data on students' achievement-related outcomes. All these variables were</w:t>
      </w:r>
      <w:r w:rsidR="005B7903">
        <w:rPr>
          <w:rFonts w:ascii="Times New Roman" w:hAnsi="Times New Roman" w:cs="Times New Roman"/>
          <w:sz w:val="24"/>
          <w:szCs w:val="24"/>
        </w:rPr>
        <w:t xml:space="preserve"> explained and</w:t>
      </w:r>
      <w:r w:rsidRPr="003F7BFD">
        <w:rPr>
          <w:rFonts w:ascii="Times New Roman" w:hAnsi="Times New Roman" w:cs="Times New Roman"/>
          <w:sz w:val="24"/>
          <w:szCs w:val="24"/>
        </w:rPr>
        <w:t xml:space="preserve"> identified. The aims of this study were clearly described and well organized. </w:t>
      </w:r>
    </w:p>
    <w:p w14:paraId="12F34255" w14:textId="77777777" w:rsidR="00CA4622" w:rsidRPr="003F7BFD" w:rsidRDefault="00CA4622" w:rsidP="003F7BFD">
      <w:pPr>
        <w:spacing w:line="360" w:lineRule="auto"/>
        <w:rPr>
          <w:rFonts w:ascii="Times New Roman" w:hAnsi="Times New Roman" w:cs="Times New Roman"/>
          <w:sz w:val="24"/>
          <w:szCs w:val="24"/>
        </w:rPr>
      </w:pPr>
    </w:p>
    <w:p w14:paraId="7C60096B" w14:textId="70A74FD1" w:rsidR="006B11BF" w:rsidRPr="003F7BFD" w:rsidRDefault="00F3344D"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The hypothesis put forward by the author fit</w:t>
      </w:r>
      <w:r w:rsidR="00BC669E">
        <w:rPr>
          <w:rFonts w:ascii="Times New Roman" w:hAnsi="Times New Roman" w:cs="Times New Roman"/>
          <w:sz w:val="24"/>
          <w:szCs w:val="24"/>
        </w:rPr>
        <w:t>ted</w:t>
      </w:r>
      <w:r w:rsidRPr="003F7BFD">
        <w:rPr>
          <w:rFonts w:ascii="Times New Roman" w:hAnsi="Times New Roman" w:cs="Times New Roman"/>
          <w:sz w:val="24"/>
          <w:szCs w:val="24"/>
        </w:rPr>
        <w:t xml:space="preserve"> well with the purpose of the study, each variable in the study was identified.</w:t>
      </w:r>
    </w:p>
    <w:p w14:paraId="731DDACB" w14:textId="77777777" w:rsidR="00CA4622" w:rsidRDefault="00CA4622" w:rsidP="003F7BFD">
      <w:pPr>
        <w:spacing w:line="360" w:lineRule="auto"/>
        <w:rPr>
          <w:rFonts w:ascii="Times New Roman" w:hAnsi="Times New Roman" w:cs="Times New Roman"/>
          <w:sz w:val="24"/>
          <w:szCs w:val="24"/>
        </w:rPr>
      </w:pPr>
    </w:p>
    <w:p w14:paraId="5F54D9E8" w14:textId="5B5F95B4" w:rsidR="003568D6" w:rsidRPr="003F7BFD" w:rsidRDefault="00F3344D" w:rsidP="003F7BFD">
      <w:pPr>
        <w:spacing w:line="360" w:lineRule="auto"/>
        <w:rPr>
          <w:rFonts w:ascii="Times New Roman" w:hAnsi="Times New Roman" w:cs="Times New Roman"/>
          <w:sz w:val="24"/>
          <w:szCs w:val="24"/>
        </w:rPr>
      </w:pPr>
      <w:r w:rsidRPr="003F7BFD">
        <w:rPr>
          <w:rFonts w:ascii="Times New Roman" w:hAnsi="Times New Roman" w:cs="Times New Roman"/>
          <w:sz w:val="24"/>
          <w:szCs w:val="24"/>
        </w:rPr>
        <w:t>However, although the authors use a separate section to explain their research purpose, they do not match the research hypothesis to the research purpose in this section</w:t>
      </w:r>
      <w:r w:rsidR="00771E5D" w:rsidRPr="003F7BFD">
        <w:rPr>
          <w:rFonts w:ascii="Times New Roman" w:hAnsi="Times New Roman" w:cs="Times New Roman"/>
          <w:sz w:val="24"/>
          <w:szCs w:val="24"/>
        </w:rPr>
        <w:t xml:space="preserve"> which sometimes </w:t>
      </w:r>
      <w:r w:rsidR="006A17DB" w:rsidRPr="003F7BFD">
        <w:rPr>
          <w:rFonts w:ascii="Times New Roman" w:hAnsi="Times New Roman" w:cs="Times New Roman"/>
          <w:sz w:val="24"/>
          <w:szCs w:val="24"/>
        </w:rPr>
        <w:t>might make readers confused.</w:t>
      </w:r>
    </w:p>
    <w:p w14:paraId="47DB5B6B" w14:textId="7A7F09F7" w:rsidR="00323FAA" w:rsidRPr="003F7BFD" w:rsidRDefault="00323FAA" w:rsidP="003F7BFD">
      <w:pPr>
        <w:pStyle w:val="1"/>
        <w:spacing w:line="360" w:lineRule="auto"/>
        <w:rPr>
          <w:rFonts w:ascii="Times New Roman" w:hAnsi="Times New Roman" w:cs="Times New Roman"/>
          <w:sz w:val="24"/>
          <w:szCs w:val="24"/>
        </w:rPr>
      </w:pPr>
      <w:r w:rsidRPr="003F7BFD">
        <w:rPr>
          <w:rFonts w:ascii="Times New Roman" w:hAnsi="Times New Roman" w:cs="Times New Roman"/>
          <w:sz w:val="24"/>
          <w:szCs w:val="24"/>
        </w:rPr>
        <w:lastRenderedPageBreak/>
        <w:t>Research Design</w:t>
      </w:r>
    </w:p>
    <w:p w14:paraId="3659F6D6" w14:textId="46490E4B" w:rsidR="00A91116" w:rsidRPr="003F7BFD" w:rsidRDefault="00A91116" w:rsidP="003F7BFD">
      <w:pPr>
        <w:spacing w:line="360" w:lineRule="auto"/>
        <w:rPr>
          <w:rFonts w:ascii="Times New Roman" w:hAnsi="Times New Roman" w:cs="Times New Roman"/>
          <w:sz w:val="24"/>
          <w:szCs w:val="24"/>
        </w:rPr>
      </w:pPr>
      <w:r w:rsidRPr="003F7BFD">
        <w:rPr>
          <w:rFonts w:ascii="Times New Roman" w:hAnsi="Times New Roman" w:cs="Times New Roman"/>
          <w:b/>
          <w:bCs/>
          <w:sz w:val="24"/>
          <w:szCs w:val="24"/>
        </w:rPr>
        <w:t>Participants:</w:t>
      </w:r>
      <w:r w:rsidRPr="003F7BFD">
        <w:rPr>
          <w:rFonts w:ascii="Times New Roman" w:hAnsi="Times New Roman" w:cs="Times New Roman"/>
          <w:sz w:val="24"/>
          <w:szCs w:val="24"/>
        </w:rPr>
        <w:t xml:space="preserve"> The authors chose seventh-grade students because this is a critical period in their academic development. At this age, students are transitioning from primary to secondary school, which can be a challenging time for many students. Additionally, foreign language learning becomes more important in secondary school, and students are expected to have a certain level of proficiency in a foreign language by the end of their secondary education. Therefore, the authors wanted to investigate whether self-control depletion affects students' foreign language learning at this critical stage of their academic development.</w:t>
      </w:r>
    </w:p>
    <w:p w14:paraId="1C94D5AE" w14:textId="77777777" w:rsidR="00A91116" w:rsidRPr="003F7BFD" w:rsidRDefault="00A91116" w:rsidP="003F7BFD">
      <w:pPr>
        <w:spacing w:line="360" w:lineRule="auto"/>
        <w:rPr>
          <w:rFonts w:ascii="Times New Roman" w:hAnsi="Times New Roman" w:cs="Times New Roman"/>
          <w:sz w:val="24"/>
          <w:szCs w:val="24"/>
        </w:rPr>
      </w:pPr>
    </w:p>
    <w:p w14:paraId="6F0F30C0" w14:textId="6E208046" w:rsidR="00A91116" w:rsidRDefault="00A91116" w:rsidP="003F7BFD">
      <w:pPr>
        <w:spacing w:line="360" w:lineRule="auto"/>
        <w:rPr>
          <w:rFonts w:ascii="Times New Roman" w:hAnsi="Times New Roman" w:cs="Times New Roman"/>
          <w:sz w:val="24"/>
          <w:szCs w:val="24"/>
        </w:rPr>
      </w:pPr>
      <w:r w:rsidRPr="003F7BFD">
        <w:rPr>
          <w:rFonts w:ascii="Times New Roman" w:hAnsi="Times New Roman" w:cs="Times New Roman"/>
          <w:b/>
          <w:bCs/>
          <w:sz w:val="24"/>
          <w:szCs w:val="24"/>
        </w:rPr>
        <w:t xml:space="preserve">Research method: </w:t>
      </w:r>
      <w:r w:rsidR="000E1A2F" w:rsidRPr="003F7BFD">
        <w:rPr>
          <w:rFonts w:ascii="Times New Roman" w:hAnsi="Times New Roman" w:cs="Times New Roman"/>
          <w:sz w:val="24"/>
          <w:szCs w:val="24"/>
        </w:rPr>
        <w:t>The study adopted quantitative research method</w:t>
      </w:r>
      <w:r w:rsidR="00771E5D" w:rsidRPr="003F7BFD">
        <w:rPr>
          <w:rFonts w:ascii="Times New Roman" w:hAnsi="Times New Roman" w:cs="Times New Roman"/>
          <w:sz w:val="24"/>
          <w:szCs w:val="24"/>
        </w:rPr>
        <w:t xml:space="preserve"> which is really helpful to reach the goals. According to André Queirós et al,</w:t>
      </w:r>
      <w:r w:rsidR="000E1A2F" w:rsidRPr="003F7BFD">
        <w:rPr>
          <w:rFonts w:ascii="Times New Roman" w:hAnsi="Times New Roman" w:cs="Times New Roman"/>
          <w:sz w:val="24"/>
          <w:szCs w:val="24"/>
        </w:rPr>
        <w:t xml:space="preserve"> </w:t>
      </w:r>
      <w:r w:rsidR="00771E5D" w:rsidRPr="003F7BFD">
        <w:rPr>
          <w:rFonts w:ascii="Times New Roman" w:hAnsi="Times New Roman" w:cs="Times New Roman"/>
          <w:sz w:val="24"/>
          <w:szCs w:val="24"/>
        </w:rPr>
        <w:t xml:space="preserve">quantitative research focuses on objectivity and is especially appropriate when there is the possibility of collecting quantifiable measures of variables and inferences from samples of a population (André Queirós et al,2017). </w:t>
      </w:r>
      <w:r w:rsidR="00870DBB" w:rsidRPr="003F7BFD">
        <w:rPr>
          <w:rFonts w:ascii="Times New Roman" w:hAnsi="Times New Roman" w:cs="Times New Roman"/>
          <w:sz w:val="24"/>
          <w:szCs w:val="24"/>
        </w:rPr>
        <w:t>The variables in the study including both manipulated and perceived self-control depletion, trait self-control, and various achievement-related outcome variables, all these variables were measured in this study. The authors measured including test-taking valence, test-taking arousal, test-taking motivation, distracting thoughts, and EFL test score.</w:t>
      </w:r>
      <w:r w:rsidR="00516111" w:rsidRPr="003F7BFD">
        <w:rPr>
          <w:rFonts w:ascii="Times New Roman" w:hAnsi="Times New Roman" w:cs="Times New Roman"/>
          <w:sz w:val="24"/>
          <w:szCs w:val="24"/>
        </w:rPr>
        <w:t xml:space="preserve"> </w:t>
      </w:r>
      <w:r w:rsidR="00870DBB" w:rsidRPr="003F7BFD">
        <w:rPr>
          <w:rFonts w:ascii="Times New Roman" w:hAnsi="Times New Roman" w:cs="Times New Roman"/>
          <w:sz w:val="24"/>
          <w:szCs w:val="24"/>
        </w:rPr>
        <w:t>The authors used multiple linear regression models to analyze the relationships between these variables</w:t>
      </w:r>
      <w:r w:rsidR="00516111" w:rsidRPr="003F7BFD">
        <w:rPr>
          <w:rFonts w:ascii="Times New Roman" w:hAnsi="Times New Roman" w:cs="Times New Roman"/>
          <w:sz w:val="24"/>
          <w:szCs w:val="24"/>
        </w:rPr>
        <w:t xml:space="preserve">, which is also an essential part of quantitative research method. </w:t>
      </w:r>
      <w:r w:rsidR="00771E5D" w:rsidRPr="003F7BFD">
        <w:rPr>
          <w:rFonts w:ascii="Times New Roman" w:hAnsi="Times New Roman" w:cs="Times New Roman"/>
          <w:sz w:val="24"/>
          <w:szCs w:val="24"/>
        </w:rPr>
        <w:t>Quantitative research adopts structured procedures and formal instruments for data collection. The data are collected objectively and systematically. Finally, the analysis of numerical data is performed through statistical procedures, often using software such as SPSS, R or Stata.</w:t>
      </w:r>
      <w:r w:rsidR="00516111" w:rsidRPr="003F7BFD">
        <w:rPr>
          <w:rFonts w:ascii="Times New Roman" w:hAnsi="Times New Roman" w:cs="Times New Roman"/>
          <w:sz w:val="24"/>
          <w:szCs w:val="24"/>
        </w:rPr>
        <w:t xml:space="preserve"> (André Queirós et al,2017). The authors collected numerical data through standardized group test sessions and self-report questionnaires, and analyzed the data using statistical methods such as ANOVA and regression analysis. T</w:t>
      </w:r>
      <w:r w:rsidR="00A00A6E" w:rsidRPr="003F7BFD">
        <w:rPr>
          <w:rFonts w:ascii="Times New Roman" w:hAnsi="Times New Roman" w:cs="Times New Roman"/>
          <w:sz w:val="24"/>
          <w:szCs w:val="24"/>
        </w:rPr>
        <w:t>he aim of the</w:t>
      </w:r>
      <w:r w:rsidR="001E7272" w:rsidRPr="003F7BFD">
        <w:rPr>
          <w:rFonts w:ascii="Times New Roman" w:hAnsi="Times New Roman" w:cs="Times New Roman"/>
          <w:sz w:val="24"/>
          <w:szCs w:val="24"/>
        </w:rPr>
        <w:t xml:space="preserve"> </w:t>
      </w:r>
      <w:r w:rsidR="00A00A6E" w:rsidRPr="003F7BFD">
        <w:rPr>
          <w:rFonts w:ascii="Times New Roman" w:hAnsi="Times New Roman" w:cs="Times New Roman"/>
          <w:sz w:val="24"/>
          <w:szCs w:val="24"/>
        </w:rPr>
        <w:t xml:space="preserve">research is to explore the relationship between trait self-control and self-control depletion </w:t>
      </w:r>
      <w:r w:rsidR="001E7272" w:rsidRPr="003F7BFD">
        <w:rPr>
          <w:rFonts w:ascii="Times New Roman" w:hAnsi="Times New Roman" w:cs="Times New Roman"/>
          <w:sz w:val="24"/>
          <w:szCs w:val="24"/>
        </w:rPr>
        <w:t>and the influence of the two to outcomes and behaviors in EFL assessment</w:t>
      </w:r>
      <w:r w:rsidR="00516111" w:rsidRPr="003F7BFD">
        <w:rPr>
          <w:rFonts w:ascii="Times New Roman" w:hAnsi="Times New Roman" w:cs="Times New Roman"/>
          <w:sz w:val="24"/>
          <w:szCs w:val="24"/>
        </w:rPr>
        <w:t xml:space="preserve">, and by using quantitative </w:t>
      </w:r>
      <w:r w:rsidR="00516111" w:rsidRPr="003F7BFD">
        <w:rPr>
          <w:rFonts w:ascii="Times New Roman" w:hAnsi="Times New Roman" w:cs="Times New Roman"/>
          <w:sz w:val="24"/>
          <w:szCs w:val="24"/>
        </w:rPr>
        <w:lastRenderedPageBreak/>
        <w:t>research method</w:t>
      </w:r>
      <w:r w:rsidRPr="003F7BFD">
        <w:rPr>
          <w:rFonts w:ascii="Times New Roman" w:hAnsi="Times New Roman" w:cs="Times New Roman"/>
          <w:sz w:val="24"/>
          <w:szCs w:val="24"/>
        </w:rPr>
        <w:t>, the result of the study would be more scientific.</w:t>
      </w:r>
    </w:p>
    <w:p w14:paraId="60925790" w14:textId="77777777" w:rsidR="00CA4622" w:rsidRPr="003F7BFD" w:rsidRDefault="00CA4622" w:rsidP="003F7BFD">
      <w:pPr>
        <w:spacing w:line="360" w:lineRule="auto"/>
        <w:rPr>
          <w:rFonts w:ascii="Times New Roman" w:hAnsi="Times New Roman" w:cs="Times New Roman"/>
          <w:sz w:val="24"/>
          <w:szCs w:val="24"/>
        </w:rPr>
      </w:pPr>
    </w:p>
    <w:p w14:paraId="74168A65" w14:textId="3CDD1325" w:rsidR="002A56A2" w:rsidRPr="003F7BFD" w:rsidRDefault="00A91116" w:rsidP="003F7BFD">
      <w:pPr>
        <w:spacing w:line="360" w:lineRule="auto"/>
        <w:rPr>
          <w:rFonts w:ascii="Times New Roman" w:hAnsi="Times New Roman" w:cs="Times New Roman"/>
          <w:sz w:val="24"/>
          <w:szCs w:val="24"/>
        </w:rPr>
      </w:pPr>
      <w:r w:rsidRPr="003F7BFD">
        <w:rPr>
          <w:rFonts w:ascii="Times New Roman" w:hAnsi="Times New Roman" w:cs="Times New Roman"/>
          <w:b/>
          <w:bCs/>
          <w:sz w:val="24"/>
          <w:szCs w:val="24"/>
        </w:rPr>
        <w:t xml:space="preserve">Research design: </w:t>
      </w:r>
      <w:r w:rsidR="000E1A2F" w:rsidRPr="003F7BFD">
        <w:rPr>
          <w:rFonts w:ascii="Times New Roman" w:hAnsi="Times New Roman" w:cs="Times New Roman"/>
          <w:sz w:val="24"/>
          <w:szCs w:val="24"/>
        </w:rPr>
        <w:t>The research design of the study is an experimental design with a between-group design. The authors randomly assigned 176 seventh-grade students to one of three groups: the inhibition group, the word list group, and the control group. The inhibition group completed a self-control depletion task, the word list group completed a neutral task, and the control group did not complete any task. The authors then measured several variables</w:t>
      </w:r>
      <w:r w:rsidR="005B7903">
        <w:rPr>
          <w:rFonts w:ascii="Times New Roman" w:hAnsi="Times New Roman" w:cs="Times New Roman"/>
          <w:sz w:val="24"/>
          <w:szCs w:val="24"/>
        </w:rPr>
        <w:t xml:space="preserve"> </w:t>
      </w:r>
      <w:r w:rsidR="000E1A2F" w:rsidRPr="003F7BFD">
        <w:rPr>
          <w:rFonts w:ascii="Times New Roman" w:hAnsi="Times New Roman" w:cs="Times New Roman"/>
          <w:sz w:val="24"/>
          <w:szCs w:val="24"/>
        </w:rPr>
        <w:t>to</w:t>
      </w:r>
      <w:r w:rsidRPr="003F7BFD">
        <w:rPr>
          <w:rFonts w:ascii="Times New Roman" w:hAnsi="Times New Roman" w:cs="Times New Roman"/>
          <w:sz w:val="24"/>
          <w:szCs w:val="24"/>
        </w:rPr>
        <w:t xml:space="preserve"> </w:t>
      </w:r>
      <w:r w:rsidR="000E1A2F" w:rsidRPr="003F7BFD">
        <w:rPr>
          <w:rFonts w:ascii="Times New Roman" w:hAnsi="Times New Roman" w:cs="Times New Roman"/>
          <w:sz w:val="24"/>
          <w:szCs w:val="24"/>
        </w:rPr>
        <w:t>determine the impact of self-control depletion on students' achievement-related outcomes</w:t>
      </w:r>
      <w:r w:rsidRPr="003F7BFD">
        <w:rPr>
          <w:rFonts w:ascii="Times New Roman" w:hAnsi="Times New Roman" w:cs="Times New Roman"/>
          <w:sz w:val="24"/>
          <w:szCs w:val="24"/>
        </w:rPr>
        <w:t>.</w:t>
      </w:r>
      <w:r w:rsidR="00426473" w:rsidRPr="003F7BFD">
        <w:rPr>
          <w:rFonts w:ascii="Times New Roman" w:hAnsi="Times New Roman" w:cs="Times New Roman"/>
          <w:sz w:val="24"/>
          <w:szCs w:val="24"/>
          <w:shd w:val="clear" w:color="auto" w:fill="F9F9FE"/>
        </w:rPr>
        <w:t xml:space="preserve"> </w:t>
      </w:r>
      <w:r w:rsidR="00426473" w:rsidRPr="003F7BFD">
        <w:rPr>
          <w:rFonts w:ascii="Times New Roman" w:hAnsi="Times New Roman" w:cs="Times New Roman"/>
          <w:sz w:val="24"/>
          <w:szCs w:val="24"/>
        </w:rPr>
        <w:t>The theoretical background of the research design is based on the strength model of self-control</w:t>
      </w:r>
      <w:r w:rsidR="003F7BFD" w:rsidRPr="003F7BFD">
        <w:rPr>
          <w:rFonts w:ascii="Times New Roman" w:hAnsi="Times New Roman" w:cs="Times New Roman"/>
          <w:sz w:val="24"/>
          <w:szCs w:val="24"/>
        </w:rPr>
        <w:t xml:space="preserve"> proposed by Baumeister et al. (1998) and has been further developed by various researchers, including Inzlicht, Schmeichel, and Macrae (2014)</w:t>
      </w:r>
      <w:r w:rsidR="00426473" w:rsidRPr="003F7BFD">
        <w:rPr>
          <w:rFonts w:ascii="Times New Roman" w:hAnsi="Times New Roman" w:cs="Times New Roman"/>
          <w:sz w:val="24"/>
          <w:szCs w:val="24"/>
        </w:rPr>
        <w:t>. This model suggests that self-control is a limited resource that can be depleted by exerting effortful control over one's thoughts, emotions, and behaviors. When self-control is depleted, individuals are less able to regulate their behavior and are more likely to engage in impulsive or automatic responses. The strength model has been applied to various domains, including academic performance, where self-control is seen as a critical factor in achieving academic success. The authors used this theoretical framework to investigate whether self-control depletion affects students' foreign language learning and academic performance</w:t>
      </w:r>
      <w:r w:rsidR="003F7BFD" w:rsidRPr="003F7BFD">
        <w:rPr>
          <w:rFonts w:ascii="Times New Roman" w:hAnsi="Times New Roman" w:cs="Times New Roman"/>
          <w:sz w:val="24"/>
          <w:szCs w:val="24"/>
        </w:rPr>
        <w:t>.</w:t>
      </w:r>
    </w:p>
    <w:p w14:paraId="4F1B044D" w14:textId="77777777" w:rsidR="003F7BFD" w:rsidRPr="003F7BFD" w:rsidRDefault="003F7BFD" w:rsidP="003F7BFD">
      <w:pPr>
        <w:spacing w:line="360" w:lineRule="auto"/>
        <w:rPr>
          <w:rFonts w:ascii="Times New Roman" w:hAnsi="Times New Roman" w:cs="Times New Roman"/>
          <w:sz w:val="24"/>
          <w:szCs w:val="24"/>
        </w:rPr>
      </w:pPr>
    </w:p>
    <w:p w14:paraId="4C7F0943" w14:textId="1B233CB7" w:rsidR="003F7BFD" w:rsidRPr="003F7BFD" w:rsidRDefault="003F7BFD" w:rsidP="003F7BFD">
      <w:pPr>
        <w:spacing w:line="360" w:lineRule="auto"/>
        <w:rPr>
          <w:rFonts w:ascii="Times New Roman" w:hAnsi="Times New Roman" w:cs="Times New Roman"/>
          <w:sz w:val="24"/>
          <w:szCs w:val="24"/>
        </w:rPr>
      </w:pPr>
      <w:r w:rsidRPr="003F7BFD">
        <w:rPr>
          <w:rFonts w:ascii="Times New Roman" w:hAnsi="Times New Roman" w:cs="Times New Roman"/>
          <w:b/>
          <w:bCs/>
          <w:sz w:val="24"/>
          <w:szCs w:val="24"/>
        </w:rPr>
        <w:t>Data analysis:</w:t>
      </w:r>
      <w:r w:rsidRPr="003F7BFD">
        <w:rPr>
          <w:rFonts w:ascii="Times New Roman" w:hAnsi="Times New Roman" w:cs="Times New Roman"/>
          <w:sz w:val="24"/>
          <w:szCs w:val="24"/>
          <w:shd w:val="clear" w:color="auto" w:fill="F9F9FE"/>
        </w:rPr>
        <w:t xml:space="preserve"> </w:t>
      </w:r>
      <w:r w:rsidRPr="003F7BFD">
        <w:rPr>
          <w:rFonts w:ascii="Times New Roman" w:hAnsi="Times New Roman" w:cs="Times New Roman"/>
          <w:sz w:val="24"/>
          <w:szCs w:val="24"/>
        </w:rPr>
        <w:t>The data analysis strategies used in this study fit well with the research aims. The authors used multiple linear regression models to analyze the relationships between self-control depletion and various achievement-related outcome variables</w:t>
      </w:r>
      <w:r w:rsidR="005B7903">
        <w:rPr>
          <w:rFonts w:ascii="Times New Roman" w:hAnsi="Times New Roman" w:cs="Times New Roman"/>
          <w:sz w:val="24"/>
          <w:szCs w:val="24"/>
        </w:rPr>
        <w:t xml:space="preserve">. </w:t>
      </w:r>
      <w:r w:rsidRPr="003F7BFD">
        <w:rPr>
          <w:rFonts w:ascii="Times New Roman" w:hAnsi="Times New Roman" w:cs="Times New Roman"/>
          <w:sz w:val="24"/>
          <w:szCs w:val="24"/>
        </w:rPr>
        <w:t xml:space="preserve">These models allowed the authors to examine the unique contributions of each variable to the outcome variables while controlling for other variables. The authors also conducted several post-hoc analyses to explore the moderating effects of trait self-control and the interaction between trait self-control and perceived self-control depletion. These analyses helped to further clarify the relationships between self-control depletion and academic performance. Overall, the data analysis strategies used </w:t>
      </w:r>
      <w:r w:rsidRPr="003F7BFD">
        <w:rPr>
          <w:rFonts w:ascii="Times New Roman" w:hAnsi="Times New Roman" w:cs="Times New Roman"/>
          <w:sz w:val="24"/>
          <w:szCs w:val="24"/>
        </w:rPr>
        <w:lastRenderedPageBreak/>
        <w:t>in this study were appropriate for the research aims and provided valuable insights into the impact of self-control depletion on students' achievement outcomes in foreign language assessments</w:t>
      </w:r>
      <w:r w:rsidR="00F033CA">
        <w:rPr>
          <w:rFonts w:ascii="Times New Roman" w:hAnsi="Times New Roman" w:cs="Times New Roman"/>
          <w:sz w:val="24"/>
          <w:szCs w:val="24"/>
        </w:rPr>
        <w:t>.</w:t>
      </w:r>
    </w:p>
    <w:p w14:paraId="7849CA0C" w14:textId="592FD137" w:rsidR="00323FAA" w:rsidRPr="003F7BFD" w:rsidRDefault="00323FAA" w:rsidP="003F7BFD">
      <w:pPr>
        <w:pStyle w:val="1"/>
        <w:spacing w:line="360" w:lineRule="auto"/>
        <w:rPr>
          <w:rFonts w:ascii="Times New Roman" w:hAnsi="Times New Roman" w:cs="Times New Roman"/>
          <w:sz w:val="24"/>
          <w:szCs w:val="24"/>
        </w:rPr>
      </w:pPr>
      <w:r w:rsidRPr="003F7BFD">
        <w:rPr>
          <w:rFonts w:ascii="Times New Roman" w:hAnsi="Times New Roman" w:cs="Times New Roman"/>
          <w:sz w:val="24"/>
          <w:szCs w:val="24"/>
        </w:rPr>
        <w:t>Conclusion</w:t>
      </w:r>
    </w:p>
    <w:p w14:paraId="56D0B6B8" w14:textId="77777777" w:rsidR="00E57DF5" w:rsidRDefault="00BC669E" w:rsidP="003F7BFD">
      <w:pPr>
        <w:spacing w:line="36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he</w:t>
      </w:r>
      <w:r>
        <w:rPr>
          <w:rFonts w:ascii="Times New Roman" w:hAnsi="Times New Roman" w:cs="Times New Roman"/>
          <w:sz w:val="24"/>
          <w:szCs w:val="24"/>
        </w:rPr>
        <w:t xml:space="preserve"> authors made an exhaustive review on the previous studies related to self-control, all the variables used in the article have been included in their theoretical part. The  studies they reviewed were both seminal and current. Based on the analysis of previous studies, they proposed their own hypotheses and research aims which was sure filled the gap of the research area associated with self-control in EFL assessment. </w:t>
      </w:r>
      <w:r w:rsidR="00E57DF5">
        <w:rPr>
          <w:rFonts w:ascii="Times New Roman" w:hAnsi="Times New Roman" w:cs="Times New Roman"/>
          <w:sz w:val="24"/>
          <w:szCs w:val="24"/>
        </w:rPr>
        <w:t>Since t</w:t>
      </w:r>
      <w:r w:rsidR="00E57DF5" w:rsidRPr="00E57DF5">
        <w:rPr>
          <w:rFonts w:ascii="Times New Roman" w:hAnsi="Times New Roman" w:cs="Times New Roman"/>
          <w:sz w:val="24"/>
          <w:szCs w:val="24"/>
        </w:rPr>
        <w:t>he role of self-control in foreign language learning has been little studied so far</w:t>
      </w:r>
      <w:r w:rsidR="00E57DF5">
        <w:rPr>
          <w:rFonts w:ascii="Times New Roman" w:hAnsi="Times New Roman" w:cs="Times New Roman"/>
          <w:sz w:val="24"/>
          <w:szCs w:val="24"/>
        </w:rPr>
        <w:t>, their</w:t>
      </w:r>
      <w:r w:rsidR="00E57DF5" w:rsidRPr="00E57DF5">
        <w:rPr>
          <w:rFonts w:ascii="Times New Roman" w:hAnsi="Times New Roman" w:cs="Times New Roman"/>
          <w:sz w:val="24"/>
          <w:szCs w:val="24"/>
        </w:rPr>
        <w:t xml:space="preserve"> study is the first to provide evidence</w:t>
      </w:r>
      <w:r w:rsidR="00E57DF5">
        <w:rPr>
          <w:rFonts w:ascii="Times New Roman" w:hAnsi="Times New Roman" w:cs="Times New Roman"/>
          <w:sz w:val="24"/>
          <w:szCs w:val="24"/>
        </w:rPr>
        <w:t xml:space="preserve"> to </w:t>
      </w:r>
      <w:r w:rsidR="00E57DF5" w:rsidRPr="00E57DF5">
        <w:rPr>
          <w:rFonts w:ascii="Times New Roman" w:hAnsi="Times New Roman" w:cs="Times New Roman"/>
          <w:sz w:val="24"/>
          <w:szCs w:val="24"/>
        </w:rPr>
        <w:t>show that self-control is a positive predictor of achievement-related experiences and behaviors in foreign language</w:t>
      </w:r>
      <w:r w:rsidR="00E57DF5">
        <w:rPr>
          <w:rFonts w:ascii="Times New Roman" w:hAnsi="Times New Roman" w:cs="Times New Roman"/>
          <w:sz w:val="24"/>
          <w:szCs w:val="24"/>
        </w:rPr>
        <w:t xml:space="preserve"> </w:t>
      </w:r>
      <w:r w:rsidR="00E57DF5" w:rsidRPr="00E57DF5">
        <w:rPr>
          <w:rFonts w:ascii="Times New Roman" w:hAnsi="Times New Roman" w:cs="Times New Roman"/>
          <w:sz w:val="24"/>
          <w:szCs w:val="24"/>
        </w:rPr>
        <w:t>assessments.</w:t>
      </w:r>
      <w:r w:rsidR="00E57DF5">
        <w:rPr>
          <w:rFonts w:ascii="Times New Roman" w:hAnsi="Times New Roman" w:cs="Times New Roman"/>
          <w:sz w:val="24"/>
          <w:szCs w:val="24"/>
        </w:rPr>
        <w:t xml:space="preserve"> </w:t>
      </w:r>
    </w:p>
    <w:p w14:paraId="01EA7AF5" w14:textId="77777777" w:rsidR="00E57DF5" w:rsidRDefault="00E57DF5" w:rsidP="003F7BFD">
      <w:pPr>
        <w:spacing w:line="360" w:lineRule="auto"/>
        <w:rPr>
          <w:rFonts w:ascii="Times New Roman" w:hAnsi="Times New Roman" w:cs="Times New Roman"/>
          <w:sz w:val="24"/>
          <w:szCs w:val="24"/>
        </w:rPr>
      </w:pPr>
    </w:p>
    <w:p w14:paraId="75EBFF4F" w14:textId="6EF186BC" w:rsidR="00E57DF5" w:rsidRDefault="00BC669E" w:rsidP="003F7BFD">
      <w:pPr>
        <w:spacing w:line="360" w:lineRule="auto"/>
        <w:rPr>
          <w:rFonts w:ascii="Times New Roman" w:hAnsi="Times New Roman" w:cs="Times New Roman"/>
          <w:sz w:val="24"/>
          <w:szCs w:val="24"/>
        </w:rPr>
      </w:pPr>
      <w:r>
        <w:rPr>
          <w:rFonts w:ascii="Times New Roman" w:hAnsi="Times New Roman" w:cs="Times New Roman"/>
          <w:sz w:val="24"/>
          <w:szCs w:val="24"/>
        </w:rPr>
        <w:t>What’s more, the research hypotheses they proposed fitted well with their research</w:t>
      </w:r>
      <w:r w:rsidR="00E57DF5">
        <w:rPr>
          <w:rFonts w:ascii="Times New Roman" w:hAnsi="Times New Roman" w:cs="Times New Roman"/>
          <w:sz w:val="24"/>
          <w:szCs w:val="24"/>
        </w:rPr>
        <w:t xml:space="preserve"> aims, and each hypothesis has its own theoretical base and the research results answered their hypothesis by using scientific research design. The research</w:t>
      </w:r>
      <w:r>
        <w:rPr>
          <w:rFonts w:ascii="Times New Roman" w:hAnsi="Times New Roman" w:cs="Times New Roman"/>
          <w:sz w:val="24"/>
          <w:szCs w:val="24"/>
        </w:rPr>
        <w:t xml:space="preserve"> procedure was based on the experiment outcomes by the former scholars</w:t>
      </w:r>
      <w:r w:rsidR="00E57DF5">
        <w:rPr>
          <w:rFonts w:ascii="Times New Roman" w:hAnsi="Times New Roman" w:cs="Times New Roman"/>
          <w:sz w:val="24"/>
          <w:szCs w:val="24"/>
        </w:rPr>
        <w:t xml:space="preserve"> which was proved reliable. All variables in this study were identified and </w:t>
      </w:r>
      <w:r w:rsidR="0057280F">
        <w:rPr>
          <w:rFonts w:ascii="Times New Roman" w:hAnsi="Times New Roman" w:cs="Times New Roman"/>
          <w:sz w:val="24"/>
          <w:szCs w:val="24"/>
        </w:rPr>
        <w:t>measured through various tools which were also proved reliable and valid through previous studies.</w:t>
      </w:r>
    </w:p>
    <w:p w14:paraId="223B744E" w14:textId="77777777" w:rsidR="00E57DF5" w:rsidRDefault="00E57DF5" w:rsidP="003F7BFD">
      <w:pPr>
        <w:spacing w:line="360" w:lineRule="auto"/>
        <w:rPr>
          <w:rFonts w:ascii="Times New Roman" w:hAnsi="Times New Roman" w:cs="Times New Roman"/>
          <w:sz w:val="24"/>
          <w:szCs w:val="24"/>
        </w:rPr>
      </w:pPr>
    </w:p>
    <w:p w14:paraId="6813CE4B" w14:textId="42CACA17" w:rsidR="00E57DF5" w:rsidRDefault="00E57DF5" w:rsidP="003F7BFD">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 terms of the conclusion of the study, </w:t>
      </w:r>
      <w:r w:rsidRPr="00E57DF5">
        <w:rPr>
          <w:rFonts w:ascii="Times New Roman" w:hAnsi="Times New Roman" w:cs="Times New Roman"/>
          <w:sz w:val="24"/>
          <w:szCs w:val="24"/>
        </w:rPr>
        <w:t>the authors concluded that the study provides valuable insights into the impact of self-control depletion on students' achievement outcomes in foreign language assessments and highlights the importance of considering both manipulated and perceived self-control depletion in future research</w:t>
      </w:r>
      <w:r w:rsidR="0057280F">
        <w:rPr>
          <w:rFonts w:ascii="Times New Roman" w:hAnsi="Times New Roman" w:cs="Times New Roman"/>
          <w:sz w:val="24"/>
          <w:szCs w:val="24"/>
        </w:rPr>
        <w:t>.</w:t>
      </w:r>
    </w:p>
    <w:p w14:paraId="35118A0B" w14:textId="77777777" w:rsidR="00E57DF5" w:rsidRDefault="00E57DF5" w:rsidP="003F7BFD">
      <w:pPr>
        <w:spacing w:line="360" w:lineRule="auto"/>
        <w:rPr>
          <w:rFonts w:ascii="Times New Roman" w:hAnsi="Times New Roman" w:cs="Times New Roman"/>
          <w:sz w:val="24"/>
          <w:szCs w:val="24"/>
        </w:rPr>
      </w:pPr>
    </w:p>
    <w:p w14:paraId="1273DA04" w14:textId="637BB7C2" w:rsidR="00F8645B" w:rsidRPr="003F7BFD" w:rsidRDefault="0057280F" w:rsidP="0057280F">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there were still several limitations in this study. </w:t>
      </w:r>
      <w:r w:rsidRPr="0057280F">
        <w:rPr>
          <w:rFonts w:ascii="Times New Roman" w:hAnsi="Times New Roman" w:cs="Times New Roman"/>
          <w:sz w:val="24"/>
          <w:szCs w:val="24"/>
        </w:rPr>
        <w:t xml:space="preserve">One limitation of this study is that the high values of the EFL test scores may indicate ceiling effects, which could have limited the ability to detect significant effects of self-control depletion on </w:t>
      </w:r>
      <w:r w:rsidRPr="0057280F">
        <w:rPr>
          <w:rFonts w:ascii="Times New Roman" w:hAnsi="Times New Roman" w:cs="Times New Roman"/>
          <w:sz w:val="24"/>
          <w:szCs w:val="24"/>
        </w:rPr>
        <w:lastRenderedPageBreak/>
        <w:t>academic performance. Additionally, the study only examined the effects of self-control depletion on a single foreign language assessment, which may limit the generalizability of the findings to other academic domains. Finally, the study did not measure other potential factors that could influence academic performance, such as prior knowledge of the subject matter or motivation to learn the language. Despite these limitations, the study provides valuable insights into the impact of self-control depletion on students' achievement outcomes and highlights the importance of considering both manipulated and perceived self-control depletion in future research</w:t>
      </w:r>
      <w:r>
        <w:rPr>
          <w:rFonts w:ascii="Times New Roman" w:hAnsi="Times New Roman" w:cs="Times New Roman"/>
          <w:sz w:val="24"/>
          <w:szCs w:val="24"/>
        </w:rPr>
        <w:t>.</w:t>
      </w:r>
      <w:r w:rsidRPr="0057280F">
        <w:rPr>
          <w:rFonts w:ascii="Times New Roman" w:hAnsi="Times New Roman" w:cs="Times New Roman"/>
          <w:sz w:val="24"/>
          <w:szCs w:val="24"/>
        </w:rPr>
        <w:t xml:space="preserve"> </w:t>
      </w:r>
    </w:p>
    <w:p w14:paraId="0758E63A" w14:textId="77777777" w:rsidR="00771E5D" w:rsidRDefault="00771E5D" w:rsidP="004134E4">
      <w:pPr>
        <w:ind w:left="120" w:hangingChars="50" w:hanging="120"/>
        <w:rPr>
          <w:rFonts w:ascii="Times New Roman" w:hAnsi="Times New Roman" w:cs="Times New Roman"/>
          <w:sz w:val="24"/>
          <w:szCs w:val="24"/>
        </w:rPr>
      </w:pPr>
    </w:p>
    <w:p w14:paraId="72571EFF" w14:textId="77777777" w:rsidR="000054A6" w:rsidRDefault="000054A6" w:rsidP="005B7903">
      <w:pPr>
        <w:rPr>
          <w:rFonts w:ascii="Times New Roman" w:hAnsi="Times New Roman" w:cs="Times New Roman"/>
          <w:sz w:val="24"/>
          <w:szCs w:val="24"/>
        </w:rPr>
      </w:pPr>
    </w:p>
    <w:p w14:paraId="0E21EF68" w14:textId="3E4BE4AC" w:rsidR="000054A6" w:rsidRDefault="005B7903" w:rsidP="004134E4">
      <w:pPr>
        <w:ind w:left="120" w:hangingChars="50" w:hanging="120"/>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ord count: 2</w:t>
      </w:r>
      <w:r w:rsidR="00E84DA7">
        <w:rPr>
          <w:rFonts w:ascii="Times New Roman" w:hAnsi="Times New Roman" w:cs="Times New Roman"/>
          <w:sz w:val="24"/>
          <w:szCs w:val="24"/>
        </w:rPr>
        <w:t>133</w:t>
      </w:r>
    </w:p>
    <w:p w14:paraId="213EDFA3" w14:textId="77777777" w:rsidR="000054A6" w:rsidRDefault="000054A6" w:rsidP="004134E4">
      <w:pPr>
        <w:ind w:left="120" w:hangingChars="50" w:hanging="120"/>
        <w:rPr>
          <w:rFonts w:ascii="Times New Roman" w:hAnsi="Times New Roman" w:cs="Times New Roman"/>
          <w:sz w:val="24"/>
          <w:szCs w:val="24"/>
        </w:rPr>
      </w:pPr>
    </w:p>
    <w:p w14:paraId="649FBE37" w14:textId="77777777" w:rsidR="000054A6" w:rsidRDefault="000054A6" w:rsidP="004134E4">
      <w:pPr>
        <w:ind w:left="120" w:hangingChars="50" w:hanging="120"/>
        <w:rPr>
          <w:rFonts w:ascii="Times New Roman" w:hAnsi="Times New Roman" w:cs="Times New Roman"/>
          <w:sz w:val="24"/>
          <w:szCs w:val="24"/>
        </w:rPr>
      </w:pPr>
    </w:p>
    <w:p w14:paraId="48C35280" w14:textId="77777777" w:rsidR="000054A6" w:rsidRDefault="000054A6" w:rsidP="004134E4">
      <w:pPr>
        <w:ind w:left="120" w:hangingChars="50" w:hanging="120"/>
        <w:rPr>
          <w:rFonts w:ascii="Times New Roman" w:hAnsi="Times New Roman" w:cs="Times New Roman"/>
          <w:sz w:val="24"/>
          <w:szCs w:val="24"/>
        </w:rPr>
      </w:pPr>
    </w:p>
    <w:p w14:paraId="39F78399" w14:textId="77777777" w:rsidR="000054A6" w:rsidRDefault="000054A6" w:rsidP="004134E4">
      <w:pPr>
        <w:ind w:left="120" w:hangingChars="50" w:hanging="120"/>
        <w:rPr>
          <w:rFonts w:ascii="Times New Roman" w:hAnsi="Times New Roman" w:cs="Times New Roman"/>
          <w:sz w:val="24"/>
          <w:szCs w:val="24"/>
        </w:rPr>
      </w:pPr>
    </w:p>
    <w:p w14:paraId="405A61F0" w14:textId="77777777" w:rsidR="000054A6" w:rsidRDefault="000054A6" w:rsidP="004134E4">
      <w:pPr>
        <w:ind w:left="120" w:hangingChars="50" w:hanging="120"/>
        <w:rPr>
          <w:rFonts w:ascii="Times New Roman" w:hAnsi="Times New Roman" w:cs="Times New Roman"/>
          <w:sz w:val="24"/>
          <w:szCs w:val="24"/>
        </w:rPr>
      </w:pPr>
    </w:p>
    <w:p w14:paraId="5729F955" w14:textId="77777777" w:rsidR="000054A6" w:rsidRDefault="000054A6" w:rsidP="004134E4">
      <w:pPr>
        <w:ind w:left="120" w:hangingChars="50" w:hanging="120"/>
        <w:rPr>
          <w:rFonts w:ascii="Times New Roman" w:hAnsi="Times New Roman" w:cs="Times New Roman"/>
          <w:sz w:val="24"/>
          <w:szCs w:val="24"/>
        </w:rPr>
      </w:pPr>
    </w:p>
    <w:p w14:paraId="72760F8A" w14:textId="77777777" w:rsidR="000054A6" w:rsidRDefault="000054A6" w:rsidP="004134E4">
      <w:pPr>
        <w:ind w:left="120" w:hangingChars="50" w:hanging="120"/>
        <w:rPr>
          <w:rFonts w:ascii="Times New Roman" w:hAnsi="Times New Roman" w:cs="Times New Roman"/>
          <w:sz w:val="24"/>
          <w:szCs w:val="24"/>
        </w:rPr>
      </w:pPr>
    </w:p>
    <w:p w14:paraId="2ECF21B9" w14:textId="77777777" w:rsidR="000054A6" w:rsidRDefault="000054A6" w:rsidP="004134E4">
      <w:pPr>
        <w:ind w:left="120" w:hangingChars="50" w:hanging="120"/>
        <w:rPr>
          <w:rFonts w:ascii="Times New Roman" w:hAnsi="Times New Roman" w:cs="Times New Roman"/>
          <w:sz w:val="24"/>
          <w:szCs w:val="24"/>
        </w:rPr>
      </w:pPr>
    </w:p>
    <w:p w14:paraId="172138E1" w14:textId="77777777" w:rsidR="0057280F" w:rsidRDefault="0057280F" w:rsidP="004134E4">
      <w:pPr>
        <w:ind w:left="120" w:hangingChars="50" w:hanging="120"/>
        <w:rPr>
          <w:rFonts w:ascii="Times New Roman" w:hAnsi="Times New Roman" w:cs="Times New Roman"/>
          <w:sz w:val="24"/>
          <w:szCs w:val="24"/>
        </w:rPr>
      </w:pPr>
    </w:p>
    <w:p w14:paraId="558EAEAB" w14:textId="77777777" w:rsidR="0057280F" w:rsidRDefault="0057280F" w:rsidP="004134E4">
      <w:pPr>
        <w:ind w:left="120" w:hangingChars="50" w:hanging="120"/>
        <w:rPr>
          <w:rFonts w:ascii="Times New Roman" w:hAnsi="Times New Roman" w:cs="Times New Roman"/>
          <w:sz w:val="24"/>
          <w:szCs w:val="24"/>
        </w:rPr>
      </w:pPr>
    </w:p>
    <w:p w14:paraId="0758971B" w14:textId="77777777" w:rsidR="0057280F" w:rsidRDefault="0057280F" w:rsidP="004134E4">
      <w:pPr>
        <w:ind w:left="120" w:hangingChars="50" w:hanging="120"/>
        <w:rPr>
          <w:rFonts w:ascii="Times New Roman" w:hAnsi="Times New Roman" w:cs="Times New Roman"/>
          <w:sz w:val="24"/>
          <w:szCs w:val="24"/>
        </w:rPr>
      </w:pPr>
    </w:p>
    <w:p w14:paraId="436DDEB9" w14:textId="77777777" w:rsidR="0057280F" w:rsidRDefault="0057280F" w:rsidP="004134E4">
      <w:pPr>
        <w:ind w:left="120" w:hangingChars="50" w:hanging="120"/>
        <w:rPr>
          <w:rFonts w:ascii="Times New Roman" w:hAnsi="Times New Roman" w:cs="Times New Roman"/>
          <w:sz w:val="24"/>
          <w:szCs w:val="24"/>
        </w:rPr>
      </w:pPr>
    </w:p>
    <w:p w14:paraId="2FAD48B0" w14:textId="77777777" w:rsidR="0057280F" w:rsidRDefault="0057280F" w:rsidP="004134E4">
      <w:pPr>
        <w:ind w:left="120" w:hangingChars="50" w:hanging="120"/>
        <w:rPr>
          <w:rFonts w:ascii="Times New Roman" w:hAnsi="Times New Roman" w:cs="Times New Roman"/>
          <w:sz w:val="24"/>
          <w:szCs w:val="24"/>
        </w:rPr>
      </w:pPr>
    </w:p>
    <w:p w14:paraId="5C9AC90E" w14:textId="77777777" w:rsidR="0057280F" w:rsidRDefault="0057280F" w:rsidP="004134E4">
      <w:pPr>
        <w:ind w:left="120" w:hangingChars="50" w:hanging="120"/>
        <w:rPr>
          <w:rFonts w:ascii="Times New Roman" w:hAnsi="Times New Roman" w:cs="Times New Roman"/>
          <w:sz w:val="24"/>
          <w:szCs w:val="24"/>
        </w:rPr>
      </w:pPr>
    </w:p>
    <w:p w14:paraId="1C207DA2" w14:textId="77777777" w:rsidR="0057280F" w:rsidRDefault="0057280F" w:rsidP="004134E4">
      <w:pPr>
        <w:ind w:left="120" w:hangingChars="50" w:hanging="120"/>
        <w:rPr>
          <w:rFonts w:ascii="Times New Roman" w:hAnsi="Times New Roman" w:cs="Times New Roman"/>
          <w:sz w:val="24"/>
          <w:szCs w:val="24"/>
        </w:rPr>
      </w:pPr>
    </w:p>
    <w:p w14:paraId="49F3993D" w14:textId="77777777" w:rsidR="0057280F" w:rsidRDefault="0057280F" w:rsidP="004134E4">
      <w:pPr>
        <w:ind w:left="120" w:hangingChars="50" w:hanging="120"/>
        <w:rPr>
          <w:rFonts w:ascii="Times New Roman" w:hAnsi="Times New Roman" w:cs="Times New Roman"/>
          <w:sz w:val="24"/>
          <w:szCs w:val="24"/>
        </w:rPr>
      </w:pPr>
    </w:p>
    <w:p w14:paraId="453B3591" w14:textId="77777777" w:rsidR="0057280F" w:rsidRDefault="0057280F" w:rsidP="004134E4">
      <w:pPr>
        <w:ind w:left="120" w:hangingChars="50" w:hanging="120"/>
        <w:rPr>
          <w:rFonts w:ascii="Times New Roman" w:hAnsi="Times New Roman" w:cs="Times New Roman"/>
          <w:sz w:val="24"/>
          <w:szCs w:val="24"/>
        </w:rPr>
      </w:pPr>
    </w:p>
    <w:p w14:paraId="37A19F78" w14:textId="77777777" w:rsidR="0057280F" w:rsidRDefault="0057280F" w:rsidP="004134E4">
      <w:pPr>
        <w:ind w:left="120" w:hangingChars="50" w:hanging="120"/>
        <w:rPr>
          <w:rFonts w:ascii="Times New Roman" w:hAnsi="Times New Roman" w:cs="Times New Roman"/>
          <w:sz w:val="24"/>
          <w:szCs w:val="24"/>
        </w:rPr>
      </w:pPr>
    </w:p>
    <w:p w14:paraId="26F051C3" w14:textId="77777777" w:rsidR="0057280F" w:rsidRDefault="0057280F" w:rsidP="004134E4">
      <w:pPr>
        <w:ind w:left="120" w:hangingChars="50" w:hanging="120"/>
        <w:rPr>
          <w:rFonts w:ascii="Times New Roman" w:hAnsi="Times New Roman" w:cs="Times New Roman"/>
          <w:sz w:val="24"/>
          <w:szCs w:val="24"/>
        </w:rPr>
      </w:pPr>
    </w:p>
    <w:p w14:paraId="21E37290" w14:textId="77777777" w:rsidR="0057280F" w:rsidRDefault="0057280F" w:rsidP="004134E4">
      <w:pPr>
        <w:ind w:left="120" w:hangingChars="50" w:hanging="120"/>
        <w:rPr>
          <w:rFonts w:ascii="Times New Roman" w:hAnsi="Times New Roman" w:cs="Times New Roman"/>
          <w:sz w:val="24"/>
          <w:szCs w:val="24"/>
        </w:rPr>
      </w:pPr>
    </w:p>
    <w:p w14:paraId="246B4716" w14:textId="77777777" w:rsidR="0057280F" w:rsidRDefault="0057280F" w:rsidP="004134E4">
      <w:pPr>
        <w:ind w:left="120" w:hangingChars="50" w:hanging="120"/>
        <w:rPr>
          <w:rFonts w:ascii="Times New Roman" w:hAnsi="Times New Roman" w:cs="Times New Roman"/>
          <w:sz w:val="24"/>
          <w:szCs w:val="24"/>
        </w:rPr>
      </w:pPr>
    </w:p>
    <w:p w14:paraId="19C0B1F8" w14:textId="77777777" w:rsidR="0057280F" w:rsidRDefault="0057280F" w:rsidP="004134E4">
      <w:pPr>
        <w:ind w:left="120" w:hangingChars="50" w:hanging="120"/>
        <w:rPr>
          <w:rFonts w:ascii="Times New Roman" w:hAnsi="Times New Roman" w:cs="Times New Roman"/>
          <w:sz w:val="24"/>
          <w:szCs w:val="24"/>
        </w:rPr>
      </w:pPr>
    </w:p>
    <w:p w14:paraId="6D6D700D" w14:textId="77777777" w:rsidR="0057280F" w:rsidRDefault="0057280F" w:rsidP="004134E4">
      <w:pPr>
        <w:ind w:left="120" w:hangingChars="50" w:hanging="120"/>
        <w:rPr>
          <w:rFonts w:ascii="Times New Roman" w:hAnsi="Times New Roman" w:cs="Times New Roman"/>
          <w:sz w:val="24"/>
          <w:szCs w:val="24"/>
        </w:rPr>
      </w:pPr>
    </w:p>
    <w:p w14:paraId="6ED967D3" w14:textId="77777777" w:rsidR="0057280F" w:rsidRDefault="0057280F" w:rsidP="004134E4">
      <w:pPr>
        <w:ind w:left="120" w:hangingChars="50" w:hanging="120"/>
        <w:rPr>
          <w:rFonts w:ascii="Times New Roman" w:hAnsi="Times New Roman" w:cs="Times New Roman"/>
          <w:sz w:val="24"/>
          <w:szCs w:val="24"/>
        </w:rPr>
      </w:pPr>
    </w:p>
    <w:p w14:paraId="79C268B0" w14:textId="77777777" w:rsidR="0057280F" w:rsidRDefault="0057280F" w:rsidP="004134E4">
      <w:pPr>
        <w:ind w:left="120" w:hangingChars="50" w:hanging="120"/>
        <w:rPr>
          <w:rFonts w:ascii="Times New Roman" w:hAnsi="Times New Roman" w:cs="Times New Roman"/>
          <w:sz w:val="24"/>
          <w:szCs w:val="24"/>
        </w:rPr>
      </w:pPr>
    </w:p>
    <w:p w14:paraId="08C3E223" w14:textId="77777777" w:rsidR="0057280F" w:rsidRDefault="0057280F" w:rsidP="004134E4">
      <w:pPr>
        <w:ind w:left="120" w:hangingChars="50" w:hanging="120"/>
        <w:rPr>
          <w:rFonts w:ascii="Times New Roman" w:hAnsi="Times New Roman" w:cs="Times New Roman"/>
          <w:sz w:val="24"/>
          <w:szCs w:val="24"/>
        </w:rPr>
      </w:pPr>
    </w:p>
    <w:p w14:paraId="38622304" w14:textId="77777777" w:rsidR="0057280F" w:rsidRDefault="0057280F" w:rsidP="004134E4">
      <w:pPr>
        <w:ind w:left="120" w:hangingChars="50" w:hanging="120"/>
        <w:rPr>
          <w:rFonts w:ascii="Times New Roman" w:hAnsi="Times New Roman" w:cs="Times New Roman"/>
          <w:sz w:val="24"/>
          <w:szCs w:val="24"/>
        </w:rPr>
      </w:pPr>
    </w:p>
    <w:p w14:paraId="43A3B469" w14:textId="77777777" w:rsidR="0057280F" w:rsidRDefault="0057280F" w:rsidP="004134E4">
      <w:pPr>
        <w:ind w:left="120" w:hangingChars="50" w:hanging="120"/>
        <w:rPr>
          <w:rFonts w:ascii="Times New Roman" w:hAnsi="Times New Roman" w:cs="Times New Roman"/>
          <w:sz w:val="24"/>
          <w:szCs w:val="24"/>
        </w:rPr>
      </w:pPr>
    </w:p>
    <w:p w14:paraId="757B3196" w14:textId="77777777" w:rsidR="0057280F" w:rsidRPr="003F7BFD" w:rsidRDefault="0057280F" w:rsidP="004134E4">
      <w:pPr>
        <w:ind w:left="120" w:hangingChars="50" w:hanging="120"/>
        <w:rPr>
          <w:rFonts w:ascii="Times New Roman" w:hAnsi="Times New Roman" w:cs="Times New Roman"/>
          <w:sz w:val="24"/>
          <w:szCs w:val="24"/>
        </w:rPr>
      </w:pPr>
    </w:p>
    <w:p w14:paraId="20C6C61C" w14:textId="6378A061" w:rsidR="00771E5D" w:rsidRPr="003F7BFD" w:rsidRDefault="00771E5D" w:rsidP="003F7BFD">
      <w:pPr>
        <w:pStyle w:val="1"/>
        <w:rPr>
          <w:rFonts w:ascii="Times New Roman" w:hAnsi="Times New Roman" w:cs="Times New Roman"/>
          <w:sz w:val="24"/>
          <w:szCs w:val="24"/>
        </w:rPr>
      </w:pPr>
      <w:r w:rsidRPr="003F7BFD">
        <w:rPr>
          <w:rFonts w:ascii="Times New Roman" w:hAnsi="Times New Roman" w:cs="Times New Roman"/>
          <w:sz w:val="24"/>
          <w:szCs w:val="24"/>
        </w:rPr>
        <w:lastRenderedPageBreak/>
        <w:t>Reference</w:t>
      </w:r>
      <w:r w:rsidR="003F7BFD" w:rsidRPr="003F7BFD">
        <w:rPr>
          <w:rFonts w:ascii="Times New Roman" w:hAnsi="Times New Roman" w:cs="Times New Roman"/>
          <w:sz w:val="24"/>
          <w:szCs w:val="24"/>
        </w:rPr>
        <w:t>s</w:t>
      </w:r>
      <w:r w:rsidRPr="003F7BFD">
        <w:rPr>
          <w:rFonts w:ascii="Times New Roman" w:hAnsi="Times New Roman" w:cs="Times New Roman"/>
          <w:sz w:val="24"/>
          <w:szCs w:val="24"/>
        </w:rPr>
        <w:t>:</w:t>
      </w:r>
    </w:p>
    <w:p w14:paraId="1FC581DB" w14:textId="3AB072AB" w:rsidR="0084173F" w:rsidRDefault="003F7BFD" w:rsidP="0084173F">
      <w:pPr>
        <w:spacing w:afterLines="50" w:after="156" w:line="360" w:lineRule="auto"/>
        <w:ind w:left="120" w:hangingChars="50" w:hanging="120"/>
        <w:rPr>
          <w:rFonts w:ascii="Times New Roman" w:hAnsi="Times New Roman" w:cs="Times New Roman"/>
          <w:sz w:val="24"/>
          <w:szCs w:val="24"/>
        </w:rPr>
      </w:pPr>
      <w:r w:rsidRPr="003F7BFD">
        <w:rPr>
          <w:rFonts w:ascii="Times New Roman" w:hAnsi="Times New Roman" w:cs="Times New Roman"/>
          <w:sz w:val="24"/>
          <w:szCs w:val="24"/>
        </w:rPr>
        <w:t xml:space="preserve">Ackerman, P.L. and Kanfer, R. (2009) ‘Test </w:t>
      </w:r>
      <w:r w:rsidR="0084173F">
        <w:rPr>
          <w:rFonts w:ascii="Times New Roman" w:hAnsi="Times New Roman" w:cs="Times New Roman"/>
          <w:sz w:val="24"/>
          <w:szCs w:val="24"/>
        </w:rPr>
        <w:t>l</w:t>
      </w:r>
      <w:r w:rsidRPr="003F7BFD">
        <w:rPr>
          <w:rFonts w:ascii="Times New Roman" w:hAnsi="Times New Roman" w:cs="Times New Roman"/>
          <w:sz w:val="24"/>
          <w:szCs w:val="24"/>
        </w:rPr>
        <w:t xml:space="preserve">ength and </w:t>
      </w:r>
      <w:r w:rsidR="0084173F">
        <w:rPr>
          <w:rFonts w:ascii="Times New Roman" w:hAnsi="Times New Roman" w:cs="Times New Roman"/>
          <w:sz w:val="24"/>
          <w:szCs w:val="24"/>
        </w:rPr>
        <w:t>c</w:t>
      </w:r>
      <w:r w:rsidRPr="003F7BFD">
        <w:rPr>
          <w:rFonts w:ascii="Times New Roman" w:hAnsi="Times New Roman" w:cs="Times New Roman"/>
          <w:sz w:val="24"/>
          <w:szCs w:val="24"/>
        </w:rPr>
        <w:t xml:space="preserve">ognitive </w:t>
      </w:r>
      <w:r w:rsidR="0084173F">
        <w:rPr>
          <w:rFonts w:ascii="Times New Roman" w:hAnsi="Times New Roman" w:cs="Times New Roman"/>
          <w:sz w:val="24"/>
          <w:szCs w:val="24"/>
        </w:rPr>
        <w:t>f</w:t>
      </w:r>
      <w:r w:rsidRPr="003F7BFD">
        <w:rPr>
          <w:rFonts w:ascii="Times New Roman" w:hAnsi="Times New Roman" w:cs="Times New Roman"/>
          <w:sz w:val="24"/>
          <w:szCs w:val="24"/>
        </w:rPr>
        <w:t xml:space="preserve">atigue: An </w:t>
      </w:r>
      <w:r w:rsidR="0084173F">
        <w:rPr>
          <w:rFonts w:ascii="Times New Roman" w:hAnsi="Times New Roman" w:cs="Times New Roman"/>
          <w:sz w:val="24"/>
          <w:szCs w:val="24"/>
        </w:rPr>
        <w:t>e</w:t>
      </w:r>
      <w:r w:rsidRPr="003F7BFD">
        <w:rPr>
          <w:rFonts w:ascii="Times New Roman" w:hAnsi="Times New Roman" w:cs="Times New Roman"/>
          <w:sz w:val="24"/>
          <w:szCs w:val="24"/>
        </w:rPr>
        <w:t xml:space="preserve">mpirical </w:t>
      </w:r>
      <w:r w:rsidR="0084173F">
        <w:rPr>
          <w:rFonts w:ascii="Times New Roman" w:hAnsi="Times New Roman" w:cs="Times New Roman"/>
          <w:sz w:val="24"/>
          <w:szCs w:val="24"/>
        </w:rPr>
        <w:t>e</w:t>
      </w:r>
      <w:r w:rsidRPr="003F7BFD">
        <w:rPr>
          <w:rFonts w:ascii="Times New Roman" w:hAnsi="Times New Roman" w:cs="Times New Roman"/>
          <w:sz w:val="24"/>
          <w:szCs w:val="24"/>
        </w:rPr>
        <w:t xml:space="preserve">xamination of </w:t>
      </w:r>
      <w:r w:rsidR="0084173F">
        <w:rPr>
          <w:rFonts w:ascii="Times New Roman" w:hAnsi="Times New Roman" w:cs="Times New Roman"/>
          <w:sz w:val="24"/>
          <w:szCs w:val="24"/>
        </w:rPr>
        <w:t>e</w:t>
      </w:r>
      <w:r w:rsidRPr="003F7BFD">
        <w:rPr>
          <w:rFonts w:ascii="Times New Roman" w:hAnsi="Times New Roman" w:cs="Times New Roman"/>
          <w:sz w:val="24"/>
          <w:szCs w:val="24"/>
        </w:rPr>
        <w:t xml:space="preserve">ffects on </w:t>
      </w:r>
      <w:r w:rsidR="0084173F">
        <w:rPr>
          <w:rFonts w:ascii="Times New Roman" w:hAnsi="Times New Roman" w:cs="Times New Roman"/>
          <w:sz w:val="24"/>
          <w:szCs w:val="24"/>
        </w:rPr>
        <w:t>p</w:t>
      </w:r>
      <w:r w:rsidRPr="003F7BFD">
        <w:rPr>
          <w:rFonts w:ascii="Times New Roman" w:hAnsi="Times New Roman" w:cs="Times New Roman"/>
          <w:sz w:val="24"/>
          <w:szCs w:val="24"/>
        </w:rPr>
        <w:t xml:space="preserve">erformance and </w:t>
      </w:r>
      <w:r w:rsidR="0084173F">
        <w:rPr>
          <w:rFonts w:ascii="Times New Roman" w:hAnsi="Times New Roman" w:cs="Times New Roman"/>
          <w:sz w:val="24"/>
          <w:szCs w:val="24"/>
        </w:rPr>
        <w:t>t</w:t>
      </w:r>
      <w:r w:rsidRPr="003F7BFD">
        <w:rPr>
          <w:rFonts w:ascii="Times New Roman" w:hAnsi="Times New Roman" w:cs="Times New Roman"/>
          <w:sz w:val="24"/>
          <w:szCs w:val="24"/>
        </w:rPr>
        <w:t>est-</w:t>
      </w:r>
      <w:r w:rsidR="0084173F">
        <w:rPr>
          <w:rFonts w:ascii="Times New Roman" w:hAnsi="Times New Roman" w:cs="Times New Roman"/>
          <w:sz w:val="24"/>
          <w:szCs w:val="24"/>
        </w:rPr>
        <w:t>t</w:t>
      </w:r>
      <w:r w:rsidRPr="003F7BFD">
        <w:rPr>
          <w:rFonts w:ascii="Times New Roman" w:hAnsi="Times New Roman" w:cs="Times New Roman"/>
          <w:sz w:val="24"/>
          <w:szCs w:val="24"/>
        </w:rPr>
        <w:t xml:space="preserve">aker </w:t>
      </w:r>
      <w:r w:rsidR="0084173F">
        <w:rPr>
          <w:rFonts w:ascii="Times New Roman" w:hAnsi="Times New Roman" w:cs="Times New Roman"/>
          <w:sz w:val="24"/>
          <w:szCs w:val="24"/>
        </w:rPr>
        <w:t>r</w:t>
      </w:r>
      <w:r w:rsidRPr="003F7BFD">
        <w:rPr>
          <w:rFonts w:ascii="Times New Roman" w:hAnsi="Times New Roman" w:cs="Times New Roman"/>
          <w:sz w:val="24"/>
          <w:szCs w:val="24"/>
        </w:rPr>
        <w:t xml:space="preserve">eactions’, </w:t>
      </w:r>
      <w:r w:rsidRPr="0084173F">
        <w:rPr>
          <w:rFonts w:ascii="Times New Roman" w:hAnsi="Times New Roman" w:cs="Times New Roman"/>
          <w:i/>
          <w:iCs/>
          <w:sz w:val="24"/>
          <w:szCs w:val="24"/>
        </w:rPr>
        <w:t>Journal of experimental psychology</w:t>
      </w:r>
      <w:r w:rsidRPr="003F7BFD">
        <w:rPr>
          <w:rFonts w:ascii="Times New Roman" w:hAnsi="Times New Roman" w:cs="Times New Roman"/>
          <w:sz w:val="24"/>
          <w:szCs w:val="24"/>
        </w:rPr>
        <w:t>,</w:t>
      </w:r>
      <w:r w:rsidR="0084173F">
        <w:rPr>
          <w:rFonts w:ascii="Times New Roman" w:hAnsi="Times New Roman" w:cs="Times New Roman"/>
          <w:sz w:val="24"/>
          <w:szCs w:val="24"/>
        </w:rPr>
        <w:t xml:space="preserve"> </w:t>
      </w:r>
      <w:r w:rsidRPr="003F7BFD">
        <w:rPr>
          <w:rFonts w:ascii="Times New Roman" w:hAnsi="Times New Roman" w:cs="Times New Roman"/>
          <w:sz w:val="24"/>
          <w:szCs w:val="24"/>
        </w:rPr>
        <w:t>15(2), pp. 163–181. Available at: https://doi.org/10.1037/a0015719.</w:t>
      </w:r>
      <w:r w:rsidRPr="003F7BFD">
        <w:rPr>
          <w:rFonts w:ascii="Times New Roman" w:hAnsi="Times New Roman" w:cs="Times New Roman"/>
          <w:sz w:val="24"/>
          <w:szCs w:val="24"/>
        </w:rPr>
        <w:cr/>
      </w:r>
    </w:p>
    <w:p w14:paraId="2180106B" w14:textId="1E2BE277" w:rsidR="0084173F" w:rsidRDefault="003F7BFD" w:rsidP="0084173F">
      <w:pPr>
        <w:spacing w:afterLines="50" w:after="156" w:line="360" w:lineRule="auto"/>
        <w:ind w:left="120" w:hangingChars="50" w:hanging="120"/>
        <w:rPr>
          <w:rFonts w:ascii="Times New Roman" w:hAnsi="Times New Roman" w:cs="Times New Roman"/>
          <w:sz w:val="24"/>
          <w:szCs w:val="24"/>
        </w:rPr>
      </w:pPr>
      <w:r w:rsidRPr="003F7BFD">
        <w:rPr>
          <w:rFonts w:ascii="Times New Roman" w:hAnsi="Times New Roman" w:cs="Times New Roman"/>
          <w:sz w:val="24"/>
          <w:szCs w:val="24"/>
        </w:rPr>
        <w:t xml:space="preserve">Baumeister, R.F., Vohs, K.D. and Tice, D.M. (2007) ‘The Strength Model of Self-Control’, </w:t>
      </w:r>
      <w:r w:rsidRPr="0084173F">
        <w:rPr>
          <w:rFonts w:ascii="Times New Roman" w:hAnsi="Times New Roman" w:cs="Times New Roman"/>
          <w:i/>
          <w:iCs/>
          <w:sz w:val="24"/>
          <w:szCs w:val="24"/>
        </w:rPr>
        <w:t xml:space="preserve">Current directions in psychological </w:t>
      </w:r>
      <w:r w:rsidR="0084173F" w:rsidRPr="0084173F">
        <w:rPr>
          <w:rFonts w:ascii="Times New Roman" w:hAnsi="Times New Roman" w:cs="Times New Roman"/>
          <w:i/>
          <w:iCs/>
          <w:sz w:val="24"/>
          <w:szCs w:val="24"/>
        </w:rPr>
        <w:t>science:</w:t>
      </w:r>
      <w:r w:rsidRPr="0084173F">
        <w:rPr>
          <w:rFonts w:ascii="Times New Roman" w:hAnsi="Times New Roman" w:cs="Times New Roman"/>
          <w:i/>
          <w:iCs/>
          <w:sz w:val="24"/>
          <w:szCs w:val="24"/>
        </w:rPr>
        <w:t xml:space="preserve"> a journal of the American Psychological Society</w:t>
      </w:r>
      <w:r w:rsidRPr="003F7BFD">
        <w:rPr>
          <w:rFonts w:ascii="Times New Roman" w:hAnsi="Times New Roman" w:cs="Times New Roman"/>
          <w:sz w:val="24"/>
          <w:szCs w:val="24"/>
        </w:rPr>
        <w:t>, 16(6),</w:t>
      </w:r>
      <w:r w:rsidR="0084173F">
        <w:rPr>
          <w:rFonts w:ascii="Times New Roman" w:hAnsi="Times New Roman" w:cs="Times New Roman"/>
          <w:sz w:val="24"/>
          <w:szCs w:val="24"/>
        </w:rPr>
        <w:t xml:space="preserve"> </w:t>
      </w:r>
      <w:r w:rsidRPr="003F7BFD">
        <w:rPr>
          <w:rFonts w:ascii="Times New Roman" w:hAnsi="Times New Roman" w:cs="Times New Roman"/>
          <w:sz w:val="24"/>
          <w:szCs w:val="24"/>
        </w:rPr>
        <w:t>pp.</w:t>
      </w:r>
      <w:r w:rsidR="0084173F">
        <w:rPr>
          <w:rFonts w:ascii="Times New Roman" w:hAnsi="Times New Roman" w:cs="Times New Roman"/>
          <w:sz w:val="24"/>
          <w:szCs w:val="24"/>
        </w:rPr>
        <w:t xml:space="preserve"> </w:t>
      </w:r>
      <w:r w:rsidRPr="003F7BFD">
        <w:rPr>
          <w:rFonts w:ascii="Times New Roman" w:hAnsi="Times New Roman" w:cs="Times New Roman"/>
          <w:sz w:val="24"/>
          <w:szCs w:val="24"/>
        </w:rPr>
        <w:t>351</w:t>
      </w:r>
      <w:r w:rsidRPr="003F7BFD">
        <w:rPr>
          <w:rFonts w:ascii="Times New Roman" w:eastAsia="等线" w:hAnsi="Times New Roman" w:cs="Times New Roman"/>
          <w:sz w:val="24"/>
          <w:szCs w:val="24"/>
        </w:rPr>
        <w:t>–</w:t>
      </w:r>
      <w:r w:rsidRPr="003F7BFD">
        <w:rPr>
          <w:rFonts w:ascii="Times New Roman" w:hAnsi="Times New Roman" w:cs="Times New Roman"/>
          <w:sz w:val="24"/>
          <w:szCs w:val="24"/>
        </w:rPr>
        <w:t xml:space="preserve">355. Available at: </w:t>
      </w:r>
      <w:hyperlink r:id="rId7" w:history="1">
        <w:r w:rsidR="0018249A" w:rsidRPr="000F608E">
          <w:rPr>
            <w:rStyle w:val="a3"/>
            <w:rFonts w:ascii="Times New Roman" w:hAnsi="Times New Roman" w:cs="Times New Roman"/>
            <w:sz w:val="24"/>
            <w:szCs w:val="24"/>
          </w:rPr>
          <w:t>https://doi.org/10.1111/j.1467-8721.2007.00534.x</w:t>
        </w:r>
      </w:hyperlink>
      <w:r w:rsidRPr="003F7BFD">
        <w:rPr>
          <w:rFonts w:ascii="Times New Roman" w:hAnsi="Times New Roman" w:cs="Times New Roman"/>
          <w:sz w:val="24"/>
          <w:szCs w:val="24"/>
        </w:rPr>
        <w:t>.</w:t>
      </w:r>
      <w:r w:rsidRPr="003F7BFD">
        <w:rPr>
          <w:rFonts w:ascii="Times New Roman" w:hAnsi="Times New Roman" w:cs="Times New Roman"/>
          <w:sz w:val="24"/>
          <w:szCs w:val="24"/>
        </w:rPr>
        <w:cr/>
      </w:r>
    </w:p>
    <w:p w14:paraId="5254FAA6" w14:textId="70109127" w:rsidR="0018249A" w:rsidRDefault="0018249A" w:rsidP="0084173F">
      <w:pPr>
        <w:spacing w:afterLines="50" w:after="156" w:line="360" w:lineRule="auto"/>
        <w:ind w:left="120" w:hangingChars="50" w:hanging="120"/>
        <w:rPr>
          <w:rFonts w:ascii="Times New Roman" w:hAnsi="Times New Roman" w:cs="Times New Roman"/>
          <w:sz w:val="24"/>
          <w:szCs w:val="24"/>
        </w:rPr>
      </w:pPr>
      <w:r w:rsidRPr="0018249A">
        <w:rPr>
          <w:rFonts w:ascii="Times New Roman" w:hAnsi="Times New Roman" w:cs="Times New Roman"/>
          <w:sz w:val="24"/>
          <w:szCs w:val="24"/>
        </w:rPr>
        <w:t xml:space="preserve">Bertrams, A., Baumeister, R. F., Englert, C., </w:t>
      </w:r>
      <w:r w:rsidR="0084173F">
        <w:rPr>
          <w:rFonts w:ascii="Times New Roman" w:hAnsi="Times New Roman" w:cs="Times New Roman"/>
          <w:sz w:val="24"/>
          <w:szCs w:val="24"/>
        </w:rPr>
        <w:t>and</w:t>
      </w:r>
      <w:r w:rsidRPr="0018249A">
        <w:rPr>
          <w:rFonts w:ascii="Times New Roman" w:hAnsi="Times New Roman" w:cs="Times New Roman"/>
          <w:sz w:val="24"/>
          <w:szCs w:val="24"/>
        </w:rPr>
        <w:t xml:space="preserve"> Furley, P. (2015)</w:t>
      </w:r>
      <w:r w:rsidR="0084173F">
        <w:rPr>
          <w:rFonts w:ascii="Times New Roman" w:hAnsi="Times New Roman" w:cs="Times New Roman"/>
          <w:sz w:val="24"/>
          <w:szCs w:val="24"/>
        </w:rPr>
        <w:t xml:space="preserve"> ‘</w:t>
      </w:r>
      <w:r w:rsidRPr="0018249A">
        <w:rPr>
          <w:rFonts w:ascii="Times New Roman" w:hAnsi="Times New Roman" w:cs="Times New Roman"/>
          <w:sz w:val="24"/>
          <w:szCs w:val="24"/>
        </w:rPr>
        <w:t>Ego depletion in color priming research: Self-control strength moderates the detrimental effect of red on cognitive test performance</w:t>
      </w:r>
      <w:r w:rsidR="0084173F">
        <w:rPr>
          <w:rFonts w:ascii="Times New Roman" w:hAnsi="Times New Roman" w:cs="Times New Roman"/>
          <w:sz w:val="24"/>
          <w:szCs w:val="24"/>
        </w:rPr>
        <w:t>’</w:t>
      </w:r>
      <w:r w:rsidRPr="0018249A">
        <w:rPr>
          <w:rFonts w:ascii="Times New Roman" w:hAnsi="Times New Roman" w:cs="Times New Roman"/>
          <w:sz w:val="24"/>
          <w:szCs w:val="24"/>
        </w:rPr>
        <w:t xml:space="preserve">. </w:t>
      </w:r>
      <w:r w:rsidRPr="0018249A">
        <w:rPr>
          <w:rFonts w:ascii="Times New Roman" w:hAnsi="Times New Roman" w:cs="Times New Roman"/>
          <w:i/>
          <w:iCs/>
          <w:sz w:val="24"/>
          <w:szCs w:val="24"/>
        </w:rPr>
        <w:t>Personality and Social Psychology Bulletin, 41</w:t>
      </w:r>
      <w:r w:rsidRPr="0018249A">
        <w:rPr>
          <w:rFonts w:ascii="Times New Roman" w:hAnsi="Times New Roman" w:cs="Times New Roman"/>
          <w:sz w:val="24"/>
          <w:szCs w:val="24"/>
        </w:rPr>
        <w:t xml:space="preserve">(3), </w:t>
      </w:r>
      <w:r>
        <w:rPr>
          <w:rFonts w:ascii="Times New Roman" w:hAnsi="Times New Roman" w:cs="Times New Roman"/>
          <w:sz w:val="24"/>
          <w:szCs w:val="24"/>
        </w:rPr>
        <w:t>pp.</w:t>
      </w:r>
      <w:r w:rsidRPr="0018249A">
        <w:rPr>
          <w:rFonts w:ascii="Times New Roman" w:hAnsi="Times New Roman" w:cs="Times New Roman"/>
          <w:sz w:val="24"/>
          <w:szCs w:val="24"/>
        </w:rPr>
        <w:t xml:space="preserve">311–322. </w:t>
      </w:r>
      <w:r w:rsidR="0084173F" w:rsidRPr="003F7BFD">
        <w:rPr>
          <w:rFonts w:ascii="Times New Roman" w:hAnsi="Times New Roman" w:cs="Times New Roman"/>
          <w:sz w:val="24"/>
          <w:szCs w:val="24"/>
        </w:rPr>
        <w:t>Available at</w:t>
      </w:r>
      <w:r w:rsidR="0084173F">
        <w:rPr>
          <w:rFonts w:ascii="Times New Roman" w:hAnsi="Times New Roman" w:cs="Times New Roman"/>
          <w:sz w:val="24"/>
          <w:szCs w:val="24"/>
        </w:rPr>
        <w:t xml:space="preserve">: </w:t>
      </w:r>
      <w:hyperlink r:id="rId8" w:history="1">
        <w:r w:rsidR="0084173F" w:rsidRPr="00E5185A">
          <w:rPr>
            <w:rStyle w:val="a3"/>
            <w:rFonts w:ascii="Times New Roman" w:hAnsi="Times New Roman" w:cs="Times New Roman"/>
            <w:sz w:val="24"/>
            <w:szCs w:val="24"/>
          </w:rPr>
          <w:t>https://doi.org/10.1177/0146167214564968</w:t>
        </w:r>
      </w:hyperlink>
    </w:p>
    <w:p w14:paraId="60FAFEA0" w14:textId="674E4EB6" w:rsidR="00E76EBE" w:rsidRPr="00E76EBE" w:rsidRDefault="00E76EBE" w:rsidP="00E76EBE">
      <w:pPr>
        <w:spacing w:afterLines="50" w:after="156" w:line="360" w:lineRule="auto"/>
        <w:ind w:left="120" w:hangingChars="50" w:hanging="120"/>
        <w:rPr>
          <w:rFonts w:ascii="Times New Roman" w:hAnsi="Times New Roman" w:cs="Times New Roman"/>
          <w:sz w:val="24"/>
          <w:szCs w:val="24"/>
        </w:rPr>
      </w:pPr>
      <w:r w:rsidRPr="00E76EBE">
        <w:rPr>
          <w:rFonts w:ascii="Times New Roman" w:hAnsi="Times New Roman" w:cs="Times New Roman"/>
          <w:sz w:val="24"/>
          <w:szCs w:val="24"/>
        </w:rPr>
        <w:t>B</w:t>
      </w:r>
      <w:r>
        <w:rPr>
          <w:rFonts w:ascii="Times New Roman" w:hAnsi="Times New Roman" w:cs="Times New Roman"/>
          <w:sz w:val="24"/>
          <w:szCs w:val="24"/>
        </w:rPr>
        <w:t>evear</w:t>
      </w:r>
      <w:r w:rsidRPr="00E76EBE">
        <w:rPr>
          <w:rFonts w:ascii="Times New Roman" w:hAnsi="Times New Roman" w:cs="Times New Roman"/>
          <w:sz w:val="24"/>
          <w:szCs w:val="24"/>
        </w:rPr>
        <w:t>,</w:t>
      </w:r>
      <w:r>
        <w:rPr>
          <w:rFonts w:ascii="Times New Roman" w:hAnsi="Times New Roman" w:cs="Times New Roman"/>
          <w:sz w:val="24"/>
          <w:szCs w:val="24"/>
        </w:rPr>
        <w:t xml:space="preserve"> K.M., </w:t>
      </w:r>
      <w:r w:rsidRPr="00E76EBE">
        <w:rPr>
          <w:rFonts w:ascii="Times New Roman" w:hAnsi="Times New Roman" w:cs="Times New Roman"/>
          <w:sz w:val="24"/>
          <w:szCs w:val="24"/>
        </w:rPr>
        <w:t>D</w:t>
      </w:r>
      <w:r>
        <w:rPr>
          <w:rFonts w:ascii="Times New Roman" w:hAnsi="Times New Roman" w:cs="Times New Roman"/>
          <w:sz w:val="24"/>
          <w:szCs w:val="24"/>
        </w:rPr>
        <w:t>elisi</w:t>
      </w:r>
      <w:r w:rsidRPr="00E76EBE">
        <w:rPr>
          <w:rFonts w:ascii="Times New Roman" w:hAnsi="Times New Roman" w:cs="Times New Roman"/>
          <w:sz w:val="24"/>
          <w:szCs w:val="24"/>
        </w:rPr>
        <w:t>, M</w:t>
      </w:r>
      <w:r>
        <w:rPr>
          <w:rFonts w:ascii="Times New Roman" w:hAnsi="Times New Roman" w:cs="Times New Roman"/>
          <w:sz w:val="24"/>
          <w:szCs w:val="24"/>
        </w:rPr>
        <w:t xml:space="preserve">., </w:t>
      </w:r>
      <w:r w:rsidRPr="00E76EBE">
        <w:rPr>
          <w:rFonts w:ascii="Times New Roman" w:hAnsi="Times New Roman" w:cs="Times New Roman"/>
          <w:sz w:val="24"/>
          <w:szCs w:val="24"/>
        </w:rPr>
        <w:t>V</w:t>
      </w:r>
      <w:r>
        <w:rPr>
          <w:rFonts w:ascii="Times New Roman" w:hAnsi="Times New Roman" w:cs="Times New Roman"/>
          <w:sz w:val="24"/>
          <w:szCs w:val="24"/>
        </w:rPr>
        <w:t>aughn</w:t>
      </w:r>
      <w:r w:rsidRPr="00E76EBE">
        <w:rPr>
          <w:rFonts w:ascii="Times New Roman" w:hAnsi="Times New Roman" w:cs="Times New Roman"/>
          <w:sz w:val="24"/>
          <w:szCs w:val="24"/>
        </w:rPr>
        <w:t>, M</w:t>
      </w:r>
      <w:r>
        <w:rPr>
          <w:rFonts w:ascii="Times New Roman" w:hAnsi="Times New Roman" w:cs="Times New Roman"/>
          <w:sz w:val="24"/>
          <w:szCs w:val="24"/>
        </w:rPr>
        <w:t>.</w:t>
      </w:r>
      <w:r w:rsidRPr="00E76EBE">
        <w:rPr>
          <w:rFonts w:ascii="Times New Roman" w:hAnsi="Times New Roman" w:cs="Times New Roman"/>
          <w:sz w:val="24"/>
          <w:szCs w:val="24"/>
        </w:rPr>
        <w:t>G.</w:t>
      </w:r>
      <w:r>
        <w:rPr>
          <w:rFonts w:ascii="Times New Roman" w:hAnsi="Times New Roman" w:cs="Times New Roman"/>
          <w:sz w:val="24"/>
          <w:szCs w:val="24"/>
        </w:rPr>
        <w:t>,</w:t>
      </w:r>
      <w:r w:rsidRPr="00E76EBE">
        <w:rPr>
          <w:rFonts w:ascii="Times New Roman" w:hAnsi="Times New Roman" w:cs="Times New Roman"/>
          <w:sz w:val="24"/>
          <w:szCs w:val="24"/>
        </w:rPr>
        <w:t xml:space="preserve"> W</w:t>
      </w:r>
      <w:r>
        <w:rPr>
          <w:rFonts w:ascii="Times New Roman" w:hAnsi="Times New Roman" w:cs="Times New Roman"/>
          <w:sz w:val="24"/>
          <w:szCs w:val="24"/>
        </w:rPr>
        <w:t>right</w:t>
      </w:r>
      <w:r w:rsidRPr="00E76EBE">
        <w:rPr>
          <w:rFonts w:ascii="Times New Roman" w:hAnsi="Times New Roman" w:cs="Times New Roman"/>
          <w:sz w:val="24"/>
          <w:szCs w:val="24"/>
        </w:rPr>
        <w:t>, J</w:t>
      </w:r>
      <w:r>
        <w:rPr>
          <w:rFonts w:ascii="Times New Roman" w:hAnsi="Times New Roman" w:cs="Times New Roman"/>
          <w:sz w:val="24"/>
          <w:szCs w:val="24"/>
        </w:rPr>
        <w:t>.</w:t>
      </w:r>
      <w:r w:rsidRPr="00E76EBE">
        <w:rPr>
          <w:rFonts w:ascii="Times New Roman" w:hAnsi="Times New Roman" w:cs="Times New Roman"/>
          <w:sz w:val="24"/>
          <w:szCs w:val="24"/>
        </w:rPr>
        <w:t>P</w:t>
      </w:r>
      <w:r>
        <w:rPr>
          <w:rFonts w:ascii="Times New Roman" w:hAnsi="Times New Roman" w:cs="Times New Roman"/>
          <w:sz w:val="24"/>
          <w:szCs w:val="24"/>
        </w:rPr>
        <w:t xml:space="preserve">. and </w:t>
      </w:r>
      <w:r w:rsidRPr="00E76EBE">
        <w:rPr>
          <w:rFonts w:ascii="Times New Roman" w:hAnsi="Times New Roman" w:cs="Times New Roman"/>
          <w:sz w:val="24"/>
          <w:szCs w:val="24"/>
        </w:rPr>
        <w:t>B</w:t>
      </w:r>
      <w:r>
        <w:rPr>
          <w:rFonts w:ascii="Times New Roman" w:hAnsi="Times New Roman" w:cs="Times New Roman"/>
          <w:sz w:val="24"/>
          <w:szCs w:val="24"/>
        </w:rPr>
        <w:t>outwell</w:t>
      </w:r>
      <w:r w:rsidRPr="00E76EBE">
        <w:rPr>
          <w:rFonts w:ascii="Times New Roman" w:hAnsi="Times New Roman" w:cs="Times New Roman"/>
          <w:sz w:val="24"/>
          <w:szCs w:val="24"/>
        </w:rPr>
        <w:t>,</w:t>
      </w:r>
      <w:r>
        <w:rPr>
          <w:rFonts w:ascii="Times New Roman" w:hAnsi="Times New Roman" w:cs="Times New Roman"/>
          <w:sz w:val="24"/>
          <w:szCs w:val="24"/>
        </w:rPr>
        <w:t xml:space="preserve"> </w:t>
      </w:r>
      <w:r w:rsidRPr="00E76EBE">
        <w:rPr>
          <w:rFonts w:ascii="Times New Roman" w:hAnsi="Times New Roman" w:cs="Times New Roman"/>
          <w:sz w:val="24"/>
          <w:szCs w:val="24"/>
        </w:rPr>
        <w:t>B</w:t>
      </w:r>
      <w:r>
        <w:rPr>
          <w:rFonts w:ascii="Times New Roman" w:hAnsi="Times New Roman" w:cs="Times New Roman"/>
          <w:sz w:val="24"/>
          <w:szCs w:val="24"/>
        </w:rPr>
        <w:t xml:space="preserve">. </w:t>
      </w:r>
      <w:r w:rsidRPr="00E76EBE">
        <w:rPr>
          <w:rFonts w:ascii="Times New Roman" w:hAnsi="Times New Roman" w:cs="Times New Roman"/>
          <w:sz w:val="24"/>
          <w:szCs w:val="24"/>
        </w:rPr>
        <w:t>(2008) ‘T</w:t>
      </w:r>
      <w:r>
        <w:rPr>
          <w:rFonts w:ascii="Times New Roman" w:hAnsi="Times New Roman" w:cs="Times New Roman"/>
          <w:sz w:val="24"/>
          <w:szCs w:val="24"/>
        </w:rPr>
        <w:t>he</w:t>
      </w:r>
      <w:r w:rsidRPr="00E76EBE">
        <w:rPr>
          <w:rFonts w:ascii="Times New Roman" w:hAnsi="Times New Roman" w:cs="Times New Roman"/>
          <w:sz w:val="24"/>
          <w:szCs w:val="24"/>
        </w:rPr>
        <w:t xml:space="preserve"> </w:t>
      </w:r>
      <w:r>
        <w:rPr>
          <w:rFonts w:ascii="Times New Roman" w:hAnsi="Times New Roman" w:cs="Times New Roman"/>
          <w:sz w:val="24"/>
          <w:szCs w:val="24"/>
        </w:rPr>
        <w:t>relationship</w:t>
      </w:r>
      <w:r w:rsidRPr="00E76EBE">
        <w:rPr>
          <w:rFonts w:ascii="Times New Roman" w:hAnsi="Times New Roman" w:cs="Times New Roman"/>
          <w:sz w:val="24"/>
          <w:szCs w:val="24"/>
        </w:rPr>
        <w:t xml:space="preserve"> </w:t>
      </w:r>
      <w:r>
        <w:rPr>
          <w:rFonts w:ascii="Times New Roman" w:hAnsi="Times New Roman" w:cs="Times New Roman"/>
          <w:sz w:val="24"/>
          <w:szCs w:val="24"/>
        </w:rPr>
        <w:t>between</w:t>
      </w:r>
      <w:r w:rsidRPr="00E76EBE">
        <w:rPr>
          <w:rFonts w:ascii="Times New Roman" w:hAnsi="Times New Roman" w:cs="Times New Roman"/>
          <w:sz w:val="24"/>
          <w:szCs w:val="24"/>
        </w:rPr>
        <w:t xml:space="preserve"> </w:t>
      </w:r>
      <w:r>
        <w:rPr>
          <w:rFonts w:ascii="Times New Roman" w:hAnsi="Times New Roman" w:cs="Times New Roman"/>
          <w:sz w:val="24"/>
          <w:szCs w:val="24"/>
        </w:rPr>
        <w:t>self-control</w:t>
      </w:r>
      <w:r w:rsidRPr="00E76EBE">
        <w:rPr>
          <w:rFonts w:ascii="Times New Roman" w:hAnsi="Times New Roman" w:cs="Times New Roman"/>
          <w:sz w:val="24"/>
          <w:szCs w:val="24"/>
        </w:rPr>
        <w:t xml:space="preserve"> </w:t>
      </w:r>
      <w:r>
        <w:rPr>
          <w:rFonts w:ascii="Times New Roman" w:hAnsi="Times New Roman" w:cs="Times New Roman"/>
          <w:sz w:val="24"/>
          <w:szCs w:val="24"/>
        </w:rPr>
        <w:t>and</w:t>
      </w:r>
      <w:r w:rsidRPr="00E76EBE">
        <w:rPr>
          <w:rFonts w:ascii="Times New Roman" w:hAnsi="Times New Roman" w:cs="Times New Roman"/>
          <w:sz w:val="24"/>
          <w:szCs w:val="24"/>
        </w:rPr>
        <w:t xml:space="preserve"> </w:t>
      </w:r>
      <w:r>
        <w:rPr>
          <w:rFonts w:ascii="Times New Roman" w:hAnsi="Times New Roman" w:cs="Times New Roman"/>
          <w:sz w:val="24"/>
          <w:szCs w:val="24"/>
        </w:rPr>
        <w:t>language</w:t>
      </w:r>
      <w:r w:rsidRPr="00E76EBE">
        <w:rPr>
          <w:rFonts w:ascii="Times New Roman" w:hAnsi="Times New Roman" w:cs="Times New Roman"/>
          <w:sz w:val="24"/>
          <w:szCs w:val="24"/>
        </w:rPr>
        <w:t>: E</w:t>
      </w:r>
      <w:r>
        <w:rPr>
          <w:rFonts w:ascii="Times New Roman" w:hAnsi="Times New Roman" w:cs="Times New Roman"/>
          <w:sz w:val="24"/>
          <w:szCs w:val="24"/>
        </w:rPr>
        <w:t>vidence</w:t>
      </w:r>
      <w:r w:rsidRPr="00E76EBE">
        <w:rPr>
          <w:rFonts w:ascii="Times New Roman" w:hAnsi="Times New Roman" w:cs="Times New Roman"/>
          <w:sz w:val="24"/>
          <w:szCs w:val="24"/>
        </w:rPr>
        <w:t xml:space="preserve"> </w:t>
      </w:r>
      <w:r>
        <w:rPr>
          <w:rFonts w:ascii="Times New Roman" w:hAnsi="Times New Roman" w:cs="Times New Roman"/>
          <w:sz w:val="24"/>
          <w:szCs w:val="24"/>
        </w:rPr>
        <w:t>of</w:t>
      </w:r>
      <w:r w:rsidRPr="00E76EBE">
        <w:rPr>
          <w:rFonts w:ascii="Times New Roman" w:hAnsi="Times New Roman" w:cs="Times New Roman"/>
          <w:sz w:val="24"/>
          <w:szCs w:val="24"/>
        </w:rPr>
        <w:t xml:space="preserve"> </w:t>
      </w:r>
      <w:r>
        <w:rPr>
          <w:rFonts w:ascii="Times New Roman" w:hAnsi="Times New Roman" w:cs="Times New Roman"/>
          <w:sz w:val="24"/>
          <w:szCs w:val="24"/>
        </w:rPr>
        <w:t>a</w:t>
      </w:r>
      <w:r w:rsidRPr="00E76EBE">
        <w:rPr>
          <w:rFonts w:ascii="Times New Roman" w:hAnsi="Times New Roman" w:cs="Times New Roman"/>
          <w:sz w:val="24"/>
          <w:szCs w:val="24"/>
        </w:rPr>
        <w:t xml:space="preserve"> </w:t>
      </w:r>
      <w:r>
        <w:rPr>
          <w:rFonts w:ascii="Times New Roman" w:hAnsi="Times New Roman" w:cs="Times New Roman"/>
          <w:sz w:val="24"/>
          <w:szCs w:val="24"/>
        </w:rPr>
        <w:t xml:space="preserve">shared </w:t>
      </w:r>
      <w:r w:rsidRPr="00E76EBE">
        <w:rPr>
          <w:rFonts w:ascii="Times New Roman" w:hAnsi="Times New Roman" w:cs="Times New Roman"/>
          <w:sz w:val="24"/>
          <w:szCs w:val="24"/>
        </w:rPr>
        <w:t xml:space="preserve"> </w:t>
      </w:r>
      <w:r>
        <w:rPr>
          <w:rFonts w:ascii="Times New Roman" w:hAnsi="Times New Roman" w:cs="Times New Roman"/>
          <w:sz w:val="24"/>
          <w:szCs w:val="24"/>
        </w:rPr>
        <w:t>etiological pathway</w:t>
      </w:r>
      <w:r w:rsidRPr="00E76EBE">
        <w:rPr>
          <w:rFonts w:ascii="Times New Roman" w:hAnsi="Times New Roman" w:cs="Times New Roman"/>
          <w:sz w:val="24"/>
          <w:szCs w:val="24"/>
        </w:rPr>
        <w:t xml:space="preserve">’, </w:t>
      </w:r>
      <w:r w:rsidRPr="00E76EBE">
        <w:rPr>
          <w:rFonts w:ascii="Times New Roman" w:hAnsi="Times New Roman" w:cs="Times New Roman"/>
          <w:i/>
          <w:iCs/>
          <w:sz w:val="24"/>
          <w:szCs w:val="24"/>
        </w:rPr>
        <w:t>Criminology</w:t>
      </w:r>
      <w:r w:rsidRPr="00E76EBE">
        <w:rPr>
          <w:rFonts w:ascii="Times New Roman" w:hAnsi="Times New Roman" w:cs="Times New Roman"/>
          <w:sz w:val="24"/>
          <w:szCs w:val="24"/>
        </w:rPr>
        <w:t>,</w:t>
      </w:r>
      <w:r w:rsidR="00E84DA7">
        <w:rPr>
          <w:rFonts w:ascii="Times New Roman" w:hAnsi="Times New Roman" w:cs="Times New Roman"/>
          <w:sz w:val="24"/>
          <w:szCs w:val="24"/>
        </w:rPr>
        <w:t xml:space="preserve"> </w:t>
      </w:r>
      <w:r w:rsidRPr="00E76EBE">
        <w:rPr>
          <w:rFonts w:ascii="Times New Roman" w:hAnsi="Times New Roman" w:cs="Times New Roman"/>
          <w:sz w:val="24"/>
          <w:szCs w:val="24"/>
        </w:rPr>
        <w:t>46(4), pp. 939–970. Available at: https://doi.org/10.1111/j.1745-9125.2008.00128.x.</w:t>
      </w:r>
    </w:p>
    <w:p w14:paraId="54C32170" w14:textId="77777777" w:rsidR="0084173F" w:rsidRPr="0084173F" w:rsidRDefault="0084173F" w:rsidP="0084173F">
      <w:pPr>
        <w:spacing w:afterLines="50" w:after="156" w:line="360" w:lineRule="auto"/>
        <w:ind w:left="120" w:hangingChars="50" w:hanging="120"/>
        <w:rPr>
          <w:rFonts w:ascii="Times New Roman" w:hAnsi="Times New Roman" w:cs="Times New Roman" w:hint="eastAsia"/>
          <w:sz w:val="24"/>
          <w:szCs w:val="24"/>
        </w:rPr>
      </w:pPr>
    </w:p>
    <w:p w14:paraId="1CE99166" w14:textId="4D5B728D" w:rsidR="006273EF" w:rsidRDefault="003F7BFD" w:rsidP="0084173F">
      <w:pPr>
        <w:spacing w:afterLines="50" w:after="156" w:line="360" w:lineRule="auto"/>
        <w:ind w:left="120" w:hangingChars="50" w:hanging="120"/>
        <w:rPr>
          <w:rFonts w:ascii="Times New Roman" w:hAnsi="Times New Roman" w:cs="Times New Roman"/>
          <w:sz w:val="24"/>
          <w:szCs w:val="24"/>
        </w:rPr>
      </w:pPr>
      <w:r w:rsidRPr="00E84DA7">
        <w:rPr>
          <w:rFonts w:ascii="Times New Roman" w:hAnsi="Times New Roman" w:cs="Times New Roman"/>
          <w:sz w:val="24"/>
          <w:szCs w:val="24"/>
        </w:rPr>
        <w:t xml:space="preserve">DeWall, C.N. et al. </w:t>
      </w:r>
      <w:r w:rsidRPr="003F7BFD">
        <w:rPr>
          <w:rFonts w:ascii="Times New Roman" w:hAnsi="Times New Roman" w:cs="Times New Roman"/>
          <w:sz w:val="24"/>
          <w:szCs w:val="24"/>
        </w:rPr>
        <w:t>(2008) ‘Depletion Makes the Heart Grow Less Helpful: Helping as a Function of Self-Regulatory Energy and Genetic Relatedness’,</w:t>
      </w:r>
      <w:r w:rsidR="00E84DA7">
        <w:rPr>
          <w:rFonts w:ascii="Times New Roman" w:hAnsi="Times New Roman" w:cs="Times New Roman"/>
          <w:sz w:val="24"/>
          <w:szCs w:val="24"/>
        </w:rPr>
        <w:t xml:space="preserve"> </w:t>
      </w:r>
      <w:r w:rsidRPr="00E84DA7">
        <w:rPr>
          <w:rFonts w:ascii="Times New Roman" w:hAnsi="Times New Roman" w:cs="Times New Roman"/>
          <w:i/>
          <w:iCs/>
          <w:sz w:val="24"/>
          <w:szCs w:val="24"/>
        </w:rPr>
        <w:t>Personality &amp; social psychology</w:t>
      </w:r>
      <w:r w:rsidR="00E84DA7">
        <w:rPr>
          <w:rFonts w:ascii="Times New Roman" w:hAnsi="Times New Roman" w:cs="Times New Roman"/>
          <w:i/>
          <w:iCs/>
          <w:sz w:val="24"/>
          <w:szCs w:val="24"/>
        </w:rPr>
        <w:t xml:space="preserve"> </w:t>
      </w:r>
      <w:r w:rsidRPr="00E84DA7">
        <w:rPr>
          <w:rFonts w:ascii="Times New Roman" w:hAnsi="Times New Roman" w:cs="Times New Roman"/>
          <w:i/>
          <w:iCs/>
          <w:sz w:val="24"/>
          <w:szCs w:val="24"/>
        </w:rPr>
        <w:t>bulletin</w:t>
      </w:r>
      <w:r w:rsidRPr="003F7BFD">
        <w:rPr>
          <w:rFonts w:ascii="Times New Roman" w:hAnsi="Times New Roman" w:cs="Times New Roman"/>
          <w:sz w:val="24"/>
          <w:szCs w:val="24"/>
        </w:rPr>
        <w:t>,</w:t>
      </w:r>
      <w:r w:rsidR="00E84DA7">
        <w:rPr>
          <w:rFonts w:ascii="Times New Roman" w:hAnsi="Times New Roman" w:cs="Times New Roman"/>
          <w:sz w:val="24"/>
          <w:szCs w:val="24"/>
        </w:rPr>
        <w:t xml:space="preserve"> </w:t>
      </w:r>
      <w:r w:rsidRPr="003F7BFD">
        <w:rPr>
          <w:rFonts w:ascii="Times New Roman" w:hAnsi="Times New Roman" w:cs="Times New Roman"/>
          <w:sz w:val="24"/>
          <w:szCs w:val="24"/>
        </w:rPr>
        <w:t>34(12),</w:t>
      </w:r>
      <w:r w:rsidR="006273EF">
        <w:rPr>
          <w:rFonts w:ascii="Times New Roman" w:hAnsi="Times New Roman" w:cs="Times New Roman"/>
          <w:sz w:val="24"/>
          <w:szCs w:val="24"/>
        </w:rPr>
        <w:t xml:space="preserve"> </w:t>
      </w:r>
      <w:r w:rsidRPr="003F7BFD">
        <w:rPr>
          <w:rFonts w:ascii="Times New Roman" w:hAnsi="Times New Roman" w:cs="Times New Roman"/>
          <w:sz w:val="24"/>
          <w:szCs w:val="24"/>
        </w:rPr>
        <w:t>pp.1653</w:t>
      </w:r>
      <w:r w:rsidR="006273EF">
        <w:rPr>
          <w:rFonts w:ascii="Times New Roman" w:hAnsi="Times New Roman" w:cs="Times New Roman"/>
          <w:sz w:val="24"/>
          <w:szCs w:val="24"/>
        </w:rPr>
        <w:t>-</w:t>
      </w:r>
      <w:r w:rsidRPr="003F7BFD">
        <w:rPr>
          <w:rFonts w:ascii="Times New Roman" w:hAnsi="Times New Roman" w:cs="Times New Roman"/>
          <w:sz w:val="24"/>
          <w:szCs w:val="24"/>
        </w:rPr>
        <w:t>1662.</w:t>
      </w:r>
      <w:r w:rsidR="00E84DA7">
        <w:rPr>
          <w:rFonts w:ascii="Times New Roman" w:hAnsi="Times New Roman" w:cs="Times New Roman"/>
          <w:sz w:val="24"/>
          <w:szCs w:val="24"/>
        </w:rPr>
        <w:t xml:space="preserve"> </w:t>
      </w:r>
      <w:r w:rsidR="006273EF" w:rsidRPr="003F7BFD">
        <w:rPr>
          <w:rFonts w:ascii="Times New Roman" w:hAnsi="Times New Roman" w:cs="Times New Roman"/>
          <w:sz w:val="24"/>
          <w:szCs w:val="24"/>
        </w:rPr>
        <w:t>Available</w:t>
      </w:r>
      <w:r w:rsidR="006273EF">
        <w:rPr>
          <w:rFonts w:ascii="Times New Roman" w:hAnsi="Times New Roman" w:cs="Times New Roman"/>
          <w:sz w:val="24"/>
          <w:szCs w:val="24"/>
        </w:rPr>
        <w:t xml:space="preserve"> at</w:t>
      </w:r>
      <w:r w:rsidRPr="003F7BFD">
        <w:rPr>
          <w:rFonts w:ascii="Times New Roman" w:hAnsi="Times New Roman" w:cs="Times New Roman"/>
          <w:sz w:val="24"/>
          <w:szCs w:val="24"/>
        </w:rPr>
        <w:t>:</w:t>
      </w:r>
      <w:r w:rsidR="006273EF">
        <w:rPr>
          <w:rFonts w:ascii="Times New Roman" w:hAnsi="Times New Roman" w:cs="Times New Roman"/>
          <w:sz w:val="24"/>
          <w:szCs w:val="24"/>
        </w:rPr>
        <w:t xml:space="preserve"> </w:t>
      </w:r>
      <w:r w:rsidRPr="003F7BFD">
        <w:rPr>
          <w:rFonts w:ascii="Times New Roman" w:hAnsi="Times New Roman" w:cs="Times New Roman"/>
          <w:sz w:val="24"/>
          <w:szCs w:val="24"/>
        </w:rPr>
        <w:t>https://doi.org/10.1177/0146167208323981.</w:t>
      </w:r>
      <w:r w:rsidRPr="003F7BFD">
        <w:rPr>
          <w:rFonts w:ascii="Times New Roman" w:hAnsi="Times New Roman" w:cs="Times New Roman"/>
          <w:sz w:val="24"/>
          <w:szCs w:val="24"/>
        </w:rPr>
        <w:cr/>
      </w:r>
    </w:p>
    <w:p w14:paraId="216E6512" w14:textId="77777777" w:rsidR="006273EF" w:rsidRDefault="003F7BFD" w:rsidP="0084173F">
      <w:pPr>
        <w:spacing w:afterLines="50" w:after="156" w:line="360" w:lineRule="auto"/>
        <w:ind w:left="120" w:hangingChars="50" w:hanging="120"/>
        <w:rPr>
          <w:rFonts w:ascii="Times New Roman" w:hAnsi="Times New Roman" w:cs="Times New Roman"/>
          <w:sz w:val="24"/>
          <w:szCs w:val="24"/>
        </w:rPr>
      </w:pPr>
      <w:r w:rsidRPr="003F7BFD">
        <w:rPr>
          <w:rFonts w:ascii="Times New Roman" w:hAnsi="Times New Roman" w:cs="Times New Roman"/>
          <w:sz w:val="24"/>
          <w:szCs w:val="24"/>
        </w:rPr>
        <w:t xml:space="preserve">Duckworth, A.L. and Seligman, M.E.P. (2005) </w:t>
      </w:r>
      <w:r w:rsidR="0084173F">
        <w:rPr>
          <w:rFonts w:ascii="Times New Roman" w:hAnsi="Times New Roman" w:cs="Times New Roman"/>
          <w:sz w:val="24"/>
          <w:szCs w:val="24"/>
        </w:rPr>
        <w:t>‘</w:t>
      </w:r>
      <w:r w:rsidRPr="003F7BFD">
        <w:rPr>
          <w:rFonts w:ascii="Times New Roman" w:hAnsi="Times New Roman" w:cs="Times New Roman"/>
          <w:sz w:val="24"/>
          <w:szCs w:val="24"/>
        </w:rPr>
        <w:t xml:space="preserve">Self-Control and Academic </w:t>
      </w:r>
      <w:r w:rsidRPr="003F7BFD">
        <w:rPr>
          <w:rFonts w:ascii="Times New Roman" w:hAnsi="Times New Roman" w:cs="Times New Roman"/>
          <w:sz w:val="24"/>
          <w:szCs w:val="24"/>
        </w:rPr>
        <w:lastRenderedPageBreak/>
        <w:t>Achievement</w:t>
      </w:r>
      <w:r w:rsidR="0084173F">
        <w:rPr>
          <w:rFonts w:ascii="Times New Roman" w:hAnsi="Times New Roman" w:cs="Times New Roman"/>
          <w:sz w:val="24"/>
          <w:szCs w:val="24"/>
        </w:rPr>
        <w:t>’</w:t>
      </w:r>
      <w:r w:rsidRPr="003F7BFD">
        <w:rPr>
          <w:rFonts w:ascii="Times New Roman" w:hAnsi="Times New Roman" w:cs="Times New Roman"/>
          <w:sz w:val="24"/>
          <w:szCs w:val="24"/>
        </w:rPr>
        <w:t xml:space="preserve">. </w:t>
      </w:r>
      <w:r w:rsidRPr="0084173F">
        <w:rPr>
          <w:rFonts w:ascii="Times New Roman" w:hAnsi="Times New Roman" w:cs="Times New Roman"/>
          <w:i/>
          <w:iCs/>
          <w:sz w:val="24"/>
          <w:szCs w:val="24"/>
        </w:rPr>
        <w:t>Psychological Science</w:t>
      </w:r>
      <w:r w:rsidRPr="003F7BFD">
        <w:rPr>
          <w:rFonts w:ascii="Times New Roman" w:hAnsi="Times New Roman" w:cs="Times New Roman"/>
          <w:sz w:val="24"/>
          <w:szCs w:val="24"/>
        </w:rPr>
        <w:t xml:space="preserve">, 16(12), pp. 939–944. </w:t>
      </w:r>
      <w:r w:rsidRPr="003F7BFD">
        <w:rPr>
          <w:rFonts w:ascii="Times New Roman" w:hAnsi="Times New Roman" w:cs="Times New Roman"/>
          <w:sz w:val="24"/>
          <w:szCs w:val="24"/>
        </w:rPr>
        <w:cr/>
      </w:r>
    </w:p>
    <w:p w14:paraId="15422C56" w14:textId="56608B18" w:rsidR="0084173F" w:rsidRDefault="003F7BFD" w:rsidP="0084173F">
      <w:pPr>
        <w:spacing w:afterLines="50" w:after="156" w:line="360" w:lineRule="auto"/>
        <w:ind w:left="120" w:hangingChars="50" w:hanging="120"/>
        <w:rPr>
          <w:rFonts w:ascii="Times New Roman" w:hAnsi="Times New Roman" w:cs="Times New Roman"/>
          <w:sz w:val="24"/>
          <w:szCs w:val="24"/>
        </w:rPr>
      </w:pPr>
      <w:r w:rsidRPr="003F7BFD">
        <w:rPr>
          <w:rFonts w:ascii="Times New Roman" w:hAnsi="Times New Roman" w:cs="Times New Roman"/>
          <w:sz w:val="24"/>
          <w:szCs w:val="24"/>
        </w:rPr>
        <w:t xml:space="preserve">Duckworth, A. and Gross, J.J. (2014) ‘Self-Control and Grit: Related but Separable Determinants of Success’, </w:t>
      </w:r>
      <w:r w:rsidRPr="0084173F">
        <w:rPr>
          <w:rFonts w:ascii="Times New Roman" w:hAnsi="Times New Roman" w:cs="Times New Roman"/>
          <w:i/>
          <w:iCs/>
          <w:sz w:val="24"/>
          <w:szCs w:val="24"/>
        </w:rPr>
        <w:t xml:space="preserve">Current directions in psychological </w:t>
      </w:r>
      <w:r w:rsidR="006273EF" w:rsidRPr="0084173F">
        <w:rPr>
          <w:rFonts w:ascii="Times New Roman" w:hAnsi="Times New Roman" w:cs="Times New Roman"/>
          <w:i/>
          <w:iCs/>
          <w:sz w:val="24"/>
          <w:szCs w:val="24"/>
        </w:rPr>
        <w:t>science:</w:t>
      </w:r>
      <w:r w:rsidRPr="0084173F">
        <w:rPr>
          <w:rFonts w:ascii="Times New Roman" w:hAnsi="Times New Roman" w:cs="Times New Roman"/>
          <w:i/>
          <w:iCs/>
          <w:sz w:val="24"/>
          <w:szCs w:val="24"/>
        </w:rPr>
        <w:t xml:space="preserve"> a journal of the American Psychological Society</w:t>
      </w:r>
      <w:r w:rsidRPr="003F7BFD">
        <w:rPr>
          <w:rFonts w:ascii="Times New Roman" w:hAnsi="Times New Roman" w:cs="Times New Roman"/>
          <w:sz w:val="24"/>
          <w:szCs w:val="24"/>
        </w:rPr>
        <w:t>, 23(5), pp. 319</w:t>
      </w:r>
      <w:r w:rsidRPr="003F7BFD">
        <w:rPr>
          <w:rFonts w:ascii="Times New Roman" w:eastAsia="等线" w:hAnsi="Times New Roman" w:cs="Times New Roman"/>
          <w:sz w:val="24"/>
          <w:szCs w:val="24"/>
        </w:rPr>
        <w:t>–</w:t>
      </w:r>
      <w:r w:rsidRPr="003F7BFD">
        <w:rPr>
          <w:rFonts w:ascii="Times New Roman" w:hAnsi="Times New Roman" w:cs="Times New Roman"/>
          <w:sz w:val="24"/>
          <w:szCs w:val="24"/>
        </w:rPr>
        <w:t>325. Available at: https://doi.org/10.1177/0963721414541462.</w:t>
      </w:r>
      <w:r w:rsidRPr="003F7BFD">
        <w:rPr>
          <w:rFonts w:ascii="Times New Roman" w:hAnsi="Times New Roman" w:cs="Times New Roman"/>
          <w:sz w:val="24"/>
          <w:szCs w:val="24"/>
        </w:rPr>
        <w:cr/>
      </w:r>
    </w:p>
    <w:p w14:paraId="1E7BF647" w14:textId="77777777" w:rsidR="0084173F" w:rsidRDefault="003F7BFD" w:rsidP="0084173F">
      <w:pPr>
        <w:spacing w:afterLines="50" w:after="156" w:line="360" w:lineRule="auto"/>
        <w:ind w:left="120" w:hangingChars="50" w:hanging="120"/>
        <w:rPr>
          <w:rFonts w:ascii="Times New Roman" w:hAnsi="Times New Roman" w:cs="Times New Roman"/>
          <w:sz w:val="24"/>
          <w:szCs w:val="24"/>
        </w:rPr>
      </w:pPr>
      <w:r w:rsidRPr="003F7BFD">
        <w:rPr>
          <w:rFonts w:ascii="Times New Roman" w:hAnsi="Times New Roman" w:cs="Times New Roman"/>
          <w:sz w:val="24"/>
          <w:szCs w:val="24"/>
        </w:rPr>
        <w:t xml:space="preserve">Garrison, K.E., Finley, A.J. and Schmeichel, B.J. (2019) </w:t>
      </w:r>
      <w:r w:rsidRPr="003F7BFD">
        <w:rPr>
          <w:rFonts w:ascii="Times New Roman" w:eastAsia="等线" w:hAnsi="Times New Roman" w:cs="Times New Roman"/>
          <w:sz w:val="24"/>
          <w:szCs w:val="24"/>
        </w:rPr>
        <w:t>‘</w:t>
      </w:r>
      <w:r w:rsidRPr="003F7BFD">
        <w:rPr>
          <w:rFonts w:ascii="Times New Roman" w:hAnsi="Times New Roman" w:cs="Times New Roman"/>
          <w:sz w:val="24"/>
          <w:szCs w:val="24"/>
        </w:rPr>
        <w:t>Ego Depletion Reduces Attention Control: Evidence From Two High-Powered Preregistered Experiments</w:t>
      </w:r>
      <w:r w:rsidRPr="003F7BFD">
        <w:rPr>
          <w:rFonts w:ascii="Times New Roman" w:eastAsia="等线" w:hAnsi="Times New Roman" w:cs="Times New Roman"/>
          <w:sz w:val="24"/>
          <w:szCs w:val="24"/>
        </w:rPr>
        <w:t>’</w:t>
      </w:r>
      <w:r w:rsidRPr="003F7BFD">
        <w:rPr>
          <w:rFonts w:ascii="Times New Roman" w:hAnsi="Times New Roman" w:cs="Times New Roman"/>
          <w:sz w:val="24"/>
          <w:szCs w:val="24"/>
        </w:rPr>
        <w:t xml:space="preserve">, </w:t>
      </w:r>
      <w:r w:rsidRPr="0084173F">
        <w:rPr>
          <w:rFonts w:ascii="Times New Roman" w:hAnsi="Times New Roman" w:cs="Times New Roman"/>
          <w:i/>
          <w:iCs/>
          <w:sz w:val="24"/>
          <w:szCs w:val="24"/>
        </w:rPr>
        <w:t>Personality &amp; social psychology bulletin</w:t>
      </w:r>
      <w:r w:rsidRPr="003F7BFD">
        <w:rPr>
          <w:rFonts w:ascii="Times New Roman" w:hAnsi="Times New Roman" w:cs="Times New Roman"/>
          <w:sz w:val="24"/>
          <w:szCs w:val="24"/>
        </w:rPr>
        <w:t>, 45(5), pp. 728</w:t>
      </w:r>
      <w:r w:rsidRPr="003F7BFD">
        <w:rPr>
          <w:rFonts w:ascii="Times New Roman" w:eastAsia="等线" w:hAnsi="Times New Roman" w:cs="Times New Roman"/>
          <w:sz w:val="24"/>
          <w:szCs w:val="24"/>
        </w:rPr>
        <w:t>–</w:t>
      </w:r>
      <w:r w:rsidRPr="003F7BFD">
        <w:rPr>
          <w:rFonts w:ascii="Times New Roman" w:hAnsi="Times New Roman" w:cs="Times New Roman"/>
          <w:sz w:val="24"/>
          <w:szCs w:val="24"/>
        </w:rPr>
        <w:t>739. Available at: https://doi.org/10.1177/0146167218796473.</w:t>
      </w:r>
      <w:r w:rsidRPr="003F7BFD">
        <w:rPr>
          <w:rFonts w:ascii="Times New Roman" w:hAnsi="Times New Roman" w:cs="Times New Roman"/>
          <w:sz w:val="24"/>
          <w:szCs w:val="24"/>
        </w:rPr>
        <w:cr/>
      </w:r>
    </w:p>
    <w:p w14:paraId="69EC0D07" w14:textId="4E7567EB" w:rsidR="0084173F" w:rsidRDefault="003F7BFD" w:rsidP="0084173F">
      <w:pPr>
        <w:spacing w:afterLines="50" w:after="156" w:line="360" w:lineRule="auto"/>
        <w:ind w:left="120" w:hangingChars="50" w:hanging="120"/>
        <w:rPr>
          <w:rFonts w:ascii="Times New Roman" w:hAnsi="Times New Roman" w:cs="Times New Roman"/>
          <w:sz w:val="24"/>
          <w:szCs w:val="24"/>
        </w:rPr>
      </w:pPr>
      <w:r w:rsidRPr="003F7BFD">
        <w:rPr>
          <w:rFonts w:ascii="Times New Roman" w:hAnsi="Times New Roman" w:cs="Times New Roman"/>
          <w:sz w:val="24"/>
          <w:szCs w:val="24"/>
        </w:rPr>
        <w:t xml:space="preserve">Lindner, C. and Retelsdorf, J. (2020) </w:t>
      </w:r>
      <w:r w:rsidRPr="003F7BFD">
        <w:rPr>
          <w:rFonts w:ascii="Times New Roman" w:eastAsia="等线" w:hAnsi="Times New Roman" w:cs="Times New Roman"/>
          <w:sz w:val="24"/>
          <w:szCs w:val="24"/>
        </w:rPr>
        <w:t>‘</w:t>
      </w:r>
      <w:r w:rsidRPr="003F7BFD">
        <w:rPr>
          <w:rFonts w:ascii="Times New Roman" w:hAnsi="Times New Roman" w:cs="Times New Roman"/>
          <w:sz w:val="24"/>
          <w:szCs w:val="24"/>
        </w:rPr>
        <w:t>Perceived-and not manipulated-self-control depletion predicts students’ achievement outcomes in foreign language assessments’</w:t>
      </w:r>
      <w:r w:rsidR="006273EF">
        <w:rPr>
          <w:rFonts w:ascii="Times New Roman" w:hAnsi="Times New Roman" w:cs="Times New Roman"/>
          <w:sz w:val="24"/>
          <w:szCs w:val="24"/>
        </w:rPr>
        <w:t xml:space="preserve">. </w:t>
      </w:r>
      <w:r w:rsidRPr="006273EF">
        <w:rPr>
          <w:rFonts w:ascii="Times New Roman" w:hAnsi="Times New Roman" w:cs="Times New Roman"/>
          <w:i/>
          <w:iCs/>
          <w:sz w:val="24"/>
          <w:szCs w:val="24"/>
        </w:rPr>
        <w:t>Educational psychology</w:t>
      </w:r>
      <w:r w:rsidRPr="003F7BFD">
        <w:rPr>
          <w:rFonts w:ascii="Times New Roman" w:hAnsi="Times New Roman" w:cs="Times New Roman"/>
          <w:sz w:val="24"/>
          <w:szCs w:val="24"/>
        </w:rPr>
        <w:t>, 40(4), pp. 490–508. Available at: https://doi.org/10.1080/01443410.2019.1661975.</w:t>
      </w:r>
      <w:r w:rsidRPr="003F7BFD">
        <w:rPr>
          <w:rFonts w:ascii="Times New Roman" w:hAnsi="Times New Roman" w:cs="Times New Roman"/>
          <w:sz w:val="24"/>
          <w:szCs w:val="24"/>
        </w:rPr>
        <w:cr/>
      </w:r>
    </w:p>
    <w:p w14:paraId="7EF913CB" w14:textId="3EC01C5E" w:rsidR="003F7BFD" w:rsidRDefault="003F7BFD" w:rsidP="0084173F">
      <w:pPr>
        <w:spacing w:afterLines="50" w:after="156" w:line="360" w:lineRule="auto"/>
        <w:ind w:left="120" w:hangingChars="50" w:hanging="120"/>
        <w:rPr>
          <w:rFonts w:ascii="Times New Roman" w:hAnsi="Times New Roman" w:cs="Times New Roman"/>
          <w:sz w:val="24"/>
          <w:szCs w:val="24"/>
        </w:rPr>
      </w:pPr>
      <w:r w:rsidRPr="003F7BFD">
        <w:rPr>
          <w:rFonts w:ascii="Times New Roman" w:hAnsi="Times New Roman" w:cs="Times New Roman"/>
          <w:sz w:val="24"/>
          <w:szCs w:val="24"/>
        </w:rPr>
        <w:t>Tangney, J.P., Baumeister, R.F. and Boone, A.L. (2004) ‘High Self-Control Predicts Good Adjustment, Less Pathology, Better Grades, and Interpersonal Success’,</w:t>
      </w:r>
      <w:r w:rsidRPr="0084173F">
        <w:rPr>
          <w:rFonts w:ascii="Times New Roman" w:hAnsi="Times New Roman" w:cs="Times New Roman"/>
          <w:i/>
          <w:iCs/>
          <w:sz w:val="24"/>
          <w:szCs w:val="24"/>
        </w:rPr>
        <w:t xml:space="preserve"> Journal of personality</w:t>
      </w:r>
      <w:r w:rsidRPr="003F7BFD">
        <w:rPr>
          <w:rFonts w:ascii="Times New Roman" w:hAnsi="Times New Roman" w:cs="Times New Roman"/>
          <w:sz w:val="24"/>
          <w:szCs w:val="24"/>
        </w:rPr>
        <w:t xml:space="preserve">, 72(2), pp. 271–324. Available at: </w:t>
      </w:r>
      <w:hyperlink r:id="rId9" w:history="1">
        <w:r w:rsidR="006273EF" w:rsidRPr="00E5185A">
          <w:rPr>
            <w:rStyle w:val="a3"/>
            <w:rFonts w:ascii="Times New Roman" w:hAnsi="Times New Roman" w:cs="Times New Roman"/>
            <w:sz w:val="24"/>
            <w:szCs w:val="24"/>
          </w:rPr>
          <w:t>https://doi.org/10.1111/j.0022-3506.2004.00263.x</w:t>
        </w:r>
      </w:hyperlink>
      <w:r w:rsidRPr="003F7BFD">
        <w:rPr>
          <w:rFonts w:ascii="Times New Roman" w:hAnsi="Times New Roman" w:cs="Times New Roman"/>
          <w:sz w:val="24"/>
          <w:szCs w:val="24"/>
        </w:rPr>
        <w:t>.</w:t>
      </w:r>
    </w:p>
    <w:p w14:paraId="3DE839B0" w14:textId="77777777" w:rsidR="006273EF" w:rsidRPr="003F7BFD" w:rsidRDefault="006273EF" w:rsidP="0084173F">
      <w:pPr>
        <w:spacing w:afterLines="50" w:after="156" w:line="360" w:lineRule="auto"/>
        <w:ind w:left="120" w:hangingChars="50" w:hanging="120"/>
        <w:rPr>
          <w:rFonts w:ascii="Times New Roman" w:hAnsi="Times New Roman" w:cs="Times New Roman" w:hint="eastAsia"/>
          <w:sz w:val="24"/>
          <w:szCs w:val="24"/>
        </w:rPr>
      </w:pPr>
    </w:p>
    <w:p w14:paraId="28E19809" w14:textId="39F56D10" w:rsidR="00771E5D" w:rsidRDefault="003F7BFD" w:rsidP="0084173F">
      <w:pPr>
        <w:spacing w:afterLines="50" w:after="156" w:line="360" w:lineRule="auto"/>
        <w:ind w:left="120" w:hangingChars="50" w:hanging="120"/>
        <w:rPr>
          <w:rFonts w:ascii="Times New Roman" w:hAnsi="Times New Roman" w:cs="Times New Roman"/>
          <w:sz w:val="24"/>
          <w:szCs w:val="24"/>
        </w:rPr>
      </w:pPr>
      <w:r w:rsidRPr="003F7BFD">
        <w:rPr>
          <w:rFonts w:ascii="Times New Roman" w:hAnsi="Times New Roman" w:cs="Times New Roman"/>
          <w:sz w:val="24"/>
          <w:szCs w:val="24"/>
        </w:rPr>
        <w:t xml:space="preserve">Queirós, A., Faria, D., </w:t>
      </w:r>
      <w:r w:rsidR="0084173F">
        <w:rPr>
          <w:rFonts w:ascii="Times New Roman" w:hAnsi="Times New Roman" w:cs="Times New Roman"/>
          <w:sz w:val="24"/>
          <w:szCs w:val="24"/>
        </w:rPr>
        <w:t>and</w:t>
      </w:r>
      <w:r w:rsidRPr="003F7BFD">
        <w:rPr>
          <w:rFonts w:ascii="Times New Roman" w:hAnsi="Times New Roman" w:cs="Times New Roman"/>
          <w:sz w:val="24"/>
          <w:szCs w:val="24"/>
        </w:rPr>
        <w:t xml:space="preserve"> Almeida, F. (2017)</w:t>
      </w:r>
      <w:r w:rsidR="0084173F">
        <w:rPr>
          <w:rFonts w:ascii="Times New Roman" w:hAnsi="Times New Roman" w:cs="Times New Roman"/>
          <w:sz w:val="24"/>
          <w:szCs w:val="24"/>
        </w:rPr>
        <w:t xml:space="preserve"> </w:t>
      </w:r>
      <w:r w:rsidR="006273EF">
        <w:rPr>
          <w:rFonts w:ascii="Times New Roman" w:hAnsi="Times New Roman" w:cs="Times New Roman"/>
          <w:sz w:val="24"/>
          <w:szCs w:val="24"/>
        </w:rPr>
        <w:t>‘</w:t>
      </w:r>
      <w:r w:rsidRPr="003F7BFD">
        <w:rPr>
          <w:rFonts w:ascii="Times New Roman" w:hAnsi="Times New Roman" w:cs="Times New Roman"/>
          <w:sz w:val="24"/>
          <w:szCs w:val="24"/>
        </w:rPr>
        <w:t xml:space="preserve">Strengths and limitations of qualitative and quantitative research </w:t>
      </w:r>
      <w:r w:rsidR="006273EF" w:rsidRPr="003F7BFD">
        <w:rPr>
          <w:rFonts w:ascii="Times New Roman" w:hAnsi="Times New Roman" w:cs="Times New Roman"/>
          <w:sz w:val="24"/>
          <w:szCs w:val="24"/>
        </w:rPr>
        <w:t>methods</w:t>
      </w:r>
      <w:r w:rsidR="006273EF">
        <w:rPr>
          <w:rFonts w:ascii="Times New Roman" w:hAnsi="Times New Roman" w:cs="Times New Roman"/>
          <w:sz w:val="24"/>
          <w:szCs w:val="24"/>
        </w:rPr>
        <w:t>’</w:t>
      </w:r>
      <w:r w:rsidRPr="003F7BFD">
        <w:rPr>
          <w:rFonts w:ascii="Times New Roman" w:hAnsi="Times New Roman" w:cs="Times New Roman"/>
          <w:sz w:val="24"/>
          <w:szCs w:val="24"/>
        </w:rPr>
        <w:t xml:space="preserve">. </w:t>
      </w:r>
      <w:r w:rsidRPr="0084173F">
        <w:rPr>
          <w:rFonts w:ascii="Times New Roman" w:hAnsi="Times New Roman" w:cs="Times New Roman"/>
          <w:i/>
          <w:iCs/>
          <w:sz w:val="24"/>
          <w:szCs w:val="24"/>
        </w:rPr>
        <w:t>European Journal of Education Studies</w:t>
      </w:r>
      <w:r w:rsidR="0084173F">
        <w:rPr>
          <w:rFonts w:ascii="Times New Roman" w:hAnsi="Times New Roman" w:cs="Times New Roman"/>
          <w:sz w:val="24"/>
          <w:szCs w:val="24"/>
        </w:rPr>
        <w:t>.</w:t>
      </w:r>
      <w:r w:rsidR="0084173F" w:rsidRPr="0084173F">
        <w:rPr>
          <w:rFonts w:ascii="Times New Roman" w:hAnsi="Times New Roman" w:cs="Times New Roman"/>
          <w:sz w:val="24"/>
          <w:szCs w:val="24"/>
        </w:rPr>
        <w:t xml:space="preserve"> </w:t>
      </w:r>
      <w:r w:rsidR="0084173F" w:rsidRPr="003F7BFD">
        <w:rPr>
          <w:rFonts w:ascii="Times New Roman" w:hAnsi="Times New Roman" w:cs="Times New Roman"/>
          <w:sz w:val="24"/>
          <w:szCs w:val="24"/>
        </w:rPr>
        <w:t>Available at</w:t>
      </w:r>
      <w:r w:rsidR="0084173F">
        <w:rPr>
          <w:rFonts w:ascii="Times New Roman" w:hAnsi="Times New Roman" w:cs="Times New Roman"/>
          <w:sz w:val="24"/>
          <w:szCs w:val="24"/>
        </w:rPr>
        <w:t xml:space="preserve">: </w:t>
      </w:r>
      <w:hyperlink r:id="rId10" w:history="1">
        <w:r w:rsidR="006273EF" w:rsidRPr="00E5185A">
          <w:rPr>
            <w:rStyle w:val="a3"/>
            <w:rFonts w:ascii="Times New Roman" w:hAnsi="Times New Roman" w:cs="Times New Roman"/>
            <w:sz w:val="24"/>
            <w:szCs w:val="24"/>
          </w:rPr>
          <w:t>https://oapub.org/edu/index.php/ejes/article/view/1017/2934</w:t>
        </w:r>
      </w:hyperlink>
    </w:p>
    <w:p w14:paraId="258B212F" w14:textId="77777777" w:rsidR="006273EF" w:rsidRPr="006273EF" w:rsidRDefault="006273EF" w:rsidP="0084173F">
      <w:pPr>
        <w:spacing w:afterLines="50" w:after="156" w:line="360" w:lineRule="auto"/>
        <w:ind w:left="120" w:hangingChars="50" w:hanging="120"/>
        <w:rPr>
          <w:rFonts w:ascii="Times New Roman" w:hAnsi="Times New Roman" w:cs="Times New Roman" w:hint="eastAsia"/>
          <w:sz w:val="24"/>
          <w:szCs w:val="24"/>
        </w:rPr>
      </w:pPr>
    </w:p>
    <w:p w14:paraId="07764562" w14:textId="060D5C07" w:rsidR="00222CAF" w:rsidRPr="00F8645B" w:rsidRDefault="00771E5D" w:rsidP="0084173F">
      <w:pPr>
        <w:spacing w:afterLines="50" w:after="156" w:line="360" w:lineRule="auto"/>
        <w:ind w:left="120" w:hangingChars="50" w:hanging="120"/>
      </w:pPr>
      <w:r w:rsidRPr="003F7BFD">
        <w:rPr>
          <w:rFonts w:ascii="Times New Roman" w:hAnsi="Times New Roman" w:cs="Times New Roman"/>
          <w:sz w:val="24"/>
          <w:szCs w:val="24"/>
        </w:rPr>
        <w:t xml:space="preserve">Tangney, J.P., Baumeister, R.F. and Boone, A.L. (2004) ‘High Self-Control Predicts </w:t>
      </w:r>
      <w:r w:rsidRPr="003F7BFD">
        <w:rPr>
          <w:rFonts w:ascii="Times New Roman" w:hAnsi="Times New Roman" w:cs="Times New Roman"/>
          <w:sz w:val="24"/>
          <w:szCs w:val="24"/>
        </w:rPr>
        <w:lastRenderedPageBreak/>
        <w:t xml:space="preserve">Good Adjustment, Less Pathology, Better Grades, and Interpersonal Success’, </w:t>
      </w:r>
      <w:r w:rsidRPr="0084173F">
        <w:rPr>
          <w:rFonts w:ascii="Times New Roman" w:hAnsi="Times New Roman" w:cs="Times New Roman"/>
          <w:i/>
          <w:iCs/>
          <w:sz w:val="24"/>
          <w:szCs w:val="24"/>
        </w:rPr>
        <w:t>Journal of personality</w:t>
      </w:r>
      <w:r w:rsidRPr="003F7BFD">
        <w:rPr>
          <w:rFonts w:ascii="Times New Roman" w:hAnsi="Times New Roman" w:cs="Times New Roman"/>
          <w:sz w:val="24"/>
          <w:szCs w:val="24"/>
        </w:rPr>
        <w:t>, 72(2), pp. 271–324. Available at: https://doi.org/10.1111/j.0022-3506.2004.00263.x.</w:t>
      </w:r>
      <w:r w:rsidRPr="003F7BFD">
        <w:rPr>
          <w:rFonts w:ascii="Times New Roman" w:hAnsi="Times New Roman" w:cs="Times New Roman"/>
        </w:rPr>
        <w:cr/>
      </w:r>
    </w:p>
    <w:sectPr w:rsidR="00222CAF" w:rsidRPr="00F8645B">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BD595" w14:textId="77777777" w:rsidR="00AA20C0" w:rsidRDefault="00AA20C0" w:rsidP="003F7BFD">
      <w:r>
        <w:separator/>
      </w:r>
    </w:p>
  </w:endnote>
  <w:endnote w:type="continuationSeparator" w:id="0">
    <w:p w14:paraId="22F038AE" w14:textId="77777777" w:rsidR="00AA20C0" w:rsidRDefault="00AA20C0" w:rsidP="003F7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193396"/>
      <w:docPartObj>
        <w:docPartGallery w:val="Page Numbers (Bottom of Page)"/>
        <w:docPartUnique/>
      </w:docPartObj>
    </w:sdtPr>
    <w:sdtContent>
      <w:p w14:paraId="5A7C19DF" w14:textId="2D5CEAD0" w:rsidR="003F7BFD" w:rsidRDefault="003F7BFD" w:rsidP="000054A6">
        <w:pPr>
          <w:pStyle w:val="a7"/>
          <w:ind w:firstLineChars="4500" w:firstLine="8100"/>
        </w:pPr>
        <w:r>
          <w:fldChar w:fldCharType="begin"/>
        </w:r>
        <w:r>
          <w:instrText>PAGE   \* MERGEFORMAT</w:instrText>
        </w:r>
        <w:r>
          <w:fldChar w:fldCharType="separate"/>
        </w:r>
        <w:r>
          <w:rPr>
            <w:lang w:val="zh-CN"/>
          </w:rPr>
          <w:t>2</w:t>
        </w:r>
        <w:r>
          <w:fldChar w:fldCharType="end"/>
        </w:r>
      </w:p>
    </w:sdtContent>
  </w:sdt>
  <w:p w14:paraId="2A683D86" w14:textId="77777777" w:rsidR="003F7BFD" w:rsidRDefault="003F7BF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447DC" w14:textId="77777777" w:rsidR="00AA20C0" w:rsidRDefault="00AA20C0" w:rsidP="003F7BFD">
      <w:r>
        <w:separator/>
      </w:r>
    </w:p>
  </w:footnote>
  <w:footnote w:type="continuationSeparator" w:id="0">
    <w:p w14:paraId="2BD213BE" w14:textId="77777777" w:rsidR="00AA20C0" w:rsidRDefault="00AA20C0" w:rsidP="003F7B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E4F4A"/>
    <w:multiLevelType w:val="hybridMultilevel"/>
    <w:tmpl w:val="2110EE5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717193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FAA"/>
    <w:rsid w:val="000054A6"/>
    <w:rsid w:val="0006207C"/>
    <w:rsid w:val="000B7B95"/>
    <w:rsid w:val="000E1A2F"/>
    <w:rsid w:val="000F06AD"/>
    <w:rsid w:val="001118FA"/>
    <w:rsid w:val="0018249A"/>
    <w:rsid w:val="001B52C0"/>
    <w:rsid w:val="001E7272"/>
    <w:rsid w:val="00222CAF"/>
    <w:rsid w:val="00256517"/>
    <w:rsid w:val="002A56A2"/>
    <w:rsid w:val="002F5B79"/>
    <w:rsid w:val="00323FAA"/>
    <w:rsid w:val="003568D6"/>
    <w:rsid w:val="003A76E4"/>
    <w:rsid w:val="003D47B0"/>
    <w:rsid w:val="003F7BFD"/>
    <w:rsid w:val="0041087F"/>
    <w:rsid w:val="004134E4"/>
    <w:rsid w:val="0041351C"/>
    <w:rsid w:val="00426473"/>
    <w:rsid w:val="00441CB5"/>
    <w:rsid w:val="004643BD"/>
    <w:rsid w:val="004B7167"/>
    <w:rsid w:val="00506855"/>
    <w:rsid w:val="00516111"/>
    <w:rsid w:val="0053618B"/>
    <w:rsid w:val="00545A58"/>
    <w:rsid w:val="0057280F"/>
    <w:rsid w:val="005B7903"/>
    <w:rsid w:val="006104A7"/>
    <w:rsid w:val="006273EF"/>
    <w:rsid w:val="006A17DB"/>
    <w:rsid w:val="006B11BF"/>
    <w:rsid w:val="007524BC"/>
    <w:rsid w:val="00771E5D"/>
    <w:rsid w:val="0084173F"/>
    <w:rsid w:val="00870DBB"/>
    <w:rsid w:val="008A4A33"/>
    <w:rsid w:val="009122F3"/>
    <w:rsid w:val="00A00A6E"/>
    <w:rsid w:val="00A20DAF"/>
    <w:rsid w:val="00A24253"/>
    <w:rsid w:val="00A91116"/>
    <w:rsid w:val="00AA20C0"/>
    <w:rsid w:val="00AF64BA"/>
    <w:rsid w:val="00B76EE3"/>
    <w:rsid w:val="00B91D8B"/>
    <w:rsid w:val="00BC669E"/>
    <w:rsid w:val="00BE657D"/>
    <w:rsid w:val="00C824DF"/>
    <w:rsid w:val="00C975BD"/>
    <w:rsid w:val="00CA317E"/>
    <w:rsid w:val="00CA4622"/>
    <w:rsid w:val="00D64C24"/>
    <w:rsid w:val="00E57DF5"/>
    <w:rsid w:val="00E76EBE"/>
    <w:rsid w:val="00E84DA7"/>
    <w:rsid w:val="00EA1FAA"/>
    <w:rsid w:val="00EC01A9"/>
    <w:rsid w:val="00F033CA"/>
    <w:rsid w:val="00F3344D"/>
    <w:rsid w:val="00F46A0F"/>
    <w:rsid w:val="00F8645B"/>
    <w:rsid w:val="00FF6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94AEF"/>
  <w15:chartTrackingRefBased/>
  <w15:docId w15:val="{1D8B6D98-AB0F-4FD1-9F5A-29C2A9A0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23FAA"/>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23FAA"/>
    <w:rPr>
      <w:b/>
      <w:bCs/>
      <w:kern w:val="44"/>
      <w:sz w:val="44"/>
      <w:szCs w:val="44"/>
    </w:rPr>
  </w:style>
  <w:style w:type="character" w:styleId="a3">
    <w:name w:val="Hyperlink"/>
    <w:basedOn w:val="a0"/>
    <w:uiPriority w:val="99"/>
    <w:unhideWhenUsed/>
    <w:rsid w:val="00771E5D"/>
    <w:rPr>
      <w:color w:val="0563C1" w:themeColor="hyperlink"/>
      <w:u w:val="single"/>
    </w:rPr>
  </w:style>
  <w:style w:type="character" w:styleId="a4">
    <w:name w:val="Unresolved Mention"/>
    <w:basedOn w:val="a0"/>
    <w:uiPriority w:val="99"/>
    <w:semiHidden/>
    <w:unhideWhenUsed/>
    <w:rsid w:val="00771E5D"/>
    <w:rPr>
      <w:color w:val="605E5C"/>
      <w:shd w:val="clear" w:color="auto" w:fill="E1DFDD"/>
    </w:rPr>
  </w:style>
  <w:style w:type="paragraph" w:styleId="a5">
    <w:name w:val="header"/>
    <w:basedOn w:val="a"/>
    <w:link w:val="a6"/>
    <w:uiPriority w:val="99"/>
    <w:unhideWhenUsed/>
    <w:rsid w:val="003F7BFD"/>
    <w:pPr>
      <w:tabs>
        <w:tab w:val="center" w:pos="4153"/>
        <w:tab w:val="right" w:pos="8306"/>
      </w:tabs>
      <w:snapToGrid w:val="0"/>
      <w:jc w:val="center"/>
    </w:pPr>
    <w:rPr>
      <w:sz w:val="18"/>
      <w:szCs w:val="18"/>
    </w:rPr>
  </w:style>
  <w:style w:type="character" w:customStyle="1" w:styleId="a6">
    <w:name w:val="页眉 字符"/>
    <w:basedOn w:val="a0"/>
    <w:link w:val="a5"/>
    <w:uiPriority w:val="99"/>
    <w:rsid w:val="003F7BFD"/>
    <w:rPr>
      <w:sz w:val="18"/>
      <w:szCs w:val="18"/>
    </w:rPr>
  </w:style>
  <w:style w:type="paragraph" w:styleId="a7">
    <w:name w:val="footer"/>
    <w:basedOn w:val="a"/>
    <w:link w:val="a8"/>
    <w:uiPriority w:val="99"/>
    <w:unhideWhenUsed/>
    <w:rsid w:val="003F7BFD"/>
    <w:pPr>
      <w:tabs>
        <w:tab w:val="center" w:pos="4153"/>
        <w:tab w:val="right" w:pos="8306"/>
      </w:tabs>
      <w:snapToGrid w:val="0"/>
      <w:jc w:val="left"/>
    </w:pPr>
    <w:rPr>
      <w:sz w:val="18"/>
      <w:szCs w:val="18"/>
    </w:rPr>
  </w:style>
  <w:style w:type="character" w:customStyle="1" w:styleId="a8">
    <w:name w:val="页脚 字符"/>
    <w:basedOn w:val="a0"/>
    <w:link w:val="a7"/>
    <w:uiPriority w:val="99"/>
    <w:rsid w:val="003F7BF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531184">
      <w:bodyDiv w:val="1"/>
      <w:marLeft w:val="0"/>
      <w:marRight w:val="0"/>
      <w:marTop w:val="0"/>
      <w:marBottom w:val="0"/>
      <w:divBdr>
        <w:top w:val="none" w:sz="0" w:space="0" w:color="auto"/>
        <w:left w:val="none" w:sz="0" w:space="0" w:color="auto"/>
        <w:bottom w:val="none" w:sz="0" w:space="0" w:color="auto"/>
        <w:right w:val="none" w:sz="0" w:space="0" w:color="auto"/>
      </w:divBdr>
      <w:divsChild>
        <w:div w:id="965308738">
          <w:marLeft w:val="0"/>
          <w:marRight w:val="0"/>
          <w:marTop w:val="0"/>
          <w:marBottom w:val="0"/>
          <w:divBdr>
            <w:top w:val="none" w:sz="0" w:space="0" w:color="auto"/>
            <w:left w:val="none" w:sz="0" w:space="0" w:color="auto"/>
            <w:bottom w:val="none" w:sz="0" w:space="0" w:color="auto"/>
            <w:right w:val="none" w:sz="0" w:space="0" w:color="auto"/>
          </w:divBdr>
        </w:div>
      </w:divsChild>
    </w:div>
    <w:div w:id="604268668">
      <w:bodyDiv w:val="1"/>
      <w:marLeft w:val="0"/>
      <w:marRight w:val="0"/>
      <w:marTop w:val="0"/>
      <w:marBottom w:val="0"/>
      <w:divBdr>
        <w:top w:val="none" w:sz="0" w:space="0" w:color="auto"/>
        <w:left w:val="none" w:sz="0" w:space="0" w:color="auto"/>
        <w:bottom w:val="none" w:sz="0" w:space="0" w:color="auto"/>
        <w:right w:val="none" w:sz="0" w:space="0" w:color="auto"/>
      </w:divBdr>
      <w:divsChild>
        <w:div w:id="833573213">
          <w:marLeft w:val="0"/>
          <w:marRight w:val="0"/>
          <w:marTop w:val="0"/>
          <w:marBottom w:val="0"/>
          <w:divBdr>
            <w:top w:val="none" w:sz="0" w:space="0" w:color="auto"/>
            <w:left w:val="none" w:sz="0" w:space="0" w:color="auto"/>
            <w:bottom w:val="none" w:sz="0" w:space="0" w:color="auto"/>
            <w:right w:val="none" w:sz="0" w:space="0" w:color="auto"/>
          </w:divBdr>
        </w:div>
        <w:div w:id="251399881">
          <w:marLeft w:val="0"/>
          <w:marRight w:val="0"/>
          <w:marTop w:val="0"/>
          <w:marBottom w:val="0"/>
          <w:divBdr>
            <w:top w:val="none" w:sz="0" w:space="0" w:color="auto"/>
            <w:left w:val="none" w:sz="0" w:space="0" w:color="auto"/>
            <w:bottom w:val="none" w:sz="0" w:space="0" w:color="auto"/>
            <w:right w:val="none" w:sz="0" w:space="0" w:color="auto"/>
          </w:divBdr>
        </w:div>
      </w:divsChild>
    </w:div>
    <w:div w:id="1063143385">
      <w:bodyDiv w:val="1"/>
      <w:marLeft w:val="0"/>
      <w:marRight w:val="0"/>
      <w:marTop w:val="0"/>
      <w:marBottom w:val="0"/>
      <w:divBdr>
        <w:top w:val="none" w:sz="0" w:space="0" w:color="auto"/>
        <w:left w:val="none" w:sz="0" w:space="0" w:color="auto"/>
        <w:bottom w:val="none" w:sz="0" w:space="0" w:color="auto"/>
        <w:right w:val="none" w:sz="0" w:space="0" w:color="auto"/>
      </w:divBdr>
      <w:divsChild>
        <w:div w:id="196740489">
          <w:marLeft w:val="0"/>
          <w:marRight w:val="0"/>
          <w:marTop w:val="0"/>
          <w:marBottom w:val="0"/>
          <w:divBdr>
            <w:top w:val="none" w:sz="0" w:space="0" w:color="auto"/>
            <w:left w:val="none" w:sz="0" w:space="0" w:color="auto"/>
            <w:bottom w:val="none" w:sz="0" w:space="0" w:color="auto"/>
            <w:right w:val="none" w:sz="0" w:space="0" w:color="auto"/>
          </w:divBdr>
        </w:div>
        <w:div w:id="1659461990">
          <w:marLeft w:val="0"/>
          <w:marRight w:val="0"/>
          <w:marTop w:val="0"/>
          <w:marBottom w:val="0"/>
          <w:divBdr>
            <w:top w:val="none" w:sz="0" w:space="0" w:color="auto"/>
            <w:left w:val="none" w:sz="0" w:space="0" w:color="auto"/>
            <w:bottom w:val="none" w:sz="0" w:space="0" w:color="auto"/>
            <w:right w:val="none" w:sz="0" w:space="0" w:color="auto"/>
          </w:divBdr>
        </w:div>
      </w:divsChild>
    </w:div>
    <w:div w:id="1080177304">
      <w:bodyDiv w:val="1"/>
      <w:marLeft w:val="0"/>
      <w:marRight w:val="0"/>
      <w:marTop w:val="0"/>
      <w:marBottom w:val="0"/>
      <w:divBdr>
        <w:top w:val="none" w:sz="0" w:space="0" w:color="auto"/>
        <w:left w:val="none" w:sz="0" w:space="0" w:color="auto"/>
        <w:bottom w:val="none" w:sz="0" w:space="0" w:color="auto"/>
        <w:right w:val="none" w:sz="0" w:space="0" w:color="auto"/>
      </w:divBdr>
      <w:divsChild>
        <w:div w:id="624822109">
          <w:marLeft w:val="0"/>
          <w:marRight w:val="0"/>
          <w:marTop w:val="0"/>
          <w:marBottom w:val="0"/>
          <w:divBdr>
            <w:top w:val="none" w:sz="0" w:space="0" w:color="auto"/>
            <w:left w:val="none" w:sz="0" w:space="0" w:color="auto"/>
            <w:bottom w:val="none" w:sz="0" w:space="0" w:color="auto"/>
            <w:right w:val="none" w:sz="0" w:space="0" w:color="auto"/>
          </w:divBdr>
        </w:div>
      </w:divsChild>
    </w:div>
    <w:div w:id="1544292147">
      <w:bodyDiv w:val="1"/>
      <w:marLeft w:val="0"/>
      <w:marRight w:val="0"/>
      <w:marTop w:val="0"/>
      <w:marBottom w:val="0"/>
      <w:divBdr>
        <w:top w:val="none" w:sz="0" w:space="0" w:color="auto"/>
        <w:left w:val="none" w:sz="0" w:space="0" w:color="auto"/>
        <w:bottom w:val="none" w:sz="0" w:space="0" w:color="auto"/>
        <w:right w:val="none" w:sz="0" w:space="0" w:color="auto"/>
      </w:divBdr>
      <w:divsChild>
        <w:div w:id="1174610258">
          <w:marLeft w:val="0"/>
          <w:marRight w:val="0"/>
          <w:marTop w:val="0"/>
          <w:marBottom w:val="0"/>
          <w:divBdr>
            <w:top w:val="none" w:sz="0" w:space="0" w:color="auto"/>
            <w:left w:val="none" w:sz="0" w:space="0" w:color="auto"/>
            <w:bottom w:val="none" w:sz="0" w:space="0" w:color="auto"/>
            <w:right w:val="none" w:sz="0" w:space="0" w:color="auto"/>
          </w:divBdr>
          <w:divsChild>
            <w:div w:id="64278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616721456496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j.1467-8721.2007.00534.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oapub.org/edu/index.php/ejes/article/view/1017/2934" TargetMode="External"/><Relationship Id="rId4" Type="http://schemas.openxmlformats.org/officeDocument/2006/relationships/webSettings" Target="webSettings.xml"/><Relationship Id="rId9" Type="http://schemas.openxmlformats.org/officeDocument/2006/relationships/hyperlink" Target="https://doi.org/10.1111/j.0022-3506.2004.00263.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11</Pages>
  <Words>2740</Words>
  <Characters>15621</Characters>
  <Application>Microsoft Office Word</Application>
  <DocSecurity>0</DocSecurity>
  <Lines>130</Lines>
  <Paragraphs>36</Paragraphs>
  <ScaleCrop>false</ScaleCrop>
  <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Fushia 晨跑的小猪</dc:creator>
  <cp:keywords/>
  <dc:description/>
  <cp:lastModifiedBy>Fushia 晨跑的小猪</cp:lastModifiedBy>
  <cp:revision>12</cp:revision>
  <dcterms:created xsi:type="dcterms:W3CDTF">2023-11-27T18:49:00Z</dcterms:created>
  <dcterms:modified xsi:type="dcterms:W3CDTF">2023-11-27T20:19:00Z</dcterms:modified>
</cp:coreProperties>
</file>