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F4FA5" w:rsidRDefault="006F4FA5">
      <w:r>
        <w:rPr>
          <w:noProof/>
          <w:lang w:eastAsia="en-GB"/>
        </w:rPr>
        <w:drawing>
          <wp:inline distT="0" distB="0" distL="0" distR="0">
            <wp:extent cx="4761865" cy="5563870"/>
            <wp:effectExtent l="0" t="0" r="635" b="0"/>
            <wp:docPr id="1" name="Picture 1" descr="C:\Users\sw003.CAMPUS\Documents\TSD\Modules\Thinking Through Archaeology\workshops\images\1950s ad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w003.CAMPUS\Documents\TSD\Modules\Thinking Through Archaeology\workshops\images\1950s ad1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1865" cy="556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F4FA5" w:rsidRDefault="006F4FA5">
      <w:r>
        <w:br w:type="page"/>
      </w:r>
    </w:p>
    <w:p w:rsidR="00A529D7" w:rsidRDefault="00A529D7"/>
    <w:p w:rsidR="006F4FA5" w:rsidRDefault="006F4FA5">
      <w:r>
        <w:rPr>
          <w:noProof/>
          <w:lang w:eastAsia="en-GB"/>
        </w:rPr>
        <w:drawing>
          <wp:inline distT="0" distB="0" distL="0" distR="0">
            <wp:extent cx="5408654" cy="5504213"/>
            <wp:effectExtent l="0" t="0" r="1905" b="1270"/>
            <wp:docPr id="2" name="Picture 2" descr="C:\Users\sw003.CAMPUS\Documents\TSD\Modules\Thinking Through Archaeology\workshops\images\1950s kitchen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w003.CAMPUS\Documents\TSD\Modules\Thinking Through Archaeology\workshops\images\1950s kitchen1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4922" cy="55105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F4FA5" w:rsidRDefault="006F4FA5">
      <w:r>
        <w:br w:type="page"/>
      </w:r>
    </w:p>
    <w:p w:rsidR="006F4FA5" w:rsidRDefault="006F4FA5">
      <w:r>
        <w:rPr>
          <w:noProof/>
          <w:lang w:eastAsia="en-GB"/>
        </w:rPr>
        <w:lastRenderedPageBreak/>
        <w:drawing>
          <wp:inline distT="0" distB="0" distL="0" distR="0">
            <wp:extent cx="5729605" cy="4375785"/>
            <wp:effectExtent l="0" t="0" r="4445" b="5715"/>
            <wp:docPr id="3" name="Picture 3" descr="C:\Users\sw003.CAMPUS\Documents\TSD\Modules\Thinking Through Archaeology\workshops\images\1950s ad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w003.CAMPUS\Documents\TSD\Modules\Thinking Through Archaeology\workshops\images\1950s add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4375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F4FA5" w:rsidRDefault="006F4FA5">
      <w:r>
        <w:br w:type="page"/>
      </w:r>
    </w:p>
    <w:p w:rsidR="006F4FA5" w:rsidRDefault="006F4FA5">
      <w:r>
        <w:rPr>
          <w:noProof/>
          <w:lang w:eastAsia="en-GB"/>
        </w:rPr>
        <w:lastRenderedPageBreak/>
        <w:drawing>
          <wp:inline distT="0" distB="0" distL="0" distR="0">
            <wp:extent cx="5332095" cy="4001770"/>
            <wp:effectExtent l="0" t="0" r="1905" b="0"/>
            <wp:docPr id="4" name="Picture 4" descr="C:\Users\sw003.CAMPUS\Documents\TSD\Modules\Thinking Through Archaeology\workshops\images\Dior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w003.CAMPUS\Documents\TSD\Modules\Thinking Through Archaeology\workshops\images\Dior.b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2095" cy="4001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F4FA5" w:rsidRDefault="006F4FA5">
      <w:r>
        <w:br w:type="page"/>
      </w:r>
    </w:p>
    <w:p w:rsidR="006F4FA5" w:rsidRDefault="006F4FA5">
      <w:r>
        <w:rPr>
          <w:noProof/>
          <w:lang w:eastAsia="en-GB"/>
        </w:rPr>
        <w:lastRenderedPageBreak/>
        <w:drawing>
          <wp:inline distT="0" distB="0" distL="0" distR="0">
            <wp:extent cx="5723890" cy="4589780"/>
            <wp:effectExtent l="0" t="0" r="0" b="1270"/>
            <wp:docPr id="5" name="Picture 5" descr="C:\Users\sw003.CAMPUS\Documents\TSD\Modules\Thinking Through Archaeology\workshops\images\retro-car-ad-8-1000x8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w003.CAMPUS\Documents\TSD\Modules\Thinking Through Archaeology\workshops\images\retro-car-ad-8-1000x802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4589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23890" cy="4928235"/>
            <wp:effectExtent l="0" t="0" r="0" b="5715"/>
            <wp:docPr id="6" name="Picture 6" descr="C:\Users\sw003.CAMPUS\Documents\TSD\Modules\Thinking Through Archaeology\workshops\images\porsch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w003.CAMPUS\Documents\TSD\Modules\Thinking Through Archaeology\workshops\images\porsch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4928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F4FA5" w:rsidRDefault="006F4FA5">
      <w:r>
        <w:br w:type="page"/>
      </w:r>
    </w:p>
    <w:p w:rsidR="006F4FA5" w:rsidRDefault="006F4FA5"/>
    <w:p w:rsidR="006F4FA5" w:rsidRDefault="006F4FA5">
      <w:r>
        <w:rPr>
          <w:noProof/>
          <w:lang w:eastAsia="en-GB"/>
        </w:rPr>
        <w:drawing>
          <wp:inline distT="0" distB="0" distL="0" distR="0">
            <wp:extent cx="5729605" cy="2861945"/>
            <wp:effectExtent l="0" t="0" r="4445" b="0"/>
            <wp:docPr id="9" name="Picture 9" descr="C:\Users\sw003.CAMPUS\Documents\TSD\Modules\Thinking Through Archaeology\workshops\images\common-law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w003.CAMPUS\Documents\TSD\Modules\Thinking Through Archaeology\workshops\images\common-law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2861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F4FA5" w:rsidRDefault="006F4FA5">
      <w:r>
        <w:br w:type="page"/>
      </w:r>
    </w:p>
    <w:p w:rsidR="006F4FA5" w:rsidRDefault="006F4FA5">
      <w:r>
        <w:rPr>
          <w:noProof/>
          <w:lang w:eastAsia="en-GB"/>
        </w:rPr>
        <w:lastRenderedPageBreak/>
        <w:drawing>
          <wp:inline distT="0" distB="0" distL="0" distR="0">
            <wp:extent cx="5807876" cy="2903517"/>
            <wp:effectExtent l="0" t="0" r="2540" b="0"/>
            <wp:docPr id="10" name="Picture 10" descr="C:\Users\sw003.CAMPUS\Documents\TSD\Modules\Thinking Through Archaeology\workshops\images\parliamen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sw003.CAMPUS\Documents\TSD\Modules\Thinking Through Archaeology\workshops\images\parliament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8847" cy="29140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F4FA5" w:rsidRDefault="006F4FA5">
      <w:r>
        <w:br w:type="page"/>
      </w:r>
    </w:p>
    <w:p w:rsidR="006F4FA5" w:rsidRDefault="006F4FA5"/>
    <w:p w:rsidR="006F4FA5" w:rsidRDefault="006F4FA5">
      <w:r>
        <w:rPr>
          <w:noProof/>
          <w:lang w:eastAsia="en-GB"/>
        </w:rPr>
        <w:drawing>
          <wp:inline distT="0" distB="0" distL="0" distR="0">
            <wp:extent cx="5729605" cy="3099435"/>
            <wp:effectExtent l="0" t="0" r="4445" b="5715"/>
            <wp:docPr id="11" name="Picture 11" descr="C:\Users\sw003.CAMPUS\Documents\TSD\Modules\Thinking Through Archaeology\workshops\images\eu parliamen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w003.CAMPUS\Documents\TSD\Modules\Thinking Through Archaeology\workshops\images\eu parliament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099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F4FA5" w:rsidRDefault="006F4FA5"/>
    <w:p w:rsidR="006F4FA5" w:rsidRDefault="006F4FA5">
      <w:r>
        <w:br w:type="page"/>
      </w:r>
    </w:p>
    <w:p w:rsidR="006F4FA5" w:rsidRDefault="006F4FA5">
      <w:r>
        <w:rPr>
          <w:noProof/>
          <w:lang w:eastAsia="en-GB"/>
        </w:rPr>
        <w:lastRenderedPageBreak/>
        <w:drawing>
          <wp:inline distT="0" distB="0" distL="0" distR="0">
            <wp:extent cx="5729605" cy="3817620"/>
            <wp:effectExtent l="0" t="0" r="4445" b="0"/>
            <wp:docPr id="12" name="Picture 12" descr="C:\Users\sw003.CAMPUS\Documents\TSD\Modules\Thinking Through Archaeology\workshops\images\library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sw003.CAMPUS\Documents\TSD\Modules\Thinking Through Archaeology\workshops\images\library.jp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81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F4FA5" w:rsidRDefault="006F4FA5">
      <w:r>
        <w:br w:type="page"/>
      </w:r>
    </w:p>
    <w:p w:rsidR="006F4FA5" w:rsidRDefault="006F4FA5">
      <w:r>
        <w:rPr>
          <w:noProof/>
          <w:lang w:eastAsia="en-GB"/>
        </w:rPr>
        <w:lastRenderedPageBreak/>
        <w:drawing>
          <wp:inline distT="0" distB="0" distL="0" distR="0">
            <wp:extent cx="5729605" cy="3687445"/>
            <wp:effectExtent l="0" t="0" r="4445" b="8255"/>
            <wp:docPr id="13" name="Picture 13" descr="C:\Users\sw003.CAMPUS\Documents\TSD\Modules\Thinking Through Archaeology\workshops\images\trinity library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w003.CAMPUS\Documents\TSD\Modules\Thinking Through Archaeology\workshops\images\trinity library.jp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687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F4FA5" w:rsidRDefault="006F4FA5">
      <w:r>
        <w:br w:type="page"/>
      </w:r>
    </w:p>
    <w:p w:rsidR="006F4FA5" w:rsidRDefault="006F4FA5">
      <w:r>
        <w:rPr>
          <w:noProof/>
          <w:lang w:eastAsia="en-GB"/>
        </w:rPr>
        <w:lastRenderedPageBreak/>
        <w:drawing>
          <wp:inline distT="0" distB="0" distL="0" distR="0">
            <wp:extent cx="5729605" cy="1971040"/>
            <wp:effectExtent l="0" t="0" r="4445" b="0"/>
            <wp:docPr id="14" name="Picture 14" descr="C:\Users\sw003.CAMPUS\Documents\TSD\Modules\Thinking Through Archaeology\workshops\images\graduatio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sw003.CAMPUS\Documents\TSD\Modules\Thinking Through Archaeology\workshops\images\graduation.jp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1971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6F4F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4FA5"/>
    <w:rsid w:val="006F4FA5"/>
    <w:rsid w:val="00A529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9FF5812-AF76-43BC-8DCA-E052975834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12</Pages>
  <Words>7</Words>
  <Characters>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1</cp:revision>
  <dcterms:created xsi:type="dcterms:W3CDTF">2017-11-24T12:27:00Z</dcterms:created>
  <dcterms:modified xsi:type="dcterms:W3CDTF">2017-11-24T12:34:00Z</dcterms:modified>
</cp:coreProperties>
</file>