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F1B9E" w14:textId="77777777" w:rsidR="00D956D2" w:rsidRPr="003A4A81" w:rsidRDefault="00D956D2" w:rsidP="00D956D2">
      <w:pPr>
        <w:jc w:val="both"/>
        <w:rPr>
          <w:sz w:val="24"/>
          <w:szCs w:val="24"/>
        </w:rPr>
      </w:pPr>
      <w:r>
        <w:rPr>
          <w:sz w:val="24"/>
          <w:szCs w:val="24"/>
        </w:rPr>
        <w:t>The title</w:t>
      </w:r>
      <w:r w:rsidRPr="003A4A81">
        <w:rPr>
          <w:sz w:val="24"/>
          <w:szCs w:val="24"/>
        </w:rPr>
        <w:t xml:space="preserve"> page should have the following details:</w:t>
      </w:r>
    </w:p>
    <w:p w14:paraId="1ED36BE5" w14:textId="77777777" w:rsidR="00D956D2" w:rsidRPr="003A4A81" w:rsidRDefault="00D956D2" w:rsidP="00D956D2">
      <w:pPr>
        <w:jc w:val="both"/>
        <w:rPr>
          <w:sz w:val="24"/>
          <w:szCs w:val="24"/>
        </w:rPr>
      </w:pPr>
    </w:p>
    <w:p w14:paraId="2FDEEE75" w14:textId="77777777" w:rsidR="00D956D2" w:rsidRPr="003A4A81" w:rsidRDefault="00D956D2" w:rsidP="00D956D2">
      <w:pPr>
        <w:jc w:val="both"/>
        <w:rPr>
          <w:sz w:val="24"/>
          <w:szCs w:val="24"/>
        </w:rPr>
      </w:pPr>
      <w:r w:rsidRPr="003A4A81">
        <w:rPr>
          <w:sz w:val="36"/>
          <w:szCs w:val="36"/>
        </w:rPr>
        <w:t>Name:  Henry N Ajaegbu</w:t>
      </w:r>
    </w:p>
    <w:p w14:paraId="166ED62C" w14:textId="77777777" w:rsidR="00D956D2" w:rsidRPr="003A4A81" w:rsidRDefault="00D956D2" w:rsidP="00D956D2">
      <w:pPr>
        <w:jc w:val="both"/>
        <w:rPr>
          <w:sz w:val="24"/>
          <w:szCs w:val="24"/>
        </w:rPr>
      </w:pPr>
    </w:p>
    <w:p w14:paraId="351B1D64" w14:textId="77777777" w:rsidR="00D956D2" w:rsidRPr="003A4A81" w:rsidRDefault="00D956D2" w:rsidP="00D956D2">
      <w:pPr>
        <w:jc w:val="both"/>
      </w:pPr>
      <w:r w:rsidRPr="003A4A81">
        <w:rPr>
          <w:sz w:val="32"/>
          <w:szCs w:val="32"/>
        </w:rPr>
        <w:t>Student ID:2542750</w:t>
      </w:r>
    </w:p>
    <w:p w14:paraId="6C436323" w14:textId="77777777" w:rsidR="00D956D2" w:rsidRPr="003A4A81" w:rsidRDefault="00D956D2" w:rsidP="00D956D2">
      <w:pPr>
        <w:jc w:val="both"/>
        <w:rPr>
          <w:sz w:val="24"/>
          <w:szCs w:val="24"/>
        </w:rPr>
      </w:pPr>
    </w:p>
    <w:p w14:paraId="703F1F70" w14:textId="77777777" w:rsidR="00D956D2" w:rsidRPr="003A4A81" w:rsidRDefault="00D956D2" w:rsidP="00D956D2">
      <w:pPr>
        <w:jc w:val="both"/>
        <w:rPr>
          <w:sz w:val="32"/>
          <w:szCs w:val="32"/>
        </w:rPr>
      </w:pPr>
      <w:r w:rsidRPr="003A4A81">
        <w:rPr>
          <w:sz w:val="32"/>
          <w:szCs w:val="32"/>
        </w:rPr>
        <w:t xml:space="preserve">Module Name: Effective Teamworking and </w:t>
      </w:r>
      <w:r>
        <w:rPr>
          <w:sz w:val="32"/>
          <w:szCs w:val="32"/>
        </w:rPr>
        <w:t>Communication</w:t>
      </w:r>
      <w:r w:rsidRPr="003A4A81">
        <w:rPr>
          <w:sz w:val="32"/>
          <w:szCs w:val="32"/>
        </w:rPr>
        <w:t xml:space="preserve"> LCLM4003</w:t>
      </w:r>
    </w:p>
    <w:p w14:paraId="40A5F0EA" w14:textId="77777777" w:rsidR="00D956D2" w:rsidRPr="003A4A81" w:rsidRDefault="00D956D2" w:rsidP="00D956D2">
      <w:pPr>
        <w:jc w:val="both"/>
        <w:rPr>
          <w:sz w:val="32"/>
          <w:szCs w:val="32"/>
        </w:rPr>
      </w:pPr>
    </w:p>
    <w:p w14:paraId="39182A22" w14:textId="77777777" w:rsidR="00D956D2" w:rsidRPr="003A4A81" w:rsidRDefault="00D956D2" w:rsidP="00D956D2">
      <w:pPr>
        <w:jc w:val="both"/>
        <w:rPr>
          <w:sz w:val="32"/>
          <w:szCs w:val="32"/>
        </w:rPr>
      </w:pPr>
      <w:r w:rsidRPr="003A4A81">
        <w:rPr>
          <w:sz w:val="32"/>
          <w:szCs w:val="32"/>
        </w:rPr>
        <w:t>Lecturer’s Name: Abdallah Naser</w:t>
      </w:r>
    </w:p>
    <w:p w14:paraId="6F152E1E" w14:textId="77777777" w:rsidR="00D956D2" w:rsidRPr="003A4A81" w:rsidRDefault="00D956D2" w:rsidP="00D956D2">
      <w:pPr>
        <w:jc w:val="both"/>
        <w:rPr>
          <w:sz w:val="32"/>
          <w:szCs w:val="32"/>
        </w:rPr>
      </w:pPr>
    </w:p>
    <w:p w14:paraId="1A9737F3" w14:textId="77777777" w:rsidR="00D956D2" w:rsidRPr="003A4A81" w:rsidRDefault="00D956D2" w:rsidP="00D956D2">
      <w:pPr>
        <w:jc w:val="both"/>
        <w:rPr>
          <w:sz w:val="32"/>
          <w:szCs w:val="32"/>
        </w:rPr>
      </w:pPr>
    </w:p>
    <w:p w14:paraId="364A3347" w14:textId="77777777" w:rsidR="00D956D2" w:rsidRPr="003A4A81" w:rsidRDefault="00D956D2" w:rsidP="00D956D2">
      <w:pPr>
        <w:jc w:val="both"/>
        <w:rPr>
          <w:sz w:val="24"/>
          <w:szCs w:val="24"/>
        </w:rPr>
      </w:pPr>
      <w:r w:rsidRPr="003A4A81">
        <w:rPr>
          <w:sz w:val="24"/>
          <w:szCs w:val="24"/>
        </w:rPr>
        <w:br w:type="page"/>
      </w:r>
      <w:r w:rsidRPr="003A4A81">
        <w:rPr>
          <w:sz w:val="24"/>
          <w:szCs w:val="24"/>
        </w:rPr>
        <w:lastRenderedPageBreak/>
        <w:t xml:space="preserve">Following are the characters in the video that you must watch before attempting to answer the questions. </w:t>
      </w:r>
      <w:r w:rsidRPr="003A4A81">
        <w:rPr>
          <w:rFonts w:cstheme="minorHAnsi"/>
          <w:sz w:val="24"/>
          <w:szCs w:val="24"/>
        </w:rPr>
        <w:t>These character are a team of students working on a project.</w:t>
      </w:r>
    </w:p>
    <w:p w14:paraId="579E0801" w14:textId="77777777" w:rsidR="00D956D2" w:rsidRPr="003A4A81" w:rsidRDefault="00D956D2" w:rsidP="00D956D2">
      <w:pPr>
        <w:spacing w:after="0"/>
        <w:jc w:val="both"/>
        <w:rPr>
          <w:sz w:val="24"/>
          <w:szCs w:val="24"/>
        </w:rPr>
      </w:pPr>
    </w:p>
    <w:tbl>
      <w:tblPr>
        <w:tblStyle w:val="TableGrid"/>
        <w:tblW w:w="0" w:type="auto"/>
        <w:tblLook w:val="04A0" w:firstRow="1" w:lastRow="0" w:firstColumn="1" w:lastColumn="0" w:noHBand="0" w:noVBand="1"/>
      </w:tblPr>
      <w:tblGrid>
        <w:gridCol w:w="5466"/>
        <w:gridCol w:w="3884"/>
      </w:tblGrid>
      <w:tr w:rsidR="00D956D2" w:rsidRPr="003A4A81" w14:paraId="7DD1FBE3" w14:textId="77777777" w:rsidTr="0047111F">
        <w:tc>
          <w:tcPr>
            <w:tcW w:w="4675" w:type="dxa"/>
          </w:tcPr>
          <w:p w14:paraId="64A5E6B4" w14:textId="77777777" w:rsidR="00D956D2" w:rsidRPr="003A4A81" w:rsidRDefault="00D956D2" w:rsidP="0047111F">
            <w:pPr>
              <w:jc w:val="both"/>
            </w:pPr>
            <w:r w:rsidRPr="003A4A81">
              <w:rPr>
                <w:noProof/>
              </w:rPr>
              <w:drawing>
                <wp:inline distT="0" distB="0" distL="0" distR="0" wp14:anchorId="271F5E14" wp14:editId="7968F031">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4B906726" w14:textId="77777777" w:rsidR="00D956D2" w:rsidRPr="003A4A81" w:rsidRDefault="00D956D2" w:rsidP="0047111F">
            <w:pPr>
              <w:jc w:val="both"/>
            </w:pPr>
            <w:r w:rsidRPr="003A4A81">
              <w:rPr>
                <w:rFonts w:cstheme="minorHAnsi"/>
                <w:b/>
                <w:bCs/>
                <w:sz w:val="24"/>
                <w:szCs w:val="24"/>
                <w:bdr w:val="none" w:sz="0" w:space="0" w:color="auto" w:frame="1"/>
              </w:rPr>
              <w:t>Lena</w:t>
            </w:r>
            <w:r w:rsidRPr="003A4A81">
              <w:rPr>
                <w:rFonts w:cstheme="minorHAnsi"/>
                <w:sz w:val="24"/>
                <w:szCs w:val="24"/>
                <w:bdr w:val="none" w:sz="0" w:space="0" w:color="auto" w:frame="1"/>
              </w:rPr>
              <w:t>,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p>
        </w:tc>
      </w:tr>
      <w:tr w:rsidR="00D956D2" w:rsidRPr="003A4A81" w14:paraId="40D4E317" w14:textId="77777777" w:rsidTr="0047111F">
        <w:tc>
          <w:tcPr>
            <w:tcW w:w="4675" w:type="dxa"/>
          </w:tcPr>
          <w:p w14:paraId="7BB9208F" w14:textId="77777777" w:rsidR="00D956D2" w:rsidRPr="003A4A81" w:rsidRDefault="00D956D2" w:rsidP="0047111F">
            <w:pPr>
              <w:jc w:val="both"/>
            </w:pPr>
            <w:r w:rsidRPr="003A4A81">
              <w:rPr>
                <w:noProof/>
              </w:rPr>
              <w:drawing>
                <wp:inline distT="0" distB="0" distL="0" distR="0" wp14:anchorId="49D37A37" wp14:editId="510477E8">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0822F9C6" w14:textId="77777777" w:rsidR="00D956D2" w:rsidRPr="003A4A81" w:rsidRDefault="00D956D2" w:rsidP="0047111F">
            <w:pPr>
              <w:pStyle w:val="NormalWeb"/>
              <w:spacing w:before="0" w:beforeAutospacing="0" w:after="0" w:afterAutospacing="0"/>
              <w:jc w:val="both"/>
              <w:rPr>
                <w:rFonts w:asciiTheme="minorHAnsi" w:hAnsiTheme="minorHAnsi" w:cstheme="minorHAnsi"/>
                <w:b/>
                <w:bCs/>
                <w:bdr w:val="none" w:sz="0" w:space="0" w:color="auto" w:frame="1"/>
              </w:rPr>
            </w:pPr>
            <w:r w:rsidRPr="003A4A81">
              <w:rPr>
                <w:rFonts w:asciiTheme="minorHAnsi" w:hAnsiTheme="minorHAnsi" w:cstheme="minorHAnsi"/>
                <w:b/>
                <w:bCs/>
              </w:rPr>
              <w:t>Omar</w:t>
            </w:r>
            <w:r w:rsidRPr="003A4A81">
              <w:rPr>
                <w:rFonts w:asciiTheme="minorHAnsi" w:hAnsiTheme="minorHAnsi" w:cstheme="minorHAnsi"/>
              </w:rPr>
              <w:t>, an undergraduate student from Jordan whose confidence and persuasive charisma naturally draw others to him. With a natural ability to make quick decisions and a genuine talent for motivating those around him.</w:t>
            </w:r>
          </w:p>
        </w:tc>
      </w:tr>
      <w:tr w:rsidR="00D956D2" w:rsidRPr="003A4A81" w14:paraId="586C095F" w14:textId="77777777" w:rsidTr="0047111F">
        <w:tc>
          <w:tcPr>
            <w:tcW w:w="4675" w:type="dxa"/>
          </w:tcPr>
          <w:p w14:paraId="4218D21B" w14:textId="77777777" w:rsidR="00D956D2" w:rsidRPr="003A4A81" w:rsidRDefault="00D956D2" w:rsidP="0047111F">
            <w:pPr>
              <w:jc w:val="both"/>
            </w:pPr>
            <w:r w:rsidRPr="003A4A81">
              <w:rPr>
                <w:noProof/>
              </w:rPr>
              <w:drawing>
                <wp:inline distT="0" distB="0" distL="0" distR="0" wp14:anchorId="3378D6A6" wp14:editId="3DCF7034">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4D412D19" w14:textId="77777777" w:rsidR="00D956D2" w:rsidRPr="003A4A81" w:rsidRDefault="00D956D2" w:rsidP="0047111F">
            <w:pPr>
              <w:pStyle w:val="NormalWeb"/>
              <w:spacing w:before="0" w:beforeAutospacing="0" w:after="0" w:afterAutospacing="0"/>
              <w:jc w:val="both"/>
              <w:rPr>
                <w:rFonts w:asciiTheme="minorHAnsi" w:hAnsiTheme="minorHAnsi" w:cstheme="minorHAnsi"/>
                <w:b/>
                <w:bCs/>
              </w:rPr>
            </w:pPr>
            <w:r w:rsidRPr="003A4A81">
              <w:rPr>
                <w:rFonts w:asciiTheme="minorHAnsi" w:hAnsiTheme="minorHAnsi" w:cstheme="minorHAnsi"/>
                <w:b/>
                <w:bCs/>
              </w:rPr>
              <w:t>Hannah</w:t>
            </w:r>
            <w:r w:rsidRPr="003A4A81">
              <w:rPr>
                <w:rFonts w:asciiTheme="minorHAnsi" w:hAnsiTheme="minorHAnsi" w:cstheme="minorHAnsi"/>
              </w:rPr>
              <w:t>, an undergraduate student from Ireland, whose calm manner and sharp intellect are instantly recognisable. Bringing her thoughtful, detail-oriented approach to everything she does, Hannah is a researcher through and through, thriving on evidence and considered evaluation.</w:t>
            </w:r>
          </w:p>
        </w:tc>
      </w:tr>
      <w:tr w:rsidR="00D956D2" w:rsidRPr="003A4A81" w14:paraId="631B64AC" w14:textId="77777777" w:rsidTr="0047111F">
        <w:tc>
          <w:tcPr>
            <w:tcW w:w="4675" w:type="dxa"/>
          </w:tcPr>
          <w:p w14:paraId="43B073ED" w14:textId="77777777" w:rsidR="00D956D2" w:rsidRPr="003A4A81" w:rsidRDefault="00D956D2" w:rsidP="0047111F">
            <w:pPr>
              <w:jc w:val="both"/>
            </w:pPr>
            <w:r w:rsidRPr="003A4A81">
              <w:rPr>
                <w:noProof/>
              </w:rPr>
              <w:drawing>
                <wp:inline distT="0" distB="0" distL="0" distR="0" wp14:anchorId="5A1042D2" wp14:editId="3CE05A84">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635C32F2" w14:textId="77777777" w:rsidR="00D956D2" w:rsidRPr="003A4A81" w:rsidRDefault="00D956D2" w:rsidP="0047111F">
            <w:pPr>
              <w:pStyle w:val="NormalWeb"/>
              <w:spacing w:before="0" w:beforeAutospacing="0" w:after="0" w:afterAutospacing="0"/>
              <w:jc w:val="both"/>
              <w:rPr>
                <w:rFonts w:asciiTheme="minorHAnsi" w:hAnsiTheme="minorHAnsi" w:cstheme="minorHAnsi"/>
                <w:b/>
                <w:bCs/>
              </w:rPr>
            </w:pPr>
            <w:r w:rsidRPr="003A4A81">
              <w:rPr>
                <w:rFonts w:asciiTheme="minorHAnsi" w:hAnsiTheme="minorHAnsi" w:cstheme="minorHAnsi"/>
                <w:b/>
                <w:bCs/>
              </w:rPr>
              <w:t>Kenji</w:t>
            </w:r>
            <w:r w:rsidRPr="003A4A81">
              <w:rPr>
                <w:rFonts w:asciiTheme="minorHAnsi" w:hAnsiTheme="minorHAnsi" w:cstheme="minorHAnsi"/>
              </w:rPr>
              <w:t>, a Japanese undergraduate student known for his calmness, reliability, and strong sense of community. Always prioritising group harmony, Kenji always offers supportive guidance on group projects.</w:t>
            </w:r>
          </w:p>
        </w:tc>
      </w:tr>
      <w:tr w:rsidR="00D956D2" w:rsidRPr="003A4A81" w14:paraId="3EE858A3" w14:textId="77777777" w:rsidTr="0047111F">
        <w:tc>
          <w:tcPr>
            <w:tcW w:w="4675" w:type="dxa"/>
          </w:tcPr>
          <w:p w14:paraId="2CF216DE" w14:textId="77777777" w:rsidR="00D956D2" w:rsidRPr="003A4A81" w:rsidRDefault="00D956D2" w:rsidP="0047111F">
            <w:pPr>
              <w:jc w:val="both"/>
            </w:pPr>
            <w:r w:rsidRPr="003A4A81">
              <w:rPr>
                <w:noProof/>
              </w:rPr>
              <w:lastRenderedPageBreak/>
              <w:drawing>
                <wp:inline distT="0" distB="0" distL="0" distR="0" wp14:anchorId="05FD46D5" wp14:editId="60931ACA">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5E640A34" w14:textId="77777777" w:rsidR="00D956D2" w:rsidRPr="003A4A81" w:rsidRDefault="00D956D2" w:rsidP="0047111F">
            <w:pPr>
              <w:pStyle w:val="NormalWeb"/>
              <w:spacing w:before="0" w:beforeAutospacing="0" w:after="0" w:afterAutospacing="0"/>
              <w:jc w:val="both"/>
              <w:rPr>
                <w:rFonts w:asciiTheme="minorHAnsi" w:hAnsiTheme="minorHAnsi" w:cstheme="minorHAnsi"/>
                <w:b/>
                <w:bCs/>
              </w:rPr>
            </w:pPr>
            <w:r w:rsidRPr="003A4A81">
              <w:rPr>
                <w:rFonts w:asciiTheme="minorHAnsi" w:hAnsiTheme="minorHAnsi" w:cstheme="minorHAnsi"/>
                <w:b/>
                <w:bCs/>
              </w:rPr>
              <w:t>Priya</w:t>
            </w:r>
            <w:r w:rsidRPr="003A4A81">
              <w:rPr>
                <w:rFonts w:asciiTheme="minorHAnsi" w:hAnsiTheme="minorHAnsi" w:cstheme="minorHAnsi"/>
              </w:rPr>
              <w:t>, an undergraduate student from India whose vibrant energy and dynamic resourcefulness are instantly recognisable. Bringing her unique blend of passion and practicality to the academic world, Priya is a natural networker and problem-solver.</w:t>
            </w:r>
          </w:p>
        </w:tc>
      </w:tr>
      <w:tr w:rsidR="00D956D2" w:rsidRPr="003A4A81" w14:paraId="2C5895B7" w14:textId="77777777" w:rsidTr="0047111F">
        <w:tc>
          <w:tcPr>
            <w:tcW w:w="4675" w:type="dxa"/>
          </w:tcPr>
          <w:p w14:paraId="729D46B2" w14:textId="77777777" w:rsidR="00D956D2" w:rsidRPr="003A4A81" w:rsidRDefault="00D956D2" w:rsidP="0047111F">
            <w:pPr>
              <w:jc w:val="both"/>
            </w:pPr>
            <w:r w:rsidRPr="003A4A81">
              <w:rPr>
                <w:noProof/>
              </w:rPr>
              <w:drawing>
                <wp:inline distT="0" distB="0" distL="0" distR="0" wp14:anchorId="0677A72E" wp14:editId="3755437D">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16AE0092" w14:textId="77777777" w:rsidR="00D956D2" w:rsidRPr="003A4A81" w:rsidRDefault="00D956D2" w:rsidP="0047111F">
            <w:pPr>
              <w:pStyle w:val="NormalWeb"/>
              <w:spacing w:before="0" w:beforeAutospacing="0" w:after="0" w:afterAutospacing="0"/>
              <w:jc w:val="both"/>
              <w:rPr>
                <w:rFonts w:asciiTheme="minorHAnsi" w:hAnsiTheme="minorHAnsi" w:cstheme="minorHAnsi"/>
                <w:b/>
                <w:bCs/>
              </w:rPr>
            </w:pPr>
            <w:r w:rsidRPr="003A4A81">
              <w:rPr>
                <w:rFonts w:asciiTheme="minorHAnsi" w:hAnsiTheme="minorHAnsi" w:cstheme="minorHAnsi"/>
                <w:b/>
                <w:bCs/>
              </w:rPr>
              <w:t>Alex</w:t>
            </w:r>
            <w:r w:rsidRPr="003A4A81">
              <w:rPr>
                <w:rFonts w:asciiTheme="minorHAnsi" w:hAnsiTheme="minorHAnsi" w:cstheme="minorHAnsi"/>
              </w:rPr>
              <w:t>, a computer science major from Canada. Analytical, tech-savvy, and deeply practical, he approaches every academic challenge with a systematic mindset, always finding ways to streamline work using digital tools. He prefers to organise data for projects and fine-tuning workflows.</w:t>
            </w:r>
          </w:p>
        </w:tc>
      </w:tr>
    </w:tbl>
    <w:p w14:paraId="5D745B8E" w14:textId="77777777" w:rsidR="00D956D2" w:rsidRPr="003A4A81" w:rsidRDefault="00D956D2" w:rsidP="00D956D2">
      <w:pPr>
        <w:jc w:val="both"/>
        <w:rPr>
          <w:rFonts w:cstheme="minorHAnsi"/>
          <w:sz w:val="24"/>
          <w:szCs w:val="24"/>
          <w:bdr w:val="none" w:sz="0" w:space="0" w:color="auto" w:frame="1"/>
        </w:rPr>
      </w:pPr>
    </w:p>
    <w:p w14:paraId="53E93AC4" w14:textId="77777777" w:rsidR="00D956D2" w:rsidRPr="003A4A81" w:rsidRDefault="00D956D2" w:rsidP="00D956D2">
      <w:pPr>
        <w:jc w:val="both"/>
        <w:rPr>
          <w:rFonts w:cstheme="minorHAnsi"/>
          <w:sz w:val="24"/>
          <w:szCs w:val="24"/>
        </w:rPr>
      </w:pPr>
      <w:r w:rsidRPr="003A4A81">
        <w:rPr>
          <w:rFonts w:cstheme="minorHAnsi"/>
          <w:sz w:val="24"/>
          <w:szCs w:val="24"/>
        </w:rPr>
        <w:br w:type="page"/>
      </w:r>
    </w:p>
    <w:p w14:paraId="3580456C" w14:textId="77777777" w:rsidR="00D956D2" w:rsidRDefault="00D956D2" w:rsidP="00D956D2">
      <w:pPr>
        <w:jc w:val="both"/>
        <w:rPr>
          <w:rFonts w:cstheme="minorHAnsi"/>
          <w:sz w:val="24"/>
          <w:szCs w:val="24"/>
        </w:rPr>
      </w:pPr>
      <w:r w:rsidRPr="003A4A81">
        <w:rPr>
          <w:rFonts w:cstheme="minorHAnsi"/>
          <w:sz w:val="24"/>
          <w:szCs w:val="24"/>
        </w:rPr>
        <w:lastRenderedPageBreak/>
        <w:t xml:space="preserve">Watch the video and then answer the following </w:t>
      </w:r>
      <w:r w:rsidRPr="003A4A81">
        <w:rPr>
          <w:rFonts w:cstheme="minorHAnsi"/>
          <w:b/>
          <w:bCs/>
          <w:sz w:val="24"/>
          <w:szCs w:val="24"/>
          <w:u w:val="single"/>
        </w:rPr>
        <w:t>ten questions</w:t>
      </w:r>
      <w:r w:rsidRPr="003A4A81">
        <w:rPr>
          <w:rFonts w:cstheme="minorHAnsi"/>
          <w:sz w:val="24"/>
          <w:szCs w:val="24"/>
        </w:rPr>
        <w:t xml:space="preserve"> within the spaces provided. Each question carries equal mark. Each answer should be a minimum of 100 words and a maximum of 150 words. Please note that the questions are grouped by topics, instead of following the timeline. You need to watch the whole video before answering the questions. Please make sure that you provide citation and references for all the relevant concepts you use in answering the questions.  </w:t>
      </w:r>
    </w:p>
    <w:p w14:paraId="14F4205F" w14:textId="77777777" w:rsidR="00D956D2" w:rsidRDefault="00D956D2" w:rsidP="00D956D2">
      <w:pPr>
        <w:jc w:val="both"/>
        <w:rPr>
          <w:rFonts w:cstheme="minorHAnsi"/>
          <w:sz w:val="24"/>
          <w:szCs w:val="24"/>
        </w:rPr>
      </w:pPr>
    </w:p>
    <w:p w14:paraId="748A91B5" w14:textId="77777777" w:rsidR="00D956D2" w:rsidRPr="002203CA" w:rsidRDefault="00D956D2" w:rsidP="00D956D2">
      <w:pPr>
        <w:jc w:val="both"/>
        <w:rPr>
          <w:rFonts w:cstheme="minorHAnsi"/>
          <w:b/>
          <w:bCs/>
          <w:sz w:val="24"/>
          <w:szCs w:val="24"/>
        </w:rPr>
      </w:pPr>
      <w:r w:rsidRPr="002203CA">
        <w:rPr>
          <w:rFonts w:cstheme="minorHAnsi"/>
          <w:b/>
          <w:bCs/>
          <w:sz w:val="24"/>
          <w:szCs w:val="24"/>
        </w:rPr>
        <w:t>Question 1</w:t>
      </w:r>
    </w:p>
    <w:p w14:paraId="0304CB9D" w14:textId="77777777" w:rsidR="00D956D2" w:rsidRPr="002203CA" w:rsidRDefault="00D956D2" w:rsidP="00D956D2">
      <w:pPr>
        <w:jc w:val="both"/>
        <w:rPr>
          <w:rFonts w:cstheme="minorHAnsi"/>
          <w:sz w:val="24"/>
          <w:szCs w:val="24"/>
        </w:rPr>
      </w:pPr>
      <w:r>
        <w:rPr>
          <w:rFonts w:cstheme="minorHAnsi"/>
          <w:sz w:val="24"/>
          <w:szCs w:val="24"/>
        </w:rPr>
        <w:t>Explain what teamwork is,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423C81A1" w14:textId="77777777" w:rsidTr="0047111F">
        <w:trPr>
          <w:cantSplit/>
          <w:trHeight w:hRule="exact" w:val="3600"/>
        </w:trPr>
        <w:tc>
          <w:tcPr>
            <w:tcW w:w="9350" w:type="dxa"/>
            <w:noWrap/>
          </w:tcPr>
          <w:p w14:paraId="6A03E714" w14:textId="77777777" w:rsidR="00D956D2" w:rsidRDefault="00D956D2" w:rsidP="0047111F">
            <w:r>
              <w:t>Teamwork is when a small group of people with strengths work together toward a shared goal and keep each other responsible for the outcome (Katzenbach and Smith 1993). Teamwork means more than being beside one another; it means talking using each other’s strengths and solving disagreements. In the video six students from countries try to create a brand campaign. At first their ideas clash: Omar wants a digital campaign while Lena wants proof from data. Teamwork happens when Priya finds a ground Alex creates a shared schedule and then everyone helps each other: Lena checks Omar’s draft, Hannah and Priya give evidence. The Trello board becoming "all green" shows that everybody is sharing responsibility.</w:t>
            </w:r>
          </w:p>
          <w:p w14:paraId="32C4C814" w14:textId="77777777" w:rsidR="00D956D2" w:rsidRDefault="00D956D2" w:rsidP="0047111F">
            <w:pPr>
              <w:jc w:val="both"/>
              <w:rPr>
                <w:rFonts w:cstheme="minorHAnsi"/>
                <w:sz w:val="24"/>
                <w:szCs w:val="24"/>
              </w:rPr>
            </w:pPr>
          </w:p>
        </w:tc>
      </w:tr>
    </w:tbl>
    <w:p w14:paraId="2645D994" w14:textId="77777777" w:rsidR="00D956D2" w:rsidRPr="002203CA" w:rsidRDefault="00D956D2" w:rsidP="00D956D2">
      <w:pPr>
        <w:jc w:val="both"/>
        <w:rPr>
          <w:rFonts w:cstheme="minorHAnsi"/>
          <w:b/>
          <w:bCs/>
          <w:sz w:val="24"/>
          <w:szCs w:val="24"/>
        </w:rPr>
      </w:pPr>
    </w:p>
    <w:p w14:paraId="60B8BF4E" w14:textId="77777777" w:rsidR="00D956D2" w:rsidRDefault="00D956D2" w:rsidP="00D956D2">
      <w:pPr>
        <w:jc w:val="both"/>
        <w:rPr>
          <w:rFonts w:cstheme="minorHAnsi"/>
          <w:b/>
          <w:bCs/>
          <w:sz w:val="24"/>
          <w:szCs w:val="24"/>
        </w:rPr>
      </w:pPr>
      <w:r w:rsidRPr="002203CA">
        <w:rPr>
          <w:rFonts w:cstheme="minorHAnsi"/>
          <w:b/>
          <w:bCs/>
          <w:sz w:val="24"/>
          <w:szCs w:val="24"/>
        </w:rPr>
        <w:t>Question 2</w:t>
      </w:r>
    </w:p>
    <w:p w14:paraId="2A900A8C" w14:textId="77777777" w:rsidR="00D956D2" w:rsidRPr="002203CA" w:rsidRDefault="00D956D2" w:rsidP="00D956D2">
      <w:pPr>
        <w:jc w:val="both"/>
        <w:rPr>
          <w:rFonts w:cstheme="minorHAnsi"/>
          <w:b/>
          <w:bCs/>
          <w:sz w:val="24"/>
          <w:szCs w:val="24"/>
        </w:rPr>
      </w:pPr>
      <w:r>
        <w:rPr>
          <w:rFonts w:cstheme="minorHAnsi"/>
          <w:sz w:val="24"/>
          <w:szCs w:val="24"/>
        </w:rPr>
        <w:t xml:space="preserve">Omar states that the team has been debating for two hours, the team members look worried. Lena intervenes and argues, Omar intervenes again. Hannah looks troubled. (timestamp: 2:00 – 2:56). </w:t>
      </w:r>
      <w:r w:rsidRPr="002203CA">
        <w:rPr>
          <w:rFonts w:cstheme="minorHAnsi"/>
          <w:sz w:val="24"/>
          <w:szCs w:val="24"/>
        </w:rPr>
        <w:t xml:space="preserve">Identify which of Tuckman's Stages of Team Development this </w:t>
      </w:r>
      <w:r>
        <w:rPr>
          <w:rFonts w:cstheme="minorHAnsi"/>
          <w:sz w:val="24"/>
          <w:szCs w:val="24"/>
        </w:rPr>
        <w:t xml:space="preserve">part of the video </w:t>
      </w:r>
      <w:r w:rsidRPr="002203CA">
        <w:rPr>
          <w:rFonts w:cstheme="minorHAnsi"/>
          <w:sz w:val="24"/>
          <w:szCs w:val="24"/>
        </w:rPr>
        <w:t>represents</w:t>
      </w:r>
      <w:r>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4139D50A" w14:textId="77777777" w:rsidTr="0047111F">
        <w:trPr>
          <w:cantSplit/>
          <w:trHeight w:hRule="exact" w:val="3600"/>
        </w:trPr>
        <w:tc>
          <w:tcPr>
            <w:tcW w:w="9350" w:type="dxa"/>
            <w:noWrap/>
          </w:tcPr>
          <w:p w14:paraId="72F17652" w14:textId="77777777" w:rsidR="00D956D2" w:rsidRDefault="00D956D2" w:rsidP="0047111F">
            <w:r>
              <w:t>Storming is the part of Tuckman’s model when a team fights has ideas and struggles with how to do work (Tuckman, 1965; Tuckman and Jensen 1977). Storming shows conflict and tension. Omar says the team has been arguing for two hours and wants a vote. Lena says that fast decisions are not good and that a choice without data will hurt their grade. Omar replies that much checking will leave them with a perfect report but no finished campaign. Storming shows a clash between speed and carefulness and Hannah looks upset showing the cost. The team has not yet set a way to work together so it stays in conflict before rules and roles are made.</w:t>
            </w:r>
          </w:p>
          <w:p w14:paraId="34552359" w14:textId="77777777" w:rsidR="00D956D2" w:rsidRPr="002203CA" w:rsidRDefault="00D956D2" w:rsidP="0047111F">
            <w:pPr>
              <w:jc w:val="both"/>
              <w:rPr>
                <w:rFonts w:cstheme="minorHAnsi"/>
                <w:sz w:val="24"/>
                <w:szCs w:val="24"/>
              </w:rPr>
            </w:pPr>
          </w:p>
        </w:tc>
      </w:tr>
    </w:tbl>
    <w:p w14:paraId="62AEB3F4" w14:textId="77777777" w:rsidR="00D956D2" w:rsidRDefault="00D956D2" w:rsidP="00D956D2">
      <w:pPr>
        <w:rPr>
          <w:rFonts w:cstheme="minorHAnsi"/>
          <w:b/>
          <w:bCs/>
          <w:sz w:val="24"/>
          <w:szCs w:val="24"/>
        </w:rPr>
      </w:pPr>
      <w:r w:rsidRPr="002203CA">
        <w:rPr>
          <w:rFonts w:cstheme="minorHAnsi"/>
          <w:b/>
          <w:bCs/>
          <w:sz w:val="24"/>
          <w:szCs w:val="24"/>
        </w:rPr>
        <w:lastRenderedPageBreak/>
        <w:t>Question 3</w:t>
      </w:r>
    </w:p>
    <w:p w14:paraId="633A70E1" w14:textId="77777777" w:rsidR="00D956D2" w:rsidRPr="00FB5FFF" w:rsidRDefault="00D956D2" w:rsidP="00D956D2">
      <w:pPr>
        <w:jc w:val="both"/>
        <w:rPr>
          <w:rFonts w:cstheme="minorHAnsi"/>
          <w:b/>
          <w:bCs/>
          <w:sz w:val="24"/>
          <w:szCs w:val="24"/>
        </w:rPr>
      </w:pPr>
      <w:r w:rsidRPr="002203CA">
        <w:rPr>
          <w:rFonts w:cstheme="minorHAnsi"/>
          <w:sz w:val="24"/>
          <w:szCs w:val="24"/>
        </w:rPr>
        <w:t xml:space="preserve">Identify </w:t>
      </w:r>
      <w:r>
        <w:rPr>
          <w:rFonts w:cstheme="minorHAnsi"/>
          <w:sz w:val="24"/>
          <w:szCs w:val="24"/>
        </w:rPr>
        <w:t xml:space="preserve">&amp; explain </w:t>
      </w:r>
      <w:r w:rsidRPr="002203CA">
        <w:rPr>
          <w:rFonts w:cstheme="minorHAnsi"/>
          <w:sz w:val="24"/>
          <w:szCs w:val="24"/>
        </w:rPr>
        <w:t xml:space="preserve">which Tuckman's Stages of Team Development </w:t>
      </w:r>
      <w:r>
        <w:rPr>
          <w:rFonts w:cstheme="minorHAnsi"/>
          <w:sz w:val="24"/>
          <w:szCs w:val="24"/>
        </w:rPr>
        <w:t>is the team in during the last 2 minutes of the video (timestamp 4:00 – 5:58).</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20F80962" w14:textId="77777777" w:rsidTr="0047111F">
        <w:trPr>
          <w:cantSplit/>
          <w:trHeight w:hRule="exact" w:val="3600"/>
        </w:trPr>
        <w:tc>
          <w:tcPr>
            <w:tcW w:w="9350" w:type="dxa"/>
            <w:noWrap/>
          </w:tcPr>
          <w:p w14:paraId="54094E64" w14:textId="77777777" w:rsidR="00D956D2" w:rsidRDefault="00D956D2" w:rsidP="0047111F">
            <w:r>
              <w:t>Performing is when a team has roles, trust and shared rules and the team focuses on the task instead of fighting (Tuckman and Jensen 1977). In the two minutes the team moves into the Performing stage. Omar asks Lena to check his story and she agrees. Hannah gives the market analysis and evaluation table. Priya adds two case studies. Alex’s schedule board keeps the project on time. Kenji updates the group log and books the presentation slot with the tutor. Performing shows that team members depend on each other help each other and say they are ready to submit. Because they are not still building rules they work smoothly and productively.</w:t>
            </w:r>
          </w:p>
          <w:p w14:paraId="04112654" w14:textId="77777777" w:rsidR="00D956D2" w:rsidRPr="002203CA" w:rsidRDefault="00D956D2" w:rsidP="0047111F">
            <w:pPr>
              <w:jc w:val="both"/>
              <w:rPr>
                <w:rFonts w:cstheme="minorHAnsi"/>
                <w:sz w:val="24"/>
                <w:szCs w:val="24"/>
              </w:rPr>
            </w:pPr>
          </w:p>
        </w:tc>
      </w:tr>
    </w:tbl>
    <w:p w14:paraId="668CB629" w14:textId="77777777" w:rsidR="00D956D2" w:rsidRDefault="00D956D2" w:rsidP="00D956D2">
      <w:pPr>
        <w:rPr>
          <w:rFonts w:cstheme="minorHAnsi"/>
          <w:b/>
          <w:bCs/>
          <w:sz w:val="24"/>
          <w:szCs w:val="24"/>
        </w:rPr>
      </w:pPr>
    </w:p>
    <w:p w14:paraId="3F3540A0" w14:textId="77777777" w:rsidR="00D956D2" w:rsidRDefault="00D956D2" w:rsidP="00D956D2">
      <w:pPr>
        <w:rPr>
          <w:rFonts w:cstheme="minorHAnsi"/>
          <w:b/>
          <w:bCs/>
          <w:sz w:val="24"/>
          <w:szCs w:val="24"/>
        </w:rPr>
      </w:pPr>
      <w:r w:rsidRPr="002203CA">
        <w:rPr>
          <w:rFonts w:cstheme="minorHAnsi"/>
          <w:b/>
          <w:bCs/>
          <w:sz w:val="24"/>
          <w:szCs w:val="24"/>
        </w:rPr>
        <w:t>Question 4</w:t>
      </w:r>
    </w:p>
    <w:p w14:paraId="78FD0C05" w14:textId="77777777" w:rsidR="00D956D2" w:rsidRPr="00554675" w:rsidRDefault="00D956D2" w:rsidP="00D956D2">
      <w:pPr>
        <w:jc w:val="both"/>
        <w:rPr>
          <w:rFonts w:cstheme="minorHAnsi"/>
          <w:b/>
          <w:bCs/>
          <w:sz w:val="24"/>
          <w:szCs w:val="24"/>
        </w:rPr>
      </w:pPr>
      <w:r w:rsidRPr="00E25F30">
        <w:rPr>
          <w:rFonts w:cstheme="minorHAnsi"/>
          <w:sz w:val="24"/>
          <w:szCs w:val="24"/>
        </w:rPr>
        <w:t>Explain what</w:t>
      </w:r>
      <w:r>
        <w:rPr>
          <w:rFonts w:cstheme="minorHAnsi"/>
          <w:sz w:val="24"/>
          <w:szCs w:val="24"/>
        </w:rPr>
        <w:t xml:space="preserve"> </w:t>
      </w:r>
      <w:r w:rsidRPr="00E25F30">
        <w:rPr>
          <w:rFonts w:cstheme="minorHAnsi"/>
          <w:sz w:val="24"/>
          <w:szCs w:val="24"/>
        </w:rPr>
        <w:t>Group Decision Making</w:t>
      </w:r>
      <w:r>
        <w:rPr>
          <w:rFonts w:cstheme="minorHAnsi"/>
          <w:sz w:val="24"/>
          <w:szCs w:val="24"/>
        </w:rPr>
        <w:t xml:space="preserve"> is</w:t>
      </w:r>
      <w:r w:rsidRPr="00E25F30">
        <w:rPr>
          <w:rFonts w:cstheme="minorHAnsi"/>
          <w:sz w:val="24"/>
          <w:szCs w:val="24"/>
        </w:rPr>
        <w:t xml:space="preserve">, provide </w:t>
      </w:r>
      <w:r>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15B361EF" w14:textId="77777777" w:rsidTr="0047111F">
        <w:trPr>
          <w:cantSplit/>
          <w:trHeight w:hRule="exact" w:val="3600"/>
        </w:trPr>
        <w:tc>
          <w:tcPr>
            <w:tcW w:w="9350" w:type="dxa"/>
            <w:noWrap/>
          </w:tcPr>
          <w:p w14:paraId="1EC30A1D" w14:textId="77777777" w:rsidR="00D956D2" w:rsidRDefault="00D956D2" w:rsidP="0047111F">
            <w:r>
              <w:t>Group decision making is when a team works together to spot a problem think of options and pick a plan (Robbins and Judge 2019). A group can choose by majority vote, consensus or compromise. Group decision making uses knowledge and ideas and often makes people more willing to accept the result. It can be slower and sometimes loud people control it. In the video Omar says, "let’s just vote." Lena says that a choice without data is not good. Priya guides the group to a compromise: Omar’s digital campaign plan is accepted away and Lena has 48 hours to find data. Alex turns the plan into a side schedule. All team members agree, showing that every member accepts the group decision making.</w:t>
            </w:r>
          </w:p>
          <w:p w14:paraId="3B67BC66" w14:textId="77777777" w:rsidR="00D956D2" w:rsidRPr="002203CA" w:rsidRDefault="00D956D2" w:rsidP="0047111F">
            <w:pPr>
              <w:jc w:val="both"/>
              <w:rPr>
                <w:rFonts w:cstheme="minorHAnsi"/>
                <w:sz w:val="24"/>
                <w:szCs w:val="24"/>
              </w:rPr>
            </w:pPr>
          </w:p>
        </w:tc>
      </w:tr>
    </w:tbl>
    <w:p w14:paraId="1DC0CF3D" w14:textId="77777777" w:rsidR="00D956D2" w:rsidRDefault="00D956D2" w:rsidP="00D956D2">
      <w:pPr>
        <w:jc w:val="both"/>
        <w:rPr>
          <w:rFonts w:cstheme="minorHAnsi"/>
          <w:b/>
          <w:bCs/>
          <w:sz w:val="24"/>
          <w:szCs w:val="24"/>
        </w:rPr>
      </w:pPr>
    </w:p>
    <w:p w14:paraId="08DB2098" w14:textId="77777777" w:rsidR="00D956D2" w:rsidRDefault="00D956D2" w:rsidP="00D956D2">
      <w:pPr>
        <w:rPr>
          <w:rFonts w:cstheme="minorHAnsi"/>
          <w:b/>
          <w:bCs/>
          <w:sz w:val="24"/>
          <w:szCs w:val="24"/>
        </w:rPr>
      </w:pPr>
      <w:r>
        <w:rPr>
          <w:rFonts w:cstheme="minorHAnsi"/>
          <w:b/>
          <w:bCs/>
          <w:sz w:val="24"/>
          <w:szCs w:val="24"/>
        </w:rPr>
        <w:br w:type="page"/>
      </w:r>
    </w:p>
    <w:p w14:paraId="597E1AFE" w14:textId="77777777" w:rsidR="00D956D2" w:rsidRPr="002203CA" w:rsidRDefault="00D956D2" w:rsidP="00D956D2">
      <w:pPr>
        <w:jc w:val="both"/>
        <w:rPr>
          <w:rFonts w:cstheme="minorHAnsi"/>
          <w:b/>
          <w:bCs/>
          <w:sz w:val="24"/>
          <w:szCs w:val="24"/>
        </w:rPr>
      </w:pPr>
    </w:p>
    <w:p w14:paraId="55DE6FD1" w14:textId="77777777" w:rsidR="00D956D2" w:rsidRDefault="00D956D2" w:rsidP="00D956D2">
      <w:pPr>
        <w:jc w:val="both"/>
        <w:rPr>
          <w:rFonts w:cstheme="minorHAnsi"/>
          <w:b/>
          <w:bCs/>
          <w:sz w:val="24"/>
          <w:szCs w:val="24"/>
        </w:rPr>
      </w:pPr>
      <w:r w:rsidRPr="002203CA">
        <w:rPr>
          <w:rFonts w:cstheme="minorHAnsi"/>
          <w:b/>
          <w:bCs/>
          <w:sz w:val="24"/>
          <w:szCs w:val="24"/>
        </w:rPr>
        <w:t>Question 5</w:t>
      </w:r>
    </w:p>
    <w:p w14:paraId="51749432" w14:textId="77777777" w:rsidR="00D956D2" w:rsidRPr="006D0621" w:rsidRDefault="00D956D2" w:rsidP="00D956D2">
      <w:pPr>
        <w:jc w:val="both"/>
        <w:rPr>
          <w:rFonts w:cstheme="minorHAnsi"/>
          <w:b/>
          <w:bCs/>
          <w:sz w:val="24"/>
          <w:szCs w:val="24"/>
        </w:rPr>
      </w:pPr>
      <w:r>
        <w:rPr>
          <w:rFonts w:cstheme="minorHAnsi"/>
          <w:sz w:val="24"/>
          <w:szCs w:val="24"/>
        </w:rPr>
        <w:t>Explain what Nominal Technique is, provide an example from the video</w:t>
      </w:r>
      <w:r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4B4A6F6C" w14:textId="77777777" w:rsidTr="0047111F">
        <w:trPr>
          <w:cantSplit/>
          <w:trHeight w:hRule="exact" w:val="3600"/>
        </w:trPr>
        <w:tc>
          <w:tcPr>
            <w:tcW w:w="9350" w:type="dxa"/>
            <w:noWrap/>
          </w:tcPr>
          <w:p w14:paraId="006611E4" w14:textId="77777777" w:rsidR="00D956D2" w:rsidRDefault="00D956D2" w:rsidP="0047111F">
            <w:r>
              <w:t xml:space="preserve">Nominal technique is a way for teams to decide that was created by </w:t>
            </w:r>
            <w:proofErr w:type="spellStart"/>
            <w:r>
              <w:t>Delbecq</w:t>
            </w:r>
            <w:proofErr w:type="spellEnd"/>
            <w:r>
              <w:t xml:space="preserve"> and Van de Ven (1971). In technique each person writes ideas by themselves then shares them one by one (round</w:t>
            </w:r>
            <w:r>
              <w:rPr>
                <w:rFonts w:ascii="Cambria Math" w:hAnsi="Cambria Math" w:cs="Cambria Math"/>
              </w:rPr>
              <w:t>‑</w:t>
            </w:r>
            <w:r>
              <w:t>robin) without arguing then talks about them and finally each person votes or ranks. Nominal technique stops people from taking over and lets quiet people speak. The video does not use technique exactly but some parts look like it. Kenji asks everyone to say who they are and what they expect which is like a round</w:t>
            </w:r>
            <w:r>
              <w:rPr>
                <w:rFonts w:ascii="Cambria Math" w:hAnsi="Cambria Math" w:cs="Cambria Math"/>
              </w:rPr>
              <w:t>‑</w:t>
            </w:r>
            <w:r>
              <w:t>robin. Omar says a vote. But the team does not write ideas alone first so Omar and Lena speak more. Hannah, who wants to give notes is not heard. If nominal technique were used the team would have made an fairer decision, than the two</w:t>
            </w:r>
            <w:r>
              <w:rPr>
                <w:rFonts w:ascii="Cambria Math" w:hAnsi="Cambria Math" w:cs="Cambria Math"/>
              </w:rPr>
              <w:t>‑</w:t>
            </w:r>
            <w:r>
              <w:t>hour fight.</w:t>
            </w:r>
          </w:p>
          <w:p w14:paraId="66C9157E" w14:textId="77777777" w:rsidR="00D956D2" w:rsidRPr="002203CA" w:rsidRDefault="00D956D2" w:rsidP="0047111F">
            <w:pPr>
              <w:jc w:val="both"/>
              <w:rPr>
                <w:rFonts w:cstheme="minorHAnsi"/>
                <w:sz w:val="24"/>
                <w:szCs w:val="24"/>
              </w:rPr>
            </w:pPr>
          </w:p>
        </w:tc>
      </w:tr>
    </w:tbl>
    <w:p w14:paraId="01A152A3" w14:textId="77777777" w:rsidR="00D956D2" w:rsidRPr="002203CA" w:rsidRDefault="00D956D2" w:rsidP="00D956D2">
      <w:pPr>
        <w:jc w:val="both"/>
        <w:rPr>
          <w:rFonts w:cstheme="minorHAnsi"/>
          <w:b/>
          <w:bCs/>
          <w:sz w:val="24"/>
          <w:szCs w:val="24"/>
        </w:rPr>
      </w:pPr>
    </w:p>
    <w:p w14:paraId="24EBE6DF" w14:textId="77777777" w:rsidR="00D956D2" w:rsidRDefault="00D956D2" w:rsidP="00D956D2">
      <w:pPr>
        <w:rPr>
          <w:rFonts w:cstheme="minorHAnsi"/>
          <w:b/>
          <w:bCs/>
          <w:sz w:val="24"/>
          <w:szCs w:val="24"/>
        </w:rPr>
      </w:pPr>
      <w:r w:rsidRPr="002203CA">
        <w:rPr>
          <w:rFonts w:cstheme="minorHAnsi"/>
          <w:b/>
          <w:bCs/>
          <w:sz w:val="24"/>
          <w:szCs w:val="24"/>
        </w:rPr>
        <w:t>Question 6</w:t>
      </w:r>
    </w:p>
    <w:p w14:paraId="0904C093" w14:textId="77777777" w:rsidR="00D956D2" w:rsidRPr="00F126F3" w:rsidRDefault="00D956D2" w:rsidP="00D956D2">
      <w:pPr>
        <w:rPr>
          <w:rFonts w:cstheme="minorHAnsi"/>
          <w:sz w:val="24"/>
          <w:szCs w:val="24"/>
        </w:rPr>
      </w:pPr>
      <w:r w:rsidRPr="00F126F3">
        <w:rPr>
          <w:rFonts w:cstheme="minorHAnsi"/>
          <w:sz w:val="24"/>
          <w:szCs w:val="24"/>
        </w:rPr>
        <w:t xml:space="preserve">What </w:t>
      </w:r>
      <w:r>
        <w:rPr>
          <w:rFonts w:cstheme="minorHAnsi"/>
          <w:sz w:val="24"/>
          <w:szCs w:val="24"/>
        </w:rPr>
        <w:t>(</w:t>
      </w:r>
      <w:r w:rsidRPr="00F126F3">
        <w:rPr>
          <w:rFonts w:cstheme="minorHAnsi"/>
          <w:sz w:val="24"/>
          <w:szCs w:val="24"/>
        </w:rPr>
        <w:t>Thomas-Kilmann model</w:t>
      </w:r>
      <w:r>
        <w:rPr>
          <w:rFonts w:cstheme="minorHAnsi"/>
          <w:sz w:val="24"/>
          <w:szCs w:val="24"/>
        </w:rPr>
        <w:t>)</w:t>
      </w:r>
      <w:r w:rsidRPr="00F126F3">
        <w:rPr>
          <w:rFonts w:cstheme="minorHAnsi"/>
          <w:sz w:val="24"/>
          <w:szCs w:val="24"/>
        </w:rPr>
        <w:t xml:space="preserve"> conflict mode does Priya use </w:t>
      </w:r>
      <w:r>
        <w:rPr>
          <w:rFonts w:cstheme="minorHAnsi"/>
          <w:sz w:val="24"/>
          <w:szCs w:val="24"/>
        </w:rPr>
        <w:t xml:space="preserve">when she states </w:t>
      </w:r>
      <w:r w:rsidRPr="002203CA">
        <w:rPr>
          <w:rFonts w:cstheme="minorHAnsi"/>
          <w:sz w:val="24"/>
          <w:szCs w:val="24"/>
        </w:rPr>
        <w:t>"We do not have to choose between being brilliant or being thorough</w:t>
      </w:r>
      <w:r>
        <w:rPr>
          <w:rFonts w:cstheme="minorHAnsi"/>
          <w:sz w:val="24"/>
          <w:szCs w:val="24"/>
        </w:rPr>
        <w:t>.</w:t>
      </w:r>
      <w:r w:rsidRPr="002203CA">
        <w:rPr>
          <w:rFonts w:cstheme="minorHAnsi"/>
          <w:sz w:val="24"/>
          <w:szCs w:val="24"/>
        </w:rPr>
        <w:t>"</w:t>
      </w:r>
      <w:r>
        <w:rPr>
          <w:rFonts w:cstheme="minorHAnsi"/>
          <w:sz w:val="24"/>
          <w:szCs w:val="24"/>
        </w:rPr>
        <w:t>, and she supports</w:t>
      </w:r>
      <w:r w:rsidRPr="00F126F3">
        <w:rPr>
          <w:rFonts w:cstheme="minorHAnsi"/>
          <w:sz w:val="24"/>
          <w:szCs w:val="24"/>
        </w:rPr>
        <w:t xml:space="preserve"> Omar’s framework while giving Lena 48 hours to verify the data?</w:t>
      </w:r>
      <w:r>
        <w:rPr>
          <w:rFonts w:cstheme="minorHAnsi"/>
          <w:sz w:val="24"/>
          <w:szCs w:val="24"/>
        </w:rPr>
        <w:t xml:space="preserve"> (timestamp 3:20 –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4429B69A" w14:textId="77777777" w:rsidTr="0047111F">
        <w:trPr>
          <w:cantSplit/>
          <w:trHeight w:hRule="exact" w:val="3600"/>
        </w:trPr>
        <w:tc>
          <w:tcPr>
            <w:tcW w:w="9350" w:type="dxa"/>
            <w:noWrap/>
          </w:tcPr>
          <w:p w14:paraId="165C71ED" w14:textId="77777777" w:rsidR="00D956D2" w:rsidRDefault="00D956D2" w:rsidP="0047111F">
            <w:r>
              <w:t>Priya uses the mode of the Thomas</w:t>
            </w:r>
            <w:r>
              <w:rPr>
                <w:rFonts w:ascii="Cambria Math" w:hAnsi="Cambria Math" w:cs="Cambria Math"/>
              </w:rPr>
              <w:t>‑</w:t>
            </w:r>
            <w:r>
              <w:t>Kilmann Conflict Mode Instrument (Thomas and Kilmann 1974). This mode sits at the midpoint of assertiveness and cooperativeness. Compromisers look for a mutually acceptable solution where each side gives up something and gains something. Priya asks, "What if we compromise?" Priya approves Omar’s digital campaign framework so creative work can begin, giving Omar speed. Priya gives Lena 48 hours to find the data points to justify it giving Lena rigour. Priya does not let one side win. Lose completely. Priya does not use Collaborating, which seeks a solution that satisfies both sides entirely nor does Priya use Accommodating because Priya also asserts her own proposal. Priya’s compromise ends the deadlock. Moves the team forward.</w:t>
            </w:r>
          </w:p>
          <w:p w14:paraId="738B5ADD" w14:textId="77777777" w:rsidR="00D956D2" w:rsidRPr="002203CA" w:rsidRDefault="00D956D2" w:rsidP="0047111F">
            <w:pPr>
              <w:jc w:val="both"/>
              <w:rPr>
                <w:rFonts w:cstheme="minorHAnsi"/>
                <w:sz w:val="24"/>
                <w:szCs w:val="24"/>
              </w:rPr>
            </w:pPr>
          </w:p>
        </w:tc>
      </w:tr>
    </w:tbl>
    <w:p w14:paraId="0F4EF9CE" w14:textId="77777777" w:rsidR="00D956D2" w:rsidRPr="002203CA" w:rsidRDefault="00D956D2" w:rsidP="00D956D2">
      <w:pPr>
        <w:jc w:val="both"/>
        <w:rPr>
          <w:rFonts w:cstheme="minorHAnsi"/>
          <w:b/>
          <w:bCs/>
          <w:sz w:val="24"/>
          <w:szCs w:val="24"/>
        </w:rPr>
      </w:pPr>
    </w:p>
    <w:p w14:paraId="63D20EBA" w14:textId="77777777" w:rsidR="00D956D2" w:rsidRDefault="00D956D2" w:rsidP="00D956D2">
      <w:pPr>
        <w:jc w:val="both"/>
        <w:rPr>
          <w:rFonts w:cstheme="minorHAnsi"/>
          <w:b/>
          <w:bCs/>
          <w:sz w:val="24"/>
          <w:szCs w:val="24"/>
        </w:rPr>
      </w:pPr>
      <w:bookmarkStart w:id="0" w:name="_Hlk235013529"/>
    </w:p>
    <w:p w14:paraId="0C8BECEF" w14:textId="77777777" w:rsidR="00D956D2" w:rsidRDefault="00D956D2" w:rsidP="00D956D2">
      <w:pPr>
        <w:jc w:val="both"/>
        <w:rPr>
          <w:rFonts w:cstheme="minorHAnsi"/>
          <w:b/>
          <w:bCs/>
          <w:sz w:val="24"/>
          <w:szCs w:val="24"/>
        </w:rPr>
      </w:pPr>
    </w:p>
    <w:p w14:paraId="6F0D4DDC" w14:textId="77777777" w:rsidR="00D956D2" w:rsidRDefault="00D956D2" w:rsidP="00D956D2">
      <w:pPr>
        <w:jc w:val="both"/>
        <w:rPr>
          <w:rFonts w:cstheme="minorHAnsi"/>
          <w:b/>
          <w:bCs/>
          <w:sz w:val="24"/>
          <w:szCs w:val="24"/>
        </w:rPr>
      </w:pPr>
    </w:p>
    <w:p w14:paraId="6C70E43C" w14:textId="77777777" w:rsidR="00D956D2" w:rsidRDefault="00D956D2" w:rsidP="00D956D2">
      <w:pPr>
        <w:rPr>
          <w:rFonts w:cstheme="minorHAnsi"/>
          <w:b/>
          <w:bCs/>
          <w:sz w:val="24"/>
          <w:szCs w:val="24"/>
        </w:rPr>
      </w:pPr>
      <w:r>
        <w:rPr>
          <w:rFonts w:cstheme="minorHAnsi"/>
          <w:b/>
          <w:bCs/>
          <w:sz w:val="24"/>
          <w:szCs w:val="24"/>
        </w:rPr>
        <w:br w:type="page"/>
      </w:r>
    </w:p>
    <w:p w14:paraId="41F0C09E" w14:textId="77777777" w:rsidR="00D956D2" w:rsidRDefault="00D956D2" w:rsidP="00D956D2">
      <w:pPr>
        <w:jc w:val="both"/>
        <w:rPr>
          <w:rFonts w:cstheme="minorHAnsi"/>
          <w:b/>
          <w:bCs/>
          <w:sz w:val="24"/>
          <w:szCs w:val="24"/>
        </w:rPr>
      </w:pPr>
      <w:r w:rsidRPr="002203CA">
        <w:rPr>
          <w:rFonts w:cstheme="minorHAnsi"/>
          <w:b/>
          <w:bCs/>
          <w:sz w:val="24"/>
          <w:szCs w:val="24"/>
        </w:rPr>
        <w:lastRenderedPageBreak/>
        <w:t>Question 7</w:t>
      </w:r>
    </w:p>
    <w:p w14:paraId="4C1A39C0" w14:textId="77777777" w:rsidR="00D956D2" w:rsidRPr="00884D33" w:rsidRDefault="00D956D2" w:rsidP="00D956D2">
      <w:pPr>
        <w:jc w:val="both"/>
        <w:rPr>
          <w:rFonts w:cstheme="minorHAnsi"/>
          <w:b/>
          <w:bCs/>
          <w:sz w:val="24"/>
          <w:szCs w:val="24"/>
        </w:rPr>
      </w:pPr>
      <w:r w:rsidRPr="002203CA">
        <w:rPr>
          <w:rFonts w:cstheme="minorHAnsi"/>
          <w:sz w:val="24"/>
          <w:szCs w:val="24"/>
        </w:rPr>
        <w:t xml:space="preserve">When the debate between Omar and </w:t>
      </w:r>
      <w:r>
        <w:rPr>
          <w:rFonts w:cstheme="minorHAnsi"/>
          <w:sz w:val="24"/>
          <w:szCs w:val="24"/>
        </w:rPr>
        <w:t>Lena</w:t>
      </w:r>
      <w:r w:rsidRPr="002203CA">
        <w:rPr>
          <w:rFonts w:cstheme="minorHAnsi"/>
          <w:sz w:val="24"/>
          <w:szCs w:val="24"/>
        </w:rPr>
        <w:t xml:space="preserve"> peaks, </w:t>
      </w:r>
      <w:r>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Pr>
          <w:rFonts w:cstheme="minorHAnsi"/>
          <w:sz w:val="24"/>
          <w:szCs w:val="24"/>
        </w:rPr>
        <w:t>and describe Hannah</w:t>
      </w:r>
      <w:r w:rsidRPr="002203CA">
        <w:rPr>
          <w:rFonts w:cstheme="minorHAnsi"/>
          <w:sz w:val="24"/>
          <w:szCs w:val="24"/>
        </w:rPr>
        <w:t xml:space="preserve">'s conflict </w:t>
      </w:r>
      <w:r>
        <w:rPr>
          <w:rFonts w:cstheme="minorHAnsi"/>
          <w:sz w:val="24"/>
          <w:szCs w:val="24"/>
        </w:rPr>
        <w:t>mode</w:t>
      </w:r>
      <w:r w:rsidRPr="002203CA">
        <w:rPr>
          <w:rFonts w:cstheme="minorHAnsi"/>
          <w:sz w:val="24"/>
          <w:szCs w:val="24"/>
        </w:rPr>
        <w:t xml:space="preserve"> in this scene</w:t>
      </w:r>
      <w:r>
        <w:rPr>
          <w:rFonts w:cstheme="minorHAnsi"/>
          <w:sz w:val="24"/>
          <w:szCs w:val="24"/>
        </w:rPr>
        <w:t>. ( timestamp 2:00 - 2:45)</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1BF6E34C" w14:textId="77777777" w:rsidTr="0047111F">
        <w:trPr>
          <w:cantSplit/>
          <w:trHeight w:hRule="exact" w:val="3600"/>
        </w:trPr>
        <w:tc>
          <w:tcPr>
            <w:tcW w:w="9350" w:type="dxa"/>
            <w:noWrap/>
          </w:tcPr>
          <w:p w14:paraId="2526581D" w14:textId="77777777" w:rsidR="00D956D2" w:rsidRDefault="00D956D2" w:rsidP="0047111F">
            <w:r>
              <w:t>Hannah displays the Avoiding mode of Thomas and Kilmann (1974). This mode mixes assertiveness with low cooperativeness. The person sidesteps, withdraws or postpones the conflict of addressing it. As Omar and Lena argue Hannah shrinks back in her chair. Hannah’s words, "Um maybe we could just let us look at these notes instead " trail off. Hannah does not press her concern nor does Hannah actively help resolve the dispute; Hannah retreats from the tension. Being spoken over without objecting reinforces Hannah’s withdrawal. Avoiding can be useful for cooling a moment but here Hannah’s evidence</w:t>
            </w:r>
            <w:r>
              <w:rPr>
                <w:rFonts w:ascii="Cambria Math" w:hAnsi="Cambria Math" w:cs="Cambria Math"/>
              </w:rPr>
              <w:t>‑</w:t>
            </w:r>
            <w:r>
              <w:t>based insight is lost and unresolved issues can fuel resentment. Hannah contributes later through her market analysis once the conflict has settled.</w:t>
            </w:r>
          </w:p>
          <w:p w14:paraId="4B0F1073" w14:textId="77777777" w:rsidR="00D956D2" w:rsidRPr="002203CA" w:rsidRDefault="00D956D2" w:rsidP="0047111F">
            <w:pPr>
              <w:jc w:val="both"/>
              <w:rPr>
                <w:rFonts w:cstheme="minorHAnsi"/>
                <w:sz w:val="24"/>
                <w:szCs w:val="24"/>
              </w:rPr>
            </w:pPr>
          </w:p>
        </w:tc>
      </w:tr>
    </w:tbl>
    <w:p w14:paraId="697A9414" w14:textId="77777777" w:rsidR="00D956D2" w:rsidRDefault="00D956D2" w:rsidP="00D956D2">
      <w:pPr>
        <w:rPr>
          <w:rFonts w:cstheme="minorHAnsi"/>
          <w:b/>
          <w:bCs/>
          <w:sz w:val="24"/>
          <w:szCs w:val="24"/>
        </w:rPr>
      </w:pPr>
    </w:p>
    <w:p w14:paraId="1E8FA952" w14:textId="77777777" w:rsidR="00D956D2" w:rsidRDefault="00D956D2" w:rsidP="00D956D2">
      <w:pPr>
        <w:rPr>
          <w:rFonts w:cstheme="minorHAnsi"/>
          <w:b/>
          <w:bCs/>
          <w:sz w:val="24"/>
          <w:szCs w:val="24"/>
        </w:rPr>
      </w:pPr>
      <w:r w:rsidRPr="002203CA">
        <w:rPr>
          <w:rFonts w:cstheme="minorHAnsi"/>
          <w:b/>
          <w:bCs/>
          <w:sz w:val="24"/>
          <w:szCs w:val="24"/>
        </w:rPr>
        <w:t>Question 8</w:t>
      </w:r>
    </w:p>
    <w:p w14:paraId="085F7167" w14:textId="77777777" w:rsidR="00D956D2" w:rsidRPr="00FB5FFF" w:rsidRDefault="00D956D2" w:rsidP="00D956D2">
      <w:pPr>
        <w:rPr>
          <w:rFonts w:cstheme="minorHAnsi"/>
          <w:b/>
          <w:bCs/>
          <w:sz w:val="24"/>
          <w:szCs w:val="24"/>
        </w:rPr>
      </w:pPr>
      <w:r w:rsidRPr="00CE2FAE">
        <w:rPr>
          <w:rFonts w:cstheme="minorHAnsi"/>
          <w:sz w:val="24"/>
          <w:szCs w:val="24"/>
        </w:rPr>
        <w:t xml:space="preserve">Identify which Belbin roles Alex and Priya might be demonstrating (e.g., Plant, Implementer, Coordinator, Specialist, Monitor Evaluator, etc.) and explain </w:t>
      </w:r>
      <w:r>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D956D2" w:rsidRPr="002203CA" w14:paraId="4D128FE3" w14:textId="77777777" w:rsidTr="0047111F">
        <w:trPr>
          <w:cantSplit/>
          <w:trHeight w:hRule="exact" w:val="3600"/>
        </w:trPr>
        <w:tc>
          <w:tcPr>
            <w:tcW w:w="9350" w:type="dxa"/>
            <w:noWrap/>
          </w:tcPr>
          <w:p w14:paraId="508E4240" w14:textId="77777777" w:rsidR="00D956D2" w:rsidRDefault="00D956D2" w:rsidP="0047111F">
            <w:r>
              <w:t>Alex shows the Implementer role (Belbin, 2010). Alex is practical disciplined and organized turning ideas into plans. Alex sets up a Notion workspace and a Trello board then maps a parallel timeline with hour</w:t>
            </w:r>
            <w:r>
              <w:rPr>
                <w:rFonts w:ascii="Cambria Math" w:hAnsi="Cambria Math" w:cs="Cambria Math"/>
              </w:rPr>
              <w:t>‑</w:t>
            </w:r>
            <w:r>
              <w:t>by</w:t>
            </w:r>
            <w:r>
              <w:rPr>
                <w:rFonts w:ascii="Cambria Math" w:hAnsi="Cambria Math" w:cs="Cambria Math"/>
              </w:rPr>
              <w:t>‑</w:t>
            </w:r>
            <w:r>
              <w:t>hour boundaries splitting data validation and platform mapping so the plan is deliverable. Alex</w:t>
            </w:r>
            <w:r>
              <w:rPr>
                <w:rFonts w:ascii="Aptos" w:hAnsi="Aptos" w:cs="Aptos"/>
              </w:rPr>
              <w:t>’</w:t>
            </w:r>
            <w:r>
              <w:t>s final report that the board is "all green" shows follow</w:t>
            </w:r>
            <w:r>
              <w:rPr>
                <w:rFonts w:ascii="Cambria Math" w:hAnsi="Cambria Math" w:cs="Cambria Math"/>
              </w:rPr>
              <w:t>‑</w:t>
            </w:r>
            <w:r>
              <w:t>through. Priya shows the Resource Investigator role. Priya is outgoing, enthusiastic and a networker who explores outside opportunities. Priya offers to find real</w:t>
            </w:r>
            <w:r>
              <w:rPr>
                <w:rFonts w:ascii="Cambria Math" w:hAnsi="Cambria Math" w:cs="Cambria Math"/>
              </w:rPr>
              <w:t>‑</w:t>
            </w:r>
            <w:r>
              <w:t xml:space="preserve">world examples of brands and viral social media loops and later secures two case studies from external digital agencies. Priya also displays </w:t>
            </w:r>
            <w:proofErr w:type="spellStart"/>
            <w:r>
              <w:t>Teamworker</w:t>
            </w:r>
            <w:proofErr w:type="spellEnd"/>
            <w:r>
              <w:t xml:space="preserve"> traits when Priya says "let</w:t>
            </w:r>
            <w:r>
              <w:rPr>
                <w:rFonts w:ascii="Aptos" w:hAnsi="Aptos" w:cs="Aptos"/>
              </w:rPr>
              <w:t>’</w:t>
            </w:r>
            <w:r>
              <w:t>s take a breath" and brokers a compromise between Omar and Lena.</w:t>
            </w:r>
          </w:p>
          <w:p w14:paraId="7C90762D" w14:textId="77777777" w:rsidR="00D956D2" w:rsidRPr="002203CA" w:rsidRDefault="00D956D2" w:rsidP="0047111F">
            <w:pPr>
              <w:jc w:val="both"/>
              <w:rPr>
                <w:rFonts w:cstheme="minorHAnsi"/>
                <w:sz w:val="24"/>
                <w:szCs w:val="24"/>
              </w:rPr>
            </w:pPr>
          </w:p>
        </w:tc>
      </w:tr>
      <w:bookmarkEnd w:id="0"/>
    </w:tbl>
    <w:p w14:paraId="5C26D4E6" w14:textId="77777777" w:rsidR="00D956D2" w:rsidRDefault="00D956D2" w:rsidP="00D956D2">
      <w:pPr>
        <w:jc w:val="both"/>
        <w:rPr>
          <w:rFonts w:cstheme="minorHAnsi"/>
          <w:b/>
          <w:bCs/>
          <w:sz w:val="24"/>
          <w:szCs w:val="24"/>
        </w:rPr>
      </w:pPr>
    </w:p>
    <w:p w14:paraId="58C268CD" w14:textId="77777777" w:rsidR="00D956D2" w:rsidRDefault="00D956D2" w:rsidP="00D956D2">
      <w:pPr>
        <w:rPr>
          <w:rFonts w:cstheme="minorHAnsi"/>
          <w:b/>
          <w:bCs/>
          <w:sz w:val="24"/>
          <w:szCs w:val="24"/>
        </w:rPr>
      </w:pPr>
      <w:r>
        <w:rPr>
          <w:rFonts w:cstheme="minorHAnsi"/>
          <w:b/>
          <w:bCs/>
          <w:sz w:val="24"/>
          <w:szCs w:val="24"/>
        </w:rPr>
        <w:br w:type="page"/>
      </w:r>
    </w:p>
    <w:p w14:paraId="353B53DE" w14:textId="77777777" w:rsidR="00D956D2" w:rsidRDefault="00D956D2" w:rsidP="00D956D2">
      <w:pPr>
        <w:jc w:val="both"/>
        <w:rPr>
          <w:rFonts w:cstheme="minorHAnsi"/>
          <w:b/>
          <w:bCs/>
          <w:sz w:val="24"/>
          <w:szCs w:val="24"/>
        </w:rPr>
      </w:pPr>
      <w:r>
        <w:rPr>
          <w:rFonts w:cstheme="minorHAnsi"/>
          <w:b/>
          <w:bCs/>
          <w:sz w:val="24"/>
          <w:szCs w:val="24"/>
        </w:rPr>
        <w:lastRenderedPageBreak/>
        <w:t>Question 9</w:t>
      </w:r>
    </w:p>
    <w:p w14:paraId="400D4BDB" w14:textId="77777777" w:rsidR="00D956D2" w:rsidRPr="00CE2FAE" w:rsidRDefault="00D956D2" w:rsidP="00D956D2">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D956D2" w14:paraId="2F16E047" w14:textId="77777777" w:rsidTr="0047111F">
        <w:tc>
          <w:tcPr>
            <w:tcW w:w="9350" w:type="dxa"/>
          </w:tcPr>
          <w:p w14:paraId="5923F317" w14:textId="77777777" w:rsidR="00D956D2" w:rsidRDefault="00D956D2" w:rsidP="0047111F">
            <w:r>
              <w:t xml:space="preserve">Omar shows the Shaper role (Belbin, 2010). Omar is dynamic, driven and thrives under pressure challenging the team to keep moving. Omar opens by pushing a go big" campaign, presses for a decision after two hours saying "let us vote and move " and warns against </w:t>
            </w:r>
            <w:proofErr w:type="spellStart"/>
            <w:r>
              <w:t>analyzing</w:t>
            </w:r>
            <w:proofErr w:type="spellEnd"/>
            <w:r>
              <w:t xml:space="preserve"> every detail to death. Omar also shows Plant traits through his AI</w:t>
            </w:r>
            <w:r>
              <w:rPr>
                <w:rFonts w:ascii="Cambria Math" w:hAnsi="Cambria Math" w:cs="Cambria Math"/>
              </w:rPr>
              <w:t>‑</w:t>
            </w:r>
            <w:r>
              <w:t>driven campaign idea. Lena shows the Completer</w:t>
            </w:r>
            <w:r>
              <w:rPr>
                <w:rFonts w:ascii="Cambria Math" w:hAnsi="Cambria Math" w:cs="Cambria Math"/>
              </w:rPr>
              <w:t>‑</w:t>
            </w:r>
            <w:r>
              <w:t>Finisher role. Lena is conscientious, detail</w:t>
            </w:r>
            <w:r>
              <w:rPr>
                <w:rFonts w:ascii="Cambria Math" w:hAnsi="Cambria Math" w:cs="Cambria Math"/>
              </w:rPr>
              <w:t>‑</w:t>
            </w:r>
            <w:r>
              <w:t>focused and concerned with standards. Lena cites Section</w:t>
            </w:r>
            <w:r>
              <w:rPr>
                <w:rFonts w:ascii="Arial" w:hAnsi="Arial" w:cs="Arial"/>
              </w:rPr>
              <w:t> </w:t>
            </w:r>
            <w:r>
              <w:t>3.2 of the module handbook demands backing and primary sources and later offers to cross</w:t>
            </w:r>
            <w:r>
              <w:rPr>
                <w:rFonts w:ascii="Cambria Math" w:hAnsi="Cambria Math" w:cs="Cambria Math"/>
              </w:rPr>
              <w:t>‑</w:t>
            </w:r>
            <w:r>
              <w:t>reference Omar</w:t>
            </w:r>
            <w:r>
              <w:rPr>
                <w:rFonts w:ascii="Aptos" w:hAnsi="Aptos" w:cs="Aptos"/>
              </w:rPr>
              <w:t>’</w:t>
            </w:r>
            <w:r>
              <w:t>s draft, with the literature review criteria and handle final edits so the documentation is seamless. Lena</w:t>
            </w:r>
            <w:r>
              <w:rPr>
                <w:rFonts w:ascii="Aptos" w:hAnsi="Aptos" w:cs="Aptos"/>
              </w:rPr>
              <w:t>’</w:t>
            </w:r>
            <w:r>
              <w:t>s and Omar</w:t>
            </w:r>
            <w:r>
              <w:rPr>
                <w:rFonts w:ascii="Aptos" w:hAnsi="Aptos" w:cs="Aptos"/>
              </w:rPr>
              <w:t>’</w:t>
            </w:r>
            <w:r>
              <w:t>s opposing styles first. Later complement each other.</w:t>
            </w:r>
          </w:p>
          <w:p w14:paraId="53318DB9" w14:textId="77777777" w:rsidR="00D956D2" w:rsidRDefault="00D956D2" w:rsidP="0047111F">
            <w:pPr>
              <w:jc w:val="both"/>
              <w:rPr>
                <w:rFonts w:cstheme="minorHAnsi"/>
                <w:sz w:val="24"/>
                <w:szCs w:val="24"/>
              </w:rPr>
            </w:pPr>
          </w:p>
        </w:tc>
      </w:tr>
    </w:tbl>
    <w:p w14:paraId="1BA6D71E" w14:textId="77777777" w:rsidR="00D956D2" w:rsidRPr="002203CA" w:rsidRDefault="00D956D2" w:rsidP="00D956D2">
      <w:pPr>
        <w:jc w:val="both"/>
        <w:rPr>
          <w:rFonts w:cstheme="minorHAnsi"/>
          <w:sz w:val="24"/>
          <w:szCs w:val="24"/>
        </w:rPr>
      </w:pPr>
    </w:p>
    <w:p w14:paraId="6A974CC6" w14:textId="77777777" w:rsidR="00D956D2" w:rsidRPr="002203CA" w:rsidRDefault="00D956D2" w:rsidP="00D956D2">
      <w:pPr>
        <w:jc w:val="both"/>
        <w:rPr>
          <w:rFonts w:cstheme="minorHAnsi"/>
          <w:sz w:val="24"/>
          <w:szCs w:val="24"/>
        </w:rPr>
      </w:pPr>
    </w:p>
    <w:p w14:paraId="49692E95" w14:textId="77777777" w:rsidR="00D956D2" w:rsidRDefault="00D956D2" w:rsidP="00D956D2">
      <w:pPr>
        <w:jc w:val="both"/>
        <w:rPr>
          <w:rFonts w:cstheme="minorHAnsi"/>
          <w:b/>
          <w:bCs/>
          <w:sz w:val="24"/>
          <w:szCs w:val="24"/>
        </w:rPr>
      </w:pPr>
      <w:r w:rsidRPr="00594AA4">
        <w:rPr>
          <w:rFonts w:cstheme="minorHAnsi"/>
          <w:b/>
          <w:bCs/>
          <w:sz w:val="24"/>
          <w:szCs w:val="24"/>
        </w:rPr>
        <w:t>Question 10</w:t>
      </w:r>
    </w:p>
    <w:p w14:paraId="632CDE1F" w14:textId="77777777" w:rsidR="00D956D2" w:rsidRPr="00E25F30" w:rsidRDefault="00D956D2" w:rsidP="00D956D2">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D956D2" w14:paraId="2CF55F1F" w14:textId="77777777" w:rsidTr="0047111F">
        <w:tc>
          <w:tcPr>
            <w:tcW w:w="9350" w:type="dxa"/>
          </w:tcPr>
          <w:p w14:paraId="4B523CDA" w14:textId="45735B96" w:rsidR="00D956D2" w:rsidRDefault="00D956D2" w:rsidP="0047111F">
            <w:pPr>
              <w:jc w:val="both"/>
              <w:rPr>
                <w:rFonts w:cstheme="minorHAnsi"/>
                <w:sz w:val="24"/>
                <w:szCs w:val="24"/>
              </w:rPr>
            </w:pPr>
            <w:r>
              <w:t xml:space="preserve">I would naturally take the </w:t>
            </w:r>
            <w:r w:rsidR="00F91F66">
              <w:t>Team worker</w:t>
            </w:r>
            <w:r>
              <w:t xml:space="preserve"> role (Belbin, 2010): cooperative, perceptive and diplomatic, someone who listens, supports colleagues and eases friction. </w:t>
            </w:r>
            <w:r w:rsidRPr="001B14E2">
              <w:t xml:space="preserve">Then I would suggest a structured round so every view is heard. I recognise that </w:t>
            </w:r>
            <w:r w:rsidR="00F91F66" w:rsidRPr="001B14E2">
              <w:t>Team workers</w:t>
            </w:r>
            <w:r w:rsidRPr="001B14E2">
              <w:t xml:space="preserve"> can avoid decisions. So I would pair the </w:t>
            </w:r>
            <w:r w:rsidR="00F91F66" w:rsidRPr="001B14E2">
              <w:t>Team worker</w:t>
            </w:r>
            <w:r w:rsidRPr="001B14E2">
              <w:t xml:space="preserve"> role with the task tracking that Alex demonstrates. That ensures harmony translates into completed work. The </w:t>
            </w:r>
            <w:r w:rsidR="00F91F66" w:rsidRPr="001B14E2">
              <w:t>Team worker</w:t>
            </w:r>
            <w:r w:rsidRPr="001B14E2">
              <w:t xml:space="preserve"> role complements the strong drivers and evaluators already present in the team</w:t>
            </w:r>
          </w:p>
        </w:tc>
      </w:tr>
    </w:tbl>
    <w:p w14:paraId="5C4EFFA0" w14:textId="77777777" w:rsidR="00D956D2" w:rsidRPr="002203CA" w:rsidRDefault="00D956D2" w:rsidP="00D956D2">
      <w:pPr>
        <w:jc w:val="both"/>
        <w:rPr>
          <w:rFonts w:cstheme="minorHAnsi"/>
          <w:sz w:val="24"/>
          <w:szCs w:val="24"/>
        </w:rPr>
      </w:pPr>
    </w:p>
    <w:p w14:paraId="5DB19562" w14:textId="77777777" w:rsidR="00D956D2" w:rsidRDefault="00D956D2" w:rsidP="00D956D2">
      <w:pPr>
        <w:rPr>
          <w:rFonts w:cstheme="minorHAnsi"/>
          <w:sz w:val="24"/>
          <w:szCs w:val="24"/>
        </w:rPr>
      </w:pPr>
      <w:r>
        <w:rPr>
          <w:rFonts w:cstheme="minorHAnsi"/>
          <w:sz w:val="24"/>
          <w:szCs w:val="24"/>
        </w:rPr>
        <w:br w:type="page"/>
      </w:r>
    </w:p>
    <w:p w14:paraId="00BCBEE6" w14:textId="77777777" w:rsidR="00D956D2" w:rsidRPr="002203CA" w:rsidRDefault="00D956D2" w:rsidP="00D956D2">
      <w:pPr>
        <w:jc w:val="both"/>
        <w:rPr>
          <w:rFonts w:cstheme="minorHAnsi"/>
          <w:sz w:val="24"/>
          <w:szCs w:val="24"/>
        </w:rPr>
      </w:pPr>
    </w:p>
    <w:p w14:paraId="63F43F6A" w14:textId="6B5B58FB" w:rsidR="00D956D2" w:rsidRPr="006B33ED" w:rsidRDefault="00D956D2" w:rsidP="00D956D2">
      <w:pPr>
        <w:jc w:val="both"/>
        <w:rPr>
          <w:rFonts w:cstheme="minorHAnsi"/>
          <w:b/>
          <w:bCs/>
          <w:sz w:val="24"/>
          <w:szCs w:val="24"/>
        </w:rPr>
      </w:pPr>
      <w:r>
        <w:rPr>
          <w:rFonts w:cstheme="minorHAnsi"/>
          <w:b/>
          <w:bCs/>
          <w:sz w:val="24"/>
          <w:szCs w:val="24"/>
        </w:rPr>
        <w:t>R</w:t>
      </w:r>
      <w:r w:rsidRPr="006B33ED">
        <w:rPr>
          <w:rFonts w:cstheme="minorHAnsi"/>
          <w:b/>
          <w:bCs/>
          <w:sz w:val="24"/>
          <w:szCs w:val="24"/>
        </w:rPr>
        <w:t>eferences</w:t>
      </w:r>
    </w:p>
    <w:p w14:paraId="2C31B8C0" w14:textId="77777777" w:rsidR="00D956D2" w:rsidRPr="006B33ED" w:rsidRDefault="00D956D2" w:rsidP="00D956D2">
      <w:pPr>
        <w:jc w:val="both"/>
        <w:rPr>
          <w:rFonts w:cstheme="minorHAnsi"/>
          <w:b/>
          <w:bCs/>
          <w:sz w:val="24"/>
          <w:szCs w:val="24"/>
        </w:rPr>
      </w:pPr>
      <w:r>
        <w:rPr>
          <w:rFonts w:cstheme="minorHAnsi"/>
          <w:bCs/>
          <w:sz w:val="24"/>
          <w:szCs w:val="24"/>
        </w:rPr>
        <w:t xml:space="preserve">Belbin, R.M. (2010) Team Roles at Work. 2nd </w:t>
      </w:r>
      <w:proofErr w:type="spellStart"/>
      <w:r>
        <w:rPr>
          <w:rFonts w:cstheme="minorHAnsi"/>
          <w:bCs/>
          <w:sz w:val="24"/>
          <w:szCs w:val="24"/>
        </w:rPr>
        <w:t>edn</w:t>
      </w:r>
      <w:proofErr w:type="spellEnd"/>
      <w:r>
        <w:rPr>
          <w:rFonts w:cstheme="minorHAnsi"/>
          <w:bCs/>
          <w:sz w:val="24"/>
          <w:szCs w:val="24"/>
        </w:rPr>
        <w:t>. Oxford: Butterworth-Heinemann.</w:t>
      </w:r>
    </w:p>
    <w:p w14:paraId="0A896AA1" w14:textId="77777777" w:rsidR="00D956D2" w:rsidRPr="006B33ED" w:rsidRDefault="00D956D2" w:rsidP="00D956D2">
      <w:pPr>
        <w:jc w:val="both"/>
        <w:rPr>
          <w:rFonts w:cstheme="minorHAnsi"/>
          <w:b/>
          <w:bCs/>
          <w:sz w:val="24"/>
          <w:szCs w:val="24"/>
        </w:rPr>
      </w:pPr>
      <w:proofErr w:type="spellStart"/>
      <w:r>
        <w:rPr>
          <w:rFonts w:cstheme="minorHAnsi"/>
          <w:bCs/>
          <w:sz w:val="24"/>
          <w:szCs w:val="24"/>
        </w:rPr>
        <w:t>Delbecq</w:t>
      </w:r>
      <w:proofErr w:type="spellEnd"/>
      <w:r>
        <w:rPr>
          <w:rFonts w:cstheme="minorHAnsi"/>
          <w:bCs/>
          <w:sz w:val="24"/>
          <w:szCs w:val="24"/>
        </w:rPr>
        <w:t xml:space="preserve">, A.L. and Van de Ven, A.H. (1971) 'A group process model for problem identification and program planning', The Journal of Applied </w:t>
      </w:r>
      <w:proofErr w:type="spellStart"/>
      <w:r>
        <w:rPr>
          <w:rFonts w:cstheme="minorHAnsi"/>
          <w:bCs/>
          <w:sz w:val="24"/>
          <w:szCs w:val="24"/>
        </w:rPr>
        <w:t>Behavioral</w:t>
      </w:r>
      <w:proofErr w:type="spellEnd"/>
      <w:r>
        <w:rPr>
          <w:rFonts w:cstheme="minorHAnsi"/>
          <w:bCs/>
          <w:sz w:val="24"/>
          <w:szCs w:val="24"/>
        </w:rPr>
        <w:t xml:space="preserve"> Science, 7(4), pp. 466–492.</w:t>
      </w:r>
    </w:p>
    <w:p w14:paraId="54CC63E6" w14:textId="77777777" w:rsidR="00D956D2" w:rsidRPr="006B33ED" w:rsidRDefault="00D956D2" w:rsidP="00D956D2">
      <w:pPr>
        <w:jc w:val="both"/>
        <w:rPr>
          <w:rFonts w:cstheme="minorHAnsi"/>
          <w:b/>
          <w:bCs/>
          <w:sz w:val="24"/>
          <w:szCs w:val="24"/>
        </w:rPr>
      </w:pPr>
      <w:r>
        <w:rPr>
          <w:rFonts w:cstheme="minorHAnsi"/>
          <w:bCs/>
          <w:sz w:val="24"/>
          <w:szCs w:val="24"/>
        </w:rPr>
        <w:t>Katzenbach, J.R. and Smith, D.K. (1993) The Wisdom of Teams: Creating the High-Performance Organization. Boston: Harvard Business School Press.</w:t>
      </w:r>
    </w:p>
    <w:p w14:paraId="40215E59" w14:textId="77777777" w:rsidR="00D956D2" w:rsidRPr="006B33ED" w:rsidRDefault="00D956D2" w:rsidP="00D956D2">
      <w:pPr>
        <w:jc w:val="both"/>
        <w:rPr>
          <w:rFonts w:cstheme="minorHAnsi"/>
          <w:b/>
          <w:bCs/>
          <w:sz w:val="24"/>
          <w:szCs w:val="24"/>
        </w:rPr>
      </w:pPr>
      <w:r>
        <w:rPr>
          <w:rFonts w:cstheme="minorHAnsi"/>
          <w:bCs/>
          <w:sz w:val="24"/>
          <w:szCs w:val="24"/>
        </w:rPr>
        <w:t xml:space="preserve">Robbins, S.P. and Judge, T.A. (2019) Organizational </w:t>
      </w:r>
      <w:proofErr w:type="spellStart"/>
      <w:r>
        <w:rPr>
          <w:rFonts w:cstheme="minorHAnsi"/>
          <w:bCs/>
          <w:sz w:val="24"/>
          <w:szCs w:val="24"/>
        </w:rPr>
        <w:t>Behavior</w:t>
      </w:r>
      <w:proofErr w:type="spellEnd"/>
      <w:r>
        <w:rPr>
          <w:rFonts w:cstheme="minorHAnsi"/>
          <w:bCs/>
          <w:sz w:val="24"/>
          <w:szCs w:val="24"/>
        </w:rPr>
        <w:t xml:space="preserve">. 18th </w:t>
      </w:r>
      <w:proofErr w:type="spellStart"/>
      <w:r>
        <w:rPr>
          <w:rFonts w:cstheme="minorHAnsi"/>
          <w:bCs/>
          <w:sz w:val="24"/>
          <w:szCs w:val="24"/>
        </w:rPr>
        <w:t>edn</w:t>
      </w:r>
      <w:proofErr w:type="spellEnd"/>
      <w:r>
        <w:rPr>
          <w:rFonts w:cstheme="minorHAnsi"/>
          <w:bCs/>
          <w:sz w:val="24"/>
          <w:szCs w:val="24"/>
        </w:rPr>
        <w:t>. Harlow: Pearson.</w:t>
      </w:r>
    </w:p>
    <w:p w14:paraId="5B2D5678" w14:textId="77777777" w:rsidR="00D956D2" w:rsidRPr="006B33ED" w:rsidRDefault="00D956D2" w:rsidP="00D956D2">
      <w:pPr>
        <w:jc w:val="both"/>
        <w:rPr>
          <w:rFonts w:cstheme="minorHAnsi"/>
          <w:b/>
          <w:bCs/>
          <w:sz w:val="24"/>
          <w:szCs w:val="24"/>
        </w:rPr>
      </w:pPr>
      <w:r>
        <w:rPr>
          <w:rFonts w:cstheme="minorHAnsi"/>
          <w:bCs/>
          <w:sz w:val="24"/>
          <w:szCs w:val="24"/>
        </w:rPr>
        <w:t xml:space="preserve">Thomas, K.W. and Kilmann, R.H. (1974) Thomas-Kilmann Conflict Mode Instrument. Tuxedo, NY: </w:t>
      </w:r>
      <w:proofErr w:type="spellStart"/>
      <w:r>
        <w:rPr>
          <w:rFonts w:cstheme="minorHAnsi"/>
          <w:bCs/>
          <w:sz w:val="24"/>
          <w:szCs w:val="24"/>
        </w:rPr>
        <w:t>Xicom</w:t>
      </w:r>
      <w:proofErr w:type="spellEnd"/>
      <w:r>
        <w:rPr>
          <w:rFonts w:cstheme="minorHAnsi"/>
          <w:bCs/>
          <w:sz w:val="24"/>
          <w:szCs w:val="24"/>
        </w:rPr>
        <w:t>.</w:t>
      </w:r>
    </w:p>
    <w:p w14:paraId="755B2723" w14:textId="77777777" w:rsidR="00D956D2" w:rsidRPr="006B33ED" w:rsidRDefault="00D956D2" w:rsidP="00D956D2">
      <w:pPr>
        <w:jc w:val="both"/>
        <w:rPr>
          <w:rFonts w:cstheme="minorHAnsi"/>
          <w:b/>
          <w:bCs/>
          <w:sz w:val="24"/>
          <w:szCs w:val="24"/>
        </w:rPr>
      </w:pPr>
      <w:r>
        <w:rPr>
          <w:rFonts w:cstheme="minorHAnsi"/>
          <w:bCs/>
          <w:sz w:val="24"/>
          <w:szCs w:val="24"/>
        </w:rPr>
        <w:t>Tuckman, B.W. (1965) 'Developmental sequence in small groups', Psychological Bulletin, 63(6), pp. 384–399.</w:t>
      </w:r>
    </w:p>
    <w:p w14:paraId="44F958FC" w14:textId="77777777" w:rsidR="00D956D2" w:rsidRPr="006B33ED" w:rsidRDefault="00D956D2" w:rsidP="00D956D2">
      <w:pPr>
        <w:jc w:val="both"/>
        <w:rPr>
          <w:rFonts w:cstheme="minorHAnsi"/>
          <w:b/>
          <w:bCs/>
          <w:sz w:val="24"/>
          <w:szCs w:val="24"/>
        </w:rPr>
      </w:pPr>
      <w:r>
        <w:rPr>
          <w:rFonts w:cstheme="minorHAnsi"/>
          <w:bCs/>
          <w:sz w:val="24"/>
          <w:szCs w:val="24"/>
        </w:rPr>
        <w:t>Tuckman, B.W. and Jensen, M.A.C. (1977) 'Stages of small-group development revisited', Group &amp; Organization Studies, 2(4), pp. 419–427.</w:t>
      </w:r>
    </w:p>
    <w:p w14:paraId="2CD78B59" w14:textId="77777777" w:rsidR="00D956D2" w:rsidRPr="002203CA" w:rsidRDefault="00D956D2" w:rsidP="00D956D2">
      <w:pPr>
        <w:jc w:val="both"/>
        <w:rPr>
          <w:rFonts w:cstheme="minorHAnsi"/>
          <w:sz w:val="24"/>
          <w:szCs w:val="24"/>
        </w:rPr>
      </w:pPr>
    </w:p>
    <w:p w14:paraId="640999F7" w14:textId="77777777" w:rsidR="00D956D2" w:rsidRPr="002203CA" w:rsidRDefault="00D956D2" w:rsidP="00D956D2">
      <w:pPr>
        <w:jc w:val="both"/>
        <w:rPr>
          <w:rFonts w:cstheme="minorHAnsi"/>
          <w:sz w:val="24"/>
          <w:szCs w:val="24"/>
        </w:rPr>
      </w:pPr>
    </w:p>
    <w:p w14:paraId="5F648141" w14:textId="77777777" w:rsidR="00D956D2" w:rsidRPr="00A9071B" w:rsidRDefault="00D956D2" w:rsidP="00D956D2">
      <w:pPr>
        <w:jc w:val="both"/>
        <w:rPr>
          <w:rFonts w:cstheme="minorHAnsi"/>
          <w:sz w:val="24"/>
          <w:szCs w:val="24"/>
        </w:rPr>
      </w:pPr>
    </w:p>
    <w:p w14:paraId="2DBF835D" w14:textId="77777777" w:rsidR="00D956D2" w:rsidRDefault="00D956D2" w:rsidP="00D956D2">
      <w:pPr>
        <w:jc w:val="both"/>
        <w:rPr>
          <w:rFonts w:cstheme="minorHAnsi"/>
          <w:sz w:val="24"/>
          <w:szCs w:val="24"/>
        </w:rPr>
      </w:pPr>
    </w:p>
    <w:p w14:paraId="250ED534" w14:textId="77777777" w:rsidR="00A77C0E" w:rsidRPr="00EE47BF" w:rsidRDefault="00A77C0E" w:rsidP="00EE47BF"/>
    <w:sectPr w:rsidR="00A77C0E" w:rsidRPr="00EE47BF" w:rsidSect="00D956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AB72F" w14:textId="77777777" w:rsidR="00827BD0" w:rsidRPr="002203CA" w:rsidRDefault="00827BD0" w:rsidP="002203CA">
      <w:pPr>
        <w:spacing w:after="0" w:line="240" w:lineRule="auto"/>
      </w:pPr>
      <w:r w:rsidRPr="002203CA">
        <w:separator/>
      </w:r>
    </w:p>
  </w:endnote>
  <w:endnote w:type="continuationSeparator" w:id="0">
    <w:p w14:paraId="72B5969B" w14:textId="77777777" w:rsidR="00827BD0" w:rsidRPr="002203CA" w:rsidRDefault="00827BD0"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0E59F" w14:textId="77777777" w:rsidR="00827BD0" w:rsidRPr="002203CA" w:rsidRDefault="00827BD0" w:rsidP="002203CA">
      <w:pPr>
        <w:spacing w:after="0" w:line="240" w:lineRule="auto"/>
      </w:pPr>
      <w:r w:rsidRPr="002203CA">
        <w:separator/>
      </w:r>
    </w:p>
  </w:footnote>
  <w:footnote w:type="continuationSeparator" w:id="0">
    <w:p w14:paraId="08F5A897" w14:textId="77777777" w:rsidR="00827BD0" w:rsidRPr="002203CA" w:rsidRDefault="00827BD0"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94454"/>
    <w:rsid w:val="001A2668"/>
    <w:rsid w:val="001B4B1B"/>
    <w:rsid w:val="001B5CAC"/>
    <w:rsid w:val="001E44DB"/>
    <w:rsid w:val="00200595"/>
    <w:rsid w:val="00204005"/>
    <w:rsid w:val="002203CA"/>
    <w:rsid w:val="00232083"/>
    <w:rsid w:val="00232461"/>
    <w:rsid w:val="002457E7"/>
    <w:rsid w:val="00246E05"/>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2805"/>
    <w:rsid w:val="00494AF8"/>
    <w:rsid w:val="004958F2"/>
    <w:rsid w:val="004B52CF"/>
    <w:rsid w:val="004C6354"/>
    <w:rsid w:val="004C7876"/>
    <w:rsid w:val="004D3769"/>
    <w:rsid w:val="004E5EDA"/>
    <w:rsid w:val="004F7BDE"/>
    <w:rsid w:val="005072F2"/>
    <w:rsid w:val="00530BDD"/>
    <w:rsid w:val="00554675"/>
    <w:rsid w:val="00566081"/>
    <w:rsid w:val="00574409"/>
    <w:rsid w:val="005814D2"/>
    <w:rsid w:val="00594AA4"/>
    <w:rsid w:val="005A41A4"/>
    <w:rsid w:val="005A5F3A"/>
    <w:rsid w:val="005A7CFA"/>
    <w:rsid w:val="005B2F1F"/>
    <w:rsid w:val="005C1279"/>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0BBB"/>
    <w:rsid w:val="007F16AF"/>
    <w:rsid w:val="007F6A01"/>
    <w:rsid w:val="008004EE"/>
    <w:rsid w:val="00811B2C"/>
    <w:rsid w:val="00827BD0"/>
    <w:rsid w:val="008304BB"/>
    <w:rsid w:val="008403C1"/>
    <w:rsid w:val="00855C5E"/>
    <w:rsid w:val="00884D33"/>
    <w:rsid w:val="00891FB9"/>
    <w:rsid w:val="008A3741"/>
    <w:rsid w:val="008D2E35"/>
    <w:rsid w:val="008E2DE7"/>
    <w:rsid w:val="009063CC"/>
    <w:rsid w:val="00906BF1"/>
    <w:rsid w:val="00922879"/>
    <w:rsid w:val="0092472D"/>
    <w:rsid w:val="00934E70"/>
    <w:rsid w:val="00981F8E"/>
    <w:rsid w:val="00996C20"/>
    <w:rsid w:val="009A7FD7"/>
    <w:rsid w:val="009B0F7C"/>
    <w:rsid w:val="009B7165"/>
    <w:rsid w:val="009B7354"/>
    <w:rsid w:val="009D0175"/>
    <w:rsid w:val="009D2702"/>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21BF"/>
    <w:rsid w:val="00C67B76"/>
    <w:rsid w:val="00C852E6"/>
    <w:rsid w:val="00C92389"/>
    <w:rsid w:val="00CB06E2"/>
    <w:rsid w:val="00CC0819"/>
    <w:rsid w:val="00CC5B2C"/>
    <w:rsid w:val="00CD5BD7"/>
    <w:rsid w:val="00CE2265"/>
    <w:rsid w:val="00CE2FAE"/>
    <w:rsid w:val="00CE41CE"/>
    <w:rsid w:val="00CF0AE8"/>
    <w:rsid w:val="00D20E48"/>
    <w:rsid w:val="00D357F6"/>
    <w:rsid w:val="00D446C3"/>
    <w:rsid w:val="00D55A69"/>
    <w:rsid w:val="00D726FA"/>
    <w:rsid w:val="00D777B8"/>
    <w:rsid w:val="00D8707E"/>
    <w:rsid w:val="00D956D2"/>
    <w:rsid w:val="00D9771F"/>
    <w:rsid w:val="00DA4B0A"/>
    <w:rsid w:val="00DA5318"/>
    <w:rsid w:val="00DB4E54"/>
    <w:rsid w:val="00DB723D"/>
    <w:rsid w:val="00DE5DCC"/>
    <w:rsid w:val="00E006C0"/>
    <w:rsid w:val="00E154CE"/>
    <w:rsid w:val="00E25F30"/>
    <w:rsid w:val="00E30C52"/>
    <w:rsid w:val="00E347D4"/>
    <w:rsid w:val="00E4277A"/>
    <w:rsid w:val="00E64A3D"/>
    <w:rsid w:val="00E83E5E"/>
    <w:rsid w:val="00E86109"/>
    <w:rsid w:val="00E93F41"/>
    <w:rsid w:val="00E95335"/>
    <w:rsid w:val="00EB0333"/>
    <w:rsid w:val="00EB4515"/>
    <w:rsid w:val="00EB728E"/>
    <w:rsid w:val="00EC2FA6"/>
    <w:rsid w:val="00ED5248"/>
    <w:rsid w:val="00EE47BF"/>
    <w:rsid w:val="00EF152B"/>
    <w:rsid w:val="00EF4387"/>
    <w:rsid w:val="00EF7DF1"/>
    <w:rsid w:val="00F0469F"/>
    <w:rsid w:val="00F126F3"/>
    <w:rsid w:val="00F52C45"/>
    <w:rsid w:val="00F62B65"/>
    <w:rsid w:val="00F65D4D"/>
    <w:rsid w:val="00F7091E"/>
    <w:rsid w:val="00F713F7"/>
    <w:rsid w:val="00F75426"/>
    <w:rsid w:val="00F91F66"/>
    <w:rsid w:val="00F97CE3"/>
    <w:rsid w:val="00FA35F0"/>
    <w:rsid w:val="00FA4FF7"/>
    <w:rsid w:val="00FB5F6F"/>
    <w:rsid w:val="00FB5F71"/>
    <w:rsid w:val="00FB5FFF"/>
    <w:rsid w:val="00FE186D"/>
    <w:rsid w:val="00FE2D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5C1279"/>
    <w:rPr>
      <w:color w:val="0563C1" w:themeColor="hyperlink"/>
      <w:u w:val="single"/>
    </w:rPr>
  </w:style>
  <w:style w:type="character" w:styleId="UnresolvedMention">
    <w:name w:val="Unresolved Mention"/>
    <w:basedOn w:val="DefaultParagraphFont"/>
    <w:uiPriority w:val="99"/>
    <w:semiHidden/>
    <w:unhideWhenUsed/>
    <w:rsid w:val="005C1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Angela Nkang</cp:lastModifiedBy>
  <cp:revision>8</cp:revision>
  <dcterms:created xsi:type="dcterms:W3CDTF">2026-10-13T08:07:00Z</dcterms:created>
  <dcterms:modified xsi:type="dcterms:W3CDTF">2026-10-15T07:25:00Z</dcterms:modified>
</cp:coreProperties>
</file>