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04D79" w14:textId="77777777" w:rsidR="007533E0" w:rsidRPr="00DC2EAD" w:rsidRDefault="007533E0" w:rsidP="007533E0">
      <w:pPr>
        <w:spacing w:after="0"/>
        <w:contextualSpacing/>
        <w:jc w:val="both"/>
        <w:rPr>
          <w:rFonts w:ascii="Times New Roman" w:hAnsi="Times New Roman" w:cs="Times New Roman"/>
          <w:szCs w:val="22"/>
          <w:u w:val="single"/>
        </w:rPr>
      </w:pPr>
    </w:p>
    <w:p w14:paraId="3ABAF1F1" w14:textId="6297F63D" w:rsidR="007533E0" w:rsidRPr="00DC2EAD" w:rsidRDefault="007533E0" w:rsidP="007533E0">
      <w:pPr>
        <w:spacing w:after="0"/>
        <w:contextualSpacing/>
        <w:jc w:val="center"/>
        <w:rPr>
          <w:rFonts w:ascii="Times New Roman" w:hAnsi="Times New Roman" w:cs="Times New Roman"/>
          <w:szCs w:val="22"/>
          <w:u w:val="single"/>
        </w:rPr>
      </w:pPr>
      <w:r w:rsidRPr="00DC2EAD">
        <w:rPr>
          <w:rFonts w:ascii="Times New Roman" w:hAnsi="Times New Roman" w:cs="Times New Roman"/>
          <w:szCs w:val="22"/>
          <w:u w:val="single"/>
        </w:rPr>
        <w:t xml:space="preserve">ECAD4002C - </w:t>
      </w:r>
      <w:proofErr w:type="spellStart"/>
      <w:r w:rsidRPr="00DC2EAD">
        <w:rPr>
          <w:rFonts w:ascii="Times New Roman" w:hAnsi="Times New Roman" w:cs="Times New Roman"/>
          <w:szCs w:val="22"/>
          <w:u w:val="single"/>
        </w:rPr>
        <w:t>Yr</w:t>
      </w:r>
      <w:proofErr w:type="spellEnd"/>
      <w:r w:rsidRPr="00DC2EAD">
        <w:rPr>
          <w:rFonts w:ascii="Times New Roman" w:hAnsi="Times New Roman" w:cs="Times New Roman"/>
          <w:szCs w:val="22"/>
          <w:u w:val="single"/>
        </w:rPr>
        <w:t xml:space="preserve"> </w:t>
      </w:r>
      <w:proofErr w:type="spellStart"/>
      <w:r w:rsidRPr="00DC2EAD">
        <w:rPr>
          <w:rFonts w:ascii="Times New Roman" w:hAnsi="Times New Roman" w:cs="Times New Roman"/>
          <w:szCs w:val="22"/>
          <w:u w:val="single"/>
        </w:rPr>
        <w:t>Iaith</w:t>
      </w:r>
      <w:proofErr w:type="spellEnd"/>
      <w:r w:rsidRPr="00DC2EAD">
        <w:rPr>
          <w:rFonts w:ascii="Times New Roman" w:hAnsi="Times New Roman" w:cs="Times New Roman"/>
          <w:szCs w:val="22"/>
          <w:u w:val="single"/>
        </w:rPr>
        <w:t xml:space="preserve"> </w:t>
      </w:r>
      <w:proofErr w:type="spellStart"/>
      <w:r w:rsidRPr="00DC2EAD">
        <w:rPr>
          <w:rFonts w:ascii="Times New Roman" w:hAnsi="Times New Roman" w:cs="Times New Roman"/>
          <w:szCs w:val="22"/>
          <w:u w:val="single"/>
        </w:rPr>
        <w:t>ar</w:t>
      </w:r>
      <w:proofErr w:type="spellEnd"/>
      <w:r w:rsidRPr="00DC2EAD">
        <w:rPr>
          <w:rFonts w:ascii="Times New Roman" w:hAnsi="Times New Roman" w:cs="Times New Roman"/>
          <w:szCs w:val="22"/>
          <w:u w:val="single"/>
        </w:rPr>
        <w:t xml:space="preserve"> </w:t>
      </w:r>
      <w:proofErr w:type="spellStart"/>
      <w:r w:rsidRPr="00DC2EAD">
        <w:rPr>
          <w:rFonts w:ascii="Times New Roman" w:hAnsi="Times New Roman" w:cs="Times New Roman"/>
          <w:szCs w:val="22"/>
          <w:u w:val="single"/>
        </w:rPr>
        <w:t>Daith</w:t>
      </w:r>
      <w:proofErr w:type="spellEnd"/>
      <w:r w:rsidRPr="00DC2EAD">
        <w:rPr>
          <w:rFonts w:ascii="Times New Roman" w:hAnsi="Times New Roman" w:cs="Times New Roman"/>
          <w:szCs w:val="22"/>
          <w:u w:val="single"/>
        </w:rPr>
        <w:t xml:space="preserve"> – Part 2</w:t>
      </w:r>
    </w:p>
    <w:p w14:paraId="304F417C" w14:textId="77777777" w:rsidR="007533E0" w:rsidRPr="00DC2EAD" w:rsidRDefault="007533E0" w:rsidP="007533E0">
      <w:pPr>
        <w:spacing w:after="0"/>
        <w:contextualSpacing/>
        <w:jc w:val="both"/>
        <w:rPr>
          <w:rFonts w:ascii="Times New Roman" w:hAnsi="Times New Roman" w:cs="Times New Roman"/>
          <w:szCs w:val="22"/>
        </w:rPr>
      </w:pPr>
    </w:p>
    <w:p w14:paraId="0D9B325E" w14:textId="77777777" w:rsidR="007533E0" w:rsidRPr="00DC2EAD" w:rsidRDefault="007533E0" w:rsidP="007533E0">
      <w:pPr>
        <w:spacing w:after="0"/>
        <w:contextualSpacing/>
        <w:jc w:val="both"/>
        <w:rPr>
          <w:rFonts w:ascii="Times New Roman" w:hAnsi="Times New Roman" w:cs="Times New Roman"/>
          <w:szCs w:val="22"/>
        </w:rPr>
      </w:pPr>
    </w:p>
    <w:p w14:paraId="6348FCA6" w14:textId="6B8FFAF3" w:rsidR="006B4233" w:rsidRPr="00DC2EAD" w:rsidRDefault="00BE4D6C" w:rsidP="007533E0">
      <w:pPr>
        <w:spacing w:after="0"/>
        <w:contextualSpacing/>
        <w:jc w:val="both"/>
        <w:rPr>
          <w:rFonts w:ascii="Times New Roman" w:eastAsia="Times New Roman" w:hAnsi="Times New Roman" w:cs="Times New Roman"/>
          <w:color w:val="000000" w:themeColor="text1"/>
          <w:szCs w:val="22"/>
          <w:shd w:val="clear" w:color="auto" w:fill="FFFFFF"/>
        </w:rPr>
      </w:pPr>
      <w:r w:rsidRPr="00DC2EAD">
        <w:rPr>
          <w:rFonts w:ascii="Times New Roman" w:hAnsi="Times New Roman" w:cs="Times New Roman"/>
          <w:szCs w:val="22"/>
        </w:rPr>
        <w:t xml:space="preserve">For this assignment I have been </w:t>
      </w:r>
      <w:r w:rsidR="00D82584" w:rsidRPr="00DC2EAD">
        <w:rPr>
          <w:rFonts w:ascii="Times New Roman" w:hAnsi="Times New Roman" w:cs="Times New Roman"/>
          <w:szCs w:val="22"/>
        </w:rPr>
        <w:t>given</w:t>
      </w:r>
      <w:r w:rsidRPr="00DC2EAD">
        <w:rPr>
          <w:rFonts w:ascii="Times New Roman" w:hAnsi="Times New Roman" w:cs="Times New Roman"/>
          <w:szCs w:val="22"/>
        </w:rPr>
        <w:t xml:space="preserve"> the task to read a welsh story to my class during my Professional Teaching experience (PTE).</w:t>
      </w:r>
      <w:r w:rsidR="00D82584" w:rsidRPr="00DC2EAD">
        <w:rPr>
          <w:rFonts w:ascii="Times New Roman" w:hAnsi="Times New Roman" w:cs="Times New Roman"/>
          <w:szCs w:val="22"/>
        </w:rPr>
        <w:t xml:space="preserve"> </w:t>
      </w:r>
      <w:r w:rsidR="006B4233" w:rsidRPr="00DC2EAD">
        <w:rPr>
          <w:rFonts w:ascii="Times New Roman" w:hAnsi="Times New Roman" w:cs="Times New Roman"/>
          <w:szCs w:val="22"/>
        </w:rPr>
        <w:t>I</w:t>
      </w:r>
      <w:r w:rsidR="00D82584" w:rsidRPr="00DC2EAD">
        <w:rPr>
          <w:rFonts w:ascii="Times New Roman" w:hAnsi="Times New Roman" w:cs="Times New Roman"/>
          <w:szCs w:val="22"/>
        </w:rPr>
        <w:t xml:space="preserve"> was assigned to</w:t>
      </w:r>
      <w:r w:rsidR="006B4233" w:rsidRPr="00DC2EAD">
        <w:rPr>
          <w:rFonts w:ascii="Times New Roman" w:hAnsi="Times New Roman" w:cs="Times New Roman"/>
          <w:szCs w:val="22"/>
        </w:rPr>
        <w:t xml:space="preserve"> both</w:t>
      </w:r>
      <w:r w:rsidR="00D82584" w:rsidRPr="00DC2EAD">
        <w:rPr>
          <w:rFonts w:ascii="Times New Roman" w:hAnsi="Times New Roman" w:cs="Times New Roman"/>
          <w:szCs w:val="22"/>
        </w:rPr>
        <w:t xml:space="preserve"> </w:t>
      </w:r>
      <w:r w:rsidR="006B4233" w:rsidRPr="00DC2EAD">
        <w:rPr>
          <w:rFonts w:ascii="Times New Roman" w:hAnsi="Times New Roman" w:cs="Times New Roman"/>
          <w:szCs w:val="22"/>
        </w:rPr>
        <w:t xml:space="preserve">the </w:t>
      </w:r>
      <w:r w:rsidR="00D82584" w:rsidRPr="00DC2EAD">
        <w:rPr>
          <w:rFonts w:ascii="Times New Roman" w:hAnsi="Times New Roman" w:cs="Times New Roman"/>
          <w:szCs w:val="22"/>
        </w:rPr>
        <w:t>Nursery</w:t>
      </w:r>
      <w:r w:rsidR="006B4233" w:rsidRPr="00DC2EAD">
        <w:rPr>
          <w:rFonts w:ascii="Times New Roman" w:hAnsi="Times New Roman" w:cs="Times New Roman"/>
          <w:szCs w:val="22"/>
        </w:rPr>
        <w:t xml:space="preserve">; </w:t>
      </w:r>
      <w:r w:rsidR="00D82584" w:rsidRPr="00DC2EAD">
        <w:rPr>
          <w:rFonts w:ascii="Times New Roman" w:hAnsi="Times New Roman" w:cs="Times New Roman"/>
          <w:szCs w:val="22"/>
        </w:rPr>
        <w:t>ages three to four</w:t>
      </w:r>
      <w:r w:rsidR="006B4233" w:rsidRPr="00DC2EAD">
        <w:rPr>
          <w:rFonts w:ascii="Times New Roman" w:hAnsi="Times New Roman" w:cs="Times New Roman"/>
          <w:szCs w:val="22"/>
        </w:rPr>
        <w:t xml:space="preserve"> </w:t>
      </w:r>
      <w:r w:rsidR="00D82584" w:rsidRPr="00DC2EAD">
        <w:rPr>
          <w:rFonts w:ascii="Times New Roman" w:hAnsi="Times New Roman" w:cs="Times New Roman"/>
          <w:szCs w:val="22"/>
        </w:rPr>
        <w:t>and Year 6</w:t>
      </w:r>
      <w:r w:rsidR="006B4233" w:rsidRPr="00DC2EAD">
        <w:rPr>
          <w:rFonts w:ascii="Times New Roman" w:hAnsi="Times New Roman" w:cs="Times New Roman"/>
          <w:szCs w:val="22"/>
        </w:rPr>
        <w:t xml:space="preserve">; </w:t>
      </w:r>
      <w:r w:rsidR="00D82584" w:rsidRPr="00DC2EAD">
        <w:rPr>
          <w:rFonts w:ascii="Times New Roman" w:hAnsi="Times New Roman" w:cs="Times New Roman"/>
          <w:szCs w:val="22"/>
        </w:rPr>
        <w:t>ages ten to eleven</w:t>
      </w:r>
      <w:r w:rsidR="006B4233" w:rsidRPr="00DC2EAD">
        <w:rPr>
          <w:rFonts w:ascii="Times New Roman" w:hAnsi="Times New Roman" w:cs="Times New Roman"/>
          <w:szCs w:val="22"/>
        </w:rPr>
        <w:t xml:space="preserve"> classes</w:t>
      </w:r>
      <w:r w:rsidR="00D82584" w:rsidRPr="00DC2EAD">
        <w:rPr>
          <w:rFonts w:ascii="Times New Roman" w:hAnsi="Times New Roman" w:cs="Times New Roman"/>
          <w:szCs w:val="22"/>
        </w:rPr>
        <w:t xml:space="preserve">. I read the story </w:t>
      </w:r>
      <w:r w:rsidR="001B60F3" w:rsidRPr="00DC2EAD">
        <w:rPr>
          <w:rFonts w:ascii="Times New Roman" w:hAnsi="Times New Roman" w:cs="Times New Roman"/>
          <w:szCs w:val="22"/>
        </w:rPr>
        <w:t xml:space="preserve">‘Picnic </w:t>
      </w:r>
      <w:proofErr w:type="spellStart"/>
      <w:r w:rsidR="001B60F3" w:rsidRPr="00DC2EAD">
        <w:rPr>
          <w:rFonts w:ascii="Times New Roman" w:hAnsi="Times New Roman" w:cs="Times New Roman"/>
          <w:szCs w:val="22"/>
        </w:rPr>
        <w:t>Tedi</w:t>
      </w:r>
      <w:proofErr w:type="spellEnd"/>
      <w:r w:rsidR="001B60F3" w:rsidRPr="00DC2EAD">
        <w:rPr>
          <w:rFonts w:ascii="Times New Roman" w:hAnsi="Times New Roman" w:cs="Times New Roman"/>
          <w:szCs w:val="22"/>
        </w:rPr>
        <w:t xml:space="preserve"> </w:t>
      </w:r>
      <w:proofErr w:type="spellStart"/>
      <w:r w:rsidR="001B60F3" w:rsidRPr="00DC2EAD">
        <w:rPr>
          <w:rFonts w:ascii="Times New Roman" w:hAnsi="Times New Roman" w:cs="Times New Roman"/>
          <w:szCs w:val="22"/>
        </w:rPr>
        <w:t>Twt</w:t>
      </w:r>
      <w:proofErr w:type="spellEnd"/>
      <w:r w:rsidR="001B60F3" w:rsidRPr="00DC2EAD">
        <w:rPr>
          <w:rFonts w:ascii="Times New Roman" w:hAnsi="Times New Roman" w:cs="Times New Roman"/>
          <w:szCs w:val="22"/>
        </w:rPr>
        <w:t xml:space="preserve">’ </w:t>
      </w:r>
      <w:r w:rsidR="00D82584" w:rsidRPr="00DC2EAD">
        <w:rPr>
          <w:rFonts w:ascii="Times New Roman" w:hAnsi="Times New Roman" w:cs="Times New Roman"/>
          <w:szCs w:val="22"/>
        </w:rPr>
        <w:t xml:space="preserve">to the Nursery class in small groups across the course of a week, I made small changes to the way I read to each group based on their ability levels, considering what they could work out for themselves, their level of welsh and pronunciation. The aim for my final reading was </w:t>
      </w:r>
      <w:r w:rsidR="001B60F3" w:rsidRPr="00DC2EAD">
        <w:rPr>
          <w:rFonts w:ascii="Times New Roman" w:hAnsi="Times New Roman" w:cs="Times New Roman"/>
          <w:szCs w:val="22"/>
        </w:rPr>
        <w:t xml:space="preserve">for the pupils to engage with the reading of </w:t>
      </w:r>
      <w:proofErr w:type="spellStart"/>
      <w:r w:rsidR="001B60F3" w:rsidRPr="00DC2EAD">
        <w:rPr>
          <w:rFonts w:ascii="Times New Roman" w:hAnsi="Times New Roman" w:cs="Times New Roman"/>
          <w:szCs w:val="22"/>
        </w:rPr>
        <w:t>Tedi</w:t>
      </w:r>
      <w:proofErr w:type="spellEnd"/>
      <w:r w:rsidR="001B60F3" w:rsidRPr="00DC2EAD">
        <w:rPr>
          <w:rFonts w:ascii="Times New Roman" w:hAnsi="Times New Roman" w:cs="Times New Roman"/>
          <w:szCs w:val="22"/>
        </w:rPr>
        <w:t xml:space="preserve"> </w:t>
      </w:r>
      <w:proofErr w:type="spellStart"/>
      <w:r w:rsidR="001B60F3" w:rsidRPr="00DC2EAD">
        <w:rPr>
          <w:rFonts w:ascii="Times New Roman" w:hAnsi="Times New Roman" w:cs="Times New Roman"/>
          <w:szCs w:val="22"/>
        </w:rPr>
        <w:t>Twt</w:t>
      </w:r>
      <w:proofErr w:type="spellEnd"/>
      <w:r w:rsidR="001B60F3" w:rsidRPr="00DC2EAD">
        <w:rPr>
          <w:rFonts w:ascii="Times New Roman" w:hAnsi="Times New Roman" w:cs="Times New Roman"/>
          <w:szCs w:val="22"/>
        </w:rPr>
        <w:t xml:space="preserve"> through hands on story</w:t>
      </w:r>
      <w:r w:rsidR="006B4233" w:rsidRPr="00DC2EAD">
        <w:rPr>
          <w:rFonts w:ascii="Times New Roman" w:hAnsi="Times New Roman" w:cs="Times New Roman"/>
          <w:szCs w:val="22"/>
        </w:rPr>
        <w:t>-</w:t>
      </w:r>
      <w:r w:rsidR="001B60F3" w:rsidRPr="00DC2EAD">
        <w:rPr>
          <w:rFonts w:ascii="Times New Roman" w:hAnsi="Times New Roman" w:cs="Times New Roman"/>
          <w:szCs w:val="22"/>
        </w:rPr>
        <w:t>telling</w:t>
      </w:r>
      <w:r w:rsidR="006B4233" w:rsidRPr="00DC2EAD">
        <w:rPr>
          <w:rFonts w:ascii="Times New Roman" w:hAnsi="Times New Roman" w:cs="Times New Roman"/>
          <w:szCs w:val="22"/>
        </w:rPr>
        <w:t>,</w:t>
      </w:r>
      <w:r w:rsidR="001B60F3" w:rsidRPr="00DC2EAD">
        <w:rPr>
          <w:rFonts w:ascii="Times New Roman" w:hAnsi="Times New Roman" w:cs="Times New Roman"/>
          <w:szCs w:val="22"/>
        </w:rPr>
        <w:t xml:space="preserve"> when using real life objects </w:t>
      </w:r>
      <w:r w:rsidR="006B4233" w:rsidRPr="00DC2EAD">
        <w:rPr>
          <w:rFonts w:ascii="Times New Roman" w:hAnsi="Times New Roman" w:cs="Times New Roman"/>
          <w:szCs w:val="22"/>
        </w:rPr>
        <w:t xml:space="preserve">and to </w:t>
      </w:r>
      <w:r w:rsidR="001B60F3" w:rsidRPr="00DC2EAD">
        <w:rPr>
          <w:rFonts w:ascii="Times New Roman" w:hAnsi="Times New Roman" w:cs="Times New Roman"/>
          <w:szCs w:val="22"/>
        </w:rPr>
        <w:t>fully understanding the concept</w:t>
      </w:r>
      <w:r w:rsidR="006B4233" w:rsidRPr="00DC2EAD">
        <w:rPr>
          <w:rFonts w:ascii="Times New Roman" w:hAnsi="Times New Roman" w:cs="Times New Roman"/>
          <w:szCs w:val="22"/>
        </w:rPr>
        <w:t xml:space="preserve"> behind </w:t>
      </w:r>
      <w:r w:rsidR="001B60F3" w:rsidRPr="00DC2EAD">
        <w:rPr>
          <w:rFonts w:ascii="Times New Roman" w:hAnsi="Times New Roman" w:cs="Times New Roman"/>
          <w:szCs w:val="22"/>
        </w:rPr>
        <w:t>the word</w:t>
      </w:r>
      <w:r w:rsidR="006B4233" w:rsidRPr="00DC2EAD">
        <w:rPr>
          <w:rFonts w:ascii="Times New Roman" w:hAnsi="Times New Roman" w:cs="Times New Roman"/>
          <w:szCs w:val="22"/>
        </w:rPr>
        <w:t xml:space="preserve">s of </w:t>
      </w:r>
      <w:r w:rsidR="001B60F3" w:rsidRPr="00DC2EAD">
        <w:rPr>
          <w:rFonts w:ascii="Times New Roman" w:hAnsi="Times New Roman" w:cs="Times New Roman"/>
          <w:szCs w:val="22"/>
        </w:rPr>
        <w:t xml:space="preserve">the story to then repeat </w:t>
      </w:r>
      <w:r w:rsidR="001B60F3" w:rsidRPr="00DC2EAD">
        <w:rPr>
          <w:rFonts w:ascii="Times New Roman" w:hAnsi="Times New Roman" w:cs="Times New Roman"/>
          <w:color w:val="000000" w:themeColor="text1"/>
          <w:szCs w:val="22"/>
        </w:rPr>
        <w:t>back to me. I related this personal aim to the Literacy and Numeracy Framework (LNF)</w:t>
      </w:r>
      <w:r w:rsidR="004F545E" w:rsidRPr="00DC2EAD">
        <w:rPr>
          <w:rFonts w:ascii="Times New Roman" w:hAnsi="Times New Roman" w:cs="Times New Roman"/>
          <w:color w:val="000000" w:themeColor="text1"/>
          <w:szCs w:val="22"/>
          <w:shd w:val="clear" w:color="auto" w:fill="FFFFFF"/>
        </w:rPr>
        <w:t xml:space="preserve"> skills; “</w:t>
      </w:r>
      <w:r w:rsidR="004F545E" w:rsidRPr="00DC2EAD">
        <w:rPr>
          <w:rFonts w:ascii="Times New Roman" w:eastAsia="Times New Roman" w:hAnsi="Times New Roman" w:cs="Times New Roman"/>
          <w:color w:val="000000" w:themeColor="text1"/>
          <w:szCs w:val="22"/>
          <w:shd w:val="clear" w:color="auto" w:fill="FFFFFF"/>
        </w:rPr>
        <w:t xml:space="preserve">make meaning from pictures in books” (Welsh Government, 2014) and </w:t>
      </w:r>
      <w:r w:rsidR="006B4233" w:rsidRPr="00DC2EAD">
        <w:rPr>
          <w:rFonts w:ascii="Times New Roman" w:eastAsia="Times New Roman" w:hAnsi="Times New Roman" w:cs="Times New Roman"/>
          <w:color w:val="000000" w:themeColor="text1"/>
          <w:szCs w:val="22"/>
          <w:shd w:val="clear" w:color="auto" w:fill="FFFFFF"/>
        </w:rPr>
        <w:t xml:space="preserve">the </w:t>
      </w:r>
      <w:r w:rsidR="004F545E" w:rsidRPr="00DC2EAD">
        <w:rPr>
          <w:rFonts w:ascii="Times New Roman" w:eastAsia="Times New Roman" w:hAnsi="Times New Roman" w:cs="Times New Roman"/>
          <w:color w:val="000000" w:themeColor="text1"/>
          <w:szCs w:val="22"/>
          <w:shd w:val="clear" w:color="auto" w:fill="FFFFFF"/>
        </w:rPr>
        <w:t>Foundation Phase Framework skill “experience a range of stimuli including: simple rhymes, nursery rhymes, songs, stories and poetry” (</w:t>
      </w:r>
      <w:r w:rsidR="00C81BBC" w:rsidRPr="00DC2EAD">
        <w:rPr>
          <w:rFonts w:ascii="Times New Roman" w:eastAsia="Times New Roman" w:hAnsi="Times New Roman" w:cs="Times New Roman"/>
          <w:color w:val="000000" w:themeColor="text1"/>
          <w:szCs w:val="22"/>
          <w:shd w:val="clear" w:color="auto" w:fill="FFFFFF"/>
        </w:rPr>
        <w:t>Welsh Government, 2015)</w:t>
      </w:r>
      <w:r w:rsidR="00BA04EF" w:rsidRPr="00DC2EAD">
        <w:rPr>
          <w:rFonts w:ascii="Times New Roman" w:eastAsia="Times New Roman" w:hAnsi="Times New Roman" w:cs="Times New Roman"/>
          <w:color w:val="000000" w:themeColor="text1"/>
          <w:szCs w:val="22"/>
          <w:shd w:val="clear" w:color="auto" w:fill="FFFFFF"/>
        </w:rPr>
        <w:t>.</w:t>
      </w:r>
    </w:p>
    <w:p w14:paraId="2220A4F0" w14:textId="77777777" w:rsidR="007533E0" w:rsidRPr="00DC2EAD" w:rsidRDefault="007533E0" w:rsidP="007533E0">
      <w:pPr>
        <w:spacing w:after="0" w:line="240" w:lineRule="auto"/>
        <w:jc w:val="both"/>
        <w:rPr>
          <w:rFonts w:ascii="Times New Roman" w:hAnsi="Times New Roman" w:cs="Times New Roman"/>
          <w:szCs w:val="22"/>
        </w:rPr>
      </w:pPr>
      <w:r w:rsidRPr="00DC2EAD">
        <w:rPr>
          <w:rFonts w:ascii="Times New Roman" w:hAnsi="Times New Roman" w:cs="Times New Roman"/>
          <w:szCs w:val="22"/>
        </w:rPr>
        <w:br w:type="page"/>
      </w:r>
    </w:p>
    <w:p w14:paraId="68C99DAD" w14:textId="77777777" w:rsidR="00097B86" w:rsidRDefault="00097B86" w:rsidP="007533E0">
      <w:pPr>
        <w:spacing w:after="0" w:line="240" w:lineRule="auto"/>
        <w:jc w:val="both"/>
        <w:rPr>
          <w:rFonts w:ascii="Times New Roman" w:hAnsi="Times New Roman" w:cs="Times New Roman"/>
          <w:szCs w:val="22"/>
          <w:bdr w:val="none" w:sz="0" w:space="0" w:color="auto" w:frame="1"/>
        </w:rPr>
      </w:pPr>
    </w:p>
    <w:p w14:paraId="7E2F2994" w14:textId="77777777" w:rsidR="00097B86" w:rsidRDefault="00097B86" w:rsidP="007533E0">
      <w:pPr>
        <w:spacing w:after="0" w:line="240" w:lineRule="auto"/>
        <w:jc w:val="both"/>
        <w:rPr>
          <w:rFonts w:ascii="Times New Roman" w:hAnsi="Times New Roman" w:cs="Times New Roman"/>
          <w:szCs w:val="22"/>
          <w:bdr w:val="none" w:sz="0" w:space="0" w:color="auto" w:frame="1"/>
        </w:rPr>
      </w:pPr>
    </w:p>
    <w:p w14:paraId="284A4491" w14:textId="77777777" w:rsidR="00097B86" w:rsidRDefault="00097B86" w:rsidP="007533E0">
      <w:pPr>
        <w:spacing w:after="0" w:line="240" w:lineRule="auto"/>
        <w:jc w:val="both"/>
        <w:rPr>
          <w:rFonts w:ascii="Times New Roman" w:hAnsi="Times New Roman" w:cs="Times New Roman"/>
          <w:szCs w:val="22"/>
          <w:bdr w:val="none" w:sz="0" w:space="0" w:color="auto" w:frame="1"/>
        </w:rPr>
      </w:pPr>
    </w:p>
    <w:p w14:paraId="4A17CE0A" w14:textId="77777777" w:rsidR="00097B86" w:rsidRDefault="00097B86" w:rsidP="007533E0">
      <w:pPr>
        <w:spacing w:after="0" w:line="240" w:lineRule="auto"/>
        <w:jc w:val="both"/>
        <w:rPr>
          <w:rFonts w:ascii="Times New Roman" w:hAnsi="Times New Roman" w:cs="Times New Roman"/>
          <w:szCs w:val="22"/>
          <w:bdr w:val="none" w:sz="0" w:space="0" w:color="auto" w:frame="1"/>
        </w:rPr>
      </w:pPr>
    </w:p>
    <w:p w14:paraId="7F1D52BD" w14:textId="03085081" w:rsidR="007533E0" w:rsidRPr="00DC2EAD" w:rsidRDefault="00EB0598" w:rsidP="007533E0">
      <w:pPr>
        <w:spacing w:after="0" w:line="240" w:lineRule="auto"/>
        <w:jc w:val="both"/>
        <w:rPr>
          <w:rFonts w:ascii="Times New Roman" w:hAnsi="Times New Roman" w:cs="Times New Roman"/>
          <w:szCs w:val="22"/>
        </w:rPr>
      </w:pPr>
      <w:hyperlink r:id="rId7" w:history="1">
        <w:r w:rsidRPr="009F738B">
          <w:rPr>
            <w:rStyle w:val="Hyperlink"/>
            <w:rFonts w:ascii="Times New Roman" w:hAnsi="Times New Roman" w:cs="Times New Roman"/>
            <w:szCs w:val="22"/>
            <w:bdr w:val="none" w:sz="0" w:space="0" w:color="auto" w:frame="1"/>
          </w:rPr>
          <w:t>https://youtu.be/RMVazS9ZI</w:t>
        </w:r>
        <w:r w:rsidRPr="009F738B">
          <w:rPr>
            <w:rStyle w:val="Hyperlink"/>
            <w:rFonts w:ascii="Times New Roman" w:hAnsi="Times New Roman" w:cs="Times New Roman"/>
            <w:szCs w:val="22"/>
            <w:bdr w:val="none" w:sz="0" w:space="0" w:color="auto" w:frame="1"/>
          </w:rPr>
          <w:t>J</w:t>
        </w:r>
        <w:r w:rsidRPr="009F738B">
          <w:rPr>
            <w:rStyle w:val="Hyperlink"/>
            <w:rFonts w:ascii="Times New Roman" w:hAnsi="Times New Roman" w:cs="Times New Roman"/>
            <w:szCs w:val="22"/>
            <w:bdr w:val="none" w:sz="0" w:space="0" w:color="auto" w:frame="1"/>
          </w:rPr>
          <w:t>A</w:t>
        </w:r>
      </w:hyperlink>
    </w:p>
    <w:p w14:paraId="0666B3E6" w14:textId="77777777" w:rsidR="007533E0" w:rsidRPr="00DC2EAD" w:rsidRDefault="007533E0" w:rsidP="007533E0">
      <w:pPr>
        <w:spacing w:after="0" w:line="240" w:lineRule="auto"/>
        <w:jc w:val="both"/>
        <w:rPr>
          <w:rFonts w:ascii="Times New Roman" w:hAnsi="Times New Roman" w:cs="Times New Roman"/>
          <w:szCs w:val="22"/>
        </w:rPr>
      </w:pPr>
      <w:r w:rsidRPr="00DC2EAD">
        <w:rPr>
          <w:rFonts w:ascii="Times New Roman" w:hAnsi="Times New Roman" w:cs="Times New Roman"/>
          <w:szCs w:val="22"/>
        </w:rPr>
        <w:br w:type="page"/>
      </w:r>
    </w:p>
    <w:p w14:paraId="1EBD6E80" w14:textId="31117949" w:rsidR="008948E5" w:rsidRPr="00DC2EAD" w:rsidRDefault="00322930" w:rsidP="007533E0">
      <w:pPr>
        <w:spacing w:after="0"/>
        <w:contextualSpacing/>
        <w:jc w:val="both"/>
        <w:rPr>
          <w:rFonts w:ascii="Times New Roman" w:hAnsi="Times New Roman" w:cs="Times New Roman"/>
          <w:szCs w:val="22"/>
        </w:rPr>
      </w:pPr>
      <w:r w:rsidRPr="00DC2EAD">
        <w:rPr>
          <w:rFonts w:ascii="Times New Roman" w:hAnsi="Times New Roman" w:cs="Times New Roman"/>
          <w:szCs w:val="22"/>
        </w:rPr>
        <w:lastRenderedPageBreak/>
        <w:t>Prior to recording the story reading</w:t>
      </w:r>
      <w:r w:rsidR="006B4233" w:rsidRPr="00DC2EAD">
        <w:rPr>
          <w:rFonts w:ascii="Times New Roman" w:hAnsi="Times New Roman" w:cs="Times New Roman"/>
          <w:szCs w:val="22"/>
        </w:rPr>
        <w:t xml:space="preserve">, </w:t>
      </w:r>
      <w:r w:rsidRPr="00DC2EAD">
        <w:rPr>
          <w:rFonts w:ascii="Times New Roman" w:hAnsi="Times New Roman" w:cs="Times New Roman"/>
          <w:szCs w:val="22"/>
        </w:rPr>
        <w:t>I</w:t>
      </w:r>
      <w:r w:rsidR="00063E68" w:rsidRPr="00DC2EAD">
        <w:rPr>
          <w:rFonts w:ascii="Times New Roman" w:hAnsi="Times New Roman" w:cs="Times New Roman"/>
          <w:szCs w:val="22"/>
        </w:rPr>
        <w:t xml:space="preserve"> </w:t>
      </w:r>
      <w:r w:rsidRPr="00DC2EAD">
        <w:rPr>
          <w:rFonts w:ascii="Times New Roman" w:hAnsi="Times New Roman" w:cs="Times New Roman"/>
          <w:szCs w:val="22"/>
        </w:rPr>
        <w:t>felt</w:t>
      </w:r>
      <w:r w:rsidR="00063E68" w:rsidRPr="00DC2EAD">
        <w:rPr>
          <w:rFonts w:ascii="Times New Roman" w:hAnsi="Times New Roman" w:cs="Times New Roman"/>
          <w:szCs w:val="22"/>
        </w:rPr>
        <w:t xml:space="preserve"> excited </w:t>
      </w:r>
      <w:r w:rsidRPr="00DC2EAD">
        <w:rPr>
          <w:rFonts w:ascii="Times New Roman" w:hAnsi="Times New Roman" w:cs="Times New Roman"/>
          <w:szCs w:val="22"/>
        </w:rPr>
        <w:t>and</w:t>
      </w:r>
      <w:r w:rsidR="00063E68" w:rsidRPr="00DC2EAD">
        <w:rPr>
          <w:rFonts w:ascii="Times New Roman" w:hAnsi="Times New Roman" w:cs="Times New Roman"/>
          <w:szCs w:val="22"/>
        </w:rPr>
        <w:t xml:space="preserve"> confident with how I present</w:t>
      </w:r>
      <w:r w:rsidR="006B4233" w:rsidRPr="00DC2EAD">
        <w:rPr>
          <w:rFonts w:ascii="Times New Roman" w:hAnsi="Times New Roman" w:cs="Times New Roman"/>
          <w:szCs w:val="22"/>
        </w:rPr>
        <w:t>ed</w:t>
      </w:r>
      <w:r w:rsidR="00063E68" w:rsidRPr="00DC2EAD">
        <w:rPr>
          <w:rFonts w:ascii="Times New Roman" w:hAnsi="Times New Roman" w:cs="Times New Roman"/>
          <w:szCs w:val="22"/>
        </w:rPr>
        <w:t xml:space="preserve"> the whole activity and felt fully prepared for the </w:t>
      </w:r>
      <w:r w:rsidRPr="00DC2EAD">
        <w:rPr>
          <w:rFonts w:ascii="Times New Roman" w:hAnsi="Times New Roman" w:cs="Times New Roman"/>
          <w:szCs w:val="22"/>
        </w:rPr>
        <w:t xml:space="preserve">reading </w:t>
      </w:r>
      <w:r w:rsidR="00063E68" w:rsidRPr="00DC2EAD">
        <w:rPr>
          <w:rFonts w:ascii="Times New Roman" w:hAnsi="Times New Roman" w:cs="Times New Roman"/>
          <w:szCs w:val="22"/>
        </w:rPr>
        <w:t xml:space="preserve">and any contingencies </w:t>
      </w:r>
      <w:r w:rsidRPr="00DC2EAD">
        <w:rPr>
          <w:rFonts w:ascii="Times New Roman" w:hAnsi="Times New Roman" w:cs="Times New Roman"/>
          <w:szCs w:val="22"/>
        </w:rPr>
        <w:t xml:space="preserve">that </w:t>
      </w:r>
      <w:r w:rsidR="00063E68" w:rsidRPr="00DC2EAD">
        <w:rPr>
          <w:rFonts w:ascii="Times New Roman" w:hAnsi="Times New Roman" w:cs="Times New Roman"/>
          <w:szCs w:val="22"/>
        </w:rPr>
        <w:t xml:space="preserve">needed to </w:t>
      </w:r>
      <w:r w:rsidRPr="00DC2EAD">
        <w:rPr>
          <w:rFonts w:ascii="Times New Roman" w:hAnsi="Times New Roman" w:cs="Times New Roman"/>
          <w:szCs w:val="22"/>
        </w:rPr>
        <w:t xml:space="preserve">be </w:t>
      </w:r>
      <w:r w:rsidR="00063E68" w:rsidRPr="00DC2EAD">
        <w:rPr>
          <w:rFonts w:ascii="Times New Roman" w:hAnsi="Times New Roman" w:cs="Times New Roman"/>
          <w:szCs w:val="22"/>
        </w:rPr>
        <w:t>plan</w:t>
      </w:r>
      <w:r w:rsidRPr="00DC2EAD">
        <w:rPr>
          <w:rFonts w:ascii="Times New Roman" w:hAnsi="Times New Roman" w:cs="Times New Roman"/>
          <w:szCs w:val="22"/>
        </w:rPr>
        <w:t>ned</w:t>
      </w:r>
      <w:r w:rsidR="00063E68" w:rsidRPr="00DC2EAD">
        <w:rPr>
          <w:rFonts w:ascii="Times New Roman" w:hAnsi="Times New Roman" w:cs="Times New Roman"/>
          <w:szCs w:val="22"/>
        </w:rPr>
        <w:t xml:space="preserve"> for. </w:t>
      </w:r>
    </w:p>
    <w:p w14:paraId="53651F3B" w14:textId="6E47B2B2" w:rsidR="00322930" w:rsidRPr="00DC2EAD" w:rsidRDefault="00322930" w:rsidP="00EB0598">
      <w:pPr>
        <w:spacing w:after="0"/>
        <w:contextualSpacing/>
        <w:jc w:val="both"/>
        <w:rPr>
          <w:rFonts w:ascii="Times New Roman" w:hAnsi="Times New Roman" w:cs="Times New Roman"/>
          <w:szCs w:val="22"/>
        </w:rPr>
      </w:pPr>
      <w:r w:rsidRPr="00DC2EAD">
        <w:rPr>
          <w:rFonts w:ascii="Times New Roman" w:hAnsi="Times New Roman" w:cs="Times New Roman"/>
          <w:szCs w:val="22"/>
        </w:rPr>
        <w:t xml:space="preserve">The use of </w:t>
      </w:r>
      <w:r w:rsidR="004256EF" w:rsidRPr="00DC2EAD">
        <w:rPr>
          <w:rFonts w:ascii="Times New Roman" w:hAnsi="Times New Roman" w:cs="Times New Roman"/>
          <w:szCs w:val="22"/>
        </w:rPr>
        <w:t>real-life</w:t>
      </w:r>
      <w:r w:rsidRPr="00DC2EAD">
        <w:rPr>
          <w:rFonts w:ascii="Times New Roman" w:hAnsi="Times New Roman" w:cs="Times New Roman"/>
          <w:szCs w:val="22"/>
        </w:rPr>
        <w:t xml:space="preserve"> food I </w:t>
      </w:r>
      <w:r w:rsidR="00063E68" w:rsidRPr="00DC2EAD">
        <w:rPr>
          <w:rFonts w:ascii="Times New Roman" w:hAnsi="Times New Roman" w:cs="Times New Roman"/>
          <w:szCs w:val="22"/>
        </w:rPr>
        <w:t xml:space="preserve">had bought </w:t>
      </w:r>
      <w:r w:rsidRPr="00DC2EAD">
        <w:rPr>
          <w:rFonts w:ascii="Times New Roman" w:hAnsi="Times New Roman" w:cs="Times New Roman"/>
          <w:szCs w:val="22"/>
        </w:rPr>
        <w:t xml:space="preserve">as well as </w:t>
      </w:r>
      <w:r w:rsidR="00063E68" w:rsidRPr="00DC2EAD">
        <w:rPr>
          <w:rFonts w:ascii="Times New Roman" w:hAnsi="Times New Roman" w:cs="Times New Roman"/>
          <w:szCs w:val="22"/>
        </w:rPr>
        <w:t>the basket that was given to me by the teachers to use</w:t>
      </w:r>
      <w:r w:rsidR="006B4233" w:rsidRPr="00DC2EAD">
        <w:rPr>
          <w:rFonts w:ascii="Times New Roman" w:hAnsi="Times New Roman" w:cs="Times New Roman"/>
          <w:szCs w:val="22"/>
        </w:rPr>
        <w:t>,</w:t>
      </w:r>
      <w:r w:rsidRPr="00DC2EAD">
        <w:rPr>
          <w:rFonts w:ascii="Times New Roman" w:hAnsi="Times New Roman" w:cs="Times New Roman"/>
          <w:szCs w:val="22"/>
        </w:rPr>
        <w:t xml:space="preserve"> further boosted my confidence due to the </w:t>
      </w:r>
      <w:r w:rsidR="00604FD4" w:rsidRPr="00DC2EAD">
        <w:rPr>
          <w:rFonts w:ascii="Times New Roman" w:hAnsi="Times New Roman" w:cs="Times New Roman"/>
          <w:szCs w:val="22"/>
        </w:rPr>
        <w:t>hands-on</w:t>
      </w:r>
      <w:r w:rsidRPr="00DC2EAD">
        <w:rPr>
          <w:rFonts w:ascii="Times New Roman" w:hAnsi="Times New Roman" w:cs="Times New Roman"/>
          <w:szCs w:val="22"/>
        </w:rPr>
        <w:t xml:space="preserve"> experience that the pupils will have during the story reading</w:t>
      </w:r>
      <w:r w:rsidR="00063E68" w:rsidRPr="00DC2EAD">
        <w:rPr>
          <w:rFonts w:ascii="Times New Roman" w:hAnsi="Times New Roman" w:cs="Times New Roman"/>
          <w:szCs w:val="22"/>
        </w:rPr>
        <w:t xml:space="preserve">. </w:t>
      </w:r>
      <w:r w:rsidR="008948E5" w:rsidRPr="00DC2EAD">
        <w:rPr>
          <w:rFonts w:ascii="Times New Roman" w:hAnsi="Times New Roman" w:cs="Times New Roman"/>
          <w:szCs w:val="22"/>
        </w:rPr>
        <w:t xml:space="preserve">Due to this being the first time I </w:t>
      </w:r>
      <w:r w:rsidR="006B4233" w:rsidRPr="00DC2EAD">
        <w:rPr>
          <w:rFonts w:ascii="Times New Roman" w:hAnsi="Times New Roman" w:cs="Times New Roman"/>
          <w:szCs w:val="22"/>
        </w:rPr>
        <w:t xml:space="preserve">have used </w:t>
      </w:r>
      <w:r w:rsidR="008948E5" w:rsidRPr="00DC2EAD">
        <w:rPr>
          <w:rFonts w:ascii="Times New Roman" w:hAnsi="Times New Roman" w:cs="Times New Roman"/>
          <w:szCs w:val="22"/>
        </w:rPr>
        <w:t xml:space="preserve">the real items and have a more realistic setting for them I felt slightly nervous, but, that was buried away through all of the positive feedback and comforting remarks from the </w:t>
      </w:r>
      <w:r w:rsidR="006B4233" w:rsidRPr="00DC2EAD">
        <w:rPr>
          <w:rFonts w:ascii="Times New Roman" w:hAnsi="Times New Roman" w:cs="Times New Roman"/>
          <w:szCs w:val="22"/>
        </w:rPr>
        <w:t>T</w:t>
      </w:r>
      <w:r w:rsidR="008948E5" w:rsidRPr="00DC2EAD">
        <w:rPr>
          <w:rFonts w:ascii="Times New Roman" w:hAnsi="Times New Roman" w:cs="Times New Roman"/>
          <w:szCs w:val="22"/>
        </w:rPr>
        <w:t xml:space="preserve">eacher and the </w:t>
      </w:r>
      <w:r w:rsidR="006B4233" w:rsidRPr="00DC2EAD">
        <w:rPr>
          <w:rFonts w:ascii="Times New Roman" w:hAnsi="Times New Roman" w:cs="Times New Roman"/>
          <w:szCs w:val="22"/>
        </w:rPr>
        <w:t>Teaching Assistants (TA’s)</w:t>
      </w:r>
      <w:r w:rsidR="008948E5" w:rsidRPr="00DC2EAD">
        <w:rPr>
          <w:rFonts w:ascii="Times New Roman" w:hAnsi="Times New Roman" w:cs="Times New Roman"/>
          <w:szCs w:val="22"/>
        </w:rPr>
        <w:t xml:space="preserve"> during the week.</w:t>
      </w:r>
      <w:r w:rsidR="008948E5" w:rsidRPr="00DC2EAD">
        <w:rPr>
          <w:rFonts w:ascii="Times New Roman" w:hAnsi="Times New Roman" w:cs="Times New Roman"/>
          <w:szCs w:val="22"/>
        </w:rPr>
        <w:t xml:space="preserve"> </w:t>
      </w:r>
      <w:r w:rsidRPr="00DC2EAD">
        <w:rPr>
          <w:rFonts w:ascii="Times New Roman" w:hAnsi="Times New Roman" w:cs="Times New Roman"/>
          <w:szCs w:val="22"/>
        </w:rPr>
        <w:t xml:space="preserve">Having that </w:t>
      </w:r>
      <w:r w:rsidR="00604FD4" w:rsidRPr="00DC2EAD">
        <w:rPr>
          <w:rFonts w:ascii="Times New Roman" w:hAnsi="Times New Roman" w:cs="Times New Roman"/>
          <w:szCs w:val="22"/>
        </w:rPr>
        <w:t>hands-on</w:t>
      </w:r>
      <w:r w:rsidRPr="00DC2EAD">
        <w:rPr>
          <w:rFonts w:ascii="Times New Roman" w:hAnsi="Times New Roman" w:cs="Times New Roman"/>
          <w:szCs w:val="22"/>
        </w:rPr>
        <w:t xml:space="preserve"> experience is </w:t>
      </w:r>
      <w:r w:rsidR="00412BE7" w:rsidRPr="00DC2EAD">
        <w:rPr>
          <w:rFonts w:ascii="Times New Roman" w:hAnsi="Times New Roman" w:cs="Times New Roman"/>
          <w:szCs w:val="22"/>
        </w:rPr>
        <w:t>vital</w:t>
      </w:r>
      <w:r w:rsidRPr="00DC2EAD">
        <w:rPr>
          <w:rFonts w:ascii="Times New Roman" w:hAnsi="Times New Roman" w:cs="Times New Roman"/>
          <w:szCs w:val="22"/>
        </w:rPr>
        <w:t xml:space="preserve"> to the development of young pupils both physically and educationally</w:t>
      </w:r>
      <w:r w:rsidR="004256EF" w:rsidRPr="00DC2EAD">
        <w:rPr>
          <w:rFonts w:ascii="Times New Roman" w:hAnsi="Times New Roman" w:cs="Times New Roman"/>
          <w:szCs w:val="22"/>
        </w:rPr>
        <w:t>; pupils use constant movement to improve their fine and gross motor skills</w:t>
      </w:r>
      <w:r w:rsidR="00412BE7" w:rsidRPr="00DC2EAD">
        <w:rPr>
          <w:rFonts w:ascii="Times New Roman" w:hAnsi="Times New Roman" w:cs="Times New Roman"/>
          <w:szCs w:val="22"/>
        </w:rPr>
        <w:t xml:space="preserve">. This us </w:t>
      </w:r>
      <w:r w:rsidR="004256EF" w:rsidRPr="00DC2EAD">
        <w:rPr>
          <w:rFonts w:ascii="Times New Roman" w:hAnsi="Times New Roman" w:cs="Times New Roman"/>
          <w:szCs w:val="22"/>
        </w:rPr>
        <w:t xml:space="preserve">supported when </w:t>
      </w:r>
      <w:r w:rsidR="00412BE7" w:rsidRPr="00DC2EAD">
        <w:rPr>
          <w:rFonts w:ascii="Times New Roman" w:hAnsi="Times New Roman" w:cs="Times New Roman"/>
          <w:szCs w:val="22"/>
        </w:rPr>
        <w:t>Welsh Government</w:t>
      </w:r>
      <w:r w:rsidR="004256EF" w:rsidRPr="00DC2EAD">
        <w:rPr>
          <w:rFonts w:ascii="Times New Roman" w:hAnsi="Times New Roman" w:cs="Times New Roman"/>
          <w:szCs w:val="22"/>
        </w:rPr>
        <w:t xml:space="preserve"> </w:t>
      </w:r>
      <w:r w:rsidR="0018411B" w:rsidRPr="00DC2EAD">
        <w:rPr>
          <w:rFonts w:ascii="Times New Roman" w:hAnsi="Times New Roman" w:cs="Times New Roman"/>
          <w:szCs w:val="22"/>
        </w:rPr>
        <w:t>(2013)</w:t>
      </w:r>
      <w:r w:rsidR="00412BE7" w:rsidRPr="00DC2EAD">
        <w:rPr>
          <w:rFonts w:ascii="Times New Roman" w:hAnsi="Times New Roman" w:cs="Times New Roman"/>
          <w:szCs w:val="22"/>
        </w:rPr>
        <w:t xml:space="preserve"> </w:t>
      </w:r>
      <w:r w:rsidR="004256EF" w:rsidRPr="00DC2EAD">
        <w:rPr>
          <w:rFonts w:ascii="Times New Roman" w:hAnsi="Times New Roman" w:cs="Times New Roman"/>
          <w:szCs w:val="22"/>
        </w:rPr>
        <w:t>state “as children’s small muscles (including eye muscles) mature, hand-eye coordination will develop”</w:t>
      </w:r>
      <w:r w:rsidR="0018411B" w:rsidRPr="00DC2EAD">
        <w:rPr>
          <w:rFonts w:ascii="Times New Roman" w:hAnsi="Times New Roman" w:cs="Times New Roman"/>
          <w:szCs w:val="22"/>
        </w:rPr>
        <w:t xml:space="preserve">. This approach links with the </w:t>
      </w:r>
      <w:r w:rsidR="00412BE7" w:rsidRPr="00DC2EAD">
        <w:rPr>
          <w:rFonts w:ascii="Times New Roman" w:hAnsi="Times New Roman" w:cs="Times New Roman"/>
          <w:szCs w:val="22"/>
        </w:rPr>
        <w:t xml:space="preserve">Knowledge and Understanding of the World </w:t>
      </w:r>
      <w:r w:rsidR="0018411B" w:rsidRPr="00DC2EAD">
        <w:rPr>
          <w:rFonts w:ascii="Times New Roman" w:hAnsi="Times New Roman" w:cs="Times New Roman"/>
          <w:szCs w:val="22"/>
        </w:rPr>
        <w:t>area of learning</w:t>
      </w:r>
      <w:r w:rsidR="00412BE7" w:rsidRPr="00DC2EAD">
        <w:rPr>
          <w:rFonts w:ascii="Times New Roman" w:hAnsi="Times New Roman" w:cs="Times New Roman"/>
          <w:szCs w:val="22"/>
        </w:rPr>
        <w:t xml:space="preserve"> within the Foundation Phase Framework skill that states that t</w:t>
      </w:r>
      <w:r w:rsidR="0018411B" w:rsidRPr="00DC2EAD">
        <w:rPr>
          <w:rFonts w:ascii="Times New Roman" w:hAnsi="Times New Roman" w:cs="Times New Roman"/>
          <w:szCs w:val="22"/>
        </w:rPr>
        <w:t>he pupils will be able to “experiment with different everyday objects and use their senses to sort them into groups according to simple features” (Welsh Assembly Government, 2013), as shown in the video of healthy and not healthy and colours.</w:t>
      </w:r>
    </w:p>
    <w:p w14:paraId="63EF51E6" w14:textId="77777777" w:rsidR="001C7A71" w:rsidRPr="00DC2EAD" w:rsidRDefault="001C7A71" w:rsidP="00EB0598">
      <w:pPr>
        <w:spacing w:after="0"/>
        <w:jc w:val="both"/>
        <w:rPr>
          <w:rFonts w:ascii="Times New Roman" w:hAnsi="Times New Roman" w:cs="Times New Roman"/>
          <w:szCs w:val="22"/>
        </w:rPr>
      </w:pPr>
    </w:p>
    <w:p w14:paraId="39C86FE1" w14:textId="0A8B4AE4" w:rsidR="00611241" w:rsidRPr="00DC2EAD" w:rsidRDefault="001C7A71" w:rsidP="00EB0598">
      <w:pPr>
        <w:spacing w:after="0"/>
        <w:jc w:val="both"/>
        <w:rPr>
          <w:rFonts w:ascii="Times New Roman" w:hAnsi="Times New Roman" w:cs="Times New Roman"/>
          <w:szCs w:val="22"/>
        </w:rPr>
      </w:pPr>
      <w:r w:rsidRPr="00DC2EAD">
        <w:rPr>
          <w:rFonts w:ascii="Times New Roman" w:hAnsi="Times New Roman" w:cs="Times New Roman"/>
          <w:szCs w:val="22"/>
        </w:rPr>
        <w:t xml:space="preserve">Secondly, </w:t>
      </w:r>
      <w:r w:rsidR="00FC3573" w:rsidRPr="00DC2EAD">
        <w:rPr>
          <w:rFonts w:ascii="Times New Roman" w:hAnsi="Times New Roman" w:cs="Times New Roman"/>
          <w:szCs w:val="22"/>
        </w:rPr>
        <w:t>t</w:t>
      </w:r>
      <w:r w:rsidR="008948E5" w:rsidRPr="00DC2EAD">
        <w:rPr>
          <w:rFonts w:ascii="Times New Roman" w:hAnsi="Times New Roman" w:cs="Times New Roman"/>
          <w:szCs w:val="22"/>
        </w:rPr>
        <w:t xml:space="preserve">he interaction with </w:t>
      </w:r>
      <w:r w:rsidR="00412BE7" w:rsidRPr="00DC2EAD">
        <w:rPr>
          <w:rFonts w:ascii="Times New Roman" w:hAnsi="Times New Roman" w:cs="Times New Roman"/>
          <w:szCs w:val="22"/>
        </w:rPr>
        <w:t xml:space="preserve">both </w:t>
      </w:r>
      <w:r w:rsidR="008948E5" w:rsidRPr="00DC2EAD">
        <w:rPr>
          <w:rFonts w:ascii="Times New Roman" w:hAnsi="Times New Roman" w:cs="Times New Roman"/>
          <w:szCs w:val="22"/>
        </w:rPr>
        <w:t>the real basket and food items was fantastic. It allowed me to fully engage with the pupils who were in the group. The method of teaching the story worked very well</w:t>
      </w:r>
      <w:r w:rsidRPr="00DC2EAD">
        <w:rPr>
          <w:rFonts w:ascii="Times New Roman" w:hAnsi="Times New Roman" w:cs="Times New Roman"/>
          <w:szCs w:val="22"/>
        </w:rPr>
        <w:t xml:space="preserve"> as I</w:t>
      </w:r>
      <w:r w:rsidR="008948E5" w:rsidRPr="00DC2EAD">
        <w:rPr>
          <w:rFonts w:ascii="Times New Roman" w:hAnsi="Times New Roman" w:cs="Times New Roman"/>
          <w:szCs w:val="22"/>
        </w:rPr>
        <w:t xml:space="preserve"> found that getting the</w:t>
      </w:r>
      <w:r w:rsidRPr="00DC2EAD">
        <w:rPr>
          <w:rFonts w:ascii="Times New Roman" w:hAnsi="Times New Roman" w:cs="Times New Roman"/>
          <w:szCs w:val="22"/>
        </w:rPr>
        <w:t xml:space="preserve"> children</w:t>
      </w:r>
      <w:r w:rsidR="008948E5" w:rsidRPr="00DC2EAD">
        <w:rPr>
          <w:rFonts w:ascii="Times New Roman" w:hAnsi="Times New Roman" w:cs="Times New Roman"/>
          <w:szCs w:val="22"/>
        </w:rPr>
        <w:t xml:space="preserve"> to sit down nicely and</w:t>
      </w:r>
      <w:r w:rsidRPr="00DC2EAD">
        <w:rPr>
          <w:rFonts w:ascii="Times New Roman" w:hAnsi="Times New Roman" w:cs="Times New Roman"/>
          <w:szCs w:val="22"/>
        </w:rPr>
        <w:t xml:space="preserve"> the way in which I chose</w:t>
      </w:r>
      <w:r w:rsidR="008948E5" w:rsidRPr="00DC2EAD">
        <w:rPr>
          <w:rFonts w:ascii="Times New Roman" w:hAnsi="Times New Roman" w:cs="Times New Roman"/>
          <w:szCs w:val="22"/>
        </w:rPr>
        <w:t xml:space="preserve"> them regarding their behaviour and contribution to the task worked very well also. </w:t>
      </w:r>
      <w:r w:rsidRPr="00DC2EAD">
        <w:rPr>
          <w:rFonts w:ascii="Times New Roman" w:hAnsi="Times New Roman" w:cs="Times New Roman"/>
          <w:szCs w:val="22"/>
        </w:rPr>
        <w:t xml:space="preserve">I </w:t>
      </w:r>
      <w:r w:rsidR="008948E5" w:rsidRPr="00DC2EAD">
        <w:rPr>
          <w:rFonts w:ascii="Times New Roman" w:hAnsi="Times New Roman" w:cs="Times New Roman"/>
          <w:szCs w:val="22"/>
        </w:rPr>
        <w:t>adopted</w:t>
      </w:r>
      <w:r w:rsidRPr="00DC2EAD">
        <w:rPr>
          <w:rFonts w:ascii="Times New Roman" w:hAnsi="Times New Roman" w:cs="Times New Roman"/>
          <w:szCs w:val="22"/>
        </w:rPr>
        <w:t xml:space="preserve"> the approach</w:t>
      </w:r>
      <w:r w:rsidR="008948E5" w:rsidRPr="00DC2EAD">
        <w:rPr>
          <w:rFonts w:ascii="Times New Roman" w:hAnsi="Times New Roman" w:cs="Times New Roman"/>
          <w:szCs w:val="22"/>
        </w:rPr>
        <w:t xml:space="preserve"> through</w:t>
      </w:r>
      <w:r w:rsidR="00611241" w:rsidRPr="00DC2EAD">
        <w:rPr>
          <w:rFonts w:ascii="Times New Roman" w:hAnsi="Times New Roman" w:cs="Times New Roman"/>
          <w:szCs w:val="22"/>
        </w:rPr>
        <w:t xml:space="preserve"> </w:t>
      </w:r>
      <w:r w:rsidRPr="00DC2EAD">
        <w:rPr>
          <w:rFonts w:ascii="Times New Roman" w:hAnsi="Times New Roman" w:cs="Times New Roman"/>
          <w:szCs w:val="22"/>
        </w:rPr>
        <w:t>my</w:t>
      </w:r>
      <w:r w:rsidR="00611241" w:rsidRPr="00DC2EAD">
        <w:rPr>
          <w:rFonts w:ascii="Times New Roman" w:hAnsi="Times New Roman" w:cs="Times New Roman"/>
          <w:szCs w:val="22"/>
        </w:rPr>
        <w:t xml:space="preserve"> background knowledge</w:t>
      </w:r>
      <w:r w:rsidR="008948E5" w:rsidRPr="00DC2EAD">
        <w:rPr>
          <w:rFonts w:ascii="Times New Roman" w:hAnsi="Times New Roman" w:cs="Times New Roman"/>
          <w:szCs w:val="22"/>
        </w:rPr>
        <w:t xml:space="preserve"> of Skinner’s t</w:t>
      </w:r>
      <w:r w:rsidR="00611241" w:rsidRPr="00DC2EAD">
        <w:rPr>
          <w:rFonts w:ascii="Times New Roman" w:hAnsi="Times New Roman" w:cs="Times New Roman"/>
          <w:szCs w:val="22"/>
        </w:rPr>
        <w:t>h</w:t>
      </w:r>
      <w:r w:rsidR="008948E5" w:rsidRPr="00DC2EAD">
        <w:rPr>
          <w:rFonts w:ascii="Times New Roman" w:hAnsi="Times New Roman" w:cs="Times New Roman"/>
          <w:szCs w:val="22"/>
        </w:rPr>
        <w:t>eory of operant condition</w:t>
      </w:r>
      <w:r w:rsidR="00611241" w:rsidRPr="00DC2EAD">
        <w:rPr>
          <w:rFonts w:ascii="Times New Roman" w:hAnsi="Times New Roman" w:cs="Times New Roman"/>
          <w:szCs w:val="22"/>
        </w:rPr>
        <w:t>ing</w:t>
      </w:r>
      <w:r w:rsidRPr="00DC2EAD">
        <w:rPr>
          <w:rFonts w:ascii="Times New Roman" w:hAnsi="Times New Roman" w:cs="Times New Roman"/>
          <w:szCs w:val="22"/>
        </w:rPr>
        <w:t xml:space="preserve">, </w:t>
      </w:r>
      <w:r w:rsidR="00611241" w:rsidRPr="00DC2EAD">
        <w:rPr>
          <w:rFonts w:ascii="Times New Roman" w:hAnsi="Times New Roman" w:cs="Times New Roman"/>
          <w:szCs w:val="22"/>
        </w:rPr>
        <w:t xml:space="preserve">which </w:t>
      </w:r>
      <w:r w:rsidR="008948E5" w:rsidRPr="00DC2EAD">
        <w:rPr>
          <w:rFonts w:ascii="Times New Roman" w:hAnsi="Times New Roman" w:cs="Times New Roman"/>
          <w:szCs w:val="22"/>
        </w:rPr>
        <w:t>address</w:t>
      </w:r>
      <w:r w:rsidR="00611241" w:rsidRPr="00DC2EAD">
        <w:rPr>
          <w:rFonts w:ascii="Times New Roman" w:hAnsi="Times New Roman" w:cs="Times New Roman"/>
          <w:szCs w:val="22"/>
        </w:rPr>
        <w:t xml:space="preserve">es </w:t>
      </w:r>
      <w:r w:rsidR="008948E5" w:rsidRPr="00DC2EAD">
        <w:rPr>
          <w:rFonts w:ascii="Times New Roman" w:hAnsi="Times New Roman" w:cs="Times New Roman"/>
          <w:szCs w:val="22"/>
        </w:rPr>
        <w:t xml:space="preserve">how positive </w:t>
      </w:r>
      <w:r w:rsidR="00611241" w:rsidRPr="00DC2EAD">
        <w:rPr>
          <w:rFonts w:ascii="Times New Roman" w:hAnsi="Times New Roman" w:cs="Times New Roman"/>
          <w:szCs w:val="22"/>
        </w:rPr>
        <w:t>reinforcement</w:t>
      </w:r>
      <w:r w:rsidR="008948E5" w:rsidRPr="00DC2EAD">
        <w:rPr>
          <w:rFonts w:ascii="Times New Roman" w:hAnsi="Times New Roman" w:cs="Times New Roman"/>
          <w:szCs w:val="22"/>
        </w:rPr>
        <w:t xml:space="preserve"> encourages positive actions</w:t>
      </w:r>
      <w:r w:rsidRPr="00DC2EAD">
        <w:rPr>
          <w:rFonts w:ascii="Times New Roman" w:hAnsi="Times New Roman" w:cs="Times New Roman"/>
          <w:szCs w:val="22"/>
        </w:rPr>
        <w:t xml:space="preserve">, </w:t>
      </w:r>
      <w:r w:rsidR="00611241" w:rsidRPr="00DC2EAD">
        <w:rPr>
          <w:rFonts w:ascii="Times New Roman" w:hAnsi="Times New Roman" w:cs="Times New Roman"/>
          <w:szCs w:val="22"/>
        </w:rPr>
        <w:t>stat</w:t>
      </w:r>
      <w:r w:rsidRPr="00DC2EAD">
        <w:rPr>
          <w:rFonts w:ascii="Times New Roman" w:hAnsi="Times New Roman" w:cs="Times New Roman"/>
          <w:szCs w:val="22"/>
        </w:rPr>
        <w:t>ing</w:t>
      </w:r>
      <w:r w:rsidR="00611241" w:rsidRPr="00DC2EAD">
        <w:rPr>
          <w:rFonts w:ascii="Times New Roman" w:hAnsi="Times New Roman" w:cs="Times New Roman"/>
          <w:szCs w:val="22"/>
        </w:rPr>
        <w:t xml:space="preserve"> that “</w:t>
      </w:r>
      <w:proofErr w:type="spellStart"/>
      <w:r w:rsidR="00611241" w:rsidRPr="00DC2EAD">
        <w:rPr>
          <w:rFonts w:ascii="Times New Roman" w:eastAsia="Times New Roman" w:hAnsi="Times New Roman" w:cs="Times New Roman"/>
          <w:color w:val="000000"/>
          <w:szCs w:val="22"/>
          <w:shd w:val="clear" w:color="auto" w:fill="FFFFFF"/>
        </w:rPr>
        <w:t>behavior</w:t>
      </w:r>
      <w:proofErr w:type="spellEnd"/>
      <w:r w:rsidR="008948E5" w:rsidRPr="00DC2EAD">
        <w:rPr>
          <w:rFonts w:ascii="Times New Roman" w:eastAsia="Times New Roman" w:hAnsi="Times New Roman" w:cs="Times New Roman"/>
          <w:color w:val="000000"/>
          <w:szCs w:val="22"/>
          <w:shd w:val="clear" w:color="auto" w:fill="FFFFFF"/>
        </w:rPr>
        <w:t xml:space="preserve"> that is followed by pleasant consequences is likely to be repeated, and </w:t>
      </w:r>
      <w:proofErr w:type="spellStart"/>
      <w:r w:rsidR="008948E5" w:rsidRPr="00DC2EAD">
        <w:rPr>
          <w:rFonts w:ascii="Times New Roman" w:eastAsia="Times New Roman" w:hAnsi="Times New Roman" w:cs="Times New Roman"/>
          <w:color w:val="000000"/>
          <w:szCs w:val="22"/>
          <w:shd w:val="clear" w:color="auto" w:fill="FFFFFF"/>
        </w:rPr>
        <w:t>behavior</w:t>
      </w:r>
      <w:proofErr w:type="spellEnd"/>
      <w:r w:rsidR="008948E5" w:rsidRPr="00DC2EAD">
        <w:rPr>
          <w:rFonts w:ascii="Times New Roman" w:eastAsia="Times New Roman" w:hAnsi="Times New Roman" w:cs="Times New Roman"/>
          <w:color w:val="000000"/>
          <w:szCs w:val="22"/>
          <w:shd w:val="clear" w:color="auto" w:fill="FFFFFF"/>
        </w:rPr>
        <w:t xml:space="preserve"> followed by unpleasant consequences is less likely to be repeated</w:t>
      </w:r>
      <w:r w:rsidR="00611241" w:rsidRPr="00DC2EAD">
        <w:rPr>
          <w:rFonts w:ascii="Times New Roman" w:eastAsia="Times New Roman" w:hAnsi="Times New Roman" w:cs="Times New Roman"/>
          <w:color w:val="000000"/>
          <w:szCs w:val="22"/>
          <w:shd w:val="clear" w:color="auto" w:fill="FFFFFF"/>
        </w:rPr>
        <w:t>” (McLeod, 2018).</w:t>
      </w:r>
      <w:r w:rsidR="00611241" w:rsidRPr="00DC2EAD">
        <w:rPr>
          <w:rFonts w:ascii="Times New Roman" w:hAnsi="Times New Roman" w:cs="Times New Roman"/>
          <w:szCs w:val="22"/>
        </w:rPr>
        <w:t xml:space="preserve"> </w:t>
      </w:r>
    </w:p>
    <w:p w14:paraId="45D54C39" w14:textId="47356A81" w:rsidR="008948E5" w:rsidRPr="00DC2EAD" w:rsidRDefault="00FC3573" w:rsidP="007533E0">
      <w:pPr>
        <w:jc w:val="both"/>
        <w:rPr>
          <w:rFonts w:ascii="Times New Roman" w:hAnsi="Times New Roman" w:cs="Times New Roman"/>
          <w:szCs w:val="22"/>
        </w:rPr>
      </w:pPr>
      <w:r w:rsidRPr="00DC2EAD">
        <w:rPr>
          <w:rFonts w:ascii="Times New Roman" w:hAnsi="Times New Roman" w:cs="Times New Roman"/>
          <w:szCs w:val="22"/>
        </w:rPr>
        <w:t xml:space="preserve">Furthermore, </w:t>
      </w:r>
      <w:r w:rsidR="008948E5" w:rsidRPr="00DC2EAD">
        <w:rPr>
          <w:rFonts w:ascii="Times New Roman" w:hAnsi="Times New Roman" w:cs="Times New Roman"/>
          <w:szCs w:val="22"/>
        </w:rPr>
        <w:t xml:space="preserve">I </w:t>
      </w:r>
      <w:r w:rsidRPr="00DC2EAD">
        <w:rPr>
          <w:rFonts w:ascii="Times New Roman" w:hAnsi="Times New Roman" w:cs="Times New Roman"/>
          <w:szCs w:val="22"/>
        </w:rPr>
        <w:t xml:space="preserve">worked with </w:t>
      </w:r>
      <w:r w:rsidR="008948E5" w:rsidRPr="00DC2EAD">
        <w:rPr>
          <w:rFonts w:ascii="Times New Roman" w:hAnsi="Times New Roman" w:cs="Times New Roman"/>
          <w:szCs w:val="22"/>
        </w:rPr>
        <w:t>a small group</w:t>
      </w:r>
      <w:r w:rsidRPr="00DC2EAD">
        <w:rPr>
          <w:rFonts w:ascii="Times New Roman" w:hAnsi="Times New Roman" w:cs="Times New Roman"/>
          <w:szCs w:val="22"/>
        </w:rPr>
        <w:t xml:space="preserve"> of children to ensure that</w:t>
      </w:r>
      <w:r w:rsidR="008948E5" w:rsidRPr="00DC2EAD">
        <w:rPr>
          <w:rFonts w:ascii="Times New Roman" w:hAnsi="Times New Roman" w:cs="Times New Roman"/>
          <w:szCs w:val="22"/>
        </w:rPr>
        <w:t xml:space="preserve"> I was able to </w:t>
      </w:r>
      <w:r w:rsidRPr="00DC2EAD">
        <w:rPr>
          <w:rFonts w:ascii="Times New Roman" w:hAnsi="Times New Roman" w:cs="Times New Roman"/>
          <w:szCs w:val="22"/>
        </w:rPr>
        <w:t xml:space="preserve">support </w:t>
      </w:r>
      <w:r w:rsidR="008948E5" w:rsidRPr="00DC2EAD">
        <w:rPr>
          <w:rFonts w:ascii="Times New Roman" w:hAnsi="Times New Roman" w:cs="Times New Roman"/>
          <w:szCs w:val="22"/>
        </w:rPr>
        <w:t>each member of the group</w:t>
      </w:r>
      <w:r w:rsidRPr="00DC2EAD">
        <w:rPr>
          <w:rFonts w:ascii="Times New Roman" w:hAnsi="Times New Roman" w:cs="Times New Roman"/>
          <w:szCs w:val="22"/>
        </w:rPr>
        <w:t xml:space="preserve">, </w:t>
      </w:r>
      <w:r w:rsidR="008948E5" w:rsidRPr="00DC2EAD">
        <w:rPr>
          <w:rFonts w:ascii="Times New Roman" w:hAnsi="Times New Roman" w:cs="Times New Roman"/>
          <w:szCs w:val="22"/>
        </w:rPr>
        <w:t xml:space="preserve">asking them to pronounce the words correctly </w:t>
      </w:r>
      <w:r w:rsidR="00611241" w:rsidRPr="00DC2EAD">
        <w:rPr>
          <w:rFonts w:ascii="Times New Roman" w:hAnsi="Times New Roman" w:cs="Times New Roman"/>
          <w:szCs w:val="22"/>
        </w:rPr>
        <w:t>when repeating them back to me. This gave me the opportunity to listen to their responses</w:t>
      </w:r>
      <w:r w:rsidRPr="00DC2EAD">
        <w:rPr>
          <w:rFonts w:ascii="Times New Roman" w:hAnsi="Times New Roman" w:cs="Times New Roman"/>
          <w:szCs w:val="22"/>
        </w:rPr>
        <w:t xml:space="preserve"> while</w:t>
      </w:r>
      <w:r w:rsidR="00611241" w:rsidRPr="00DC2EAD">
        <w:rPr>
          <w:rFonts w:ascii="Times New Roman" w:hAnsi="Times New Roman" w:cs="Times New Roman"/>
          <w:szCs w:val="22"/>
        </w:rPr>
        <w:t xml:space="preserve"> ensuring that they understood the word</w:t>
      </w:r>
      <w:r w:rsidR="000363A7" w:rsidRPr="00DC2EAD">
        <w:rPr>
          <w:rFonts w:ascii="Times New Roman" w:hAnsi="Times New Roman" w:cs="Times New Roman"/>
          <w:szCs w:val="22"/>
        </w:rPr>
        <w:t>s</w:t>
      </w:r>
      <w:r w:rsidR="00611241" w:rsidRPr="00DC2EAD">
        <w:rPr>
          <w:rFonts w:ascii="Times New Roman" w:hAnsi="Times New Roman" w:cs="Times New Roman"/>
          <w:szCs w:val="22"/>
        </w:rPr>
        <w:t xml:space="preserve">, </w:t>
      </w:r>
      <w:r w:rsidR="0035303C" w:rsidRPr="00DC2EAD">
        <w:rPr>
          <w:rFonts w:ascii="Times New Roman" w:hAnsi="Times New Roman" w:cs="Times New Roman"/>
          <w:szCs w:val="22"/>
        </w:rPr>
        <w:t>what it meant and how it fitted into the story.</w:t>
      </w:r>
      <w:r w:rsidR="008948E5" w:rsidRPr="00DC2EAD">
        <w:rPr>
          <w:rFonts w:ascii="Times New Roman" w:hAnsi="Times New Roman" w:cs="Times New Roman"/>
          <w:szCs w:val="22"/>
        </w:rPr>
        <w:t xml:space="preserve"> </w:t>
      </w:r>
      <w:r w:rsidR="0035303C" w:rsidRPr="00DC2EAD">
        <w:rPr>
          <w:rFonts w:ascii="Times New Roman" w:hAnsi="Times New Roman" w:cs="Times New Roman"/>
          <w:szCs w:val="22"/>
        </w:rPr>
        <w:t>Previously</w:t>
      </w:r>
      <w:r w:rsidR="000363A7" w:rsidRPr="00DC2EAD">
        <w:rPr>
          <w:rFonts w:ascii="Times New Roman" w:hAnsi="Times New Roman" w:cs="Times New Roman"/>
          <w:szCs w:val="22"/>
        </w:rPr>
        <w:t>,</w:t>
      </w:r>
      <w:r w:rsidR="0035303C" w:rsidRPr="00DC2EAD">
        <w:rPr>
          <w:rFonts w:ascii="Times New Roman" w:hAnsi="Times New Roman" w:cs="Times New Roman"/>
          <w:szCs w:val="22"/>
        </w:rPr>
        <w:t xml:space="preserve"> I read the same story to a different group </w:t>
      </w:r>
      <w:r w:rsidR="000363A7" w:rsidRPr="00DC2EAD">
        <w:rPr>
          <w:rFonts w:ascii="Times New Roman" w:hAnsi="Times New Roman" w:cs="Times New Roman"/>
          <w:szCs w:val="22"/>
        </w:rPr>
        <w:t xml:space="preserve">of children in which </w:t>
      </w:r>
      <w:r w:rsidR="008948E5" w:rsidRPr="00DC2EAD">
        <w:rPr>
          <w:rFonts w:ascii="Times New Roman" w:hAnsi="Times New Roman" w:cs="Times New Roman"/>
          <w:szCs w:val="22"/>
        </w:rPr>
        <w:t xml:space="preserve">I worked well when communicating with one of the pupils who </w:t>
      </w:r>
      <w:r w:rsidR="0035303C" w:rsidRPr="00DC2EAD">
        <w:rPr>
          <w:rFonts w:ascii="Times New Roman" w:hAnsi="Times New Roman" w:cs="Times New Roman"/>
          <w:szCs w:val="22"/>
        </w:rPr>
        <w:t xml:space="preserve">has </w:t>
      </w:r>
      <w:r w:rsidR="000363A7" w:rsidRPr="00DC2EAD">
        <w:rPr>
          <w:rFonts w:ascii="Times New Roman" w:hAnsi="Times New Roman" w:cs="Times New Roman"/>
          <w:szCs w:val="22"/>
        </w:rPr>
        <w:t>additional learning needs, that has not developed their language skills. Due to the child’s development words are difficult to communicate. However, the child’s understanding and enthusiasm was present in abundance during the activity</w:t>
      </w:r>
      <w:r w:rsidR="008948E5" w:rsidRPr="00DC2EAD">
        <w:rPr>
          <w:rFonts w:ascii="Times New Roman" w:hAnsi="Times New Roman" w:cs="Times New Roman"/>
          <w:szCs w:val="22"/>
        </w:rPr>
        <w:t xml:space="preserve">. I was able to assess his knowledge of the colours by asking him to point to </w:t>
      </w:r>
      <w:r w:rsidR="000363A7" w:rsidRPr="00DC2EAD">
        <w:rPr>
          <w:rFonts w:ascii="Times New Roman" w:hAnsi="Times New Roman" w:cs="Times New Roman"/>
          <w:szCs w:val="22"/>
        </w:rPr>
        <w:t>an object</w:t>
      </w:r>
      <w:r w:rsidR="008948E5" w:rsidRPr="00DC2EAD">
        <w:rPr>
          <w:rFonts w:ascii="Times New Roman" w:hAnsi="Times New Roman" w:cs="Times New Roman"/>
          <w:szCs w:val="22"/>
        </w:rPr>
        <w:t xml:space="preserve"> in the room that was the same colour as the item I was holding</w:t>
      </w:r>
      <w:r w:rsidR="000363A7" w:rsidRPr="00DC2EAD">
        <w:rPr>
          <w:rFonts w:ascii="Times New Roman" w:hAnsi="Times New Roman" w:cs="Times New Roman"/>
          <w:szCs w:val="22"/>
        </w:rPr>
        <w:t xml:space="preserve">. </w:t>
      </w:r>
      <w:r w:rsidR="0035303C" w:rsidRPr="00DC2EAD">
        <w:rPr>
          <w:rFonts w:ascii="Times New Roman" w:hAnsi="Times New Roman" w:cs="Times New Roman"/>
          <w:szCs w:val="22"/>
        </w:rPr>
        <w:t>The assessment for learning strategy ‘</w:t>
      </w:r>
      <w:r w:rsidR="008948E5" w:rsidRPr="00DC2EAD">
        <w:rPr>
          <w:rFonts w:ascii="Times New Roman" w:hAnsi="Times New Roman" w:cs="Times New Roman"/>
          <w:szCs w:val="22"/>
        </w:rPr>
        <w:t>thumbs up, thumbs down</w:t>
      </w:r>
      <w:r w:rsidR="0035303C" w:rsidRPr="00DC2EAD">
        <w:rPr>
          <w:rFonts w:ascii="Times New Roman" w:hAnsi="Times New Roman" w:cs="Times New Roman"/>
          <w:szCs w:val="22"/>
        </w:rPr>
        <w:t>’</w:t>
      </w:r>
      <w:r w:rsidR="008948E5" w:rsidRPr="00DC2EAD">
        <w:rPr>
          <w:rFonts w:ascii="Times New Roman" w:hAnsi="Times New Roman" w:cs="Times New Roman"/>
          <w:szCs w:val="22"/>
        </w:rPr>
        <w:t xml:space="preserve"> </w:t>
      </w:r>
      <w:r w:rsidR="0035303C" w:rsidRPr="00DC2EAD">
        <w:rPr>
          <w:rFonts w:ascii="Times New Roman" w:hAnsi="Times New Roman" w:cs="Times New Roman"/>
          <w:szCs w:val="22"/>
        </w:rPr>
        <w:t xml:space="preserve">was </w:t>
      </w:r>
      <w:r w:rsidR="00D2753D" w:rsidRPr="00DC2EAD">
        <w:rPr>
          <w:rFonts w:ascii="Times New Roman" w:hAnsi="Times New Roman" w:cs="Times New Roman"/>
          <w:szCs w:val="22"/>
        </w:rPr>
        <w:t>beneficial</w:t>
      </w:r>
      <w:r w:rsidR="008948E5" w:rsidRPr="00DC2EAD">
        <w:rPr>
          <w:rFonts w:ascii="Times New Roman" w:hAnsi="Times New Roman" w:cs="Times New Roman"/>
          <w:szCs w:val="22"/>
        </w:rPr>
        <w:t xml:space="preserve"> </w:t>
      </w:r>
      <w:r w:rsidR="0035303C" w:rsidRPr="00DC2EAD">
        <w:rPr>
          <w:rFonts w:ascii="Times New Roman" w:hAnsi="Times New Roman" w:cs="Times New Roman"/>
          <w:szCs w:val="22"/>
        </w:rPr>
        <w:t>when working with this pupil</w:t>
      </w:r>
      <w:r w:rsidR="008948E5" w:rsidRPr="00DC2EAD">
        <w:rPr>
          <w:rFonts w:ascii="Times New Roman" w:hAnsi="Times New Roman" w:cs="Times New Roman"/>
          <w:szCs w:val="22"/>
        </w:rPr>
        <w:t xml:space="preserve"> when asking if it was healthy or </w:t>
      </w:r>
      <w:r w:rsidR="00E70CE7" w:rsidRPr="00DC2EAD">
        <w:rPr>
          <w:rFonts w:ascii="Times New Roman" w:hAnsi="Times New Roman" w:cs="Times New Roman"/>
          <w:szCs w:val="22"/>
        </w:rPr>
        <w:t>unhealthy</w:t>
      </w:r>
      <w:r w:rsidR="008948E5" w:rsidRPr="00DC2EAD">
        <w:rPr>
          <w:rFonts w:ascii="Times New Roman" w:hAnsi="Times New Roman" w:cs="Times New Roman"/>
          <w:szCs w:val="22"/>
        </w:rPr>
        <w:t xml:space="preserve">. </w:t>
      </w:r>
      <w:r w:rsidR="00D2753D" w:rsidRPr="00DC2EAD">
        <w:rPr>
          <w:rFonts w:ascii="Times New Roman" w:hAnsi="Times New Roman" w:cs="Times New Roman"/>
          <w:szCs w:val="22"/>
        </w:rPr>
        <w:t>Th</w:t>
      </w:r>
      <w:r w:rsidR="008948E5" w:rsidRPr="00DC2EAD">
        <w:rPr>
          <w:rFonts w:ascii="Times New Roman" w:hAnsi="Times New Roman" w:cs="Times New Roman"/>
          <w:szCs w:val="22"/>
        </w:rPr>
        <w:t>e</w:t>
      </w:r>
      <w:r w:rsidR="00E70CE7" w:rsidRPr="00DC2EAD">
        <w:rPr>
          <w:rFonts w:ascii="Times New Roman" w:hAnsi="Times New Roman" w:cs="Times New Roman"/>
          <w:szCs w:val="22"/>
        </w:rPr>
        <w:t xml:space="preserve"> child</w:t>
      </w:r>
      <w:r w:rsidR="008948E5" w:rsidRPr="00DC2EAD">
        <w:rPr>
          <w:rFonts w:ascii="Times New Roman" w:hAnsi="Times New Roman" w:cs="Times New Roman"/>
          <w:szCs w:val="22"/>
        </w:rPr>
        <w:t xml:space="preserve"> was able to</w:t>
      </w:r>
      <w:r w:rsidR="00E70CE7" w:rsidRPr="00DC2EAD">
        <w:rPr>
          <w:rFonts w:ascii="Times New Roman" w:hAnsi="Times New Roman" w:cs="Times New Roman"/>
          <w:szCs w:val="22"/>
        </w:rPr>
        <w:t xml:space="preserve"> show</w:t>
      </w:r>
      <w:r w:rsidR="008948E5" w:rsidRPr="00DC2EAD">
        <w:rPr>
          <w:rFonts w:ascii="Times New Roman" w:hAnsi="Times New Roman" w:cs="Times New Roman"/>
          <w:szCs w:val="22"/>
        </w:rPr>
        <w:t xml:space="preserve"> </w:t>
      </w:r>
      <w:r w:rsidR="00E70CE7" w:rsidRPr="00DC2EAD">
        <w:rPr>
          <w:rFonts w:ascii="Times New Roman" w:hAnsi="Times New Roman" w:cs="Times New Roman"/>
          <w:szCs w:val="22"/>
        </w:rPr>
        <w:t>both t</w:t>
      </w:r>
      <w:r w:rsidR="008948E5" w:rsidRPr="00DC2EAD">
        <w:rPr>
          <w:rFonts w:ascii="Times New Roman" w:hAnsi="Times New Roman" w:cs="Times New Roman"/>
          <w:szCs w:val="22"/>
        </w:rPr>
        <w:t>humbs up for healthy and thumbs down for</w:t>
      </w:r>
      <w:r w:rsidR="00E70CE7" w:rsidRPr="00DC2EAD">
        <w:rPr>
          <w:rFonts w:ascii="Times New Roman" w:hAnsi="Times New Roman" w:cs="Times New Roman"/>
          <w:szCs w:val="22"/>
        </w:rPr>
        <w:t xml:space="preserve"> un</w:t>
      </w:r>
      <w:r w:rsidR="008948E5" w:rsidRPr="00DC2EAD">
        <w:rPr>
          <w:rFonts w:ascii="Times New Roman" w:hAnsi="Times New Roman" w:cs="Times New Roman"/>
          <w:szCs w:val="22"/>
        </w:rPr>
        <w:t>healthy, which he did accurately for</w:t>
      </w:r>
      <w:r w:rsidR="00D2753D" w:rsidRPr="00DC2EAD">
        <w:rPr>
          <w:rFonts w:ascii="Times New Roman" w:hAnsi="Times New Roman" w:cs="Times New Roman"/>
          <w:szCs w:val="22"/>
        </w:rPr>
        <w:t xml:space="preserve"> a number</w:t>
      </w:r>
      <w:r w:rsidR="008948E5" w:rsidRPr="00DC2EAD">
        <w:rPr>
          <w:rFonts w:ascii="Times New Roman" w:hAnsi="Times New Roman" w:cs="Times New Roman"/>
          <w:szCs w:val="22"/>
        </w:rPr>
        <w:t xml:space="preserve"> of the items.</w:t>
      </w:r>
    </w:p>
    <w:p w14:paraId="106558B7" w14:textId="7FDDE72A" w:rsidR="00EB2F85" w:rsidRPr="00DC2EAD" w:rsidRDefault="00FC3573" w:rsidP="007533E0">
      <w:pPr>
        <w:spacing w:after="0"/>
        <w:contextualSpacing/>
        <w:jc w:val="both"/>
        <w:rPr>
          <w:rFonts w:ascii="Times New Roman" w:eastAsia="Times New Roman" w:hAnsi="Times New Roman" w:cs="Times New Roman"/>
          <w:color w:val="000000" w:themeColor="text1"/>
          <w:szCs w:val="22"/>
          <w:shd w:val="clear" w:color="auto" w:fill="FFFFFF"/>
        </w:rPr>
      </w:pPr>
      <w:r w:rsidRPr="00DC2EAD">
        <w:rPr>
          <w:rFonts w:ascii="Times New Roman" w:hAnsi="Times New Roman" w:cs="Times New Roman"/>
          <w:szCs w:val="22"/>
        </w:rPr>
        <w:t>Moreover, t</w:t>
      </w:r>
      <w:r w:rsidR="008948E5" w:rsidRPr="00DC2EAD">
        <w:rPr>
          <w:rFonts w:ascii="Times New Roman" w:hAnsi="Times New Roman" w:cs="Times New Roman"/>
          <w:szCs w:val="22"/>
        </w:rPr>
        <w:t xml:space="preserve">he aspect </w:t>
      </w:r>
      <w:r w:rsidR="001F19C2" w:rsidRPr="00DC2EAD">
        <w:rPr>
          <w:rFonts w:ascii="Times New Roman" w:hAnsi="Times New Roman" w:cs="Times New Roman"/>
          <w:szCs w:val="22"/>
        </w:rPr>
        <w:t xml:space="preserve">of the lesson </w:t>
      </w:r>
      <w:r w:rsidR="008948E5" w:rsidRPr="00DC2EAD">
        <w:rPr>
          <w:rFonts w:ascii="Times New Roman" w:hAnsi="Times New Roman" w:cs="Times New Roman"/>
          <w:szCs w:val="22"/>
        </w:rPr>
        <w:t xml:space="preserve">I found disappointing was the slight lack of understanding </w:t>
      </w:r>
      <w:r w:rsidR="001F19C2" w:rsidRPr="00DC2EAD">
        <w:rPr>
          <w:rFonts w:ascii="Times New Roman" w:hAnsi="Times New Roman" w:cs="Times New Roman"/>
          <w:szCs w:val="22"/>
        </w:rPr>
        <w:t xml:space="preserve">from the pupils </w:t>
      </w:r>
      <w:r w:rsidR="008948E5" w:rsidRPr="00DC2EAD">
        <w:rPr>
          <w:rFonts w:ascii="Times New Roman" w:hAnsi="Times New Roman" w:cs="Times New Roman"/>
          <w:szCs w:val="22"/>
        </w:rPr>
        <w:t xml:space="preserve">to </w:t>
      </w:r>
      <w:r w:rsidR="00E70CE7" w:rsidRPr="00DC2EAD">
        <w:rPr>
          <w:rFonts w:ascii="Times New Roman" w:hAnsi="Times New Roman" w:cs="Times New Roman"/>
          <w:szCs w:val="22"/>
        </w:rPr>
        <w:t>the translation</w:t>
      </w:r>
      <w:r w:rsidR="008948E5" w:rsidRPr="00DC2EAD">
        <w:rPr>
          <w:rFonts w:ascii="Times New Roman" w:hAnsi="Times New Roman" w:cs="Times New Roman"/>
          <w:szCs w:val="22"/>
        </w:rPr>
        <w:t xml:space="preserve">. </w:t>
      </w:r>
      <w:r w:rsidR="00E70CE7" w:rsidRPr="00DC2EAD">
        <w:rPr>
          <w:rFonts w:ascii="Times New Roman" w:hAnsi="Times New Roman" w:cs="Times New Roman"/>
          <w:szCs w:val="22"/>
        </w:rPr>
        <w:t>I</w:t>
      </w:r>
      <w:r w:rsidR="001F19C2" w:rsidRPr="00DC2EAD">
        <w:rPr>
          <w:rFonts w:ascii="Times New Roman" w:hAnsi="Times New Roman" w:cs="Times New Roman"/>
          <w:szCs w:val="22"/>
        </w:rPr>
        <w:t>t seemed that the pupils responded to the pictures more than focussing on the word</w:t>
      </w:r>
      <w:r w:rsidR="00E70CE7" w:rsidRPr="00DC2EAD">
        <w:rPr>
          <w:rFonts w:ascii="Times New Roman" w:hAnsi="Times New Roman" w:cs="Times New Roman"/>
          <w:szCs w:val="22"/>
        </w:rPr>
        <w:t>.</w:t>
      </w:r>
      <w:r w:rsidR="001F19C2" w:rsidRPr="00DC2EAD">
        <w:rPr>
          <w:rFonts w:ascii="Times New Roman" w:hAnsi="Times New Roman" w:cs="Times New Roman"/>
          <w:szCs w:val="22"/>
        </w:rPr>
        <w:t xml:space="preserve"> </w:t>
      </w:r>
      <w:r w:rsidR="00E70CE7" w:rsidRPr="00DC2EAD">
        <w:rPr>
          <w:rFonts w:ascii="Times New Roman" w:hAnsi="Times New Roman" w:cs="Times New Roman"/>
          <w:szCs w:val="22"/>
        </w:rPr>
        <w:t>W</w:t>
      </w:r>
      <w:r w:rsidR="008948E5" w:rsidRPr="00DC2EAD">
        <w:rPr>
          <w:rFonts w:ascii="Times New Roman" w:hAnsi="Times New Roman" w:cs="Times New Roman"/>
          <w:szCs w:val="22"/>
        </w:rPr>
        <w:t>h</w:t>
      </w:r>
      <w:r w:rsidR="00E70CE7" w:rsidRPr="00DC2EAD">
        <w:rPr>
          <w:rFonts w:ascii="Times New Roman" w:hAnsi="Times New Roman" w:cs="Times New Roman"/>
          <w:szCs w:val="22"/>
        </w:rPr>
        <w:t>ile</w:t>
      </w:r>
      <w:r w:rsidR="008948E5" w:rsidRPr="00DC2EAD">
        <w:rPr>
          <w:rFonts w:ascii="Times New Roman" w:hAnsi="Times New Roman" w:cs="Times New Roman"/>
          <w:szCs w:val="22"/>
        </w:rPr>
        <w:t xml:space="preserve"> asking them to repeat the words back to me they were fine, but then when I asked them what the item was in </w:t>
      </w:r>
      <w:r w:rsidR="00E70CE7" w:rsidRPr="00DC2EAD">
        <w:rPr>
          <w:rFonts w:ascii="Times New Roman" w:hAnsi="Times New Roman" w:cs="Times New Roman"/>
          <w:szCs w:val="22"/>
        </w:rPr>
        <w:t>W</w:t>
      </w:r>
      <w:r w:rsidR="008948E5" w:rsidRPr="00DC2EAD">
        <w:rPr>
          <w:rFonts w:ascii="Times New Roman" w:hAnsi="Times New Roman" w:cs="Times New Roman"/>
          <w:szCs w:val="22"/>
        </w:rPr>
        <w:t xml:space="preserve">elsh it </w:t>
      </w:r>
      <w:r w:rsidR="00EB2F85" w:rsidRPr="00DC2EAD">
        <w:rPr>
          <w:rFonts w:ascii="Times New Roman" w:hAnsi="Times New Roman" w:cs="Times New Roman"/>
          <w:szCs w:val="22"/>
        </w:rPr>
        <w:t>required</w:t>
      </w:r>
      <w:r w:rsidR="008948E5" w:rsidRPr="00DC2EAD">
        <w:rPr>
          <w:rFonts w:ascii="Times New Roman" w:hAnsi="Times New Roman" w:cs="Times New Roman"/>
          <w:szCs w:val="22"/>
        </w:rPr>
        <w:t xml:space="preserve"> me </w:t>
      </w:r>
      <w:r w:rsidR="00EB2F85" w:rsidRPr="00DC2EAD">
        <w:rPr>
          <w:rFonts w:ascii="Times New Roman" w:hAnsi="Times New Roman" w:cs="Times New Roman"/>
          <w:szCs w:val="22"/>
        </w:rPr>
        <w:t xml:space="preserve">to </w:t>
      </w:r>
      <w:r w:rsidR="008948E5" w:rsidRPr="00DC2EAD">
        <w:rPr>
          <w:rFonts w:ascii="Times New Roman" w:hAnsi="Times New Roman" w:cs="Times New Roman"/>
          <w:szCs w:val="22"/>
        </w:rPr>
        <w:t>promp</w:t>
      </w:r>
      <w:r w:rsidR="00EB2F85" w:rsidRPr="00DC2EAD">
        <w:rPr>
          <w:rFonts w:ascii="Times New Roman" w:hAnsi="Times New Roman" w:cs="Times New Roman"/>
          <w:szCs w:val="22"/>
        </w:rPr>
        <w:t>t</w:t>
      </w:r>
      <w:r w:rsidR="008948E5" w:rsidRPr="00DC2EAD">
        <w:rPr>
          <w:rFonts w:ascii="Times New Roman" w:hAnsi="Times New Roman" w:cs="Times New Roman"/>
          <w:szCs w:val="22"/>
        </w:rPr>
        <w:t xml:space="preserve"> the word for them to </w:t>
      </w:r>
      <w:r w:rsidR="00EB2F85" w:rsidRPr="00DC2EAD">
        <w:rPr>
          <w:rFonts w:ascii="Times New Roman" w:hAnsi="Times New Roman" w:cs="Times New Roman"/>
          <w:szCs w:val="22"/>
        </w:rPr>
        <w:t>repeat</w:t>
      </w:r>
      <w:r w:rsidR="008948E5" w:rsidRPr="00DC2EAD">
        <w:rPr>
          <w:rFonts w:ascii="Times New Roman" w:hAnsi="Times New Roman" w:cs="Times New Roman"/>
          <w:szCs w:val="22"/>
        </w:rPr>
        <w:t>. I fel</w:t>
      </w:r>
      <w:r w:rsidR="00EB2F85" w:rsidRPr="00DC2EAD">
        <w:rPr>
          <w:rFonts w:ascii="Times New Roman" w:hAnsi="Times New Roman" w:cs="Times New Roman"/>
          <w:szCs w:val="22"/>
        </w:rPr>
        <w:t>t</w:t>
      </w:r>
      <w:r w:rsidR="008948E5" w:rsidRPr="00DC2EAD">
        <w:rPr>
          <w:rFonts w:ascii="Times New Roman" w:hAnsi="Times New Roman" w:cs="Times New Roman"/>
          <w:szCs w:val="22"/>
        </w:rPr>
        <w:t xml:space="preserve"> that I c</w:t>
      </w:r>
      <w:r w:rsidR="00EB2F85" w:rsidRPr="00DC2EAD">
        <w:rPr>
          <w:rFonts w:ascii="Times New Roman" w:hAnsi="Times New Roman" w:cs="Times New Roman"/>
          <w:szCs w:val="22"/>
        </w:rPr>
        <w:t>ould</w:t>
      </w:r>
      <w:r w:rsidR="008948E5" w:rsidRPr="00DC2EAD">
        <w:rPr>
          <w:rFonts w:ascii="Times New Roman" w:hAnsi="Times New Roman" w:cs="Times New Roman"/>
          <w:szCs w:val="22"/>
        </w:rPr>
        <w:t xml:space="preserve"> easily rectify this through repetition and consultation with my teacher to see what method </w:t>
      </w:r>
      <w:r w:rsidR="008948E5" w:rsidRPr="00DC2EAD">
        <w:rPr>
          <w:rFonts w:ascii="Times New Roman" w:hAnsi="Times New Roman" w:cs="Times New Roman"/>
          <w:color w:val="000000" w:themeColor="text1"/>
          <w:szCs w:val="22"/>
        </w:rPr>
        <w:t xml:space="preserve">she uses for her </w:t>
      </w:r>
      <w:r w:rsidR="00E70CE7" w:rsidRPr="00DC2EAD">
        <w:rPr>
          <w:rFonts w:ascii="Times New Roman" w:hAnsi="Times New Roman" w:cs="Times New Roman"/>
          <w:color w:val="000000" w:themeColor="text1"/>
          <w:szCs w:val="22"/>
        </w:rPr>
        <w:t>pronunciation of basic</w:t>
      </w:r>
      <w:r w:rsidR="008948E5" w:rsidRPr="00DC2EAD">
        <w:rPr>
          <w:rFonts w:ascii="Times New Roman" w:hAnsi="Times New Roman" w:cs="Times New Roman"/>
          <w:color w:val="000000" w:themeColor="text1"/>
          <w:szCs w:val="22"/>
        </w:rPr>
        <w:t xml:space="preserve"> welsh </w:t>
      </w:r>
      <w:r w:rsidR="00E70CE7" w:rsidRPr="00DC2EAD">
        <w:rPr>
          <w:rFonts w:ascii="Times New Roman" w:hAnsi="Times New Roman" w:cs="Times New Roman"/>
          <w:color w:val="000000" w:themeColor="text1"/>
          <w:szCs w:val="22"/>
        </w:rPr>
        <w:t>vocabulary</w:t>
      </w:r>
      <w:r w:rsidR="008948E5" w:rsidRPr="00DC2EAD">
        <w:rPr>
          <w:rFonts w:ascii="Times New Roman" w:hAnsi="Times New Roman" w:cs="Times New Roman"/>
          <w:color w:val="000000" w:themeColor="text1"/>
          <w:szCs w:val="22"/>
        </w:rPr>
        <w:t>.</w:t>
      </w:r>
      <w:r w:rsidR="00EB2F85" w:rsidRPr="00DC2EAD">
        <w:rPr>
          <w:rFonts w:ascii="Times New Roman" w:hAnsi="Times New Roman" w:cs="Times New Roman"/>
          <w:color w:val="000000" w:themeColor="text1"/>
          <w:szCs w:val="22"/>
        </w:rPr>
        <w:t xml:space="preserve"> I felt it was important to consult with my class teacher as I can use their title as the more knowledgeable other to use their “</w:t>
      </w:r>
      <w:r w:rsidR="00EB2F85" w:rsidRPr="00EB2F85">
        <w:rPr>
          <w:rFonts w:ascii="Times New Roman" w:eastAsia="Times New Roman" w:hAnsi="Times New Roman" w:cs="Times New Roman"/>
          <w:color w:val="000000" w:themeColor="text1"/>
          <w:szCs w:val="22"/>
          <w:shd w:val="clear" w:color="auto" w:fill="FFFFFF"/>
        </w:rPr>
        <w:t>better understanding or a higher ability level than the learner, with respect to a particular task, process, or concept</w:t>
      </w:r>
      <w:r w:rsidR="00EB2F85" w:rsidRPr="00DC2EAD">
        <w:rPr>
          <w:rFonts w:ascii="Times New Roman" w:eastAsia="Times New Roman" w:hAnsi="Times New Roman" w:cs="Times New Roman"/>
          <w:color w:val="000000" w:themeColor="text1"/>
          <w:szCs w:val="22"/>
          <w:shd w:val="clear" w:color="auto" w:fill="FFFFFF"/>
        </w:rPr>
        <w:t>” (McLeod, 2018).</w:t>
      </w:r>
    </w:p>
    <w:p w14:paraId="44AA3A3C" w14:textId="77777777" w:rsidR="00EB2F85" w:rsidRPr="00EB2F85" w:rsidRDefault="00EB2F85" w:rsidP="007533E0">
      <w:pPr>
        <w:spacing w:after="0"/>
        <w:contextualSpacing/>
        <w:jc w:val="both"/>
        <w:rPr>
          <w:rFonts w:ascii="Times New Roman" w:eastAsia="Times New Roman" w:hAnsi="Times New Roman" w:cs="Times New Roman"/>
          <w:color w:val="FFFF00"/>
          <w:szCs w:val="22"/>
          <w:shd w:val="clear" w:color="auto" w:fill="FFFFFF"/>
        </w:rPr>
      </w:pPr>
    </w:p>
    <w:p w14:paraId="749645DB" w14:textId="64D480B9" w:rsidR="00D306C9" w:rsidRPr="00DC2EAD" w:rsidRDefault="00FC3573" w:rsidP="007533E0">
      <w:pPr>
        <w:jc w:val="both"/>
        <w:rPr>
          <w:rFonts w:ascii="Times New Roman" w:eastAsia="Times New Roman" w:hAnsi="Times New Roman" w:cs="Times New Roman"/>
          <w:color w:val="000000" w:themeColor="text1"/>
          <w:szCs w:val="22"/>
        </w:rPr>
      </w:pPr>
      <w:r w:rsidRPr="00DC2EAD">
        <w:rPr>
          <w:rFonts w:ascii="Times New Roman" w:hAnsi="Times New Roman" w:cs="Times New Roman"/>
          <w:szCs w:val="22"/>
        </w:rPr>
        <w:t>Additionally, t</w:t>
      </w:r>
      <w:r w:rsidR="00EB2F85" w:rsidRPr="00DC2EAD">
        <w:rPr>
          <w:rFonts w:ascii="Times New Roman" w:hAnsi="Times New Roman" w:cs="Times New Roman"/>
          <w:szCs w:val="22"/>
        </w:rPr>
        <w:t xml:space="preserve">he </w:t>
      </w:r>
      <w:r w:rsidR="00D306C9" w:rsidRPr="00DC2EAD">
        <w:rPr>
          <w:rFonts w:ascii="Times New Roman" w:hAnsi="Times New Roman" w:cs="Times New Roman"/>
          <w:szCs w:val="22"/>
        </w:rPr>
        <w:t xml:space="preserve">aspects of the lesson I will keep the same if I undergo this activity again is </w:t>
      </w:r>
      <w:r w:rsidR="00D306C9" w:rsidRPr="00DC2EAD">
        <w:rPr>
          <w:rFonts w:ascii="Times New Roman" w:hAnsi="Times New Roman" w:cs="Times New Roman"/>
          <w:szCs w:val="22"/>
          <w:lang w:val="en-US"/>
        </w:rPr>
        <w:t xml:space="preserve">the story </w:t>
      </w:r>
      <w:r w:rsidR="00D306C9" w:rsidRPr="00DC2EAD">
        <w:rPr>
          <w:rFonts w:ascii="Times New Roman" w:hAnsi="Times New Roman" w:cs="Times New Roman"/>
          <w:szCs w:val="22"/>
          <w:lang w:val="en-US"/>
        </w:rPr>
        <w:t>will be kept the same</w:t>
      </w:r>
      <w:r w:rsidR="00D306C9" w:rsidRPr="00DC2EAD">
        <w:rPr>
          <w:rFonts w:ascii="Times New Roman" w:hAnsi="Times New Roman" w:cs="Times New Roman"/>
          <w:szCs w:val="22"/>
          <w:lang w:val="en-US"/>
        </w:rPr>
        <w:t xml:space="preserve">. Reading the story to the pupils allows them to </w:t>
      </w:r>
      <w:r w:rsidR="00D306C9" w:rsidRPr="00DC2EAD">
        <w:rPr>
          <w:rFonts w:ascii="Times New Roman" w:hAnsi="Times New Roman" w:cs="Times New Roman"/>
          <w:szCs w:val="22"/>
        </w:rPr>
        <w:t>familiarise</w:t>
      </w:r>
      <w:r w:rsidR="00D306C9" w:rsidRPr="00DC2EAD">
        <w:rPr>
          <w:rFonts w:ascii="Times New Roman" w:hAnsi="Times New Roman" w:cs="Times New Roman"/>
          <w:szCs w:val="22"/>
          <w:lang w:val="en-US"/>
        </w:rPr>
        <w:t xml:space="preserve"> themselves with the </w:t>
      </w:r>
      <w:r w:rsidR="00D306C9" w:rsidRPr="00DC2EAD">
        <w:rPr>
          <w:rFonts w:ascii="Times New Roman" w:hAnsi="Times New Roman" w:cs="Times New Roman"/>
          <w:szCs w:val="22"/>
          <w:lang w:val="en-US"/>
        </w:rPr>
        <w:lastRenderedPageBreak/>
        <w:t>items through the pattern and rhythm of storytelling</w:t>
      </w:r>
      <w:r w:rsidR="002060F5" w:rsidRPr="00DC2EAD">
        <w:rPr>
          <w:rFonts w:ascii="Times New Roman" w:hAnsi="Times New Roman" w:cs="Times New Roman"/>
          <w:szCs w:val="22"/>
          <w:lang w:val="en-US"/>
        </w:rPr>
        <w:t xml:space="preserve">, which follows the Welsh Language development skill, </w:t>
      </w:r>
      <w:r w:rsidR="002060F5" w:rsidRPr="00DC2EAD">
        <w:rPr>
          <w:rFonts w:ascii="Times New Roman" w:hAnsi="Times New Roman" w:cs="Times New Roman"/>
          <w:szCs w:val="22"/>
          <w:lang w:val="en-US"/>
        </w:rPr>
        <w:t>“joining in with simple rhymes and stories”</w:t>
      </w:r>
      <w:r w:rsidR="002060F5" w:rsidRPr="00DC2EAD">
        <w:rPr>
          <w:rFonts w:ascii="Times New Roman" w:hAnsi="Times New Roman" w:cs="Times New Roman"/>
          <w:szCs w:val="22"/>
          <w:lang w:val="en-US"/>
        </w:rPr>
        <w:t xml:space="preserve"> (Welsh Government, 2015), found in the ‘Foundation Phase Framework’. </w:t>
      </w:r>
      <w:r w:rsidR="008D333D" w:rsidRPr="00DC2EAD">
        <w:rPr>
          <w:rFonts w:ascii="Times New Roman" w:hAnsi="Times New Roman" w:cs="Times New Roman"/>
          <w:szCs w:val="22"/>
          <w:lang w:val="en-US"/>
        </w:rPr>
        <w:t>Another aspect of the lesson I will keep the same is the use of real food. Even though children of a Nursery age are so intuitive, inquisitive and are imaginative enough to use toy items</w:t>
      </w:r>
      <w:r w:rsidR="00BA04EF" w:rsidRPr="00DC2EAD">
        <w:rPr>
          <w:rFonts w:ascii="Times New Roman" w:hAnsi="Times New Roman" w:cs="Times New Roman"/>
          <w:szCs w:val="22"/>
          <w:lang w:val="en-US"/>
        </w:rPr>
        <w:t>.</w:t>
      </w:r>
      <w:r w:rsidR="008D333D" w:rsidRPr="00DC2EAD">
        <w:rPr>
          <w:rFonts w:ascii="Times New Roman" w:hAnsi="Times New Roman" w:cs="Times New Roman"/>
          <w:szCs w:val="22"/>
          <w:lang w:val="en-US"/>
        </w:rPr>
        <w:t xml:space="preserve"> I feel the use of real food helps the pupils understand and get a grasp of everyday life. The change I would make to this would be that I may teach them slightly more about the products themselves. Where </w:t>
      </w:r>
      <w:r w:rsidR="00BA04EF" w:rsidRPr="00DC2EAD">
        <w:rPr>
          <w:rFonts w:ascii="Times New Roman" w:hAnsi="Times New Roman" w:cs="Times New Roman"/>
          <w:szCs w:val="22"/>
          <w:lang w:val="en-US"/>
        </w:rPr>
        <w:t xml:space="preserve">do </w:t>
      </w:r>
      <w:r w:rsidR="008D333D" w:rsidRPr="00DC2EAD">
        <w:rPr>
          <w:rFonts w:ascii="Times New Roman" w:hAnsi="Times New Roman" w:cs="Times New Roman"/>
          <w:szCs w:val="22"/>
          <w:lang w:val="en-US"/>
        </w:rPr>
        <w:t>they came from</w:t>
      </w:r>
      <w:r w:rsidR="00BA04EF" w:rsidRPr="00DC2EAD">
        <w:rPr>
          <w:rFonts w:ascii="Times New Roman" w:hAnsi="Times New Roman" w:cs="Times New Roman"/>
          <w:szCs w:val="22"/>
          <w:lang w:val="en-US"/>
        </w:rPr>
        <w:t>?</w:t>
      </w:r>
      <w:r w:rsidR="008D333D" w:rsidRPr="00DC2EAD">
        <w:rPr>
          <w:rFonts w:ascii="Times New Roman" w:hAnsi="Times New Roman" w:cs="Times New Roman"/>
          <w:szCs w:val="22"/>
          <w:lang w:val="en-US"/>
        </w:rPr>
        <w:t xml:space="preserve"> who grows/produces them</w:t>
      </w:r>
      <w:r w:rsidR="00BA04EF" w:rsidRPr="00DC2EAD">
        <w:rPr>
          <w:rFonts w:ascii="Times New Roman" w:hAnsi="Times New Roman" w:cs="Times New Roman"/>
          <w:szCs w:val="22"/>
          <w:lang w:val="en-US"/>
        </w:rPr>
        <w:t>?</w:t>
      </w:r>
      <w:r w:rsidR="008D333D" w:rsidRPr="00DC2EAD">
        <w:rPr>
          <w:rFonts w:ascii="Times New Roman" w:hAnsi="Times New Roman" w:cs="Times New Roman"/>
          <w:szCs w:val="22"/>
          <w:lang w:val="en-US"/>
        </w:rPr>
        <w:t xml:space="preserve"> </w:t>
      </w:r>
      <w:r w:rsidR="00BA04EF" w:rsidRPr="00DC2EAD">
        <w:rPr>
          <w:rFonts w:ascii="Times New Roman" w:hAnsi="Times New Roman" w:cs="Times New Roman"/>
          <w:szCs w:val="22"/>
          <w:lang w:val="en-US"/>
        </w:rPr>
        <w:t xml:space="preserve">And </w:t>
      </w:r>
      <w:r w:rsidR="008D333D" w:rsidRPr="00DC2EAD">
        <w:rPr>
          <w:rFonts w:ascii="Times New Roman" w:hAnsi="Times New Roman" w:cs="Times New Roman"/>
          <w:szCs w:val="22"/>
          <w:lang w:val="en-US"/>
        </w:rPr>
        <w:t>why we need them</w:t>
      </w:r>
      <w:r w:rsidR="00BA04EF" w:rsidRPr="00DC2EAD">
        <w:rPr>
          <w:rFonts w:ascii="Times New Roman" w:hAnsi="Times New Roman" w:cs="Times New Roman"/>
          <w:szCs w:val="22"/>
          <w:lang w:val="en-US"/>
        </w:rPr>
        <w:t>?</w:t>
      </w:r>
      <w:r w:rsidR="008D333D" w:rsidRPr="00DC2EAD">
        <w:rPr>
          <w:rFonts w:ascii="Times New Roman" w:hAnsi="Times New Roman" w:cs="Times New Roman"/>
          <w:szCs w:val="22"/>
          <w:lang w:val="en-US"/>
        </w:rPr>
        <w:t xml:space="preserve"> This will guide the pupils to become more </w:t>
      </w:r>
      <w:r w:rsidR="009B1A71" w:rsidRPr="00DC2EAD">
        <w:rPr>
          <w:rFonts w:ascii="Times New Roman" w:hAnsi="Times New Roman" w:cs="Times New Roman"/>
          <w:szCs w:val="22"/>
          <w:lang w:val="en-US"/>
        </w:rPr>
        <w:t>‘</w:t>
      </w:r>
      <w:r w:rsidR="008D333D" w:rsidRPr="00DC2EAD">
        <w:rPr>
          <w:rFonts w:ascii="Times New Roman" w:hAnsi="Times New Roman" w:cs="Times New Roman"/>
          <w:szCs w:val="22"/>
          <w:lang w:val="en-US"/>
        </w:rPr>
        <w:t>ethical</w:t>
      </w:r>
      <w:r w:rsidR="009B1A71" w:rsidRPr="00DC2EAD">
        <w:rPr>
          <w:rFonts w:ascii="Times New Roman" w:hAnsi="Times New Roman" w:cs="Times New Roman"/>
          <w:szCs w:val="22"/>
          <w:lang w:val="en-US"/>
        </w:rPr>
        <w:t>, informed citizens’ who “are</w:t>
      </w:r>
      <w:r w:rsidR="008D333D" w:rsidRPr="008D333D">
        <w:rPr>
          <w:rFonts w:ascii="Times New Roman" w:eastAsia="Times New Roman" w:hAnsi="Times New Roman" w:cs="Times New Roman"/>
          <w:color w:val="000000" w:themeColor="text1"/>
          <w:szCs w:val="22"/>
        </w:rPr>
        <w:t xml:space="preserve"> knowledgeable about their culture, community, society and the world, now and in the past</w:t>
      </w:r>
      <w:r w:rsidR="009B1A71" w:rsidRPr="00DC2EAD">
        <w:rPr>
          <w:rFonts w:ascii="Times New Roman" w:eastAsia="Times New Roman" w:hAnsi="Times New Roman" w:cs="Times New Roman"/>
          <w:color w:val="000000" w:themeColor="text1"/>
          <w:szCs w:val="22"/>
        </w:rPr>
        <w:t>” (Donaldson, 2015), through learning about their local environment such as Wales and any impacts locally sourced foods have on the country.</w:t>
      </w:r>
    </w:p>
    <w:p w14:paraId="0C13992E" w14:textId="48193CC0" w:rsidR="00594CA6" w:rsidRPr="00DC2EAD" w:rsidRDefault="00BA04EF" w:rsidP="007533E0">
      <w:pPr>
        <w:spacing w:after="0"/>
        <w:jc w:val="both"/>
        <w:rPr>
          <w:rFonts w:ascii="Times New Roman" w:hAnsi="Times New Roman" w:cs="Times New Roman"/>
          <w:szCs w:val="22"/>
          <w:lang w:val="en-US"/>
        </w:rPr>
      </w:pPr>
      <w:r w:rsidRPr="00DC2EAD">
        <w:rPr>
          <w:rFonts w:ascii="Times New Roman" w:hAnsi="Times New Roman" w:cs="Times New Roman"/>
          <w:szCs w:val="22"/>
          <w:lang w:val="en-US"/>
        </w:rPr>
        <w:t>On the other hand, a l</w:t>
      </w:r>
      <w:r w:rsidR="00D306C9" w:rsidRPr="00DC2EAD">
        <w:rPr>
          <w:rFonts w:ascii="Times New Roman" w:hAnsi="Times New Roman" w:cs="Times New Roman"/>
          <w:szCs w:val="22"/>
          <w:lang w:val="en-US"/>
        </w:rPr>
        <w:t xml:space="preserve">ack of </w:t>
      </w:r>
      <w:r w:rsidR="00594CA6" w:rsidRPr="00DC2EAD">
        <w:rPr>
          <w:rFonts w:ascii="Times New Roman" w:hAnsi="Times New Roman" w:cs="Times New Roman"/>
          <w:szCs w:val="22"/>
          <w:lang w:val="en-US"/>
        </w:rPr>
        <w:t>enthusiasm was a major problem I felt for myself. Throughout the video I may sound enthusiastic, however, my face is blunt and seems unimpressed. This may have been an off-putting aspect from a pupil’s point of view, especially at this young age. To change this for the next experience I would need to have a much more upbeat voice and way of speaking and ensure that I as a teacher am the most enthusiastic person in the room, physically and visually. Not to be afraid of exaggerating my movements or passion about the topic and the answers the pupils g</w:t>
      </w:r>
      <w:r w:rsidRPr="00DC2EAD">
        <w:rPr>
          <w:rFonts w:ascii="Times New Roman" w:hAnsi="Times New Roman" w:cs="Times New Roman"/>
          <w:szCs w:val="22"/>
          <w:lang w:val="en-US"/>
        </w:rPr>
        <w:t>av</w:t>
      </w:r>
      <w:r w:rsidR="00594CA6" w:rsidRPr="00DC2EAD">
        <w:rPr>
          <w:rFonts w:ascii="Times New Roman" w:hAnsi="Times New Roman" w:cs="Times New Roman"/>
          <w:szCs w:val="22"/>
          <w:lang w:val="en-US"/>
        </w:rPr>
        <w:t xml:space="preserve">e to me. Another problem I needed to overcome was </w:t>
      </w:r>
      <w:r w:rsidRPr="00DC2EAD">
        <w:rPr>
          <w:rFonts w:ascii="Times New Roman" w:hAnsi="Times New Roman" w:cs="Times New Roman"/>
          <w:szCs w:val="22"/>
          <w:lang w:val="en-US"/>
        </w:rPr>
        <w:t>my time management</w:t>
      </w:r>
      <w:r w:rsidR="00594CA6" w:rsidRPr="00DC2EAD">
        <w:rPr>
          <w:rFonts w:ascii="Times New Roman" w:hAnsi="Times New Roman" w:cs="Times New Roman"/>
          <w:szCs w:val="22"/>
          <w:lang w:val="en-US"/>
        </w:rPr>
        <w:t xml:space="preserve">. The pupils </w:t>
      </w:r>
      <w:r w:rsidRPr="00DC2EAD">
        <w:rPr>
          <w:rFonts w:ascii="Times New Roman" w:hAnsi="Times New Roman" w:cs="Times New Roman"/>
          <w:szCs w:val="22"/>
          <w:lang w:val="en-US"/>
        </w:rPr>
        <w:t xml:space="preserve">focus </w:t>
      </w:r>
      <w:r w:rsidR="00594CA6" w:rsidRPr="00DC2EAD">
        <w:rPr>
          <w:rFonts w:ascii="Times New Roman" w:hAnsi="Times New Roman" w:cs="Times New Roman"/>
          <w:szCs w:val="22"/>
          <w:lang w:val="en-US"/>
        </w:rPr>
        <w:t xml:space="preserve">started to drift from my story to the other pupils in the classroom who were playing and making noise. I need to ensure for next time that I minimize the distractions in the room and condense the whole story down, reducing the number of tasks I wanted from them as a group. </w:t>
      </w:r>
    </w:p>
    <w:p w14:paraId="0244D1FE" w14:textId="25389E78" w:rsidR="00594CA6" w:rsidRPr="00DC2EAD" w:rsidRDefault="00594CA6" w:rsidP="007533E0">
      <w:pPr>
        <w:spacing w:after="0"/>
        <w:jc w:val="both"/>
        <w:rPr>
          <w:rFonts w:ascii="Times New Roman" w:hAnsi="Times New Roman" w:cs="Times New Roman"/>
          <w:szCs w:val="22"/>
          <w:lang w:val="en-US"/>
        </w:rPr>
      </w:pPr>
    </w:p>
    <w:p w14:paraId="36BF7BE9" w14:textId="33CF5F48" w:rsidR="00EB2F85" w:rsidRPr="00DC2EAD" w:rsidRDefault="00594CA6" w:rsidP="007533E0">
      <w:pPr>
        <w:spacing w:after="0"/>
        <w:jc w:val="both"/>
        <w:rPr>
          <w:rFonts w:ascii="Times New Roman" w:hAnsi="Times New Roman" w:cs="Times New Roman"/>
          <w:szCs w:val="22"/>
        </w:rPr>
      </w:pPr>
      <w:r w:rsidRPr="00DC2EAD">
        <w:rPr>
          <w:rFonts w:ascii="Times New Roman" w:hAnsi="Times New Roman" w:cs="Times New Roman"/>
          <w:szCs w:val="22"/>
          <w:lang w:val="en-US"/>
        </w:rPr>
        <w:t>To conclude, the solutions that I intend to implement the ne</w:t>
      </w:r>
      <w:r w:rsidR="00150544" w:rsidRPr="00DC2EAD">
        <w:rPr>
          <w:rFonts w:ascii="Times New Roman" w:hAnsi="Times New Roman" w:cs="Times New Roman"/>
          <w:szCs w:val="22"/>
          <w:lang w:val="en-US"/>
        </w:rPr>
        <w:t>x</w:t>
      </w:r>
      <w:r w:rsidRPr="00DC2EAD">
        <w:rPr>
          <w:rFonts w:ascii="Times New Roman" w:hAnsi="Times New Roman" w:cs="Times New Roman"/>
          <w:szCs w:val="22"/>
          <w:lang w:val="en-US"/>
        </w:rPr>
        <w:t xml:space="preserve">t time I undertake this task </w:t>
      </w:r>
      <w:r w:rsidR="00150544" w:rsidRPr="00DC2EAD">
        <w:rPr>
          <w:rFonts w:ascii="Times New Roman" w:hAnsi="Times New Roman" w:cs="Times New Roman"/>
          <w:szCs w:val="22"/>
          <w:lang w:val="en-US"/>
        </w:rPr>
        <w:t xml:space="preserve">is to discuss with the class teacher </w:t>
      </w:r>
      <w:r w:rsidRPr="00DC2EAD">
        <w:rPr>
          <w:rFonts w:ascii="Times New Roman" w:hAnsi="Times New Roman" w:cs="Times New Roman"/>
          <w:szCs w:val="22"/>
        </w:rPr>
        <w:t>what she thinks I should do to reinforce the words to the pupils for them to understand them fully. From this small consultation I will have an idea of different ways that I can further develop the pupils in the group</w:t>
      </w:r>
      <w:r w:rsidR="00150544" w:rsidRPr="00DC2EAD">
        <w:rPr>
          <w:rFonts w:ascii="Times New Roman" w:hAnsi="Times New Roman" w:cs="Times New Roman"/>
          <w:szCs w:val="22"/>
        </w:rPr>
        <w:t>, due to her better understanding of the way the pupils learn</w:t>
      </w:r>
      <w:r w:rsidRPr="00DC2EAD">
        <w:rPr>
          <w:rFonts w:ascii="Times New Roman" w:hAnsi="Times New Roman" w:cs="Times New Roman"/>
          <w:szCs w:val="22"/>
        </w:rPr>
        <w:t xml:space="preserve">. </w:t>
      </w:r>
      <w:r w:rsidR="00150544" w:rsidRPr="00DC2EAD">
        <w:rPr>
          <w:rFonts w:ascii="Times New Roman" w:hAnsi="Times New Roman" w:cs="Times New Roman"/>
          <w:szCs w:val="22"/>
        </w:rPr>
        <w:t>I would also like to include a song if possible, where I can fully engage all the pupils in the group with a memorable tune which will hopefully improve their understanding and pronunciation of the words in the story.</w:t>
      </w:r>
    </w:p>
    <w:p w14:paraId="60043201" w14:textId="230FCA97" w:rsidR="004F545E" w:rsidRPr="00DC2EAD" w:rsidRDefault="004F545E" w:rsidP="007533E0">
      <w:pPr>
        <w:spacing w:after="0"/>
        <w:contextualSpacing/>
        <w:jc w:val="both"/>
        <w:rPr>
          <w:rFonts w:ascii="Times New Roman" w:hAnsi="Times New Roman" w:cs="Times New Roman"/>
          <w:szCs w:val="22"/>
        </w:rPr>
      </w:pPr>
    </w:p>
    <w:p w14:paraId="2FDBD01C" w14:textId="1ECB8011" w:rsidR="007533E0" w:rsidRPr="00DC2EAD" w:rsidRDefault="007533E0" w:rsidP="007533E0">
      <w:pPr>
        <w:spacing w:after="0"/>
        <w:contextualSpacing/>
        <w:jc w:val="both"/>
        <w:rPr>
          <w:rFonts w:ascii="Times New Roman" w:hAnsi="Times New Roman" w:cs="Times New Roman"/>
          <w:szCs w:val="22"/>
        </w:rPr>
      </w:pPr>
    </w:p>
    <w:p w14:paraId="7FFCC0FF" w14:textId="1E84F904" w:rsidR="007533E0" w:rsidRPr="00DC2EAD" w:rsidRDefault="007533E0" w:rsidP="007533E0">
      <w:pPr>
        <w:spacing w:after="0"/>
        <w:contextualSpacing/>
        <w:jc w:val="both"/>
        <w:rPr>
          <w:rFonts w:ascii="Times New Roman" w:hAnsi="Times New Roman" w:cs="Times New Roman"/>
          <w:szCs w:val="22"/>
        </w:rPr>
      </w:pPr>
    </w:p>
    <w:p w14:paraId="6E51C406" w14:textId="51DA1583" w:rsidR="007533E0" w:rsidRPr="00DC2EAD" w:rsidRDefault="007533E0" w:rsidP="007533E0">
      <w:pPr>
        <w:spacing w:after="0"/>
        <w:contextualSpacing/>
        <w:jc w:val="both"/>
        <w:rPr>
          <w:rFonts w:ascii="Times New Roman" w:hAnsi="Times New Roman" w:cs="Times New Roman"/>
          <w:szCs w:val="22"/>
        </w:rPr>
      </w:pPr>
    </w:p>
    <w:p w14:paraId="36781BD5" w14:textId="77777777" w:rsidR="007533E0" w:rsidRPr="00DC2EAD" w:rsidRDefault="007533E0" w:rsidP="007533E0">
      <w:pPr>
        <w:spacing w:after="0"/>
        <w:contextualSpacing/>
        <w:jc w:val="both"/>
        <w:rPr>
          <w:rFonts w:ascii="Times New Roman" w:hAnsi="Times New Roman" w:cs="Times New Roman"/>
          <w:szCs w:val="22"/>
        </w:rPr>
      </w:pPr>
    </w:p>
    <w:p w14:paraId="534B069D" w14:textId="77777777" w:rsidR="00EB0598" w:rsidRDefault="00EB0598" w:rsidP="007533E0">
      <w:pPr>
        <w:spacing w:after="0"/>
        <w:contextualSpacing/>
        <w:jc w:val="both"/>
        <w:rPr>
          <w:rFonts w:ascii="Times New Roman" w:hAnsi="Times New Roman" w:cs="Times New Roman"/>
          <w:szCs w:val="22"/>
        </w:rPr>
      </w:pPr>
    </w:p>
    <w:p w14:paraId="22C4047C" w14:textId="77777777" w:rsidR="00EB0598" w:rsidRDefault="00EB0598" w:rsidP="007533E0">
      <w:pPr>
        <w:spacing w:after="0"/>
        <w:contextualSpacing/>
        <w:jc w:val="both"/>
        <w:rPr>
          <w:rFonts w:ascii="Times New Roman" w:hAnsi="Times New Roman" w:cs="Times New Roman"/>
          <w:szCs w:val="22"/>
        </w:rPr>
      </w:pPr>
    </w:p>
    <w:p w14:paraId="1E41E49B" w14:textId="77777777" w:rsidR="00EB0598" w:rsidRDefault="00EB0598" w:rsidP="007533E0">
      <w:pPr>
        <w:spacing w:after="0"/>
        <w:contextualSpacing/>
        <w:jc w:val="both"/>
        <w:rPr>
          <w:rFonts w:ascii="Times New Roman" w:hAnsi="Times New Roman" w:cs="Times New Roman"/>
          <w:szCs w:val="22"/>
        </w:rPr>
      </w:pPr>
    </w:p>
    <w:p w14:paraId="4EF4B383" w14:textId="77777777" w:rsidR="00EB0598" w:rsidRDefault="00EB0598" w:rsidP="007533E0">
      <w:pPr>
        <w:spacing w:after="0"/>
        <w:contextualSpacing/>
        <w:jc w:val="both"/>
        <w:rPr>
          <w:rFonts w:ascii="Times New Roman" w:hAnsi="Times New Roman" w:cs="Times New Roman"/>
          <w:szCs w:val="22"/>
        </w:rPr>
      </w:pPr>
    </w:p>
    <w:p w14:paraId="7A6DF366" w14:textId="77777777" w:rsidR="00EB0598" w:rsidRDefault="00EB0598" w:rsidP="007533E0">
      <w:pPr>
        <w:spacing w:after="0"/>
        <w:contextualSpacing/>
        <w:jc w:val="both"/>
        <w:rPr>
          <w:rFonts w:ascii="Times New Roman" w:hAnsi="Times New Roman" w:cs="Times New Roman"/>
          <w:szCs w:val="22"/>
        </w:rPr>
      </w:pPr>
    </w:p>
    <w:p w14:paraId="3F923572" w14:textId="77777777" w:rsidR="00EB0598" w:rsidRDefault="00EB0598" w:rsidP="007533E0">
      <w:pPr>
        <w:spacing w:after="0"/>
        <w:contextualSpacing/>
        <w:jc w:val="both"/>
        <w:rPr>
          <w:rFonts w:ascii="Times New Roman" w:hAnsi="Times New Roman" w:cs="Times New Roman"/>
          <w:szCs w:val="22"/>
        </w:rPr>
      </w:pPr>
    </w:p>
    <w:p w14:paraId="4E5F8823" w14:textId="77777777" w:rsidR="00EB0598" w:rsidRDefault="00EB0598" w:rsidP="007533E0">
      <w:pPr>
        <w:spacing w:after="0"/>
        <w:contextualSpacing/>
        <w:jc w:val="both"/>
        <w:rPr>
          <w:rFonts w:ascii="Times New Roman" w:hAnsi="Times New Roman" w:cs="Times New Roman"/>
          <w:szCs w:val="22"/>
        </w:rPr>
      </w:pPr>
    </w:p>
    <w:p w14:paraId="274D092B" w14:textId="77777777" w:rsidR="00EB0598" w:rsidRDefault="00EB0598" w:rsidP="007533E0">
      <w:pPr>
        <w:spacing w:after="0"/>
        <w:contextualSpacing/>
        <w:jc w:val="both"/>
        <w:rPr>
          <w:rFonts w:ascii="Times New Roman" w:hAnsi="Times New Roman" w:cs="Times New Roman"/>
          <w:szCs w:val="22"/>
        </w:rPr>
      </w:pPr>
    </w:p>
    <w:p w14:paraId="3BCC256F" w14:textId="77777777" w:rsidR="00EB0598" w:rsidRDefault="00EB0598" w:rsidP="007533E0">
      <w:pPr>
        <w:spacing w:after="0"/>
        <w:contextualSpacing/>
        <w:jc w:val="both"/>
        <w:rPr>
          <w:rFonts w:ascii="Times New Roman" w:hAnsi="Times New Roman" w:cs="Times New Roman"/>
          <w:szCs w:val="22"/>
        </w:rPr>
      </w:pPr>
    </w:p>
    <w:p w14:paraId="1A5B1AFA" w14:textId="77777777" w:rsidR="00EB0598" w:rsidRDefault="00EB0598" w:rsidP="007533E0">
      <w:pPr>
        <w:spacing w:after="0"/>
        <w:contextualSpacing/>
        <w:jc w:val="both"/>
        <w:rPr>
          <w:rFonts w:ascii="Times New Roman" w:hAnsi="Times New Roman" w:cs="Times New Roman"/>
          <w:szCs w:val="22"/>
        </w:rPr>
      </w:pPr>
    </w:p>
    <w:p w14:paraId="494C7583" w14:textId="77777777" w:rsidR="00EB0598" w:rsidRDefault="00EB0598" w:rsidP="007533E0">
      <w:pPr>
        <w:spacing w:after="0"/>
        <w:contextualSpacing/>
        <w:jc w:val="both"/>
        <w:rPr>
          <w:rFonts w:ascii="Times New Roman" w:hAnsi="Times New Roman" w:cs="Times New Roman"/>
          <w:szCs w:val="22"/>
        </w:rPr>
      </w:pPr>
    </w:p>
    <w:p w14:paraId="13CE2B8A" w14:textId="77777777" w:rsidR="00EB0598" w:rsidRDefault="00EB0598" w:rsidP="007533E0">
      <w:pPr>
        <w:spacing w:after="0"/>
        <w:contextualSpacing/>
        <w:jc w:val="both"/>
        <w:rPr>
          <w:rFonts w:ascii="Times New Roman" w:hAnsi="Times New Roman" w:cs="Times New Roman"/>
          <w:szCs w:val="22"/>
        </w:rPr>
      </w:pPr>
    </w:p>
    <w:p w14:paraId="2BCE4758" w14:textId="67690B52" w:rsidR="004F545E" w:rsidRPr="00DC2EAD" w:rsidRDefault="00BA04EF" w:rsidP="007533E0">
      <w:pPr>
        <w:spacing w:after="0"/>
        <w:contextualSpacing/>
        <w:jc w:val="both"/>
        <w:rPr>
          <w:rFonts w:ascii="Times New Roman" w:hAnsi="Times New Roman" w:cs="Times New Roman"/>
          <w:szCs w:val="22"/>
        </w:rPr>
      </w:pPr>
      <w:r w:rsidRPr="00DC2EAD">
        <w:rPr>
          <w:rFonts w:ascii="Times New Roman" w:hAnsi="Times New Roman" w:cs="Times New Roman"/>
          <w:szCs w:val="22"/>
        </w:rPr>
        <w:t xml:space="preserve">Introduction Word Count (Not including titles and </w:t>
      </w:r>
      <w:r w:rsidR="00DC2EAD" w:rsidRPr="00DC2EAD">
        <w:rPr>
          <w:rFonts w:ascii="Times New Roman" w:hAnsi="Times New Roman" w:cs="Times New Roman"/>
          <w:szCs w:val="22"/>
        </w:rPr>
        <w:t xml:space="preserve">/ or </w:t>
      </w:r>
      <w:r w:rsidRPr="00DC2EAD">
        <w:rPr>
          <w:rFonts w:ascii="Times New Roman" w:hAnsi="Times New Roman" w:cs="Times New Roman"/>
          <w:szCs w:val="22"/>
        </w:rPr>
        <w:t>reference list) - 183</w:t>
      </w:r>
    </w:p>
    <w:p w14:paraId="61566ED6" w14:textId="13327EE5" w:rsidR="007533E0" w:rsidRPr="00DC2EAD" w:rsidRDefault="00BA04EF" w:rsidP="007533E0">
      <w:pPr>
        <w:spacing w:after="0"/>
        <w:contextualSpacing/>
        <w:jc w:val="both"/>
        <w:rPr>
          <w:rFonts w:ascii="Times New Roman" w:hAnsi="Times New Roman" w:cs="Times New Roman"/>
          <w:szCs w:val="22"/>
        </w:rPr>
      </w:pPr>
      <w:r w:rsidRPr="00DC2EAD">
        <w:rPr>
          <w:rFonts w:ascii="Times New Roman" w:hAnsi="Times New Roman" w:cs="Times New Roman"/>
          <w:szCs w:val="22"/>
        </w:rPr>
        <w:t xml:space="preserve">Reflection </w:t>
      </w:r>
      <w:r w:rsidR="00C81BBC" w:rsidRPr="00DC2EAD">
        <w:rPr>
          <w:rFonts w:ascii="Times New Roman" w:hAnsi="Times New Roman" w:cs="Times New Roman"/>
          <w:szCs w:val="22"/>
        </w:rPr>
        <w:t>Wor</w:t>
      </w:r>
      <w:r w:rsidRPr="00DC2EAD">
        <w:rPr>
          <w:rFonts w:ascii="Times New Roman" w:hAnsi="Times New Roman" w:cs="Times New Roman"/>
          <w:szCs w:val="22"/>
        </w:rPr>
        <w:t>d</w:t>
      </w:r>
      <w:r w:rsidR="00C81BBC" w:rsidRPr="00DC2EAD">
        <w:rPr>
          <w:rFonts w:ascii="Times New Roman" w:hAnsi="Times New Roman" w:cs="Times New Roman"/>
          <w:szCs w:val="22"/>
        </w:rPr>
        <w:t xml:space="preserve"> Count (Not including titles and</w:t>
      </w:r>
      <w:r w:rsidR="00DC2EAD" w:rsidRPr="00DC2EAD">
        <w:rPr>
          <w:rFonts w:ascii="Times New Roman" w:hAnsi="Times New Roman" w:cs="Times New Roman"/>
          <w:szCs w:val="22"/>
        </w:rPr>
        <w:t xml:space="preserve"> / or</w:t>
      </w:r>
      <w:r w:rsidR="00C81BBC" w:rsidRPr="00DC2EAD">
        <w:rPr>
          <w:rFonts w:ascii="Times New Roman" w:hAnsi="Times New Roman" w:cs="Times New Roman"/>
          <w:szCs w:val="22"/>
        </w:rPr>
        <w:t xml:space="preserve"> reference list) - </w:t>
      </w:r>
      <w:r w:rsidRPr="00DC2EAD">
        <w:rPr>
          <w:rFonts w:ascii="Times New Roman" w:hAnsi="Times New Roman" w:cs="Times New Roman"/>
          <w:szCs w:val="22"/>
        </w:rPr>
        <w:t>1193</w:t>
      </w:r>
    </w:p>
    <w:p w14:paraId="72BBA0AC" w14:textId="267259BA" w:rsidR="007533E0" w:rsidRPr="00DC2EAD" w:rsidRDefault="007533E0" w:rsidP="007533E0">
      <w:pPr>
        <w:spacing w:after="0" w:line="240" w:lineRule="auto"/>
        <w:jc w:val="both"/>
        <w:rPr>
          <w:rFonts w:ascii="Times New Roman" w:hAnsi="Times New Roman" w:cs="Times New Roman"/>
          <w:szCs w:val="22"/>
        </w:rPr>
      </w:pPr>
      <w:bookmarkStart w:id="0" w:name="_GoBack"/>
      <w:bookmarkEnd w:id="0"/>
    </w:p>
    <w:p w14:paraId="0ACCD9FD" w14:textId="666CB07D" w:rsidR="00C81BBC" w:rsidRDefault="00C81BBC" w:rsidP="00C81BBC">
      <w:pPr>
        <w:spacing w:after="0"/>
        <w:contextualSpacing/>
        <w:rPr>
          <w:rFonts w:ascii="Times New Roman" w:hAnsi="Times New Roman" w:cs="Times New Roman"/>
          <w:szCs w:val="22"/>
        </w:rPr>
      </w:pPr>
      <w:r>
        <w:rPr>
          <w:rFonts w:ascii="Times New Roman" w:hAnsi="Times New Roman" w:cs="Times New Roman"/>
          <w:szCs w:val="22"/>
        </w:rPr>
        <w:t xml:space="preserve">Reference List: </w:t>
      </w:r>
    </w:p>
    <w:p w14:paraId="1FB81C0B" w14:textId="77777777" w:rsidR="00C81BBC" w:rsidRPr="00C81BBC" w:rsidRDefault="00C81BBC" w:rsidP="00C81BBC">
      <w:pPr>
        <w:spacing w:after="0"/>
        <w:contextualSpacing/>
        <w:rPr>
          <w:rFonts w:ascii="Times New Roman" w:hAnsi="Times New Roman" w:cs="Times New Roman"/>
          <w:szCs w:val="22"/>
        </w:rPr>
      </w:pPr>
    </w:p>
    <w:p w14:paraId="59617B4E" w14:textId="77777777" w:rsidR="00DC2EAD" w:rsidRPr="00DC2EAD" w:rsidRDefault="00DC2EAD" w:rsidP="00C81BBC">
      <w:pPr>
        <w:spacing w:after="0"/>
        <w:rPr>
          <w:rFonts w:ascii="Times New Roman" w:hAnsi="Times New Roman" w:cs="Times New Roman"/>
        </w:rPr>
      </w:pPr>
    </w:p>
    <w:p w14:paraId="4E32E464" w14:textId="77777777" w:rsid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 xml:space="preserve">Department for Children, Education, Lifelong Learning and Skills (2013) </w:t>
      </w:r>
      <w:r w:rsidRPr="00DC2EAD">
        <w:rPr>
          <w:rFonts w:ascii="Times New Roman" w:hAnsi="Times New Roman" w:cs="Times New Roman"/>
          <w:i/>
          <w:szCs w:val="22"/>
        </w:rPr>
        <w:t>‘Knowledge and Understanding of the world’,</w:t>
      </w:r>
      <w:r w:rsidRPr="00DC2EAD">
        <w:rPr>
          <w:rFonts w:ascii="Times New Roman" w:hAnsi="Times New Roman" w:cs="Times New Roman"/>
          <w:szCs w:val="22"/>
        </w:rPr>
        <w:t xml:space="preserve"> Cardiff, Welsh Assembly Government, Available at: </w:t>
      </w:r>
      <w:hyperlink r:id="rId8" w:history="1">
        <w:r w:rsidRPr="00DC2EAD">
          <w:rPr>
            <w:rStyle w:val="Hyperlink"/>
            <w:rFonts w:ascii="Times New Roman" w:hAnsi="Times New Roman" w:cs="Times New Roman"/>
            <w:szCs w:val="22"/>
          </w:rPr>
          <w:t>https://s3-eu-west-1.amazonaws.com/hwb-live-storage/d5/a1/bf/1d/5f44469a8147063c359a87f8/knowledge-and-understanding-of-the-world.pdf</w:t>
        </w:r>
      </w:hyperlink>
      <w:r w:rsidRPr="00DC2EAD">
        <w:rPr>
          <w:rFonts w:ascii="Times New Roman" w:hAnsi="Times New Roman" w:cs="Times New Roman"/>
          <w:szCs w:val="22"/>
        </w:rPr>
        <w:t xml:space="preserve"> </w:t>
      </w:r>
    </w:p>
    <w:p w14:paraId="0BC44C96" w14:textId="14D1C302" w:rsid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[Accessed: 05/05/2019]</w:t>
      </w:r>
    </w:p>
    <w:p w14:paraId="1F318585" w14:textId="77777777" w:rsidR="00DC2EAD" w:rsidRPr="00DC2EAD" w:rsidRDefault="00DC2EAD" w:rsidP="00C81BBC">
      <w:pPr>
        <w:spacing w:after="0"/>
        <w:contextualSpacing/>
        <w:rPr>
          <w:rFonts w:ascii="Times New Roman" w:hAnsi="Times New Roman" w:cs="Times New Roman"/>
          <w:szCs w:val="22"/>
        </w:rPr>
      </w:pPr>
    </w:p>
    <w:p w14:paraId="7203BF60" w14:textId="77777777" w:rsidR="00DC2EAD" w:rsidRDefault="00DC2EAD" w:rsidP="00C81BBC">
      <w:pPr>
        <w:spacing w:after="0"/>
        <w:rPr>
          <w:rFonts w:ascii="Times New Roman" w:hAnsi="Times New Roman" w:cs="Times New Roman"/>
        </w:rPr>
      </w:pPr>
      <w:r w:rsidRPr="00DC2EAD">
        <w:rPr>
          <w:rFonts w:ascii="Times New Roman" w:hAnsi="Times New Roman" w:cs="Times New Roman"/>
        </w:rPr>
        <w:t xml:space="preserve">McLeod. S (2018) </w:t>
      </w:r>
      <w:r w:rsidRPr="00DC2EAD">
        <w:rPr>
          <w:rFonts w:ascii="Times New Roman" w:hAnsi="Times New Roman" w:cs="Times New Roman"/>
          <w:i/>
        </w:rPr>
        <w:t>‘Lev Vygotsky’</w:t>
      </w:r>
      <w:r w:rsidRPr="00DC2EAD">
        <w:rPr>
          <w:rFonts w:ascii="Times New Roman" w:hAnsi="Times New Roman" w:cs="Times New Roman"/>
        </w:rPr>
        <w:t xml:space="preserve"> Simply Psychology Available at:</w:t>
      </w:r>
      <w:r w:rsidRPr="00DC2EAD">
        <w:rPr>
          <w:rFonts w:ascii="Times New Roman" w:hAnsi="Times New Roman" w:cs="Times New Roman"/>
        </w:rPr>
        <w:t xml:space="preserve"> </w:t>
      </w:r>
      <w:hyperlink r:id="rId9" w:history="1">
        <w:r w:rsidRPr="00DC2EAD">
          <w:rPr>
            <w:rStyle w:val="Hyperlink"/>
            <w:rFonts w:ascii="Times New Roman" w:hAnsi="Times New Roman" w:cs="Times New Roman"/>
          </w:rPr>
          <w:t>https://www.simplypsychology.org/vygotsky.html</w:t>
        </w:r>
      </w:hyperlink>
      <w:r w:rsidRPr="00DC2EAD">
        <w:rPr>
          <w:rFonts w:ascii="Times New Roman" w:hAnsi="Times New Roman" w:cs="Times New Roman"/>
        </w:rPr>
        <w:t xml:space="preserve"> </w:t>
      </w:r>
    </w:p>
    <w:p w14:paraId="04BAC387" w14:textId="31DFCE8D" w:rsidR="00DC2EAD" w:rsidRPr="00DC2EAD" w:rsidRDefault="00DC2EAD" w:rsidP="00C81BBC">
      <w:pPr>
        <w:spacing w:after="0"/>
        <w:rPr>
          <w:rFonts w:ascii="Times New Roman" w:hAnsi="Times New Roman" w:cs="Times New Roman"/>
        </w:rPr>
      </w:pPr>
      <w:r w:rsidRPr="00DC2EAD">
        <w:rPr>
          <w:rFonts w:ascii="Times New Roman" w:hAnsi="Times New Roman" w:cs="Times New Roman"/>
        </w:rPr>
        <w:t>[Accessed 05/05/2019]</w:t>
      </w:r>
    </w:p>
    <w:p w14:paraId="19202357" w14:textId="77777777" w:rsidR="00DC2EAD" w:rsidRDefault="00DC2EAD" w:rsidP="00C81BBC">
      <w:pPr>
        <w:spacing w:after="0"/>
        <w:rPr>
          <w:rFonts w:ascii="Times New Roman" w:hAnsi="Times New Roman" w:cs="Times New Roman"/>
        </w:rPr>
      </w:pPr>
    </w:p>
    <w:p w14:paraId="7622D8B0" w14:textId="77777777" w:rsidR="00DC2EAD" w:rsidRDefault="00DC2EAD" w:rsidP="00C81BBC">
      <w:pPr>
        <w:spacing w:after="0"/>
        <w:rPr>
          <w:rFonts w:ascii="Times New Roman" w:hAnsi="Times New Roman" w:cs="Times New Roman"/>
        </w:rPr>
      </w:pPr>
      <w:r w:rsidRPr="00DC2EAD">
        <w:rPr>
          <w:rFonts w:ascii="Times New Roman" w:hAnsi="Times New Roman" w:cs="Times New Roman"/>
        </w:rPr>
        <w:t xml:space="preserve">McLeod. S (2018) </w:t>
      </w:r>
      <w:r w:rsidRPr="00DC2EAD">
        <w:rPr>
          <w:rFonts w:ascii="Times New Roman" w:hAnsi="Times New Roman" w:cs="Times New Roman"/>
          <w:i/>
        </w:rPr>
        <w:t>‘Skinner – Operant Conditioning’</w:t>
      </w:r>
      <w:r w:rsidRPr="00DC2EAD">
        <w:rPr>
          <w:rFonts w:ascii="Times New Roman" w:hAnsi="Times New Roman" w:cs="Times New Roman"/>
        </w:rPr>
        <w:t xml:space="preserve"> Simply Psychology, Available at: </w:t>
      </w:r>
      <w:hyperlink r:id="rId10" w:history="1">
        <w:r w:rsidRPr="00DC2EAD">
          <w:rPr>
            <w:rStyle w:val="Hyperlink"/>
            <w:rFonts w:ascii="Times New Roman" w:hAnsi="Times New Roman" w:cs="Times New Roman"/>
          </w:rPr>
          <w:t>https://www.simplypsychology.org/operant-conditioning.html</w:t>
        </w:r>
      </w:hyperlink>
      <w:r w:rsidRPr="00DC2EAD">
        <w:rPr>
          <w:rFonts w:ascii="Times New Roman" w:hAnsi="Times New Roman" w:cs="Times New Roman"/>
        </w:rPr>
        <w:t xml:space="preserve"> </w:t>
      </w:r>
    </w:p>
    <w:p w14:paraId="0BEBCBE4" w14:textId="388C36E6" w:rsidR="00DC2EAD" w:rsidRPr="00DC2EAD" w:rsidRDefault="00DC2EAD" w:rsidP="00C81BBC">
      <w:pPr>
        <w:spacing w:after="0"/>
        <w:rPr>
          <w:rFonts w:ascii="Times New Roman" w:hAnsi="Times New Roman" w:cs="Times New Roman"/>
        </w:rPr>
      </w:pPr>
      <w:r w:rsidRPr="00DC2EAD">
        <w:rPr>
          <w:rFonts w:ascii="Times New Roman" w:hAnsi="Times New Roman" w:cs="Times New Roman"/>
        </w:rPr>
        <w:t>[Accessed 06/05/2019]</w:t>
      </w:r>
    </w:p>
    <w:p w14:paraId="56A3FA23" w14:textId="77777777" w:rsidR="00DC2EAD" w:rsidRDefault="00DC2EAD" w:rsidP="00C81BBC">
      <w:pPr>
        <w:spacing w:after="0"/>
        <w:rPr>
          <w:rFonts w:ascii="Times New Roman" w:hAnsi="Times New Roman" w:cs="Times New Roman"/>
        </w:rPr>
      </w:pPr>
    </w:p>
    <w:p w14:paraId="2FA06D42" w14:textId="77777777" w:rsidR="00DC2EAD" w:rsidRDefault="00DC2EAD" w:rsidP="00C81BBC">
      <w:pPr>
        <w:spacing w:after="0"/>
        <w:rPr>
          <w:rFonts w:ascii="Times New Roman" w:hAnsi="Times New Roman" w:cs="Times New Roman"/>
        </w:rPr>
      </w:pPr>
      <w:r w:rsidRPr="00DC2EAD">
        <w:rPr>
          <w:rFonts w:ascii="Times New Roman" w:hAnsi="Times New Roman" w:cs="Times New Roman"/>
        </w:rPr>
        <w:t>Professor Graham Donaldson CB (2015) ‘</w:t>
      </w:r>
      <w:r w:rsidRPr="00DC2EAD">
        <w:rPr>
          <w:rFonts w:ascii="Times New Roman" w:hAnsi="Times New Roman" w:cs="Times New Roman"/>
          <w:i/>
        </w:rPr>
        <w:t xml:space="preserve">Successful Futures Independent Review of Curriculum and Assessment Arrangements in Wales’ </w:t>
      </w:r>
      <w:r w:rsidRPr="00DC2EAD">
        <w:rPr>
          <w:rFonts w:ascii="Times New Roman" w:hAnsi="Times New Roman" w:cs="Times New Roman"/>
        </w:rPr>
        <w:t>Available at:</w:t>
      </w:r>
      <w:r w:rsidRPr="00DC2EAD">
        <w:rPr>
          <w:rFonts w:ascii="Times New Roman" w:hAnsi="Times New Roman" w:cs="Times New Roman"/>
        </w:rPr>
        <w:t xml:space="preserve"> </w:t>
      </w:r>
      <w:hyperlink r:id="rId11" w:history="1">
        <w:r w:rsidRPr="00DC2EAD">
          <w:rPr>
            <w:rStyle w:val="Hyperlink"/>
            <w:rFonts w:ascii="Times New Roman" w:hAnsi="Times New Roman" w:cs="Times New Roman"/>
          </w:rPr>
          <w:t>https://gov.wales/docs/dcells/publications/150225-successful-futures-en.pdf</w:t>
        </w:r>
      </w:hyperlink>
      <w:r w:rsidRPr="00DC2EAD">
        <w:rPr>
          <w:rFonts w:ascii="Times New Roman" w:hAnsi="Times New Roman" w:cs="Times New Roman"/>
        </w:rPr>
        <w:t xml:space="preserve"> </w:t>
      </w:r>
    </w:p>
    <w:p w14:paraId="6FF9A5FE" w14:textId="4E9B1C7B" w:rsidR="00DC2EAD" w:rsidRPr="00DC2EAD" w:rsidRDefault="00DC2EAD" w:rsidP="00C81BBC">
      <w:pPr>
        <w:spacing w:after="0"/>
        <w:rPr>
          <w:rFonts w:ascii="Times New Roman" w:hAnsi="Times New Roman" w:cs="Times New Roman"/>
        </w:rPr>
      </w:pPr>
      <w:r w:rsidRPr="00DC2EAD">
        <w:rPr>
          <w:rFonts w:ascii="Times New Roman" w:hAnsi="Times New Roman" w:cs="Times New Roman"/>
        </w:rPr>
        <w:t>[Accessed 04/</w:t>
      </w:r>
      <w:r w:rsidRPr="00DC2EAD">
        <w:rPr>
          <w:rFonts w:ascii="Times New Roman" w:hAnsi="Times New Roman" w:cs="Times New Roman"/>
        </w:rPr>
        <w:t>05</w:t>
      </w:r>
      <w:r w:rsidRPr="00DC2EAD">
        <w:rPr>
          <w:rFonts w:ascii="Times New Roman" w:hAnsi="Times New Roman" w:cs="Times New Roman"/>
        </w:rPr>
        <w:t>/201</w:t>
      </w:r>
      <w:r w:rsidRPr="00DC2EAD">
        <w:rPr>
          <w:rFonts w:ascii="Times New Roman" w:hAnsi="Times New Roman" w:cs="Times New Roman"/>
        </w:rPr>
        <w:t>9</w:t>
      </w:r>
      <w:r w:rsidRPr="00DC2EAD">
        <w:rPr>
          <w:rFonts w:ascii="Times New Roman" w:hAnsi="Times New Roman" w:cs="Times New Roman"/>
        </w:rPr>
        <w:t>]</w:t>
      </w:r>
    </w:p>
    <w:p w14:paraId="3CB5C54D" w14:textId="77777777" w:rsidR="00DC2EAD" w:rsidRDefault="00DC2EAD" w:rsidP="00C81BBC">
      <w:pPr>
        <w:spacing w:after="0"/>
        <w:contextualSpacing/>
        <w:rPr>
          <w:rFonts w:ascii="Times New Roman" w:hAnsi="Times New Roman" w:cs="Times New Roman"/>
          <w:szCs w:val="22"/>
        </w:rPr>
      </w:pPr>
    </w:p>
    <w:p w14:paraId="0AC8A629" w14:textId="77777777" w:rsid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 xml:space="preserve">Welsh Assembly Government (2013) </w:t>
      </w:r>
      <w:r w:rsidRPr="00DC2EAD">
        <w:rPr>
          <w:rFonts w:ascii="Times New Roman" w:hAnsi="Times New Roman" w:cs="Times New Roman"/>
          <w:i/>
          <w:szCs w:val="22"/>
        </w:rPr>
        <w:t>‘Physical Development’</w:t>
      </w:r>
      <w:r w:rsidRPr="00DC2EAD">
        <w:rPr>
          <w:rFonts w:ascii="Times New Roman" w:hAnsi="Times New Roman" w:cs="Times New Roman"/>
          <w:szCs w:val="22"/>
        </w:rPr>
        <w:t xml:space="preserve"> Available at:</w:t>
      </w:r>
      <w:r w:rsidRPr="00DC2EAD">
        <w:rPr>
          <w:rFonts w:ascii="Times New Roman" w:hAnsi="Times New Roman" w:cs="Times New Roman"/>
        </w:rPr>
        <w:t xml:space="preserve"> </w:t>
      </w:r>
      <w:hyperlink r:id="rId12" w:history="1">
        <w:r w:rsidRPr="00DC2EAD">
          <w:rPr>
            <w:rStyle w:val="Hyperlink"/>
            <w:rFonts w:ascii="Times New Roman" w:hAnsi="Times New Roman" w:cs="Times New Roman"/>
            <w:szCs w:val="22"/>
          </w:rPr>
          <w:t>https://s3-eu-west-1.amazonaws.com/hwb-live-storage/ba/7a/91/57/ca594cc2a22c1a14be8281b0/physical-development.pdf</w:t>
        </w:r>
      </w:hyperlink>
      <w:r w:rsidRPr="00DC2EAD">
        <w:rPr>
          <w:rFonts w:ascii="Times New Roman" w:hAnsi="Times New Roman" w:cs="Times New Roman"/>
          <w:szCs w:val="22"/>
        </w:rPr>
        <w:t xml:space="preserve"> </w:t>
      </w:r>
    </w:p>
    <w:p w14:paraId="5761FC01" w14:textId="3B88D10D" w:rsidR="00DC2EAD" w:rsidRP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[Accessed: 05/05/2019]</w:t>
      </w:r>
    </w:p>
    <w:p w14:paraId="67983B9D" w14:textId="77777777" w:rsidR="00DC2EAD" w:rsidRDefault="00DC2EAD" w:rsidP="00C81BBC">
      <w:pPr>
        <w:pStyle w:val="NormalWeb"/>
        <w:spacing w:before="0" w:beforeAutospacing="0" w:after="0" w:afterAutospacing="0" w:line="276" w:lineRule="auto"/>
        <w:contextualSpacing/>
        <w:rPr>
          <w:color w:val="212529"/>
          <w:sz w:val="22"/>
          <w:szCs w:val="22"/>
        </w:rPr>
      </w:pPr>
    </w:p>
    <w:p w14:paraId="650DA095" w14:textId="245EE587" w:rsidR="00DC2EAD" w:rsidRPr="00DC2EAD" w:rsidRDefault="00DC2EAD" w:rsidP="00C81BBC">
      <w:pPr>
        <w:pStyle w:val="NormalWeb"/>
        <w:spacing w:before="0" w:beforeAutospacing="0" w:after="0" w:afterAutospacing="0" w:line="276" w:lineRule="auto"/>
        <w:contextualSpacing/>
        <w:rPr>
          <w:rStyle w:val="Hyperlink"/>
          <w:sz w:val="22"/>
          <w:szCs w:val="22"/>
          <w:u w:val="none"/>
        </w:rPr>
      </w:pPr>
      <w:r w:rsidRPr="00DC2EAD">
        <w:rPr>
          <w:color w:val="212529"/>
          <w:sz w:val="22"/>
          <w:szCs w:val="22"/>
        </w:rPr>
        <w:t>Welsh government</w:t>
      </w:r>
      <w:r w:rsidRPr="00DC2EAD">
        <w:rPr>
          <w:rStyle w:val="apple-converted-space"/>
          <w:color w:val="212529"/>
          <w:sz w:val="22"/>
          <w:szCs w:val="22"/>
        </w:rPr>
        <w:t> (</w:t>
      </w:r>
      <w:r w:rsidRPr="00DC2EAD">
        <w:rPr>
          <w:color w:val="212529"/>
          <w:sz w:val="22"/>
          <w:szCs w:val="22"/>
        </w:rPr>
        <w:t>2014)</w:t>
      </w:r>
      <w:r w:rsidRPr="00DC2EAD">
        <w:rPr>
          <w:rStyle w:val="apple-converted-space"/>
          <w:color w:val="212529"/>
          <w:sz w:val="22"/>
          <w:szCs w:val="22"/>
        </w:rPr>
        <w:t> ‘</w:t>
      </w:r>
      <w:r w:rsidRPr="00DC2EAD">
        <w:rPr>
          <w:i/>
          <w:color w:val="212529"/>
          <w:sz w:val="22"/>
          <w:szCs w:val="22"/>
        </w:rPr>
        <w:t>National Literacy and Numeracy Framework’</w:t>
      </w:r>
      <w:r w:rsidRPr="00DC2EAD">
        <w:rPr>
          <w:rStyle w:val="apple-converted-space"/>
          <w:color w:val="212529"/>
          <w:sz w:val="22"/>
          <w:szCs w:val="22"/>
        </w:rPr>
        <w:t> </w:t>
      </w:r>
      <w:r w:rsidRPr="00DC2EAD">
        <w:rPr>
          <w:color w:val="212529"/>
          <w:sz w:val="22"/>
          <w:szCs w:val="22"/>
        </w:rPr>
        <w:t xml:space="preserve">Available at: </w:t>
      </w:r>
      <w:hyperlink r:id="rId13" w:history="1">
        <w:r w:rsidRPr="00DC2EAD">
          <w:rPr>
            <w:rStyle w:val="Hyperlink"/>
            <w:sz w:val="22"/>
            <w:szCs w:val="22"/>
          </w:rPr>
          <w:t>https://learning.gov.wales/resources/browse-all/nlnf/framework?component=numeracy&amp;year=6938374_2&amp;selectedYear=col_12&amp;lang=en</w:t>
        </w:r>
      </w:hyperlink>
      <w:r w:rsidRPr="00DC2EAD">
        <w:rPr>
          <w:rStyle w:val="Hyperlink"/>
          <w:sz w:val="22"/>
          <w:szCs w:val="22"/>
        </w:rPr>
        <w:t xml:space="preserve"> </w:t>
      </w:r>
      <w:r w:rsidRPr="00DC2EAD">
        <w:rPr>
          <w:rStyle w:val="Hyperlink"/>
          <w:color w:val="000000" w:themeColor="text1"/>
          <w:sz w:val="22"/>
          <w:szCs w:val="22"/>
          <w:u w:val="none"/>
        </w:rPr>
        <w:t>[Accessed: 04/05/2019]</w:t>
      </w:r>
    </w:p>
    <w:p w14:paraId="21EA9A4D" w14:textId="77777777" w:rsidR="00DC2EAD" w:rsidRDefault="00DC2EAD" w:rsidP="00C81BBC">
      <w:pPr>
        <w:spacing w:after="0"/>
        <w:contextualSpacing/>
        <w:rPr>
          <w:rFonts w:ascii="Times New Roman" w:hAnsi="Times New Roman" w:cs="Times New Roman"/>
          <w:szCs w:val="22"/>
        </w:rPr>
      </w:pPr>
    </w:p>
    <w:p w14:paraId="48F008A7" w14:textId="77777777" w:rsid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 xml:space="preserve">Welsh Government (Revised 2015) </w:t>
      </w:r>
      <w:r w:rsidRPr="00DC2EAD">
        <w:rPr>
          <w:rFonts w:ascii="Times New Roman" w:hAnsi="Times New Roman" w:cs="Times New Roman"/>
          <w:i/>
          <w:szCs w:val="22"/>
        </w:rPr>
        <w:t>‘Curriculum for Wales: Foundation Phase Framework’</w:t>
      </w:r>
      <w:r w:rsidRPr="00DC2EAD">
        <w:rPr>
          <w:rFonts w:ascii="Times New Roman" w:hAnsi="Times New Roman" w:cs="Times New Roman"/>
          <w:szCs w:val="22"/>
        </w:rPr>
        <w:t xml:space="preserve"> Available at: </w:t>
      </w:r>
      <w:hyperlink r:id="rId14" w:history="1">
        <w:r w:rsidRPr="00DC2EAD">
          <w:rPr>
            <w:rStyle w:val="Hyperlink"/>
            <w:rFonts w:ascii="Times New Roman" w:hAnsi="Times New Roman" w:cs="Times New Roman"/>
            <w:szCs w:val="22"/>
          </w:rPr>
          <w:t>https://s3-eu-west-1.amazonaws.com/hwb-live-storage/bf/db/ae/a1/7a314a4ba1002a7fbe480b41/foundation-phase-framework.pdf</w:t>
        </w:r>
      </w:hyperlink>
      <w:r w:rsidRPr="00DC2EAD">
        <w:rPr>
          <w:rFonts w:ascii="Times New Roman" w:hAnsi="Times New Roman" w:cs="Times New Roman"/>
          <w:szCs w:val="22"/>
        </w:rPr>
        <w:t xml:space="preserve">  </w:t>
      </w:r>
    </w:p>
    <w:p w14:paraId="56D65562" w14:textId="402E3D3C" w:rsidR="00DC2EAD" w:rsidRPr="00DC2EAD" w:rsidRDefault="00DC2EAD" w:rsidP="00C81BBC">
      <w:pPr>
        <w:spacing w:after="0"/>
        <w:contextualSpacing/>
        <w:rPr>
          <w:rFonts w:ascii="Times New Roman" w:hAnsi="Times New Roman" w:cs="Times New Roman"/>
          <w:szCs w:val="22"/>
        </w:rPr>
      </w:pPr>
      <w:r w:rsidRPr="00DC2EAD">
        <w:rPr>
          <w:rFonts w:ascii="Times New Roman" w:hAnsi="Times New Roman" w:cs="Times New Roman"/>
          <w:szCs w:val="22"/>
        </w:rPr>
        <w:t>[Accessed: 03/05/2019]</w:t>
      </w:r>
    </w:p>
    <w:sectPr w:rsidR="00DC2EAD" w:rsidRPr="00DC2EAD" w:rsidSect="00C353B4">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9FF7E" w14:textId="77777777" w:rsidR="007E4770" w:rsidRDefault="007E4770" w:rsidP="007533E0">
      <w:pPr>
        <w:spacing w:after="0" w:line="240" w:lineRule="auto"/>
      </w:pPr>
      <w:r>
        <w:separator/>
      </w:r>
    </w:p>
  </w:endnote>
  <w:endnote w:type="continuationSeparator" w:id="0">
    <w:p w14:paraId="2AA1B27F" w14:textId="77777777" w:rsidR="007E4770" w:rsidRDefault="007E4770" w:rsidP="0075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2073277"/>
      <w:docPartObj>
        <w:docPartGallery w:val="Page Numbers (Bottom of Page)"/>
        <w:docPartUnique/>
      </w:docPartObj>
    </w:sdtPr>
    <w:sdtContent>
      <w:p w14:paraId="793E2F83" w14:textId="791E4551" w:rsidR="007533E0" w:rsidRDefault="007533E0" w:rsidP="009F73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B9BA9B" w14:textId="77777777" w:rsidR="007533E0" w:rsidRDefault="00753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6208226"/>
      <w:docPartObj>
        <w:docPartGallery w:val="Page Numbers (Bottom of Page)"/>
        <w:docPartUnique/>
      </w:docPartObj>
    </w:sdtPr>
    <w:sdtContent>
      <w:p w14:paraId="5BF9C967" w14:textId="49E59656" w:rsidR="007533E0" w:rsidRDefault="007533E0" w:rsidP="009F73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6252F9" w14:textId="77777777" w:rsidR="007533E0" w:rsidRDefault="0075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846ED" w14:textId="77777777" w:rsidR="007E4770" w:rsidRDefault="007E4770" w:rsidP="007533E0">
      <w:pPr>
        <w:spacing w:after="0" w:line="240" w:lineRule="auto"/>
      </w:pPr>
      <w:r>
        <w:separator/>
      </w:r>
    </w:p>
  </w:footnote>
  <w:footnote w:type="continuationSeparator" w:id="0">
    <w:p w14:paraId="4D8FEF9A" w14:textId="77777777" w:rsidR="007E4770" w:rsidRDefault="007E4770" w:rsidP="00753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7895B" w14:textId="39115228" w:rsidR="007533E0" w:rsidRPr="00DC2EAD" w:rsidRDefault="007533E0">
    <w:pPr>
      <w:pStyle w:val="Header"/>
      <w:rPr>
        <w:rFonts w:ascii="Times New Roman" w:hAnsi="Times New Roman" w:cs="Times New Roman"/>
      </w:rPr>
    </w:pPr>
    <w:r w:rsidRPr="00DC2EAD">
      <w:rPr>
        <w:rFonts w:ascii="Times New Roman" w:hAnsi="Times New Roman" w:cs="Times New Roman"/>
      </w:rPr>
      <w:t>ECAD4002C</w:t>
    </w:r>
    <w:r w:rsidRPr="00DC2EAD">
      <w:rPr>
        <w:rFonts w:ascii="Times New Roman" w:hAnsi="Times New Roman" w:cs="Times New Roman"/>
      </w:rPr>
      <w:tab/>
      <w:t>1804645</w:t>
    </w:r>
    <w:r w:rsidRPr="00DC2EAD">
      <w:rPr>
        <w:rFonts w:ascii="Times New Roman" w:hAnsi="Times New Roman" w:cs="Times New Roman"/>
      </w:rPr>
      <w:tab/>
      <w:t xml:space="preserve">Kurt Aaron </w:t>
    </w:r>
    <w:proofErr w:type="spellStart"/>
    <w:r w:rsidRPr="00DC2EAD">
      <w:rPr>
        <w:rFonts w:ascii="Times New Roman" w:hAnsi="Times New Roman" w:cs="Times New Roman"/>
      </w:rPr>
      <w:t>Westron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6973"/>
    <w:multiLevelType w:val="multilevel"/>
    <w:tmpl w:val="553C6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A43A4"/>
    <w:multiLevelType w:val="multilevel"/>
    <w:tmpl w:val="4F62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0A22A5"/>
    <w:multiLevelType w:val="multilevel"/>
    <w:tmpl w:val="7F54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D4CAF"/>
    <w:multiLevelType w:val="multilevel"/>
    <w:tmpl w:val="4466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68"/>
    <w:rsid w:val="000363A7"/>
    <w:rsid w:val="00063E68"/>
    <w:rsid w:val="00097B86"/>
    <w:rsid w:val="00150544"/>
    <w:rsid w:val="0018411B"/>
    <w:rsid w:val="001B60F3"/>
    <w:rsid w:val="001C7A71"/>
    <w:rsid w:val="001F19C2"/>
    <w:rsid w:val="002060F5"/>
    <w:rsid w:val="002A3139"/>
    <w:rsid w:val="00322930"/>
    <w:rsid w:val="0035303C"/>
    <w:rsid w:val="00412BE7"/>
    <w:rsid w:val="004256EF"/>
    <w:rsid w:val="0047467B"/>
    <w:rsid w:val="004F545E"/>
    <w:rsid w:val="00594CA6"/>
    <w:rsid w:val="00604FD4"/>
    <w:rsid w:val="00611241"/>
    <w:rsid w:val="006B4233"/>
    <w:rsid w:val="007344C7"/>
    <w:rsid w:val="007533E0"/>
    <w:rsid w:val="007E4770"/>
    <w:rsid w:val="007F4920"/>
    <w:rsid w:val="008948E5"/>
    <w:rsid w:val="008D333D"/>
    <w:rsid w:val="008F337B"/>
    <w:rsid w:val="009B1A71"/>
    <w:rsid w:val="009F3B5D"/>
    <w:rsid w:val="00A279AB"/>
    <w:rsid w:val="00BA04EF"/>
    <w:rsid w:val="00BC638C"/>
    <w:rsid w:val="00BE4D6C"/>
    <w:rsid w:val="00C353B4"/>
    <w:rsid w:val="00C81BBC"/>
    <w:rsid w:val="00D2753D"/>
    <w:rsid w:val="00D306C9"/>
    <w:rsid w:val="00D51428"/>
    <w:rsid w:val="00D82584"/>
    <w:rsid w:val="00DC2EAD"/>
    <w:rsid w:val="00E05B56"/>
    <w:rsid w:val="00E70CE7"/>
    <w:rsid w:val="00EB0598"/>
    <w:rsid w:val="00EB2F85"/>
    <w:rsid w:val="00FC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A8652D"/>
  <w15:chartTrackingRefBased/>
  <w15:docId w15:val="{26EEEB2F-0633-F64A-8440-B2966FA16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E68"/>
    <w:pPr>
      <w:spacing w:after="200" w:line="276" w:lineRule="auto"/>
    </w:pPr>
    <w:rPr>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3E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F545E"/>
  </w:style>
  <w:style w:type="paragraph" w:styleId="NormalWeb">
    <w:name w:val="Normal (Web)"/>
    <w:basedOn w:val="Normal"/>
    <w:uiPriority w:val="99"/>
    <w:unhideWhenUsed/>
    <w:rsid w:val="004F545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545E"/>
    <w:rPr>
      <w:color w:val="0563C1" w:themeColor="hyperlink"/>
      <w:u w:val="single"/>
    </w:rPr>
  </w:style>
  <w:style w:type="character" w:styleId="UnresolvedMention">
    <w:name w:val="Unresolved Mention"/>
    <w:basedOn w:val="DefaultParagraphFont"/>
    <w:uiPriority w:val="99"/>
    <w:semiHidden/>
    <w:unhideWhenUsed/>
    <w:rsid w:val="00C81BBC"/>
    <w:rPr>
      <w:color w:val="605E5C"/>
      <w:shd w:val="clear" w:color="auto" w:fill="E1DFDD"/>
    </w:rPr>
  </w:style>
  <w:style w:type="paragraph" w:styleId="Header">
    <w:name w:val="header"/>
    <w:basedOn w:val="Normal"/>
    <w:link w:val="HeaderChar"/>
    <w:uiPriority w:val="99"/>
    <w:unhideWhenUsed/>
    <w:rsid w:val="007533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3E0"/>
    <w:rPr>
      <w:sz w:val="22"/>
      <w:szCs w:val="28"/>
    </w:rPr>
  </w:style>
  <w:style w:type="paragraph" w:styleId="Footer">
    <w:name w:val="footer"/>
    <w:basedOn w:val="Normal"/>
    <w:link w:val="FooterChar"/>
    <w:uiPriority w:val="99"/>
    <w:unhideWhenUsed/>
    <w:rsid w:val="007533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3E0"/>
    <w:rPr>
      <w:sz w:val="22"/>
      <w:szCs w:val="28"/>
    </w:rPr>
  </w:style>
  <w:style w:type="character" w:styleId="PageNumber">
    <w:name w:val="page number"/>
    <w:basedOn w:val="DefaultParagraphFont"/>
    <w:uiPriority w:val="99"/>
    <w:semiHidden/>
    <w:unhideWhenUsed/>
    <w:rsid w:val="007533E0"/>
  </w:style>
  <w:style w:type="character" w:styleId="FollowedHyperlink">
    <w:name w:val="FollowedHyperlink"/>
    <w:basedOn w:val="DefaultParagraphFont"/>
    <w:uiPriority w:val="99"/>
    <w:semiHidden/>
    <w:unhideWhenUsed/>
    <w:rsid w:val="007533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633560">
      <w:bodyDiv w:val="1"/>
      <w:marLeft w:val="0"/>
      <w:marRight w:val="0"/>
      <w:marTop w:val="0"/>
      <w:marBottom w:val="0"/>
      <w:divBdr>
        <w:top w:val="none" w:sz="0" w:space="0" w:color="auto"/>
        <w:left w:val="none" w:sz="0" w:space="0" w:color="auto"/>
        <w:bottom w:val="none" w:sz="0" w:space="0" w:color="auto"/>
        <w:right w:val="none" w:sz="0" w:space="0" w:color="auto"/>
      </w:divBdr>
      <w:divsChild>
        <w:div w:id="84308447">
          <w:marLeft w:val="0"/>
          <w:marRight w:val="0"/>
          <w:marTop w:val="0"/>
          <w:marBottom w:val="0"/>
          <w:divBdr>
            <w:top w:val="none" w:sz="0" w:space="0" w:color="auto"/>
            <w:left w:val="none" w:sz="0" w:space="0" w:color="auto"/>
            <w:bottom w:val="none" w:sz="0" w:space="0" w:color="auto"/>
            <w:right w:val="none" w:sz="0" w:space="0" w:color="auto"/>
          </w:divBdr>
          <w:divsChild>
            <w:div w:id="2120375166">
              <w:marLeft w:val="0"/>
              <w:marRight w:val="0"/>
              <w:marTop w:val="0"/>
              <w:marBottom w:val="0"/>
              <w:divBdr>
                <w:top w:val="none" w:sz="0" w:space="0" w:color="auto"/>
                <w:left w:val="none" w:sz="0" w:space="0" w:color="auto"/>
                <w:bottom w:val="none" w:sz="0" w:space="0" w:color="auto"/>
                <w:right w:val="none" w:sz="0" w:space="0" w:color="auto"/>
              </w:divBdr>
              <w:divsChild>
                <w:div w:id="1299149782">
                  <w:marLeft w:val="0"/>
                  <w:marRight w:val="0"/>
                  <w:marTop w:val="0"/>
                  <w:marBottom w:val="0"/>
                  <w:divBdr>
                    <w:top w:val="none" w:sz="0" w:space="0" w:color="auto"/>
                    <w:left w:val="none" w:sz="0" w:space="0" w:color="auto"/>
                    <w:bottom w:val="none" w:sz="0" w:space="0" w:color="auto"/>
                    <w:right w:val="none" w:sz="0" w:space="0" w:color="auto"/>
                  </w:divBdr>
                  <w:divsChild>
                    <w:div w:id="194892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684450">
      <w:bodyDiv w:val="1"/>
      <w:marLeft w:val="0"/>
      <w:marRight w:val="0"/>
      <w:marTop w:val="0"/>
      <w:marBottom w:val="0"/>
      <w:divBdr>
        <w:top w:val="none" w:sz="0" w:space="0" w:color="auto"/>
        <w:left w:val="none" w:sz="0" w:space="0" w:color="auto"/>
        <w:bottom w:val="none" w:sz="0" w:space="0" w:color="auto"/>
        <w:right w:val="none" w:sz="0" w:space="0" w:color="auto"/>
      </w:divBdr>
      <w:divsChild>
        <w:div w:id="23023362">
          <w:marLeft w:val="0"/>
          <w:marRight w:val="0"/>
          <w:marTop w:val="0"/>
          <w:marBottom w:val="0"/>
          <w:divBdr>
            <w:top w:val="none" w:sz="0" w:space="0" w:color="auto"/>
            <w:left w:val="none" w:sz="0" w:space="0" w:color="auto"/>
            <w:bottom w:val="none" w:sz="0" w:space="0" w:color="auto"/>
            <w:right w:val="none" w:sz="0" w:space="0" w:color="auto"/>
          </w:divBdr>
          <w:divsChild>
            <w:div w:id="1789666210">
              <w:marLeft w:val="0"/>
              <w:marRight w:val="0"/>
              <w:marTop w:val="0"/>
              <w:marBottom w:val="0"/>
              <w:divBdr>
                <w:top w:val="none" w:sz="0" w:space="0" w:color="auto"/>
                <w:left w:val="none" w:sz="0" w:space="0" w:color="auto"/>
                <w:bottom w:val="none" w:sz="0" w:space="0" w:color="auto"/>
                <w:right w:val="none" w:sz="0" w:space="0" w:color="auto"/>
              </w:divBdr>
              <w:divsChild>
                <w:div w:id="370955966">
                  <w:marLeft w:val="0"/>
                  <w:marRight w:val="0"/>
                  <w:marTop w:val="0"/>
                  <w:marBottom w:val="0"/>
                  <w:divBdr>
                    <w:top w:val="none" w:sz="0" w:space="0" w:color="auto"/>
                    <w:left w:val="none" w:sz="0" w:space="0" w:color="auto"/>
                    <w:bottom w:val="none" w:sz="0" w:space="0" w:color="auto"/>
                    <w:right w:val="none" w:sz="0" w:space="0" w:color="auto"/>
                  </w:divBdr>
                  <w:divsChild>
                    <w:div w:id="164222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948136">
      <w:bodyDiv w:val="1"/>
      <w:marLeft w:val="0"/>
      <w:marRight w:val="0"/>
      <w:marTop w:val="0"/>
      <w:marBottom w:val="0"/>
      <w:divBdr>
        <w:top w:val="none" w:sz="0" w:space="0" w:color="auto"/>
        <w:left w:val="none" w:sz="0" w:space="0" w:color="auto"/>
        <w:bottom w:val="none" w:sz="0" w:space="0" w:color="auto"/>
        <w:right w:val="none" w:sz="0" w:space="0" w:color="auto"/>
      </w:divBdr>
    </w:div>
    <w:div w:id="687295464">
      <w:bodyDiv w:val="1"/>
      <w:marLeft w:val="0"/>
      <w:marRight w:val="0"/>
      <w:marTop w:val="0"/>
      <w:marBottom w:val="0"/>
      <w:divBdr>
        <w:top w:val="none" w:sz="0" w:space="0" w:color="auto"/>
        <w:left w:val="none" w:sz="0" w:space="0" w:color="auto"/>
        <w:bottom w:val="none" w:sz="0" w:space="0" w:color="auto"/>
        <w:right w:val="none" w:sz="0" w:space="0" w:color="auto"/>
      </w:divBdr>
    </w:div>
    <w:div w:id="1395739875">
      <w:bodyDiv w:val="1"/>
      <w:marLeft w:val="0"/>
      <w:marRight w:val="0"/>
      <w:marTop w:val="0"/>
      <w:marBottom w:val="0"/>
      <w:divBdr>
        <w:top w:val="none" w:sz="0" w:space="0" w:color="auto"/>
        <w:left w:val="none" w:sz="0" w:space="0" w:color="auto"/>
        <w:bottom w:val="none" w:sz="0" w:space="0" w:color="auto"/>
        <w:right w:val="none" w:sz="0" w:space="0" w:color="auto"/>
      </w:divBdr>
      <w:divsChild>
        <w:div w:id="595557644">
          <w:marLeft w:val="0"/>
          <w:marRight w:val="0"/>
          <w:marTop w:val="0"/>
          <w:marBottom w:val="0"/>
          <w:divBdr>
            <w:top w:val="none" w:sz="0" w:space="0" w:color="auto"/>
            <w:left w:val="none" w:sz="0" w:space="0" w:color="auto"/>
            <w:bottom w:val="none" w:sz="0" w:space="0" w:color="auto"/>
            <w:right w:val="none" w:sz="0" w:space="0" w:color="auto"/>
          </w:divBdr>
          <w:divsChild>
            <w:div w:id="465395946">
              <w:marLeft w:val="0"/>
              <w:marRight w:val="0"/>
              <w:marTop w:val="0"/>
              <w:marBottom w:val="0"/>
              <w:divBdr>
                <w:top w:val="none" w:sz="0" w:space="0" w:color="auto"/>
                <w:left w:val="none" w:sz="0" w:space="0" w:color="auto"/>
                <w:bottom w:val="none" w:sz="0" w:space="0" w:color="auto"/>
                <w:right w:val="none" w:sz="0" w:space="0" w:color="auto"/>
              </w:divBdr>
              <w:divsChild>
                <w:div w:id="267471821">
                  <w:marLeft w:val="0"/>
                  <w:marRight w:val="0"/>
                  <w:marTop w:val="0"/>
                  <w:marBottom w:val="0"/>
                  <w:divBdr>
                    <w:top w:val="none" w:sz="0" w:space="0" w:color="auto"/>
                    <w:left w:val="none" w:sz="0" w:space="0" w:color="auto"/>
                    <w:bottom w:val="none" w:sz="0" w:space="0" w:color="auto"/>
                    <w:right w:val="none" w:sz="0" w:space="0" w:color="auto"/>
                  </w:divBdr>
                  <w:divsChild>
                    <w:div w:id="29734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025999">
      <w:bodyDiv w:val="1"/>
      <w:marLeft w:val="0"/>
      <w:marRight w:val="0"/>
      <w:marTop w:val="0"/>
      <w:marBottom w:val="0"/>
      <w:divBdr>
        <w:top w:val="none" w:sz="0" w:space="0" w:color="auto"/>
        <w:left w:val="none" w:sz="0" w:space="0" w:color="auto"/>
        <w:bottom w:val="none" w:sz="0" w:space="0" w:color="auto"/>
        <w:right w:val="none" w:sz="0" w:space="0" w:color="auto"/>
      </w:divBdr>
    </w:div>
    <w:div w:id="1541669909">
      <w:bodyDiv w:val="1"/>
      <w:marLeft w:val="0"/>
      <w:marRight w:val="0"/>
      <w:marTop w:val="0"/>
      <w:marBottom w:val="0"/>
      <w:divBdr>
        <w:top w:val="none" w:sz="0" w:space="0" w:color="auto"/>
        <w:left w:val="none" w:sz="0" w:space="0" w:color="auto"/>
        <w:bottom w:val="none" w:sz="0" w:space="0" w:color="auto"/>
        <w:right w:val="none" w:sz="0" w:space="0" w:color="auto"/>
      </w:divBdr>
    </w:div>
    <w:div w:id="1663699620">
      <w:bodyDiv w:val="1"/>
      <w:marLeft w:val="0"/>
      <w:marRight w:val="0"/>
      <w:marTop w:val="0"/>
      <w:marBottom w:val="0"/>
      <w:divBdr>
        <w:top w:val="none" w:sz="0" w:space="0" w:color="auto"/>
        <w:left w:val="none" w:sz="0" w:space="0" w:color="auto"/>
        <w:bottom w:val="none" w:sz="0" w:space="0" w:color="auto"/>
        <w:right w:val="none" w:sz="0" w:space="0" w:color="auto"/>
      </w:divBdr>
      <w:divsChild>
        <w:div w:id="461120177">
          <w:marLeft w:val="0"/>
          <w:marRight w:val="0"/>
          <w:marTop w:val="0"/>
          <w:marBottom w:val="0"/>
          <w:divBdr>
            <w:top w:val="none" w:sz="0" w:space="0" w:color="auto"/>
            <w:left w:val="none" w:sz="0" w:space="0" w:color="auto"/>
            <w:bottom w:val="none" w:sz="0" w:space="0" w:color="auto"/>
            <w:right w:val="none" w:sz="0" w:space="0" w:color="auto"/>
          </w:divBdr>
          <w:divsChild>
            <w:div w:id="139006884">
              <w:marLeft w:val="0"/>
              <w:marRight w:val="0"/>
              <w:marTop w:val="0"/>
              <w:marBottom w:val="0"/>
              <w:divBdr>
                <w:top w:val="none" w:sz="0" w:space="0" w:color="auto"/>
                <w:left w:val="none" w:sz="0" w:space="0" w:color="auto"/>
                <w:bottom w:val="none" w:sz="0" w:space="0" w:color="auto"/>
                <w:right w:val="none" w:sz="0" w:space="0" w:color="auto"/>
              </w:divBdr>
              <w:divsChild>
                <w:div w:id="83723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72318">
      <w:bodyDiv w:val="1"/>
      <w:marLeft w:val="0"/>
      <w:marRight w:val="0"/>
      <w:marTop w:val="0"/>
      <w:marBottom w:val="0"/>
      <w:divBdr>
        <w:top w:val="none" w:sz="0" w:space="0" w:color="auto"/>
        <w:left w:val="none" w:sz="0" w:space="0" w:color="auto"/>
        <w:bottom w:val="none" w:sz="0" w:space="0" w:color="auto"/>
        <w:right w:val="none" w:sz="0" w:space="0" w:color="auto"/>
      </w:divBdr>
      <w:divsChild>
        <w:div w:id="2068845145">
          <w:marLeft w:val="0"/>
          <w:marRight w:val="0"/>
          <w:marTop w:val="0"/>
          <w:marBottom w:val="0"/>
          <w:divBdr>
            <w:top w:val="none" w:sz="0" w:space="0" w:color="auto"/>
            <w:left w:val="none" w:sz="0" w:space="0" w:color="auto"/>
            <w:bottom w:val="none" w:sz="0" w:space="0" w:color="auto"/>
            <w:right w:val="none" w:sz="0" w:space="0" w:color="auto"/>
          </w:divBdr>
          <w:divsChild>
            <w:div w:id="1303921341">
              <w:marLeft w:val="0"/>
              <w:marRight w:val="0"/>
              <w:marTop w:val="0"/>
              <w:marBottom w:val="0"/>
              <w:divBdr>
                <w:top w:val="none" w:sz="0" w:space="0" w:color="auto"/>
                <w:left w:val="none" w:sz="0" w:space="0" w:color="auto"/>
                <w:bottom w:val="none" w:sz="0" w:space="0" w:color="auto"/>
                <w:right w:val="none" w:sz="0" w:space="0" w:color="auto"/>
              </w:divBdr>
              <w:divsChild>
                <w:div w:id="15048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00521">
      <w:bodyDiv w:val="1"/>
      <w:marLeft w:val="0"/>
      <w:marRight w:val="0"/>
      <w:marTop w:val="0"/>
      <w:marBottom w:val="0"/>
      <w:divBdr>
        <w:top w:val="none" w:sz="0" w:space="0" w:color="auto"/>
        <w:left w:val="none" w:sz="0" w:space="0" w:color="auto"/>
        <w:bottom w:val="none" w:sz="0" w:space="0" w:color="auto"/>
        <w:right w:val="none" w:sz="0" w:space="0" w:color="auto"/>
      </w:divBdr>
      <w:divsChild>
        <w:div w:id="35282169">
          <w:marLeft w:val="0"/>
          <w:marRight w:val="0"/>
          <w:marTop w:val="0"/>
          <w:marBottom w:val="0"/>
          <w:divBdr>
            <w:top w:val="none" w:sz="0" w:space="0" w:color="auto"/>
            <w:left w:val="none" w:sz="0" w:space="0" w:color="auto"/>
            <w:bottom w:val="none" w:sz="0" w:space="0" w:color="auto"/>
            <w:right w:val="none" w:sz="0" w:space="0" w:color="auto"/>
          </w:divBdr>
          <w:divsChild>
            <w:div w:id="1491870516">
              <w:marLeft w:val="0"/>
              <w:marRight w:val="0"/>
              <w:marTop w:val="0"/>
              <w:marBottom w:val="0"/>
              <w:divBdr>
                <w:top w:val="none" w:sz="0" w:space="0" w:color="auto"/>
                <w:left w:val="none" w:sz="0" w:space="0" w:color="auto"/>
                <w:bottom w:val="none" w:sz="0" w:space="0" w:color="auto"/>
                <w:right w:val="none" w:sz="0" w:space="0" w:color="auto"/>
              </w:divBdr>
              <w:divsChild>
                <w:div w:id="747768928">
                  <w:marLeft w:val="0"/>
                  <w:marRight w:val="0"/>
                  <w:marTop w:val="0"/>
                  <w:marBottom w:val="0"/>
                  <w:divBdr>
                    <w:top w:val="none" w:sz="0" w:space="0" w:color="auto"/>
                    <w:left w:val="none" w:sz="0" w:space="0" w:color="auto"/>
                    <w:bottom w:val="none" w:sz="0" w:space="0" w:color="auto"/>
                    <w:right w:val="none" w:sz="0" w:space="0" w:color="auto"/>
                  </w:divBdr>
                  <w:divsChild>
                    <w:div w:id="82597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300041">
      <w:bodyDiv w:val="1"/>
      <w:marLeft w:val="0"/>
      <w:marRight w:val="0"/>
      <w:marTop w:val="0"/>
      <w:marBottom w:val="0"/>
      <w:divBdr>
        <w:top w:val="none" w:sz="0" w:space="0" w:color="auto"/>
        <w:left w:val="none" w:sz="0" w:space="0" w:color="auto"/>
        <w:bottom w:val="none" w:sz="0" w:space="0" w:color="auto"/>
        <w:right w:val="none" w:sz="0" w:space="0" w:color="auto"/>
      </w:divBdr>
      <w:divsChild>
        <w:div w:id="1322395100">
          <w:marLeft w:val="0"/>
          <w:marRight w:val="0"/>
          <w:marTop w:val="0"/>
          <w:marBottom w:val="0"/>
          <w:divBdr>
            <w:top w:val="none" w:sz="0" w:space="0" w:color="auto"/>
            <w:left w:val="none" w:sz="0" w:space="0" w:color="auto"/>
            <w:bottom w:val="none" w:sz="0" w:space="0" w:color="auto"/>
            <w:right w:val="none" w:sz="0" w:space="0" w:color="auto"/>
          </w:divBdr>
          <w:divsChild>
            <w:div w:id="1658420361">
              <w:marLeft w:val="0"/>
              <w:marRight w:val="0"/>
              <w:marTop w:val="0"/>
              <w:marBottom w:val="0"/>
              <w:divBdr>
                <w:top w:val="none" w:sz="0" w:space="0" w:color="auto"/>
                <w:left w:val="none" w:sz="0" w:space="0" w:color="auto"/>
                <w:bottom w:val="none" w:sz="0" w:space="0" w:color="auto"/>
                <w:right w:val="none" w:sz="0" w:space="0" w:color="auto"/>
              </w:divBdr>
              <w:divsChild>
                <w:div w:id="760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592314">
      <w:bodyDiv w:val="1"/>
      <w:marLeft w:val="0"/>
      <w:marRight w:val="0"/>
      <w:marTop w:val="0"/>
      <w:marBottom w:val="0"/>
      <w:divBdr>
        <w:top w:val="none" w:sz="0" w:space="0" w:color="auto"/>
        <w:left w:val="none" w:sz="0" w:space="0" w:color="auto"/>
        <w:bottom w:val="none" w:sz="0" w:space="0" w:color="auto"/>
        <w:right w:val="none" w:sz="0" w:space="0" w:color="auto"/>
      </w:divBdr>
      <w:divsChild>
        <w:div w:id="511190882">
          <w:marLeft w:val="0"/>
          <w:marRight w:val="0"/>
          <w:marTop w:val="0"/>
          <w:marBottom w:val="0"/>
          <w:divBdr>
            <w:top w:val="none" w:sz="0" w:space="0" w:color="auto"/>
            <w:left w:val="none" w:sz="0" w:space="0" w:color="auto"/>
            <w:bottom w:val="none" w:sz="0" w:space="0" w:color="auto"/>
            <w:right w:val="none" w:sz="0" w:space="0" w:color="auto"/>
          </w:divBdr>
          <w:divsChild>
            <w:div w:id="1269239049">
              <w:marLeft w:val="0"/>
              <w:marRight w:val="0"/>
              <w:marTop w:val="0"/>
              <w:marBottom w:val="0"/>
              <w:divBdr>
                <w:top w:val="none" w:sz="0" w:space="0" w:color="auto"/>
                <w:left w:val="none" w:sz="0" w:space="0" w:color="auto"/>
                <w:bottom w:val="none" w:sz="0" w:space="0" w:color="auto"/>
                <w:right w:val="none" w:sz="0" w:space="0" w:color="auto"/>
              </w:divBdr>
              <w:divsChild>
                <w:div w:id="1020161991">
                  <w:marLeft w:val="0"/>
                  <w:marRight w:val="0"/>
                  <w:marTop w:val="0"/>
                  <w:marBottom w:val="0"/>
                  <w:divBdr>
                    <w:top w:val="none" w:sz="0" w:space="0" w:color="auto"/>
                    <w:left w:val="none" w:sz="0" w:space="0" w:color="auto"/>
                    <w:bottom w:val="none" w:sz="0" w:space="0" w:color="auto"/>
                    <w:right w:val="none" w:sz="0" w:space="0" w:color="auto"/>
                  </w:divBdr>
                  <w:divsChild>
                    <w:div w:id="1723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1.amazonaws.com/hwb-live-storage/d5/a1/bf/1d/5f44469a8147063c359a87f8/knowledge-and-understanding-of-the-world.pdf" TargetMode="External"/><Relationship Id="rId13" Type="http://schemas.openxmlformats.org/officeDocument/2006/relationships/hyperlink" Target="https://learning.gov.wales/resources/browse-all/nlnf/framework?component=numeracy&amp;year=6938374_2&amp;selectedYear=col_12&amp;lang=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RMVazS9ZIJA" TargetMode="External"/><Relationship Id="rId12" Type="http://schemas.openxmlformats.org/officeDocument/2006/relationships/hyperlink" Target="https://s3-eu-west-1.amazonaws.com/hwb-live-storage/ba/7a/91/57/ca594cc2a22c1a14be8281b0/physical-development.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implypsychology.org/operant-conditioning.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implypsychology.org/vygotsky.html" TargetMode="External"/><Relationship Id="rId14" Type="http://schemas.openxmlformats.org/officeDocument/2006/relationships/hyperlink" Target="https://s3-eu-west-1.amazonaws.com/hwb-live-storage/bf/db/ae/a1/7a314a4ba1002a7fbe480b41/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2019-05-08T18:41:00Z</dcterms:created>
  <dcterms:modified xsi:type="dcterms:W3CDTF">2019-05-08T18:57:00Z</dcterms:modified>
</cp:coreProperties>
</file>