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829CED" w14:textId="77777777" w:rsidR="00E74D36" w:rsidRDefault="00E74D36" w:rsidP="00E74D36">
      <w:pPr>
        <w:jc w:val="center"/>
      </w:pPr>
    </w:p>
    <w:p w14:paraId="46942184" w14:textId="77777777" w:rsidR="00E74D36" w:rsidRDefault="00E74D36" w:rsidP="00E74D36">
      <w:pPr>
        <w:jc w:val="center"/>
      </w:pPr>
    </w:p>
    <w:p w14:paraId="35684E78" w14:textId="77777777" w:rsidR="00E74D36" w:rsidRDefault="00E74D36" w:rsidP="00E74D36">
      <w:pPr>
        <w:jc w:val="center"/>
      </w:pPr>
    </w:p>
    <w:p w14:paraId="2908AE6A" w14:textId="77777777" w:rsidR="00E74D36" w:rsidRDefault="00E74D36" w:rsidP="00E74D36">
      <w:pPr>
        <w:jc w:val="center"/>
      </w:pPr>
    </w:p>
    <w:p w14:paraId="29602186" w14:textId="77777777" w:rsidR="00E74D36" w:rsidRDefault="00E74D36" w:rsidP="00E74D36">
      <w:pPr>
        <w:jc w:val="center"/>
      </w:pPr>
    </w:p>
    <w:p w14:paraId="6C8FE701" w14:textId="77777777" w:rsidR="00E74D36" w:rsidRDefault="00E74D36" w:rsidP="00E74D36">
      <w:pPr>
        <w:jc w:val="center"/>
      </w:pPr>
    </w:p>
    <w:p w14:paraId="340F50B4" w14:textId="77777777" w:rsidR="00E74D36" w:rsidRDefault="00E74D36" w:rsidP="00E74D36">
      <w:pPr>
        <w:jc w:val="center"/>
      </w:pPr>
    </w:p>
    <w:p w14:paraId="3D1DE0D3" w14:textId="77777777" w:rsidR="00E74D36" w:rsidRDefault="00E74D36" w:rsidP="00E74D36">
      <w:pPr>
        <w:jc w:val="center"/>
      </w:pPr>
    </w:p>
    <w:p w14:paraId="3FE08074" w14:textId="77777777" w:rsidR="00E74D36" w:rsidRDefault="00E74D36" w:rsidP="00E74D36">
      <w:pPr>
        <w:jc w:val="center"/>
      </w:pPr>
    </w:p>
    <w:p w14:paraId="5D673ED7" w14:textId="3E46DEDC" w:rsidR="00E74D36" w:rsidRDefault="00E74D36" w:rsidP="00E74D36">
      <w:pPr>
        <w:jc w:val="center"/>
      </w:pPr>
      <w:r>
        <w:rPr>
          <w:rFonts w:ascii="Arial" w:hAnsi="Arial" w:cs="Arial"/>
          <w:noProof/>
          <w:color w:val="1A0DAB"/>
          <w:sz w:val="20"/>
          <w:szCs w:val="20"/>
          <w:bdr w:val="none" w:sz="0" w:space="0" w:color="auto" w:frame="1"/>
        </w:rPr>
        <w:drawing>
          <wp:inline distT="0" distB="0" distL="0" distR="0" wp14:anchorId="27721B4E" wp14:editId="5F8E3A87">
            <wp:extent cx="3474720" cy="1150620"/>
            <wp:effectExtent l="0" t="0" r="0" b="0"/>
            <wp:docPr id="1" name="Picture 1" descr="Image result for UWTSD">
              <a:hlinkClick xmlns:a="http://schemas.openxmlformats.org/drawingml/2006/main" r:id="rId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a:hlinkClick r:id="rId7" tgtFrame="&quot;_blan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4720" cy="1150620"/>
                    </a:xfrm>
                    <a:prstGeom prst="rect">
                      <a:avLst/>
                    </a:prstGeom>
                    <a:noFill/>
                    <a:ln>
                      <a:noFill/>
                    </a:ln>
                  </pic:spPr>
                </pic:pic>
              </a:graphicData>
            </a:graphic>
          </wp:inline>
        </w:drawing>
      </w:r>
    </w:p>
    <w:p w14:paraId="5CE2A043" w14:textId="77777777" w:rsidR="00E74D36" w:rsidRDefault="00E74D36" w:rsidP="00E74D36">
      <w:pPr>
        <w:jc w:val="center"/>
      </w:pPr>
    </w:p>
    <w:p w14:paraId="7D2B023A" w14:textId="77777777" w:rsidR="00E74D36" w:rsidRDefault="00E74D36" w:rsidP="00E74D36">
      <w:pPr>
        <w:jc w:val="center"/>
        <w:rPr>
          <w:rFonts w:ascii="Arial" w:hAnsi="Arial" w:cs="Arial"/>
          <w:sz w:val="28"/>
          <w:szCs w:val="28"/>
          <w:u w:val="single"/>
        </w:rPr>
      </w:pPr>
      <w:r>
        <w:rPr>
          <w:rFonts w:ascii="Arial" w:hAnsi="Arial" w:cs="Arial"/>
          <w:sz w:val="28"/>
          <w:szCs w:val="28"/>
          <w:u w:val="single"/>
        </w:rPr>
        <w:t>Coping with change: exploring the lived experience of moving to a new university campus</w:t>
      </w:r>
    </w:p>
    <w:p w14:paraId="76016DBE" w14:textId="77777777" w:rsidR="00E74D36" w:rsidRPr="004114B2" w:rsidRDefault="00E74D36" w:rsidP="00E74D36">
      <w:pPr>
        <w:jc w:val="center"/>
        <w:rPr>
          <w:rFonts w:ascii="Arial" w:hAnsi="Arial" w:cs="Arial"/>
          <w:sz w:val="28"/>
          <w:szCs w:val="28"/>
          <w:u w:val="single"/>
        </w:rPr>
      </w:pPr>
    </w:p>
    <w:p w14:paraId="2FDC09D6" w14:textId="22ACB683" w:rsidR="00E74D36" w:rsidRDefault="00E74D36" w:rsidP="00E74D36">
      <w:pPr>
        <w:jc w:val="center"/>
        <w:rPr>
          <w:rFonts w:ascii="Arial" w:hAnsi="Arial" w:cs="Arial"/>
          <w:sz w:val="28"/>
          <w:szCs w:val="28"/>
        </w:rPr>
      </w:pPr>
      <w:r w:rsidRPr="004114B2">
        <w:rPr>
          <w:rFonts w:ascii="Arial" w:hAnsi="Arial" w:cs="Arial"/>
          <w:sz w:val="28"/>
          <w:szCs w:val="28"/>
        </w:rPr>
        <w:t>Research Design and Analyses-M5X00913</w:t>
      </w:r>
    </w:p>
    <w:p w14:paraId="56E2874C" w14:textId="4B6D41EE" w:rsidR="00E74D36" w:rsidRDefault="00E74D36" w:rsidP="00E74D36">
      <w:pPr>
        <w:jc w:val="center"/>
        <w:rPr>
          <w:rFonts w:ascii="Arial" w:hAnsi="Arial" w:cs="Arial"/>
          <w:sz w:val="28"/>
          <w:szCs w:val="28"/>
        </w:rPr>
      </w:pPr>
    </w:p>
    <w:p w14:paraId="398720B4" w14:textId="0FFE59AF" w:rsidR="00E74D36" w:rsidRDefault="00E74D36" w:rsidP="00E74D36">
      <w:pPr>
        <w:jc w:val="center"/>
        <w:rPr>
          <w:rFonts w:ascii="Arial" w:hAnsi="Arial" w:cs="Arial"/>
          <w:sz w:val="28"/>
          <w:szCs w:val="28"/>
        </w:rPr>
      </w:pPr>
    </w:p>
    <w:p w14:paraId="2BC33C35" w14:textId="7BE9887B" w:rsidR="00E74D36" w:rsidRDefault="00E74D36" w:rsidP="00E74D36">
      <w:pPr>
        <w:jc w:val="center"/>
        <w:rPr>
          <w:rFonts w:ascii="Arial" w:hAnsi="Arial" w:cs="Arial"/>
          <w:sz w:val="28"/>
          <w:szCs w:val="28"/>
        </w:rPr>
      </w:pPr>
    </w:p>
    <w:p w14:paraId="4925BE9C" w14:textId="480E3E1D" w:rsidR="00E74D36" w:rsidRDefault="00E74D36" w:rsidP="00E74D36">
      <w:pPr>
        <w:jc w:val="center"/>
        <w:rPr>
          <w:rFonts w:ascii="Arial" w:hAnsi="Arial" w:cs="Arial"/>
          <w:sz w:val="28"/>
          <w:szCs w:val="28"/>
        </w:rPr>
      </w:pPr>
    </w:p>
    <w:p w14:paraId="6571B766" w14:textId="5695AE3A" w:rsidR="00E74D36" w:rsidRDefault="00E74D36" w:rsidP="00E74D36">
      <w:pPr>
        <w:jc w:val="center"/>
        <w:rPr>
          <w:rFonts w:ascii="Arial" w:hAnsi="Arial" w:cs="Arial"/>
          <w:sz w:val="28"/>
          <w:szCs w:val="28"/>
        </w:rPr>
      </w:pPr>
    </w:p>
    <w:p w14:paraId="4749CFAC" w14:textId="75B0C2D6" w:rsidR="00E74D36" w:rsidRDefault="00E74D36" w:rsidP="00E74D36">
      <w:pPr>
        <w:jc w:val="center"/>
        <w:rPr>
          <w:rFonts w:ascii="Arial" w:hAnsi="Arial" w:cs="Arial"/>
          <w:sz w:val="28"/>
          <w:szCs w:val="28"/>
        </w:rPr>
      </w:pPr>
    </w:p>
    <w:p w14:paraId="192F8547" w14:textId="4F18C03F" w:rsidR="00E74D36" w:rsidRDefault="00E74D36" w:rsidP="00E74D36">
      <w:pPr>
        <w:jc w:val="center"/>
        <w:rPr>
          <w:rFonts w:ascii="Arial" w:hAnsi="Arial" w:cs="Arial"/>
          <w:sz w:val="28"/>
          <w:szCs w:val="28"/>
        </w:rPr>
      </w:pPr>
    </w:p>
    <w:p w14:paraId="0394075C" w14:textId="60EAF90F" w:rsidR="00E74D36" w:rsidRDefault="00E74D36" w:rsidP="00E74D36">
      <w:pPr>
        <w:jc w:val="center"/>
        <w:rPr>
          <w:rFonts w:ascii="Arial" w:hAnsi="Arial" w:cs="Arial"/>
          <w:sz w:val="28"/>
          <w:szCs w:val="28"/>
        </w:rPr>
      </w:pPr>
    </w:p>
    <w:p w14:paraId="3161ADD6" w14:textId="0B56A81D" w:rsidR="00E74D36" w:rsidRDefault="00E74D36" w:rsidP="00E74D36">
      <w:pPr>
        <w:jc w:val="center"/>
        <w:rPr>
          <w:rFonts w:ascii="Arial" w:hAnsi="Arial" w:cs="Arial"/>
          <w:sz w:val="28"/>
          <w:szCs w:val="28"/>
        </w:rPr>
      </w:pPr>
    </w:p>
    <w:p w14:paraId="167C0AF3" w14:textId="2FBCB869" w:rsidR="00E74D36" w:rsidRDefault="00E74D36" w:rsidP="00E74D36">
      <w:pPr>
        <w:jc w:val="center"/>
        <w:rPr>
          <w:rFonts w:ascii="Arial" w:hAnsi="Arial" w:cs="Arial"/>
          <w:sz w:val="28"/>
          <w:szCs w:val="28"/>
        </w:rPr>
      </w:pPr>
    </w:p>
    <w:p w14:paraId="75FB6D75" w14:textId="49A30F20" w:rsidR="00E74D36" w:rsidRDefault="00E74D36" w:rsidP="00E74D36">
      <w:pPr>
        <w:jc w:val="center"/>
        <w:rPr>
          <w:rFonts w:ascii="Arial" w:hAnsi="Arial" w:cs="Arial"/>
          <w:sz w:val="28"/>
          <w:szCs w:val="28"/>
        </w:rPr>
      </w:pPr>
    </w:p>
    <w:p w14:paraId="393A03BE" w14:textId="02F9756F" w:rsidR="00E74D36" w:rsidRDefault="00E74D36" w:rsidP="00E74D36">
      <w:pPr>
        <w:spacing w:line="480" w:lineRule="auto"/>
        <w:rPr>
          <w:rFonts w:ascii="Arial" w:hAnsi="Arial" w:cs="Arial"/>
          <w:sz w:val="24"/>
          <w:szCs w:val="24"/>
          <w:u w:val="single"/>
        </w:rPr>
      </w:pPr>
      <w:r>
        <w:rPr>
          <w:rFonts w:ascii="Arial" w:hAnsi="Arial" w:cs="Arial"/>
          <w:sz w:val="24"/>
          <w:szCs w:val="24"/>
          <w:u w:val="single"/>
        </w:rPr>
        <w:lastRenderedPageBreak/>
        <w:t>Abstract</w:t>
      </w:r>
    </w:p>
    <w:p w14:paraId="371ADD05" w14:textId="3BFD61C7" w:rsidR="00E74D36" w:rsidRDefault="00E74D36" w:rsidP="00E74D36">
      <w:pPr>
        <w:spacing w:line="480" w:lineRule="auto"/>
        <w:rPr>
          <w:rFonts w:ascii="Arial" w:hAnsi="Arial" w:cs="Arial"/>
          <w:sz w:val="24"/>
          <w:szCs w:val="24"/>
        </w:rPr>
      </w:pPr>
      <w:r>
        <w:rPr>
          <w:rFonts w:ascii="Arial" w:hAnsi="Arial" w:cs="Arial"/>
          <w:sz w:val="24"/>
          <w:szCs w:val="24"/>
        </w:rPr>
        <w:tab/>
        <w:t>A qualitative research study was initiated to investigate how university students cope with change, in relation to the lived experience of moving to a new university campus. This qualitative study comprised of three one-to-one qualitative interviews with participants, which were semi structured. This study identified four main themes which relate to the topic; these include layout and facilities, socialising, commuting to university and car parking. There were numerous limitations involved in this study, therefore a number of recommendations were made, such as a larger study sample</w:t>
      </w:r>
      <w:r w:rsidR="00AA45DB">
        <w:rPr>
          <w:rFonts w:ascii="Arial" w:hAnsi="Arial" w:cs="Arial"/>
          <w:sz w:val="24"/>
          <w:szCs w:val="24"/>
        </w:rPr>
        <w:t xml:space="preserve">, and a </w:t>
      </w:r>
      <w:r>
        <w:rPr>
          <w:rFonts w:ascii="Arial" w:hAnsi="Arial" w:cs="Arial"/>
          <w:sz w:val="24"/>
          <w:szCs w:val="24"/>
        </w:rPr>
        <w:t xml:space="preserve">greater diversity </w:t>
      </w:r>
      <w:r w:rsidR="00AA45DB">
        <w:rPr>
          <w:rFonts w:ascii="Arial" w:hAnsi="Arial" w:cs="Arial"/>
          <w:sz w:val="24"/>
          <w:szCs w:val="24"/>
        </w:rPr>
        <w:t>with</w:t>
      </w:r>
      <w:r>
        <w:rPr>
          <w:rFonts w:ascii="Arial" w:hAnsi="Arial" w:cs="Arial"/>
          <w:sz w:val="24"/>
          <w:szCs w:val="24"/>
        </w:rPr>
        <w:t>in the research group</w:t>
      </w:r>
      <w:r w:rsidR="00AA45DB">
        <w:rPr>
          <w:rFonts w:ascii="Arial" w:hAnsi="Arial" w:cs="Arial"/>
          <w:sz w:val="24"/>
          <w:szCs w:val="24"/>
        </w:rPr>
        <w:t>. These recommendations should assist with further development and increased knowledge within this subject area.</w:t>
      </w:r>
    </w:p>
    <w:p w14:paraId="029CDB0D" w14:textId="568C2756" w:rsidR="00AA45DB" w:rsidRDefault="00AA45DB" w:rsidP="00E74D36">
      <w:pPr>
        <w:spacing w:line="480" w:lineRule="auto"/>
        <w:rPr>
          <w:rFonts w:ascii="Arial" w:hAnsi="Arial" w:cs="Arial"/>
          <w:sz w:val="24"/>
          <w:szCs w:val="24"/>
        </w:rPr>
      </w:pPr>
    </w:p>
    <w:p w14:paraId="59CDEF20" w14:textId="4C5B8A26" w:rsidR="00AA45DB" w:rsidRDefault="00AA45DB" w:rsidP="00E74D36">
      <w:pPr>
        <w:spacing w:line="480" w:lineRule="auto"/>
        <w:rPr>
          <w:rFonts w:ascii="Arial" w:hAnsi="Arial" w:cs="Arial"/>
          <w:sz w:val="24"/>
          <w:szCs w:val="24"/>
        </w:rPr>
      </w:pPr>
    </w:p>
    <w:p w14:paraId="6ECFA061" w14:textId="2E489B81" w:rsidR="00AA45DB" w:rsidRDefault="00AA45DB" w:rsidP="00E74D36">
      <w:pPr>
        <w:spacing w:line="480" w:lineRule="auto"/>
        <w:rPr>
          <w:rFonts w:ascii="Arial" w:hAnsi="Arial" w:cs="Arial"/>
          <w:sz w:val="24"/>
          <w:szCs w:val="24"/>
        </w:rPr>
      </w:pPr>
    </w:p>
    <w:p w14:paraId="32827DDA" w14:textId="5322F3CE" w:rsidR="00AA45DB" w:rsidRDefault="00AA45DB" w:rsidP="00E74D36">
      <w:pPr>
        <w:spacing w:line="480" w:lineRule="auto"/>
        <w:rPr>
          <w:rFonts w:ascii="Arial" w:hAnsi="Arial" w:cs="Arial"/>
          <w:sz w:val="24"/>
          <w:szCs w:val="24"/>
        </w:rPr>
      </w:pPr>
    </w:p>
    <w:p w14:paraId="7EEFF6FB" w14:textId="56E2F085" w:rsidR="00AA45DB" w:rsidRDefault="00AA45DB" w:rsidP="00E74D36">
      <w:pPr>
        <w:spacing w:line="480" w:lineRule="auto"/>
        <w:rPr>
          <w:rFonts w:ascii="Arial" w:hAnsi="Arial" w:cs="Arial"/>
          <w:sz w:val="24"/>
          <w:szCs w:val="24"/>
        </w:rPr>
      </w:pPr>
    </w:p>
    <w:p w14:paraId="5B32098A" w14:textId="29A4CA34" w:rsidR="00AA45DB" w:rsidRDefault="00AA45DB" w:rsidP="00E74D36">
      <w:pPr>
        <w:spacing w:line="480" w:lineRule="auto"/>
        <w:rPr>
          <w:rFonts w:ascii="Arial" w:hAnsi="Arial" w:cs="Arial"/>
          <w:sz w:val="24"/>
          <w:szCs w:val="24"/>
        </w:rPr>
      </w:pPr>
    </w:p>
    <w:p w14:paraId="31EDE2EA" w14:textId="0E27036D" w:rsidR="00AA45DB" w:rsidRDefault="00AA45DB" w:rsidP="00E74D36">
      <w:pPr>
        <w:spacing w:line="480" w:lineRule="auto"/>
        <w:rPr>
          <w:rFonts w:ascii="Arial" w:hAnsi="Arial" w:cs="Arial"/>
          <w:sz w:val="24"/>
          <w:szCs w:val="24"/>
        </w:rPr>
      </w:pPr>
    </w:p>
    <w:p w14:paraId="09BB2CF7" w14:textId="6CB8B454" w:rsidR="00AA45DB" w:rsidRDefault="00AA45DB" w:rsidP="00E74D36">
      <w:pPr>
        <w:spacing w:line="480" w:lineRule="auto"/>
        <w:rPr>
          <w:rFonts w:ascii="Arial" w:hAnsi="Arial" w:cs="Arial"/>
          <w:sz w:val="24"/>
          <w:szCs w:val="24"/>
        </w:rPr>
      </w:pPr>
    </w:p>
    <w:p w14:paraId="04EAE7FD" w14:textId="42D296EC" w:rsidR="00AA45DB" w:rsidRDefault="00AA45DB" w:rsidP="00E74D36">
      <w:pPr>
        <w:spacing w:line="480" w:lineRule="auto"/>
        <w:rPr>
          <w:rFonts w:ascii="Arial" w:hAnsi="Arial" w:cs="Arial"/>
          <w:sz w:val="24"/>
          <w:szCs w:val="24"/>
        </w:rPr>
      </w:pPr>
    </w:p>
    <w:p w14:paraId="23F4B68D" w14:textId="7E0BF864" w:rsidR="00AA45DB" w:rsidRDefault="00AA45DB" w:rsidP="00E74D36">
      <w:pPr>
        <w:spacing w:line="480" w:lineRule="auto"/>
        <w:rPr>
          <w:rFonts w:ascii="Arial" w:hAnsi="Arial" w:cs="Arial"/>
          <w:sz w:val="24"/>
          <w:szCs w:val="24"/>
        </w:rPr>
      </w:pPr>
    </w:p>
    <w:p w14:paraId="2C4504DF" w14:textId="033A4ADC" w:rsidR="00AA45DB" w:rsidRDefault="00AA45DB" w:rsidP="00E74D36">
      <w:pPr>
        <w:spacing w:line="480" w:lineRule="auto"/>
        <w:rPr>
          <w:rFonts w:ascii="Arial" w:hAnsi="Arial" w:cs="Arial"/>
          <w:sz w:val="24"/>
          <w:szCs w:val="24"/>
        </w:rPr>
      </w:pPr>
      <w:r>
        <w:rPr>
          <w:rFonts w:ascii="Arial" w:hAnsi="Arial" w:cs="Arial"/>
          <w:sz w:val="24"/>
          <w:szCs w:val="24"/>
        </w:rPr>
        <w:t>,</w:t>
      </w:r>
    </w:p>
    <w:p w14:paraId="0A3B6040" w14:textId="424B55C2" w:rsidR="00AA45DB" w:rsidRDefault="00AA45DB" w:rsidP="00E74D36">
      <w:pPr>
        <w:spacing w:line="480" w:lineRule="auto"/>
        <w:rPr>
          <w:rFonts w:ascii="Arial" w:hAnsi="Arial" w:cs="Arial"/>
          <w:sz w:val="24"/>
          <w:szCs w:val="24"/>
        </w:rPr>
      </w:pPr>
      <w:r>
        <w:rPr>
          <w:rFonts w:ascii="Arial" w:hAnsi="Arial" w:cs="Arial"/>
          <w:sz w:val="24"/>
          <w:szCs w:val="24"/>
          <w:u w:val="single"/>
        </w:rPr>
        <w:lastRenderedPageBreak/>
        <w:t>Introduction</w:t>
      </w:r>
    </w:p>
    <w:p w14:paraId="57234AB5" w14:textId="1A3637E4" w:rsidR="00007297" w:rsidRDefault="00AA45DB" w:rsidP="00AA45DB">
      <w:pPr>
        <w:spacing w:line="480" w:lineRule="auto"/>
        <w:rPr>
          <w:rFonts w:ascii="Arial" w:hAnsi="Arial" w:cs="Arial"/>
          <w:sz w:val="24"/>
          <w:szCs w:val="24"/>
        </w:rPr>
      </w:pPr>
      <w:r>
        <w:rPr>
          <w:rFonts w:ascii="Arial" w:hAnsi="Arial" w:cs="Arial"/>
          <w:sz w:val="24"/>
          <w:szCs w:val="24"/>
        </w:rPr>
        <w:tab/>
      </w:r>
      <w:bookmarkStart w:id="0" w:name="_Hlk5114841"/>
      <w:r w:rsidR="00DD59DF">
        <w:rPr>
          <w:rFonts w:ascii="Arial" w:hAnsi="Arial" w:cs="Arial"/>
          <w:sz w:val="24"/>
          <w:szCs w:val="24"/>
        </w:rPr>
        <w:t>S</w:t>
      </w:r>
      <w:r>
        <w:rPr>
          <w:rFonts w:ascii="Arial" w:hAnsi="Arial" w:cs="Arial"/>
          <w:sz w:val="24"/>
          <w:szCs w:val="24"/>
        </w:rPr>
        <w:t>ociety</w:t>
      </w:r>
      <w:r w:rsidR="00DD59DF">
        <w:rPr>
          <w:rFonts w:ascii="Arial" w:hAnsi="Arial" w:cs="Arial"/>
          <w:sz w:val="24"/>
          <w:szCs w:val="24"/>
        </w:rPr>
        <w:t xml:space="preserve"> </w:t>
      </w:r>
      <w:r>
        <w:rPr>
          <w:rFonts w:ascii="Arial" w:hAnsi="Arial" w:cs="Arial"/>
          <w:sz w:val="24"/>
          <w:szCs w:val="24"/>
        </w:rPr>
        <w:t>often view</w:t>
      </w:r>
      <w:r w:rsidR="00DD59DF">
        <w:rPr>
          <w:rFonts w:ascii="Arial" w:hAnsi="Arial" w:cs="Arial"/>
          <w:sz w:val="24"/>
          <w:szCs w:val="24"/>
        </w:rPr>
        <w:t>s</w:t>
      </w:r>
      <w:r>
        <w:rPr>
          <w:rFonts w:ascii="Arial" w:hAnsi="Arial" w:cs="Arial"/>
          <w:sz w:val="24"/>
          <w:szCs w:val="24"/>
        </w:rPr>
        <w:t xml:space="preserve"> change in an adverse manner. As a result, they will often attempt to prevent</w:t>
      </w:r>
      <w:r w:rsidR="00DD59DF">
        <w:rPr>
          <w:rFonts w:ascii="Arial" w:hAnsi="Arial" w:cs="Arial"/>
          <w:sz w:val="24"/>
          <w:szCs w:val="24"/>
        </w:rPr>
        <w:t xml:space="preserve"> or </w:t>
      </w:r>
      <w:r>
        <w:rPr>
          <w:rFonts w:ascii="Arial" w:hAnsi="Arial" w:cs="Arial"/>
          <w:sz w:val="24"/>
          <w:szCs w:val="24"/>
        </w:rPr>
        <w:t>hide from it</w:t>
      </w:r>
      <w:r w:rsidR="00F12D6F">
        <w:rPr>
          <w:rFonts w:ascii="Arial" w:hAnsi="Arial" w:cs="Arial"/>
          <w:sz w:val="24"/>
          <w:szCs w:val="24"/>
        </w:rPr>
        <w:t xml:space="preserve"> </w:t>
      </w:r>
      <w:bookmarkEnd w:id="0"/>
      <w:r w:rsidR="00F12D6F">
        <w:rPr>
          <w:rFonts w:ascii="Arial" w:hAnsi="Arial" w:cs="Arial"/>
          <w:sz w:val="24"/>
          <w:szCs w:val="24"/>
        </w:rPr>
        <w:t xml:space="preserve">(Woodward and Hendry, 2004). </w:t>
      </w:r>
      <w:bookmarkStart w:id="1" w:name="_Hlk5114853"/>
      <w:r w:rsidR="00F12D6F">
        <w:rPr>
          <w:rFonts w:ascii="Arial" w:hAnsi="Arial" w:cs="Arial"/>
          <w:sz w:val="24"/>
          <w:szCs w:val="24"/>
        </w:rPr>
        <w:t xml:space="preserve">However, life involves many changes throughout its entirety, and often, individuals have no option but to face it. For this reason, </w:t>
      </w:r>
      <w:r w:rsidR="00DD59DF">
        <w:rPr>
          <w:rFonts w:ascii="Arial" w:hAnsi="Arial" w:cs="Arial"/>
          <w:sz w:val="24"/>
          <w:szCs w:val="24"/>
        </w:rPr>
        <w:t xml:space="preserve">psychological experts </w:t>
      </w:r>
      <w:r w:rsidR="00F12D6F">
        <w:rPr>
          <w:rFonts w:ascii="Arial" w:hAnsi="Arial" w:cs="Arial"/>
          <w:sz w:val="24"/>
          <w:szCs w:val="24"/>
        </w:rPr>
        <w:t>have created many coping strategies and mechanisms to assist individuals to cope with change that may arise in different situations or a result of various circumstances</w:t>
      </w:r>
      <w:bookmarkEnd w:id="1"/>
      <w:r w:rsidR="00F12D6F">
        <w:rPr>
          <w:rFonts w:ascii="Arial" w:hAnsi="Arial" w:cs="Arial"/>
          <w:sz w:val="24"/>
          <w:szCs w:val="24"/>
        </w:rPr>
        <w:t xml:space="preserve"> (Kramer, </w:t>
      </w:r>
      <w:proofErr w:type="spellStart"/>
      <w:r w:rsidR="00F12D6F">
        <w:rPr>
          <w:rFonts w:ascii="Arial" w:hAnsi="Arial" w:cs="Arial"/>
          <w:sz w:val="24"/>
          <w:szCs w:val="24"/>
        </w:rPr>
        <w:t>Despland</w:t>
      </w:r>
      <w:proofErr w:type="spellEnd"/>
      <w:r w:rsidR="00F12D6F">
        <w:rPr>
          <w:rFonts w:ascii="Arial" w:hAnsi="Arial" w:cs="Arial"/>
          <w:sz w:val="24"/>
          <w:szCs w:val="24"/>
        </w:rPr>
        <w:t xml:space="preserve">, Michel, Drapeau and De </w:t>
      </w:r>
      <w:proofErr w:type="spellStart"/>
      <w:r w:rsidR="00F12D6F">
        <w:rPr>
          <w:rFonts w:ascii="Arial" w:hAnsi="Arial" w:cs="Arial"/>
          <w:sz w:val="24"/>
          <w:szCs w:val="24"/>
        </w:rPr>
        <w:t>Roten</w:t>
      </w:r>
      <w:proofErr w:type="spellEnd"/>
      <w:r w:rsidR="00F12D6F">
        <w:rPr>
          <w:rFonts w:ascii="Arial" w:hAnsi="Arial" w:cs="Arial"/>
          <w:sz w:val="24"/>
          <w:szCs w:val="24"/>
        </w:rPr>
        <w:t xml:space="preserve">, 2010). </w:t>
      </w:r>
    </w:p>
    <w:p w14:paraId="0B7FEBC2" w14:textId="7A75B8E9" w:rsidR="00F12D6F" w:rsidRDefault="00F12D6F" w:rsidP="00AA45DB">
      <w:pPr>
        <w:spacing w:line="480" w:lineRule="auto"/>
        <w:rPr>
          <w:rFonts w:ascii="Arial" w:hAnsi="Arial" w:cs="Arial"/>
          <w:sz w:val="24"/>
          <w:szCs w:val="24"/>
        </w:rPr>
      </w:pPr>
      <w:r>
        <w:rPr>
          <w:rFonts w:ascii="Arial" w:hAnsi="Arial" w:cs="Arial"/>
          <w:sz w:val="24"/>
          <w:szCs w:val="24"/>
        </w:rPr>
        <w:tab/>
      </w:r>
      <w:bookmarkStart w:id="2" w:name="_Hlk5114864"/>
      <w:r>
        <w:rPr>
          <w:rFonts w:ascii="Arial" w:hAnsi="Arial" w:cs="Arial"/>
          <w:sz w:val="24"/>
          <w:szCs w:val="24"/>
        </w:rPr>
        <w:t xml:space="preserve">One such </w:t>
      </w:r>
      <w:r w:rsidR="00DD59DF">
        <w:rPr>
          <w:rFonts w:ascii="Arial" w:hAnsi="Arial" w:cs="Arial"/>
          <w:sz w:val="24"/>
          <w:szCs w:val="24"/>
        </w:rPr>
        <w:t>change</w:t>
      </w:r>
      <w:r>
        <w:rPr>
          <w:rFonts w:ascii="Arial" w:hAnsi="Arial" w:cs="Arial"/>
          <w:sz w:val="24"/>
          <w:szCs w:val="24"/>
        </w:rPr>
        <w:t xml:space="preserve"> that an individual may experience within their lifetime, is commencing university or moving to a new campus. New students that face these alterations and new situations, will have to acclimate to them. These may include issues such as, student accommodation, finances and added strain on academic </w:t>
      </w:r>
      <w:r w:rsidR="00DD59DF">
        <w:rPr>
          <w:rFonts w:ascii="Arial" w:hAnsi="Arial" w:cs="Arial"/>
          <w:sz w:val="24"/>
          <w:szCs w:val="24"/>
        </w:rPr>
        <w:t>performance</w:t>
      </w:r>
      <w:r>
        <w:rPr>
          <w:rFonts w:ascii="Arial" w:hAnsi="Arial" w:cs="Arial"/>
          <w:sz w:val="24"/>
          <w:szCs w:val="24"/>
        </w:rPr>
        <w:t>. The realisation of having to deal with these issues</w:t>
      </w:r>
      <w:r w:rsidR="00B17C33">
        <w:rPr>
          <w:rFonts w:ascii="Arial" w:hAnsi="Arial" w:cs="Arial"/>
          <w:sz w:val="24"/>
          <w:szCs w:val="24"/>
        </w:rPr>
        <w:t xml:space="preserve"> in completely new and unfamiliar surroundings, can significant</w:t>
      </w:r>
      <w:r w:rsidR="00B03456">
        <w:rPr>
          <w:rFonts w:ascii="Arial" w:hAnsi="Arial" w:cs="Arial"/>
          <w:sz w:val="24"/>
          <w:szCs w:val="24"/>
        </w:rPr>
        <w:t>ly</w:t>
      </w:r>
      <w:r w:rsidR="00B17C33">
        <w:rPr>
          <w:rFonts w:ascii="Arial" w:hAnsi="Arial" w:cs="Arial"/>
          <w:sz w:val="24"/>
          <w:szCs w:val="24"/>
        </w:rPr>
        <w:t xml:space="preserve"> impact one’s emotions </w:t>
      </w:r>
      <w:bookmarkEnd w:id="2"/>
      <w:r w:rsidR="00B17C33">
        <w:rPr>
          <w:rFonts w:ascii="Arial" w:hAnsi="Arial" w:cs="Arial"/>
          <w:sz w:val="24"/>
          <w:szCs w:val="24"/>
        </w:rPr>
        <w:t xml:space="preserve">(Donovan and Macaskill, 2013). </w:t>
      </w:r>
    </w:p>
    <w:p w14:paraId="41C3BD82" w14:textId="7C4FC1BA" w:rsidR="00B17C33" w:rsidRDefault="00B17C33" w:rsidP="00AA45DB">
      <w:pPr>
        <w:spacing w:line="480" w:lineRule="auto"/>
        <w:rPr>
          <w:rFonts w:ascii="Arial" w:hAnsi="Arial" w:cs="Arial"/>
          <w:sz w:val="24"/>
          <w:szCs w:val="24"/>
        </w:rPr>
      </w:pPr>
      <w:r>
        <w:rPr>
          <w:rFonts w:ascii="Arial" w:hAnsi="Arial" w:cs="Arial"/>
          <w:sz w:val="24"/>
          <w:szCs w:val="24"/>
        </w:rPr>
        <w:tab/>
        <w:t xml:space="preserve">Judge, </w:t>
      </w:r>
      <w:proofErr w:type="spellStart"/>
      <w:r>
        <w:rPr>
          <w:rFonts w:ascii="Arial" w:hAnsi="Arial" w:cs="Arial"/>
          <w:sz w:val="24"/>
          <w:szCs w:val="24"/>
        </w:rPr>
        <w:t>Thoresen</w:t>
      </w:r>
      <w:proofErr w:type="spellEnd"/>
      <w:r>
        <w:rPr>
          <w:rFonts w:ascii="Arial" w:hAnsi="Arial" w:cs="Arial"/>
          <w:sz w:val="24"/>
          <w:szCs w:val="24"/>
        </w:rPr>
        <w:t xml:space="preserve">, </w:t>
      </w:r>
      <w:proofErr w:type="spellStart"/>
      <w:r>
        <w:rPr>
          <w:rFonts w:ascii="Arial" w:hAnsi="Arial" w:cs="Arial"/>
          <w:sz w:val="24"/>
          <w:szCs w:val="24"/>
        </w:rPr>
        <w:t>Pucik</w:t>
      </w:r>
      <w:proofErr w:type="spellEnd"/>
      <w:r>
        <w:rPr>
          <w:rFonts w:ascii="Arial" w:hAnsi="Arial" w:cs="Arial"/>
          <w:sz w:val="24"/>
          <w:szCs w:val="24"/>
        </w:rPr>
        <w:t xml:space="preserve"> and Welbourne (1999), </w:t>
      </w:r>
      <w:bookmarkStart w:id="3" w:name="_Hlk5114879"/>
      <w:r>
        <w:rPr>
          <w:rFonts w:ascii="Arial" w:hAnsi="Arial" w:cs="Arial"/>
          <w:sz w:val="24"/>
          <w:szCs w:val="24"/>
        </w:rPr>
        <w:t xml:space="preserve">have previously conducted research </w:t>
      </w:r>
      <w:r w:rsidR="00B03456">
        <w:rPr>
          <w:rFonts w:ascii="Arial" w:hAnsi="Arial" w:cs="Arial"/>
          <w:sz w:val="24"/>
          <w:szCs w:val="24"/>
        </w:rPr>
        <w:t>regarding</w:t>
      </w:r>
      <w:r>
        <w:rPr>
          <w:rFonts w:ascii="Arial" w:hAnsi="Arial" w:cs="Arial"/>
          <w:sz w:val="24"/>
          <w:szCs w:val="24"/>
        </w:rPr>
        <w:t xml:space="preserve"> how individuals cope with change. </w:t>
      </w:r>
      <w:r w:rsidR="00B03456">
        <w:rPr>
          <w:rFonts w:ascii="Arial" w:hAnsi="Arial" w:cs="Arial"/>
          <w:sz w:val="24"/>
          <w:szCs w:val="24"/>
        </w:rPr>
        <w:t>A</w:t>
      </w:r>
      <w:r>
        <w:rPr>
          <w:rFonts w:ascii="Arial" w:hAnsi="Arial" w:cs="Arial"/>
          <w:sz w:val="24"/>
          <w:szCs w:val="24"/>
        </w:rPr>
        <w:t>dd</w:t>
      </w:r>
      <w:r w:rsidR="00B03456">
        <w:rPr>
          <w:rFonts w:ascii="Arial" w:hAnsi="Arial" w:cs="Arial"/>
          <w:sz w:val="24"/>
          <w:szCs w:val="24"/>
        </w:rPr>
        <w:t>ing</w:t>
      </w:r>
      <w:r>
        <w:rPr>
          <w:rFonts w:ascii="Arial" w:hAnsi="Arial" w:cs="Arial"/>
          <w:sz w:val="24"/>
          <w:szCs w:val="24"/>
        </w:rPr>
        <w:t xml:space="preserve"> to this, research has also been conducted to investigate how individuals cope with moving to university </w:t>
      </w:r>
      <w:bookmarkEnd w:id="3"/>
      <w:r>
        <w:rPr>
          <w:rFonts w:ascii="Arial" w:hAnsi="Arial" w:cs="Arial"/>
          <w:sz w:val="24"/>
          <w:szCs w:val="24"/>
        </w:rPr>
        <w:t xml:space="preserve">(Judge, Gander, Kohls, </w:t>
      </w:r>
      <w:proofErr w:type="spellStart"/>
      <w:r>
        <w:rPr>
          <w:rFonts w:ascii="Arial" w:hAnsi="Arial" w:cs="Arial"/>
          <w:sz w:val="24"/>
          <w:szCs w:val="24"/>
        </w:rPr>
        <w:t>Kudielka</w:t>
      </w:r>
      <w:proofErr w:type="spellEnd"/>
      <w:r>
        <w:rPr>
          <w:rFonts w:ascii="Arial" w:hAnsi="Arial" w:cs="Arial"/>
          <w:sz w:val="24"/>
          <w:szCs w:val="24"/>
        </w:rPr>
        <w:t xml:space="preserve"> and </w:t>
      </w:r>
      <w:proofErr w:type="spellStart"/>
      <w:r>
        <w:rPr>
          <w:rFonts w:ascii="Arial" w:hAnsi="Arial" w:cs="Arial"/>
          <w:sz w:val="24"/>
          <w:szCs w:val="24"/>
        </w:rPr>
        <w:t>Walach</w:t>
      </w:r>
      <w:proofErr w:type="spellEnd"/>
      <w:r>
        <w:rPr>
          <w:rFonts w:ascii="Arial" w:hAnsi="Arial" w:cs="Arial"/>
          <w:sz w:val="24"/>
          <w:szCs w:val="24"/>
        </w:rPr>
        <w:t xml:space="preserve">, 2011). </w:t>
      </w:r>
      <w:bookmarkStart w:id="4" w:name="_Hlk5114887"/>
      <w:r>
        <w:rPr>
          <w:rFonts w:ascii="Arial" w:hAnsi="Arial" w:cs="Arial"/>
          <w:sz w:val="24"/>
          <w:szCs w:val="24"/>
        </w:rPr>
        <w:t>Despite this research, there has been no previous research into the specific impacts on students when moving to a new university campus.</w:t>
      </w:r>
    </w:p>
    <w:p w14:paraId="6C415EF1" w14:textId="2BBE976B" w:rsidR="00B17C33" w:rsidRDefault="00B17C33" w:rsidP="00AA45DB">
      <w:pPr>
        <w:spacing w:line="480" w:lineRule="auto"/>
        <w:rPr>
          <w:rFonts w:ascii="Arial" w:hAnsi="Arial" w:cs="Arial"/>
          <w:sz w:val="24"/>
          <w:szCs w:val="24"/>
        </w:rPr>
      </w:pPr>
      <w:r>
        <w:rPr>
          <w:rFonts w:ascii="Arial" w:hAnsi="Arial" w:cs="Arial"/>
          <w:sz w:val="24"/>
          <w:szCs w:val="24"/>
        </w:rPr>
        <w:tab/>
        <w:t>Interpretive phenomenological analysis will be used for this study</w:t>
      </w:r>
      <w:bookmarkEnd w:id="4"/>
      <w:r w:rsidR="00350CAD">
        <w:rPr>
          <w:rFonts w:ascii="Arial" w:hAnsi="Arial" w:cs="Arial"/>
          <w:sz w:val="24"/>
          <w:szCs w:val="24"/>
        </w:rPr>
        <w:t xml:space="preserve">. </w:t>
      </w:r>
      <w:proofErr w:type="spellStart"/>
      <w:r w:rsidR="00350CAD">
        <w:rPr>
          <w:rFonts w:ascii="Arial" w:hAnsi="Arial" w:cs="Arial"/>
          <w:sz w:val="24"/>
          <w:szCs w:val="24"/>
        </w:rPr>
        <w:t>Brocki</w:t>
      </w:r>
      <w:proofErr w:type="spellEnd"/>
      <w:r w:rsidR="00350CAD">
        <w:rPr>
          <w:rFonts w:ascii="Arial" w:hAnsi="Arial" w:cs="Arial"/>
          <w:sz w:val="24"/>
          <w:szCs w:val="24"/>
        </w:rPr>
        <w:t xml:space="preserve"> and Wearden (2006), </w:t>
      </w:r>
      <w:bookmarkStart w:id="5" w:name="_Hlk5114904"/>
      <w:r w:rsidR="00350CAD">
        <w:rPr>
          <w:rFonts w:ascii="Arial" w:hAnsi="Arial" w:cs="Arial"/>
          <w:sz w:val="24"/>
          <w:szCs w:val="24"/>
        </w:rPr>
        <w:t xml:space="preserve">state that many psychological experts stand this form of analysis in high regard when partaking in qualitative research. </w:t>
      </w:r>
    </w:p>
    <w:p w14:paraId="49C3B851" w14:textId="2EC0BD52" w:rsidR="00350CAD" w:rsidRDefault="00350CAD" w:rsidP="00AA45DB">
      <w:pPr>
        <w:spacing w:line="480" w:lineRule="auto"/>
        <w:rPr>
          <w:rFonts w:ascii="Arial" w:hAnsi="Arial" w:cs="Arial"/>
          <w:sz w:val="24"/>
          <w:szCs w:val="24"/>
        </w:rPr>
      </w:pPr>
      <w:r>
        <w:rPr>
          <w:rFonts w:ascii="Arial" w:hAnsi="Arial" w:cs="Arial"/>
          <w:sz w:val="24"/>
          <w:szCs w:val="24"/>
        </w:rPr>
        <w:lastRenderedPageBreak/>
        <w:tab/>
        <w:t xml:space="preserve">Qualitative interviews will be used to investigate the lived experiences of three university students, </w:t>
      </w:r>
      <w:r w:rsidR="00B03456">
        <w:rPr>
          <w:rFonts w:ascii="Arial" w:hAnsi="Arial" w:cs="Arial"/>
          <w:sz w:val="24"/>
          <w:szCs w:val="24"/>
        </w:rPr>
        <w:t>relating</w:t>
      </w:r>
      <w:r>
        <w:rPr>
          <w:rFonts w:ascii="Arial" w:hAnsi="Arial" w:cs="Arial"/>
          <w:sz w:val="24"/>
          <w:szCs w:val="24"/>
        </w:rPr>
        <w:t xml:space="preserve"> to how they have coped with the change of moving to a new university campus.</w:t>
      </w:r>
    </w:p>
    <w:bookmarkEnd w:id="5"/>
    <w:p w14:paraId="09BC8CA7" w14:textId="5BF73010" w:rsidR="00350CAD" w:rsidRDefault="00350CAD" w:rsidP="00AA45DB">
      <w:pPr>
        <w:spacing w:line="480" w:lineRule="auto"/>
        <w:rPr>
          <w:rFonts w:ascii="Arial" w:hAnsi="Arial" w:cs="Arial"/>
          <w:sz w:val="24"/>
          <w:szCs w:val="24"/>
          <w:u w:val="single"/>
        </w:rPr>
      </w:pPr>
      <w:r>
        <w:rPr>
          <w:rFonts w:ascii="Arial" w:hAnsi="Arial" w:cs="Arial"/>
          <w:sz w:val="24"/>
          <w:szCs w:val="24"/>
          <w:u w:val="single"/>
        </w:rPr>
        <w:t>Methods</w:t>
      </w:r>
    </w:p>
    <w:p w14:paraId="34FBBEA3" w14:textId="148937BB" w:rsidR="00350CAD" w:rsidRDefault="00350CAD" w:rsidP="00AA45DB">
      <w:pPr>
        <w:spacing w:line="480" w:lineRule="auto"/>
        <w:rPr>
          <w:rFonts w:ascii="Arial" w:hAnsi="Arial" w:cs="Arial"/>
          <w:sz w:val="24"/>
          <w:szCs w:val="24"/>
        </w:rPr>
      </w:pPr>
      <w:r>
        <w:rPr>
          <w:rFonts w:ascii="Arial" w:hAnsi="Arial" w:cs="Arial"/>
          <w:sz w:val="24"/>
          <w:szCs w:val="24"/>
        </w:rPr>
        <w:t>Participants-</w:t>
      </w:r>
    </w:p>
    <w:p w14:paraId="6F2BAC04" w14:textId="07B4BAAF" w:rsidR="00350CAD" w:rsidRDefault="00350CAD" w:rsidP="00AA45DB">
      <w:pPr>
        <w:spacing w:line="480" w:lineRule="auto"/>
        <w:rPr>
          <w:rFonts w:ascii="Arial" w:hAnsi="Arial" w:cs="Arial"/>
          <w:sz w:val="24"/>
          <w:szCs w:val="24"/>
        </w:rPr>
      </w:pPr>
      <w:r>
        <w:rPr>
          <w:rFonts w:ascii="Arial" w:hAnsi="Arial" w:cs="Arial"/>
          <w:sz w:val="24"/>
          <w:szCs w:val="24"/>
        </w:rPr>
        <w:tab/>
      </w:r>
      <w:bookmarkStart w:id="6" w:name="_Hlk5114914"/>
      <w:r>
        <w:rPr>
          <w:rFonts w:ascii="Arial" w:hAnsi="Arial" w:cs="Arial"/>
          <w:sz w:val="24"/>
          <w:szCs w:val="24"/>
        </w:rPr>
        <w:t xml:space="preserve">Study participants consisted of students recruited from the school of psychology, within </w:t>
      </w:r>
      <w:r w:rsidR="00B03456">
        <w:rPr>
          <w:rFonts w:ascii="Arial" w:hAnsi="Arial" w:cs="Arial"/>
          <w:sz w:val="24"/>
          <w:szCs w:val="24"/>
        </w:rPr>
        <w:t>UWTSD</w:t>
      </w:r>
      <w:r>
        <w:rPr>
          <w:rFonts w:ascii="Arial" w:hAnsi="Arial" w:cs="Arial"/>
          <w:sz w:val="24"/>
          <w:szCs w:val="24"/>
        </w:rPr>
        <w:t>. Three participants partook in this study (</w:t>
      </w:r>
      <w:r>
        <w:rPr>
          <w:rFonts w:ascii="Arial" w:hAnsi="Arial" w:cs="Arial"/>
          <w:i/>
          <w:sz w:val="24"/>
          <w:szCs w:val="24"/>
        </w:rPr>
        <w:t>N</w:t>
      </w:r>
      <w:r>
        <w:rPr>
          <w:rFonts w:ascii="Arial" w:hAnsi="Arial" w:cs="Arial"/>
          <w:sz w:val="24"/>
          <w:szCs w:val="24"/>
        </w:rPr>
        <w:t>=3</w:t>
      </w:r>
      <w:r w:rsidR="00AF7D22">
        <w:rPr>
          <w:rFonts w:ascii="Arial" w:hAnsi="Arial" w:cs="Arial"/>
          <w:sz w:val="24"/>
          <w:szCs w:val="24"/>
        </w:rPr>
        <w:t>) and had all experienced the move from the old campus to the new SA1 campus this academic year. The ages of these participants ranged from 21-61 years old (</w:t>
      </w:r>
      <w:r w:rsidR="00AF7D22">
        <w:rPr>
          <w:rFonts w:ascii="Arial" w:hAnsi="Arial" w:cs="Arial"/>
          <w:i/>
          <w:sz w:val="24"/>
          <w:szCs w:val="24"/>
        </w:rPr>
        <w:t>SD</w:t>
      </w:r>
      <w:r w:rsidR="00AF7D22">
        <w:rPr>
          <w:rFonts w:ascii="Arial" w:hAnsi="Arial" w:cs="Arial"/>
          <w:sz w:val="24"/>
          <w:szCs w:val="24"/>
        </w:rPr>
        <w:t>=22.03). Of these participants, two were female and one was male.</w:t>
      </w:r>
    </w:p>
    <w:bookmarkEnd w:id="6"/>
    <w:p w14:paraId="546911BD" w14:textId="7626CD42" w:rsidR="0049301E" w:rsidRDefault="0049301E" w:rsidP="00AA45DB">
      <w:pPr>
        <w:spacing w:line="480" w:lineRule="auto"/>
        <w:rPr>
          <w:rFonts w:ascii="Arial" w:hAnsi="Arial" w:cs="Arial"/>
          <w:sz w:val="24"/>
          <w:szCs w:val="24"/>
        </w:rPr>
      </w:pPr>
      <w:r>
        <w:rPr>
          <w:rFonts w:ascii="Arial" w:hAnsi="Arial" w:cs="Arial"/>
          <w:sz w:val="24"/>
          <w:szCs w:val="24"/>
        </w:rPr>
        <w:t>Design-</w:t>
      </w:r>
    </w:p>
    <w:p w14:paraId="499D663F" w14:textId="3C00A7DA" w:rsidR="00770928" w:rsidRDefault="00770928" w:rsidP="00AA45DB">
      <w:pPr>
        <w:spacing w:line="480" w:lineRule="auto"/>
        <w:rPr>
          <w:rFonts w:ascii="Arial" w:hAnsi="Arial" w:cs="Arial"/>
          <w:sz w:val="24"/>
          <w:szCs w:val="24"/>
        </w:rPr>
      </w:pPr>
      <w:r>
        <w:rPr>
          <w:rFonts w:ascii="Arial" w:hAnsi="Arial" w:cs="Arial"/>
          <w:sz w:val="24"/>
          <w:szCs w:val="24"/>
        </w:rPr>
        <w:tab/>
      </w:r>
      <w:bookmarkStart w:id="7" w:name="_Hlk5114927"/>
      <w:r w:rsidR="00105012">
        <w:rPr>
          <w:rFonts w:ascii="Arial" w:hAnsi="Arial" w:cs="Arial"/>
          <w:sz w:val="24"/>
          <w:szCs w:val="24"/>
        </w:rPr>
        <w:t xml:space="preserve">Data collection was achieved through a series of qualitative interviews, that was semi structured and on a one-to-one basis. The purpose of </w:t>
      </w:r>
      <w:r w:rsidR="00B03456">
        <w:rPr>
          <w:rFonts w:ascii="Arial" w:hAnsi="Arial" w:cs="Arial"/>
          <w:sz w:val="24"/>
          <w:szCs w:val="24"/>
        </w:rPr>
        <w:t xml:space="preserve">this study </w:t>
      </w:r>
      <w:r w:rsidR="00105012">
        <w:rPr>
          <w:rFonts w:ascii="Arial" w:hAnsi="Arial" w:cs="Arial"/>
          <w:sz w:val="24"/>
          <w:szCs w:val="24"/>
        </w:rPr>
        <w:t xml:space="preserve">was to investigate and analyse the students lived experience of moving to a new university campus and how they cope with change. Interpretive phenomenological analysis was used to analyse the </w:t>
      </w:r>
      <w:r w:rsidR="00B03456">
        <w:rPr>
          <w:rFonts w:ascii="Arial" w:hAnsi="Arial" w:cs="Arial"/>
          <w:sz w:val="24"/>
          <w:szCs w:val="24"/>
        </w:rPr>
        <w:t>recorded</w:t>
      </w:r>
      <w:r w:rsidR="00B03456">
        <w:rPr>
          <w:rFonts w:ascii="Arial" w:hAnsi="Arial" w:cs="Arial"/>
          <w:sz w:val="24"/>
          <w:szCs w:val="24"/>
        </w:rPr>
        <w:t xml:space="preserve"> </w:t>
      </w:r>
      <w:r w:rsidR="00105012">
        <w:rPr>
          <w:rFonts w:ascii="Arial" w:hAnsi="Arial" w:cs="Arial"/>
          <w:sz w:val="24"/>
          <w:szCs w:val="24"/>
        </w:rPr>
        <w:t>data and transcribe the interviews.</w:t>
      </w:r>
      <w:bookmarkEnd w:id="7"/>
    </w:p>
    <w:p w14:paraId="449481FB" w14:textId="62DC118D" w:rsidR="00105012" w:rsidRDefault="00105012" w:rsidP="00AA45DB">
      <w:pPr>
        <w:spacing w:line="480" w:lineRule="auto"/>
        <w:rPr>
          <w:rFonts w:ascii="Arial" w:hAnsi="Arial" w:cs="Arial"/>
          <w:sz w:val="24"/>
          <w:szCs w:val="24"/>
        </w:rPr>
      </w:pPr>
      <w:r>
        <w:rPr>
          <w:rFonts w:ascii="Arial" w:hAnsi="Arial" w:cs="Arial"/>
          <w:sz w:val="24"/>
          <w:szCs w:val="24"/>
        </w:rPr>
        <w:t>Materials-</w:t>
      </w:r>
    </w:p>
    <w:p w14:paraId="641475C3" w14:textId="074A7D98" w:rsidR="00105012" w:rsidRDefault="00105012" w:rsidP="00AA45DB">
      <w:pPr>
        <w:spacing w:line="480" w:lineRule="auto"/>
        <w:rPr>
          <w:rFonts w:ascii="Arial" w:hAnsi="Arial" w:cs="Arial"/>
          <w:sz w:val="24"/>
          <w:szCs w:val="24"/>
        </w:rPr>
      </w:pPr>
      <w:r>
        <w:rPr>
          <w:rFonts w:ascii="Arial" w:hAnsi="Arial" w:cs="Arial"/>
          <w:sz w:val="24"/>
          <w:szCs w:val="24"/>
        </w:rPr>
        <w:tab/>
      </w:r>
      <w:bookmarkStart w:id="8" w:name="_Hlk5114940"/>
      <w:r>
        <w:rPr>
          <w:rFonts w:ascii="Arial" w:hAnsi="Arial" w:cs="Arial"/>
          <w:sz w:val="24"/>
          <w:szCs w:val="24"/>
        </w:rPr>
        <w:t>At commencement of the interviews, participants were given a consent form to read through. This included brief information on what the study would include</w:t>
      </w:r>
      <w:r w:rsidR="005F31AF">
        <w:rPr>
          <w:rFonts w:ascii="Arial" w:hAnsi="Arial" w:cs="Arial"/>
          <w:sz w:val="24"/>
          <w:szCs w:val="24"/>
        </w:rPr>
        <w:t xml:space="preserve"> and what would be expected of the participant. Prior to the study, an interview schedule was created and used for all three interviews, making them semi structured. Included in the interview schedule, w</w:t>
      </w:r>
      <w:r w:rsidR="00B03456">
        <w:rPr>
          <w:rFonts w:ascii="Arial" w:hAnsi="Arial" w:cs="Arial"/>
          <w:sz w:val="24"/>
          <w:szCs w:val="24"/>
        </w:rPr>
        <w:t>as</w:t>
      </w:r>
      <w:r w:rsidR="005F31AF">
        <w:rPr>
          <w:rFonts w:ascii="Arial" w:hAnsi="Arial" w:cs="Arial"/>
          <w:sz w:val="24"/>
          <w:szCs w:val="24"/>
        </w:rPr>
        <w:t xml:space="preserve"> four questions in relation to the topic. </w:t>
      </w:r>
      <w:r w:rsidR="00B03456">
        <w:rPr>
          <w:rFonts w:ascii="Arial" w:hAnsi="Arial" w:cs="Arial"/>
          <w:sz w:val="24"/>
          <w:szCs w:val="24"/>
        </w:rPr>
        <w:t>A</w:t>
      </w:r>
      <w:r w:rsidR="005F31AF">
        <w:rPr>
          <w:rFonts w:ascii="Arial" w:hAnsi="Arial" w:cs="Arial"/>
          <w:sz w:val="24"/>
          <w:szCs w:val="24"/>
        </w:rPr>
        <w:t>dd</w:t>
      </w:r>
      <w:r w:rsidR="00B03456">
        <w:rPr>
          <w:rFonts w:ascii="Arial" w:hAnsi="Arial" w:cs="Arial"/>
          <w:sz w:val="24"/>
          <w:szCs w:val="24"/>
        </w:rPr>
        <w:t>ed</w:t>
      </w:r>
      <w:r w:rsidR="005F31AF">
        <w:rPr>
          <w:rFonts w:ascii="Arial" w:hAnsi="Arial" w:cs="Arial"/>
          <w:sz w:val="24"/>
          <w:szCs w:val="24"/>
        </w:rPr>
        <w:t xml:space="preserve"> to this, were </w:t>
      </w:r>
      <w:proofErr w:type="gramStart"/>
      <w:r w:rsidR="005F31AF">
        <w:rPr>
          <w:rFonts w:ascii="Arial" w:hAnsi="Arial" w:cs="Arial"/>
          <w:sz w:val="24"/>
          <w:szCs w:val="24"/>
        </w:rPr>
        <w:t>a number of</w:t>
      </w:r>
      <w:proofErr w:type="gramEnd"/>
      <w:r w:rsidR="005F31AF">
        <w:rPr>
          <w:rFonts w:ascii="Arial" w:hAnsi="Arial" w:cs="Arial"/>
          <w:sz w:val="24"/>
          <w:szCs w:val="24"/>
        </w:rPr>
        <w:t xml:space="preserve"> prompts to help stimulate the participants should they struggle to </w:t>
      </w:r>
      <w:r w:rsidR="005F31AF">
        <w:rPr>
          <w:rFonts w:ascii="Arial" w:hAnsi="Arial" w:cs="Arial"/>
          <w:sz w:val="24"/>
          <w:szCs w:val="24"/>
        </w:rPr>
        <w:lastRenderedPageBreak/>
        <w:t xml:space="preserve">answer in enough detail. Despite having an interview schedule in place, there was room for some flexibility </w:t>
      </w:r>
      <w:r w:rsidR="00B03456">
        <w:rPr>
          <w:rFonts w:ascii="Arial" w:hAnsi="Arial" w:cs="Arial"/>
          <w:sz w:val="24"/>
          <w:szCs w:val="24"/>
        </w:rPr>
        <w:t>regarding</w:t>
      </w:r>
      <w:r w:rsidR="005F31AF">
        <w:rPr>
          <w:rFonts w:ascii="Arial" w:hAnsi="Arial" w:cs="Arial"/>
          <w:sz w:val="24"/>
          <w:szCs w:val="24"/>
        </w:rPr>
        <w:t xml:space="preserve"> the questions being asked. A recording device was used to collect all the data from the interviews.</w:t>
      </w:r>
    </w:p>
    <w:p w14:paraId="7CE92414" w14:textId="607F08A5" w:rsidR="005F31AF" w:rsidRDefault="005F31AF" w:rsidP="00AA45DB">
      <w:pPr>
        <w:spacing w:line="480" w:lineRule="auto"/>
        <w:rPr>
          <w:rFonts w:ascii="Arial" w:hAnsi="Arial" w:cs="Arial"/>
          <w:sz w:val="24"/>
          <w:szCs w:val="24"/>
        </w:rPr>
      </w:pPr>
      <w:r>
        <w:rPr>
          <w:rFonts w:ascii="Arial" w:hAnsi="Arial" w:cs="Arial"/>
          <w:sz w:val="24"/>
          <w:szCs w:val="24"/>
        </w:rPr>
        <w:tab/>
        <w:t>Once the interview process had been completed, the participants were presented with a debrief form</w:t>
      </w:r>
      <w:r w:rsidR="00B03456">
        <w:rPr>
          <w:rFonts w:ascii="Arial" w:hAnsi="Arial" w:cs="Arial"/>
          <w:sz w:val="24"/>
          <w:szCs w:val="24"/>
        </w:rPr>
        <w:t>, which provided a little more</w:t>
      </w:r>
      <w:r>
        <w:rPr>
          <w:rFonts w:ascii="Arial" w:hAnsi="Arial" w:cs="Arial"/>
          <w:sz w:val="24"/>
          <w:szCs w:val="24"/>
        </w:rPr>
        <w:t xml:space="preserve"> detail into the reasoning for the study, as well as a little background information. It also provided them with the contact details of the researcher, should they wish to contact them </w:t>
      </w:r>
      <w:r w:rsidR="00B03456">
        <w:rPr>
          <w:rFonts w:ascii="Arial" w:hAnsi="Arial" w:cs="Arial"/>
          <w:sz w:val="24"/>
          <w:szCs w:val="24"/>
        </w:rPr>
        <w:t>in future.</w:t>
      </w:r>
    </w:p>
    <w:bookmarkEnd w:id="8"/>
    <w:p w14:paraId="610B3423" w14:textId="13097AC6" w:rsidR="005F31AF" w:rsidRDefault="005F31AF" w:rsidP="00AA45DB">
      <w:pPr>
        <w:spacing w:line="480" w:lineRule="auto"/>
        <w:rPr>
          <w:rFonts w:ascii="Arial" w:hAnsi="Arial" w:cs="Arial"/>
          <w:sz w:val="24"/>
          <w:szCs w:val="24"/>
        </w:rPr>
      </w:pPr>
      <w:r>
        <w:rPr>
          <w:rFonts w:ascii="Arial" w:hAnsi="Arial" w:cs="Arial"/>
          <w:sz w:val="24"/>
          <w:szCs w:val="24"/>
        </w:rPr>
        <w:t>Procedure-</w:t>
      </w:r>
    </w:p>
    <w:p w14:paraId="6DB7B6CC" w14:textId="16687AB4" w:rsidR="005F31AF" w:rsidRDefault="005F31AF" w:rsidP="00AA45DB">
      <w:pPr>
        <w:spacing w:line="480" w:lineRule="auto"/>
        <w:rPr>
          <w:rFonts w:ascii="Arial" w:hAnsi="Arial" w:cs="Arial"/>
          <w:sz w:val="24"/>
          <w:szCs w:val="24"/>
        </w:rPr>
      </w:pPr>
      <w:r>
        <w:rPr>
          <w:rFonts w:ascii="Arial" w:hAnsi="Arial" w:cs="Arial"/>
          <w:sz w:val="24"/>
          <w:szCs w:val="24"/>
        </w:rPr>
        <w:tab/>
      </w:r>
      <w:bookmarkStart w:id="9" w:name="_Hlk5114951"/>
      <w:r w:rsidR="005D69C5">
        <w:rPr>
          <w:rFonts w:ascii="Arial" w:hAnsi="Arial" w:cs="Arial"/>
          <w:sz w:val="24"/>
          <w:szCs w:val="24"/>
        </w:rPr>
        <w:t>T</w:t>
      </w:r>
      <w:r>
        <w:rPr>
          <w:rFonts w:ascii="Arial" w:hAnsi="Arial" w:cs="Arial"/>
          <w:sz w:val="24"/>
          <w:szCs w:val="24"/>
        </w:rPr>
        <w:t xml:space="preserve">o commence the interview, </w:t>
      </w:r>
      <w:r w:rsidR="005D69C5">
        <w:rPr>
          <w:rFonts w:ascii="Arial" w:hAnsi="Arial" w:cs="Arial"/>
          <w:sz w:val="24"/>
          <w:szCs w:val="24"/>
        </w:rPr>
        <w:t>the participant was taken into a psychology lab and</w:t>
      </w:r>
      <w:r>
        <w:rPr>
          <w:rFonts w:ascii="Arial" w:hAnsi="Arial" w:cs="Arial"/>
          <w:sz w:val="24"/>
          <w:szCs w:val="24"/>
        </w:rPr>
        <w:t xml:space="preserve"> was provided with a consent form</w:t>
      </w:r>
      <w:r w:rsidR="005D69C5">
        <w:rPr>
          <w:rFonts w:ascii="Arial" w:hAnsi="Arial" w:cs="Arial"/>
          <w:sz w:val="24"/>
          <w:szCs w:val="24"/>
        </w:rPr>
        <w:t>.</w:t>
      </w:r>
      <w:r>
        <w:rPr>
          <w:rFonts w:ascii="Arial" w:hAnsi="Arial" w:cs="Arial"/>
          <w:sz w:val="24"/>
          <w:szCs w:val="24"/>
        </w:rPr>
        <w:t xml:space="preserve"> </w:t>
      </w:r>
      <w:r w:rsidR="005D69C5">
        <w:rPr>
          <w:rFonts w:ascii="Arial" w:hAnsi="Arial" w:cs="Arial"/>
          <w:sz w:val="24"/>
          <w:szCs w:val="24"/>
        </w:rPr>
        <w:t>T</w:t>
      </w:r>
      <w:r>
        <w:rPr>
          <w:rFonts w:ascii="Arial" w:hAnsi="Arial" w:cs="Arial"/>
          <w:sz w:val="24"/>
          <w:szCs w:val="24"/>
        </w:rPr>
        <w:t>hey were asked to read through and sign</w:t>
      </w:r>
      <w:r w:rsidR="005D69C5">
        <w:rPr>
          <w:rFonts w:ascii="Arial" w:hAnsi="Arial" w:cs="Arial"/>
          <w:sz w:val="24"/>
          <w:szCs w:val="24"/>
        </w:rPr>
        <w:t xml:space="preserve"> if they felt </w:t>
      </w:r>
      <w:r w:rsidR="00B03456">
        <w:rPr>
          <w:rFonts w:ascii="Arial" w:hAnsi="Arial" w:cs="Arial"/>
          <w:sz w:val="24"/>
          <w:szCs w:val="24"/>
        </w:rPr>
        <w:t xml:space="preserve">happy </w:t>
      </w:r>
      <w:r w:rsidR="005D69C5">
        <w:rPr>
          <w:rFonts w:ascii="Arial" w:hAnsi="Arial" w:cs="Arial"/>
          <w:sz w:val="24"/>
          <w:szCs w:val="24"/>
        </w:rPr>
        <w:t xml:space="preserve">to continue. The researcher and interviewee then sat opposite each other at the table, with a recording device placed between them. The researcher briefly explained the process of the interview, as well as a brief description of the reasoning behind it. After receiving verbal confirmation from the interviewee to </w:t>
      </w:r>
      <w:r w:rsidR="00841659">
        <w:rPr>
          <w:rFonts w:ascii="Arial" w:hAnsi="Arial" w:cs="Arial"/>
          <w:sz w:val="24"/>
          <w:szCs w:val="24"/>
        </w:rPr>
        <w:t>begin recording</w:t>
      </w:r>
      <w:r w:rsidR="005D69C5">
        <w:rPr>
          <w:rFonts w:ascii="Arial" w:hAnsi="Arial" w:cs="Arial"/>
          <w:sz w:val="24"/>
          <w:szCs w:val="24"/>
        </w:rPr>
        <w:t xml:space="preserve">, the recording device was switched on. The interviewer began by asking the first question in relation to the study topic. This process continued for all four questions, while including a prompt here and there to help stimulate the interviewee. Upon conclusion of the interview, the interviewee was asked if they had any questions in relation to the study that they had just participated in. After this, the recording device was switched off and the interview process had been completed. The interviewee was given a debrief form, which included some information about the study topic, </w:t>
      </w:r>
      <w:r w:rsidR="00841659">
        <w:rPr>
          <w:rFonts w:ascii="Arial" w:hAnsi="Arial" w:cs="Arial"/>
          <w:sz w:val="24"/>
          <w:szCs w:val="24"/>
        </w:rPr>
        <w:t>and</w:t>
      </w:r>
      <w:r w:rsidR="005D69C5">
        <w:rPr>
          <w:rFonts w:ascii="Arial" w:hAnsi="Arial" w:cs="Arial"/>
          <w:sz w:val="24"/>
          <w:szCs w:val="24"/>
        </w:rPr>
        <w:t xml:space="preserve"> contact details for the researcher. They were then thanked for their participation.</w:t>
      </w:r>
    </w:p>
    <w:bookmarkEnd w:id="9"/>
    <w:p w14:paraId="50FE8B64" w14:textId="77777777" w:rsidR="005D69C5" w:rsidRDefault="005D69C5" w:rsidP="005D69C5">
      <w:pPr>
        <w:spacing w:line="480" w:lineRule="auto"/>
        <w:rPr>
          <w:rFonts w:ascii="Arial" w:hAnsi="Arial" w:cs="Arial"/>
          <w:sz w:val="24"/>
          <w:szCs w:val="24"/>
          <w:u w:val="single"/>
        </w:rPr>
      </w:pPr>
      <w:r>
        <w:rPr>
          <w:rFonts w:ascii="Arial" w:hAnsi="Arial" w:cs="Arial"/>
          <w:sz w:val="24"/>
          <w:szCs w:val="24"/>
          <w:u w:val="single"/>
        </w:rPr>
        <w:t>Results</w:t>
      </w:r>
    </w:p>
    <w:tbl>
      <w:tblPr>
        <w:tblStyle w:val="TableGrid"/>
        <w:tblW w:w="9493" w:type="dxa"/>
        <w:tblLook w:val="04A0" w:firstRow="1" w:lastRow="0" w:firstColumn="1" w:lastColumn="0" w:noHBand="0" w:noVBand="1"/>
      </w:tblPr>
      <w:tblGrid>
        <w:gridCol w:w="2254"/>
        <w:gridCol w:w="2254"/>
        <w:gridCol w:w="2254"/>
        <w:gridCol w:w="2731"/>
      </w:tblGrid>
      <w:tr w:rsidR="005D69C5" w14:paraId="3614E33D" w14:textId="77777777" w:rsidTr="001B4A8B">
        <w:tc>
          <w:tcPr>
            <w:tcW w:w="2254" w:type="dxa"/>
            <w:shd w:val="clear" w:color="auto" w:fill="E7E6E6" w:themeFill="background2"/>
          </w:tcPr>
          <w:p w14:paraId="50365DC9" w14:textId="77777777" w:rsidR="005D69C5" w:rsidRPr="00C65292" w:rsidRDefault="005D69C5" w:rsidP="00460576">
            <w:pPr>
              <w:spacing w:line="480" w:lineRule="auto"/>
              <w:rPr>
                <w:rFonts w:ascii="Arial" w:hAnsi="Arial" w:cs="Arial"/>
                <w:b/>
                <w:sz w:val="20"/>
                <w:szCs w:val="20"/>
              </w:rPr>
            </w:pPr>
            <w:r w:rsidRPr="00C65292">
              <w:rPr>
                <w:rFonts w:ascii="Arial" w:hAnsi="Arial" w:cs="Arial"/>
                <w:b/>
                <w:sz w:val="20"/>
                <w:szCs w:val="20"/>
              </w:rPr>
              <w:lastRenderedPageBreak/>
              <w:t>Themes</w:t>
            </w:r>
          </w:p>
        </w:tc>
        <w:tc>
          <w:tcPr>
            <w:tcW w:w="2254" w:type="dxa"/>
            <w:shd w:val="clear" w:color="auto" w:fill="E7E6E6" w:themeFill="background2"/>
          </w:tcPr>
          <w:p w14:paraId="50B8B56B" w14:textId="77777777" w:rsidR="005D69C5" w:rsidRPr="00817E5D" w:rsidRDefault="005D69C5" w:rsidP="00460576">
            <w:pPr>
              <w:spacing w:line="480" w:lineRule="auto"/>
              <w:rPr>
                <w:rFonts w:ascii="Arial" w:hAnsi="Arial" w:cs="Arial"/>
                <w:b/>
                <w:sz w:val="20"/>
                <w:szCs w:val="20"/>
              </w:rPr>
            </w:pPr>
            <w:r w:rsidRPr="00817E5D">
              <w:rPr>
                <w:rFonts w:ascii="Arial" w:hAnsi="Arial" w:cs="Arial"/>
                <w:b/>
                <w:sz w:val="20"/>
                <w:szCs w:val="20"/>
              </w:rPr>
              <w:t>Participant 1</w:t>
            </w:r>
          </w:p>
        </w:tc>
        <w:tc>
          <w:tcPr>
            <w:tcW w:w="2254" w:type="dxa"/>
            <w:shd w:val="clear" w:color="auto" w:fill="E7E6E6" w:themeFill="background2"/>
          </w:tcPr>
          <w:p w14:paraId="5914BC10" w14:textId="77777777" w:rsidR="005D69C5" w:rsidRPr="00817E5D" w:rsidRDefault="005D69C5" w:rsidP="00460576">
            <w:pPr>
              <w:spacing w:line="480" w:lineRule="auto"/>
              <w:rPr>
                <w:rFonts w:ascii="Arial" w:hAnsi="Arial" w:cs="Arial"/>
                <w:b/>
                <w:sz w:val="20"/>
                <w:szCs w:val="20"/>
              </w:rPr>
            </w:pPr>
            <w:r w:rsidRPr="00817E5D">
              <w:rPr>
                <w:rFonts w:ascii="Arial" w:hAnsi="Arial" w:cs="Arial"/>
                <w:b/>
                <w:sz w:val="20"/>
                <w:szCs w:val="20"/>
              </w:rPr>
              <w:t>Participant 2</w:t>
            </w:r>
          </w:p>
        </w:tc>
        <w:tc>
          <w:tcPr>
            <w:tcW w:w="2731" w:type="dxa"/>
            <w:shd w:val="clear" w:color="auto" w:fill="E7E6E6" w:themeFill="background2"/>
          </w:tcPr>
          <w:p w14:paraId="0B7F84C3" w14:textId="77777777" w:rsidR="005D69C5" w:rsidRPr="00817E5D" w:rsidRDefault="005D69C5" w:rsidP="00460576">
            <w:pPr>
              <w:spacing w:line="480" w:lineRule="auto"/>
              <w:rPr>
                <w:rFonts w:ascii="Arial" w:hAnsi="Arial" w:cs="Arial"/>
                <w:b/>
                <w:sz w:val="20"/>
                <w:szCs w:val="20"/>
              </w:rPr>
            </w:pPr>
            <w:r w:rsidRPr="00817E5D">
              <w:rPr>
                <w:rFonts w:ascii="Arial" w:hAnsi="Arial" w:cs="Arial"/>
                <w:b/>
                <w:sz w:val="20"/>
                <w:szCs w:val="20"/>
              </w:rPr>
              <w:t>Participant 3</w:t>
            </w:r>
          </w:p>
        </w:tc>
      </w:tr>
      <w:tr w:rsidR="005D69C5" w14:paraId="53102D37" w14:textId="77777777" w:rsidTr="001B4A8B">
        <w:tc>
          <w:tcPr>
            <w:tcW w:w="2254" w:type="dxa"/>
            <w:shd w:val="clear" w:color="auto" w:fill="E7E6E6" w:themeFill="background2"/>
          </w:tcPr>
          <w:p w14:paraId="5A5E700D" w14:textId="77777777" w:rsidR="005D69C5" w:rsidRPr="00C65292" w:rsidRDefault="005D69C5" w:rsidP="00460576">
            <w:pPr>
              <w:spacing w:line="360" w:lineRule="auto"/>
              <w:rPr>
                <w:rFonts w:ascii="Arial" w:hAnsi="Arial" w:cs="Arial"/>
                <w:b/>
                <w:sz w:val="20"/>
                <w:szCs w:val="20"/>
              </w:rPr>
            </w:pPr>
            <w:r w:rsidRPr="00C65292">
              <w:rPr>
                <w:rFonts w:ascii="Arial" w:hAnsi="Arial" w:cs="Arial"/>
                <w:b/>
                <w:sz w:val="20"/>
                <w:szCs w:val="20"/>
              </w:rPr>
              <w:t>1-</w:t>
            </w:r>
            <w:r>
              <w:rPr>
                <w:rFonts w:ascii="Arial" w:hAnsi="Arial" w:cs="Arial"/>
                <w:b/>
                <w:sz w:val="20"/>
                <w:szCs w:val="20"/>
              </w:rPr>
              <w:t>L</w:t>
            </w:r>
            <w:r w:rsidRPr="00C65292">
              <w:rPr>
                <w:rFonts w:ascii="Arial" w:hAnsi="Arial" w:cs="Arial"/>
                <w:b/>
                <w:sz w:val="20"/>
                <w:szCs w:val="20"/>
              </w:rPr>
              <w:t>ayout and facilities</w:t>
            </w:r>
          </w:p>
        </w:tc>
        <w:tc>
          <w:tcPr>
            <w:tcW w:w="2254" w:type="dxa"/>
            <w:shd w:val="clear" w:color="auto" w:fill="E7E6E6" w:themeFill="background2"/>
          </w:tcPr>
          <w:p w14:paraId="73FD9B34" w14:textId="77777777" w:rsidR="005D69C5" w:rsidRPr="001B4A8B" w:rsidRDefault="005D69C5" w:rsidP="00460576">
            <w:pPr>
              <w:spacing w:line="360" w:lineRule="auto"/>
              <w:rPr>
                <w:rFonts w:ascii="Arial" w:hAnsi="Arial" w:cs="Arial"/>
                <w:sz w:val="20"/>
                <w:szCs w:val="20"/>
                <w:highlight w:val="lightGray"/>
              </w:rPr>
            </w:pPr>
          </w:p>
        </w:tc>
        <w:tc>
          <w:tcPr>
            <w:tcW w:w="2254" w:type="dxa"/>
            <w:shd w:val="clear" w:color="auto" w:fill="E7E6E6" w:themeFill="background2"/>
          </w:tcPr>
          <w:p w14:paraId="63381D17" w14:textId="77777777" w:rsidR="005D69C5" w:rsidRPr="001B4A8B" w:rsidRDefault="005D69C5" w:rsidP="00460576">
            <w:pPr>
              <w:rPr>
                <w:rFonts w:ascii="Arial" w:hAnsi="Arial" w:cs="Arial"/>
                <w:sz w:val="20"/>
                <w:szCs w:val="20"/>
                <w:highlight w:val="lightGray"/>
              </w:rPr>
            </w:pPr>
          </w:p>
        </w:tc>
        <w:tc>
          <w:tcPr>
            <w:tcW w:w="2731" w:type="dxa"/>
            <w:shd w:val="clear" w:color="auto" w:fill="E7E6E6" w:themeFill="background2"/>
          </w:tcPr>
          <w:p w14:paraId="7AC0D74A" w14:textId="77777777" w:rsidR="005D69C5" w:rsidRPr="001B4A8B" w:rsidRDefault="005D69C5" w:rsidP="00460576">
            <w:pPr>
              <w:rPr>
                <w:rFonts w:ascii="Arial" w:hAnsi="Arial" w:cs="Arial"/>
                <w:sz w:val="20"/>
                <w:szCs w:val="20"/>
                <w:highlight w:val="lightGray"/>
              </w:rPr>
            </w:pPr>
          </w:p>
        </w:tc>
      </w:tr>
      <w:tr w:rsidR="005D69C5" w14:paraId="4F0F882B" w14:textId="77777777" w:rsidTr="001B4A8B">
        <w:trPr>
          <w:trHeight w:val="1806"/>
        </w:trPr>
        <w:tc>
          <w:tcPr>
            <w:tcW w:w="2254" w:type="dxa"/>
            <w:shd w:val="clear" w:color="auto" w:fill="FFFFFF" w:themeFill="background1"/>
          </w:tcPr>
          <w:p w14:paraId="2EA37039" w14:textId="77777777" w:rsidR="005D69C5" w:rsidRPr="00C65292" w:rsidRDefault="005D69C5" w:rsidP="00460576">
            <w:pPr>
              <w:spacing w:line="360" w:lineRule="auto"/>
              <w:rPr>
                <w:rFonts w:ascii="Arial" w:hAnsi="Arial" w:cs="Arial"/>
                <w:sz w:val="20"/>
                <w:szCs w:val="20"/>
              </w:rPr>
            </w:pPr>
            <w:r w:rsidRPr="00C65292">
              <w:rPr>
                <w:rFonts w:ascii="Arial" w:hAnsi="Arial" w:cs="Arial"/>
                <w:sz w:val="20"/>
                <w:szCs w:val="20"/>
              </w:rPr>
              <w:t>Sub theme 1-</w:t>
            </w:r>
          </w:p>
          <w:p w14:paraId="4F14FAFF" w14:textId="77777777" w:rsidR="005D69C5" w:rsidRPr="00C65292" w:rsidRDefault="005D69C5" w:rsidP="00460576">
            <w:pPr>
              <w:spacing w:line="360" w:lineRule="auto"/>
              <w:rPr>
                <w:rFonts w:ascii="Arial" w:hAnsi="Arial" w:cs="Arial"/>
                <w:sz w:val="20"/>
                <w:szCs w:val="20"/>
              </w:rPr>
            </w:pPr>
            <w:r w:rsidRPr="00C65292">
              <w:rPr>
                <w:rFonts w:ascii="Arial" w:hAnsi="Arial" w:cs="Arial"/>
                <w:sz w:val="20"/>
                <w:szCs w:val="20"/>
              </w:rPr>
              <w:t>Architecture and layout of building</w:t>
            </w:r>
          </w:p>
        </w:tc>
        <w:tc>
          <w:tcPr>
            <w:tcW w:w="2254" w:type="dxa"/>
          </w:tcPr>
          <w:p w14:paraId="72EDDCA1" w14:textId="77777777" w:rsidR="005D69C5" w:rsidRPr="00C65292" w:rsidRDefault="005D69C5" w:rsidP="00460576">
            <w:pPr>
              <w:widowControl w:val="0"/>
              <w:spacing w:line="360" w:lineRule="auto"/>
              <w:rPr>
                <w:sz w:val="20"/>
                <w:szCs w:val="20"/>
              </w:rPr>
            </w:pPr>
            <w:r w:rsidRPr="00C65292">
              <w:rPr>
                <w:sz w:val="20"/>
                <w:szCs w:val="20"/>
              </w:rPr>
              <w:t xml:space="preserve">‘I love the buzz; I love that you walk in and that there are students everywhere’ (lines 43-44). </w:t>
            </w:r>
          </w:p>
        </w:tc>
        <w:tc>
          <w:tcPr>
            <w:tcW w:w="2254" w:type="dxa"/>
          </w:tcPr>
          <w:p w14:paraId="2A35FE15" w14:textId="77777777" w:rsidR="005D69C5" w:rsidRPr="00C65292" w:rsidRDefault="005D69C5" w:rsidP="00460576">
            <w:pPr>
              <w:rPr>
                <w:rFonts w:ascii="Arial" w:hAnsi="Arial" w:cs="Arial"/>
                <w:sz w:val="20"/>
                <w:szCs w:val="20"/>
              </w:rPr>
            </w:pPr>
            <w:r>
              <w:t xml:space="preserve">‘It looks largely the same everywhere’ (line 115). </w:t>
            </w:r>
          </w:p>
        </w:tc>
        <w:tc>
          <w:tcPr>
            <w:tcW w:w="2731" w:type="dxa"/>
          </w:tcPr>
          <w:p w14:paraId="74612D30" w14:textId="77777777" w:rsidR="005D69C5" w:rsidRPr="00C65292" w:rsidRDefault="005D69C5" w:rsidP="00460576">
            <w:pPr>
              <w:rPr>
                <w:rFonts w:ascii="Arial" w:hAnsi="Arial" w:cs="Arial"/>
                <w:sz w:val="20"/>
                <w:szCs w:val="20"/>
              </w:rPr>
            </w:pPr>
            <w:r>
              <w:t xml:space="preserve">‘I think finding the rooms is easier’ (lines 16-17). </w:t>
            </w:r>
          </w:p>
        </w:tc>
      </w:tr>
      <w:tr w:rsidR="005D69C5" w14:paraId="6F5092F9" w14:textId="77777777" w:rsidTr="001B4A8B">
        <w:tc>
          <w:tcPr>
            <w:tcW w:w="2254" w:type="dxa"/>
            <w:shd w:val="clear" w:color="auto" w:fill="FFFFFF" w:themeFill="background1"/>
          </w:tcPr>
          <w:p w14:paraId="21E7ABAB" w14:textId="77777777" w:rsidR="005D69C5" w:rsidRPr="00C65292" w:rsidRDefault="005D69C5" w:rsidP="00460576">
            <w:pPr>
              <w:spacing w:line="360" w:lineRule="auto"/>
              <w:rPr>
                <w:rFonts w:ascii="Arial" w:hAnsi="Arial" w:cs="Arial"/>
                <w:sz w:val="20"/>
                <w:szCs w:val="20"/>
              </w:rPr>
            </w:pPr>
            <w:r w:rsidRPr="00C65292">
              <w:rPr>
                <w:rFonts w:ascii="Arial" w:hAnsi="Arial" w:cs="Arial"/>
                <w:sz w:val="20"/>
                <w:szCs w:val="20"/>
              </w:rPr>
              <w:t>Sub theme 2-</w:t>
            </w:r>
          </w:p>
          <w:p w14:paraId="4FB194FD" w14:textId="77777777" w:rsidR="005D69C5" w:rsidRPr="00C65292" w:rsidRDefault="005D69C5" w:rsidP="00460576">
            <w:pPr>
              <w:spacing w:line="360" w:lineRule="auto"/>
              <w:rPr>
                <w:rFonts w:ascii="Arial" w:hAnsi="Arial" w:cs="Arial"/>
                <w:sz w:val="20"/>
                <w:szCs w:val="20"/>
              </w:rPr>
            </w:pPr>
            <w:r w:rsidRPr="00C65292">
              <w:rPr>
                <w:rFonts w:ascii="Arial" w:hAnsi="Arial" w:cs="Arial"/>
                <w:sz w:val="20"/>
                <w:szCs w:val="20"/>
              </w:rPr>
              <w:t>More support available</w:t>
            </w:r>
          </w:p>
        </w:tc>
        <w:tc>
          <w:tcPr>
            <w:tcW w:w="2254" w:type="dxa"/>
          </w:tcPr>
          <w:p w14:paraId="6AAD8DE4" w14:textId="77777777" w:rsidR="005D69C5" w:rsidRPr="00C65292" w:rsidRDefault="005D69C5" w:rsidP="00460576">
            <w:pPr>
              <w:spacing w:line="360" w:lineRule="auto"/>
              <w:rPr>
                <w:rFonts w:ascii="Arial" w:hAnsi="Arial" w:cs="Arial"/>
                <w:sz w:val="20"/>
                <w:szCs w:val="20"/>
              </w:rPr>
            </w:pPr>
            <w:r w:rsidRPr="00C65292">
              <w:rPr>
                <w:sz w:val="20"/>
                <w:szCs w:val="20"/>
              </w:rPr>
              <w:t xml:space="preserve">‘There is a reception area now, they are able to help you immediately’ (lines 34-35). </w:t>
            </w:r>
          </w:p>
        </w:tc>
        <w:tc>
          <w:tcPr>
            <w:tcW w:w="2254" w:type="dxa"/>
          </w:tcPr>
          <w:p w14:paraId="1F2957D2" w14:textId="77777777" w:rsidR="005D69C5" w:rsidRPr="00C65292" w:rsidRDefault="005D69C5" w:rsidP="00460576">
            <w:pPr>
              <w:rPr>
                <w:rFonts w:ascii="Arial" w:hAnsi="Arial" w:cs="Arial"/>
                <w:sz w:val="20"/>
                <w:szCs w:val="20"/>
              </w:rPr>
            </w:pPr>
            <w:r>
              <w:t>‘Computer availability is fine’ (line 127).</w:t>
            </w:r>
          </w:p>
        </w:tc>
        <w:tc>
          <w:tcPr>
            <w:tcW w:w="2731" w:type="dxa"/>
          </w:tcPr>
          <w:p w14:paraId="101ACDA9" w14:textId="77777777" w:rsidR="005D69C5" w:rsidRPr="00C65292" w:rsidRDefault="005D69C5" w:rsidP="00460576">
            <w:pPr>
              <w:rPr>
                <w:rFonts w:ascii="Arial" w:hAnsi="Arial" w:cs="Arial"/>
                <w:sz w:val="20"/>
                <w:szCs w:val="20"/>
              </w:rPr>
            </w:pPr>
            <w:r>
              <w:t xml:space="preserve">‘There are also a lot more things that are supplied </w:t>
            </w:r>
            <w:proofErr w:type="gramStart"/>
            <w:r>
              <w:t>in regard to</w:t>
            </w:r>
            <w:proofErr w:type="gramEnd"/>
            <w:r>
              <w:t xml:space="preserve"> technology, to help you with your work’ (lines 54-56).</w:t>
            </w:r>
          </w:p>
        </w:tc>
      </w:tr>
      <w:tr w:rsidR="005D69C5" w14:paraId="343CDC03" w14:textId="77777777" w:rsidTr="001B4A8B">
        <w:tc>
          <w:tcPr>
            <w:tcW w:w="2254" w:type="dxa"/>
            <w:shd w:val="clear" w:color="auto" w:fill="E7E6E6" w:themeFill="background2"/>
          </w:tcPr>
          <w:p w14:paraId="01235EB6" w14:textId="77777777" w:rsidR="005D69C5" w:rsidRPr="00C65292" w:rsidRDefault="005D69C5" w:rsidP="00460576">
            <w:pPr>
              <w:spacing w:line="360" w:lineRule="auto"/>
              <w:rPr>
                <w:rFonts w:ascii="Arial" w:hAnsi="Arial" w:cs="Arial"/>
                <w:b/>
                <w:sz w:val="20"/>
                <w:szCs w:val="20"/>
              </w:rPr>
            </w:pPr>
            <w:r w:rsidRPr="00C65292">
              <w:rPr>
                <w:rFonts w:ascii="Arial" w:hAnsi="Arial" w:cs="Arial"/>
                <w:b/>
                <w:sz w:val="20"/>
                <w:szCs w:val="20"/>
              </w:rPr>
              <w:t>2-Socialising</w:t>
            </w:r>
          </w:p>
        </w:tc>
        <w:tc>
          <w:tcPr>
            <w:tcW w:w="2254" w:type="dxa"/>
            <w:shd w:val="clear" w:color="auto" w:fill="E7E6E6" w:themeFill="background2"/>
          </w:tcPr>
          <w:p w14:paraId="44F51028" w14:textId="77777777" w:rsidR="005D69C5" w:rsidRPr="00C65292" w:rsidRDefault="005D69C5" w:rsidP="00460576">
            <w:pPr>
              <w:spacing w:line="360" w:lineRule="auto"/>
              <w:rPr>
                <w:rFonts w:ascii="Arial" w:hAnsi="Arial" w:cs="Arial"/>
                <w:sz w:val="20"/>
                <w:szCs w:val="20"/>
              </w:rPr>
            </w:pPr>
          </w:p>
        </w:tc>
        <w:tc>
          <w:tcPr>
            <w:tcW w:w="2254" w:type="dxa"/>
            <w:shd w:val="clear" w:color="auto" w:fill="E7E6E6" w:themeFill="background2"/>
          </w:tcPr>
          <w:p w14:paraId="0879B689" w14:textId="77777777" w:rsidR="005D69C5" w:rsidRPr="00C65292" w:rsidRDefault="005D69C5" w:rsidP="00460576">
            <w:pPr>
              <w:rPr>
                <w:rFonts w:ascii="Arial" w:hAnsi="Arial" w:cs="Arial"/>
                <w:sz w:val="20"/>
                <w:szCs w:val="20"/>
              </w:rPr>
            </w:pPr>
          </w:p>
        </w:tc>
        <w:tc>
          <w:tcPr>
            <w:tcW w:w="2731" w:type="dxa"/>
            <w:shd w:val="clear" w:color="auto" w:fill="E7E6E6" w:themeFill="background2"/>
          </w:tcPr>
          <w:p w14:paraId="405C6935" w14:textId="77777777" w:rsidR="005D69C5" w:rsidRPr="00C65292" w:rsidRDefault="005D69C5" w:rsidP="00460576">
            <w:pPr>
              <w:rPr>
                <w:rFonts w:ascii="Arial" w:hAnsi="Arial" w:cs="Arial"/>
                <w:sz w:val="20"/>
                <w:szCs w:val="20"/>
              </w:rPr>
            </w:pPr>
          </w:p>
        </w:tc>
      </w:tr>
      <w:tr w:rsidR="005D69C5" w14:paraId="7759D04B" w14:textId="77777777" w:rsidTr="001B4A8B">
        <w:tc>
          <w:tcPr>
            <w:tcW w:w="2254" w:type="dxa"/>
            <w:shd w:val="clear" w:color="auto" w:fill="FFFFFF" w:themeFill="background1"/>
          </w:tcPr>
          <w:p w14:paraId="1DD13D0D" w14:textId="77777777" w:rsidR="005D69C5" w:rsidRPr="004406F8" w:rsidRDefault="005D69C5" w:rsidP="00460576">
            <w:pPr>
              <w:spacing w:line="360" w:lineRule="auto"/>
              <w:rPr>
                <w:rFonts w:ascii="Arial" w:hAnsi="Arial" w:cs="Arial"/>
                <w:sz w:val="20"/>
                <w:szCs w:val="20"/>
              </w:rPr>
            </w:pPr>
            <w:r w:rsidRPr="004406F8">
              <w:rPr>
                <w:rFonts w:ascii="Arial" w:hAnsi="Arial" w:cs="Arial"/>
                <w:sz w:val="20"/>
                <w:szCs w:val="20"/>
              </w:rPr>
              <w:t xml:space="preserve">Sub theme 1- </w:t>
            </w:r>
            <w:r>
              <w:rPr>
                <w:rFonts w:ascii="Arial" w:hAnsi="Arial" w:cs="Arial"/>
                <w:sz w:val="20"/>
                <w:szCs w:val="20"/>
              </w:rPr>
              <w:t>Areas to socialise in new campus</w:t>
            </w:r>
          </w:p>
        </w:tc>
        <w:tc>
          <w:tcPr>
            <w:tcW w:w="2254" w:type="dxa"/>
          </w:tcPr>
          <w:p w14:paraId="7F1FED04" w14:textId="77777777" w:rsidR="005D69C5" w:rsidRDefault="005D69C5" w:rsidP="00460576">
            <w:pPr>
              <w:spacing w:line="360" w:lineRule="auto"/>
            </w:pPr>
            <w:r>
              <w:t>‘There are groups, there is chatting. I like looking down and seeing everybody engaged’ (lines 44-45).</w:t>
            </w:r>
          </w:p>
        </w:tc>
        <w:tc>
          <w:tcPr>
            <w:tcW w:w="2254" w:type="dxa"/>
          </w:tcPr>
          <w:p w14:paraId="06D4B5BB" w14:textId="77777777" w:rsidR="005D69C5" w:rsidRPr="00C65292" w:rsidRDefault="005D69C5" w:rsidP="00460576">
            <w:pPr>
              <w:rPr>
                <w:rFonts w:ascii="Arial" w:hAnsi="Arial" w:cs="Arial"/>
                <w:sz w:val="20"/>
                <w:szCs w:val="20"/>
              </w:rPr>
            </w:pPr>
            <w:r>
              <w:t xml:space="preserve">‘It felt we were the only class there’ (line 79). </w:t>
            </w:r>
          </w:p>
        </w:tc>
        <w:tc>
          <w:tcPr>
            <w:tcW w:w="2731" w:type="dxa"/>
          </w:tcPr>
          <w:p w14:paraId="294C8367" w14:textId="77777777" w:rsidR="005D69C5" w:rsidRPr="00C65292" w:rsidRDefault="005D69C5" w:rsidP="00460576">
            <w:pPr>
              <w:rPr>
                <w:rFonts w:ascii="Arial" w:hAnsi="Arial" w:cs="Arial"/>
                <w:sz w:val="20"/>
                <w:szCs w:val="20"/>
              </w:rPr>
            </w:pPr>
            <w:r>
              <w:t xml:space="preserve">‘There could be some areas to assist you to wind down and have a bit of a quiet moment to yourself or just relax’ (lines 99-100). </w:t>
            </w:r>
          </w:p>
        </w:tc>
      </w:tr>
      <w:tr w:rsidR="005D69C5" w14:paraId="5153AF3D" w14:textId="77777777" w:rsidTr="001B4A8B">
        <w:tc>
          <w:tcPr>
            <w:tcW w:w="2254" w:type="dxa"/>
            <w:shd w:val="clear" w:color="auto" w:fill="E7E6E6" w:themeFill="background2"/>
          </w:tcPr>
          <w:p w14:paraId="4B98D132" w14:textId="77777777" w:rsidR="005D69C5" w:rsidRPr="006825FD" w:rsidRDefault="005D69C5" w:rsidP="00460576">
            <w:pPr>
              <w:spacing w:line="360" w:lineRule="auto"/>
              <w:rPr>
                <w:rFonts w:ascii="Arial" w:hAnsi="Arial" w:cs="Arial"/>
                <w:b/>
                <w:sz w:val="20"/>
                <w:szCs w:val="20"/>
              </w:rPr>
            </w:pPr>
            <w:r w:rsidRPr="006825FD">
              <w:rPr>
                <w:rFonts w:ascii="Arial" w:hAnsi="Arial" w:cs="Arial"/>
                <w:b/>
                <w:sz w:val="20"/>
                <w:szCs w:val="20"/>
              </w:rPr>
              <w:t>3-Commuting to university</w:t>
            </w:r>
          </w:p>
        </w:tc>
        <w:tc>
          <w:tcPr>
            <w:tcW w:w="2254" w:type="dxa"/>
            <w:shd w:val="clear" w:color="auto" w:fill="E7E6E6" w:themeFill="background2"/>
          </w:tcPr>
          <w:p w14:paraId="409E400F" w14:textId="77777777" w:rsidR="005D69C5" w:rsidRDefault="005D69C5" w:rsidP="00460576">
            <w:pPr>
              <w:spacing w:line="360" w:lineRule="auto"/>
            </w:pPr>
          </w:p>
        </w:tc>
        <w:tc>
          <w:tcPr>
            <w:tcW w:w="2254" w:type="dxa"/>
            <w:shd w:val="clear" w:color="auto" w:fill="E7E6E6" w:themeFill="background2"/>
          </w:tcPr>
          <w:p w14:paraId="120C5193" w14:textId="77777777" w:rsidR="005D69C5" w:rsidRPr="00C65292" w:rsidRDefault="005D69C5" w:rsidP="00460576">
            <w:pPr>
              <w:rPr>
                <w:rFonts w:ascii="Arial" w:hAnsi="Arial" w:cs="Arial"/>
                <w:sz w:val="20"/>
                <w:szCs w:val="20"/>
              </w:rPr>
            </w:pPr>
          </w:p>
        </w:tc>
        <w:tc>
          <w:tcPr>
            <w:tcW w:w="2731" w:type="dxa"/>
            <w:shd w:val="clear" w:color="auto" w:fill="E7E6E6" w:themeFill="background2"/>
          </w:tcPr>
          <w:p w14:paraId="7DA22ADF" w14:textId="77777777" w:rsidR="005D69C5" w:rsidRPr="00C65292" w:rsidRDefault="005D69C5" w:rsidP="00460576">
            <w:pPr>
              <w:rPr>
                <w:rFonts w:ascii="Arial" w:hAnsi="Arial" w:cs="Arial"/>
                <w:sz w:val="20"/>
                <w:szCs w:val="20"/>
              </w:rPr>
            </w:pPr>
          </w:p>
        </w:tc>
      </w:tr>
      <w:tr w:rsidR="005D69C5" w14:paraId="7D747222" w14:textId="77777777" w:rsidTr="001B4A8B">
        <w:tc>
          <w:tcPr>
            <w:tcW w:w="2254" w:type="dxa"/>
            <w:shd w:val="clear" w:color="auto" w:fill="FFFFFF" w:themeFill="background1"/>
          </w:tcPr>
          <w:p w14:paraId="12768550" w14:textId="77777777" w:rsidR="005D69C5" w:rsidRPr="00C41777" w:rsidRDefault="005D69C5" w:rsidP="00460576">
            <w:pPr>
              <w:spacing w:line="360" w:lineRule="auto"/>
              <w:rPr>
                <w:rFonts w:ascii="Arial" w:hAnsi="Arial" w:cs="Arial"/>
                <w:sz w:val="20"/>
                <w:szCs w:val="20"/>
              </w:rPr>
            </w:pPr>
            <w:r w:rsidRPr="00C41777">
              <w:rPr>
                <w:rFonts w:ascii="Arial" w:hAnsi="Arial" w:cs="Arial"/>
                <w:sz w:val="20"/>
                <w:szCs w:val="20"/>
              </w:rPr>
              <w:t xml:space="preserve">Sub theme 1- </w:t>
            </w:r>
            <w:r>
              <w:rPr>
                <w:rFonts w:ascii="Arial" w:hAnsi="Arial" w:cs="Arial"/>
                <w:sz w:val="20"/>
                <w:szCs w:val="20"/>
              </w:rPr>
              <w:t>Location makes trav</w:t>
            </w:r>
            <w:r w:rsidRPr="001B4A8B">
              <w:rPr>
                <w:rFonts w:ascii="Arial" w:hAnsi="Arial" w:cs="Arial"/>
                <w:sz w:val="20"/>
                <w:szCs w:val="20"/>
                <w:shd w:val="clear" w:color="auto" w:fill="FFFFFF" w:themeFill="background1"/>
              </w:rPr>
              <w:t xml:space="preserve">elling </w:t>
            </w:r>
            <w:r>
              <w:rPr>
                <w:rFonts w:ascii="Arial" w:hAnsi="Arial" w:cs="Arial"/>
                <w:sz w:val="20"/>
                <w:szCs w:val="20"/>
              </w:rPr>
              <w:t xml:space="preserve">for university and work easier. </w:t>
            </w:r>
          </w:p>
        </w:tc>
        <w:tc>
          <w:tcPr>
            <w:tcW w:w="2254" w:type="dxa"/>
          </w:tcPr>
          <w:p w14:paraId="67E512D8" w14:textId="77777777" w:rsidR="005D69C5" w:rsidRDefault="005D69C5" w:rsidP="00460576">
            <w:proofErr w:type="gramStart"/>
            <w:r>
              <w:t>So</w:t>
            </w:r>
            <w:proofErr w:type="gramEnd"/>
            <w:r>
              <w:t xml:space="preserve"> I don’t have to waste time now waiting for public transport’ (lines 75-76). </w:t>
            </w:r>
          </w:p>
        </w:tc>
        <w:tc>
          <w:tcPr>
            <w:tcW w:w="2254" w:type="dxa"/>
          </w:tcPr>
          <w:p w14:paraId="5A10DEEE" w14:textId="77777777" w:rsidR="005D69C5" w:rsidRPr="00C65292" w:rsidRDefault="005D69C5" w:rsidP="00460576">
            <w:pPr>
              <w:rPr>
                <w:rFonts w:ascii="Arial" w:hAnsi="Arial" w:cs="Arial"/>
                <w:sz w:val="20"/>
                <w:szCs w:val="20"/>
              </w:rPr>
            </w:pPr>
            <w:r>
              <w:t xml:space="preserve">‘If I caught any later buses, I would arrive about half hour late’ (lines 41-42). ‘And I leave the house around the same time, but I get here ten to eight’ (lines 50-51). </w:t>
            </w:r>
          </w:p>
        </w:tc>
        <w:tc>
          <w:tcPr>
            <w:tcW w:w="2731" w:type="dxa"/>
          </w:tcPr>
          <w:p w14:paraId="544530F8" w14:textId="77777777" w:rsidR="005D69C5" w:rsidRPr="00C65292" w:rsidRDefault="005D69C5" w:rsidP="00460576">
            <w:pPr>
              <w:rPr>
                <w:rFonts w:ascii="Arial" w:hAnsi="Arial" w:cs="Arial"/>
                <w:sz w:val="20"/>
                <w:szCs w:val="20"/>
              </w:rPr>
            </w:pPr>
            <w:r>
              <w:t>‘Overall I think it’s easy to drive here’ (lines 30-31).</w:t>
            </w:r>
          </w:p>
        </w:tc>
      </w:tr>
      <w:tr w:rsidR="005D69C5" w14:paraId="2E0991CF" w14:textId="77777777" w:rsidTr="001B4A8B">
        <w:tc>
          <w:tcPr>
            <w:tcW w:w="2254" w:type="dxa"/>
            <w:shd w:val="clear" w:color="auto" w:fill="E7E6E6" w:themeFill="background2"/>
          </w:tcPr>
          <w:p w14:paraId="774B6C99" w14:textId="77777777" w:rsidR="005D69C5" w:rsidRPr="00C65292" w:rsidRDefault="005D69C5" w:rsidP="00460576">
            <w:pPr>
              <w:spacing w:line="360" w:lineRule="auto"/>
              <w:rPr>
                <w:rFonts w:ascii="Arial" w:hAnsi="Arial" w:cs="Arial"/>
                <w:b/>
                <w:sz w:val="20"/>
                <w:szCs w:val="20"/>
              </w:rPr>
            </w:pPr>
            <w:r w:rsidRPr="00C65292">
              <w:rPr>
                <w:rFonts w:ascii="Arial" w:hAnsi="Arial" w:cs="Arial"/>
                <w:b/>
                <w:sz w:val="20"/>
                <w:szCs w:val="20"/>
              </w:rPr>
              <w:t>4-Car parking</w:t>
            </w:r>
          </w:p>
        </w:tc>
        <w:tc>
          <w:tcPr>
            <w:tcW w:w="2254" w:type="dxa"/>
            <w:shd w:val="clear" w:color="auto" w:fill="E7E6E6" w:themeFill="background2"/>
          </w:tcPr>
          <w:p w14:paraId="2392194D" w14:textId="77777777" w:rsidR="005D69C5" w:rsidRPr="00C65292" w:rsidRDefault="005D69C5" w:rsidP="00460576">
            <w:pPr>
              <w:spacing w:line="360" w:lineRule="auto"/>
              <w:rPr>
                <w:rFonts w:ascii="Arial" w:hAnsi="Arial" w:cs="Arial"/>
                <w:sz w:val="20"/>
                <w:szCs w:val="20"/>
              </w:rPr>
            </w:pPr>
          </w:p>
        </w:tc>
        <w:tc>
          <w:tcPr>
            <w:tcW w:w="2254" w:type="dxa"/>
            <w:shd w:val="clear" w:color="auto" w:fill="E7E6E6" w:themeFill="background2"/>
          </w:tcPr>
          <w:p w14:paraId="36E17238" w14:textId="77777777" w:rsidR="005D69C5" w:rsidRPr="00C65292" w:rsidRDefault="005D69C5" w:rsidP="00460576">
            <w:pPr>
              <w:rPr>
                <w:rFonts w:ascii="Arial" w:hAnsi="Arial" w:cs="Arial"/>
                <w:sz w:val="20"/>
                <w:szCs w:val="20"/>
              </w:rPr>
            </w:pPr>
          </w:p>
        </w:tc>
        <w:tc>
          <w:tcPr>
            <w:tcW w:w="2731" w:type="dxa"/>
            <w:shd w:val="clear" w:color="auto" w:fill="E7E6E6" w:themeFill="background2"/>
          </w:tcPr>
          <w:p w14:paraId="01E7A09E" w14:textId="77777777" w:rsidR="005D69C5" w:rsidRPr="00C65292" w:rsidRDefault="005D69C5" w:rsidP="00460576">
            <w:pPr>
              <w:rPr>
                <w:rFonts w:ascii="Arial" w:hAnsi="Arial" w:cs="Arial"/>
                <w:sz w:val="20"/>
                <w:szCs w:val="20"/>
              </w:rPr>
            </w:pPr>
          </w:p>
        </w:tc>
      </w:tr>
      <w:tr w:rsidR="005D69C5" w14:paraId="4DD8037C" w14:textId="77777777" w:rsidTr="001B4A8B">
        <w:tc>
          <w:tcPr>
            <w:tcW w:w="2254" w:type="dxa"/>
            <w:shd w:val="clear" w:color="auto" w:fill="FFFFFF" w:themeFill="background1"/>
          </w:tcPr>
          <w:p w14:paraId="402B85D2" w14:textId="77777777" w:rsidR="005D69C5" w:rsidRPr="00C65292" w:rsidRDefault="005D69C5" w:rsidP="00460576">
            <w:pPr>
              <w:spacing w:line="360" w:lineRule="auto"/>
              <w:rPr>
                <w:rFonts w:ascii="Arial" w:hAnsi="Arial" w:cs="Arial"/>
                <w:sz w:val="20"/>
                <w:szCs w:val="20"/>
              </w:rPr>
            </w:pPr>
            <w:r w:rsidRPr="00C65292">
              <w:rPr>
                <w:rFonts w:ascii="Arial" w:hAnsi="Arial" w:cs="Arial"/>
                <w:sz w:val="20"/>
                <w:szCs w:val="20"/>
              </w:rPr>
              <w:t>Sub theme 1- Distance of the car park from the University campus</w:t>
            </w:r>
          </w:p>
        </w:tc>
        <w:tc>
          <w:tcPr>
            <w:tcW w:w="2254" w:type="dxa"/>
          </w:tcPr>
          <w:p w14:paraId="60B9AF0A" w14:textId="77777777" w:rsidR="005D69C5" w:rsidRPr="00C65292" w:rsidRDefault="005D69C5" w:rsidP="00460576">
            <w:pPr>
              <w:spacing w:line="360" w:lineRule="auto"/>
              <w:rPr>
                <w:rFonts w:ascii="Arial" w:hAnsi="Arial" w:cs="Arial"/>
                <w:sz w:val="20"/>
                <w:szCs w:val="20"/>
              </w:rPr>
            </w:pPr>
            <w:r>
              <w:rPr>
                <w:rFonts w:ascii="Arial" w:hAnsi="Arial" w:cs="Arial"/>
                <w:sz w:val="20"/>
                <w:szCs w:val="20"/>
              </w:rPr>
              <w:t>N/A</w:t>
            </w:r>
          </w:p>
        </w:tc>
        <w:tc>
          <w:tcPr>
            <w:tcW w:w="2254" w:type="dxa"/>
          </w:tcPr>
          <w:p w14:paraId="4E7D0619" w14:textId="77777777" w:rsidR="005D69C5" w:rsidRPr="00C65292" w:rsidRDefault="005D69C5" w:rsidP="00460576">
            <w:pPr>
              <w:rPr>
                <w:rFonts w:ascii="Arial" w:hAnsi="Arial" w:cs="Arial"/>
                <w:sz w:val="20"/>
                <w:szCs w:val="20"/>
              </w:rPr>
            </w:pPr>
            <w:r>
              <w:t xml:space="preserve">‘Student parking was all the way over near Sainsbury’s, and all the staff parking was just outside the building’ (lines 102-103). </w:t>
            </w:r>
          </w:p>
        </w:tc>
        <w:tc>
          <w:tcPr>
            <w:tcW w:w="2731" w:type="dxa"/>
          </w:tcPr>
          <w:p w14:paraId="2D5FC367" w14:textId="77777777" w:rsidR="005D69C5" w:rsidRPr="00C65292" w:rsidRDefault="005D69C5" w:rsidP="00460576">
            <w:pPr>
              <w:rPr>
                <w:rFonts w:ascii="Arial" w:hAnsi="Arial" w:cs="Arial"/>
                <w:sz w:val="20"/>
                <w:szCs w:val="20"/>
              </w:rPr>
            </w:pPr>
            <w:r>
              <w:t>‘</w:t>
            </w:r>
            <w:proofErr w:type="gramStart"/>
            <w:r>
              <w:t>So</w:t>
            </w:r>
            <w:proofErr w:type="gramEnd"/>
            <w:r>
              <w:t xml:space="preserve"> there was the walk over, which you know, if it is a nice day it isn’t bad, but if it was cold, if it was raining then, it is not very nice’ (lines 33-34). </w:t>
            </w:r>
          </w:p>
        </w:tc>
      </w:tr>
      <w:tr w:rsidR="005D69C5" w14:paraId="29E337DF" w14:textId="77777777" w:rsidTr="001B4A8B">
        <w:tc>
          <w:tcPr>
            <w:tcW w:w="2254" w:type="dxa"/>
            <w:shd w:val="clear" w:color="auto" w:fill="FFFFFF" w:themeFill="background1"/>
          </w:tcPr>
          <w:p w14:paraId="730A874F" w14:textId="77777777" w:rsidR="005D69C5" w:rsidRPr="00C65292" w:rsidRDefault="005D69C5" w:rsidP="00460576">
            <w:pPr>
              <w:spacing w:line="360" w:lineRule="auto"/>
              <w:rPr>
                <w:rFonts w:ascii="Arial" w:hAnsi="Arial" w:cs="Arial"/>
                <w:sz w:val="20"/>
                <w:szCs w:val="20"/>
              </w:rPr>
            </w:pPr>
            <w:r w:rsidRPr="00C65292">
              <w:rPr>
                <w:rFonts w:ascii="Arial" w:hAnsi="Arial" w:cs="Arial"/>
                <w:sz w:val="20"/>
                <w:szCs w:val="20"/>
              </w:rPr>
              <w:t xml:space="preserve">Sub theme 2- Lack of </w:t>
            </w:r>
            <w:r>
              <w:rPr>
                <w:rFonts w:ascii="Arial" w:hAnsi="Arial" w:cs="Arial"/>
                <w:sz w:val="20"/>
                <w:szCs w:val="20"/>
              </w:rPr>
              <w:t>available parking</w:t>
            </w:r>
          </w:p>
        </w:tc>
        <w:tc>
          <w:tcPr>
            <w:tcW w:w="2254" w:type="dxa"/>
          </w:tcPr>
          <w:p w14:paraId="75F5C4AD" w14:textId="77777777" w:rsidR="005D69C5" w:rsidRPr="00C65292" w:rsidRDefault="005D69C5" w:rsidP="00460576">
            <w:pPr>
              <w:spacing w:line="360" w:lineRule="auto"/>
              <w:rPr>
                <w:rFonts w:ascii="Arial" w:hAnsi="Arial" w:cs="Arial"/>
                <w:sz w:val="20"/>
                <w:szCs w:val="20"/>
              </w:rPr>
            </w:pPr>
            <w:r>
              <w:rPr>
                <w:rFonts w:ascii="Arial" w:hAnsi="Arial" w:cs="Arial"/>
                <w:sz w:val="20"/>
                <w:szCs w:val="20"/>
              </w:rPr>
              <w:t>N/A</w:t>
            </w:r>
          </w:p>
        </w:tc>
        <w:tc>
          <w:tcPr>
            <w:tcW w:w="2254" w:type="dxa"/>
          </w:tcPr>
          <w:p w14:paraId="70871F19" w14:textId="77777777" w:rsidR="005D69C5" w:rsidRPr="00C65292" w:rsidRDefault="005D69C5" w:rsidP="00460576">
            <w:pPr>
              <w:rPr>
                <w:rFonts w:ascii="Arial" w:hAnsi="Arial" w:cs="Arial"/>
                <w:sz w:val="20"/>
                <w:szCs w:val="20"/>
              </w:rPr>
            </w:pPr>
            <w:r>
              <w:t xml:space="preserve">‘They seemed to have cut both of the car parks in half’ (line 104). </w:t>
            </w:r>
          </w:p>
        </w:tc>
        <w:tc>
          <w:tcPr>
            <w:tcW w:w="2731" w:type="dxa"/>
          </w:tcPr>
          <w:p w14:paraId="0AC104D6" w14:textId="77777777" w:rsidR="005D69C5" w:rsidRPr="00C65292" w:rsidRDefault="005D69C5" w:rsidP="00460576">
            <w:pPr>
              <w:rPr>
                <w:rFonts w:ascii="Arial" w:hAnsi="Arial" w:cs="Arial"/>
                <w:sz w:val="20"/>
                <w:szCs w:val="20"/>
              </w:rPr>
            </w:pPr>
            <w:r>
              <w:t xml:space="preserve">‘That also gets full quite easily, depending on what time you get here’ (line 36). </w:t>
            </w:r>
          </w:p>
        </w:tc>
      </w:tr>
    </w:tbl>
    <w:p w14:paraId="4F35760C" w14:textId="77777777" w:rsidR="005D69C5" w:rsidRDefault="005D69C5" w:rsidP="00AA45DB">
      <w:pPr>
        <w:spacing w:line="480" w:lineRule="auto"/>
        <w:rPr>
          <w:rFonts w:ascii="Arial" w:hAnsi="Arial" w:cs="Arial"/>
          <w:sz w:val="24"/>
          <w:szCs w:val="24"/>
        </w:rPr>
      </w:pPr>
    </w:p>
    <w:p w14:paraId="176FC345" w14:textId="3A5BED7B" w:rsidR="0049301E" w:rsidRDefault="001B4A8B" w:rsidP="00AA45DB">
      <w:pPr>
        <w:spacing w:line="480" w:lineRule="auto"/>
        <w:rPr>
          <w:rFonts w:ascii="Arial" w:hAnsi="Arial" w:cs="Arial"/>
          <w:sz w:val="24"/>
          <w:szCs w:val="24"/>
          <w:u w:val="single"/>
        </w:rPr>
      </w:pPr>
      <w:r>
        <w:rPr>
          <w:rFonts w:ascii="Arial" w:hAnsi="Arial" w:cs="Arial"/>
          <w:sz w:val="24"/>
          <w:szCs w:val="24"/>
          <w:u w:val="single"/>
        </w:rPr>
        <w:lastRenderedPageBreak/>
        <w:t>Discussion</w:t>
      </w:r>
    </w:p>
    <w:p w14:paraId="73B266FD" w14:textId="1E1686DB" w:rsidR="001B4A8B" w:rsidRDefault="001B4A8B" w:rsidP="00AA45DB">
      <w:pPr>
        <w:spacing w:line="480" w:lineRule="auto"/>
        <w:rPr>
          <w:rFonts w:ascii="Arial" w:hAnsi="Arial" w:cs="Arial"/>
          <w:sz w:val="24"/>
          <w:szCs w:val="24"/>
        </w:rPr>
      </w:pPr>
      <w:r>
        <w:rPr>
          <w:rFonts w:ascii="Arial" w:hAnsi="Arial" w:cs="Arial"/>
          <w:sz w:val="24"/>
          <w:szCs w:val="24"/>
        </w:rPr>
        <w:tab/>
      </w:r>
      <w:bookmarkStart w:id="10" w:name="_Hlk5114964"/>
      <w:r w:rsidR="001670A7">
        <w:rPr>
          <w:rFonts w:ascii="Arial" w:hAnsi="Arial" w:cs="Arial"/>
          <w:sz w:val="24"/>
          <w:szCs w:val="24"/>
        </w:rPr>
        <w:t xml:space="preserve">From the transcriptions of these qualitative interviews, several themes and sub themes become apparent, in relation to how the participants have experienced moving to a new university campus, </w:t>
      </w:r>
      <w:r w:rsidR="00841659">
        <w:rPr>
          <w:rFonts w:ascii="Arial" w:hAnsi="Arial" w:cs="Arial"/>
          <w:sz w:val="24"/>
          <w:szCs w:val="24"/>
        </w:rPr>
        <w:t>and</w:t>
      </w:r>
      <w:r w:rsidR="001670A7">
        <w:rPr>
          <w:rFonts w:ascii="Arial" w:hAnsi="Arial" w:cs="Arial"/>
          <w:sz w:val="24"/>
          <w:szCs w:val="24"/>
        </w:rPr>
        <w:t xml:space="preserve"> how they have coped with the change.</w:t>
      </w:r>
    </w:p>
    <w:p w14:paraId="1430025C" w14:textId="3D5278F2" w:rsidR="001670A7" w:rsidRDefault="001670A7" w:rsidP="00AA45DB">
      <w:pPr>
        <w:spacing w:line="480" w:lineRule="auto"/>
        <w:rPr>
          <w:rFonts w:ascii="Arial" w:hAnsi="Arial" w:cs="Arial"/>
          <w:sz w:val="24"/>
          <w:szCs w:val="24"/>
        </w:rPr>
      </w:pPr>
      <w:r>
        <w:rPr>
          <w:rFonts w:ascii="Arial" w:hAnsi="Arial" w:cs="Arial"/>
          <w:sz w:val="24"/>
          <w:szCs w:val="24"/>
        </w:rPr>
        <w:tab/>
        <w:t>In past research</w:t>
      </w:r>
      <w:bookmarkEnd w:id="10"/>
      <w:r>
        <w:rPr>
          <w:rFonts w:ascii="Arial" w:hAnsi="Arial" w:cs="Arial"/>
          <w:sz w:val="24"/>
          <w:szCs w:val="24"/>
        </w:rPr>
        <w:t xml:space="preserve"> (Woodward and Hendry) 2004, </w:t>
      </w:r>
      <w:bookmarkStart w:id="11" w:name="_Hlk5114977"/>
      <w:r>
        <w:rPr>
          <w:rFonts w:ascii="Arial" w:hAnsi="Arial" w:cs="Arial"/>
          <w:sz w:val="24"/>
          <w:szCs w:val="24"/>
        </w:rPr>
        <w:t xml:space="preserve">have suggested that individuals can become rather resistant to change. Add to that, further past research conducted by </w:t>
      </w:r>
      <w:bookmarkEnd w:id="11"/>
      <w:r>
        <w:rPr>
          <w:rFonts w:ascii="Arial" w:hAnsi="Arial" w:cs="Arial"/>
          <w:sz w:val="24"/>
          <w:szCs w:val="24"/>
        </w:rPr>
        <w:t xml:space="preserve">Donovan and Macaskill (2013), </w:t>
      </w:r>
      <w:bookmarkStart w:id="12" w:name="_Hlk5115013"/>
      <w:r>
        <w:rPr>
          <w:rFonts w:ascii="Arial" w:hAnsi="Arial" w:cs="Arial"/>
          <w:sz w:val="24"/>
          <w:szCs w:val="24"/>
        </w:rPr>
        <w:t xml:space="preserve">which </w:t>
      </w:r>
      <w:r w:rsidR="00841659">
        <w:rPr>
          <w:rFonts w:ascii="Arial" w:hAnsi="Arial" w:cs="Arial"/>
          <w:sz w:val="24"/>
          <w:szCs w:val="24"/>
        </w:rPr>
        <w:t>investigated</w:t>
      </w:r>
      <w:r>
        <w:rPr>
          <w:rFonts w:ascii="Arial" w:hAnsi="Arial" w:cs="Arial"/>
          <w:sz w:val="24"/>
          <w:szCs w:val="24"/>
        </w:rPr>
        <w:t xml:space="preserve"> the impact on individuals moving to a new university,</w:t>
      </w:r>
      <w:r w:rsidR="001E2716">
        <w:rPr>
          <w:rFonts w:ascii="Arial" w:hAnsi="Arial" w:cs="Arial"/>
          <w:sz w:val="24"/>
          <w:szCs w:val="24"/>
        </w:rPr>
        <w:t xml:space="preserve"> the entire scenario related to this study topic can prove to be difficult to cope with. Relating to the above statement, the qualitative interviews identified some initial reluctance </w:t>
      </w:r>
      <w:r w:rsidR="00841659">
        <w:rPr>
          <w:rFonts w:ascii="Arial" w:hAnsi="Arial" w:cs="Arial"/>
          <w:sz w:val="24"/>
          <w:szCs w:val="24"/>
        </w:rPr>
        <w:t>regarding</w:t>
      </w:r>
      <w:r w:rsidR="001E2716">
        <w:rPr>
          <w:rFonts w:ascii="Arial" w:hAnsi="Arial" w:cs="Arial"/>
          <w:sz w:val="24"/>
          <w:szCs w:val="24"/>
        </w:rPr>
        <w:t xml:space="preserve"> the campus move</w:t>
      </w:r>
      <w:r w:rsidR="00841659">
        <w:rPr>
          <w:rFonts w:ascii="Arial" w:hAnsi="Arial" w:cs="Arial"/>
          <w:sz w:val="24"/>
          <w:szCs w:val="24"/>
        </w:rPr>
        <w:t>;</w:t>
      </w:r>
      <w:r w:rsidR="001E2716">
        <w:rPr>
          <w:rFonts w:ascii="Arial" w:hAnsi="Arial" w:cs="Arial"/>
          <w:sz w:val="24"/>
          <w:szCs w:val="24"/>
        </w:rPr>
        <w:t xml:space="preserve"> </w:t>
      </w:r>
      <w:r w:rsidR="00841659">
        <w:rPr>
          <w:rFonts w:ascii="Arial" w:hAnsi="Arial" w:cs="Arial"/>
          <w:sz w:val="24"/>
          <w:szCs w:val="24"/>
        </w:rPr>
        <w:t>however,</w:t>
      </w:r>
      <w:r w:rsidR="001E2716">
        <w:rPr>
          <w:rFonts w:ascii="Arial" w:hAnsi="Arial" w:cs="Arial"/>
          <w:sz w:val="24"/>
          <w:szCs w:val="24"/>
        </w:rPr>
        <w:t xml:space="preserve"> it appears that this attitude has subsided as time</w:t>
      </w:r>
      <w:r w:rsidR="00841659">
        <w:rPr>
          <w:rFonts w:ascii="Arial" w:hAnsi="Arial" w:cs="Arial"/>
          <w:sz w:val="24"/>
          <w:szCs w:val="24"/>
        </w:rPr>
        <w:t>’</w:t>
      </w:r>
      <w:r w:rsidR="001E2716">
        <w:rPr>
          <w:rFonts w:ascii="Arial" w:hAnsi="Arial" w:cs="Arial"/>
          <w:sz w:val="24"/>
          <w:szCs w:val="24"/>
        </w:rPr>
        <w:t>s gone by, and overall perception of the new campus has improved. Many months on, despite a small number of continuing teething problems, the participants state that they feel generally better in this new university campus.</w:t>
      </w:r>
    </w:p>
    <w:p w14:paraId="3B9A0DD0" w14:textId="3D7B0156" w:rsidR="00AE6F46" w:rsidRDefault="00C25DBB" w:rsidP="00AA45DB">
      <w:pPr>
        <w:spacing w:line="480" w:lineRule="auto"/>
        <w:rPr>
          <w:rFonts w:ascii="Arial" w:hAnsi="Arial" w:cs="Arial"/>
          <w:sz w:val="24"/>
          <w:szCs w:val="24"/>
        </w:rPr>
      </w:pPr>
      <w:r>
        <w:rPr>
          <w:rFonts w:ascii="Arial" w:hAnsi="Arial" w:cs="Arial"/>
          <w:sz w:val="24"/>
          <w:szCs w:val="24"/>
        </w:rPr>
        <w:tab/>
        <w:t>One of the first and main themes that bec</w:t>
      </w:r>
      <w:r w:rsidR="00841659">
        <w:rPr>
          <w:rFonts w:ascii="Arial" w:hAnsi="Arial" w:cs="Arial"/>
          <w:sz w:val="24"/>
          <w:szCs w:val="24"/>
        </w:rPr>
        <w:t>a</w:t>
      </w:r>
      <w:r>
        <w:rPr>
          <w:rFonts w:ascii="Arial" w:hAnsi="Arial" w:cs="Arial"/>
          <w:sz w:val="24"/>
          <w:szCs w:val="24"/>
        </w:rPr>
        <w:t>me apparent from these qualitative interviews</w:t>
      </w:r>
      <w:r w:rsidR="00841659">
        <w:rPr>
          <w:rFonts w:ascii="Arial" w:hAnsi="Arial" w:cs="Arial"/>
          <w:sz w:val="24"/>
          <w:szCs w:val="24"/>
        </w:rPr>
        <w:t>,</w:t>
      </w:r>
      <w:r>
        <w:rPr>
          <w:rFonts w:ascii="Arial" w:hAnsi="Arial" w:cs="Arial"/>
          <w:sz w:val="24"/>
          <w:szCs w:val="24"/>
        </w:rPr>
        <w:t xml:space="preserve"> was layout and facilities.</w:t>
      </w:r>
      <w:r w:rsidR="00AE6F46">
        <w:rPr>
          <w:rFonts w:ascii="Arial" w:hAnsi="Arial" w:cs="Arial"/>
          <w:sz w:val="24"/>
          <w:szCs w:val="24"/>
        </w:rPr>
        <w:t xml:space="preserve"> In relation to this, two sub themes were identified. </w:t>
      </w:r>
    </w:p>
    <w:p w14:paraId="4DCF0B7B" w14:textId="51B98758" w:rsidR="00C25DBB" w:rsidRDefault="00AE6F46" w:rsidP="00AE6F46">
      <w:pPr>
        <w:spacing w:line="480" w:lineRule="auto"/>
        <w:ind w:firstLine="720"/>
        <w:rPr>
          <w:rFonts w:ascii="Arial" w:hAnsi="Arial" w:cs="Arial"/>
          <w:sz w:val="24"/>
          <w:szCs w:val="24"/>
        </w:rPr>
      </w:pPr>
      <w:r>
        <w:rPr>
          <w:rFonts w:ascii="Arial" w:hAnsi="Arial" w:cs="Arial"/>
          <w:sz w:val="24"/>
          <w:szCs w:val="24"/>
        </w:rPr>
        <w:t xml:space="preserve">Firstly, the architecture and overall layout of the new campus was found to be met with positive remarks from all participants. Larger, more open spaces were said to benefit the social and academic atmosphere in the new campus. One </w:t>
      </w:r>
      <w:r w:rsidR="00860B61">
        <w:rPr>
          <w:rFonts w:ascii="Arial" w:hAnsi="Arial" w:cs="Arial"/>
          <w:sz w:val="24"/>
          <w:szCs w:val="24"/>
        </w:rPr>
        <w:t>participant,</w:t>
      </w:r>
      <w:r>
        <w:rPr>
          <w:rFonts w:ascii="Arial" w:hAnsi="Arial" w:cs="Arial"/>
          <w:sz w:val="24"/>
          <w:szCs w:val="24"/>
        </w:rPr>
        <w:t xml:space="preserve"> however, did voice concerns over the entire campus looking the same, and therefore sometimes disorientating.</w:t>
      </w:r>
    </w:p>
    <w:p w14:paraId="3E651B95" w14:textId="558A1C14" w:rsidR="00AE6F46" w:rsidRDefault="00AE6F46" w:rsidP="00AE6F46">
      <w:pPr>
        <w:spacing w:line="480" w:lineRule="auto"/>
        <w:ind w:firstLine="720"/>
        <w:rPr>
          <w:rFonts w:ascii="Arial" w:hAnsi="Arial" w:cs="Arial"/>
          <w:sz w:val="24"/>
          <w:szCs w:val="24"/>
        </w:rPr>
      </w:pPr>
      <w:r>
        <w:rPr>
          <w:rFonts w:ascii="Arial" w:hAnsi="Arial" w:cs="Arial"/>
          <w:sz w:val="24"/>
          <w:szCs w:val="24"/>
        </w:rPr>
        <w:t xml:space="preserve">The second sub theme identified, was more support being available in the new campus. More computer availability was highlighted, as well as </w:t>
      </w:r>
      <w:r w:rsidR="00860B61">
        <w:rPr>
          <w:rFonts w:ascii="Arial" w:hAnsi="Arial" w:cs="Arial"/>
          <w:sz w:val="24"/>
          <w:szCs w:val="24"/>
        </w:rPr>
        <w:t xml:space="preserve">the ability to </w:t>
      </w:r>
      <w:r w:rsidR="00860B61">
        <w:rPr>
          <w:rFonts w:ascii="Arial" w:hAnsi="Arial" w:cs="Arial"/>
          <w:sz w:val="24"/>
          <w:szCs w:val="24"/>
        </w:rPr>
        <w:lastRenderedPageBreak/>
        <w:t xml:space="preserve">loan laptops, connect electronic devices to the many tables around the campus, as well as having </w:t>
      </w:r>
      <w:r>
        <w:rPr>
          <w:rFonts w:ascii="Arial" w:hAnsi="Arial" w:cs="Arial"/>
          <w:sz w:val="24"/>
          <w:szCs w:val="24"/>
        </w:rPr>
        <w:t>a proper reception as you walk into the campus building</w:t>
      </w:r>
      <w:r w:rsidR="00860B61">
        <w:rPr>
          <w:rFonts w:ascii="Arial" w:hAnsi="Arial" w:cs="Arial"/>
          <w:sz w:val="24"/>
          <w:szCs w:val="24"/>
        </w:rPr>
        <w:t xml:space="preserve"> with staff available to assist you.</w:t>
      </w:r>
    </w:p>
    <w:p w14:paraId="2E640555" w14:textId="2A46ACE2" w:rsidR="00860B61" w:rsidRDefault="00860B61" w:rsidP="00AE6F46">
      <w:pPr>
        <w:spacing w:line="480" w:lineRule="auto"/>
        <w:ind w:firstLine="720"/>
        <w:rPr>
          <w:rFonts w:ascii="Arial" w:hAnsi="Arial" w:cs="Arial"/>
          <w:sz w:val="24"/>
          <w:szCs w:val="24"/>
        </w:rPr>
      </w:pPr>
      <w:r>
        <w:rPr>
          <w:rFonts w:ascii="Arial" w:hAnsi="Arial" w:cs="Arial"/>
          <w:sz w:val="24"/>
          <w:szCs w:val="24"/>
        </w:rPr>
        <w:t xml:space="preserve">The second theme that was apparent from these interviews, was the impact the move to </w:t>
      </w:r>
      <w:r w:rsidR="00841659">
        <w:rPr>
          <w:rFonts w:ascii="Arial" w:hAnsi="Arial" w:cs="Arial"/>
          <w:sz w:val="24"/>
          <w:szCs w:val="24"/>
        </w:rPr>
        <w:t xml:space="preserve">the </w:t>
      </w:r>
      <w:r>
        <w:rPr>
          <w:rFonts w:ascii="Arial" w:hAnsi="Arial" w:cs="Arial"/>
          <w:sz w:val="24"/>
          <w:szCs w:val="24"/>
        </w:rPr>
        <w:t xml:space="preserve">new campus had on the ability to socialise. Participants mentioned that the openness of </w:t>
      </w:r>
      <w:r w:rsidR="00841659">
        <w:rPr>
          <w:rFonts w:ascii="Arial" w:hAnsi="Arial" w:cs="Arial"/>
          <w:sz w:val="24"/>
          <w:szCs w:val="24"/>
        </w:rPr>
        <w:t xml:space="preserve">the </w:t>
      </w:r>
      <w:r>
        <w:rPr>
          <w:rFonts w:ascii="Arial" w:hAnsi="Arial" w:cs="Arial"/>
          <w:sz w:val="24"/>
          <w:szCs w:val="24"/>
        </w:rPr>
        <w:t>new campus provided an easier area to socialis</w:t>
      </w:r>
      <w:r w:rsidR="00841659">
        <w:rPr>
          <w:rFonts w:ascii="Arial" w:hAnsi="Arial" w:cs="Arial"/>
          <w:sz w:val="24"/>
          <w:szCs w:val="24"/>
        </w:rPr>
        <w:t>e</w:t>
      </w:r>
      <w:r>
        <w:rPr>
          <w:rFonts w:ascii="Arial" w:hAnsi="Arial" w:cs="Arial"/>
          <w:sz w:val="24"/>
          <w:szCs w:val="24"/>
        </w:rPr>
        <w:t>, and that it was also nice to look over everybody from the above floors. In conjunction to this, it was also highlighted that the old campus did have a cafeteria/games room that was more suited to winding down, relaxing and socialising with peers.</w:t>
      </w:r>
    </w:p>
    <w:p w14:paraId="54F51D2C" w14:textId="438030B8" w:rsidR="00CC10EB" w:rsidRDefault="00CC10EB" w:rsidP="00AE6F46">
      <w:pPr>
        <w:spacing w:line="480" w:lineRule="auto"/>
        <w:ind w:firstLine="720"/>
        <w:rPr>
          <w:rFonts w:ascii="Arial" w:hAnsi="Arial" w:cs="Arial"/>
          <w:sz w:val="24"/>
          <w:szCs w:val="24"/>
        </w:rPr>
      </w:pPr>
      <w:r>
        <w:rPr>
          <w:rFonts w:ascii="Arial" w:hAnsi="Arial" w:cs="Arial"/>
          <w:sz w:val="24"/>
          <w:szCs w:val="24"/>
        </w:rPr>
        <w:t>The third theme identified from these interviews, was commuting to university. Despite the location of the new campus being further away from all the participants homes, they in fact found it a lot easier to commute compared to the old campus. One of the main reasons for this, was due to less congestion compared to the Townhill area the old campus was situated in. For one participant, the campus being situated closer to the city centre made it much easier for them to commute back and forth from their place of employment and the new university campus.</w:t>
      </w:r>
    </w:p>
    <w:p w14:paraId="25170348" w14:textId="38C2291F" w:rsidR="00CC10EB" w:rsidRDefault="00CC10EB" w:rsidP="00AE6F46">
      <w:pPr>
        <w:spacing w:line="480" w:lineRule="auto"/>
        <w:ind w:firstLine="720"/>
        <w:rPr>
          <w:rFonts w:ascii="Arial" w:hAnsi="Arial" w:cs="Arial"/>
          <w:sz w:val="24"/>
          <w:szCs w:val="24"/>
        </w:rPr>
      </w:pPr>
      <w:r>
        <w:rPr>
          <w:rFonts w:ascii="Arial" w:hAnsi="Arial" w:cs="Arial"/>
          <w:sz w:val="24"/>
          <w:szCs w:val="24"/>
        </w:rPr>
        <w:t>Finally, the fourth theme identified from these qualitative interviews</w:t>
      </w:r>
      <w:r w:rsidR="00383691">
        <w:rPr>
          <w:rFonts w:ascii="Arial" w:hAnsi="Arial" w:cs="Arial"/>
          <w:sz w:val="24"/>
          <w:szCs w:val="24"/>
        </w:rPr>
        <w:t>, was car parking. The first sub theme from this, was the distance of the student car park from the University campus itself. Participants voiced grievances about having to walk the distance from the local Sainsbury’s, across a footbridge, and along the waterfront before reaching the new university campus. In relation to this, they felt that it was rather unfair to be expected to do this, especially during harsh weather conditions.</w:t>
      </w:r>
    </w:p>
    <w:p w14:paraId="0BB06826" w14:textId="79CA589E" w:rsidR="00383691" w:rsidRDefault="00383691" w:rsidP="00AE6F46">
      <w:pPr>
        <w:spacing w:line="480" w:lineRule="auto"/>
        <w:ind w:firstLine="720"/>
        <w:rPr>
          <w:rFonts w:ascii="Arial" w:hAnsi="Arial" w:cs="Arial"/>
          <w:sz w:val="24"/>
          <w:szCs w:val="24"/>
        </w:rPr>
      </w:pPr>
      <w:r>
        <w:rPr>
          <w:rFonts w:ascii="Arial" w:hAnsi="Arial" w:cs="Arial"/>
          <w:sz w:val="24"/>
          <w:szCs w:val="24"/>
        </w:rPr>
        <w:t xml:space="preserve">The second sub theme related to this, was the overall lack of parking. Participants stated that despite more parking being made available closer to the </w:t>
      </w:r>
      <w:r>
        <w:rPr>
          <w:rFonts w:ascii="Arial" w:hAnsi="Arial" w:cs="Arial"/>
          <w:sz w:val="24"/>
          <w:szCs w:val="24"/>
        </w:rPr>
        <w:lastRenderedPageBreak/>
        <w:t xml:space="preserve">campus, the spaces were not efficiently laid out. The initial car park near the local Sainsbury’s, had also appeared to be reduced in size since student parking was made available closer to the campus; subsequently limiting the overall student parking availability. </w:t>
      </w:r>
    </w:p>
    <w:p w14:paraId="62B6A35A" w14:textId="7B1DC0EF" w:rsidR="00383691" w:rsidRDefault="00383691" w:rsidP="00AE6F46">
      <w:pPr>
        <w:spacing w:line="480" w:lineRule="auto"/>
        <w:ind w:firstLine="720"/>
        <w:rPr>
          <w:rFonts w:ascii="Arial" w:hAnsi="Arial" w:cs="Arial"/>
          <w:sz w:val="24"/>
          <w:szCs w:val="24"/>
        </w:rPr>
      </w:pPr>
      <w:r>
        <w:rPr>
          <w:rFonts w:ascii="Arial" w:hAnsi="Arial" w:cs="Arial"/>
          <w:sz w:val="24"/>
          <w:szCs w:val="24"/>
        </w:rPr>
        <w:t xml:space="preserve">When comparing the parking issues connected to both campuses, it does appear that the situation is better in the new campus, despite some issues still being apparent. Reasoning for this, was </w:t>
      </w:r>
      <w:r w:rsidR="00841659">
        <w:rPr>
          <w:rFonts w:ascii="Arial" w:hAnsi="Arial" w:cs="Arial"/>
          <w:sz w:val="24"/>
          <w:szCs w:val="24"/>
        </w:rPr>
        <w:t xml:space="preserve">due to </w:t>
      </w:r>
      <w:r>
        <w:rPr>
          <w:rFonts w:ascii="Arial" w:hAnsi="Arial" w:cs="Arial"/>
          <w:sz w:val="24"/>
          <w:szCs w:val="24"/>
        </w:rPr>
        <w:t>students often hav</w:t>
      </w:r>
      <w:r w:rsidR="00841659">
        <w:rPr>
          <w:rFonts w:ascii="Arial" w:hAnsi="Arial" w:cs="Arial"/>
          <w:sz w:val="24"/>
          <w:szCs w:val="24"/>
        </w:rPr>
        <w:t>ing</w:t>
      </w:r>
      <w:r>
        <w:rPr>
          <w:rFonts w:ascii="Arial" w:hAnsi="Arial" w:cs="Arial"/>
          <w:sz w:val="24"/>
          <w:szCs w:val="24"/>
        </w:rPr>
        <w:t xml:space="preserve"> to fight for roadside spaces along nearby residential streets when studying at the old campus. This problem has been eradicated in the new campus.</w:t>
      </w:r>
    </w:p>
    <w:p w14:paraId="650D7226" w14:textId="191A0BAE" w:rsidR="00383691" w:rsidRDefault="00383691" w:rsidP="00AE6F46">
      <w:pPr>
        <w:spacing w:line="480" w:lineRule="auto"/>
        <w:ind w:firstLine="720"/>
        <w:rPr>
          <w:rFonts w:ascii="Arial" w:hAnsi="Arial" w:cs="Arial"/>
          <w:sz w:val="24"/>
          <w:szCs w:val="24"/>
        </w:rPr>
      </w:pPr>
      <w:r>
        <w:rPr>
          <w:rFonts w:ascii="Arial" w:hAnsi="Arial" w:cs="Arial"/>
          <w:sz w:val="24"/>
          <w:szCs w:val="24"/>
        </w:rPr>
        <w:t xml:space="preserve">There were several limitations identified within this study. To begin with, the study sample was rather </w:t>
      </w:r>
      <w:r w:rsidR="00841659">
        <w:rPr>
          <w:rFonts w:ascii="Arial" w:hAnsi="Arial" w:cs="Arial"/>
          <w:sz w:val="24"/>
          <w:szCs w:val="24"/>
        </w:rPr>
        <w:t>small</w:t>
      </w:r>
      <w:r>
        <w:rPr>
          <w:rFonts w:ascii="Arial" w:hAnsi="Arial" w:cs="Arial"/>
          <w:sz w:val="24"/>
          <w:szCs w:val="24"/>
        </w:rPr>
        <w:t xml:space="preserve"> and consisted of only three students. A simple, and obvious solution to this, would be</w:t>
      </w:r>
      <w:r w:rsidR="001D5D62">
        <w:rPr>
          <w:rFonts w:ascii="Arial" w:hAnsi="Arial" w:cs="Arial"/>
          <w:sz w:val="24"/>
          <w:szCs w:val="24"/>
        </w:rPr>
        <w:t xml:space="preserve"> to increase the sample size for future research.</w:t>
      </w:r>
    </w:p>
    <w:p w14:paraId="06332682" w14:textId="0F84F1A4" w:rsidR="001D5D62" w:rsidRDefault="001D5D62" w:rsidP="00AE6F46">
      <w:pPr>
        <w:spacing w:line="480" w:lineRule="auto"/>
        <w:ind w:firstLine="720"/>
        <w:rPr>
          <w:rFonts w:ascii="Arial" w:hAnsi="Arial" w:cs="Arial"/>
          <w:sz w:val="24"/>
          <w:szCs w:val="24"/>
        </w:rPr>
      </w:pPr>
      <w:r>
        <w:rPr>
          <w:rFonts w:ascii="Arial" w:hAnsi="Arial" w:cs="Arial"/>
          <w:sz w:val="24"/>
          <w:szCs w:val="24"/>
        </w:rPr>
        <w:t xml:space="preserve">A further concern and possible limitation of this study was that the entire sample consisted of only students. For future research, it could possibly be beneficial to include members of the faculty, university staff, and any other individuals related to the university, as well as students in the study sample. This would allow researchers to investigate and analyse a broader, and more </w:t>
      </w:r>
      <w:r w:rsidR="00841659">
        <w:rPr>
          <w:rFonts w:ascii="Arial" w:hAnsi="Arial" w:cs="Arial"/>
          <w:sz w:val="24"/>
          <w:szCs w:val="24"/>
        </w:rPr>
        <w:t xml:space="preserve">diverse </w:t>
      </w:r>
      <w:r>
        <w:rPr>
          <w:rFonts w:ascii="Arial" w:hAnsi="Arial" w:cs="Arial"/>
          <w:sz w:val="24"/>
          <w:szCs w:val="24"/>
        </w:rPr>
        <w:t>opinion on the move to the new campus and how they have all coped with the change.</w:t>
      </w:r>
    </w:p>
    <w:bookmarkEnd w:id="12"/>
    <w:p w14:paraId="68229277" w14:textId="3C14C294" w:rsidR="001D5D62" w:rsidRDefault="001D5D62" w:rsidP="001D5D62">
      <w:pPr>
        <w:spacing w:line="480" w:lineRule="auto"/>
        <w:rPr>
          <w:rFonts w:ascii="Arial" w:hAnsi="Arial" w:cs="Arial"/>
          <w:sz w:val="24"/>
          <w:szCs w:val="24"/>
          <w:u w:val="single"/>
        </w:rPr>
      </w:pPr>
      <w:r>
        <w:rPr>
          <w:rFonts w:ascii="Arial" w:hAnsi="Arial" w:cs="Arial"/>
          <w:sz w:val="24"/>
          <w:szCs w:val="24"/>
          <w:u w:val="single"/>
        </w:rPr>
        <w:t>Conclusion</w:t>
      </w:r>
    </w:p>
    <w:p w14:paraId="037988E0" w14:textId="1D143A62" w:rsidR="001D5D62" w:rsidRDefault="001D5D62" w:rsidP="001D5D62">
      <w:pPr>
        <w:spacing w:line="480" w:lineRule="auto"/>
        <w:rPr>
          <w:rFonts w:ascii="Arial" w:hAnsi="Arial" w:cs="Arial"/>
          <w:sz w:val="24"/>
          <w:szCs w:val="24"/>
        </w:rPr>
      </w:pPr>
      <w:r>
        <w:rPr>
          <w:rFonts w:ascii="Arial" w:hAnsi="Arial" w:cs="Arial"/>
          <w:sz w:val="24"/>
          <w:szCs w:val="24"/>
        </w:rPr>
        <w:tab/>
      </w:r>
      <w:bookmarkStart w:id="13" w:name="_Hlk5115028"/>
      <w:r>
        <w:rPr>
          <w:rFonts w:ascii="Arial" w:hAnsi="Arial" w:cs="Arial"/>
          <w:sz w:val="24"/>
          <w:szCs w:val="24"/>
        </w:rPr>
        <w:t xml:space="preserve">It is clear that this study topic requires further </w:t>
      </w:r>
      <w:r w:rsidR="00FE6378">
        <w:rPr>
          <w:rFonts w:ascii="Arial" w:hAnsi="Arial" w:cs="Arial"/>
          <w:sz w:val="24"/>
          <w:szCs w:val="24"/>
        </w:rPr>
        <w:t>investigation and</w:t>
      </w:r>
      <w:r>
        <w:rPr>
          <w:rFonts w:ascii="Arial" w:hAnsi="Arial" w:cs="Arial"/>
          <w:sz w:val="24"/>
          <w:szCs w:val="24"/>
        </w:rPr>
        <w:t xml:space="preserve"> would benefit from </w:t>
      </w:r>
      <w:r w:rsidR="00FE6378">
        <w:rPr>
          <w:rFonts w:ascii="Arial" w:hAnsi="Arial" w:cs="Arial"/>
          <w:sz w:val="24"/>
          <w:szCs w:val="24"/>
        </w:rPr>
        <w:t xml:space="preserve">enhanced </w:t>
      </w:r>
      <w:r>
        <w:rPr>
          <w:rFonts w:ascii="Arial" w:hAnsi="Arial" w:cs="Arial"/>
          <w:sz w:val="24"/>
          <w:szCs w:val="24"/>
        </w:rPr>
        <w:t>research</w:t>
      </w:r>
      <w:bookmarkEnd w:id="13"/>
      <w:r>
        <w:rPr>
          <w:rFonts w:ascii="Arial" w:hAnsi="Arial" w:cs="Arial"/>
          <w:sz w:val="24"/>
          <w:szCs w:val="24"/>
        </w:rPr>
        <w:t xml:space="preserve">. Judge, </w:t>
      </w:r>
      <w:proofErr w:type="spellStart"/>
      <w:r>
        <w:rPr>
          <w:rFonts w:ascii="Arial" w:hAnsi="Arial" w:cs="Arial"/>
          <w:sz w:val="24"/>
          <w:szCs w:val="24"/>
        </w:rPr>
        <w:t>Thoresen</w:t>
      </w:r>
      <w:proofErr w:type="spellEnd"/>
      <w:r>
        <w:rPr>
          <w:rFonts w:ascii="Arial" w:hAnsi="Arial" w:cs="Arial"/>
          <w:sz w:val="24"/>
          <w:szCs w:val="24"/>
        </w:rPr>
        <w:t xml:space="preserve">, </w:t>
      </w:r>
      <w:proofErr w:type="spellStart"/>
      <w:r>
        <w:rPr>
          <w:rFonts w:ascii="Arial" w:hAnsi="Arial" w:cs="Arial"/>
          <w:sz w:val="24"/>
          <w:szCs w:val="24"/>
        </w:rPr>
        <w:t>Pucik</w:t>
      </w:r>
      <w:proofErr w:type="spellEnd"/>
      <w:r>
        <w:rPr>
          <w:rFonts w:ascii="Arial" w:hAnsi="Arial" w:cs="Arial"/>
          <w:sz w:val="24"/>
          <w:szCs w:val="24"/>
        </w:rPr>
        <w:t xml:space="preserve"> and Welbourne (1999), </w:t>
      </w:r>
      <w:bookmarkStart w:id="14" w:name="_Hlk5115039"/>
      <w:r w:rsidR="00FE6378">
        <w:rPr>
          <w:rFonts w:ascii="Arial" w:hAnsi="Arial" w:cs="Arial"/>
          <w:sz w:val="24"/>
          <w:szCs w:val="24"/>
        </w:rPr>
        <w:t xml:space="preserve">undertook research in relation to coping with change, and there’s also been research conducted to investigate the impact of moving to university </w:t>
      </w:r>
      <w:bookmarkEnd w:id="14"/>
      <w:r w:rsidR="00FE6378">
        <w:rPr>
          <w:rFonts w:ascii="Arial" w:hAnsi="Arial" w:cs="Arial"/>
          <w:sz w:val="24"/>
          <w:szCs w:val="24"/>
        </w:rPr>
        <w:t xml:space="preserve">(Lynch, Gander, Kohls, </w:t>
      </w:r>
      <w:proofErr w:type="spellStart"/>
      <w:r w:rsidR="00FE6378">
        <w:rPr>
          <w:rFonts w:ascii="Arial" w:hAnsi="Arial" w:cs="Arial"/>
          <w:sz w:val="24"/>
          <w:szCs w:val="24"/>
        </w:rPr>
        <w:t>Kudielka</w:t>
      </w:r>
      <w:proofErr w:type="spellEnd"/>
      <w:r w:rsidR="00FE6378">
        <w:rPr>
          <w:rFonts w:ascii="Arial" w:hAnsi="Arial" w:cs="Arial"/>
          <w:sz w:val="24"/>
          <w:szCs w:val="24"/>
        </w:rPr>
        <w:t xml:space="preserve"> and </w:t>
      </w:r>
      <w:proofErr w:type="spellStart"/>
      <w:r w:rsidR="00FE6378">
        <w:rPr>
          <w:rFonts w:ascii="Arial" w:hAnsi="Arial" w:cs="Arial"/>
          <w:sz w:val="24"/>
          <w:szCs w:val="24"/>
        </w:rPr>
        <w:t>Walach</w:t>
      </w:r>
      <w:proofErr w:type="spellEnd"/>
      <w:r w:rsidR="00FE6378">
        <w:rPr>
          <w:rFonts w:ascii="Arial" w:hAnsi="Arial" w:cs="Arial"/>
          <w:sz w:val="24"/>
          <w:szCs w:val="24"/>
        </w:rPr>
        <w:t xml:space="preserve">, 2001). </w:t>
      </w:r>
      <w:bookmarkStart w:id="15" w:name="_Hlk5115052"/>
      <w:r w:rsidR="00FE6378">
        <w:rPr>
          <w:rFonts w:ascii="Arial" w:hAnsi="Arial" w:cs="Arial"/>
          <w:sz w:val="24"/>
          <w:szCs w:val="24"/>
        </w:rPr>
        <w:t xml:space="preserve">Despite this however, there has been no published </w:t>
      </w:r>
      <w:r w:rsidR="00FE6378">
        <w:rPr>
          <w:rFonts w:ascii="Arial" w:hAnsi="Arial" w:cs="Arial"/>
          <w:sz w:val="24"/>
          <w:szCs w:val="24"/>
        </w:rPr>
        <w:lastRenderedPageBreak/>
        <w:t>research to investigate the two scenarios combined. Should further research in this topic area take this into consideration, use a sufficient sample size, and use individuals connected to the university from various areas, researchers should be able to develop a much better understanding of how moving to a new university campus can impact the lived experiences of individuals, and how they cope with the change.</w:t>
      </w:r>
    </w:p>
    <w:p w14:paraId="2C1092E6" w14:textId="763574AB" w:rsidR="00E01440" w:rsidRDefault="00E01440" w:rsidP="001D5D62">
      <w:pPr>
        <w:spacing w:line="480" w:lineRule="auto"/>
        <w:rPr>
          <w:rFonts w:ascii="Arial" w:hAnsi="Arial" w:cs="Arial"/>
          <w:sz w:val="24"/>
          <w:szCs w:val="24"/>
        </w:rPr>
      </w:pPr>
    </w:p>
    <w:p w14:paraId="7BC9CB83" w14:textId="41CF4673" w:rsidR="00E01440" w:rsidRDefault="00E01440" w:rsidP="001D5D62">
      <w:pPr>
        <w:spacing w:line="480" w:lineRule="auto"/>
        <w:rPr>
          <w:rFonts w:ascii="Arial" w:hAnsi="Arial" w:cs="Arial"/>
          <w:sz w:val="24"/>
          <w:szCs w:val="24"/>
        </w:rPr>
      </w:pPr>
    </w:p>
    <w:p w14:paraId="47CE7920" w14:textId="5709A82D" w:rsidR="00E01440" w:rsidRDefault="00E01440" w:rsidP="001D5D62">
      <w:pPr>
        <w:spacing w:line="480" w:lineRule="auto"/>
        <w:rPr>
          <w:rFonts w:ascii="Arial" w:hAnsi="Arial" w:cs="Arial"/>
          <w:sz w:val="24"/>
          <w:szCs w:val="24"/>
        </w:rPr>
      </w:pPr>
    </w:p>
    <w:p w14:paraId="2885A13D" w14:textId="2987614D" w:rsidR="00E01440" w:rsidRDefault="00E01440" w:rsidP="001D5D62">
      <w:pPr>
        <w:spacing w:line="480" w:lineRule="auto"/>
        <w:rPr>
          <w:rFonts w:ascii="Arial" w:hAnsi="Arial" w:cs="Arial"/>
          <w:sz w:val="24"/>
          <w:szCs w:val="24"/>
        </w:rPr>
      </w:pPr>
    </w:p>
    <w:p w14:paraId="49AC8D08" w14:textId="7BAB3F60" w:rsidR="00E01440" w:rsidRDefault="00E01440" w:rsidP="001D5D62">
      <w:pPr>
        <w:spacing w:line="480" w:lineRule="auto"/>
        <w:rPr>
          <w:rFonts w:ascii="Arial" w:hAnsi="Arial" w:cs="Arial"/>
          <w:sz w:val="24"/>
          <w:szCs w:val="24"/>
        </w:rPr>
      </w:pPr>
    </w:p>
    <w:p w14:paraId="73AB2D0C" w14:textId="08EC2A36" w:rsidR="00E01440" w:rsidRDefault="00E01440" w:rsidP="001D5D62">
      <w:pPr>
        <w:spacing w:line="480" w:lineRule="auto"/>
        <w:rPr>
          <w:rFonts w:ascii="Arial" w:hAnsi="Arial" w:cs="Arial"/>
          <w:sz w:val="24"/>
          <w:szCs w:val="24"/>
        </w:rPr>
      </w:pPr>
    </w:p>
    <w:p w14:paraId="671C0F0A" w14:textId="3A79E007" w:rsidR="00E01440" w:rsidRDefault="00E01440" w:rsidP="001D5D62">
      <w:pPr>
        <w:spacing w:line="480" w:lineRule="auto"/>
        <w:rPr>
          <w:rFonts w:ascii="Arial" w:hAnsi="Arial" w:cs="Arial"/>
          <w:sz w:val="24"/>
          <w:szCs w:val="24"/>
        </w:rPr>
      </w:pPr>
    </w:p>
    <w:p w14:paraId="70944DDF" w14:textId="047C6258" w:rsidR="00E01440" w:rsidRDefault="00E01440" w:rsidP="001D5D62">
      <w:pPr>
        <w:spacing w:line="480" w:lineRule="auto"/>
        <w:rPr>
          <w:rFonts w:ascii="Arial" w:hAnsi="Arial" w:cs="Arial"/>
          <w:sz w:val="24"/>
          <w:szCs w:val="24"/>
        </w:rPr>
      </w:pPr>
    </w:p>
    <w:p w14:paraId="32D58709" w14:textId="44AA3F88" w:rsidR="00E01440" w:rsidRDefault="00E01440" w:rsidP="001D5D62">
      <w:pPr>
        <w:spacing w:line="480" w:lineRule="auto"/>
        <w:rPr>
          <w:rFonts w:ascii="Arial" w:hAnsi="Arial" w:cs="Arial"/>
          <w:sz w:val="24"/>
          <w:szCs w:val="24"/>
        </w:rPr>
      </w:pPr>
    </w:p>
    <w:p w14:paraId="52542763" w14:textId="0177D8C9" w:rsidR="00E01440" w:rsidRDefault="00E01440" w:rsidP="001D5D62">
      <w:pPr>
        <w:spacing w:line="480" w:lineRule="auto"/>
        <w:rPr>
          <w:rFonts w:ascii="Arial" w:hAnsi="Arial" w:cs="Arial"/>
          <w:sz w:val="24"/>
          <w:szCs w:val="24"/>
        </w:rPr>
      </w:pPr>
    </w:p>
    <w:p w14:paraId="6DC445FF" w14:textId="1DBE4392" w:rsidR="00E01440" w:rsidRDefault="00E01440" w:rsidP="001D5D62">
      <w:pPr>
        <w:spacing w:line="480" w:lineRule="auto"/>
        <w:rPr>
          <w:rFonts w:ascii="Arial" w:hAnsi="Arial" w:cs="Arial"/>
          <w:sz w:val="24"/>
          <w:szCs w:val="24"/>
        </w:rPr>
      </w:pPr>
    </w:p>
    <w:p w14:paraId="273307B1" w14:textId="6BBAC7FF" w:rsidR="00E01440" w:rsidRDefault="00E01440" w:rsidP="001D5D62">
      <w:pPr>
        <w:spacing w:line="480" w:lineRule="auto"/>
        <w:rPr>
          <w:rFonts w:ascii="Arial" w:hAnsi="Arial" w:cs="Arial"/>
          <w:sz w:val="24"/>
          <w:szCs w:val="24"/>
        </w:rPr>
      </w:pPr>
    </w:p>
    <w:p w14:paraId="77977267" w14:textId="080CC17F" w:rsidR="00E01440" w:rsidRDefault="00E01440" w:rsidP="001D5D62">
      <w:pPr>
        <w:spacing w:line="480" w:lineRule="auto"/>
        <w:rPr>
          <w:rFonts w:ascii="Arial" w:hAnsi="Arial" w:cs="Arial"/>
          <w:sz w:val="24"/>
          <w:szCs w:val="24"/>
        </w:rPr>
      </w:pPr>
    </w:p>
    <w:p w14:paraId="6C67E426" w14:textId="77777777" w:rsidR="00E01440" w:rsidRDefault="00E01440" w:rsidP="001D5D62">
      <w:pPr>
        <w:spacing w:line="480" w:lineRule="auto"/>
        <w:rPr>
          <w:rFonts w:ascii="Arial" w:hAnsi="Arial" w:cs="Arial"/>
          <w:sz w:val="24"/>
          <w:szCs w:val="24"/>
        </w:rPr>
      </w:pPr>
    </w:p>
    <w:p w14:paraId="4961FF1E" w14:textId="5DB4D7E1" w:rsidR="00C70CB0" w:rsidRDefault="00C70CB0" w:rsidP="001D5D62">
      <w:pPr>
        <w:spacing w:line="480" w:lineRule="auto"/>
        <w:rPr>
          <w:rFonts w:ascii="Arial" w:hAnsi="Arial" w:cs="Arial"/>
          <w:sz w:val="24"/>
          <w:szCs w:val="24"/>
        </w:rPr>
      </w:pPr>
    </w:p>
    <w:p w14:paraId="68A87CCA" w14:textId="77777777" w:rsidR="00E01440" w:rsidRDefault="00E01440" w:rsidP="00E01440">
      <w:pPr>
        <w:spacing w:line="480" w:lineRule="auto"/>
        <w:rPr>
          <w:rFonts w:ascii="Arial" w:hAnsi="Arial" w:cs="Arial"/>
          <w:sz w:val="24"/>
          <w:szCs w:val="24"/>
          <w:u w:val="single"/>
        </w:rPr>
      </w:pPr>
      <w:r>
        <w:rPr>
          <w:rFonts w:ascii="Arial" w:hAnsi="Arial" w:cs="Arial"/>
          <w:sz w:val="24"/>
          <w:szCs w:val="24"/>
          <w:u w:val="single"/>
        </w:rPr>
        <w:lastRenderedPageBreak/>
        <w:t>References</w:t>
      </w:r>
    </w:p>
    <w:p w14:paraId="22C83C4F" w14:textId="77777777" w:rsidR="00E01440" w:rsidRPr="00841659" w:rsidRDefault="00E01440" w:rsidP="00E01440">
      <w:pPr>
        <w:spacing w:line="480" w:lineRule="auto"/>
        <w:rPr>
          <w:rFonts w:ascii="Arial" w:hAnsi="Arial" w:cs="Arial"/>
          <w:color w:val="222222"/>
          <w:sz w:val="24"/>
          <w:szCs w:val="24"/>
        </w:rPr>
      </w:pPr>
      <w:proofErr w:type="spellStart"/>
      <w:r w:rsidRPr="00841659">
        <w:rPr>
          <w:rFonts w:ascii="Arial" w:hAnsi="Arial" w:cs="Arial"/>
          <w:color w:val="222222"/>
          <w:sz w:val="24"/>
          <w:szCs w:val="24"/>
        </w:rPr>
        <w:t>Brocki</w:t>
      </w:r>
      <w:proofErr w:type="spellEnd"/>
      <w:r w:rsidRPr="00841659">
        <w:rPr>
          <w:rFonts w:ascii="Arial" w:hAnsi="Arial" w:cs="Arial"/>
          <w:color w:val="222222"/>
          <w:sz w:val="24"/>
          <w:szCs w:val="24"/>
        </w:rPr>
        <w:t>, J. M., &amp; Wearden, A. J. (2006). A critical evaluation of the use of</w:t>
      </w:r>
      <w:r>
        <w:rPr>
          <w:rFonts w:ascii="Arial" w:hAnsi="Arial" w:cs="Arial"/>
          <w:color w:val="222222"/>
          <w:sz w:val="24"/>
          <w:szCs w:val="24"/>
        </w:rPr>
        <w:tab/>
      </w:r>
      <w:r>
        <w:rPr>
          <w:rFonts w:ascii="Arial" w:hAnsi="Arial" w:cs="Arial"/>
          <w:color w:val="222222"/>
          <w:sz w:val="24"/>
          <w:szCs w:val="24"/>
        </w:rPr>
        <w:tab/>
      </w:r>
      <w:r>
        <w:rPr>
          <w:rFonts w:ascii="Arial" w:hAnsi="Arial" w:cs="Arial"/>
          <w:color w:val="222222"/>
          <w:sz w:val="24"/>
          <w:szCs w:val="24"/>
        </w:rPr>
        <w:tab/>
      </w:r>
      <w:r w:rsidRPr="00841659">
        <w:rPr>
          <w:rFonts w:ascii="Arial" w:hAnsi="Arial" w:cs="Arial"/>
          <w:color w:val="222222"/>
          <w:sz w:val="24"/>
          <w:szCs w:val="24"/>
        </w:rPr>
        <w:t xml:space="preserve"> interpretative phenomenological analysis (IPA) in health psychology.</w:t>
      </w:r>
      <w:r>
        <w:rPr>
          <w:rFonts w:ascii="Arial" w:hAnsi="Arial" w:cs="Arial"/>
          <w:color w:val="222222"/>
          <w:sz w:val="24"/>
          <w:szCs w:val="24"/>
        </w:rPr>
        <w:tab/>
      </w:r>
      <w:r>
        <w:rPr>
          <w:rFonts w:ascii="Arial" w:hAnsi="Arial" w:cs="Arial"/>
          <w:color w:val="222222"/>
          <w:sz w:val="24"/>
          <w:szCs w:val="24"/>
        </w:rPr>
        <w:tab/>
      </w:r>
      <w:r w:rsidRPr="00841659">
        <w:rPr>
          <w:rFonts w:ascii="Arial" w:hAnsi="Arial" w:cs="Arial"/>
          <w:color w:val="222222"/>
          <w:sz w:val="24"/>
          <w:szCs w:val="24"/>
        </w:rPr>
        <w:t xml:space="preserve"> </w:t>
      </w:r>
      <w:r w:rsidRPr="00841659">
        <w:rPr>
          <w:rFonts w:ascii="Arial" w:hAnsi="Arial" w:cs="Arial"/>
          <w:i/>
          <w:iCs/>
          <w:color w:val="222222"/>
          <w:sz w:val="24"/>
          <w:szCs w:val="24"/>
        </w:rPr>
        <w:t>Psychology and health</w:t>
      </w:r>
      <w:r w:rsidRPr="00841659">
        <w:rPr>
          <w:rFonts w:ascii="Arial" w:hAnsi="Arial" w:cs="Arial"/>
          <w:color w:val="222222"/>
          <w:sz w:val="24"/>
          <w:szCs w:val="24"/>
        </w:rPr>
        <w:t xml:space="preserve">, </w:t>
      </w:r>
      <w:r w:rsidRPr="00841659">
        <w:rPr>
          <w:rFonts w:ascii="Arial" w:hAnsi="Arial" w:cs="Arial"/>
          <w:i/>
          <w:iCs/>
          <w:color w:val="222222"/>
          <w:sz w:val="24"/>
          <w:szCs w:val="24"/>
        </w:rPr>
        <w:t>21</w:t>
      </w:r>
      <w:r w:rsidRPr="00841659">
        <w:rPr>
          <w:rFonts w:ascii="Arial" w:hAnsi="Arial" w:cs="Arial"/>
          <w:color w:val="222222"/>
          <w:sz w:val="24"/>
          <w:szCs w:val="24"/>
        </w:rPr>
        <w:t>(1), 87-108.</w:t>
      </w:r>
    </w:p>
    <w:p w14:paraId="76BE5DE4" w14:textId="77777777" w:rsidR="00E01440" w:rsidRPr="00841659" w:rsidRDefault="00E01440" w:rsidP="00E01440">
      <w:pPr>
        <w:spacing w:line="480" w:lineRule="auto"/>
        <w:rPr>
          <w:rFonts w:ascii="Arial" w:hAnsi="Arial" w:cs="Arial"/>
          <w:color w:val="000000"/>
          <w:sz w:val="24"/>
          <w:szCs w:val="24"/>
        </w:rPr>
      </w:pPr>
      <w:proofErr w:type="spellStart"/>
      <w:r w:rsidRPr="00841659">
        <w:rPr>
          <w:rFonts w:ascii="Arial" w:hAnsi="Arial" w:cs="Arial"/>
          <w:color w:val="000000"/>
          <w:sz w:val="24"/>
          <w:szCs w:val="24"/>
        </w:rPr>
        <w:t>Denovan</w:t>
      </w:r>
      <w:proofErr w:type="spellEnd"/>
      <w:r w:rsidRPr="00841659">
        <w:rPr>
          <w:rFonts w:ascii="Arial" w:hAnsi="Arial" w:cs="Arial"/>
          <w:color w:val="000000"/>
          <w:sz w:val="24"/>
          <w:szCs w:val="24"/>
        </w:rPr>
        <w:t>, Andrew, &amp; Macaskill, Ann. (2013). An Interpretative Phenomenological</w:t>
      </w:r>
      <w:r>
        <w:rPr>
          <w:rFonts w:ascii="Arial" w:hAnsi="Arial" w:cs="Arial"/>
          <w:color w:val="000000"/>
          <w:sz w:val="24"/>
          <w:szCs w:val="24"/>
        </w:rPr>
        <w:tab/>
      </w:r>
      <w:r>
        <w:rPr>
          <w:rFonts w:ascii="Arial" w:hAnsi="Arial" w:cs="Arial"/>
          <w:color w:val="000000"/>
          <w:sz w:val="24"/>
          <w:szCs w:val="24"/>
        </w:rPr>
        <w:tab/>
      </w:r>
      <w:r w:rsidRPr="00841659">
        <w:rPr>
          <w:rFonts w:ascii="Arial" w:hAnsi="Arial" w:cs="Arial"/>
          <w:color w:val="000000"/>
          <w:sz w:val="24"/>
          <w:szCs w:val="24"/>
        </w:rPr>
        <w:t xml:space="preserve"> Analysis of Stress and Coping in First Year Undergraduates. </w:t>
      </w:r>
      <w:r w:rsidRPr="00841659">
        <w:rPr>
          <w:rFonts w:ascii="Arial" w:hAnsi="Arial" w:cs="Arial"/>
          <w:i/>
          <w:iCs/>
          <w:color w:val="000000"/>
          <w:sz w:val="24"/>
          <w:szCs w:val="24"/>
          <w:bdr w:val="none" w:sz="0" w:space="0" w:color="auto" w:frame="1"/>
        </w:rPr>
        <w:t>British</w:t>
      </w:r>
      <w:r>
        <w:rPr>
          <w:rFonts w:ascii="Arial" w:hAnsi="Arial" w:cs="Arial"/>
          <w:i/>
          <w:iCs/>
          <w:color w:val="000000"/>
          <w:sz w:val="24"/>
          <w:szCs w:val="24"/>
          <w:bdr w:val="none" w:sz="0" w:space="0" w:color="auto" w:frame="1"/>
        </w:rPr>
        <w:tab/>
      </w:r>
      <w:r>
        <w:rPr>
          <w:rFonts w:ascii="Arial" w:hAnsi="Arial" w:cs="Arial"/>
          <w:i/>
          <w:iCs/>
          <w:color w:val="000000"/>
          <w:sz w:val="24"/>
          <w:szCs w:val="24"/>
          <w:bdr w:val="none" w:sz="0" w:space="0" w:color="auto" w:frame="1"/>
        </w:rPr>
        <w:tab/>
      </w:r>
      <w:r w:rsidRPr="00841659">
        <w:rPr>
          <w:rFonts w:ascii="Arial" w:hAnsi="Arial" w:cs="Arial"/>
          <w:i/>
          <w:iCs/>
          <w:color w:val="000000"/>
          <w:sz w:val="24"/>
          <w:szCs w:val="24"/>
          <w:bdr w:val="none" w:sz="0" w:space="0" w:color="auto" w:frame="1"/>
        </w:rPr>
        <w:t xml:space="preserve"> Educational Research Journal,</w:t>
      </w:r>
      <w:r w:rsidRPr="00841659">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39</w:t>
      </w:r>
      <w:r w:rsidRPr="00841659">
        <w:rPr>
          <w:rFonts w:ascii="Arial" w:hAnsi="Arial" w:cs="Arial"/>
          <w:color w:val="000000"/>
          <w:sz w:val="24"/>
          <w:szCs w:val="24"/>
        </w:rPr>
        <w:t>(6), 1002-1024.</w:t>
      </w:r>
    </w:p>
    <w:p w14:paraId="0024E0B4" w14:textId="77777777" w:rsidR="00E01440" w:rsidRPr="00841659" w:rsidRDefault="00E01440" w:rsidP="00E01440">
      <w:pPr>
        <w:spacing w:line="480" w:lineRule="auto"/>
        <w:rPr>
          <w:rFonts w:ascii="Arial" w:hAnsi="Arial" w:cs="Arial"/>
          <w:color w:val="000000"/>
          <w:sz w:val="24"/>
          <w:szCs w:val="24"/>
        </w:rPr>
      </w:pPr>
      <w:r w:rsidRPr="00841659">
        <w:rPr>
          <w:rFonts w:ascii="Arial" w:hAnsi="Arial" w:cs="Arial"/>
          <w:color w:val="000000"/>
          <w:sz w:val="24"/>
          <w:szCs w:val="24"/>
        </w:rPr>
        <w:t xml:space="preserve">Judge, T., </w:t>
      </w:r>
      <w:proofErr w:type="spellStart"/>
      <w:r w:rsidRPr="00841659">
        <w:rPr>
          <w:rFonts w:ascii="Arial" w:hAnsi="Arial" w:cs="Arial"/>
          <w:color w:val="000000"/>
          <w:sz w:val="24"/>
          <w:szCs w:val="24"/>
        </w:rPr>
        <w:t>Thoresen</w:t>
      </w:r>
      <w:proofErr w:type="spellEnd"/>
      <w:r w:rsidRPr="00841659">
        <w:rPr>
          <w:rFonts w:ascii="Arial" w:hAnsi="Arial" w:cs="Arial"/>
          <w:color w:val="000000"/>
          <w:sz w:val="24"/>
          <w:szCs w:val="24"/>
        </w:rPr>
        <w:t xml:space="preserve">, C., </w:t>
      </w:r>
      <w:proofErr w:type="spellStart"/>
      <w:r w:rsidRPr="00841659">
        <w:rPr>
          <w:rFonts w:ascii="Arial" w:hAnsi="Arial" w:cs="Arial"/>
          <w:color w:val="000000"/>
          <w:sz w:val="24"/>
          <w:szCs w:val="24"/>
        </w:rPr>
        <w:t>Pucik</w:t>
      </w:r>
      <w:proofErr w:type="spellEnd"/>
      <w:r w:rsidRPr="00841659">
        <w:rPr>
          <w:rFonts w:ascii="Arial" w:hAnsi="Arial" w:cs="Arial"/>
          <w:color w:val="000000"/>
          <w:sz w:val="24"/>
          <w:szCs w:val="24"/>
        </w:rPr>
        <w:t>, V., &amp; Welbourne, T. (1999). Managerial coping with</w:t>
      </w:r>
      <w:r>
        <w:rPr>
          <w:rFonts w:ascii="Arial" w:hAnsi="Arial" w:cs="Arial"/>
          <w:color w:val="000000"/>
          <w:sz w:val="24"/>
          <w:szCs w:val="24"/>
        </w:rPr>
        <w:tab/>
      </w:r>
      <w:r w:rsidRPr="00841659">
        <w:rPr>
          <w:rFonts w:ascii="Arial" w:hAnsi="Arial" w:cs="Arial"/>
          <w:color w:val="000000"/>
          <w:sz w:val="24"/>
          <w:szCs w:val="24"/>
        </w:rPr>
        <w:t xml:space="preserve"> organizational change: A dispositional perspective. </w:t>
      </w:r>
      <w:r w:rsidRPr="00841659">
        <w:rPr>
          <w:rFonts w:ascii="Arial" w:hAnsi="Arial" w:cs="Arial"/>
          <w:i/>
          <w:iCs/>
          <w:color w:val="000000"/>
          <w:sz w:val="24"/>
          <w:szCs w:val="24"/>
          <w:bdr w:val="none" w:sz="0" w:space="0" w:color="auto" w:frame="1"/>
        </w:rPr>
        <w:t>Journal of Applied</w:t>
      </w:r>
      <w:r>
        <w:rPr>
          <w:rFonts w:ascii="Arial" w:hAnsi="Arial" w:cs="Arial"/>
          <w:i/>
          <w:iCs/>
          <w:color w:val="000000"/>
          <w:sz w:val="24"/>
          <w:szCs w:val="24"/>
          <w:bdr w:val="none" w:sz="0" w:space="0" w:color="auto" w:frame="1"/>
        </w:rPr>
        <w:tab/>
      </w:r>
      <w:r>
        <w:rPr>
          <w:rFonts w:ascii="Arial" w:hAnsi="Arial" w:cs="Arial"/>
          <w:i/>
          <w:iCs/>
          <w:color w:val="000000"/>
          <w:sz w:val="24"/>
          <w:szCs w:val="24"/>
          <w:bdr w:val="none" w:sz="0" w:space="0" w:color="auto" w:frame="1"/>
        </w:rPr>
        <w:tab/>
      </w:r>
      <w:r w:rsidRPr="00841659">
        <w:rPr>
          <w:rFonts w:ascii="Arial" w:hAnsi="Arial" w:cs="Arial"/>
          <w:i/>
          <w:iCs/>
          <w:color w:val="000000"/>
          <w:sz w:val="24"/>
          <w:szCs w:val="24"/>
          <w:bdr w:val="none" w:sz="0" w:space="0" w:color="auto" w:frame="1"/>
        </w:rPr>
        <w:t xml:space="preserve"> Psychology,</w:t>
      </w:r>
      <w:r w:rsidRPr="00841659">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84</w:t>
      </w:r>
      <w:r w:rsidRPr="00841659">
        <w:rPr>
          <w:rFonts w:ascii="Arial" w:hAnsi="Arial" w:cs="Arial"/>
          <w:color w:val="000000"/>
          <w:sz w:val="24"/>
          <w:szCs w:val="24"/>
        </w:rPr>
        <w:t>(1), 107-122.</w:t>
      </w:r>
    </w:p>
    <w:p w14:paraId="21CD0A05" w14:textId="77777777" w:rsidR="00E01440" w:rsidRPr="00841659" w:rsidRDefault="00E01440" w:rsidP="00E01440">
      <w:pPr>
        <w:spacing w:line="480" w:lineRule="auto"/>
        <w:rPr>
          <w:rFonts w:ascii="Arial" w:hAnsi="Arial" w:cs="Arial"/>
          <w:color w:val="000000"/>
          <w:sz w:val="24"/>
          <w:szCs w:val="24"/>
        </w:rPr>
      </w:pPr>
      <w:r w:rsidRPr="00841659">
        <w:rPr>
          <w:rFonts w:ascii="Arial" w:hAnsi="Arial" w:cs="Arial"/>
          <w:color w:val="000000"/>
          <w:sz w:val="24"/>
          <w:szCs w:val="24"/>
        </w:rPr>
        <w:t xml:space="preserve">Kramer, U., </w:t>
      </w:r>
      <w:proofErr w:type="spellStart"/>
      <w:r w:rsidRPr="00841659">
        <w:rPr>
          <w:rFonts w:ascii="Arial" w:hAnsi="Arial" w:cs="Arial"/>
          <w:color w:val="000000"/>
          <w:sz w:val="24"/>
          <w:szCs w:val="24"/>
        </w:rPr>
        <w:t>Despland</w:t>
      </w:r>
      <w:proofErr w:type="spellEnd"/>
      <w:r w:rsidRPr="00841659">
        <w:rPr>
          <w:rFonts w:ascii="Arial" w:hAnsi="Arial" w:cs="Arial"/>
          <w:color w:val="000000"/>
          <w:sz w:val="24"/>
          <w:szCs w:val="24"/>
        </w:rPr>
        <w:t xml:space="preserve">, J., Michel, L., Drapeau, M., &amp; De </w:t>
      </w:r>
      <w:proofErr w:type="spellStart"/>
      <w:r w:rsidRPr="00841659">
        <w:rPr>
          <w:rFonts w:ascii="Arial" w:hAnsi="Arial" w:cs="Arial"/>
          <w:color w:val="000000"/>
          <w:sz w:val="24"/>
          <w:szCs w:val="24"/>
        </w:rPr>
        <w:t>Roten</w:t>
      </w:r>
      <w:proofErr w:type="spellEnd"/>
      <w:r w:rsidRPr="00841659">
        <w:rPr>
          <w:rFonts w:ascii="Arial" w:hAnsi="Arial" w:cs="Arial"/>
          <w:color w:val="000000"/>
          <w:sz w:val="24"/>
          <w:szCs w:val="24"/>
        </w:rPr>
        <w:t>, Y. (2010). Change in</w:t>
      </w:r>
      <w:r>
        <w:rPr>
          <w:rFonts w:ascii="Arial" w:hAnsi="Arial" w:cs="Arial"/>
          <w:color w:val="000000"/>
          <w:sz w:val="24"/>
          <w:szCs w:val="24"/>
        </w:rPr>
        <w:tab/>
      </w:r>
      <w:r w:rsidRPr="00841659">
        <w:rPr>
          <w:rFonts w:ascii="Arial" w:hAnsi="Arial" w:cs="Arial"/>
          <w:color w:val="000000"/>
          <w:sz w:val="24"/>
          <w:szCs w:val="24"/>
        </w:rPr>
        <w:t xml:space="preserve"> </w:t>
      </w:r>
      <w:proofErr w:type="spellStart"/>
      <w:r w:rsidRPr="00841659">
        <w:rPr>
          <w:rFonts w:ascii="Arial" w:hAnsi="Arial" w:cs="Arial"/>
          <w:color w:val="000000"/>
          <w:sz w:val="24"/>
          <w:szCs w:val="24"/>
        </w:rPr>
        <w:t>defense</w:t>
      </w:r>
      <w:proofErr w:type="spellEnd"/>
      <w:r w:rsidRPr="00841659">
        <w:rPr>
          <w:rFonts w:ascii="Arial" w:hAnsi="Arial" w:cs="Arial"/>
          <w:color w:val="000000"/>
          <w:sz w:val="24"/>
          <w:szCs w:val="24"/>
        </w:rPr>
        <w:t xml:space="preserve"> mechanisms</w:t>
      </w:r>
      <w:r>
        <w:rPr>
          <w:rFonts w:ascii="Arial" w:hAnsi="Arial" w:cs="Arial"/>
          <w:color w:val="000000"/>
          <w:sz w:val="24"/>
          <w:szCs w:val="24"/>
        </w:rPr>
        <w:t xml:space="preserve"> </w:t>
      </w:r>
      <w:r w:rsidRPr="00841659">
        <w:rPr>
          <w:rFonts w:ascii="Arial" w:hAnsi="Arial" w:cs="Arial"/>
          <w:color w:val="000000"/>
          <w:sz w:val="24"/>
          <w:szCs w:val="24"/>
        </w:rPr>
        <w:t>and coping over the course of short-term dynamic</w:t>
      </w:r>
      <w:r>
        <w:rPr>
          <w:rFonts w:ascii="Arial" w:hAnsi="Arial" w:cs="Arial"/>
          <w:color w:val="000000"/>
          <w:sz w:val="24"/>
          <w:szCs w:val="24"/>
        </w:rPr>
        <w:tab/>
      </w:r>
      <w:r>
        <w:rPr>
          <w:rFonts w:ascii="Arial" w:hAnsi="Arial" w:cs="Arial"/>
          <w:color w:val="000000"/>
          <w:sz w:val="24"/>
          <w:szCs w:val="24"/>
        </w:rPr>
        <w:tab/>
      </w:r>
      <w:r w:rsidRPr="00841659">
        <w:rPr>
          <w:rFonts w:ascii="Arial" w:hAnsi="Arial" w:cs="Arial"/>
          <w:color w:val="000000"/>
          <w:sz w:val="24"/>
          <w:szCs w:val="24"/>
        </w:rPr>
        <w:t xml:space="preserve"> psychotherapy for adjustment disorder. </w:t>
      </w:r>
      <w:r w:rsidRPr="00841659">
        <w:rPr>
          <w:rFonts w:ascii="Arial" w:hAnsi="Arial" w:cs="Arial"/>
          <w:i/>
          <w:iCs/>
          <w:color w:val="000000"/>
          <w:sz w:val="24"/>
          <w:szCs w:val="24"/>
          <w:bdr w:val="none" w:sz="0" w:space="0" w:color="auto" w:frame="1"/>
        </w:rPr>
        <w:t>Journal</w:t>
      </w:r>
      <w:r>
        <w:rPr>
          <w:rFonts w:ascii="Arial" w:hAnsi="Arial" w:cs="Arial"/>
          <w:i/>
          <w:iCs/>
          <w:color w:val="000000"/>
          <w:sz w:val="24"/>
          <w:szCs w:val="24"/>
          <w:bdr w:val="none" w:sz="0" w:space="0" w:color="auto" w:frame="1"/>
        </w:rPr>
        <w:t xml:space="preserve"> </w:t>
      </w:r>
      <w:r w:rsidRPr="00841659">
        <w:rPr>
          <w:rFonts w:ascii="Arial" w:hAnsi="Arial" w:cs="Arial"/>
          <w:i/>
          <w:iCs/>
          <w:color w:val="000000"/>
          <w:sz w:val="24"/>
          <w:szCs w:val="24"/>
          <w:bdr w:val="none" w:sz="0" w:space="0" w:color="auto" w:frame="1"/>
        </w:rPr>
        <w:t>of Clinical Psychology,</w:t>
      </w:r>
      <w:r>
        <w:rPr>
          <w:rFonts w:ascii="Arial" w:hAnsi="Arial" w:cs="Arial"/>
          <w:i/>
          <w:iCs/>
          <w:color w:val="000000"/>
          <w:sz w:val="24"/>
          <w:szCs w:val="24"/>
          <w:bdr w:val="none" w:sz="0" w:space="0" w:color="auto" w:frame="1"/>
        </w:rPr>
        <w:tab/>
      </w:r>
      <w:r>
        <w:rPr>
          <w:rFonts w:ascii="Arial" w:hAnsi="Arial" w:cs="Arial"/>
          <w:i/>
          <w:iCs/>
          <w:color w:val="000000"/>
          <w:sz w:val="24"/>
          <w:szCs w:val="24"/>
          <w:bdr w:val="none" w:sz="0" w:space="0" w:color="auto" w:frame="1"/>
        </w:rPr>
        <w:tab/>
      </w:r>
      <w:r w:rsidRPr="00841659">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66</w:t>
      </w:r>
      <w:r w:rsidRPr="00841659">
        <w:rPr>
          <w:rFonts w:ascii="Arial" w:hAnsi="Arial" w:cs="Arial"/>
          <w:color w:val="000000"/>
          <w:sz w:val="24"/>
          <w:szCs w:val="24"/>
        </w:rPr>
        <w:t>(12), 1232-41.</w:t>
      </w:r>
    </w:p>
    <w:p w14:paraId="5206373C" w14:textId="77777777" w:rsidR="00E01440" w:rsidRPr="00841659" w:rsidRDefault="00E01440" w:rsidP="00E01440">
      <w:pPr>
        <w:spacing w:line="480" w:lineRule="auto"/>
        <w:rPr>
          <w:rFonts w:ascii="Arial" w:hAnsi="Arial" w:cs="Arial"/>
          <w:color w:val="000000"/>
          <w:sz w:val="24"/>
          <w:szCs w:val="24"/>
        </w:rPr>
      </w:pPr>
      <w:proofErr w:type="spellStart"/>
      <w:r w:rsidRPr="00841659">
        <w:rPr>
          <w:rFonts w:ascii="Arial" w:hAnsi="Arial" w:cs="Arial"/>
          <w:color w:val="000000"/>
          <w:sz w:val="24"/>
          <w:szCs w:val="24"/>
        </w:rPr>
        <w:t>Litt</w:t>
      </w:r>
      <w:proofErr w:type="spellEnd"/>
      <w:r w:rsidRPr="00841659">
        <w:rPr>
          <w:rFonts w:ascii="Arial" w:hAnsi="Arial" w:cs="Arial"/>
          <w:color w:val="000000"/>
          <w:sz w:val="24"/>
          <w:szCs w:val="24"/>
        </w:rPr>
        <w:t xml:space="preserve">, M., </w:t>
      </w:r>
      <w:proofErr w:type="spellStart"/>
      <w:r w:rsidRPr="00841659">
        <w:rPr>
          <w:rFonts w:ascii="Arial" w:hAnsi="Arial" w:cs="Arial"/>
          <w:color w:val="000000"/>
          <w:sz w:val="24"/>
          <w:szCs w:val="24"/>
        </w:rPr>
        <w:t>Kadden</w:t>
      </w:r>
      <w:proofErr w:type="spellEnd"/>
      <w:r w:rsidRPr="00841659">
        <w:rPr>
          <w:rFonts w:ascii="Arial" w:hAnsi="Arial" w:cs="Arial"/>
          <w:color w:val="000000"/>
          <w:sz w:val="24"/>
          <w:szCs w:val="24"/>
        </w:rPr>
        <w:t xml:space="preserve">, R., </w:t>
      </w:r>
      <w:proofErr w:type="spellStart"/>
      <w:r w:rsidRPr="00841659">
        <w:rPr>
          <w:rFonts w:ascii="Arial" w:hAnsi="Arial" w:cs="Arial"/>
          <w:color w:val="000000"/>
          <w:sz w:val="24"/>
          <w:szCs w:val="24"/>
        </w:rPr>
        <w:t>Kabela</w:t>
      </w:r>
      <w:proofErr w:type="spellEnd"/>
      <w:r w:rsidRPr="00841659">
        <w:rPr>
          <w:rFonts w:ascii="Arial" w:hAnsi="Arial" w:cs="Arial"/>
          <w:color w:val="000000"/>
          <w:sz w:val="24"/>
          <w:szCs w:val="24"/>
        </w:rPr>
        <w:t>-Cormier, E., &amp; Petry, N. (2008). Coping skills training</w:t>
      </w:r>
      <w:r>
        <w:rPr>
          <w:rFonts w:ascii="Arial" w:hAnsi="Arial" w:cs="Arial"/>
          <w:color w:val="000000"/>
          <w:sz w:val="24"/>
          <w:szCs w:val="24"/>
        </w:rPr>
        <w:tab/>
      </w:r>
      <w:r>
        <w:rPr>
          <w:rFonts w:ascii="Arial" w:hAnsi="Arial" w:cs="Arial"/>
          <w:color w:val="000000"/>
          <w:sz w:val="24"/>
          <w:szCs w:val="24"/>
        </w:rPr>
        <w:tab/>
      </w:r>
      <w:r w:rsidRPr="00841659">
        <w:rPr>
          <w:rFonts w:ascii="Arial" w:hAnsi="Arial" w:cs="Arial"/>
          <w:color w:val="000000"/>
          <w:sz w:val="24"/>
          <w:szCs w:val="24"/>
        </w:rPr>
        <w:t xml:space="preserve"> and contingency</w:t>
      </w:r>
      <w:r>
        <w:rPr>
          <w:rFonts w:ascii="Arial" w:hAnsi="Arial" w:cs="Arial"/>
          <w:color w:val="000000"/>
          <w:sz w:val="24"/>
          <w:szCs w:val="24"/>
        </w:rPr>
        <w:t xml:space="preserve"> </w:t>
      </w:r>
      <w:r w:rsidRPr="00841659">
        <w:rPr>
          <w:rFonts w:ascii="Arial" w:hAnsi="Arial" w:cs="Arial"/>
          <w:color w:val="000000"/>
          <w:sz w:val="24"/>
          <w:szCs w:val="24"/>
        </w:rPr>
        <w:t>management treatments for marijuana dependence:</w:t>
      </w:r>
      <w:r>
        <w:rPr>
          <w:rFonts w:ascii="Arial" w:hAnsi="Arial" w:cs="Arial"/>
          <w:color w:val="000000"/>
          <w:sz w:val="24"/>
          <w:szCs w:val="24"/>
        </w:rPr>
        <w:tab/>
      </w:r>
      <w:r>
        <w:rPr>
          <w:rFonts w:ascii="Arial" w:hAnsi="Arial" w:cs="Arial"/>
          <w:color w:val="000000"/>
          <w:sz w:val="24"/>
          <w:szCs w:val="24"/>
        </w:rPr>
        <w:tab/>
      </w:r>
      <w:r w:rsidRPr="00841659">
        <w:rPr>
          <w:rFonts w:ascii="Arial" w:hAnsi="Arial" w:cs="Arial"/>
          <w:color w:val="000000"/>
          <w:sz w:val="24"/>
          <w:szCs w:val="24"/>
        </w:rPr>
        <w:t xml:space="preserve"> Exploring mechanisms of </w:t>
      </w:r>
      <w:proofErr w:type="spellStart"/>
      <w:r w:rsidRPr="00841659">
        <w:rPr>
          <w:rFonts w:ascii="Arial" w:hAnsi="Arial" w:cs="Arial"/>
          <w:color w:val="000000"/>
          <w:sz w:val="24"/>
          <w:szCs w:val="24"/>
        </w:rPr>
        <w:t>behavior</w:t>
      </w:r>
      <w:proofErr w:type="spellEnd"/>
      <w:r w:rsidRPr="00841659">
        <w:rPr>
          <w:rFonts w:ascii="Arial" w:hAnsi="Arial" w:cs="Arial"/>
          <w:color w:val="000000"/>
          <w:sz w:val="24"/>
          <w:szCs w:val="24"/>
        </w:rPr>
        <w:t xml:space="preserve"> change.</w:t>
      </w:r>
      <w:r>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Addiction,</w:t>
      </w:r>
      <w:r w:rsidRPr="00841659">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103</w:t>
      </w:r>
      <w:r w:rsidRPr="00841659">
        <w:rPr>
          <w:rFonts w:ascii="Arial" w:hAnsi="Arial" w:cs="Arial"/>
          <w:color w:val="000000"/>
          <w:sz w:val="24"/>
          <w:szCs w:val="24"/>
        </w:rPr>
        <w:t>(4), 638-648.</w:t>
      </w:r>
    </w:p>
    <w:p w14:paraId="5381E3B8" w14:textId="77777777" w:rsidR="00E01440" w:rsidRPr="00841659" w:rsidRDefault="00E01440" w:rsidP="00E01440">
      <w:pPr>
        <w:spacing w:line="480" w:lineRule="auto"/>
        <w:rPr>
          <w:rFonts w:ascii="Arial" w:hAnsi="Arial" w:cs="Arial"/>
          <w:color w:val="000000"/>
          <w:sz w:val="24"/>
          <w:szCs w:val="24"/>
        </w:rPr>
      </w:pPr>
      <w:r w:rsidRPr="00841659">
        <w:rPr>
          <w:rFonts w:ascii="Arial" w:hAnsi="Arial" w:cs="Arial"/>
          <w:color w:val="000000"/>
          <w:sz w:val="24"/>
          <w:szCs w:val="24"/>
        </w:rPr>
        <w:t xml:space="preserve">Lynch, S., Gander, M., Nahar, A., Kohls, N., &amp; </w:t>
      </w:r>
      <w:proofErr w:type="spellStart"/>
      <w:r w:rsidRPr="00841659">
        <w:rPr>
          <w:rFonts w:ascii="Arial" w:hAnsi="Arial" w:cs="Arial"/>
          <w:color w:val="000000"/>
          <w:sz w:val="24"/>
          <w:szCs w:val="24"/>
        </w:rPr>
        <w:t>Walach</w:t>
      </w:r>
      <w:proofErr w:type="spellEnd"/>
      <w:r w:rsidRPr="00841659">
        <w:rPr>
          <w:rFonts w:ascii="Arial" w:hAnsi="Arial" w:cs="Arial"/>
          <w:color w:val="000000"/>
          <w:sz w:val="24"/>
          <w:szCs w:val="24"/>
        </w:rPr>
        <w:t>, H. (2018). Mindfulness-</w:t>
      </w:r>
      <w:r>
        <w:rPr>
          <w:rFonts w:ascii="Arial" w:hAnsi="Arial" w:cs="Arial"/>
          <w:color w:val="000000"/>
          <w:sz w:val="24"/>
          <w:szCs w:val="24"/>
        </w:rPr>
        <w:tab/>
      </w:r>
      <w:r w:rsidRPr="00841659">
        <w:rPr>
          <w:rFonts w:ascii="Arial" w:hAnsi="Arial" w:cs="Arial"/>
          <w:color w:val="000000"/>
          <w:sz w:val="24"/>
          <w:szCs w:val="24"/>
        </w:rPr>
        <w:t xml:space="preserve">Based Coping </w:t>
      </w:r>
      <w:proofErr w:type="gramStart"/>
      <w:r w:rsidRPr="00841659">
        <w:rPr>
          <w:rFonts w:ascii="Arial" w:hAnsi="Arial" w:cs="Arial"/>
          <w:color w:val="000000"/>
          <w:sz w:val="24"/>
          <w:szCs w:val="24"/>
        </w:rPr>
        <w:t>With</w:t>
      </w:r>
      <w:proofErr w:type="gramEnd"/>
      <w:r w:rsidRPr="00841659">
        <w:rPr>
          <w:rFonts w:ascii="Arial" w:hAnsi="Arial" w:cs="Arial"/>
          <w:color w:val="000000"/>
          <w:sz w:val="24"/>
          <w:szCs w:val="24"/>
        </w:rPr>
        <w:tab/>
        <w:t>University Life: A Randomized Wait-List Controlled Study.</w:t>
      </w:r>
      <w:r>
        <w:rPr>
          <w:rFonts w:ascii="Arial" w:hAnsi="Arial" w:cs="Arial"/>
          <w:color w:val="000000"/>
          <w:sz w:val="24"/>
          <w:szCs w:val="24"/>
        </w:rPr>
        <w:tab/>
      </w:r>
      <w:r w:rsidRPr="00841659">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SAGE Open,</w:t>
      </w:r>
      <w:r w:rsidRPr="00841659">
        <w:rPr>
          <w:rFonts w:ascii="Arial" w:hAnsi="Arial" w:cs="Arial"/>
          <w:color w:val="000000"/>
          <w:sz w:val="24"/>
          <w:szCs w:val="24"/>
        </w:rPr>
        <w:t xml:space="preserve"> </w:t>
      </w:r>
      <w:r w:rsidRPr="00841659">
        <w:rPr>
          <w:rFonts w:ascii="Arial" w:hAnsi="Arial" w:cs="Arial"/>
          <w:i/>
          <w:iCs/>
          <w:color w:val="000000"/>
          <w:sz w:val="24"/>
          <w:szCs w:val="24"/>
          <w:bdr w:val="none" w:sz="0" w:space="0" w:color="auto" w:frame="1"/>
        </w:rPr>
        <w:t>8</w:t>
      </w:r>
      <w:r w:rsidRPr="00841659">
        <w:rPr>
          <w:rFonts w:ascii="Arial" w:hAnsi="Arial" w:cs="Arial"/>
          <w:color w:val="000000"/>
          <w:sz w:val="24"/>
          <w:szCs w:val="24"/>
        </w:rPr>
        <w:t>(1), SAGE Open,</w:t>
      </w:r>
      <w:r>
        <w:rPr>
          <w:rFonts w:ascii="Arial" w:hAnsi="Arial" w:cs="Arial"/>
          <w:color w:val="000000"/>
          <w:sz w:val="24"/>
          <w:szCs w:val="24"/>
        </w:rPr>
        <w:t xml:space="preserve"> </w:t>
      </w:r>
      <w:r w:rsidRPr="00841659">
        <w:rPr>
          <w:rFonts w:ascii="Arial" w:hAnsi="Arial" w:cs="Arial"/>
          <w:color w:val="000000"/>
          <w:sz w:val="24"/>
          <w:szCs w:val="24"/>
        </w:rPr>
        <w:t>February 2018, Vol.8(1).</w:t>
      </w:r>
    </w:p>
    <w:p w14:paraId="3909EB67" w14:textId="77777777" w:rsidR="00E01440" w:rsidRPr="00841659" w:rsidRDefault="00E01440" w:rsidP="00E01440">
      <w:pPr>
        <w:spacing w:line="480" w:lineRule="auto"/>
        <w:rPr>
          <w:rFonts w:ascii="Arial" w:hAnsi="Arial" w:cs="Arial"/>
          <w:sz w:val="24"/>
          <w:szCs w:val="24"/>
        </w:rPr>
      </w:pPr>
      <w:r w:rsidRPr="00841659">
        <w:rPr>
          <w:rFonts w:ascii="Arial" w:hAnsi="Arial" w:cs="Arial"/>
          <w:color w:val="000000"/>
          <w:sz w:val="24"/>
          <w:szCs w:val="24"/>
        </w:rPr>
        <w:t xml:space="preserve">Woodward, S., &amp; Hendry, C. (2004). Leading and coping with change. </w:t>
      </w:r>
      <w:r w:rsidRPr="00841659">
        <w:rPr>
          <w:rFonts w:ascii="Arial" w:hAnsi="Arial" w:cs="Arial"/>
          <w:i/>
          <w:iCs/>
          <w:color w:val="000000"/>
          <w:sz w:val="24"/>
          <w:szCs w:val="24"/>
          <w:bdr w:val="none" w:sz="0" w:space="0" w:color="auto" w:frame="1"/>
        </w:rPr>
        <w:t>Journal of</w:t>
      </w:r>
      <w:r>
        <w:rPr>
          <w:rFonts w:ascii="Arial" w:hAnsi="Arial" w:cs="Arial"/>
          <w:i/>
          <w:iCs/>
          <w:color w:val="000000"/>
          <w:sz w:val="24"/>
          <w:szCs w:val="24"/>
          <w:bdr w:val="none" w:sz="0" w:space="0" w:color="auto" w:frame="1"/>
        </w:rPr>
        <w:tab/>
      </w:r>
      <w:r>
        <w:rPr>
          <w:rFonts w:ascii="Arial" w:hAnsi="Arial" w:cs="Arial"/>
          <w:i/>
          <w:iCs/>
          <w:color w:val="000000"/>
          <w:sz w:val="24"/>
          <w:szCs w:val="24"/>
          <w:bdr w:val="none" w:sz="0" w:space="0" w:color="auto" w:frame="1"/>
        </w:rPr>
        <w:tab/>
      </w:r>
      <w:r w:rsidRPr="00841659">
        <w:rPr>
          <w:rFonts w:ascii="Arial" w:hAnsi="Arial" w:cs="Arial"/>
          <w:i/>
          <w:iCs/>
          <w:color w:val="000000"/>
          <w:sz w:val="24"/>
          <w:szCs w:val="24"/>
          <w:bdr w:val="none" w:sz="0" w:space="0" w:color="auto" w:frame="1"/>
        </w:rPr>
        <w:t xml:space="preserve"> Change Management,</w:t>
      </w:r>
      <w:r>
        <w:rPr>
          <w:rFonts w:ascii="Arial" w:hAnsi="Arial" w:cs="Arial"/>
          <w:i/>
          <w:iCs/>
          <w:color w:val="000000"/>
          <w:sz w:val="24"/>
          <w:szCs w:val="24"/>
          <w:bdr w:val="none" w:sz="0" w:space="0" w:color="auto" w:frame="1"/>
        </w:rPr>
        <w:t xml:space="preserve"> </w:t>
      </w:r>
      <w:r w:rsidRPr="00841659">
        <w:rPr>
          <w:rFonts w:ascii="Arial" w:hAnsi="Arial" w:cs="Arial"/>
          <w:i/>
          <w:iCs/>
          <w:color w:val="000000"/>
          <w:sz w:val="24"/>
          <w:szCs w:val="24"/>
          <w:bdr w:val="none" w:sz="0" w:space="0" w:color="auto" w:frame="1"/>
        </w:rPr>
        <w:t>4</w:t>
      </w:r>
      <w:r w:rsidRPr="00841659">
        <w:rPr>
          <w:rFonts w:ascii="Arial" w:hAnsi="Arial" w:cs="Arial"/>
          <w:color w:val="000000"/>
          <w:sz w:val="24"/>
          <w:szCs w:val="24"/>
        </w:rPr>
        <w:t>(2), 155-183.</w:t>
      </w:r>
    </w:p>
    <w:p w14:paraId="7DCAAA53" w14:textId="6D00D468" w:rsidR="00C70CB0" w:rsidRDefault="00C70CB0" w:rsidP="001D5D62">
      <w:pPr>
        <w:spacing w:line="480" w:lineRule="auto"/>
        <w:rPr>
          <w:rFonts w:ascii="Arial" w:hAnsi="Arial" w:cs="Arial"/>
          <w:sz w:val="24"/>
          <w:szCs w:val="24"/>
        </w:rPr>
      </w:pPr>
    </w:p>
    <w:p w14:paraId="53E1829B" w14:textId="5DDAC826" w:rsidR="00C70CB0" w:rsidRDefault="00C70CB0" w:rsidP="001D5D62">
      <w:pPr>
        <w:spacing w:line="480" w:lineRule="auto"/>
        <w:rPr>
          <w:rFonts w:ascii="Arial" w:hAnsi="Arial" w:cs="Arial"/>
          <w:sz w:val="24"/>
          <w:szCs w:val="24"/>
        </w:rPr>
      </w:pPr>
    </w:p>
    <w:p w14:paraId="2D3D3E83" w14:textId="33F0933A" w:rsidR="00C70CB0" w:rsidRDefault="00C70CB0" w:rsidP="001D5D62">
      <w:pPr>
        <w:spacing w:line="480" w:lineRule="auto"/>
        <w:rPr>
          <w:rFonts w:ascii="Arial" w:hAnsi="Arial" w:cs="Arial"/>
          <w:sz w:val="24"/>
          <w:szCs w:val="24"/>
        </w:rPr>
      </w:pPr>
    </w:p>
    <w:p w14:paraId="2F4CD7E9" w14:textId="364646CB" w:rsidR="00C70CB0" w:rsidRDefault="00C70CB0" w:rsidP="001D5D62">
      <w:pPr>
        <w:spacing w:line="480" w:lineRule="auto"/>
        <w:rPr>
          <w:rFonts w:ascii="Arial" w:hAnsi="Arial" w:cs="Arial"/>
          <w:sz w:val="24"/>
          <w:szCs w:val="24"/>
        </w:rPr>
      </w:pPr>
    </w:p>
    <w:p w14:paraId="41169FE1" w14:textId="01278835" w:rsidR="00C70CB0" w:rsidRDefault="00C70CB0" w:rsidP="001D5D62">
      <w:pPr>
        <w:spacing w:line="480" w:lineRule="auto"/>
        <w:rPr>
          <w:rFonts w:ascii="Arial" w:hAnsi="Arial" w:cs="Arial"/>
          <w:sz w:val="24"/>
          <w:szCs w:val="24"/>
        </w:rPr>
      </w:pPr>
    </w:p>
    <w:p w14:paraId="64A1041C" w14:textId="67D55825" w:rsidR="00C70CB0" w:rsidRDefault="00C70CB0" w:rsidP="001D5D62">
      <w:pPr>
        <w:spacing w:line="480" w:lineRule="auto"/>
        <w:rPr>
          <w:rFonts w:ascii="Arial" w:hAnsi="Arial" w:cs="Arial"/>
          <w:sz w:val="24"/>
          <w:szCs w:val="24"/>
        </w:rPr>
      </w:pPr>
    </w:p>
    <w:p w14:paraId="7EA37A33" w14:textId="2BA73C47" w:rsidR="00C70CB0" w:rsidRDefault="00C70CB0" w:rsidP="001D5D62">
      <w:pPr>
        <w:spacing w:line="480" w:lineRule="auto"/>
        <w:rPr>
          <w:rFonts w:ascii="Arial" w:hAnsi="Arial" w:cs="Arial"/>
          <w:sz w:val="24"/>
          <w:szCs w:val="24"/>
        </w:rPr>
      </w:pPr>
    </w:p>
    <w:p w14:paraId="49C02AE9" w14:textId="00C2C8B6" w:rsidR="00C70CB0" w:rsidRDefault="00C70CB0" w:rsidP="001D5D62">
      <w:pPr>
        <w:spacing w:line="480" w:lineRule="auto"/>
        <w:rPr>
          <w:rFonts w:ascii="Arial" w:hAnsi="Arial" w:cs="Arial"/>
          <w:sz w:val="24"/>
          <w:szCs w:val="24"/>
        </w:rPr>
      </w:pPr>
    </w:p>
    <w:p w14:paraId="4B9A8C8A" w14:textId="51ACE6CE" w:rsidR="00C70CB0" w:rsidRDefault="00C70CB0" w:rsidP="001D5D62">
      <w:pPr>
        <w:spacing w:line="480" w:lineRule="auto"/>
        <w:rPr>
          <w:rFonts w:ascii="Arial" w:hAnsi="Arial" w:cs="Arial"/>
          <w:sz w:val="24"/>
          <w:szCs w:val="24"/>
        </w:rPr>
      </w:pPr>
    </w:p>
    <w:p w14:paraId="711F5D60" w14:textId="3EED924A" w:rsidR="00C70CB0" w:rsidRDefault="00C70CB0" w:rsidP="001D5D62">
      <w:pPr>
        <w:spacing w:line="480" w:lineRule="auto"/>
        <w:rPr>
          <w:rFonts w:ascii="Arial" w:hAnsi="Arial" w:cs="Arial"/>
          <w:sz w:val="24"/>
          <w:szCs w:val="24"/>
        </w:rPr>
      </w:pPr>
    </w:p>
    <w:p w14:paraId="3B11EFA2" w14:textId="73C44B33" w:rsidR="00C70CB0" w:rsidRDefault="00C70CB0" w:rsidP="001D5D62">
      <w:pPr>
        <w:spacing w:line="480" w:lineRule="auto"/>
        <w:rPr>
          <w:rFonts w:ascii="Arial" w:hAnsi="Arial" w:cs="Arial"/>
          <w:sz w:val="24"/>
          <w:szCs w:val="24"/>
        </w:rPr>
      </w:pPr>
    </w:p>
    <w:p w14:paraId="4C85EC1F" w14:textId="457F46DA" w:rsidR="00C70CB0" w:rsidRDefault="00C70CB0" w:rsidP="001D5D62">
      <w:pPr>
        <w:spacing w:line="480" w:lineRule="auto"/>
        <w:rPr>
          <w:rFonts w:ascii="Arial" w:hAnsi="Arial" w:cs="Arial"/>
          <w:sz w:val="24"/>
          <w:szCs w:val="24"/>
        </w:rPr>
      </w:pPr>
    </w:p>
    <w:p w14:paraId="531CB9E0" w14:textId="77777777" w:rsidR="00C70CB0" w:rsidRDefault="00C70CB0" w:rsidP="001D5D62">
      <w:pPr>
        <w:spacing w:line="480" w:lineRule="auto"/>
        <w:rPr>
          <w:rFonts w:ascii="Arial" w:hAnsi="Arial" w:cs="Arial"/>
          <w:sz w:val="24"/>
          <w:szCs w:val="24"/>
          <w:u w:val="single"/>
        </w:rPr>
      </w:pPr>
    </w:p>
    <w:p w14:paraId="5DC7DAB3" w14:textId="77777777" w:rsidR="00C70CB0" w:rsidRDefault="00C70CB0" w:rsidP="001D5D62">
      <w:pPr>
        <w:spacing w:line="480" w:lineRule="auto"/>
        <w:rPr>
          <w:rFonts w:ascii="Arial" w:hAnsi="Arial" w:cs="Arial"/>
          <w:sz w:val="24"/>
          <w:szCs w:val="24"/>
          <w:u w:val="single"/>
        </w:rPr>
      </w:pPr>
    </w:p>
    <w:p w14:paraId="14961F04" w14:textId="77777777" w:rsidR="00E01440" w:rsidRDefault="00E01440" w:rsidP="001D5D62">
      <w:pPr>
        <w:spacing w:line="480" w:lineRule="auto"/>
        <w:rPr>
          <w:rFonts w:ascii="Arial" w:hAnsi="Arial" w:cs="Arial"/>
          <w:sz w:val="24"/>
          <w:szCs w:val="24"/>
          <w:u w:val="single"/>
        </w:rPr>
      </w:pPr>
    </w:p>
    <w:p w14:paraId="0C194094" w14:textId="77777777" w:rsidR="00E01440" w:rsidRDefault="00E01440" w:rsidP="001D5D62">
      <w:pPr>
        <w:spacing w:line="480" w:lineRule="auto"/>
        <w:rPr>
          <w:rFonts w:ascii="Arial" w:hAnsi="Arial" w:cs="Arial"/>
          <w:sz w:val="24"/>
          <w:szCs w:val="24"/>
          <w:u w:val="single"/>
        </w:rPr>
      </w:pPr>
    </w:p>
    <w:p w14:paraId="0A0CC440" w14:textId="77777777" w:rsidR="00E01440" w:rsidRDefault="00E01440" w:rsidP="001D5D62">
      <w:pPr>
        <w:spacing w:line="480" w:lineRule="auto"/>
        <w:rPr>
          <w:rFonts w:ascii="Arial" w:hAnsi="Arial" w:cs="Arial"/>
          <w:sz w:val="24"/>
          <w:szCs w:val="24"/>
          <w:u w:val="single"/>
        </w:rPr>
      </w:pPr>
    </w:p>
    <w:p w14:paraId="4B9612A9" w14:textId="77777777" w:rsidR="00E01440" w:rsidRDefault="00E01440" w:rsidP="001D5D62">
      <w:pPr>
        <w:spacing w:line="480" w:lineRule="auto"/>
        <w:rPr>
          <w:rFonts w:ascii="Arial" w:hAnsi="Arial" w:cs="Arial"/>
          <w:sz w:val="24"/>
          <w:szCs w:val="24"/>
          <w:u w:val="single"/>
        </w:rPr>
      </w:pPr>
    </w:p>
    <w:p w14:paraId="33619A3F" w14:textId="77777777" w:rsidR="00E01440" w:rsidRDefault="00E01440" w:rsidP="001D5D62">
      <w:pPr>
        <w:spacing w:line="480" w:lineRule="auto"/>
        <w:rPr>
          <w:rFonts w:ascii="Arial" w:hAnsi="Arial" w:cs="Arial"/>
          <w:sz w:val="24"/>
          <w:szCs w:val="24"/>
          <w:u w:val="single"/>
        </w:rPr>
      </w:pPr>
    </w:p>
    <w:p w14:paraId="0E1B770A" w14:textId="77777777" w:rsidR="00E01440" w:rsidRDefault="00E01440" w:rsidP="001D5D62">
      <w:pPr>
        <w:spacing w:line="480" w:lineRule="auto"/>
        <w:rPr>
          <w:rFonts w:ascii="Arial" w:hAnsi="Arial" w:cs="Arial"/>
          <w:sz w:val="24"/>
          <w:szCs w:val="24"/>
          <w:u w:val="single"/>
        </w:rPr>
      </w:pPr>
    </w:p>
    <w:p w14:paraId="2D3FC4F8" w14:textId="77777777" w:rsidR="00E01440" w:rsidRDefault="00E01440" w:rsidP="001D5D62">
      <w:pPr>
        <w:spacing w:line="480" w:lineRule="auto"/>
        <w:rPr>
          <w:rFonts w:ascii="Arial" w:hAnsi="Arial" w:cs="Arial"/>
          <w:sz w:val="24"/>
          <w:szCs w:val="24"/>
          <w:u w:val="single"/>
        </w:rPr>
      </w:pPr>
    </w:p>
    <w:p w14:paraId="2D1EE8F3" w14:textId="4EB267AA" w:rsidR="00C70CB0" w:rsidRDefault="00C70CB0" w:rsidP="001D5D62">
      <w:pPr>
        <w:spacing w:line="480" w:lineRule="auto"/>
        <w:rPr>
          <w:rFonts w:ascii="Arial" w:hAnsi="Arial" w:cs="Arial"/>
          <w:sz w:val="24"/>
          <w:szCs w:val="24"/>
          <w:u w:val="single"/>
        </w:rPr>
      </w:pPr>
      <w:bookmarkStart w:id="16" w:name="_GoBack"/>
      <w:bookmarkEnd w:id="16"/>
      <w:r>
        <w:rPr>
          <w:rFonts w:ascii="Arial" w:hAnsi="Arial" w:cs="Arial"/>
          <w:sz w:val="24"/>
          <w:szCs w:val="24"/>
          <w:u w:val="single"/>
        </w:rPr>
        <w:lastRenderedPageBreak/>
        <w:t>Appendices</w:t>
      </w:r>
    </w:p>
    <w:p w14:paraId="66B071CC" w14:textId="2A8553C4" w:rsidR="00C70CB0" w:rsidRDefault="00C70CB0" w:rsidP="001D5D62">
      <w:pPr>
        <w:spacing w:line="480" w:lineRule="auto"/>
        <w:rPr>
          <w:rFonts w:ascii="Arial" w:hAnsi="Arial" w:cs="Arial"/>
          <w:b/>
          <w:sz w:val="24"/>
          <w:szCs w:val="24"/>
        </w:rPr>
      </w:pPr>
      <w:r>
        <w:rPr>
          <w:rFonts w:ascii="Arial" w:hAnsi="Arial" w:cs="Arial"/>
          <w:b/>
          <w:sz w:val="24"/>
          <w:szCs w:val="24"/>
        </w:rPr>
        <w:t>Transcript for participant 1</w:t>
      </w:r>
      <w:proofErr w:type="gramStart"/>
      <w:r>
        <w:rPr>
          <w:rFonts w:ascii="Arial" w:hAnsi="Arial" w:cs="Arial"/>
          <w:b/>
          <w:sz w:val="24"/>
          <w:szCs w:val="24"/>
        </w:rPr>
        <w:t>-(</w:t>
      </w:r>
      <w:proofErr w:type="gramEnd"/>
      <w:r>
        <w:rPr>
          <w:rFonts w:ascii="Arial" w:hAnsi="Arial" w:cs="Arial"/>
          <w:b/>
          <w:sz w:val="24"/>
          <w:szCs w:val="24"/>
        </w:rPr>
        <w:t>Hard copies also available)</w:t>
      </w:r>
    </w:p>
    <w:p w14:paraId="7C0F8F85" w14:textId="6563D802" w:rsidR="00C70CB0" w:rsidRDefault="00C70CB0" w:rsidP="001D5D62">
      <w:pPr>
        <w:spacing w:line="480" w:lineRule="auto"/>
        <w:rPr>
          <w:rFonts w:ascii="Arial" w:hAnsi="Arial" w:cs="Arial"/>
          <w:b/>
          <w:sz w:val="24"/>
          <w:szCs w:val="24"/>
        </w:rPr>
      </w:pPr>
      <w:r>
        <w:rPr>
          <w:noProof/>
        </w:rPr>
        <w:drawing>
          <wp:inline distT="0" distB="0" distL="0" distR="0" wp14:anchorId="12CFA319" wp14:editId="0A6BD1FF">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4262C3A8" w14:textId="659A0D19" w:rsidR="00C70CB0" w:rsidRDefault="00C70CB0" w:rsidP="001D5D62">
      <w:pPr>
        <w:spacing w:line="480" w:lineRule="auto"/>
        <w:rPr>
          <w:rFonts w:ascii="Arial" w:hAnsi="Arial" w:cs="Arial"/>
          <w:b/>
          <w:sz w:val="24"/>
          <w:szCs w:val="24"/>
        </w:rPr>
      </w:pPr>
      <w:r>
        <w:rPr>
          <w:noProof/>
        </w:rPr>
        <w:drawing>
          <wp:inline distT="0" distB="0" distL="0" distR="0" wp14:anchorId="77D40119" wp14:editId="14A3A913">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61F5780F" w14:textId="551427B7" w:rsidR="00C70CB0" w:rsidRDefault="00C70CB0" w:rsidP="001D5D62">
      <w:pPr>
        <w:spacing w:line="480" w:lineRule="auto"/>
        <w:rPr>
          <w:rFonts w:ascii="Arial" w:hAnsi="Arial" w:cs="Arial"/>
          <w:b/>
          <w:sz w:val="24"/>
          <w:szCs w:val="24"/>
        </w:rPr>
      </w:pPr>
      <w:r>
        <w:rPr>
          <w:noProof/>
        </w:rPr>
        <w:lastRenderedPageBreak/>
        <w:drawing>
          <wp:inline distT="0" distB="0" distL="0" distR="0" wp14:anchorId="2072ECFB" wp14:editId="254B4EA0">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1447E49" w14:textId="541C58AD" w:rsidR="00C70CB0" w:rsidRDefault="00C70CB0" w:rsidP="001D5D62">
      <w:pPr>
        <w:spacing w:line="480" w:lineRule="auto"/>
        <w:rPr>
          <w:rFonts w:ascii="Arial" w:hAnsi="Arial" w:cs="Arial"/>
          <w:b/>
          <w:sz w:val="24"/>
          <w:szCs w:val="24"/>
        </w:rPr>
      </w:pPr>
      <w:r>
        <w:rPr>
          <w:noProof/>
        </w:rPr>
        <w:drawing>
          <wp:inline distT="0" distB="0" distL="0" distR="0" wp14:anchorId="02FC8EE9" wp14:editId="3D49D27A">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5E82D431" w14:textId="366A1D70" w:rsidR="00C70CB0" w:rsidRDefault="00C70CB0" w:rsidP="001D5D62">
      <w:pPr>
        <w:spacing w:line="480" w:lineRule="auto"/>
        <w:rPr>
          <w:rFonts w:ascii="Arial" w:hAnsi="Arial" w:cs="Arial"/>
          <w:b/>
          <w:sz w:val="24"/>
          <w:szCs w:val="24"/>
        </w:rPr>
      </w:pPr>
      <w:r>
        <w:rPr>
          <w:noProof/>
        </w:rPr>
        <w:lastRenderedPageBreak/>
        <w:drawing>
          <wp:inline distT="0" distB="0" distL="0" distR="0" wp14:anchorId="6AF6D844" wp14:editId="2E0CA6D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1FF83186" w14:textId="57EB4CEF" w:rsidR="00C70CB0" w:rsidRDefault="00C70CB0" w:rsidP="001D5D62">
      <w:pPr>
        <w:spacing w:line="480" w:lineRule="auto"/>
        <w:rPr>
          <w:rFonts w:ascii="Arial" w:hAnsi="Arial" w:cs="Arial"/>
          <w:b/>
          <w:sz w:val="24"/>
          <w:szCs w:val="24"/>
        </w:rPr>
      </w:pPr>
      <w:r>
        <w:rPr>
          <w:noProof/>
        </w:rPr>
        <w:drawing>
          <wp:inline distT="0" distB="0" distL="0" distR="0" wp14:anchorId="0E89A46D" wp14:editId="1E1CE368">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8F358A5" w14:textId="6DF621D3" w:rsidR="00C70CB0" w:rsidRDefault="00C70CB0" w:rsidP="001D5D62">
      <w:pPr>
        <w:spacing w:line="480" w:lineRule="auto"/>
        <w:rPr>
          <w:rFonts w:ascii="Arial" w:hAnsi="Arial" w:cs="Arial"/>
          <w:b/>
          <w:sz w:val="24"/>
          <w:szCs w:val="24"/>
        </w:rPr>
      </w:pPr>
    </w:p>
    <w:p w14:paraId="167C9257" w14:textId="4406E2A8" w:rsidR="00C70CB0" w:rsidRDefault="00C70CB0" w:rsidP="001D5D62">
      <w:pPr>
        <w:spacing w:line="480" w:lineRule="auto"/>
        <w:rPr>
          <w:rFonts w:ascii="Arial" w:hAnsi="Arial" w:cs="Arial"/>
          <w:b/>
          <w:sz w:val="24"/>
          <w:szCs w:val="24"/>
        </w:rPr>
      </w:pPr>
    </w:p>
    <w:p w14:paraId="573212B5" w14:textId="37049521" w:rsidR="00C70CB0" w:rsidRDefault="00C70CB0" w:rsidP="001D5D62">
      <w:pPr>
        <w:spacing w:line="480" w:lineRule="auto"/>
        <w:rPr>
          <w:rFonts w:ascii="Arial" w:hAnsi="Arial" w:cs="Arial"/>
          <w:b/>
          <w:sz w:val="24"/>
          <w:szCs w:val="24"/>
        </w:rPr>
      </w:pPr>
    </w:p>
    <w:p w14:paraId="45D9D1A1" w14:textId="504BE1A2" w:rsidR="00C70CB0" w:rsidRDefault="00C70CB0" w:rsidP="001D5D62">
      <w:pPr>
        <w:spacing w:line="480" w:lineRule="auto"/>
        <w:rPr>
          <w:rFonts w:ascii="Arial" w:hAnsi="Arial" w:cs="Arial"/>
          <w:b/>
          <w:sz w:val="24"/>
          <w:szCs w:val="24"/>
        </w:rPr>
      </w:pPr>
    </w:p>
    <w:p w14:paraId="0A1BDD05" w14:textId="404C58C6" w:rsidR="00C70CB0" w:rsidRDefault="00C70CB0" w:rsidP="001D5D62">
      <w:pPr>
        <w:spacing w:line="480" w:lineRule="auto"/>
        <w:rPr>
          <w:rFonts w:ascii="Arial" w:hAnsi="Arial" w:cs="Arial"/>
          <w:b/>
          <w:sz w:val="24"/>
          <w:szCs w:val="24"/>
        </w:rPr>
      </w:pPr>
      <w:r>
        <w:rPr>
          <w:rFonts w:ascii="Arial" w:hAnsi="Arial" w:cs="Arial"/>
          <w:b/>
          <w:sz w:val="24"/>
          <w:szCs w:val="24"/>
        </w:rPr>
        <w:lastRenderedPageBreak/>
        <w:t>Transcript for participant 2-</w:t>
      </w:r>
    </w:p>
    <w:p w14:paraId="4BF67CB8" w14:textId="7D559CB5" w:rsidR="00C70CB0" w:rsidRDefault="0071077F" w:rsidP="001D5D62">
      <w:pPr>
        <w:spacing w:line="480" w:lineRule="auto"/>
        <w:rPr>
          <w:rFonts w:ascii="Arial" w:hAnsi="Arial" w:cs="Arial"/>
          <w:b/>
          <w:sz w:val="24"/>
          <w:szCs w:val="24"/>
        </w:rPr>
      </w:pPr>
      <w:r>
        <w:rPr>
          <w:noProof/>
        </w:rPr>
        <w:drawing>
          <wp:inline distT="0" distB="0" distL="0" distR="0" wp14:anchorId="79CE908F" wp14:editId="242011B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2B6F9B8" w14:textId="26E380ED" w:rsidR="0071077F" w:rsidRDefault="0071077F" w:rsidP="001D5D62">
      <w:pPr>
        <w:spacing w:line="480" w:lineRule="auto"/>
        <w:rPr>
          <w:rFonts w:ascii="Arial" w:hAnsi="Arial" w:cs="Arial"/>
          <w:b/>
          <w:sz w:val="24"/>
          <w:szCs w:val="24"/>
        </w:rPr>
      </w:pPr>
      <w:r>
        <w:rPr>
          <w:noProof/>
        </w:rPr>
        <w:drawing>
          <wp:inline distT="0" distB="0" distL="0" distR="0" wp14:anchorId="763296C2" wp14:editId="55DAF100">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0D5D433" w14:textId="7D785D74" w:rsidR="0071077F" w:rsidRDefault="0071077F" w:rsidP="001D5D62">
      <w:pPr>
        <w:spacing w:line="480" w:lineRule="auto"/>
        <w:rPr>
          <w:rFonts w:ascii="Arial" w:hAnsi="Arial" w:cs="Arial"/>
          <w:b/>
          <w:sz w:val="24"/>
          <w:szCs w:val="24"/>
        </w:rPr>
      </w:pPr>
      <w:r>
        <w:rPr>
          <w:noProof/>
        </w:rPr>
        <w:lastRenderedPageBreak/>
        <w:drawing>
          <wp:inline distT="0" distB="0" distL="0" distR="0" wp14:anchorId="35CC2213" wp14:editId="4764B4C9">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DA63490" w14:textId="496639B5" w:rsidR="0071077F" w:rsidRDefault="0071077F" w:rsidP="001D5D62">
      <w:pPr>
        <w:spacing w:line="480" w:lineRule="auto"/>
        <w:rPr>
          <w:rFonts w:ascii="Arial" w:hAnsi="Arial" w:cs="Arial"/>
          <w:b/>
          <w:sz w:val="24"/>
          <w:szCs w:val="24"/>
        </w:rPr>
      </w:pPr>
      <w:r>
        <w:rPr>
          <w:noProof/>
        </w:rPr>
        <w:drawing>
          <wp:inline distT="0" distB="0" distL="0" distR="0" wp14:anchorId="10EB9995" wp14:editId="36BB4581">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71C0B868" w14:textId="0BE624C4" w:rsidR="0071077F" w:rsidRDefault="0071077F" w:rsidP="001D5D62">
      <w:pPr>
        <w:spacing w:line="480" w:lineRule="auto"/>
        <w:rPr>
          <w:rFonts w:ascii="Arial" w:hAnsi="Arial" w:cs="Arial"/>
          <w:b/>
          <w:sz w:val="24"/>
          <w:szCs w:val="24"/>
        </w:rPr>
      </w:pPr>
      <w:r>
        <w:rPr>
          <w:noProof/>
        </w:rPr>
        <w:lastRenderedPageBreak/>
        <w:drawing>
          <wp:inline distT="0" distB="0" distL="0" distR="0" wp14:anchorId="6A8BCF4B" wp14:editId="60B49C89">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171D2363" w14:textId="6079F3B5" w:rsidR="0071077F" w:rsidRDefault="0071077F" w:rsidP="001D5D62">
      <w:pPr>
        <w:spacing w:line="480" w:lineRule="auto"/>
        <w:rPr>
          <w:rFonts w:ascii="Arial" w:hAnsi="Arial" w:cs="Arial"/>
          <w:b/>
          <w:sz w:val="24"/>
          <w:szCs w:val="24"/>
        </w:rPr>
      </w:pPr>
      <w:r>
        <w:rPr>
          <w:noProof/>
        </w:rPr>
        <w:drawing>
          <wp:inline distT="0" distB="0" distL="0" distR="0" wp14:anchorId="6FA3F310" wp14:editId="3ED0848D">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41874277" w14:textId="2DF7148F" w:rsidR="0071077F" w:rsidRDefault="0071077F" w:rsidP="001D5D62">
      <w:pPr>
        <w:spacing w:line="480" w:lineRule="auto"/>
        <w:rPr>
          <w:rFonts w:ascii="Arial" w:hAnsi="Arial" w:cs="Arial"/>
          <w:b/>
          <w:sz w:val="24"/>
          <w:szCs w:val="24"/>
        </w:rPr>
      </w:pPr>
      <w:r>
        <w:rPr>
          <w:noProof/>
        </w:rPr>
        <w:lastRenderedPageBreak/>
        <w:drawing>
          <wp:inline distT="0" distB="0" distL="0" distR="0" wp14:anchorId="21FACD5E" wp14:editId="4F3B3899">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ADC76A8" w14:textId="21129639" w:rsidR="0071077F" w:rsidRDefault="0071077F" w:rsidP="001D5D62">
      <w:pPr>
        <w:spacing w:line="480" w:lineRule="auto"/>
        <w:rPr>
          <w:rFonts w:ascii="Arial" w:hAnsi="Arial" w:cs="Arial"/>
          <w:b/>
          <w:sz w:val="24"/>
          <w:szCs w:val="24"/>
        </w:rPr>
      </w:pPr>
      <w:r>
        <w:rPr>
          <w:rFonts w:ascii="Arial" w:hAnsi="Arial" w:cs="Arial"/>
          <w:b/>
          <w:sz w:val="24"/>
          <w:szCs w:val="24"/>
        </w:rPr>
        <w:t>Transcript for participant 3-</w:t>
      </w:r>
    </w:p>
    <w:p w14:paraId="6119BCB5" w14:textId="2EC993B0" w:rsidR="0071077F" w:rsidRDefault="0071077F" w:rsidP="001D5D62">
      <w:pPr>
        <w:spacing w:line="480" w:lineRule="auto"/>
        <w:rPr>
          <w:rFonts w:ascii="Arial" w:hAnsi="Arial" w:cs="Arial"/>
          <w:b/>
          <w:sz w:val="24"/>
          <w:szCs w:val="24"/>
        </w:rPr>
      </w:pPr>
      <w:r>
        <w:rPr>
          <w:noProof/>
        </w:rPr>
        <w:drawing>
          <wp:inline distT="0" distB="0" distL="0" distR="0" wp14:anchorId="4578FA81" wp14:editId="39BD5097">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063390D2" w14:textId="2394246D" w:rsidR="0071077F" w:rsidRDefault="000F0DC2" w:rsidP="001D5D62">
      <w:pPr>
        <w:spacing w:line="480" w:lineRule="auto"/>
        <w:rPr>
          <w:rFonts w:ascii="Arial" w:hAnsi="Arial" w:cs="Arial"/>
          <w:b/>
          <w:sz w:val="24"/>
          <w:szCs w:val="24"/>
        </w:rPr>
      </w:pPr>
      <w:r>
        <w:rPr>
          <w:noProof/>
        </w:rPr>
        <w:lastRenderedPageBreak/>
        <w:drawing>
          <wp:inline distT="0" distB="0" distL="0" distR="0" wp14:anchorId="78B3CEC8" wp14:editId="7967F0F7">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05462FCF" w14:textId="00A4CF2C" w:rsidR="000F0DC2" w:rsidRDefault="000F0DC2" w:rsidP="001D5D62">
      <w:pPr>
        <w:spacing w:line="480" w:lineRule="auto"/>
        <w:rPr>
          <w:rFonts w:ascii="Arial" w:hAnsi="Arial" w:cs="Arial"/>
          <w:b/>
          <w:sz w:val="24"/>
          <w:szCs w:val="24"/>
        </w:rPr>
      </w:pPr>
      <w:r>
        <w:rPr>
          <w:noProof/>
        </w:rPr>
        <w:drawing>
          <wp:inline distT="0" distB="0" distL="0" distR="0" wp14:anchorId="7DDBE971" wp14:editId="27D7109B">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DAC8953" w14:textId="12F48137" w:rsidR="000F0DC2" w:rsidRDefault="000F0DC2" w:rsidP="001D5D62">
      <w:pPr>
        <w:spacing w:line="480" w:lineRule="auto"/>
        <w:rPr>
          <w:rFonts w:ascii="Arial" w:hAnsi="Arial" w:cs="Arial"/>
          <w:b/>
          <w:sz w:val="24"/>
          <w:szCs w:val="24"/>
        </w:rPr>
      </w:pPr>
      <w:r>
        <w:rPr>
          <w:noProof/>
        </w:rPr>
        <w:lastRenderedPageBreak/>
        <w:drawing>
          <wp:inline distT="0" distB="0" distL="0" distR="0" wp14:anchorId="48AF9A83" wp14:editId="113E028C">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490DD1FA" w14:textId="3645850A" w:rsidR="000F0DC2" w:rsidRDefault="000F0DC2" w:rsidP="001D5D62">
      <w:pPr>
        <w:spacing w:line="480" w:lineRule="auto"/>
        <w:rPr>
          <w:rFonts w:ascii="Arial" w:hAnsi="Arial" w:cs="Arial"/>
          <w:b/>
          <w:sz w:val="24"/>
          <w:szCs w:val="24"/>
        </w:rPr>
      </w:pPr>
      <w:r>
        <w:rPr>
          <w:noProof/>
        </w:rPr>
        <w:drawing>
          <wp:inline distT="0" distB="0" distL="0" distR="0" wp14:anchorId="240D9F76" wp14:editId="24577F51">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02E6E424" w14:textId="5B8AAB27" w:rsidR="0071077F" w:rsidRDefault="0071077F" w:rsidP="001D5D62">
      <w:pPr>
        <w:spacing w:line="480" w:lineRule="auto"/>
        <w:rPr>
          <w:rFonts w:ascii="Arial" w:hAnsi="Arial" w:cs="Arial"/>
          <w:b/>
          <w:sz w:val="24"/>
          <w:szCs w:val="24"/>
        </w:rPr>
      </w:pPr>
    </w:p>
    <w:p w14:paraId="09177E9D" w14:textId="71D4E0BD" w:rsidR="0071077F" w:rsidRDefault="0071077F" w:rsidP="001D5D62">
      <w:pPr>
        <w:spacing w:line="480" w:lineRule="auto"/>
        <w:rPr>
          <w:rFonts w:ascii="Arial" w:hAnsi="Arial" w:cs="Arial"/>
          <w:b/>
          <w:sz w:val="24"/>
          <w:szCs w:val="24"/>
        </w:rPr>
      </w:pPr>
    </w:p>
    <w:p w14:paraId="6295EF99" w14:textId="6B84AA6B" w:rsidR="0071077F" w:rsidRDefault="0071077F" w:rsidP="001D5D62">
      <w:pPr>
        <w:spacing w:line="480" w:lineRule="auto"/>
        <w:rPr>
          <w:rFonts w:ascii="Arial" w:hAnsi="Arial" w:cs="Arial"/>
          <w:b/>
          <w:sz w:val="24"/>
          <w:szCs w:val="24"/>
        </w:rPr>
      </w:pPr>
    </w:p>
    <w:p w14:paraId="09E41CC1" w14:textId="77777777" w:rsidR="000F0DC2" w:rsidRDefault="000F0DC2" w:rsidP="001D5D62">
      <w:pPr>
        <w:spacing w:line="480" w:lineRule="auto"/>
        <w:rPr>
          <w:rFonts w:ascii="Arial" w:hAnsi="Arial" w:cs="Arial"/>
          <w:b/>
          <w:sz w:val="24"/>
          <w:szCs w:val="24"/>
        </w:rPr>
      </w:pPr>
    </w:p>
    <w:p w14:paraId="39AD4225" w14:textId="6715A948" w:rsidR="0071077F" w:rsidRDefault="00891E91" w:rsidP="001D5D62">
      <w:pPr>
        <w:spacing w:line="480" w:lineRule="auto"/>
        <w:rPr>
          <w:rFonts w:ascii="Arial" w:hAnsi="Arial" w:cs="Arial"/>
          <w:b/>
          <w:sz w:val="24"/>
          <w:szCs w:val="24"/>
        </w:rPr>
      </w:pPr>
      <w:r>
        <w:rPr>
          <w:rFonts w:ascii="Arial" w:hAnsi="Arial" w:cs="Arial"/>
          <w:b/>
          <w:sz w:val="24"/>
          <w:szCs w:val="24"/>
        </w:rPr>
        <w:lastRenderedPageBreak/>
        <w:t>Interview schedul</w:t>
      </w:r>
      <w:r w:rsidR="008A48EF">
        <w:rPr>
          <w:rFonts w:ascii="Arial" w:hAnsi="Arial" w:cs="Arial"/>
          <w:b/>
          <w:sz w:val="24"/>
          <w:szCs w:val="24"/>
        </w:rPr>
        <w:t>e-</w:t>
      </w:r>
    </w:p>
    <w:p w14:paraId="7B3D5F3C" w14:textId="77777777" w:rsidR="008A48EF" w:rsidRDefault="008A48EF" w:rsidP="008A48EF">
      <w:pPr>
        <w:pStyle w:val="Default"/>
      </w:pPr>
    </w:p>
    <w:p w14:paraId="7C7B79A7" w14:textId="77777777" w:rsidR="008A48EF" w:rsidRDefault="008A48EF" w:rsidP="008A48EF">
      <w:pPr>
        <w:pStyle w:val="Default"/>
        <w:rPr>
          <w:b/>
          <w:bCs/>
          <w:sz w:val="22"/>
          <w:szCs w:val="22"/>
        </w:rPr>
      </w:pPr>
      <w:r>
        <w:t xml:space="preserve"> </w:t>
      </w:r>
      <w:r>
        <w:rPr>
          <w:b/>
          <w:bCs/>
          <w:sz w:val="22"/>
          <w:szCs w:val="22"/>
        </w:rPr>
        <w:t>Interview Schedule for Coping with Change</w:t>
      </w:r>
    </w:p>
    <w:p w14:paraId="27F6FB6C" w14:textId="77777777" w:rsidR="008A48EF" w:rsidRDefault="008A48EF" w:rsidP="008A48EF">
      <w:pPr>
        <w:pStyle w:val="Default"/>
        <w:rPr>
          <w:sz w:val="22"/>
          <w:szCs w:val="22"/>
        </w:rPr>
      </w:pPr>
    </w:p>
    <w:p w14:paraId="49182C89" w14:textId="77777777" w:rsidR="008A48EF" w:rsidRDefault="008A48EF" w:rsidP="008A48EF">
      <w:pPr>
        <w:pStyle w:val="Default"/>
        <w:rPr>
          <w:sz w:val="22"/>
          <w:szCs w:val="22"/>
        </w:rPr>
      </w:pPr>
      <w:r>
        <w:rPr>
          <w:sz w:val="22"/>
          <w:szCs w:val="22"/>
        </w:rPr>
        <w:t xml:space="preserve">Hello (NAME), I’m John. Thank you for volunteering your time here today to participate in this interview. I am aware that you have already returned your consent form and read the information sheet but before we begin, I would like to start by giving you a brief overview of what we will be discussing in this interview. Before that, can I please just check that you are happy for this interview to be recorded? And if you are, just to confirm that everything that is discussed by us today will only be listened to by me for the purposes of transcription and once this interview has been transcribed, the recording will be deleted. Is that ok? Can I begin recording? </w:t>
      </w:r>
    </w:p>
    <w:p w14:paraId="3F71567E" w14:textId="77777777" w:rsidR="008A48EF" w:rsidRDefault="008A48EF" w:rsidP="008A48EF">
      <w:pPr>
        <w:pStyle w:val="Default"/>
        <w:rPr>
          <w:sz w:val="22"/>
          <w:szCs w:val="22"/>
        </w:rPr>
      </w:pPr>
    </w:p>
    <w:p w14:paraId="7A0FE7A0" w14:textId="77777777" w:rsidR="008A48EF" w:rsidRDefault="008A48EF" w:rsidP="008A48EF">
      <w:pPr>
        <w:pStyle w:val="Default"/>
        <w:rPr>
          <w:sz w:val="22"/>
          <w:szCs w:val="22"/>
        </w:rPr>
      </w:pPr>
      <w:r>
        <w:rPr>
          <w:sz w:val="22"/>
          <w:szCs w:val="22"/>
        </w:rPr>
        <w:t xml:space="preserve">So, the purpose of this interview today is to explore the effects and changes that students have experienced by changing from their old campus to the new campus. As you are aware, the data collected from this interview will be used by myself only for the purpose of one of my degree </w:t>
      </w:r>
      <w:proofErr w:type="spellStart"/>
      <w:r>
        <w:rPr>
          <w:sz w:val="22"/>
          <w:szCs w:val="22"/>
        </w:rPr>
        <w:t>assessments.Any</w:t>
      </w:r>
      <w:proofErr w:type="spellEnd"/>
      <w:r>
        <w:rPr>
          <w:sz w:val="22"/>
          <w:szCs w:val="22"/>
        </w:rPr>
        <w:t xml:space="preserve"> information that you provide today will be kept strictly confidential and the audio recording will only be listened to by myself. Is that ok? </w:t>
      </w:r>
    </w:p>
    <w:p w14:paraId="4F35ECBF" w14:textId="77777777" w:rsidR="008A48EF" w:rsidRDefault="008A48EF" w:rsidP="008A48EF">
      <w:pPr>
        <w:pStyle w:val="Default"/>
        <w:rPr>
          <w:sz w:val="22"/>
          <w:szCs w:val="22"/>
        </w:rPr>
      </w:pPr>
      <w:r>
        <w:rPr>
          <w:sz w:val="22"/>
          <w:szCs w:val="22"/>
        </w:rPr>
        <w:t xml:space="preserve">Great. Finally, I’d just like to let you know that your name will be replaced with a replacement name when this interview is transcribed, and any identifiable context will be removed. I’d also like to remind you that if you want to pause or stop the interview at any time because you feel uncomfortable please just let me know. </w:t>
      </w:r>
    </w:p>
    <w:p w14:paraId="62C82C88" w14:textId="77777777" w:rsidR="008A48EF" w:rsidRDefault="008A48EF" w:rsidP="008A48EF">
      <w:pPr>
        <w:pStyle w:val="Default"/>
        <w:rPr>
          <w:sz w:val="22"/>
          <w:szCs w:val="22"/>
        </w:rPr>
      </w:pPr>
    </w:p>
    <w:p w14:paraId="346152BF" w14:textId="77777777" w:rsidR="008A48EF" w:rsidRDefault="008A48EF" w:rsidP="008A48EF">
      <w:pPr>
        <w:pStyle w:val="Default"/>
        <w:rPr>
          <w:sz w:val="22"/>
          <w:szCs w:val="22"/>
        </w:rPr>
      </w:pPr>
      <w:r>
        <w:rPr>
          <w:sz w:val="22"/>
          <w:szCs w:val="22"/>
        </w:rPr>
        <w:t xml:space="preserve">[Switch on tape recorder] </w:t>
      </w:r>
    </w:p>
    <w:p w14:paraId="14B02E19" w14:textId="77777777" w:rsidR="008A48EF" w:rsidRDefault="008A48EF" w:rsidP="008A48EF">
      <w:pPr>
        <w:pStyle w:val="Default"/>
        <w:rPr>
          <w:sz w:val="22"/>
          <w:szCs w:val="22"/>
        </w:rPr>
      </w:pPr>
    </w:p>
    <w:p w14:paraId="45E53E36" w14:textId="77777777" w:rsidR="008A48EF" w:rsidRDefault="008A48EF" w:rsidP="008A48EF">
      <w:pPr>
        <w:pStyle w:val="Default"/>
        <w:rPr>
          <w:sz w:val="22"/>
          <w:szCs w:val="22"/>
        </w:rPr>
      </w:pPr>
      <w:r>
        <w:rPr>
          <w:sz w:val="22"/>
          <w:szCs w:val="22"/>
        </w:rPr>
        <w:t xml:space="preserve">Do you have any questions before we begin? </w:t>
      </w:r>
    </w:p>
    <w:p w14:paraId="06908240" w14:textId="77777777" w:rsidR="008A48EF" w:rsidRDefault="008A48EF" w:rsidP="008A48EF">
      <w:pPr>
        <w:pStyle w:val="Default"/>
        <w:rPr>
          <w:sz w:val="22"/>
          <w:szCs w:val="22"/>
        </w:rPr>
      </w:pPr>
      <w:r>
        <w:rPr>
          <w:sz w:val="22"/>
          <w:szCs w:val="22"/>
        </w:rPr>
        <w:t xml:space="preserve">Great. I’d also like to remind you that anything that you mention today that could be traced back to identify you will be replaced with some unidentifiable context - so for example if your classmates or lecturers’ names, I will just replace those with different names when writing up this interview. Is that ok? </w:t>
      </w:r>
    </w:p>
    <w:p w14:paraId="70E1828D" w14:textId="77777777" w:rsidR="008A48EF" w:rsidRDefault="008A48EF" w:rsidP="008A48EF">
      <w:pPr>
        <w:pStyle w:val="Default"/>
        <w:rPr>
          <w:sz w:val="22"/>
          <w:szCs w:val="22"/>
        </w:rPr>
      </w:pPr>
    </w:p>
    <w:p w14:paraId="165A48FF" w14:textId="77777777" w:rsidR="008A48EF" w:rsidRDefault="008A48EF" w:rsidP="008A48EF">
      <w:pPr>
        <w:pStyle w:val="Default"/>
        <w:numPr>
          <w:ilvl w:val="0"/>
          <w:numId w:val="1"/>
        </w:numPr>
        <w:rPr>
          <w:sz w:val="22"/>
          <w:szCs w:val="22"/>
        </w:rPr>
      </w:pPr>
      <w:r>
        <w:rPr>
          <w:sz w:val="22"/>
          <w:szCs w:val="22"/>
        </w:rPr>
        <w:t>Firstly, how have you found the transition from the old campus to the new campus?</w:t>
      </w:r>
    </w:p>
    <w:p w14:paraId="20AF1629" w14:textId="77777777" w:rsidR="008A48EF" w:rsidRDefault="008A48EF" w:rsidP="008A48EF">
      <w:pPr>
        <w:pStyle w:val="Default"/>
        <w:ind w:left="720"/>
        <w:rPr>
          <w:sz w:val="22"/>
          <w:szCs w:val="22"/>
        </w:rPr>
      </w:pPr>
    </w:p>
    <w:p w14:paraId="77F1ED38" w14:textId="77777777" w:rsidR="008A48EF" w:rsidRDefault="008A48EF" w:rsidP="008A48EF">
      <w:pPr>
        <w:pStyle w:val="Default"/>
        <w:numPr>
          <w:ilvl w:val="0"/>
          <w:numId w:val="2"/>
        </w:numPr>
        <w:rPr>
          <w:sz w:val="22"/>
          <w:szCs w:val="22"/>
        </w:rPr>
      </w:pPr>
      <w:r>
        <w:rPr>
          <w:sz w:val="22"/>
          <w:szCs w:val="22"/>
        </w:rPr>
        <w:t>What have you found to be the main differences since moving to the new campus?</w:t>
      </w:r>
    </w:p>
    <w:p w14:paraId="172684BE" w14:textId="77777777" w:rsidR="008A48EF" w:rsidRDefault="008A48EF" w:rsidP="008A48EF">
      <w:pPr>
        <w:pStyle w:val="Default"/>
        <w:ind w:left="720"/>
        <w:rPr>
          <w:sz w:val="22"/>
          <w:szCs w:val="22"/>
        </w:rPr>
      </w:pPr>
    </w:p>
    <w:p w14:paraId="3BBF2931" w14:textId="77777777" w:rsidR="008A48EF" w:rsidRDefault="008A48EF" w:rsidP="008A48EF">
      <w:pPr>
        <w:pStyle w:val="Default"/>
        <w:ind w:left="720"/>
        <w:rPr>
          <w:sz w:val="22"/>
          <w:szCs w:val="22"/>
        </w:rPr>
      </w:pPr>
      <w:r>
        <w:rPr>
          <w:sz w:val="22"/>
          <w:szCs w:val="22"/>
        </w:rPr>
        <w:t>Prompt – facilities, transport, support</w:t>
      </w:r>
    </w:p>
    <w:p w14:paraId="2F9C112C" w14:textId="77777777" w:rsidR="008A48EF" w:rsidRDefault="008A48EF" w:rsidP="008A48EF">
      <w:pPr>
        <w:pStyle w:val="Default"/>
        <w:rPr>
          <w:sz w:val="22"/>
          <w:szCs w:val="22"/>
        </w:rPr>
      </w:pPr>
    </w:p>
    <w:p w14:paraId="114B8CB2" w14:textId="77777777" w:rsidR="008A48EF" w:rsidRDefault="008A48EF" w:rsidP="008A48EF">
      <w:pPr>
        <w:pStyle w:val="Default"/>
        <w:numPr>
          <w:ilvl w:val="0"/>
          <w:numId w:val="2"/>
        </w:numPr>
        <w:rPr>
          <w:sz w:val="22"/>
          <w:szCs w:val="22"/>
        </w:rPr>
      </w:pPr>
      <w:r>
        <w:rPr>
          <w:sz w:val="22"/>
          <w:szCs w:val="22"/>
        </w:rPr>
        <w:t>How did you find adjusting to the new campus?</w:t>
      </w:r>
    </w:p>
    <w:p w14:paraId="1A6135A0" w14:textId="77777777" w:rsidR="008A48EF" w:rsidRDefault="008A48EF" w:rsidP="008A48EF">
      <w:pPr>
        <w:pStyle w:val="Default"/>
        <w:ind w:left="720"/>
        <w:rPr>
          <w:sz w:val="22"/>
          <w:szCs w:val="22"/>
        </w:rPr>
      </w:pPr>
    </w:p>
    <w:p w14:paraId="1E52EE01" w14:textId="77777777" w:rsidR="008A48EF" w:rsidRDefault="008A48EF" w:rsidP="008A48EF">
      <w:pPr>
        <w:pStyle w:val="Default"/>
        <w:ind w:left="720"/>
        <w:rPr>
          <w:sz w:val="22"/>
          <w:szCs w:val="22"/>
        </w:rPr>
      </w:pPr>
      <w:r>
        <w:rPr>
          <w:sz w:val="22"/>
          <w:szCs w:val="22"/>
        </w:rPr>
        <w:t>Prompt – Do you know where your classrooms are? Do you know where, individual services are available?</w:t>
      </w:r>
    </w:p>
    <w:p w14:paraId="6E815CA6" w14:textId="77777777" w:rsidR="008A48EF" w:rsidRDefault="008A48EF" w:rsidP="008A48EF">
      <w:pPr>
        <w:pStyle w:val="Default"/>
        <w:ind w:left="720"/>
        <w:rPr>
          <w:sz w:val="22"/>
          <w:szCs w:val="22"/>
        </w:rPr>
      </w:pPr>
    </w:p>
    <w:p w14:paraId="73CC46A9" w14:textId="77777777" w:rsidR="008A48EF" w:rsidRDefault="008A48EF" w:rsidP="008A48EF">
      <w:pPr>
        <w:pStyle w:val="Default"/>
        <w:numPr>
          <w:ilvl w:val="0"/>
          <w:numId w:val="2"/>
        </w:numPr>
        <w:rPr>
          <w:sz w:val="22"/>
          <w:szCs w:val="22"/>
        </w:rPr>
      </w:pPr>
      <w:r w:rsidRPr="00460576">
        <w:rPr>
          <w:sz w:val="22"/>
          <w:szCs w:val="22"/>
        </w:rPr>
        <w:t>Thank you for that. Finally</w:t>
      </w:r>
      <w:r>
        <w:rPr>
          <w:sz w:val="22"/>
          <w:szCs w:val="22"/>
        </w:rPr>
        <w:t>, are there any alterations that you would make to this new campus?</w:t>
      </w:r>
    </w:p>
    <w:p w14:paraId="7EBFB30F" w14:textId="77777777" w:rsidR="008A48EF" w:rsidRDefault="008A48EF" w:rsidP="008A48EF">
      <w:pPr>
        <w:pStyle w:val="Default"/>
        <w:ind w:left="720"/>
        <w:rPr>
          <w:sz w:val="22"/>
          <w:szCs w:val="22"/>
        </w:rPr>
      </w:pPr>
    </w:p>
    <w:p w14:paraId="1B45356C" w14:textId="77777777" w:rsidR="008A48EF" w:rsidRDefault="008A48EF" w:rsidP="008A48EF">
      <w:pPr>
        <w:pStyle w:val="Default"/>
        <w:rPr>
          <w:sz w:val="22"/>
          <w:szCs w:val="22"/>
        </w:rPr>
      </w:pPr>
    </w:p>
    <w:p w14:paraId="491F2429" w14:textId="77777777" w:rsidR="008A48EF" w:rsidRDefault="008A48EF" w:rsidP="008A48EF">
      <w:pPr>
        <w:pStyle w:val="Default"/>
        <w:pageBreakBefore/>
        <w:rPr>
          <w:sz w:val="22"/>
          <w:szCs w:val="22"/>
        </w:rPr>
      </w:pPr>
    </w:p>
    <w:p w14:paraId="4ABB0E03" w14:textId="77777777" w:rsidR="008A48EF" w:rsidRDefault="008A48EF" w:rsidP="008A48EF">
      <w:pPr>
        <w:pStyle w:val="Default"/>
        <w:rPr>
          <w:sz w:val="22"/>
          <w:szCs w:val="22"/>
        </w:rPr>
      </w:pPr>
      <w:r>
        <w:rPr>
          <w:sz w:val="22"/>
          <w:szCs w:val="22"/>
        </w:rPr>
        <w:t>Thank you for taking part in this interview (SUMMARISE WHAT HAS BEEN SAID IN THE INTERVIEW). Just a reminder that if you wish to withdraw your data, that you can at any point. If you do not currently wish to do so, you will be reminded that you can do so at a future time. (HAND DEBRIEF FORM). If you have any questions, then please do not hesitate to get in contact.</w:t>
      </w:r>
    </w:p>
    <w:p w14:paraId="0515701F" w14:textId="77777777" w:rsidR="008A48EF" w:rsidRDefault="008A48EF" w:rsidP="008A48EF">
      <w:pPr>
        <w:pStyle w:val="Default"/>
        <w:rPr>
          <w:sz w:val="22"/>
          <w:szCs w:val="22"/>
        </w:rPr>
      </w:pPr>
    </w:p>
    <w:p w14:paraId="227AFF60" w14:textId="77777777" w:rsidR="008A48EF" w:rsidRDefault="008A48EF" w:rsidP="008A48EF">
      <w:r>
        <w:t>[End of interview – close by summarising the conversation and relaying your thoughts back to the participant for approval. Thank the participant and remind them about the consent for recording and how the information will be used. Hand participant the debrief form and inform them that, if they have any further questions, to please get in touch at any time.]</w:t>
      </w:r>
    </w:p>
    <w:p w14:paraId="79242EA5" w14:textId="77777777" w:rsidR="008A48EF" w:rsidRDefault="008A48EF" w:rsidP="001D5D62">
      <w:pPr>
        <w:spacing w:line="480" w:lineRule="auto"/>
        <w:rPr>
          <w:rFonts w:ascii="Arial" w:hAnsi="Arial" w:cs="Arial"/>
          <w:b/>
          <w:sz w:val="24"/>
          <w:szCs w:val="24"/>
        </w:rPr>
      </w:pPr>
    </w:p>
    <w:p w14:paraId="3473C7C7" w14:textId="77777777" w:rsidR="008A48EF" w:rsidRDefault="008A48EF" w:rsidP="001D5D62">
      <w:pPr>
        <w:spacing w:line="480" w:lineRule="auto"/>
        <w:rPr>
          <w:rFonts w:ascii="Arial" w:hAnsi="Arial" w:cs="Arial"/>
          <w:b/>
          <w:sz w:val="24"/>
          <w:szCs w:val="24"/>
        </w:rPr>
      </w:pPr>
    </w:p>
    <w:p w14:paraId="6D54CE68" w14:textId="77777777" w:rsidR="008A48EF" w:rsidRDefault="008A48EF" w:rsidP="001D5D62">
      <w:pPr>
        <w:spacing w:line="480" w:lineRule="auto"/>
        <w:rPr>
          <w:rFonts w:ascii="Arial" w:hAnsi="Arial" w:cs="Arial"/>
          <w:b/>
          <w:sz w:val="24"/>
          <w:szCs w:val="24"/>
        </w:rPr>
      </w:pPr>
    </w:p>
    <w:p w14:paraId="54B55E74" w14:textId="77777777" w:rsidR="008A48EF" w:rsidRDefault="008A48EF" w:rsidP="001D5D62">
      <w:pPr>
        <w:spacing w:line="480" w:lineRule="auto"/>
        <w:rPr>
          <w:rFonts w:ascii="Arial" w:hAnsi="Arial" w:cs="Arial"/>
          <w:b/>
          <w:sz w:val="24"/>
          <w:szCs w:val="24"/>
        </w:rPr>
      </w:pPr>
    </w:p>
    <w:p w14:paraId="7DD37F4F" w14:textId="77777777" w:rsidR="008A48EF" w:rsidRDefault="008A48EF" w:rsidP="001D5D62">
      <w:pPr>
        <w:spacing w:line="480" w:lineRule="auto"/>
        <w:rPr>
          <w:rFonts w:ascii="Arial" w:hAnsi="Arial" w:cs="Arial"/>
          <w:b/>
          <w:sz w:val="24"/>
          <w:szCs w:val="24"/>
        </w:rPr>
      </w:pPr>
    </w:p>
    <w:p w14:paraId="514FA152" w14:textId="77777777" w:rsidR="008A48EF" w:rsidRDefault="008A48EF" w:rsidP="001D5D62">
      <w:pPr>
        <w:spacing w:line="480" w:lineRule="auto"/>
        <w:rPr>
          <w:rFonts w:ascii="Arial" w:hAnsi="Arial" w:cs="Arial"/>
          <w:b/>
          <w:sz w:val="24"/>
          <w:szCs w:val="24"/>
        </w:rPr>
      </w:pPr>
    </w:p>
    <w:p w14:paraId="6F622C14" w14:textId="77777777" w:rsidR="008A48EF" w:rsidRDefault="008A48EF" w:rsidP="001D5D62">
      <w:pPr>
        <w:spacing w:line="480" w:lineRule="auto"/>
        <w:rPr>
          <w:rFonts w:ascii="Arial" w:hAnsi="Arial" w:cs="Arial"/>
          <w:b/>
          <w:sz w:val="24"/>
          <w:szCs w:val="24"/>
        </w:rPr>
      </w:pPr>
    </w:p>
    <w:p w14:paraId="1202C039" w14:textId="77777777" w:rsidR="008A48EF" w:rsidRDefault="008A48EF" w:rsidP="001D5D62">
      <w:pPr>
        <w:spacing w:line="480" w:lineRule="auto"/>
        <w:rPr>
          <w:rFonts w:ascii="Arial" w:hAnsi="Arial" w:cs="Arial"/>
          <w:b/>
          <w:sz w:val="24"/>
          <w:szCs w:val="24"/>
        </w:rPr>
      </w:pPr>
    </w:p>
    <w:p w14:paraId="0729E8C1" w14:textId="77777777" w:rsidR="008A48EF" w:rsidRDefault="008A48EF" w:rsidP="001D5D62">
      <w:pPr>
        <w:spacing w:line="480" w:lineRule="auto"/>
        <w:rPr>
          <w:rFonts w:ascii="Arial" w:hAnsi="Arial" w:cs="Arial"/>
          <w:b/>
          <w:sz w:val="24"/>
          <w:szCs w:val="24"/>
        </w:rPr>
      </w:pPr>
    </w:p>
    <w:p w14:paraId="5152E346" w14:textId="77777777" w:rsidR="008A48EF" w:rsidRDefault="008A48EF" w:rsidP="001D5D62">
      <w:pPr>
        <w:spacing w:line="480" w:lineRule="auto"/>
        <w:rPr>
          <w:rFonts w:ascii="Arial" w:hAnsi="Arial" w:cs="Arial"/>
          <w:b/>
          <w:sz w:val="24"/>
          <w:szCs w:val="24"/>
        </w:rPr>
      </w:pPr>
    </w:p>
    <w:p w14:paraId="53353295" w14:textId="77777777" w:rsidR="008A48EF" w:rsidRDefault="008A48EF" w:rsidP="001D5D62">
      <w:pPr>
        <w:spacing w:line="480" w:lineRule="auto"/>
        <w:rPr>
          <w:rFonts w:ascii="Arial" w:hAnsi="Arial" w:cs="Arial"/>
          <w:b/>
          <w:sz w:val="24"/>
          <w:szCs w:val="24"/>
        </w:rPr>
      </w:pPr>
    </w:p>
    <w:p w14:paraId="17B49E03" w14:textId="77777777" w:rsidR="008A48EF" w:rsidRDefault="008A48EF" w:rsidP="001D5D62">
      <w:pPr>
        <w:spacing w:line="480" w:lineRule="auto"/>
        <w:rPr>
          <w:rFonts w:ascii="Arial" w:hAnsi="Arial" w:cs="Arial"/>
          <w:b/>
          <w:sz w:val="24"/>
          <w:szCs w:val="24"/>
        </w:rPr>
      </w:pPr>
    </w:p>
    <w:p w14:paraId="3A092817" w14:textId="77777777" w:rsidR="008A48EF" w:rsidRDefault="008A48EF" w:rsidP="001D5D62">
      <w:pPr>
        <w:spacing w:line="480" w:lineRule="auto"/>
        <w:rPr>
          <w:rFonts w:ascii="Arial" w:hAnsi="Arial" w:cs="Arial"/>
          <w:b/>
          <w:sz w:val="24"/>
          <w:szCs w:val="24"/>
        </w:rPr>
      </w:pPr>
    </w:p>
    <w:p w14:paraId="05B2E2D7" w14:textId="77777777" w:rsidR="008A48EF" w:rsidRDefault="008A48EF" w:rsidP="001D5D62">
      <w:pPr>
        <w:spacing w:line="480" w:lineRule="auto"/>
        <w:rPr>
          <w:rFonts w:ascii="Arial" w:hAnsi="Arial" w:cs="Arial"/>
          <w:b/>
          <w:sz w:val="24"/>
          <w:szCs w:val="24"/>
        </w:rPr>
      </w:pPr>
    </w:p>
    <w:p w14:paraId="568F97B6" w14:textId="77777777" w:rsidR="008A48EF" w:rsidRDefault="008A48EF" w:rsidP="001D5D62">
      <w:pPr>
        <w:spacing w:line="480" w:lineRule="auto"/>
        <w:rPr>
          <w:rFonts w:ascii="Arial" w:hAnsi="Arial" w:cs="Arial"/>
          <w:b/>
          <w:sz w:val="24"/>
          <w:szCs w:val="24"/>
        </w:rPr>
      </w:pPr>
    </w:p>
    <w:p w14:paraId="450C12E3" w14:textId="71D6BFF9" w:rsidR="008A48EF" w:rsidRDefault="008A48EF" w:rsidP="001D5D62">
      <w:pPr>
        <w:spacing w:line="480" w:lineRule="auto"/>
        <w:rPr>
          <w:rFonts w:ascii="Arial" w:hAnsi="Arial" w:cs="Arial"/>
          <w:b/>
          <w:sz w:val="24"/>
          <w:szCs w:val="24"/>
        </w:rPr>
      </w:pPr>
      <w:r>
        <w:rPr>
          <w:rFonts w:ascii="Arial" w:hAnsi="Arial" w:cs="Arial"/>
          <w:b/>
          <w:sz w:val="24"/>
          <w:szCs w:val="24"/>
        </w:rPr>
        <w:lastRenderedPageBreak/>
        <w:t>Consent form-</w:t>
      </w:r>
    </w:p>
    <w:p w14:paraId="15A029F4" w14:textId="77777777" w:rsidR="00FE1CCD"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Pr>
          <w:rFonts w:cs="Times New Roman"/>
          <w:b/>
          <w:noProof/>
          <w:u w:val="single"/>
          <w:lang w:eastAsia="en-GB"/>
        </w:rPr>
        <mc:AlternateContent>
          <mc:Choice Requires="wps">
            <w:drawing>
              <wp:anchor distT="0" distB="0" distL="114300" distR="114300" simplePos="0" relativeHeight="251657216" behindDoc="0" locked="0" layoutInCell="1" allowOverlap="1" wp14:anchorId="59801A17" wp14:editId="2275C816">
                <wp:simplePos x="0" y="0"/>
                <wp:positionH relativeFrom="column">
                  <wp:posOffset>3533775</wp:posOffset>
                </wp:positionH>
                <wp:positionV relativeFrom="paragraph">
                  <wp:posOffset>0</wp:posOffset>
                </wp:positionV>
                <wp:extent cx="2447925" cy="923925"/>
                <wp:effectExtent l="19050" t="19050" r="19050" b="1905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5C5F794D" w14:textId="77777777" w:rsidR="00FE1CCD" w:rsidRPr="00D42DB8" w:rsidRDefault="00FE1CCD" w:rsidP="00FE1CCD">
                            <w:pPr>
                              <w:rPr>
                                <w:rFonts w:ascii="Arial" w:hAnsi="Arial" w:cs="Arial"/>
                                <w:sz w:val="20"/>
                                <w:szCs w:val="20"/>
                              </w:rPr>
                            </w:pPr>
                            <w:r w:rsidRPr="00D42DB8">
                              <w:rPr>
                                <w:rFonts w:ascii="Arial" w:hAnsi="Arial" w:cs="Arial"/>
                                <w:sz w:val="20"/>
                                <w:szCs w:val="20"/>
                              </w:rPr>
                              <w:t xml:space="preserve">School of Psychology </w:t>
                            </w:r>
                          </w:p>
                          <w:p w14:paraId="55BD6B65" w14:textId="77777777" w:rsidR="00FE1CCD" w:rsidRPr="00D42DB8" w:rsidRDefault="00FE1CCD" w:rsidP="00FE1CCD">
                            <w:pPr>
                              <w:rPr>
                                <w:rFonts w:ascii="Arial" w:hAnsi="Arial" w:cs="Arial"/>
                                <w:sz w:val="20"/>
                                <w:szCs w:val="20"/>
                              </w:rPr>
                            </w:pPr>
                            <w:r w:rsidRPr="00D42DB8">
                              <w:rPr>
                                <w:rFonts w:ascii="Arial" w:hAnsi="Arial" w:cs="Arial"/>
                                <w:sz w:val="20"/>
                                <w:szCs w:val="20"/>
                              </w:rPr>
                              <w:t>Townhill Campus</w:t>
                            </w:r>
                          </w:p>
                          <w:p w14:paraId="5ECDD529" w14:textId="77777777" w:rsidR="00FE1CCD" w:rsidRPr="00D42DB8" w:rsidRDefault="00FE1CCD" w:rsidP="00FE1CCD">
                            <w:pPr>
                              <w:rPr>
                                <w:rFonts w:ascii="Arial" w:hAnsi="Arial" w:cs="Arial"/>
                                <w:sz w:val="20"/>
                                <w:szCs w:val="20"/>
                              </w:rPr>
                            </w:pPr>
                            <w:r w:rsidRPr="00D42DB8">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9801A17" id="_x0000_t202" coordsize="21600,21600" o:spt="202" path="m,l,21600r21600,l21600,xe">
                <v:stroke joinstyle="miter"/>
                <v:path gradientshapeok="t" o:connecttype="rect"/>
              </v:shapetype>
              <v:shape id="Text Box 25" o:spid="_x0000_s1026" type="#_x0000_t202" style="position:absolute;margin-left:278.25pt;margin-top:0;width:192.75pt;height:72.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IP7+KAIAAFMEAAAOAAAAZHJzL2Uyb0RvYy54bWysVNtu2zAMfR+wfxD0vtjx0rUx4hRdugwD&#10;ugvQ7gNkWbaFSaImKbGzry8lp2l2exnmB4EUqUPykPTqetSK7IXzEkxF57OcEmE4NNJ0Ff36sH11&#10;RYkPzDRMgREVPQhPr9cvX6wGW4oCelCNcARBjC8HW9E+BFtmmee90MzPwAqDxhacZgFV12WNYwOi&#10;a5UVef4mG8A11gEX3uPt7WSk64TftoKHz23rRSCqophbSKdLZx3PbL1iZeeY7SU/psH+IQvNpMGg&#10;J6hbFhjZOfkblJbcgYc2zDjoDNpWcpFqwGrm+S/V3PfMilQLkuPtiSb//2D5p/0XR2RT0eKCEsM0&#10;9uhBjIG8hZHgFfIzWF+i271FxzDiPfY51ertHfBvnhjY9Mx04sY5GHrBGsxvHl9mZ08nHB9B6uEj&#10;NBiH7QIkoLF1OpKHdBBExz4dTr2JuXC8LBaLy2XMkaNtWbyOcgzByqfX1vnwXoAmUaiow94ndLa/&#10;82FyfXKJwTwo2WylUklxXb1RjuwZzsk2fUf0n9yUIUNkapHnEwN/xcjT9ycMLQNOvJK6olcnJ1ZG&#10;3t6ZBvNkZWBSTTKWp8yRyMjdxGIY6xEdI7s1NAek1ME02biJKPTgflAy4FRX1H/fMScoUR8MtmU5&#10;XyziGiRlcXFZoOLOLfW5hRmOUBUNlEziJkyrs7NOdj1GmgbBwA22spWJ5eesjnnj5KY+Hbcsrsa5&#10;nrye/wXrRwA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Kwg/v4oAgAAUwQAAA4AAAAAAAAAAAAAAAAALgIAAGRycy9lMm9E&#10;b2MueG1sUEsBAi0AFAAGAAgAAAAhAFgKLmvdAAAACAEAAA8AAAAAAAAAAAAAAAAAggQAAGRycy9k&#10;b3ducmV2LnhtbFBLBQYAAAAABAAEAPMAAACMBQAAAAA=&#10;" strokeweight="2pt">
                <v:textbox>
                  <w:txbxContent>
                    <w:p w14:paraId="5C5F794D" w14:textId="77777777" w:rsidR="00FE1CCD" w:rsidRPr="00D42DB8" w:rsidRDefault="00FE1CCD" w:rsidP="00FE1CCD">
                      <w:pPr>
                        <w:rPr>
                          <w:rFonts w:ascii="Arial" w:hAnsi="Arial" w:cs="Arial"/>
                          <w:sz w:val="20"/>
                          <w:szCs w:val="20"/>
                        </w:rPr>
                      </w:pPr>
                      <w:r w:rsidRPr="00D42DB8">
                        <w:rPr>
                          <w:rFonts w:ascii="Arial" w:hAnsi="Arial" w:cs="Arial"/>
                          <w:sz w:val="20"/>
                          <w:szCs w:val="20"/>
                        </w:rPr>
                        <w:t xml:space="preserve">School of Psychology </w:t>
                      </w:r>
                    </w:p>
                    <w:p w14:paraId="55BD6B65" w14:textId="77777777" w:rsidR="00FE1CCD" w:rsidRPr="00D42DB8" w:rsidRDefault="00FE1CCD" w:rsidP="00FE1CCD">
                      <w:pPr>
                        <w:rPr>
                          <w:rFonts w:ascii="Arial" w:hAnsi="Arial" w:cs="Arial"/>
                          <w:sz w:val="20"/>
                          <w:szCs w:val="20"/>
                        </w:rPr>
                      </w:pPr>
                      <w:r w:rsidRPr="00D42DB8">
                        <w:rPr>
                          <w:rFonts w:ascii="Arial" w:hAnsi="Arial" w:cs="Arial"/>
                          <w:sz w:val="20"/>
                          <w:szCs w:val="20"/>
                        </w:rPr>
                        <w:t>Townhill Campus</w:t>
                      </w:r>
                    </w:p>
                    <w:p w14:paraId="5ECDD529" w14:textId="77777777" w:rsidR="00FE1CCD" w:rsidRPr="00D42DB8" w:rsidRDefault="00FE1CCD" w:rsidP="00FE1CCD">
                      <w:pPr>
                        <w:rPr>
                          <w:rFonts w:ascii="Arial" w:hAnsi="Arial" w:cs="Arial"/>
                          <w:sz w:val="20"/>
                          <w:szCs w:val="20"/>
                        </w:rPr>
                      </w:pPr>
                      <w:r w:rsidRPr="00D42DB8">
                        <w:rPr>
                          <w:rFonts w:ascii="Arial" w:hAnsi="Arial" w:cs="Arial"/>
                          <w:sz w:val="20"/>
                          <w:szCs w:val="20"/>
                        </w:rPr>
                        <w:t>Swansea</w:t>
                      </w:r>
                    </w:p>
                  </w:txbxContent>
                </v:textbox>
              </v:shape>
            </w:pict>
          </mc:Fallback>
        </mc:AlternateContent>
      </w:r>
      <w:r w:rsidRPr="000A65F4">
        <w:rPr>
          <w:rFonts w:cs="Times New Roman"/>
          <w:b/>
          <w:noProof/>
          <w:u w:val="single"/>
          <w:lang w:eastAsia="en-GB"/>
        </w:rPr>
        <w:drawing>
          <wp:inline distT="0" distB="0" distL="0" distR="0" wp14:anchorId="1B89C4C4" wp14:editId="0F4E65B4">
            <wp:extent cx="2133600" cy="885825"/>
            <wp:effectExtent l="19050" t="0" r="0" b="0"/>
            <wp:docPr id="26"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7" r:link="rId28"/>
                    <a:srcRect/>
                    <a:stretch>
                      <a:fillRect/>
                    </a:stretch>
                  </pic:blipFill>
                  <pic:spPr bwMode="auto">
                    <a:xfrm>
                      <a:off x="0" y="0"/>
                      <a:ext cx="2133600" cy="885825"/>
                    </a:xfrm>
                    <a:prstGeom prst="rect">
                      <a:avLst/>
                    </a:prstGeom>
                    <a:noFill/>
                    <a:ln w="9525">
                      <a:noFill/>
                      <a:miter lim="800000"/>
                      <a:headEnd/>
                      <a:tailEnd/>
                    </a:ln>
                  </pic:spPr>
                </pic:pic>
              </a:graphicData>
            </a:graphic>
          </wp:inline>
        </w:drawing>
      </w:r>
    </w:p>
    <w:p w14:paraId="3C762406" w14:textId="77777777" w:rsidR="00FE1CCD"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1B50BE5E" w14:textId="77777777" w:rsidR="00FE1CCD" w:rsidRPr="006D5FDE"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Study Consent Form</w:t>
      </w:r>
    </w:p>
    <w:p w14:paraId="03A3DADE" w14:textId="77777777" w:rsidR="00FE1CCD"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40102B66" w14:textId="77777777" w:rsidR="00FE1CCD"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w:t>
      </w:r>
      <w:r>
        <w:rPr>
          <w:rFonts w:ascii="Arial" w:hAnsi="Arial" w:cs="Arial"/>
          <w:lang w:val="en-US"/>
        </w:rPr>
        <w:t>this research study is being carried out by a 2</w:t>
      </w:r>
      <w:r w:rsidRPr="00156278">
        <w:rPr>
          <w:rFonts w:ascii="Arial" w:hAnsi="Arial" w:cs="Arial"/>
          <w:vertAlign w:val="superscript"/>
          <w:lang w:val="en-US"/>
        </w:rPr>
        <w:t>nd</w:t>
      </w:r>
      <w:r>
        <w:rPr>
          <w:rFonts w:ascii="Arial" w:hAnsi="Arial" w:cs="Arial"/>
          <w:lang w:val="en-US"/>
        </w:rPr>
        <w:t xml:space="preserve"> year Psychology Student for the purpose of a module assessment, and </w:t>
      </w:r>
      <w:r w:rsidRPr="006D5FDE">
        <w:rPr>
          <w:rFonts w:ascii="Arial" w:hAnsi="Arial" w:cs="Arial"/>
          <w:lang w:val="en-US"/>
        </w:rPr>
        <w:t xml:space="preserve">that </w:t>
      </w:r>
      <w:r>
        <w:rPr>
          <w:rFonts w:ascii="Arial" w:hAnsi="Arial" w:cs="Arial"/>
          <w:lang w:val="en-US"/>
        </w:rPr>
        <w:t xml:space="preserve">taking part in </w:t>
      </w:r>
      <w:r w:rsidRPr="006D5FDE">
        <w:rPr>
          <w:rFonts w:ascii="Arial" w:hAnsi="Arial" w:cs="Arial"/>
          <w:lang w:val="en-US"/>
        </w:rPr>
        <w:t>this study will involve</w:t>
      </w:r>
      <w:r>
        <w:rPr>
          <w:rFonts w:ascii="Arial" w:hAnsi="Arial" w:cs="Arial"/>
          <w:lang w:val="en-US"/>
        </w:rPr>
        <w:t xml:space="preserve"> answering </w:t>
      </w:r>
      <w:proofErr w:type="gramStart"/>
      <w:r>
        <w:rPr>
          <w:rFonts w:ascii="Arial" w:hAnsi="Arial" w:cs="Arial"/>
          <w:lang w:val="en-US"/>
        </w:rPr>
        <w:t>a number of</w:t>
      </w:r>
      <w:proofErr w:type="gramEnd"/>
      <w:r>
        <w:rPr>
          <w:rFonts w:ascii="Arial" w:hAnsi="Arial" w:cs="Arial"/>
          <w:lang w:val="en-US"/>
        </w:rPr>
        <w:t xml:space="preserve"> questions related to your transition from the old university campus, to the new one.</w:t>
      </w:r>
    </w:p>
    <w:p w14:paraId="475DBD19" w14:textId="77777777" w:rsidR="00FE1CCD" w:rsidRPr="006D5FDE"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This task will take approximately</w:t>
      </w:r>
      <w:r>
        <w:rPr>
          <w:rFonts w:ascii="Arial" w:hAnsi="Arial" w:cs="Arial"/>
          <w:lang w:val="en-US"/>
        </w:rPr>
        <w:t xml:space="preserve"> 10-15 </w:t>
      </w:r>
      <w:r w:rsidRPr="00A3617B">
        <w:rPr>
          <w:rFonts w:ascii="Arial" w:hAnsi="Arial" w:cs="Arial"/>
          <w:lang w:val="en-US"/>
        </w:rPr>
        <w:t>minutes</w:t>
      </w:r>
      <w:r w:rsidRPr="006D5FDE">
        <w:rPr>
          <w:rFonts w:ascii="Arial" w:hAnsi="Arial" w:cs="Arial"/>
          <w:lang w:val="en-US"/>
        </w:rPr>
        <w:t xml:space="preserve"> to complete. </w:t>
      </w:r>
    </w:p>
    <w:p w14:paraId="722C4823" w14:textId="77777777" w:rsidR="00FE1CCD" w:rsidRPr="006D5FDE"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I understand that participation in this study is entirely voluntary and I am free to withdraw participation</w:t>
      </w:r>
      <w:r>
        <w:rPr>
          <w:rFonts w:ascii="Arial" w:hAnsi="Arial" w:cs="Arial"/>
          <w:lang w:val="en-US"/>
        </w:rPr>
        <w:t xml:space="preserve"> at any time without giving a reason.  I am aware that if I have concerns about the </w:t>
      </w:r>
      <w:proofErr w:type="gramStart"/>
      <w:r>
        <w:rPr>
          <w:rFonts w:ascii="Arial" w:hAnsi="Arial" w:cs="Arial"/>
          <w:lang w:val="en-US"/>
        </w:rPr>
        <w:t>study</w:t>
      </w:r>
      <w:proofErr w:type="gramEnd"/>
      <w:r>
        <w:rPr>
          <w:rFonts w:ascii="Arial" w:hAnsi="Arial" w:cs="Arial"/>
          <w:lang w:val="en-US"/>
        </w:rPr>
        <w:t xml:space="preserve"> I can</w:t>
      </w:r>
      <w:r w:rsidRPr="006D5FDE">
        <w:rPr>
          <w:rFonts w:ascii="Arial" w:hAnsi="Arial" w:cs="Arial"/>
          <w:lang w:val="en-US"/>
        </w:rPr>
        <w:t xml:space="preserve"> discus</w:t>
      </w:r>
      <w:r>
        <w:rPr>
          <w:rFonts w:ascii="Arial" w:hAnsi="Arial" w:cs="Arial"/>
          <w:lang w:val="en-US"/>
        </w:rPr>
        <w:t>s these</w:t>
      </w:r>
      <w:r w:rsidRPr="006D5FDE">
        <w:rPr>
          <w:rFonts w:ascii="Arial" w:hAnsi="Arial" w:cs="Arial"/>
          <w:lang w:val="en-US"/>
        </w:rPr>
        <w:t xml:space="preserve"> concerns with the </w:t>
      </w:r>
      <w:r>
        <w:rPr>
          <w:rFonts w:ascii="Arial" w:hAnsi="Arial" w:cs="Arial"/>
          <w:lang w:val="en-US"/>
        </w:rPr>
        <w:t>researcher or academic supervisor at any time during or after the study.</w:t>
      </w:r>
    </w:p>
    <w:p w14:paraId="27D861AD" w14:textId="77777777" w:rsidR="00FE1CCD" w:rsidRPr="006D5FDE"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understand that the information provided by me will be held </w:t>
      </w:r>
      <w:r>
        <w:rPr>
          <w:rFonts w:ascii="Arial" w:hAnsi="Arial" w:cs="Arial"/>
          <w:lang w:val="en-US"/>
        </w:rPr>
        <w:t>confidentially,</w:t>
      </w:r>
      <w:r w:rsidRPr="006D5FDE">
        <w:rPr>
          <w:rFonts w:ascii="Arial" w:hAnsi="Arial" w:cs="Arial"/>
          <w:lang w:val="en-US"/>
        </w:rPr>
        <w:t xml:space="preserve"> with a code assigned in place of my name. These data will be stored indefinitely in accordance with the Data Protection Act.</w:t>
      </w:r>
    </w:p>
    <w:p w14:paraId="3327E02C" w14:textId="77777777" w:rsidR="00FE1CCD" w:rsidRPr="006D5FDE"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 xml:space="preserve">I also understand that at the end of the study I will be provided with a debrief form and the opportunity </w:t>
      </w:r>
      <w:r>
        <w:rPr>
          <w:rFonts w:ascii="Arial" w:hAnsi="Arial" w:cs="Arial"/>
          <w:lang w:val="en-US"/>
        </w:rPr>
        <w:t xml:space="preserve">to discuss any issues with the </w:t>
      </w:r>
      <w:r w:rsidRPr="006D5FDE">
        <w:rPr>
          <w:rFonts w:ascii="Arial" w:hAnsi="Arial" w:cs="Arial"/>
          <w:lang w:val="en-US"/>
        </w:rPr>
        <w:t>r</w:t>
      </w:r>
      <w:r>
        <w:rPr>
          <w:rFonts w:ascii="Arial" w:hAnsi="Arial" w:cs="Arial"/>
          <w:lang w:val="en-US"/>
        </w:rPr>
        <w:t>esearchers</w:t>
      </w:r>
      <w:r w:rsidRPr="006D5FDE">
        <w:rPr>
          <w:rFonts w:ascii="Arial" w:hAnsi="Arial" w:cs="Arial"/>
          <w:lang w:val="en-US"/>
        </w:rPr>
        <w:t>.</w:t>
      </w:r>
    </w:p>
    <w:p w14:paraId="1BCFC5EA" w14:textId="77777777" w:rsidR="00FE1CCD" w:rsidRPr="006D5FDE"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0CE851E4" w14:textId="77777777" w:rsidR="00FE1CCD" w:rsidRPr="00DE5800"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I, ___________________________________( NAME) consent to partic</w:t>
      </w:r>
      <w:r>
        <w:rPr>
          <w:rFonts w:ascii="Arial" w:hAnsi="Arial" w:cs="Arial"/>
          <w:b/>
          <w:lang w:val="en-US"/>
        </w:rPr>
        <w:t xml:space="preserve">ipate in the study conducted by </w:t>
      </w:r>
      <w:r w:rsidRPr="00156278">
        <w:rPr>
          <w:rFonts w:ascii="Arial" w:hAnsi="Arial" w:cs="Arial"/>
          <w:b/>
          <w:i/>
          <w:highlight w:val="yellow"/>
          <w:lang w:val="en-US"/>
        </w:rPr>
        <w:t>[students]</w:t>
      </w:r>
      <w:r w:rsidRPr="00156278">
        <w:rPr>
          <w:rFonts w:ascii="Arial" w:hAnsi="Arial" w:cs="Arial"/>
          <w:b/>
          <w:i/>
          <w:highlight w:val="yellow"/>
          <w:u w:val="single"/>
          <w:lang w:val="en-US"/>
        </w:rPr>
        <w:t>,</w:t>
      </w:r>
      <w:r w:rsidRPr="00DE5800">
        <w:rPr>
          <w:rFonts w:ascii="Arial" w:hAnsi="Arial" w:cs="Arial"/>
          <w:b/>
          <w:lang w:val="en-US"/>
        </w:rPr>
        <w:t xml:space="preserve"> School of Psychology, University of Wales Trinity Saint David,  Swansea </w:t>
      </w:r>
      <w:r>
        <w:rPr>
          <w:rFonts w:ascii="Arial" w:hAnsi="Arial" w:cs="Arial"/>
          <w:b/>
          <w:lang w:val="en-US"/>
        </w:rPr>
        <w:t>under the supervision of Stacey Coleman.</w:t>
      </w:r>
    </w:p>
    <w:p w14:paraId="479A4DED" w14:textId="77777777" w:rsidR="00FE1CCD" w:rsidRPr="00DE5800"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05AC5C7C" w14:textId="77777777" w:rsidR="00FE1CCD" w:rsidRPr="00DE5800"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DE5800">
        <w:rPr>
          <w:rFonts w:ascii="Arial" w:hAnsi="Arial" w:cs="Arial"/>
          <w:b/>
          <w:lang w:val="en-US"/>
        </w:rPr>
        <w:t xml:space="preserve">Participant </w:t>
      </w:r>
      <w:proofErr w:type="gramStart"/>
      <w:r w:rsidRPr="00DE5800">
        <w:rPr>
          <w:rFonts w:ascii="Arial" w:hAnsi="Arial" w:cs="Arial"/>
          <w:b/>
          <w:lang w:val="en-US"/>
        </w:rPr>
        <w:t>Signature:_</w:t>
      </w:r>
      <w:proofErr w:type="gramEnd"/>
      <w:r w:rsidRPr="00DE5800">
        <w:rPr>
          <w:rFonts w:ascii="Arial" w:hAnsi="Arial" w:cs="Arial"/>
          <w:b/>
          <w:lang w:val="en-US"/>
        </w:rPr>
        <w:t>_______________________________________________</w:t>
      </w:r>
    </w:p>
    <w:p w14:paraId="4064BD4A" w14:textId="77777777" w:rsidR="00FE1CCD" w:rsidRPr="00DE5800"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DE5800">
        <w:rPr>
          <w:rFonts w:ascii="Arial" w:hAnsi="Arial" w:cs="Arial"/>
          <w:b/>
          <w:lang w:val="en-US"/>
        </w:rPr>
        <w:t>Date:_</w:t>
      </w:r>
      <w:proofErr w:type="gramEnd"/>
      <w:r w:rsidRPr="00DE5800">
        <w:rPr>
          <w:rFonts w:ascii="Arial" w:hAnsi="Arial" w:cs="Arial"/>
          <w:b/>
          <w:lang w:val="en-US"/>
        </w:rPr>
        <w:t>__________________</w:t>
      </w:r>
    </w:p>
    <w:p w14:paraId="73BE9B38" w14:textId="77777777" w:rsidR="00FE1CCD"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Name and signature of researcher taking consent </w:t>
      </w:r>
    </w:p>
    <w:p w14:paraId="72559D4A" w14:textId="77777777" w:rsidR="00FE1CCD" w:rsidRPr="00A3617B" w:rsidRDefault="00FE1CCD" w:rsidP="00FE1CC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6D5FDE">
        <w:rPr>
          <w:rFonts w:ascii="Arial" w:hAnsi="Arial" w:cs="Arial"/>
          <w:lang w:val="en-US"/>
        </w:rPr>
        <w:t>________________________________</w:t>
      </w:r>
      <w:r>
        <w:rPr>
          <w:rFonts w:ascii="Arial" w:hAnsi="Arial" w:cs="Arial"/>
          <w:lang w:val="en-US"/>
        </w:rPr>
        <w:t>___________________________________</w:t>
      </w:r>
    </w:p>
    <w:p w14:paraId="2E705D7E" w14:textId="5B8551D8" w:rsidR="008A48EF" w:rsidRDefault="008A48EF" w:rsidP="001D5D62">
      <w:pPr>
        <w:spacing w:line="480" w:lineRule="auto"/>
        <w:rPr>
          <w:rFonts w:ascii="Arial" w:hAnsi="Arial" w:cs="Arial"/>
          <w:b/>
          <w:sz w:val="24"/>
          <w:szCs w:val="24"/>
        </w:rPr>
      </w:pPr>
    </w:p>
    <w:p w14:paraId="24A1A828" w14:textId="68BCD474" w:rsidR="005E2FD9" w:rsidRDefault="005E2FD9" w:rsidP="001D5D62">
      <w:pPr>
        <w:spacing w:line="480" w:lineRule="auto"/>
        <w:rPr>
          <w:rFonts w:ascii="Arial" w:hAnsi="Arial" w:cs="Arial"/>
          <w:b/>
          <w:sz w:val="24"/>
          <w:szCs w:val="24"/>
        </w:rPr>
      </w:pPr>
    </w:p>
    <w:p w14:paraId="470F0537" w14:textId="55993C4A" w:rsidR="005E2FD9" w:rsidRDefault="005E2FD9" w:rsidP="001D5D62">
      <w:pPr>
        <w:spacing w:line="480" w:lineRule="auto"/>
        <w:rPr>
          <w:rFonts w:ascii="Arial" w:hAnsi="Arial" w:cs="Arial"/>
          <w:b/>
          <w:sz w:val="24"/>
          <w:szCs w:val="24"/>
        </w:rPr>
      </w:pPr>
    </w:p>
    <w:p w14:paraId="72AAC8EF" w14:textId="4E75FC6B" w:rsidR="005E2FD9" w:rsidRDefault="005E2FD9" w:rsidP="001D5D62">
      <w:pPr>
        <w:spacing w:line="480" w:lineRule="auto"/>
        <w:rPr>
          <w:rFonts w:ascii="Arial" w:hAnsi="Arial" w:cs="Arial"/>
          <w:b/>
          <w:sz w:val="24"/>
          <w:szCs w:val="24"/>
        </w:rPr>
      </w:pPr>
      <w:r>
        <w:rPr>
          <w:rFonts w:ascii="Arial" w:hAnsi="Arial" w:cs="Arial"/>
          <w:b/>
          <w:sz w:val="24"/>
          <w:szCs w:val="24"/>
        </w:rPr>
        <w:lastRenderedPageBreak/>
        <w:t>Debrief form-</w:t>
      </w:r>
    </w:p>
    <w:p w14:paraId="77FA7276" w14:textId="77777777" w:rsidR="00A03FC3" w:rsidRDefault="00A03FC3" w:rsidP="00A03FC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noProof/>
          <w:lang w:eastAsia="en-GB"/>
        </w:rPr>
        <mc:AlternateContent>
          <mc:Choice Requires="wps">
            <w:drawing>
              <wp:anchor distT="0" distB="0" distL="114300" distR="114300" simplePos="0" relativeHeight="251659264" behindDoc="0" locked="0" layoutInCell="1" allowOverlap="1" wp14:anchorId="1B1D2B3F" wp14:editId="4910D80B">
                <wp:simplePos x="0" y="0"/>
                <wp:positionH relativeFrom="column">
                  <wp:posOffset>3609975</wp:posOffset>
                </wp:positionH>
                <wp:positionV relativeFrom="paragraph">
                  <wp:posOffset>49530</wp:posOffset>
                </wp:positionV>
                <wp:extent cx="2447925" cy="923925"/>
                <wp:effectExtent l="19050" t="19050" r="19050" b="1905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3A73494E" w14:textId="77777777" w:rsidR="00A03FC3" w:rsidRPr="00D42DB8" w:rsidRDefault="00A03FC3" w:rsidP="00A03FC3">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3D0105F" w14:textId="77777777" w:rsidR="00A03FC3" w:rsidRPr="00D42DB8" w:rsidRDefault="00A03FC3" w:rsidP="00A03FC3">
                            <w:pPr>
                              <w:rPr>
                                <w:rFonts w:ascii="Arial" w:eastAsia="Times New Roman" w:hAnsi="Arial" w:cs="Arial"/>
                                <w:sz w:val="20"/>
                                <w:szCs w:val="20"/>
                              </w:rPr>
                            </w:pPr>
                            <w:r w:rsidRPr="00D42DB8">
                              <w:rPr>
                                <w:rFonts w:ascii="Arial" w:eastAsia="Times New Roman" w:hAnsi="Arial" w:cs="Arial"/>
                                <w:sz w:val="20"/>
                                <w:szCs w:val="20"/>
                              </w:rPr>
                              <w:t>Townhill Campus</w:t>
                            </w:r>
                          </w:p>
                          <w:p w14:paraId="101100F4" w14:textId="77777777" w:rsidR="00A03FC3" w:rsidRPr="00D42DB8" w:rsidRDefault="00A03FC3" w:rsidP="00A03FC3">
                            <w:pPr>
                              <w:rPr>
                                <w:rFonts w:ascii="Arial" w:eastAsia="Times New Roman" w:hAnsi="Arial" w:cs="Arial"/>
                                <w:sz w:val="20"/>
                                <w:szCs w:val="20"/>
                              </w:rPr>
                            </w:pPr>
                            <w:r w:rsidRPr="00D42DB8">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B1D2B3F" id="Text Box 27" o:spid="_x0000_s1027"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vm4LAIAAFoEAAAOAAAAZHJzL2Uyb0RvYy54bWysVNtu2zAMfR+wfxD0vtjxnKUx4hRdugwD&#10;ugvQ7gNkWbaFyaImKbGzry8lp2l2exnmB4EUqUPykPT6euwVOQjrJOiSzmcpJUJzqKVuS/r1Yffq&#10;ihLnma6ZAi1KehSOXm9evlgPphAZdKBqYQmCaFcMpqSd96ZIEsc70TM3AyM0GhuwPfOo2japLRsQ&#10;vVdJlqZvkgFsbSxw4Rze3k5Guon4TSO4/9w0TniiSoq5+XjaeFbhTDZrVrSWmU7yUxrsH7LomdQY&#10;9Ax1yzwjeyt/g+olt+Cg8TMOfQJNI7mINWA18/SXau47ZkSsBclx5kyT+3+w/NPhiyWyLmm2pESz&#10;Hnv0IEZP3sJI8Ar5GYwr0O3eoKMf8R77HGt15g74N0c0bDumW3FjLQydYDXmNw8vk4unE44LINXw&#10;EWqMw/YeItDY2D6Qh3QQRMc+Hc+9CblwvMzyfLnKFpRwtK2y10EOIVjx9NpY598L6EkQSmqx9xGd&#10;He6cn1yfXEIwB0rWO6lUVGxbbZUlB4ZzsovfCf0nN6XJgKks8jSdGPgrRhq/P2H00uPEK9mX9Ors&#10;xIrA2ztdY56s8EyqScbylD4RGbibWPRjNcaeRZYDyRXUR2TWwjTguJAodGB/UDLgcJfUfd8zKyhR&#10;HzR2ZzXP87ANUckXywwVe2mpLi1Mc4QqqadkErd+2qC9sbLtMNI0DxpusKONjGQ/Z3VKHwc4tuu0&#10;bGFDLvXo9fxL2DwCAAD//wMAUEsDBBQABgAIAAAAIQBUixRU3gAAAAkBAAAPAAAAZHJzL2Rvd25y&#10;ZXYueG1sTI9BS8NAEIXvgv9hGaE3u9GYtI3ZFCl4qEiptfS8zY5JMDsbspsm/nvHkz0O7/Hm+/L1&#10;ZFtxwd43jhQ8zCMQSKUzDVUKjp+v90sQPmgyunWECn7Qw7q4vcl1ZtxIH3g5hErwCPlMK6hD6DIp&#10;fVmj1X7uOiTOvlxvdeCzr6Tp9cjjtpWPUZRKqxviD7XucFNj+X0YrAK5HXexfN+ni9P2bThab+KJ&#10;jFKzu+nlGUTAKfyX4Q+f0aFgprMbyHjRKkjSZcJVBQs24HyVPLHbmYtJHIMscnltUPwCAAD//wMA&#10;UEsBAi0AFAAGAAgAAAAhALaDOJL+AAAA4QEAABMAAAAAAAAAAAAAAAAAAAAAAFtDb250ZW50X1R5&#10;cGVzXS54bWxQSwECLQAUAAYACAAAACEAOP0h/9YAAACUAQAACwAAAAAAAAAAAAAAAAAvAQAAX3Jl&#10;bHMvLnJlbHNQSwECLQAUAAYACAAAACEAg8L5uCwCAABaBAAADgAAAAAAAAAAAAAAAAAuAgAAZHJz&#10;L2Uyb0RvYy54bWxQSwECLQAUAAYACAAAACEAVIsUVN4AAAAJAQAADwAAAAAAAAAAAAAAAACGBAAA&#10;ZHJzL2Rvd25yZXYueG1sUEsFBgAAAAAEAAQA8wAAAJEFAAAAAA==&#10;" strokeweight="2pt">
                <v:textbox>
                  <w:txbxContent>
                    <w:p w14:paraId="3A73494E" w14:textId="77777777" w:rsidR="00A03FC3" w:rsidRPr="00D42DB8" w:rsidRDefault="00A03FC3" w:rsidP="00A03FC3">
                      <w:pPr>
                        <w:rPr>
                          <w:rFonts w:ascii="Arial" w:eastAsia="Times New Roman" w:hAnsi="Arial" w:cs="Arial"/>
                          <w:sz w:val="20"/>
                          <w:szCs w:val="20"/>
                        </w:rPr>
                      </w:pPr>
                      <w:r w:rsidRPr="00D42DB8">
                        <w:rPr>
                          <w:rFonts w:ascii="Arial" w:eastAsia="Times New Roman" w:hAnsi="Arial" w:cs="Arial"/>
                          <w:sz w:val="20"/>
                          <w:szCs w:val="20"/>
                        </w:rPr>
                        <w:t xml:space="preserve">School of Psychology </w:t>
                      </w:r>
                    </w:p>
                    <w:p w14:paraId="73D0105F" w14:textId="77777777" w:rsidR="00A03FC3" w:rsidRPr="00D42DB8" w:rsidRDefault="00A03FC3" w:rsidP="00A03FC3">
                      <w:pPr>
                        <w:rPr>
                          <w:rFonts w:ascii="Arial" w:eastAsia="Times New Roman" w:hAnsi="Arial" w:cs="Arial"/>
                          <w:sz w:val="20"/>
                          <w:szCs w:val="20"/>
                        </w:rPr>
                      </w:pPr>
                      <w:r w:rsidRPr="00D42DB8">
                        <w:rPr>
                          <w:rFonts w:ascii="Arial" w:eastAsia="Times New Roman" w:hAnsi="Arial" w:cs="Arial"/>
                          <w:sz w:val="20"/>
                          <w:szCs w:val="20"/>
                        </w:rPr>
                        <w:t>Townhill Campus</w:t>
                      </w:r>
                    </w:p>
                    <w:p w14:paraId="101100F4" w14:textId="77777777" w:rsidR="00A03FC3" w:rsidRPr="00D42DB8" w:rsidRDefault="00A03FC3" w:rsidP="00A03FC3">
                      <w:pPr>
                        <w:rPr>
                          <w:rFonts w:ascii="Arial" w:eastAsia="Times New Roman" w:hAnsi="Arial" w:cs="Arial"/>
                          <w:sz w:val="20"/>
                          <w:szCs w:val="20"/>
                        </w:rPr>
                      </w:pPr>
                      <w:r w:rsidRPr="00D42DB8">
                        <w:rPr>
                          <w:rFonts w:ascii="Arial" w:eastAsia="Times New Roman" w:hAnsi="Arial" w:cs="Arial"/>
                          <w:sz w:val="20"/>
                          <w:szCs w:val="20"/>
                        </w:rPr>
                        <w:t>Swansea</w:t>
                      </w:r>
                    </w:p>
                  </w:txbxContent>
                </v:textbox>
              </v:shape>
            </w:pict>
          </mc:Fallback>
        </mc:AlternateContent>
      </w:r>
      <w:r w:rsidRPr="00C13320">
        <w:rPr>
          <w:noProof/>
          <w:lang w:eastAsia="en-GB"/>
        </w:rPr>
        <w:drawing>
          <wp:inline distT="0" distB="0" distL="0" distR="0" wp14:anchorId="263CF4C4" wp14:editId="0B86C3B8">
            <wp:extent cx="2133600" cy="885825"/>
            <wp:effectExtent l="19050" t="0" r="0" b="0"/>
            <wp:docPr id="28" name="Picture 3" descr="cid:image004.jpg@01CE9DB3.D8EB2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4.jpg@01CE9DB3.D8EB2900"/>
                    <pic:cNvPicPr>
                      <a:picLocks noChangeAspect="1" noChangeArrowheads="1"/>
                    </pic:cNvPicPr>
                  </pic:nvPicPr>
                  <pic:blipFill>
                    <a:blip r:embed="rId27" r:link="rId28"/>
                    <a:srcRect/>
                    <a:stretch>
                      <a:fillRect/>
                    </a:stretch>
                  </pic:blipFill>
                  <pic:spPr bwMode="auto">
                    <a:xfrm>
                      <a:off x="0" y="0"/>
                      <a:ext cx="2133600" cy="885825"/>
                    </a:xfrm>
                    <a:prstGeom prst="rect">
                      <a:avLst/>
                    </a:prstGeom>
                    <a:noFill/>
                    <a:ln w="9525">
                      <a:noFill/>
                      <a:miter lim="800000"/>
                      <a:headEnd/>
                      <a:tailEnd/>
                    </a:ln>
                  </pic:spPr>
                </pic:pic>
              </a:graphicData>
            </a:graphic>
          </wp:inline>
        </w:drawing>
      </w:r>
      <w:r>
        <w:t xml:space="preserve">      </w:t>
      </w:r>
    </w:p>
    <w:p w14:paraId="5E061745" w14:textId="77777777" w:rsidR="00A03FC3" w:rsidRPr="00C13320" w:rsidRDefault="00A03FC3" w:rsidP="00A03FC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2AB79C64" w14:textId="77777777" w:rsidR="00A03FC3" w:rsidRDefault="00A03FC3" w:rsidP="00A03FC3">
      <w:pPr>
        <w:jc w:val="center"/>
        <w:rPr>
          <w:rFonts w:ascii="Times New Roman" w:hAnsi="Times New Roman" w:cs="Times New Roman"/>
          <w:b/>
          <w:sz w:val="32"/>
          <w:szCs w:val="24"/>
        </w:rPr>
      </w:pPr>
      <w:r w:rsidRPr="0046446A">
        <w:rPr>
          <w:rFonts w:ascii="Times New Roman" w:hAnsi="Times New Roman" w:cs="Times New Roman"/>
          <w:b/>
          <w:sz w:val="32"/>
          <w:szCs w:val="24"/>
        </w:rPr>
        <w:t xml:space="preserve">Study </w:t>
      </w:r>
      <w:r>
        <w:rPr>
          <w:rFonts w:ascii="Times New Roman" w:hAnsi="Times New Roman" w:cs="Times New Roman"/>
          <w:b/>
          <w:sz w:val="32"/>
          <w:szCs w:val="24"/>
        </w:rPr>
        <w:t>Debrief Sheet</w:t>
      </w:r>
      <w:r w:rsidRPr="0046446A">
        <w:rPr>
          <w:rFonts w:ascii="Times New Roman" w:hAnsi="Times New Roman" w:cs="Times New Roman"/>
          <w:b/>
          <w:sz w:val="32"/>
          <w:szCs w:val="24"/>
        </w:rPr>
        <w:t xml:space="preserve"> </w:t>
      </w:r>
    </w:p>
    <w:p w14:paraId="60F77880" w14:textId="77777777" w:rsidR="00A03FC3" w:rsidRDefault="00A03FC3" w:rsidP="00A03FC3">
      <w:pPr>
        <w:pStyle w:val="Default"/>
        <w:jc w:val="center"/>
        <w:rPr>
          <w:b/>
          <w:sz w:val="32"/>
          <w:szCs w:val="32"/>
          <w:u w:val="single"/>
        </w:rPr>
      </w:pPr>
      <w:r w:rsidRPr="007B6BE7">
        <w:rPr>
          <w:b/>
          <w:sz w:val="32"/>
          <w:szCs w:val="32"/>
          <w:u w:val="single"/>
        </w:rPr>
        <w:t>Coping with change</w:t>
      </w:r>
    </w:p>
    <w:p w14:paraId="10D6ADFB" w14:textId="77777777" w:rsidR="00A03FC3" w:rsidRPr="007B6BE7" w:rsidRDefault="00A03FC3" w:rsidP="00A03FC3">
      <w:pPr>
        <w:pStyle w:val="Default"/>
        <w:jc w:val="center"/>
        <w:rPr>
          <w:b/>
          <w:sz w:val="32"/>
          <w:szCs w:val="32"/>
          <w:u w:val="single"/>
        </w:rPr>
      </w:pPr>
    </w:p>
    <w:p w14:paraId="16DD23BE" w14:textId="77777777" w:rsidR="00A03FC3" w:rsidRDefault="00A03FC3" w:rsidP="00A03FC3">
      <w:pPr>
        <w:pStyle w:val="Default"/>
      </w:pPr>
    </w:p>
    <w:p w14:paraId="3CB0F449" w14:textId="77777777" w:rsidR="00A03FC3" w:rsidRPr="00CD25B2" w:rsidRDefault="00A03FC3" w:rsidP="00A03FC3">
      <w:pPr>
        <w:pStyle w:val="Default"/>
      </w:pPr>
      <w:r>
        <w:t>Thank you for taking part in this</w:t>
      </w:r>
      <w:r w:rsidRPr="00CD25B2">
        <w:t xml:space="preserve"> study.  </w:t>
      </w:r>
    </w:p>
    <w:p w14:paraId="6B985A33" w14:textId="77777777" w:rsidR="00A03FC3" w:rsidRPr="00CD25B2" w:rsidRDefault="00A03FC3" w:rsidP="00A03FC3">
      <w:pPr>
        <w:pStyle w:val="Default"/>
      </w:pPr>
    </w:p>
    <w:p w14:paraId="4EC953E2" w14:textId="77777777" w:rsidR="00A03FC3" w:rsidRPr="007B6BE7" w:rsidRDefault="00A03FC3" w:rsidP="00A03FC3">
      <w:pPr>
        <w:pStyle w:val="Default"/>
      </w:pPr>
      <w:r w:rsidRPr="00CD25B2">
        <w:t xml:space="preserve">The aim of this study was </w:t>
      </w:r>
      <w:r>
        <w:t>to explore how students cope with the change and experience of moving to a new university campus.</w:t>
      </w:r>
    </w:p>
    <w:p w14:paraId="1CA3DA99" w14:textId="77777777" w:rsidR="00A03FC3" w:rsidRPr="00CD25B2" w:rsidRDefault="00A03FC3" w:rsidP="00A03FC3">
      <w:pPr>
        <w:pStyle w:val="Default"/>
      </w:pPr>
    </w:p>
    <w:p w14:paraId="5505DCB9" w14:textId="77777777" w:rsidR="00A03FC3" w:rsidRPr="00CD25B2" w:rsidRDefault="00A03FC3" w:rsidP="00A03FC3">
      <w:pPr>
        <w:pStyle w:val="Default"/>
      </w:pPr>
    </w:p>
    <w:p w14:paraId="5CF18770" w14:textId="77777777" w:rsidR="00A03FC3" w:rsidRPr="00CD25B2" w:rsidRDefault="00A03FC3" w:rsidP="00A03FC3">
      <w:pPr>
        <w:pStyle w:val="Default"/>
      </w:pPr>
      <w:r w:rsidRPr="00CD25B2">
        <w:rPr>
          <w:b/>
        </w:rPr>
        <w:t xml:space="preserve">If you wish to withdraw your data from the </w:t>
      </w:r>
      <w:proofErr w:type="gramStart"/>
      <w:r w:rsidRPr="00CD25B2">
        <w:rPr>
          <w:b/>
        </w:rPr>
        <w:t>study</w:t>
      </w:r>
      <w:proofErr w:type="gramEnd"/>
      <w:r w:rsidRPr="00CD25B2">
        <w:rPr>
          <w:b/>
        </w:rPr>
        <w:t xml:space="preserve"> you must tell the researcher now.</w:t>
      </w:r>
      <w:r w:rsidRPr="00CD25B2">
        <w:t xml:space="preserve"> </w:t>
      </w:r>
      <w:r>
        <w:t xml:space="preserve"> After this point, </w:t>
      </w:r>
      <w:proofErr w:type="gramStart"/>
      <w:r w:rsidRPr="00CD25B2">
        <w:t>all of</w:t>
      </w:r>
      <w:proofErr w:type="gramEnd"/>
      <w:r w:rsidRPr="00CD25B2">
        <w:t xml:space="preserve"> your data </w:t>
      </w:r>
      <w:r>
        <w:t>will remain</w:t>
      </w:r>
      <w:r w:rsidRPr="00CD25B2">
        <w:t xml:space="preserve"> </w:t>
      </w:r>
      <w:r w:rsidRPr="00123035">
        <w:rPr>
          <w:i/>
          <w:u w:val="single"/>
        </w:rPr>
        <w:t>confidential/anonymous</w:t>
      </w:r>
      <w:r w:rsidRPr="00CD25B2">
        <w:t xml:space="preserve"> and we will not trace it back to you.</w:t>
      </w:r>
    </w:p>
    <w:p w14:paraId="38E5B28C" w14:textId="77777777" w:rsidR="00A03FC3" w:rsidRPr="00CD25B2" w:rsidRDefault="00A03FC3" w:rsidP="00A03FC3">
      <w:pPr>
        <w:pStyle w:val="Default"/>
      </w:pPr>
    </w:p>
    <w:p w14:paraId="5EFF7D0C" w14:textId="77777777" w:rsidR="00A03FC3" w:rsidRPr="00CD25B2" w:rsidRDefault="00A03FC3" w:rsidP="00A03FC3">
      <w:pPr>
        <w:pStyle w:val="Default"/>
      </w:pPr>
    </w:p>
    <w:p w14:paraId="0A6D2D8C" w14:textId="77777777" w:rsidR="00A03FC3" w:rsidRPr="00123035" w:rsidRDefault="00A03FC3" w:rsidP="00A03FC3">
      <w:pPr>
        <w:pStyle w:val="Default"/>
        <w:rPr>
          <w:b/>
        </w:rPr>
      </w:pPr>
      <w:r w:rsidRPr="00CD25B2">
        <w:t xml:space="preserve">If taking part in this study has raised any questions </w:t>
      </w:r>
      <w:r>
        <w:t xml:space="preserve">please speak to the researchers </w:t>
      </w:r>
      <w:r w:rsidRPr="00123035">
        <w:t xml:space="preserve">on </w:t>
      </w:r>
      <w:r>
        <w:rPr>
          <w:i/>
          <w:u w:val="single"/>
        </w:rPr>
        <w:t xml:space="preserve">John Rees at </w:t>
      </w:r>
      <w:hyperlink r:id="rId29" w:history="1">
        <w:r w:rsidRPr="00FE078D">
          <w:rPr>
            <w:rStyle w:val="Hyperlink"/>
            <w:i/>
          </w:rPr>
          <w:t>1703876.student@uwtsd.ac.uk</w:t>
        </w:r>
      </w:hyperlink>
      <w:r>
        <w:rPr>
          <w:i/>
          <w:u w:val="single"/>
        </w:rPr>
        <w:t xml:space="preserve"> </w:t>
      </w:r>
      <w:r w:rsidRPr="00123035">
        <w:t>or co</w:t>
      </w:r>
      <w:r>
        <w:t>ntact the academic supervisor Stacey Coleman on Stacey.coleman@uwtsd.ac.uk.</w:t>
      </w:r>
    </w:p>
    <w:p w14:paraId="197914D3" w14:textId="77777777" w:rsidR="00A03FC3" w:rsidRPr="00123035" w:rsidRDefault="00A03FC3" w:rsidP="00A03FC3">
      <w:pPr>
        <w:pStyle w:val="Default"/>
        <w:rPr>
          <w:b/>
        </w:rPr>
      </w:pPr>
    </w:p>
    <w:p w14:paraId="5520A8A2" w14:textId="77777777" w:rsidR="00A03FC3" w:rsidRPr="00123035" w:rsidRDefault="00A03FC3" w:rsidP="00A03FC3">
      <w:pPr>
        <w:pStyle w:val="Default"/>
        <w:rPr>
          <w:b/>
        </w:rPr>
      </w:pPr>
    </w:p>
    <w:p w14:paraId="60F241B7" w14:textId="77777777" w:rsidR="00A03FC3" w:rsidRPr="00123035" w:rsidRDefault="00A03FC3" w:rsidP="00A03FC3">
      <w:pPr>
        <w:pStyle w:val="Default"/>
        <w:rPr>
          <w:b/>
        </w:rPr>
      </w:pPr>
      <w:r w:rsidRPr="00123035">
        <w:rPr>
          <w:b/>
        </w:rPr>
        <w:t>Thank you once again for taking time to participate in this study.</w:t>
      </w:r>
    </w:p>
    <w:p w14:paraId="48CFF4C7" w14:textId="77777777" w:rsidR="00A03FC3" w:rsidRDefault="00A03FC3" w:rsidP="00A03FC3">
      <w:pPr>
        <w:pStyle w:val="Default"/>
        <w:rPr>
          <w:b/>
        </w:rPr>
      </w:pPr>
    </w:p>
    <w:p w14:paraId="6CEE5453" w14:textId="77777777" w:rsidR="00A03FC3" w:rsidRDefault="00A03FC3" w:rsidP="00A03FC3">
      <w:pPr>
        <w:pStyle w:val="Default"/>
        <w:rPr>
          <w:b/>
        </w:rPr>
      </w:pPr>
    </w:p>
    <w:p w14:paraId="0E25F2C9" w14:textId="77777777" w:rsidR="00A03FC3" w:rsidRDefault="00A03FC3" w:rsidP="00A03FC3">
      <w:pPr>
        <w:pStyle w:val="Default"/>
        <w:rPr>
          <w:b/>
        </w:rPr>
      </w:pPr>
    </w:p>
    <w:p w14:paraId="60DFBB98" w14:textId="77777777" w:rsidR="00A03FC3" w:rsidRDefault="00A03FC3" w:rsidP="00A03FC3">
      <w:pPr>
        <w:pStyle w:val="Default"/>
        <w:rPr>
          <w:b/>
        </w:rPr>
      </w:pPr>
    </w:p>
    <w:p w14:paraId="022CA75D" w14:textId="77777777" w:rsidR="00A03FC3" w:rsidRDefault="00A03FC3" w:rsidP="00A03FC3">
      <w:pPr>
        <w:pStyle w:val="Default"/>
        <w:rPr>
          <w:i/>
          <w:u w:val="single"/>
        </w:rPr>
      </w:pPr>
      <w:r>
        <w:rPr>
          <w:i/>
          <w:u w:val="single"/>
        </w:rPr>
        <w:t>John Rees</w:t>
      </w:r>
    </w:p>
    <w:p w14:paraId="061D58E8" w14:textId="77777777" w:rsidR="00A03FC3" w:rsidRDefault="00A03FC3" w:rsidP="00A03FC3">
      <w:pPr>
        <w:pStyle w:val="Default"/>
        <w:rPr>
          <w:i/>
          <w:u w:val="single"/>
        </w:rPr>
      </w:pPr>
    </w:p>
    <w:p w14:paraId="2EE85FA7" w14:textId="77777777" w:rsidR="00A03FC3" w:rsidRDefault="00A03FC3" w:rsidP="00A03FC3">
      <w:pPr>
        <w:pStyle w:val="Default"/>
        <w:rPr>
          <w:i/>
          <w:u w:val="single"/>
        </w:rPr>
      </w:pPr>
      <w:r>
        <w:rPr>
          <w:i/>
          <w:u w:val="single"/>
        </w:rPr>
        <w:t>BSc Psychology</w:t>
      </w:r>
    </w:p>
    <w:p w14:paraId="23AA49F3" w14:textId="77777777" w:rsidR="00A03FC3" w:rsidRPr="00E0480C" w:rsidRDefault="00A03FC3" w:rsidP="00A03FC3">
      <w:pPr>
        <w:pStyle w:val="Default"/>
        <w:rPr>
          <w:i/>
          <w:u w:val="single"/>
        </w:rPr>
      </w:pPr>
      <w:r>
        <w:rPr>
          <w:i/>
          <w:u w:val="single"/>
        </w:rPr>
        <w:t>BA Counselling Studies and Psychology</w:t>
      </w:r>
    </w:p>
    <w:p w14:paraId="56E3B406" w14:textId="77777777" w:rsidR="00A03FC3" w:rsidRPr="00E0480C" w:rsidRDefault="00A03FC3" w:rsidP="00A03FC3">
      <w:pPr>
        <w:pStyle w:val="Default"/>
      </w:pPr>
    </w:p>
    <w:p w14:paraId="787E29F9" w14:textId="77777777" w:rsidR="00A03FC3" w:rsidRPr="00E0480C" w:rsidRDefault="00A03FC3" w:rsidP="00A03FC3">
      <w:pPr>
        <w:pStyle w:val="Default"/>
      </w:pPr>
      <w:r w:rsidRPr="00E0480C">
        <w:t>University of Wales Trinity S</w:t>
      </w:r>
      <w:r>
        <w:t>ain</w:t>
      </w:r>
      <w:r w:rsidRPr="00E0480C">
        <w:t xml:space="preserve">t David, Swansea </w:t>
      </w:r>
    </w:p>
    <w:p w14:paraId="1F617156" w14:textId="77777777" w:rsidR="005E2FD9" w:rsidRDefault="005E2FD9" w:rsidP="001D5D62">
      <w:pPr>
        <w:spacing w:line="480" w:lineRule="auto"/>
        <w:rPr>
          <w:rFonts w:ascii="Arial" w:hAnsi="Arial" w:cs="Arial"/>
          <w:b/>
          <w:sz w:val="24"/>
          <w:szCs w:val="24"/>
        </w:rPr>
      </w:pPr>
    </w:p>
    <w:p w14:paraId="6C6DBF30" w14:textId="77777777" w:rsidR="00C70CB0" w:rsidRPr="00C70CB0" w:rsidRDefault="00C70CB0" w:rsidP="001D5D62">
      <w:pPr>
        <w:spacing w:line="480" w:lineRule="auto"/>
        <w:rPr>
          <w:rFonts w:ascii="Arial" w:hAnsi="Arial" w:cs="Arial"/>
          <w:sz w:val="24"/>
          <w:szCs w:val="24"/>
        </w:rPr>
      </w:pPr>
    </w:p>
    <w:bookmarkEnd w:id="15"/>
    <w:p w14:paraId="3B0CB0CB" w14:textId="70E727B9" w:rsidR="00FE6378" w:rsidRDefault="00FE6378" w:rsidP="001D5D62">
      <w:pPr>
        <w:spacing w:line="480" w:lineRule="auto"/>
        <w:rPr>
          <w:rFonts w:ascii="Arial" w:hAnsi="Arial" w:cs="Arial"/>
          <w:sz w:val="24"/>
          <w:szCs w:val="24"/>
        </w:rPr>
      </w:pPr>
    </w:p>
    <w:p w14:paraId="6EEBC516" w14:textId="65F4D7F3" w:rsidR="00FE6378" w:rsidRDefault="00FE6378" w:rsidP="001D5D62">
      <w:pPr>
        <w:spacing w:line="480" w:lineRule="auto"/>
        <w:rPr>
          <w:rFonts w:ascii="Arial" w:hAnsi="Arial" w:cs="Arial"/>
          <w:sz w:val="24"/>
          <w:szCs w:val="24"/>
        </w:rPr>
      </w:pPr>
    </w:p>
    <w:p w14:paraId="7D0D61F6" w14:textId="05740EA9" w:rsidR="00FE6378" w:rsidRDefault="00FE6378" w:rsidP="001D5D62">
      <w:pPr>
        <w:spacing w:line="480" w:lineRule="auto"/>
        <w:rPr>
          <w:rFonts w:ascii="Arial" w:hAnsi="Arial" w:cs="Arial"/>
          <w:sz w:val="24"/>
          <w:szCs w:val="24"/>
        </w:rPr>
      </w:pPr>
    </w:p>
    <w:p w14:paraId="50631946" w14:textId="04CD6EE5" w:rsidR="00FE6378" w:rsidRDefault="00FE6378" w:rsidP="001D5D62">
      <w:pPr>
        <w:spacing w:line="480" w:lineRule="auto"/>
        <w:rPr>
          <w:rFonts w:ascii="Arial" w:hAnsi="Arial" w:cs="Arial"/>
          <w:sz w:val="24"/>
          <w:szCs w:val="24"/>
        </w:rPr>
      </w:pPr>
    </w:p>
    <w:p w14:paraId="58240036" w14:textId="7828FA38" w:rsidR="00FE6378" w:rsidRDefault="00FE6378" w:rsidP="001D5D62">
      <w:pPr>
        <w:spacing w:line="480" w:lineRule="auto"/>
        <w:rPr>
          <w:rFonts w:ascii="Arial" w:hAnsi="Arial" w:cs="Arial"/>
          <w:sz w:val="24"/>
          <w:szCs w:val="24"/>
        </w:rPr>
      </w:pPr>
    </w:p>
    <w:p w14:paraId="244F7050" w14:textId="77777777" w:rsidR="00841659" w:rsidRDefault="00841659" w:rsidP="001D5D62">
      <w:pPr>
        <w:spacing w:line="480" w:lineRule="auto"/>
        <w:rPr>
          <w:rFonts w:ascii="Arial" w:hAnsi="Arial" w:cs="Arial"/>
          <w:sz w:val="24"/>
          <w:szCs w:val="24"/>
          <w:u w:val="single"/>
        </w:rPr>
      </w:pPr>
    </w:p>
    <w:p w14:paraId="56E64D2E" w14:textId="77777777" w:rsidR="00841659" w:rsidRDefault="00841659" w:rsidP="001D5D62">
      <w:pPr>
        <w:spacing w:line="480" w:lineRule="auto"/>
        <w:rPr>
          <w:rFonts w:ascii="Arial" w:hAnsi="Arial" w:cs="Arial"/>
          <w:sz w:val="24"/>
          <w:szCs w:val="24"/>
          <w:u w:val="single"/>
        </w:rPr>
      </w:pPr>
    </w:p>
    <w:p w14:paraId="172A0B7F" w14:textId="77777777" w:rsidR="00841659" w:rsidRDefault="00841659" w:rsidP="001D5D62">
      <w:pPr>
        <w:spacing w:line="480" w:lineRule="auto"/>
        <w:rPr>
          <w:rFonts w:ascii="Arial" w:hAnsi="Arial" w:cs="Arial"/>
          <w:sz w:val="24"/>
          <w:szCs w:val="24"/>
          <w:u w:val="single"/>
        </w:rPr>
      </w:pPr>
    </w:p>
    <w:p w14:paraId="1CF04F4B" w14:textId="77777777" w:rsidR="00841659" w:rsidRDefault="00841659" w:rsidP="001D5D62">
      <w:pPr>
        <w:spacing w:line="480" w:lineRule="auto"/>
        <w:rPr>
          <w:rFonts w:ascii="Arial" w:hAnsi="Arial" w:cs="Arial"/>
          <w:sz w:val="24"/>
          <w:szCs w:val="24"/>
          <w:u w:val="single"/>
        </w:rPr>
      </w:pPr>
    </w:p>
    <w:p w14:paraId="15B7F3A8" w14:textId="77777777" w:rsidR="00841659" w:rsidRDefault="00841659" w:rsidP="001D5D62">
      <w:pPr>
        <w:spacing w:line="480" w:lineRule="auto"/>
        <w:rPr>
          <w:rFonts w:ascii="Arial" w:hAnsi="Arial" w:cs="Arial"/>
          <w:sz w:val="24"/>
          <w:szCs w:val="24"/>
          <w:u w:val="single"/>
        </w:rPr>
      </w:pPr>
    </w:p>
    <w:p w14:paraId="40F46C85" w14:textId="77777777" w:rsidR="00841659" w:rsidRDefault="00841659" w:rsidP="001D5D62">
      <w:pPr>
        <w:spacing w:line="480" w:lineRule="auto"/>
        <w:rPr>
          <w:rFonts w:ascii="Arial" w:hAnsi="Arial" w:cs="Arial"/>
          <w:sz w:val="24"/>
          <w:szCs w:val="24"/>
          <w:u w:val="single"/>
        </w:rPr>
      </w:pPr>
    </w:p>
    <w:p w14:paraId="58A422FB" w14:textId="77777777" w:rsidR="00841659" w:rsidRDefault="00841659" w:rsidP="001D5D62">
      <w:pPr>
        <w:spacing w:line="480" w:lineRule="auto"/>
        <w:rPr>
          <w:rFonts w:ascii="Arial" w:hAnsi="Arial" w:cs="Arial"/>
          <w:sz w:val="24"/>
          <w:szCs w:val="24"/>
          <w:u w:val="single"/>
        </w:rPr>
      </w:pPr>
    </w:p>
    <w:p w14:paraId="21360020" w14:textId="77777777" w:rsidR="00841659" w:rsidRDefault="00841659" w:rsidP="001D5D62">
      <w:pPr>
        <w:spacing w:line="480" w:lineRule="auto"/>
        <w:rPr>
          <w:rFonts w:ascii="Arial" w:hAnsi="Arial" w:cs="Arial"/>
          <w:sz w:val="24"/>
          <w:szCs w:val="24"/>
          <w:u w:val="single"/>
        </w:rPr>
      </w:pPr>
    </w:p>
    <w:p w14:paraId="7D6EFA4D" w14:textId="77777777" w:rsidR="00841659" w:rsidRDefault="00841659" w:rsidP="001D5D62">
      <w:pPr>
        <w:spacing w:line="480" w:lineRule="auto"/>
        <w:rPr>
          <w:rFonts w:ascii="Arial" w:hAnsi="Arial" w:cs="Arial"/>
          <w:sz w:val="24"/>
          <w:szCs w:val="24"/>
          <w:u w:val="single"/>
        </w:rPr>
      </w:pPr>
    </w:p>
    <w:p w14:paraId="4A3FA2FE" w14:textId="77777777" w:rsidR="00841659" w:rsidRDefault="00841659" w:rsidP="001D5D62">
      <w:pPr>
        <w:spacing w:line="480" w:lineRule="auto"/>
        <w:rPr>
          <w:rFonts w:ascii="Arial" w:hAnsi="Arial" w:cs="Arial"/>
          <w:sz w:val="24"/>
          <w:szCs w:val="24"/>
          <w:u w:val="single"/>
        </w:rPr>
      </w:pPr>
    </w:p>
    <w:p w14:paraId="08426FF3" w14:textId="792BB6E4" w:rsidR="00487907" w:rsidRPr="00841659" w:rsidRDefault="00487907" w:rsidP="00162747">
      <w:pPr>
        <w:spacing w:line="480" w:lineRule="auto"/>
        <w:rPr>
          <w:rFonts w:ascii="Arial" w:hAnsi="Arial" w:cs="Arial"/>
          <w:sz w:val="24"/>
          <w:szCs w:val="24"/>
        </w:rPr>
      </w:pPr>
    </w:p>
    <w:sectPr w:rsidR="00487907" w:rsidRPr="0084165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9DE8A" w14:textId="77777777" w:rsidR="00A03FC3" w:rsidRDefault="00A03FC3" w:rsidP="00A03FC3">
      <w:pPr>
        <w:spacing w:after="0" w:line="240" w:lineRule="auto"/>
      </w:pPr>
      <w:r>
        <w:separator/>
      </w:r>
    </w:p>
  </w:endnote>
  <w:endnote w:type="continuationSeparator" w:id="0">
    <w:p w14:paraId="4CED4C5B" w14:textId="77777777" w:rsidR="00A03FC3" w:rsidRDefault="00A03FC3" w:rsidP="00A03F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6563602"/>
      <w:docPartObj>
        <w:docPartGallery w:val="Page Numbers (Bottom of Page)"/>
        <w:docPartUnique/>
      </w:docPartObj>
    </w:sdtPr>
    <w:sdtEndPr>
      <w:rPr>
        <w:noProof/>
      </w:rPr>
    </w:sdtEndPr>
    <w:sdtContent>
      <w:p w14:paraId="45EB8EB2" w14:textId="1381F10F" w:rsidR="00A03FC3" w:rsidRDefault="00A03F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1EB1C1" w14:textId="77777777" w:rsidR="00A03FC3" w:rsidRDefault="00A03F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CF6DF2" w14:textId="77777777" w:rsidR="00A03FC3" w:rsidRDefault="00A03FC3" w:rsidP="00A03FC3">
      <w:pPr>
        <w:spacing w:after="0" w:line="240" w:lineRule="auto"/>
      </w:pPr>
      <w:r>
        <w:separator/>
      </w:r>
    </w:p>
  </w:footnote>
  <w:footnote w:type="continuationSeparator" w:id="0">
    <w:p w14:paraId="5215624A" w14:textId="77777777" w:rsidR="00A03FC3" w:rsidRDefault="00A03FC3" w:rsidP="00A03F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8614F"/>
    <w:multiLevelType w:val="hybridMultilevel"/>
    <w:tmpl w:val="385C9A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0520D6"/>
    <w:multiLevelType w:val="hybridMultilevel"/>
    <w:tmpl w:val="B0B2368C"/>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52B6D7A3-C382-4A9D-8E24-557208AFE305}"/>
    <w:docVar w:name="dgnword-eventsink" w:val="357786224"/>
  </w:docVars>
  <w:rsids>
    <w:rsidRoot w:val="00E74D36"/>
    <w:rsid w:val="00007297"/>
    <w:rsid w:val="00007973"/>
    <w:rsid w:val="000F0DC2"/>
    <w:rsid w:val="00105012"/>
    <w:rsid w:val="00162747"/>
    <w:rsid w:val="001670A7"/>
    <w:rsid w:val="001B4A8B"/>
    <w:rsid w:val="001D5D62"/>
    <w:rsid w:val="001E2716"/>
    <w:rsid w:val="00350CAD"/>
    <w:rsid w:val="00383691"/>
    <w:rsid w:val="0043645D"/>
    <w:rsid w:val="00487907"/>
    <w:rsid w:val="0049301E"/>
    <w:rsid w:val="00561619"/>
    <w:rsid w:val="00584C5E"/>
    <w:rsid w:val="005D69C5"/>
    <w:rsid w:val="005E2FD9"/>
    <w:rsid w:val="005F31AF"/>
    <w:rsid w:val="0071077F"/>
    <w:rsid w:val="00770928"/>
    <w:rsid w:val="007E1F36"/>
    <w:rsid w:val="00841659"/>
    <w:rsid w:val="00860B61"/>
    <w:rsid w:val="00891E91"/>
    <w:rsid w:val="008A48EF"/>
    <w:rsid w:val="00A03FC3"/>
    <w:rsid w:val="00AA45DB"/>
    <w:rsid w:val="00AE6F46"/>
    <w:rsid w:val="00AF7D22"/>
    <w:rsid w:val="00B03456"/>
    <w:rsid w:val="00B17C33"/>
    <w:rsid w:val="00C25DBB"/>
    <w:rsid w:val="00C405EC"/>
    <w:rsid w:val="00C70CB0"/>
    <w:rsid w:val="00CC10EB"/>
    <w:rsid w:val="00CE47A7"/>
    <w:rsid w:val="00DD59DF"/>
    <w:rsid w:val="00E01440"/>
    <w:rsid w:val="00E74D36"/>
    <w:rsid w:val="00F12D6F"/>
    <w:rsid w:val="00FE1CCD"/>
    <w:rsid w:val="00FE63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202FF"/>
  <w15:chartTrackingRefBased/>
  <w15:docId w15:val="{19BB048C-B36C-4002-B0F0-C469C6356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D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74D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74D36"/>
    <w:rPr>
      <w:rFonts w:ascii="Segoe UI" w:hAnsi="Segoe UI" w:cs="Segoe UI"/>
      <w:sz w:val="18"/>
      <w:szCs w:val="18"/>
    </w:rPr>
  </w:style>
  <w:style w:type="table" w:styleId="TableGrid">
    <w:name w:val="Table Grid"/>
    <w:basedOn w:val="TableNormal"/>
    <w:uiPriority w:val="39"/>
    <w:rsid w:val="005D69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8A48EF"/>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A03FC3"/>
    <w:rPr>
      <w:color w:val="0563C1" w:themeColor="hyperlink"/>
      <w:u w:val="single"/>
    </w:rPr>
  </w:style>
  <w:style w:type="paragraph" w:styleId="Header">
    <w:name w:val="header"/>
    <w:basedOn w:val="Normal"/>
    <w:link w:val="HeaderChar"/>
    <w:uiPriority w:val="99"/>
    <w:unhideWhenUsed/>
    <w:rsid w:val="00A03F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FC3"/>
  </w:style>
  <w:style w:type="paragraph" w:styleId="Footer">
    <w:name w:val="footer"/>
    <w:basedOn w:val="Normal"/>
    <w:link w:val="FooterChar"/>
    <w:uiPriority w:val="99"/>
    <w:unhideWhenUsed/>
    <w:rsid w:val="00A03F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F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ettings" Target="settings.xml"/><Relationship Id="rId21" Type="http://schemas.openxmlformats.org/officeDocument/2006/relationships/image" Target="media/image14.png"/><Relationship Id="rId7" Type="http://schemas.openxmlformats.org/officeDocument/2006/relationships/hyperlink" Target="https://www.google.com/url?sa=i&amp;rct=j&amp;q=&amp;esrc=s&amp;source=images&amp;cd=&amp;cad=rja&amp;uact=8&amp;ved=2ahUKEwi13dKmtKzhAhUCUhoKHWv8COAQjRx6BAgBEAU&amp;url=http%3A%2F%2Fwhelf.ac.uk%2Fnews-from-uwtsd%2F&amp;psig=AOvVaw3fTglIVznviCdd83hQdc1u&amp;ust=1554122676775008" TargetMode="Externa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mailto:1703876.student@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cid:image002.jpg@01CE9E6C.1FCD7C2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3072</Words>
  <Characters>17515</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 (1703876)</dc:creator>
  <cp:keywords/>
  <dc:description/>
  <cp:lastModifiedBy>John Rees (1703876)</cp:lastModifiedBy>
  <cp:revision>2</cp:revision>
  <dcterms:created xsi:type="dcterms:W3CDTF">2019-04-02T16:18:00Z</dcterms:created>
  <dcterms:modified xsi:type="dcterms:W3CDTF">2019-04-02T16:18:00Z</dcterms:modified>
</cp:coreProperties>
</file>