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BBA30" w14:textId="77777777" w:rsidR="000A6869" w:rsidRPr="00E5740B" w:rsidRDefault="000A6869" w:rsidP="00E5740B">
      <w:pPr>
        <w:spacing w:line="276" w:lineRule="auto"/>
        <w:rPr>
          <w:rFonts w:cstheme="minorHAnsi"/>
          <w:sz w:val="24"/>
          <w:szCs w:val="24"/>
        </w:rPr>
      </w:pPr>
    </w:p>
    <w:p w14:paraId="245AB557" w14:textId="7CD1A919" w:rsidR="00FE10CD" w:rsidRPr="007E71DC" w:rsidRDefault="00FE10CD" w:rsidP="00FE10CD">
      <w:pPr>
        <w:jc w:val="center"/>
        <w:rPr>
          <w:rFonts w:cstheme="minorHAnsi"/>
          <w:b/>
          <w:bCs/>
          <w:kern w:val="0"/>
          <w:sz w:val="24"/>
          <w:szCs w:val="24"/>
          <w14:ligatures w14:val="none"/>
        </w:rPr>
      </w:pPr>
      <w:r w:rsidRPr="007E71DC">
        <w:rPr>
          <w:rFonts w:cstheme="minorHAnsi"/>
          <w:b/>
          <w:bCs/>
          <w:kern w:val="0"/>
          <w:sz w:val="24"/>
          <w:szCs w:val="24"/>
          <w14:ligatures w14:val="none"/>
        </w:rPr>
        <w:t>Is domestic abuse a gender-based crime?</w:t>
      </w:r>
    </w:p>
    <w:p w14:paraId="62F7A9FB" w14:textId="46EBA3B2" w:rsidR="00FE10CD" w:rsidRPr="00DF6C71" w:rsidRDefault="00FE10CD" w:rsidP="00FE10CD">
      <w:pPr>
        <w:tabs>
          <w:tab w:val="left" w:pos="3276"/>
        </w:tabs>
        <w:spacing w:line="276" w:lineRule="auto"/>
        <w:rPr>
          <w:rFonts w:cstheme="minorHAnsi"/>
          <w:kern w:val="0"/>
          <w:sz w:val="24"/>
          <w:szCs w:val="24"/>
          <w14:ligatures w14:val="none"/>
        </w:rPr>
      </w:pPr>
    </w:p>
    <w:p w14:paraId="2EBB9F12" w14:textId="1E660D80" w:rsidR="000A6869" w:rsidRPr="007E71DC" w:rsidRDefault="001B1564" w:rsidP="007E71DC">
      <w:pPr>
        <w:spacing w:line="276" w:lineRule="auto"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kern w:val="0"/>
          <w:sz w:val="24"/>
          <w:szCs w:val="24"/>
          <w14:ligatures w14:val="none"/>
        </w:rPr>
        <w:t>Th</w:t>
      </w:r>
      <w:r w:rsidR="005B6193" w:rsidRPr="007E71DC">
        <w:rPr>
          <w:rFonts w:cstheme="minorHAnsi"/>
          <w:kern w:val="0"/>
          <w:sz w:val="24"/>
          <w:szCs w:val="24"/>
          <w14:ligatures w14:val="none"/>
        </w:rPr>
        <w:t>e</w:t>
      </w:r>
      <w:r w:rsidRPr="007E71DC">
        <w:rPr>
          <w:rFonts w:cstheme="minorHAnsi"/>
          <w:kern w:val="0"/>
          <w:sz w:val="24"/>
          <w:szCs w:val="24"/>
          <w14:ligatures w14:val="none"/>
        </w:rPr>
        <w:t xml:space="preserve"> chapter outlines </w:t>
      </w:r>
      <w:r w:rsidR="00174DDD" w:rsidRPr="007E71DC">
        <w:rPr>
          <w:rFonts w:cstheme="minorHAnsi"/>
          <w:kern w:val="0"/>
          <w:sz w:val="24"/>
          <w:szCs w:val="24"/>
          <w14:ligatures w14:val="none"/>
        </w:rPr>
        <w:t xml:space="preserve">the details of the research methods and procedures </w:t>
      </w:r>
      <w:r w:rsidR="00FB71C3" w:rsidRPr="007E71DC">
        <w:rPr>
          <w:rFonts w:cstheme="minorHAnsi"/>
          <w:kern w:val="0"/>
          <w:sz w:val="24"/>
          <w:szCs w:val="24"/>
          <w14:ligatures w14:val="none"/>
        </w:rPr>
        <w:t xml:space="preserve">used to </w:t>
      </w:r>
      <w:r w:rsidR="000B5843" w:rsidRPr="007E71DC">
        <w:rPr>
          <w:rFonts w:cstheme="minorHAnsi"/>
          <w:kern w:val="0"/>
          <w:sz w:val="24"/>
          <w:szCs w:val="24"/>
          <w14:ligatures w14:val="none"/>
        </w:rPr>
        <w:t xml:space="preserve">collect the data </w:t>
      </w:r>
      <w:r w:rsidR="006923EE" w:rsidRPr="007E71DC">
        <w:rPr>
          <w:rFonts w:cstheme="minorHAnsi"/>
          <w:kern w:val="0"/>
          <w:sz w:val="24"/>
          <w:szCs w:val="24"/>
          <w14:ligatures w14:val="none"/>
        </w:rPr>
        <w:t>that will reinstate</w:t>
      </w:r>
      <w:r w:rsidR="00980842" w:rsidRPr="007E71DC">
        <w:rPr>
          <w:rFonts w:cstheme="minorHAnsi"/>
          <w:kern w:val="0"/>
          <w:sz w:val="24"/>
          <w:szCs w:val="24"/>
          <w14:ligatures w14:val="none"/>
        </w:rPr>
        <w:t xml:space="preserve"> the</w:t>
      </w:r>
      <w:r w:rsidR="006923EE" w:rsidRPr="007E71DC">
        <w:rPr>
          <w:rFonts w:cstheme="minorHAnsi"/>
          <w:kern w:val="0"/>
          <w:sz w:val="24"/>
          <w:szCs w:val="24"/>
          <w14:ligatures w14:val="none"/>
        </w:rPr>
        <w:t xml:space="preserve"> thesis</w:t>
      </w:r>
      <w:r w:rsidR="00FB71C3" w:rsidRPr="007E71DC">
        <w:rPr>
          <w:rFonts w:cstheme="minorHAnsi"/>
          <w:kern w:val="0"/>
          <w:sz w:val="24"/>
          <w:szCs w:val="24"/>
          <w14:ligatures w14:val="none"/>
        </w:rPr>
        <w:t xml:space="preserve"> question </w:t>
      </w:r>
      <w:r w:rsidR="00FE3136" w:rsidRPr="007E71DC">
        <w:rPr>
          <w:rFonts w:cstheme="minorHAnsi"/>
          <w:kern w:val="0"/>
          <w:sz w:val="24"/>
          <w:szCs w:val="24"/>
          <w14:ligatures w14:val="none"/>
        </w:rPr>
        <w:t xml:space="preserve">– </w:t>
      </w:r>
      <w:r w:rsidR="00E46C75" w:rsidRPr="007E71DC">
        <w:rPr>
          <w:rFonts w:cstheme="minorHAnsi"/>
          <w:kern w:val="0"/>
          <w:sz w:val="24"/>
          <w:szCs w:val="24"/>
          <w14:ligatures w14:val="none"/>
        </w:rPr>
        <w:t>‘</w:t>
      </w:r>
      <w:r w:rsidR="00FE3136" w:rsidRPr="007E71DC">
        <w:rPr>
          <w:rFonts w:cstheme="minorHAnsi"/>
          <w:kern w:val="0"/>
          <w:sz w:val="24"/>
          <w:szCs w:val="24"/>
          <w14:ligatures w14:val="none"/>
        </w:rPr>
        <w:t>Is domestic abuse a gender-based crime?</w:t>
      </w:r>
      <w:r w:rsidR="00E46C75" w:rsidRPr="007E71DC">
        <w:rPr>
          <w:rFonts w:cstheme="minorHAnsi"/>
          <w:kern w:val="0"/>
          <w:sz w:val="24"/>
          <w:szCs w:val="24"/>
          <w14:ligatures w14:val="none"/>
        </w:rPr>
        <w:t>’</w:t>
      </w:r>
      <w:r w:rsidR="006923EE" w:rsidRPr="007E71DC">
        <w:rPr>
          <w:rFonts w:cstheme="minorHAnsi"/>
          <w:kern w:val="0"/>
          <w:sz w:val="24"/>
          <w:szCs w:val="24"/>
          <w14:ligatures w14:val="none"/>
        </w:rPr>
        <w:t>.</w:t>
      </w:r>
      <w:r w:rsidR="00A13D69" w:rsidRPr="007E71DC">
        <w:rPr>
          <w:rFonts w:cstheme="minorHAnsi"/>
          <w:kern w:val="0"/>
          <w:sz w:val="24"/>
          <w:szCs w:val="24"/>
          <w14:ligatures w14:val="none"/>
        </w:rPr>
        <w:t xml:space="preserve"> Saunders Research Onion </w:t>
      </w:r>
      <w:r w:rsidR="003C4865" w:rsidRPr="007E71DC">
        <w:rPr>
          <w:rFonts w:cstheme="minorHAnsi"/>
          <w:kern w:val="0"/>
          <w:sz w:val="24"/>
          <w:szCs w:val="24"/>
          <w14:ligatures w14:val="none"/>
        </w:rPr>
        <w:t>(20</w:t>
      </w:r>
      <w:r w:rsidR="006550DC" w:rsidRPr="007E71DC">
        <w:rPr>
          <w:rFonts w:cstheme="minorHAnsi"/>
          <w:kern w:val="0"/>
          <w:sz w:val="24"/>
          <w:szCs w:val="24"/>
          <w14:ligatures w14:val="none"/>
        </w:rPr>
        <w:t>07</w:t>
      </w:r>
      <w:r w:rsidR="003C4865" w:rsidRPr="007E71DC">
        <w:rPr>
          <w:rFonts w:cstheme="minorHAnsi"/>
          <w:kern w:val="0"/>
          <w:sz w:val="24"/>
          <w:szCs w:val="24"/>
          <w14:ligatures w14:val="none"/>
        </w:rPr>
        <w:t xml:space="preserve">) presents </w:t>
      </w:r>
      <w:r w:rsidR="0039127C" w:rsidRPr="007E71DC">
        <w:rPr>
          <w:rFonts w:cstheme="minorHAnsi"/>
          <w:kern w:val="0"/>
          <w:sz w:val="24"/>
          <w:szCs w:val="24"/>
          <w14:ligatures w14:val="none"/>
        </w:rPr>
        <w:t xml:space="preserve">how the research will be conducted </w:t>
      </w:r>
      <w:r w:rsidR="00BF424C" w:rsidRPr="007E71DC">
        <w:rPr>
          <w:rFonts w:cstheme="minorHAnsi"/>
          <w:kern w:val="0"/>
          <w:sz w:val="24"/>
          <w:szCs w:val="24"/>
          <w14:ligatures w14:val="none"/>
        </w:rPr>
        <w:t xml:space="preserve">including </w:t>
      </w:r>
      <w:r w:rsidR="00054AE5" w:rsidRPr="007E71DC">
        <w:rPr>
          <w:rFonts w:cstheme="minorHAnsi"/>
          <w:kern w:val="0"/>
          <w:sz w:val="24"/>
          <w:szCs w:val="24"/>
          <w14:ligatures w14:val="none"/>
        </w:rPr>
        <w:t>the research design,</w:t>
      </w:r>
      <w:r w:rsidR="005E4BFE" w:rsidRPr="007E71DC">
        <w:rPr>
          <w:rFonts w:cstheme="minorHAnsi"/>
          <w:kern w:val="0"/>
          <w:sz w:val="24"/>
          <w:szCs w:val="24"/>
          <w14:ligatures w14:val="none"/>
        </w:rPr>
        <w:t xml:space="preserve"> philosophy,</w:t>
      </w:r>
      <w:r w:rsidR="00054AE5" w:rsidRPr="007E71DC">
        <w:rPr>
          <w:rFonts w:cstheme="minorHAnsi"/>
          <w:kern w:val="0"/>
          <w:sz w:val="24"/>
          <w:szCs w:val="24"/>
          <w14:ligatures w14:val="none"/>
        </w:rPr>
        <w:t xml:space="preserve"> </w:t>
      </w:r>
      <w:r w:rsidR="00512839" w:rsidRPr="007E71DC">
        <w:rPr>
          <w:rFonts w:cstheme="minorHAnsi"/>
          <w:kern w:val="0"/>
          <w:sz w:val="24"/>
          <w:szCs w:val="24"/>
          <w14:ligatures w14:val="none"/>
        </w:rPr>
        <w:t>approach,</w:t>
      </w:r>
      <w:r w:rsidR="005E4BFE" w:rsidRPr="007E71DC">
        <w:rPr>
          <w:rFonts w:cstheme="minorHAnsi"/>
          <w:kern w:val="0"/>
          <w:sz w:val="24"/>
          <w:szCs w:val="24"/>
          <w14:ligatures w14:val="none"/>
        </w:rPr>
        <w:t xml:space="preserve"> and </w:t>
      </w:r>
      <w:r w:rsidR="008131A7" w:rsidRPr="007E71DC">
        <w:rPr>
          <w:rFonts w:cstheme="minorHAnsi"/>
          <w:kern w:val="0"/>
          <w:sz w:val="24"/>
          <w:szCs w:val="24"/>
          <w14:ligatures w14:val="none"/>
        </w:rPr>
        <w:t>strategies</w:t>
      </w:r>
      <w:r w:rsidR="003546A1" w:rsidRPr="007E71DC">
        <w:rPr>
          <w:rFonts w:cstheme="minorHAnsi"/>
          <w:kern w:val="0"/>
          <w:sz w:val="24"/>
          <w:szCs w:val="24"/>
          <w14:ligatures w14:val="none"/>
        </w:rPr>
        <w:t xml:space="preserve"> used </w:t>
      </w:r>
      <w:r w:rsidR="00C96378" w:rsidRPr="007E71DC">
        <w:rPr>
          <w:rFonts w:cstheme="minorHAnsi"/>
          <w:kern w:val="0"/>
          <w:sz w:val="24"/>
          <w:szCs w:val="24"/>
          <w14:ligatures w14:val="none"/>
        </w:rPr>
        <w:t xml:space="preserve">to </w:t>
      </w:r>
      <w:r w:rsidR="00C6551E" w:rsidRPr="007E71DC">
        <w:rPr>
          <w:rFonts w:cstheme="minorHAnsi"/>
          <w:kern w:val="0"/>
          <w:sz w:val="24"/>
          <w:szCs w:val="24"/>
          <w14:ligatures w14:val="none"/>
        </w:rPr>
        <w:t xml:space="preserve">add credibility to the </w:t>
      </w:r>
      <w:r w:rsidR="008131A7" w:rsidRPr="007E71DC">
        <w:rPr>
          <w:rFonts w:cstheme="minorHAnsi"/>
          <w:kern w:val="0"/>
          <w:sz w:val="24"/>
          <w:szCs w:val="24"/>
          <w14:ligatures w14:val="none"/>
        </w:rPr>
        <w:t>findings of</w:t>
      </w:r>
      <w:r w:rsidR="00A16BDB" w:rsidRPr="007E71DC">
        <w:rPr>
          <w:rFonts w:cstheme="minorHAnsi"/>
          <w:kern w:val="0"/>
          <w:sz w:val="24"/>
          <w:szCs w:val="24"/>
          <w14:ligatures w14:val="none"/>
        </w:rPr>
        <w:t xml:space="preserve"> the following objectives:</w:t>
      </w:r>
    </w:p>
    <w:p w14:paraId="77D17B07" w14:textId="77777777" w:rsidR="00087DD9" w:rsidRPr="007E71DC" w:rsidRDefault="00087DD9" w:rsidP="007E71DC">
      <w:pPr>
        <w:numPr>
          <w:ilvl w:val="0"/>
          <w:numId w:val="1"/>
        </w:numPr>
        <w:spacing w:line="276" w:lineRule="auto"/>
        <w:contextualSpacing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kern w:val="0"/>
          <w:sz w:val="24"/>
          <w:szCs w:val="24"/>
          <w14:ligatures w14:val="none"/>
        </w:rPr>
        <w:t>To define the term domestic abuse and identify its prevalence within the UK.</w:t>
      </w:r>
    </w:p>
    <w:p w14:paraId="3A69BAD9" w14:textId="77777777" w:rsidR="00087DD9" w:rsidRPr="007E71DC" w:rsidRDefault="00087DD9" w:rsidP="007E71DC">
      <w:pPr>
        <w:numPr>
          <w:ilvl w:val="0"/>
          <w:numId w:val="1"/>
        </w:numPr>
        <w:spacing w:line="276" w:lineRule="auto"/>
        <w:contextualSpacing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kern w:val="0"/>
          <w:sz w:val="24"/>
          <w:szCs w:val="24"/>
          <w14:ligatures w14:val="none"/>
        </w:rPr>
        <w:t>To explore the explanations of why domestic abuse is predominantly a female centred form of victimisation.</w:t>
      </w:r>
    </w:p>
    <w:p w14:paraId="0531E1B0" w14:textId="77777777" w:rsidR="00087DD9" w:rsidRPr="007E71DC" w:rsidRDefault="00087DD9" w:rsidP="007E71DC">
      <w:pPr>
        <w:numPr>
          <w:ilvl w:val="0"/>
          <w:numId w:val="1"/>
        </w:numPr>
        <w:spacing w:line="276" w:lineRule="auto"/>
        <w:contextualSpacing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kern w:val="0"/>
          <w:sz w:val="24"/>
          <w:szCs w:val="24"/>
          <w14:ligatures w14:val="none"/>
        </w:rPr>
        <w:t xml:space="preserve">To evaluate public perception on why they believe women are targeted more often, in comparison to men. </w:t>
      </w:r>
    </w:p>
    <w:p w14:paraId="5C1C9032" w14:textId="77777777" w:rsidR="004C4377" w:rsidRPr="007E71DC" w:rsidRDefault="004C4377" w:rsidP="007E71DC">
      <w:pPr>
        <w:spacing w:line="276" w:lineRule="auto"/>
        <w:rPr>
          <w:rFonts w:cstheme="minorHAnsi"/>
          <w:kern w:val="0"/>
          <w:sz w:val="24"/>
          <w:szCs w:val="24"/>
          <w14:ligatures w14:val="none"/>
        </w:rPr>
      </w:pPr>
    </w:p>
    <w:p w14:paraId="6DA3868B" w14:textId="189440AB" w:rsidR="00087DD9" w:rsidRPr="007E71DC" w:rsidRDefault="004C4377" w:rsidP="007E71DC">
      <w:pPr>
        <w:spacing w:line="276" w:lineRule="auto"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kern w:val="0"/>
          <w:sz w:val="24"/>
          <w:szCs w:val="24"/>
          <w14:ligatures w14:val="none"/>
        </w:rPr>
        <w:t xml:space="preserve">Finally, there will be an exploration of the data collection </w:t>
      </w:r>
      <w:r w:rsidR="004323FA" w:rsidRPr="007E71DC">
        <w:rPr>
          <w:rFonts w:cstheme="minorHAnsi"/>
          <w:kern w:val="0"/>
          <w:sz w:val="24"/>
          <w:szCs w:val="24"/>
          <w14:ligatures w14:val="none"/>
        </w:rPr>
        <w:t>and analysis.</w:t>
      </w:r>
    </w:p>
    <w:p w14:paraId="43C90F88" w14:textId="77777777" w:rsidR="00087DD9" w:rsidRPr="007E71DC" w:rsidRDefault="00087DD9" w:rsidP="007E71DC">
      <w:pPr>
        <w:spacing w:line="276" w:lineRule="auto"/>
        <w:rPr>
          <w:rFonts w:cstheme="minorHAnsi"/>
          <w:kern w:val="0"/>
          <w:sz w:val="24"/>
          <w:szCs w:val="24"/>
          <w14:ligatures w14:val="none"/>
        </w:rPr>
      </w:pPr>
    </w:p>
    <w:p w14:paraId="0D5CF9EC" w14:textId="2FE67984" w:rsidR="00A16BDB" w:rsidRPr="007136FB" w:rsidRDefault="00190B52" w:rsidP="007E71DC">
      <w:pPr>
        <w:spacing w:line="276" w:lineRule="auto"/>
        <w:rPr>
          <w:rFonts w:cstheme="minorHAnsi"/>
          <w:b/>
          <w:bCs/>
          <w:sz w:val="24"/>
          <w:szCs w:val="24"/>
        </w:rPr>
      </w:pPr>
      <w:r w:rsidRPr="007136FB">
        <w:rPr>
          <w:rFonts w:cstheme="minorHAnsi"/>
          <w:b/>
          <w:bCs/>
          <w:sz w:val="24"/>
          <w:szCs w:val="24"/>
        </w:rPr>
        <w:t xml:space="preserve">Research </w:t>
      </w:r>
      <w:r w:rsidR="00490843" w:rsidRPr="007136FB">
        <w:rPr>
          <w:rFonts w:cstheme="minorHAnsi"/>
          <w:b/>
          <w:bCs/>
          <w:sz w:val="24"/>
          <w:szCs w:val="24"/>
        </w:rPr>
        <w:t>Philosophy</w:t>
      </w:r>
      <w:r w:rsidR="00147BF0" w:rsidRPr="007136FB">
        <w:rPr>
          <w:rFonts w:cstheme="minorHAnsi"/>
          <w:b/>
          <w:bCs/>
          <w:sz w:val="24"/>
          <w:szCs w:val="24"/>
        </w:rPr>
        <w:t>:</w:t>
      </w:r>
    </w:p>
    <w:p w14:paraId="3000F07F" w14:textId="4458B39D" w:rsidR="00A21CF7" w:rsidRPr="007E71DC" w:rsidRDefault="003B4E2B" w:rsidP="007E71DC">
      <w:pPr>
        <w:spacing w:line="276" w:lineRule="auto"/>
        <w:contextualSpacing/>
        <w:rPr>
          <w:rFonts w:cstheme="minorHAnsi"/>
          <w:sz w:val="24"/>
          <w:szCs w:val="24"/>
        </w:rPr>
      </w:pPr>
      <w:r w:rsidRPr="007E71DC">
        <w:rPr>
          <w:rFonts w:cstheme="minorHAnsi"/>
          <w:sz w:val="24"/>
          <w:szCs w:val="24"/>
        </w:rPr>
        <w:t xml:space="preserve">The </w:t>
      </w:r>
      <w:r w:rsidR="005206DA" w:rsidRPr="007E71DC">
        <w:rPr>
          <w:rFonts w:cstheme="minorHAnsi"/>
          <w:sz w:val="24"/>
          <w:szCs w:val="24"/>
        </w:rPr>
        <w:t>study takes</w:t>
      </w:r>
      <w:r w:rsidR="00B24536" w:rsidRPr="007E71DC">
        <w:rPr>
          <w:rFonts w:cstheme="minorHAnsi"/>
          <w:sz w:val="24"/>
          <w:szCs w:val="24"/>
        </w:rPr>
        <w:t xml:space="preserve"> an Inter</w:t>
      </w:r>
      <w:r w:rsidR="00386615" w:rsidRPr="007E71DC">
        <w:rPr>
          <w:rFonts w:cstheme="minorHAnsi"/>
          <w:sz w:val="24"/>
          <w:szCs w:val="24"/>
        </w:rPr>
        <w:t>pret</w:t>
      </w:r>
      <w:r w:rsidR="00EE5B4F" w:rsidRPr="007E71DC">
        <w:rPr>
          <w:rFonts w:cstheme="minorHAnsi"/>
          <w:sz w:val="24"/>
          <w:szCs w:val="24"/>
        </w:rPr>
        <w:t>ivist</w:t>
      </w:r>
      <w:r w:rsidR="000B6CDB" w:rsidRPr="007E71DC">
        <w:rPr>
          <w:rFonts w:cstheme="minorHAnsi"/>
          <w:sz w:val="24"/>
          <w:szCs w:val="24"/>
        </w:rPr>
        <w:t xml:space="preserve"> approach, a branch of the Epistemology</w:t>
      </w:r>
      <w:r w:rsidR="00EE5B4F" w:rsidRPr="007E71DC">
        <w:rPr>
          <w:rFonts w:cstheme="minorHAnsi"/>
          <w:sz w:val="24"/>
          <w:szCs w:val="24"/>
        </w:rPr>
        <w:t xml:space="preserve"> philosophy</w:t>
      </w:r>
      <w:r w:rsidR="000B6CDB" w:rsidRPr="007E71DC">
        <w:rPr>
          <w:rFonts w:cstheme="minorHAnsi"/>
          <w:sz w:val="24"/>
          <w:szCs w:val="24"/>
        </w:rPr>
        <w:t xml:space="preserve"> that depicts </w:t>
      </w:r>
      <w:r w:rsidR="00633818" w:rsidRPr="007E71DC">
        <w:rPr>
          <w:rFonts w:cstheme="minorHAnsi"/>
          <w:sz w:val="24"/>
          <w:szCs w:val="24"/>
        </w:rPr>
        <w:t>‘what’ and ‘how’</w:t>
      </w:r>
      <w:r w:rsidR="00E1722C" w:rsidRPr="007E71DC">
        <w:rPr>
          <w:rFonts w:cstheme="minorHAnsi"/>
          <w:sz w:val="24"/>
          <w:szCs w:val="24"/>
        </w:rPr>
        <w:t xml:space="preserve"> </w:t>
      </w:r>
      <w:r w:rsidR="00DF2F89" w:rsidRPr="007E71DC">
        <w:rPr>
          <w:rFonts w:cstheme="minorHAnsi"/>
          <w:sz w:val="24"/>
          <w:szCs w:val="24"/>
        </w:rPr>
        <w:t>the research is obtained</w:t>
      </w:r>
      <w:r w:rsidR="0095611B" w:rsidRPr="007E71DC">
        <w:rPr>
          <w:rFonts w:cstheme="minorHAnsi"/>
          <w:sz w:val="24"/>
          <w:szCs w:val="24"/>
        </w:rPr>
        <w:t xml:space="preserve"> through developing an understanding of </w:t>
      </w:r>
      <w:r w:rsidR="00E46E35" w:rsidRPr="007E71DC">
        <w:rPr>
          <w:rFonts w:cstheme="minorHAnsi"/>
          <w:sz w:val="24"/>
          <w:szCs w:val="24"/>
        </w:rPr>
        <w:t>knowledge based on the reality of the subject area</w:t>
      </w:r>
      <w:r w:rsidR="00914DBB" w:rsidRPr="007E71DC">
        <w:rPr>
          <w:rFonts w:cstheme="minorHAnsi"/>
          <w:sz w:val="24"/>
          <w:szCs w:val="24"/>
        </w:rPr>
        <w:t>.</w:t>
      </w:r>
      <w:r w:rsidR="00253B54">
        <w:rPr>
          <w:rFonts w:cstheme="minorHAnsi"/>
          <w:sz w:val="24"/>
          <w:szCs w:val="24"/>
        </w:rPr>
        <w:t xml:space="preserve"> The thesis is f</w:t>
      </w:r>
      <w:r w:rsidR="00914DBB" w:rsidRPr="007E71DC">
        <w:rPr>
          <w:rFonts w:cstheme="minorHAnsi"/>
          <w:sz w:val="24"/>
          <w:szCs w:val="24"/>
        </w:rPr>
        <w:t>undamentally</w:t>
      </w:r>
      <w:r w:rsidR="004E1023" w:rsidRPr="007E71DC">
        <w:rPr>
          <w:rFonts w:cstheme="minorHAnsi"/>
          <w:sz w:val="24"/>
          <w:szCs w:val="24"/>
        </w:rPr>
        <w:t xml:space="preserve"> structured </w:t>
      </w:r>
      <w:r w:rsidR="009C5828" w:rsidRPr="007E71DC">
        <w:rPr>
          <w:rFonts w:cstheme="minorHAnsi"/>
          <w:sz w:val="24"/>
          <w:szCs w:val="24"/>
        </w:rPr>
        <w:t xml:space="preserve">upon </w:t>
      </w:r>
      <w:r w:rsidR="004E1023" w:rsidRPr="007E71DC">
        <w:rPr>
          <w:rFonts w:cstheme="minorHAnsi"/>
          <w:sz w:val="24"/>
          <w:szCs w:val="24"/>
        </w:rPr>
        <w:t xml:space="preserve">qualitative </w:t>
      </w:r>
      <w:r w:rsidR="00914DBB" w:rsidRPr="007E71DC">
        <w:rPr>
          <w:rFonts w:cstheme="minorHAnsi"/>
          <w:sz w:val="24"/>
          <w:szCs w:val="24"/>
        </w:rPr>
        <w:t>finding</w:t>
      </w:r>
      <w:r w:rsidR="001F5A98" w:rsidRPr="007E71DC">
        <w:rPr>
          <w:rFonts w:cstheme="minorHAnsi"/>
          <w:sz w:val="24"/>
          <w:szCs w:val="24"/>
        </w:rPr>
        <w:t>s</w:t>
      </w:r>
      <w:r w:rsidR="00914DBB" w:rsidRPr="007E71DC">
        <w:rPr>
          <w:rFonts w:cstheme="minorHAnsi"/>
          <w:sz w:val="24"/>
          <w:szCs w:val="24"/>
        </w:rPr>
        <w:t xml:space="preserve"> from secondary sources that are academically credible. </w:t>
      </w:r>
      <w:r w:rsidR="001F5A98" w:rsidRPr="007E71DC">
        <w:rPr>
          <w:rFonts w:cstheme="minorHAnsi"/>
          <w:sz w:val="24"/>
          <w:szCs w:val="24"/>
        </w:rPr>
        <w:t>However,</w:t>
      </w:r>
      <w:r w:rsidR="00914DBB" w:rsidRPr="007E71DC">
        <w:rPr>
          <w:rFonts w:cstheme="minorHAnsi"/>
          <w:sz w:val="24"/>
          <w:szCs w:val="24"/>
        </w:rPr>
        <w:t xml:space="preserve"> </w:t>
      </w:r>
      <w:r w:rsidR="004C24B7" w:rsidRPr="007E71DC">
        <w:rPr>
          <w:rFonts w:cstheme="minorHAnsi"/>
          <w:sz w:val="24"/>
          <w:szCs w:val="24"/>
        </w:rPr>
        <w:t>primar</w:t>
      </w:r>
      <w:r w:rsidR="0016404D" w:rsidRPr="007E71DC">
        <w:rPr>
          <w:rFonts w:cstheme="minorHAnsi"/>
          <w:sz w:val="24"/>
          <w:szCs w:val="24"/>
        </w:rPr>
        <w:t xml:space="preserve">y research is </w:t>
      </w:r>
      <w:r w:rsidR="00590B9D" w:rsidRPr="007E71DC">
        <w:rPr>
          <w:rFonts w:cstheme="minorHAnsi"/>
          <w:sz w:val="24"/>
          <w:szCs w:val="24"/>
        </w:rPr>
        <w:t xml:space="preserve">formulated </w:t>
      </w:r>
      <w:proofErr w:type="gramStart"/>
      <w:r w:rsidR="005D5B3E" w:rsidRPr="007E71DC">
        <w:rPr>
          <w:rFonts w:cstheme="minorHAnsi"/>
          <w:sz w:val="24"/>
          <w:szCs w:val="24"/>
        </w:rPr>
        <w:t>through the use of</w:t>
      </w:r>
      <w:proofErr w:type="gramEnd"/>
      <w:r w:rsidR="005D5B3E" w:rsidRPr="007E71DC">
        <w:rPr>
          <w:rFonts w:cstheme="minorHAnsi"/>
          <w:sz w:val="24"/>
          <w:szCs w:val="24"/>
        </w:rPr>
        <w:t xml:space="preserve"> </w:t>
      </w:r>
      <w:r w:rsidR="006E659E" w:rsidRPr="007E71DC">
        <w:rPr>
          <w:rFonts w:cstheme="minorHAnsi"/>
          <w:sz w:val="24"/>
          <w:szCs w:val="24"/>
        </w:rPr>
        <w:t>quantitative</w:t>
      </w:r>
      <w:r w:rsidR="005D5B3E" w:rsidRPr="007E71DC">
        <w:rPr>
          <w:rFonts w:cstheme="minorHAnsi"/>
          <w:sz w:val="24"/>
          <w:szCs w:val="24"/>
        </w:rPr>
        <w:t xml:space="preserve"> </w:t>
      </w:r>
      <w:r w:rsidR="006E659E" w:rsidRPr="007E71DC">
        <w:rPr>
          <w:rFonts w:cstheme="minorHAnsi"/>
          <w:sz w:val="24"/>
          <w:szCs w:val="24"/>
        </w:rPr>
        <w:t>measures</w:t>
      </w:r>
      <w:r w:rsidR="005D5B3E" w:rsidRPr="007E71DC">
        <w:rPr>
          <w:rFonts w:cstheme="minorHAnsi"/>
          <w:sz w:val="24"/>
          <w:szCs w:val="24"/>
        </w:rPr>
        <w:t xml:space="preserve"> </w:t>
      </w:r>
      <w:r w:rsidR="006E659E" w:rsidRPr="007E71DC">
        <w:rPr>
          <w:rFonts w:cstheme="minorHAnsi"/>
          <w:sz w:val="24"/>
          <w:szCs w:val="24"/>
        </w:rPr>
        <w:t>including</w:t>
      </w:r>
      <w:r w:rsidR="005D5B3E" w:rsidRPr="007E71DC">
        <w:rPr>
          <w:rFonts w:cstheme="minorHAnsi"/>
          <w:sz w:val="24"/>
          <w:szCs w:val="24"/>
        </w:rPr>
        <w:t xml:space="preserve"> </w:t>
      </w:r>
      <w:r w:rsidR="006E659E" w:rsidRPr="007E71DC">
        <w:rPr>
          <w:rFonts w:cstheme="minorHAnsi"/>
          <w:sz w:val="24"/>
          <w:szCs w:val="24"/>
        </w:rPr>
        <w:t>statistics</w:t>
      </w:r>
      <w:r w:rsidR="005D5B3E" w:rsidRPr="007E71DC">
        <w:rPr>
          <w:rFonts w:cstheme="minorHAnsi"/>
          <w:sz w:val="24"/>
          <w:szCs w:val="24"/>
        </w:rPr>
        <w:t xml:space="preserve"> in </w:t>
      </w:r>
      <w:r w:rsidR="006E659E" w:rsidRPr="007E71DC">
        <w:rPr>
          <w:rFonts w:cstheme="minorHAnsi"/>
          <w:sz w:val="24"/>
          <w:szCs w:val="24"/>
        </w:rPr>
        <w:t>order</w:t>
      </w:r>
      <w:r w:rsidR="005D5B3E" w:rsidRPr="007E71DC">
        <w:rPr>
          <w:rFonts w:cstheme="minorHAnsi"/>
          <w:sz w:val="24"/>
          <w:szCs w:val="24"/>
        </w:rPr>
        <w:t xml:space="preserve"> to socially construct </w:t>
      </w:r>
      <w:r w:rsidR="006E659E" w:rsidRPr="007E71DC">
        <w:rPr>
          <w:rFonts w:cstheme="minorHAnsi"/>
          <w:sz w:val="24"/>
          <w:szCs w:val="24"/>
        </w:rPr>
        <w:t>the finding</w:t>
      </w:r>
      <w:r w:rsidR="00F00061" w:rsidRPr="007E71DC">
        <w:rPr>
          <w:rFonts w:cstheme="minorHAnsi"/>
          <w:sz w:val="24"/>
          <w:szCs w:val="24"/>
        </w:rPr>
        <w:t>s</w:t>
      </w:r>
      <w:r w:rsidR="006E659E" w:rsidRPr="007E71DC">
        <w:rPr>
          <w:rFonts w:cstheme="minorHAnsi"/>
          <w:sz w:val="24"/>
          <w:szCs w:val="24"/>
        </w:rPr>
        <w:t xml:space="preserve"> of the </w:t>
      </w:r>
      <w:r w:rsidR="00201F57" w:rsidRPr="007E71DC">
        <w:rPr>
          <w:rFonts w:cstheme="minorHAnsi"/>
          <w:sz w:val="24"/>
          <w:szCs w:val="24"/>
        </w:rPr>
        <w:t xml:space="preserve">research. </w:t>
      </w:r>
      <w:r w:rsidR="00A22F02" w:rsidRPr="007E71DC">
        <w:rPr>
          <w:rFonts w:cstheme="minorHAnsi"/>
          <w:sz w:val="24"/>
          <w:szCs w:val="24"/>
        </w:rPr>
        <w:t xml:space="preserve">Including both primary and secondary research will ensure that the research is more comprehensive and </w:t>
      </w:r>
      <w:r w:rsidR="007B0970" w:rsidRPr="007E71DC">
        <w:rPr>
          <w:rFonts w:cstheme="minorHAnsi"/>
          <w:sz w:val="24"/>
          <w:szCs w:val="24"/>
        </w:rPr>
        <w:t xml:space="preserve">reliable </w:t>
      </w:r>
      <w:r w:rsidR="007B0970" w:rsidRPr="007E71DC">
        <w:rPr>
          <w:rFonts w:cstheme="minorHAnsi"/>
          <w:sz w:val="24"/>
          <w:szCs w:val="24"/>
          <w:lang w:val="en-US"/>
        </w:rPr>
        <w:t>(</w:t>
      </w:r>
      <w:r w:rsidR="007B0970" w:rsidRPr="007E71DC">
        <w:rPr>
          <w:rFonts w:cstheme="minorHAnsi"/>
          <w:color w:val="222222"/>
          <w:sz w:val="24"/>
          <w:szCs w:val="24"/>
          <w:shd w:val="clear" w:color="auto" w:fill="FFFFFF"/>
        </w:rPr>
        <w:t>Swords, Hennessy, and Heary, 2021</w:t>
      </w:r>
      <w:r w:rsidR="007B0970" w:rsidRPr="007E71DC">
        <w:rPr>
          <w:rFonts w:cstheme="minorHAnsi"/>
          <w:color w:val="222222"/>
          <w:sz w:val="24"/>
          <w:szCs w:val="24"/>
          <w:shd w:val="clear" w:color="auto" w:fill="FFFFFF"/>
          <w:lang w:val="en-US"/>
        </w:rPr>
        <w:t>)</w:t>
      </w:r>
      <w:r w:rsidR="007B0970" w:rsidRPr="007E71DC">
        <w:rPr>
          <w:rFonts w:cstheme="minorHAnsi"/>
          <w:sz w:val="24"/>
          <w:szCs w:val="24"/>
          <w:lang w:val="en-US"/>
        </w:rPr>
        <w:t>.</w:t>
      </w:r>
      <w:r w:rsidR="007B0970" w:rsidRPr="007E71DC">
        <w:rPr>
          <w:rFonts w:cstheme="minorHAnsi"/>
          <w:sz w:val="24"/>
          <w:szCs w:val="24"/>
        </w:rPr>
        <w:t xml:space="preserve"> </w:t>
      </w:r>
      <w:r w:rsidR="004E722C" w:rsidRPr="007E71DC">
        <w:rPr>
          <w:rFonts w:cstheme="minorHAnsi"/>
          <w:sz w:val="24"/>
          <w:szCs w:val="24"/>
        </w:rPr>
        <w:t xml:space="preserve">Moreover </w:t>
      </w:r>
      <w:r w:rsidR="00201F57" w:rsidRPr="007E71DC">
        <w:rPr>
          <w:rFonts w:cstheme="minorHAnsi"/>
          <w:sz w:val="24"/>
          <w:szCs w:val="24"/>
        </w:rPr>
        <w:t>Scholar</w:t>
      </w:r>
      <w:r w:rsidR="0029408E" w:rsidRPr="007E71DC">
        <w:rPr>
          <w:rFonts w:cstheme="minorHAnsi"/>
          <w:sz w:val="24"/>
          <w:szCs w:val="24"/>
        </w:rPr>
        <w:t xml:space="preserve"> </w:t>
      </w:r>
      <w:r w:rsidR="006C32B8" w:rsidRPr="007E71DC">
        <w:rPr>
          <w:rFonts w:cstheme="minorHAnsi"/>
          <w:sz w:val="24"/>
          <w:szCs w:val="24"/>
        </w:rPr>
        <w:t xml:space="preserve">Blackwell </w:t>
      </w:r>
      <w:r w:rsidR="0029408E" w:rsidRPr="007E71DC">
        <w:rPr>
          <w:rFonts w:cstheme="minorHAnsi"/>
          <w:sz w:val="24"/>
          <w:szCs w:val="24"/>
        </w:rPr>
        <w:t>(2018)</w:t>
      </w:r>
      <w:r w:rsidR="004E722C" w:rsidRPr="007E71DC">
        <w:rPr>
          <w:rFonts w:cstheme="minorHAnsi"/>
          <w:sz w:val="24"/>
          <w:szCs w:val="24"/>
        </w:rPr>
        <w:t>,</w:t>
      </w:r>
      <w:r w:rsidR="0029408E" w:rsidRPr="007E71DC">
        <w:rPr>
          <w:rFonts w:cstheme="minorHAnsi"/>
          <w:sz w:val="24"/>
          <w:szCs w:val="24"/>
        </w:rPr>
        <w:t xml:space="preserve"> states that the Inter</w:t>
      </w:r>
      <w:r w:rsidR="0051356E" w:rsidRPr="007E71DC">
        <w:rPr>
          <w:rFonts w:cstheme="minorHAnsi"/>
          <w:sz w:val="24"/>
          <w:szCs w:val="24"/>
        </w:rPr>
        <w:t xml:space="preserve">pretivist </w:t>
      </w:r>
      <w:r w:rsidR="000F1A10" w:rsidRPr="007E71DC">
        <w:rPr>
          <w:rFonts w:cstheme="minorHAnsi"/>
          <w:sz w:val="24"/>
          <w:szCs w:val="24"/>
        </w:rPr>
        <w:t>A</w:t>
      </w:r>
      <w:r w:rsidR="0051356E" w:rsidRPr="007E71DC">
        <w:rPr>
          <w:rFonts w:cstheme="minorHAnsi"/>
          <w:sz w:val="24"/>
          <w:szCs w:val="24"/>
        </w:rPr>
        <w:t xml:space="preserve">pproach is defined </w:t>
      </w:r>
      <w:r w:rsidR="004F14BC" w:rsidRPr="007E71DC">
        <w:rPr>
          <w:rFonts w:cstheme="minorHAnsi"/>
          <w:sz w:val="24"/>
          <w:szCs w:val="24"/>
        </w:rPr>
        <w:t>based on the assumption that</w:t>
      </w:r>
      <w:r w:rsidR="00FB5F4A" w:rsidRPr="007E71DC">
        <w:rPr>
          <w:rFonts w:cstheme="minorHAnsi"/>
          <w:sz w:val="24"/>
          <w:szCs w:val="24"/>
        </w:rPr>
        <w:t xml:space="preserve"> reality is subjective and socially </w:t>
      </w:r>
      <w:r w:rsidR="0039770B" w:rsidRPr="007E71DC">
        <w:rPr>
          <w:rFonts w:cstheme="minorHAnsi"/>
          <w:sz w:val="24"/>
          <w:szCs w:val="24"/>
        </w:rPr>
        <w:t>constructed. By</w:t>
      </w:r>
      <w:r w:rsidR="008635A6" w:rsidRPr="007E71DC">
        <w:rPr>
          <w:rFonts w:cstheme="minorHAnsi"/>
          <w:sz w:val="24"/>
          <w:szCs w:val="24"/>
        </w:rPr>
        <w:t xml:space="preserve"> applying the interpretivist approach, the</w:t>
      </w:r>
      <w:r w:rsidR="00916581" w:rsidRPr="007E71DC">
        <w:rPr>
          <w:rFonts w:cstheme="minorHAnsi"/>
          <w:sz w:val="24"/>
          <w:szCs w:val="24"/>
        </w:rPr>
        <w:t xml:space="preserve"> three</w:t>
      </w:r>
      <w:r w:rsidR="004E5130" w:rsidRPr="007E71DC">
        <w:rPr>
          <w:rFonts w:cstheme="minorHAnsi"/>
          <w:sz w:val="24"/>
          <w:szCs w:val="24"/>
        </w:rPr>
        <w:t xml:space="preserve"> objectives of the study </w:t>
      </w:r>
      <w:r w:rsidR="00916581" w:rsidRPr="007E71DC">
        <w:rPr>
          <w:rFonts w:cstheme="minorHAnsi"/>
          <w:sz w:val="24"/>
          <w:szCs w:val="24"/>
        </w:rPr>
        <w:t xml:space="preserve">can be explored </w:t>
      </w:r>
      <w:r w:rsidR="00506634" w:rsidRPr="007E71DC">
        <w:rPr>
          <w:rFonts w:cstheme="minorHAnsi"/>
          <w:sz w:val="24"/>
          <w:szCs w:val="24"/>
        </w:rPr>
        <w:t>a</w:t>
      </w:r>
      <w:r w:rsidR="00916581" w:rsidRPr="007E71DC">
        <w:rPr>
          <w:rFonts w:cstheme="minorHAnsi"/>
          <w:sz w:val="24"/>
          <w:szCs w:val="24"/>
        </w:rPr>
        <w:t>nd justified</w:t>
      </w:r>
      <w:r w:rsidR="00A129F4" w:rsidRPr="007E71DC">
        <w:rPr>
          <w:rFonts w:cstheme="minorHAnsi"/>
          <w:sz w:val="24"/>
          <w:szCs w:val="24"/>
        </w:rPr>
        <w:t xml:space="preserve"> </w:t>
      </w:r>
      <w:r w:rsidR="00941741" w:rsidRPr="007E71DC">
        <w:rPr>
          <w:rFonts w:cstheme="minorHAnsi"/>
          <w:sz w:val="24"/>
          <w:szCs w:val="24"/>
        </w:rPr>
        <w:t>through social constructs</w:t>
      </w:r>
      <w:r w:rsidR="00B409FD" w:rsidRPr="007E71DC">
        <w:rPr>
          <w:rFonts w:cstheme="minorHAnsi"/>
          <w:sz w:val="24"/>
          <w:szCs w:val="24"/>
        </w:rPr>
        <w:t>, including peoples’ opinions</w:t>
      </w:r>
      <w:r w:rsidR="00FC18B9" w:rsidRPr="007E71DC">
        <w:rPr>
          <w:rFonts w:cstheme="minorHAnsi"/>
          <w:sz w:val="24"/>
          <w:szCs w:val="24"/>
        </w:rPr>
        <w:t xml:space="preserve"> and beliefs on the </w:t>
      </w:r>
      <w:r w:rsidR="001A26E7" w:rsidRPr="007E71DC">
        <w:rPr>
          <w:rFonts w:cstheme="minorHAnsi"/>
          <w:sz w:val="24"/>
          <w:szCs w:val="24"/>
        </w:rPr>
        <w:t>prevalence of domestic abuse within the UK.</w:t>
      </w:r>
      <w:r w:rsidR="00F24D46" w:rsidRPr="007E71DC">
        <w:rPr>
          <w:rFonts w:cstheme="minorHAnsi"/>
          <w:sz w:val="24"/>
          <w:szCs w:val="24"/>
        </w:rPr>
        <w:t xml:space="preserve"> For</w:t>
      </w:r>
      <w:r w:rsidR="001D4604" w:rsidRPr="007E71DC">
        <w:rPr>
          <w:rFonts w:cstheme="minorHAnsi"/>
          <w:sz w:val="24"/>
          <w:szCs w:val="24"/>
        </w:rPr>
        <w:t xml:space="preserve"> instance, the</w:t>
      </w:r>
      <w:r w:rsidR="008635A6" w:rsidRPr="007E71DC">
        <w:rPr>
          <w:rFonts w:cstheme="minorHAnsi"/>
          <w:sz w:val="24"/>
          <w:szCs w:val="24"/>
        </w:rPr>
        <w:t xml:space="preserve"> second objective in the study – </w:t>
      </w:r>
      <w:r w:rsidR="00E46C75" w:rsidRPr="007E71DC">
        <w:rPr>
          <w:rFonts w:cstheme="minorHAnsi"/>
          <w:sz w:val="24"/>
          <w:szCs w:val="24"/>
        </w:rPr>
        <w:t>‘</w:t>
      </w:r>
      <w:r w:rsidR="009B442F" w:rsidRPr="007E71DC">
        <w:rPr>
          <w:rFonts w:cstheme="minorHAnsi"/>
          <w:sz w:val="24"/>
          <w:szCs w:val="24"/>
        </w:rPr>
        <w:t>To</w:t>
      </w:r>
      <w:r w:rsidR="008635A6" w:rsidRPr="007E71DC">
        <w:rPr>
          <w:rFonts w:cstheme="minorHAnsi"/>
          <w:kern w:val="0"/>
          <w:sz w:val="24"/>
          <w:szCs w:val="24"/>
          <w14:ligatures w14:val="none"/>
        </w:rPr>
        <w:t xml:space="preserve"> explore the explanations of why domestic abuse is predominantly a female centred form of victimisation.</w:t>
      </w:r>
      <w:r w:rsidR="00BF684E" w:rsidRPr="007E71DC">
        <w:rPr>
          <w:rFonts w:cstheme="minorHAnsi"/>
          <w:kern w:val="0"/>
          <w:sz w:val="24"/>
          <w:szCs w:val="24"/>
          <w14:ligatures w14:val="none"/>
        </w:rPr>
        <w:t>’</w:t>
      </w:r>
      <w:r w:rsidR="009B442F" w:rsidRPr="007E71DC">
        <w:rPr>
          <w:rFonts w:cstheme="minorHAnsi"/>
          <w:sz w:val="24"/>
          <w:szCs w:val="24"/>
        </w:rPr>
        <w:t>,</w:t>
      </w:r>
      <w:r w:rsidR="009B442F" w:rsidRPr="007E71DC">
        <w:rPr>
          <w:rFonts w:cstheme="minorHAnsi"/>
          <w:kern w:val="0"/>
          <w:sz w:val="24"/>
          <w:szCs w:val="24"/>
          <w14:ligatures w14:val="none"/>
        </w:rPr>
        <w:t xml:space="preserve"> can</w:t>
      </w:r>
      <w:r w:rsidR="0054318D" w:rsidRPr="007E71DC">
        <w:rPr>
          <w:rFonts w:cstheme="minorHAnsi"/>
          <w:kern w:val="0"/>
          <w:sz w:val="24"/>
          <w:szCs w:val="24"/>
          <w14:ligatures w14:val="none"/>
        </w:rPr>
        <w:t xml:space="preserve"> be explored through a subjective lens</w:t>
      </w:r>
      <w:r w:rsidR="00F72A6A" w:rsidRPr="007E71DC">
        <w:rPr>
          <w:rFonts w:cstheme="minorHAnsi"/>
          <w:kern w:val="0"/>
          <w:sz w:val="24"/>
          <w:szCs w:val="24"/>
          <w14:ligatures w14:val="none"/>
        </w:rPr>
        <w:t xml:space="preserve"> and justify conclusion </w:t>
      </w:r>
      <w:r w:rsidR="001E2440" w:rsidRPr="007E71DC">
        <w:rPr>
          <w:rFonts w:cstheme="minorHAnsi"/>
          <w:kern w:val="0"/>
          <w:sz w:val="24"/>
          <w:szCs w:val="24"/>
          <w14:ligatures w14:val="none"/>
        </w:rPr>
        <w:t>extracted from qualitative research</w:t>
      </w:r>
      <w:r w:rsidR="0091645E" w:rsidRPr="007E71DC">
        <w:rPr>
          <w:rFonts w:cstheme="minorHAnsi"/>
          <w:kern w:val="0"/>
          <w:sz w:val="24"/>
          <w:szCs w:val="24"/>
          <w14:ligatures w14:val="none"/>
        </w:rPr>
        <w:t>.</w:t>
      </w:r>
      <w:r w:rsidR="00587692" w:rsidRPr="007E71DC">
        <w:rPr>
          <w:rFonts w:cstheme="minorHAnsi"/>
          <w:kern w:val="0"/>
          <w:sz w:val="24"/>
          <w:szCs w:val="24"/>
          <w14:ligatures w14:val="none"/>
        </w:rPr>
        <w:t xml:space="preserve"> </w:t>
      </w:r>
      <w:r w:rsidR="0054331B" w:rsidRPr="007E71DC">
        <w:rPr>
          <w:rFonts w:cstheme="minorHAnsi"/>
          <w:kern w:val="0"/>
          <w:sz w:val="24"/>
          <w:szCs w:val="24"/>
          <w14:ligatures w14:val="none"/>
        </w:rPr>
        <w:t xml:space="preserve">Similarly, </w:t>
      </w:r>
      <w:r w:rsidR="00A16C8D" w:rsidRPr="007E71DC">
        <w:rPr>
          <w:rFonts w:cstheme="minorHAnsi"/>
          <w:kern w:val="0"/>
          <w:sz w:val="24"/>
          <w:szCs w:val="24"/>
          <w14:ligatures w14:val="none"/>
        </w:rPr>
        <w:t xml:space="preserve">objective 3 can be </w:t>
      </w:r>
      <w:r w:rsidR="004966E2" w:rsidRPr="007E71DC">
        <w:rPr>
          <w:rFonts w:cstheme="minorHAnsi"/>
          <w:kern w:val="0"/>
          <w:sz w:val="24"/>
          <w:szCs w:val="24"/>
          <w14:ligatures w14:val="none"/>
        </w:rPr>
        <w:t xml:space="preserve">justified through the qualitative analysis of </w:t>
      </w:r>
      <w:r w:rsidR="00097DC4" w:rsidRPr="007E71DC">
        <w:rPr>
          <w:rFonts w:cstheme="minorHAnsi"/>
          <w:kern w:val="0"/>
          <w:sz w:val="24"/>
          <w:szCs w:val="24"/>
          <w14:ligatures w14:val="none"/>
        </w:rPr>
        <w:t xml:space="preserve">primary resources, </w:t>
      </w:r>
      <w:proofErr w:type="gramStart"/>
      <w:r w:rsidR="00DF4B0C" w:rsidRPr="007E71DC">
        <w:rPr>
          <w:rFonts w:cstheme="minorHAnsi"/>
          <w:kern w:val="0"/>
          <w:sz w:val="24"/>
          <w:szCs w:val="24"/>
          <w14:ligatures w14:val="none"/>
        </w:rPr>
        <w:t>questionnaires</w:t>
      </w:r>
      <w:proofErr w:type="gramEnd"/>
      <w:r w:rsidR="008A41B4" w:rsidRPr="007E71DC">
        <w:rPr>
          <w:rFonts w:cstheme="minorHAnsi"/>
          <w:kern w:val="0"/>
          <w:sz w:val="24"/>
          <w:szCs w:val="24"/>
          <w14:ligatures w14:val="none"/>
        </w:rPr>
        <w:t xml:space="preserve"> and surveys, </w:t>
      </w:r>
      <w:r w:rsidR="00032863" w:rsidRPr="007E71DC">
        <w:rPr>
          <w:rFonts w:cstheme="minorHAnsi"/>
          <w:kern w:val="0"/>
          <w:sz w:val="24"/>
          <w:szCs w:val="24"/>
          <w14:ligatures w14:val="none"/>
        </w:rPr>
        <w:t xml:space="preserve">to deliver </w:t>
      </w:r>
      <w:r w:rsidR="00841E76" w:rsidRPr="007E71DC">
        <w:rPr>
          <w:rFonts w:cstheme="minorHAnsi"/>
          <w:kern w:val="0"/>
          <w:sz w:val="24"/>
          <w:szCs w:val="24"/>
          <w14:ligatures w14:val="none"/>
        </w:rPr>
        <w:t xml:space="preserve">public </w:t>
      </w:r>
      <w:r w:rsidR="00DF4B0C" w:rsidRPr="007E71DC">
        <w:rPr>
          <w:rFonts w:cstheme="minorHAnsi"/>
          <w:kern w:val="0"/>
          <w:sz w:val="24"/>
          <w:szCs w:val="24"/>
          <w14:ligatures w14:val="none"/>
        </w:rPr>
        <w:t>perception</w:t>
      </w:r>
      <w:r w:rsidR="00841E76" w:rsidRPr="007E71DC">
        <w:rPr>
          <w:rFonts w:cstheme="minorHAnsi"/>
          <w:kern w:val="0"/>
          <w:sz w:val="24"/>
          <w:szCs w:val="24"/>
          <w14:ligatures w14:val="none"/>
        </w:rPr>
        <w:t xml:space="preserve"> and knowledge of “</w:t>
      </w:r>
      <w:r w:rsidR="00344F3C" w:rsidRPr="007E71DC">
        <w:rPr>
          <w:rFonts w:cstheme="minorHAnsi"/>
          <w:kern w:val="0"/>
          <w:sz w:val="24"/>
          <w:szCs w:val="24"/>
          <w14:ligatures w14:val="none"/>
        </w:rPr>
        <w:t>why they believe women are targeted more often, in comparison to men.</w:t>
      </w:r>
      <w:r w:rsidR="002D1908" w:rsidRPr="007E71DC">
        <w:rPr>
          <w:rFonts w:cstheme="minorHAnsi"/>
          <w:kern w:val="0"/>
          <w:sz w:val="24"/>
          <w:szCs w:val="24"/>
          <w14:ligatures w14:val="none"/>
        </w:rPr>
        <w:t>”</w:t>
      </w:r>
    </w:p>
    <w:p w14:paraId="20C0B086" w14:textId="77777777" w:rsidR="00A21CF7" w:rsidRPr="007E71DC" w:rsidRDefault="00A21CF7" w:rsidP="007E71DC">
      <w:pPr>
        <w:spacing w:line="276" w:lineRule="auto"/>
        <w:contextualSpacing/>
        <w:rPr>
          <w:rFonts w:cstheme="minorHAnsi"/>
          <w:kern w:val="0"/>
          <w:sz w:val="24"/>
          <w:szCs w:val="24"/>
          <w14:ligatures w14:val="none"/>
        </w:rPr>
      </w:pPr>
    </w:p>
    <w:p w14:paraId="418BF137" w14:textId="77777777" w:rsidR="003E7EB1" w:rsidRPr="007E71DC" w:rsidRDefault="003E7EB1" w:rsidP="007E71DC">
      <w:pPr>
        <w:spacing w:line="276" w:lineRule="auto"/>
        <w:rPr>
          <w:rFonts w:cstheme="minorHAnsi"/>
          <w:sz w:val="24"/>
          <w:szCs w:val="24"/>
        </w:rPr>
      </w:pPr>
    </w:p>
    <w:p w14:paraId="1F960690" w14:textId="77777777" w:rsidR="002D1908" w:rsidRPr="007E71DC" w:rsidRDefault="002D1908" w:rsidP="007E71DC">
      <w:pPr>
        <w:spacing w:line="276" w:lineRule="auto"/>
        <w:rPr>
          <w:rFonts w:cstheme="minorHAnsi"/>
          <w:sz w:val="24"/>
          <w:szCs w:val="24"/>
        </w:rPr>
      </w:pPr>
    </w:p>
    <w:p w14:paraId="194A1690" w14:textId="77777777" w:rsidR="002D1908" w:rsidRPr="007E71DC" w:rsidRDefault="002D1908" w:rsidP="007E71DC">
      <w:pPr>
        <w:spacing w:line="276" w:lineRule="auto"/>
        <w:rPr>
          <w:rFonts w:cstheme="minorHAnsi"/>
          <w:sz w:val="24"/>
          <w:szCs w:val="24"/>
        </w:rPr>
      </w:pPr>
    </w:p>
    <w:p w14:paraId="05867D11" w14:textId="77777777" w:rsidR="002D1908" w:rsidRPr="007E71DC" w:rsidRDefault="002D1908" w:rsidP="007E71DC">
      <w:pPr>
        <w:spacing w:line="276" w:lineRule="auto"/>
        <w:rPr>
          <w:rFonts w:cstheme="minorHAnsi"/>
          <w:sz w:val="24"/>
          <w:szCs w:val="24"/>
        </w:rPr>
      </w:pPr>
    </w:p>
    <w:p w14:paraId="42A1C62B" w14:textId="4A504C28" w:rsidR="00D66977" w:rsidRPr="007136FB" w:rsidRDefault="00D66977" w:rsidP="007E71DC">
      <w:pPr>
        <w:spacing w:line="276" w:lineRule="auto"/>
        <w:rPr>
          <w:rFonts w:cstheme="minorHAnsi"/>
          <w:b/>
          <w:bCs/>
          <w:sz w:val="24"/>
          <w:szCs w:val="24"/>
        </w:rPr>
      </w:pPr>
      <w:r w:rsidRPr="007136FB">
        <w:rPr>
          <w:rFonts w:cstheme="minorHAnsi"/>
          <w:b/>
          <w:bCs/>
          <w:sz w:val="24"/>
          <w:szCs w:val="24"/>
        </w:rPr>
        <w:t>Research Approac</w:t>
      </w:r>
      <w:r w:rsidR="00A26D07" w:rsidRPr="007136FB">
        <w:rPr>
          <w:rFonts w:cstheme="minorHAnsi"/>
          <w:b/>
          <w:bCs/>
          <w:sz w:val="24"/>
          <w:szCs w:val="24"/>
        </w:rPr>
        <w:t>h:</w:t>
      </w:r>
    </w:p>
    <w:p w14:paraId="467B4C4D" w14:textId="1FA1CFC3" w:rsidR="00D66977" w:rsidRPr="007E71DC" w:rsidRDefault="00A26D07" w:rsidP="007E71DC">
      <w:pPr>
        <w:spacing w:line="276" w:lineRule="auto"/>
        <w:jc w:val="both"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sz w:val="24"/>
          <w:szCs w:val="24"/>
        </w:rPr>
        <w:t xml:space="preserve">The study will </w:t>
      </w:r>
      <w:r w:rsidR="00CB144B" w:rsidRPr="007E71DC">
        <w:rPr>
          <w:rFonts w:cstheme="minorHAnsi"/>
          <w:sz w:val="24"/>
          <w:szCs w:val="24"/>
        </w:rPr>
        <w:t>use</w:t>
      </w:r>
      <w:r w:rsidR="007E6D7C" w:rsidRPr="007E71DC">
        <w:rPr>
          <w:rFonts w:cstheme="minorHAnsi"/>
          <w:sz w:val="24"/>
          <w:szCs w:val="24"/>
        </w:rPr>
        <w:t xml:space="preserve"> inductive </w:t>
      </w:r>
      <w:r w:rsidRPr="007E71DC">
        <w:rPr>
          <w:rFonts w:cstheme="minorHAnsi"/>
          <w:sz w:val="24"/>
          <w:szCs w:val="24"/>
        </w:rPr>
        <w:t>reasoning to</w:t>
      </w:r>
      <w:r w:rsidR="00586BBA" w:rsidRPr="007E71DC">
        <w:rPr>
          <w:rFonts w:cstheme="minorHAnsi"/>
          <w:sz w:val="24"/>
          <w:szCs w:val="24"/>
        </w:rPr>
        <w:t xml:space="preserve"> answer the</w:t>
      </w:r>
      <w:r w:rsidR="000F6859" w:rsidRPr="007E71DC">
        <w:rPr>
          <w:rFonts w:cstheme="minorHAnsi"/>
          <w:sz w:val="24"/>
          <w:szCs w:val="24"/>
        </w:rPr>
        <w:t xml:space="preserve"> research questio</w:t>
      </w:r>
      <w:r w:rsidR="00506634" w:rsidRPr="007E71DC">
        <w:rPr>
          <w:rFonts w:cstheme="minorHAnsi"/>
          <w:sz w:val="24"/>
          <w:szCs w:val="24"/>
        </w:rPr>
        <w:t xml:space="preserve">n. </w:t>
      </w:r>
      <w:r w:rsidR="007E6D7C" w:rsidRPr="007E71DC">
        <w:rPr>
          <w:rFonts w:cstheme="minorHAnsi"/>
          <w:kern w:val="0"/>
          <w:sz w:val="24"/>
          <w:szCs w:val="24"/>
          <w14:ligatures w14:val="none"/>
        </w:rPr>
        <w:t>Inductive</w:t>
      </w:r>
      <w:r w:rsidR="00CB144B" w:rsidRPr="007E71DC">
        <w:rPr>
          <w:rFonts w:cstheme="minorHAnsi"/>
          <w:kern w:val="0"/>
          <w:sz w:val="24"/>
          <w:szCs w:val="24"/>
          <w14:ligatures w14:val="none"/>
        </w:rPr>
        <w:t xml:space="preserve"> reasoning</w:t>
      </w:r>
      <w:r w:rsidR="00E3004A" w:rsidRPr="007E71DC">
        <w:rPr>
          <w:rFonts w:cstheme="minorHAnsi"/>
          <w:kern w:val="0"/>
          <w:sz w:val="24"/>
          <w:szCs w:val="24"/>
          <w14:ligatures w14:val="none"/>
        </w:rPr>
        <w:t xml:space="preserve">, according to </w:t>
      </w:r>
      <w:r w:rsidR="000B2DEA" w:rsidRPr="007E71DC">
        <w:rPr>
          <w:rFonts w:cstheme="minorHAnsi"/>
          <w:kern w:val="0"/>
          <w:sz w:val="24"/>
          <w:szCs w:val="24"/>
          <w14:ligatures w14:val="none"/>
        </w:rPr>
        <w:t xml:space="preserve">Spector, </w:t>
      </w:r>
      <w:proofErr w:type="gramStart"/>
      <w:r w:rsidR="000B2DEA" w:rsidRPr="007E71DC">
        <w:rPr>
          <w:rFonts w:cstheme="minorHAnsi"/>
          <w:kern w:val="0"/>
          <w:sz w:val="24"/>
          <w:szCs w:val="24"/>
          <w14:ligatures w14:val="none"/>
        </w:rPr>
        <w:t>O’Boyle</w:t>
      </w:r>
      <w:proofErr w:type="gramEnd"/>
      <w:r w:rsidR="000B2DEA" w:rsidRPr="007E71DC">
        <w:rPr>
          <w:rFonts w:cstheme="minorHAnsi"/>
          <w:kern w:val="0"/>
          <w:sz w:val="24"/>
          <w:szCs w:val="24"/>
          <w14:ligatures w14:val="none"/>
        </w:rPr>
        <w:t xml:space="preserve"> and</w:t>
      </w:r>
      <w:r w:rsidR="007C0E50" w:rsidRPr="007E71DC">
        <w:rPr>
          <w:rFonts w:cstheme="minorHAnsi"/>
          <w:kern w:val="0"/>
          <w:sz w:val="24"/>
          <w:szCs w:val="24"/>
          <w14:ligatures w14:val="none"/>
        </w:rPr>
        <w:t xml:space="preserve"> Woo, (2017)</w:t>
      </w:r>
      <w:r w:rsidR="00EC4564" w:rsidRPr="007E71DC">
        <w:rPr>
          <w:rFonts w:cstheme="minorHAnsi"/>
          <w:kern w:val="0"/>
          <w:sz w:val="24"/>
          <w:szCs w:val="24"/>
          <w14:ligatures w14:val="none"/>
        </w:rPr>
        <w:t xml:space="preserve"> is the </w:t>
      </w:r>
      <w:r w:rsidR="006C54E2" w:rsidRPr="007E71DC">
        <w:rPr>
          <w:rFonts w:cstheme="minorHAnsi"/>
          <w:kern w:val="0"/>
          <w:sz w:val="24"/>
          <w:szCs w:val="24"/>
          <w14:ligatures w14:val="none"/>
        </w:rPr>
        <w:t>process of developing theories based on existing observations or data</w:t>
      </w:r>
      <w:r w:rsidR="007C0E50" w:rsidRPr="007E71DC">
        <w:rPr>
          <w:rFonts w:cstheme="minorHAnsi"/>
          <w:kern w:val="0"/>
          <w:sz w:val="24"/>
          <w:szCs w:val="24"/>
          <w14:ligatures w14:val="none"/>
        </w:rPr>
        <w:t xml:space="preserve">. </w:t>
      </w:r>
      <w:r w:rsidR="00257302" w:rsidRPr="007E71DC">
        <w:rPr>
          <w:rFonts w:cstheme="minorHAnsi"/>
          <w:kern w:val="0"/>
          <w:sz w:val="24"/>
          <w:szCs w:val="24"/>
          <w14:ligatures w14:val="none"/>
        </w:rPr>
        <w:t xml:space="preserve">Secondary research conducted </w:t>
      </w:r>
      <w:r w:rsidR="00A80D9C" w:rsidRPr="007E71DC">
        <w:rPr>
          <w:rFonts w:cstheme="minorHAnsi"/>
          <w:kern w:val="0"/>
          <w:sz w:val="24"/>
          <w:szCs w:val="24"/>
          <w14:ligatures w14:val="none"/>
        </w:rPr>
        <w:t xml:space="preserve">in the literature </w:t>
      </w:r>
      <w:r w:rsidR="00E45574" w:rsidRPr="007E71DC">
        <w:rPr>
          <w:rFonts w:cstheme="minorHAnsi"/>
          <w:kern w:val="0"/>
          <w:sz w:val="24"/>
          <w:szCs w:val="24"/>
          <w14:ligatures w14:val="none"/>
        </w:rPr>
        <w:t xml:space="preserve">highlighted key themes in answering the research hypothesis </w:t>
      </w:r>
      <w:r w:rsidR="00B2224B" w:rsidRPr="007E71DC">
        <w:rPr>
          <w:rFonts w:cstheme="minorHAnsi"/>
          <w:kern w:val="0"/>
          <w:sz w:val="24"/>
          <w:szCs w:val="24"/>
          <w14:ligatures w14:val="none"/>
        </w:rPr>
        <w:t xml:space="preserve">- </w:t>
      </w:r>
      <w:r w:rsidR="00E46C75" w:rsidRPr="007E71DC">
        <w:rPr>
          <w:rFonts w:cstheme="minorHAnsi"/>
          <w:sz w:val="24"/>
          <w:szCs w:val="24"/>
        </w:rPr>
        <w:t>‘Women are most at risk of male-perpetrated abuse, due to harmful social norms surrounding gender-based violence and to maintain control over female identity, sexuality and stigmatisation’.</w:t>
      </w:r>
      <w:r w:rsidR="00116657" w:rsidRPr="007E71DC">
        <w:rPr>
          <w:rFonts w:cstheme="minorHAnsi"/>
          <w:kern w:val="0"/>
          <w:sz w:val="24"/>
          <w:szCs w:val="24"/>
          <w14:ligatures w14:val="none"/>
        </w:rPr>
        <w:t xml:space="preserve"> The Key theme</w:t>
      </w:r>
      <w:r w:rsidR="00485873" w:rsidRPr="007E71DC">
        <w:rPr>
          <w:rFonts w:cstheme="minorHAnsi"/>
          <w:kern w:val="0"/>
          <w:sz w:val="24"/>
          <w:szCs w:val="24"/>
          <w14:ligatures w14:val="none"/>
        </w:rPr>
        <w:t xml:space="preserve">s extracted from secondary research </w:t>
      </w:r>
      <w:r w:rsidR="00116657" w:rsidRPr="007E71DC">
        <w:rPr>
          <w:rFonts w:cstheme="minorHAnsi"/>
          <w:kern w:val="0"/>
          <w:sz w:val="24"/>
          <w:szCs w:val="24"/>
          <w14:ligatures w14:val="none"/>
        </w:rPr>
        <w:t xml:space="preserve">were </w:t>
      </w:r>
      <w:r w:rsidR="00D12666" w:rsidRPr="007E71DC">
        <w:rPr>
          <w:rFonts w:cstheme="minorHAnsi"/>
          <w:kern w:val="0"/>
          <w:sz w:val="24"/>
          <w:szCs w:val="24"/>
          <w14:ligatures w14:val="none"/>
        </w:rPr>
        <w:t>identified</w:t>
      </w:r>
      <w:r w:rsidR="004A4549" w:rsidRPr="007E71DC">
        <w:rPr>
          <w:rFonts w:cstheme="minorHAnsi"/>
          <w:kern w:val="0"/>
          <w:sz w:val="24"/>
          <w:szCs w:val="24"/>
          <w14:ligatures w14:val="none"/>
        </w:rPr>
        <w:t xml:space="preserve"> by scholars, </w:t>
      </w:r>
      <w:proofErr w:type="spellStart"/>
      <w:r w:rsidR="008A065F" w:rsidRPr="007E71DC">
        <w:rPr>
          <w:rFonts w:cstheme="minorHAnsi"/>
          <w:sz w:val="24"/>
          <w:szCs w:val="24"/>
        </w:rPr>
        <w:t>Walklate</w:t>
      </w:r>
      <w:proofErr w:type="spellEnd"/>
      <w:r w:rsidR="008A065F" w:rsidRPr="007E71DC">
        <w:rPr>
          <w:rFonts w:cstheme="minorHAnsi"/>
          <w:sz w:val="24"/>
          <w:szCs w:val="24"/>
        </w:rPr>
        <w:t xml:space="preserve"> et al., (2022), </w:t>
      </w:r>
      <w:r w:rsidR="009B1E8A" w:rsidRPr="007E71DC">
        <w:rPr>
          <w:rFonts w:eastAsia="Calibri" w:cstheme="minorHAnsi"/>
          <w:kern w:val="0"/>
          <w:sz w:val="24"/>
          <w:szCs w:val="24"/>
          <w:lang w:val="en-US"/>
          <w14:ligatures w14:val="none"/>
        </w:rPr>
        <w:t>Karlsson et al., (2022</w:t>
      </w:r>
      <w:r w:rsidR="00D12666" w:rsidRPr="007E71DC">
        <w:rPr>
          <w:rFonts w:eastAsia="Calibri" w:cstheme="minorHAnsi"/>
          <w:kern w:val="0"/>
          <w:sz w:val="24"/>
          <w:szCs w:val="24"/>
          <w:lang w:val="en-US"/>
          <w14:ligatures w14:val="none"/>
        </w:rPr>
        <w:t>)</w:t>
      </w:r>
      <w:r w:rsidR="003B021C" w:rsidRPr="007E71DC">
        <w:rPr>
          <w:rFonts w:eastAsia="Calibri" w:cstheme="minorHAnsi"/>
          <w:kern w:val="0"/>
          <w:sz w:val="24"/>
          <w:szCs w:val="24"/>
          <w:lang w:val="en-US"/>
          <w14:ligatures w14:val="none"/>
        </w:rPr>
        <w:t xml:space="preserve"> and</w:t>
      </w:r>
      <w:r w:rsidR="003B021C" w:rsidRPr="007E71DC">
        <w:rPr>
          <w:rFonts w:cstheme="minorHAnsi"/>
          <w:sz w:val="24"/>
          <w:szCs w:val="24"/>
        </w:rPr>
        <w:t xml:space="preserve"> </w:t>
      </w:r>
      <w:proofErr w:type="spellStart"/>
      <w:r w:rsidR="003B021C" w:rsidRPr="007E71DC">
        <w:rPr>
          <w:rFonts w:cstheme="minorHAnsi"/>
          <w:sz w:val="24"/>
          <w:szCs w:val="24"/>
        </w:rPr>
        <w:t>Naghizadeh</w:t>
      </w:r>
      <w:proofErr w:type="spellEnd"/>
      <w:r w:rsidR="003B021C" w:rsidRPr="007E71DC">
        <w:rPr>
          <w:rFonts w:cstheme="minorHAnsi"/>
          <w:sz w:val="24"/>
          <w:szCs w:val="24"/>
        </w:rPr>
        <w:t xml:space="preserve"> et al., (2021) communic</w:t>
      </w:r>
      <w:r w:rsidR="00206A60" w:rsidRPr="007E71DC">
        <w:rPr>
          <w:rFonts w:cstheme="minorHAnsi"/>
          <w:sz w:val="24"/>
          <w:szCs w:val="24"/>
        </w:rPr>
        <w:t>at</w:t>
      </w:r>
      <w:r w:rsidR="00A809DE" w:rsidRPr="007E71DC">
        <w:rPr>
          <w:rFonts w:cstheme="minorHAnsi"/>
          <w:sz w:val="24"/>
          <w:szCs w:val="24"/>
        </w:rPr>
        <w:t>e</w:t>
      </w:r>
      <w:r w:rsidR="003B021C" w:rsidRPr="007E71DC">
        <w:rPr>
          <w:rFonts w:cstheme="minorHAnsi"/>
          <w:sz w:val="24"/>
          <w:szCs w:val="24"/>
        </w:rPr>
        <w:t xml:space="preserve"> that </w:t>
      </w:r>
      <w:r w:rsidR="00A809DE" w:rsidRPr="007E71DC">
        <w:rPr>
          <w:rFonts w:cstheme="minorHAnsi"/>
          <w:sz w:val="24"/>
          <w:szCs w:val="24"/>
        </w:rPr>
        <w:t>v</w:t>
      </w:r>
      <w:r w:rsidR="000D04DA" w:rsidRPr="007E71DC">
        <w:rPr>
          <w:rFonts w:cstheme="minorHAnsi"/>
          <w:sz w:val="24"/>
          <w:szCs w:val="24"/>
        </w:rPr>
        <w:t>arious themes and factors are implicated in this gender-based phenomenon, including power imbalances, historical inequalities, and harmful stereotypes perpetuated by societal norms.</w:t>
      </w:r>
      <w:r w:rsidR="00E36BD9" w:rsidRPr="007E71DC">
        <w:rPr>
          <w:rFonts w:cstheme="minorHAnsi"/>
          <w:sz w:val="24"/>
          <w:szCs w:val="24"/>
        </w:rPr>
        <w:t xml:space="preserve"> </w:t>
      </w:r>
      <w:r w:rsidR="006F513C" w:rsidRPr="007E71DC">
        <w:rPr>
          <w:rFonts w:cstheme="minorHAnsi"/>
          <w:sz w:val="24"/>
          <w:szCs w:val="24"/>
        </w:rPr>
        <w:t xml:space="preserve">Moreover, quantitative methods are utilised to strengthen the hypothesis based on </w:t>
      </w:r>
      <w:r w:rsidR="0088191B" w:rsidRPr="007E71DC">
        <w:rPr>
          <w:rFonts w:cstheme="minorHAnsi"/>
          <w:sz w:val="24"/>
          <w:szCs w:val="24"/>
        </w:rPr>
        <w:t xml:space="preserve">statistics presented in the </w:t>
      </w:r>
      <w:r w:rsidR="006F513C" w:rsidRPr="007E71DC">
        <w:rPr>
          <w:rFonts w:cstheme="minorHAnsi"/>
          <w:sz w:val="24"/>
          <w:szCs w:val="24"/>
        </w:rPr>
        <w:t xml:space="preserve">literature. </w:t>
      </w:r>
      <w:r w:rsidR="00597D08" w:rsidRPr="007E71DC">
        <w:rPr>
          <w:rFonts w:cstheme="minorHAnsi"/>
          <w:kern w:val="0"/>
          <w:sz w:val="24"/>
          <w:szCs w:val="24"/>
          <w14:ligatures w14:val="none"/>
        </w:rPr>
        <w:t>Strengths</w:t>
      </w:r>
      <w:r w:rsidR="000C20C6" w:rsidRPr="007E71DC">
        <w:rPr>
          <w:rFonts w:cstheme="minorHAnsi"/>
          <w:kern w:val="0"/>
          <w:sz w:val="24"/>
          <w:szCs w:val="24"/>
          <w14:ligatures w14:val="none"/>
        </w:rPr>
        <w:t xml:space="preserve"> of the deductive approach include</w:t>
      </w:r>
      <w:r w:rsidR="00597D08" w:rsidRPr="007E71DC">
        <w:rPr>
          <w:rFonts w:cstheme="minorHAnsi"/>
          <w:kern w:val="0"/>
          <w:sz w:val="24"/>
          <w:szCs w:val="24"/>
          <w14:ligatures w14:val="none"/>
        </w:rPr>
        <w:t xml:space="preserve"> the ability to check </w:t>
      </w:r>
      <w:r w:rsidR="006F513C" w:rsidRPr="007E71DC">
        <w:rPr>
          <w:rFonts w:cstheme="minorHAnsi"/>
          <w:kern w:val="0"/>
          <w:sz w:val="24"/>
          <w:szCs w:val="24"/>
          <w14:ligatures w14:val="none"/>
        </w:rPr>
        <w:t>the credibility</w:t>
      </w:r>
      <w:r w:rsidR="00E54313" w:rsidRPr="007E71DC">
        <w:rPr>
          <w:rFonts w:cstheme="minorHAnsi"/>
          <w:kern w:val="0"/>
          <w:sz w:val="24"/>
          <w:szCs w:val="24"/>
          <w14:ligatures w14:val="none"/>
        </w:rPr>
        <w:t>, validity</w:t>
      </w:r>
      <w:r w:rsidR="00D10A67" w:rsidRPr="007E71DC">
        <w:rPr>
          <w:rFonts w:cstheme="minorHAnsi"/>
          <w:kern w:val="0"/>
          <w:sz w:val="24"/>
          <w:szCs w:val="24"/>
          <w14:ligatures w14:val="none"/>
        </w:rPr>
        <w:t>,</w:t>
      </w:r>
      <w:r w:rsidR="00597D08" w:rsidRPr="007E71DC">
        <w:rPr>
          <w:rFonts w:cstheme="minorHAnsi"/>
          <w:kern w:val="0"/>
          <w:sz w:val="24"/>
          <w:szCs w:val="24"/>
          <w14:ligatures w14:val="none"/>
        </w:rPr>
        <w:t xml:space="preserve"> and accuracy of </w:t>
      </w:r>
      <w:r w:rsidR="00141DEC" w:rsidRPr="007E71DC">
        <w:rPr>
          <w:rFonts w:cstheme="minorHAnsi"/>
          <w:kern w:val="0"/>
          <w:sz w:val="24"/>
          <w:szCs w:val="24"/>
          <w14:ligatures w14:val="none"/>
        </w:rPr>
        <w:t>the predetermined hypothesis</w:t>
      </w:r>
      <w:r w:rsidR="00E54313" w:rsidRPr="007E71DC">
        <w:rPr>
          <w:rFonts w:cstheme="minorHAnsi"/>
          <w:kern w:val="0"/>
          <w:sz w:val="24"/>
          <w:szCs w:val="24"/>
          <w14:ligatures w14:val="none"/>
        </w:rPr>
        <w:t xml:space="preserve"> (McBeath, 2020)</w:t>
      </w:r>
      <w:r w:rsidR="00B86B20" w:rsidRPr="007E71DC">
        <w:rPr>
          <w:rFonts w:cstheme="minorHAnsi"/>
          <w:kern w:val="0"/>
          <w:sz w:val="24"/>
          <w:szCs w:val="24"/>
          <w14:ligatures w14:val="none"/>
        </w:rPr>
        <w:t xml:space="preserve">. </w:t>
      </w:r>
    </w:p>
    <w:p w14:paraId="23096738" w14:textId="77777777" w:rsidR="00D66977" w:rsidRPr="007E71DC" w:rsidRDefault="00D66977" w:rsidP="007E71DC">
      <w:pPr>
        <w:spacing w:line="276" w:lineRule="auto"/>
        <w:rPr>
          <w:rFonts w:cstheme="minorHAnsi"/>
          <w:sz w:val="24"/>
          <w:szCs w:val="24"/>
        </w:rPr>
      </w:pPr>
    </w:p>
    <w:p w14:paraId="4107298F" w14:textId="46F0F9C5" w:rsidR="000F7A14" w:rsidRPr="007136FB" w:rsidRDefault="000F7A14" w:rsidP="007E71DC">
      <w:pPr>
        <w:spacing w:line="276" w:lineRule="auto"/>
        <w:rPr>
          <w:rFonts w:cstheme="minorHAnsi"/>
          <w:b/>
          <w:bCs/>
          <w:sz w:val="24"/>
          <w:szCs w:val="24"/>
        </w:rPr>
      </w:pPr>
      <w:r w:rsidRPr="007136FB">
        <w:rPr>
          <w:rFonts w:cstheme="minorHAnsi"/>
          <w:b/>
          <w:bCs/>
          <w:sz w:val="24"/>
          <w:szCs w:val="24"/>
        </w:rPr>
        <w:t xml:space="preserve">Research </w:t>
      </w:r>
      <w:r w:rsidR="00D66977" w:rsidRPr="007136FB">
        <w:rPr>
          <w:rFonts w:cstheme="minorHAnsi"/>
          <w:b/>
          <w:bCs/>
          <w:sz w:val="24"/>
          <w:szCs w:val="24"/>
        </w:rPr>
        <w:t>Strategy</w:t>
      </w:r>
      <w:r w:rsidRPr="007136FB">
        <w:rPr>
          <w:rFonts w:cstheme="minorHAnsi"/>
          <w:b/>
          <w:bCs/>
          <w:sz w:val="24"/>
          <w:szCs w:val="24"/>
        </w:rPr>
        <w:t xml:space="preserve">: </w:t>
      </w:r>
    </w:p>
    <w:p w14:paraId="2EA5D916" w14:textId="7EA02DF2" w:rsidR="009A4889" w:rsidRPr="007E71DC" w:rsidRDefault="00630FF5" w:rsidP="007E71DC">
      <w:pPr>
        <w:spacing w:line="276" w:lineRule="auto"/>
        <w:contextualSpacing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kern w:val="0"/>
          <w:sz w:val="24"/>
          <w:szCs w:val="24"/>
          <w14:ligatures w14:val="none"/>
        </w:rPr>
        <w:t xml:space="preserve">The strategy </w:t>
      </w:r>
      <w:r w:rsidR="00DC3CC6" w:rsidRPr="007E71DC">
        <w:rPr>
          <w:rFonts w:cstheme="minorHAnsi"/>
          <w:kern w:val="0"/>
          <w:sz w:val="24"/>
          <w:szCs w:val="24"/>
          <w14:ligatures w14:val="none"/>
        </w:rPr>
        <w:t xml:space="preserve">used in the </w:t>
      </w:r>
      <w:r w:rsidR="009A4889" w:rsidRPr="007E71DC">
        <w:rPr>
          <w:rFonts w:cstheme="minorHAnsi"/>
          <w:kern w:val="0"/>
          <w:sz w:val="24"/>
          <w:szCs w:val="24"/>
          <w14:ligatures w14:val="none"/>
        </w:rPr>
        <w:t>dissertation</w:t>
      </w:r>
      <w:r w:rsidR="00DC3CC6" w:rsidRPr="007E71DC">
        <w:rPr>
          <w:rFonts w:cstheme="minorHAnsi"/>
          <w:kern w:val="0"/>
          <w:sz w:val="24"/>
          <w:szCs w:val="24"/>
          <w14:ligatures w14:val="none"/>
        </w:rPr>
        <w:t xml:space="preserve"> is case study </w:t>
      </w:r>
      <w:r w:rsidR="009A4889" w:rsidRPr="007E71DC">
        <w:rPr>
          <w:rFonts w:cstheme="minorHAnsi"/>
          <w:kern w:val="0"/>
          <w:sz w:val="24"/>
          <w:szCs w:val="24"/>
          <w14:ligatures w14:val="none"/>
        </w:rPr>
        <w:t xml:space="preserve">research. Case Study research will </w:t>
      </w:r>
      <w:proofErr w:type="gramStart"/>
      <w:r w:rsidR="00077ABB" w:rsidRPr="007E71DC">
        <w:rPr>
          <w:rFonts w:cstheme="minorHAnsi"/>
          <w:kern w:val="0"/>
          <w:sz w:val="24"/>
          <w:szCs w:val="24"/>
          <w14:ligatures w14:val="none"/>
        </w:rPr>
        <w:t>allow</w:t>
      </w:r>
      <w:proofErr w:type="gramEnd"/>
    </w:p>
    <w:p w14:paraId="18C98DE3" w14:textId="5AD09A38" w:rsidR="00ED50E3" w:rsidRPr="00ED50E3" w:rsidRDefault="00153073" w:rsidP="007E71DC">
      <w:pPr>
        <w:spacing w:line="276" w:lineRule="auto"/>
        <w:contextualSpacing/>
        <w:rPr>
          <w:rFonts w:cstheme="minorHAnsi"/>
          <w:kern w:val="0"/>
          <w:sz w:val="24"/>
          <w:szCs w:val="24"/>
          <w14:ligatures w14:val="none"/>
        </w:rPr>
      </w:pPr>
      <w:r w:rsidRPr="007E71DC">
        <w:rPr>
          <w:rFonts w:cstheme="minorHAnsi"/>
          <w:kern w:val="0"/>
          <w:sz w:val="24"/>
          <w:szCs w:val="24"/>
          <w14:ligatures w14:val="none"/>
        </w:rPr>
        <w:t>t</w:t>
      </w:r>
      <w:r w:rsidR="008C2E89" w:rsidRPr="007E71DC">
        <w:rPr>
          <w:rFonts w:cstheme="minorHAnsi"/>
          <w:kern w:val="0"/>
          <w:sz w:val="24"/>
          <w:szCs w:val="24"/>
          <w14:ligatures w14:val="none"/>
        </w:rPr>
        <w:t>he researcher to analyse</w:t>
      </w:r>
      <w:r w:rsidR="00444D1D" w:rsidRPr="007E71DC">
        <w:rPr>
          <w:rFonts w:cstheme="minorHAnsi"/>
          <w:kern w:val="0"/>
          <w:sz w:val="24"/>
          <w:szCs w:val="24"/>
          <w14:ligatures w14:val="none"/>
        </w:rPr>
        <w:t xml:space="preserve"> and gain an in depth understanding of </w:t>
      </w:r>
      <w:r w:rsidRPr="007E71DC">
        <w:rPr>
          <w:rFonts w:cstheme="minorHAnsi"/>
          <w:kern w:val="0"/>
          <w:sz w:val="24"/>
          <w:szCs w:val="24"/>
          <w14:ligatures w14:val="none"/>
        </w:rPr>
        <w:t>the context within the study (</w:t>
      </w:r>
      <w:r w:rsidR="00956D02" w:rsidRPr="007E71DC">
        <w:rPr>
          <w:rFonts w:cstheme="minorHAnsi"/>
          <w:color w:val="000000"/>
          <w:sz w:val="24"/>
          <w:szCs w:val="24"/>
          <w:shd w:val="clear" w:color="auto" w:fill="FFFFFF"/>
        </w:rPr>
        <w:t>Demarrias</w:t>
      </w:r>
      <w:r w:rsidR="0085227B" w:rsidRPr="007E71DC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2C2D92">
        <w:rPr>
          <w:rFonts w:cstheme="minorHAnsi"/>
          <w:color w:val="000000"/>
          <w:sz w:val="24"/>
          <w:szCs w:val="24"/>
          <w:shd w:val="clear" w:color="auto" w:fill="FFFFFF"/>
        </w:rPr>
        <w:t>and</w:t>
      </w:r>
      <w:r w:rsidR="0085227B" w:rsidRPr="007E71DC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5227B" w:rsidRPr="007E71DC">
        <w:rPr>
          <w:rFonts w:cstheme="minorHAnsi"/>
          <w:color w:val="000000"/>
          <w:sz w:val="24"/>
          <w:szCs w:val="24"/>
          <w:shd w:val="clear" w:color="auto" w:fill="FFFFFF"/>
        </w:rPr>
        <w:t>Lapan</w:t>
      </w:r>
      <w:proofErr w:type="spellEnd"/>
      <w:r w:rsidR="0085227B" w:rsidRPr="007E71DC">
        <w:rPr>
          <w:rFonts w:cstheme="minorHAnsi"/>
          <w:color w:val="000000"/>
          <w:sz w:val="24"/>
          <w:szCs w:val="24"/>
          <w:shd w:val="clear" w:color="auto" w:fill="FFFFFF"/>
        </w:rPr>
        <w:t>, 2003</w:t>
      </w:r>
      <w:r w:rsidR="002C3753" w:rsidRPr="007E71DC">
        <w:rPr>
          <w:rFonts w:cstheme="minorHAnsi"/>
          <w:kern w:val="0"/>
          <w:sz w:val="24"/>
          <w:szCs w:val="24"/>
          <w14:ligatures w14:val="none"/>
        </w:rPr>
        <w:t>),</w:t>
      </w:r>
      <w:r w:rsidR="000911AF" w:rsidRPr="007E71DC">
        <w:rPr>
          <w:rFonts w:cstheme="minorHAnsi"/>
          <w:kern w:val="0"/>
          <w:sz w:val="24"/>
          <w:szCs w:val="24"/>
          <w14:ligatures w14:val="none"/>
        </w:rPr>
        <w:t xml:space="preserve"> taking social context into consideration.  </w:t>
      </w:r>
      <w:proofErr w:type="gramStart"/>
      <w:r w:rsidR="009B7B24">
        <w:rPr>
          <w:rFonts w:cstheme="minorHAnsi"/>
          <w:kern w:val="0"/>
          <w:sz w:val="24"/>
          <w:szCs w:val="24"/>
          <w14:ligatures w14:val="none"/>
        </w:rPr>
        <w:t>In order to</w:t>
      </w:r>
      <w:proofErr w:type="gramEnd"/>
      <w:r w:rsidR="009B7B24">
        <w:rPr>
          <w:rFonts w:cstheme="minorHAnsi"/>
          <w:kern w:val="0"/>
          <w:sz w:val="24"/>
          <w:szCs w:val="24"/>
          <w14:ligatures w14:val="none"/>
        </w:rPr>
        <w:t xml:space="preserve"> explore the</w:t>
      </w:r>
      <w:r w:rsidR="00786ED3" w:rsidRPr="007E71DC">
        <w:rPr>
          <w:rFonts w:cstheme="minorHAnsi"/>
          <w:kern w:val="0"/>
          <w:sz w:val="24"/>
          <w:szCs w:val="24"/>
          <w14:ligatures w14:val="none"/>
        </w:rPr>
        <w:t xml:space="preserve"> aim of th</w:t>
      </w:r>
      <w:r w:rsidR="009A4889" w:rsidRPr="007E71DC">
        <w:rPr>
          <w:rFonts w:cstheme="minorHAnsi"/>
          <w:kern w:val="0"/>
          <w:sz w:val="24"/>
          <w:szCs w:val="24"/>
          <w14:ligatures w14:val="none"/>
        </w:rPr>
        <w:t>e</w:t>
      </w:r>
      <w:r w:rsidR="00786ED3" w:rsidRPr="007E71DC">
        <w:rPr>
          <w:rFonts w:cstheme="minorHAnsi"/>
          <w:kern w:val="0"/>
          <w:sz w:val="24"/>
          <w:szCs w:val="24"/>
          <w14:ligatures w14:val="none"/>
        </w:rPr>
        <w:t xml:space="preserve"> study – ‘To identify why females are the predominantly victims of domestic abuse in the UK</w:t>
      </w:r>
      <w:r w:rsidR="008716A2" w:rsidRPr="007E71DC">
        <w:rPr>
          <w:rFonts w:cstheme="minorHAnsi"/>
          <w:kern w:val="0"/>
          <w:sz w:val="24"/>
          <w:szCs w:val="24"/>
          <w14:ligatures w14:val="none"/>
        </w:rPr>
        <w:t>’</w:t>
      </w:r>
      <w:r w:rsidR="009B7B24">
        <w:rPr>
          <w:rFonts w:cstheme="minorHAnsi"/>
          <w:kern w:val="0"/>
          <w:sz w:val="24"/>
          <w:szCs w:val="24"/>
          <w14:ligatures w14:val="none"/>
        </w:rPr>
        <w:t>, t</w:t>
      </w:r>
      <w:r w:rsidR="008716A2" w:rsidRPr="007E71DC">
        <w:rPr>
          <w:rFonts w:cstheme="minorHAnsi"/>
          <w:kern w:val="0"/>
          <w:sz w:val="24"/>
          <w:szCs w:val="24"/>
          <w14:ligatures w14:val="none"/>
        </w:rPr>
        <w:t>he research strategy</w:t>
      </w:r>
      <w:r w:rsidR="009B7B24">
        <w:rPr>
          <w:rFonts w:cstheme="minorHAnsi"/>
          <w:kern w:val="0"/>
          <w:sz w:val="24"/>
          <w:szCs w:val="24"/>
          <w14:ligatures w14:val="none"/>
        </w:rPr>
        <w:t xml:space="preserve"> implemented</w:t>
      </w:r>
      <w:r w:rsidR="00ED50E3" w:rsidRPr="00ED50E3">
        <w:rPr>
          <w:rFonts w:cstheme="minorHAnsi"/>
          <w:kern w:val="0"/>
          <w:sz w:val="24"/>
          <w:szCs w:val="24"/>
          <w14:ligatures w14:val="none"/>
        </w:rPr>
        <w:t xml:space="preserve"> is a mixed-method approach that will combine qualitative and quantitative data</w:t>
      </w:r>
      <w:r w:rsidR="00310812" w:rsidRPr="007E71DC">
        <w:rPr>
          <w:rFonts w:cstheme="minorHAnsi"/>
          <w:kern w:val="0"/>
          <w:sz w:val="24"/>
          <w:szCs w:val="24"/>
          <w14:ligatures w14:val="none"/>
        </w:rPr>
        <w:t xml:space="preserve"> (Young, 2022)</w:t>
      </w:r>
      <w:r w:rsidR="00ED50E3" w:rsidRPr="00ED50E3">
        <w:rPr>
          <w:rFonts w:cstheme="minorHAnsi"/>
          <w:kern w:val="0"/>
          <w:sz w:val="24"/>
          <w:szCs w:val="24"/>
          <w14:ligatures w14:val="none"/>
        </w:rPr>
        <w:t>. For the qualitative approach, data will be gathered using surveys after stratified random sampling method involving students, lecturers, and the public. The survey will help in gathering in-depth insights on perceptions of domestic abuse and help analytically interpret data, such as reasons behind the gendered nature of thi</w:t>
      </w:r>
      <w:r w:rsidR="007E46F3" w:rsidRPr="007E71DC">
        <w:rPr>
          <w:rFonts w:cstheme="minorHAnsi"/>
          <w:kern w:val="0"/>
          <w:sz w:val="24"/>
          <w:szCs w:val="24"/>
          <w14:ligatures w14:val="none"/>
        </w:rPr>
        <w:t xml:space="preserve">s </w:t>
      </w:r>
      <w:r w:rsidR="00ED50E3" w:rsidRPr="00ED50E3">
        <w:rPr>
          <w:rFonts w:cstheme="minorHAnsi"/>
          <w:kern w:val="0"/>
          <w:sz w:val="24"/>
          <w:szCs w:val="24"/>
          <w14:ligatures w14:val="none"/>
        </w:rPr>
        <w:t>concept, as well as the stigma linked with male victims</w:t>
      </w:r>
      <w:r w:rsidR="00310812" w:rsidRPr="007E71DC">
        <w:rPr>
          <w:rFonts w:cstheme="minorHAnsi"/>
          <w:kern w:val="0"/>
          <w:sz w:val="24"/>
          <w:szCs w:val="24"/>
          <w14:ligatures w14:val="none"/>
        </w:rPr>
        <w:t xml:space="preserve"> </w:t>
      </w:r>
      <w:r w:rsidR="002D7B90" w:rsidRPr="007E71DC">
        <w:rPr>
          <w:rFonts w:cstheme="minorHAnsi"/>
          <w:kern w:val="0"/>
          <w:sz w:val="24"/>
          <w:szCs w:val="24"/>
          <w14:ligatures w14:val="none"/>
        </w:rPr>
        <w:t>(Elliot, 2005)</w:t>
      </w:r>
      <w:r w:rsidR="00ED50E3" w:rsidRPr="00ED50E3">
        <w:rPr>
          <w:rFonts w:cstheme="minorHAnsi"/>
          <w:kern w:val="0"/>
          <w:sz w:val="24"/>
          <w:szCs w:val="24"/>
          <w14:ligatures w14:val="none"/>
        </w:rPr>
        <w:t>. The data obtained will be analysed using thematic analysis techniques for identification of common themes and perspectives. For the quantitative</w:t>
      </w:r>
      <w:r w:rsidR="007A5237" w:rsidRPr="007E71DC">
        <w:rPr>
          <w:rFonts w:cstheme="minorHAnsi"/>
          <w:kern w:val="0"/>
          <w:sz w:val="24"/>
          <w:szCs w:val="24"/>
          <w14:ligatures w14:val="none"/>
        </w:rPr>
        <w:t xml:space="preserve"> element</w:t>
      </w:r>
      <w:r w:rsidR="00ED50E3" w:rsidRPr="00ED50E3">
        <w:rPr>
          <w:rFonts w:cstheme="minorHAnsi"/>
          <w:kern w:val="0"/>
          <w:sz w:val="24"/>
          <w:szCs w:val="24"/>
          <w14:ligatures w14:val="none"/>
        </w:rPr>
        <w:t xml:space="preserve">, statistics generated from academically credible sources such as government reports to gather data that can be used to justify </w:t>
      </w:r>
      <w:r w:rsidR="00F669F1" w:rsidRPr="007E71DC">
        <w:rPr>
          <w:rFonts w:cstheme="minorHAnsi"/>
          <w:kern w:val="0"/>
          <w:sz w:val="24"/>
          <w:szCs w:val="24"/>
          <w14:ligatures w14:val="none"/>
        </w:rPr>
        <w:t>the</w:t>
      </w:r>
      <w:r w:rsidR="00ED50E3" w:rsidRPr="00ED50E3">
        <w:rPr>
          <w:rFonts w:cstheme="minorHAnsi"/>
          <w:kern w:val="0"/>
          <w:sz w:val="24"/>
          <w:szCs w:val="24"/>
          <w14:ligatures w14:val="none"/>
        </w:rPr>
        <w:t xml:space="preserve"> research hypothesis.</w:t>
      </w:r>
      <w:r w:rsidR="000C7D95" w:rsidRPr="007E71DC">
        <w:rPr>
          <w:rFonts w:cstheme="minorHAnsi"/>
          <w:sz w:val="24"/>
          <w:szCs w:val="24"/>
          <w:lang w:val="en-US"/>
        </w:rPr>
        <w:t xml:space="preserve"> </w:t>
      </w:r>
      <w:r w:rsidR="004D73F3" w:rsidRPr="007E71DC">
        <w:rPr>
          <w:rFonts w:cstheme="minorHAnsi"/>
          <w:sz w:val="24"/>
          <w:szCs w:val="24"/>
          <w:lang w:val="en-US"/>
        </w:rPr>
        <w:t xml:space="preserve"> </w:t>
      </w:r>
    </w:p>
    <w:p w14:paraId="4FEF25B4" w14:textId="38ACAD6D" w:rsidR="000F7A14" w:rsidRDefault="000F7A14" w:rsidP="007E71DC">
      <w:pPr>
        <w:spacing w:line="276" w:lineRule="auto"/>
        <w:rPr>
          <w:rFonts w:cstheme="minorHAnsi"/>
          <w:sz w:val="24"/>
          <w:szCs w:val="24"/>
        </w:rPr>
      </w:pPr>
    </w:p>
    <w:p w14:paraId="137240A8" w14:textId="77777777" w:rsidR="00DD5888" w:rsidRDefault="00DD5888" w:rsidP="007E71DC">
      <w:pPr>
        <w:spacing w:line="276" w:lineRule="auto"/>
        <w:rPr>
          <w:rFonts w:cstheme="minorHAnsi"/>
          <w:sz w:val="24"/>
          <w:szCs w:val="24"/>
        </w:rPr>
      </w:pPr>
    </w:p>
    <w:p w14:paraId="24E49E6D" w14:textId="77777777" w:rsidR="00D62519" w:rsidRPr="007E71DC" w:rsidRDefault="00D62519" w:rsidP="007E71DC">
      <w:pPr>
        <w:spacing w:line="276" w:lineRule="auto"/>
        <w:rPr>
          <w:rFonts w:cstheme="minorHAnsi"/>
          <w:sz w:val="24"/>
          <w:szCs w:val="24"/>
        </w:rPr>
      </w:pPr>
    </w:p>
    <w:p w14:paraId="30ADECD3" w14:textId="46036F37" w:rsidR="00E8104E" w:rsidRPr="007136FB" w:rsidRDefault="00C40118" w:rsidP="007E71DC">
      <w:pPr>
        <w:spacing w:line="276" w:lineRule="auto"/>
        <w:rPr>
          <w:rFonts w:cstheme="minorHAnsi"/>
          <w:b/>
          <w:bCs/>
          <w:sz w:val="24"/>
          <w:szCs w:val="24"/>
        </w:rPr>
      </w:pPr>
      <w:r w:rsidRPr="007136FB">
        <w:rPr>
          <w:rFonts w:cstheme="minorHAnsi"/>
          <w:b/>
          <w:bCs/>
          <w:sz w:val="24"/>
          <w:szCs w:val="24"/>
        </w:rPr>
        <w:t>Time- Horizon</w:t>
      </w:r>
      <w:r w:rsidR="00D70E01" w:rsidRPr="007136FB">
        <w:rPr>
          <w:rFonts w:cstheme="minorHAnsi"/>
          <w:b/>
          <w:bCs/>
          <w:sz w:val="24"/>
          <w:szCs w:val="24"/>
        </w:rPr>
        <w:t>:</w:t>
      </w:r>
    </w:p>
    <w:p w14:paraId="7621DE02" w14:textId="1EA43E74" w:rsidR="00ED50E3" w:rsidRPr="007E71DC" w:rsidRDefault="00BA5FED" w:rsidP="007E71DC">
      <w:pPr>
        <w:spacing w:line="276" w:lineRule="auto"/>
        <w:rPr>
          <w:rFonts w:cstheme="minorHAnsi"/>
          <w:sz w:val="24"/>
          <w:szCs w:val="24"/>
        </w:rPr>
      </w:pPr>
      <w:r w:rsidRPr="007E71DC">
        <w:rPr>
          <w:rFonts w:cstheme="minorHAnsi"/>
          <w:sz w:val="24"/>
          <w:szCs w:val="24"/>
        </w:rPr>
        <w:t>Nonetheless</w:t>
      </w:r>
      <w:r w:rsidR="00704966" w:rsidRPr="007E71DC">
        <w:rPr>
          <w:rFonts w:cstheme="minorHAnsi"/>
          <w:sz w:val="24"/>
          <w:szCs w:val="24"/>
        </w:rPr>
        <w:t xml:space="preserve"> Setia (2016</w:t>
      </w:r>
      <w:r w:rsidR="008D2155" w:rsidRPr="007E71DC">
        <w:rPr>
          <w:rFonts w:cstheme="minorHAnsi"/>
          <w:sz w:val="24"/>
          <w:szCs w:val="24"/>
        </w:rPr>
        <w:t>) relays</w:t>
      </w:r>
      <w:r w:rsidR="00C04288" w:rsidRPr="007E71DC">
        <w:rPr>
          <w:rFonts w:cstheme="minorHAnsi"/>
          <w:sz w:val="24"/>
          <w:szCs w:val="24"/>
        </w:rPr>
        <w:t xml:space="preserve"> the concept of c</w:t>
      </w:r>
      <w:r w:rsidR="00EE571C" w:rsidRPr="007E71DC">
        <w:rPr>
          <w:rFonts w:cstheme="minorHAnsi"/>
          <w:sz w:val="24"/>
          <w:szCs w:val="24"/>
        </w:rPr>
        <w:t xml:space="preserve">ross- sectional </w:t>
      </w:r>
      <w:r w:rsidR="00C04288" w:rsidRPr="007E71DC">
        <w:rPr>
          <w:rFonts w:cstheme="minorHAnsi"/>
          <w:sz w:val="24"/>
          <w:szCs w:val="24"/>
        </w:rPr>
        <w:t>research</w:t>
      </w:r>
      <w:r w:rsidRPr="007E71DC">
        <w:rPr>
          <w:rFonts w:cstheme="minorHAnsi"/>
          <w:sz w:val="24"/>
          <w:szCs w:val="24"/>
        </w:rPr>
        <w:t xml:space="preserve"> by stating that </w:t>
      </w:r>
      <w:r w:rsidR="006568F2" w:rsidRPr="007E71DC">
        <w:rPr>
          <w:rFonts w:cstheme="minorHAnsi"/>
          <w:sz w:val="24"/>
          <w:szCs w:val="24"/>
        </w:rPr>
        <w:t xml:space="preserve">the investigator can measure </w:t>
      </w:r>
      <w:r w:rsidR="00987A0D" w:rsidRPr="007E71DC">
        <w:rPr>
          <w:rFonts w:cstheme="minorHAnsi"/>
          <w:sz w:val="24"/>
          <w:szCs w:val="24"/>
        </w:rPr>
        <w:t xml:space="preserve">both the outcomes and the exposures of study participants </w:t>
      </w:r>
      <w:r w:rsidR="00FA50F4" w:rsidRPr="007E71DC">
        <w:rPr>
          <w:rFonts w:cstheme="minorHAnsi"/>
          <w:sz w:val="24"/>
          <w:szCs w:val="24"/>
        </w:rPr>
        <w:t xml:space="preserve">at the same time. </w:t>
      </w:r>
      <w:r w:rsidR="00911860" w:rsidRPr="007E71DC">
        <w:rPr>
          <w:rFonts w:cstheme="minorHAnsi"/>
          <w:sz w:val="24"/>
          <w:szCs w:val="24"/>
        </w:rPr>
        <w:t xml:space="preserve">Advantages of this method of </w:t>
      </w:r>
      <w:r w:rsidR="008D2155" w:rsidRPr="007E71DC">
        <w:rPr>
          <w:rFonts w:cstheme="minorHAnsi"/>
          <w:sz w:val="24"/>
          <w:szCs w:val="24"/>
        </w:rPr>
        <w:t xml:space="preserve">study is that it is efficient and inexpensive. </w:t>
      </w:r>
      <w:r w:rsidR="00C1436E" w:rsidRPr="007E71DC">
        <w:rPr>
          <w:rFonts w:cstheme="minorHAnsi"/>
          <w:sz w:val="24"/>
          <w:szCs w:val="24"/>
        </w:rPr>
        <w:t>The</w:t>
      </w:r>
      <w:r w:rsidR="00D95400" w:rsidRPr="007E71DC">
        <w:rPr>
          <w:rFonts w:cstheme="minorHAnsi"/>
          <w:sz w:val="24"/>
          <w:szCs w:val="24"/>
        </w:rPr>
        <w:t xml:space="preserve"> </w:t>
      </w:r>
      <w:r w:rsidR="00C1436E" w:rsidRPr="007E71DC">
        <w:rPr>
          <w:rFonts w:cstheme="minorHAnsi"/>
          <w:sz w:val="24"/>
          <w:szCs w:val="24"/>
        </w:rPr>
        <w:t>type</w:t>
      </w:r>
      <w:r w:rsidR="00D95400" w:rsidRPr="007E71DC">
        <w:rPr>
          <w:rFonts w:cstheme="minorHAnsi"/>
          <w:sz w:val="24"/>
          <w:szCs w:val="24"/>
        </w:rPr>
        <w:t xml:space="preserve"> </w:t>
      </w:r>
      <w:r w:rsidR="00C1436E" w:rsidRPr="007E71DC">
        <w:rPr>
          <w:rFonts w:cstheme="minorHAnsi"/>
          <w:sz w:val="24"/>
          <w:szCs w:val="24"/>
        </w:rPr>
        <w:t>of design will provide information about the prevalence of outcomes or exposures.</w:t>
      </w:r>
      <w:r w:rsidR="005F324F" w:rsidRPr="007E71DC">
        <w:rPr>
          <w:rFonts w:cstheme="minorHAnsi"/>
          <w:sz w:val="24"/>
          <w:szCs w:val="24"/>
        </w:rPr>
        <w:t xml:space="preserve"> </w:t>
      </w:r>
      <w:r w:rsidR="008849FC" w:rsidRPr="007E71DC">
        <w:rPr>
          <w:rFonts w:cstheme="minorHAnsi"/>
          <w:sz w:val="24"/>
          <w:szCs w:val="24"/>
        </w:rPr>
        <w:t xml:space="preserve">The research will be measured using cross-sectional </w:t>
      </w:r>
      <w:r w:rsidR="005F4CE3" w:rsidRPr="007E71DC">
        <w:rPr>
          <w:rFonts w:cstheme="minorHAnsi"/>
          <w:sz w:val="24"/>
          <w:szCs w:val="24"/>
        </w:rPr>
        <w:t xml:space="preserve">study </w:t>
      </w:r>
      <w:r w:rsidR="00C61BC2" w:rsidRPr="007E71DC">
        <w:rPr>
          <w:rFonts w:cstheme="minorHAnsi"/>
          <w:sz w:val="24"/>
          <w:szCs w:val="24"/>
        </w:rPr>
        <w:t xml:space="preserve">by creating a survey </w:t>
      </w:r>
      <w:r w:rsidR="007B6566" w:rsidRPr="007E71DC">
        <w:rPr>
          <w:rFonts w:cstheme="minorHAnsi"/>
          <w:sz w:val="24"/>
          <w:szCs w:val="24"/>
        </w:rPr>
        <w:t xml:space="preserve">where </w:t>
      </w:r>
      <w:r w:rsidR="007B6566" w:rsidRPr="007E71DC">
        <w:rPr>
          <w:rFonts w:cstheme="minorHAnsi"/>
          <w:sz w:val="24"/>
          <w:szCs w:val="24"/>
          <w:lang w:val="en-US"/>
        </w:rPr>
        <w:t>p</w:t>
      </w:r>
      <w:r w:rsidR="00676F15" w:rsidRPr="007E71DC">
        <w:rPr>
          <w:rFonts w:cstheme="minorHAnsi"/>
          <w:sz w:val="24"/>
          <w:szCs w:val="24"/>
          <w:lang w:val="en-US"/>
        </w:rPr>
        <w:t xml:space="preserve">articipants were selected to reflect a wide range of demographics, including different age groups, socioeconomic situations, and geographic areas, </w:t>
      </w:r>
      <w:r w:rsidR="00A9726E" w:rsidRPr="007E71DC">
        <w:rPr>
          <w:rFonts w:cstheme="minorHAnsi"/>
          <w:sz w:val="24"/>
          <w:szCs w:val="24"/>
          <w:lang w:val="en-US"/>
        </w:rPr>
        <w:t>to</w:t>
      </w:r>
      <w:r w:rsidR="00676F15" w:rsidRPr="007E71DC">
        <w:rPr>
          <w:rFonts w:cstheme="minorHAnsi"/>
          <w:sz w:val="24"/>
          <w:szCs w:val="24"/>
          <w:lang w:val="en-US"/>
        </w:rPr>
        <w:t xml:space="preserve"> guarantee inclusion and diversity.</w:t>
      </w:r>
      <w:r w:rsidR="00C542C0" w:rsidRPr="007E71DC">
        <w:rPr>
          <w:rFonts w:cstheme="minorHAnsi"/>
          <w:sz w:val="24"/>
          <w:szCs w:val="24"/>
          <w:lang w:val="en-US"/>
        </w:rPr>
        <w:t xml:space="preserve"> This method attempts to encompass a wide range of viewpoints and experiences, understanding that various demographic groups</w:t>
      </w:r>
      <w:r w:rsidR="00363AB3" w:rsidRPr="007E71DC">
        <w:rPr>
          <w:rFonts w:cstheme="minorHAnsi"/>
          <w:sz w:val="24"/>
          <w:szCs w:val="24"/>
          <w:lang w:val="en-US"/>
        </w:rPr>
        <w:t xml:space="preserve"> have different </w:t>
      </w:r>
      <w:r w:rsidR="007F10BD" w:rsidRPr="007E71DC">
        <w:rPr>
          <w:rFonts w:cstheme="minorHAnsi"/>
          <w:sz w:val="24"/>
          <w:szCs w:val="24"/>
          <w:lang w:val="en-US"/>
        </w:rPr>
        <w:t xml:space="preserve">opinions and viewpoints on the </w:t>
      </w:r>
      <w:r w:rsidR="00F42955" w:rsidRPr="007E71DC">
        <w:rPr>
          <w:rFonts w:cstheme="minorHAnsi"/>
          <w:sz w:val="24"/>
          <w:szCs w:val="24"/>
          <w:lang w:val="en-US"/>
        </w:rPr>
        <w:t>gendered nature</w:t>
      </w:r>
      <w:r w:rsidR="007F10BD" w:rsidRPr="007E71DC">
        <w:rPr>
          <w:rFonts w:cstheme="minorHAnsi"/>
          <w:sz w:val="24"/>
          <w:szCs w:val="24"/>
          <w:lang w:val="en-US"/>
        </w:rPr>
        <w:t xml:space="preserve"> of domestic abuse</w:t>
      </w:r>
      <w:r w:rsidR="00B1407E" w:rsidRPr="007E71DC">
        <w:rPr>
          <w:rFonts w:cstheme="minorHAnsi"/>
          <w:sz w:val="24"/>
          <w:szCs w:val="24"/>
          <w:lang w:val="en-US"/>
        </w:rPr>
        <w:t xml:space="preserve"> and </w:t>
      </w:r>
      <w:r w:rsidR="00140A50" w:rsidRPr="007E71DC">
        <w:rPr>
          <w:rFonts w:cstheme="minorHAnsi"/>
          <w:sz w:val="24"/>
          <w:szCs w:val="24"/>
          <w:lang w:val="en-US"/>
        </w:rPr>
        <w:t xml:space="preserve">perceptions on male </w:t>
      </w:r>
      <w:proofErr w:type="spellStart"/>
      <w:r w:rsidR="00140A50" w:rsidRPr="007E71DC">
        <w:rPr>
          <w:rFonts w:cstheme="minorHAnsi"/>
          <w:sz w:val="24"/>
          <w:szCs w:val="24"/>
          <w:lang w:val="en-US"/>
        </w:rPr>
        <w:t>victimisation</w:t>
      </w:r>
      <w:proofErr w:type="spellEnd"/>
      <w:r w:rsidR="007F10BD" w:rsidRPr="007E71DC">
        <w:rPr>
          <w:rFonts w:cstheme="minorHAnsi"/>
          <w:sz w:val="24"/>
          <w:szCs w:val="24"/>
          <w:lang w:val="en-US"/>
        </w:rPr>
        <w:t xml:space="preserve">. </w:t>
      </w:r>
      <w:r w:rsidR="00355374" w:rsidRPr="007E71DC">
        <w:rPr>
          <w:rFonts w:cstheme="minorHAnsi"/>
          <w:sz w:val="24"/>
          <w:szCs w:val="24"/>
          <w:lang w:val="en-US"/>
        </w:rPr>
        <w:t xml:space="preserve">The survey will be published </w:t>
      </w:r>
      <w:r w:rsidR="00261711" w:rsidRPr="007E71DC">
        <w:rPr>
          <w:rFonts w:cstheme="minorHAnsi"/>
          <w:sz w:val="24"/>
          <w:szCs w:val="24"/>
          <w:lang w:val="en-US"/>
        </w:rPr>
        <w:t xml:space="preserve">on social media for participants to consent to the research and </w:t>
      </w:r>
      <w:r w:rsidR="00F42955" w:rsidRPr="007E71DC">
        <w:rPr>
          <w:rFonts w:cstheme="minorHAnsi"/>
          <w:sz w:val="24"/>
          <w:szCs w:val="24"/>
          <w:lang w:val="en-US"/>
        </w:rPr>
        <w:t xml:space="preserve">remain </w:t>
      </w:r>
      <w:r w:rsidR="0007660C" w:rsidRPr="007E71DC">
        <w:rPr>
          <w:rFonts w:cstheme="minorHAnsi"/>
          <w:sz w:val="24"/>
          <w:szCs w:val="24"/>
          <w:lang w:val="en-US"/>
        </w:rPr>
        <w:t>open to the public for</w:t>
      </w:r>
      <w:r w:rsidR="00F152DD" w:rsidRPr="007E71DC">
        <w:rPr>
          <w:rFonts w:cstheme="minorHAnsi"/>
          <w:sz w:val="24"/>
          <w:szCs w:val="24"/>
          <w:lang w:val="en-US"/>
        </w:rPr>
        <w:t xml:space="preserve"> the period of </w:t>
      </w:r>
      <w:r w:rsidR="00D614C2" w:rsidRPr="007E71DC">
        <w:rPr>
          <w:rFonts w:cstheme="minorHAnsi"/>
          <w:sz w:val="24"/>
          <w:szCs w:val="24"/>
          <w:lang w:val="en-US"/>
        </w:rPr>
        <w:t>a week</w:t>
      </w:r>
      <w:r w:rsidR="00236647" w:rsidRPr="007E71DC">
        <w:rPr>
          <w:rFonts w:cstheme="minorHAnsi"/>
          <w:sz w:val="24"/>
          <w:szCs w:val="24"/>
          <w:lang w:val="en-US"/>
        </w:rPr>
        <w:t xml:space="preserve">. </w:t>
      </w:r>
      <w:r w:rsidR="000D3145" w:rsidRPr="007E71DC">
        <w:rPr>
          <w:rFonts w:cstheme="minorHAnsi"/>
          <w:sz w:val="24"/>
          <w:szCs w:val="24"/>
          <w:lang w:val="en-US"/>
        </w:rPr>
        <w:t xml:space="preserve">Participants data will then be </w:t>
      </w:r>
      <w:r w:rsidR="00F420D6" w:rsidRPr="007E71DC">
        <w:rPr>
          <w:rFonts w:cstheme="minorHAnsi"/>
          <w:sz w:val="24"/>
          <w:szCs w:val="24"/>
          <w:lang w:val="en-US"/>
        </w:rPr>
        <w:t xml:space="preserve">analysed </w:t>
      </w:r>
      <w:r w:rsidR="000D3145" w:rsidRPr="007E71DC">
        <w:rPr>
          <w:rFonts w:cstheme="minorHAnsi"/>
          <w:sz w:val="24"/>
          <w:szCs w:val="24"/>
          <w:lang w:val="en-US"/>
        </w:rPr>
        <w:t xml:space="preserve">by </w:t>
      </w:r>
      <w:r w:rsidR="00F420D6" w:rsidRPr="007E71DC">
        <w:rPr>
          <w:rFonts w:cstheme="minorHAnsi"/>
          <w:sz w:val="24"/>
          <w:szCs w:val="24"/>
          <w:lang w:val="en-US"/>
        </w:rPr>
        <w:t xml:space="preserve">gathering the data </w:t>
      </w:r>
      <w:r w:rsidR="00E908F5" w:rsidRPr="007E71DC">
        <w:rPr>
          <w:rFonts w:cstheme="minorHAnsi"/>
          <w:sz w:val="24"/>
          <w:szCs w:val="24"/>
          <w:lang w:val="en-US"/>
        </w:rPr>
        <w:t xml:space="preserve">and </w:t>
      </w:r>
      <w:r w:rsidR="00CE49A3" w:rsidRPr="007E71DC">
        <w:rPr>
          <w:rFonts w:cstheme="minorHAnsi"/>
          <w:sz w:val="24"/>
          <w:szCs w:val="24"/>
          <w:lang w:val="en-US"/>
        </w:rPr>
        <w:t>examining each response</w:t>
      </w:r>
      <w:r w:rsidR="00E908F5" w:rsidRPr="007E71DC">
        <w:rPr>
          <w:rFonts w:cstheme="minorHAnsi"/>
          <w:sz w:val="24"/>
          <w:szCs w:val="24"/>
          <w:lang w:val="en-US"/>
        </w:rPr>
        <w:t xml:space="preserve"> to </w:t>
      </w:r>
      <w:r w:rsidR="00CE49A3" w:rsidRPr="007E71DC">
        <w:rPr>
          <w:rFonts w:cstheme="minorHAnsi"/>
          <w:sz w:val="24"/>
          <w:szCs w:val="24"/>
          <w:lang w:val="en-US"/>
        </w:rPr>
        <w:t>find similarities and contrasts, making it easier to identify recurrent themes (</w:t>
      </w:r>
      <w:r w:rsidR="00CE49A3" w:rsidRPr="007E71DC">
        <w:rPr>
          <w:rFonts w:cstheme="minorHAnsi"/>
          <w:color w:val="222222"/>
          <w:sz w:val="24"/>
          <w:szCs w:val="24"/>
          <w:shd w:val="clear" w:color="auto" w:fill="FFFFFF"/>
        </w:rPr>
        <w:t>Smith, Jarman, and Osborn, 1999</w:t>
      </w:r>
      <w:r w:rsidR="00CE49A3" w:rsidRPr="007E71DC">
        <w:rPr>
          <w:rFonts w:cstheme="minorHAnsi"/>
          <w:color w:val="222222"/>
          <w:sz w:val="24"/>
          <w:szCs w:val="24"/>
          <w:shd w:val="clear" w:color="auto" w:fill="FFFFFF"/>
          <w:lang w:val="en-US"/>
        </w:rPr>
        <w:t>)</w:t>
      </w:r>
      <w:r w:rsidR="00CE49A3" w:rsidRPr="007E71DC">
        <w:rPr>
          <w:rFonts w:cstheme="minorHAnsi"/>
          <w:sz w:val="24"/>
          <w:szCs w:val="24"/>
          <w:lang w:val="en-US"/>
        </w:rPr>
        <w:t>.</w:t>
      </w:r>
      <w:r w:rsidR="00C54F4D" w:rsidRPr="007E71DC">
        <w:rPr>
          <w:rFonts w:cstheme="minorHAnsi"/>
          <w:sz w:val="24"/>
          <w:szCs w:val="24"/>
        </w:rPr>
        <w:t xml:space="preserve"> </w:t>
      </w:r>
      <w:r w:rsidR="00C1436E" w:rsidRPr="007E71DC">
        <w:rPr>
          <w:rFonts w:cstheme="minorHAnsi"/>
          <w:sz w:val="24"/>
          <w:szCs w:val="24"/>
        </w:rPr>
        <w:t>A cross-sectional analysis, however, cannot infer causal relationships since exposure and outcomes are measured only once</w:t>
      </w:r>
      <w:r w:rsidR="00B70C63" w:rsidRPr="007E71DC">
        <w:rPr>
          <w:rFonts w:cstheme="minorHAnsi"/>
          <w:sz w:val="24"/>
          <w:szCs w:val="24"/>
        </w:rPr>
        <w:t xml:space="preserve"> (Wang and Cheng, </w:t>
      </w:r>
      <w:r w:rsidR="00B3084B" w:rsidRPr="007E71DC">
        <w:rPr>
          <w:rFonts w:cstheme="minorHAnsi"/>
          <w:sz w:val="24"/>
          <w:szCs w:val="24"/>
        </w:rPr>
        <w:t>2020)</w:t>
      </w:r>
      <w:r w:rsidR="00C1436E" w:rsidRPr="007E71DC">
        <w:rPr>
          <w:rFonts w:cstheme="minorHAnsi"/>
          <w:sz w:val="24"/>
          <w:szCs w:val="24"/>
        </w:rPr>
        <w:t>.</w:t>
      </w:r>
      <w:r w:rsidR="008F153C" w:rsidRPr="007E71DC">
        <w:rPr>
          <w:rFonts w:cstheme="minorHAnsi"/>
          <w:sz w:val="24"/>
          <w:szCs w:val="24"/>
        </w:rPr>
        <w:t xml:space="preserve"> </w:t>
      </w:r>
      <w:r w:rsidR="00B3084B" w:rsidRPr="007E71DC">
        <w:rPr>
          <w:rFonts w:cstheme="minorHAnsi"/>
          <w:sz w:val="24"/>
          <w:szCs w:val="24"/>
        </w:rPr>
        <w:t>Alternatively,</w:t>
      </w:r>
      <w:r w:rsidR="00E373E6" w:rsidRPr="007E71DC">
        <w:rPr>
          <w:rFonts w:cstheme="minorHAnsi"/>
          <w:sz w:val="24"/>
          <w:szCs w:val="24"/>
        </w:rPr>
        <w:t xml:space="preserve"> a</w:t>
      </w:r>
      <w:r w:rsidR="00E255DF" w:rsidRPr="007E71DC">
        <w:rPr>
          <w:rFonts w:cstheme="minorHAnsi"/>
          <w:sz w:val="24"/>
          <w:szCs w:val="24"/>
        </w:rPr>
        <w:t>n analysis of the issue from a longitudinal perspective may offer a more dynamic perspective</w:t>
      </w:r>
      <w:r w:rsidR="00E373E6" w:rsidRPr="007E71DC">
        <w:rPr>
          <w:rFonts w:cstheme="minorHAnsi"/>
          <w:sz w:val="24"/>
          <w:szCs w:val="24"/>
        </w:rPr>
        <w:t xml:space="preserve"> as data gathered </w:t>
      </w:r>
      <w:r w:rsidR="00A63397" w:rsidRPr="007E71DC">
        <w:rPr>
          <w:rFonts w:cstheme="minorHAnsi"/>
          <w:sz w:val="24"/>
          <w:szCs w:val="24"/>
        </w:rPr>
        <w:t xml:space="preserve">is limited due to the time frame allocated to the survey. </w:t>
      </w:r>
    </w:p>
    <w:p w14:paraId="0658E7CA" w14:textId="77777777" w:rsidR="00EE571C" w:rsidRPr="007E71DC" w:rsidRDefault="00EE571C" w:rsidP="007E71DC">
      <w:pPr>
        <w:spacing w:line="276" w:lineRule="auto"/>
        <w:rPr>
          <w:rFonts w:cstheme="minorHAnsi"/>
          <w:sz w:val="24"/>
          <w:szCs w:val="24"/>
        </w:rPr>
      </w:pPr>
    </w:p>
    <w:p w14:paraId="484F4E4C" w14:textId="47DA0EAB" w:rsidR="00ED50E3" w:rsidRPr="007136FB" w:rsidRDefault="00C40118" w:rsidP="007E71DC">
      <w:pPr>
        <w:spacing w:line="276" w:lineRule="auto"/>
        <w:rPr>
          <w:rFonts w:cstheme="minorHAnsi"/>
          <w:b/>
          <w:bCs/>
          <w:sz w:val="24"/>
          <w:szCs w:val="24"/>
        </w:rPr>
      </w:pPr>
      <w:r w:rsidRPr="007136FB">
        <w:rPr>
          <w:rFonts w:cstheme="minorHAnsi"/>
          <w:b/>
          <w:bCs/>
          <w:sz w:val="24"/>
          <w:szCs w:val="24"/>
        </w:rPr>
        <w:t xml:space="preserve">Techniques and </w:t>
      </w:r>
      <w:r w:rsidR="007136FB">
        <w:rPr>
          <w:rFonts w:cstheme="minorHAnsi"/>
          <w:b/>
          <w:bCs/>
          <w:sz w:val="24"/>
          <w:szCs w:val="24"/>
        </w:rPr>
        <w:t>P</w:t>
      </w:r>
      <w:r w:rsidR="00D70E01" w:rsidRPr="007136FB">
        <w:rPr>
          <w:rFonts w:cstheme="minorHAnsi"/>
          <w:b/>
          <w:bCs/>
          <w:sz w:val="24"/>
          <w:szCs w:val="24"/>
        </w:rPr>
        <w:t>rocedures:</w:t>
      </w:r>
    </w:p>
    <w:p w14:paraId="14982B31" w14:textId="717647AC" w:rsidR="009879AC" w:rsidRPr="00ED50E3" w:rsidRDefault="009E717B" w:rsidP="007E71DC">
      <w:pPr>
        <w:spacing w:line="276" w:lineRule="auto"/>
        <w:jc w:val="both"/>
        <w:rPr>
          <w:rFonts w:cstheme="minorHAnsi"/>
          <w:kern w:val="0"/>
          <w:sz w:val="24"/>
          <w:szCs w:val="24"/>
          <w:lang w:val="en-US"/>
          <w14:ligatures w14:val="none"/>
        </w:rPr>
      </w:pPr>
      <w:r w:rsidRPr="007E71DC">
        <w:rPr>
          <w:rFonts w:cstheme="minorHAnsi"/>
          <w:sz w:val="24"/>
          <w:szCs w:val="24"/>
        </w:rPr>
        <w:t xml:space="preserve">The </w:t>
      </w:r>
      <w:r w:rsidR="001E3B46" w:rsidRPr="007E71DC">
        <w:rPr>
          <w:rFonts w:cstheme="minorHAnsi"/>
          <w:sz w:val="24"/>
          <w:szCs w:val="24"/>
        </w:rPr>
        <w:t>practicality</w:t>
      </w:r>
      <w:r w:rsidR="00810F9C" w:rsidRPr="007E71DC">
        <w:rPr>
          <w:rFonts w:cstheme="minorHAnsi"/>
          <w:sz w:val="24"/>
          <w:szCs w:val="24"/>
        </w:rPr>
        <w:t xml:space="preserve"> </w:t>
      </w:r>
      <w:r w:rsidR="0006216B" w:rsidRPr="007E71DC">
        <w:rPr>
          <w:rFonts w:cstheme="minorHAnsi"/>
          <w:sz w:val="24"/>
          <w:szCs w:val="24"/>
        </w:rPr>
        <w:t>of the research is relevant to the specific techniques and procedures</w:t>
      </w:r>
      <w:r w:rsidR="00FE514F" w:rsidRPr="007E71DC">
        <w:rPr>
          <w:rFonts w:cstheme="minorHAnsi"/>
          <w:sz w:val="24"/>
          <w:szCs w:val="24"/>
        </w:rPr>
        <w:t xml:space="preserve"> used to conduct the study </w:t>
      </w:r>
      <w:r w:rsidR="00A81BDE" w:rsidRPr="007E71DC">
        <w:rPr>
          <w:rFonts w:cstheme="minorHAnsi"/>
          <w:sz w:val="24"/>
          <w:szCs w:val="24"/>
        </w:rPr>
        <w:t>(</w:t>
      </w:r>
      <w:r w:rsidR="00A81BDE" w:rsidRPr="007E71DC">
        <w:rPr>
          <w:rFonts w:cstheme="minorHAnsi"/>
          <w:color w:val="222222"/>
          <w:sz w:val="24"/>
          <w:szCs w:val="24"/>
          <w:shd w:val="clear" w:color="auto" w:fill="FFFFFF"/>
        </w:rPr>
        <w:t>Tracy, 2019)</w:t>
      </w:r>
      <w:r w:rsidR="00FE514F" w:rsidRPr="007E71DC">
        <w:rPr>
          <w:rFonts w:cstheme="minorHAnsi"/>
          <w:sz w:val="24"/>
          <w:szCs w:val="24"/>
        </w:rPr>
        <w:t>.</w:t>
      </w:r>
      <w:r w:rsidR="00524C1D" w:rsidRPr="007E71DC">
        <w:rPr>
          <w:rFonts w:cstheme="minorHAnsi"/>
          <w:sz w:val="24"/>
          <w:szCs w:val="24"/>
        </w:rPr>
        <w:t xml:space="preserve"> Data will be collected through a mixed-method approach by gathering both quantitative and qualitative data. </w:t>
      </w:r>
      <w:r w:rsidR="00004FB6" w:rsidRPr="007E71DC">
        <w:rPr>
          <w:rFonts w:cstheme="minorHAnsi"/>
          <w:sz w:val="24"/>
          <w:szCs w:val="24"/>
        </w:rPr>
        <w:t xml:space="preserve">The data that </w:t>
      </w:r>
      <w:r w:rsidR="000D3FAF" w:rsidRPr="007E71DC">
        <w:rPr>
          <w:rFonts w:cstheme="minorHAnsi"/>
          <w:sz w:val="24"/>
          <w:szCs w:val="24"/>
        </w:rPr>
        <w:t xml:space="preserve">needs to be collected to complete the study </w:t>
      </w:r>
      <w:r w:rsidR="00810F9C" w:rsidRPr="007E71DC">
        <w:rPr>
          <w:rFonts w:cstheme="minorHAnsi"/>
          <w:sz w:val="24"/>
          <w:szCs w:val="24"/>
        </w:rPr>
        <w:t>are</w:t>
      </w:r>
      <w:r w:rsidR="00A81BDE" w:rsidRPr="007E71DC">
        <w:rPr>
          <w:rFonts w:cstheme="minorHAnsi"/>
          <w:sz w:val="24"/>
          <w:szCs w:val="24"/>
        </w:rPr>
        <w:t xml:space="preserve"> </w:t>
      </w:r>
      <w:r w:rsidR="000D3FAF" w:rsidRPr="007E71DC">
        <w:rPr>
          <w:rFonts w:cstheme="minorHAnsi"/>
          <w:sz w:val="24"/>
          <w:szCs w:val="24"/>
        </w:rPr>
        <w:t>secondary and primary research</w:t>
      </w:r>
      <w:r w:rsidR="007621E8" w:rsidRPr="007E71DC">
        <w:rPr>
          <w:rFonts w:cstheme="minorHAnsi"/>
          <w:sz w:val="24"/>
          <w:szCs w:val="24"/>
        </w:rPr>
        <w:t xml:space="preserve"> relevant to the topic</w:t>
      </w:r>
      <w:r w:rsidR="000D3FAF" w:rsidRPr="007E71DC">
        <w:rPr>
          <w:rFonts w:cstheme="minorHAnsi"/>
          <w:sz w:val="24"/>
          <w:szCs w:val="24"/>
        </w:rPr>
        <w:t xml:space="preserve">. </w:t>
      </w:r>
      <w:r w:rsidR="007621E8" w:rsidRPr="007E71DC">
        <w:rPr>
          <w:rFonts w:cstheme="minorHAnsi"/>
          <w:sz w:val="24"/>
          <w:szCs w:val="24"/>
        </w:rPr>
        <w:t>Primarily</w:t>
      </w:r>
      <w:r w:rsidR="00B85595" w:rsidRPr="007E71DC">
        <w:rPr>
          <w:rFonts w:cstheme="minorHAnsi"/>
          <w:sz w:val="24"/>
          <w:szCs w:val="24"/>
        </w:rPr>
        <w:t xml:space="preserve"> the data gathered will be in accordance with </w:t>
      </w:r>
      <w:r w:rsidR="007621E8" w:rsidRPr="007E71DC">
        <w:rPr>
          <w:rFonts w:cstheme="minorHAnsi"/>
          <w:sz w:val="24"/>
          <w:szCs w:val="24"/>
        </w:rPr>
        <w:t>the gendered nature of domestic abuse</w:t>
      </w:r>
      <w:r w:rsidR="00B71198" w:rsidRPr="007E71DC">
        <w:rPr>
          <w:rFonts w:cstheme="minorHAnsi"/>
          <w:sz w:val="24"/>
          <w:szCs w:val="24"/>
        </w:rPr>
        <w:t xml:space="preserve"> that refers to factors contributing to the concept that </w:t>
      </w:r>
      <w:r w:rsidR="00810F9C" w:rsidRPr="007E71DC">
        <w:rPr>
          <w:rFonts w:cstheme="minorHAnsi"/>
          <w:sz w:val="24"/>
          <w:szCs w:val="24"/>
        </w:rPr>
        <w:t>w</w:t>
      </w:r>
      <w:r w:rsidR="00B75655" w:rsidRPr="007E71DC">
        <w:rPr>
          <w:rFonts w:cstheme="minorHAnsi"/>
          <w:sz w:val="24"/>
          <w:szCs w:val="24"/>
        </w:rPr>
        <w:t xml:space="preserve">omen are more likely to be </w:t>
      </w:r>
      <w:r w:rsidR="00016EB2" w:rsidRPr="007E71DC">
        <w:rPr>
          <w:rFonts w:cstheme="minorHAnsi"/>
          <w:sz w:val="24"/>
          <w:szCs w:val="24"/>
        </w:rPr>
        <w:t>victims</w:t>
      </w:r>
      <w:r w:rsidR="00B75655" w:rsidRPr="007E71DC">
        <w:rPr>
          <w:rFonts w:cstheme="minorHAnsi"/>
          <w:sz w:val="24"/>
          <w:szCs w:val="24"/>
        </w:rPr>
        <w:t xml:space="preserve"> of domestic abuse compared to men</w:t>
      </w:r>
      <w:r w:rsidR="0063125D" w:rsidRPr="007E71DC">
        <w:rPr>
          <w:rFonts w:cstheme="minorHAnsi"/>
          <w:sz w:val="24"/>
          <w:szCs w:val="24"/>
        </w:rPr>
        <w:t xml:space="preserve"> and the stigma associated with male </w:t>
      </w:r>
      <w:r w:rsidR="001E3B46" w:rsidRPr="007E71DC">
        <w:rPr>
          <w:rFonts w:cstheme="minorHAnsi"/>
          <w:sz w:val="24"/>
          <w:szCs w:val="24"/>
        </w:rPr>
        <w:t>victims</w:t>
      </w:r>
      <w:r w:rsidR="0063125D" w:rsidRPr="007E71DC">
        <w:rPr>
          <w:rFonts w:cstheme="minorHAnsi"/>
          <w:sz w:val="24"/>
          <w:szCs w:val="24"/>
        </w:rPr>
        <w:t xml:space="preserve"> of domestic </w:t>
      </w:r>
      <w:r w:rsidR="00822EA5">
        <w:rPr>
          <w:rFonts w:cstheme="minorHAnsi"/>
          <w:sz w:val="24"/>
          <w:szCs w:val="24"/>
        </w:rPr>
        <w:t>abuse</w:t>
      </w:r>
      <w:r w:rsidR="00F87478" w:rsidRPr="007E71DC">
        <w:rPr>
          <w:rFonts w:cstheme="minorHAnsi"/>
          <w:sz w:val="24"/>
          <w:szCs w:val="24"/>
        </w:rPr>
        <w:t xml:space="preserve">. </w:t>
      </w:r>
      <w:r w:rsidR="00697882" w:rsidRPr="007E71DC">
        <w:rPr>
          <w:rFonts w:cstheme="minorHAnsi"/>
          <w:sz w:val="24"/>
          <w:szCs w:val="24"/>
        </w:rPr>
        <w:t>Primary research</w:t>
      </w:r>
      <w:r w:rsidR="0050193F" w:rsidRPr="007E71DC">
        <w:rPr>
          <w:rFonts w:cstheme="minorHAnsi"/>
          <w:sz w:val="24"/>
          <w:szCs w:val="24"/>
        </w:rPr>
        <w:t xml:space="preserve">, according to </w:t>
      </w:r>
      <w:r w:rsidR="00743E63" w:rsidRPr="007E71DC">
        <w:rPr>
          <w:rFonts w:cstheme="minorHAnsi"/>
          <w:sz w:val="24"/>
          <w:szCs w:val="24"/>
        </w:rPr>
        <w:t>the Institute for Work and Health (2015)</w:t>
      </w:r>
      <w:r w:rsidR="001E3B46" w:rsidRPr="007E71DC">
        <w:rPr>
          <w:rFonts w:cstheme="minorHAnsi"/>
          <w:sz w:val="24"/>
          <w:szCs w:val="24"/>
        </w:rPr>
        <w:t xml:space="preserve">, </w:t>
      </w:r>
      <w:r w:rsidR="00697882" w:rsidRPr="007E71DC">
        <w:rPr>
          <w:rFonts w:cstheme="minorHAnsi"/>
          <w:sz w:val="24"/>
          <w:szCs w:val="24"/>
        </w:rPr>
        <w:t xml:space="preserve">refers to </w:t>
      </w:r>
      <w:r w:rsidR="004E7C56" w:rsidRPr="007E71DC">
        <w:rPr>
          <w:rFonts w:cstheme="minorHAnsi"/>
          <w:sz w:val="24"/>
          <w:szCs w:val="24"/>
        </w:rPr>
        <w:t>collecting research</w:t>
      </w:r>
      <w:r w:rsidR="003C13D8" w:rsidRPr="007E71DC">
        <w:rPr>
          <w:rFonts w:cstheme="minorHAnsi"/>
          <w:sz w:val="24"/>
          <w:szCs w:val="24"/>
        </w:rPr>
        <w:t xml:space="preserve"> whereby data is tailored to </w:t>
      </w:r>
      <w:r w:rsidR="0050193F" w:rsidRPr="007E71DC">
        <w:rPr>
          <w:rFonts w:cstheme="minorHAnsi"/>
          <w:sz w:val="24"/>
          <w:szCs w:val="24"/>
        </w:rPr>
        <w:t xml:space="preserve">meet the criteria of the research </w:t>
      </w:r>
      <w:r w:rsidR="001E3B46" w:rsidRPr="007E71DC">
        <w:rPr>
          <w:rFonts w:cstheme="minorHAnsi"/>
          <w:sz w:val="24"/>
          <w:szCs w:val="24"/>
        </w:rPr>
        <w:t>question.</w:t>
      </w:r>
      <w:r w:rsidR="0050193F" w:rsidRPr="007E71DC">
        <w:rPr>
          <w:rFonts w:cstheme="minorHAnsi"/>
          <w:sz w:val="24"/>
          <w:szCs w:val="24"/>
        </w:rPr>
        <w:t xml:space="preserve"> </w:t>
      </w:r>
      <w:r w:rsidR="00F86851" w:rsidRPr="007E71DC">
        <w:rPr>
          <w:rFonts w:cstheme="minorHAnsi"/>
          <w:sz w:val="24"/>
          <w:szCs w:val="24"/>
        </w:rPr>
        <w:t xml:space="preserve">The study will carry out primary research through a survey. </w:t>
      </w:r>
      <w:r w:rsidR="007848DE" w:rsidRPr="007E71DC">
        <w:rPr>
          <w:rFonts w:cstheme="minorHAnsi"/>
          <w:sz w:val="24"/>
          <w:szCs w:val="24"/>
        </w:rPr>
        <w:t xml:space="preserve">The survey will ask questions proportionate to </w:t>
      </w:r>
      <w:r w:rsidR="003E4CA4" w:rsidRPr="007E71DC">
        <w:rPr>
          <w:rFonts w:cstheme="minorHAnsi"/>
          <w:sz w:val="24"/>
          <w:szCs w:val="24"/>
        </w:rPr>
        <w:t xml:space="preserve">the research question. </w:t>
      </w:r>
      <w:r w:rsidR="003D205A" w:rsidRPr="007E71DC">
        <w:rPr>
          <w:rFonts w:cstheme="minorHAnsi"/>
          <w:sz w:val="24"/>
          <w:szCs w:val="24"/>
        </w:rPr>
        <w:t xml:space="preserve">Including open-ended questions. </w:t>
      </w:r>
      <w:r w:rsidR="003E4CA4" w:rsidRPr="007E71DC">
        <w:rPr>
          <w:rFonts w:cstheme="minorHAnsi"/>
          <w:sz w:val="24"/>
          <w:szCs w:val="24"/>
        </w:rPr>
        <w:t>For instance, “</w:t>
      </w:r>
      <w:r w:rsidR="00681820" w:rsidRPr="007E71DC">
        <w:rPr>
          <w:rFonts w:cstheme="minorHAnsi"/>
          <w:sz w:val="24"/>
          <w:szCs w:val="24"/>
        </w:rPr>
        <w:t xml:space="preserve">Do you think women are more likely to be targeted as </w:t>
      </w:r>
      <w:r w:rsidR="00BE60BB" w:rsidRPr="007E71DC">
        <w:rPr>
          <w:rFonts w:cstheme="minorHAnsi"/>
          <w:sz w:val="24"/>
          <w:szCs w:val="24"/>
        </w:rPr>
        <w:t>victims’</w:t>
      </w:r>
      <w:r w:rsidR="00681820" w:rsidRPr="007E71DC">
        <w:rPr>
          <w:rFonts w:cstheme="minorHAnsi"/>
          <w:sz w:val="24"/>
          <w:szCs w:val="24"/>
        </w:rPr>
        <w:t xml:space="preserve"> of domestic abuse?”, “</w:t>
      </w:r>
      <w:r w:rsidR="00606DD2" w:rsidRPr="007E71DC">
        <w:rPr>
          <w:rFonts w:cstheme="minorHAnsi"/>
          <w:sz w:val="24"/>
          <w:szCs w:val="24"/>
        </w:rPr>
        <w:t>Do you think societies social norms contribute to th</w:t>
      </w:r>
      <w:r w:rsidR="00BE60BB" w:rsidRPr="007E71DC">
        <w:rPr>
          <w:rFonts w:cstheme="minorHAnsi"/>
          <w:sz w:val="24"/>
          <w:szCs w:val="24"/>
        </w:rPr>
        <w:t>e notion that women are primarily victims of domestic abuse?”</w:t>
      </w:r>
      <w:r w:rsidR="000112C3" w:rsidRPr="007E71DC">
        <w:rPr>
          <w:rFonts w:cstheme="minorHAnsi"/>
          <w:sz w:val="24"/>
          <w:szCs w:val="24"/>
        </w:rPr>
        <w:t xml:space="preserve"> and</w:t>
      </w:r>
      <w:r w:rsidR="003D205A" w:rsidRPr="007E71DC">
        <w:rPr>
          <w:rFonts w:cstheme="minorHAnsi"/>
          <w:sz w:val="24"/>
          <w:szCs w:val="24"/>
        </w:rPr>
        <w:t xml:space="preserve"> closed-</w:t>
      </w:r>
      <w:r w:rsidR="00FC77F1" w:rsidRPr="007E71DC">
        <w:rPr>
          <w:rFonts w:cstheme="minorHAnsi"/>
          <w:sz w:val="24"/>
          <w:szCs w:val="24"/>
        </w:rPr>
        <w:t>ended questions “</w:t>
      </w:r>
      <w:r w:rsidR="000112C3" w:rsidRPr="007E71DC">
        <w:rPr>
          <w:rFonts w:cstheme="minorHAnsi"/>
          <w:sz w:val="24"/>
          <w:szCs w:val="24"/>
        </w:rPr>
        <w:t>Is domestic abuse a</w:t>
      </w:r>
      <w:r w:rsidR="00537230" w:rsidRPr="007E71DC">
        <w:rPr>
          <w:rFonts w:cstheme="minorHAnsi"/>
          <w:sz w:val="24"/>
          <w:szCs w:val="24"/>
        </w:rPr>
        <w:t xml:space="preserve"> </w:t>
      </w:r>
      <w:r w:rsidR="000C74FA" w:rsidRPr="007E71DC">
        <w:rPr>
          <w:rFonts w:cstheme="minorHAnsi"/>
          <w:sz w:val="24"/>
          <w:szCs w:val="24"/>
        </w:rPr>
        <w:t>prevalent crime</w:t>
      </w:r>
      <w:r w:rsidR="00537230" w:rsidRPr="007E71DC">
        <w:rPr>
          <w:rFonts w:cstheme="minorHAnsi"/>
          <w:sz w:val="24"/>
          <w:szCs w:val="24"/>
        </w:rPr>
        <w:t xml:space="preserve"> within the UK</w:t>
      </w:r>
      <w:r w:rsidR="003D205A" w:rsidRPr="007E71DC">
        <w:rPr>
          <w:rFonts w:cstheme="minorHAnsi"/>
          <w:sz w:val="24"/>
          <w:szCs w:val="24"/>
        </w:rPr>
        <w:t>- Yes/</w:t>
      </w:r>
      <w:r w:rsidR="0048727C" w:rsidRPr="007E71DC">
        <w:rPr>
          <w:rFonts w:cstheme="minorHAnsi"/>
          <w:sz w:val="24"/>
          <w:szCs w:val="24"/>
        </w:rPr>
        <w:t>No?</w:t>
      </w:r>
      <w:r w:rsidR="00537230" w:rsidRPr="007E71DC">
        <w:rPr>
          <w:rFonts w:cstheme="minorHAnsi"/>
          <w:sz w:val="24"/>
          <w:szCs w:val="24"/>
        </w:rPr>
        <w:t>”</w:t>
      </w:r>
      <w:r w:rsidR="00FC77F1" w:rsidRPr="007E71DC">
        <w:rPr>
          <w:rFonts w:cstheme="minorHAnsi"/>
          <w:sz w:val="24"/>
          <w:szCs w:val="24"/>
        </w:rPr>
        <w:t xml:space="preserve"> (</w:t>
      </w:r>
      <w:r w:rsidR="000C74FA" w:rsidRPr="007E71DC">
        <w:rPr>
          <w:rFonts w:cstheme="minorHAnsi"/>
          <w:sz w:val="24"/>
          <w:szCs w:val="24"/>
        </w:rPr>
        <w:t xml:space="preserve">Desai and </w:t>
      </w:r>
      <w:r w:rsidR="000C74FA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Reimers, 2019). </w:t>
      </w:r>
      <w:r w:rsidR="00F45504" w:rsidRPr="007E71DC">
        <w:rPr>
          <w:rFonts w:cstheme="minorHAnsi"/>
          <w:sz w:val="24"/>
          <w:szCs w:val="24"/>
          <w:lang w:val="en-US"/>
        </w:rPr>
        <w:t xml:space="preserve">The procedure of choosing the study's sampling framework was methodical and careful. Participants were selected </w:t>
      </w:r>
      <w:r w:rsidR="00863CFC" w:rsidRPr="007E71DC">
        <w:rPr>
          <w:rFonts w:cstheme="minorHAnsi"/>
          <w:sz w:val="24"/>
          <w:szCs w:val="24"/>
          <w:lang w:val="en-US"/>
        </w:rPr>
        <w:t>throu</w:t>
      </w:r>
      <w:r w:rsidR="00CD7D2A" w:rsidRPr="007E71DC">
        <w:rPr>
          <w:rFonts w:cstheme="minorHAnsi"/>
          <w:sz w:val="24"/>
          <w:szCs w:val="24"/>
          <w:lang w:val="en-US"/>
        </w:rPr>
        <w:t xml:space="preserve">gh convenient and random </w:t>
      </w:r>
      <w:r w:rsidR="00863CFC" w:rsidRPr="007E71DC">
        <w:rPr>
          <w:rFonts w:cstheme="minorHAnsi"/>
          <w:sz w:val="24"/>
          <w:szCs w:val="24"/>
          <w:lang w:val="en-US"/>
        </w:rPr>
        <w:t xml:space="preserve">sampling </w:t>
      </w:r>
      <w:r w:rsidR="00F45504" w:rsidRPr="007E71DC">
        <w:rPr>
          <w:rFonts w:cstheme="minorHAnsi"/>
          <w:sz w:val="24"/>
          <w:szCs w:val="24"/>
          <w:lang w:val="en-US"/>
        </w:rPr>
        <w:t xml:space="preserve">to reflect a wide range of demographics, including different age groups, socioeconomic situations, and geographic areas, </w:t>
      </w:r>
      <w:proofErr w:type="gramStart"/>
      <w:r w:rsidR="00F45504" w:rsidRPr="007E71DC">
        <w:rPr>
          <w:rFonts w:cstheme="minorHAnsi"/>
          <w:sz w:val="24"/>
          <w:szCs w:val="24"/>
          <w:lang w:val="en-US"/>
        </w:rPr>
        <w:t>in order to</w:t>
      </w:r>
      <w:proofErr w:type="gramEnd"/>
      <w:r w:rsidR="00F45504" w:rsidRPr="007E71DC">
        <w:rPr>
          <w:rFonts w:cstheme="minorHAnsi"/>
          <w:sz w:val="24"/>
          <w:szCs w:val="24"/>
          <w:lang w:val="en-US"/>
        </w:rPr>
        <w:t xml:space="preserve"> guarantee inclusion and diversity.</w:t>
      </w:r>
      <w:r w:rsidR="00F45504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 </w:t>
      </w:r>
      <w:r w:rsidR="00B05E25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>In</w:t>
      </w:r>
      <w:r w:rsidR="00992EA5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 xml:space="preserve"> addition, anonymisation</w:t>
      </w:r>
      <w:r w:rsidR="00B05E25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 xml:space="preserve"> plays a critical role in protecting participants' privacy and anonymity, guaranteeing that their private and sensitive accounts are kept private and secure for the duration of the analysis (</w:t>
      </w:r>
      <w:r w:rsidR="00B05E25" w:rsidRPr="007E71DC">
        <w:rPr>
          <w:rFonts w:cstheme="minorHAnsi"/>
          <w:color w:val="222222"/>
          <w:kern w:val="0"/>
          <w:sz w:val="24"/>
          <w:szCs w:val="24"/>
          <w:shd w:val="clear" w:color="auto" w:fill="FFFFFF"/>
          <w14:ligatures w14:val="none"/>
        </w:rPr>
        <w:t>Yang, Zhong, and Wright, 2005).</w:t>
      </w:r>
      <w:r w:rsidR="00A16356">
        <w:rPr>
          <w:rFonts w:cstheme="minorHAnsi"/>
          <w:color w:val="222222"/>
          <w:kern w:val="0"/>
          <w:sz w:val="24"/>
          <w:szCs w:val="24"/>
          <w:shd w:val="clear" w:color="auto" w:fill="FFFFFF"/>
          <w14:ligatures w14:val="none"/>
        </w:rPr>
        <w:t xml:space="preserve"> For this reason, </w:t>
      </w:r>
      <w:r w:rsidR="00A16356">
        <w:rPr>
          <w:rFonts w:cstheme="minorHAnsi"/>
          <w:kern w:val="0"/>
          <w:sz w:val="24"/>
          <w:szCs w:val="24"/>
          <w:lang w:val="en-US"/>
          <w14:ligatures w14:val="none"/>
        </w:rPr>
        <w:t>o</w:t>
      </w:r>
      <w:r w:rsidR="00A16356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 xml:space="preserve">ne of the first steps in preparing the data for analysis is to transcribe and </w:t>
      </w:r>
      <w:proofErr w:type="spellStart"/>
      <w:r w:rsidR="00A16356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>anonymi</w:t>
      </w:r>
      <w:r w:rsidR="002B1978">
        <w:rPr>
          <w:rFonts w:cstheme="minorHAnsi"/>
          <w:kern w:val="0"/>
          <w:sz w:val="24"/>
          <w:szCs w:val="24"/>
          <w:lang w:val="en-US"/>
          <w14:ligatures w14:val="none"/>
        </w:rPr>
        <w:t>s</w:t>
      </w:r>
      <w:r w:rsidR="00A16356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>e</w:t>
      </w:r>
      <w:proofErr w:type="spellEnd"/>
      <w:r w:rsidR="00A16356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 xml:space="preserve"> survey replies (</w:t>
      </w:r>
      <w:r w:rsidR="00A16356" w:rsidRPr="007E71DC">
        <w:rPr>
          <w:rFonts w:cstheme="minorHAnsi"/>
          <w:color w:val="222222"/>
          <w:kern w:val="0"/>
          <w:sz w:val="24"/>
          <w:szCs w:val="24"/>
          <w:shd w:val="clear" w:color="auto" w:fill="FFFFFF"/>
          <w14:ligatures w14:val="none"/>
        </w:rPr>
        <w:t>Curran, 2016</w:t>
      </w:r>
      <w:r w:rsidR="00A16356" w:rsidRPr="007E71DC">
        <w:rPr>
          <w:rFonts w:cstheme="minorHAnsi"/>
          <w:color w:val="222222"/>
          <w:kern w:val="0"/>
          <w:sz w:val="24"/>
          <w:szCs w:val="24"/>
          <w:shd w:val="clear" w:color="auto" w:fill="FFFFFF"/>
          <w:lang w:val="en-US"/>
          <w14:ligatures w14:val="none"/>
        </w:rPr>
        <w:t>)</w:t>
      </w:r>
      <w:r w:rsidR="00A16356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>.</w:t>
      </w:r>
      <w:r w:rsidR="002B1978">
        <w:rPr>
          <w:rFonts w:cstheme="minorHAnsi"/>
          <w:kern w:val="0"/>
          <w:sz w:val="24"/>
          <w:szCs w:val="24"/>
          <w:lang w:val="en-US"/>
          <w14:ligatures w14:val="none"/>
        </w:rPr>
        <w:t xml:space="preserve"> </w:t>
      </w:r>
      <w:r w:rsidR="00B05E25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>In line with the ethical principles of research practice, it is critical to prioritise participant privacy and confidentiality throughout this preliminary period (</w:t>
      </w:r>
      <w:proofErr w:type="spellStart"/>
      <w:r w:rsidR="00B05E25" w:rsidRPr="007E71DC">
        <w:rPr>
          <w:rFonts w:cstheme="minorHAnsi"/>
          <w:color w:val="222222"/>
          <w:kern w:val="0"/>
          <w:sz w:val="24"/>
          <w:szCs w:val="24"/>
          <w:shd w:val="clear" w:color="auto" w:fill="FFFFFF"/>
          <w14:ligatures w14:val="none"/>
        </w:rPr>
        <w:t>Favaretto</w:t>
      </w:r>
      <w:proofErr w:type="spellEnd"/>
      <w:r w:rsidR="00B05E25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 xml:space="preserve"> et al., 2020).</w:t>
      </w:r>
      <w:r w:rsidR="00F84E2A" w:rsidRPr="007E71DC">
        <w:rPr>
          <w:rFonts w:cstheme="minorHAnsi"/>
          <w:kern w:val="0"/>
          <w:sz w:val="24"/>
          <w:szCs w:val="24"/>
          <w:lang w:val="en-US"/>
          <w14:ligatures w14:val="none"/>
        </w:rPr>
        <w:t xml:space="preserve"> </w:t>
      </w:r>
      <w:r w:rsidR="0063346E" w:rsidRPr="007E71DC">
        <w:rPr>
          <w:rFonts w:cstheme="minorHAnsi"/>
          <w:color w:val="212121"/>
          <w:sz w:val="24"/>
          <w:szCs w:val="24"/>
          <w:shd w:val="clear" w:color="auto" w:fill="FFFFFF"/>
        </w:rPr>
        <w:t>Furthermore,</w:t>
      </w:r>
      <w:r w:rsidR="00F45504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 </w:t>
      </w:r>
      <w:r w:rsidR="00F45504" w:rsidRPr="007E71DC">
        <w:rPr>
          <w:rFonts w:cstheme="minorHAnsi"/>
          <w:sz w:val="24"/>
          <w:szCs w:val="24"/>
          <w:lang w:val="en-US"/>
        </w:rPr>
        <w:t>t</w:t>
      </w:r>
      <w:r w:rsidR="00764776" w:rsidRPr="007E71DC">
        <w:rPr>
          <w:rFonts w:cstheme="minorHAnsi"/>
          <w:sz w:val="24"/>
          <w:szCs w:val="24"/>
          <w:lang w:val="en-US"/>
        </w:rPr>
        <w:t>hematic analysis, which is a methodical way to finding recurring themes and patterns within the participant narratives, will be used to carefully examine the qualitative data gathered for this study (</w:t>
      </w:r>
      <w:r w:rsidR="00764776" w:rsidRPr="007E71DC">
        <w:rPr>
          <w:rFonts w:cstheme="minorHAnsi"/>
          <w:color w:val="222222"/>
          <w:sz w:val="24"/>
          <w:szCs w:val="24"/>
          <w:shd w:val="clear" w:color="auto" w:fill="FFFFFF"/>
        </w:rPr>
        <w:t>Castleberry, and Nolen, 2018)</w:t>
      </w:r>
      <w:r w:rsidR="00764776" w:rsidRPr="007E71DC">
        <w:rPr>
          <w:rFonts w:cstheme="minorHAnsi"/>
          <w:sz w:val="24"/>
          <w:szCs w:val="24"/>
          <w:lang w:val="en-US"/>
        </w:rPr>
        <w:t>. This approach is especially useful for revealing the subtleties and complexity of people's experiences with</w:t>
      </w:r>
      <w:r w:rsidR="00233322">
        <w:rPr>
          <w:rFonts w:cstheme="minorHAnsi"/>
          <w:sz w:val="24"/>
          <w:szCs w:val="24"/>
          <w:lang w:val="en-US"/>
        </w:rPr>
        <w:t>,</w:t>
      </w:r>
      <w:r w:rsidR="00764776" w:rsidRPr="007E71DC">
        <w:rPr>
          <w:rFonts w:cstheme="minorHAnsi"/>
          <w:sz w:val="24"/>
          <w:szCs w:val="24"/>
          <w:lang w:val="en-US"/>
        </w:rPr>
        <w:t xml:space="preserve"> and views of</w:t>
      </w:r>
      <w:r w:rsidR="00233322">
        <w:rPr>
          <w:rFonts w:cstheme="minorHAnsi"/>
          <w:sz w:val="24"/>
          <w:szCs w:val="24"/>
          <w:lang w:val="en-US"/>
        </w:rPr>
        <w:t>,</w:t>
      </w:r>
      <w:r w:rsidR="00764776" w:rsidRPr="007E71DC">
        <w:rPr>
          <w:rFonts w:cstheme="minorHAnsi"/>
          <w:sz w:val="24"/>
          <w:szCs w:val="24"/>
          <w:lang w:val="en-US"/>
        </w:rPr>
        <w:t xml:space="preserve"> domestic </w:t>
      </w:r>
      <w:r w:rsidR="00536226">
        <w:rPr>
          <w:rFonts w:cstheme="minorHAnsi"/>
          <w:sz w:val="24"/>
          <w:szCs w:val="24"/>
          <w:lang w:val="en-US"/>
        </w:rPr>
        <w:t>abuse</w:t>
      </w:r>
      <w:r w:rsidR="00764776" w:rsidRPr="007E71DC">
        <w:rPr>
          <w:rFonts w:cstheme="minorHAnsi"/>
          <w:sz w:val="24"/>
          <w:szCs w:val="24"/>
          <w:lang w:val="en-US"/>
        </w:rPr>
        <w:t xml:space="preserve"> </w:t>
      </w:r>
      <w:r w:rsidR="00B05E25" w:rsidRPr="007E71DC">
        <w:rPr>
          <w:rFonts w:cstheme="minorHAnsi"/>
          <w:sz w:val="24"/>
          <w:szCs w:val="24"/>
          <w:lang w:val="en-US"/>
        </w:rPr>
        <w:t>(</w:t>
      </w:r>
      <w:r w:rsidR="00764776" w:rsidRPr="007E71DC">
        <w:rPr>
          <w:rFonts w:cstheme="minorHAnsi"/>
          <w:sz w:val="24"/>
          <w:szCs w:val="24"/>
          <w:lang w:val="en-US"/>
        </w:rPr>
        <w:t>Nowell et al., 2017)</w:t>
      </w:r>
      <w:r w:rsidR="0057365E" w:rsidRPr="007E71DC">
        <w:rPr>
          <w:rFonts w:cstheme="minorHAnsi"/>
          <w:sz w:val="24"/>
          <w:szCs w:val="24"/>
          <w:lang w:val="en-US"/>
        </w:rPr>
        <w:t xml:space="preserve">. </w:t>
      </w:r>
      <w:r w:rsidR="000B74BD" w:rsidRPr="007E71DC">
        <w:rPr>
          <w:rFonts w:cstheme="minorHAnsi"/>
          <w:sz w:val="24"/>
          <w:szCs w:val="24"/>
          <w:lang w:val="en-US"/>
        </w:rPr>
        <w:t xml:space="preserve">Through an in-depth examination of the qualitative data, the analysis aims to identify the fundamental determinants and dynamics that lead to the prevalence of female victims in cases of domestic </w:t>
      </w:r>
      <w:r w:rsidR="0063346E" w:rsidRPr="007E71DC">
        <w:rPr>
          <w:rFonts w:cstheme="minorHAnsi"/>
          <w:sz w:val="24"/>
          <w:szCs w:val="24"/>
          <w:lang w:val="en-US"/>
        </w:rPr>
        <w:t xml:space="preserve">abuse. </w:t>
      </w:r>
      <w:r w:rsidR="009879AC" w:rsidRPr="007E71DC">
        <w:rPr>
          <w:rFonts w:cstheme="minorHAnsi"/>
          <w:color w:val="212121"/>
          <w:sz w:val="24"/>
          <w:szCs w:val="24"/>
          <w:shd w:val="clear" w:color="auto" w:fill="FFFFFF"/>
        </w:rPr>
        <w:t>Moreover,</w:t>
      </w:r>
      <w:r w:rsidR="00F707A5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 secondary research will be carried out in the study</w:t>
      </w:r>
      <w:r w:rsidR="002D2419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 </w:t>
      </w:r>
      <w:proofErr w:type="gramStart"/>
      <w:r w:rsidR="002D2419" w:rsidRPr="007E71DC">
        <w:rPr>
          <w:rFonts w:cstheme="minorHAnsi"/>
          <w:color w:val="212121"/>
          <w:sz w:val="24"/>
          <w:szCs w:val="24"/>
          <w:shd w:val="clear" w:color="auto" w:fill="FFFFFF"/>
        </w:rPr>
        <w:t>through the use of</w:t>
      </w:r>
      <w:proofErr w:type="gramEnd"/>
      <w:r w:rsidR="002D2419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 secondary sources</w:t>
      </w:r>
      <w:r w:rsidR="004A517D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 such as government reports, journal articles and </w:t>
      </w:r>
      <w:r w:rsidR="00663145" w:rsidRPr="007E71DC">
        <w:rPr>
          <w:rFonts w:cstheme="minorHAnsi"/>
          <w:color w:val="212121"/>
          <w:sz w:val="24"/>
          <w:szCs w:val="24"/>
          <w:shd w:val="clear" w:color="auto" w:fill="FFFFFF"/>
        </w:rPr>
        <w:t xml:space="preserve">books. </w:t>
      </w:r>
      <w:r w:rsidR="00FE34D3" w:rsidRPr="007E71DC">
        <w:rPr>
          <w:rFonts w:cstheme="minorHAnsi"/>
          <w:sz w:val="24"/>
          <w:szCs w:val="24"/>
        </w:rPr>
        <w:t xml:space="preserve">The quantitative element consists of collecting </w:t>
      </w:r>
      <w:r w:rsidR="009A1D81">
        <w:rPr>
          <w:rFonts w:cstheme="minorHAnsi"/>
          <w:sz w:val="24"/>
          <w:szCs w:val="24"/>
        </w:rPr>
        <w:t xml:space="preserve">statistical </w:t>
      </w:r>
      <w:proofErr w:type="gramStart"/>
      <w:r w:rsidR="009A1D81">
        <w:rPr>
          <w:rFonts w:cstheme="minorHAnsi"/>
          <w:sz w:val="24"/>
          <w:szCs w:val="24"/>
        </w:rPr>
        <w:t xml:space="preserve">data </w:t>
      </w:r>
      <w:r w:rsidR="00FE34D3" w:rsidRPr="007E71DC">
        <w:rPr>
          <w:rFonts w:cstheme="minorHAnsi"/>
          <w:sz w:val="24"/>
          <w:szCs w:val="24"/>
        </w:rPr>
        <w:t xml:space="preserve"> from</w:t>
      </w:r>
      <w:proofErr w:type="gramEnd"/>
      <w:r w:rsidR="00FE34D3" w:rsidRPr="007E71DC">
        <w:rPr>
          <w:rFonts w:cstheme="minorHAnsi"/>
          <w:sz w:val="24"/>
          <w:szCs w:val="24"/>
        </w:rPr>
        <w:t xml:space="preserve"> academically credible sources such as government reports to justify the research hypothesis using statistics obtained from academically credible sources</w:t>
      </w:r>
      <w:r w:rsidR="00B261EA" w:rsidRPr="007E71DC">
        <w:rPr>
          <w:rFonts w:cstheme="minorHAnsi"/>
          <w:sz w:val="24"/>
          <w:szCs w:val="24"/>
        </w:rPr>
        <w:t xml:space="preserve"> </w:t>
      </w:r>
      <w:r w:rsidR="001E0DDA" w:rsidRPr="007E71DC">
        <w:rPr>
          <w:rFonts w:cstheme="minorHAnsi"/>
          <w:sz w:val="24"/>
          <w:szCs w:val="24"/>
        </w:rPr>
        <w:t>and</w:t>
      </w:r>
      <w:r w:rsidR="002A64C2">
        <w:rPr>
          <w:rFonts w:cstheme="minorHAnsi"/>
          <w:sz w:val="24"/>
          <w:szCs w:val="24"/>
        </w:rPr>
        <w:t xml:space="preserve"> to</w:t>
      </w:r>
      <w:r w:rsidR="001E0DDA" w:rsidRPr="007E71DC">
        <w:rPr>
          <w:rFonts w:cstheme="minorHAnsi"/>
          <w:sz w:val="24"/>
          <w:szCs w:val="24"/>
        </w:rPr>
        <w:t xml:space="preserve"> justify the hypothesis</w:t>
      </w:r>
      <w:r w:rsidR="00FE34D3" w:rsidRPr="007E71DC">
        <w:rPr>
          <w:rFonts w:cstheme="minorHAnsi"/>
          <w:sz w:val="24"/>
          <w:szCs w:val="24"/>
        </w:rPr>
        <w:t>:</w:t>
      </w:r>
      <w:r w:rsidR="009879AC" w:rsidRPr="007E71DC">
        <w:rPr>
          <w:rFonts w:cstheme="minorHAnsi"/>
          <w:kern w:val="0"/>
          <w:sz w:val="24"/>
          <w:szCs w:val="24"/>
          <w14:ligatures w14:val="none"/>
        </w:rPr>
        <w:t xml:space="preserve"> </w:t>
      </w:r>
      <w:r w:rsidR="009879AC" w:rsidRPr="00ED50E3">
        <w:rPr>
          <w:rFonts w:cstheme="minorHAnsi"/>
          <w:kern w:val="0"/>
          <w:sz w:val="24"/>
          <w:szCs w:val="24"/>
          <w14:ligatures w14:val="none"/>
        </w:rPr>
        <w:t>‘Women are most at risk of male-perpetrated abuse, due to harmful social norm</w:t>
      </w:r>
      <w:r w:rsidR="000C31DA" w:rsidRPr="007E71DC">
        <w:rPr>
          <w:rFonts w:cstheme="minorHAnsi"/>
          <w:kern w:val="0"/>
          <w:sz w:val="24"/>
          <w:szCs w:val="24"/>
          <w14:ligatures w14:val="none"/>
        </w:rPr>
        <w:t xml:space="preserve"> </w:t>
      </w:r>
      <w:r w:rsidR="009879AC" w:rsidRPr="00ED50E3">
        <w:rPr>
          <w:rFonts w:cstheme="minorHAnsi"/>
          <w:kern w:val="0"/>
          <w:sz w:val="24"/>
          <w:szCs w:val="24"/>
          <w14:ligatures w14:val="none"/>
        </w:rPr>
        <w:t>surrounding gender-based violence and to maintain control over female identity, sexuality and stigmatisation’.</w:t>
      </w:r>
      <w:r w:rsidR="009879AC" w:rsidRPr="007E71DC">
        <w:rPr>
          <w:rFonts w:cstheme="minorHAnsi"/>
          <w:sz w:val="24"/>
          <w:szCs w:val="24"/>
          <w:lang w:val="en-US"/>
        </w:rPr>
        <w:t xml:space="preserve">  </w:t>
      </w:r>
    </w:p>
    <w:p w14:paraId="7FD8B915" w14:textId="2CBDB6F1" w:rsidR="00004FB6" w:rsidRPr="007E71DC" w:rsidRDefault="00004FB6" w:rsidP="007E71DC">
      <w:pPr>
        <w:spacing w:line="276" w:lineRule="auto"/>
        <w:rPr>
          <w:rFonts w:ascii="Segoe UI" w:hAnsi="Segoe UI" w:cs="Segoe UI"/>
          <w:color w:val="212121"/>
          <w:sz w:val="24"/>
          <w:szCs w:val="24"/>
          <w:shd w:val="clear" w:color="auto" w:fill="FFFFFF"/>
        </w:rPr>
      </w:pPr>
    </w:p>
    <w:p w14:paraId="2A5EE4DC" w14:textId="0508F4ED" w:rsidR="00D70E01" w:rsidRPr="007136FB" w:rsidRDefault="00D70E01" w:rsidP="007E71DC">
      <w:pPr>
        <w:spacing w:line="276" w:lineRule="auto"/>
        <w:rPr>
          <w:b/>
          <w:bCs/>
          <w:sz w:val="24"/>
          <w:szCs w:val="24"/>
        </w:rPr>
      </w:pPr>
      <w:r w:rsidRPr="007136FB">
        <w:rPr>
          <w:b/>
          <w:bCs/>
          <w:sz w:val="24"/>
          <w:szCs w:val="24"/>
        </w:rPr>
        <w:t xml:space="preserve">Limitations </w:t>
      </w:r>
      <w:r w:rsidR="007136FB" w:rsidRPr="007136FB">
        <w:rPr>
          <w:b/>
          <w:bCs/>
          <w:sz w:val="24"/>
          <w:szCs w:val="24"/>
        </w:rPr>
        <w:t>T</w:t>
      </w:r>
      <w:r w:rsidRPr="007136FB">
        <w:rPr>
          <w:b/>
          <w:bCs/>
          <w:sz w:val="24"/>
          <w:szCs w:val="24"/>
        </w:rPr>
        <w:t xml:space="preserve">hroughout: </w:t>
      </w:r>
    </w:p>
    <w:p w14:paraId="236975B7" w14:textId="14A03176" w:rsidR="00ED50E3" w:rsidRPr="007E71DC" w:rsidRDefault="00CA20C9" w:rsidP="007E71DC">
      <w:pPr>
        <w:spacing w:line="276" w:lineRule="auto"/>
        <w:rPr>
          <w:sz w:val="24"/>
          <w:szCs w:val="24"/>
          <w:lang w:val="en-US"/>
        </w:rPr>
      </w:pPr>
      <w:r w:rsidRPr="007E71DC">
        <w:rPr>
          <w:sz w:val="24"/>
          <w:szCs w:val="24"/>
          <w:lang w:val="en-US"/>
        </w:rPr>
        <w:t>Despite</w:t>
      </w:r>
      <w:r w:rsidR="009C16C5" w:rsidRPr="007E71DC">
        <w:rPr>
          <w:sz w:val="24"/>
          <w:szCs w:val="24"/>
          <w:lang w:val="en-US"/>
        </w:rPr>
        <w:t xml:space="preserve"> the thorough strategy used in this study, there are several limitations. </w:t>
      </w:r>
      <w:r w:rsidR="00B841A4" w:rsidRPr="007E71DC">
        <w:rPr>
          <w:sz w:val="24"/>
          <w:szCs w:val="24"/>
          <w:lang w:val="en-US"/>
        </w:rPr>
        <w:t>Firstly,</w:t>
      </w:r>
      <w:r w:rsidR="009C16C5" w:rsidRPr="007E71DC">
        <w:rPr>
          <w:sz w:val="24"/>
          <w:szCs w:val="24"/>
          <w:lang w:val="en-US"/>
        </w:rPr>
        <w:t xml:space="preserve"> there is a chance </w:t>
      </w:r>
      <w:r w:rsidR="00225D12" w:rsidRPr="007E71DC">
        <w:rPr>
          <w:sz w:val="24"/>
          <w:szCs w:val="24"/>
          <w:lang w:val="en-US"/>
        </w:rPr>
        <w:t>of a</w:t>
      </w:r>
      <w:r w:rsidR="003C5120" w:rsidRPr="007E71DC">
        <w:rPr>
          <w:sz w:val="24"/>
          <w:szCs w:val="24"/>
          <w:lang w:val="en-US"/>
        </w:rPr>
        <w:t xml:space="preserve"> bias </w:t>
      </w:r>
      <w:r w:rsidR="009C16C5" w:rsidRPr="007E71DC">
        <w:rPr>
          <w:sz w:val="24"/>
          <w:szCs w:val="24"/>
          <w:lang w:val="en-US"/>
        </w:rPr>
        <w:t xml:space="preserve">response because the study mostly relies on self-reported data from </w:t>
      </w:r>
      <w:r w:rsidR="003C5120" w:rsidRPr="007E71DC">
        <w:rPr>
          <w:sz w:val="24"/>
          <w:szCs w:val="24"/>
          <w:lang w:val="en-US"/>
        </w:rPr>
        <w:t>the survey</w:t>
      </w:r>
      <w:r w:rsidR="009C16C5" w:rsidRPr="007E71DC">
        <w:rPr>
          <w:sz w:val="24"/>
          <w:szCs w:val="24"/>
          <w:lang w:val="en-US"/>
        </w:rPr>
        <w:t>. This is because, it is possible for participants to omit or underreport sensitive information</w:t>
      </w:r>
      <w:r w:rsidR="005400C9" w:rsidRPr="007E71DC">
        <w:rPr>
          <w:sz w:val="24"/>
          <w:szCs w:val="24"/>
          <w:lang w:val="en-US"/>
        </w:rPr>
        <w:t>,</w:t>
      </w:r>
      <w:r w:rsidR="00B841A4" w:rsidRPr="007E71DC">
        <w:rPr>
          <w:sz w:val="24"/>
          <w:szCs w:val="24"/>
          <w:lang w:val="en-US"/>
        </w:rPr>
        <w:t xml:space="preserve"> </w:t>
      </w:r>
      <w:r w:rsidR="005400C9" w:rsidRPr="007E71DC">
        <w:rPr>
          <w:sz w:val="24"/>
          <w:szCs w:val="24"/>
          <w:lang w:val="en-US"/>
        </w:rPr>
        <w:t>d</w:t>
      </w:r>
      <w:r w:rsidR="00B841A4" w:rsidRPr="007E71DC">
        <w:rPr>
          <w:sz w:val="24"/>
          <w:szCs w:val="24"/>
          <w:lang w:val="en-US"/>
        </w:rPr>
        <w:t>iluting the credibility of the research.</w:t>
      </w:r>
      <w:r w:rsidR="003B047F" w:rsidRPr="007E71DC">
        <w:rPr>
          <w:sz w:val="24"/>
          <w:szCs w:val="24"/>
          <w:lang w:val="en-US"/>
        </w:rPr>
        <w:t xml:space="preserve"> Ultimately, the study's static analysis and limited temporal scope </w:t>
      </w:r>
      <w:r w:rsidR="00733B25" w:rsidRPr="007E71DC">
        <w:rPr>
          <w:sz w:val="24"/>
          <w:szCs w:val="24"/>
          <w:lang w:val="en-US"/>
        </w:rPr>
        <w:t xml:space="preserve">means that </w:t>
      </w:r>
      <w:r w:rsidR="00E818A6" w:rsidRPr="007E71DC">
        <w:rPr>
          <w:sz w:val="24"/>
          <w:szCs w:val="24"/>
          <w:lang w:val="en-US"/>
        </w:rPr>
        <w:t xml:space="preserve">data gathered is </w:t>
      </w:r>
      <w:r w:rsidR="00B32EAB" w:rsidRPr="007E71DC">
        <w:rPr>
          <w:sz w:val="24"/>
          <w:szCs w:val="24"/>
          <w:lang w:val="en-US"/>
        </w:rPr>
        <w:t xml:space="preserve">inconclusive due to the nature of the sensitivity of the topic. </w:t>
      </w:r>
      <w:r w:rsidR="003B047F" w:rsidRPr="007E71DC">
        <w:rPr>
          <w:sz w:val="24"/>
          <w:szCs w:val="24"/>
          <w:lang w:val="en-US"/>
        </w:rPr>
        <w:t xml:space="preserve">Over time, a longitudinal </w:t>
      </w:r>
      <w:r w:rsidR="00A83C14" w:rsidRPr="007E71DC">
        <w:rPr>
          <w:sz w:val="24"/>
          <w:szCs w:val="24"/>
          <w:lang w:val="en-US"/>
        </w:rPr>
        <w:t>approach could</w:t>
      </w:r>
      <w:r w:rsidR="003B047F" w:rsidRPr="007E71DC">
        <w:rPr>
          <w:sz w:val="24"/>
          <w:szCs w:val="24"/>
          <w:lang w:val="en-US"/>
        </w:rPr>
        <w:t xml:space="preserve"> offer a more </w:t>
      </w:r>
      <w:r w:rsidR="009C26FD" w:rsidRPr="007E71DC">
        <w:rPr>
          <w:sz w:val="24"/>
          <w:szCs w:val="24"/>
          <w:lang w:val="en-US"/>
        </w:rPr>
        <w:t>conclusive</w:t>
      </w:r>
      <w:r w:rsidR="003B047F" w:rsidRPr="007E71DC">
        <w:rPr>
          <w:sz w:val="24"/>
          <w:szCs w:val="24"/>
          <w:lang w:val="en-US"/>
        </w:rPr>
        <w:t xml:space="preserve"> picture</w:t>
      </w:r>
      <w:r w:rsidR="008F4637" w:rsidRPr="007E71DC">
        <w:rPr>
          <w:sz w:val="24"/>
          <w:szCs w:val="24"/>
          <w:lang w:val="en-US"/>
        </w:rPr>
        <w:t xml:space="preserve"> through a variety of data</w:t>
      </w:r>
      <w:r w:rsidR="00761B7C" w:rsidRPr="007E71DC">
        <w:rPr>
          <w:sz w:val="24"/>
          <w:szCs w:val="24"/>
          <w:lang w:val="en-US"/>
        </w:rPr>
        <w:t xml:space="preserve"> </w:t>
      </w:r>
      <w:r w:rsidR="009265AA" w:rsidRPr="007E71DC">
        <w:rPr>
          <w:sz w:val="24"/>
          <w:szCs w:val="24"/>
          <w:lang w:val="en-US"/>
        </w:rPr>
        <w:t>by</w:t>
      </w:r>
      <w:r w:rsidR="00761B7C" w:rsidRPr="007E71DC">
        <w:rPr>
          <w:sz w:val="24"/>
          <w:szCs w:val="24"/>
          <w:lang w:val="en-US"/>
        </w:rPr>
        <w:t xml:space="preserve"> answering the</w:t>
      </w:r>
      <w:r w:rsidR="003B047F" w:rsidRPr="007E71DC">
        <w:rPr>
          <w:sz w:val="24"/>
          <w:szCs w:val="24"/>
          <w:lang w:val="en-US"/>
        </w:rPr>
        <w:t xml:space="preserve"> </w:t>
      </w:r>
      <w:r w:rsidR="004357A1" w:rsidRPr="007E71DC">
        <w:rPr>
          <w:sz w:val="24"/>
          <w:szCs w:val="24"/>
          <w:lang w:val="en-US"/>
        </w:rPr>
        <w:t xml:space="preserve">gap in knowledge </w:t>
      </w:r>
      <w:r w:rsidR="00525C1D" w:rsidRPr="007E71DC">
        <w:rPr>
          <w:sz w:val="24"/>
          <w:szCs w:val="24"/>
          <w:lang w:val="en-US"/>
        </w:rPr>
        <w:t xml:space="preserve">that suggests that, </w:t>
      </w:r>
      <w:r w:rsidR="00525C1D" w:rsidRPr="007E71DC">
        <w:rPr>
          <w:sz w:val="24"/>
          <w:szCs w:val="24"/>
        </w:rPr>
        <w:t>w</w:t>
      </w:r>
      <w:r w:rsidR="00054622" w:rsidRPr="007E71DC">
        <w:rPr>
          <w:sz w:val="24"/>
          <w:szCs w:val="24"/>
        </w:rPr>
        <w:t>hile domestic abuse is gendered, its underlying causes are varied and multidimensional, emphasi</w:t>
      </w:r>
      <w:r w:rsidR="007C681F" w:rsidRPr="007E71DC">
        <w:rPr>
          <w:sz w:val="24"/>
          <w:szCs w:val="24"/>
        </w:rPr>
        <w:t>s</w:t>
      </w:r>
      <w:r w:rsidR="00054622" w:rsidRPr="007E71DC">
        <w:rPr>
          <w:sz w:val="24"/>
          <w:szCs w:val="24"/>
        </w:rPr>
        <w:t>ing the need for further research</w:t>
      </w:r>
      <w:r w:rsidR="008227FC" w:rsidRPr="007E71DC">
        <w:rPr>
          <w:sz w:val="24"/>
          <w:szCs w:val="24"/>
        </w:rPr>
        <w:t xml:space="preserve"> </w:t>
      </w:r>
      <w:r w:rsidR="008F4294" w:rsidRPr="007E71DC">
        <w:rPr>
          <w:sz w:val="24"/>
          <w:szCs w:val="24"/>
        </w:rPr>
        <w:t>(Caruana</w:t>
      </w:r>
      <w:r w:rsidR="008227FC" w:rsidRPr="007E71DC">
        <w:rPr>
          <w:sz w:val="24"/>
          <w:szCs w:val="24"/>
        </w:rPr>
        <w:t>, 20</w:t>
      </w:r>
      <w:r w:rsidR="008F4294" w:rsidRPr="007E71DC">
        <w:rPr>
          <w:sz w:val="24"/>
          <w:szCs w:val="24"/>
        </w:rPr>
        <w:t>15)</w:t>
      </w:r>
      <w:r w:rsidR="00054622" w:rsidRPr="007E71DC">
        <w:rPr>
          <w:sz w:val="24"/>
          <w:szCs w:val="24"/>
        </w:rPr>
        <w:t>.</w:t>
      </w:r>
    </w:p>
    <w:p w14:paraId="647AE6EB" w14:textId="77777777" w:rsidR="00ED50E3" w:rsidRPr="007E71DC" w:rsidRDefault="00ED50E3" w:rsidP="007E71DC">
      <w:pPr>
        <w:spacing w:line="276" w:lineRule="auto"/>
        <w:rPr>
          <w:sz w:val="24"/>
          <w:szCs w:val="24"/>
        </w:rPr>
      </w:pPr>
    </w:p>
    <w:p w14:paraId="5DD58D4E" w14:textId="77777777" w:rsidR="00ED50E3" w:rsidRPr="007E71DC" w:rsidRDefault="00ED50E3" w:rsidP="007E71DC">
      <w:pPr>
        <w:spacing w:line="276" w:lineRule="auto"/>
        <w:rPr>
          <w:sz w:val="24"/>
          <w:szCs w:val="24"/>
        </w:rPr>
      </w:pPr>
    </w:p>
    <w:p w14:paraId="241E1A67" w14:textId="77777777" w:rsidR="00ED50E3" w:rsidRDefault="00ED50E3"/>
    <w:p w14:paraId="219D4970" w14:textId="77777777" w:rsidR="00ED50E3" w:rsidRDefault="00ED50E3"/>
    <w:p w14:paraId="4F5DDC63" w14:textId="77777777" w:rsidR="00ED50E3" w:rsidRDefault="00ED50E3"/>
    <w:p w14:paraId="507D1D91" w14:textId="77777777" w:rsidR="00ED50E3" w:rsidRDefault="00ED50E3"/>
    <w:p w14:paraId="4E77E9AA" w14:textId="77777777" w:rsidR="00ED50E3" w:rsidRDefault="00ED50E3"/>
    <w:p w14:paraId="2408462F" w14:textId="77777777" w:rsidR="00ED50E3" w:rsidRDefault="00ED50E3"/>
    <w:p w14:paraId="0454F95C" w14:textId="1F6E0B71" w:rsidR="00ED50E3" w:rsidRPr="00956D02" w:rsidRDefault="008E1675" w:rsidP="00956D02">
      <w:pPr>
        <w:tabs>
          <w:tab w:val="left" w:pos="3737"/>
        </w:tabs>
      </w:pPr>
      <w:r>
        <w:tab/>
      </w:r>
      <w:r w:rsidRPr="007E71DC">
        <w:rPr>
          <w:rFonts w:ascii="Times New Roman" w:hAnsi="Times New Roman" w:cs="Times New Roman"/>
          <w:b/>
          <w:bCs/>
          <w:sz w:val="24"/>
          <w:szCs w:val="24"/>
        </w:rPr>
        <w:t>References:</w:t>
      </w:r>
    </w:p>
    <w:p w14:paraId="5F9A563E" w14:textId="77777777" w:rsidR="007E71DC" w:rsidRPr="00487B2F" w:rsidRDefault="007E71DC" w:rsidP="007E71DC">
      <w:pPr>
        <w:pStyle w:val="NormalWeb"/>
      </w:pPr>
      <w:r w:rsidRPr="00487B2F">
        <w:t xml:space="preserve">Blackwell, G.R., (2018) </w:t>
      </w:r>
      <w:r w:rsidRPr="00487B2F">
        <w:rPr>
          <w:i/>
          <w:iCs/>
        </w:rPr>
        <w:t>Introduction to positivism, Interpretivism and critical theory</w:t>
      </w:r>
      <w:r w:rsidRPr="00487B2F">
        <w:t xml:space="preserve">, </w:t>
      </w:r>
      <w:r w:rsidRPr="00487B2F">
        <w:rPr>
          <w:i/>
          <w:iCs/>
        </w:rPr>
        <w:t>ResearchGate</w:t>
      </w:r>
      <w:r w:rsidRPr="00487B2F">
        <w:t xml:space="preserve">. Available at: &lt;// </w:t>
      </w:r>
      <w:hyperlink r:id="rId7" w:history="1">
        <w:r w:rsidRPr="00487B2F">
          <w:rPr>
            <w:rStyle w:val="Hyperlink"/>
          </w:rPr>
          <w:t>https://www.researchgate.net/publication/323811451_Introduction_to_positivism_interpretivism_and_critical_theory//</w:t>
        </w:r>
      </w:hyperlink>
      <w:r w:rsidRPr="00487B2F">
        <w:t xml:space="preserve"> &gt;(Accessed: 02 February 2024). </w:t>
      </w:r>
    </w:p>
    <w:p w14:paraId="3EEB7625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 xml:space="preserve">Castleberry, A. and Nolen, A., (2018). Thematic analysis of qualitative research data: Is it as easy as it </w:t>
      </w:r>
      <w:proofErr w:type="gramStart"/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sounds?.</w:t>
      </w:r>
      <w:proofErr w:type="gramEnd"/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Currents in pharmacy teaching and learning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10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(6), pp.807-815.</w:t>
      </w:r>
    </w:p>
    <w:p w14:paraId="6A203950" w14:textId="77777777" w:rsidR="007E71DC" w:rsidRPr="00487B2F" w:rsidRDefault="007E71DC" w:rsidP="00242C5F">
      <w:pP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487B2F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Connor Desai, S., &amp; Reimers, S. (2019). Comparing the use of open and closed questions for Web-based measures of the continued-influence effect. </w:t>
      </w:r>
      <w:proofErr w:type="spellStart"/>
      <w:r w:rsidRPr="00487B2F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Behavior</w:t>
      </w:r>
      <w:proofErr w:type="spellEnd"/>
      <w:r w:rsidRPr="00487B2F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 research methods</w:t>
      </w:r>
      <w:r w:rsidRPr="00487B2F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 </w:t>
      </w:r>
      <w:r w:rsidRPr="00487B2F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51</w:t>
      </w:r>
      <w:r w:rsidRPr="00487B2F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(3), 1426–1440. </w:t>
      </w:r>
      <w:hyperlink r:id="rId8" w:history="1">
        <w:r w:rsidRPr="00487B2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https://doi.org/10.3758/s13428-018-1066-z</w:t>
        </w:r>
      </w:hyperlink>
    </w:p>
    <w:p w14:paraId="7143A407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Curran, P.G., (2016). Methods for the detection of carelessly invalid responses in survey data.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Experimental Social Psychology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66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 pp.4-19.</w:t>
      </w:r>
    </w:p>
    <w:p w14:paraId="4AF884F2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Curry, L.A., Nembhard, I.M. and Bradley, E.H., (2009). Qualitative and mixed methods provide unique contributions to outcomes research.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Circulation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119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(10), pp.1442-1452.</w:t>
      </w:r>
    </w:p>
    <w:p w14:paraId="3B11210A" w14:textId="77777777" w:rsidR="007E71DC" w:rsidRPr="00487B2F" w:rsidRDefault="007E71DC" w:rsidP="00242C5F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487B2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deMarrais</w:t>
      </w:r>
      <w:proofErr w:type="spellEnd"/>
      <w:r w:rsidRPr="00487B2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K.B., &amp; </w:t>
      </w:r>
      <w:proofErr w:type="spellStart"/>
      <w:r w:rsidRPr="00487B2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Lapan</w:t>
      </w:r>
      <w:proofErr w:type="spellEnd"/>
      <w:r w:rsidRPr="00487B2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S.D. (Eds.). (2003). Foundations for Research: Methods of Inquiry in Education and the Social Sciences (1st ed.). Routledge. </w:t>
      </w:r>
      <w:hyperlink r:id="rId9" w:history="1">
        <w:r w:rsidRPr="00487B2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https://doi.org/10.4324/9781410609373</w:t>
        </w:r>
      </w:hyperlink>
    </w:p>
    <w:p w14:paraId="1B2D5068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Elliott, J., (2005). Using narrative in social research: Qualitative and quantitative approaches.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Using narrative in social research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 pp.1-232.</w:t>
      </w:r>
    </w:p>
    <w:p w14:paraId="34725C1B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proofErr w:type="spellStart"/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Favaretto</w:t>
      </w:r>
      <w:proofErr w:type="spellEnd"/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 M., De Clercq, E., Gaab, J. and Elger, B.S., (2020). First do no harm: An exploration of researchers’ ethics of conduct in Big Data behavioral studies. </w:t>
      </w:r>
      <w:proofErr w:type="spellStart"/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Plos</w:t>
      </w:r>
      <w:proofErr w:type="spellEnd"/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 xml:space="preserve"> one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15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(11), p.e0241865.</w:t>
      </w:r>
    </w:p>
    <w:p w14:paraId="224445BC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Femi-Ajao, O., Kendal, S., &amp; Lovell, K. (2020). A qualitative systematic review of published work on disclosure and help-seeking for domestic violence and abuse among women from ethnic minority populations in the UK. Ethnicity &amp; Health, 25(5), 732-746.</w:t>
      </w:r>
    </w:p>
    <w:p w14:paraId="3034138A" w14:textId="77777777" w:rsidR="007E71DC" w:rsidRPr="00487B2F" w:rsidRDefault="007E71DC" w:rsidP="00A6404D">
      <w:pPr>
        <w:pStyle w:val="NormalWeb"/>
        <w:ind w:left="567" w:hanging="567"/>
      </w:pPr>
      <w:r w:rsidRPr="00487B2F">
        <w:t xml:space="preserve">Gabriel, D., (2023) </w:t>
      </w:r>
      <w:r w:rsidRPr="00487B2F">
        <w:rPr>
          <w:i/>
          <w:iCs/>
        </w:rPr>
        <w:t>Inductive and deductive approaches to research: Dr Deborah Gabriel</w:t>
      </w:r>
      <w:r w:rsidRPr="00487B2F">
        <w:t xml:space="preserve">, </w:t>
      </w:r>
      <w:r w:rsidRPr="00487B2F">
        <w:rPr>
          <w:i/>
          <w:iCs/>
        </w:rPr>
        <w:t>Dr Deborah Gabriel |</w:t>
      </w:r>
      <w:r w:rsidRPr="00487B2F">
        <w:t xml:space="preserve">. Available at: &lt;// </w:t>
      </w:r>
      <w:hyperlink r:id="rId10" w:history="1">
        <w:r w:rsidRPr="00487B2F">
          <w:rPr>
            <w:rStyle w:val="Hyperlink"/>
          </w:rPr>
          <w:t>https://deborahgabriel.com/2013/03/17/inductive-and-deductive-approaches-to-research//</w:t>
        </w:r>
      </w:hyperlink>
      <w:r w:rsidRPr="00487B2F">
        <w:t xml:space="preserve"> &gt;(Accessed: 03 February 2024). </w:t>
      </w:r>
    </w:p>
    <w:p w14:paraId="58DE7198" w14:textId="77777777" w:rsidR="007E71DC" w:rsidRPr="00487B2F" w:rsidRDefault="00000000" w:rsidP="00242C5F">
      <w:pPr>
        <w:rPr>
          <w:rFonts w:ascii="Times New Roman" w:hAnsi="Times New Roman" w:cs="Times New Roman"/>
          <w:sz w:val="24"/>
          <w:szCs w:val="24"/>
        </w:rPr>
      </w:pPr>
      <w:hyperlink r:id="rId11" w:history="1">
        <w:r w:rsidR="007E71DC" w:rsidRPr="00487B2F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https://www.ncbi.nlm.nih.gov/pmc/articles/PMC4669300/</w:t>
        </w:r>
      </w:hyperlink>
    </w:p>
    <w:p w14:paraId="68B8B39A" w14:textId="77777777" w:rsidR="007E71DC" w:rsidRPr="00487B2F" w:rsidRDefault="007E71DC">
      <w:pPr>
        <w:rPr>
          <w:rFonts w:ascii="Times New Roman" w:hAnsi="Times New Roman" w:cs="Times New Roman"/>
          <w:sz w:val="24"/>
          <w:szCs w:val="24"/>
        </w:rPr>
      </w:pPr>
      <w:r w:rsidRPr="00487B2F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McBeath, A., Bager-Charleson, S., (2020). Introduction: Considering Qualitative, Quantitative and Mixed Methods Research. In: Bager-Charleson, S., McBeath, A. (eds) Enjoying Research in Counselling and Psychotherapy. Palgrave Macmillan, Cham. &lt;// </w:t>
      </w:r>
      <w:hyperlink r:id="rId12" w:history="1">
        <w:r w:rsidRPr="00487B2F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https://doi.org/10.1007/978-3-030-55127-8_1//</w:t>
        </w:r>
      </w:hyperlink>
      <w:r w:rsidRPr="00487B2F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&gt;</w:t>
      </w:r>
    </w:p>
    <w:p w14:paraId="10CEFD8E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Mueller, R.A., (2019). Episodic narrative interview: Capturing stories of experience with a methods fusion.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International Journal of Qualitative Methods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18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 p.1609406919866044.</w:t>
      </w:r>
    </w:p>
    <w:p w14:paraId="6FE1E58F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bookmarkStart w:id="0" w:name="_Hlk157800576"/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Nowell, L.S., Norris, J.M., White, D.E. and Moules, N.J., (2017). Thematic analysis: Striving to meet the trustworthiness criteria.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International journal of qualitative methods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16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(1), p.1609406917733847.</w:t>
      </w:r>
    </w:p>
    <w:p w14:paraId="483088E6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Petrova, E., Dewing, J. and Camilleri, M., (2016). Confidentiality in participatory research: Challenges from one study.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Nursing ethics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23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(4), pp.442-454.</w:t>
      </w:r>
    </w:p>
    <w:bookmarkEnd w:id="0"/>
    <w:p w14:paraId="0900B367" w14:textId="77777777" w:rsidR="007E71DC" w:rsidRPr="00487B2F" w:rsidRDefault="007E71DC" w:rsidP="000A3DFF">
      <w:pPr>
        <w:pStyle w:val="NormalWeb"/>
        <w:ind w:left="567" w:hanging="567"/>
      </w:pPr>
      <w:r w:rsidRPr="00487B2F">
        <w:rPr>
          <w:i/>
          <w:iCs/>
        </w:rPr>
        <w:t>Primary data and secondary data.,</w:t>
      </w:r>
      <w:r w:rsidRPr="00487B2F">
        <w:t xml:space="preserve"> (2015) ‘</w:t>
      </w:r>
      <w:r w:rsidRPr="00487B2F">
        <w:rPr>
          <w:i/>
          <w:iCs/>
        </w:rPr>
        <w:t>Institute for Work &amp; Health’</w:t>
      </w:r>
      <w:r w:rsidRPr="00487B2F">
        <w:t xml:space="preserve">. [Online] Available at: &lt;// </w:t>
      </w:r>
      <w:hyperlink r:id="rId13" w:history="1">
        <w:r w:rsidRPr="00487B2F">
          <w:rPr>
            <w:rStyle w:val="Hyperlink"/>
          </w:rPr>
          <w:t>https://www.iwh.on.ca/what-researchers-mean-by/primary-data-and-secondary-data//</w:t>
        </w:r>
      </w:hyperlink>
      <w:r w:rsidRPr="00487B2F">
        <w:t xml:space="preserve"> &gt;</w:t>
      </w:r>
    </w:p>
    <w:p w14:paraId="7AEF33B5" w14:textId="77777777" w:rsidR="007E71DC" w:rsidRPr="00487B2F" w:rsidRDefault="007E71DC" w:rsidP="00242C5F">
      <w:pPr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487B2F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Setia MS. (2016), “Methodology Series Module 3: Cross-sectional Studies”, Indian J Dermatol. 2016 May-Jun;61(3):261-4. </w:t>
      </w:r>
      <w:proofErr w:type="spellStart"/>
      <w:r w:rsidRPr="00487B2F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doi</w:t>
      </w:r>
      <w:proofErr w:type="spellEnd"/>
      <w:r w:rsidRPr="00487B2F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: 10.4103/0019-5154.182410. PMID: 27293245; PMCID: PMC4885177.</w:t>
      </w:r>
    </w:p>
    <w:p w14:paraId="459F96EC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Smith, J.A., Jarman, M. and Osborn, M., (1999). Doing interpretative phenomenological analysis.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Qualitative health psychology: Theories and methods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 pp.218-240.</w:t>
      </w:r>
    </w:p>
    <w:p w14:paraId="166DB26E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Spiggle, S., 1994. Analysis and interpretation of qualitative data in consumer research.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Journal of consumer research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21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(3), pp.491-503.</w:t>
      </w:r>
    </w:p>
    <w:p w14:paraId="0962DF82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Swords, L., Hennessy, E. and Heary, C., (2021). Qualitative methods advancing research into the expression and experience of stigma in childhood and adolescence.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Stigma and Health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6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(1), p.20.</w:t>
      </w:r>
    </w:p>
    <w:p w14:paraId="312544E3" w14:textId="77777777" w:rsidR="007E71DC" w:rsidRPr="00487B2F" w:rsidRDefault="007E71DC" w:rsidP="0008165A">
      <w:pPr>
        <w:pStyle w:val="NormalWeb"/>
        <w:ind w:left="567" w:hanging="567"/>
      </w:pPr>
      <w:r w:rsidRPr="00487B2F">
        <w:t xml:space="preserve">Thomas, D.R., (2006b) </w:t>
      </w:r>
      <w:r w:rsidRPr="00487B2F">
        <w:rPr>
          <w:i/>
          <w:iCs/>
        </w:rPr>
        <w:t xml:space="preserve">A general inductive approach for </w:t>
      </w:r>
      <w:proofErr w:type="spellStart"/>
      <w:r w:rsidRPr="00487B2F">
        <w:rPr>
          <w:i/>
          <w:iCs/>
        </w:rPr>
        <w:t>analyzing</w:t>
      </w:r>
      <w:proofErr w:type="spellEnd"/>
      <w:r w:rsidRPr="00487B2F">
        <w:rPr>
          <w:i/>
          <w:iCs/>
        </w:rPr>
        <w:t xml:space="preserve"> qualitative ... - sage journals</w:t>
      </w:r>
      <w:r w:rsidRPr="00487B2F">
        <w:t xml:space="preserve">, </w:t>
      </w:r>
      <w:r w:rsidRPr="00487B2F">
        <w:rPr>
          <w:i/>
          <w:iCs/>
        </w:rPr>
        <w:t xml:space="preserve">A General Inductive Approach for </w:t>
      </w:r>
      <w:proofErr w:type="spellStart"/>
      <w:r w:rsidRPr="00487B2F">
        <w:rPr>
          <w:i/>
          <w:iCs/>
        </w:rPr>
        <w:t>Analyzing</w:t>
      </w:r>
      <w:proofErr w:type="spellEnd"/>
      <w:r w:rsidRPr="00487B2F">
        <w:rPr>
          <w:i/>
          <w:iCs/>
        </w:rPr>
        <w:t xml:space="preserve"> Qualitative Evaluation Data</w:t>
      </w:r>
      <w:r w:rsidRPr="00487B2F">
        <w:t xml:space="preserve">. Available at: &lt;// </w:t>
      </w:r>
      <w:hyperlink r:id="rId14" w:history="1">
        <w:r w:rsidRPr="00487B2F">
          <w:rPr>
            <w:rStyle w:val="Hyperlink"/>
          </w:rPr>
          <w:t>https://journals.sagepub.com/doi/abs/10.1177/1098214005283748?journalCode=ajec/</w:t>
        </w:r>
      </w:hyperlink>
      <w:r w:rsidRPr="00487B2F">
        <w:t xml:space="preserve"> /&gt; (Accessed: 03 February 2024). </w:t>
      </w:r>
    </w:p>
    <w:p w14:paraId="7DD076F4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Tracy, S.J., (2019).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Qualitative research methods: Collecting evidence, crafting analysis, communicating impact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. John Wiley &amp; Sons.</w:t>
      </w:r>
    </w:p>
    <w:p w14:paraId="41705B36" w14:textId="77777777" w:rsidR="007E71DC" w:rsidRPr="00487B2F" w:rsidRDefault="007E71DC" w:rsidP="000A006E">
      <w:pPr>
        <w:pStyle w:val="NormalWeb"/>
        <w:ind w:left="567" w:hanging="567"/>
      </w:pPr>
      <w:r w:rsidRPr="00487B2F">
        <w:t xml:space="preserve">University of Nottingham., (2017) </w:t>
      </w:r>
      <w:r w:rsidRPr="00487B2F">
        <w:rPr>
          <w:i/>
          <w:iCs/>
        </w:rPr>
        <w:t>2. Two traditional research paradigms</w:t>
      </w:r>
      <w:r w:rsidRPr="00487B2F">
        <w:t xml:space="preserve">, </w:t>
      </w:r>
      <w:r w:rsidRPr="00487B2F">
        <w:rPr>
          <w:i/>
          <w:iCs/>
        </w:rPr>
        <w:t>Understanding Pragmatic Research</w:t>
      </w:r>
      <w:r w:rsidRPr="00487B2F">
        <w:t xml:space="preserve">. Available at: &lt;// </w:t>
      </w:r>
      <w:hyperlink r:id="rId15" w:history="1">
        <w:r w:rsidRPr="00487B2F">
          <w:rPr>
            <w:rStyle w:val="Hyperlink"/>
          </w:rPr>
          <w:t>https://www.nottingham.ac.uk/helmopen/rlos/research-evidence-based-practice/designing-research/types-of-study/understanding-pragmatic-research/section02.html//</w:t>
        </w:r>
      </w:hyperlink>
      <w:r w:rsidRPr="00487B2F">
        <w:t xml:space="preserve"> &gt; (Accessed: 01 February 2024). </w:t>
      </w:r>
    </w:p>
    <w:p w14:paraId="0E68081A" w14:textId="77777777" w:rsidR="007E71DC" w:rsidRPr="00487B2F" w:rsidRDefault="007E71DC" w:rsidP="006768FF">
      <w:pPr>
        <w:pStyle w:val="NormalWeb"/>
        <w:ind w:left="567" w:hanging="567"/>
      </w:pPr>
      <w:proofErr w:type="spellStart"/>
      <w:proofErr w:type="gramStart"/>
      <w:r w:rsidRPr="00487B2F">
        <w:t>W.Willis</w:t>
      </w:r>
      <w:proofErr w:type="spellEnd"/>
      <w:proofErr w:type="gramEnd"/>
      <w:r w:rsidRPr="00487B2F">
        <w:t xml:space="preserve">, J., (2012) </w:t>
      </w:r>
      <w:r w:rsidRPr="00487B2F">
        <w:rPr>
          <w:i/>
          <w:iCs/>
        </w:rPr>
        <w:t>Foundations of qualitative research: Interpretive and critical approaches</w:t>
      </w:r>
      <w:r w:rsidRPr="00487B2F">
        <w:t xml:space="preserve">, </w:t>
      </w:r>
      <w:r w:rsidRPr="00487B2F">
        <w:rPr>
          <w:i/>
          <w:iCs/>
        </w:rPr>
        <w:t>Sage Research Methods</w:t>
      </w:r>
      <w:r w:rsidRPr="00487B2F">
        <w:t xml:space="preserve">. Available at: &lt;// </w:t>
      </w:r>
      <w:hyperlink r:id="rId16" w:history="1">
        <w:r w:rsidRPr="00487B2F">
          <w:rPr>
            <w:rStyle w:val="Hyperlink"/>
          </w:rPr>
          <w:t>https://methods.sagepub.com/book/foundations-of-qualitative-research//</w:t>
        </w:r>
      </w:hyperlink>
      <w:r w:rsidRPr="00487B2F">
        <w:t xml:space="preserve"> &gt; (Accessed: 01 February 2024). </w:t>
      </w:r>
    </w:p>
    <w:p w14:paraId="480B8CFC" w14:textId="77777777" w:rsidR="007E71DC" w:rsidRPr="00487B2F" w:rsidRDefault="007E71DC" w:rsidP="000A3DFF">
      <w:pPr>
        <w:pStyle w:val="NormalWeb"/>
        <w:ind w:left="567" w:hanging="567"/>
      </w:pPr>
      <w:r w:rsidRPr="00487B2F">
        <w:rPr>
          <w:color w:val="000000"/>
          <w:shd w:val="clear" w:color="auto" w:fill="FFFFFF"/>
        </w:rPr>
        <w:t>Wang, X. &amp; Cheng, Z. (2020), "Cross-Sectional Studies: Strengths, Weaknesses, and Recommendations", </w:t>
      </w:r>
      <w:r w:rsidRPr="00487B2F">
        <w:rPr>
          <w:i/>
          <w:iCs/>
          <w:color w:val="000000"/>
          <w:shd w:val="clear" w:color="auto" w:fill="FFFFFF"/>
        </w:rPr>
        <w:t>Chest, </w:t>
      </w:r>
      <w:r w:rsidRPr="00487B2F">
        <w:rPr>
          <w:color w:val="000000"/>
          <w:shd w:val="clear" w:color="auto" w:fill="FFFFFF"/>
        </w:rPr>
        <w:t>vol. 158, no. 1, Supplement, pp. S65-S71.</w:t>
      </w:r>
      <w:r w:rsidRPr="00487B2F">
        <w:t xml:space="preserve"> (Accessed: 06 February 2024). </w:t>
      </w:r>
    </w:p>
    <w:p w14:paraId="7E2C7A95" w14:textId="77777777" w:rsidR="007E71DC" w:rsidRPr="00487B2F" w:rsidRDefault="007E71DC" w:rsidP="00F04F59">
      <w:pPr>
        <w:spacing w:after="0" w:line="480" w:lineRule="auto"/>
        <w:ind w:left="720" w:hanging="720"/>
        <w:jc w:val="both"/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</w:pP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Williams, M. and Moser, T., (2019). The art of coding and thematic exploration in qualitative research.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International Management Review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, </w:t>
      </w:r>
      <w:r w:rsidRPr="00487B2F">
        <w:rPr>
          <w:rFonts w:ascii="Times New Roman" w:hAnsi="Times New Roman" w:cs="Times New Roman"/>
          <w:i/>
          <w:iCs/>
          <w:kern w:val="0"/>
          <w:sz w:val="24"/>
          <w:szCs w:val="24"/>
          <w:lang w:val="en-US"/>
          <w14:ligatures w14:val="none"/>
        </w:rPr>
        <w:t>15</w:t>
      </w:r>
      <w:r w:rsidRPr="00487B2F">
        <w:rPr>
          <w:rFonts w:ascii="Times New Roman" w:hAnsi="Times New Roman" w:cs="Times New Roman"/>
          <w:kern w:val="0"/>
          <w:sz w:val="24"/>
          <w:szCs w:val="24"/>
          <w:lang w:val="en-US"/>
          <w14:ligatures w14:val="none"/>
        </w:rPr>
        <w:t>(1), pp.45-55.</w:t>
      </w:r>
    </w:p>
    <w:p w14:paraId="0B679A92" w14:textId="77777777" w:rsidR="007E71DC" w:rsidRPr="00487B2F" w:rsidRDefault="007E71DC" w:rsidP="004E7292">
      <w:pPr>
        <w:pStyle w:val="NormalWeb"/>
        <w:ind w:left="567" w:hanging="567"/>
      </w:pPr>
      <w:r w:rsidRPr="00487B2F">
        <w:t xml:space="preserve">Woo, S.E., O’Boyle, E.H. and Spector, P.E., (2016) </w:t>
      </w:r>
      <w:r w:rsidRPr="00487B2F">
        <w:rPr>
          <w:i/>
          <w:iCs/>
        </w:rPr>
        <w:t>Best practices in developing, conducting, and evaluating Inductive Research</w:t>
      </w:r>
      <w:r w:rsidRPr="00487B2F">
        <w:t xml:space="preserve">, </w:t>
      </w:r>
      <w:r w:rsidRPr="00487B2F">
        <w:rPr>
          <w:i/>
          <w:iCs/>
        </w:rPr>
        <w:t>Human Resource Management Review</w:t>
      </w:r>
      <w:r w:rsidRPr="00487B2F">
        <w:t xml:space="preserve">. Available at: &lt;// </w:t>
      </w:r>
      <w:hyperlink r:id="rId17" w:history="1">
        <w:r w:rsidRPr="00487B2F">
          <w:rPr>
            <w:rStyle w:val="Hyperlink"/>
          </w:rPr>
          <w:t>https://www.sciencedirect.com/science/article/abs/pii/S1053482216300365//</w:t>
        </w:r>
      </w:hyperlink>
      <w:r w:rsidRPr="00487B2F">
        <w:t xml:space="preserve"> &gt; (Accessed: 04 February 2024). </w:t>
      </w:r>
    </w:p>
    <w:p w14:paraId="20A19102" w14:textId="77777777" w:rsidR="007E71DC" w:rsidRPr="00487B2F" w:rsidRDefault="007E71DC" w:rsidP="00205753">
      <w:pPr>
        <w:pStyle w:val="NormalWeb"/>
        <w:ind w:left="567" w:hanging="567"/>
      </w:pPr>
      <w:r w:rsidRPr="00487B2F">
        <w:t xml:space="preserve">Young, S., (2022) </w:t>
      </w:r>
      <w:r w:rsidRPr="00487B2F">
        <w:rPr>
          <w:i/>
          <w:iCs/>
        </w:rPr>
        <w:t>How to Write Your Undergraduate Dissertation in Criminology</w:t>
      </w:r>
      <w:r w:rsidRPr="00487B2F">
        <w:t xml:space="preserve">. New York: ROUTLEDGE. </w:t>
      </w:r>
    </w:p>
    <w:sectPr w:rsidR="007E71DC" w:rsidRPr="00487B2F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1EEDAF" w14:textId="77777777" w:rsidR="00DC4A13" w:rsidRDefault="00DC4A13" w:rsidP="00087DD9">
      <w:pPr>
        <w:spacing w:after="0" w:line="240" w:lineRule="auto"/>
      </w:pPr>
      <w:r>
        <w:separator/>
      </w:r>
    </w:p>
  </w:endnote>
  <w:endnote w:type="continuationSeparator" w:id="0">
    <w:p w14:paraId="0E96F573" w14:textId="77777777" w:rsidR="00DC4A13" w:rsidRDefault="00DC4A13" w:rsidP="00087D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876889" w14:textId="77777777" w:rsidR="00DC4A13" w:rsidRDefault="00DC4A13" w:rsidP="00087DD9">
      <w:pPr>
        <w:spacing w:after="0" w:line="240" w:lineRule="auto"/>
      </w:pPr>
      <w:r>
        <w:separator/>
      </w:r>
    </w:p>
  </w:footnote>
  <w:footnote w:type="continuationSeparator" w:id="0">
    <w:p w14:paraId="6A358FCA" w14:textId="77777777" w:rsidR="00DC4A13" w:rsidRDefault="00DC4A13" w:rsidP="00087D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10D9C2" w14:textId="145E21DF" w:rsidR="00087DD9" w:rsidRDefault="00087DD9">
    <w:pPr>
      <w:pStyle w:val="Header"/>
    </w:pPr>
    <w:r>
      <w:t>Ella Jade Smith</w:t>
    </w:r>
  </w:p>
  <w:p w14:paraId="71B59842" w14:textId="0AB01988" w:rsidR="00087DD9" w:rsidRDefault="00087DD9">
    <w:pPr>
      <w:pStyle w:val="Header"/>
    </w:pPr>
    <w:r>
      <w:t>9/02/2024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93264"/>
    <w:multiLevelType w:val="hybridMultilevel"/>
    <w:tmpl w:val="9CCCE03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2120FB"/>
    <w:multiLevelType w:val="hybridMultilevel"/>
    <w:tmpl w:val="6378801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3285F61"/>
    <w:multiLevelType w:val="hybridMultilevel"/>
    <w:tmpl w:val="B75E37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89186705">
    <w:abstractNumId w:val="2"/>
  </w:num>
  <w:num w:numId="2" w16cid:durableId="1846430908">
    <w:abstractNumId w:val="0"/>
  </w:num>
  <w:num w:numId="3" w16cid:durableId="16816638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9AC"/>
    <w:rsid w:val="00004FB6"/>
    <w:rsid w:val="000112C3"/>
    <w:rsid w:val="00016EB2"/>
    <w:rsid w:val="00021AA1"/>
    <w:rsid w:val="00025162"/>
    <w:rsid w:val="00032863"/>
    <w:rsid w:val="00041F60"/>
    <w:rsid w:val="00053742"/>
    <w:rsid w:val="00054622"/>
    <w:rsid w:val="00054AE5"/>
    <w:rsid w:val="0006216B"/>
    <w:rsid w:val="0007660C"/>
    <w:rsid w:val="00077ABB"/>
    <w:rsid w:val="00080BA1"/>
    <w:rsid w:val="0008165A"/>
    <w:rsid w:val="00087DD9"/>
    <w:rsid w:val="000911AF"/>
    <w:rsid w:val="00097DC4"/>
    <w:rsid w:val="000A006E"/>
    <w:rsid w:val="000A1E5F"/>
    <w:rsid w:val="000A3DFF"/>
    <w:rsid w:val="000A6869"/>
    <w:rsid w:val="000B2DEA"/>
    <w:rsid w:val="000B5843"/>
    <w:rsid w:val="000B6CDB"/>
    <w:rsid w:val="000B74BD"/>
    <w:rsid w:val="000C20C6"/>
    <w:rsid w:val="000C31DA"/>
    <w:rsid w:val="000C74FA"/>
    <w:rsid w:val="000C7D95"/>
    <w:rsid w:val="000D04DA"/>
    <w:rsid w:val="000D3145"/>
    <w:rsid w:val="000D3FAF"/>
    <w:rsid w:val="000D48EC"/>
    <w:rsid w:val="000D5FA0"/>
    <w:rsid w:val="000E0D5C"/>
    <w:rsid w:val="000F1A10"/>
    <w:rsid w:val="000F4271"/>
    <w:rsid w:val="000F6859"/>
    <w:rsid w:val="000F7A14"/>
    <w:rsid w:val="00116657"/>
    <w:rsid w:val="00136452"/>
    <w:rsid w:val="00136EB2"/>
    <w:rsid w:val="00140A50"/>
    <w:rsid w:val="00141DEC"/>
    <w:rsid w:val="001433C5"/>
    <w:rsid w:val="0014684A"/>
    <w:rsid w:val="00147BF0"/>
    <w:rsid w:val="00153073"/>
    <w:rsid w:val="00163FEC"/>
    <w:rsid w:val="0016404D"/>
    <w:rsid w:val="001675B1"/>
    <w:rsid w:val="00172952"/>
    <w:rsid w:val="00174DDD"/>
    <w:rsid w:val="00190B52"/>
    <w:rsid w:val="001A26E7"/>
    <w:rsid w:val="001A5124"/>
    <w:rsid w:val="001B1564"/>
    <w:rsid w:val="001C7FD8"/>
    <w:rsid w:val="001D4604"/>
    <w:rsid w:val="001E0DDA"/>
    <w:rsid w:val="001E2440"/>
    <w:rsid w:val="001E3B46"/>
    <w:rsid w:val="001F5A98"/>
    <w:rsid w:val="00201F57"/>
    <w:rsid w:val="00205753"/>
    <w:rsid w:val="00206A60"/>
    <w:rsid w:val="00216D67"/>
    <w:rsid w:val="002242CE"/>
    <w:rsid w:val="00225D12"/>
    <w:rsid w:val="00232F29"/>
    <w:rsid w:val="00233322"/>
    <w:rsid w:val="002353FA"/>
    <w:rsid w:val="00236647"/>
    <w:rsid w:val="00242C5F"/>
    <w:rsid w:val="00251449"/>
    <w:rsid w:val="00253B54"/>
    <w:rsid w:val="00257302"/>
    <w:rsid w:val="00261711"/>
    <w:rsid w:val="00262A3B"/>
    <w:rsid w:val="002651AB"/>
    <w:rsid w:val="0029408E"/>
    <w:rsid w:val="002A2846"/>
    <w:rsid w:val="002A64C2"/>
    <w:rsid w:val="002A67EA"/>
    <w:rsid w:val="002B1978"/>
    <w:rsid w:val="002C07B7"/>
    <w:rsid w:val="002C2D92"/>
    <w:rsid w:val="002C3753"/>
    <w:rsid w:val="002D1908"/>
    <w:rsid w:val="002D2419"/>
    <w:rsid w:val="002D7A72"/>
    <w:rsid w:val="002D7B90"/>
    <w:rsid w:val="00310812"/>
    <w:rsid w:val="00337CEE"/>
    <w:rsid w:val="00341BCA"/>
    <w:rsid w:val="00344F3C"/>
    <w:rsid w:val="00347749"/>
    <w:rsid w:val="003546A1"/>
    <w:rsid w:val="00355374"/>
    <w:rsid w:val="00362BA2"/>
    <w:rsid w:val="00363AB3"/>
    <w:rsid w:val="00374B6F"/>
    <w:rsid w:val="00376B31"/>
    <w:rsid w:val="00386615"/>
    <w:rsid w:val="0039127C"/>
    <w:rsid w:val="00393624"/>
    <w:rsid w:val="0039770B"/>
    <w:rsid w:val="003A7105"/>
    <w:rsid w:val="003B021C"/>
    <w:rsid w:val="003B047F"/>
    <w:rsid w:val="003B1C93"/>
    <w:rsid w:val="003B1D83"/>
    <w:rsid w:val="003B4E2B"/>
    <w:rsid w:val="003C13D8"/>
    <w:rsid w:val="003C4865"/>
    <w:rsid w:val="003C5120"/>
    <w:rsid w:val="003C6C0D"/>
    <w:rsid w:val="003D14C0"/>
    <w:rsid w:val="003D205A"/>
    <w:rsid w:val="003E3E1D"/>
    <w:rsid w:val="003E4CA4"/>
    <w:rsid w:val="003E7EB1"/>
    <w:rsid w:val="003F60BB"/>
    <w:rsid w:val="00400CA8"/>
    <w:rsid w:val="004063E4"/>
    <w:rsid w:val="004068A0"/>
    <w:rsid w:val="004323FA"/>
    <w:rsid w:val="00433C88"/>
    <w:rsid w:val="004357A1"/>
    <w:rsid w:val="0043612C"/>
    <w:rsid w:val="00444D1D"/>
    <w:rsid w:val="00485873"/>
    <w:rsid w:val="0048727C"/>
    <w:rsid w:val="00487B2F"/>
    <w:rsid w:val="00490843"/>
    <w:rsid w:val="004966E2"/>
    <w:rsid w:val="004A4549"/>
    <w:rsid w:val="004A517D"/>
    <w:rsid w:val="004B3E02"/>
    <w:rsid w:val="004C24B7"/>
    <w:rsid w:val="004C29AC"/>
    <w:rsid w:val="004C4377"/>
    <w:rsid w:val="004C7BC9"/>
    <w:rsid w:val="004D73F3"/>
    <w:rsid w:val="004E1023"/>
    <w:rsid w:val="004E5130"/>
    <w:rsid w:val="004E722C"/>
    <w:rsid w:val="004E7292"/>
    <w:rsid w:val="004E7388"/>
    <w:rsid w:val="004E7C56"/>
    <w:rsid w:val="004F14BC"/>
    <w:rsid w:val="0050193F"/>
    <w:rsid w:val="00506634"/>
    <w:rsid w:val="00512839"/>
    <w:rsid w:val="0051356E"/>
    <w:rsid w:val="005206DA"/>
    <w:rsid w:val="00522400"/>
    <w:rsid w:val="00524C1D"/>
    <w:rsid w:val="00525C1D"/>
    <w:rsid w:val="00536226"/>
    <w:rsid w:val="00537230"/>
    <w:rsid w:val="005400C9"/>
    <w:rsid w:val="00541C8B"/>
    <w:rsid w:val="0054318D"/>
    <w:rsid w:val="0054331B"/>
    <w:rsid w:val="005435F5"/>
    <w:rsid w:val="0054595E"/>
    <w:rsid w:val="00547FA7"/>
    <w:rsid w:val="00554074"/>
    <w:rsid w:val="00556315"/>
    <w:rsid w:val="005566E5"/>
    <w:rsid w:val="00557994"/>
    <w:rsid w:val="00560884"/>
    <w:rsid w:val="00573557"/>
    <w:rsid w:val="0057365E"/>
    <w:rsid w:val="005842A6"/>
    <w:rsid w:val="00586BBA"/>
    <w:rsid w:val="00587692"/>
    <w:rsid w:val="00590B9D"/>
    <w:rsid w:val="00597D08"/>
    <w:rsid w:val="005A28BF"/>
    <w:rsid w:val="005A69FB"/>
    <w:rsid w:val="005B6193"/>
    <w:rsid w:val="005C46A1"/>
    <w:rsid w:val="005D5B3E"/>
    <w:rsid w:val="005D68F7"/>
    <w:rsid w:val="005D7837"/>
    <w:rsid w:val="005E1872"/>
    <w:rsid w:val="005E4BFE"/>
    <w:rsid w:val="005F324F"/>
    <w:rsid w:val="005F4CE3"/>
    <w:rsid w:val="00606DD2"/>
    <w:rsid w:val="00613C0A"/>
    <w:rsid w:val="006217DC"/>
    <w:rsid w:val="00624E1C"/>
    <w:rsid w:val="00625CAC"/>
    <w:rsid w:val="00630FF5"/>
    <w:rsid w:val="0063125D"/>
    <w:rsid w:val="0063346E"/>
    <w:rsid w:val="00633818"/>
    <w:rsid w:val="006355E8"/>
    <w:rsid w:val="0064116B"/>
    <w:rsid w:val="00644FC7"/>
    <w:rsid w:val="006550DC"/>
    <w:rsid w:val="006560F0"/>
    <w:rsid w:val="006568F2"/>
    <w:rsid w:val="00660E11"/>
    <w:rsid w:val="00663145"/>
    <w:rsid w:val="006768FF"/>
    <w:rsid w:val="00676F15"/>
    <w:rsid w:val="00681820"/>
    <w:rsid w:val="00691F08"/>
    <w:rsid w:val="006923EE"/>
    <w:rsid w:val="00697882"/>
    <w:rsid w:val="006A2319"/>
    <w:rsid w:val="006A2863"/>
    <w:rsid w:val="006C32B8"/>
    <w:rsid w:val="006C4D87"/>
    <w:rsid w:val="006C54E2"/>
    <w:rsid w:val="006C5A1C"/>
    <w:rsid w:val="006E23EE"/>
    <w:rsid w:val="006E659E"/>
    <w:rsid w:val="006F4C8C"/>
    <w:rsid w:val="006F513C"/>
    <w:rsid w:val="00704966"/>
    <w:rsid w:val="007136FB"/>
    <w:rsid w:val="00733B25"/>
    <w:rsid w:val="00743E63"/>
    <w:rsid w:val="00757184"/>
    <w:rsid w:val="00761B7C"/>
    <w:rsid w:val="007621E8"/>
    <w:rsid w:val="00763986"/>
    <w:rsid w:val="00764776"/>
    <w:rsid w:val="007647ED"/>
    <w:rsid w:val="00775F00"/>
    <w:rsid w:val="00776739"/>
    <w:rsid w:val="007848DE"/>
    <w:rsid w:val="00786ED3"/>
    <w:rsid w:val="007A5237"/>
    <w:rsid w:val="007A785D"/>
    <w:rsid w:val="007B0970"/>
    <w:rsid w:val="007B6566"/>
    <w:rsid w:val="007C0E50"/>
    <w:rsid w:val="007C4132"/>
    <w:rsid w:val="007C5E0E"/>
    <w:rsid w:val="007C681F"/>
    <w:rsid w:val="007D2F7D"/>
    <w:rsid w:val="007E46F3"/>
    <w:rsid w:val="007E6D7C"/>
    <w:rsid w:val="007E71DC"/>
    <w:rsid w:val="007F10BD"/>
    <w:rsid w:val="00810F9C"/>
    <w:rsid w:val="008131A7"/>
    <w:rsid w:val="00814C15"/>
    <w:rsid w:val="0082181F"/>
    <w:rsid w:val="008227FC"/>
    <w:rsid w:val="00822EA5"/>
    <w:rsid w:val="008322D8"/>
    <w:rsid w:val="00841E76"/>
    <w:rsid w:val="0084325C"/>
    <w:rsid w:val="0085227B"/>
    <w:rsid w:val="008635A6"/>
    <w:rsid w:val="00863CFC"/>
    <w:rsid w:val="008716A2"/>
    <w:rsid w:val="00880A74"/>
    <w:rsid w:val="0088191B"/>
    <w:rsid w:val="008849FC"/>
    <w:rsid w:val="00885CEF"/>
    <w:rsid w:val="008A065F"/>
    <w:rsid w:val="008A3877"/>
    <w:rsid w:val="008A41B4"/>
    <w:rsid w:val="008A4357"/>
    <w:rsid w:val="008C2E89"/>
    <w:rsid w:val="008D2155"/>
    <w:rsid w:val="008E1675"/>
    <w:rsid w:val="008E328A"/>
    <w:rsid w:val="008F153C"/>
    <w:rsid w:val="008F4294"/>
    <w:rsid w:val="008F4637"/>
    <w:rsid w:val="0090478B"/>
    <w:rsid w:val="00911860"/>
    <w:rsid w:val="00914DBB"/>
    <w:rsid w:val="0091645E"/>
    <w:rsid w:val="00916581"/>
    <w:rsid w:val="009265AA"/>
    <w:rsid w:val="00941741"/>
    <w:rsid w:val="0095611B"/>
    <w:rsid w:val="00956D02"/>
    <w:rsid w:val="009701DE"/>
    <w:rsid w:val="0097200C"/>
    <w:rsid w:val="00972CC5"/>
    <w:rsid w:val="00975152"/>
    <w:rsid w:val="00976160"/>
    <w:rsid w:val="00980842"/>
    <w:rsid w:val="009879AC"/>
    <w:rsid w:val="00987A0D"/>
    <w:rsid w:val="00992EA5"/>
    <w:rsid w:val="00993ADE"/>
    <w:rsid w:val="009A1D81"/>
    <w:rsid w:val="009A4889"/>
    <w:rsid w:val="009A6421"/>
    <w:rsid w:val="009B1E8A"/>
    <w:rsid w:val="009B3C54"/>
    <w:rsid w:val="009B442F"/>
    <w:rsid w:val="009B7B24"/>
    <w:rsid w:val="009C16C5"/>
    <w:rsid w:val="009C26FD"/>
    <w:rsid w:val="009C5828"/>
    <w:rsid w:val="009E717B"/>
    <w:rsid w:val="009F2E97"/>
    <w:rsid w:val="009F4F9F"/>
    <w:rsid w:val="009F5D6B"/>
    <w:rsid w:val="00A07BE9"/>
    <w:rsid w:val="00A129F4"/>
    <w:rsid w:val="00A13D69"/>
    <w:rsid w:val="00A16356"/>
    <w:rsid w:val="00A16BDB"/>
    <w:rsid w:val="00A16C8D"/>
    <w:rsid w:val="00A21CF7"/>
    <w:rsid w:val="00A22F02"/>
    <w:rsid w:val="00A26D07"/>
    <w:rsid w:val="00A63397"/>
    <w:rsid w:val="00A6404D"/>
    <w:rsid w:val="00A809DE"/>
    <w:rsid w:val="00A80D9C"/>
    <w:rsid w:val="00A81BDE"/>
    <w:rsid w:val="00A83C14"/>
    <w:rsid w:val="00A932A4"/>
    <w:rsid w:val="00A9726E"/>
    <w:rsid w:val="00AB2AEA"/>
    <w:rsid w:val="00AC3B21"/>
    <w:rsid w:val="00AC3C17"/>
    <w:rsid w:val="00AC6DFE"/>
    <w:rsid w:val="00AC7B19"/>
    <w:rsid w:val="00AE7E91"/>
    <w:rsid w:val="00B05E25"/>
    <w:rsid w:val="00B1407E"/>
    <w:rsid w:val="00B2224B"/>
    <w:rsid w:val="00B24536"/>
    <w:rsid w:val="00B261EA"/>
    <w:rsid w:val="00B3084B"/>
    <w:rsid w:val="00B32EAB"/>
    <w:rsid w:val="00B409FD"/>
    <w:rsid w:val="00B525AE"/>
    <w:rsid w:val="00B70C63"/>
    <w:rsid w:val="00B71198"/>
    <w:rsid w:val="00B75655"/>
    <w:rsid w:val="00B841A4"/>
    <w:rsid w:val="00B85595"/>
    <w:rsid w:val="00B86B20"/>
    <w:rsid w:val="00B91883"/>
    <w:rsid w:val="00B97AA7"/>
    <w:rsid w:val="00BA5FED"/>
    <w:rsid w:val="00BB7C1E"/>
    <w:rsid w:val="00BC2176"/>
    <w:rsid w:val="00BC240D"/>
    <w:rsid w:val="00BC54F6"/>
    <w:rsid w:val="00BD02F0"/>
    <w:rsid w:val="00BD5B87"/>
    <w:rsid w:val="00BE60BB"/>
    <w:rsid w:val="00BF424C"/>
    <w:rsid w:val="00BF684E"/>
    <w:rsid w:val="00C04288"/>
    <w:rsid w:val="00C12AD8"/>
    <w:rsid w:val="00C1436E"/>
    <w:rsid w:val="00C40118"/>
    <w:rsid w:val="00C41EA3"/>
    <w:rsid w:val="00C542C0"/>
    <w:rsid w:val="00C54F4D"/>
    <w:rsid w:val="00C5645C"/>
    <w:rsid w:val="00C61BC2"/>
    <w:rsid w:val="00C6551E"/>
    <w:rsid w:val="00C72B8F"/>
    <w:rsid w:val="00C96378"/>
    <w:rsid w:val="00CA09A7"/>
    <w:rsid w:val="00CA20C9"/>
    <w:rsid w:val="00CB144B"/>
    <w:rsid w:val="00CD7D2A"/>
    <w:rsid w:val="00CE49A3"/>
    <w:rsid w:val="00D02C96"/>
    <w:rsid w:val="00D10A67"/>
    <w:rsid w:val="00D12666"/>
    <w:rsid w:val="00D35127"/>
    <w:rsid w:val="00D57ED9"/>
    <w:rsid w:val="00D614C2"/>
    <w:rsid w:val="00D62519"/>
    <w:rsid w:val="00D66977"/>
    <w:rsid w:val="00D70E01"/>
    <w:rsid w:val="00D87184"/>
    <w:rsid w:val="00D876CC"/>
    <w:rsid w:val="00D95400"/>
    <w:rsid w:val="00D9656C"/>
    <w:rsid w:val="00D96CCB"/>
    <w:rsid w:val="00DB0E0C"/>
    <w:rsid w:val="00DC3CC6"/>
    <w:rsid w:val="00DC4A13"/>
    <w:rsid w:val="00DD5888"/>
    <w:rsid w:val="00DE6C4C"/>
    <w:rsid w:val="00DF188A"/>
    <w:rsid w:val="00DF2F89"/>
    <w:rsid w:val="00DF4B0C"/>
    <w:rsid w:val="00DF6359"/>
    <w:rsid w:val="00DF6C71"/>
    <w:rsid w:val="00E1722C"/>
    <w:rsid w:val="00E255DF"/>
    <w:rsid w:val="00E3004A"/>
    <w:rsid w:val="00E36BD9"/>
    <w:rsid w:val="00E373E6"/>
    <w:rsid w:val="00E45574"/>
    <w:rsid w:val="00E46C75"/>
    <w:rsid w:val="00E46E35"/>
    <w:rsid w:val="00E54313"/>
    <w:rsid w:val="00E5740B"/>
    <w:rsid w:val="00E8104E"/>
    <w:rsid w:val="00E818A6"/>
    <w:rsid w:val="00E827FD"/>
    <w:rsid w:val="00E908F5"/>
    <w:rsid w:val="00E92439"/>
    <w:rsid w:val="00E940AF"/>
    <w:rsid w:val="00E97139"/>
    <w:rsid w:val="00EA6EEA"/>
    <w:rsid w:val="00EB108A"/>
    <w:rsid w:val="00EB35D8"/>
    <w:rsid w:val="00EC0D4D"/>
    <w:rsid w:val="00EC32B4"/>
    <w:rsid w:val="00EC4564"/>
    <w:rsid w:val="00EC5CA4"/>
    <w:rsid w:val="00ED50E3"/>
    <w:rsid w:val="00EE2F55"/>
    <w:rsid w:val="00EE571C"/>
    <w:rsid w:val="00EE5B4F"/>
    <w:rsid w:val="00EF74FF"/>
    <w:rsid w:val="00F00061"/>
    <w:rsid w:val="00F011DD"/>
    <w:rsid w:val="00F04F59"/>
    <w:rsid w:val="00F06FF3"/>
    <w:rsid w:val="00F152DD"/>
    <w:rsid w:val="00F24D46"/>
    <w:rsid w:val="00F33772"/>
    <w:rsid w:val="00F352C7"/>
    <w:rsid w:val="00F35323"/>
    <w:rsid w:val="00F420D6"/>
    <w:rsid w:val="00F42955"/>
    <w:rsid w:val="00F45504"/>
    <w:rsid w:val="00F55643"/>
    <w:rsid w:val="00F669F1"/>
    <w:rsid w:val="00F707A5"/>
    <w:rsid w:val="00F72A6A"/>
    <w:rsid w:val="00F84E2A"/>
    <w:rsid w:val="00F86851"/>
    <w:rsid w:val="00F87478"/>
    <w:rsid w:val="00FA50F4"/>
    <w:rsid w:val="00FB5F4A"/>
    <w:rsid w:val="00FB71C3"/>
    <w:rsid w:val="00FC18B9"/>
    <w:rsid w:val="00FC77F1"/>
    <w:rsid w:val="00FD3D19"/>
    <w:rsid w:val="00FE10CD"/>
    <w:rsid w:val="00FE3136"/>
    <w:rsid w:val="00FE34D3"/>
    <w:rsid w:val="00FE514F"/>
    <w:rsid w:val="00FF5E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7C6B70"/>
  <w15:chartTrackingRefBased/>
  <w15:docId w15:val="{5C9F219F-C1C0-4EA0-B4D4-66E0F5704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68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87D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DD9"/>
  </w:style>
  <w:style w:type="paragraph" w:styleId="Footer">
    <w:name w:val="footer"/>
    <w:basedOn w:val="Normal"/>
    <w:link w:val="FooterChar"/>
    <w:uiPriority w:val="99"/>
    <w:unhideWhenUsed/>
    <w:rsid w:val="00087D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DD9"/>
  </w:style>
  <w:style w:type="character" w:styleId="Hyperlink">
    <w:name w:val="Hyperlink"/>
    <w:basedOn w:val="DefaultParagraphFont"/>
    <w:uiPriority w:val="99"/>
    <w:unhideWhenUsed/>
    <w:rsid w:val="00DF63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635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A00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588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9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0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0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0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5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22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758/s13428-018-1066-z" TargetMode="External"/><Relationship Id="rId13" Type="http://schemas.openxmlformats.org/officeDocument/2006/relationships/hyperlink" Target="https://www.iwh.on.ca/what-researchers-mean-by/primary-data-and-secondary-data/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323811451_Introduction_to_positivism_interpretivism_and_critical_theory//" TargetMode="External"/><Relationship Id="rId12" Type="http://schemas.openxmlformats.org/officeDocument/2006/relationships/hyperlink" Target="https://doi.org/10.1007/978-3-030-55127-8_1//" TargetMode="External"/><Relationship Id="rId17" Type="http://schemas.openxmlformats.org/officeDocument/2006/relationships/hyperlink" Target="https://www.sciencedirect.com/science/article/abs/pii/S1053482216300365//" TargetMode="External"/><Relationship Id="rId2" Type="http://schemas.openxmlformats.org/officeDocument/2006/relationships/styles" Target="styles.xml"/><Relationship Id="rId16" Type="http://schemas.openxmlformats.org/officeDocument/2006/relationships/hyperlink" Target="https://methods.sagepub.com/book/foundations-of-qualitative-research/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bi.nlm.nih.gov/pmc/articles/PMC4669300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ottingham.ac.uk/helmopen/rlos/research-evidence-based-practice/designing-research/types-of-study/understanding-pragmatic-research/section02.html//" TargetMode="External"/><Relationship Id="rId10" Type="http://schemas.openxmlformats.org/officeDocument/2006/relationships/hyperlink" Target="https://deborahgabriel.com/2013/03/17/inductive-and-deductive-approaches-to-research/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4324/9781410609373" TargetMode="External"/><Relationship Id="rId14" Type="http://schemas.openxmlformats.org/officeDocument/2006/relationships/hyperlink" Target="https://journals.sagepub.com/doi/abs/10.1177/1098214005283748?journalCode=ajec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1751</TotalTime>
  <Pages>7</Pages>
  <Words>2558</Words>
  <Characters>14584</Characters>
  <Application>Microsoft Office Word</Application>
  <DocSecurity>0</DocSecurity>
  <Lines>121</Lines>
  <Paragraphs>34</Paragraphs>
  <ScaleCrop>false</ScaleCrop>
  <Company/>
  <LinksUpToDate>false</LinksUpToDate>
  <CharactersWithSpaces>17108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Smith</dc:creator>
  <cp:keywords/>
  <dc:description/>
  <cp:lastModifiedBy>Ella Smith</cp:lastModifiedBy>
  <cp:revision>458</cp:revision>
  <dcterms:created xsi:type="dcterms:W3CDTF">2024-02-05T16:52:00Z</dcterms:created>
  <dcterms:modified xsi:type="dcterms:W3CDTF">2024-02-09T12:58:00Z</dcterms:modified>
</cp:coreProperties>
</file>