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7D6BB4" w:rsidRPr="00386042" w:rsidRDefault="007D6BB4" w:rsidP="00386042">
      <w:pPr>
        <w:spacing w:line="360" w:lineRule="auto"/>
        <w:rPr>
          <w:rFonts w:ascii="Arial" w:hAnsi="Arial" w:cs="Arial"/>
        </w:rPr>
      </w:pPr>
      <w:r w:rsidRPr="00386042">
        <w:rPr>
          <w:rFonts w:ascii="Arial" w:hAnsi="Arial" w:cs="Arial"/>
        </w:rPr>
        <w:t>Ross fender:1807753</w:t>
      </w:r>
    </w:p>
    <w:p w:rsidR="007D6BB4" w:rsidRPr="00386042" w:rsidRDefault="007D6BB4" w:rsidP="00386042">
      <w:pPr>
        <w:spacing w:line="360" w:lineRule="auto"/>
        <w:rPr>
          <w:rFonts w:ascii="Arial" w:hAnsi="Arial" w:cs="Arial"/>
        </w:rPr>
      </w:pPr>
    </w:p>
    <w:p w:rsidR="007D6BB4" w:rsidRPr="00386042" w:rsidRDefault="007D6BB4" w:rsidP="00386042">
      <w:pPr>
        <w:spacing w:line="360" w:lineRule="auto"/>
        <w:rPr>
          <w:rFonts w:ascii="Arial" w:hAnsi="Arial" w:cs="Arial"/>
        </w:rPr>
      </w:pPr>
    </w:p>
    <w:p w:rsidR="007D6BB4" w:rsidRPr="00386042" w:rsidRDefault="007D6BB4" w:rsidP="00386042">
      <w:pPr>
        <w:spacing w:line="360" w:lineRule="auto"/>
        <w:jc w:val="center"/>
        <w:rPr>
          <w:rFonts w:ascii="Arial" w:hAnsi="Arial" w:cs="Arial"/>
        </w:rPr>
      </w:pPr>
    </w:p>
    <w:p w:rsidR="009A7118" w:rsidRPr="00386042" w:rsidRDefault="009A7118" w:rsidP="00386042">
      <w:pPr>
        <w:spacing w:line="360" w:lineRule="auto"/>
        <w:jc w:val="center"/>
        <w:rPr>
          <w:rFonts w:ascii="Arial" w:hAnsi="Arial" w:cs="Arial"/>
        </w:rPr>
      </w:pPr>
    </w:p>
    <w:p w:rsidR="009A7118" w:rsidRPr="00386042" w:rsidRDefault="009A7118" w:rsidP="00386042">
      <w:pPr>
        <w:spacing w:line="360" w:lineRule="auto"/>
        <w:jc w:val="center"/>
        <w:rPr>
          <w:rFonts w:ascii="Arial" w:hAnsi="Arial" w:cs="Arial"/>
        </w:rPr>
      </w:pPr>
    </w:p>
    <w:p w:rsidR="009D0A43" w:rsidRPr="00386042" w:rsidRDefault="007D6BB4" w:rsidP="00386042">
      <w:pPr>
        <w:spacing w:line="360" w:lineRule="auto"/>
        <w:jc w:val="center"/>
        <w:rPr>
          <w:rFonts w:ascii="Arial" w:hAnsi="Arial" w:cs="Arial"/>
        </w:rPr>
      </w:pPr>
      <w:r w:rsidRPr="00386042">
        <w:rPr>
          <w:rFonts w:ascii="Arial" w:hAnsi="Arial" w:cs="Arial"/>
        </w:rPr>
        <w:t xml:space="preserve">Independent Project- </w:t>
      </w:r>
      <w:r w:rsidR="00C94044" w:rsidRPr="00386042">
        <w:rPr>
          <w:rFonts w:ascii="Arial" w:hAnsi="Arial" w:cs="Arial"/>
        </w:rPr>
        <w:t>Placement Project</w:t>
      </w:r>
    </w:p>
    <w:p w:rsidR="00B12BFB" w:rsidRPr="00386042" w:rsidRDefault="00B12BFB" w:rsidP="00386042">
      <w:pPr>
        <w:spacing w:line="360" w:lineRule="auto"/>
        <w:jc w:val="center"/>
        <w:rPr>
          <w:rFonts w:ascii="Arial" w:hAnsi="Arial" w:cs="Arial"/>
        </w:rPr>
      </w:pPr>
    </w:p>
    <w:p w:rsidR="00B12BFB" w:rsidRPr="00386042" w:rsidRDefault="00B12BFB" w:rsidP="00386042">
      <w:pPr>
        <w:spacing w:line="360" w:lineRule="auto"/>
        <w:jc w:val="center"/>
        <w:rPr>
          <w:rFonts w:ascii="Arial" w:hAnsi="Arial" w:cs="Arial"/>
        </w:rPr>
      </w:pPr>
    </w:p>
    <w:p w:rsidR="007D6BB4" w:rsidRPr="00386042" w:rsidRDefault="007D6BB4" w:rsidP="00386042">
      <w:pPr>
        <w:spacing w:line="360" w:lineRule="auto"/>
        <w:jc w:val="center"/>
        <w:rPr>
          <w:rFonts w:ascii="Arial" w:hAnsi="Arial" w:cs="Arial"/>
        </w:rPr>
      </w:pPr>
    </w:p>
    <w:p w:rsidR="009A7118" w:rsidRPr="00386042" w:rsidRDefault="009A7118" w:rsidP="00386042">
      <w:pPr>
        <w:spacing w:line="360" w:lineRule="auto"/>
        <w:jc w:val="center"/>
        <w:rPr>
          <w:rFonts w:ascii="Arial" w:hAnsi="Arial" w:cs="Arial"/>
        </w:rPr>
      </w:pPr>
    </w:p>
    <w:p w:rsidR="009A7118" w:rsidRPr="00386042" w:rsidRDefault="009A7118" w:rsidP="00386042">
      <w:pPr>
        <w:spacing w:line="360" w:lineRule="auto"/>
        <w:jc w:val="center"/>
        <w:rPr>
          <w:rFonts w:ascii="Arial" w:hAnsi="Arial" w:cs="Arial"/>
        </w:rPr>
      </w:pPr>
    </w:p>
    <w:p w:rsidR="007D6BB4" w:rsidRPr="00386042" w:rsidRDefault="007D6BB4" w:rsidP="00386042">
      <w:pPr>
        <w:spacing w:line="360" w:lineRule="auto"/>
        <w:jc w:val="center"/>
        <w:rPr>
          <w:rFonts w:ascii="Arial" w:hAnsi="Arial" w:cs="Arial"/>
        </w:rPr>
      </w:pPr>
      <w:r w:rsidRPr="00386042">
        <w:rPr>
          <w:rFonts w:ascii="Arial" w:hAnsi="Arial" w:cs="Arial"/>
        </w:rPr>
        <w:t xml:space="preserve">Location: Goldstone Solicitors </w:t>
      </w:r>
    </w:p>
    <w:p w:rsidR="00B12BFB" w:rsidRPr="00386042" w:rsidRDefault="00B12BFB" w:rsidP="00386042">
      <w:pPr>
        <w:spacing w:line="360" w:lineRule="auto"/>
        <w:jc w:val="center"/>
        <w:rPr>
          <w:rFonts w:ascii="Arial" w:hAnsi="Arial" w:cs="Arial"/>
        </w:rPr>
      </w:pPr>
    </w:p>
    <w:p w:rsidR="00B12BFB" w:rsidRPr="00386042" w:rsidRDefault="00B12BFB" w:rsidP="00386042">
      <w:pPr>
        <w:spacing w:line="360" w:lineRule="auto"/>
        <w:jc w:val="center"/>
        <w:rPr>
          <w:rFonts w:ascii="Arial" w:hAnsi="Arial" w:cs="Arial"/>
        </w:rPr>
      </w:pPr>
    </w:p>
    <w:p w:rsidR="007D6BB4" w:rsidRPr="00386042" w:rsidRDefault="007D6BB4" w:rsidP="00386042">
      <w:pPr>
        <w:spacing w:line="360" w:lineRule="auto"/>
        <w:jc w:val="center"/>
        <w:rPr>
          <w:rFonts w:ascii="Arial" w:hAnsi="Arial" w:cs="Arial"/>
        </w:rPr>
      </w:pPr>
    </w:p>
    <w:p w:rsidR="009A7118" w:rsidRPr="00386042" w:rsidRDefault="009A7118" w:rsidP="00386042">
      <w:pPr>
        <w:spacing w:line="360" w:lineRule="auto"/>
        <w:jc w:val="center"/>
        <w:rPr>
          <w:rFonts w:ascii="Arial" w:hAnsi="Arial" w:cs="Arial"/>
        </w:rPr>
      </w:pPr>
    </w:p>
    <w:p w:rsidR="009A7118" w:rsidRPr="00386042" w:rsidRDefault="009A7118" w:rsidP="00386042">
      <w:pPr>
        <w:spacing w:line="360" w:lineRule="auto"/>
        <w:jc w:val="center"/>
        <w:rPr>
          <w:rFonts w:ascii="Arial" w:hAnsi="Arial" w:cs="Arial"/>
        </w:rPr>
      </w:pPr>
    </w:p>
    <w:p w:rsidR="007D6BB4" w:rsidRPr="00386042" w:rsidRDefault="007D6BB4" w:rsidP="00386042">
      <w:pPr>
        <w:spacing w:line="360" w:lineRule="auto"/>
        <w:jc w:val="center"/>
        <w:rPr>
          <w:rFonts w:ascii="Arial" w:hAnsi="Arial" w:cs="Arial"/>
        </w:rPr>
      </w:pPr>
      <w:r w:rsidRPr="00386042">
        <w:rPr>
          <w:rFonts w:ascii="Arial" w:hAnsi="Arial" w:cs="Arial"/>
        </w:rPr>
        <w:t>Supervisor: Lee Davies</w:t>
      </w:r>
    </w:p>
    <w:p w:rsidR="00B12BFB" w:rsidRPr="00386042" w:rsidRDefault="00B12BFB" w:rsidP="00386042">
      <w:pPr>
        <w:spacing w:line="360" w:lineRule="auto"/>
        <w:jc w:val="center"/>
        <w:rPr>
          <w:rFonts w:ascii="Arial" w:hAnsi="Arial" w:cs="Arial"/>
        </w:rPr>
      </w:pPr>
    </w:p>
    <w:p w:rsidR="00B12BFB" w:rsidRPr="00386042" w:rsidRDefault="00B12BFB" w:rsidP="00386042">
      <w:pPr>
        <w:spacing w:line="360" w:lineRule="auto"/>
        <w:jc w:val="center"/>
        <w:rPr>
          <w:rFonts w:ascii="Arial" w:hAnsi="Arial" w:cs="Arial"/>
        </w:rPr>
      </w:pPr>
    </w:p>
    <w:p w:rsidR="007D6BB4" w:rsidRPr="00386042" w:rsidRDefault="007D6BB4" w:rsidP="00386042">
      <w:pPr>
        <w:spacing w:line="360" w:lineRule="auto"/>
        <w:jc w:val="center"/>
        <w:rPr>
          <w:rFonts w:ascii="Arial" w:hAnsi="Arial" w:cs="Arial"/>
        </w:rPr>
      </w:pPr>
    </w:p>
    <w:p w:rsidR="009A7118" w:rsidRPr="00386042" w:rsidRDefault="009A7118" w:rsidP="00386042">
      <w:pPr>
        <w:spacing w:line="360" w:lineRule="auto"/>
        <w:jc w:val="center"/>
        <w:rPr>
          <w:rFonts w:ascii="Arial" w:hAnsi="Arial" w:cs="Arial"/>
        </w:rPr>
      </w:pPr>
    </w:p>
    <w:p w:rsidR="00C94044" w:rsidRPr="00386042" w:rsidRDefault="00B12BFB" w:rsidP="00386042">
      <w:pPr>
        <w:spacing w:line="360" w:lineRule="auto"/>
        <w:jc w:val="center"/>
        <w:rPr>
          <w:rFonts w:ascii="Arial" w:hAnsi="Arial" w:cs="Arial"/>
        </w:rPr>
      </w:pPr>
      <w:r w:rsidRPr="00386042">
        <w:rPr>
          <w:rFonts w:ascii="Arial" w:hAnsi="Arial" w:cs="Arial"/>
        </w:rPr>
        <w:t xml:space="preserve">Issue being investigated: </w:t>
      </w:r>
      <w:r w:rsidR="00C94044" w:rsidRPr="00386042">
        <w:rPr>
          <w:rFonts w:ascii="Arial" w:hAnsi="Arial" w:cs="Arial"/>
        </w:rPr>
        <w:t>Backlog of Case</w:t>
      </w:r>
      <w:r w:rsidRPr="00386042">
        <w:rPr>
          <w:rFonts w:ascii="Arial" w:hAnsi="Arial" w:cs="Arial"/>
        </w:rPr>
        <w:t>s</w:t>
      </w:r>
    </w:p>
    <w:p w:rsidR="00B12BFB" w:rsidRPr="00386042" w:rsidRDefault="00B12BFB" w:rsidP="00386042">
      <w:pPr>
        <w:spacing w:line="360" w:lineRule="auto"/>
        <w:jc w:val="center"/>
        <w:rPr>
          <w:rFonts w:ascii="Arial" w:hAnsi="Arial" w:cs="Arial"/>
        </w:rPr>
      </w:pPr>
    </w:p>
    <w:p w:rsidR="00B12BFB" w:rsidRPr="00386042" w:rsidRDefault="00B12BFB" w:rsidP="00386042">
      <w:pPr>
        <w:spacing w:line="360" w:lineRule="auto"/>
        <w:jc w:val="center"/>
        <w:rPr>
          <w:rFonts w:ascii="Arial" w:hAnsi="Arial" w:cs="Arial"/>
        </w:rPr>
      </w:pPr>
    </w:p>
    <w:p w:rsidR="00B12BFB" w:rsidRPr="00386042" w:rsidRDefault="00B12BFB" w:rsidP="00386042">
      <w:pPr>
        <w:spacing w:line="360" w:lineRule="auto"/>
        <w:jc w:val="center"/>
        <w:rPr>
          <w:rFonts w:ascii="Arial" w:hAnsi="Arial" w:cs="Arial"/>
        </w:rPr>
      </w:pPr>
    </w:p>
    <w:p w:rsidR="00B12BFB" w:rsidRPr="00386042" w:rsidRDefault="00B12BFB" w:rsidP="00386042">
      <w:pPr>
        <w:spacing w:line="360" w:lineRule="auto"/>
        <w:jc w:val="center"/>
        <w:rPr>
          <w:rFonts w:ascii="Arial" w:hAnsi="Arial" w:cs="Arial"/>
        </w:rPr>
      </w:pPr>
    </w:p>
    <w:p w:rsidR="00B12BFB" w:rsidRPr="00386042" w:rsidRDefault="00B12BFB" w:rsidP="00386042">
      <w:pPr>
        <w:spacing w:line="360" w:lineRule="auto"/>
        <w:jc w:val="center"/>
        <w:rPr>
          <w:rFonts w:ascii="Arial" w:hAnsi="Arial" w:cs="Arial"/>
        </w:rPr>
      </w:pPr>
    </w:p>
    <w:p w:rsidR="00B12BFB" w:rsidRPr="00386042" w:rsidRDefault="00B12BFB" w:rsidP="00386042">
      <w:pPr>
        <w:spacing w:line="360" w:lineRule="auto"/>
        <w:jc w:val="center"/>
        <w:rPr>
          <w:rFonts w:ascii="Arial" w:hAnsi="Arial" w:cs="Arial"/>
        </w:rPr>
      </w:pPr>
    </w:p>
    <w:p w:rsidR="00B12BFB" w:rsidRPr="00386042" w:rsidRDefault="00B12BFB" w:rsidP="00386042">
      <w:pPr>
        <w:spacing w:line="360" w:lineRule="auto"/>
        <w:jc w:val="center"/>
        <w:rPr>
          <w:rFonts w:ascii="Arial" w:hAnsi="Arial" w:cs="Arial"/>
        </w:rPr>
      </w:pPr>
    </w:p>
    <w:p w:rsidR="00B12BFB" w:rsidRPr="00386042" w:rsidRDefault="00B12BFB" w:rsidP="00386042">
      <w:pPr>
        <w:spacing w:line="360" w:lineRule="auto"/>
        <w:jc w:val="right"/>
        <w:rPr>
          <w:rFonts w:ascii="Arial" w:hAnsi="Arial" w:cs="Arial"/>
        </w:rPr>
      </w:pPr>
      <w:r w:rsidRPr="00386042">
        <w:rPr>
          <w:rFonts w:ascii="Arial" w:hAnsi="Arial" w:cs="Arial"/>
        </w:rPr>
        <w:t>Due date: 19</w:t>
      </w:r>
      <w:r w:rsidRPr="00386042">
        <w:rPr>
          <w:rFonts w:ascii="Arial" w:hAnsi="Arial" w:cs="Arial"/>
          <w:vertAlign w:val="superscript"/>
        </w:rPr>
        <w:t>th</w:t>
      </w:r>
      <w:r w:rsidRPr="00386042">
        <w:rPr>
          <w:rFonts w:ascii="Arial" w:hAnsi="Arial" w:cs="Arial"/>
        </w:rPr>
        <w:t xml:space="preserve"> March 2021</w:t>
      </w:r>
    </w:p>
    <w:p w:rsidR="00C94044" w:rsidRPr="00386042" w:rsidRDefault="00C94044" w:rsidP="00386042">
      <w:pPr>
        <w:spacing w:line="360" w:lineRule="auto"/>
        <w:jc w:val="center"/>
        <w:rPr>
          <w:rFonts w:ascii="Arial" w:hAnsi="Arial" w:cs="Arial"/>
        </w:rPr>
      </w:pPr>
    </w:p>
    <w:p w:rsidR="009A7118" w:rsidRPr="00386042" w:rsidRDefault="009A7118" w:rsidP="00386042">
      <w:pPr>
        <w:spacing w:line="360" w:lineRule="auto"/>
        <w:rPr>
          <w:rFonts w:ascii="Arial" w:hAnsi="Arial" w:cs="Arial"/>
        </w:rPr>
      </w:pPr>
    </w:p>
    <w:p w:rsidR="009F400C" w:rsidRPr="00386042" w:rsidRDefault="009F400C" w:rsidP="00386042">
      <w:pPr>
        <w:spacing w:line="360" w:lineRule="auto"/>
        <w:rPr>
          <w:rFonts w:ascii="Arial" w:hAnsi="Arial" w:cs="Arial"/>
        </w:rPr>
      </w:pPr>
    </w:p>
    <w:p w:rsidR="0071309C" w:rsidRPr="00386042" w:rsidRDefault="00C94044" w:rsidP="00386042">
      <w:pPr>
        <w:spacing w:line="360" w:lineRule="auto"/>
        <w:rPr>
          <w:rFonts w:ascii="Arial" w:hAnsi="Arial" w:cs="Arial"/>
        </w:rPr>
      </w:pPr>
      <w:r w:rsidRPr="00386042">
        <w:rPr>
          <w:rFonts w:ascii="Arial" w:hAnsi="Arial" w:cs="Arial"/>
        </w:rPr>
        <w:t xml:space="preserve">The issue that I investigated during my time at Goldstones Solicitors was the </w:t>
      </w:r>
      <w:r w:rsidR="00697B19" w:rsidRPr="00386042">
        <w:rPr>
          <w:rFonts w:ascii="Arial" w:hAnsi="Arial" w:cs="Arial"/>
        </w:rPr>
        <w:t xml:space="preserve">current status of the </w:t>
      </w:r>
      <w:r w:rsidRPr="00386042">
        <w:rPr>
          <w:rFonts w:ascii="Arial" w:hAnsi="Arial" w:cs="Arial"/>
        </w:rPr>
        <w:t xml:space="preserve">backlog of court cases in the UK. </w:t>
      </w:r>
      <w:r w:rsidR="00C931B1" w:rsidRPr="00386042">
        <w:rPr>
          <w:rFonts w:ascii="Arial" w:hAnsi="Arial" w:cs="Arial"/>
        </w:rPr>
        <w:t xml:space="preserve">In accordance with Casciani (2021) </w:t>
      </w:r>
      <w:r w:rsidRPr="00386042">
        <w:rPr>
          <w:rFonts w:ascii="Arial" w:hAnsi="Arial" w:cs="Arial"/>
        </w:rPr>
        <w:t xml:space="preserve">The total number of </w:t>
      </w:r>
      <w:r w:rsidR="00C931B1" w:rsidRPr="00386042">
        <w:rPr>
          <w:rFonts w:ascii="Arial" w:hAnsi="Arial" w:cs="Arial"/>
        </w:rPr>
        <w:t xml:space="preserve">cases that have been backlogged is 457,000 which is roughly 100,000 more than before the global pandemic hit the UK . The delays ultimately mean that the victims are waiting longer for the cases to be heard, and some may even withdraw their support for prosecutions as they believe that the criminal justice system is not fit for purpose. It is thought that the chronic backlog of cases is a significant threat to the criminal justice system and a big talking point of this factor is that the public are starting to lose faith in the criminal justice system. </w:t>
      </w:r>
      <w:r w:rsidR="00394189" w:rsidRPr="00386042">
        <w:rPr>
          <w:rFonts w:ascii="Arial" w:hAnsi="Arial" w:cs="Arial"/>
        </w:rPr>
        <w:t>In Bowcott’s article (2020) t</w:t>
      </w:r>
      <w:r w:rsidR="00D04AFE" w:rsidRPr="00386042">
        <w:rPr>
          <w:rFonts w:ascii="Arial" w:hAnsi="Arial" w:cs="Arial"/>
        </w:rPr>
        <w:t xml:space="preserve">he </w:t>
      </w:r>
      <w:r w:rsidR="00394189" w:rsidRPr="00386042">
        <w:rPr>
          <w:rFonts w:ascii="Arial" w:hAnsi="Arial" w:cs="Arial"/>
        </w:rPr>
        <w:t>situation</w:t>
      </w:r>
      <w:r w:rsidR="00D04AFE" w:rsidRPr="00386042">
        <w:rPr>
          <w:rFonts w:ascii="Arial" w:hAnsi="Arial" w:cs="Arial"/>
        </w:rPr>
        <w:t xml:space="preserve"> is so severe that </w:t>
      </w:r>
      <w:r w:rsidR="00394189" w:rsidRPr="00386042">
        <w:rPr>
          <w:rFonts w:ascii="Arial" w:hAnsi="Arial" w:cs="Arial"/>
        </w:rPr>
        <w:t>additional</w:t>
      </w:r>
      <w:r w:rsidR="00D04AFE" w:rsidRPr="00386042">
        <w:rPr>
          <w:rFonts w:ascii="Arial" w:hAnsi="Arial" w:cs="Arial"/>
        </w:rPr>
        <w:t xml:space="preserve"> </w:t>
      </w:r>
      <w:r w:rsidR="00394189" w:rsidRPr="00386042">
        <w:rPr>
          <w:rFonts w:ascii="Arial" w:hAnsi="Arial" w:cs="Arial"/>
        </w:rPr>
        <w:t>government</w:t>
      </w:r>
      <w:r w:rsidR="00D04AFE" w:rsidRPr="00386042">
        <w:rPr>
          <w:rFonts w:ascii="Arial" w:hAnsi="Arial" w:cs="Arial"/>
        </w:rPr>
        <w:t xml:space="preserve"> </w:t>
      </w:r>
      <w:r w:rsidR="00394189" w:rsidRPr="00386042">
        <w:rPr>
          <w:rFonts w:ascii="Arial" w:hAnsi="Arial" w:cs="Arial"/>
        </w:rPr>
        <w:t>funding</w:t>
      </w:r>
      <w:r w:rsidR="00D04AFE" w:rsidRPr="00386042">
        <w:rPr>
          <w:rFonts w:ascii="Arial" w:hAnsi="Arial" w:cs="Arial"/>
        </w:rPr>
        <w:t xml:space="preserve"> is </w:t>
      </w:r>
      <w:r w:rsidR="00394189" w:rsidRPr="00386042">
        <w:rPr>
          <w:rFonts w:ascii="Arial" w:hAnsi="Arial" w:cs="Arial"/>
        </w:rPr>
        <w:t>necessary</w:t>
      </w:r>
      <w:r w:rsidR="00D04AFE" w:rsidRPr="00386042">
        <w:rPr>
          <w:rFonts w:ascii="Arial" w:hAnsi="Arial" w:cs="Arial"/>
        </w:rPr>
        <w:t xml:space="preserve"> </w:t>
      </w:r>
      <w:r w:rsidR="00394189" w:rsidRPr="00386042">
        <w:rPr>
          <w:rFonts w:ascii="Arial" w:hAnsi="Arial" w:cs="Arial"/>
        </w:rPr>
        <w:t>in order to tackle the backlog of courts cases, especially crown court, as it was stated by The Lord Chief Justice.</w:t>
      </w:r>
      <w:r w:rsidR="003D7FDD" w:rsidRPr="00386042">
        <w:rPr>
          <w:rFonts w:ascii="Arial" w:hAnsi="Arial" w:cs="Arial"/>
        </w:rPr>
        <w:t xml:space="preserve"> In order to help decrease the backlog of cases, The Ministry of Justice have brought in an extended operating hours (EOH) which will enable courts to hear an increased number of cases in one day. Bowcott (2021) stated that there could be a four year wait for court trials in England and Wales. Defendants</w:t>
      </w:r>
      <w:r w:rsidR="0074103E" w:rsidRPr="00386042">
        <w:rPr>
          <w:rFonts w:ascii="Arial" w:hAnsi="Arial" w:cs="Arial"/>
        </w:rPr>
        <w:t>,</w:t>
      </w:r>
      <w:r w:rsidR="003D7FDD" w:rsidRPr="00386042">
        <w:rPr>
          <w:rFonts w:ascii="Arial" w:hAnsi="Arial" w:cs="Arial"/>
        </w:rPr>
        <w:t xml:space="preserve"> victims</w:t>
      </w:r>
      <w:r w:rsidR="0074103E" w:rsidRPr="00386042">
        <w:rPr>
          <w:rFonts w:ascii="Arial" w:hAnsi="Arial" w:cs="Arial"/>
        </w:rPr>
        <w:t xml:space="preserve"> and witnesses may need to wait up to four </w:t>
      </w:r>
      <w:r w:rsidR="009733AB" w:rsidRPr="00386042">
        <w:rPr>
          <w:rFonts w:ascii="Arial" w:hAnsi="Arial" w:cs="Arial"/>
        </w:rPr>
        <w:t>years</w:t>
      </w:r>
      <w:r w:rsidR="0074103E" w:rsidRPr="00386042">
        <w:rPr>
          <w:rFonts w:ascii="Arial" w:hAnsi="Arial" w:cs="Arial"/>
        </w:rPr>
        <w:t xml:space="preserve"> from the time the offence takes place to the case reaching trial in court, due to delays which has been aided by the current global pandemic. There are currently </w:t>
      </w:r>
      <w:r w:rsidR="00DB7ACD" w:rsidRPr="00386042">
        <w:rPr>
          <w:rFonts w:ascii="Arial" w:hAnsi="Arial" w:cs="Arial"/>
        </w:rPr>
        <w:t xml:space="preserve">over </w:t>
      </w:r>
      <w:r w:rsidR="0074103E" w:rsidRPr="00386042">
        <w:rPr>
          <w:rFonts w:ascii="Arial" w:hAnsi="Arial" w:cs="Arial"/>
        </w:rPr>
        <w:t>5</w:t>
      </w:r>
      <w:r w:rsidR="00DB7ACD" w:rsidRPr="00386042">
        <w:rPr>
          <w:rFonts w:ascii="Arial" w:hAnsi="Arial" w:cs="Arial"/>
        </w:rPr>
        <w:t>4</w:t>
      </w:r>
      <w:r w:rsidR="0074103E" w:rsidRPr="00386042">
        <w:rPr>
          <w:rFonts w:ascii="Arial" w:hAnsi="Arial" w:cs="Arial"/>
        </w:rPr>
        <w:t>,000 outstanding crown court cases</w:t>
      </w:r>
      <w:r w:rsidR="00B00D3C" w:rsidRPr="00386042">
        <w:rPr>
          <w:rFonts w:ascii="Arial" w:hAnsi="Arial" w:cs="Arial"/>
        </w:rPr>
        <w:t xml:space="preserve">, and this a 40% increase in comparison to last year. There are currently 30 emergency Nightingale courtrooms and there has been more than 400 plexiglass screens fitted. </w:t>
      </w:r>
      <w:r w:rsidR="00DB4D8B" w:rsidRPr="00386042">
        <w:rPr>
          <w:rFonts w:ascii="Arial" w:hAnsi="Arial" w:cs="Arial"/>
        </w:rPr>
        <w:t xml:space="preserve">The Nightingale court </w:t>
      </w:r>
      <w:r w:rsidR="0071309C" w:rsidRPr="00386042">
        <w:rPr>
          <w:rFonts w:ascii="Arial" w:hAnsi="Arial" w:cs="Arial"/>
        </w:rPr>
        <w:t xml:space="preserve">in Swansea was one of the UK’s first and had heard its first case in August 2020. The current situation is expressed by Dearden’s article (2021) where she stated that criminals are evading justice, because victims are dropping court cases due to do the significant delays in hearings. It is </w:t>
      </w:r>
      <w:r w:rsidR="000D5638" w:rsidRPr="00386042">
        <w:rPr>
          <w:rFonts w:ascii="Arial" w:hAnsi="Arial" w:cs="Arial"/>
        </w:rPr>
        <w:t>feared</w:t>
      </w:r>
      <w:r w:rsidR="0071309C" w:rsidRPr="00386042">
        <w:rPr>
          <w:rFonts w:ascii="Arial" w:hAnsi="Arial" w:cs="Arial"/>
        </w:rPr>
        <w:t xml:space="preserve"> that </w:t>
      </w:r>
      <w:r w:rsidR="000D5638" w:rsidRPr="00386042">
        <w:rPr>
          <w:rFonts w:ascii="Arial" w:hAnsi="Arial" w:cs="Arial"/>
        </w:rPr>
        <w:t>victims</w:t>
      </w:r>
      <w:r w:rsidR="0071309C" w:rsidRPr="00386042">
        <w:rPr>
          <w:rFonts w:ascii="Arial" w:hAnsi="Arial" w:cs="Arial"/>
        </w:rPr>
        <w:t xml:space="preserve"> are being re-victimised due to a </w:t>
      </w:r>
      <w:r w:rsidR="000D5638" w:rsidRPr="00386042">
        <w:rPr>
          <w:rFonts w:ascii="Arial" w:hAnsi="Arial" w:cs="Arial"/>
        </w:rPr>
        <w:t>significant</w:t>
      </w:r>
      <w:r w:rsidR="0071309C" w:rsidRPr="00386042">
        <w:rPr>
          <w:rFonts w:ascii="Arial" w:hAnsi="Arial" w:cs="Arial"/>
        </w:rPr>
        <w:t xml:space="preserve"> waiting time for hearings. There are </w:t>
      </w:r>
      <w:r w:rsidR="000D5638" w:rsidRPr="00386042">
        <w:rPr>
          <w:rFonts w:ascii="Arial" w:hAnsi="Arial" w:cs="Arial"/>
        </w:rPr>
        <w:t>severe</w:t>
      </w:r>
      <w:r w:rsidR="0071309C" w:rsidRPr="00386042">
        <w:rPr>
          <w:rFonts w:ascii="Arial" w:hAnsi="Arial" w:cs="Arial"/>
        </w:rPr>
        <w:t xml:space="preserve"> </w:t>
      </w:r>
      <w:r w:rsidR="000D5638" w:rsidRPr="00386042">
        <w:rPr>
          <w:rFonts w:ascii="Arial" w:hAnsi="Arial" w:cs="Arial"/>
        </w:rPr>
        <w:t>consequences</w:t>
      </w:r>
      <w:r w:rsidR="0071309C" w:rsidRPr="00386042">
        <w:rPr>
          <w:rFonts w:ascii="Arial" w:hAnsi="Arial" w:cs="Arial"/>
        </w:rPr>
        <w:t xml:space="preserve"> to these delays as the </w:t>
      </w:r>
      <w:r w:rsidR="000D5638" w:rsidRPr="00386042">
        <w:rPr>
          <w:rFonts w:ascii="Arial" w:hAnsi="Arial" w:cs="Arial"/>
        </w:rPr>
        <w:t>British</w:t>
      </w:r>
      <w:r w:rsidR="0071309C" w:rsidRPr="00386042">
        <w:rPr>
          <w:rFonts w:ascii="Arial" w:hAnsi="Arial" w:cs="Arial"/>
        </w:rPr>
        <w:t xml:space="preserve"> people are </w:t>
      </w:r>
      <w:r w:rsidR="000D5638" w:rsidRPr="00386042">
        <w:rPr>
          <w:rFonts w:ascii="Arial" w:hAnsi="Arial" w:cs="Arial"/>
        </w:rPr>
        <w:t>losing</w:t>
      </w:r>
      <w:r w:rsidR="0071309C" w:rsidRPr="00386042">
        <w:rPr>
          <w:rFonts w:ascii="Arial" w:hAnsi="Arial" w:cs="Arial"/>
        </w:rPr>
        <w:t xml:space="preserve"> trust and confidence in the criminal justice system because the bottom line is that people who are </w:t>
      </w:r>
      <w:r w:rsidR="000D5638" w:rsidRPr="00386042">
        <w:rPr>
          <w:rFonts w:ascii="Arial" w:hAnsi="Arial" w:cs="Arial"/>
        </w:rPr>
        <w:t>guilty</w:t>
      </w:r>
      <w:r w:rsidR="0071309C" w:rsidRPr="00386042">
        <w:rPr>
          <w:rFonts w:ascii="Arial" w:hAnsi="Arial" w:cs="Arial"/>
        </w:rPr>
        <w:t xml:space="preserve"> are simply not being convicted and people are not getting the justice that they </w:t>
      </w:r>
      <w:r w:rsidR="000D5638" w:rsidRPr="00386042">
        <w:rPr>
          <w:rFonts w:ascii="Arial" w:hAnsi="Arial" w:cs="Arial"/>
        </w:rPr>
        <w:t>deserve</w:t>
      </w:r>
      <w:r w:rsidR="0071309C" w:rsidRPr="00386042">
        <w:rPr>
          <w:rFonts w:ascii="Arial" w:hAnsi="Arial" w:cs="Arial"/>
        </w:rPr>
        <w:t xml:space="preserve"> and </w:t>
      </w:r>
      <w:r w:rsidR="000D5638" w:rsidRPr="00386042">
        <w:rPr>
          <w:rFonts w:ascii="Arial" w:hAnsi="Arial" w:cs="Arial"/>
        </w:rPr>
        <w:t>expect</w:t>
      </w:r>
      <w:r w:rsidR="0071309C" w:rsidRPr="00386042">
        <w:rPr>
          <w:rFonts w:ascii="Arial" w:hAnsi="Arial" w:cs="Arial"/>
        </w:rPr>
        <w:t xml:space="preserve"> from the criminal justice system. </w:t>
      </w:r>
      <w:r w:rsidR="000D5638" w:rsidRPr="00386042">
        <w:rPr>
          <w:rFonts w:ascii="Arial" w:hAnsi="Arial" w:cs="Arial"/>
        </w:rPr>
        <w:t xml:space="preserve">In December the average time from a person being charged and then disposed in the Magistrates Court has nearly doubled from eight to fourteen weeks. </w:t>
      </w:r>
    </w:p>
    <w:p w:rsidR="000D5638" w:rsidRPr="00386042" w:rsidRDefault="000D5638" w:rsidP="00386042">
      <w:pPr>
        <w:spacing w:line="360" w:lineRule="auto"/>
        <w:rPr>
          <w:rFonts w:ascii="Arial" w:hAnsi="Arial" w:cs="Arial"/>
        </w:rPr>
      </w:pPr>
    </w:p>
    <w:p w:rsidR="000D5638" w:rsidRPr="00386042" w:rsidRDefault="00333178" w:rsidP="00386042">
      <w:pPr>
        <w:spacing w:line="360" w:lineRule="auto"/>
        <w:rPr>
          <w:rFonts w:ascii="Arial" w:hAnsi="Arial" w:cs="Arial"/>
        </w:rPr>
      </w:pPr>
      <w:r w:rsidRPr="00386042">
        <w:rPr>
          <w:rFonts w:ascii="Arial" w:hAnsi="Arial" w:cs="Arial"/>
        </w:rPr>
        <w:t xml:space="preserve">This particular issue is in need of review because due to the serious and severe nature of the backlog of cases in the UK, it constitutes a significant risk to criminal justice and there are a chain a of severe effects that will hit all agencies involved. </w:t>
      </w:r>
      <w:r w:rsidR="003E45FA" w:rsidRPr="00386042">
        <w:rPr>
          <w:rFonts w:ascii="Arial" w:hAnsi="Arial" w:cs="Arial"/>
        </w:rPr>
        <w:t>Witnesses</w:t>
      </w:r>
      <w:r w:rsidRPr="00386042">
        <w:rPr>
          <w:rFonts w:ascii="Arial" w:hAnsi="Arial" w:cs="Arial"/>
        </w:rPr>
        <w:t xml:space="preserve"> may </w:t>
      </w:r>
      <w:r w:rsidR="003E45FA" w:rsidRPr="00386042">
        <w:rPr>
          <w:rFonts w:ascii="Arial" w:hAnsi="Arial" w:cs="Arial"/>
        </w:rPr>
        <w:t>not</w:t>
      </w:r>
      <w:r w:rsidRPr="00386042">
        <w:rPr>
          <w:rFonts w:ascii="Arial" w:hAnsi="Arial" w:cs="Arial"/>
        </w:rPr>
        <w:t xml:space="preserve"> be able to recollect certain events that occurred so many months, or even years ago which will result I them </w:t>
      </w:r>
      <w:r w:rsidR="003E45FA" w:rsidRPr="00386042">
        <w:rPr>
          <w:rFonts w:ascii="Arial" w:hAnsi="Arial" w:cs="Arial"/>
        </w:rPr>
        <w:t>not</w:t>
      </w:r>
      <w:r w:rsidRPr="00386042">
        <w:rPr>
          <w:rFonts w:ascii="Arial" w:hAnsi="Arial" w:cs="Arial"/>
        </w:rPr>
        <w:t xml:space="preserve"> being able to give adequate evidence in court to bring a criminal to justice. There is also the aspect that </w:t>
      </w:r>
      <w:r w:rsidR="003E45FA" w:rsidRPr="00386042">
        <w:rPr>
          <w:rFonts w:ascii="Arial" w:hAnsi="Arial" w:cs="Arial"/>
        </w:rPr>
        <w:t xml:space="preserve">the people who are also </w:t>
      </w:r>
      <w:r w:rsidR="00823DC4" w:rsidRPr="00386042">
        <w:rPr>
          <w:rFonts w:ascii="Arial" w:hAnsi="Arial" w:cs="Arial"/>
        </w:rPr>
        <w:t>accused</w:t>
      </w:r>
      <w:r w:rsidR="003E45FA" w:rsidRPr="00386042">
        <w:rPr>
          <w:rFonts w:ascii="Arial" w:hAnsi="Arial" w:cs="Arial"/>
        </w:rPr>
        <w:t xml:space="preserve"> of any crimes, </w:t>
      </w:r>
      <w:r w:rsidR="00823DC4" w:rsidRPr="00386042">
        <w:rPr>
          <w:rFonts w:ascii="Arial" w:hAnsi="Arial" w:cs="Arial"/>
        </w:rPr>
        <w:t xml:space="preserve">there are significant delays in them being able to defend; themselves which may result in an innocent person being left on remand (Sky News, 2021). Weatherby (2020) </w:t>
      </w:r>
      <w:r w:rsidR="00B57178" w:rsidRPr="00386042">
        <w:rPr>
          <w:rFonts w:ascii="Arial" w:hAnsi="Arial" w:cs="Arial"/>
        </w:rPr>
        <w:t xml:space="preserve">that the courts are “buckling” because of the pressure from the backlog of cases., some victims of crimes of the more serious nature could even face a four year wait for justice. There is a grave concern that it is not just the people going through the courts that will be affected, it will have an impact on everyone in society. If the British people hear that 50% of arrests have not resulted in someone getting charged, only 5% of complaints lead to prosecution, it could result in people not calling the police at all. </w:t>
      </w:r>
      <w:r w:rsidR="00447DB7" w:rsidRPr="00386042">
        <w:rPr>
          <w:rFonts w:ascii="Arial" w:hAnsi="Arial" w:cs="Arial"/>
        </w:rPr>
        <w:t xml:space="preserve">The London’s Victims Commissioner, Claire Waxman stated that the backlog of cases and delays in hearings may result in victims not getting the justice they deserve, and there is also a risk of there being an even lower prosecution rate for cases that involve rape, which will ultimately mean that rapists may walk free. There is a risk that innocent defendants who are held in custody until their trial may have to wait years for them to have the opportunity to clear their name. An example of a case that has been backlogged which I obtained from my time at Goldstones Solicitors was that there is a call centre fraud which consisted of ten defendants where the trial was supposed to take place </w:t>
      </w:r>
      <w:r w:rsidR="00732287" w:rsidRPr="00386042">
        <w:rPr>
          <w:rFonts w:ascii="Arial" w:hAnsi="Arial" w:cs="Arial"/>
        </w:rPr>
        <w:t>on the 5</w:t>
      </w:r>
      <w:r w:rsidR="00732287" w:rsidRPr="00386042">
        <w:rPr>
          <w:rFonts w:ascii="Arial" w:hAnsi="Arial" w:cs="Arial"/>
          <w:vertAlign w:val="superscript"/>
        </w:rPr>
        <w:t>th</w:t>
      </w:r>
      <w:r w:rsidR="00732287" w:rsidRPr="00386042">
        <w:rPr>
          <w:rFonts w:ascii="Arial" w:hAnsi="Arial" w:cs="Arial"/>
        </w:rPr>
        <w:t xml:space="preserve"> March, has been delayed until January 2022, because court rooms cannot accommodate more than three defendants due to social distancing measures in place in courts. </w:t>
      </w:r>
      <w:r w:rsidR="00D86450" w:rsidRPr="00386042">
        <w:rPr>
          <w:rFonts w:ascii="Arial" w:hAnsi="Arial" w:cs="Arial"/>
        </w:rPr>
        <w:t xml:space="preserve">In relation to the impact the backlog has on law firms such as Goldstones Solicitors is that usually the firm does not get paid until a case is finalised which of course will cause significant cashflow problems and could even result in some law firms going bankrupt. </w:t>
      </w:r>
    </w:p>
    <w:p w:rsidR="001D3266" w:rsidRPr="00386042" w:rsidRDefault="001D3266" w:rsidP="00386042">
      <w:pPr>
        <w:spacing w:line="360" w:lineRule="auto"/>
        <w:rPr>
          <w:rFonts w:ascii="Arial" w:hAnsi="Arial" w:cs="Arial"/>
        </w:rPr>
      </w:pPr>
    </w:p>
    <w:p w:rsidR="001D3266" w:rsidRPr="00386042" w:rsidRDefault="001D3266" w:rsidP="00386042">
      <w:pPr>
        <w:spacing w:line="360" w:lineRule="auto"/>
        <w:rPr>
          <w:rFonts w:ascii="Arial" w:hAnsi="Arial" w:cs="Arial"/>
        </w:rPr>
      </w:pPr>
      <w:r w:rsidRPr="00386042">
        <w:rPr>
          <w:rFonts w:ascii="Arial" w:hAnsi="Arial" w:cs="Arial"/>
        </w:rPr>
        <w:t xml:space="preserve">According to Cunliffe (2021) </w:t>
      </w:r>
      <w:r w:rsidR="00340BAA" w:rsidRPr="00386042">
        <w:rPr>
          <w:rFonts w:ascii="Arial" w:hAnsi="Arial" w:cs="Arial"/>
        </w:rPr>
        <w:t>the global pandemic is not solely at fault for the momentous backlog of court cases in the UK. Spending cuts to the Ministry of Justice had enabled trials waiting a year</w:t>
      </w:r>
      <w:r w:rsidR="006627BD" w:rsidRPr="00386042">
        <w:rPr>
          <w:rFonts w:ascii="Arial" w:hAnsi="Arial" w:cs="Arial"/>
        </w:rPr>
        <w:t xml:space="preserve"> to be seen as</w:t>
      </w:r>
      <w:r w:rsidR="00340BAA" w:rsidRPr="00386042">
        <w:rPr>
          <w:rFonts w:ascii="Arial" w:hAnsi="Arial" w:cs="Arial"/>
        </w:rPr>
        <w:t xml:space="preserve"> common. The British government have portrayed to the media that the backlog of cases is a direct result of the global pandemic, but this is far from the truth. The backlog of Crown Court cases</w:t>
      </w:r>
      <w:r w:rsidR="00505F9F" w:rsidRPr="00386042">
        <w:rPr>
          <w:rFonts w:ascii="Arial" w:hAnsi="Arial" w:cs="Arial"/>
        </w:rPr>
        <w:t xml:space="preserve"> has surpassed 53,000 but in December of 2019, there was a backlog of 37,434 cases, which was a </w:t>
      </w:r>
      <w:r w:rsidR="008B2A11" w:rsidRPr="00386042">
        <w:rPr>
          <w:rFonts w:ascii="Arial" w:hAnsi="Arial" w:cs="Arial"/>
        </w:rPr>
        <w:t>two-year</w:t>
      </w:r>
      <w:r w:rsidR="00505F9F" w:rsidRPr="00386042">
        <w:rPr>
          <w:rFonts w:ascii="Arial" w:hAnsi="Arial" w:cs="Arial"/>
        </w:rPr>
        <w:t xml:space="preserve"> high. </w:t>
      </w:r>
      <w:r w:rsidR="003B1F6E" w:rsidRPr="00386042">
        <w:rPr>
          <w:rFonts w:ascii="Arial" w:hAnsi="Arial" w:cs="Arial"/>
        </w:rPr>
        <w:t xml:space="preserve">Over a year ago ,figures released by the government showed that the average time it took for a Crown Court case to go from offence to then being completed was 525 days. In simpler terms, defendants, complainants and witnesses needed to ultimately put their lives on hold for a minimum of seventeen months. The criminal justice system being underfunded </w:t>
      </w:r>
      <w:r w:rsidR="008C02B9" w:rsidRPr="00386042">
        <w:rPr>
          <w:rFonts w:ascii="Arial" w:hAnsi="Arial" w:cs="Arial"/>
        </w:rPr>
        <w:t xml:space="preserve">which aided the significant increase and even started </w:t>
      </w:r>
      <w:r w:rsidR="003B1F6E" w:rsidRPr="00386042">
        <w:rPr>
          <w:rFonts w:ascii="Arial" w:hAnsi="Arial" w:cs="Arial"/>
        </w:rPr>
        <w:t xml:space="preserve">the backlog of cases is </w:t>
      </w:r>
      <w:r w:rsidR="008C02B9" w:rsidRPr="00386042">
        <w:rPr>
          <w:rFonts w:ascii="Arial" w:hAnsi="Arial" w:cs="Arial"/>
        </w:rPr>
        <w:t xml:space="preserve">also </w:t>
      </w:r>
      <w:r w:rsidR="003B1F6E" w:rsidRPr="00386042">
        <w:rPr>
          <w:rFonts w:ascii="Arial" w:hAnsi="Arial" w:cs="Arial"/>
        </w:rPr>
        <w:t xml:space="preserve">due to the austerity programme where the Ministry of Justice’s budget was reduced by 25% </w:t>
      </w:r>
      <w:r w:rsidR="008C02B9" w:rsidRPr="00386042">
        <w:rPr>
          <w:rFonts w:ascii="Arial" w:hAnsi="Arial" w:cs="Arial"/>
        </w:rPr>
        <w:t xml:space="preserve">which was enforced </w:t>
      </w:r>
      <w:r w:rsidR="003B1F6E" w:rsidRPr="00386042">
        <w:rPr>
          <w:rFonts w:ascii="Arial" w:hAnsi="Arial" w:cs="Arial"/>
        </w:rPr>
        <w:t>by the David Cameron government.</w:t>
      </w:r>
    </w:p>
    <w:p w:rsidR="008C02B9" w:rsidRPr="00386042" w:rsidRDefault="008C02B9" w:rsidP="00386042">
      <w:pPr>
        <w:spacing w:line="360" w:lineRule="auto"/>
        <w:rPr>
          <w:rFonts w:ascii="Arial" w:hAnsi="Arial" w:cs="Arial"/>
        </w:rPr>
      </w:pPr>
    </w:p>
    <w:p w:rsidR="008C02B9" w:rsidRPr="00386042" w:rsidRDefault="008C02B9" w:rsidP="00386042">
      <w:pPr>
        <w:spacing w:line="360" w:lineRule="auto"/>
        <w:rPr>
          <w:rFonts w:ascii="Arial" w:hAnsi="Arial" w:cs="Arial"/>
        </w:rPr>
      </w:pPr>
      <w:r w:rsidRPr="00386042">
        <w:rPr>
          <w:rFonts w:ascii="Arial" w:hAnsi="Arial" w:cs="Arial"/>
        </w:rPr>
        <w:t xml:space="preserve">There are several changes that can be implemented to help decrease the backlog of cases, at the beginning of the global pandemic, nightingale courts </w:t>
      </w:r>
      <w:r w:rsidR="008164E0" w:rsidRPr="00386042">
        <w:rPr>
          <w:rFonts w:ascii="Arial" w:hAnsi="Arial" w:cs="Arial"/>
        </w:rPr>
        <w:t xml:space="preserve">now operating in the UK. The idea of opening nightingale courts was to tackle the backlog of cases and to get trials to be heard sooner. As stated by Bartlett (2021), £113 million pounds is being invested in order to upgrade hotels and other unoccupied spaces to try and decrease nearly 500,000 cases that have not yet been heard. The Justice Secretary Robert Buckland stated that there will be a total of sixty nightingale courts by the end of march 2021. There will be adequate modifications made to conference rooms in hotels, closed courts and other event spaces which will enable an increased number of trials to be heard with the correct social distancing measures in place. </w:t>
      </w:r>
      <w:r w:rsidR="00BB40B0" w:rsidRPr="00386042">
        <w:rPr>
          <w:rFonts w:ascii="Arial" w:hAnsi="Arial" w:cs="Arial"/>
        </w:rPr>
        <w:t>Manchester Crown Court will be having a refurbishment wit</w:t>
      </w:r>
      <w:r w:rsidR="00ED27E8" w:rsidRPr="00386042">
        <w:rPr>
          <w:rFonts w:ascii="Arial" w:hAnsi="Arial" w:cs="Arial"/>
        </w:rPr>
        <w:t>h</w:t>
      </w:r>
      <w:r w:rsidR="00BB40B0" w:rsidRPr="00386042">
        <w:rPr>
          <w:rFonts w:ascii="Arial" w:hAnsi="Arial" w:cs="Arial"/>
        </w:rPr>
        <w:t xml:space="preserve"> walls being knocked down with it being made into a ‘super court’, which will enable trials to be heard which consists of complicated gang murder trials for example. At this moment in time, the Ministry of Justice is regularly doing just over twenty thousand hearings a week, this is being done by remote technology, which is undoubtedly slowly decreasing the backlog. As part of the </w:t>
      </w:r>
      <w:r w:rsidR="008B2A11" w:rsidRPr="00386042">
        <w:rPr>
          <w:rFonts w:ascii="Arial" w:hAnsi="Arial" w:cs="Arial"/>
        </w:rPr>
        <w:t>£113 million-pound</w:t>
      </w:r>
      <w:r w:rsidR="00BB40B0" w:rsidRPr="00386042">
        <w:rPr>
          <w:rFonts w:ascii="Arial" w:hAnsi="Arial" w:cs="Arial"/>
        </w:rPr>
        <w:t xml:space="preserve"> package, it will fund staff to man the increased amount of courtrooms, as well as getting the adequate up to date technology that is required for remote hearings. Plexiglass which helps to prevent the </w:t>
      </w:r>
      <w:r w:rsidR="00661F6F" w:rsidRPr="00386042">
        <w:rPr>
          <w:rFonts w:ascii="Arial" w:hAnsi="Arial" w:cs="Arial"/>
        </w:rPr>
        <w:t xml:space="preserve">spread of coronavirus, will also be installed. This will also help businesses such as Goldstones Solicitors as it will provide an injection of cash which will help save jobs and will also help save companies who are struggling to maintain an efficient workforce during the pandemic. A way which could help decrease the amount of backlogged cases is to cut the size of juries from twelve people to around six or seven, in order to allow trials with more defendants to take place, which will speed up the process of aiding the decrease of backlogged cases. </w:t>
      </w:r>
      <w:r w:rsidR="008B2A11" w:rsidRPr="00386042">
        <w:rPr>
          <w:rFonts w:ascii="Arial" w:hAnsi="Arial" w:cs="Arial"/>
        </w:rPr>
        <w:t>These types of juries</w:t>
      </w:r>
      <w:r w:rsidR="00661F6F" w:rsidRPr="00386042">
        <w:rPr>
          <w:rFonts w:ascii="Arial" w:hAnsi="Arial" w:cs="Arial"/>
        </w:rPr>
        <w:t xml:space="preserve"> were used during the Second World War and are known as wartime juries, in order to free up space at court rooms. There is also a big call for the nightingale courts to be opened sooner, as it is seen as the biggest crisis since World War Two.</w:t>
      </w:r>
      <w:r w:rsidR="003B1E1B" w:rsidRPr="00386042">
        <w:rPr>
          <w:rFonts w:ascii="Arial" w:hAnsi="Arial" w:cs="Arial"/>
        </w:rPr>
        <w:t xml:space="preserve"> Another of fighting the backlog crisis, </w:t>
      </w:r>
      <w:r w:rsidR="00372D2E" w:rsidRPr="00386042">
        <w:rPr>
          <w:rFonts w:ascii="Arial" w:hAnsi="Arial" w:cs="Arial"/>
        </w:rPr>
        <w:t>is that the courts’ opening hours could be extended, as current estimates express that the current backlog will take around ten years to clear at pre-pandemic rates (ExpressandStar,2021).</w:t>
      </w:r>
      <w:r w:rsidR="00EC10BF" w:rsidRPr="00386042">
        <w:rPr>
          <w:rFonts w:ascii="Arial" w:hAnsi="Arial" w:cs="Arial"/>
        </w:rPr>
        <w:t xml:space="preserve"> </w:t>
      </w:r>
      <w:r w:rsidR="00C115C5" w:rsidRPr="00386042">
        <w:rPr>
          <w:rFonts w:ascii="Arial" w:hAnsi="Arial" w:cs="Arial"/>
        </w:rPr>
        <w:t>The obvious way to help decrease the backlog, is to open more Nightingale courts, to ensure that that cases can be hard in person and not remotely when needed, there is also the possibility that to give an increased amount of funding into legal aid for early advice which could possibly solve problems before they reach going to court. There are also plans in place to recruit additional staff to help aid the recovery (Law Society, 2020). In</w:t>
      </w:r>
      <w:r w:rsidR="00A87D03" w:rsidRPr="00386042">
        <w:rPr>
          <w:rFonts w:ascii="Arial" w:hAnsi="Arial" w:cs="Arial"/>
        </w:rPr>
        <w:t xml:space="preserve"> Townsend’s</w:t>
      </w:r>
      <w:r w:rsidR="00C115C5" w:rsidRPr="00386042">
        <w:rPr>
          <w:rFonts w:ascii="Arial" w:hAnsi="Arial" w:cs="Arial"/>
        </w:rPr>
        <w:t xml:space="preserve"> article (2021) </w:t>
      </w:r>
      <w:r w:rsidR="001E1297" w:rsidRPr="00386042">
        <w:rPr>
          <w:rFonts w:ascii="Arial" w:hAnsi="Arial" w:cs="Arial"/>
        </w:rPr>
        <w:t>the British public would prefer offenders who have committed minor crimes to serve community sentences and to be electrotonically tagged, would could ease the backlog of court cases. There should also be more judges allowed to sit, which will enable more trials to be conducted, this is achievable by training more judges, allowing newly retired judges to return temporarily to help with the issue</w:t>
      </w:r>
      <w:r w:rsidR="0034526D" w:rsidRPr="00386042">
        <w:rPr>
          <w:rFonts w:ascii="Arial" w:hAnsi="Arial" w:cs="Arial"/>
        </w:rPr>
        <w:t xml:space="preserve">, lastly there is also the possibility to allow courts to sit over the weekend, or to extend the court opening hours, as it was like in 2011. An option that has been suggested that could improve the efficiency of crown court trials was for the trials to be conducted with a judge and then two lay members being next to them. </w:t>
      </w:r>
      <w:r w:rsidR="00137E14" w:rsidRPr="00386042">
        <w:rPr>
          <w:rFonts w:ascii="Arial" w:hAnsi="Arial" w:cs="Arial"/>
        </w:rPr>
        <w:t xml:space="preserve">Stated by </w:t>
      </w:r>
      <w:r w:rsidR="00A87D03" w:rsidRPr="00386042">
        <w:rPr>
          <w:rFonts w:ascii="Arial" w:hAnsi="Arial" w:cs="Arial"/>
        </w:rPr>
        <w:t>Bache</w:t>
      </w:r>
      <w:r w:rsidR="00137E14" w:rsidRPr="00386042">
        <w:rPr>
          <w:rFonts w:ascii="Arial" w:hAnsi="Arial" w:cs="Arial"/>
        </w:rPr>
        <w:t xml:space="preserve"> (202</w:t>
      </w:r>
      <w:r w:rsidR="00A87D03" w:rsidRPr="00386042">
        <w:rPr>
          <w:rFonts w:ascii="Arial" w:hAnsi="Arial" w:cs="Arial"/>
        </w:rPr>
        <w:t>1</w:t>
      </w:r>
      <w:r w:rsidR="00137E14" w:rsidRPr="00386042">
        <w:rPr>
          <w:rFonts w:ascii="Arial" w:hAnsi="Arial" w:cs="Arial"/>
        </w:rPr>
        <w:t>) scrapping juries altogether for certain offences, although this plan has not gone down well with many barristers and especially the British people because the in order for the British public to have confidence in law and order, the public must participate in the criminal justice process through being a part of the trial. Lord Falconer of Tho</w:t>
      </w:r>
      <w:r w:rsidR="009D0A43" w:rsidRPr="00386042">
        <w:rPr>
          <w:rFonts w:ascii="Arial" w:hAnsi="Arial" w:cs="Arial"/>
        </w:rPr>
        <w:t xml:space="preserve">roton, stated in the  House of Commons that the very maximum is being done to combat the court case backlog, there has already been £142 million invested which has upgraded court rooms in order for them to be deemed safe during the global pandemic with the necessary safety measures in place, and also installing the technology that is required in order for remote hearings to take place efficiently and successfully </w:t>
      </w:r>
      <w:r w:rsidR="000F3114" w:rsidRPr="00386042">
        <w:rPr>
          <w:rFonts w:ascii="Arial" w:hAnsi="Arial" w:cs="Arial"/>
        </w:rPr>
        <w:t xml:space="preserve">, the capacity of the courts will also be increased with £110 million being funded, there is also another 1,600 staff being recruited, at the time there was over 290 Covid-safe court rooms present, with the idea of more being opened and operational in due course. Plexiglass has also been installed in 450 court rooms and 150 magistrates’ courts and 70 Crown Courts have been subject to cloud video installation which is a platform that enables remote hearings to take place, this enables 20,000 remote hearings to take place every week, with this number hoping to be increased in the coming months. </w:t>
      </w:r>
      <w:r w:rsidR="00BB021A" w:rsidRPr="00386042">
        <w:rPr>
          <w:rFonts w:ascii="Arial" w:hAnsi="Arial" w:cs="Arial"/>
        </w:rPr>
        <w:t>Lord Falconer continued to state that they will not rest and will add even more court rooms, increase the amount of remote hearings and are also examining the options available that will enable courts to have longer working hours. There has also been a further £25 million made available for victims of rape and domestic abuse/violence</w:t>
      </w:r>
      <w:r w:rsidR="00A749B6" w:rsidRPr="00386042">
        <w:rPr>
          <w:rFonts w:ascii="Arial" w:hAnsi="Arial" w:cs="Arial"/>
        </w:rPr>
        <w:t xml:space="preserve"> (UK Parliament</w:t>
      </w:r>
      <w:r w:rsidR="00A87D03" w:rsidRPr="00386042">
        <w:rPr>
          <w:rFonts w:ascii="Arial" w:hAnsi="Arial" w:cs="Arial"/>
        </w:rPr>
        <w:t>. House of Lords,</w:t>
      </w:r>
      <w:r w:rsidR="00A749B6" w:rsidRPr="00386042">
        <w:rPr>
          <w:rFonts w:ascii="Arial" w:hAnsi="Arial" w:cs="Arial"/>
        </w:rPr>
        <w:t xml:space="preserve"> 2021). </w:t>
      </w:r>
    </w:p>
    <w:p w:rsidR="00A749B6" w:rsidRPr="00386042" w:rsidRDefault="00A749B6" w:rsidP="00386042">
      <w:pPr>
        <w:spacing w:line="360" w:lineRule="auto"/>
        <w:rPr>
          <w:rFonts w:ascii="Arial" w:hAnsi="Arial" w:cs="Arial"/>
        </w:rPr>
      </w:pPr>
    </w:p>
    <w:p w:rsidR="00BA39AB" w:rsidRPr="00386042" w:rsidRDefault="00DA7F32" w:rsidP="00386042">
      <w:pPr>
        <w:spacing w:line="360" w:lineRule="auto"/>
        <w:rPr>
          <w:rFonts w:ascii="Arial" w:hAnsi="Arial" w:cs="Arial"/>
        </w:rPr>
      </w:pPr>
      <w:r w:rsidRPr="00386042">
        <w:rPr>
          <w:rFonts w:ascii="Arial" w:hAnsi="Arial" w:cs="Arial"/>
        </w:rPr>
        <w:t xml:space="preserve">The primary research that has been conducted in order to complete this review has been the physical attendance at the Goldstone Solicitors office, </w:t>
      </w:r>
      <w:r w:rsidR="00C23AA5" w:rsidRPr="00386042">
        <w:rPr>
          <w:rFonts w:ascii="Arial" w:hAnsi="Arial" w:cs="Arial"/>
        </w:rPr>
        <w:t xml:space="preserve">observing and </w:t>
      </w:r>
      <w:r w:rsidRPr="00386042">
        <w:rPr>
          <w:rFonts w:ascii="Arial" w:hAnsi="Arial" w:cs="Arial"/>
        </w:rPr>
        <w:t>witnessing remote trials and hearings such as the one of Anthony Williams who was convicted of manslaughter after murdering his wife and is set to serve five years in prison.</w:t>
      </w:r>
      <w:r w:rsidR="00C23AA5" w:rsidRPr="00386042">
        <w:rPr>
          <w:rFonts w:ascii="Arial" w:hAnsi="Arial" w:cs="Arial"/>
        </w:rPr>
        <w:t xml:space="preserve"> </w:t>
      </w:r>
      <w:r w:rsidR="00A462E0" w:rsidRPr="00386042">
        <w:rPr>
          <w:rFonts w:ascii="Arial" w:hAnsi="Arial" w:cs="Arial"/>
        </w:rPr>
        <w:t>I</w:t>
      </w:r>
      <w:r w:rsidR="00C23AA5" w:rsidRPr="00386042">
        <w:rPr>
          <w:rFonts w:ascii="Arial" w:hAnsi="Arial" w:cs="Arial"/>
        </w:rPr>
        <w:t>nterview</w:t>
      </w:r>
      <w:r w:rsidR="00A462E0" w:rsidRPr="00386042">
        <w:rPr>
          <w:rFonts w:ascii="Arial" w:hAnsi="Arial" w:cs="Arial"/>
        </w:rPr>
        <w:t xml:space="preserve">ing </w:t>
      </w:r>
      <w:r w:rsidR="00C23AA5" w:rsidRPr="00386042">
        <w:rPr>
          <w:rFonts w:ascii="Arial" w:hAnsi="Arial" w:cs="Arial"/>
        </w:rPr>
        <w:t xml:space="preserve">head members of the office and </w:t>
      </w:r>
      <w:r w:rsidR="00162923" w:rsidRPr="00386042">
        <w:rPr>
          <w:rFonts w:ascii="Arial" w:hAnsi="Arial" w:cs="Arial"/>
        </w:rPr>
        <w:t>hearing</w:t>
      </w:r>
      <w:r w:rsidR="00C23AA5" w:rsidRPr="00386042">
        <w:rPr>
          <w:rFonts w:ascii="Arial" w:hAnsi="Arial" w:cs="Arial"/>
        </w:rPr>
        <w:t xml:space="preserve"> their views on the issue</w:t>
      </w:r>
      <w:r w:rsidR="00162923" w:rsidRPr="00386042">
        <w:rPr>
          <w:rFonts w:ascii="Arial" w:hAnsi="Arial" w:cs="Arial"/>
        </w:rPr>
        <w:t>.</w:t>
      </w:r>
      <w:r w:rsidR="00C23AA5" w:rsidRPr="00386042">
        <w:rPr>
          <w:rFonts w:ascii="Arial" w:hAnsi="Arial" w:cs="Arial"/>
        </w:rPr>
        <w:t xml:space="preserve"> Lee Davies who is a director believes that the huge backlog of cases is not a direct impact of the global pandemic but because the criminal justice system has been underfunded for several years</w:t>
      </w:r>
      <w:r w:rsidR="009F400C" w:rsidRPr="00386042">
        <w:rPr>
          <w:rFonts w:ascii="Arial" w:hAnsi="Arial" w:cs="Arial"/>
        </w:rPr>
        <w:t xml:space="preserve"> ( Davies, 2021)</w:t>
      </w:r>
      <w:r w:rsidR="00C23AA5" w:rsidRPr="00386042">
        <w:rPr>
          <w:rFonts w:ascii="Arial" w:hAnsi="Arial" w:cs="Arial"/>
        </w:rPr>
        <w:t xml:space="preserve">. </w:t>
      </w:r>
      <w:r w:rsidR="00A462E0" w:rsidRPr="00386042">
        <w:rPr>
          <w:rFonts w:ascii="Arial" w:hAnsi="Arial" w:cs="Arial"/>
        </w:rPr>
        <w:t>M</w:t>
      </w:r>
      <w:r w:rsidR="00D04C3F" w:rsidRPr="00386042">
        <w:rPr>
          <w:rFonts w:ascii="Arial" w:hAnsi="Arial" w:cs="Arial"/>
        </w:rPr>
        <w:t>any hours of online research</w:t>
      </w:r>
      <w:r w:rsidR="00A462E0" w:rsidRPr="00386042">
        <w:rPr>
          <w:rFonts w:ascii="Arial" w:hAnsi="Arial" w:cs="Arial"/>
        </w:rPr>
        <w:t xml:space="preserve"> has been conducted as well as </w:t>
      </w:r>
      <w:r w:rsidR="00D04C3F" w:rsidRPr="00386042">
        <w:rPr>
          <w:rFonts w:ascii="Arial" w:hAnsi="Arial" w:cs="Arial"/>
        </w:rPr>
        <w:t xml:space="preserve">gathering information and opinions from the Ministry of Justice for example. </w:t>
      </w:r>
      <w:r w:rsidR="005F7541" w:rsidRPr="00386042">
        <w:rPr>
          <w:rFonts w:ascii="Arial" w:hAnsi="Arial" w:cs="Arial"/>
        </w:rPr>
        <w:t>N</w:t>
      </w:r>
      <w:r w:rsidR="00D04C3F" w:rsidRPr="00386042">
        <w:rPr>
          <w:rFonts w:ascii="Arial" w:hAnsi="Arial" w:cs="Arial"/>
        </w:rPr>
        <w:t>umerous articles</w:t>
      </w:r>
      <w:r w:rsidR="005F7541" w:rsidRPr="00386042">
        <w:rPr>
          <w:rFonts w:ascii="Arial" w:hAnsi="Arial" w:cs="Arial"/>
        </w:rPr>
        <w:t xml:space="preserve"> have been examined some which have been</w:t>
      </w:r>
      <w:r w:rsidR="00D04C3F" w:rsidRPr="00386042">
        <w:rPr>
          <w:rFonts w:ascii="Arial" w:hAnsi="Arial" w:cs="Arial"/>
        </w:rPr>
        <w:t xml:space="preserve"> published by The Guardian and also The Times. </w:t>
      </w:r>
    </w:p>
    <w:p w:rsidR="00BA39AB" w:rsidRPr="00386042" w:rsidRDefault="00BA39AB" w:rsidP="00386042">
      <w:pPr>
        <w:spacing w:line="360" w:lineRule="auto"/>
        <w:rPr>
          <w:rFonts w:ascii="Arial" w:hAnsi="Arial" w:cs="Arial"/>
        </w:rPr>
      </w:pPr>
    </w:p>
    <w:p w:rsidR="00A749B6" w:rsidRPr="00386042" w:rsidRDefault="003F0082" w:rsidP="00386042">
      <w:pPr>
        <w:spacing w:line="360" w:lineRule="auto"/>
        <w:jc w:val="center"/>
        <w:rPr>
          <w:rFonts w:ascii="Arial" w:hAnsi="Arial" w:cs="Arial"/>
        </w:rPr>
      </w:pPr>
      <w:r w:rsidRPr="00386042">
        <w:rPr>
          <w:rFonts w:ascii="Arial" w:hAnsi="Arial" w:cs="Arial"/>
        </w:rPr>
        <w:t xml:space="preserve">The methodology used in this literature review </w:t>
      </w:r>
      <w:r w:rsidR="00230568" w:rsidRPr="00386042">
        <w:rPr>
          <w:rFonts w:ascii="Arial" w:hAnsi="Arial" w:cs="Arial"/>
        </w:rPr>
        <w:t>was a thorough search of the web, examining and reading over thirty articles, reviewing statements made in the House of Lords about the backlog of cases, inter</w:t>
      </w:r>
      <w:r w:rsidR="00925709" w:rsidRPr="00386042">
        <w:rPr>
          <w:rFonts w:ascii="Arial" w:hAnsi="Arial" w:cs="Arial"/>
        </w:rPr>
        <w:t>viewing</w:t>
      </w:r>
      <w:r w:rsidR="00230568" w:rsidRPr="00386042">
        <w:rPr>
          <w:rFonts w:ascii="Arial" w:hAnsi="Arial" w:cs="Arial"/>
        </w:rPr>
        <w:t xml:space="preserve"> several head members of Goldstone Solicitors, gathering information about the latest and current situation of the </w:t>
      </w:r>
      <w:r w:rsidR="00A63D8F" w:rsidRPr="00386042">
        <w:rPr>
          <w:rFonts w:ascii="Arial" w:hAnsi="Arial" w:cs="Arial"/>
        </w:rPr>
        <w:t>issue</w:t>
      </w:r>
      <w:r w:rsidR="00230568" w:rsidRPr="00386042">
        <w:rPr>
          <w:rFonts w:ascii="Arial" w:hAnsi="Arial" w:cs="Arial"/>
        </w:rPr>
        <w:t xml:space="preserve">, </w:t>
      </w:r>
      <w:r w:rsidR="00925709" w:rsidRPr="00386042">
        <w:rPr>
          <w:rFonts w:ascii="Arial" w:hAnsi="Arial" w:cs="Arial"/>
        </w:rPr>
        <w:t>conducting different types of primary research with the majority being qualitive by interviewing staff at the law firm, and observing live cases and trials. Secondary research was also conducted by reading published articles by legal correspondents which provided changes that are being impl</w:t>
      </w:r>
      <w:r w:rsidR="00A63D8F" w:rsidRPr="00386042">
        <w:rPr>
          <w:rFonts w:ascii="Arial" w:hAnsi="Arial" w:cs="Arial"/>
        </w:rPr>
        <w:t>emented</w:t>
      </w:r>
      <w:r w:rsidR="00925709" w:rsidRPr="00386042">
        <w:rPr>
          <w:rFonts w:ascii="Arial" w:hAnsi="Arial" w:cs="Arial"/>
        </w:rPr>
        <w:t xml:space="preserve"> that will ease the backlog of cases and also why it is important that this particular issue is in need of review. These methods were best suited for this particular issue because it was the most efficient way of gathering the necessary information by being present at a law firm that is experiencing the significant backlog of cases, </w:t>
      </w:r>
      <w:r w:rsidR="001E24E8" w:rsidRPr="00386042">
        <w:rPr>
          <w:rFonts w:ascii="Arial" w:hAnsi="Arial" w:cs="Arial"/>
        </w:rPr>
        <w:t xml:space="preserve">the qualitative methodology was used in order to gain a further understanding of the significance of the backlog of cases and to add to the secondary research that had already been conducted. There was limitations to this research because the primary research gathered was from the situation in Wales and not in England, which therefore meant that a further understanding from law professionals in England was not available, which limited the results </w:t>
      </w:r>
      <w:r w:rsidR="00A63D8F" w:rsidRPr="00386042">
        <w:rPr>
          <w:rFonts w:ascii="Arial" w:hAnsi="Arial" w:cs="Arial"/>
        </w:rPr>
        <w:t>that was gathered from</w:t>
      </w:r>
      <w:r w:rsidR="001E24E8" w:rsidRPr="00386042">
        <w:rPr>
          <w:rFonts w:ascii="Arial" w:hAnsi="Arial" w:cs="Arial"/>
        </w:rPr>
        <w:t xml:space="preserve"> primary research methods.</w:t>
      </w:r>
    </w:p>
    <w:p w:rsidR="00A462E0" w:rsidRPr="00386042" w:rsidRDefault="00A462E0" w:rsidP="00386042">
      <w:pPr>
        <w:spacing w:line="360" w:lineRule="auto"/>
        <w:rPr>
          <w:rFonts w:ascii="Arial" w:hAnsi="Arial" w:cs="Arial"/>
        </w:rPr>
      </w:pPr>
    </w:p>
    <w:p w:rsidR="001E24E8" w:rsidRPr="00386042" w:rsidRDefault="001E24E8" w:rsidP="00386042">
      <w:pPr>
        <w:spacing w:line="360" w:lineRule="auto"/>
        <w:rPr>
          <w:rFonts w:ascii="Arial" w:hAnsi="Arial" w:cs="Arial"/>
        </w:rPr>
      </w:pPr>
    </w:p>
    <w:p w:rsidR="00B04ED4" w:rsidRPr="00386042" w:rsidRDefault="00453349" w:rsidP="00386042">
      <w:pPr>
        <w:spacing w:line="360" w:lineRule="auto"/>
        <w:rPr>
          <w:rFonts w:ascii="Arial" w:hAnsi="Arial" w:cs="Arial"/>
        </w:rPr>
      </w:pPr>
      <w:r w:rsidRPr="00386042">
        <w:rPr>
          <w:rFonts w:ascii="Arial" w:hAnsi="Arial" w:cs="Arial"/>
        </w:rPr>
        <w:t xml:space="preserve">The </w:t>
      </w:r>
      <w:r w:rsidR="00B634E0" w:rsidRPr="00386042">
        <w:rPr>
          <w:rFonts w:ascii="Arial" w:hAnsi="Arial" w:cs="Arial"/>
        </w:rPr>
        <w:t>findings</w:t>
      </w:r>
      <w:r w:rsidRPr="00386042">
        <w:rPr>
          <w:rFonts w:ascii="Arial" w:hAnsi="Arial" w:cs="Arial"/>
        </w:rPr>
        <w:t xml:space="preserve"> that were gathered from th</w:t>
      </w:r>
      <w:r w:rsidR="00B634E0" w:rsidRPr="00386042">
        <w:rPr>
          <w:rFonts w:ascii="Arial" w:hAnsi="Arial" w:cs="Arial"/>
        </w:rPr>
        <w:t xml:space="preserve">e research conducted </w:t>
      </w:r>
      <w:r w:rsidRPr="00386042">
        <w:rPr>
          <w:rFonts w:ascii="Arial" w:hAnsi="Arial" w:cs="Arial"/>
        </w:rPr>
        <w:t xml:space="preserve">as stated by Bowcott (2021) the criminal justice system is at the brink of </w:t>
      </w:r>
      <w:r w:rsidR="00B634E0" w:rsidRPr="00386042">
        <w:rPr>
          <w:rFonts w:ascii="Arial" w:hAnsi="Arial" w:cs="Arial"/>
        </w:rPr>
        <w:t>collapsing</w:t>
      </w:r>
      <w:r w:rsidRPr="00386042">
        <w:rPr>
          <w:rFonts w:ascii="Arial" w:hAnsi="Arial" w:cs="Arial"/>
        </w:rPr>
        <w:t xml:space="preserve"> with the significant overload of cases that are continuously being backlogged</w:t>
      </w:r>
      <w:r w:rsidR="00B04ED4" w:rsidRPr="00386042">
        <w:rPr>
          <w:rFonts w:ascii="Arial" w:hAnsi="Arial" w:cs="Arial"/>
        </w:rPr>
        <w:t xml:space="preserve"> and that many cases have been put back until 2022, and four criminal justice watchdogs for England and Wales have expressed their severe concern that the impact of court backlogs will have in the criminal justice system that has mainly been caused by the global pandemic. The amount of crown court cases that have not been heard has surpassed 54,000 and it has been concluded that some victims may not even get the justice they deserve because witnesses may not be able to recall events that have taken place (BBC, 2021). Bowcott (2021) continued to express that the backlog is not solely due to the global pandemic but because of the criminal justice system being underfunded for several years,</w:t>
      </w:r>
      <w:r w:rsidR="00DB7ACD" w:rsidRPr="00386042">
        <w:rPr>
          <w:rFonts w:ascii="Arial" w:hAnsi="Arial" w:cs="Arial"/>
        </w:rPr>
        <w:t xml:space="preserve"> but there has been an input of funding from the government in order to help ease the backlog with continuous Nightingale courts being opened, an increased amount of remote trials, and more court rooms being made Covid- friendly in order to meet the </w:t>
      </w:r>
      <w:r w:rsidR="00CC0002" w:rsidRPr="00386042">
        <w:rPr>
          <w:rFonts w:ascii="Arial" w:hAnsi="Arial" w:cs="Arial"/>
        </w:rPr>
        <w:t>regulations</w:t>
      </w:r>
      <w:r w:rsidR="00DB7ACD" w:rsidRPr="00386042">
        <w:rPr>
          <w:rFonts w:ascii="Arial" w:hAnsi="Arial" w:cs="Arial"/>
        </w:rPr>
        <w:t xml:space="preserve"> that are in place to keep everyone as safe as possible. Lord Falconer expressed that more </w:t>
      </w:r>
      <w:r w:rsidR="00CC0002" w:rsidRPr="00386042">
        <w:rPr>
          <w:rFonts w:ascii="Arial" w:hAnsi="Arial" w:cs="Arial"/>
        </w:rPr>
        <w:t>funding</w:t>
      </w:r>
      <w:r w:rsidR="00DB7ACD" w:rsidRPr="00386042">
        <w:rPr>
          <w:rFonts w:ascii="Arial" w:hAnsi="Arial" w:cs="Arial"/>
        </w:rPr>
        <w:t xml:space="preserve"> is being made available and that everything is being done in </w:t>
      </w:r>
      <w:r w:rsidR="00CC0002" w:rsidRPr="00386042">
        <w:rPr>
          <w:rFonts w:ascii="Arial" w:hAnsi="Arial" w:cs="Arial"/>
        </w:rPr>
        <w:t>order</w:t>
      </w:r>
      <w:r w:rsidR="00DB7ACD" w:rsidRPr="00386042">
        <w:rPr>
          <w:rFonts w:ascii="Arial" w:hAnsi="Arial" w:cs="Arial"/>
        </w:rPr>
        <w:t xml:space="preserve"> to </w:t>
      </w:r>
      <w:r w:rsidR="00CC0002" w:rsidRPr="00386042">
        <w:rPr>
          <w:rFonts w:ascii="Arial" w:hAnsi="Arial" w:cs="Arial"/>
        </w:rPr>
        <w:t>reduce</w:t>
      </w:r>
      <w:r w:rsidR="00DB7ACD" w:rsidRPr="00386042">
        <w:rPr>
          <w:rFonts w:ascii="Arial" w:hAnsi="Arial" w:cs="Arial"/>
        </w:rPr>
        <w:t xml:space="preserve"> the </w:t>
      </w:r>
      <w:r w:rsidR="00CC0002" w:rsidRPr="00386042">
        <w:rPr>
          <w:rFonts w:ascii="Arial" w:hAnsi="Arial" w:cs="Arial"/>
        </w:rPr>
        <w:t>number</w:t>
      </w:r>
      <w:r w:rsidR="00DB7ACD" w:rsidRPr="00386042">
        <w:rPr>
          <w:rFonts w:ascii="Arial" w:hAnsi="Arial" w:cs="Arial"/>
        </w:rPr>
        <w:t xml:space="preserve"> of backlogged cases. There are several recommendations that could help decrease the number of backlogged cases, such as extending court opening hours, but this has not sat well with m</w:t>
      </w:r>
      <w:r w:rsidR="00CC0002" w:rsidRPr="00386042">
        <w:rPr>
          <w:rFonts w:ascii="Arial" w:hAnsi="Arial" w:cs="Arial"/>
        </w:rPr>
        <w:t>any</w:t>
      </w:r>
      <w:r w:rsidR="00DB7ACD" w:rsidRPr="00386042">
        <w:rPr>
          <w:rFonts w:ascii="Arial" w:hAnsi="Arial" w:cs="Arial"/>
        </w:rPr>
        <w:t xml:space="preserve"> legal </w:t>
      </w:r>
      <w:r w:rsidR="00CC0002" w:rsidRPr="00386042">
        <w:rPr>
          <w:rFonts w:ascii="Arial" w:hAnsi="Arial" w:cs="Arial"/>
        </w:rPr>
        <w:t>professionals</w:t>
      </w:r>
      <w:r w:rsidR="00DB7ACD" w:rsidRPr="00386042">
        <w:rPr>
          <w:rFonts w:ascii="Arial" w:hAnsi="Arial" w:cs="Arial"/>
        </w:rPr>
        <w:t xml:space="preserve"> a</w:t>
      </w:r>
      <w:r w:rsidR="00CC0002" w:rsidRPr="00386042">
        <w:rPr>
          <w:rFonts w:ascii="Arial" w:hAnsi="Arial" w:cs="Arial"/>
        </w:rPr>
        <w:t>s</w:t>
      </w:r>
      <w:r w:rsidR="00DB7ACD" w:rsidRPr="00386042">
        <w:rPr>
          <w:rFonts w:ascii="Arial" w:hAnsi="Arial" w:cs="Arial"/>
        </w:rPr>
        <w:t xml:space="preserve"> </w:t>
      </w:r>
      <w:r w:rsidR="00CC0002" w:rsidRPr="00386042">
        <w:rPr>
          <w:rFonts w:ascii="Arial" w:hAnsi="Arial" w:cs="Arial"/>
        </w:rPr>
        <w:t>they have other</w:t>
      </w:r>
      <w:r w:rsidR="00DB7ACD" w:rsidRPr="00386042">
        <w:rPr>
          <w:rFonts w:ascii="Arial" w:hAnsi="Arial" w:cs="Arial"/>
        </w:rPr>
        <w:t xml:space="preserve"> commitment</w:t>
      </w:r>
      <w:r w:rsidR="00CC0002" w:rsidRPr="00386042">
        <w:rPr>
          <w:rFonts w:ascii="Arial" w:hAnsi="Arial" w:cs="Arial"/>
        </w:rPr>
        <w:t>s</w:t>
      </w:r>
      <w:r w:rsidR="00DB7ACD" w:rsidRPr="00386042">
        <w:rPr>
          <w:rFonts w:ascii="Arial" w:hAnsi="Arial" w:cs="Arial"/>
        </w:rPr>
        <w:t xml:space="preserve"> such as children. </w:t>
      </w:r>
      <w:r w:rsidR="00CC0002" w:rsidRPr="00386042">
        <w:rPr>
          <w:rFonts w:ascii="Arial" w:hAnsi="Arial" w:cs="Arial"/>
        </w:rPr>
        <w:t xml:space="preserve">There is also the possibility of reducing or even scrapping the juries but again this has not aged well with many people especially the British public as they believe they have a part in serving justice in order to keep faith in the criminal justice system. As expressed by Lee Davies at Goldstone Solicitors, by the primary research gathered he believed that brining newly retired judges in on a temporary basis and to also train more judges will enable more trials to be heard when more Nightingale courts are opened. He also expressed that there is the possibility to appoint more district judges but this is seen as a costly solution as district judges earn upwards of £112,000 a year. </w:t>
      </w:r>
    </w:p>
    <w:p w:rsidR="00A462E0" w:rsidRPr="00386042" w:rsidRDefault="00A462E0" w:rsidP="00386042">
      <w:pPr>
        <w:spacing w:line="360" w:lineRule="auto"/>
        <w:rPr>
          <w:rFonts w:ascii="Arial" w:hAnsi="Arial" w:cs="Arial"/>
        </w:rPr>
      </w:pPr>
    </w:p>
    <w:p w:rsidR="009F400C" w:rsidRPr="00386042" w:rsidRDefault="009F400C" w:rsidP="00386042">
      <w:pPr>
        <w:spacing w:line="360" w:lineRule="auto"/>
        <w:rPr>
          <w:rFonts w:ascii="Arial" w:hAnsi="Arial" w:cs="Arial"/>
        </w:rPr>
      </w:pPr>
    </w:p>
    <w:p w:rsidR="009F400C" w:rsidRPr="00386042" w:rsidRDefault="009F400C" w:rsidP="00386042">
      <w:pPr>
        <w:spacing w:line="360" w:lineRule="auto"/>
        <w:rPr>
          <w:rFonts w:ascii="Arial" w:hAnsi="Arial" w:cs="Arial"/>
        </w:rPr>
      </w:pPr>
    </w:p>
    <w:p w:rsidR="009F400C" w:rsidRPr="00386042" w:rsidRDefault="009F400C" w:rsidP="00386042">
      <w:pPr>
        <w:spacing w:line="360" w:lineRule="auto"/>
        <w:rPr>
          <w:rFonts w:ascii="Arial" w:hAnsi="Arial" w:cs="Arial"/>
        </w:rPr>
      </w:pPr>
    </w:p>
    <w:p w:rsidR="009F400C" w:rsidRPr="00386042" w:rsidRDefault="009F400C" w:rsidP="00386042">
      <w:pPr>
        <w:spacing w:line="360" w:lineRule="auto"/>
        <w:rPr>
          <w:rFonts w:ascii="Arial" w:hAnsi="Arial" w:cs="Arial"/>
        </w:rPr>
      </w:pPr>
    </w:p>
    <w:p w:rsidR="009F400C" w:rsidRPr="00386042" w:rsidRDefault="009F400C" w:rsidP="00386042">
      <w:pPr>
        <w:spacing w:line="360" w:lineRule="auto"/>
        <w:rPr>
          <w:rFonts w:ascii="Arial" w:hAnsi="Arial" w:cs="Arial"/>
        </w:rPr>
      </w:pPr>
    </w:p>
    <w:p w:rsidR="009F400C" w:rsidRPr="00386042" w:rsidRDefault="009F400C" w:rsidP="00386042">
      <w:pPr>
        <w:spacing w:line="360" w:lineRule="auto"/>
        <w:rPr>
          <w:rFonts w:ascii="Arial" w:hAnsi="Arial" w:cs="Arial"/>
        </w:rPr>
      </w:pPr>
    </w:p>
    <w:p w:rsidR="009F400C" w:rsidRPr="00386042" w:rsidRDefault="009F400C" w:rsidP="00386042">
      <w:pPr>
        <w:spacing w:line="360" w:lineRule="auto"/>
        <w:rPr>
          <w:rFonts w:ascii="Arial" w:hAnsi="Arial" w:cs="Arial"/>
        </w:rPr>
      </w:pPr>
    </w:p>
    <w:p w:rsidR="009F400C" w:rsidRPr="00386042" w:rsidRDefault="009F400C" w:rsidP="00386042">
      <w:pPr>
        <w:spacing w:line="360" w:lineRule="auto"/>
        <w:rPr>
          <w:rFonts w:ascii="Arial" w:hAnsi="Arial" w:cs="Arial"/>
        </w:rPr>
      </w:pPr>
    </w:p>
    <w:p w:rsidR="009F400C" w:rsidRPr="00386042" w:rsidRDefault="009F400C" w:rsidP="00386042">
      <w:pPr>
        <w:spacing w:line="360" w:lineRule="auto"/>
        <w:rPr>
          <w:rFonts w:ascii="Arial" w:hAnsi="Arial" w:cs="Arial"/>
        </w:rPr>
      </w:pPr>
    </w:p>
    <w:p w:rsidR="009F400C" w:rsidRPr="00386042" w:rsidRDefault="009F400C" w:rsidP="00386042">
      <w:pPr>
        <w:spacing w:line="360" w:lineRule="auto"/>
        <w:rPr>
          <w:rFonts w:ascii="Arial" w:hAnsi="Arial" w:cs="Arial"/>
        </w:rPr>
      </w:pPr>
    </w:p>
    <w:p w:rsidR="009F400C" w:rsidRPr="00386042" w:rsidRDefault="009F400C" w:rsidP="00386042">
      <w:pPr>
        <w:spacing w:line="360" w:lineRule="auto"/>
        <w:rPr>
          <w:rFonts w:ascii="Arial" w:hAnsi="Arial" w:cs="Arial"/>
        </w:rPr>
      </w:pPr>
    </w:p>
    <w:p w:rsidR="009F400C" w:rsidRPr="00386042" w:rsidRDefault="009F400C" w:rsidP="00386042">
      <w:pPr>
        <w:spacing w:line="360" w:lineRule="auto"/>
        <w:rPr>
          <w:rFonts w:ascii="Arial" w:hAnsi="Arial" w:cs="Arial"/>
        </w:rPr>
      </w:pPr>
    </w:p>
    <w:p w:rsidR="009F400C" w:rsidRPr="00386042" w:rsidRDefault="009F400C" w:rsidP="00386042">
      <w:pPr>
        <w:spacing w:line="360" w:lineRule="auto"/>
        <w:rPr>
          <w:rFonts w:ascii="Arial" w:hAnsi="Arial" w:cs="Arial"/>
        </w:rPr>
      </w:pPr>
    </w:p>
    <w:p w:rsidR="009F400C" w:rsidRPr="00386042" w:rsidRDefault="009F400C" w:rsidP="00386042">
      <w:pPr>
        <w:spacing w:line="360" w:lineRule="auto"/>
        <w:rPr>
          <w:rFonts w:ascii="Arial" w:hAnsi="Arial" w:cs="Arial"/>
        </w:rPr>
      </w:pPr>
    </w:p>
    <w:p w:rsidR="009F400C" w:rsidRPr="00386042" w:rsidRDefault="009F400C" w:rsidP="00386042">
      <w:pPr>
        <w:spacing w:line="360" w:lineRule="auto"/>
        <w:rPr>
          <w:rFonts w:ascii="Arial" w:hAnsi="Arial" w:cs="Arial"/>
        </w:rPr>
      </w:pPr>
    </w:p>
    <w:p w:rsidR="009F400C" w:rsidRPr="00386042" w:rsidRDefault="009F400C" w:rsidP="00386042">
      <w:pPr>
        <w:spacing w:line="360" w:lineRule="auto"/>
        <w:rPr>
          <w:rFonts w:ascii="Arial" w:hAnsi="Arial" w:cs="Arial"/>
        </w:rPr>
      </w:pPr>
    </w:p>
    <w:p w:rsidR="009F400C" w:rsidRPr="00386042" w:rsidRDefault="009F400C" w:rsidP="00386042">
      <w:pPr>
        <w:spacing w:line="360" w:lineRule="auto"/>
        <w:rPr>
          <w:rFonts w:ascii="Arial" w:hAnsi="Arial" w:cs="Arial"/>
        </w:rPr>
      </w:pPr>
    </w:p>
    <w:p w:rsidR="009F400C" w:rsidRPr="00386042" w:rsidRDefault="009F400C" w:rsidP="00386042">
      <w:pPr>
        <w:spacing w:line="360" w:lineRule="auto"/>
        <w:rPr>
          <w:rFonts w:ascii="Arial" w:hAnsi="Arial" w:cs="Arial"/>
        </w:rPr>
      </w:pPr>
    </w:p>
    <w:p w:rsidR="009F400C" w:rsidRPr="00386042" w:rsidRDefault="009F400C" w:rsidP="00386042">
      <w:pPr>
        <w:spacing w:line="360" w:lineRule="auto"/>
        <w:rPr>
          <w:rFonts w:ascii="Arial" w:hAnsi="Arial" w:cs="Arial"/>
        </w:rPr>
      </w:pPr>
    </w:p>
    <w:p w:rsidR="009F400C" w:rsidRPr="00386042" w:rsidRDefault="009F400C" w:rsidP="00386042">
      <w:pPr>
        <w:spacing w:line="360" w:lineRule="auto"/>
        <w:rPr>
          <w:rFonts w:ascii="Arial" w:hAnsi="Arial" w:cs="Arial"/>
        </w:rPr>
      </w:pPr>
    </w:p>
    <w:p w:rsidR="009F400C" w:rsidRPr="00386042" w:rsidRDefault="009F400C" w:rsidP="00386042">
      <w:pPr>
        <w:spacing w:line="360" w:lineRule="auto"/>
        <w:rPr>
          <w:rFonts w:ascii="Arial" w:hAnsi="Arial" w:cs="Arial"/>
        </w:rPr>
      </w:pPr>
    </w:p>
    <w:p w:rsidR="009F400C" w:rsidRPr="00386042" w:rsidRDefault="009F400C" w:rsidP="00386042">
      <w:pPr>
        <w:spacing w:line="360" w:lineRule="auto"/>
        <w:rPr>
          <w:rFonts w:ascii="Arial" w:hAnsi="Arial" w:cs="Arial"/>
        </w:rPr>
      </w:pPr>
    </w:p>
    <w:p w:rsidR="009F400C" w:rsidRPr="00386042" w:rsidRDefault="009F400C" w:rsidP="00386042">
      <w:pPr>
        <w:spacing w:line="360" w:lineRule="auto"/>
        <w:rPr>
          <w:rFonts w:ascii="Arial" w:hAnsi="Arial" w:cs="Arial"/>
        </w:rPr>
      </w:pPr>
    </w:p>
    <w:p w:rsidR="009F400C" w:rsidRPr="00386042" w:rsidRDefault="009F400C" w:rsidP="00386042">
      <w:pPr>
        <w:spacing w:line="360" w:lineRule="auto"/>
        <w:rPr>
          <w:rFonts w:ascii="Arial" w:hAnsi="Arial" w:cs="Arial"/>
        </w:rPr>
      </w:pPr>
    </w:p>
    <w:p w:rsidR="009F400C" w:rsidRPr="00386042" w:rsidRDefault="009F400C" w:rsidP="00386042">
      <w:pPr>
        <w:spacing w:line="360" w:lineRule="auto"/>
        <w:rPr>
          <w:rFonts w:ascii="Arial" w:hAnsi="Arial" w:cs="Arial"/>
        </w:rPr>
      </w:pPr>
    </w:p>
    <w:p w:rsidR="009F400C" w:rsidRPr="00386042" w:rsidRDefault="009F400C" w:rsidP="00386042">
      <w:pPr>
        <w:spacing w:line="360" w:lineRule="auto"/>
        <w:jc w:val="center"/>
        <w:rPr>
          <w:rFonts w:ascii="Arial" w:hAnsi="Arial" w:cs="Arial"/>
        </w:rPr>
      </w:pPr>
    </w:p>
    <w:p w:rsidR="009F400C" w:rsidRPr="00386042" w:rsidRDefault="009F400C" w:rsidP="00386042">
      <w:pPr>
        <w:spacing w:line="360" w:lineRule="auto"/>
        <w:jc w:val="center"/>
        <w:rPr>
          <w:rFonts w:ascii="Arial" w:hAnsi="Arial" w:cs="Arial"/>
        </w:rPr>
      </w:pPr>
    </w:p>
    <w:p w:rsidR="009F400C" w:rsidRPr="00386042" w:rsidRDefault="009F400C" w:rsidP="00386042">
      <w:pPr>
        <w:spacing w:line="360" w:lineRule="auto"/>
        <w:jc w:val="center"/>
        <w:rPr>
          <w:rFonts w:ascii="Arial" w:hAnsi="Arial" w:cs="Arial"/>
        </w:rPr>
      </w:pPr>
    </w:p>
    <w:p w:rsidR="009F400C" w:rsidRPr="00386042" w:rsidRDefault="009F400C" w:rsidP="00386042">
      <w:pPr>
        <w:spacing w:line="360" w:lineRule="auto"/>
        <w:jc w:val="center"/>
        <w:rPr>
          <w:rFonts w:ascii="Arial" w:hAnsi="Arial" w:cs="Arial"/>
          <w:b/>
          <w:u w:val="single"/>
        </w:rPr>
      </w:pPr>
      <w:r w:rsidRPr="00386042">
        <w:rPr>
          <w:rFonts w:ascii="Arial" w:hAnsi="Arial" w:cs="Arial"/>
          <w:b/>
          <w:u w:val="single"/>
        </w:rPr>
        <w:t>Bibliography</w:t>
      </w:r>
    </w:p>
    <w:p w:rsidR="009F400C" w:rsidRPr="00386042" w:rsidRDefault="009F400C" w:rsidP="00386042">
      <w:pPr>
        <w:spacing w:line="360" w:lineRule="auto"/>
        <w:rPr>
          <w:rFonts w:ascii="Arial" w:hAnsi="Arial" w:cs="Arial"/>
          <w:b/>
          <w:u w:val="single"/>
        </w:rPr>
      </w:pPr>
    </w:p>
    <w:p w:rsidR="00A87D03" w:rsidRPr="00386042" w:rsidRDefault="009C463E" w:rsidP="00386042">
      <w:pPr>
        <w:spacing w:line="360" w:lineRule="auto"/>
        <w:rPr>
          <w:rFonts w:ascii="Arial" w:hAnsi="Arial" w:cs="Arial"/>
        </w:rPr>
      </w:pPr>
      <w:r w:rsidRPr="00386042">
        <w:rPr>
          <w:rFonts w:ascii="Arial" w:hAnsi="Arial" w:cs="Arial"/>
        </w:rPr>
        <w:t xml:space="preserve">Casciani, D (2021). ‘Covid and the Courts: Grave Concerns for Justice Warn Watchdogs’. BBC News. Available at: </w:t>
      </w:r>
      <w:hyperlink r:id="rId5" w:history="1">
        <w:r w:rsidRPr="00386042">
          <w:rPr>
            <w:rStyle w:val="Hyperlink"/>
            <w:rFonts w:ascii="Arial" w:hAnsi="Arial" w:cs="Arial"/>
          </w:rPr>
          <w:t>https://www.bbc.co.uk/news/uk-55712106</w:t>
        </w:r>
      </w:hyperlink>
      <w:r w:rsidRPr="00386042">
        <w:rPr>
          <w:rFonts w:ascii="Arial" w:hAnsi="Arial" w:cs="Arial"/>
        </w:rPr>
        <w:t xml:space="preserve"> </w:t>
      </w:r>
      <w:r w:rsidR="00A87D03" w:rsidRPr="00386042">
        <w:rPr>
          <w:rFonts w:ascii="Arial" w:hAnsi="Arial" w:cs="Arial"/>
        </w:rPr>
        <w:t>(Accessed 18th February 2021)</w:t>
      </w:r>
    </w:p>
    <w:p w:rsidR="009C463E" w:rsidRPr="00386042" w:rsidRDefault="009C463E" w:rsidP="00386042">
      <w:pPr>
        <w:spacing w:line="360" w:lineRule="auto"/>
        <w:rPr>
          <w:rFonts w:ascii="Arial" w:hAnsi="Arial" w:cs="Arial"/>
        </w:rPr>
      </w:pPr>
    </w:p>
    <w:p w:rsidR="00A87D03" w:rsidRPr="00386042" w:rsidRDefault="009C463E" w:rsidP="00386042">
      <w:pPr>
        <w:spacing w:line="360" w:lineRule="auto"/>
        <w:rPr>
          <w:rFonts w:ascii="Arial" w:hAnsi="Arial" w:cs="Arial"/>
        </w:rPr>
      </w:pPr>
      <w:r w:rsidRPr="00386042">
        <w:rPr>
          <w:rFonts w:ascii="Arial" w:hAnsi="Arial" w:cs="Arial"/>
        </w:rPr>
        <w:t xml:space="preserve">Bowcott, </w:t>
      </w:r>
      <w:r w:rsidR="00F8659E" w:rsidRPr="00386042">
        <w:rPr>
          <w:rFonts w:ascii="Arial" w:hAnsi="Arial" w:cs="Arial"/>
        </w:rPr>
        <w:t>O.</w:t>
      </w:r>
      <w:r w:rsidRPr="00386042">
        <w:rPr>
          <w:rFonts w:ascii="Arial" w:hAnsi="Arial" w:cs="Arial"/>
        </w:rPr>
        <w:t xml:space="preserve"> (2020). ‘Extra Funds Needed to Clear England and Wales Court Backlog’. The Guardian. Available at: </w:t>
      </w:r>
      <w:hyperlink r:id="rId6" w:history="1">
        <w:r w:rsidRPr="00386042">
          <w:rPr>
            <w:rStyle w:val="Hyperlink"/>
            <w:rFonts w:ascii="Arial" w:hAnsi="Arial" w:cs="Arial"/>
          </w:rPr>
          <w:t>https://www.theguardian.com/law/2020/dec/01/clearing-uk-court-backlog-will-need-extra-funds-in-future-years</w:t>
        </w:r>
      </w:hyperlink>
      <w:r w:rsidRPr="00386042">
        <w:rPr>
          <w:rFonts w:ascii="Arial" w:hAnsi="Arial" w:cs="Arial"/>
        </w:rPr>
        <w:t xml:space="preserve"> </w:t>
      </w:r>
      <w:r w:rsidR="00A87D03" w:rsidRPr="00386042">
        <w:rPr>
          <w:rFonts w:ascii="Arial" w:hAnsi="Arial" w:cs="Arial"/>
        </w:rPr>
        <w:t>(Accessed 18th February 2021)</w:t>
      </w:r>
    </w:p>
    <w:p w:rsidR="009C463E" w:rsidRPr="00386042" w:rsidRDefault="009C463E" w:rsidP="00386042">
      <w:pPr>
        <w:spacing w:line="360" w:lineRule="auto"/>
        <w:rPr>
          <w:rFonts w:ascii="Arial" w:hAnsi="Arial" w:cs="Arial"/>
        </w:rPr>
      </w:pPr>
    </w:p>
    <w:p w:rsidR="009F400C" w:rsidRPr="00386042" w:rsidRDefault="009F400C" w:rsidP="00386042">
      <w:pPr>
        <w:spacing w:line="360" w:lineRule="auto"/>
        <w:rPr>
          <w:rFonts w:ascii="Arial" w:hAnsi="Arial" w:cs="Arial"/>
        </w:rPr>
      </w:pPr>
      <w:r w:rsidRPr="00386042">
        <w:rPr>
          <w:rFonts w:ascii="Arial" w:hAnsi="Arial" w:cs="Arial"/>
        </w:rPr>
        <w:t>Bowcott, O, (202</w:t>
      </w:r>
      <w:r w:rsidR="009C463E" w:rsidRPr="00386042">
        <w:rPr>
          <w:rFonts w:ascii="Arial" w:hAnsi="Arial" w:cs="Arial"/>
        </w:rPr>
        <w:t>1</w:t>
      </w:r>
      <w:r w:rsidRPr="00386042">
        <w:rPr>
          <w:rFonts w:ascii="Arial" w:hAnsi="Arial" w:cs="Arial"/>
        </w:rPr>
        <w:t xml:space="preserve">). ‘Covid Leading to Four Year Waits for England and Wales Court Trials’, The Guardian. Available at: </w:t>
      </w:r>
      <w:hyperlink r:id="rId7" w:history="1">
        <w:r w:rsidRPr="00386042">
          <w:rPr>
            <w:rStyle w:val="Hyperlink"/>
            <w:rFonts w:ascii="Arial" w:hAnsi="Arial" w:cs="Arial"/>
          </w:rPr>
          <w:t>https://www.theguardian.com/law/2021/jan/10/covid-leading-to-four-year-waits-for-england-and-wales-court-trials</w:t>
        </w:r>
      </w:hyperlink>
      <w:r w:rsidRPr="00386042">
        <w:rPr>
          <w:rFonts w:ascii="Arial" w:hAnsi="Arial" w:cs="Arial"/>
        </w:rPr>
        <w:t xml:space="preserve"> (</w:t>
      </w:r>
      <w:r w:rsidR="009C463E" w:rsidRPr="00386042">
        <w:rPr>
          <w:rFonts w:ascii="Arial" w:hAnsi="Arial" w:cs="Arial"/>
        </w:rPr>
        <w:t>Accessed 1</w:t>
      </w:r>
      <w:r w:rsidR="00A87D03" w:rsidRPr="00386042">
        <w:rPr>
          <w:rFonts w:ascii="Arial" w:hAnsi="Arial" w:cs="Arial"/>
        </w:rPr>
        <w:t>6</w:t>
      </w:r>
      <w:r w:rsidR="009C463E" w:rsidRPr="00386042">
        <w:rPr>
          <w:rFonts w:ascii="Arial" w:hAnsi="Arial" w:cs="Arial"/>
        </w:rPr>
        <w:t>th February 2021)</w:t>
      </w:r>
    </w:p>
    <w:p w:rsidR="009C463E" w:rsidRPr="00386042" w:rsidRDefault="009C463E" w:rsidP="00386042">
      <w:pPr>
        <w:spacing w:line="360" w:lineRule="auto"/>
        <w:rPr>
          <w:rFonts w:ascii="Arial" w:hAnsi="Arial" w:cs="Arial"/>
        </w:rPr>
      </w:pPr>
    </w:p>
    <w:p w:rsidR="00A87D03" w:rsidRPr="00386042" w:rsidRDefault="009C463E" w:rsidP="00386042">
      <w:pPr>
        <w:spacing w:line="360" w:lineRule="auto"/>
        <w:rPr>
          <w:rFonts w:ascii="Arial" w:hAnsi="Arial" w:cs="Arial"/>
        </w:rPr>
      </w:pPr>
      <w:r w:rsidRPr="00386042">
        <w:rPr>
          <w:rFonts w:ascii="Arial" w:hAnsi="Arial" w:cs="Arial"/>
        </w:rPr>
        <w:t xml:space="preserve">Dearden, L. (2021). ‘Criminals Escaping Justice as Victims Drop Court Cases Due to Delays, Watchdog Warns’. The Independent. Available at: </w:t>
      </w:r>
      <w:hyperlink r:id="rId8" w:history="1">
        <w:r w:rsidRPr="00386042">
          <w:rPr>
            <w:rStyle w:val="Hyperlink"/>
            <w:rFonts w:ascii="Arial" w:hAnsi="Arial" w:cs="Arial"/>
          </w:rPr>
          <w:t>https://www.independent.co.uk/news/uk/crime/coronavirus-court-delays-victims-rape-backlog-b1810780.html</w:t>
        </w:r>
      </w:hyperlink>
      <w:r w:rsidRPr="00386042">
        <w:rPr>
          <w:rFonts w:ascii="Arial" w:hAnsi="Arial" w:cs="Arial"/>
        </w:rPr>
        <w:t xml:space="preserve"> </w:t>
      </w:r>
      <w:r w:rsidR="00A87D03" w:rsidRPr="00386042">
        <w:rPr>
          <w:rFonts w:ascii="Arial" w:hAnsi="Arial" w:cs="Arial"/>
        </w:rPr>
        <w:t>(Accessed 1</w:t>
      </w:r>
      <w:r w:rsidR="00A87D03" w:rsidRPr="00386042">
        <w:rPr>
          <w:rFonts w:ascii="Arial" w:hAnsi="Arial" w:cs="Arial"/>
        </w:rPr>
        <w:t>3</w:t>
      </w:r>
      <w:r w:rsidR="00A87D03" w:rsidRPr="00386042">
        <w:rPr>
          <w:rFonts w:ascii="Arial" w:hAnsi="Arial" w:cs="Arial"/>
        </w:rPr>
        <w:t>th February 2021)</w:t>
      </w:r>
    </w:p>
    <w:p w:rsidR="009C463E" w:rsidRPr="00386042" w:rsidRDefault="009C463E" w:rsidP="00386042">
      <w:pPr>
        <w:spacing w:line="360" w:lineRule="auto"/>
        <w:rPr>
          <w:rFonts w:ascii="Arial" w:hAnsi="Arial" w:cs="Arial"/>
        </w:rPr>
      </w:pPr>
    </w:p>
    <w:p w:rsidR="00A87D03" w:rsidRPr="00386042" w:rsidRDefault="009C463E" w:rsidP="00386042">
      <w:pPr>
        <w:spacing w:line="360" w:lineRule="auto"/>
        <w:rPr>
          <w:rFonts w:ascii="Arial" w:hAnsi="Arial" w:cs="Arial"/>
        </w:rPr>
      </w:pPr>
      <w:r w:rsidRPr="00386042">
        <w:rPr>
          <w:rFonts w:ascii="Arial" w:hAnsi="Arial" w:cs="Arial"/>
        </w:rPr>
        <w:t xml:space="preserve">Sky News (2021). ‘COVID-19: Grave Concerns’ Over Risk from Huge Court Backlog as Cases Mount’. Available at: </w:t>
      </w:r>
      <w:hyperlink r:id="rId9" w:history="1">
        <w:r w:rsidRPr="00386042">
          <w:rPr>
            <w:rStyle w:val="Hyperlink"/>
            <w:rFonts w:ascii="Arial" w:hAnsi="Arial" w:cs="Arial"/>
          </w:rPr>
          <w:t>https://news.sky.com/story/covid-19-grave-concerns-over-risk-from-huge-court-backlog-as-cases-mount-12192109</w:t>
        </w:r>
      </w:hyperlink>
      <w:r w:rsidRPr="00386042">
        <w:rPr>
          <w:rFonts w:ascii="Arial" w:hAnsi="Arial" w:cs="Arial"/>
        </w:rPr>
        <w:t xml:space="preserve"> </w:t>
      </w:r>
      <w:r w:rsidR="00A87D03" w:rsidRPr="00386042">
        <w:rPr>
          <w:rFonts w:ascii="Arial" w:hAnsi="Arial" w:cs="Arial"/>
        </w:rPr>
        <w:t>(Accessed 18th February 2021)</w:t>
      </w:r>
    </w:p>
    <w:p w:rsidR="009C463E" w:rsidRPr="00386042" w:rsidRDefault="009C463E" w:rsidP="00386042">
      <w:pPr>
        <w:spacing w:line="360" w:lineRule="auto"/>
        <w:rPr>
          <w:rFonts w:ascii="Arial" w:hAnsi="Arial" w:cs="Arial"/>
        </w:rPr>
      </w:pPr>
    </w:p>
    <w:p w:rsidR="00A87D03" w:rsidRPr="00386042" w:rsidRDefault="009C463E" w:rsidP="00386042">
      <w:pPr>
        <w:spacing w:line="360" w:lineRule="auto"/>
        <w:rPr>
          <w:rFonts w:ascii="Arial" w:hAnsi="Arial" w:cs="Arial"/>
        </w:rPr>
      </w:pPr>
      <w:r w:rsidRPr="00386042">
        <w:rPr>
          <w:rFonts w:ascii="Arial" w:hAnsi="Arial" w:cs="Arial"/>
        </w:rPr>
        <w:t xml:space="preserve">Cunliffe, R. (2021) ‘Why The Government Can’t Blame The Crisis In Our Courts On Covid-19 Alone’. </w:t>
      </w:r>
      <w:proofErr w:type="spellStart"/>
      <w:r w:rsidRPr="00386042">
        <w:rPr>
          <w:rFonts w:ascii="Arial" w:hAnsi="Arial" w:cs="Arial"/>
        </w:rPr>
        <w:t>New</w:t>
      </w:r>
      <w:r w:rsidR="00F8659E" w:rsidRPr="00386042">
        <w:rPr>
          <w:rFonts w:ascii="Arial" w:hAnsi="Arial" w:cs="Arial"/>
        </w:rPr>
        <w:t>Statesman</w:t>
      </w:r>
      <w:proofErr w:type="spellEnd"/>
      <w:r w:rsidR="00F8659E" w:rsidRPr="00386042">
        <w:rPr>
          <w:rFonts w:ascii="Arial" w:hAnsi="Arial" w:cs="Arial"/>
        </w:rPr>
        <w:t xml:space="preserve">. Available at: </w:t>
      </w:r>
      <w:hyperlink r:id="rId10" w:history="1">
        <w:r w:rsidR="00F8659E" w:rsidRPr="00386042">
          <w:rPr>
            <w:rStyle w:val="Hyperlink"/>
            <w:rFonts w:ascii="Arial" w:hAnsi="Arial" w:cs="Arial"/>
          </w:rPr>
          <w:t>https://www.newstatesman.com/2021/01/why-government-can-t-blame-crisis-our-courts-covid-19-alone</w:t>
        </w:r>
      </w:hyperlink>
      <w:r w:rsidR="00F8659E" w:rsidRPr="00386042">
        <w:rPr>
          <w:rFonts w:ascii="Arial" w:hAnsi="Arial" w:cs="Arial"/>
        </w:rPr>
        <w:t xml:space="preserve"> </w:t>
      </w:r>
      <w:r w:rsidR="00A87D03" w:rsidRPr="00386042">
        <w:rPr>
          <w:rFonts w:ascii="Arial" w:hAnsi="Arial" w:cs="Arial"/>
        </w:rPr>
        <w:t>(Accessed 18th February 2021)</w:t>
      </w:r>
    </w:p>
    <w:p w:rsidR="009C463E" w:rsidRPr="00386042" w:rsidRDefault="009C463E" w:rsidP="00386042">
      <w:pPr>
        <w:spacing w:line="360" w:lineRule="auto"/>
        <w:rPr>
          <w:rFonts w:ascii="Arial" w:hAnsi="Arial" w:cs="Arial"/>
        </w:rPr>
      </w:pPr>
    </w:p>
    <w:p w:rsidR="00A87D03" w:rsidRPr="00386042" w:rsidRDefault="00F8659E" w:rsidP="00386042">
      <w:pPr>
        <w:spacing w:line="360" w:lineRule="auto"/>
        <w:rPr>
          <w:rFonts w:ascii="Arial" w:hAnsi="Arial" w:cs="Arial"/>
        </w:rPr>
      </w:pPr>
      <w:r w:rsidRPr="00386042">
        <w:rPr>
          <w:rFonts w:ascii="Arial" w:hAnsi="Arial" w:cs="Arial"/>
        </w:rPr>
        <w:t xml:space="preserve">Bartlett, J. (2021) The Guardian. Available at </w:t>
      </w:r>
      <w:hyperlink r:id="rId11" w:history="1">
        <w:r w:rsidRPr="00386042">
          <w:rPr>
            <w:rStyle w:val="Hyperlink"/>
            <w:rFonts w:ascii="Arial" w:hAnsi="Arial" w:cs="Arial"/>
          </w:rPr>
          <w:t>https://www.theguardian.com/profile/john-bartlett</w:t>
        </w:r>
      </w:hyperlink>
      <w:r w:rsidRPr="00386042">
        <w:rPr>
          <w:rFonts w:ascii="Arial" w:hAnsi="Arial" w:cs="Arial"/>
        </w:rPr>
        <w:t xml:space="preserve"> </w:t>
      </w:r>
      <w:r w:rsidR="00A87D03" w:rsidRPr="00386042">
        <w:rPr>
          <w:rFonts w:ascii="Arial" w:hAnsi="Arial" w:cs="Arial"/>
        </w:rPr>
        <w:t>(Accessed 18th February 2021)</w:t>
      </w:r>
    </w:p>
    <w:p w:rsidR="00F8659E" w:rsidRPr="00386042" w:rsidRDefault="00F8659E" w:rsidP="00386042">
      <w:pPr>
        <w:spacing w:line="360" w:lineRule="auto"/>
        <w:rPr>
          <w:rFonts w:ascii="Arial" w:hAnsi="Arial" w:cs="Arial"/>
        </w:rPr>
      </w:pPr>
      <w:bookmarkStart w:id="0" w:name="_GoBack"/>
      <w:bookmarkEnd w:id="0"/>
    </w:p>
    <w:p w:rsidR="00A87D03" w:rsidRPr="00386042" w:rsidRDefault="00F8659E" w:rsidP="00386042">
      <w:pPr>
        <w:spacing w:line="360" w:lineRule="auto"/>
        <w:rPr>
          <w:rFonts w:ascii="Arial" w:hAnsi="Arial" w:cs="Arial"/>
        </w:rPr>
      </w:pPr>
      <w:r w:rsidRPr="00386042">
        <w:rPr>
          <w:rFonts w:ascii="Arial" w:hAnsi="Arial" w:cs="Arial"/>
        </w:rPr>
        <w:t xml:space="preserve">Express and Star UK News (2021). ‘Court Sitting Hours Could be Extended to Help Clear Covid Cases Backlog’. Available at: </w:t>
      </w:r>
      <w:hyperlink r:id="rId12" w:history="1">
        <w:r w:rsidRPr="00386042">
          <w:rPr>
            <w:rStyle w:val="Hyperlink"/>
            <w:rFonts w:ascii="Arial" w:hAnsi="Arial" w:cs="Arial"/>
          </w:rPr>
          <w:t>https://www.expressandstar.com/news/uk-news/2021/01/20/court-sitting-hours-could-be-extended-to-help-clear-covid-cases-backlog/</w:t>
        </w:r>
      </w:hyperlink>
      <w:r w:rsidRPr="00386042">
        <w:rPr>
          <w:rFonts w:ascii="Arial" w:hAnsi="Arial" w:cs="Arial"/>
        </w:rPr>
        <w:t xml:space="preserve"> </w:t>
      </w:r>
      <w:r w:rsidR="00A87D03" w:rsidRPr="00386042">
        <w:rPr>
          <w:rFonts w:ascii="Arial" w:hAnsi="Arial" w:cs="Arial"/>
        </w:rPr>
        <w:t>(Accessed 1</w:t>
      </w:r>
      <w:r w:rsidR="00A87D03" w:rsidRPr="00386042">
        <w:rPr>
          <w:rFonts w:ascii="Arial" w:hAnsi="Arial" w:cs="Arial"/>
        </w:rPr>
        <w:t>2</w:t>
      </w:r>
      <w:r w:rsidR="00A87D03" w:rsidRPr="00386042">
        <w:rPr>
          <w:rFonts w:ascii="Arial" w:hAnsi="Arial" w:cs="Arial"/>
        </w:rPr>
        <w:t>th February 2021)</w:t>
      </w:r>
    </w:p>
    <w:p w:rsidR="00F8659E" w:rsidRPr="00386042" w:rsidRDefault="00F8659E" w:rsidP="00386042">
      <w:pPr>
        <w:spacing w:line="360" w:lineRule="auto"/>
        <w:rPr>
          <w:rFonts w:ascii="Arial" w:hAnsi="Arial" w:cs="Arial"/>
        </w:rPr>
      </w:pPr>
    </w:p>
    <w:p w:rsidR="00A87D03" w:rsidRPr="00386042" w:rsidRDefault="00F8659E" w:rsidP="00386042">
      <w:pPr>
        <w:spacing w:line="360" w:lineRule="auto"/>
        <w:rPr>
          <w:rFonts w:ascii="Arial" w:hAnsi="Arial" w:cs="Arial"/>
        </w:rPr>
      </w:pPr>
      <w:r w:rsidRPr="00386042">
        <w:rPr>
          <w:rFonts w:ascii="Arial" w:hAnsi="Arial" w:cs="Arial"/>
        </w:rPr>
        <w:t xml:space="preserve">Law Society (2020). ‘Bid to Reduce Backlogs in The Civil and Family Courts a Step in The Right Direction’ Available at: </w:t>
      </w:r>
      <w:hyperlink r:id="rId13" w:history="1">
        <w:r w:rsidRPr="00386042">
          <w:rPr>
            <w:rStyle w:val="Hyperlink"/>
            <w:rFonts w:ascii="Arial" w:hAnsi="Arial" w:cs="Arial"/>
          </w:rPr>
          <w:t>https://www.lawsociety.org.uk/en/contact-or-visit-us/press-office/press-releases/bid-to-reduce-backlogs-in-the-civil-and-family-courts-a-step-in-the-right-direction</w:t>
        </w:r>
      </w:hyperlink>
      <w:r w:rsidRPr="00386042">
        <w:rPr>
          <w:rFonts w:ascii="Arial" w:hAnsi="Arial" w:cs="Arial"/>
        </w:rPr>
        <w:t xml:space="preserve"> </w:t>
      </w:r>
      <w:r w:rsidR="00A87D03" w:rsidRPr="00386042">
        <w:rPr>
          <w:rFonts w:ascii="Arial" w:hAnsi="Arial" w:cs="Arial"/>
        </w:rPr>
        <w:t>(Accessed 18th February 2021)</w:t>
      </w:r>
    </w:p>
    <w:p w:rsidR="00F8659E" w:rsidRPr="00386042" w:rsidRDefault="00F8659E" w:rsidP="00386042">
      <w:pPr>
        <w:spacing w:line="360" w:lineRule="auto"/>
        <w:rPr>
          <w:rFonts w:ascii="Arial" w:hAnsi="Arial" w:cs="Arial"/>
        </w:rPr>
      </w:pPr>
    </w:p>
    <w:p w:rsidR="00A87D03" w:rsidRPr="00386042" w:rsidRDefault="00F8659E" w:rsidP="00386042">
      <w:pPr>
        <w:spacing w:line="360" w:lineRule="auto"/>
        <w:rPr>
          <w:rFonts w:ascii="Arial" w:hAnsi="Arial" w:cs="Arial"/>
        </w:rPr>
      </w:pPr>
      <w:r w:rsidRPr="00386042">
        <w:rPr>
          <w:rFonts w:ascii="Arial" w:hAnsi="Arial" w:cs="Arial"/>
        </w:rPr>
        <w:t xml:space="preserve">Townsend, M. (2020) ‘Court Logjam Leaves 227,000 Waiting for Justice in London Alone’. </w:t>
      </w:r>
      <w:r w:rsidR="00A87D03" w:rsidRPr="00386042">
        <w:rPr>
          <w:rFonts w:ascii="Arial" w:hAnsi="Arial" w:cs="Arial"/>
        </w:rPr>
        <w:t xml:space="preserve">The Guardian. Available at: </w:t>
      </w:r>
      <w:hyperlink r:id="rId14" w:history="1">
        <w:r w:rsidR="00A87D03" w:rsidRPr="00386042">
          <w:rPr>
            <w:rStyle w:val="Hyperlink"/>
            <w:rFonts w:ascii="Arial" w:hAnsi="Arial" w:cs="Arial"/>
          </w:rPr>
          <w:t>https://www.theguardian.com/law/2020/dec/05/courts-logjam-leaves-227000-waiting-for-justice-in-london-alone</w:t>
        </w:r>
      </w:hyperlink>
      <w:r w:rsidR="00A87D03" w:rsidRPr="00386042">
        <w:rPr>
          <w:rFonts w:ascii="Arial" w:hAnsi="Arial" w:cs="Arial"/>
        </w:rPr>
        <w:t xml:space="preserve"> </w:t>
      </w:r>
      <w:r w:rsidR="00A87D03" w:rsidRPr="00386042">
        <w:rPr>
          <w:rFonts w:ascii="Arial" w:hAnsi="Arial" w:cs="Arial"/>
        </w:rPr>
        <w:t>(Accessed 1</w:t>
      </w:r>
      <w:r w:rsidR="00A87D03" w:rsidRPr="00386042">
        <w:rPr>
          <w:rFonts w:ascii="Arial" w:hAnsi="Arial" w:cs="Arial"/>
        </w:rPr>
        <w:t>6</w:t>
      </w:r>
      <w:r w:rsidR="00A87D03" w:rsidRPr="00386042">
        <w:rPr>
          <w:rFonts w:ascii="Arial" w:hAnsi="Arial" w:cs="Arial"/>
        </w:rPr>
        <w:t>th February 2021)</w:t>
      </w:r>
    </w:p>
    <w:p w:rsidR="009C463E" w:rsidRPr="00386042" w:rsidRDefault="009C463E" w:rsidP="00386042">
      <w:pPr>
        <w:spacing w:line="360" w:lineRule="auto"/>
        <w:rPr>
          <w:rFonts w:ascii="Arial" w:hAnsi="Arial" w:cs="Arial"/>
        </w:rPr>
      </w:pPr>
    </w:p>
    <w:p w:rsidR="00A87D03" w:rsidRPr="00386042" w:rsidRDefault="00A87D03" w:rsidP="00386042">
      <w:pPr>
        <w:spacing w:line="360" w:lineRule="auto"/>
        <w:rPr>
          <w:rFonts w:ascii="Arial" w:hAnsi="Arial" w:cs="Arial"/>
        </w:rPr>
      </w:pPr>
      <w:r w:rsidRPr="00386042">
        <w:rPr>
          <w:rFonts w:ascii="Arial" w:hAnsi="Arial" w:cs="Arial"/>
        </w:rPr>
        <w:t xml:space="preserve">Bache, J (2021) ‘There’s a Clear, Imperfect, Solution to The Crown Court Case Backlog’. The Times. Available at: </w:t>
      </w:r>
      <w:hyperlink r:id="rId15" w:history="1">
        <w:r w:rsidRPr="00386042">
          <w:rPr>
            <w:rStyle w:val="Hyperlink"/>
            <w:rFonts w:ascii="Arial" w:hAnsi="Arial" w:cs="Arial"/>
          </w:rPr>
          <w:t>https://www.thetimes.co.uk/article/theres-a-clear-if-imperfect-solution-to-the-crown-court-case-backlog-kzqts3bjn</w:t>
        </w:r>
      </w:hyperlink>
      <w:r w:rsidRPr="00386042">
        <w:rPr>
          <w:rFonts w:ascii="Arial" w:hAnsi="Arial" w:cs="Arial"/>
        </w:rPr>
        <w:t xml:space="preserve"> </w:t>
      </w:r>
      <w:r w:rsidRPr="00386042">
        <w:rPr>
          <w:rFonts w:ascii="Arial" w:hAnsi="Arial" w:cs="Arial"/>
        </w:rPr>
        <w:t>(Accessed 1</w:t>
      </w:r>
      <w:r w:rsidRPr="00386042">
        <w:rPr>
          <w:rFonts w:ascii="Arial" w:hAnsi="Arial" w:cs="Arial"/>
        </w:rPr>
        <w:t>9</w:t>
      </w:r>
      <w:r w:rsidRPr="00386042">
        <w:rPr>
          <w:rFonts w:ascii="Arial" w:hAnsi="Arial" w:cs="Arial"/>
        </w:rPr>
        <w:t>th February 2021)</w:t>
      </w:r>
    </w:p>
    <w:p w:rsidR="00A87D03" w:rsidRPr="00386042" w:rsidRDefault="00A87D03" w:rsidP="00386042">
      <w:pPr>
        <w:spacing w:line="360" w:lineRule="auto"/>
        <w:rPr>
          <w:rFonts w:ascii="Arial" w:hAnsi="Arial" w:cs="Arial"/>
        </w:rPr>
      </w:pPr>
    </w:p>
    <w:p w:rsidR="00A87D03" w:rsidRPr="00386042" w:rsidRDefault="00A87D03" w:rsidP="00386042">
      <w:pPr>
        <w:spacing w:line="360" w:lineRule="auto"/>
        <w:rPr>
          <w:rFonts w:ascii="Arial" w:hAnsi="Arial" w:cs="Arial"/>
        </w:rPr>
      </w:pPr>
      <w:r w:rsidRPr="00386042">
        <w:rPr>
          <w:rFonts w:ascii="Arial" w:hAnsi="Arial" w:cs="Arial"/>
        </w:rPr>
        <w:t xml:space="preserve">Parliament. House of Lords (2021) ‘Serious Criminal Cases Backlog, Volume 809’. Available at: </w:t>
      </w:r>
      <w:hyperlink r:id="rId16" w:history="1">
        <w:r w:rsidRPr="00386042">
          <w:rPr>
            <w:rStyle w:val="Hyperlink"/>
            <w:rFonts w:ascii="Arial" w:hAnsi="Arial" w:cs="Arial"/>
          </w:rPr>
          <w:t>https://hansard.parliament.uk/Lords/2021-01-26/debates/F8599FD2-323E-4668-813C-5BFB6E0CA49E/SeriousCriminalCasesBacklog</w:t>
        </w:r>
      </w:hyperlink>
      <w:r w:rsidRPr="00386042">
        <w:rPr>
          <w:rFonts w:ascii="Arial" w:hAnsi="Arial" w:cs="Arial"/>
        </w:rPr>
        <w:t xml:space="preserve"> </w:t>
      </w:r>
      <w:r w:rsidRPr="00386042">
        <w:rPr>
          <w:rFonts w:ascii="Arial" w:hAnsi="Arial" w:cs="Arial"/>
        </w:rPr>
        <w:t>(Accessed 1</w:t>
      </w:r>
      <w:r w:rsidRPr="00386042">
        <w:rPr>
          <w:rFonts w:ascii="Arial" w:hAnsi="Arial" w:cs="Arial"/>
        </w:rPr>
        <w:t>5</w:t>
      </w:r>
      <w:r w:rsidRPr="00386042">
        <w:rPr>
          <w:rFonts w:ascii="Arial" w:hAnsi="Arial" w:cs="Arial"/>
        </w:rPr>
        <w:t>th February 2021)</w:t>
      </w:r>
    </w:p>
    <w:p w:rsidR="00A87D03" w:rsidRPr="00386042" w:rsidRDefault="00A87D03" w:rsidP="00386042">
      <w:pPr>
        <w:spacing w:line="360" w:lineRule="auto"/>
        <w:rPr>
          <w:rFonts w:ascii="Arial" w:hAnsi="Arial" w:cs="Arial"/>
        </w:rPr>
      </w:pPr>
    </w:p>
    <w:p w:rsidR="009C463E" w:rsidRPr="00386042" w:rsidRDefault="009C463E" w:rsidP="00386042">
      <w:pPr>
        <w:spacing w:line="360" w:lineRule="auto"/>
        <w:rPr>
          <w:rFonts w:ascii="Arial" w:hAnsi="Arial" w:cs="Arial"/>
        </w:rPr>
      </w:pPr>
    </w:p>
    <w:p w:rsidR="009F400C" w:rsidRPr="00386042" w:rsidRDefault="009F400C" w:rsidP="00386042">
      <w:pPr>
        <w:spacing w:line="360" w:lineRule="auto"/>
        <w:jc w:val="center"/>
        <w:rPr>
          <w:rFonts w:ascii="Arial" w:hAnsi="Arial" w:cs="Arial"/>
          <w:b/>
          <w:u w:val="single"/>
        </w:rPr>
      </w:pPr>
    </w:p>
    <w:p w:rsidR="009F400C" w:rsidRPr="00386042" w:rsidRDefault="009F400C" w:rsidP="00386042">
      <w:pPr>
        <w:spacing w:line="360" w:lineRule="auto"/>
        <w:rPr>
          <w:rFonts w:ascii="Arial" w:hAnsi="Arial" w:cs="Arial"/>
          <w:b/>
          <w:u w:val="single"/>
        </w:rPr>
      </w:pPr>
    </w:p>
    <w:sectPr w:rsidR="009F400C" w:rsidRPr="00386042" w:rsidSect="00F82199">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ACFF" w:usb2="00000009" w:usb3="00000000" w:csb0="000001FF" w:csb1="00000000"/>
  </w:font>
  <w:font w:name="Times New Roman">
    <w:panose1 w:val="02020603050405020304"/>
    <w:charset w:val="00"/>
    <w:family w:val="roman"/>
    <w:pitch w:val="variable"/>
    <w:sig w:usb0="E0002AFF" w:usb1="C0007841"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web"/>
  <w:zoom w:percent="85"/>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94044"/>
    <w:rsid w:val="000D5638"/>
    <w:rsid w:val="000F3114"/>
    <w:rsid w:val="00137E14"/>
    <w:rsid w:val="00162923"/>
    <w:rsid w:val="001D3266"/>
    <w:rsid w:val="001E1297"/>
    <w:rsid w:val="001E24E8"/>
    <w:rsid w:val="00230568"/>
    <w:rsid w:val="00333178"/>
    <w:rsid w:val="00340BAA"/>
    <w:rsid w:val="0034526D"/>
    <w:rsid w:val="00372D2E"/>
    <w:rsid w:val="00386042"/>
    <w:rsid w:val="00394189"/>
    <w:rsid w:val="003B1E1B"/>
    <w:rsid w:val="003B1F6E"/>
    <w:rsid w:val="003D7FDD"/>
    <w:rsid w:val="003E45FA"/>
    <w:rsid w:val="003F0082"/>
    <w:rsid w:val="00447DB7"/>
    <w:rsid w:val="00453349"/>
    <w:rsid w:val="004D6FB8"/>
    <w:rsid w:val="00505F9F"/>
    <w:rsid w:val="005F7541"/>
    <w:rsid w:val="00661F6F"/>
    <w:rsid w:val="006627BD"/>
    <w:rsid w:val="00697B19"/>
    <w:rsid w:val="0071309C"/>
    <w:rsid w:val="00732287"/>
    <w:rsid w:val="0074103E"/>
    <w:rsid w:val="007D6BB4"/>
    <w:rsid w:val="008164E0"/>
    <w:rsid w:val="00823DC4"/>
    <w:rsid w:val="008B2A11"/>
    <w:rsid w:val="008C02B9"/>
    <w:rsid w:val="00925709"/>
    <w:rsid w:val="00966612"/>
    <w:rsid w:val="009733AB"/>
    <w:rsid w:val="009A7118"/>
    <w:rsid w:val="009C463E"/>
    <w:rsid w:val="009D0A43"/>
    <w:rsid w:val="009F400C"/>
    <w:rsid w:val="00A462E0"/>
    <w:rsid w:val="00A63D8F"/>
    <w:rsid w:val="00A749B6"/>
    <w:rsid w:val="00A87D03"/>
    <w:rsid w:val="00B00D3C"/>
    <w:rsid w:val="00B04ED4"/>
    <w:rsid w:val="00B12BFB"/>
    <w:rsid w:val="00B4782B"/>
    <w:rsid w:val="00B57178"/>
    <w:rsid w:val="00B634E0"/>
    <w:rsid w:val="00BA39AB"/>
    <w:rsid w:val="00BB021A"/>
    <w:rsid w:val="00BB40B0"/>
    <w:rsid w:val="00C115C5"/>
    <w:rsid w:val="00C23AA5"/>
    <w:rsid w:val="00C931B1"/>
    <w:rsid w:val="00C94044"/>
    <w:rsid w:val="00CC0002"/>
    <w:rsid w:val="00D04AFE"/>
    <w:rsid w:val="00D04C3F"/>
    <w:rsid w:val="00D2531B"/>
    <w:rsid w:val="00D86450"/>
    <w:rsid w:val="00DA7F32"/>
    <w:rsid w:val="00DB4D8B"/>
    <w:rsid w:val="00DB7ACD"/>
    <w:rsid w:val="00EC10BF"/>
    <w:rsid w:val="00ED27E8"/>
    <w:rsid w:val="00F82199"/>
    <w:rsid w:val="00F8659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136F503"/>
  <w15:chartTrackingRefBased/>
  <w15:docId w15:val="{A1DDBCB1-5CDD-794B-9DD2-47CB1E6E79D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F400C"/>
    <w:pPr>
      <w:keepNext/>
      <w:keepLines/>
      <w:spacing w:before="480" w:line="276" w:lineRule="auto"/>
      <w:outlineLvl w:val="0"/>
    </w:pPr>
    <w:rPr>
      <w:rFonts w:asciiTheme="majorHAnsi" w:eastAsiaTheme="majorEastAsia" w:hAnsiTheme="majorHAnsi" w:cstheme="majorBidi"/>
      <w:b/>
      <w:bCs/>
      <w:color w:val="2F5496" w:themeColor="accent1" w:themeShade="BF"/>
      <w:sz w:val="28"/>
      <w:szCs w:val="28"/>
      <w:lang w:val="en-US" w:bidi="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F400C"/>
    <w:rPr>
      <w:rFonts w:asciiTheme="majorHAnsi" w:eastAsiaTheme="majorEastAsia" w:hAnsiTheme="majorHAnsi" w:cstheme="majorBidi"/>
      <w:b/>
      <w:bCs/>
      <w:color w:val="2F5496" w:themeColor="accent1" w:themeShade="BF"/>
      <w:sz w:val="28"/>
      <w:szCs w:val="28"/>
      <w:lang w:val="en-US" w:bidi="en-US"/>
    </w:rPr>
  </w:style>
  <w:style w:type="character" w:styleId="Hyperlink">
    <w:name w:val="Hyperlink"/>
    <w:basedOn w:val="DefaultParagraphFont"/>
    <w:uiPriority w:val="99"/>
    <w:unhideWhenUsed/>
    <w:rsid w:val="009F400C"/>
    <w:rPr>
      <w:color w:val="0563C1" w:themeColor="hyperlink"/>
      <w:u w:val="single"/>
    </w:rPr>
  </w:style>
  <w:style w:type="character" w:styleId="UnresolvedMention">
    <w:name w:val="Unresolved Mention"/>
    <w:basedOn w:val="DefaultParagraphFont"/>
    <w:uiPriority w:val="99"/>
    <w:semiHidden/>
    <w:unhideWhenUsed/>
    <w:rsid w:val="009F400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independent.co.uk/news/uk/crime/coronavirus-court-delays-victims-rape-backlog-b1810780.html" TargetMode="External"/><Relationship Id="rId13" Type="http://schemas.openxmlformats.org/officeDocument/2006/relationships/hyperlink" Target="https://www.lawsociety.org.uk/en/contact-or-visit-us/press-office/press-releases/bid-to-reduce-backlogs-in-the-civil-and-family-courts-a-step-in-the-right-direction"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theguardian.com/law/2021/jan/10/covid-leading-to-four-year-waits-for-england-and-wales-court-trials" TargetMode="External"/><Relationship Id="rId12" Type="http://schemas.openxmlformats.org/officeDocument/2006/relationships/hyperlink" Target="https://www.expressandstar.com/news/uk-news/2021/01/20/court-sitting-hours-could-be-extended-to-help-clear-covid-cases-backlog/"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hansard.parliament.uk/Lords/2021-01-26/debates/F8599FD2-323E-4668-813C-5BFB6E0CA49E/SeriousCriminalCasesBacklog" TargetMode="External"/><Relationship Id="rId1" Type="http://schemas.openxmlformats.org/officeDocument/2006/relationships/customXml" Target="../customXml/item1.xml"/><Relationship Id="rId6" Type="http://schemas.openxmlformats.org/officeDocument/2006/relationships/hyperlink" Target="https://www.theguardian.com/law/2020/dec/01/clearing-uk-court-backlog-will-need-extra-funds-in-future-years" TargetMode="External"/><Relationship Id="rId11" Type="http://schemas.openxmlformats.org/officeDocument/2006/relationships/hyperlink" Target="https://www.theguardian.com/profile/john-bartlett" TargetMode="External"/><Relationship Id="rId5" Type="http://schemas.openxmlformats.org/officeDocument/2006/relationships/hyperlink" Target="https://www.bbc.co.uk/news/uk-55712106" TargetMode="External"/><Relationship Id="rId15" Type="http://schemas.openxmlformats.org/officeDocument/2006/relationships/hyperlink" Target="https://www.thetimes.co.uk/article/theres-a-clear-if-imperfect-solution-to-the-crown-court-case-backlog-kzqts3bjn" TargetMode="External"/><Relationship Id="rId10" Type="http://schemas.openxmlformats.org/officeDocument/2006/relationships/hyperlink" Target="https://www.newstatesman.com/2021/01/why-government-can-t-blame-crisis-our-courts-covid-19-alone" TargetMode="External"/><Relationship Id="rId4" Type="http://schemas.openxmlformats.org/officeDocument/2006/relationships/webSettings" Target="webSettings.xml"/><Relationship Id="rId9" Type="http://schemas.openxmlformats.org/officeDocument/2006/relationships/hyperlink" Target="https://news.sky.com/story/covid-19-grave-concerns-over-risk-from-huge-court-backlog-as-cases-mount-12192109" TargetMode="External"/><Relationship Id="rId14" Type="http://schemas.openxmlformats.org/officeDocument/2006/relationships/hyperlink" Target="https://www.theguardian.com/law/2020/dec/05/courts-logjam-leaves-227000-waiting-for-justice-in-london-alon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C6B66573-AF19-3044-9256-FF566ADF022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391</TotalTime>
  <Pages>1</Pages>
  <Words>3110</Words>
  <Characters>17727</Characters>
  <Application>Microsoft Office Word</Application>
  <DocSecurity>0</DocSecurity>
  <Lines>147</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20796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rossfender123@gmail.com</dc:creator>
  <cp:keywords/>
  <dc:description/>
  <cp:lastModifiedBy>rossfender123@gmail.com</cp:lastModifiedBy>
  <cp:revision>20</cp:revision>
  <dcterms:created xsi:type="dcterms:W3CDTF">2021-03-09T11:18:00Z</dcterms:created>
  <dcterms:modified xsi:type="dcterms:W3CDTF">2021-03-18T20:07:00Z</dcterms:modified>
</cp:coreProperties>
</file>