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C45B14" w14:textId="20D6D7A2" w:rsidR="00CD642C" w:rsidRPr="002633D8" w:rsidRDefault="003806E1" w:rsidP="00AA3B1A">
      <w:pPr>
        <w:rPr>
          <w:noProof/>
        </w:rPr>
      </w:pPr>
      <w:r>
        <w:rPr>
          <w:noProof/>
        </w:rPr>
        <w:drawing>
          <wp:inline distT="0" distB="0" distL="0" distR="0" wp14:anchorId="49CAF64F" wp14:editId="783C8260">
            <wp:extent cx="2914650" cy="971550"/>
            <wp:effectExtent l="0" t="0" r="0" b="0"/>
            <wp:docPr id="210281142" name="Picture 21028114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55E6CF87" w14:textId="06A6B4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pPr>
        <w:pStyle w:val="BodyText3"/>
        <w:ind w:right="-957"/>
        <w:jc w:val="left"/>
        <w:rPr>
          <w:rFonts w:cs="Arial"/>
          <w:sz w:val="44"/>
          <w:szCs w:val="44"/>
        </w:rPr>
      </w:pPr>
      <w:r w:rsidRPr="00E917C3">
        <w:rPr>
          <w:rFonts w:cs="Arial"/>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37903A76" w14:textId="65A29FC3" w:rsidR="7C47455A" w:rsidRDefault="00FB1671" w:rsidP="7C47455A">
      <w:pPr>
        <w:ind w:right="-957"/>
        <w:rPr>
          <w:rFonts w:cs="Arial"/>
          <w:b/>
          <w:bCs/>
          <w:sz w:val="44"/>
          <w:szCs w:val="44"/>
        </w:rPr>
      </w:pPr>
      <w:r>
        <w:rPr>
          <w:rFonts w:cs="Arial"/>
          <w:b/>
          <w:bCs/>
          <w:sz w:val="44"/>
          <w:szCs w:val="44"/>
        </w:rPr>
        <w:t>ACADEMIC DISCIPLINE</w:t>
      </w:r>
      <w:r w:rsidR="7C47455A" w:rsidRPr="7C47455A">
        <w:rPr>
          <w:rFonts w:cs="Arial"/>
          <w:b/>
          <w:bCs/>
          <w:sz w:val="44"/>
          <w:szCs w:val="44"/>
        </w:rPr>
        <w:t xml:space="preserve"> OF </w:t>
      </w:r>
      <w:r w:rsidR="00404867">
        <w:rPr>
          <w:rFonts w:cs="Arial"/>
          <w:b/>
          <w:bCs/>
          <w:sz w:val="44"/>
          <w:szCs w:val="44"/>
        </w:rPr>
        <w:t xml:space="preserve">PSYCHOLOGY AND COUNSELLING </w:t>
      </w:r>
    </w:p>
    <w:p w14:paraId="5878B5EC" w14:textId="77777777" w:rsidR="00E917C3" w:rsidRDefault="00E917C3" w:rsidP="00582E41">
      <w:pPr>
        <w:pStyle w:val="BodyText3"/>
        <w:ind w:right="-957"/>
        <w:jc w:val="left"/>
        <w:rPr>
          <w:rFonts w:cs="Arial"/>
          <w:b w:val="0"/>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140868C2" w:rsidR="00CD642C" w:rsidRPr="00E917C3" w:rsidRDefault="00CD642C" w:rsidP="5F0272A8">
      <w:pPr>
        <w:ind w:right="-957"/>
        <w:rPr>
          <w:rFonts w:cs="Arial"/>
          <w:b/>
          <w:bCs/>
          <w:sz w:val="44"/>
          <w:szCs w:val="44"/>
        </w:rPr>
      </w:pPr>
      <w:r w:rsidRPr="5F0272A8">
        <w:rPr>
          <w:rFonts w:cs="Arial"/>
          <w:b/>
          <w:bCs/>
          <w:sz w:val="44"/>
          <w:szCs w:val="44"/>
        </w:rPr>
        <w:t xml:space="preserve">LEVEL </w:t>
      </w:r>
      <w:r w:rsidR="0014551B" w:rsidRPr="5F0272A8">
        <w:rPr>
          <w:rFonts w:cs="Arial"/>
          <w:b/>
          <w:bCs/>
          <w:sz w:val="44"/>
          <w:szCs w:val="44"/>
        </w:rPr>
        <w:t>7</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2A16E829" w14:textId="7522EFCE" w:rsidR="00CD642C" w:rsidRPr="00E917C3" w:rsidRDefault="00692AAA" w:rsidP="5F0272A8">
      <w:pPr>
        <w:ind w:right="-957"/>
        <w:rPr>
          <w:rFonts w:cs="Arial"/>
          <w:b/>
          <w:bCs/>
          <w:sz w:val="44"/>
          <w:szCs w:val="44"/>
        </w:rPr>
      </w:pPr>
      <w:r>
        <w:rPr>
          <w:rFonts w:cs="Arial"/>
          <w:b/>
          <w:bCs/>
          <w:sz w:val="44"/>
          <w:szCs w:val="44"/>
        </w:rPr>
        <w:t>INSTITUTE</w:t>
      </w:r>
      <w:r w:rsidR="00CD642C" w:rsidRPr="5F0272A8">
        <w:rPr>
          <w:rFonts w:cs="Arial"/>
          <w:b/>
          <w:bCs/>
          <w:sz w:val="44"/>
          <w:szCs w:val="44"/>
        </w:rPr>
        <w:t xml:space="preserve"> OF </w:t>
      </w:r>
      <w:r w:rsidR="00404867">
        <w:rPr>
          <w:rFonts w:cs="Arial"/>
          <w:b/>
          <w:bCs/>
          <w:sz w:val="44"/>
          <w:szCs w:val="44"/>
        </w:rPr>
        <w:t>EDUCATION AND HUMANITIES</w:t>
      </w:r>
    </w:p>
    <w:p w14:paraId="4BD53473" w14:textId="77777777" w:rsidR="00CD642C" w:rsidRPr="00E917C3" w:rsidRDefault="00CD642C">
      <w:pPr>
        <w:ind w:right="-957"/>
        <w:rPr>
          <w:rFonts w:cs="Arial"/>
          <w:b/>
          <w:sz w:val="44"/>
          <w:szCs w:val="44"/>
        </w:rPr>
      </w:pPr>
    </w:p>
    <w:p w14:paraId="4D4A0B86" w14:textId="77777777" w:rsidR="00CD642C" w:rsidRPr="00E917C3" w:rsidRDefault="00CD642C">
      <w:pPr>
        <w:ind w:right="-957"/>
        <w:rPr>
          <w:rFonts w:cs="Arial"/>
          <w:b/>
          <w:sz w:val="44"/>
          <w:szCs w:val="44"/>
        </w:rPr>
      </w:pPr>
    </w:p>
    <w:p w14:paraId="2CA8F52A" w14:textId="39DDFA8F" w:rsidR="00CD642C" w:rsidRPr="00E917C3" w:rsidRDefault="00CD642C" w:rsidP="5F0272A8">
      <w:pPr>
        <w:ind w:right="-957"/>
        <w:rPr>
          <w:rFonts w:cs="Arial"/>
          <w:b/>
          <w:bCs/>
          <w:sz w:val="44"/>
          <w:szCs w:val="44"/>
        </w:rPr>
      </w:pPr>
      <w:r w:rsidRPr="5F0272A8">
        <w:rPr>
          <w:rFonts w:cs="Arial"/>
          <w:b/>
          <w:bCs/>
          <w:sz w:val="44"/>
          <w:szCs w:val="44"/>
        </w:rPr>
        <w:t>20</w:t>
      </w:r>
      <w:r w:rsidR="00DE19A2">
        <w:rPr>
          <w:rFonts w:cs="Arial"/>
          <w:b/>
          <w:bCs/>
          <w:sz w:val="44"/>
          <w:szCs w:val="44"/>
        </w:rPr>
        <w:t>2</w:t>
      </w:r>
      <w:r w:rsidR="0009436E">
        <w:rPr>
          <w:rFonts w:cs="Arial"/>
          <w:b/>
          <w:bCs/>
          <w:sz w:val="44"/>
          <w:szCs w:val="44"/>
        </w:rPr>
        <w:t>5</w:t>
      </w:r>
      <w:r w:rsidR="00177BCB">
        <w:rPr>
          <w:rFonts w:cs="Arial"/>
          <w:b/>
          <w:bCs/>
          <w:sz w:val="44"/>
          <w:szCs w:val="44"/>
        </w:rPr>
        <w:t>-202</w:t>
      </w:r>
      <w:r w:rsidR="0009436E">
        <w:rPr>
          <w:rFonts w:cs="Arial"/>
          <w:b/>
          <w:bCs/>
          <w:sz w:val="44"/>
          <w:szCs w:val="44"/>
        </w:rPr>
        <w:t>6</w:t>
      </w:r>
    </w:p>
    <w:p w14:paraId="68D20BCB" w14:textId="6A86BEFD" w:rsidR="00CD642C" w:rsidRDefault="00CD642C" w:rsidP="5F0272A8">
      <w:pPr>
        <w:jc w:val="center"/>
        <w:rPr>
          <w:b/>
          <w:bCs/>
        </w:rPr>
      </w:pPr>
      <w:r w:rsidRPr="002633D8">
        <w:br w:type="page"/>
      </w:r>
      <w:r w:rsidRPr="5F0272A8">
        <w:rPr>
          <w:b/>
          <w:bCs/>
        </w:rPr>
        <w:lastRenderedPageBreak/>
        <w:t>CONTENTS PAGE</w:t>
      </w:r>
    </w:p>
    <w:p w14:paraId="4E59CDF2" w14:textId="38ED62D4" w:rsidR="0089023A" w:rsidRDefault="0089023A" w:rsidP="5F0272A8">
      <w:pPr>
        <w:jc w:val="center"/>
        <w:rPr>
          <w:b/>
          <w:bCs/>
        </w:rPr>
      </w:pPr>
    </w:p>
    <w:p w14:paraId="2ADB0382" w14:textId="4E6F485B" w:rsidR="0089023A" w:rsidRPr="00AA3B1A" w:rsidRDefault="0089023A" w:rsidP="0089023A">
      <w:pPr>
        <w:rPr>
          <w:b/>
          <w:bCs/>
        </w:rPr>
      </w:pPr>
    </w:p>
    <w:p w14:paraId="5D1B6C25" w14:textId="77777777" w:rsidR="00AA3B1A" w:rsidRDefault="00CD642C" w:rsidP="5F0272A8">
      <w:pPr>
        <w:jc w:val="right"/>
        <w:rPr>
          <w:rFonts w:cs="Arial"/>
          <w:b/>
          <w:bCs/>
          <w:noProof/>
        </w:rPr>
      </w:pPr>
      <w:r w:rsidRPr="5F0272A8">
        <w:rPr>
          <w:b/>
          <w:bCs/>
        </w:rPr>
        <w:t>Page No</w:t>
      </w:r>
    </w:p>
    <w:p w14:paraId="52D9689D" w14:textId="7B9F1265" w:rsidR="003A7BF8" w:rsidRDefault="00AA3B1A">
      <w:pPr>
        <w:pStyle w:val="TOC1"/>
        <w:rPr>
          <w:rFonts w:asciiTheme="minorHAnsi" w:eastAsiaTheme="minorEastAsia" w:hAnsiTheme="minorHAnsi" w:cstheme="minorBidi"/>
          <w:noProof/>
          <w:kern w:val="2"/>
          <w:sz w:val="24"/>
          <w:szCs w:val="24"/>
          <w:lang w:eastAsia="zh-CN"/>
          <w14:ligatures w14:val="standardContextual"/>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207962526" w:history="1">
        <w:r w:rsidR="003A7BF8" w:rsidRPr="00340600">
          <w:rPr>
            <w:rStyle w:val="Hyperlink"/>
            <w:noProof/>
          </w:rPr>
          <w:t>INTRODUCTION</w:t>
        </w:r>
        <w:r w:rsidR="003A7BF8">
          <w:rPr>
            <w:noProof/>
            <w:webHidden/>
          </w:rPr>
          <w:tab/>
        </w:r>
        <w:r w:rsidR="003A7BF8">
          <w:rPr>
            <w:noProof/>
            <w:webHidden/>
          </w:rPr>
          <w:fldChar w:fldCharType="begin"/>
        </w:r>
        <w:r w:rsidR="003A7BF8">
          <w:rPr>
            <w:noProof/>
            <w:webHidden/>
          </w:rPr>
          <w:instrText xml:space="preserve"> PAGEREF _Toc207962526 \h </w:instrText>
        </w:r>
        <w:r w:rsidR="003A7BF8">
          <w:rPr>
            <w:noProof/>
            <w:webHidden/>
          </w:rPr>
        </w:r>
        <w:r w:rsidR="003A7BF8">
          <w:rPr>
            <w:noProof/>
            <w:webHidden/>
          </w:rPr>
          <w:fldChar w:fldCharType="separate"/>
        </w:r>
        <w:r w:rsidR="00294EBC">
          <w:rPr>
            <w:noProof/>
            <w:webHidden/>
          </w:rPr>
          <w:t>4</w:t>
        </w:r>
        <w:r w:rsidR="003A7BF8">
          <w:rPr>
            <w:noProof/>
            <w:webHidden/>
          </w:rPr>
          <w:fldChar w:fldCharType="end"/>
        </w:r>
      </w:hyperlink>
    </w:p>
    <w:p w14:paraId="798F1EAE" w14:textId="16C5284A"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27" w:history="1">
        <w:r w:rsidRPr="00340600">
          <w:rPr>
            <w:rStyle w:val="Hyperlink"/>
            <w:noProof/>
          </w:rPr>
          <w:t>FEEDBACK</w:t>
        </w:r>
        <w:r>
          <w:rPr>
            <w:noProof/>
            <w:webHidden/>
          </w:rPr>
          <w:tab/>
        </w:r>
        <w:r>
          <w:rPr>
            <w:noProof/>
            <w:webHidden/>
          </w:rPr>
          <w:fldChar w:fldCharType="begin"/>
        </w:r>
        <w:r>
          <w:rPr>
            <w:noProof/>
            <w:webHidden/>
          </w:rPr>
          <w:instrText xml:space="preserve"> PAGEREF _Toc207962527 \h </w:instrText>
        </w:r>
        <w:r>
          <w:rPr>
            <w:noProof/>
            <w:webHidden/>
          </w:rPr>
        </w:r>
        <w:r>
          <w:rPr>
            <w:noProof/>
            <w:webHidden/>
          </w:rPr>
          <w:fldChar w:fldCharType="separate"/>
        </w:r>
        <w:r w:rsidR="00294EBC">
          <w:rPr>
            <w:noProof/>
            <w:webHidden/>
          </w:rPr>
          <w:t>4</w:t>
        </w:r>
        <w:r>
          <w:rPr>
            <w:noProof/>
            <w:webHidden/>
          </w:rPr>
          <w:fldChar w:fldCharType="end"/>
        </w:r>
      </w:hyperlink>
    </w:p>
    <w:p w14:paraId="0298FCA4" w14:textId="5F1BDD7F"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28" w:history="1">
        <w:r w:rsidRPr="00340600">
          <w:rPr>
            <w:rStyle w:val="Hyperlink"/>
            <w:noProof/>
          </w:rPr>
          <w:t>PROGRAMMES OF STUDY AND PROGRAMME MANAGERS</w:t>
        </w:r>
        <w:r>
          <w:rPr>
            <w:noProof/>
            <w:webHidden/>
          </w:rPr>
          <w:tab/>
        </w:r>
        <w:r>
          <w:rPr>
            <w:noProof/>
            <w:webHidden/>
          </w:rPr>
          <w:fldChar w:fldCharType="begin"/>
        </w:r>
        <w:r>
          <w:rPr>
            <w:noProof/>
            <w:webHidden/>
          </w:rPr>
          <w:instrText xml:space="preserve"> PAGEREF _Toc207962528 \h </w:instrText>
        </w:r>
        <w:r>
          <w:rPr>
            <w:noProof/>
            <w:webHidden/>
          </w:rPr>
        </w:r>
        <w:r>
          <w:rPr>
            <w:noProof/>
            <w:webHidden/>
          </w:rPr>
          <w:fldChar w:fldCharType="separate"/>
        </w:r>
        <w:r w:rsidR="00294EBC">
          <w:rPr>
            <w:noProof/>
            <w:webHidden/>
          </w:rPr>
          <w:t>5</w:t>
        </w:r>
        <w:r>
          <w:rPr>
            <w:noProof/>
            <w:webHidden/>
          </w:rPr>
          <w:fldChar w:fldCharType="end"/>
        </w:r>
      </w:hyperlink>
    </w:p>
    <w:p w14:paraId="4220C3C5" w14:textId="5DC0F392"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29" w:history="1">
        <w:r w:rsidRPr="00340600">
          <w:rPr>
            <w:rStyle w:val="Hyperlink"/>
            <w:noProof/>
          </w:rPr>
          <w:t>SUPPORT DURING YOUR STUDIES</w:t>
        </w:r>
        <w:r>
          <w:rPr>
            <w:noProof/>
            <w:webHidden/>
          </w:rPr>
          <w:tab/>
        </w:r>
        <w:r>
          <w:rPr>
            <w:noProof/>
            <w:webHidden/>
          </w:rPr>
          <w:fldChar w:fldCharType="begin"/>
        </w:r>
        <w:r>
          <w:rPr>
            <w:noProof/>
            <w:webHidden/>
          </w:rPr>
          <w:instrText xml:space="preserve"> PAGEREF _Toc207962529 \h </w:instrText>
        </w:r>
        <w:r>
          <w:rPr>
            <w:noProof/>
            <w:webHidden/>
          </w:rPr>
        </w:r>
        <w:r>
          <w:rPr>
            <w:noProof/>
            <w:webHidden/>
          </w:rPr>
          <w:fldChar w:fldCharType="separate"/>
        </w:r>
        <w:r w:rsidR="00294EBC">
          <w:rPr>
            <w:noProof/>
            <w:webHidden/>
          </w:rPr>
          <w:t>5</w:t>
        </w:r>
        <w:r>
          <w:rPr>
            <w:noProof/>
            <w:webHidden/>
          </w:rPr>
          <w:fldChar w:fldCharType="end"/>
        </w:r>
      </w:hyperlink>
    </w:p>
    <w:p w14:paraId="7E032C24" w14:textId="37EFAE61"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30" w:history="1">
        <w:r w:rsidRPr="00340600">
          <w:rPr>
            <w:rStyle w:val="Hyperlink"/>
            <w:noProof/>
          </w:rPr>
          <w:t>ADMINISTRATIVE PROCEDURES</w:t>
        </w:r>
        <w:r>
          <w:rPr>
            <w:noProof/>
            <w:webHidden/>
          </w:rPr>
          <w:tab/>
        </w:r>
        <w:r>
          <w:rPr>
            <w:noProof/>
            <w:webHidden/>
          </w:rPr>
          <w:fldChar w:fldCharType="begin"/>
        </w:r>
        <w:r>
          <w:rPr>
            <w:noProof/>
            <w:webHidden/>
          </w:rPr>
          <w:instrText xml:space="preserve"> PAGEREF _Toc207962530 \h </w:instrText>
        </w:r>
        <w:r>
          <w:rPr>
            <w:noProof/>
            <w:webHidden/>
          </w:rPr>
        </w:r>
        <w:r>
          <w:rPr>
            <w:noProof/>
            <w:webHidden/>
          </w:rPr>
          <w:fldChar w:fldCharType="separate"/>
        </w:r>
        <w:r w:rsidR="00294EBC">
          <w:rPr>
            <w:noProof/>
            <w:webHidden/>
          </w:rPr>
          <w:t>5</w:t>
        </w:r>
        <w:r>
          <w:rPr>
            <w:noProof/>
            <w:webHidden/>
          </w:rPr>
          <w:fldChar w:fldCharType="end"/>
        </w:r>
      </w:hyperlink>
    </w:p>
    <w:p w14:paraId="5AC14E2C" w14:textId="7CCBE886"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31" w:history="1">
        <w:r w:rsidRPr="00340600">
          <w:rPr>
            <w:rStyle w:val="Hyperlink"/>
            <w:noProof/>
          </w:rPr>
          <w:t>EXTERNAL EXAMINERS</w:t>
        </w:r>
        <w:r>
          <w:rPr>
            <w:noProof/>
            <w:webHidden/>
          </w:rPr>
          <w:tab/>
        </w:r>
        <w:r>
          <w:rPr>
            <w:noProof/>
            <w:webHidden/>
          </w:rPr>
          <w:fldChar w:fldCharType="begin"/>
        </w:r>
        <w:r>
          <w:rPr>
            <w:noProof/>
            <w:webHidden/>
          </w:rPr>
          <w:instrText xml:space="preserve"> PAGEREF _Toc207962531 \h </w:instrText>
        </w:r>
        <w:r>
          <w:rPr>
            <w:noProof/>
            <w:webHidden/>
          </w:rPr>
        </w:r>
        <w:r>
          <w:rPr>
            <w:noProof/>
            <w:webHidden/>
          </w:rPr>
          <w:fldChar w:fldCharType="separate"/>
        </w:r>
        <w:r w:rsidR="00294EBC">
          <w:rPr>
            <w:noProof/>
            <w:webHidden/>
          </w:rPr>
          <w:t>6</w:t>
        </w:r>
        <w:r>
          <w:rPr>
            <w:noProof/>
            <w:webHidden/>
          </w:rPr>
          <w:fldChar w:fldCharType="end"/>
        </w:r>
      </w:hyperlink>
    </w:p>
    <w:p w14:paraId="44E0D9CE" w14:textId="16C5E8EF"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32" w:history="1">
        <w:r w:rsidRPr="00340600">
          <w:rPr>
            <w:rStyle w:val="Hyperlink"/>
            <w:noProof/>
          </w:rPr>
          <w:t>ACADEMIC YEAR 2025/26</w:t>
        </w:r>
        <w:r>
          <w:rPr>
            <w:noProof/>
            <w:webHidden/>
          </w:rPr>
          <w:tab/>
        </w:r>
        <w:r>
          <w:rPr>
            <w:noProof/>
            <w:webHidden/>
          </w:rPr>
          <w:fldChar w:fldCharType="begin"/>
        </w:r>
        <w:r>
          <w:rPr>
            <w:noProof/>
            <w:webHidden/>
          </w:rPr>
          <w:instrText xml:space="preserve"> PAGEREF _Toc207962532 \h </w:instrText>
        </w:r>
        <w:r>
          <w:rPr>
            <w:noProof/>
            <w:webHidden/>
          </w:rPr>
        </w:r>
        <w:r>
          <w:rPr>
            <w:noProof/>
            <w:webHidden/>
          </w:rPr>
          <w:fldChar w:fldCharType="separate"/>
        </w:r>
        <w:r w:rsidR="00294EBC">
          <w:rPr>
            <w:noProof/>
            <w:webHidden/>
          </w:rPr>
          <w:t>7</w:t>
        </w:r>
        <w:r>
          <w:rPr>
            <w:noProof/>
            <w:webHidden/>
          </w:rPr>
          <w:fldChar w:fldCharType="end"/>
        </w:r>
      </w:hyperlink>
    </w:p>
    <w:p w14:paraId="01109C4A" w14:textId="12F4279D"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33" w:history="1">
        <w:r w:rsidRPr="00340600">
          <w:rPr>
            <w:rStyle w:val="Hyperlink"/>
            <w:rFonts w:cs="Arial"/>
            <w:noProof/>
          </w:rPr>
          <w:t>DISCLOSURE AND BARRING SERVICE (DBS) – ENHANCED</w:t>
        </w:r>
        <w:r>
          <w:rPr>
            <w:noProof/>
            <w:webHidden/>
          </w:rPr>
          <w:tab/>
        </w:r>
        <w:r>
          <w:rPr>
            <w:noProof/>
            <w:webHidden/>
          </w:rPr>
          <w:fldChar w:fldCharType="begin"/>
        </w:r>
        <w:r>
          <w:rPr>
            <w:noProof/>
            <w:webHidden/>
          </w:rPr>
          <w:instrText xml:space="preserve"> PAGEREF _Toc207962533 \h </w:instrText>
        </w:r>
        <w:r>
          <w:rPr>
            <w:noProof/>
            <w:webHidden/>
          </w:rPr>
        </w:r>
        <w:r>
          <w:rPr>
            <w:noProof/>
            <w:webHidden/>
          </w:rPr>
          <w:fldChar w:fldCharType="separate"/>
        </w:r>
        <w:r w:rsidR="00294EBC">
          <w:rPr>
            <w:noProof/>
            <w:webHidden/>
          </w:rPr>
          <w:t>7</w:t>
        </w:r>
        <w:r>
          <w:rPr>
            <w:noProof/>
            <w:webHidden/>
          </w:rPr>
          <w:fldChar w:fldCharType="end"/>
        </w:r>
      </w:hyperlink>
    </w:p>
    <w:p w14:paraId="75487E4C" w14:textId="0B41AD31"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34" w:history="1">
        <w:r w:rsidRPr="00340600">
          <w:rPr>
            <w:rStyle w:val="Hyperlink"/>
            <w:noProof/>
          </w:rPr>
          <w:t>MODULAR TERMINOLOGY</w:t>
        </w:r>
        <w:r>
          <w:rPr>
            <w:noProof/>
            <w:webHidden/>
          </w:rPr>
          <w:tab/>
        </w:r>
        <w:r>
          <w:rPr>
            <w:noProof/>
            <w:webHidden/>
          </w:rPr>
          <w:fldChar w:fldCharType="begin"/>
        </w:r>
        <w:r>
          <w:rPr>
            <w:noProof/>
            <w:webHidden/>
          </w:rPr>
          <w:instrText xml:space="preserve"> PAGEREF _Toc207962534 \h </w:instrText>
        </w:r>
        <w:r>
          <w:rPr>
            <w:noProof/>
            <w:webHidden/>
          </w:rPr>
        </w:r>
        <w:r>
          <w:rPr>
            <w:noProof/>
            <w:webHidden/>
          </w:rPr>
          <w:fldChar w:fldCharType="separate"/>
        </w:r>
        <w:r w:rsidR="00294EBC">
          <w:rPr>
            <w:noProof/>
            <w:webHidden/>
          </w:rPr>
          <w:t>8</w:t>
        </w:r>
        <w:r>
          <w:rPr>
            <w:noProof/>
            <w:webHidden/>
          </w:rPr>
          <w:fldChar w:fldCharType="end"/>
        </w:r>
      </w:hyperlink>
    </w:p>
    <w:p w14:paraId="79222B62" w14:textId="08D52392"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35" w:history="1">
        <w:r w:rsidRPr="00340600">
          <w:rPr>
            <w:rStyle w:val="Hyperlink"/>
            <w:noProof/>
          </w:rPr>
          <w:t>ASSESSMENT</w:t>
        </w:r>
        <w:r>
          <w:rPr>
            <w:noProof/>
            <w:webHidden/>
          </w:rPr>
          <w:tab/>
        </w:r>
        <w:r>
          <w:rPr>
            <w:noProof/>
            <w:webHidden/>
          </w:rPr>
          <w:fldChar w:fldCharType="begin"/>
        </w:r>
        <w:r>
          <w:rPr>
            <w:noProof/>
            <w:webHidden/>
          </w:rPr>
          <w:instrText xml:space="preserve"> PAGEREF _Toc207962535 \h </w:instrText>
        </w:r>
        <w:r>
          <w:rPr>
            <w:noProof/>
            <w:webHidden/>
          </w:rPr>
        </w:r>
        <w:r>
          <w:rPr>
            <w:noProof/>
            <w:webHidden/>
          </w:rPr>
          <w:fldChar w:fldCharType="separate"/>
        </w:r>
        <w:r w:rsidR="00294EBC">
          <w:rPr>
            <w:noProof/>
            <w:webHidden/>
          </w:rPr>
          <w:t>8</w:t>
        </w:r>
        <w:r>
          <w:rPr>
            <w:noProof/>
            <w:webHidden/>
          </w:rPr>
          <w:fldChar w:fldCharType="end"/>
        </w:r>
      </w:hyperlink>
    </w:p>
    <w:p w14:paraId="2EE74B0F" w14:textId="66D3E5F3" w:rsidR="003A7BF8" w:rsidRDefault="003A7BF8">
      <w:pPr>
        <w:pStyle w:val="TOC2"/>
        <w:rPr>
          <w:rFonts w:asciiTheme="minorHAnsi" w:eastAsiaTheme="minorEastAsia" w:hAnsiTheme="minorHAnsi" w:cstheme="minorBidi"/>
          <w:noProof/>
          <w:kern w:val="2"/>
          <w:sz w:val="24"/>
          <w:szCs w:val="24"/>
          <w:lang w:eastAsia="zh-CN"/>
          <w14:ligatures w14:val="standardContextual"/>
        </w:rPr>
      </w:pPr>
      <w:hyperlink w:anchor="_Toc207962536" w:history="1">
        <w:r w:rsidRPr="00340600">
          <w:rPr>
            <w:rStyle w:val="Hyperlink"/>
            <w:noProof/>
          </w:rPr>
          <w:t>Submitting written work in Welsh</w:t>
        </w:r>
        <w:r>
          <w:rPr>
            <w:noProof/>
            <w:webHidden/>
          </w:rPr>
          <w:tab/>
        </w:r>
        <w:r>
          <w:rPr>
            <w:noProof/>
            <w:webHidden/>
          </w:rPr>
          <w:fldChar w:fldCharType="begin"/>
        </w:r>
        <w:r>
          <w:rPr>
            <w:noProof/>
            <w:webHidden/>
          </w:rPr>
          <w:instrText xml:space="preserve"> PAGEREF _Toc207962536 \h </w:instrText>
        </w:r>
        <w:r>
          <w:rPr>
            <w:noProof/>
            <w:webHidden/>
          </w:rPr>
        </w:r>
        <w:r>
          <w:rPr>
            <w:noProof/>
            <w:webHidden/>
          </w:rPr>
          <w:fldChar w:fldCharType="separate"/>
        </w:r>
        <w:r w:rsidR="00294EBC">
          <w:rPr>
            <w:noProof/>
            <w:webHidden/>
          </w:rPr>
          <w:t>8</w:t>
        </w:r>
        <w:r>
          <w:rPr>
            <w:noProof/>
            <w:webHidden/>
          </w:rPr>
          <w:fldChar w:fldCharType="end"/>
        </w:r>
      </w:hyperlink>
    </w:p>
    <w:p w14:paraId="7A374D0C" w14:textId="5EBB4D9C" w:rsidR="003A7BF8" w:rsidRDefault="003A7BF8">
      <w:pPr>
        <w:pStyle w:val="TOC2"/>
        <w:rPr>
          <w:rFonts w:asciiTheme="minorHAnsi" w:eastAsiaTheme="minorEastAsia" w:hAnsiTheme="minorHAnsi" w:cstheme="minorBidi"/>
          <w:noProof/>
          <w:kern w:val="2"/>
          <w:sz w:val="24"/>
          <w:szCs w:val="24"/>
          <w:lang w:eastAsia="zh-CN"/>
          <w14:ligatures w14:val="standardContextual"/>
        </w:rPr>
      </w:pPr>
      <w:hyperlink w:anchor="_Toc207962537" w:history="1">
        <w:r w:rsidRPr="00340600">
          <w:rPr>
            <w:rStyle w:val="Hyperlink"/>
            <w:noProof/>
          </w:rPr>
          <w:t>Academic Support Tutor</w:t>
        </w:r>
        <w:r>
          <w:rPr>
            <w:noProof/>
            <w:webHidden/>
          </w:rPr>
          <w:tab/>
        </w:r>
        <w:r>
          <w:rPr>
            <w:noProof/>
            <w:webHidden/>
          </w:rPr>
          <w:fldChar w:fldCharType="begin"/>
        </w:r>
        <w:r>
          <w:rPr>
            <w:noProof/>
            <w:webHidden/>
          </w:rPr>
          <w:instrText xml:space="preserve"> PAGEREF _Toc207962537 \h </w:instrText>
        </w:r>
        <w:r>
          <w:rPr>
            <w:noProof/>
            <w:webHidden/>
          </w:rPr>
        </w:r>
        <w:r>
          <w:rPr>
            <w:noProof/>
            <w:webHidden/>
          </w:rPr>
          <w:fldChar w:fldCharType="separate"/>
        </w:r>
        <w:r w:rsidR="00294EBC">
          <w:rPr>
            <w:noProof/>
            <w:webHidden/>
          </w:rPr>
          <w:t>9</w:t>
        </w:r>
        <w:r>
          <w:rPr>
            <w:noProof/>
            <w:webHidden/>
          </w:rPr>
          <w:fldChar w:fldCharType="end"/>
        </w:r>
      </w:hyperlink>
    </w:p>
    <w:p w14:paraId="3693B3F4" w14:textId="3803EA44" w:rsidR="003A7BF8" w:rsidRDefault="003A7BF8">
      <w:pPr>
        <w:pStyle w:val="TOC2"/>
        <w:rPr>
          <w:rFonts w:asciiTheme="minorHAnsi" w:eastAsiaTheme="minorEastAsia" w:hAnsiTheme="minorHAnsi" w:cstheme="minorBidi"/>
          <w:noProof/>
          <w:kern w:val="2"/>
          <w:sz w:val="24"/>
          <w:szCs w:val="24"/>
          <w:lang w:eastAsia="zh-CN"/>
          <w14:ligatures w14:val="standardContextual"/>
        </w:rPr>
      </w:pPr>
      <w:hyperlink w:anchor="_Toc207962538" w:history="1">
        <w:r w:rsidRPr="00340600">
          <w:rPr>
            <w:rStyle w:val="Hyperlink"/>
            <w:noProof/>
          </w:rPr>
          <w:t>Extenuating Circumstances</w:t>
        </w:r>
        <w:r>
          <w:rPr>
            <w:noProof/>
            <w:webHidden/>
          </w:rPr>
          <w:tab/>
        </w:r>
        <w:r>
          <w:rPr>
            <w:noProof/>
            <w:webHidden/>
          </w:rPr>
          <w:fldChar w:fldCharType="begin"/>
        </w:r>
        <w:r>
          <w:rPr>
            <w:noProof/>
            <w:webHidden/>
          </w:rPr>
          <w:instrText xml:space="preserve"> PAGEREF _Toc207962538 \h </w:instrText>
        </w:r>
        <w:r>
          <w:rPr>
            <w:noProof/>
            <w:webHidden/>
          </w:rPr>
        </w:r>
        <w:r>
          <w:rPr>
            <w:noProof/>
            <w:webHidden/>
          </w:rPr>
          <w:fldChar w:fldCharType="separate"/>
        </w:r>
        <w:r w:rsidR="00294EBC">
          <w:rPr>
            <w:noProof/>
            <w:webHidden/>
          </w:rPr>
          <w:t>9</w:t>
        </w:r>
        <w:r>
          <w:rPr>
            <w:noProof/>
            <w:webHidden/>
          </w:rPr>
          <w:fldChar w:fldCharType="end"/>
        </w:r>
      </w:hyperlink>
    </w:p>
    <w:p w14:paraId="5B6B7560" w14:textId="086F7115" w:rsidR="003A7BF8" w:rsidRDefault="003A7BF8">
      <w:pPr>
        <w:pStyle w:val="TOC2"/>
        <w:rPr>
          <w:rFonts w:asciiTheme="minorHAnsi" w:eastAsiaTheme="minorEastAsia" w:hAnsiTheme="minorHAnsi" w:cstheme="minorBidi"/>
          <w:noProof/>
          <w:kern w:val="2"/>
          <w:sz w:val="24"/>
          <w:szCs w:val="24"/>
          <w:lang w:eastAsia="zh-CN"/>
          <w14:ligatures w14:val="standardContextual"/>
        </w:rPr>
      </w:pPr>
      <w:hyperlink w:anchor="_Toc207962539" w:history="1">
        <w:r w:rsidRPr="00340600">
          <w:rPr>
            <w:rStyle w:val="Hyperlink"/>
            <w:noProof/>
          </w:rPr>
          <w:t>Additional needs in terms of assessment</w:t>
        </w:r>
        <w:r>
          <w:rPr>
            <w:noProof/>
            <w:webHidden/>
          </w:rPr>
          <w:tab/>
        </w:r>
        <w:r>
          <w:rPr>
            <w:noProof/>
            <w:webHidden/>
          </w:rPr>
          <w:fldChar w:fldCharType="begin"/>
        </w:r>
        <w:r>
          <w:rPr>
            <w:noProof/>
            <w:webHidden/>
          </w:rPr>
          <w:instrText xml:space="preserve"> PAGEREF _Toc207962539 \h </w:instrText>
        </w:r>
        <w:r>
          <w:rPr>
            <w:noProof/>
            <w:webHidden/>
          </w:rPr>
        </w:r>
        <w:r>
          <w:rPr>
            <w:noProof/>
            <w:webHidden/>
          </w:rPr>
          <w:fldChar w:fldCharType="separate"/>
        </w:r>
        <w:r w:rsidR="00294EBC">
          <w:rPr>
            <w:noProof/>
            <w:webHidden/>
          </w:rPr>
          <w:t>9</w:t>
        </w:r>
        <w:r>
          <w:rPr>
            <w:noProof/>
            <w:webHidden/>
          </w:rPr>
          <w:fldChar w:fldCharType="end"/>
        </w:r>
      </w:hyperlink>
    </w:p>
    <w:p w14:paraId="4482C6A1" w14:textId="2D46AF59" w:rsidR="003A7BF8" w:rsidRDefault="003A7BF8">
      <w:pPr>
        <w:pStyle w:val="TOC2"/>
        <w:rPr>
          <w:rFonts w:asciiTheme="minorHAnsi" w:eastAsiaTheme="minorEastAsia" w:hAnsiTheme="minorHAnsi" w:cstheme="minorBidi"/>
          <w:noProof/>
          <w:kern w:val="2"/>
          <w:sz w:val="24"/>
          <w:szCs w:val="24"/>
          <w:lang w:eastAsia="zh-CN"/>
          <w14:ligatures w14:val="standardContextual"/>
        </w:rPr>
      </w:pPr>
      <w:hyperlink w:anchor="_Toc207962540" w:history="1">
        <w:r w:rsidRPr="00340600">
          <w:rPr>
            <w:rStyle w:val="Hyperlink"/>
            <w:rFonts w:cs="Arial"/>
            <w:noProof/>
          </w:rPr>
          <w:t>Academic Appeals</w:t>
        </w:r>
        <w:r>
          <w:rPr>
            <w:noProof/>
            <w:webHidden/>
          </w:rPr>
          <w:tab/>
        </w:r>
        <w:r>
          <w:rPr>
            <w:noProof/>
            <w:webHidden/>
          </w:rPr>
          <w:fldChar w:fldCharType="begin"/>
        </w:r>
        <w:r>
          <w:rPr>
            <w:noProof/>
            <w:webHidden/>
          </w:rPr>
          <w:instrText xml:space="preserve"> PAGEREF _Toc207962540 \h </w:instrText>
        </w:r>
        <w:r>
          <w:rPr>
            <w:noProof/>
            <w:webHidden/>
          </w:rPr>
        </w:r>
        <w:r>
          <w:rPr>
            <w:noProof/>
            <w:webHidden/>
          </w:rPr>
          <w:fldChar w:fldCharType="separate"/>
        </w:r>
        <w:r w:rsidR="00294EBC">
          <w:rPr>
            <w:noProof/>
            <w:webHidden/>
          </w:rPr>
          <w:t>9</w:t>
        </w:r>
        <w:r>
          <w:rPr>
            <w:noProof/>
            <w:webHidden/>
          </w:rPr>
          <w:fldChar w:fldCharType="end"/>
        </w:r>
      </w:hyperlink>
    </w:p>
    <w:p w14:paraId="680AF7C3" w14:textId="506DF37F" w:rsidR="003A7BF8" w:rsidRDefault="003A7BF8">
      <w:pPr>
        <w:pStyle w:val="TOC2"/>
        <w:rPr>
          <w:rFonts w:asciiTheme="minorHAnsi" w:eastAsiaTheme="minorEastAsia" w:hAnsiTheme="minorHAnsi" w:cstheme="minorBidi"/>
          <w:noProof/>
          <w:kern w:val="2"/>
          <w:sz w:val="24"/>
          <w:szCs w:val="24"/>
          <w:lang w:eastAsia="zh-CN"/>
          <w14:ligatures w14:val="standardContextual"/>
        </w:rPr>
      </w:pPr>
      <w:hyperlink w:anchor="_Toc207962541" w:history="1">
        <w:r w:rsidRPr="00340600">
          <w:rPr>
            <w:rStyle w:val="Hyperlink"/>
            <w:noProof/>
          </w:rPr>
          <w:t>Assessment Regulations</w:t>
        </w:r>
        <w:r>
          <w:rPr>
            <w:noProof/>
            <w:webHidden/>
          </w:rPr>
          <w:tab/>
        </w:r>
        <w:r>
          <w:rPr>
            <w:noProof/>
            <w:webHidden/>
          </w:rPr>
          <w:fldChar w:fldCharType="begin"/>
        </w:r>
        <w:r>
          <w:rPr>
            <w:noProof/>
            <w:webHidden/>
          </w:rPr>
          <w:instrText xml:space="preserve"> PAGEREF _Toc207962541 \h </w:instrText>
        </w:r>
        <w:r>
          <w:rPr>
            <w:noProof/>
            <w:webHidden/>
          </w:rPr>
        </w:r>
        <w:r>
          <w:rPr>
            <w:noProof/>
            <w:webHidden/>
          </w:rPr>
          <w:fldChar w:fldCharType="separate"/>
        </w:r>
        <w:r w:rsidR="00294EBC">
          <w:rPr>
            <w:noProof/>
            <w:webHidden/>
          </w:rPr>
          <w:t>9</w:t>
        </w:r>
        <w:r>
          <w:rPr>
            <w:noProof/>
            <w:webHidden/>
          </w:rPr>
          <w:fldChar w:fldCharType="end"/>
        </w:r>
      </w:hyperlink>
    </w:p>
    <w:p w14:paraId="07CFD58D" w14:textId="5129553D" w:rsidR="003A7BF8" w:rsidRDefault="003A7BF8">
      <w:pPr>
        <w:pStyle w:val="TOC2"/>
        <w:rPr>
          <w:rFonts w:asciiTheme="minorHAnsi" w:eastAsiaTheme="minorEastAsia" w:hAnsiTheme="minorHAnsi" w:cstheme="minorBidi"/>
          <w:noProof/>
          <w:kern w:val="2"/>
          <w:sz w:val="24"/>
          <w:szCs w:val="24"/>
          <w:lang w:eastAsia="zh-CN"/>
          <w14:ligatures w14:val="standardContextual"/>
        </w:rPr>
      </w:pPr>
      <w:hyperlink w:anchor="_Toc207962542" w:history="1">
        <w:r w:rsidRPr="00340600">
          <w:rPr>
            <w:rStyle w:val="Hyperlink"/>
            <w:noProof/>
          </w:rPr>
          <w:t>Responsibilities of students in relation to the assessment process</w:t>
        </w:r>
        <w:r>
          <w:rPr>
            <w:noProof/>
            <w:webHidden/>
          </w:rPr>
          <w:tab/>
        </w:r>
        <w:r>
          <w:rPr>
            <w:noProof/>
            <w:webHidden/>
          </w:rPr>
          <w:fldChar w:fldCharType="begin"/>
        </w:r>
        <w:r>
          <w:rPr>
            <w:noProof/>
            <w:webHidden/>
          </w:rPr>
          <w:instrText xml:space="preserve"> PAGEREF _Toc207962542 \h </w:instrText>
        </w:r>
        <w:r>
          <w:rPr>
            <w:noProof/>
            <w:webHidden/>
          </w:rPr>
        </w:r>
        <w:r>
          <w:rPr>
            <w:noProof/>
            <w:webHidden/>
          </w:rPr>
          <w:fldChar w:fldCharType="separate"/>
        </w:r>
        <w:r w:rsidR="00294EBC">
          <w:rPr>
            <w:noProof/>
            <w:webHidden/>
          </w:rPr>
          <w:t>9</w:t>
        </w:r>
        <w:r>
          <w:rPr>
            <w:noProof/>
            <w:webHidden/>
          </w:rPr>
          <w:fldChar w:fldCharType="end"/>
        </w:r>
      </w:hyperlink>
    </w:p>
    <w:p w14:paraId="4B40304E" w14:textId="157CE126"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43" w:history="1">
        <w:r w:rsidRPr="00340600">
          <w:rPr>
            <w:rStyle w:val="Hyperlink"/>
            <w:noProof/>
          </w:rPr>
          <w:t>VIRTUAL LEARNING ENVIRONMENT (VLE)</w:t>
        </w:r>
        <w:r>
          <w:rPr>
            <w:noProof/>
            <w:webHidden/>
          </w:rPr>
          <w:tab/>
        </w:r>
        <w:r>
          <w:rPr>
            <w:noProof/>
            <w:webHidden/>
          </w:rPr>
          <w:fldChar w:fldCharType="begin"/>
        </w:r>
        <w:r>
          <w:rPr>
            <w:noProof/>
            <w:webHidden/>
          </w:rPr>
          <w:instrText xml:space="preserve"> PAGEREF _Toc207962543 \h </w:instrText>
        </w:r>
        <w:r>
          <w:rPr>
            <w:noProof/>
            <w:webHidden/>
          </w:rPr>
        </w:r>
        <w:r>
          <w:rPr>
            <w:noProof/>
            <w:webHidden/>
          </w:rPr>
          <w:fldChar w:fldCharType="separate"/>
        </w:r>
        <w:r w:rsidR="00294EBC">
          <w:rPr>
            <w:noProof/>
            <w:webHidden/>
          </w:rPr>
          <w:t>11</w:t>
        </w:r>
        <w:r>
          <w:rPr>
            <w:noProof/>
            <w:webHidden/>
          </w:rPr>
          <w:fldChar w:fldCharType="end"/>
        </w:r>
      </w:hyperlink>
    </w:p>
    <w:p w14:paraId="7889EF02" w14:textId="130B5827"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44" w:history="1">
        <w:r w:rsidRPr="00340600">
          <w:rPr>
            <w:rStyle w:val="Hyperlink"/>
            <w:noProof/>
          </w:rPr>
          <w:t>ASSESSMENT FEEDBACK VIA TURNITIN</w:t>
        </w:r>
        <w:r>
          <w:rPr>
            <w:noProof/>
            <w:webHidden/>
          </w:rPr>
          <w:tab/>
        </w:r>
        <w:r>
          <w:rPr>
            <w:noProof/>
            <w:webHidden/>
          </w:rPr>
          <w:fldChar w:fldCharType="begin"/>
        </w:r>
        <w:r>
          <w:rPr>
            <w:noProof/>
            <w:webHidden/>
          </w:rPr>
          <w:instrText xml:space="preserve"> PAGEREF _Toc207962544 \h </w:instrText>
        </w:r>
        <w:r>
          <w:rPr>
            <w:noProof/>
            <w:webHidden/>
          </w:rPr>
        </w:r>
        <w:r>
          <w:rPr>
            <w:noProof/>
            <w:webHidden/>
          </w:rPr>
          <w:fldChar w:fldCharType="separate"/>
        </w:r>
        <w:r w:rsidR="00294EBC">
          <w:rPr>
            <w:noProof/>
            <w:webHidden/>
          </w:rPr>
          <w:t>12</w:t>
        </w:r>
        <w:r>
          <w:rPr>
            <w:noProof/>
            <w:webHidden/>
          </w:rPr>
          <w:fldChar w:fldCharType="end"/>
        </w:r>
      </w:hyperlink>
    </w:p>
    <w:p w14:paraId="5EA3154A" w14:textId="7A7918A9"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45" w:history="1">
        <w:r w:rsidRPr="00340600">
          <w:rPr>
            <w:rStyle w:val="Hyperlink"/>
            <w:noProof/>
          </w:rPr>
          <w:t>PROGRAMMES OF STUDY</w:t>
        </w:r>
        <w:r>
          <w:rPr>
            <w:noProof/>
            <w:webHidden/>
          </w:rPr>
          <w:tab/>
        </w:r>
        <w:r>
          <w:rPr>
            <w:noProof/>
            <w:webHidden/>
          </w:rPr>
          <w:fldChar w:fldCharType="begin"/>
        </w:r>
        <w:r>
          <w:rPr>
            <w:noProof/>
            <w:webHidden/>
          </w:rPr>
          <w:instrText xml:space="preserve"> PAGEREF _Toc207962545 \h </w:instrText>
        </w:r>
        <w:r>
          <w:rPr>
            <w:noProof/>
            <w:webHidden/>
          </w:rPr>
        </w:r>
        <w:r>
          <w:rPr>
            <w:noProof/>
            <w:webHidden/>
          </w:rPr>
          <w:fldChar w:fldCharType="separate"/>
        </w:r>
        <w:r w:rsidR="00294EBC">
          <w:rPr>
            <w:noProof/>
            <w:webHidden/>
          </w:rPr>
          <w:t>13</w:t>
        </w:r>
        <w:r>
          <w:rPr>
            <w:noProof/>
            <w:webHidden/>
          </w:rPr>
          <w:fldChar w:fldCharType="end"/>
        </w:r>
      </w:hyperlink>
    </w:p>
    <w:p w14:paraId="31749193" w14:textId="3F2A6429" w:rsidR="003A7BF8" w:rsidRDefault="003A7BF8">
      <w:pPr>
        <w:pStyle w:val="TOC2"/>
        <w:rPr>
          <w:rFonts w:asciiTheme="minorHAnsi" w:eastAsiaTheme="minorEastAsia" w:hAnsiTheme="minorHAnsi" w:cstheme="minorBidi"/>
          <w:noProof/>
          <w:kern w:val="2"/>
          <w:sz w:val="24"/>
          <w:szCs w:val="24"/>
          <w:lang w:eastAsia="zh-CN"/>
          <w14:ligatures w14:val="standardContextual"/>
        </w:rPr>
      </w:pPr>
      <w:hyperlink w:anchor="_Toc207962546" w:history="1">
        <w:r w:rsidRPr="00340600">
          <w:rPr>
            <w:rStyle w:val="Hyperlink"/>
            <w:noProof/>
          </w:rPr>
          <w:t>(1)   MSc Applied Psychology (2019)</w:t>
        </w:r>
        <w:r>
          <w:rPr>
            <w:noProof/>
            <w:webHidden/>
          </w:rPr>
          <w:tab/>
        </w:r>
        <w:r>
          <w:rPr>
            <w:noProof/>
            <w:webHidden/>
          </w:rPr>
          <w:fldChar w:fldCharType="begin"/>
        </w:r>
        <w:r>
          <w:rPr>
            <w:noProof/>
            <w:webHidden/>
          </w:rPr>
          <w:instrText xml:space="preserve"> PAGEREF _Toc207962546 \h </w:instrText>
        </w:r>
        <w:r>
          <w:rPr>
            <w:noProof/>
            <w:webHidden/>
          </w:rPr>
        </w:r>
        <w:r>
          <w:rPr>
            <w:noProof/>
            <w:webHidden/>
          </w:rPr>
          <w:fldChar w:fldCharType="separate"/>
        </w:r>
        <w:r w:rsidR="00294EBC">
          <w:rPr>
            <w:noProof/>
            <w:webHidden/>
          </w:rPr>
          <w:t>13</w:t>
        </w:r>
        <w:r>
          <w:rPr>
            <w:noProof/>
            <w:webHidden/>
          </w:rPr>
          <w:fldChar w:fldCharType="end"/>
        </w:r>
      </w:hyperlink>
    </w:p>
    <w:p w14:paraId="60017823" w14:textId="6289D5A4"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47" w:history="1">
        <w:r w:rsidRPr="00340600">
          <w:rPr>
            <w:rStyle w:val="Hyperlink"/>
            <w:noProof/>
          </w:rPr>
          <w:t>Cognitive (thinking) skills (CS)</w:t>
        </w:r>
        <w:r>
          <w:rPr>
            <w:noProof/>
            <w:webHidden/>
          </w:rPr>
          <w:tab/>
        </w:r>
        <w:r>
          <w:rPr>
            <w:noProof/>
            <w:webHidden/>
          </w:rPr>
          <w:fldChar w:fldCharType="begin"/>
        </w:r>
        <w:r>
          <w:rPr>
            <w:noProof/>
            <w:webHidden/>
          </w:rPr>
          <w:instrText xml:space="preserve"> PAGEREF _Toc207962547 \h </w:instrText>
        </w:r>
        <w:r>
          <w:rPr>
            <w:noProof/>
            <w:webHidden/>
          </w:rPr>
        </w:r>
        <w:r>
          <w:rPr>
            <w:noProof/>
            <w:webHidden/>
          </w:rPr>
          <w:fldChar w:fldCharType="separate"/>
        </w:r>
        <w:r w:rsidR="00294EBC">
          <w:rPr>
            <w:noProof/>
            <w:webHidden/>
          </w:rPr>
          <w:t>13</w:t>
        </w:r>
        <w:r>
          <w:rPr>
            <w:noProof/>
            <w:webHidden/>
          </w:rPr>
          <w:fldChar w:fldCharType="end"/>
        </w:r>
      </w:hyperlink>
    </w:p>
    <w:p w14:paraId="336AB859" w14:textId="0DE02F24"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48" w:history="1">
        <w:r w:rsidRPr="00340600">
          <w:rPr>
            <w:rStyle w:val="Hyperlink"/>
            <w:noProof/>
          </w:rPr>
          <w:t>Practical skills (PS)</w:t>
        </w:r>
        <w:r>
          <w:rPr>
            <w:noProof/>
            <w:webHidden/>
          </w:rPr>
          <w:tab/>
        </w:r>
        <w:r>
          <w:rPr>
            <w:noProof/>
            <w:webHidden/>
          </w:rPr>
          <w:fldChar w:fldCharType="begin"/>
        </w:r>
        <w:r>
          <w:rPr>
            <w:noProof/>
            <w:webHidden/>
          </w:rPr>
          <w:instrText xml:space="preserve"> PAGEREF _Toc207962548 \h </w:instrText>
        </w:r>
        <w:r>
          <w:rPr>
            <w:noProof/>
            <w:webHidden/>
          </w:rPr>
        </w:r>
        <w:r>
          <w:rPr>
            <w:noProof/>
            <w:webHidden/>
          </w:rPr>
          <w:fldChar w:fldCharType="separate"/>
        </w:r>
        <w:r w:rsidR="00294EBC">
          <w:rPr>
            <w:noProof/>
            <w:webHidden/>
          </w:rPr>
          <w:t>13</w:t>
        </w:r>
        <w:r>
          <w:rPr>
            <w:noProof/>
            <w:webHidden/>
          </w:rPr>
          <w:fldChar w:fldCharType="end"/>
        </w:r>
      </w:hyperlink>
    </w:p>
    <w:p w14:paraId="202EFBCF" w14:textId="4A03ED14"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49" w:history="1">
        <w:r w:rsidRPr="00340600">
          <w:rPr>
            <w:rStyle w:val="Hyperlink"/>
            <w:noProof/>
          </w:rPr>
          <w:t>Key skills (KS)</w:t>
        </w:r>
        <w:r>
          <w:rPr>
            <w:noProof/>
            <w:webHidden/>
          </w:rPr>
          <w:tab/>
        </w:r>
        <w:r>
          <w:rPr>
            <w:noProof/>
            <w:webHidden/>
          </w:rPr>
          <w:fldChar w:fldCharType="begin"/>
        </w:r>
        <w:r>
          <w:rPr>
            <w:noProof/>
            <w:webHidden/>
          </w:rPr>
          <w:instrText xml:space="preserve"> PAGEREF _Toc207962549 \h </w:instrText>
        </w:r>
        <w:r>
          <w:rPr>
            <w:noProof/>
            <w:webHidden/>
          </w:rPr>
        </w:r>
        <w:r>
          <w:rPr>
            <w:noProof/>
            <w:webHidden/>
          </w:rPr>
          <w:fldChar w:fldCharType="separate"/>
        </w:r>
        <w:r w:rsidR="00294EBC">
          <w:rPr>
            <w:noProof/>
            <w:webHidden/>
          </w:rPr>
          <w:t>14</w:t>
        </w:r>
        <w:r>
          <w:rPr>
            <w:noProof/>
            <w:webHidden/>
          </w:rPr>
          <w:fldChar w:fldCharType="end"/>
        </w:r>
      </w:hyperlink>
    </w:p>
    <w:p w14:paraId="457F06FF" w14:textId="09F93D23" w:rsidR="003A7BF8" w:rsidRDefault="003A7BF8">
      <w:pPr>
        <w:pStyle w:val="TOC2"/>
        <w:rPr>
          <w:rFonts w:asciiTheme="minorHAnsi" w:eastAsiaTheme="minorEastAsia" w:hAnsiTheme="minorHAnsi" w:cstheme="minorBidi"/>
          <w:noProof/>
          <w:kern w:val="2"/>
          <w:sz w:val="24"/>
          <w:szCs w:val="24"/>
          <w:lang w:eastAsia="zh-CN"/>
          <w14:ligatures w14:val="standardContextual"/>
        </w:rPr>
      </w:pPr>
      <w:hyperlink w:anchor="_Toc207962550" w:history="1">
        <w:r w:rsidRPr="00340600">
          <w:rPr>
            <w:rStyle w:val="Hyperlink"/>
            <w:noProof/>
          </w:rPr>
          <w:t>(2)   MSc Applied Psychology 2025</w:t>
        </w:r>
        <w:r>
          <w:rPr>
            <w:noProof/>
            <w:webHidden/>
          </w:rPr>
          <w:tab/>
        </w:r>
        <w:r>
          <w:rPr>
            <w:noProof/>
            <w:webHidden/>
          </w:rPr>
          <w:fldChar w:fldCharType="begin"/>
        </w:r>
        <w:r>
          <w:rPr>
            <w:noProof/>
            <w:webHidden/>
          </w:rPr>
          <w:instrText xml:space="preserve"> PAGEREF _Toc207962550 \h </w:instrText>
        </w:r>
        <w:r>
          <w:rPr>
            <w:noProof/>
            <w:webHidden/>
          </w:rPr>
        </w:r>
        <w:r>
          <w:rPr>
            <w:noProof/>
            <w:webHidden/>
          </w:rPr>
          <w:fldChar w:fldCharType="separate"/>
        </w:r>
        <w:r w:rsidR="00294EBC">
          <w:rPr>
            <w:noProof/>
            <w:webHidden/>
          </w:rPr>
          <w:t>15</w:t>
        </w:r>
        <w:r>
          <w:rPr>
            <w:noProof/>
            <w:webHidden/>
          </w:rPr>
          <w:fldChar w:fldCharType="end"/>
        </w:r>
      </w:hyperlink>
    </w:p>
    <w:p w14:paraId="353C3376" w14:textId="4AB45B01" w:rsidR="003A7BF8" w:rsidRDefault="003A7BF8">
      <w:pPr>
        <w:pStyle w:val="TOC2"/>
        <w:tabs>
          <w:tab w:val="left" w:pos="960"/>
        </w:tabs>
        <w:rPr>
          <w:rFonts w:asciiTheme="minorHAnsi" w:eastAsiaTheme="minorEastAsia" w:hAnsiTheme="minorHAnsi" w:cstheme="minorBidi"/>
          <w:noProof/>
          <w:kern w:val="2"/>
          <w:sz w:val="24"/>
          <w:szCs w:val="24"/>
          <w:lang w:eastAsia="zh-CN"/>
          <w14:ligatures w14:val="standardContextual"/>
        </w:rPr>
      </w:pPr>
      <w:hyperlink w:anchor="_Toc207962551" w:history="1">
        <w:r w:rsidRPr="00340600">
          <w:rPr>
            <w:rStyle w:val="Hyperlink"/>
            <w:noProof/>
          </w:rPr>
          <w:t>(3)</w:t>
        </w:r>
        <w:r>
          <w:rPr>
            <w:rFonts w:asciiTheme="minorHAnsi" w:eastAsiaTheme="minorEastAsia" w:hAnsiTheme="minorHAnsi" w:cstheme="minorBidi"/>
            <w:noProof/>
            <w:kern w:val="2"/>
            <w:sz w:val="24"/>
            <w:szCs w:val="24"/>
            <w:lang w:eastAsia="zh-CN"/>
            <w14:ligatures w14:val="standardContextual"/>
          </w:rPr>
          <w:tab/>
        </w:r>
        <w:r w:rsidRPr="00340600">
          <w:rPr>
            <w:rStyle w:val="Hyperlink"/>
            <w:noProof/>
          </w:rPr>
          <w:t>MA Advanced Counselling Theory and</w:t>
        </w:r>
        <w:r w:rsidRPr="00340600">
          <w:rPr>
            <w:rStyle w:val="Hyperlink"/>
            <w:noProof/>
            <w:spacing w:val="-7"/>
          </w:rPr>
          <w:t xml:space="preserve"> </w:t>
        </w:r>
        <w:r w:rsidRPr="00340600">
          <w:rPr>
            <w:rStyle w:val="Hyperlink"/>
            <w:noProof/>
          </w:rPr>
          <w:t>Research</w:t>
        </w:r>
        <w:r>
          <w:rPr>
            <w:noProof/>
            <w:webHidden/>
          </w:rPr>
          <w:tab/>
        </w:r>
        <w:r>
          <w:rPr>
            <w:noProof/>
            <w:webHidden/>
          </w:rPr>
          <w:fldChar w:fldCharType="begin"/>
        </w:r>
        <w:r>
          <w:rPr>
            <w:noProof/>
            <w:webHidden/>
          </w:rPr>
          <w:instrText xml:space="preserve"> PAGEREF _Toc207962551 \h </w:instrText>
        </w:r>
        <w:r>
          <w:rPr>
            <w:noProof/>
            <w:webHidden/>
          </w:rPr>
        </w:r>
        <w:r>
          <w:rPr>
            <w:noProof/>
            <w:webHidden/>
          </w:rPr>
          <w:fldChar w:fldCharType="separate"/>
        </w:r>
        <w:r w:rsidR="00294EBC">
          <w:rPr>
            <w:noProof/>
            <w:webHidden/>
          </w:rPr>
          <w:t>17</w:t>
        </w:r>
        <w:r>
          <w:rPr>
            <w:noProof/>
            <w:webHidden/>
          </w:rPr>
          <w:fldChar w:fldCharType="end"/>
        </w:r>
      </w:hyperlink>
    </w:p>
    <w:p w14:paraId="618F1300" w14:textId="4F78FB19"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52" w:history="1">
        <w:r w:rsidRPr="00340600">
          <w:rPr>
            <w:rStyle w:val="Hyperlink"/>
            <w:noProof/>
          </w:rPr>
          <w:t>Cognitive (thinking) skills (CS)</w:t>
        </w:r>
        <w:r>
          <w:rPr>
            <w:noProof/>
            <w:webHidden/>
          </w:rPr>
          <w:tab/>
        </w:r>
        <w:r>
          <w:rPr>
            <w:noProof/>
            <w:webHidden/>
          </w:rPr>
          <w:fldChar w:fldCharType="begin"/>
        </w:r>
        <w:r>
          <w:rPr>
            <w:noProof/>
            <w:webHidden/>
          </w:rPr>
          <w:instrText xml:space="preserve"> PAGEREF _Toc207962552 \h </w:instrText>
        </w:r>
        <w:r>
          <w:rPr>
            <w:noProof/>
            <w:webHidden/>
          </w:rPr>
        </w:r>
        <w:r>
          <w:rPr>
            <w:noProof/>
            <w:webHidden/>
          </w:rPr>
          <w:fldChar w:fldCharType="separate"/>
        </w:r>
        <w:r w:rsidR="00294EBC">
          <w:rPr>
            <w:noProof/>
            <w:webHidden/>
          </w:rPr>
          <w:t>17</w:t>
        </w:r>
        <w:r>
          <w:rPr>
            <w:noProof/>
            <w:webHidden/>
          </w:rPr>
          <w:fldChar w:fldCharType="end"/>
        </w:r>
      </w:hyperlink>
    </w:p>
    <w:p w14:paraId="48D8DEBC" w14:textId="1E008E16"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53" w:history="1">
        <w:r w:rsidRPr="00340600">
          <w:rPr>
            <w:rStyle w:val="Hyperlink"/>
            <w:noProof/>
          </w:rPr>
          <w:t>Practical skills (PS)</w:t>
        </w:r>
        <w:r>
          <w:rPr>
            <w:noProof/>
            <w:webHidden/>
          </w:rPr>
          <w:tab/>
        </w:r>
        <w:r>
          <w:rPr>
            <w:noProof/>
            <w:webHidden/>
          </w:rPr>
          <w:fldChar w:fldCharType="begin"/>
        </w:r>
        <w:r>
          <w:rPr>
            <w:noProof/>
            <w:webHidden/>
          </w:rPr>
          <w:instrText xml:space="preserve"> PAGEREF _Toc207962553 \h </w:instrText>
        </w:r>
        <w:r>
          <w:rPr>
            <w:noProof/>
            <w:webHidden/>
          </w:rPr>
        </w:r>
        <w:r>
          <w:rPr>
            <w:noProof/>
            <w:webHidden/>
          </w:rPr>
          <w:fldChar w:fldCharType="separate"/>
        </w:r>
        <w:r w:rsidR="00294EBC">
          <w:rPr>
            <w:noProof/>
            <w:webHidden/>
          </w:rPr>
          <w:t>17</w:t>
        </w:r>
        <w:r>
          <w:rPr>
            <w:noProof/>
            <w:webHidden/>
          </w:rPr>
          <w:fldChar w:fldCharType="end"/>
        </w:r>
      </w:hyperlink>
    </w:p>
    <w:p w14:paraId="42E5B62D" w14:textId="60933B4B"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54" w:history="1">
        <w:r w:rsidRPr="00340600">
          <w:rPr>
            <w:rStyle w:val="Hyperlink"/>
            <w:noProof/>
          </w:rPr>
          <w:t>Key skills (KS)</w:t>
        </w:r>
        <w:r>
          <w:rPr>
            <w:noProof/>
            <w:webHidden/>
          </w:rPr>
          <w:tab/>
        </w:r>
        <w:r>
          <w:rPr>
            <w:noProof/>
            <w:webHidden/>
          </w:rPr>
          <w:fldChar w:fldCharType="begin"/>
        </w:r>
        <w:r>
          <w:rPr>
            <w:noProof/>
            <w:webHidden/>
          </w:rPr>
          <w:instrText xml:space="preserve"> PAGEREF _Toc207962554 \h </w:instrText>
        </w:r>
        <w:r>
          <w:rPr>
            <w:noProof/>
            <w:webHidden/>
          </w:rPr>
        </w:r>
        <w:r>
          <w:rPr>
            <w:noProof/>
            <w:webHidden/>
          </w:rPr>
          <w:fldChar w:fldCharType="separate"/>
        </w:r>
        <w:r w:rsidR="00294EBC">
          <w:rPr>
            <w:noProof/>
            <w:webHidden/>
          </w:rPr>
          <w:t>18</w:t>
        </w:r>
        <w:r>
          <w:rPr>
            <w:noProof/>
            <w:webHidden/>
          </w:rPr>
          <w:fldChar w:fldCharType="end"/>
        </w:r>
      </w:hyperlink>
    </w:p>
    <w:p w14:paraId="018ABB10" w14:textId="23B87843"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55" w:history="1">
        <w:r w:rsidRPr="00340600">
          <w:rPr>
            <w:rStyle w:val="Hyperlink"/>
            <w:noProof/>
          </w:rPr>
          <w:t>PROGRAMME STRUCTURE</w:t>
        </w:r>
        <w:r>
          <w:rPr>
            <w:noProof/>
            <w:webHidden/>
          </w:rPr>
          <w:tab/>
        </w:r>
        <w:r>
          <w:rPr>
            <w:noProof/>
            <w:webHidden/>
          </w:rPr>
          <w:fldChar w:fldCharType="begin"/>
        </w:r>
        <w:r>
          <w:rPr>
            <w:noProof/>
            <w:webHidden/>
          </w:rPr>
          <w:instrText xml:space="preserve"> PAGEREF _Toc207962555 \h </w:instrText>
        </w:r>
        <w:r>
          <w:rPr>
            <w:noProof/>
            <w:webHidden/>
          </w:rPr>
        </w:r>
        <w:r>
          <w:rPr>
            <w:noProof/>
            <w:webHidden/>
          </w:rPr>
          <w:fldChar w:fldCharType="separate"/>
        </w:r>
        <w:r w:rsidR="00294EBC">
          <w:rPr>
            <w:noProof/>
            <w:webHidden/>
          </w:rPr>
          <w:t>18</w:t>
        </w:r>
        <w:r>
          <w:rPr>
            <w:noProof/>
            <w:webHidden/>
          </w:rPr>
          <w:fldChar w:fldCharType="end"/>
        </w:r>
      </w:hyperlink>
    </w:p>
    <w:p w14:paraId="4236F8B4" w14:textId="6665B96B" w:rsidR="003A7BF8" w:rsidRDefault="003A7BF8">
      <w:pPr>
        <w:pStyle w:val="TOC1"/>
        <w:tabs>
          <w:tab w:val="left" w:pos="720"/>
        </w:tabs>
        <w:rPr>
          <w:rFonts w:asciiTheme="minorHAnsi" w:eastAsiaTheme="minorEastAsia" w:hAnsiTheme="minorHAnsi" w:cstheme="minorBidi"/>
          <w:noProof/>
          <w:kern w:val="2"/>
          <w:sz w:val="24"/>
          <w:szCs w:val="24"/>
          <w:lang w:eastAsia="zh-CN"/>
          <w14:ligatures w14:val="standardContextual"/>
        </w:rPr>
      </w:pPr>
      <w:hyperlink w:anchor="_Toc207962556" w:history="1">
        <w:r w:rsidRPr="00340600">
          <w:rPr>
            <w:rStyle w:val="Hyperlink"/>
            <w:noProof/>
          </w:rPr>
          <w:t>(4)</w:t>
        </w:r>
        <w:r>
          <w:rPr>
            <w:rFonts w:asciiTheme="minorHAnsi" w:eastAsiaTheme="minorEastAsia" w:hAnsiTheme="minorHAnsi" w:cstheme="minorBidi"/>
            <w:noProof/>
            <w:kern w:val="2"/>
            <w:sz w:val="24"/>
            <w:szCs w:val="24"/>
            <w:lang w:eastAsia="zh-CN"/>
            <w14:ligatures w14:val="standardContextual"/>
          </w:rPr>
          <w:tab/>
        </w:r>
        <w:r w:rsidRPr="00340600">
          <w:rPr>
            <w:rStyle w:val="Hyperlink"/>
            <w:noProof/>
          </w:rPr>
          <w:t>MA Psychotherapeutic Practice:</w:t>
        </w:r>
        <w:r w:rsidRPr="00340600">
          <w:rPr>
            <w:rStyle w:val="Hyperlink"/>
            <w:noProof/>
            <w:spacing w:val="-4"/>
          </w:rPr>
          <w:t xml:space="preserve"> </w:t>
        </w:r>
        <w:r w:rsidRPr="00340600">
          <w:rPr>
            <w:rStyle w:val="Hyperlink"/>
            <w:noProof/>
          </w:rPr>
          <w:t>Humanistic</w:t>
        </w:r>
        <w:r>
          <w:rPr>
            <w:noProof/>
            <w:webHidden/>
          </w:rPr>
          <w:tab/>
        </w:r>
        <w:r>
          <w:rPr>
            <w:noProof/>
            <w:webHidden/>
          </w:rPr>
          <w:fldChar w:fldCharType="begin"/>
        </w:r>
        <w:r>
          <w:rPr>
            <w:noProof/>
            <w:webHidden/>
          </w:rPr>
          <w:instrText xml:space="preserve"> PAGEREF _Toc207962556 \h </w:instrText>
        </w:r>
        <w:r>
          <w:rPr>
            <w:noProof/>
            <w:webHidden/>
          </w:rPr>
        </w:r>
        <w:r>
          <w:rPr>
            <w:noProof/>
            <w:webHidden/>
          </w:rPr>
          <w:fldChar w:fldCharType="separate"/>
        </w:r>
        <w:r w:rsidR="00294EBC">
          <w:rPr>
            <w:noProof/>
            <w:webHidden/>
          </w:rPr>
          <w:t>19</w:t>
        </w:r>
        <w:r>
          <w:rPr>
            <w:noProof/>
            <w:webHidden/>
          </w:rPr>
          <w:fldChar w:fldCharType="end"/>
        </w:r>
      </w:hyperlink>
    </w:p>
    <w:p w14:paraId="51EFEB74" w14:textId="6BFC68AE"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57" w:history="1">
        <w:r w:rsidRPr="00340600">
          <w:rPr>
            <w:rStyle w:val="Hyperlink"/>
            <w:noProof/>
          </w:rPr>
          <w:t>Cognitive (thinking) skills (CS)</w:t>
        </w:r>
        <w:r>
          <w:rPr>
            <w:noProof/>
            <w:webHidden/>
          </w:rPr>
          <w:tab/>
        </w:r>
        <w:r>
          <w:rPr>
            <w:noProof/>
            <w:webHidden/>
          </w:rPr>
          <w:fldChar w:fldCharType="begin"/>
        </w:r>
        <w:r>
          <w:rPr>
            <w:noProof/>
            <w:webHidden/>
          </w:rPr>
          <w:instrText xml:space="preserve"> PAGEREF _Toc207962557 \h </w:instrText>
        </w:r>
        <w:r>
          <w:rPr>
            <w:noProof/>
            <w:webHidden/>
          </w:rPr>
        </w:r>
        <w:r>
          <w:rPr>
            <w:noProof/>
            <w:webHidden/>
          </w:rPr>
          <w:fldChar w:fldCharType="separate"/>
        </w:r>
        <w:r w:rsidR="00294EBC">
          <w:rPr>
            <w:noProof/>
            <w:webHidden/>
          </w:rPr>
          <w:t>19</w:t>
        </w:r>
        <w:r>
          <w:rPr>
            <w:noProof/>
            <w:webHidden/>
          </w:rPr>
          <w:fldChar w:fldCharType="end"/>
        </w:r>
      </w:hyperlink>
    </w:p>
    <w:p w14:paraId="7C28B32E" w14:textId="33D7AB2C"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58" w:history="1">
        <w:r w:rsidRPr="00340600">
          <w:rPr>
            <w:rStyle w:val="Hyperlink"/>
            <w:noProof/>
          </w:rPr>
          <w:t>Practical skills (PS)</w:t>
        </w:r>
        <w:r>
          <w:rPr>
            <w:noProof/>
            <w:webHidden/>
          </w:rPr>
          <w:tab/>
        </w:r>
        <w:r>
          <w:rPr>
            <w:noProof/>
            <w:webHidden/>
          </w:rPr>
          <w:fldChar w:fldCharType="begin"/>
        </w:r>
        <w:r>
          <w:rPr>
            <w:noProof/>
            <w:webHidden/>
          </w:rPr>
          <w:instrText xml:space="preserve"> PAGEREF _Toc207962558 \h </w:instrText>
        </w:r>
        <w:r>
          <w:rPr>
            <w:noProof/>
            <w:webHidden/>
          </w:rPr>
        </w:r>
        <w:r>
          <w:rPr>
            <w:noProof/>
            <w:webHidden/>
          </w:rPr>
          <w:fldChar w:fldCharType="separate"/>
        </w:r>
        <w:r w:rsidR="00294EBC">
          <w:rPr>
            <w:noProof/>
            <w:webHidden/>
          </w:rPr>
          <w:t>20</w:t>
        </w:r>
        <w:r>
          <w:rPr>
            <w:noProof/>
            <w:webHidden/>
          </w:rPr>
          <w:fldChar w:fldCharType="end"/>
        </w:r>
      </w:hyperlink>
    </w:p>
    <w:p w14:paraId="406ED715" w14:textId="16BEE58C"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59" w:history="1">
        <w:r w:rsidRPr="00340600">
          <w:rPr>
            <w:rStyle w:val="Hyperlink"/>
            <w:noProof/>
          </w:rPr>
          <w:t>Key skills (KS)</w:t>
        </w:r>
        <w:r>
          <w:rPr>
            <w:noProof/>
            <w:webHidden/>
          </w:rPr>
          <w:tab/>
        </w:r>
        <w:r>
          <w:rPr>
            <w:noProof/>
            <w:webHidden/>
          </w:rPr>
          <w:fldChar w:fldCharType="begin"/>
        </w:r>
        <w:r>
          <w:rPr>
            <w:noProof/>
            <w:webHidden/>
          </w:rPr>
          <w:instrText xml:space="preserve"> PAGEREF _Toc207962559 \h </w:instrText>
        </w:r>
        <w:r>
          <w:rPr>
            <w:noProof/>
            <w:webHidden/>
          </w:rPr>
        </w:r>
        <w:r>
          <w:rPr>
            <w:noProof/>
            <w:webHidden/>
          </w:rPr>
          <w:fldChar w:fldCharType="separate"/>
        </w:r>
        <w:r w:rsidR="00294EBC">
          <w:rPr>
            <w:noProof/>
            <w:webHidden/>
          </w:rPr>
          <w:t>21</w:t>
        </w:r>
        <w:r>
          <w:rPr>
            <w:noProof/>
            <w:webHidden/>
          </w:rPr>
          <w:fldChar w:fldCharType="end"/>
        </w:r>
      </w:hyperlink>
    </w:p>
    <w:p w14:paraId="773E25B4" w14:textId="7D065076"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60" w:history="1">
        <w:r w:rsidRPr="00340600">
          <w:rPr>
            <w:rStyle w:val="Hyperlink"/>
            <w:noProof/>
          </w:rPr>
          <w:t>PROGRAMME STRUCTURE</w:t>
        </w:r>
        <w:r>
          <w:rPr>
            <w:noProof/>
            <w:webHidden/>
          </w:rPr>
          <w:tab/>
        </w:r>
        <w:r>
          <w:rPr>
            <w:noProof/>
            <w:webHidden/>
          </w:rPr>
          <w:fldChar w:fldCharType="begin"/>
        </w:r>
        <w:r>
          <w:rPr>
            <w:noProof/>
            <w:webHidden/>
          </w:rPr>
          <w:instrText xml:space="preserve"> PAGEREF _Toc207962560 \h </w:instrText>
        </w:r>
        <w:r>
          <w:rPr>
            <w:noProof/>
            <w:webHidden/>
          </w:rPr>
        </w:r>
        <w:r>
          <w:rPr>
            <w:noProof/>
            <w:webHidden/>
          </w:rPr>
          <w:fldChar w:fldCharType="separate"/>
        </w:r>
        <w:r w:rsidR="00294EBC">
          <w:rPr>
            <w:noProof/>
            <w:webHidden/>
          </w:rPr>
          <w:t>22</w:t>
        </w:r>
        <w:r>
          <w:rPr>
            <w:noProof/>
            <w:webHidden/>
          </w:rPr>
          <w:fldChar w:fldCharType="end"/>
        </w:r>
      </w:hyperlink>
    </w:p>
    <w:p w14:paraId="26396BDE" w14:textId="35DBCBD9" w:rsidR="003A7BF8" w:rsidRDefault="003A7BF8">
      <w:pPr>
        <w:pStyle w:val="TOC1"/>
        <w:tabs>
          <w:tab w:val="left" w:pos="720"/>
        </w:tabs>
        <w:rPr>
          <w:rFonts w:asciiTheme="minorHAnsi" w:eastAsiaTheme="minorEastAsia" w:hAnsiTheme="minorHAnsi" w:cstheme="minorBidi"/>
          <w:noProof/>
          <w:kern w:val="2"/>
          <w:sz w:val="24"/>
          <w:szCs w:val="24"/>
          <w:lang w:eastAsia="zh-CN"/>
          <w14:ligatures w14:val="standardContextual"/>
        </w:rPr>
      </w:pPr>
      <w:hyperlink w:anchor="_Toc207962561" w:history="1">
        <w:r w:rsidRPr="00340600">
          <w:rPr>
            <w:rStyle w:val="Hyperlink"/>
            <w:noProof/>
          </w:rPr>
          <w:t>(5)</w:t>
        </w:r>
        <w:r>
          <w:rPr>
            <w:rFonts w:asciiTheme="minorHAnsi" w:eastAsiaTheme="minorEastAsia" w:hAnsiTheme="minorHAnsi" w:cstheme="minorBidi"/>
            <w:noProof/>
            <w:kern w:val="2"/>
            <w:sz w:val="24"/>
            <w:szCs w:val="24"/>
            <w:lang w:eastAsia="zh-CN"/>
            <w14:ligatures w14:val="standardContextual"/>
          </w:rPr>
          <w:tab/>
        </w:r>
        <w:r w:rsidRPr="00340600">
          <w:rPr>
            <w:rStyle w:val="Hyperlink"/>
            <w:noProof/>
          </w:rPr>
          <w:t>MA Children and Young People’s Mental Health Programme Learning</w:t>
        </w:r>
        <w:r w:rsidRPr="00340600">
          <w:rPr>
            <w:rStyle w:val="Hyperlink"/>
            <w:noProof/>
            <w:spacing w:val="-3"/>
          </w:rPr>
          <w:t xml:space="preserve"> </w:t>
        </w:r>
        <w:r w:rsidRPr="00340600">
          <w:rPr>
            <w:rStyle w:val="Hyperlink"/>
            <w:noProof/>
          </w:rPr>
          <w:t>Outcomes</w:t>
        </w:r>
        <w:r>
          <w:rPr>
            <w:noProof/>
            <w:webHidden/>
          </w:rPr>
          <w:tab/>
        </w:r>
        <w:r>
          <w:rPr>
            <w:noProof/>
            <w:webHidden/>
          </w:rPr>
          <w:fldChar w:fldCharType="begin"/>
        </w:r>
        <w:r>
          <w:rPr>
            <w:noProof/>
            <w:webHidden/>
          </w:rPr>
          <w:instrText xml:space="preserve"> PAGEREF _Toc207962561 \h </w:instrText>
        </w:r>
        <w:r>
          <w:rPr>
            <w:noProof/>
            <w:webHidden/>
          </w:rPr>
        </w:r>
        <w:r>
          <w:rPr>
            <w:noProof/>
            <w:webHidden/>
          </w:rPr>
          <w:fldChar w:fldCharType="separate"/>
        </w:r>
        <w:r w:rsidR="00294EBC">
          <w:rPr>
            <w:noProof/>
            <w:webHidden/>
          </w:rPr>
          <w:t>23</w:t>
        </w:r>
        <w:r>
          <w:rPr>
            <w:noProof/>
            <w:webHidden/>
          </w:rPr>
          <w:fldChar w:fldCharType="end"/>
        </w:r>
      </w:hyperlink>
    </w:p>
    <w:p w14:paraId="03EBF8B2" w14:textId="74F634C9"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62" w:history="1">
        <w:r w:rsidRPr="00340600">
          <w:rPr>
            <w:rStyle w:val="Hyperlink"/>
            <w:noProof/>
          </w:rPr>
          <w:t>Cognitive (thinking) skills (CS)</w:t>
        </w:r>
        <w:r>
          <w:rPr>
            <w:noProof/>
            <w:webHidden/>
          </w:rPr>
          <w:tab/>
        </w:r>
        <w:r>
          <w:rPr>
            <w:noProof/>
            <w:webHidden/>
          </w:rPr>
          <w:fldChar w:fldCharType="begin"/>
        </w:r>
        <w:r>
          <w:rPr>
            <w:noProof/>
            <w:webHidden/>
          </w:rPr>
          <w:instrText xml:space="preserve"> PAGEREF _Toc207962562 \h </w:instrText>
        </w:r>
        <w:r>
          <w:rPr>
            <w:noProof/>
            <w:webHidden/>
          </w:rPr>
        </w:r>
        <w:r>
          <w:rPr>
            <w:noProof/>
            <w:webHidden/>
          </w:rPr>
          <w:fldChar w:fldCharType="separate"/>
        </w:r>
        <w:r w:rsidR="00294EBC">
          <w:rPr>
            <w:noProof/>
            <w:webHidden/>
          </w:rPr>
          <w:t>23</w:t>
        </w:r>
        <w:r>
          <w:rPr>
            <w:noProof/>
            <w:webHidden/>
          </w:rPr>
          <w:fldChar w:fldCharType="end"/>
        </w:r>
      </w:hyperlink>
    </w:p>
    <w:p w14:paraId="0EB07E5D" w14:textId="007496B7"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63" w:history="1">
        <w:r w:rsidRPr="00340600">
          <w:rPr>
            <w:rStyle w:val="Hyperlink"/>
            <w:noProof/>
          </w:rPr>
          <w:t>Practical skills (PS)</w:t>
        </w:r>
        <w:r>
          <w:rPr>
            <w:noProof/>
            <w:webHidden/>
          </w:rPr>
          <w:tab/>
        </w:r>
        <w:r>
          <w:rPr>
            <w:noProof/>
            <w:webHidden/>
          </w:rPr>
          <w:fldChar w:fldCharType="begin"/>
        </w:r>
        <w:r>
          <w:rPr>
            <w:noProof/>
            <w:webHidden/>
          </w:rPr>
          <w:instrText xml:space="preserve"> PAGEREF _Toc207962563 \h </w:instrText>
        </w:r>
        <w:r>
          <w:rPr>
            <w:noProof/>
            <w:webHidden/>
          </w:rPr>
        </w:r>
        <w:r>
          <w:rPr>
            <w:noProof/>
            <w:webHidden/>
          </w:rPr>
          <w:fldChar w:fldCharType="separate"/>
        </w:r>
        <w:r w:rsidR="00294EBC">
          <w:rPr>
            <w:noProof/>
            <w:webHidden/>
          </w:rPr>
          <w:t>24</w:t>
        </w:r>
        <w:r>
          <w:rPr>
            <w:noProof/>
            <w:webHidden/>
          </w:rPr>
          <w:fldChar w:fldCharType="end"/>
        </w:r>
      </w:hyperlink>
    </w:p>
    <w:p w14:paraId="23EC6405" w14:textId="040C0CF7"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64" w:history="1">
        <w:r w:rsidRPr="00340600">
          <w:rPr>
            <w:rStyle w:val="Hyperlink"/>
            <w:noProof/>
          </w:rPr>
          <w:t>Key skills (KS)</w:t>
        </w:r>
        <w:r>
          <w:rPr>
            <w:noProof/>
            <w:webHidden/>
          </w:rPr>
          <w:tab/>
        </w:r>
        <w:r>
          <w:rPr>
            <w:noProof/>
            <w:webHidden/>
          </w:rPr>
          <w:fldChar w:fldCharType="begin"/>
        </w:r>
        <w:r>
          <w:rPr>
            <w:noProof/>
            <w:webHidden/>
          </w:rPr>
          <w:instrText xml:space="preserve"> PAGEREF _Toc207962564 \h </w:instrText>
        </w:r>
        <w:r>
          <w:rPr>
            <w:noProof/>
            <w:webHidden/>
          </w:rPr>
        </w:r>
        <w:r>
          <w:rPr>
            <w:noProof/>
            <w:webHidden/>
          </w:rPr>
          <w:fldChar w:fldCharType="separate"/>
        </w:r>
        <w:r w:rsidR="00294EBC">
          <w:rPr>
            <w:noProof/>
            <w:webHidden/>
          </w:rPr>
          <w:t>24</w:t>
        </w:r>
        <w:r>
          <w:rPr>
            <w:noProof/>
            <w:webHidden/>
          </w:rPr>
          <w:fldChar w:fldCharType="end"/>
        </w:r>
      </w:hyperlink>
    </w:p>
    <w:p w14:paraId="3EC5CA11" w14:textId="17B8CF83"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65" w:history="1">
        <w:r w:rsidRPr="00340600">
          <w:rPr>
            <w:rStyle w:val="Hyperlink"/>
            <w:noProof/>
          </w:rPr>
          <w:t>PROGRAMME STRUCTURE</w:t>
        </w:r>
        <w:r>
          <w:rPr>
            <w:noProof/>
            <w:webHidden/>
          </w:rPr>
          <w:tab/>
        </w:r>
        <w:r>
          <w:rPr>
            <w:noProof/>
            <w:webHidden/>
          </w:rPr>
          <w:fldChar w:fldCharType="begin"/>
        </w:r>
        <w:r>
          <w:rPr>
            <w:noProof/>
            <w:webHidden/>
          </w:rPr>
          <w:instrText xml:space="preserve"> PAGEREF _Toc207962565 \h </w:instrText>
        </w:r>
        <w:r>
          <w:rPr>
            <w:noProof/>
            <w:webHidden/>
          </w:rPr>
        </w:r>
        <w:r>
          <w:rPr>
            <w:noProof/>
            <w:webHidden/>
          </w:rPr>
          <w:fldChar w:fldCharType="separate"/>
        </w:r>
        <w:r w:rsidR="00294EBC">
          <w:rPr>
            <w:noProof/>
            <w:webHidden/>
          </w:rPr>
          <w:t>1</w:t>
        </w:r>
        <w:r>
          <w:rPr>
            <w:noProof/>
            <w:webHidden/>
          </w:rPr>
          <w:fldChar w:fldCharType="end"/>
        </w:r>
      </w:hyperlink>
    </w:p>
    <w:p w14:paraId="44E5B522" w14:textId="401FFDC2"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66" w:history="1">
        <w:r w:rsidRPr="00340600">
          <w:rPr>
            <w:rStyle w:val="Hyperlink"/>
            <w:noProof/>
          </w:rPr>
          <w:t>ASSESSMENT OF PART I</w:t>
        </w:r>
        <w:r>
          <w:rPr>
            <w:noProof/>
            <w:webHidden/>
          </w:rPr>
          <w:tab/>
        </w:r>
        <w:r>
          <w:rPr>
            <w:noProof/>
            <w:webHidden/>
          </w:rPr>
          <w:fldChar w:fldCharType="begin"/>
        </w:r>
        <w:r>
          <w:rPr>
            <w:noProof/>
            <w:webHidden/>
          </w:rPr>
          <w:instrText xml:space="preserve"> PAGEREF _Toc207962566 \h </w:instrText>
        </w:r>
        <w:r>
          <w:rPr>
            <w:noProof/>
            <w:webHidden/>
          </w:rPr>
        </w:r>
        <w:r>
          <w:rPr>
            <w:noProof/>
            <w:webHidden/>
          </w:rPr>
          <w:fldChar w:fldCharType="separate"/>
        </w:r>
        <w:r w:rsidR="00294EBC">
          <w:rPr>
            <w:noProof/>
            <w:webHidden/>
          </w:rPr>
          <w:t>1</w:t>
        </w:r>
        <w:r>
          <w:rPr>
            <w:noProof/>
            <w:webHidden/>
          </w:rPr>
          <w:fldChar w:fldCharType="end"/>
        </w:r>
      </w:hyperlink>
    </w:p>
    <w:p w14:paraId="3B62B3B7" w14:textId="43C6AA42"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67" w:history="1">
        <w:r w:rsidRPr="00340600">
          <w:rPr>
            <w:rStyle w:val="Hyperlink"/>
            <w:noProof/>
          </w:rPr>
          <w:t>COURSEWORK DEADLINES</w:t>
        </w:r>
        <w:r>
          <w:rPr>
            <w:noProof/>
            <w:webHidden/>
          </w:rPr>
          <w:tab/>
        </w:r>
        <w:r>
          <w:rPr>
            <w:noProof/>
            <w:webHidden/>
          </w:rPr>
          <w:fldChar w:fldCharType="begin"/>
        </w:r>
        <w:r>
          <w:rPr>
            <w:noProof/>
            <w:webHidden/>
          </w:rPr>
          <w:instrText xml:space="preserve"> PAGEREF _Toc207962567 \h </w:instrText>
        </w:r>
        <w:r>
          <w:rPr>
            <w:noProof/>
            <w:webHidden/>
          </w:rPr>
        </w:r>
        <w:r>
          <w:rPr>
            <w:noProof/>
            <w:webHidden/>
          </w:rPr>
          <w:fldChar w:fldCharType="separate"/>
        </w:r>
        <w:r w:rsidR="00294EBC">
          <w:rPr>
            <w:noProof/>
            <w:webHidden/>
          </w:rPr>
          <w:t>2</w:t>
        </w:r>
        <w:r>
          <w:rPr>
            <w:noProof/>
            <w:webHidden/>
          </w:rPr>
          <w:fldChar w:fldCharType="end"/>
        </w:r>
      </w:hyperlink>
    </w:p>
    <w:p w14:paraId="54954F91" w14:textId="72957B66"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68" w:history="1">
        <w:r w:rsidRPr="00340600">
          <w:rPr>
            <w:rStyle w:val="Hyperlink"/>
            <w:noProof/>
          </w:rPr>
          <w:t>DISSERTATION/PORTFOLIO PREPARATION AND ASSESSMENT</w:t>
        </w:r>
        <w:r>
          <w:rPr>
            <w:noProof/>
            <w:webHidden/>
          </w:rPr>
          <w:tab/>
        </w:r>
        <w:r>
          <w:rPr>
            <w:noProof/>
            <w:webHidden/>
          </w:rPr>
          <w:fldChar w:fldCharType="begin"/>
        </w:r>
        <w:r>
          <w:rPr>
            <w:noProof/>
            <w:webHidden/>
          </w:rPr>
          <w:instrText xml:space="preserve"> PAGEREF _Toc207962568 \h </w:instrText>
        </w:r>
        <w:r>
          <w:rPr>
            <w:noProof/>
            <w:webHidden/>
          </w:rPr>
        </w:r>
        <w:r>
          <w:rPr>
            <w:noProof/>
            <w:webHidden/>
          </w:rPr>
          <w:fldChar w:fldCharType="separate"/>
        </w:r>
        <w:r w:rsidR="00294EBC">
          <w:rPr>
            <w:noProof/>
            <w:webHidden/>
          </w:rPr>
          <w:t>2</w:t>
        </w:r>
        <w:r>
          <w:rPr>
            <w:noProof/>
            <w:webHidden/>
          </w:rPr>
          <w:fldChar w:fldCharType="end"/>
        </w:r>
      </w:hyperlink>
    </w:p>
    <w:p w14:paraId="7F1A5094" w14:textId="4A73E7E5"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69" w:history="1">
        <w:r w:rsidRPr="00340600">
          <w:rPr>
            <w:rStyle w:val="Hyperlink"/>
            <w:noProof/>
          </w:rPr>
          <w:t>DISSERTATION</w:t>
        </w:r>
        <w:r>
          <w:rPr>
            <w:noProof/>
            <w:webHidden/>
          </w:rPr>
          <w:tab/>
        </w:r>
        <w:r>
          <w:rPr>
            <w:noProof/>
            <w:webHidden/>
          </w:rPr>
          <w:fldChar w:fldCharType="begin"/>
        </w:r>
        <w:r>
          <w:rPr>
            <w:noProof/>
            <w:webHidden/>
          </w:rPr>
          <w:instrText xml:space="preserve"> PAGEREF _Toc207962569 \h </w:instrText>
        </w:r>
        <w:r>
          <w:rPr>
            <w:noProof/>
            <w:webHidden/>
          </w:rPr>
        </w:r>
        <w:r>
          <w:rPr>
            <w:noProof/>
            <w:webHidden/>
          </w:rPr>
          <w:fldChar w:fldCharType="separate"/>
        </w:r>
        <w:r w:rsidR="00294EBC">
          <w:rPr>
            <w:noProof/>
            <w:webHidden/>
          </w:rPr>
          <w:t>2</w:t>
        </w:r>
        <w:r>
          <w:rPr>
            <w:noProof/>
            <w:webHidden/>
          </w:rPr>
          <w:fldChar w:fldCharType="end"/>
        </w:r>
      </w:hyperlink>
    </w:p>
    <w:p w14:paraId="2F9234FA" w14:textId="03F48BD3"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70" w:history="1">
        <w:r w:rsidRPr="00340600">
          <w:rPr>
            <w:rStyle w:val="Hyperlink"/>
            <w:noProof/>
          </w:rPr>
          <w:t>Master’s Dissertation Repository</w:t>
        </w:r>
        <w:r>
          <w:rPr>
            <w:noProof/>
            <w:webHidden/>
          </w:rPr>
          <w:tab/>
        </w:r>
        <w:r>
          <w:rPr>
            <w:noProof/>
            <w:webHidden/>
          </w:rPr>
          <w:fldChar w:fldCharType="begin"/>
        </w:r>
        <w:r>
          <w:rPr>
            <w:noProof/>
            <w:webHidden/>
          </w:rPr>
          <w:instrText xml:space="preserve"> PAGEREF _Toc207962570 \h </w:instrText>
        </w:r>
        <w:r>
          <w:rPr>
            <w:noProof/>
            <w:webHidden/>
          </w:rPr>
        </w:r>
        <w:r>
          <w:rPr>
            <w:noProof/>
            <w:webHidden/>
          </w:rPr>
          <w:fldChar w:fldCharType="separate"/>
        </w:r>
        <w:r w:rsidR="00294EBC">
          <w:rPr>
            <w:noProof/>
            <w:webHidden/>
          </w:rPr>
          <w:t>2</w:t>
        </w:r>
        <w:r>
          <w:rPr>
            <w:noProof/>
            <w:webHidden/>
          </w:rPr>
          <w:fldChar w:fldCharType="end"/>
        </w:r>
      </w:hyperlink>
    </w:p>
    <w:p w14:paraId="1707345D" w14:textId="1E2BEF25" w:rsidR="003A7BF8" w:rsidRDefault="003A7BF8">
      <w:pPr>
        <w:pStyle w:val="TOC2"/>
        <w:rPr>
          <w:rFonts w:asciiTheme="minorHAnsi" w:eastAsiaTheme="minorEastAsia" w:hAnsiTheme="minorHAnsi" w:cstheme="minorBidi"/>
          <w:noProof/>
          <w:kern w:val="2"/>
          <w:sz w:val="24"/>
          <w:szCs w:val="24"/>
          <w:lang w:eastAsia="zh-CN"/>
          <w14:ligatures w14:val="standardContextual"/>
        </w:rPr>
      </w:pPr>
      <w:hyperlink w:anchor="_Toc207962571" w:history="1">
        <w:r w:rsidRPr="00340600">
          <w:rPr>
            <w:rStyle w:val="Hyperlink"/>
            <w:noProof/>
          </w:rPr>
          <w:t>Eligibility</w:t>
        </w:r>
        <w:r>
          <w:rPr>
            <w:noProof/>
            <w:webHidden/>
          </w:rPr>
          <w:tab/>
        </w:r>
        <w:r>
          <w:rPr>
            <w:noProof/>
            <w:webHidden/>
          </w:rPr>
          <w:fldChar w:fldCharType="begin"/>
        </w:r>
        <w:r>
          <w:rPr>
            <w:noProof/>
            <w:webHidden/>
          </w:rPr>
          <w:instrText xml:space="preserve"> PAGEREF _Toc207962571 \h </w:instrText>
        </w:r>
        <w:r>
          <w:rPr>
            <w:noProof/>
            <w:webHidden/>
          </w:rPr>
        </w:r>
        <w:r>
          <w:rPr>
            <w:noProof/>
            <w:webHidden/>
          </w:rPr>
          <w:fldChar w:fldCharType="separate"/>
        </w:r>
        <w:r w:rsidR="00294EBC">
          <w:rPr>
            <w:noProof/>
            <w:webHidden/>
          </w:rPr>
          <w:t>2</w:t>
        </w:r>
        <w:r>
          <w:rPr>
            <w:noProof/>
            <w:webHidden/>
          </w:rPr>
          <w:fldChar w:fldCharType="end"/>
        </w:r>
      </w:hyperlink>
    </w:p>
    <w:p w14:paraId="0A708996" w14:textId="6B1B77CE" w:rsidR="003A7BF8" w:rsidRDefault="003A7BF8">
      <w:pPr>
        <w:pStyle w:val="TOC2"/>
        <w:rPr>
          <w:rFonts w:asciiTheme="minorHAnsi" w:eastAsiaTheme="minorEastAsia" w:hAnsiTheme="minorHAnsi" w:cstheme="minorBidi"/>
          <w:noProof/>
          <w:kern w:val="2"/>
          <w:sz w:val="24"/>
          <w:szCs w:val="24"/>
          <w:lang w:eastAsia="zh-CN"/>
          <w14:ligatures w14:val="standardContextual"/>
        </w:rPr>
      </w:pPr>
      <w:hyperlink w:anchor="_Toc207962572" w:history="1">
        <w:r w:rsidRPr="00340600">
          <w:rPr>
            <w:rStyle w:val="Hyperlink"/>
            <w:noProof/>
          </w:rPr>
          <w:t>Submitting to the repository</w:t>
        </w:r>
        <w:r>
          <w:rPr>
            <w:noProof/>
            <w:webHidden/>
          </w:rPr>
          <w:tab/>
        </w:r>
        <w:r>
          <w:rPr>
            <w:noProof/>
            <w:webHidden/>
          </w:rPr>
          <w:fldChar w:fldCharType="begin"/>
        </w:r>
        <w:r>
          <w:rPr>
            <w:noProof/>
            <w:webHidden/>
          </w:rPr>
          <w:instrText xml:space="preserve"> PAGEREF _Toc207962572 \h </w:instrText>
        </w:r>
        <w:r>
          <w:rPr>
            <w:noProof/>
            <w:webHidden/>
          </w:rPr>
        </w:r>
        <w:r>
          <w:rPr>
            <w:noProof/>
            <w:webHidden/>
          </w:rPr>
          <w:fldChar w:fldCharType="separate"/>
        </w:r>
        <w:r w:rsidR="00294EBC">
          <w:rPr>
            <w:noProof/>
            <w:webHidden/>
          </w:rPr>
          <w:t>3</w:t>
        </w:r>
        <w:r>
          <w:rPr>
            <w:noProof/>
            <w:webHidden/>
          </w:rPr>
          <w:fldChar w:fldCharType="end"/>
        </w:r>
      </w:hyperlink>
    </w:p>
    <w:p w14:paraId="1A5B0301" w14:textId="43722847" w:rsidR="003A7BF8" w:rsidRDefault="003A7BF8">
      <w:pPr>
        <w:pStyle w:val="TOC2"/>
        <w:rPr>
          <w:rFonts w:asciiTheme="minorHAnsi" w:eastAsiaTheme="minorEastAsia" w:hAnsiTheme="minorHAnsi" w:cstheme="minorBidi"/>
          <w:noProof/>
          <w:kern w:val="2"/>
          <w:sz w:val="24"/>
          <w:szCs w:val="24"/>
          <w:lang w:eastAsia="zh-CN"/>
          <w14:ligatures w14:val="standardContextual"/>
        </w:rPr>
      </w:pPr>
      <w:hyperlink w:anchor="_Toc207962573" w:history="1">
        <w:r w:rsidRPr="00340600">
          <w:rPr>
            <w:rStyle w:val="Hyperlink"/>
            <w:noProof/>
          </w:rPr>
          <w:t>Contacts</w:t>
        </w:r>
        <w:r>
          <w:rPr>
            <w:noProof/>
            <w:webHidden/>
          </w:rPr>
          <w:tab/>
        </w:r>
        <w:r>
          <w:rPr>
            <w:noProof/>
            <w:webHidden/>
          </w:rPr>
          <w:fldChar w:fldCharType="begin"/>
        </w:r>
        <w:r>
          <w:rPr>
            <w:noProof/>
            <w:webHidden/>
          </w:rPr>
          <w:instrText xml:space="preserve"> PAGEREF _Toc207962573 \h </w:instrText>
        </w:r>
        <w:r>
          <w:rPr>
            <w:noProof/>
            <w:webHidden/>
          </w:rPr>
        </w:r>
        <w:r>
          <w:rPr>
            <w:noProof/>
            <w:webHidden/>
          </w:rPr>
          <w:fldChar w:fldCharType="separate"/>
        </w:r>
        <w:r w:rsidR="00294EBC">
          <w:rPr>
            <w:noProof/>
            <w:webHidden/>
          </w:rPr>
          <w:t>3</w:t>
        </w:r>
        <w:r>
          <w:rPr>
            <w:noProof/>
            <w:webHidden/>
          </w:rPr>
          <w:fldChar w:fldCharType="end"/>
        </w:r>
      </w:hyperlink>
    </w:p>
    <w:p w14:paraId="308F0A17" w14:textId="5778D03A"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74" w:history="1">
        <w:r w:rsidRPr="00340600">
          <w:rPr>
            <w:rStyle w:val="Hyperlink"/>
            <w:noProof/>
          </w:rPr>
          <w:t>UNIVERSITY ENGAGEMENT POLICY</w:t>
        </w:r>
        <w:r>
          <w:rPr>
            <w:noProof/>
            <w:webHidden/>
          </w:rPr>
          <w:tab/>
        </w:r>
        <w:r>
          <w:rPr>
            <w:noProof/>
            <w:webHidden/>
          </w:rPr>
          <w:fldChar w:fldCharType="begin"/>
        </w:r>
        <w:r>
          <w:rPr>
            <w:noProof/>
            <w:webHidden/>
          </w:rPr>
          <w:instrText xml:space="preserve"> PAGEREF _Toc207962574 \h </w:instrText>
        </w:r>
        <w:r>
          <w:rPr>
            <w:noProof/>
            <w:webHidden/>
          </w:rPr>
        </w:r>
        <w:r>
          <w:rPr>
            <w:noProof/>
            <w:webHidden/>
          </w:rPr>
          <w:fldChar w:fldCharType="separate"/>
        </w:r>
        <w:r w:rsidR="00294EBC">
          <w:rPr>
            <w:noProof/>
            <w:webHidden/>
          </w:rPr>
          <w:t>4</w:t>
        </w:r>
        <w:r>
          <w:rPr>
            <w:noProof/>
            <w:webHidden/>
          </w:rPr>
          <w:fldChar w:fldCharType="end"/>
        </w:r>
      </w:hyperlink>
    </w:p>
    <w:p w14:paraId="7A82EE31" w14:textId="05D8D8B8"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75" w:history="1">
        <w:r w:rsidRPr="00340600">
          <w:rPr>
            <w:rStyle w:val="Hyperlink"/>
            <w:noProof/>
          </w:rPr>
          <w:t>CODES OF CONDUCT</w:t>
        </w:r>
        <w:r>
          <w:rPr>
            <w:noProof/>
            <w:webHidden/>
          </w:rPr>
          <w:tab/>
        </w:r>
        <w:r>
          <w:rPr>
            <w:noProof/>
            <w:webHidden/>
          </w:rPr>
          <w:fldChar w:fldCharType="begin"/>
        </w:r>
        <w:r>
          <w:rPr>
            <w:noProof/>
            <w:webHidden/>
          </w:rPr>
          <w:instrText xml:space="preserve"> PAGEREF _Toc207962575 \h </w:instrText>
        </w:r>
        <w:r>
          <w:rPr>
            <w:noProof/>
            <w:webHidden/>
          </w:rPr>
        </w:r>
        <w:r>
          <w:rPr>
            <w:noProof/>
            <w:webHidden/>
          </w:rPr>
          <w:fldChar w:fldCharType="separate"/>
        </w:r>
        <w:r w:rsidR="00294EBC">
          <w:rPr>
            <w:noProof/>
            <w:webHidden/>
          </w:rPr>
          <w:t>4</w:t>
        </w:r>
        <w:r>
          <w:rPr>
            <w:noProof/>
            <w:webHidden/>
          </w:rPr>
          <w:fldChar w:fldCharType="end"/>
        </w:r>
      </w:hyperlink>
    </w:p>
    <w:p w14:paraId="0BF8C5D7" w14:textId="09493223"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76" w:history="1">
        <w:r w:rsidRPr="00340600">
          <w:rPr>
            <w:rStyle w:val="Hyperlink"/>
            <w:noProof/>
          </w:rPr>
          <w:t>ABOUT ACADEMIC INTEGRITY</w:t>
        </w:r>
        <w:r>
          <w:rPr>
            <w:noProof/>
            <w:webHidden/>
          </w:rPr>
          <w:tab/>
        </w:r>
        <w:r>
          <w:rPr>
            <w:noProof/>
            <w:webHidden/>
          </w:rPr>
          <w:fldChar w:fldCharType="begin"/>
        </w:r>
        <w:r>
          <w:rPr>
            <w:noProof/>
            <w:webHidden/>
          </w:rPr>
          <w:instrText xml:space="preserve"> PAGEREF _Toc207962576 \h </w:instrText>
        </w:r>
        <w:r>
          <w:rPr>
            <w:noProof/>
            <w:webHidden/>
          </w:rPr>
        </w:r>
        <w:r>
          <w:rPr>
            <w:noProof/>
            <w:webHidden/>
          </w:rPr>
          <w:fldChar w:fldCharType="separate"/>
        </w:r>
        <w:r w:rsidR="00294EBC">
          <w:rPr>
            <w:noProof/>
            <w:webHidden/>
          </w:rPr>
          <w:t>5</w:t>
        </w:r>
        <w:r>
          <w:rPr>
            <w:noProof/>
            <w:webHidden/>
          </w:rPr>
          <w:fldChar w:fldCharType="end"/>
        </w:r>
      </w:hyperlink>
    </w:p>
    <w:p w14:paraId="61CA7C48" w14:textId="13BFA0BF"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77" w:history="1">
        <w:r w:rsidRPr="00340600">
          <w:rPr>
            <w:rStyle w:val="Hyperlink"/>
            <w:noProof/>
          </w:rPr>
          <w:t>LIBRARY AND LEARNING RESOURCES</w:t>
        </w:r>
        <w:r>
          <w:rPr>
            <w:noProof/>
            <w:webHidden/>
          </w:rPr>
          <w:tab/>
        </w:r>
        <w:r>
          <w:rPr>
            <w:noProof/>
            <w:webHidden/>
          </w:rPr>
          <w:fldChar w:fldCharType="begin"/>
        </w:r>
        <w:r>
          <w:rPr>
            <w:noProof/>
            <w:webHidden/>
          </w:rPr>
          <w:instrText xml:space="preserve"> PAGEREF _Toc207962577 \h </w:instrText>
        </w:r>
        <w:r>
          <w:rPr>
            <w:noProof/>
            <w:webHidden/>
          </w:rPr>
        </w:r>
        <w:r>
          <w:rPr>
            <w:noProof/>
            <w:webHidden/>
          </w:rPr>
          <w:fldChar w:fldCharType="separate"/>
        </w:r>
        <w:r w:rsidR="00294EBC">
          <w:rPr>
            <w:noProof/>
            <w:webHidden/>
          </w:rPr>
          <w:t>7</w:t>
        </w:r>
        <w:r>
          <w:rPr>
            <w:noProof/>
            <w:webHidden/>
          </w:rPr>
          <w:fldChar w:fldCharType="end"/>
        </w:r>
      </w:hyperlink>
    </w:p>
    <w:p w14:paraId="300EB252" w14:textId="30B08CE8"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78" w:history="1">
        <w:r w:rsidRPr="00340600">
          <w:rPr>
            <w:rStyle w:val="Hyperlink"/>
            <w:noProof/>
          </w:rPr>
          <w:t>DIGITAL CREATIVITY AND LEARNING (DCL)</w:t>
        </w:r>
        <w:r>
          <w:rPr>
            <w:noProof/>
            <w:webHidden/>
          </w:rPr>
          <w:tab/>
        </w:r>
        <w:r>
          <w:rPr>
            <w:noProof/>
            <w:webHidden/>
          </w:rPr>
          <w:fldChar w:fldCharType="begin"/>
        </w:r>
        <w:r>
          <w:rPr>
            <w:noProof/>
            <w:webHidden/>
          </w:rPr>
          <w:instrText xml:space="preserve"> PAGEREF _Toc207962578 \h </w:instrText>
        </w:r>
        <w:r>
          <w:rPr>
            <w:noProof/>
            <w:webHidden/>
          </w:rPr>
        </w:r>
        <w:r>
          <w:rPr>
            <w:noProof/>
            <w:webHidden/>
          </w:rPr>
          <w:fldChar w:fldCharType="separate"/>
        </w:r>
        <w:r w:rsidR="00294EBC">
          <w:rPr>
            <w:noProof/>
            <w:webHidden/>
          </w:rPr>
          <w:t>8</w:t>
        </w:r>
        <w:r>
          <w:rPr>
            <w:noProof/>
            <w:webHidden/>
          </w:rPr>
          <w:fldChar w:fldCharType="end"/>
        </w:r>
      </w:hyperlink>
    </w:p>
    <w:p w14:paraId="3EDBB74D" w14:textId="6E78C278"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79" w:history="1">
        <w:r w:rsidRPr="00340600">
          <w:rPr>
            <w:rStyle w:val="Hyperlink"/>
            <w:noProof/>
          </w:rPr>
          <w:t>IT SERVICE DELIVERY</w:t>
        </w:r>
        <w:r>
          <w:rPr>
            <w:noProof/>
            <w:webHidden/>
          </w:rPr>
          <w:tab/>
        </w:r>
        <w:r>
          <w:rPr>
            <w:noProof/>
            <w:webHidden/>
          </w:rPr>
          <w:fldChar w:fldCharType="begin"/>
        </w:r>
        <w:r>
          <w:rPr>
            <w:noProof/>
            <w:webHidden/>
          </w:rPr>
          <w:instrText xml:space="preserve"> PAGEREF _Toc207962579 \h </w:instrText>
        </w:r>
        <w:r>
          <w:rPr>
            <w:noProof/>
            <w:webHidden/>
          </w:rPr>
        </w:r>
        <w:r>
          <w:rPr>
            <w:noProof/>
            <w:webHidden/>
          </w:rPr>
          <w:fldChar w:fldCharType="separate"/>
        </w:r>
        <w:r w:rsidR="00294EBC">
          <w:rPr>
            <w:noProof/>
            <w:webHidden/>
          </w:rPr>
          <w:t>9</w:t>
        </w:r>
        <w:r>
          <w:rPr>
            <w:noProof/>
            <w:webHidden/>
          </w:rPr>
          <w:fldChar w:fldCharType="end"/>
        </w:r>
      </w:hyperlink>
    </w:p>
    <w:p w14:paraId="0E13D1B4" w14:textId="2CAEC6DB"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80" w:history="1">
        <w:r w:rsidRPr="00340600">
          <w:rPr>
            <w:rStyle w:val="Hyperlink"/>
            <w:noProof/>
          </w:rPr>
          <w:t>STUDENT SERVICES</w:t>
        </w:r>
        <w:r>
          <w:rPr>
            <w:noProof/>
            <w:webHidden/>
          </w:rPr>
          <w:tab/>
        </w:r>
        <w:r>
          <w:rPr>
            <w:noProof/>
            <w:webHidden/>
          </w:rPr>
          <w:fldChar w:fldCharType="begin"/>
        </w:r>
        <w:r>
          <w:rPr>
            <w:noProof/>
            <w:webHidden/>
          </w:rPr>
          <w:instrText xml:space="preserve"> PAGEREF _Toc207962580 \h </w:instrText>
        </w:r>
        <w:r>
          <w:rPr>
            <w:noProof/>
            <w:webHidden/>
          </w:rPr>
        </w:r>
        <w:r>
          <w:rPr>
            <w:noProof/>
            <w:webHidden/>
          </w:rPr>
          <w:fldChar w:fldCharType="separate"/>
        </w:r>
        <w:r w:rsidR="00294EBC">
          <w:rPr>
            <w:noProof/>
            <w:webHidden/>
          </w:rPr>
          <w:t>10</w:t>
        </w:r>
        <w:r>
          <w:rPr>
            <w:noProof/>
            <w:webHidden/>
          </w:rPr>
          <w:fldChar w:fldCharType="end"/>
        </w:r>
      </w:hyperlink>
    </w:p>
    <w:p w14:paraId="296099DE" w14:textId="3CA654AD"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81" w:history="1">
        <w:r w:rsidRPr="00340600">
          <w:rPr>
            <w:rStyle w:val="Hyperlink"/>
            <w:noProof/>
          </w:rPr>
          <w:t>STUDY SKILLS</w:t>
        </w:r>
        <w:r>
          <w:rPr>
            <w:noProof/>
            <w:webHidden/>
          </w:rPr>
          <w:tab/>
        </w:r>
        <w:r>
          <w:rPr>
            <w:noProof/>
            <w:webHidden/>
          </w:rPr>
          <w:fldChar w:fldCharType="begin"/>
        </w:r>
        <w:r>
          <w:rPr>
            <w:noProof/>
            <w:webHidden/>
          </w:rPr>
          <w:instrText xml:space="preserve"> PAGEREF _Toc207962581 \h </w:instrText>
        </w:r>
        <w:r>
          <w:rPr>
            <w:noProof/>
            <w:webHidden/>
          </w:rPr>
        </w:r>
        <w:r>
          <w:rPr>
            <w:noProof/>
            <w:webHidden/>
          </w:rPr>
          <w:fldChar w:fldCharType="separate"/>
        </w:r>
        <w:r w:rsidR="00294EBC">
          <w:rPr>
            <w:noProof/>
            <w:webHidden/>
          </w:rPr>
          <w:t>11</w:t>
        </w:r>
        <w:r>
          <w:rPr>
            <w:noProof/>
            <w:webHidden/>
          </w:rPr>
          <w:fldChar w:fldCharType="end"/>
        </w:r>
      </w:hyperlink>
    </w:p>
    <w:p w14:paraId="79FBAB51" w14:textId="481AEC27"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82" w:history="1">
        <w:r w:rsidRPr="00340600">
          <w:rPr>
            <w:rStyle w:val="Hyperlink"/>
            <w:noProof/>
          </w:rPr>
          <w:t>CAREERS</w:t>
        </w:r>
        <w:r>
          <w:rPr>
            <w:noProof/>
            <w:webHidden/>
          </w:rPr>
          <w:tab/>
        </w:r>
        <w:r>
          <w:rPr>
            <w:noProof/>
            <w:webHidden/>
          </w:rPr>
          <w:fldChar w:fldCharType="begin"/>
        </w:r>
        <w:r>
          <w:rPr>
            <w:noProof/>
            <w:webHidden/>
          </w:rPr>
          <w:instrText xml:space="preserve"> PAGEREF _Toc207962582 \h </w:instrText>
        </w:r>
        <w:r>
          <w:rPr>
            <w:noProof/>
            <w:webHidden/>
          </w:rPr>
        </w:r>
        <w:r>
          <w:rPr>
            <w:noProof/>
            <w:webHidden/>
          </w:rPr>
          <w:fldChar w:fldCharType="separate"/>
        </w:r>
        <w:r w:rsidR="00294EBC">
          <w:rPr>
            <w:noProof/>
            <w:webHidden/>
          </w:rPr>
          <w:t>11</w:t>
        </w:r>
        <w:r>
          <w:rPr>
            <w:noProof/>
            <w:webHidden/>
          </w:rPr>
          <w:fldChar w:fldCharType="end"/>
        </w:r>
      </w:hyperlink>
    </w:p>
    <w:p w14:paraId="46E8422E" w14:textId="12E75AF8" w:rsidR="003A7BF8" w:rsidRDefault="003A7BF8">
      <w:pPr>
        <w:pStyle w:val="TOC1"/>
        <w:rPr>
          <w:rFonts w:asciiTheme="minorHAnsi" w:eastAsiaTheme="minorEastAsia" w:hAnsiTheme="minorHAnsi" w:cstheme="minorBidi"/>
          <w:noProof/>
          <w:kern w:val="2"/>
          <w:sz w:val="24"/>
          <w:szCs w:val="24"/>
          <w:lang w:eastAsia="zh-CN"/>
          <w14:ligatures w14:val="standardContextual"/>
        </w:rPr>
      </w:pPr>
      <w:hyperlink w:anchor="_Toc207962583" w:history="1">
        <w:r w:rsidRPr="00340600">
          <w:rPr>
            <w:rStyle w:val="Hyperlink"/>
            <w:noProof/>
          </w:rPr>
          <w:t>COMPLAINTS</w:t>
        </w:r>
        <w:r>
          <w:rPr>
            <w:noProof/>
            <w:webHidden/>
          </w:rPr>
          <w:tab/>
        </w:r>
        <w:r>
          <w:rPr>
            <w:noProof/>
            <w:webHidden/>
          </w:rPr>
          <w:fldChar w:fldCharType="begin"/>
        </w:r>
        <w:r>
          <w:rPr>
            <w:noProof/>
            <w:webHidden/>
          </w:rPr>
          <w:instrText xml:space="preserve"> PAGEREF _Toc207962583 \h </w:instrText>
        </w:r>
        <w:r>
          <w:rPr>
            <w:noProof/>
            <w:webHidden/>
          </w:rPr>
        </w:r>
        <w:r>
          <w:rPr>
            <w:noProof/>
            <w:webHidden/>
          </w:rPr>
          <w:fldChar w:fldCharType="separate"/>
        </w:r>
        <w:r w:rsidR="00294EBC">
          <w:rPr>
            <w:noProof/>
            <w:webHidden/>
          </w:rPr>
          <w:t>11</w:t>
        </w:r>
        <w:r>
          <w:rPr>
            <w:noProof/>
            <w:webHidden/>
          </w:rPr>
          <w:fldChar w:fldCharType="end"/>
        </w:r>
      </w:hyperlink>
    </w:p>
    <w:p w14:paraId="73A7DEF2" w14:textId="573FAD03" w:rsidR="00AA3B1A" w:rsidRPr="002633D8" w:rsidRDefault="00AA3B1A"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207962526"/>
      <w:r w:rsidRPr="004C0775">
        <w:lastRenderedPageBreak/>
        <w:t>INTRODUCTION</w:t>
      </w:r>
      <w:bookmarkEnd w:id="0"/>
    </w:p>
    <w:p w14:paraId="5C5A586C" w14:textId="173B8C8C" w:rsidR="00537C29" w:rsidRDefault="00537C29" w:rsidP="00537C29">
      <w:pPr>
        <w:pStyle w:val="BodyText"/>
        <w:rPr>
          <w:rFonts w:cs="Arial"/>
          <w:color w:val="auto"/>
          <w:szCs w:val="22"/>
        </w:rPr>
      </w:pPr>
      <w:r w:rsidRPr="5CA40214">
        <w:rPr>
          <w:color w:val="auto"/>
        </w:rPr>
        <w:t xml:space="preserve">This handbook provides you with information about your Programme of Study for the academic year </w:t>
      </w:r>
      <w:r>
        <w:rPr>
          <w:color w:val="auto"/>
        </w:rPr>
        <w:t>202</w:t>
      </w:r>
      <w:r w:rsidR="0009436E">
        <w:rPr>
          <w:color w:val="auto"/>
        </w:rPr>
        <w:t>5</w:t>
      </w:r>
      <w:r>
        <w:rPr>
          <w:color w:val="auto"/>
        </w:rPr>
        <w:t>/2</w:t>
      </w:r>
      <w:r w:rsidR="0009436E">
        <w:rPr>
          <w:color w:val="auto"/>
        </w:rPr>
        <w:t>6</w:t>
      </w:r>
      <w:r w:rsidRPr="60269D23">
        <w:rPr>
          <w:rFonts w:eastAsia="Arial" w:cs="Arial"/>
          <w:color w:val="auto"/>
        </w:rPr>
        <w:t>.</w:t>
      </w:r>
      <w:r w:rsidRPr="5CA40214">
        <w:rPr>
          <w:color w:val="auto"/>
        </w:rPr>
        <w:t xml:space="preserve">  Module descriptors are presented in the accompanying Module Directory document. </w:t>
      </w:r>
    </w:p>
    <w:p w14:paraId="28AB9CC7" w14:textId="77777777" w:rsidR="00506204" w:rsidRDefault="00506204" w:rsidP="00537C29">
      <w:pPr>
        <w:jc w:val="both"/>
      </w:pPr>
    </w:p>
    <w:p w14:paraId="7E344B19" w14:textId="1945DFE9" w:rsidR="00537C29" w:rsidRDefault="00537C29" w:rsidP="00537C29">
      <w:pPr>
        <w:jc w:val="both"/>
        <w:rPr>
          <w:rFonts w:cs="Arial"/>
        </w:rPr>
      </w:pPr>
      <w:r>
        <w:t xml:space="preserve">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t>
      </w:r>
    </w:p>
    <w:p w14:paraId="398B603F" w14:textId="3BF8D228" w:rsidR="0020432D" w:rsidRDefault="0020432D">
      <w:pPr>
        <w:jc w:val="both"/>
        <w:rPr>
          <w:rFonts w:cs="Arial"/>
          <w:szCs w:val="22"/>
        </w:rPr>
      </w:pPr>
    </w:p>
    <w:p w14:paraId="72DFD205" w14:textId="77777777" w:rsidR="0020432D" w:rsidRDefault="0020432D" w:rsidP="0020432D">
      <w:pPr>
        <w:pStyle w:val="Heading1"/>
      </w:pPr>
      <w:bookmarkStart w:id="1" w:name="_Toc207962527"/>
      <w:bookmarkStart w:id="2" w:name="_Hlk74747585"/>
      <w:r>
        <w:t>FEEDBACK</w:t>
      </w:r>
      <w:bookmarkEnd w:id="1"/>
    </w:p>
    <w:p w14:paraId="0F88F8F0" w14:textId="08DC5BA2" w:rsidR="0020432D" w:rsidRDefault="0020432D" w:rsidP="5F0272A8">
      <w:pPr>
        <w:jc w:val="both"/>
        <w:rPr>
          <w:rFonts w:cs="Arial"/>
        </w:rPr>
      </w:pPr>
      <w:r w:rsidRPr="5F0272A8">
        <w:rPr>
          <w:rFonts w:cs="Arial"/>
        </w:rPr>
        <w:t xml:space="preserve">Feedback on your programme of study and modules is welcome and important and will help us to improve and enhance your learning experience.  You can give feedback in </w:t>
      </w:r>
      <w:proofErr w:type="gramStart"/>
      <w:r w:rsidRPr="5F0272A8">
        <w:rPr>
          <w:rFonts w:cs="Arial"/>
        </w:rPr>
        <w:t>a number of</w:t>
      </w:r>
      <w:proofErr w:type="gramEnd"/>
      <w:r w:rsidRPr="5F0272A8">
        <w:rPr>
          <w:rFonts w:cs="Arial"/>
        </w:rPr>
        <w:t xml:space="preserve"> ways:  through the </w:t>
      </w:r>
      <w:r w:rsidR="00537C29">
        <w:rPr>
          <w:rFonts w:cs="Arial"/>
        </w:rPr>
        <w:t xml:space="preserve">academic </w:t>
      </w:r>
      <w:r w:rsidRPr="5F0272A8">
        <w:rPr>
          <w:rFonts w:cs="Arial"/>
        </w:rPr>
        <w:t xml:space="preserve">representative for your programme of </w:t>
      </w:r>
      <w:r w:rsidRPr="003813A6">
        <w:rPr>
          <w:rFonts w:cs="Arial"/>
        </w:rPr>
        <w:t xml:space="preserve">study, through module evaluation questionnaires, through informal meetings with your </w:t>
      </w:r>
      <w:r w:rsidR="002B2DF9" w:rsidRPr="003813A6">
        <w:rPr>
          <w:rFonts w:cs="Arial"/>
        </w:rPr>
        <w:t xml:space="preserve">academic support </w:t>
      </w:r>
      <w:r w:rsidRPr="003813A6">
        <w:rPr>
          <w:rFonts w:cs="Arial"/>
        </w:rPr>
        <w:t xml:space="preserve">tutor, teaching staff, or </w:t>
      </w:r>
      <w:r w:rsidR="00177BCB" w:rsidRPr="003813A6">
        <w:rPr>
          <w:rFonts w:cs="Arial"/>
        </w:rPr>
        <w:t>Programme Manager</w:t>
      </w:r>
      <w:r w:rsidRPr="003813A6">
        <w:rPr>
          <w:rFonts w:cs="Arial"/>
        </w:rPr>
        <w:t>, through focus groups to gain feedback from</w:t>
      </w:r>
      <w:r w:rsidRPr="5F0272A8">
        <w:rPr>
          <w:rFonts w:cs="Arial"/>
        </w:rPr>
        <w:t xml:space="preserve"> students on </w:t>
      </w:r>
      <w:proofErr w:type="gramStart"/>
      <w:r w:rsidRPr="5F0272A8">
        <w:rPr>
          <w:rFonts w:cs="Arial"/>
        </w:rPr>
        <w:t>particular issues</w:t>
      </w:r>
      <w:proofErr w:type="gramEnd"/>
      <w:r w:rsidRPr="5F0272A8">
        <w:rPr>
          <w:rFonts w:cs="Arial"/>
        </w:rPr>
        <w:t xml:space="preserve">, or through the Students’ Union.  If there are issues, then it is important that you share these with us so that we can address them.  </w:t>
      </w:r>
      <w:r w:rsidR="008019C0">
        <w:t xml:space="preserve">We would also be grateful if you would let us know about any changes that you think might be helpful if introduced into future handbooks. </w:t>
      </w:r>
      <w:r w:rsidRPr="5F0272A8">
        <w:rPr>
          <w:rFonts w:cs="Arial"/>
        </w:rPr>
        <w:t xml:space="preserve">Your opinion is valued.  </w:t>
      </w:r>
    </w:p>
    <w:bookmarkEnd w:id="2"/>
    <w:p w14:paraId="333F31D7" w14:textId="79278E8C" w:rsidR="00177BCB" w:rsidRDefault="00177BCB" w:rsidP="5F0272A8">
      <w:pPr>
        <w:jc w:val="both"/>
        <w:rPr>
          <w:rFonts w:cs="Arial"/>
        </w:rPr>
      </w:pPr>
    </w:p>
    <w:p w14:paraId="44DC5BD0" w14:textId="77777777" w:rsidR="00C53B28" w:rsidRDefault="00C53B28">
      <w:pPr>
        <w:rPr>
          <w:b/>
        </w:rPr>
      </w:pPr>
      <w:r>
        <w:br w:type="page"/>
      </w:r>
    </w:p>
    <w:p w14:paraId="62DD326C" w14:textId="67F1DDF1" w:rsidR="00CD642C" w:rsidRPr="002633D8" w:rsidRDefault="00F51B89" w:rsidP="004C0775">
      <w:pPr>
        <w:pStyle w:val="Heading1"/>
      </w:pPr>
      <w:bookmarkStart w:id="3" w:name="_Toc207962528"/>
      <w:r>
        <w:lastRenderedPageBreak/>
        <w:t xml:space="preserve">PROGRAMMES OF STUDY AND </w:t>
      </w:r>
      <w:r w:rsidR="00177BCB">
        <w:t>PROGRAMME MANAGER</w:t>
      </w:r>
      <w:r>
        <w:t>S</w:t>
      </w:r>
      <w:bookmarkEnd w:id="3"/>
    </w:p>
    <w:p w14:paraId="5AE44881" w14:textId="7AA0783B" w:rsidR="00F51B89" w:rsidRDefault="00F51B89" w:rsidP="5F0272A8">
      <w:pPr>
        <w:rPr>
          <w:rFonts w:cs="Arial"/>
        </w:rPr>
      </w:pPr>
      <w:r w:rsidRPr="5F0272A8">
        <w:rPr>
          <w:rFonts w:cs="Arial"/>
        </w:rPr>
        <w:t xml:space="preserve">This handbook covers the following Programmes of Study.  The name and contact details of the </w:t>
      </w:r>
      <w:r w:rsidR="00177BCB">
        <w:rPr>
          <w:rFonts w:cs="Arial"/>
        </w:rPr>
        <w:t>Programme Manager</w:t>
      </w:r>
      <w:r w:rsidRPr="5F0272A8">
        <w:rPr>
          <w:rFonts w:cs="Arial"/>
        </w:rPr>
        <w:t>s 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89"/>
        <w:gridCol w:w="2440"/>
        <w:gridCol w:w="1498"/>
        <w:gridCol w:w="2504"/>
      </w:tblGrid>
      <w:tr w:rsidR="00DD72E3" w:rsidRPr="00DA611E" w14:paraId="34BC59FD" w14:textId="77777777" w:rsidTr="00DD72E3">
        <w:tc>
          <w:tcPr>
            <w:tcW w:w="2489" w:type="dxa"/>
          </w:tcPr>
          <w:p w14:paraId="5CFF72D1" w14:textId="77777777" w:rsidR="00F51B89" w:rsidRPr="00DD72E3" w:rsidRDefault="00F51B89" w:rsidP="5F0272A8">
            <w:pPr>
              <w:jc w:val="both"/>
              <w:rPr>
                <w:rFonts w:cs="Arial"/>
                <w:b/>
                <w:bCs/>
                <w:sz w:val="20"/>
              </w:rPr>
            </w:pPr>
            <w:r w:rsidRPr="00DD72E3">
              <w:rPr>
                <w:rFonts w:cs="Arial"/>
                <w:b/>
                <w:bCs/>
                <w:sz w:val="20"/>
              </w:rPr>
              <w:t>Programme of Study</w:t>
            </w:r>
          </w:p>
        </w:tc>
        <w:tc>
          <w:tcPr>
            <w:tcW w:w="2440" w:type="dxa"/>
          </w:tcPr>
          <w:p w14:paraId="4EE4A966" w14:textId="79316930" w:rsidR="00F51B89" w:rsidRPr="00DD72E3" w:rsidRDefault="00177BCB" w:rsidP="5F0272A8">
            <w:pPr>
              <w:jc w:val="both"/>
              <w:rPr>
                <w:rFonts w:cs="Arial"/>
                <w:b/>
                <w:bCs/>
                <w:sz w:val="20"/>
              </w:rPr>
            </w:pPr>
            <w:r w:rsidRPr="00DD72E3">
              <w:rPr>
                <w:rFonts w:cs="Arial"/>
                <w:b/>
                <w:bCs/>
                <w:sz w:val="20"/>
              </w:rPr>
              <w:t>Programme Manager</w:t>
            </w:r>
          </w:p>
        </w:tc>
        <w:tc>
          <w:tcPr>
            <w:tcW w:w="1498" w:type="dxa"/>
          </w:tcPr>
          <w:p w14:paraId="354386FF" w14:textId="77777777" w:rsidR="00F51B89" w:rsidRPr="00DD72E3" w:rsidRDefault="00F51B89" w:rsidP="5F0272A8">
            <w:pPr>
              <w:jc w:val="both"/>
              <w:rPr>
                <w:rFonts w:cs="Arial"/>
                <w:b/>
                <w:bCs/>
                <w:sz w:val="20"/>
              </w:rPr>
            </w:pPr>
            <w:r w:rsidRPr="00DD72E3">
              <w:rPr>
                <w:rFonts w:cs="Arial"/>
                <w:b/>
                <w:bCs/>
                <w:sz w:val="20"/>
              </w:rPr>
              <w:t>Tel. No.</w:t>
            </w:r>
          </w:p>
        </w:tc>
        <w:tc>
          <w:tcPr>
            <w:tcW w:w="2504" w:type="dxa"/>
          </w:tcPr>
          <w:p w14:paraId="7A9EAF69" w14:textId="77777777" w:rsidR="00F51B89" w:rsidRPr="00DD72E3" w:rsidRDefault="00F51B89" w:rsidP="5F0272A8">
            <w:pPr>
              <w:jc w:val="both"/>
              <w:rPr>
                <w:rFonts w:cs="Arial"/>
                <w:b/>
                <w:bCs/>
                <w:sz w:val="20"/>
              </w:rPr>
            </w:pPr>
            <w:r w:rsidRPr="00DD72E3">
              <w:rPr>
                <w:rFonts w:cs="Arial"/>
                <w:b/>
                <w:bCs/>
                <w:sz w:val="20"/>
              </w:rPr>
              <w:t>E-mail</w:t>
            </w:r>
          </w:p>
        </w:tc>
      </w:tr>
      <w:tr w:rsidR="00DD72E3" w:rsidRPr="00DA611E" w14:paraId="3669380D" w14:textId="77777777" w:rsidTr="00DD72E3">
        <w:tc>
          <w:tcPr>
            <w:tcW w:w="2489" w:type="dxa"/>
          </w:tcPr>
          <w:p w14:paraId="4BF252AA" w14:textId="3CD21703" w:rsidR="00DD72E3" w:rsidRPr="00DD72E3" w:rsidRDefault="00DD72E3" w:rsidP="00DD72E3">
            <w:pPr>
              <w:jc w:val="both"/>
              <w:rPr>
                <w:rFonts w:cs="Arial"/>
                <w:b/>
                <w:bCs/>
                <w:sz w:val="20"/>
              </w:rPr>
            </w:pPr>
            <w:r>
              <w:rPr>
                <w:rFonts w:cs="Arial"/>
                <w:sz w:val="20"/>
              </w:rPr>
              <w:t xml:space="preserve">MSc Applied Psychology (old programme – Part II remaining only) </w:t>
            </w:r>
          </w:p>
        </w:tc>
        <w:tc>
          <w:tcPr>
            <w:tcW w:w="2440" w:type="dxa"/>
          </w:tcPr>
          <w:p w14:paraId="2A5A2F82" w14:textId="3D589845" w:rsidR="00DD72E3" w:rsidRPr="00DD72E3" w:rsidRDefault="00DD72E3" w:rsidP="00DD72E3">
            <w:pPr>
              <w:jc w:val="both"/>
              <w:rPr>
                <w:rFonts w:cs="Arial"/>
                <w:b/>
                <w:bCs/>
                <w:sz w:val="20"/>
              </w:rPr>
            </w:pPr>
            <w:r>
              <w:rPr>
                <w:rFonts w:cs="Arial"/>
                <w:sz w:val="20"/>
              </w:rPr>
              <w:t xml:space="preserve">Dr Ceri Phelps </w:t>
            </w:r>
          </w:p>
        </w:tc>
        <w:tc>
          <w:tcPr>
            <w:tcW w:w="1498" w:type="dxa"/>
          </w:tcPr>
          <w:p w14:paraId="60DD4958" w14:textId="0AD66204" w:rsidR="00DD72E3" w:rsidRPr="00DD72E3" w:rsidRDefault="00DD72E3" w:rsidP="00DD72E3">
            <w:pPr>
              <w:jc w:val="both"/>
              <w:rPr>
                <w:rFonts w:cs="Arial"/>
                <w:b/>
                <w:bCs/>
                <w:sz w:val="20"/>
              </w:rPr>
            </w:pPr>
            <w:r>
              <w:rPr>
                <w:rFonts w:cs="Arial"/>
                <w:sz w:val="20"/>
              </w:rPr>
              <w:t>01792 482024</w:t>
            </w:r>
          </w:p>
        </w:tc>
        <w:tc>
          <w:tcPr>
            <w:tcW w:w="2504" w:type="dxa"/>
          </w:tcPr>
          <w:p w14:paraId="5D7AE9D9" w14:textId="77777777" w:rsidR="00DD72E3" w:rsidRDefault="00DD72E3" w:rsidP="00DD72E3">
            <w:pPr>
              <w:jc w:val="both"/>
              <w:rPr>
                <w:rFonts w:cs="Arial"/>
                <w:sz w:val="20"/>
              </w:rPr>
            </w:pPr>
            <w:hyperlink r:id="rId11" w:history="1">
              <w:r w:rsidRPr="00ED1106">
                <w:rPr>
                  <w:rStyle w:val="Hyperlink"/>
                  <w:rFonts w:cs="Arial"/>
                  <w:sz w:val="20"/>
                </w:rPr>
                <w:t>Ceri.phelps@uwtsd.ac.uk</w:t>
              </w:r>
            </w:hyperlink>
          </w:p>
          <w:p w14:paraId="24539AE0" w14:textId="77777777" w:rsidR="00DD72E3" w:rsidRPr="00DD72E3" w:rsidRDefault="00DD72E3" w:rsidP="00DD72E3">
            <w:pPr>
              <w:jc w:val="both"/>
              <w:rPr>
                <w:rFonts w:cs="Arial"/>
                <w:b/>
                <w:bCs/>
                <w:sz w:val="20"/>
              </w:rPr>
            </w:pPr>
          </w:p>
        </w:tc>
      </w:tr>
      <w:tr w:rsidR="00DD72E3" w:rsidRPr="00DA611E" w14:paraId="30CEBA7C" w14:textId="77777777" w:rsidTr="00DD72E3">
        <w:tc>
          <w:tcPr>
            <w:tcW w:w="2489" w:type="dxa"/>
          </w:tcPr>
          <w:p w14:paraId="38D508B7" w14:textId="69608864" w:rsidR="00F51B89" w:rsidRPr="00DA611E" w:rsidRDefault="00DE4414" w:rsidP="00DD72E3">
            <w:pPr>
              <w:rPr>
                <w:rFonts w:cs="Arial"/>
                <w:sz w:val="20"/>
              </w:rPr>
            </w:pPr>
            <w:r>
              <w:rPr>
                <w:rFonts w:cs="Arial"/>
                <w:sz w:val="20"/>
              </w:rPr>
              <w:t>MSc Applied Psychology</w:t>
            </w:r>
            <w:r w:rsidR="00FC5665">
              <w:rPr>
                <w:rFonts w:cs="Arial"/>
                <w:sz w:val="20"/>
              </w:rPr>
              <w:t xml:space="preserve"> (new programme)</w:t>
            </w:r>
            <w:r>
              <w:rPr>
                <w:rFonts w:cs="Arial"/>
                <w:sz w:val="20"/>
              </w:rPr>
              <w:t xml:space="preserve"> </w:t>
            </w:r>
          </w:p>
        </w:tc>
        <w:tc>
          <w:tcPr>
            <w:tcW w:w="2440" w:type="dxa"/>
          </w:tcPr>
          <w:p w14:paraId="5FBC2B19" w14:textId="17269508" w:rsidR="00F51B89" w:rsidRPr="00DA611E" w:rsidRDefault="00DE4414" w:rsidP="00DA611E">
            <w:pPr>
              <w:jc w:val="both"/>
              <w:rPr>
                <w:rFonts w:cs="Arial"/>
                <w:sz w:val="20"/>
              </w:rPr>
            </w:pPr>
            <w:r>
              <w:rPr>
                <w:rFonts w:cs="Arial"/>
                <w:sz w:val="20"/>
              </w:rPr>
              <w:t xml:space="preserve">Dr Ceri Phelps </w:t>
            </w:r>
          </w:p>
        </w:tc>
        <w:tc>
          <w:tcPr>
            <w:tcW w:w="1498" w:type="dxa"/>
          </w:tcPr>
          <w:p w14:paraId="50CE3705" w14:textId="474F155B" w:rsidR="00F51B89" w:rsidRPr="00DA611E" w:rsidRDefault="00DE4414" w:rsidP="00DA611E">
            <w:pPr>
              <w:jc w:val="both"/>
              <w:rPr>
                <w:rFonts w:cs="Arial"/>
                <w:sz w:val="20"/>
              </w:rPr>
            </w:pPr>
            <w:r>
              <w:rPr>
                <w:rFonts w:cs="Arial"/>
                <w:sz w:val="20"/>
              </w:rPr>
              <w:t>01792 482024</w:t>
            </w:r>
          </w:p>
        </w:tc>
        <w:tc>
          <w:tcPr>
            <w:tcW w:w="2504" w:type="dxa"/>
          </w:tcPr>
          <w:p w14:paraId="3C306FE2" w14:textId="76DC2F3E" w:rsidR="00F51B89" w:rsidRDefault="00DD72E3" w:rsidP="00DA611E">
            <w:pPr>
              <w:jc w:val="both"/>
              <w:rPr>
                <w:rFonts w:cs="Arial"/>
                <w:sz w:val="20"/>
              </w:rPr>
            </w:pPr>
            <w:hyperlink r:id="rId12" w:history="1">
              <w:r w:rsidRPr="00ED1106">
                <w:rPr>
                  <w:rStyle w:val="Hyperlink"/>
                  <w:rFonts w:cs="Arial"/>
                  <w:sz w:val="20"/>
                </w:rPr>
                <w:t>Ceri.phelps@uwtsd.ac.uk</w:t>
              </w:r>
            </w:hyperlink>
          </w:p>
          <w:p w14:paraId="1221ABF6" w14:textId="78A75D4B" w:rsidR="00DD72E3" w:rsidRPr="00DA611E" w:rsidRDefault="00DD72E3" w:rsidP="00DA611E">
            <w:pPr>
              <w:jc w:val="both"/>
              <w:rPr>
                <w:rFonts w:cs="Arial"/>
                <w:sz w:val="20"/>
              </w:rPr>
            </w:pPr>
          </w:p>
        </w:tc>
      </w:tr>
      <w:tr w:rsidR="00DD72E3" w:rsidRPr="00DA611E" w14:paraId="5B607CB0" w14:textId="77777777" w:rsidTr="00DD72E3">
        <w:tc>
          <w:tcPr>
            <w:tcW w:w="2489" w:type="dxa"/>
          </w:tcPr>
          <w:p w14:paraId="05D4F0C8" w14:textId="3E467F88" w:rsidR="00DE4414" w:rsidRPr="00DA611E" w:rsidRDefault="00DE4414" w:rsidP="00DD72E3">
            <w:pPr>
              <w:rPr>
                <w:rFonts w:cs="Arial"/>
                <w:sz w:val="20"/>
              </w:rPr>
            </w:pPr>
            <w:r>
              <w:rPr>
                <w:rFonts w:cs="Arial"/>
                <w:sz w:val="20"/>
              </w:rPr>
              <w:t>MA Advanced Counselling Theory and Research</w:t>
            </w:r>
          </w:p>
        </w:tc>
        <w:tc>
          <w:tcPr>
            <w:tcW w:w="2440" w:type="dxa"/>
          </w:tcPr>
          <w:p w14:paraId="5525D1F1" w14:textId="14182F2A" w:rsidR="00DE4414" w:rsidRPr="00DA611E" w:rsidRDefault="00DE4414" w:rsidP="00DE4414">
            <w:pPr>
              <w:jc w:val="both"/>
              <w:rPr>
                <w:rFonts w:cs="Arial"/>
                <w:sz w:val="20"/>
              </w:rPr>
            </w:pPr>
            <w:r>
              <w:rPr>
                <w:rFonts w:cs="Arial"/>
                <w:sz w:val="20"/>
              </w:rPr>
              <w:t xml:space="preserve">Dr Ceri Phelps </w:t>
            </w:r>
          </w:p>
        </w:tc>
        <w:tc>
          <w:tcPr>
            <w:tcW w:w="1498" w:type="dxa"/>
          </w:tcPr>
          <w:p w14:paraId="26F3E79D" w14:textId="7ED61121" w:rsidR="00DE4414" w:rsidRPr="00DA611E" w:rsidRDefault="00DE4414" w:rsidP="00DE4414">
            <w:pPr>
              <w:jc w:val="both"/>
              <w:rPr>
                <w:rFonts w:cs="Arial"/>
                <w:sz w:val="20"/>
              </w:rPr>
            </w:pPr>
            <w:r>
              <w:rPr>
                <w:rFonts w:cs="Arial"/>
                <w:sz w:val="20"/>
              </w:rPr>
              <w:t>01792 482024</w:t>
            </w:r>
          </w:p>
        </w:tc>
        <w:tc>
          <w:tcPr>
            <w:tcW w:w="2504" w:type="dxa"/>
          </w:tcPr>
          <w:p w14:paraId="54DC5154" w14:textId="40AABE28" w:rsidR="00DE4414" w:rsidRDefault="00DD72E3" w:rsidP="00DE4414">
            <w:pPr>
              <w:jc w:val="both"/>
              <w:rPr>
                <w:rFonts w:cs="Arial"/>
                <w:sz w:val="20"/>
              </w:rPr>
            </w:pPr>
            <w:hyperlink r:id="rId13" w:history="1">
              <w:r w:rsidRPr="00ED1106">
                <w:rPr>
                  <w:rStyle w:val="Hyperlink"/>
                  <w:rFonts w:cs="Arial"/>
                  <w:sz w:val="20"/>
                </w:rPr>
                <w:t>Ceri.phelps@uwtsd.ac.uk</w:t>
              </w:r>
            </w:hyperlink>
          </w:p>
          <w:p w14:paraId="76093C70" w14:textId="755C2C00" w:rsidR="00DD72E3" w:rsidRPr="00DA611E" w:rsidRDefault="00DD72E3" w:rsidP="00DE4414">
            <w:pPr>
              <w:jc w:val="both"/>
              <w:rPr>
                <w:rFonts w:cs="Arial"/>
                <w:sz w:val="20"/>
              </w:rPr>
            </w:pPr>
          </w:p>
        </w:tc>
      </w:tr>
      <w:tr w:rsidR="00DD72E3" w:rsidRPr="00DA611E" w14:paraId="210ED14E" w14:textId="77777777" w:rsidTr="00DD72E3">
        <w:tc>
          <w:tcPr>
            <w:tcW w:w="2489" w:type="dxa"/>
          </w:tcPr>
          <w:p w14:paraId="1F9C4A46" w14:textId="5778863B" w:rsidR="00DE4414" w:rsidRPr="00DA611E" w:rsidRDefault="00DE4414" w:rsidP="00DD72E3">
            <w:pPr>
              <w:rPr>
                <w:rFonts w:cs="Arial"/>
                <w:sz w:val="20"/>
              </w:rPr>
            </w:pPr>
            <w:r>
              <w:rPr>
                <w:rFonts w:cs="Arial"/>
                <w:sz w:val="20"/>
              </w:rPr>
              <w:t xml:space="preserve">MA Psychotherapeutic Practice </w:t>
            </w:r>
          </w:p>
        </w:tc>
        <w:tc>
          <w:tcPr>
            <w:tcW w:w="2440" w:type="dxa"/>
          </w:tcPr>
          <w:p w14:paraId="49DA2D34" w14:textId="6C10F681" w:rsidR="00DE4414" w:rsidRPr="00DA611E" w:rsidRDefault="00DE4414" w:rsidP="00DE4414">
            <w:pPr>
              <w:jc w:val="both"/>
              <w:rPr>
                <w:rFonts w:cs="Arial"/>
                <w:sz w:val="20"/>
              </w:rPr>
            </w:pPr>
            <w:r>
              <w:rPr>
                <w:rFonts w:cs="Arial"/>
                <w:sz w:val="20"/>
              </w:rPr>
              <w:t xml:space="preserve">Dr Ceri Phelps </w:t>
            </w:r>
          </w:p>
        </w:tc>
        <w:tc>
          <w:tcPr>
            <w:tcW w:w="1498" w:type="dxa"/>
          </w:tcPr>
          <w:p w14:paraId="5205128F" w14:textId="61CDB277" w:rsidR="00DE4414" w:rsidRPr="00DA611E" w:rsidRDefault="00DE4414" w:rsidP="00DE4414">
            <w:pPr>
              <w:jc w:val="both"/>
              <w:rPr>
                <w:rFonts w:cs="Arial"/>
                <w:sz w:val="20"/>
              </w:rPr>
            </w:pPr>
            <w:r>
              <w:rPr>
                <w:rFonts w:cs="Arial"/>
                <w:sz w:val="20"/>
              </w:rPr>
              <w:t>01792 482024</w:t>
            </w:r>
          </w:p>
        </w:tc>
        <w:tc>
          <w:tcPr>
            <w:tcW w:w="2504" w:type="dxa"/>
          </w:tcPr>
          <w:p w14:paraId="4002A6BB" w14:textId="27001FF5" w:rsidR="00DE4414" w:rsidRDefault="00DD72E3" w:rsidP="00DE4414">
            <w:pPr>
              <w:jc w:val="both"/>
              <w:rPr>
                <w:rFonts w:cs="Arial"/>
                <w:sz w:val="20"/>
              </w:rPr>
            </w:pPr>
            <w:hyperlink r:id="rId14" w:history="1">
              <w:r w:rsidRPr="00ED1106">
                <w:rPr>
                  <w:rStyle w:val="Hyperlink"/>
                  <w:rFonts w:cs="Arial"/>
                  <w:sz w:val="20"/>
                </w:rPr>
                <w:t>Ceri.phelps@uwtsd.ac.uk</w:t>
              </w:r>
            </w:hyperlink>
          </w:p>
          <w:p w14:paraId="27A5DCA8" w14:textId="2B4465F5" w:rsidR="00DD72E3" w:rsidRPr="00DA611E" w:rsidRDefault="00DD72E3" w:rsidP="00DE4414">
            <w:pPr>
              <w:jc w:val="both"/>
              <w:rPr>
                <w:rFonts w:cs="Arial"/>
                <w:sz w:val="20"/>
              </w:rPr>
            </w:pPr>
          </w:p>
        </w:tc>
      </w:tr>
      <w:tr w:rsidR="00DD72E3" w:rsidRPr="00DA611E" w14:paraId="722B7B5E" w14:textId="77777777" w:rsidTr="00DD72E3">
        <w:tc>
          <w:tcPr>
            <w:tcW w:w="2489" w:type="dxa"/>
          </w:tcPr>
          <w:p w14:paraId="5080609F" w14:textId="2228CD8A" w:rsidR="00F51B89" w:rsidRPr="00DA611E" w:rsidRDefault="00DE4414" w:rsidP="00DD72E3">
            <w:pPr>
              <w:rPr>
                <w:rFonts w:cs="Arial"/>
                <w:sz w:val="20"/>
              </w:rPr>
            </w:pPr>
            <w:r>
              <w:rPr>
                <w:rFonts w:cs="Arial"/>
                <w:sz w:val="20"/>
              </w:rPr>
              <w:t xml:space="preserve">MA Children and Young People’s Mental Health </w:t>
            </w:r>
          </w:p>
        </w:tc>
        <w:tc>
          <w:tcPr>
            <w:tcW w:w="2440" w:type="dxa"/>
          </w:tcPr>
          <w:p w14:paraId="680791F2" w14:textId="34501D0B" w:rsidR="00F51B89" w:rsidRPr="00DA611E" w:rsidRDefault="00DE4414" w:rsidP="00DA611E">
            <w:pPr>
              <w:jc w:val="both"/>
              <w:rPr>
                <w:rFonts w:cs="Arial"/>
                <w:sz w:val="20"/>
              </w:rPr>
            </w:pPr>
            <w:r>
              <w:rPr>
                <w:rFonts w:cs="Arial"/>
                <w:sz w:val="20"/>
              </w:rPr>
              <w:t>Dr Charlotte Greenwa</w:t>
            </w:r>
            <w:r w:rsidR="00DD72E3">
              <w:rPr>
                <w:rFonts w:cs="Arial"/>
                <w:sz w:val="20"/>
              </w:rPr>
              <w:t>y</w:t>
            </w:r>
          </w:p>
        </w:tc>
        <w:tc>
          <w:tcPr>
            <w:tcW w:w="1498" w:type="dxa"/>
          </w:tcPr>
          <w:p w14:paraId="0576D71F" w14:textId="2C2F7C76" w:rsidR="00F51B89" w:rsidRPr="00DA611E" w:rsidRDefault="00DD72E3" w:rsidP="00DA611E">
            <w:pPr>
              <w:jc w:val="both"/>
              <w:rPr>
                <w:rFonts w:cs="Arial"/>
                <w:sz w:val="20"/>
              </w:rPr>
            </w:pPr>
            <w:r>
              <w:rPr>
                <w:rFonts w:cs="Arial"/>
                <w:sz w:val="20"/>
              </w:rPr>
              <w:t>0</w:t>
            </w:r>
            <w:r>
              <w:t>1267 676923</w:t>
            </w:r>
          </w:p>
        </w:tc>
        <w:tc>
          <w:tcPr>
            <w:tcW w:w="2504" w:type="dxa"/>
          </w:tcPr>
          <w:p w14:paraId="3B276A72" w14:textId="02906CD1" w:rsidR="00F51B89" w:rsidRPr="00DA611E" w:rsidRDefault="00DD72E3" w:rsidP="00DA611E">
            <w:pPr>
              <w:jc w:val="both"/>
              <w:rPr>
                <w:rFonts w:cs="Arial"/>
                <w:sz w:val="20"/>
              </w:rPr>
            </w:pPr>
            <w:hyperlink r:id="rId15" w:history="1">
              <w:r w:rsidRPr="00ED1106">
                <w:rPr>
                  <w:rStyle w:val="Hyperlink"/>
                  <w:rFonts w:cs="Arial"/>
                  <w:sz w:val="20"/>
                </w:rPr>
                <w:t>c</w:t>
              </w:r>
              <w:r w:rsidRPr="00ED1106">
                <w:rPr>
                  <w:rStyle w:val="Hyperlink"/>
                </w:rPr>
                <w:t>.</w:t>
              </w:r>
              <w:r w:rsidRPr="00ED1106">
                <w:rPr>
                  <w:rStyle w:val="Hyperlink"/>
                  <w:rFonts w:cs="Arial"/>
                  <w:sz w:val="20"/>
                </w:rPr>
                <w:t>greenway@uwtsd.ac.uk</w:t>
              </w:r>
            </w:hyperlink>
            <w:r w:rsidR="00DE4414">
              <w:rPr>
                <w:rFonts w:cs="Arial"/>
                <w:sz w:val="20"/>
              </w:rPr>
              <w:t xml:space="preserve"> </w:t>
            </w:r>
          </w:p>
        </w:tc>
      </w:tr>
    </w:tbl>
    <w:p w14:paraId="5E6E521D" w14:textId="77777777" w:rsidR="00CD642C" w:rsidRPr="002633D8" w:rsidRDefault="00CD642C">
      <w:pPr>
        <w:jc w:val="both"/>
        <w:rPr>
          <w:rFonts w:cs="Arial"/>
          <w:szCs w:val="22"/>
        </w:rPr>
      </w:pPr>
    </w:p>
    <w:p w14:paraId="557600A2" w14:textId="77777777" w:rsidR="00DD72E3" w:rsidRPr="002633D8" w:rsidRDefault="00DD72E3">
      <w:pPr>
        <w:jc w:val="both"/>
        <w:rPr>
          <w:rFonts w:cs="Arial"/>
          <w:szCs w:val="22"/>
        </w:rPr>
      </w:pPr>
    </w:p>
    <w:p w14:paraId="355E722B" w14:textId="77777777" w:rsidR="00156A36" w:rsidRDefault="00FB1671" w:rsidP="00156A36">
      <w:pPr>
        <w:pStyle w:val="Heading1"/>
      </w:pPr>
      <w:bookmarkStart w:id="4" w:name="_Toc11388578"/>
      <w:bookmarkStart w:id="5" w:name="_Toc207962529"/>
      <w:r w:rsidRPr="002633D8">
        <w:t>SUPPORT DURING YOUR STUDIES</w:t>
      </w:r>
      <w:bookmarkEnd w:id="4"/>
      <w:bookmarkEnd w:id="5"/>
      <w:r w:rsidRPr="002633D8" w:rsidDel="00FB1671">
        <w:t xml:space="preserve"> </w:t>
      </w:r>
    </w:p>
    <w:p w14:paraId="181A3325" w14:textId="628BA29C" w:rsidR="006607C8" w:rsidRDefault="005433AC" w:rsidP="00FB1671">
      <w:pPr>
        <w:keepNext/>
        <w:jc w:val="both"/>
        <w:rPr>
          <w:rFonts w:cs="Arial"/>
          <w:szCs w:val="22"/>
        </w:rPr>
      </w:pPr>
      <w:r w:rsidRPr="5F0272A8">
        <w:rPr>
          <w:rFonts w:cs="Arial"/>
        </w:rPr>
        <w:t xml:space="preserve">A member of academic staff will be identified </w:t>
      </w:r>
      <w:r w:rsidR="00CD642C" w:rsidRPr="5F0272A8">
        <w:rPr>
          <w:rFonts w:cs="Arial"/>
        </w:rPr>
        <w:t>at the beginning of the academic year</w:t>
      </w:r>
      <w:r w:rsidRPr="5F0272A8">
        <w:rPr>
          <w:rFonts w:cs="Arial"/>
        </w:rPr>
        <w:t xml:space="preserve"> to act as a point of first contact for support issues.</w:t>
      </w:r>
      <w:r w:rsidR="00FB1671">
        <w:rPr>
          <w:rFonts w:cs="Arial"/>
        </w:rPr>
        <w:t xml:space="preserve"> </w:t>
      </w:r>
      <w:r w:rsidR="00FB1671" w:rsidRPr="36AA3193">
        <w:t xml:space="preserve">Further support can also be accessed through the </w:t>
      </w:r>
      <w:hyperlink r:id="rId16" w:history="1">
        <w:r w:rsidR="00CB21FB" w:rsidRPr="001C4C05">
          <w:rPr>
            <w:rStyle w:val="Hyperlink"/>
          </w:rPr>
          <w:t>Student Services</w:t>
        </w:r>
      </w:hyperlink>
      <w:r w:rsidR="00FB1671" w:rsidRPr="36AA3193">
        <w:t xml:space="preserve"> department.</w:t>
      </w:r>
    </w:p>
    <w:p w14:paraId="57F19693" w14:textId="77777777" w:rsidR="0014551B" w:rsidRDefault="0014551B" w:rsidP="006607C8">
      <w:pPr>
        <w:jc w:val="both"/>
        <w:rPr>
          <w:rFonts w:cs="Arial"/>
          <w:szCs w:val="22"/>
        </w:rPr>
      </w:pPr>
    </w:p>
    <w:p w14:paraId="0D319FBB" w14:textId="77777777" w:rsidR="0014551B" w:rsidRDefault="0014551B" w:rsidP="0014551B">
      <w:pPr>
        <w:pStyle w:val="Heading1"/>
      </w:pPr>
      <w:bookmarkStart w:id="6" w:name="_Toc422993028"/>
      <w:bookmarkStart w:id="7" w:name="_Toc207962530"/>
      <w:r>
        <w:t>ADMINISTRATIVE PROCEDURES</w:t>
      </w:r>
      <w:bookmarkEnd w:id="6"/>
      <w:bookmarkEnd w:id="7"/>
    </w:p>
    <w:p w14:paraId="74756EE6" w14:textId="77777777" w:rsidR="0014551B" w:rsidRDefault="0014551B" w:rsidP="0014551B">
      <w:pPr>
        <w:jc w:val="both"/>
      </w:pPr>
      <w:r>
        <w:t>All relevant forms (e.g. essay submission form, dissertation form, extension request form) can be found in the postgraduate student section on the University’s VLE and / or on the University’s intranet.</w:t>
      </w:r>
    </w:p>
    <w:p w14:paraId="582C6F2E" w14:textId="77777777" w:rsidR="0014551B" w:rsidRDefault="0014551B" w:rsidP="0014551B">
      <w:pPr>
        <w:jc w:val="both"/>
      </w:pPr>
    </w:p>
    <w:p w14:paraId="3BB21AD7" w14:textId="3B3655A9" w:rsidR="0014551B" w:rsidRDefault="0014551B" w:rsidP="0014551B">
      <w:pPr>
        <w:jc w:val="both"/>
      </w:pPr>
      <w:r w:rsidRPr="00E93C4E">
        <w:t xml:space="preserve">Contact details for the </w:t>
      </w:r>
      <w:r w:rsidR="00692AAA">
        <w:t>Institute</w:t>
      </w:r>
      <w:r w:rsidRPr="00E93C4E">
        <w:t xml:space="preserve"> office administrative lead for the programme of study:</w:t>
      </w:r>
    </w:p>
    <w:p w14:paraId="3ABC8FDC" w14:textId="77777777" w:rsidR="0014551B" w:rsidRDefault="0014551B" w:rsidP="0014551B">
      <w:pPr>
        <w:jc w:val="both"/>
      </w:pPr>
    </w:p>
    <w:p w14:paraId="5C249020" w14:textId="458A6BCB" w:rsidR="008B67F9" w:rsidRDefault="008B67F9" w:rsidP="0014551B">
      <w:pPr>
        <w:jc w:val="both"/>
      </w:pPr>
      <w:hyperlink r:id="rId17" w:history="1">
        <w:r w:rsidRPr="00ED1106">
          <w:rPr>
            <w:rStyle w:val="Hyperlink"/>
          </w:rPr>
          <w:t>PsychologyCounselling@uwtsd.ac.uk</w:t>
        </w:r>
      </w:hyperlink>
    </w:p>
    <w:p w14:paraId="2234414D" w14:textId="77777777" w:rsidR="008B67F9" w:rsidRDefault="008B67F9" w:rsidP="0014551B">
      <w:pPr>
        <w:jc w:val="both"/>
      </w:pPr>
    </w:p>
    <w:p w14:paraId="4028C4B8" w14:textId="42A9C20A" w:rsidR="006607C8" w:rsidRPr="001E52ED" w:rsidRDefault="006607C8" w:rsidP="006607C8">
      <w:pPr>
        <w:jc w:val="both"/>
        <w:rPr>
          <w:rFonts w:cs="Arial"/>
          <w:szCs w:val="22"/>
        </w:rPr>
      </w:pPr>
    </w:p>
    <w:p w14:paraId="770F9C1C" w14:textId="77777777" w:rsidR="00612AE3" w:rsidRPr="002633D8" w:rsidRDefault="00612AE3" w:rsidP="00D3210F">
      <w:pPr>
        <w:pStyle w:val="Heading1"/>
      </w:pPr>
      <w:r>
        <w:br w:type="page"/>
      </w:r>
      <w:bookmarkStart w:id="8" w:name="_Toc207962531"/>
      <w:r w:rsidRPr="002633D8">
        <w:lastRenderedPageBreak/>
        <w:t>EXTERNAL EXAMINER</w:t>
      </w:r>
      <w:r w:rsidR="001A6F19">
        <w:t>S</w:t>
      </w:r>
      <w:bookmarkEnd w:id="8"/>
    </w:p>
    <w:p w14:paraId="2CE4D323" w14:textId="5D3F7FBE" w:rsidR="00612AE3" w:rsidRPr="002633D8" w:rsidRDefault="00612AE3" w:rsidP="5F0272A8">
      <w:pPr>
        <w:jc w:val="both"/>
        <w:rPr>
          <w:rFonts w:cs="Arial"/>
        </w:rPr>
      </w:pPr>
      <w:r w:rsidRPr="5F0272A8">
        <w:rPr>
          <w:rFonts w:cs="Arial"/>
        </w:rPr>
        <w:t>All taught Programmes of Study which lead to a</w:t>
      </w:r>
      <w:r w:rsidR="009E18DC">
        <w:rPr>
          <w:rFonts w:cs="Arial"/>
        </w:rPr>
        <w:t>n</w:t>
      </w:r>
      <w:r w:rsidRPr="5F0272A8">
        <w:rPr>
          <w:rFonts w:cs="Arial"/>
        </w:rPr>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5F0272A8">
      <w:pPr>
        <w:pStyle w:val="Style1"/>
        <w:numPr>
          <w:ilvl w:val="0"/>
          <w:numId w:val="16"/>
        </w:numPr>
        <w:rPr>
          <w:rFonts w:cs="Arial"/>
        </w:rPr>
      </w:pPr>
      <w:r w:rsidRPr="5F0272A8">
        <w:rPr>
          <w:rFonts w:cs="Arial"/>
        </w:rPr>
        <w:t xml:space="preserve">the standard of each award is maintained at the appropriate </w:t>
      </w:r>
      <w:proofErr w:type="gramStart"/>
      <w:r w:rsidRPr="5F0272A8">
        <w:rPr>
          <w:rFonts w:cs="Arial"/>
        </w:rPr>
        <w:t>level;</w:t>
      </w:r>
      <w:proofErr w:type="gramEnd"/>
    </w:p>
    <w:p w14:paraId="4D0FFEF3" w14:textId="77777777" w:rsidR="00612AE3" w:rsidRPr="002633D8" w:rsidRDefault="00612AE3" w:rsidP="5F0272A8">
      <w:pPr>
        <w:pStyle w:val="Style1"/>
        <w:numPr>
          <w:ilvl w:val="0"/>
          <w:numId w:val="16"/>
        </w:numPr>
        <w:rPr>
          <w:rFonts w:cs="Arial"/>
        </w:rPr>
      </w:pPr>
      <w:r w:rsidRPr="5F0272A8">
        <w:rPr>
          <w:rFonts w:cs="Arial"/>
        </w:rPr>
        <w:t xml:space="preserve">the standards of student performance are comparable with standards on similar programmes or subjects in other UK institutions with which they are </w:t>
      </w:r>
      <w:proofErr w:type="gramStart"/>
      <w:r w:rsidRPr="5F0272A8">
        <w:rPr>
          <w:rFonts w:cs="Arial"/>
        </w:rPr>
        <w:t>familiar;</w:t>
      </w:r>
      <w:proofErr w:type="gramEnd"/>
    </w:p>
    <w:p w14:paraId="79B499EC" w14:textId="77777777" w:rsidR="00612AE3" w:rsidRPr="002633D8" w:rsidRDefault="00612AE3" w:rsidP="5F0272A8">
      <w:pPr>
        <w:pStyle w:val="Style1"/>
        <w:numPr>
          <w:ilvl w:val="0"/>
          <w:numId w:val="16"/>
        </w:numPr>
        <w:rPr>
          <w:rFonts w:cs="Arial"/>
        </w:rPr>
      </w:pPr>
      <w:r w:rsidRPr="5F0272A8">
        <w:rPr>
          <w:rFonts w:cs="Arial"/>
        </w:rPr>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3B084814" w:rsidR="00612AE3" w:rsidRPr="002633D8" w:rsidRDefault="00612AE3" w:rsidP="5F0272A8">
      <w:pPr>
        <w:jc w:val="both"/>
        <w:rPr>
          <w:rFonts w:cs="Arial"/>
        </w:rPr>
      </w:pPr>
      <w:r w:rsidRPr="5F0272A8">
        <w:rPr>
          <w:rFonts w:cs="Arial"/>
        </w:rPr>
        <w:t xml:space="preserve">Students may request a copy of the previous year’s External Examiner’s Report for their programme of study by contacting the </w:t>
      </w:r>
      <w:r w:rsidR="00177BCB">
        <w:rPr>
          <w:rFonts w:cs="Arial"/>
        </w:rPr>
        <w:t>Programme Manager</w:t>
      </w:r>
      <w:r w:rsidRPr="5F0272A8">
        <w:rPr>
          <w:rFonts w:cs="Arial"/>
        </w:rPr>
        <w:t>.</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5F0272A8">
      <w:pPr>
        <w:jc w:val="both"/>
        <w:rPr>
          <w:rFonts w:cs="Arial"/>
        </w:rPr>
      </w:pPr>
      <w:r w:rsidRPr="5F0272A8">
        <w:rPr>
          <w:rFonts w:cs="Arial"/>
        </w:rPr>
        <w:t>The current External Examiner</w:t>
      </w:r>
      <w:r w:rsidR="001C7D88" w:rsidRPr="5F0272A8">
        <w:rPr>
          <w:rFonts w:cs="Arial"/>
        </w:rPr>
        <w:t>s</w:t>
      </w:r>
      <w:r w:rsidRPr="5F0272A8">
        <w:rPr>
          <w:rFonts w:cs="Arial"/>
        </w:rPr>
        <w:t xml:space="preserve"> for th</w:t>
      </w:r>
      <w:r w:rsidR="001C7D88" w:rsidRPr="5F0272A8">
        <w:rPr>
          <w:rFonts w:cs="Arial"/>
        </w:rPr>
        <w:t>e</w:t>
      </w:r>
      <w:r w:rsidRPr="5F0272A8">
        <w:rPr>
          <w:rFonts w:cs="Arial"/>
        </w:rPr>
        <w:t xml:space="preserve"> Programme</w:t>
      </w:r>
      <w:r w:rsidR="001C7D88" w:rsidRPr="5F0272A8">
        <w:rPr>
          <w:rFonts w:cs="Arial"/>
        </w:rPr>
        <w:t>s</w:t>
      </w:r>
      <w:r w:rsidRPr="5F0272A8">
        <w:rPr>
          <w:rFonts w:cs="Arial"/>
        </w:rPr>
        <w:t xml:space="preserve"> of Study </w:t>
      </w:r>
      <w:r w:rsidR="001C7D88" w:rsidRPr="5F0272A8">
        <w:rPr>
          <w:rFonts w:cs="Arial"/>
        </w:rPr>
        <w:t>are</w:t>
      </w:r>
      <w:r w:rsidRPr="5F0272A8">
        <w:rPr>
          <w:rFonts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5F0272A8">
        <w:tc>
          <w:tcPr>
            <w:tcW w:w="3017" w:type="dxa"/>
          </w:tcPr>
          <w:p w14:paraId="60FE1D22" w14:textId="77777777" w:rsidR="006D063E" w:rsidRPr="008B67F9" w:rsidRDefault="006D063E" w:rsidP="5F0272A8">
            <w:pPr>
              <w:jc w:val="both"/>
              <w:rPr>
                <w:rFonts w:cs="Arial"/>
                <w:b/>
                <w:bCs/>
                <w:sz w:val="20"/>
              </w:rPr>
            </w:pPr>
            <w:r w:rsidRPr="008B67F9">
              <w:rPr>
                <w:rFonts w:cs="Arial"/>
                <w:b/>
                <w:bCs/>
                <w:sz w:val="20"/>
              </w:rPr>
              <w:t>Programme of Study</w:t>
            </w:r>
          </w:p>
        </w:tc>
        <w:tc>
          <w:tcPr>
            <w:tcW w:w="3079" w:type="dxa"/>
          </w:tcPr>
          <w:p w14:paraId="0FB08D8D" w14:textId="1002DC50" w:rsidR="006D063E" w:rsidRPr="008B67F9" w:rsidRDefault="006D063E" w:rsidP="5F0272A8">
            <w:pPr>
              <w:jc w:val="both"/>
              <w:rPr>
                <w:rFonts w:cs="Arial"/>
                <w:b/>
                <w:bCs/>
                <w:sz w:val="20"/>
              </w:rPr>
            </w:pPr>
            <w:r w:rsidRPr="008B67F9">
              <w:rPr>
                <w:rFonts w:cs="Arial"/>
                <w:b/>
                <w:bCs/>
                <w:sz w:val="20"/>
              </w:rPr>
              <w:t>External Examiner</w:t>
            </w:r>
            <w:r w:rsidR="0074262E" w:rsidRPr="008B67F9">
              <w:rPr>
                <w:rFonts w:cs="Arial"/>
                <w:b/>
                <w:bCs/>
                <w:sz w:val="20"/>
              </w:rPr>
              <w:t xml:space="preserve"> for </w:t>
            </w:r>
            <w:r w:rsidR="0009436E" w:rsidRPr="008B67F9">
              <w:rPr>
                <w:rFonts w:cs="Arial"/>
                <w:b/>
                <w:bCs/>
                <w:sz w:val="20"/>
              </w:rPr>
              <w:t>2025/26</w:t>
            </w:r>
          </w:p>
          <w:p w14:paraId="033318CB" w14:textId="77777777" w:rsidR="0074262E" w:rsidRPr="008B67F9" w:rsidRDefault="0074262E" w:rsidP="5F0272A8">
            <w:pPr>
              <w:jc w:val="both"/>
              <w:rPr>
                <w:rFonts w:cs="Arial"/>
                <w:b/>
                <w:bCs/>
                <w:sz w:val="20"/>
              </w:rPr>
            </w:pPr>
            <w:r w:rsidRPr="008B67F9">
              <w:rPr>
                <w:rFonts w:cs="Arial"/>
                <w:b/>
                <w:bCs/>
                <w:sz w:val="20"/>
              </w:rPr>
              <w:t>(</w:t>
            </w:r>
            <w:r w:rsidR="0020432D" w:rsidRPr="008B67F9">
              <w:rPr>
                <w:rFonts w:cs="Arial"/>
                <w:b/>
                <w:bCs/>
                <w:sz w:val="20"/>
              </w:rPr>
              <w:t>forename</w:t>
            </w:r>
            <w:r w:rsidRPr="008B67F9">
              <w:rPr>
                <w:rFonts w:cs="Arial"/>
                <w:b/>
                <w:bCs/>
                <w:sz w:val="20"/>
              </w:rPr>
              <w:t>/surname)</w:t>
            </w:r>
          </w:p>
        </w:tc>
        <w:tc>
          <w:tcPr>
            <w:tcW w:w="3119" w:type="dxa"/>
          </w:tcPr>
          <w:p w14:paraId="5A4ACA8F" w14:textId="71A327B1" w:rsidR="006D063E" w:rsidRPr="008B67F9" w:rsidRDefault="006D063E" w:rsidP="00177BCB">
            <w:pPr>
              <w:jc w:val="both"/>
              <w:rPr>
                <w:rFonts w:cs="Arial"/>
                <w:b/>
                <w:bCs/>
                <w:sz w:val="20"/>
              </w:rPr>
            </w:pPr>
            <w:r w:rsidRPr="008B67F9">
              <w:rPr>
                <w:rFonts w:cs="Arial"/>
                <w:b/>
                <w:bCs/>
                <w:sz w:val="20"/>
              </w:rPr>
              <w:t xml:space="preserve">External Examiner for </w:t>
            </w:r>
            <w:r w:rsidR="004E3B1A" w:rsidRPr="008B67F9">
              <w:rPr>
                <w:rFonts w:cs="Arial"/>
                <w:b/>
                <w:bCs/>
                <w:sz w:val="20"/>
              </w:rPr>
              <w:t>202</w:t>
            </w:r>
            <w:r w:rsidR="0009436E" w:rsidRPr="008B67F9">
              <w:rPr>
                <w:rFonts w:cs="Arial"/>
                <w:b/>
                <w:bCs/>
                <w:sz w:val="20"/>
              </w:rPr>
              <w:t>4</w:t>
            </w:r>
            <w:r w:rsidR="00EB4341" w:rsidRPr="008B67F9">
              <w:rPr>
                <w:rFonts w:cs="Arial"/>
                <w:b/>
                <w:bCs/>
                <w:sz w:val="20"/>
              </w:rPr>
              <w:t>/</w:t>
            </w:r>
            <w:r w:rsidR="00177BCB" w:rsidRPr="008B67F9">
              <w:rPr>
                <w:rFonts w:cs="Arial"/>
                <w:b/>
                <w:bCs/>
                <w:sz w:val="20"/>
              </w:rPr>
              <w:t>2</w:t>
            </w:r>
            <w:r w:rsidR="0009436E" w:rsidRPr="008B67F9">
              <w:rPr>
                <w:rFonts w:cs="Arial"/>
                <w:b/>
                <w:bCs/>
                <w:sz w:val="20"/>
              </w:rPr>
              <w:t>5</w:t>
            </w:r>
            <w:r w:rsidR="00EB4341" w:rsidRPr="008B67F9">
              <w:rPr>
                <w:rFonts w:cs="Arial"/>
                <w:b/>
                <w:bCs/>
                <w:sz w:val="20"/>
              </w:rPr>
              <w:t xml:space="preserve"> </w:t>
            </w:r>
            <w:r w:rsidRPr="008B67F9">
              <w:rPr>
                <w:rFonts w:cs="Arial"/>
                <w:b/>
                <w:bCs/>
                <w:sz w:val="20"/>
              </w:rPr>
              <w:t>(if different to current)</w:t>
            </w:r>
          </w:p>
        </w:tc>
      </w:tr>
      <w:tr w:rsidR="008B67F9" w:rsidRPr="00DA611E" w14:paraId="58E58C21" w14:textId="77777777" w:rsidTr="5F0272A8">
        <w:tc>
          <w:tcPr>
            <w:tcW w:w="3017" w:type="dxa"/>
          </w:tcPr>
          <w:p w14:paraId="5F87CD1B" w14:textId="6CAEC561" w:rsidR="008B67F9" w:rsidRPr="00DA611E" w:rsidRDefault="008B67F9" w:rsidP="008B67F9">
            <w:pPr>
              <w:jc w:val="both"/>
              <w:rPr>
                <w:rFonts w:cs="Arial"/>
                <w:sz w:val="20"/>
                <w:szCs w:val="22"/>
              </w:rPr>
            </w:pPr>
            <w:r>
              <w:rPr>
                <w:rFonts w:cs="Arial"/>
                <w:sz w:val="20"/>
              </w:rPr>
              <w:t xml:space="preserve">MSc Applied Psychology (old programme – Part II remaining only) </w:t>
            </w:r>
          </w:p>
        </w:tc>
        <w:tc>
          <w:tcPr>
            <w:tcW w:w="3079" w:type="dxa"/>
          </w:tcPr>
          <w:p w14:paraId="77D47DBE" w14:textId="6FB2D096" w:rsidR="008B67F9" w:rsidRPr="00DA611E" w:rsidRDefault="008B67F9" w:rsidP="008B67F9">
            <w:pPr>
              <w:jc w:val="both"/>
              <w:rPr>
                <w:rFonts w:cs="Arial"/>
                <w:sz w:val="20"/>
                <w:szCs w:val="22"/>
              </w:rPr>
            </w:pPr>
            <w:r>
              <w:rPr>
                <w:rFonts w:cs="Arial"/>
                <w:sz w:val="20"/>
                <w:szCs w:val="22"/>
              </w:rPr>
              <w:t>Dr Shelly Kemp</w:t>
            </w:r>
          </w:p>
        </w:tc>
        <w:tc>
          <w:tcPr>
            <w:tcW w:w="3119" w:type="dxa"/>
          </w:tcPr>
          <w:p w14:paraId="2DE8D950" w14:textId="0CBEB36F" w:rsidR="008B67F9" w:rsidRPr="00DA611E" w:rsidRDefault="008B67F9" w:rsidP="008B67F9">
            <w:pPr>
              <w:jc w:val="both"/>
              <w:rPr>
                <w:rFonts w:cs="Arial"/>
                <w:sz w:val="20"/>
                <w:szCs w:val="22"/>
              </w:rPr>
            </w:pPr>
            <w:r>
              <w:rPr>
                <w:rFonts w:cs="Arial"/>
                <w:sz w:val="20"/>
                <w:szCs w:val="22"/>
              </w:rPr>
              <w:t>n/a</w:t>
            </w:r>
          </w:p>
        </w:tc>
      </w:tr>
      <w:tr w:rsidR="008B67F9" w:rsidRPr="00DA611E" w14:paraId="39FDC2B4" w14:textId="77777777" w:rsidTr="5F0272A8">
        <w:tc>
          <w:tcPr>
            <w:tcW w:w="3017" w:type="dxa"/>
          </w:tcPr>
          <w:p w14:paraId="793DC56C" w14:textId="07D6F907" w:rsidR="008B67F9" w:rsidRPr="00DA611E" w:rsidRDefault="008B67F9" w:rsidP="008B67F9">
            <w:pPr>
              <w:jc w:val="both"/>
              <w:rPr>
                <w:rFonts w:cs="Arial"/>
                <w:sz w:val="20"/>
                <w:szCs w:val="22"/>
              </w:rPr>
            </w:pPr>
            <w:r>
              <w:rPr>
                <w:rFonts w:cs="Arial"/>
                <w:sz w:val="20"/>
              </w:rPr>
              <w:t xml:space="preserve">MSc Applied Psychology (new programme) </w:t>
            </w:r>
          </w:p>
        </w:tc>
        <w:tc>
          <w:tcPr>
            <w:tcW w:w="3079" w:type="dxa"/>
          </w:tcPr>
          <w:p w14:paraId="51CBAE9A" w14:textId="64E75473" w:rsidR="008B67F9" w:rsidRPr="00DA611E" w:rsidRDefault="008B67F9" w:rsidP="008B67F9">
            <w:pPr>
              <w:jc w:val="both"/>
              <w:rPr>
                <w:rFonts w:cs="Arial"/>
                <w:sz w:val="20"/>
                <w:szCs w:val="22"/>
              </w:rPr>
            </w:pPr>
            <w:r>
              <w:rPr>
                <w:rFonts w:cs="Arial"/>
                <w:sz w:val="20"/>
                <w:szCs w:val="22"/>
              </w:rPr>
              <w:t>Dr Shelly Kemp</w:t>
            </w:r>
          </w:p>
        </w:tc>
        <w:tc>
          <w:tcPr>
            <w:tcW w:w="3119" w:type="dxa"/>
          </w:tcPr>
          <w:p w14:paraId="0DF63938" w14:textId="34CF97BB" w:rsidR="008B67F9" w:rsidRPr="00DA611E" w:rsidRDefault="008B67F9" w:rsidP="008B67F9">
            <w:pPr>
              <w:jc w:val="both"/>
              <w:rPr>
                <w:rFonts w:cs="Arial"/>
                <w:sz w:val="20"/>
                <w:szCs w:val="22"/>
              </w:rPr>
            </w:pPr>
            <w:r>
              <w:rPr>
                <w:rFonts w:cs="Arial"/>
                <w:sz w:val="20"/>
                <w:szCs w:val="22"/>
              </w:rPr>
              <w:t>n/a</w:t>
            </w:r>
          </w:p>
        </w:tc>
      </w:tr>
      <w:tr w:rsidR="008B67F9" w:rsidRPr="00DA611E" w14:paraId="4A5F7155" w14:textId="77777777" w:rsidTr="5F0272A8">
        <w:tc>
          <w:tcPr>
            <w:tcW w:w="3017" w:type="dxa"/>
          </w:tcPr>
          <w:p w14:paraId="5723576B" w14:textId="5D1C2C7A" w:rsidR="008B67F9" w:rsidRPr="00DA611E" w:rsidRDefault="008B67F9" w:rsidP="008B67F9">
            <w:pPr>
              <w:jc w:val="both"/>
              <w:rPr>
                <w:rFonts w:cs="Arial"/>
                <w:sz w:val="20"/>
                <w:szCs w:val="22"/>
              </w:rPr>
            </w:pPr>
            <w:r>
              <w:rPr>
                <w:rFonts w:cs="Arial"/>
                <w:sz w:val="20"/>
              </w:rPr>
              <w:t>MA Advanced Counselling Theory and Research</w:t>
            </w:r>
          </w:p>
        </w:tc>
        <w:tc>
          <w:tcPr>
            <w:tcW w:w="3079" w:type="dxa"/>
          </w:tcPr>
          <w:p w14:paraId="01DD9085" w14:textId="76D13CB1" w:rsidR="008B67F9" w:rsidRPr="00DA611E" w:rsidRDefault="008B67F9" w:rsidP="008B67F9">
            <w:pPr>
              <w:jc w:val="both"/>
              <w:rPr>
                <w:rFonts w:cs="Arial"/>
                <w:sz w:val="20"/>
                <w:szCs w:val="22"/>
              </w:rPr>
            </w:pPr>
            <w:r>
              <w:rPr>
                <w:rFonts w:cs="Arial"/>
                <w:sz w:val="20"/>
                <w:szCs w:val="22"/>
              </w:rPr>
              <w:t>Dr John Hills</w:t>
            </w:r>
          </w:p>
        </w:tc>
        <w:tc>
          <w:tcPr>
            <w:tcW w:w="3119" w:type="dxa"/>
          </w:tcPr>
          <w:p w14:paraId="2BFE0054" w14:textId="2504DBBC" w:rsidR="008B67F9" w:rsidRPr="00DA611E" w:rsidRDefault="008B67F9" w:rsidP="008B67F9">
            <w:pPr>
              <w:jc w:val="both"/>
              <w:rPr>
                <w:rFonts w:cs="Arial"/>
                <w:sz w:val="20"/>
                <w:szCs w:val="22"/>
              </w:rPr>
            </w:pPr>
            <w:r>
              <w:rPr>
                <w:rFonts w:cs="Arial"/>
                <w:sz w:val="20"/>
                <w:szCs w:val="22"/>
              </w:rPr>
              <w:t>n/a</w:t>
            </w:r>
          </w:p>
        </w:tc>
      </w:tr>
      <w:tr w:rsidR="008B67F9" w:rsidRPr="00DA611E" w14:paraId="4A02C409" w14:textId="77777777" w:rsidTr="5F0272A8">
        <w:tc>
          <w:tcPr>
            <w:tcW w:w="3017" w:type="dxa"/>
          </w:tcPr>
          <w:p w14:paraId="4A8B9A0D" w14:textId="1CE3213C" w:rsidR="008B67F9" w:rsidRPr="00DA611E" w:rsidRDefault="008B67F9" w:rsidP="008B67F9">
            <w:pPr>
              <w:jc w:val="both"/>
              <w:rPr>
                <w:rFonts w:cs="Arial"/>
                <w:sz w:val="20"/>
                <w:szCs w:val="22"/>
              </w:rPr>
            </w:pPr>
            <w:r>
              <w:rPr>
                <w:rFonts w:cs="Arial"/>
                <w:sz w:val="20"/>
              </w:rPr>
              <w:t xml:space="preserve">MA Psychotherapeutic Practice </w:t>
            </w:r>
          </w:p>
        </w:tc>
        <w:tc>
          <w:tcPr>
            <w:tcW w:w="3079" w:type="dxa"/>
          </w:tcPr>
          <w:p w14:paraId="1A7635B7" w14:textId="45D2D29C" w:rsidR="008B67F9" w:rsidRDefault="008B67F9" w:rsidP="008B67F9">
            <w:pPr>
              <w:jc w:val="both"/>
              <w:rPr>
                <w:rFonts w:cs="Arial"/>
                <w:sz w:val="20"/>
                <w:szCs w:val="22"/>
              </w:rPr>
            </w:pPr>
            <w:r>
              <w:rPr>
                <w:rFonts w:cs="Arial"/>
                <w:sz w:val="20"/>
                <w:szCs w:val="22"/>
              </w:rPr>
              <w:t xml:space="preserve">Dr </w:t>
            </w:r>
            <w:proofErr w:type="spellStart"/>
            <w:r w:rsidR="00294EBC">
              <w:rPr>
                <w:rFonts w:cs="Arial"/>
                <w:sz w:val="20"/>
                <w:szCs w:val="22"/>
              </w:rPr>
              <w:t>Noof</w:t>
            </w:r>
            <w:proofErr w:type="spellEnd"/>
            <w:r w:rsidR="00294EBC">
              <w:rPr>
                <w:rFonts w:cs="Arial"/>
                <w:sz w:val="20"/>
                <w:szCs w:val="22"/>
              </w:rPr>
              <w:t xml:space="preserve"> Hasan</w:t>
            </w:r>
          </w:p>
          <w:p w14:paraId="68A1CC32" w14:textId="1EF3C72E" w:rsidR="008B67F9" w:rsidRPr="00DA611E" w:rsidRDefault="008B67F9" w:rsidP="008B67F9">
            <w:pPr>
              <w:jc w:val="both"/>
              <w:rPr>
                <w:rFonts w:cs="Arial"/>
                <w:sz w:val="20"/>
                <w:szCs w:val="22"/>
              </w:rPr>
            </w:pPr>
          </w:p>
        </w:tc>
        <w:tc>
          <w:tcPr>
            <w:tcW w:w="3119" w:type="dxa"/>
          </w:tcPr>
          <w:p w14:paraId="06204419" w14:textId="77777777" w:rsidR="0023152B" w:rsidRDefault="0023152B" w:rsidP="0023152B">
            <w:pPr>
              <w:jc w:val="both"/>
              <w:rPr>
                <w:rFonts w:cs="Arial"/>
                <w:sz w:val="20"/>
                <w:szCs w:val="22"/>
              </w:rPr>
            </w:pPr>
            <w:r>
              <w:rPr>
                <w:rFonts w:cs="Arial"/>
                <w:sz w:val="20"/>
                <w:szCs w:val="22"/>
              </w:rPr>
              <w:t xml:space="preserve">Dr Gary Shepherd </w:t>
            </w:r>
          </w:p>
          <w:p w14:paraId="22239473" w14:textId="3B82127D" w:rsidR="008B67F9" w:rsidRPr="00DA611E" w:rsidRDefault="008B67F9" w:rsidP="008B67F9">
            <w:pPr>
              <w:jc w:val="both"/>
              <w:rPr>
                <w:rFonts w:cs="Arial"/>
                <w:sz w:val="20"/>
                <w:szCs w:val="22"/>
              </w:rPr>
            </w:pPr>
          </w:p>
        </w:tc>
      </w:tr>
      <w:tr w:rsidR="008B67F9" w:rsidRPr="00DA611E" w14:paraId="1004406C" w14:textId="77777777" w:rsidTr="5F0272A8">
        <w:tc>
          <w:tcPr>
            <w:tcW w:w="3017" w:type="dxa"/>
          </w:tcPr>
          <w:p w14:paraId="67277950" w14:textId="507EB743" w:rsidR="008B67F9" w:rsidRPr="00DA611E" w:rsidRDefault="008B67F9" w:rsidP="008B67F9">
            <w:pPr>
              <w:jc w:val="both"/>
              <w:rPr>
                <w:rFonts w:cs="Arial"/>
                <w:sz w:val="20"/>
                <w:szCs w:val="22"/>
              </w:rPr>
            </w:pPr>
            <w:r>
              <w:rPr>
                <w:rFonts w:cs="Arial"/>
                <w:sz w:val="20"/>
              </w:rPr>
              <w:t xml:space="preserve">MA Children and Young People’s Mental Health </w:t>
            </w:r>
          </w:p>
        </w:tc>
        <w:tc>
          <w:tcPr>
            <w:tcW w:w="3079" w:type="dxa"/>
          </w:tcPr>
          <w:p w14:paraId="7065EF6A" w14:textId="5E3C5678" w:rsidR="008B67F9" w:rsidRPr="00944347" w:rsidRDefault="00944347" w:rsidP="008B67F9">
            <w:pPr>
              <w:jc w:val="both"/>
              <w:rPr>
                <w:rFonts w:cs="Arial"/>
                <w:sz w:val="20"/>
              </w:rPr>
            </w:pPr>
            <w:r w:rsidRPr="00944347">
              <w:rPr>
                <w:sz w:val="20"/>
              </w:rPr>
              <w:t>Dr Karen McInnes</w:t>
            </w:r>
          </w:p>
        </w:tc>
        <w:tc>
          <w:tcPr>
            <w:tcW w:w="3119" w:type="dxa"/>
          </w:tcPr>
          <w:p w14:paraId="119EB14B" w14:textId="2FC13237" w:rsidR="008B67F9" w:rsidRPr="00DA611E" w:rsidRDefault="008B67F9" w:rsidP="008B67F9">
            <w:pPr>
              <w:jc w:val="both"/>
              <w:rPr>
                <w:rFonts w:cs="Arial"/>
                <w:sz w:val="20"/>
                <w:szCs w:val="22"/>
              </w:rPr>
            </w:pPr>
            <w:r>
              <w:rPr>
                <w:rFonts w:cs="Arial"/>
                <w:sz w:val="20"/>
                <w:szCs w:val="22"/>
              </w:rPr>
              <w:t>n/a</w:t>
            </w:r>
          </w:p>
        </w:tc>
      </w:tr>
    </w:tbl>
    <w:p w14:paraId="25AED616" w14:textId="77777777" w:rsidR="006D063E" w:rsidRDefault="006D063E" w:rsidP="00612AE3">
      <w:pPr>
        <w:jc w:val="both"/>
        <w:rPr>
          <w:rFonts w:cs="Arial"/>
          <w:szCs w:val="22"/>
        </w:rPr>
      </w:pPr>
    </w:p>
    <w:p w14:paraId="3F57D692" w14:textId="4BC03386" w:rsidR="00612AE3" w:rsidRPr="002633D8" w:rsidRDefault="00612AE3" w:rsidP="5F0272A8">
      <w:pPr>
        <w:jc w:val="both"/>
        <w:rPr>
          <w:rFonts w:cs="Arial"/>
        </w:rPr>
      </w:pPr>
      <w:r w:rsidRPr="5F0272A8">
        <w:rPr>
          <w:rFonts w:cs="Arial"/>
        </w:rPr>
        <w:t>Please note that students are not permitted to make direct contact with the External Examiner</w:t>
      </w:r>
      <w:r w:rsidR="0020432D" w:rsidRPr="5F0272A8">
        <w:rPr>
          <w:rFonts w:cs="Arial"/>
        </w:rPr>
        <w:t>s</w:t>
      </w:r>
      <w:r w:rsidR="007172C0">
        <w:rPr>
          <w:rFonts w:cs="Arial"/>
        </w:rPr>
        <w:t xml:space="preserve"> </w:t>
      </w:r>
      <w:r w:rsidR="007172C0">
        <w:t>without permission and to do so may be considered a disciplinary offence</w:t>
      </w:r>
      <w:r w:rsidR="007172C0" w:rsidRPr="60269D23">
        <w:rPr>
          <w:rFonts w:eastAsia="Arial" w:cs="Arial"/>
        </w:rPr>
        <w:t>.</w:t>
      </w:r>
    </w:p>
    <w:p w14:paraId="27CF6AF1" w14:textId="77777777" w:rsidR="005044B2" w:rsidRPr="002633D8" w:rsidRDefault="005044B2">
      <w:pPr>
        <w:jc w:val="both"/>
        <w:rPr>
          <w:rFonts w:cs="Arial"/>
          <w:szCs w:val="22"/>
        </w:rPr>
      </w:pPr>
    </w:p>
    <w:p w14:paraId="5B467977" w14:textId="0427B49E" w:rsidR="00CD642C" w:rsidRPr="002633D8" w:rsidRDefault="00CD642C" w:rsidP="004C0775">
      <w:pPr>
        <w:pStyle w:val="Heading1"/>
      </w:pPr>
      <w:r w:rsidRPr="002633D8">
        <w:br w:type="page"/>
      </w:r>
      <w:bookmarkStart w:id="9" w:name="_Toc207962532"/>
      <w:r w:rsidRPr="002633D8">
        <w:lastRenderedPageBreak/>
        <w:t xml:space="preserve">ACADEMIC YEAR </w:t>
      </w:r>
      <w:r w:rsidR="0009436E">
        <w:t>2025/26</w:t>
      </w:r>
      <w:bookmarkEnd w:id="9"/>
    </w:p>
    <w:p w14:paraId="39AEA2DF" w14:textId="12FF01CE" w:rsidR="00CD642C" w:rsidRPr="002633D8" w:rsidRDefault="00CD642C" w:rsidP="5F0272A8">
      <w:pPr>
        <w:jc w:val="both"/>
        <w:rPr>
          <w:rFonts w:cs="Arial"/>
        </w:rPr>
      </w:pPr>
      <w:r w:rsidRPr="5F0272A8">
        <w:rPr>
          <w:rFonts w:cs="Arial"/>
        </w:rPr>
        <w:t xml:space="preserve">The academic year </w:t>
      </w:r>
      <w:r w:rsidR="0009436E">
        <w:rPr>
          <w:rFonts w:cs="Arial"/>
        </w:rPr>
        <w:t>2025/26</w:t>
      </w:r>
      <w:r w:rsidRPr="5F0272A8">
        <w:rPr>
          <w:rFonts w:cs="Arial"/>
        </w:rPr>
        <w:t xml:space="preserve"> will be divided up as follows:</w:t>
      </w:r>
    </w:p>
    <w:p w14:paraId="7BAB1A47" w14:textId="77777777" w:rsidR="00C36563" w:rsidRDefault="00C36563">
      <w:pPr>
        <w:jc w:val="both"/>
        <w:rPr>
          <w:rFonts w:cs="Arial"/>
          <w:szCs w:val="22"/>
        </w:rPr>
      </w:pPr>
    </w:p>
    <w:p w14:paraId="44D57CC8" w14:textId="36B667E2" w:rsidR="002977E0" w:rsidRPr="00A82A40" w:rsidRDefault="002977E0" w:rsidP="5F0272A8">
      <w:pPr>
        <w:tabs>
          <w:tab w:val="left" w:pos="2410"/>
        </w:tabs>
        <w:jc w:val="both"/>
        <w:rPr>
          <w:rFonts w:cs="Arial"/>
        </w:rPr>
      </w:pPr>
      <w:r w:rsidRPr="4E21A599">
        <w:rPr>
          <w:rFonts w:cs="Arial"/>
        </w:rPr>
        <w:t>Semester 1:</w:t>
      </w:r>
      <w:r>
        <w:tab/>
      </w:r>
      <w:r w:rsidRPr="4E21A599">
        <w:rPr>
          <w:rFonts w:cs="Arial"/>
        </w:rPr>
        <w:t>2</w:t>
      </w:r>
      <w:r w:rsidR="00137696" w:rsidRPr="4E21A599">
        <w:rPr>
          <w:rFonts w:cs="Arial"/>
        </w:rPr>
        <w:t>2</w:t>
      </w:r>
      <w:r w:rsidRPr="4E21A599">
        <w:rPr>
          <w:rFonts w:cs="Arial"/>
        </w:rPr>
        <w:t>/09/</w:t>
      </w:r>
      <w:r w:rsidR="00A82A40" w:rsidRPr="4E21A599">
        <w:rPr>
          <w:rFonts w:cs="Arial"/>
        </w:rPr>
        <w:t>2</w:t>
      </w:r>
      <w:r w:rsidR="00137696" w:rsidRPr="4E21A599">
        <w:rPr>
          <w:rFonts w:cs="Arial"/>
        </w:rPr>
        <w:t>5</w:t>
      </w:r>
      <w:r w:rsidRPr="4E21A599">
        <w:rPr>
          <w:rFonts w:cs="Arial"/>
        </w:rPr>
        <w:t xml:space="preserve"> - 2</w:t>
      </w:r>
      <w:r w:rsidR="00137696" w:rsidRPr="4E21A599">
        <w:rPr>
          <w:rFonts w:cs="Arial"/>
        </w:rPr>
        <w:t>3</w:t>
      </w:r>
      <w:r w:rsidR="00DE19A2" w:rsidRPr="4E21A599">
        <w:rPr>
          <w:rFonts w:cs="Arial"/>
        </w:rPr>
        <w:t>/01/2</w:t>
      </w:r>
      <w:r w:rsidR="00137696" w:rsidRPr="4E21A599">
        <w:rPr>
          <w:rFonts w:cs="Arial"/>
        </w:rPr>
        <w:t>6</w:t>
      </w:r>
    </w:p>
    <w:p w14:paraId="08D065A1" w14:textId="0361C80C" w:rsidR="002977E0" w:rsidRPr="00905129" w:rsidRDefault="002977E0" w:rsidP="5F0272A8">
      <w:pPr>
        <w:tabs>
          <w:tab w:val="left" w:pos="2410"/>
        </w:tabs>
        <w:jc w:val="both"/>
        <w:rPr>
          <w:rFonts w:cs="Arial"/>
        </w:rPr>
      </w:pPr>
      <w:r w:rsidRPr="4E21A599">
        <w:rPr>
          <w:rFonts w:cs="Arial"/>
        </w:rPr>
        <w:t>Semester 2:</w:t>
      </w:r>
      <w:r>
        <w:tab/>
      </w:r>
      <w:r w:rsidR="0060003F" w:rsidRPr="4E21A599">
        <w:rPr>
          <w:rFonts w:cs="Arial"/>
        </w:rPr>
        <w:t>2</w:t>
      </w:r>
      <w:r w:rsidR="00137696" w:rsidRPr="4E21A599">
        <w:rPr>
          <w:rFonts w:cs="Arial"/>
        </w:rPr>
        <w:t>6</w:t>
      </w:r>
      <w:r w:rsidRPr="4E21A599">
        <w:rPr>
          <w:rFonts w:cs="Arial"/>
        </w:rPr>
        <w:t>/01/</w:t>
      </w:r>
      <w:r w:rsidR="00DE19A2" w:rsidRPr="4E21A599">
        <w:rPr>
          <w:rFonts w:cs="Arial"/>
        </w:rPr>
        <w:t>2</w:t>
      </w:r>
      <w:r w:rsidR="00137696" w:rsidRPr="4E21A599">
        <w:rPr>
          <w:rFonts w:cs="Arial"/>
        </w:rPr>
        <w:t>6</w:t>
      </w:r>
      <w:r w:rsidRPr="4E21A599">
        <w:rPr>
          <w:rFonts w:cs="Arial"/>
        </w:rPr>
        <w:t xml:space="preserve"> - </w:t>
      </w:r>
      <w:r w:rsidR="00137696" w:rsidRPr="4E21A599">
        <w:rPr>
          <w:rFonts w:cs="Arial"/>
        </w:rPr>
        <w:t>22</w:t>
      </w:r>
      <w:r w:rsidR="00DE19A2" w:rsidRPr="4E21A599">
        <w:rPr>
          <w:rFonts w:cs="Arial"/>
        </w:rPr>
        <w:t>/0</w:t>
      </w:r>
      <w:r w:rsidR="00137696" w:rsidRPr="4E21A599">
        <w:rPr>
          <w:rFonts w:cs="Arial"/>
        </w:rPr>
        <w:t>5</w:t>
      </w:r>
      <w:r w:rsidR="00DE19A2" w:rsidRPr="4E21A599">
        <w:rPr>
          <w:rFonts w:cs="Arial"/>
        </w:rPr>
        <w:t>/2</w:t>
      </w:r>
      <w:r w:rsidR="00137696" w:rsidRPr="4E21A599">
        <w:rPr>
          <w:rFonts w:cs="Arial"/>
        </w:rPr>
        <w:t>6</w:t>
      </w:r>
    </w:p>
    <w:p w14:paraId="41DB0BD7" w14:textId="07D86997" w:rsidR="0014551B" w:rsidRDefault="0014551B" w:rsidP="00905129">
      <w:pPr>
        <w:tabs>
          <w:tab w:val="left" w:pos="2410"/>
        </w:tabs>
        <w:jc w:val="both"/>
        <w:rPr>
          <w:rFonts w:cs="Arial"/>
          <w:szCs w:val="22"/>
        </w:rPr>
      </w:pPr>
    </w:p>
    <w:p w14:paraId="327C7A1D" w14:textId="77777777" w:rsidR="00F07F90" w:rsidRPr="00F07F90" w:rsidRDefault="00F07F90" w:rsidP="5F0272A8">
      <w:pPr>
        <w:jc w:val="both"/>
        <w:rPr>
          <w:rFonts w:cs="Arial"/>
          <w:b/>
          <w:bCs/>
        </w:rPr>
      </w:pPr>
      <w:r w:rsidRPr="60CC9E81">
        <w:rPr>
          <w:rFonts w:cs="Arial"/>
          <w:b/>
          <w:bCs/>
        </w:rPr>
        <w:t>INFORMATION ABOUT YOU AND YOUR PROGRAMME OF STUDY</w:t>
      </w:r>
    </w:p>
    <w:p w14:paraId="6C65760F" w14:textId="77777777" w:rsidR="00F07F90" w:rsidRDefault="00F07F90">
      <w:pPr>
        <w:jc w:val="both"/>
        <w:rPr>
          <w:rFonts w:cs="Arial"/>
          <w:szCs w:val="22"/>
        </w:rPr>
      </w:pPr>
    </w:p>
    <w:p w14:paraId="7A531932" w14:textId="01816244" w:rsidR="00F07F90" w:rsidRPr="003813A6" w:rsidRDefault="609692E5" w:rsidP="00A85C22">
      <w:pPr>
        <w:jc w:val="both"/>
        <w:rPr>
          <w:rFonts w:eastAsia="Arial" w:cs="Arial"/>
          <w:szCs w:val="22"/>
        </w:rPr>
      </w:pPr>
      <w:r w:rsidRPr="003813A6">
        <w:rPr>
          <w:rFonts w:eastAsia="Arial" w:cs="Arial"/>
          <w:color w:val="000000" w:themeColor="text1"/>
          <w:szCs w:val="22"/>
        </w:rPr>
        <w:t>Information about you and your programme of study is held by the University on a central Student Record System managed by the University Registry. It is essential that the University Registry has an accurate record of your personal details at all times. It is equally important to ensure that you are enrolled on the correct Programme of Study and on the correct modules</w:t>
      </w:r>
      <w:r w:rsidR="7D02C022" w:rsidRPr="003813A6">
        <w:rPr>
          <w:rFonts w:eastAsia="Arial" w:cs="Arial"/>
          <w:color w:val="000000" w:themeColor="text1"/>
          <w:szCs w:val="22"/>
        </w:rPr>
        <w:t xml:space="preserve"> </w:t>
      </w:r>
      <w:r w:rsidR="7D02C022" w:rsidRPr="003813A6">
        <w:rPr>
          <w:rFonts w:eastAsia="Arial" w:cs="Arial"/>
          <w:szCs w:val="22"/>
        </w:rPr>
        <w:t>and that you read and agree to the Enrolment Agreement.</w:t>
      </w:r>
      <w:r w:rsidRPr="003813A6">
        <w:rPr>
          <w:rFonts w:eastAsia="Arial" w:cs="Arial"/>
          <w:szCs w:val="22"/>
        </w:rPr>
        <w:t xml:space="preserve"> </w:t>
      </w:r>
    </w:p>
    <w:p w14:paraId="7AED7819" w14:textId="53B6B16B" w:rsidR="00F07F90" w:rsidRPr="003813A6" w:rsidRDefault="00F07F90" w:rsidP="00A85C22">
      <w:pPr>
        <w:jc w:val="both"/>
        <w:rPr>
          <w:rFonts w:eastAsia="Arial" w:cs="Arial"/>
          <w:szCs w:val="22"/>
        </w:rPr>
      </w:pPr>
    </w:p>
    <w:p w14:paraId="71E26A10" w14:textId="1F32B625" w:rsidR="00F07F90" w:rsidRPr="003813A6" w:rsidRDefault="609692E5" w:rsidP="00A85C22">
      <w:pPr>
        <w:jc w:val="both"/>
        <w:rPr>
          <w:rFonts w:eastAsia="Arial" w:cs="Arial"/>
          <w:szCs w:val="22"/>
        </w:rPr>
      </w:pPr>
      <w:r w:rsidRPr="003813A6">
        <w:rPr>
          <w:rFonts w:eastAsia="Arial" w:cs="Arial"/>
          <w:b/>
          <w:bCs/>
          <w:szCs w:val="22"/>
          <w:u w:val="single"/>
        </w:rPr>
        <w:t xml:space="preserve">My Student Record / </w:t>
      </w:r>
      <w:proofErr w:type="spellStart"/>
      <w:r w:rsidRPr="003813A6">
        <w:rPr>
          <w:rFonts w:eastAsia="Arial" w:cs="Arial"/>
          <w:b/>
          <w:bCs/>
          <w:szCs w:val="22"/>
          <w:u w:val="single"/>
        </w:rPr>
        <w:t>MyTSD</w:t>
      </w:r>
      <w:proofErr w:type="spellEnd"/>
    </w:p>
    <w:p w14:paraId="228668E0" w14:textId="50F6238B" w:rsidR="00F07F90" w:rsidRPr="003813A6" w:rsidRDefault="00F07F90" w:rsidP="00A85C22">
      <w:pPr>
        <w:jc w:val="both"/>
        <w:rPr>
          <w:rFonts w:eastAsia="Arial" w:cs="Arial"/>
          <w:szCs w:val="22"/>
        </w:rPr>
      </w:pPr>
    </w:p>
    <w:p w14:paraId="0AF208E3" w14:textId="1702C7D9" w:rsidR="00F07F90" w:rsidRPr="003813A6" w:rsidRDefault="609692E5" w:rsidP="00A85C22">
      <w:pPr>
        <w:jc w:val="both"/>
        <w:rPr>
          <w:rFonts w:eastAsia="Arial" w:cs="Arial"/>
          <w:szCs w:val="22"/>
        </w:rPr>
      </w:pPr>
      <w:r w:rsidRPr="003813A6">
        <w:rPr>
          <w:rFonts w:eastAsia="Arial" w:cs="Arial"/>
          <w:szCs w:val="22"/>
        </w:rPr>
        <w:t>You can view your personal details on</w:t>
      </w:r>
      <w:r w:rsidRPr="003813A6">
        <w:rPr>
          <w:rFonts w:eastAsia="Arial" w:cs="Arial"/>
          <w:szCs w:val="22"/>
          <w:u w:val="single"/>
        </w:rPr>
        <w:t xml:space="preserve"> </w:t>
      </w:r>
      <w:hyperlink r:id="rId18" w:history="1">
        <w:proofErr w:type="spellStart"/>
        <w:r w:rsidRPr="003813A6">
          <w:rPr>
            <w:rStyle w:val="Hyperlink"/>
            <w:rFonts w:eastAsia="Arial" w:cs="Arial"/>
            <w:szCs w:val="22"/>
          </w:rPr>
          <w:t>MyTSD</w:t>
        </w:r>
        <w:proofErr w:type="spellEnd"/>
      </w:hyperlink>
      <w:r w:rsidRPr="003813A6">
        <w:rPr>
          <w:rFonts w:eastAsia="Arial" w:cs="Arial"/>
          <w:color w:val="D13438"/>
          <w:szCs w:val="22"/>
          <w:u w:val="single"/>
        </w:rPr>
        <w:t xml:space="preserve"> </w:t>
      </w:r>
      <w:r w:rsidRPr="003813A6">
        <w:rPr>
          <w:rFonts w:eastAsia="Arial" w:cs="Arial"/>
          <w:szCs w:val="22"/>
        </w:rPr>
        <w:t xml:space="preserve">and make requests to amend data when your circumstances change. It is important to keep your personal details up to date. You can use </w:t>
      </w:r>
      <w:proofErr w:type="spellStart"/>
      <w:r w:rsidRPr="003813A6">
        <w:rPr>
          <w:rFonts w:eastAsia="Arial" w:cs="Arial"/>
          <w:szCs w:val="22"/>
        </w:rPr>
        <w:t>MyTSD</w:t>
      </w:r>
      <w:proofErr w:type="spellEnd"/>
      <w:r w:rsidRPr="003813A6">
        <w:rPr>
          <w:rFonts w:eastAsia="Arial" w:cs="Arial"/>
          <w:szCs w:val="22"/>
        </w:rPr>
        <w:t xml:space="preserve"> to:</w:t>
      </w:r>
    </w:p>
    <w:p w14:paraId="4AD4192D" w14:textId="300E0E81" w:rsidR="00F07F90" w:rsidRPr="003813A6" w:rsidRDefault="00F07F90" w:rsidP="00A85C22">
      <w:pPr>
        <w:jc w:val="both"/>
        <w:rPr>
          <w:rFonts w:eastAsia="Arial" w:cs="Arial"/>
          <w:szCs w:val="22"/>
        </w:rPr>
      </w:pPr>
    </w:p>
    <w:p w14:paraId="6B883F98" w14:textId="47C19C46" w:rsidR="00F07F90" w:rsidRPr="003813A6" w:rsidRDefault="609692E5" w:rsidP="00A85C22">
      <w:pPr>
        <w:pStyle w:val="ListParagraph"/>
        <w:numPr>
          <w:ilvl w:val="0"/>
          <w:numId w:val="3"/>
        </w:numPr>
        <w:spacing w:after="0" w:line="240" w:lineRule="auto"/>
        <w:ind w:left="360"/>
        <w:jc w:val="both"/>
        <w:rPr>
          <w:rFonts w:eastAsia="Arial" w:cs="Arial"/>
        </w:rPr>
      </w:pPr>
      <w:r w:rsidRPr="003813A6">
        <w:rPr>
          <w:rFonts w:ascii="Arial" w:eastAsia="Arial" w:hAnsi="Arial" w:cs="Arial"/>
        </w:rPr>
        <w:t xml:space="preserve">enrol for the new academic year </w:t>
      </w:r>
    </w:p>
    <w:p w14:paraId="6DC769F9" w14:textId="74429833" w:rsidR="00F07F90" w:rsidRPr="003813A6" w:rsidRDefault="609692E5" w:rsidP="00A85C22">
      <w:pPr>
        <w:pStyle w:val="ListParagraph"/>
        <w:numPr>
          <w:ilvl w:val="0"/>
          <w:numId w:val="3"/>
        </w:numPr>
        <w:spacing w:after="0" w:line="240" w:lineRule="auto"/>
        <w:ind w:left="360"/>
        <w:jc w:val="both"/>
        <w:rPr>
          <w:rFonts w:eastAsia="Arial" w:cs="Arial"/>
        </w:rPr>
      </w:pPr>
      <w:r w:rsidRPr="003813A6">
        <w:rPr>
          <w:rFonts w:ascii="Arial" w:eastAsia="Arial" w:hAnsi="Arial" w:cs="Arial"/>
        </w:rPr>
        <w:t>generate a ‘Confirmation of enrolment’ letter</w:t>
      </w:r>
    </w:p>
    <w:p w14:paraId="1F965283" w14:textId="39E16937" w:rsidR="00F07F90" w:rsidRPr="003813A6" w:rsidRDefault="609692E5" w:rsidP="00A85C22">
      <w:pPr>
        <w:pStyle w:val="ListParagraph"/>
        <w:numPr>
          <w:ilvl w:val="0"/>
          <w:numId w:val="3"/>
        </w:numPr>
        <w:spacing w:after="0" w:line="240" w:lineRule="auto"/>
        <w:ind w:left="360"/>
        <w:jc w:val="both"/>
        <w:rPr>
          <w:rFonts w:eastAsia="Arial" w:cs="Arial"/>
        </w:rPr>
      </w:pPr>
      <w:r w:rsidRPr="003813A6">
        <w:rPr>
          <w:rFonts w:ascii="Arial" w:eastAsia="Arial" w:hAnsi="Arial" w:cs="Arial"/>
        </w:rPr>
        <w:t>generate a council tax exemption letter and/or bank letter</w:t>
      </w:r>
    </w:p>
    <w:p w14:paraId="4BDCD8AE" w14:textId="36175265" w:rsidR="00F07F90" w:rsidRPr="003813A6" w:rsidRDefault="609692E5" w:rsidP="00A85C22">
      <w:pPr>
        <w:pStyle w:val="ListParagraph"/>
        <w:numPr>
          <w:ilvl w:val="0"/>
          <w:numId w:val="3"/>
        </w:numPr>
        <w:spacing w:after="0" w:line="240" w:lineRule="auto"/>
        <w:ind w:left="360"/>
        <w:jc w:val="both"/>
        <w:rPr>
          <w:rFonts w:eastAsia="Arial" w:cs="Arial"/>
        </w:rPr>
      </w:pPr>
      <w:r w:rsidRPr="003813A6">
        <w:rPr>
          <w:rFonts w:ascii="Arial" w:eastAsia="Arial" w:hAnsi="Arial" w:cs="Arial"/>
        </w:rPr>
        <w:t>view enrolment and module registration details</w:t>
      </w:r>
    </w:p>
    <w:p w14:paraId="5DD8A700" w14:textId="6CF357EE" w:rsidR="00F07F90" w:rsidRPr="003813A6" w:rsidRDefault="609692E5" w:rsidP="00A85C22">
      <w:pPr>
        <w:pStyle w:val="ListParagraph"/>
        <w:numPr>
          <w:ilvl w:val="0"/>
          <w:numId w:val="3"/>
        </w:numPr>
        <w:spacing w:after="0" w:line="240" w:lineRule="auto"/>
        <w:ind w:left="360"/>
        <w:jc w:val="both"/>
        <w:rPr>
          <w:rFonts w:eastAsia="Arial" w:cs="Arial"/>
        </w:rPr>
      </w:pPr>
      <w:r w:rsidRPr="003813A6">
        <w:rPr>
          <w:rFonts w:ascii="Arial" w:eastAsia="Arial" w:hAnsi="Arial" w:cs="Arial"/>
        </w:rPr>
        <w:t>amend your address</w:t>
      </w:r>
    </w:p>
    <w:p w14:paraId="3855B046" w14:textId="49850243" w:rsidR="00F07F90" w:rsidRPr="003813A6" w:rsidRDefault="609692E5" w:rsidP="00A85C22">
      <w:pPr>
        <w:pStyle w:val="ListParagraph"/>
        <w:numPr>
          <w:ilvl w:val="0"/>
          <w:numId w:val="3"/>
        </w:numPr>
        <w:spacing w:after="0" w:line="240" w:lineRule="auto"/>
        <w:ind w:left="360"/>
        <w:jc w:val="both"/>
        <w:rPr>
          <w:rFonts w:eastAsia="Arial" w:cs="Arial"/>
        </w:rPr>
      </w:pPr>
      <w:r w:rsidRPr="003813A6">
        <w:rPr>
          <w:rFonts w:ascii="Arial" w:eastAsia="Arial" w:hAnsi="Arial" w:cs="Arial"/>
        </w:rPr>
        <w:t>check your financial information (e.g. fees due)</w:t>
      </w:r>
    </w:p>
    <w:p w14:paraId="59C420B9" w14:textId="0B11A600" w:rsidR="00F07F90" w:rsidRPr="003813A6" w:rsidRDefault="609692E5" w:rsidP="00A85C22">
      <w:pPr>
        <w:pStyle w:val="ListParagraph"/>
        <w:numPr>
          <w:ilvl w:val="0"/>
          <w:numId w:val="3"/>
        </w:numPr>
        <w:spacing w:after="0" w:line="240" w:lineRule="auto"/>
        <w:ind w:left="360"/>
        <w:jc w:val="both"/>
        <w:rPr>
          <w:rFonts w:eastAsia="Arial" w:cs="Arial"/>
        </w:rPr>
      </w:pPr>
      <w:r w:rsidRPr="003813A6">
        <w:rPr>
          <w:rFonts w:ascii="Arial" w:eastAsia="Arial" w:hAnsi="Arial" w:cs="Arial"/>
        </w:rPr>
        <w:t>submit a programme change request</w:t>
      </w:r>
    </w:p>
    <w:p w14:paraId="008DB2CA" w14:textId="165F94B7" w:rsidR="00F07F90" w:rsidRPr="003813A6" w:rsidRDefault="609692E5" w:rsidP="00A85C22">
      <w:pPr>
        <w:pStyle w:val="ListParagraph"/>
        <w:numPr>
          <w:ilvl w:val="0"/>
          <w:numId w:val="3"/>
        </w:numPr>
        <w:spacing w:after="0" w:line="240" w:lineRule="auto"/>
        <w:ind w:left="360"/>
        <w:jc w:val="both"/>
        <w:rPr>
          <w:rFonts w:eastAsia="Arial" w:cs="Arial"/>
        </w:rPr>
      </w:pPr>
      <w:r w:rsidRPr="003813A6">
        <w:rPr>
          <w:rFonts w:ascii="Arial" w:eastAsia="Arial" w:hAnsi="Arial" w:cs="Arial"/>
        </w:rPr>
        <w:t>apply for ‘Extenuating Circumstances’</w:t>
      </w:r>
    </w:p>
    <w:p w14:paraId="2C8B7BB1" w14:textId="142A570F" w:rsidR="00F07F90" w:rsidRPr="003813A6" w:rsidRDefault="609692E5" w:rsidP="00A85C22">
      <w:pPr>
        <w:pStyle w:val="ListParagraph"/>
        <w:numPr>
          <w:ilvl w:val="0"/>
          <w:numId w:val="3"/>
        </w:numPr>
        <w:spacing w:after="0" w:line="240" w:lineRule="auto"/>
        <w:ind w:left="360"/>
        <w:jc w:val="both"/>
        <w:rPr>
          <w:rFonts w:eastAsia="Arial" w:cs="Arial"/>
        </w:rPr>
      </w:pPr>
      <w:r w:rsidRPr="003813A6">
        <w:rPr>
          <w:rFonts w:ascii="Arial" w:eastAsia="Arial" w:hAnsi="Arial" w:cs="Arial"/>
        </w:rPr>
        <w:t>check your module results and examining board decision</w:t>
      </w:r>
    </w:p>
    <w:p w14:paraId="1AC685EF" w14:textId="62116F75" w:rsidR="00F07F90" w:rsidRPr="003813A6" w:rsidRDefault="609692E5" w:rsidP="00A85C22">
      <w:pPr>
        <w:pStyle w:val="ListParagraph"/>
        <w:numPr>
          <w:ilvl w:val="0"/>
          <w:numId w:val="3"/>
        </w:numPr>
        <w:spacing w:after="0" w:line="240" w:lineRule="auto"/>
        <w:ind w:left="360"/>
        <w:jc w:val="both"/>
        <w:rPr>
          <w:rFonts w:eastAsia="Arial" w:cs="Arial"/>
        </w:rPr>
      </w:pPr>
      <w:r w:rsidRPr="3B5D7032">
        <w:rPr>
          <w:rFonts w:ascii="Arial" w:eastAsia="Arial" w:hAnsi="Arial" w:cs="Arial"/>
        </w:rPr>
        <w:t>request to withdraw from your studies</w:t>
      </w:r>
    </w:p>
    <w:p w14:paraId="7C85F03D" w14:textId="6FD427B3" w:rsidR="48E02CD2" w:rsidRPr="00AE13E9" w:rsidRDefault="48E02CD2" w:rsidP="3B5D7032">
      <w:pPr>
        <w:pStyle w:val="ListParagraph"/>
        <w:numPr>
          <w:ilvl w:val="0"/>
          <w:numId w:val="3"/>
        </w:numPr>
        <w:spacing w:after="0" w:line="240" w:lineRule="auto"/>
        <w:ind w:left="360"/>
        <w:jc w:val="both"/>
      </w:pPr>
      <w:r w:rsidRPr="00AE13E9">
        <w:rPr>
          <w:rFonts w:ascii="Arial" w:eastAsia="Arial" w:hAnsi="Arial" w:cs="Arial"/>
        </w:rPr>
        <w:t>register to attend your graduation ceremony (when applicable)</w:t>
      </w:r>
    </w:p>
    <w:p w14:paraId="5D379E55" w14:textId="77777777" w:rsidR="00AE3BC3" w:rsidRDefault="00AE3BC3" w:rsidP="00CF1892">
      <w:pPr>
        <w:pStyle w:val="ListParagraph"/>
        <w:spacing w:after="0" w:line="240" w:lineRule="auto"/>
        <w:ind w:left="360"/>
        <w:jc w:val="both"/>
        <w:rPr>
          <w:rFonts w:eastAsia="Arial" w:cs="Arial"/>
        </w:rPr>
      </w:pPr>
    </w:p>
    <w:p w14:paraId="018144CF" w14:textId="782AC9DA" w:rsidR="00F07F90" w:rsidRDefault="78CD4566" w:rsidP="00A85C22">
      <w:pPr>
        <w:jc w:val="both"/>
        <w:rPr>
          <w:rFonts w:eastAsia="Arial" w:cs="Arial"/>
          <w:color w:val="000000" w:themeColor="text1"/>
        </w:rPr>
      </w:pPr>
      <w:r w:rsidRPr="4EBB1936">
        <w:rPr>
          <w:rFonts w:eastAsia="Arial" w:cs="Arial"/>
        </w:rPr>
        <w:t>Failure to keep your personal details up to date</w:t>
      </w:r>
      <w:r w:rsidR="00A460D9" w:rsidRPr="4EBB1936">
        <w:rPr>
          <w:rFonts w:eastAsia="Arial" w:cs="Arial"/>
        </w:rPr>
        <w:t xml:space="preserve"> </w:t>
      </w:r>
      <w:r w:rsidRPr="4EBB1936">
        <w:rPr>
          <w:rFonts w:eastAsia="Arial" w:cs="Arial"/>
          <w:color w:val="000000" w:themeColor="text1"/>
        </w:rPr>
        <w:t>can result in a range of problems including:</w:t>
      </w:r>
    </w:p>
    <w:p w14:paraId="64E93873" w14:textId="24E22AA4" w:rsidR="77972042" w:rsidRDefault="77972042" w:rsidP="00A85C22">
      <w:pPr>
        <w:jc w:val="both"/>
        <w:rPr>
          <w:rFonts w:cs="Arial"/>
        </w:rPr>
      </w:pPr>
    </w:p>
    <w:p w14:paraId="189C3258" w14:textId="26599C86" w:rsidR="13C66976" w:rsidRPr="003813A6" w:rsidRDefault="13C66976" w:rsidP="00A85C22">
      <w:pPr>
        <w:numPr>
          <w:ilvl w:val="0"/>
          <w:numId w:val="1"/>
        </w:numPr>
        <w:jc w:val="both"/>
        <w:rPr>
          <w:color w:val="000000" w:themeColor="text1"/>
          <w:szCs w:val="22"/>
        </w:rPr>
      </w:pPr>
      <w:r w:rsidRPr="003813A6">
        <w:rPr>
          <w:rFonts w:eastAsia="Arial" w:cs="Arial"/>
          <w:color w:val="000000" w:themeColor="text1"/>
          <w:szCs w:val="22"/>
        </w:rPr>
        <w:t xml:space="preserve">delays in obtaining your student </w:t>
      </w:r>
      <w:proofErr w:type="gramStart"/>
      <w:r w:rsidRPr="003813A6">
        <w:rPr>
          <w:rFonts w:eastAsia="Arial" w:cs="Arial"/>
          <w:color w:val="000000" w:themeColor="text1"/>
          <w:szCs w:val="22"/>
        </w:rPr>
        <w:t>loan;</w:t>
      </w:r>
      <w:proofErr w:type="gramEnd"/>
    </w:p>
    <w:p w14:paraId="0E188CC1" w14:textId="75B8E162" w:rsidR="13C66976" w:rsidRPr="003813A6" w:rsidRDefault="13C66976" w:rsidP="00A85C22">
      <w:pPr>
        <w:pStyle w:val="ListParagraph"/>
        <w:numPr>
          <w:ilvl w:val="0"/>
          <w:numId w:val="1"/>
        </w:numPr>
        <w:spacing w:after="0" w:line="240" w:lineRule="auto"/>
        <w:jc w:val="both"/>
        <w:rPr>
          <w:rFonts w:eastAsia="Arial" w:cs="Arial"/>
          <w:color w:val="000000" w:themeColor="text1"/>
        </w:rPr>
      </w:pPr>
      <w:r w:rsidRPr="003813A6">
        <w:rPr>
          <w:rFonts w:ascii="Arial" w:eastAsia="Arial" w:hAnsi="Arial" w:cs="Arial"/>
          <w:color w:val="000000" w:themeColor="text1"/>
        </w:rPr>
        <w:t xml:space="preserve">failure to contact you in an </w:t>
      </w:r>
      <w:proofErr w:type="gramStart"/>
      <w:r w:rsidRPr="003813A6">
        <w:rPr>
          <w:rFonts w:ascii="Arial" w:eastAsia="Arial" w:hAnsi="Arial" w:cs="Arial"/>
          <w:color w:val="000000" w:themeColor="text1"/>
        </w:rPr>
        <w:t>emergency;</w:t>
      </w:r>
      <w:proofErr w:type="gramEnd"/>
      <w:r w:rsidRPr="003813A6">
        <w:rPr>
          <w:rFonts w:ascii="Arial" w:eastAsia="Arial" w:hAnsi="Arial" w:cs="Arial"/>
          <w:color w:val="000000" w:themeColor="text1"/>
        </w:rPr>
        <w:t xml:space="preserve"> </w:t>
      </w:r>
    </w:p>
    <w:p w14:paraId="448ECD74" w14:textId="59443300" w:rsidR="13C66976" w:rsidRPr="003813A6" w:rsidRDefault="13C66976" w:rsidP="00A85C22">
      <w:pPr>
        <w:pStyle w:val="ListParagraph"/>
        <w:numPr>
          <w:ilvl w:val="0"/>
          <w:numId w:val="1"/>
        </w:numPr>
        <w:spacing w:after="0" w:line="240" w:lineRule="auto"/>
        <w:jc w:val="both"/>
        <w:rPr>
          <w:rFonts w:eastAsia="Arial" w:cs="Arial"/>
          <w:color w:val="000000" w:themeColor="text1"/>
        </w:rPr>
      </w:pPr>
      <w:r w:rsidRPr="60CC9E81">
        <w:rPr>
          <w:rFonts w:ascii="Arial" w:eastAsia="Arial" w:hAnsi="Arial" w:cs="Arial"/>
          <w:color w:val="000000" w:themeColor="text1"/>
        </w:rPr>
        <w:t xml:space="preserve">not being able to borrow materials from the Library and Learning </w:t>
      </w:r>
      <w:proofErr w:type="gramStart"/>
      <w:r w:rsidRPr="60CC9E81">
        <w:rPr>
          <w:rFonts w:ascii="Arial" w:eastAsia="Arial" w:hAnsi="Arial" w:cs="Arial"/>
          <w:color w:val="000000" w:themeColor="text1"/>
        </w:rPr>
        <w:t>Resources;</w:t>
      </w:r>
      <w:proofErr w:type="gramEnd"/>
      <w:r w:rsidRPr="60CC9E81">
        <w:rPr>
          <w:rFonts w:ascii="Arial" w:eastAsia="Arial" w:hAnsi="Arial" w:cs="Arial"/>
          <w:color w:val="000000" w:themeColor="text1"/>
        </w:rPr>
        <w:t xml:space="preserve"> </w:t>
      </w:r>
    </w:p>
    <w:p w14:paraId="374C8C0B" w14:textId="28655B25" w:rsidR="13C66976" w:rsidRPr="003813A6" w:rsidRDefault="13C66976" w:rsidP="00A85C22">
      <w:pPr>
        <w:pStyle w:val="ListParagraph"/>
        <w:numPr>
          <w:ilvl w:val="0"/>
          <w:numId w:val="1"/>
        </w:numPr>
        <w:spacing w:after="0" w:line="240" w:lineRule="auto"/>
        <w:jc w:val="both"/>
        <w:rPr>
          <w:rFonts w:eastAsia="Arial" w:cs="Arial"/>
          <w:color w:val="000000" w:themeColor="text1"/>
        </w:rPr>
      </w:pPr>
      <w:r w:rsidRPr="60CC9E81">
        <w:rPr>
          <w:rFonts w:ascii="Arial" w:eastAsia="Arial" w:hAnsi="Arial" w:cs="Arial"/>
          <w:color w:val="000000" w:themeColor="text1"/>
        </w:rPr>
        <w:t>not being able to use the Information Technology services</w:t>
      </w:r>
      <w:r w:rsidR="71058F39" w:rsidRPr="60CC9E81">
        <w:rPr>
          <w:rFonts w:ascii="Arial" w:eastAsia="Arial" w:hAnsi="Arial" w:cs="Arial"/>
          <w:color w:val="000000" w:themeColor="text1"/>
        </w:rPr>
        <w:t>:</w:t>
      </w:r>
    </w:p>
    <w:p w14:paraId="5652500A" w14:textId="4767A18B" w:rsidR="3D0AB884" w:rsidRDefault="3D0AB884" w:rsidP="60CC9E81">
      <w:pPr>
        <w:pStyle w:val="ListParagraph"/>
        <w:numPr>
          <w:ilvl w:val="0"/>
          <w:numId w:val="1"/>
        </w:numPr>
        <w:spacing w:after="0" w:line="240" w:lineRule="auto"/>
        <w:jc w:val="both"/>
      </w:pPr>
      <w:r w:rsidRPr="60CC9E81">
        <w:rPr>
          <w:rFonts w:ascii="Arial" w:eastAsia="Arial" w:hAnsi="Arial" w:cs="Arial"/>
          <w:color w:val="000000" w:themeColor="text1"/>
        </w:rPr>
        <w:t>potential non-compliance with visa regulations.</w:t>
      </w:r>
    </w:p>
    <w:p w14:paraId="4AA91127" w14:textId="4C771342" w:rsidR="60CC9E81" w:rsidRDefault="60CC9E81" w:rsidP="60CC9E81">
      <w:pPr>
        <w:pStyle w:val="ListParagraph"/>
        <w:spacing w:after="0" w:line="240" w:lineRule="auto"/>
        <w:jc w:val="both"/>
        <w:rPr>
          <w:rFonts w:ascii="Arial" w:eastAsia="Arial" w:hAnsi="Arial" w:cs="Arial"/>
          <w:color w:val="000000" w:themeColor="text1"/>
        </w:rPr>
      </w:pPr>
    </w:p>
    <w:p w14:paraId="35506F7D" w14:textId="2B1C40EB" w:rsidR="00CD642C" w:rsidRPr="00F07F90" w:rsidRDefault="00F07F90" w:rsidP="00A85C22">
      <w:pPr>
        <w:jc w:val="both"/>
        <w:rPr>
          <w:rFonts w:cs="Arial"/>
        </w:rPr>
      </w:pPr>
      <w:r w:rsidRPr="4264489D">
        <w:rPr>
          <w:rFonts w:cs="Arial"/>
        </w:rPr>
        <w:t xml:space="preserve">Please take time to check the enrolment information provided </w:t>
      </w:r>
      <w:r w:rsidR="6D0C0A1C" w:rsidRPr="4264489D">
        <w:rPr>
          <w:rFonts w:cs="Arial"/>
        </w:rPr>
        <w:t xml:space="preserve">on </w:t>
      </w:r>
      <w:hyperlink r:id="rId19" w:history="1">
        <w:proofErr w:type="spellStart"/>
        <w:r w:rsidR="6D0C0A1C" w:rsidRPr="001A73F0">
          <w:rPr>
            <w:rStyle w:val="Hyperlink"/>
            <w:rFonts w:cs="Arial"/>
          </w:rPr>
          <w:t>MyTSD</w:t>
        </w:r>
        <w:proofErr w:type="spellEnd"/>
      </w:hyperlink>
      <w:r w:rsidR="6D0C0A1C" w:rsidRPr="4264489D">
        <w:rPr>
          <w:rFonts w:cs="Arial"/>
        </w:rPr>
        <w:t>.</w:t>
      </w:r>
    </w:p>
    <w:p w14:paraId="69D1E7DF" w14:textId="77777777" w:rsidR="002633D8" w:rsidRPr="002D6D45" w:rsidRDefault="002633D8" w:rsidP="5F0272A8">
      <w:pPr>
        <w:pStyle w:val="Heading1"/>
        <w:rPr>
          <w:rStyle w:val="ft24"/>
          <w:rFonts w:ascii="Arial" w:hAnsi="Arial" w:cs="Arial"/>
          <w:sz w:val="22"/>
          <w:szCs w:val="22"/>
        </w:rPr>
      </w:pPr>
      <w:bookmarkStart w:id="10" w:name="_Toc207962533"/>
      <w:r w:rsidRPr="5F0272A8">
        <w:rPr>
          <w:rStyle w:val="ft24"/>
          <w:rFonts w:ascii="Arial" w:hAnsi="Arial" w:cs="Arial"/>
          <w:sz w:val="22"/>
          <w:szCs w:val="22"/>
        </w:rPr>
        <w:t>DISCLOSURE AND BARRING SERVICE (DBS) – ENHANCED</w:t>
      </w:r>
      <w:bookmarkEnd w:id="10"/>
    </w:p>
    <w:p w14:paraId="34B95192" w14:textId="725FF7EF" w:rsidR="002633D8" w:rsidRPr="002633D8" w:rsidRDefault="002633D8" w:rsidP="5F0272A8">
      <w:pPr>
        <w:jc w:val="both"/>
        <w:rPr>
          <w:rStyle w:val="ft24"/>
          <w:rFonts w:ascii="Arial" w:hAnsi="Arial" w:cs="Arial"/>
          <w:sz w:val="22"/>
          <w:szCs w:val="22"/>
        </w:rPr>
      </w:pPr>
      <w:r w:rsidRPr="00307CCD">
        <w:rPr>
          <w:rStyle w:val="ft24"/>
          <w:rFonts w:ascii="Arial" w:hAnsi="Arial" w:cs="Arial"/>
          <w:sz w:val="22"/>
          <w:szCs w:val="22"/>
        </w:rPr>
        <w:t>If</w:t>
      </w:r>
      <w:r w:rsidRPr="77972042">
        <w:rPr>
          <w:rStyle w:val="ft24"/>
          <w:rFonts w:ascii="Arial" w:hAnsi="Arial" w:cs="Arial"/>
          <w:sz w:val="22"/>
          <w:szCs w:val="22"/>
        </w:rPr>
        <w:t xml:space="preserve"> your programme involves you </w:t>
      </w:r>
      <w:proofErr w:type="gramStart"/>
      <w:r w:rsidRPr="77972042">
        <w:rPr>
          <w:rStyle w:val="ft24"/>
          <w:rFonts w:ascii="Arial" w:hAnsi="Arial" w:cs="Arial"/>
          <w:sz w:val="22"/>
          <w:szCs w:val="22"/>
        </w:rPr>
        <w:t>coming into contact with</w:t>
      </w:r>
      <w:proofErr w:type="gramEnd"/>
      <w:r w:rsidRPr="77972042">
        <w:rPr>
          <w:rStyle w:val="ft24"/>
          <w:rFonts w:ascii="Arial" w:hAnsi="Arial" w:cs="Arial"/>
          <w:sz w:val="22"/>
          <w:szCs w:val="22"/>
        </w:rPr>
        <w:t xml:space="preserve"> children or vulnerable adults, you will be required to undertake a DBS check (Enhanced). Further details will be provided by the </w:t>
      </w:r>
      <w:r w:rsidR="00A64851">
        <w:rPr>
          <w:rStyle w:val="ft24"/>
          <w:rFonts w:ascii="Arial" w:hAnsi="Arial" w:cs="Arial"/>
          <w:sz w:val="22"/>
          <w:szCs w:val="22"/>
        </w:rPr>
        <w:t>Admissions Team</w:t>
      </w:r>
      <w:r w:rsidR="00812831" w:rsidRPr="77972042">
        <w:rPr>
          <w:rStyle w:val="ft24"/>
          <w:rFonts w:ascii="Arial" w:hAnsi="Arial" w:cs="Arial"/>
          <w:sz w:val="22"/>
          <w:szCs w:val="22"/>
        </w:rPr>
        <w:t>.</w:t>
      </w:r>
      <w:r w:rsidR="00A64851">
        <w:rPr>
          <w:rStyle w:val="ft24"/>
          <w:rFonts w:ascii="Arial" w:hAnsi="Arial" w:cs="Arial"/>
          <w:sz w:val="22"/>
          <w:szCs w:val="22"/>
        </w:rPr>
        <w:t xml:space="preserve">  All DBS related queries should be directed to </w:t>
      </w:r>
      <w:hyperlink r:id="rId20" w:history="1">
        <w:r w:rsidR="00A64851" w:rsidRPr="006F195E">
          <w:rPr>
            <w:rStyle w:val="Hyperlink"/>
            <w:rFonts w:cs="Arial"/>
            <w:szCs w:val="22"/>
          </w:rPr>
          <w:t>dbs@uwtsd.ac.uk</w:t>
        </w:r>
      </w:hyperlink>
      <w:r w:rsidR="00A64851">
        <w:rPr>
          <w:rStyle w:val="ft24"/>
          <w:rFonts w:ascii="Arial" w:hAnsi="Arial" w:cs="Arial"/>
          <w:sz w:val="22"/>
          <w:szCs w:val="22"/>
        </w:rPr>
        <w:t xml:space="preserve">. </w:t>
      </w:r>
    </w:p>
    <w:p w14:paraId="447B15AC" w14:textId="77777777" w:rsidR="002633D8" w:rsidRPr="002633D8" w:rsidRDefault="002633D8" w:rsidP="002633D8">
      <w:pPr>
        <w:jc w:val="both"/>
        <w:rPr>
          <w:rFonts w:cs="Arial"/>
          <w:szCs w:val="22"/>
        </w:rPr>
      </w:pPr>
    </w:p>
    <w:p w14:paraId="2CBFA9B9" w14:textId="5366739B" w:rsidR="002633D8" w:rsidRPr="003A1BD5" w:rsidRDefault="002633D8" w:rsidP="002633D8">
      <w:pPr>
        <w:jc w:val="both"/>
        <w:rPr>
          <w:rStyle w:val="ft44"/>
          <w:rFonts w:ascii="Arial" w:hAnsi="Arial" w:cs="Arial"/>
          <w:spacing w:val="-2"/>
          <w:sz w:val="22"/>
          <w:szCs w:val="22"/>
        </w:rPr>
      </w:pPr>
      <w:r w:rsidRPr="003A1BD5">
        <w:rPr>
          <w:rStyle w:val="ft44"/>
          <w:rFonts w:ascii="Arial" w:hAnsi="Arial" w:cs="Arial"/>
          <w:spacing w:val="-2"/>
          <w:sz w:val="22"/>
          <w:szCs w:val="22"/>
        </w:rPr>
        <w:t xml:space="preserve">You will also be asked to complete a formal </w:t>
      </w:r>
      <w:r w:rsidR="649B21D4" w:rsidRPr="003A1BD5">
        <w:rPr>
          <w:rStyle w:val="ft44"/>
          <w:rFonts w:ascii="Arial" w:hAnsi="Arial" w:cs="Arial"/>
          <w:spacing w:val="-2"/>
          <w:sz w:val="22"/>
          <w:szCs w:val="22"/>
        </w:rPr>
        <w:t>self-declaration</w:t>
      </w:r>
      <w:r w:rsidRPr="003A1BD5">
        <w:rPr>
          <w:rStyle w:val="ft44"/>
          <w:rFonts w:ascii="Arial" w:hAnsi="Arial" w:cs="Arial"/>
          <w:spacing w:val="-2"/>
          <w:sz w:val="22"/>
          <w:szCs w:val="22"/>
        </w:rPr>
        <w:t xml:space="preserve"> during the </w:t>
      </w:r>
      <w:r w:rsidR="000D3451" w:rsidRPr="003A1BD5">
        <w:rPr>
          <w:rStyle w:val="ft44"/>
          <w:rFonts w:ascii="Arial" w:hAnsi="Arial" w:cs="Arial"/>
          <w:spacing w:val="-2"/>
          <w:sz w:val="22"/>
          <w:szCs w:val="22"/>
        </w:rPr>
        <w:t xml:space="preserve">enrolment </w:t>
      </w:r>
      <w:r w:rsidRPr="003A1BD5">
        <w:rPr>
          <w:rStyle w:val="ft44"/>
          <w:rFonts w:ascii="Arial" w:hAnsi="Arial" w:cs="Arial"/>
          <w:spacing w:val="-2"/>
          <w:sz w:val="22"/>
          <w:szCs w:val="22"/>
        </w:rPr>
        <w:t xml:space="preserve">period at the beginning of the academic year, which confirms your criminal conviction status.     </w:t>
      </w:r>
    </w:p>
    <w:p w14:paraId="3785A7D4" w14:textId="77777777" w:rsidR="00CD642C" w:rsidRPr="002633D8" w:rsidRDefault="001C66DA" w:rsidP="004C0775">
      <w:pPr>
        <w:pStyle w:val="Heading1"/>
      </w:pPr>
      <w:r w:rsidRPr="002633D8">
        <w:br w:type="page"/>
      </w:r>
      <w:bookmarkStart w:id="11" w:name="_Toc207962534"/>
      <w:r w:rsidR="00CD642C" w:rsidRPr="002633D8">
        <w:lastRenderedPageBreak/>
        <w:t>MODULAR TERMINOLOGY</w:t>
      </w:r>
      <w:bookmarkEnd w:id="11"/>
    </w:p>
    <w:p w14:paraId="52F13666" w14:textId="77777777" w:rsidR="0014551B" w:rsidRDefault="0014551B" w:rsidP="5F0272A8">
      <w:pPr>
        <w:spacing w:after="120"/>
        <w:rPr>
          <w:b/>
          <w:bCs/>
        </w:rPr>
      </w:pPr>
      <w:r w:rsidRPr="5F0272A8">
        <w:rPr>
          <w:b/>
          <w:bCs/>
        </w:rPr>
        <w:t>Programme of Study (Course)</w:t>
      </w:r>
      <w:r>
        <w:rPr>
          <w:b/>
        </w:rPr>
        <w:tab/>
      </w:r>
    </w:p>
    <w:p w14:paraId="0AC0D9EC" w14:textId="77777777" w:rsidR="0014551B" w:rsidRDefault="0014551B" w:rsidP="0014551B">
      <w:pPr>
        <w:jc w:val="both"/>
      </w:pPr>
      <w:r>
        <w:t xml:space="preserve">A Programme of Study or course is the collection of modules leading to a particular award.  </w:t>
      </w:r>
    </w:p>
    <w:p w14:paraId="2374F7AC" w14:textId="77777777" w:rsidR="0014551B" w:rsidRDefault="0014551B" w:rsidP="0014551B">
      <w:pPr>
        <w:ind w:hanging="3420"/>
        <w:jc w:val="both"/>
      </w:pPr>
    </w:p>
    <w:p w14:paraId="594E3928" w14:textId="77777777" w:rsidR="0014551B" w:rsidRDefault="0014551B" w:rsidP="5F0272A8">
      <w:pPr>
        <w:spacing w:after="120"/>
        <w:rPr>
          <w:b/>
          <w:bCs/>
        </w:rPr>
      </w:pPr>
      <w:r w:rsidRPr="5F0272A8">
        <w:rPr>
          <w:b/>
          <w:bCs/>
        </w:rPr>
        <w:t>Module</w:t>
      </w:r>
    </w:p>
    <w:p w14:paraId="28F38BCC" w14:textId="77777777" w:rsidR="0014551B" w:rsidRDefault="0014551B" w:rsidP="0014551B">
      <w:pPr>
        <w:jc w:val="both"/>
      </w:pPr>
      <w:r>
        <w:t xml:space="preserve">A module is an academically coherent unit of learning activity with defined aims/learning outcomes, content and assessment scheme.  </w:t>
      </w:r>
    </w:p>
    <w:p w14:paraId="2246E9E7" w14:textId="77777777" w:rsidR="0014551B" w:rsidRDefault="0014551B" w:rsidP="0014551B">
      <w:pPr>
        <w:ind w:left="4320" w:hanging="3600"/>
        <w:jc w:val="both"/>
      </w:pPr>
    </w:p>
    <w:p w14:paraId="1587FFC3" w14:textId="77777777" w:rsidR="0014551B" w:rsidRDefault="0014551B" w:rsidP="5F0272A8">
      <w:pPr>
        <w:spacing w:after="120"/>
        <w:rPr>
          <w:b/>
          <w:bCs/>
        </w:rPr>
      </w:pPr>
      <w:r w:rsidRPr="5F0272A8">
        <w:rPr>
          <w:b/>
          <w:bCs/>
        </w:rPr>
        <w:t>Module Credit Rating</w:t>
      </w:r>
      <w:r>
        <w:rPr>
          <w:b/>
        </w:rPr>
        <w:tab/>
      </w:r>
    </w:p>
    <w:p w14:paraId="1D6BA233" w14:textId="77777777" w:rsidR="0014551B" w:rsidRDefault="0014551B" w:rsidP="0014551B">
      <w:pPr>
        <w:jc w:val="both"/>
      </w:pPr>
      <w:r>
        <w:t>Every module has a credit rating. Credit is an award made to a learner in recognition of the verified achievement of designated learning outcomes at a specified level.</w:t>
      </w:r>
    </w:p>
    <w:p w14:paraId="601DE87D" w14:textId="77777777" w:rsidR="0014551B" w:rsidRDefault="0014551B">
      <w:pPr>
        <w:jc w:val="both"/>
        <w:rPr>
          <w:rFonts w:cs="Arial"/>
          <w:i/>
          <w:szCs w:val="22"/>
        </w:rPr>
      </w:pPr>
    </w:p>
    <w:p w14:paraId="73811BA6" w14:textId="77777777" w:rsidR="0014551B" w:rsidRDefault="0014551B" w:rsidP="5F0272A8">
      <w:pPr>
        <w:spacing w:after="120"/>
        <w:rPr>
          <w:b/>
          <w:bCs/>
        </w:rPr>
      </w:pPr>
      <w:r w:rsidRPr="5F0272A8">
        <w:rPr>
          <w:b/>
          <w:bCs/>
        </w:rPr>
        <w:t>Level of Study</w:t>
      </w:r>
    </w:p>
    <w:p w14:paraId="07E3DFDF" w14:textId="5E60486C" w:rsidR="0015571D" w:rsidRPr="0015571D" w:rsidRDefault="0014551B" w:rsidP="0015571D">
      <w:pPr>
        <w:jc w:val="both"/>
      </w:pPr>
      <w:r>
        <w:t xml:space="preserve">A level is assigned to each module to define the standard of its academic demand.  </w:t>
      </w:r>
      <w:r w:rsidR="00694E45">
        <w:t>S</w:t>
      </w:r>
      <w:r>
        <w:t xml:space="preserve">tudy at </w:t>
      </w:r>
      <w:proofErr w:type="gramStart"/>
      <w:r>
        <w:t>Master’s</w:t>
      </w:r>
      <w:proofErr w:type="gramEnd"/>
      <w:r>
        <w:t xml:space="preserve"> </w:t>
      </w:r>
      <w:r w:rsidR="00D705F3">
        <w:t>level</w:t>
      </w:r>
      <w:r>
        <w:t xml:space="preserve"> is called Level </w:t>
      </w:r>
      <w:smartTag w:uri="urn:schemas-microsoft-com:office:smarttags" w:element="metricconverter">
        <w:smartTagPr>
          <w:attr w:name="ProductID" w:val="7 in"/>
        </w:smartTagPr>
        <w:r>
          <w:t>7 in</w:t>
        </w:r>
      </w:smartTag>
      <w:r>
        <w:t xml:space="preserve"> the National Qualifications Framework</w:t>
      </w:r>
      <w:r w:rsidR="00E40416">
        <w:t>.</w:t>
      </w:r>
      <w:r>
        <w:t xml:space="preserve">  </w:t>
      </w:r>
      <w:r w:rsidR="0015571D" w:rsidRPr="0015571D">
        <w:t>The basic characteristics of the relevant levels of study are outlined by the Welsh Assembly government and available on their website:  </w:t>
      </w:r>
    </w:p>
    <w:p w14:paraId="4C102F59" w14:textId="6CA742F8" w:rsidR="0015571D" w:rsidRPr="0015571D" w:rsidRDefault="00156A36" w:rsidP="0015571D">
      <w:pPr>
        <w:jc w:val="both"/>
      </w:pPr>
      <w:hyperlink r:id="rId21" w:history="1">
        <w:r w:rsidRPr="001F5F3F">
          <w:rPr>
            <w:rStyle w:val="Hyperlink"/>
          </w:rPr>
          <w:t>https://gov.wales/sites/default/files/publications/2018-02/level-descriptors.pdf</w:t>
        </w:r>
      </w:hyperlink>
      <w:r>
        <w:t xml:space="preserve"> </w:t>
      </w:r>
      <w:r w:rsidR="0015571D" w:rsidRPr="0015571D">
        <w:t>  </w:t>
      </w:r>
    </w:p>
    <w:p w14:paraId="42C31112" w14:textId="5510E5EF" w:rsidR="0014551B" w:rsidRDefault="0015571D" w:rsidP="0015571D">
      <w:pPr>
        <w:jc w:val="both"/>
        <w:rPr>
          <w:rFonts w:cs="Arial"/>
        </w:rPr>
      </w:pPr>
      <w:r w:rsidRPr="0015571D" w:rsidDel="0015571D">
        <w:t xml:space="preserve"> </w:t>
      </w:r>
    </w:p>
    <w:p w14:paraId="305119E9" w14:textId="2ECAB162" w:rsidR="00CD642C" w:rsidRPr="002633D8" w:rsidRDefault="0014551B" w:rsidP="5F0272A8">
      <w:pPr>
        <w:jc w:val="both"/>
        <w:rPr>
          <w:rFonts w:cs="Arial"/>
        </w:rPr>
      </w:pPr>
      <w:r>
        <w:t>Students should note that the expectations and demands of work at Level 7 is higher than those at undergraduate Levels 4-6, and that this will be reflected in the assessment and marking of the module assessments.</w:t>
      </w:r>
    </w:p>
    <w:p w14:paraId="7ABF5A16" w14:textId="77777777" w:rsidR="00CD642C" w:rsidRPr="002633D8" w:rsidRDefault="00CD642C" w:rsidP="004C0775">
      <w:pPr>
        <w:pStyle w:val="Heading1"/>
      </w:pPr>
      <w:bookmarkStart w:id="12" w:name="_Toc207962535"/>
      <w:r w:rsidRPr="002633D8">
        <w:t>ASSESSMENT</w:t>
      </w:r>
      <w:bookmarkEnd w:id="12"/>
      <w:r w:rsidRPr="002633D8">
        <w:t xml:space="preserve"> </w:t>
      </w:r>
    </w:p>
    <w:p w14:paraId="19EFFA9A" w14:textId="77777777" w:rsidR="007B1ADE" w:rsidRDefault="00CD642C" w:rsidP="5F0272A8">
      <w:pPr>
        <w:jc w:val="both"/>
        <w:rPr>
          <w:rFonts w:cs="Arial"/>
        </w:rPr>
      </w:pPr>
      <w:r w:rsidRPr="5F0272A8">
        <w:rPr>
          <w:rFonts w:cs="Arial"/>
        </w:rPr>
        <w:t xml:space="preserve">At the start of each module, tutors will provide </w:t>
      </w:r>
      <w:r w:rsidR="004B66A9" w:rsidRPr="5F0272A8">
        <w:rPr>
          <w:rFonts w:cs="Arial"/>
        </w:rPr>
        <w:t xml:space="preserve">on Moodle </w:t>
      </w:r>
      <w:r w:rsidRPr="5F0272A8">
        <w:rPr>
          <w:rFonts w:cs="Arial"/>
        </w:rPr>
        <w:t xml:space="preserve">full details of </w:t>
      </w:r>
      <w:proofErr w:type="gramStart"/>
      <w:r w:rsidRPr="5F0272A8">
        <w:rPr>
          <w:rFonts w:cs="Arial"/>
        </w:rPr>
        <w:t>the means by which</w:t>
      </w:r>
      <w:proofErr w:type="gramEnd"/>
      <w:r w:rsidRPr="5F0272A8">
        <w:rPr>
          <w:rFonts w:cs="Arial"/>
        </w:rPr>
        <w:t xml:space="preserve"> you will be assessed in that module. This will include</w:t>
      </w:r>
      <w:r w:rsidR="004B66A9" w:rsidRPr="5F0272A8">
        <w:rPr>
          <w:rFonts w:cs="Arial"/>
        </w:rPr>
        <w:t xml:space="preserve"> a</w:t>
      </w:r>
      <w:r w:rsidRPr="5F0272A8">
        <w:rPr>
          <w:rFonts w:cs="Arial"/>
        </w:rPr>
        <w:t xml:space="preserve"> </w:t>
      </w:r>
      <w:r w:rsidR="004B66A9" w:rsidRPr="5F0272A8">
        <w:rPr>
          <w:rFonts w:cs="Arial"/>
        </w:rPr>
        <w:t xml:space="preserve">full assessment brief and </w:t>
      </w:r>
      <w:r w:rsidRPr="5F0272A8">
        <w:rPr>
          <w:rFonts w:cs="Arial"/>
        </w:rPr>
        <w:t>guidelines on the criteria that will be used for marking your work</w:t>
      </w:r>
      <w:r w:rsidR="004B66A9" w:rsidRPr="5F0272A8">
        <w:rPr>
          <w:rFonts w:cs="Arial"/>
        </w:rPr>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5F0272A8">
        <w:rPr>
          <w:rFonts w:cs="Arial"/>
        </w:rPr>
        <w:t xml:space="preserve">  </w:t>
      </w:r>
    </w:p>
    <w:p w14:paraId="266D9C1F" w14:textId="77777777" w:rsidR="00A6063A" w:rsidRDefault="00A6063A">
      <w:pPr>
        <w:jc w:val="both"/>
        <w:rPr>
          <w:rFonts w:cs="Arial"/>
          <w:szCs w:val="22"/>
        </w:rPr>
      </w:pPr>
    </w:p>
    <w:p w14:paraId="560B1140" w14:textId="6FAD9DF8" w:rsidR="00A6063A" w:rsidRDefault="00A6063A">
      <w:pPr>
        <w:jc w:val="both"/>
      </w:pPr>
      <w:r w:rsidRPr="005A2DDF">
        <w:t xml:space="preserve">All assessed written coursework needs to be submitted in electronic copy via Turnitin; alternative instructions will be provided by the </w:t>
      </w:r>
      <w:r w:rsidR="00177BCB">
        <w:t>Programme Manager</w:t>
      </w:r>
      <w:r w:rsidRPr="005A2DDF">
        <w:t xml:space="preserve"> for any forms of coursework that cannot be submitted via Turnitin.</w:t>
      </w:r>
    </w:p>
    <w:p w14:paraId="121E8177" w14:textId="77777777" w:rsidR="002E0B74" w:rsidRDefault="002E0B74">
      <w:pPr>
        <w:jc w:val="both"/>
      </w:pPr>
    </w:p>
    <w:p w14:paraId="7BBD4490" w14:textId="77777777" w:rsidR="002E0B74" w:rsidRPr="002633D8" w:rsidRDefault="002E0B74" w:rsidP="002E0B74">
      <w:pPr>
        <w:jc w:val="both"/>
        <w:rPr>
          <w:rFonts w:cs="Arial"/>
        </w:rPr>
      </w:pPr>
      <w:r w:rsidRPr="5F0272A8">
        <w:rPr>
          <w:rFonts w:cs="Arial"/>
        </w:rPr>
        <w:t>You will receive confirmation of your assessment marks at the end of each year. Any marks released prior to formal approval by the Examining Board are provisional.</w:t>
      </w:r>
    </w:p>
    <w:p w14:paraId="01A1A2BD" w14:textId="77777777" w:rsidR="003C07AC" w:rsidRPr="002633D8" w:rsidRDefault="003C07AC" w:rsidP="003C07AC">
      <w:pPr>
        <w:jc w:val="both"/>
        <w:rPr>
          <w:rFonts w:cs="Arial"/>
          <w:szCs w:val="22"/>
          <w:highlight w:val="yellow"/>
        </w:rPr>
      </w:pPr>
    </w:p>
    <w:p w14:paraId="0AA74D29" w14:textId="211AA329" w:rsidR="009C7EBE" w:rsidRDefault="009C7EBE" w:rsidP="009E2E2F">
      <w:pPr>
        <w:jc w:val="both"/>
        <w:rPr>
          <w:rFonts w:cs="Arial"/>
          <w:szCs w:val="22"/>
          <w:shd w:val="clear" w:color="auto" w:fill="FFFFFF"/>
        </w:rPr>
      </w:pPr>
      <w:r w:rsidRPr="5F0272A8">
        <w:rPr>
          <w:rFonts w:cs="Arial"/>
          <w:shd w:val="clear" w:color="auto" w:fill="FFFFFF"/>
        </w:rPr>
        <w:t xml:space="preserve">The University offers programmes in both English and Welsh.  The normal expectation is that you will be assessed in the same language in which the programme or modules are delivered.  </w:t>
      </w:r>
    </w:p>
    <w:p w14:paraId="0B4D9E06" w14:textId="77777777" w:rsidR="002E0B74" w:rsidRPr="003E401B" w:rsidRDefault="002E0B74" w:rsidP="002E0B74">
      <w:pPr>
        <w:pStyle w:val="Heading2"/>
      </w:pPr>
      <w:bookmarkStart w:id="13" w:name="_Toc207962536"/>
      <w:r w:rsidRPr="003E401B">
        <w:t>Submitting written work in Welsh</w:t>
      </w:r>
      <w:bookmarkEnd w:id="13"/>
    </w:p>
    <w:p w14:paraId="3BB3F1CB" w14:textId="77777777" w:rsidR="002E0B74" w:rsidRPr="00C000CE" w:rsidRDefault="002E0B74" w:rsidP="002E0B74">
      <w:pPr>
        <w:pStyle w:val="NoSpacing"/>
        <w:jc w:val="both"/>
        <w:rPr>
          <w:rFonts w:ascii="Arial" w:hAnsi="Arial" w:cs="Arial"/>
          <w:sz w:val="22"/>
          <w:szCs w:val="22"/>
        </w:rPr>
      </w:pPr>
      <w:r w:rsidRPr="5E359B1C">
        <w:rPr>
          <w:rFonts w:ascii="Arial" w:hAnsi="Arial" w:cs="Arial"/>
          <w:sz w:val="22"/>
          <w:szCs w:val="22"/>
        </w:rPr>
        <w:t xml:space="preserve">The University is committed to promoting the Welsh language and encourages its students to develop their bilingual skills. The University offers programmes through the medium of both English and Welsh. The University offers many Welsh-medium or bilingual courses, varying from whole courses, individual modules to bilingual provision across modules. By continuing to study your course completely or partly through the medium of Welsh, you will develop your skills in two languages, Welsh and English, which will open doors for you when you leave the </w:t>
      </w:r>
      <w:r>
        <w:rPr>
          <w:rFonts w:ascii="Arial" w:hAnsi="Arial" w:cs="Arial"/>
          <w:sz w:val="22"/>
          <w:szCs w:val="22"/>
        </w:rPr>
        <w:t>U</w:t>
      </w:r>
      <w:r w:rsidRPr="5E359B1C">
        <w:rPr>
          <w:rFonts w:ascii="Arial" w:hAnsi="Arial" w:cs="Arial"/>
          <w:sz w:val="22"/>
          <w:szCs w:val="22"/>
        </w:rPr>
        <w:t>niversity, as more employers than ever before are looking for staff with bilingual skills.</w:t>
      </w:r>
    </w:p>
    <w:p w14:paraId="014FD9A2" w14:textId="77777777" w:rsidR="002E0B74" w:rsidRPr="00C000CE" w:rsidRDefault="002E0B74" w:rsidP="002E0B74">
      <w:pPr>
        <w:pStyle w:val="NoSpacing"/>
        <w:jc w:val="both"/>
        <w:rPr>
          <w:rFonts w:ascii="Arial" w:hAnsi="Arial" w:cs="Arial"/>
          <w:sz w:val="22"/>
          <w:szCs w:val="22"/>
        </w:rPr>
      </w:pPr>
    </w:p>
    <w:p w14:paraId="6F5CCA01" w14:textId="77777777" w:rsidR="002E0B74" w:rsidRPr="00C000CE" w:rsidRDefault="002E0B74" w:rsidP="002E0B74">
      <w:pPr>
        <w:pStyle w:val="NoSpacing"/>
        <w:jc w:val="both"/>
        <w:rPr>
          <w:rFonts w:ascii="Arial" w:hAnsi="Arial" w:cs="Arial"/>
          <w:sz w:val="22"/>
          <w:szCs w:val="22"/>
        </w:rPr>
      </w:pPr>
      <w:r w:rsidRPr="5E359B1C">
        <w:rPr>
          <w:rFonts w:ascii="Arial" w:hAnsi="Arial" w:cs="Arial"/>
          <w:sz w:val="22"/>
          <w:szCs w:val="22"/>
        </w:rPr>
        <w:t xml:space="preserve">As a student at UWTSD you have a right to submit coursework and sit exams through the medium of Welsh, even if you’ve chosen to study through the medium of English. Your Programme Manager / Module Lead will ask you at the beginning of the module whether you wish to submit in Welsh or </w:t>
      </w:r>
      <w:r w:rsidRPr="5E359B1C">
        <w:rPr>
          <w:rFonts w:ascii="Arial" w:hAnsi="Arial" w:cs="Arial"/>
          <w:sz w:val="22"/>
          <w:szCs w:val="22"/>
        </w:rPr>
        <w:lastRenderedPageBreak/>
        <w:t xml:space="preserve">English. Welsh language assignments will be assessed in </w:t>
      </w:r>
      <w:proofErr w:type="gramStart"/>
      <w:r w:rsidRPr="5E359B1C">
        <w:rPr>
          <w:rFonts w:ascii="Arial" w:hAnsi="Arial" w:cs="Arial"/>
          <w:sz w:val="22"/>
          <w:szCs w:val="22"/>
        </w:rPr>
        <w:t>exactly the same</w:t>
      </w:r>
      <w:proofErr w:type="gramEnd"/>
      <w:r w:rsidRPr="5E359B1C">
        <w:rPr>
          <w:rFonts w:ascii="Arial" w:hAnsi="Arial" w:cs="Arial"/>
          <w:sz w:val="22"/>
          <w:szCs w:val="22"/>
        </w:rPr>
        <w:t xml:space="preserve"> way as those written in English. </w:t>
      </w:r>
    </w:p>
    <w:p w14:paraId="55BE845F" w14:textId="77777777" w:rsidR="002E0B74" w:rsidRPr="003E401B" w:rsidRDefault="002E0B74" w:rsidP="002E0B74">
      <w:pPr>
        <w:pStyle w:val="Heading2"/>
      </w:pPr>
      <w:bookmarkStart w:id="14" w:name="_Toc207962537"/>
      <w:r w:rsidRPr="003E401B">
        <w:t>Academic Support Tutor</w:t>
      </w:r>
      <w:bookmarkEnd w:id="14"/>
    </w:p>
    <w:p w14:paraId="4EA5BA20" w14:textId="08E90735" w:rsidR="002E0B74" w:rsidRDefault="002E0B74" w:rsidP="002E0B74">
      <w:pPr>
        <w:jc w:val="both"/>
        <w:rPr>
          <w:rFonts w:cs="Arial"/>
          <w:szCs w:val="22"/>
          <w:shd w:val="clear" w:color="auto" w:fill="FFFFFF"/>
        </w:rPr>
      </w:pPr>
      <w:r w:rsidRPr="00C000CE">
        <w:rPr>
          <w:rFonts w:cs="Arial"/>
          <w:szCs w:val="22"/>
        </w:rPr>
        <w:t>Some courses will offer an academic support tutor, and you have the right to express your choice to have a Welsh-speaking tutor to facilitate this. Should you wish to express this, contact the Programme Manager / Module Lead as soon as possible, to allow time for the Institute to make the appropriate arrangements.</w:t>
      </w:r>
    </w:p>
    <w:p w14:paraId="0EEF0581" w14:textId="77777777" w:rsidR="002633D8" w:rsidRPr="00EA0886" w:rsidRDefault="002633D8" w:rsidP="008E4A14">
      <w:pPr>
        <w:pStyle w:val="Heading2"/>
      </w:pPr>
      <w:bookmarkStart w:id="15" w:name="_Toc207962538"/>
      <w:r w:rsidRPr="00EA0886">
        <w:t>Extenuating Circumstances</w:t>
      </w:r>
      <w:bookmarkEnd w:id="15"/>
    </w:p>
    <w:p w14:paraId="02B2E6C1" w14:textId="65A90FE7" w:rsidR="002633D8" w:rsidRDefault="002633D8" w:rsidP="008E4A14">
      <w:pPr>
        <w:keepNext/>
        <w:jc w:val="both"/>
        <w:rPr>
          <w:rFonts w:cs="Arial"/>
        </w:rPr>
      </w:pPr>
      <w:r w:rsidRPr="5F0272A8">
        <w:rPr>
          <w:rFonts w:cs="Arial"/>
        </w:rPr>
        <w:t>If you believe that there are extenuating circumstances which may have adversely affected your ability to complete coursework or examinations, you should follow the University’s procedures for Extenuating Circumstances for Taught Provision, which can be found on the Academic Office section on the University’s website</w:t>
      </w:r>
      <w:r w:rsidR="00177BCB">
        <w:rPr>
          <w:rFonts w:cs="Arial"/>
        </w:rPr>
        <w:t xml:space="preserve"> and forms part of the </w:t>
      </w:r>
      <w:r w:rsidR="00177BCB">
        <w:rPr>
          <w:rFonts w:cs="Arial"/>
          <w:i/>
        </w:rPr>
        <w:t>Mitigating Circumstances Policy</w:t>
      </w:r>
      <w:r w:rsidRPr="5F0272A8">
        <w:rPr>
          <w:rFonts w:cs="Arial"/>
        </w:rPr>
        <w:t>:</w:t>
      </w:r>
    </w:p>
    <w:p w14:paraId="1C755E4D" w14:textId="4BE73AD7" w:rsidR="0020045E" w:rsidRPr="00EA0886" w:rsidRDefault="008E4A14" w:rsidP="008E4A14">
      <w:pPr>
        <w:keepNext/>
        <w:jc w:val="both"/>
        <w:rPr>
          <w:rFonts w:cs="Arial"/>
        </w:rPr>
      </w:pPr>
      <w:hyperlink r:id="rId22" w:history="1">
        <w:r w:rsidRPr="00685BDC">
          <w:rPr>
            <w:rStyle w:val="Hyperlink"/>
          </w:rPr>
          <w:t>https://www.uwtsd.ac.uk/academic-quality-handbook</w:t>
        </w:r>
      </w:hyperlink>
      <w:r>
        <w:t xml:space="preserve"> </w:t>
      </w:r>
    </w:p>
    <w:p w14:paraId="74DB779C" w14:textId="77777777" w:rsidR="002633D8" w:rsidRPr="002633D8" w:rsidRDefault="005762D2" w:rsidP="008E4A14">
      <w:pPr>
        <w:pStyle w:val="Heading2"/>
      </w:pPr>
      <w:bookmarkStart w:id="16" w:name="_Toc207962539"/>
      <w:r>
        <w:t>Additional</w:t>
      </w:r>
      <w:r w:rsidRPr="002633D8">
        <w:t xml:space="preserve"> </w:t>
      </w:r>
      <w:r w:rsidR="002633D8" w:rsidRPr="002633D8">
        <w:t>needs in terms of assessment</w:t>
      </w:r>
      <w:bookmarkEnd w:id="16"/>
    </w:p>
    <w:p w14:paraId="22889D9A" w14:textId="79D0ED6D" w:rsidR="002633D8" w:rsidRDefault="002633D8" w:rsidP="5F0272A8">
      <w:pPr>
        <w:jc w:val="both"/>
        <w:rPr>
          <w:rFonts w:cs="Arial"/>
        </w:rPr>
      </w:pPr>
      <w:r w:rsidRPr="5F0272A8">
        <w:rPr>
          <w:rFonts w:cs="Arial"/>
        </w:rPr>
        <w:t xml:space="preserve">If you have any </w:t>
      </w:r>
      <w:r w:rsidR="005762D2" w:rsidRPr="5F0272A8">
        <w:rPr>
          <w:rFonts w:cs="Arial"/>
        </w:rPr>
        <w:t xml:space="preserve">additional </w:t>
      </w:r>
      <w:r w:rsidRPr="5F0272A8">
        <w:rPr>
          <w:rFonts w:cs="Arial"/>
        </w:rPr>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5F0272A8">
        <w:rPr>
          <w:rFonts w:cs="Arial"/>
        </w:rPr>
        <w:t xml:space="preserve">additional </w:t>
      </w:r>
      <w:r w:rsidRPr="5F0272A8">
        <w:rPr>
          <w:rFonts w:cs="Arial"/>
        </w:rPr>
        <w:t>needs</w:t>
      </w:r>
      <w:r w:rsidR="00AE13E9">
        <w:rPr>
          <w:rFonts w:cs="Arial"/>
        </w:rPr>
        <w:t>:</w:t>
      </w:r>
      <w:r w:rsidRPr="5F0272A8">
        <w:rPr>
          <w:rFonts w:cs="Arial"/>
        </w:rPr>
        <w:t xml:space="preserve"> </w:t>
      </w:r>
    </w:p>
    <w:p w14:paraId="44C5E927" w14:textId="00C92FA3" w:rsidR="0020045E" w:rsidRDefault="008E4A14" w:rsidP="5F0272A8">
      <w:pPr>
        <w:jc w:val="both"/>
        <w:rPr>
          <w:rFonts w:cs="Arial"/>
        </w:rPr>
      </w:pPr>
      <w:hyperlink r:id="rId23" w:history="1">
        <w:r w:rsidRPr="00685BDC">
          <w:rPr>
            <w:rStyle w:val="Hyperlink"/>
          </w:rPr>
          <w:t>https://www.uwtsd.ac.uk/experience-facilities/student-support-wellbeing/disability-support</w:t>
        </w:r>
      </w:hyperlink>
      <w:r>
        <w:t xml:space="preserve"> </w:t>
      </w:r>
    </w:p>
    <w:p w14:paraId="5EA74F92" w14:textId="77777777" w:rsidR="002633D8" w:rsidRPr="00EA0886" w:rsidRDefault="002633D8" w:rsidP="008E4A14">
      <w:pPr>
        <w:pStyle w:val="Heading2"/>
        <w:rPr>
          <w:rStyle w:val="ft24"/>
          <w:rFonts w:ascii="Arial" w:hAnsi="Arial" w:cs="Arial"/>
          <w:sz w:val="22"/>
          <w:szCs w:val="22"/>
        </w:rPr>
      </w:pPr>
      <w:bookmarkStart w:id="17" w:name="_Toc207962540"/>
      <w:r w:rsidRPr="5F0272A8">
        <w:rPr>
          <w:rStyle w:val="ft24"/>
          <w:rFonts w:ascii="Arial" w:hAnsi="Arial" w:cs="Arial"/>
          <w:sz w:val="22"/>
          <w:szCs w:val="22"/>
        </w:rPr>
        <w:t>Academic Appeals</w:t>
      </w:r>
      <w:bookmarkEnd w:id="17"/>
    </w:p>
    <w:p w14:paraId="53A46A35" w14:textId="45C098AB" w:rsidR="002633D8" w:rsidRPr="00EA0886" w:rsidRDefault="002633D8" w:rsidP="5F0272A8">
      <w:pPr>
        <w:jc w:val="both"/>
        <w:rPr>
          <w:rFonts w:cs="Arial"/>
        </w:rPr>
      </w:pPr>
      <w:r w:rsidRPr="5F0272A8">
        <w:rPr>
          <w:rFonts w:cs="Arial"/>
        </w:rPr>
        <w:t>Information about how to appeal is provided in the ‘Academi</w:t>
      </w:r>
      <w:r w:rsidR="00930FA9" w:rsidRPr="5F0272A8">
        <w:rPr>
          <w:rFonts w:cs="Arial"/>
        </w:rPr>
        <w:t>c Appeal Procedure’</w:t>
      </w:r>
      <w:r w:rsidR="00177BCB">
        <w:rPr>
          <w:rFonts w:cs="Arial"/>
        </w:rPr>
        <w:t xml:space="preserve"> </w:t>
      </w:r>
      <w:r w:rsidR="00177BCB">
        <w:t xml:space="preserve">which forms part of the </w:t>
      </w:r>
      <w:r w:rsidR="00177BCB" w:rsidRPr="00FF69F2">
        <w:rPr>
          <w:i/>
        </w:rPr>
        <w:t>Academic Appeal Policy</w:t>
      </w:r>
      <w:r w:rsidR="00177BCB">
        <w:t xml:space="preserve"> associated with</w:t>
      </w:r>
      <w:r w:rsidR="00930FA9" w:rsidRPr="5F0272A8">
        <w:rPr>
          <w:rFonts w:cs="Arial"/>
        </w:rPr>
        <w:t xml:space="preserve"> in Chapter 1</w:t>
      </w:r>
      <w:r w:rsidR="00CB21FB">
        <w:rPr>
          <w:rFonts w:cs="Arial"/>
        </w:rPr>
        <w:t>2</w:t>
      </w:r>
      <w:r w:rsidRPr="5F0272A8">
        <w:rPr>
          <w:rFonts w:cs="Arial"/>
        </w:rPr>
        <w:t xml:space="preserve"> of the </w:t>
      </w:r>
      <w:r w:rsidRPr="5F0272A8">
        <w:rPr>
          <w:rFonts w:cs="Arial"/>
          <w:i/>
          <w:iCs/>
        </w:rPr>
        <w:t>Academic Quality Handbook</w:t>
      </w:r>
      <w:r w:rsidRPr="5F0272A8">
        <w:rPr>
          <w:rFonts w:cs="Arial"/>
        </w:rPr>
        <w:t>, and in supporting documentation published on the Academic Office section on the University’s website:</w:t>
      </w:r>
    </w:p>
    <w:p w14:paraId="55818A4E" w14:textId="41353869" w:rsidR="0020045E" w:rsidRPr="00EA0886" w:rsidRDefault="008E4A14" w:rsidP="0020045E">
      <w:pPr>
        <w:jc w:val="both"/>
        <w:rPr>
          <w:rFonts w:cs="Arial"/>
        </w:rPr>
      </w:pPr>
      <w:hyperlink r:id="rId24" w:history="1">
        <w:r w:rsidRPr="00685BDC">
          <w:rPr>
            <w:rStyle w:val="Hyperlink"/>
          </w:rPr>
          <w:t>https://www.uwtsd.ac.uk/academic-quality-handbook</w:t>
        </w:r>
      </w:hyperlink>
      <w:r>
        <w:t xml:space="preserve"> </w:t>
      </w:r>
    </w:p>
    <w:p w14:paraId="2B72AAE5" w14:textId="77777777" w:rsidR="002633D8" w:rsidRPr="00EA0886" w:rsidRDefault="002633D8" w:rsidP="00D10FF6">
      <w:pPr>
        <w:jc w:val="both"/>
        <w:rPr>
          <w:rFonts w:cs="Arial"/>
          <w:szCs w:val="22"/>
        </w:rPr>
      </w:pPr>
    </w:p>
    <w:p w14:paraId="6912CF0F" w14:textId="77777777" w:rsidR="002633D8" w:rsidRPr="00EA0886" w:rsidRDefault="002633D8" w:rsidP="5F0272A8">
      <w:pPr>
        <w:jc w:val="both"/>
        <w:rPr>
          <w:rFonts w:cs="Arial"/>
          <w:spacing w:val="-2"/>
        </w:rPr>
      </w:pPr>
      <w:r w:rsidRPr="5F0272A8">
        <w:rPr>
          <w:rFonts w:cs="Arial"/>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8E4A14">
      <w:pPr>
        <w:pStyle w:val="Heading2"/>
      </w:pPr>
      <w:bookmarkStart w:id="18" w:name="_Toc207962541"/>
      <w:r w:rsidRPr="00EA0886">
        <w:t>Assessment Regulations</w:t>
      </w:r>
      <w:bookmarkEnd w:id="18"/>
    </w:p>
    <w:p w14:paraId="01A21BE5" w14:textId="77777777" w:rsidR="00D009E3" w:rsidRPr="00EA0886" w:rsidRDefault="00D009E3" w:rsidP="5F0272A8">
      <w:pPr>
        <w:jc w:val="both"/>
        <w:rPr>
          <w:rFonts w:cs="Arial"/>
        </w:rPr>
      </w:pPr>
      <w:r w:rsidRPr="5F0272A8">
        <w:rPr>
          <w:rFonts w:cs="Arial"/>
        </w:rPr>
        <w:t xml:space="preserve">The rules and regulations that govern the assessment of your Programme of Study are available in Chapters 6 and 7 of the University’s </w:t>
      </w:r>
      <w:r w:rsidRPr="5F0272A8">
        <w:rPr>
          <w:rFonts w:cs="Arial"/>
          <w:i/>
          <w:iCs/>
        </w:rPr>
        <w:t>Academic Quality Handbook</w:t>
      </w:r>
      <w:r w:rsidRPr="5F0272A8">
        <w:rPr>
          <w:rFonts w:cs="Arial"/>
        </w:rPr>
        <w:t>, a copy of which is available on the Academic Office section of the website:</w:t>
      </w:r>
    </w:p>
    <w:p w14:paraId="65A3B1DE" w14:textId="31C1F6D4" w:rsidR="0020045E" w:rsidRPr="00EA0886" w:rsidRDefault="008E4A14" w:rsidP="0020045E">
      <w:pPr>
        <w:jc w:val="both"/>
        <w:rPr>
          <w:rFonts w:cs="Arial"/>
        </w:rPr>
      </w:pPr>
      <w:hyperlink r:id="rId25" w:history="1">
        <w:r w:rsidRPr="00685BDC">
          <w:rPr>
            <w:rStyle w:val="Hyperlink"/>
          </w:rPr>
          <w:t>https://www.uwtsd.ac.uk/academic-quality-handbook</w:t>
        </w:r>
      </w:hyperlink>
      <w:r>
        <w:t xml:space="preserve"> </w:t>
      </w:r>
    </w:p>
    <w:p w14:paraId="0FD586A3" w14:textId="77777777" w:rsidR="00136C58" w:rsidRPr="00EA0886" w:rsidRDefault="00136C58" w:rsidP="008E4A14">
      <w:pPr>
        <w:pStyle w:val="Heading2"/>
      </w:pPr>
      <w:bookmarkStart w:id="19" w:name="_Toc207962542"/>
      <w:r w:rsidRPr="00EA0886">
        <w:t>Responsibilities of students in relation to the assessment process</w:t>
      </w:r>
      <w:bookmarkEnd w:id="19"/>
    </w:p>
    <w:p w14:paraId="0D9AC64D" w14:textId="38BB5A1B" w:rsidR="00A8520D" w:rsidRPr="001E52ED" w:rsidRDefault="00307CCD" w:rsidP="5F0272A8">
      <w:pPr>
        <w:jc w:val="both"/>
        <w:rPr>
          <w:rFonts w:cs="Arial"/>
        </w:rPr>
      </w:pPr>
      <w:r>
        <w:rPr>
          <w:rFonts w:cs="Arial"/>
        </w:rPr>
        <w:t>You</w:t>
      </w:r>
      <w:r w:rsidR="00A8520D" w:rsidRPr="00C762B2">
        <w:rPr>
          <w:rFonts w:cs="Arial"/>
        </w:rPr>
        <w:t xml:space="preserve"> are responsible for ensuring that:</w:t>
      </w:r>
    </w:p>
    <w:p w14:paraId="05B63C76" w14:textId="77777777" w:rsidR="00A8520D" w:rsidRPr="001E52ED" w:rsidRDefault="00A8520D" w:rsidP="00A8520D">
      <w:pPr>
        <w:rPr>
          <w:rFonts w:cs="Arial"/>
          <w:szCs w:val="22"/>
        </w:rPr>
      </w:pPr>
    </w:p>
    <w:p w14:paraId="16C02869" w14:textId="72049F25" w:rsidR="002243AA" w:rsidRDefault="002243AA" w:rsidP="002243AA">
      <w:pPr>
        <w:numPr>
          <w:ilvl w:val="0"/>
          <w:numId w:val="24"/>
        </w:numPr>
        <w:ind w:left="567" w:hanging="567"/>
        <w:jc w:val="both"/>
        <w:rPr>
          <w:rFonts w:cs="Arial"/>
        </w:rPr>
      </w:pPr>
      <w:r w:rsidRPr="4EBB1936">
        <w:rPr>
          <w:rFonts w:cs="Arial"/>
        </w:rPr>
        <w:t>You are correctly enrolled on your programme of study (including re-enrolment for each academic year after initial enrolment).</w:t>
      </w:r>
    </w:p>
    <w:p w14:paraId="64DAF36C" w14:textId="77777777" w:rsidR="002243AA" w:rsidRDefault="002243AA" w:rsidP="002243AA">
      <w:pPr>
        <w:numPr>
          <w:ilvl w:val="0"/>
          <w:numId w:val="24"/>
        </w:numPr>
        <w:ind w:left="567" w:hanging="567"/>
        <w:jc w:val="both"/>
        <w:rPr>
          <w:rFonts w:eastAsia="Arial" w:cs="Arial"/>
        </w:rPr>
      </w:pPr>
      <w:r w:rsidRPr="36AA3193">
        <w:t xml:space="preserve">You read and understand the information provided about how </w:t>
      </w:r>
      <w:r>
        <w:t>yo</w:t>
      </w:r>
      <w:r w:rsidRPr="36AA3193">
        <w:t>u</w:t>
      </w:r>
      <w:r>
        <w:t xml:space="preserve"> </w:t>
      </w:r>
      <w:r w:rsidRPr="36AA3193">
        <w:t>will be assessed, how you</w:t>
      </w:r>
      <w:r>
        <w:t>r</w:t>
      </w:r>
      <w:r w:rsidRPr="36AA3193">
        <w:t xml:space="preserve"> final award will be determined, and the action </w:t>
      </w:r>
      <w:r>
        <w:t>to</w:t>
      </w:r>
      <w:r w:rsidRPr="36AA3193">
        <w:t xml:space="preserve"> take </w:t>
      </w:r>
      <w:proofErr w:type="gramStart"/>
      <w:r w:rsidRPr="36AA3193">
        <w:t>in the event that</w:t>
      </w:r>
      <w:proofErr w:type="gramEnd"/>
      <w:r w:rsidRPr="36AA3193">
        <w:t xml:space="preserve"> </w:t>
      </w:r>
      <w:r>
        <w:t xml:space="preserve">you </w:t>
      </w:r>
      <w:r w:rsidRPr="36AA3193">
        <w:t>experience difficulties relating to assessment.</w:t>
      </w:r>
    </w:p>
    <w:p w14:paraId="3EB967AD" w14:textId="77777777" w:rsidR="002243AA" w:rsidRDefault="002243AA" w:rsidP="002243AA">
      <w:pPr>
        <w:numPr>
          <w:ilvl w:val="0"/>
          <w:numId w:val="24"/>
        </w:numPr>
        <w:ind w:left="567" w:hanging="567"/>
        <w:jc w:val="both"/>
        <w:rPr>
          <w:rFonts w:eastAsia="Arial" w:cs="Arial"/>
        </w:rPr>
      </w:pPr>
      <w:r w:rsidRPr="36AA3193">
        <w:t>You attempt every assessment component of a module.</w:t>
      </w:r>
    </w:p>
    <w:p w14:paraId="69CB31D6" w14:textId="77777777" w:rsidR="002243AA" w:rsidRDefault="002243AA" w:rsidP="002243AA">
      <w:pPr>
        <w:numPr>
          <w:ilvl w:val="0"/>
          <w:numId w:val="24"/>
        </w:numPr>
        <w:ind w:left="567" w:hanging="567"/>
        <w:jc w:val="both"/>
        <w:rPr>
          <w:rFonts w:eastAsia="Arial" w:cs="Arial"/>
        </w:rPr>
      </w:pPr>
      <w:r w:rsidRPr="36AA3193">
        <w:t xml:space="preserve">You attend examinations and other assessment events, including re-examination and re-assessment events, as required; and that you are available to attend oral examinations if required to do so within the published dates of terms or semesters, or other date notified to </w:t>
      </w:r>
      <w:r>
        <w:t>you</w:t>
      </w:r>
      <w:r w:rsidRPr="36AA3193">
        <w:t xml:space="preserve"> in advance. </w:t>
      </w:r>
    </w:p>
    <w:p w14:paraId="3343BE5A" w14:textId="77777777" w:rsidR="002243AA" w:rsidRDefault="002243AA" w:rsidP="002243AA">
      <w:pPr>
        <w:numPr>
          <w:ilvl w:val="0"/>
          <w:numId w:val="24"/>
        </w:numPr>
        <w:ind w:left="567" w:hanging="567"/>
        <w:jc w:val="both"/>
        <w:rPr>
          <w:rFonts w:eastAsia="Arial" w:cs="Arial"/>
        </w:rPr>
      </w:pPr>
      <w:r w:rsidRPr="36AA3193">
        <w:t xml:space="preserve">You submit work for assessment as required and in accordance with the required format and deadline. </w:t>
      </w:r>
    </w:p>
    <w:p w14:paraId="48EA53D8" w14:textId="067C9A46" w:rsidR="002243AA" w:rsidRDefault="002243AA" w:rsidP="002243AA">
      <w:pPr>
        <w:numPr>
          <w:ilvl w:val="0"/>
          <w:numId w:val="24"/>
        </w:numPr>
        <w:ind w:left="567" w:hanging="567"/>
        <w:jc w:val="both"/>
        <w:rPr>
          <w:rFonts w:eastAsia="Arial" w:cs="Arial"/>
        </w:rPr>
      </w:pPr>
      <w:r w:rsidRPr="36AA3193">
        <w:t xml:space="preserve">You inform </w:t>
      </w:r>
      <w:r>
        <w:t xml:space="preserve">your </w:t>
      </w:r>
      <w:r w:rsidR="00177BCB">
        <w:t>Programme Manager</w:t>
      </w:r>
      <w:r w:rsidRPr="36AA3193">
        <w:t xml:space="preserve"> or Student Services of any disability or long</w:t>
      </w:r>
      <w:r w:rsidRPr="43D1CBC6">
        <w:t>-</w:t>
      </w:r>
      <w:r w:rsidRPr="36AA3193">
        <w:t>term impairment which might require special provisions for assessment.</w:t>
      </w:r>
    </w:p>
    <w:p w14:paraId="609F5471" w14:textId="5A8F6975" w:rsidR="002243AA" w:rsidRPr="001A69B3" w:rsidRDefault="002243AA" w:rsidP="002243AA">
      <w:pPr>
        <w:numPr>
          <w:ilvl w:val="0"/>
          <w:numId w:val="24"/>
        </w:numPr>
        <w:ind w:left="567" w:hanging="567"/>
        <w:jc w:val="both"/>
        <w:rPr>
          <w:rFonts w:eastAsia="Arial" w:cs="Arial"/>
        </w:rPr>
      </w:pPr>
      <w:r w:rsidRPr="36AA3193">
        <w:lastRenderedPageBreak/>
        <w:t xml:space="preserve">You </w:t>
      </w:r>
      <w:r>
        <w:t>familiarise yourself</w:t>
      </w:r>
      <w:r w:rsidRPr="36AA3193">
        <w:t xml:space="preserve"> with the University’s definition of </w:t>
      </w:r>
      <w:r w:rsidR="00CF3937">
        <w:t>academic misconduct</w:t>
      </w:r>
      <w:r w:rsidRPr="36AA3193">
        <w:t xml:space="preserve"> and undertake assessments in a manner that does not attempt to gain unfair advantage.</w:t>
      </w:r>
    </w:p>
    <w:p w14:paraId="5B775E1F" w14:textId="77777777" w:rsidR="002243AA" w:rsidRDefault="002243AA" w:rsidP="002243AA">
      <w:pPr>
        <w:numPr>
          <w:ilvl w:val="0"/>
          <w:numId w:val="24"/>
        </w:numPr>
        <w:ind w:left="567" w:hanging="567"/>
        <w:jc w:val="both"/>
        <w:rPr>
          <w:rFonts w:eastAsia="Arial" w:cs="Arial"/>
        </w:rPr>
      </w:pPr>
      <w:r w:rsidRPr="36AA3193">
        <w:t xml:space="preserve">You follow the prescribed procedures </w:t>
      </w:r>
      <w:proofErr w:type="gramStart"/>
      <w:r w:rsidRPr="36AA3193">
        <w:t>in the event that</w:t>
      </w:r>
      <w:proofErr w:type="gramEnd"/>
      <w:r w:rsidRPr="36AA3193">
        <w:t xml:space="preserve"> you experience extenuating circumstances or wish to appeal against the decision of an Examining Board.</w:t>
      </w:r>
    </w:p>
    <w:p w14:paraId="0D62BAC2" w14:textId="7926EA6B" w:rsidR="002243AA" w:rsidRPr="008C5068" w:rsidRDefault="002243AA" w:rsidP="002243AA">
      <w:pPr>
        <w:numPr>
          <w:ilvl w:val="0"/>
          <w:numId w:val="24"/>
        </w:numPr>
        <w:ind w:left="567" w:hanging="567"/>
        <w:jc w:val="both"/>
        <w:rPr>
          <w:rFonts w:eastAsia="Arial" w:cs="Arial"/>
        </w:rPr>
      </w:pPr>
      <w:r>
        <w:t xml:space="preserve">You keep </w:t>
      </w:r>
      <w:r w:rsidR="00AE3BC3">
        <w:t xml:space="preserve">copies of all drafts of work </w:t>
      </w:r>
      <w:r>
        <w:t xml:space="preserve">presented </w:t>
      </w:r>
      <w:r w:rsidR="00AE3BC3">
        <w:t xml:space="preserve">or submitted </w:t>
      </w:r>
      <w:r>
        <w:t xml:space="preserve">for assessment wherever feasible. </w:t>
      </w:r>
    </w:p>
    <w:p w14:paraId="1FA362BF" w14:textId="086E582C" w:rsidR="002243AA" w:rsidRPr="00875D42" w:rsidRDefault="002243AA" w:rsidP="002243AA">
      <w:pPr>
        <w:numPr>
          <w:ilvl w:val="0"/>
          <w:numId w:val="24"/>
        </w:numPr>
        <w:ind w:left="567" w:hanging="567"/>
        <w:jc w:val="both"/>
        <w:rPr>
          <w:rFonts w:eastAsia="Arial" w:cs="Arial"/>
        </w:rPr>
      </w:pPr>
      <w:r>
        <w:t>You make your work available for sampling for external examining purposes.</w:t>
      </w:r>
    </w:p>
    <w:p w14:paraId="4B648DC7" w14:textId="77777777" w:rsidR="00C073DF" w:rsidRDefault="00C073DF">
      <w:pPr>
        <w:rPr>
          <w:b/>
        </w:rPr>
      </w:pPr>
      <w:r>
        <w:br w:type="page"/>
      </w:r>
    </w:p>
    <w:p w14:paraId="256A35C9" w14:textId="7417AD69" w:rsidR="00F87B9A" w:rsidRDefault="00F87B9A" w:rsidP="00F87B9A">
      <w:pPr>
        <w:pStyle w:val="Heading1"/>
      </w:pPr>
      <w:bookmarkStart w:id="20" w:name="_Toc207962543"/>
      <w:r>
        <w:lastRenderedPageBreak/>
        <w:t>VIRTUAL LEARNING ENVIRONMENT (VLE)</w:t>
      </w:r>
      <w:bookmarkEnd w:id="20"/>
    </w:p>
    <w:p w14:paraId="769E2F4A" w14:textId="77777777" w:rsidR="00F87B9A" w:rsidRDefault="00F87B9A" w:rsidP="001057C8">
      <w:pPr>
        <w:pStyle w:val="Default"/>
        <w:jc w:val="both"/>
        <w:rPr>
          <w:rFonts w:ascii="Arial" w:eastAsiaTheme="minorHAnsi" w:hAnsi="Arial" w:cs="Arial"/>
          <w:color w:val="auto"/>
        </w:rPr>
      </w:pPr>
      <w:r>
        <w:rPr>
          <w:rFonts w:ascii="Arial" w:hAnsi="Arial" w:cs="Arial"/>
          <w:color w:val="auto"/>
        </w:rPr>
        <w:t xml:space="preserve">Moodle is the University’s Virtual Learning Environment (VLE).  The VLE is used to support learning and teaching.  It can be accessed by </w:t>
      </w:r>
      <w:r>
        <w:rPr>
          <w:rFonts w:ascii="Arial" w:hAnsi="Arial" w:cs="Arial"/>
          <w:b/>
          <w:bCs/>
          <w:color w:val="auto"/>
        </w:rPr>
        <w:t xml:space="preserve">enrolled </w:t>
      </w:r>
      <w:r>
        <w:rPr>
          <w:rFonts w:ascii="Arial" w:hAnsi="Arial" w:cs="Arial"/>
          <w:color w:val="auto"/>
        </w:rPr>
        <w:t>students from anywhere in the world using the internet and a web browser.</w:t>
      </w:r>
    </w:p>
    <w:p w14:paraId="2D8930D5" w14:textId="77777777" w:rsidR="00F87B9A" w:rsidRDefault="00F87B9A" w:rsidP="001057C8">
      <w:pPr>
        <w:pStyle w:val="Default"/>
        <w:jc w:val="both"/>
        <w:rPr>
          <w:rFonts w:ascii="Arial" w:hAnsi="Arial" w:cs="Arial"/>
          <w:color w:val="auto"/>
        </w:rPr>
      </w:pPr>
    </w:p>
    <w:p w14:paraId="0323141B" w14:textId="77777777" w:rsidR="00F87B9A" w:rsidRDefault="00F87B9A" w:rsidP="001057C8">
      <w:pPr>
        <w:autoSpaceDE w:val="0"/>
        <w:autoSpaceDN w:val="0"/>
        <w:jc w:val="both"/>
        <w:rPr>
          <w:rFonts w:cs="Arial"/>
        </w:rPr>
      </w:pPr>
      <w:r>
        <w:rPr>
          <w:rFonts w:cs="Arial"/>
        </w:rPr>
        <w:t xml:space="preserve">Some of Moodle’s features allow students to: </w:t>
      </w:r>
    </w:p>
    <w:p w14:paraId="73C6F02D" w14:textId="77777777" w:rsidR="00F87B9A" w:rsidRPr="003813A6" w:rsidRDefault="00F87B9A" w:rsidP="001057C8">
      <w:pPr>
        <w:pStyle w:val="ListParagraph"/>
        <w:numPr>
          <w:ilvl w:val="0"/>
          <w:numId w:val="38"/>
        </w:numPr>
        <w:autoSpaceDE w:val="0"/>
        <w:autoSpaceDN w:val="0"/>
        <w:spacing w:after="0" w:line="240" w:lineRule="auto"/>
        <w:jc w:val="both"/>
        <w:rPr>
          <w:rFonts w:ascii="Arial" w:hAnsi="Arial" w:cs="Arial"/>
        </w:rPr>
      </w:pPr>
      <w:r w:rsidRPr="003813A6">
        <w:rPr>
          <w:rFonts w:ascii="Arial" w:hAnsi="Arial" w:cs="Arial"/>
        </w:rPr>
        <w:t>Access course materials</w:t>
      </w:r>
    </w:p>
    <w:p w14:paraId="31F8DA2C" w14:textId="42CBC887" w:rsidR="00F87B9A" w:rsidRPr="003813A6" w:rsidRDefault="00F87B9A" w:rsidP="001057C8">
      <w:pPr>
        <w:pStyle w:val="ListParagraph"/>
        <w:numPr>
          <w:ilvl w:val="0"/>
          <w:numId w:val="38"/>
        </w:numPr>
        <w:autoSpaceDE w:val="0"/>
        <w:autoSpaceDN w:val="0"/>
        <w:spacing w:after="0" w:line="240" w:lineRule="auto"/>
        <w:jc w:val="both"/>
        <w:rPr>
          <w:rFonts w:ascii="Arial" w:hAnsi="Arial" w:cs="Arial"/>
        </w:rPr>
      </w:pPr>
      <w:r w:rsidRPr="003813A6">
        <w:rPr>
          <w:rFonts w:ascii="Arial" w:hAnsi="Arial" w:cs="Arial"/>
        </w:rPr>
        <w:t>Facilitate communication between students and tutors</w:t>
      </w:r>
      <w:r w:rsidR="6C6EC394" w:rsidRPr="003813A6">
        <w:rPr>
          <w:rFonts w:ascii="Arial" w:hAnsi="Arial" w:cs="Arial"/>
        </w:rPr>
        <w:t xml:space="preserve"> - this may also take place via Microsoft Teams</w:t>
      </w:r>
      <w:r w:rsidRPr="003813A6">
        <w:rPr>
          <w:rFonts w:ascii="Arial" w:hAnsi="Arial" w:cs="Arial"/>
        </w:rPr>
        <w:t xml:space="preserve"> </w:t>
      </w:r>
    </w:p>
    <w:p w14:paraId="32D6A313" w14:textId="77777777" w:rsidR="00F87B9A" w:rsidRDefault="00F87B9A" w:rsidP="001057C8">
      <w:pPr>
        <w:pStyle w:val="ListParagraph"/>
        <w:numPr>
          <w:ilvl w:val="0"/>
          <w:numId w:val="38"/>
        </w:numPr>
        <w:autoSpaceDE w:val="0"/>
        <w:autoSpaceDN w:val="0"/>
        <w:spacing w:after="0" w:line="240" w:lineRule="auto"/>
        <w:jc w:val="both"/>
        <w:rPr>
          <w:rFonts w:ascii="Arial" w:hAnsi="Arial" w:cs="Arial"/>
        </w:rPr>
      </w:pPr>
      <w:r>
        <w:rPr>
          <w:rFonts w:ascii="Arial" w:hAnsi="Arial" w:cs="Arial"/>
        </w:rPr>
        <w:t xml:space="preserve">Support group tasks </w:t>
      </w:r>
    </w:p>
    <w:p w14:paraId="6F3AE89D" w14:textId="77777777" w:rsidR="00F87B9A" w:rsidRDefault="00F87B9A" w:rsidP="001057C8">
      <w:pPr>
        <w:pStyle w:val="ListParagraph"/>
        <w:numPr>
          <w:ilvl w:val="0"/>
          <w:numId w:val="38"/>
        </w:numPr>
        <w:autoSpaceDE w:val="0"/>
        <w:autoSpaceDN w:val="0"/>
        <w:spacing w:after="0" w:line="240" w:lineRule="auto"/>
        <w:jc w:val="both"/>
        <w:rPr>
          <w:rFonts w:ascii="Arial" w:hAnsi="Arial" w:cs="Arial"/>
        </w:rPr>
      </w:pPr>
      <w:r>
        <w:rPr>
          <w:rFonts w:ascii="Arial" w:hAnsi="Arial" w:cs="Arial"/>
        </w:rPr>
        <w:t xml:space="preserve">Take online assessments with automatic marking and feedback facilities </w:t>
      </w:r>
    </w:p>
    <w:p w14:paraId="68483881" w14:textId="29E353AC" w:rsidR="1A0311DE" w:rsidRDefault="1A0311DE" w:rsidP="3F475612">
      <w:pPr>
        <w:pStyle w:val="ListParagraph"/>
        <w:numPr>
          <w:ilvl w:val="0"/>
          <w:numId w:val="38"/>
        </w:numPr>
        <w:spacing w:after="0" w:line="240" w:lineRule="auto"/>
        <w:jc w:val="both"/>
        <w:rPr>
          <w:rFonts w:ascii="Arial" w:hAnsi="Arial" w:cs="Arial"/>
        </w:rPr>
      </w:pPr>
      <w:r w:rsidRPr="3F475612">
        <w:rPr>
          <w:rFonts w:ascii="Arial" w:hAnsi="Arial" w:cs="Arial"/>
        </w:rPr>
        <w:t xml:space="preserve">Submit written assessments via Turnitin and video </w:t>
      </w:r>
      <w:r w:rsidR="68F6FCD9" w:rsidRPr="3F475612">
        <w:rPr>
          <w:rFonts w:ascii="Arial" w:hAnsi="Arial" w:cs="Arial"/>
        </w:rPr>
        <w:t>assessments</w:t>
      </w:r>
      <w:r w:rsidRPr="3F475612">
        <w:rPr>
          <w:rFonts w:ascii="Arial" w:hAnsi="Arial" w:cs="Arial"/>
        </w:rPr>
        <w:t xml:space="preserve"> via Panopto</w:t>
      </w:r>
      <w:r w:rsidR="4E44484A" w:rsidRPr="3F475612">
        <w:rPr>
          <w:rFonts w:ascii="Arial" w:hAnsi="Arial" w:cs="Arial"/>
        </w:rPr>
        <w:t xml:space="preserve"> and receive grades and feedback.</w:t>
      </w:r>
    </w:p>
    <w:p w14:paraId="47615719" w14:textId="788B99BD" w:rsidR="1A0311DE" w:rsidRDefault="1A0311DE" w:rsidP="3F475612">
      <w:pPr>
        <w:pStyle w:val="ListParagraph"/>
        <w:numPr>
          <w:ilvl w:val="0"/>
          <w:numId w:val="38"/>
        </w:numPr>
        <w:spacing w:after="0" w:line="240" w:lineRule="auto"/>
        <w:jc w:val="both"/>
        <w:rPr>
          <w:rFonts w:ascii="Arial" w:hAnsi="Arial" w:cs="Arial"/>
        </w:rPr>
      </w:pPr>
      <w:r w:rsidRPr="3F475612">
        <w:rPr>
          <w:rFonts w:ascii="Arial" w:hAnsi="Arial" w:cs="Arial"/>
        </w:rPr>
        <w:t>Access academic skills development content.</w:t>
      </w:r>
    </w:p>
    <w:p w14:paraId="41FAD1A3" w14:textId="77777777" w:rsidR="00F87B9A" w:rsidRDefault="00F87B9A" w:rsidP="001057C8">
      <w:pPr>
        <w:autoSpaceDE w:val="0"/>
        <w:autoSpaceDN w:val="0"/>
        <w:jc w:val="both"/>
        <w:rPr>
          <w:rFonts w:cs="Arial"/>
        </w:rPr>
      </w:pPr>
    </w:p>
    <w:p w14:paraId="4E4924C5" w14:textId="77777777" w:rsidR="00F87B9A" w:rsidRDefault="00F87B9A" w:rsidP="001057C8">
      <w:pPr>
        <w:autoSpaceDE w:val="0"/>
        <w:autoSpaceDN w:val="0"/>
        <w:jc w:val="both"/>
        <w:rPr>
          <w:rFonts w:cs="Arial"/>
        </w:rPr>
      </w:pPr>
      <w:r>
        <w:rPr>
          <w:rFonts w:cs="Arial"/>
        </w:rPr>
        <w:t xml:space="preserve">Moodle can be used for administration tasks such as: </w:t>
      </w:r>
    </w:p>
    <w:p w14:paraId="67146923" w14:textId="77777777" w:rsidR="00F87B9A" w:rsidRDefault="00F87B9A" w:rsidP="001057C8">
      <w:pPr>
        <w:pStyle w:val="ListParagraph"/>
        <w:numPr>
          <w:ilvl w:val="0"/>
          <w:numId w:val="38"/>
        </w:numPr>
        <w:autoSpaceDE w:val="0"/>
        <w:autoSpaceDN w:val="0"/>
        <w:spacing w:after="0" w:line="240" w:lineRule="auto"/>
        <w:jc w:val="both"/>
        <w:rPr>
          <w:rFonts w:ascii="Arial" w:hAnsi="Arial" w:cs="Arial"/>
        </w:rPr>
      </w:pPr>
      <w:r>
        <w:rPr>
          <w:rFonts w:ascii="Arial" w:hAnsi="Arial" w:cs="Arial"/>
        </w:rPr>
        <w:t>Displaying announcements e.g. lecture venue changed</w:t>
      </w:r>
    </w:p>
    <w:p w14:paraId="7D004681" w14:textId="77777777" w:rsidR="00F87B9A" w:rsidRDefault="00F87B9A" w:rsidP="001057C8">
      <w:pPr>
        <w:pStyle w:val="ListParagraph"/>
        <w:numPr>
          <w:ilvl w:val="0"/>
          <w:numId w:val="38"/>
        </w:numPr>
        <w:autoSpaceDE w:val="0"/>
        <w:autoSpaceDN w:val="0"/>
        <w:spacing w:after="0" w:line="240" w:lineRule="auto"/>
        <w:jc w:val="both"/>
        <w:rPr>
          <w:rFonts w:ascii="Arial" w:hAnsi="Arial" w:cs="Arial"/>
        </w:rPr>
      </w:pPr>
      <w:r>
        <w:rPr>
          <w:rFonts w:ascii="Arial" w:hAnsi="Arial" w:cs="Arial"/>
        </w:rPr>
        <w:t xml:space="preserve">Administration of online surveys, such as module questionnaires </w:t>
      </w:r>
    </w:p>
    <w:p w14:paraId="0E9DD0DB" w14:textId="77777777" w:rsidR="00F87B9A" w:rsidRDefault="00F87B9A" w:rsidP="001057C8">
      <w:pPr>
        <w:autoSpaceDE w:val="0"/>
        <w:autoSpaceDN w:val="0"/>
        <w:jc w:val="both"/>
        <w:rPr>
          <w:rFonts w:cs="Arial"/>
        </w:rPr>
      </w:pPr>
    </w:p>
    <w:p w14:paraId="57621D20" w14:textId="77777777" w:rsidR="00F87B9A" w:rsidRDefault="00F87B9A" w:rsidP="001057C8">
      <w:pPr>
        <w:autoSpaceDE w:val="0"/>
        <w:autoSpaceDN w:val="0"/>
        <w:jc w:val="both"/>
        <w:rPr>
          <w:rFonts w:cs="Arial"/>
        </w:rPr>
      </w:pPr>
      <w:r>
        <w:rPr>
          <w:rFonts w:cs="Arial"/>
          <w:b/>
          <w:bCs/>
          <w:u w:val="single"/>
        </w:rPr>
        <w:t>How to Access</w:t>
      </w:r>
      <w:r>
        <w:rPr>
          <w:rFonts w:cs="Arial"/>
        </w:rPr>
        <w:t>:</w:t>
      </w:r>
    </w:p>
    <w:p w14:paraId="6A043DF9" w14:textId="77777777" w:rsidR="00F87B9A" w:rsidRDefault="00F87B9A" w:rsidP="001057C8">
      <w:pPr>
        <w:autoSpaceDE w:val="0"/>
        <w:autoSpaceDN w:val="0"/>
        <w:jc w:val="both"/>
        <w:rPr>
          <w:rFonts w:cs="Arial"/>
        </w:rPr>
      </w:pPr>
    </w:p>
    <w:p w14:paraId="3FCA6222" w14:textId="77777777" w:rsidR="00F87B9A" w:rsidRDefault="00F87B9A" w:rsidP="001057C8">
      <w:pPr>
        <w:autoSpaceDE w:val="0"/>
        <w:autoSpaceDN w:val="0"/>
        <w:jc w:val="both"/>
        <w:rPr>
          <w:rFonts w:cs="Arial"/>
        </w:rPr>
      </w:pPr>
      <w:r>
        <w:rPr>
          <w:rFonts w:cs="Arial"/>
        </w:rPr>
        <w:t>You can access Moodle in 3 different ways:</w:t>
      </w:r>
    </w:p>
    <w:p w14:paraId="522382AD" w14:textId="77777777" w:rsidR="00F87B9A" w:rsidRDefault="00F87B9A" w:rsidP="001057C8">
      <w:pPr>
        <w:autoSpaceDE w:val="0"/>
        <w:autoSpaceDN w:val="0"/>
        <w:jc w:val="both"/>
        <w:rPr>
          <w:rFonts w:cs="Arial"/>
        </w:rPr>
      </w:pPr>
    </w:p>
    <w:p w14:paraId="3758F5E6" w14:textId="75372872" w:rsidR="00F87B9A" w:rsidRPr="001057C8" w:rsidRDefault="00F87B9A" w:rsidP="001057C8">
      <w:pPr>
        <w:pStyle w:val="ListParagraph"/>
        <w:numPr>
          <w:ilvl w:val="0"/>
          <w:numId w:val="39"/>
        </w:numPr>
        <w:autoSpaceDE w:val="0"/>
        <w:autoSpaceDN w:val="0"/>
        <w:spacing w:line="240" w:lineRule="auto"/>
        <w:jc w:val="both"/>
        <w:rPr>
          <w:rFonts w:ascii="Arial" w:hAnsi="Arial" w:cs="Arial"/>
        </w:rPr>
      </w:pPr>
      <w:r w:rsidRPr="7151C243">
        <w:rPr>
          <w:rFonts w:ascii="Arial" w:hAnsi="Arial" w:cs="Arial"/>
          <w:u w:val="single"/>
        </w:rPr>
        <w:t xml:space="preserve">From </w:t>
      </w:r>
      <w:r w:rsidR="2A341856" w:rsidRPr="7151C243">
        <w:rPr>
          <w:rFonts w:ascii="Arial" w:hAnsi="Arial" w:cs="Arial"/>
          <w:u w:val="single"/>
        </w:rPr>
        <w:t>Hwb</w:t>
      </w:r>
    </w:p>
    <w:p w14:paraId="6ADE443B" w14:textId="77EF12E0" w:rsidR="00F87B9A" w:rsidRPr="001057C8" w:rsidRDefault="00F87B9A" w:rsidP="001057C8">
      <w:pPr>
        <w:pStyle w:val="ListParagraph"/>
        <w:spacing w:after="240" w:line="240" w:lineRule="auto"/>
        <w:rPr>
          <w:rFonts w:ascii="Arial" w:hAnsi="Arial" w:cs="Arial"/>
          <w:color w:val="0563C1"/>
          <w:u w:val="single"/>
        </w:rPr>
      </w:pPr>
      <w:r w:rsidRPr="7151C243">
        <w:rPr>
          <w:rFonts w:ascii="Arial" w:hAnsi="Arial" w:cs="Arial"/>
        </w:rPr>
        <w:t xml:space="preserve">Access your </w:t>
      </w:r>
      <w:r w:rsidR="039EAA4A" w:rsidRPr="7151C243">
        <w:rPr>
          <w:rFonts w:ascii="Arial" w:hAnsi="Arial" w:cs="Arial"/>
        </w:rPr>
        <w:t>Hwb</w:t>
      </w:r>
      <w:r w:rsidRPr="7151C243">
        <w:rPr>
          <w:rFonts w:ascii="Arial" w:hAnsi="Arial" w:cs="Arial"/>
        </w:rPr>
        <w:t xml:space="preserve"> dashboard either by logging into a campus PC and opening </w:t>
      </w:r>
      <w:r w:rsidR="00A64851">
        <w:rPr>
          <w:rFonts w:ascii="Arial" w:hAnsi="Arial" w:cs="Arial"/>
        </w:rPr>
        <w:t>Microsoft Edge browser</w:t>
      </w:r>
      <w:r w:rsidRPr="7151C243">
        <w:rPr>
          <w:rFonts w:ascii="Arial" w:hAnsi="Arial" w:cs="Arial"/>
        </w:rPr>
        <w:t>, or accessing</w:t>
      </w:r>
      <w:r w:rsidR="00D918E3" w:rsidRPr="7151C243">
        <w:rPr>
          <w:rFonts w:ascii="Arial" w:hAnsi="Arial" w:cs="Arial"/>
        </w:rPr>
        <w:t xml:space="preserve"> </w:t>
      </w:r>
      <w:hyperlink r:id="rId26" w:history="1">
        <w:r w:rsidR="00633D31" w:rsidRPr="001F2210">
          <w:rPr>
            <w:rStyle w:val="Hyperlink"/>
            <w:rFonts w:ascii="Arial" w:hAnsi="Arial" w:cs="Arial"/>
          </w:rPr>
          <w:t>https://hwb.uwtsd.ac.uk</w:t>
        </w:r>
      </w:hyperlink>
      <w:r w:rsidRPr="7151C243">
        <w:rPr>
          <w:rFonts w:ascii="Arial" w:hAnsi="Arial" w:cs="Arial"/>
        </w:rPr>
        <w:t>  from any browser on an internet-connected device. Click on the Moodle tile.</w:t>
      </w:r>
    </w:p>
    <w:p w14:paraId="6BEC76CE" w14:textId="77777777" w:rsidR="00F87B9A" w:rsidRPr="001057C8" w:rsidRDefault="00F87B9A" w:rsidP="001057C8">
      <w:pPr>
        <w:pStyle w:val="ListParagraph"/>
        <w:numPr>
          <w:ilvl w:val="0"/>
          <w:numId w:val="39"/>
        </w:numPr>
        <w:autoSpaceDE w:val="0"/>
        <w:autoSpaceDN w:val="0"/>
        <w:spacing w:line="240" w:lineRule="auto"/>
        <w:rPr>
          <w:rFonts w:ascii="Arial" w:hAnsi="Arial" w:cs="Arial"/>
        </w:rPr>
      </w:pPr>
      <w:r w:rsidRPr="001057C8">
        <w:rPr>
          <w:rFonts w:ascii="Arial" w:hAnsi="Arial" w:cs="Arial"/>
          <w:u w:val="single"/>
        </w:rPr>
        <w:t>From the University Website</w:t>
      </w:r>
    </w:p>
    <w:p w14:paraId="6996A1E9" w14:textId="34DA02B9" w:rsidR="00F87B9A" w:rsidRPr="001057C8" w:rsidRDefault="00F87B9A" w:rsidP="001057C8">
      <w:pPr>
        <w:pStyle w:val="ListParagraph"/>
        <w:spacing w:after="240" w:line="240" w:lineRule="auto"/>
        <w:rPr>
          <w:rFonts w:ascii="Arial" w:hAnsi="Arial" w:cs="Arial"/>
        </w:rPr>
      </w:pPr>
      <w:r w:rsidRPr="6CD6E5F7">
        <w:rPr>
          <w:rFonts w:ascii="Arial" w:hAnsi="Arial" w:cs="Arial"/>
        </w:rPr>
        <w:t xml:space="preserve">Navigate to </w:t>
      </w:r>
      <w:hyperlink r:id="rId27" w:history="1">
        <w:r w:rsidR="00BA04C5" w:rsidRPr="00C91BD0">
          <w:rPr>
            <w:rStyle w:val="Hyperlink"/>
            <w:rFonts w:ascii="Arial" w:hAnsi="Arial" w:cs="Arial"/>
          </w:rPr>
          <w:t>https://uwtsd.ac.uk</w:t>
        </w:r>
      </w:hyperlink>
      <w:r w:rsidR="00BA04C5">
        <w:t xml:space="preserve"> </w:t>
      </w:r>
      <w:r w:rsidR="00633D31" w:rsidRPr="6CD6E5F7">
        <w:rPr>
          <w:rFonts w:ascii="Arial" w:hAnsi="Arial" w:cs="Arial"/>
        </w:rPr>
        <w:t xml:space="preserve"> </w:t>
      </w:r>
      <w:r w:rsidRPr="6CD6E5F7">
        <w:rPr>
          <w:rFonts w:ascii="Arial" w:hAnsi="Arial" w:cs="Arial"/>
        </w:rPr>
        <w:t xml:space="preserve">and select </w:t>
      </w:r>
      <w:r w:rsidR="0020045E">
        <w:rPr>
          <w:rFonts w:ascii="Arial" w:hAnsi="Arial" w:cs="Arial"/>
        </w:rPr>
        <w:t>Current Students</w:t>
      </w:r>
      <w:r w:rsidRPr="6CD6E5F7">
        <w:rPr>
          <w:rFonts w:ascii="Arial" w:hAnsi="Arial" w:cs="Arial"/>
        </w:rPr>
        <w:t xml:space="preserve"> (top </w:t>
      </w:r>
      <w:r w:rsidR="0020045E">
        <w:rPr>
          <w:rFonts w:ascii="Arial" w:hAnsi="Arial" w:cs="Arial"/>
        </w:rPr>
        <w:t>right</w:t>
      </w:r>
      <w:r w:rsidR="0020045E" w:rsidRPr="6CD6E5F7">
        <w:rPr>
          <w:rFonts w:ascii="Arial" w:hAnsi="Arial" w:cs="Arial"/>
        </w:rPr>
        <w:t xml:space="preserve"> </w:t>
      </w:r>
      <w:r w:rsidRPr="6CD6E5F7">
        <w:rPr>
          <w:rFonts w:ascii="Arial" w:hAnsi="Arial" w:cs="Arial"/>
        </w:rPr>
        <w:t>side of screen) and then Moodle.</w:t>
      </w:r>
    </w:p>
    <w:p w14:paraId="52CE6932" w14:textId="63D1A142" w:rsidR="00F87B9A" w:rsidRPr="001057C8" w:rsidRDefault="00F87B9A" w:rsidP="001057C8">
      <w:pPr>
        <w:pStyle w:val="ListParagraph"/>
        <w:numPr>
          <w:ilvl w:val="0"/>
          <w:numId w:val="39"/>
        </w:numPr>
        <w:autoSpaceDE w:val="0"/>
        <w:autoSpaceDN w:val="0"/>
        <w:spacing w:line="240" w:lineRule="auto"/>
        <w:rPr>
          <w:rFonts w:ascii="Arial" w:hAnsi="Arial" w:cs="Arial"/>
        </w:rPr>
      </w:pPr>
      <w:r w:rsidRPr="6CD6E5F7">
        <w:rPr>
          <w:rFonts w:ascii="Arial" w:hAnsi="Arial" w:cs="Arial"/>
          <w:u w:val="single"/>
        </w:rPr>
        <w:t>URL Input</w:t>
      </w:r>
      <w:r>
        <w:br/>
      </w:r>
      <w:r w:rsidRPr="6CD6E5F7">
        <w:rPr>
          <w:rFonts w:ascii="Arial" w:hAnsi="Arial" w:cs="Arial"/>
        </w:rPr>
        <w:t xml:space="preserve">Open any browser on an internet-connected device and navigate to </w:t>
      </w:r>
      <w:hyperlink r:id="rId28" w:history="1">
        <w:r w:rsidR="00F27401" w:rsidRPr="00F27401">
          <w:rPr>
            <w:rStyle w:val="Hyperlink"/>
            <w:rFonts w:ascii="Arial" w:hAnsi="Arial" w:cs="Arial"/>
          </w:rPr>
          <w:t>https://moodle.uwtsd.ac.uk/</w:t>
        </w:r>
      </w:hyperlink>
    </w:p>
    <w:p w14:paraId="1BCB326B" w14:textId="04BE6708" w:rsidR="00A85C22" w:rsidRDefault="1F62D70E" w:rsidP="001057C8">
      <w:pPr>
        <w:autoSpaceDE w:val="0"/>
        <w:autoSpaceDN w:val="0"/>
        <w:jc w:val="both"/>
        <w:rPr>
          <w:rFonts w:cs="Arial"/>
        </w:rPr>
      </w:pPr>
      <w:r w:rsidRPr="003813A6">
        <w:rPr>
          <w:rFonts w:cs="Arial"/>
        </w:rPr>
        <w:t xml:space="preserve">If </w:t>
      </w:r>
      <w:r w:rsidR="7FCE441B" w:rsidRPr="003813A6">
        <w:rPr>
          <w:rFonts w:cs="Arial"/>
        </w:rPr>
        <w:t xml:space="preserve">you are already signed into the Hwb or Office 365 you should be automatically signed into Moodle when you connect, if not </w:t>
      </w:r>
      <w:r w:rsidR="78D2E564" w:rsidRPr="003813A6">
        <w:rPr>
          <w:rFonts w:cs="Arial"/>
        </w:rPr>
        <w:t>l</w:t>
      </w:r>
      <w:r w:rsidR="00F87B9A" w:rsidRPr="003813A6">
        <w:rPr>
          <w:rFonts w:cs="Arial"/>
        </w:rPr>
        <w:t xml:space="preserve">og in using your Network username and password which are the same </w:t>
      </w:r>
      <w:r w:rsidR="17B76A5F" w:rsidRPr="003813A6">
        <w:rPr>
          <w:rFonts w:cs="Arial"/>
        </w:rPr>
        <w:t xml:space="preserve">as </w:t>
      </w:r>
      <w:r w:rsidR="00F87B9A" w:rsidRPr="003813A6">
        <w:rPr>
          <w:rFonts w:cs="Arial"/>
        </w:rPr>
        <w:t>used to acces</w:t>
      </w:r>
      <w:r w:rsidR="76561499" w:rsidRPr="003813A6">
        <w:rPr>
          <w:rFonts w:cs="Arial"/>
        </w:rPr>
        <w:t>s</w:t>
      </w:r>
      <w:r w:rsidR="00F87B9A" w:rsidRPr="003813A6">
        <w:rPr>
          <w:rFonts w:cs="Arial"/>
        </w:rPr>
        <w:t xml:space="preserve"> </w:t>
      </w:r>
      <w:r w:rsidR="55EC2424" w:rsidRPr="003813A6">
        <w:rPr>
          <w:rFonts w:cs="Arial"/>
        </w:rPr>
        <w:t xml:space="preserve">a </w:t>
      </w:r>
      <w:r w:rsidR="00F87B9A" w:rsidRPr="003813A6">
        <w:rPr>
          <w:rFonts w:cs="Arial"/>
        </w:rPr>
        <w:t>campus PC.</w:t>
      </w:r>
    </w:p>
    <w:p w14:paraId="3569BD49" w14:textId="7C36DC30" w:rsidR="00F87B9A" w:rsidRDefault="00F87B9A" w:rsidP="001057C8">
      <w:pPr>
        <w:autoSpaceDE w:val="0"/>
        <w:autoSpaceDN w:val="0"/>
        <w:jc w:val="both"/>
        <w:rPr>
          <w:rFonts w:cs="Arial"/>
        </w:rPr>
      </w:pPr>
    </w:p>
    <w:p w14:paraId="348F6E7D" w14:textId="75AB080B" w:rsidR="00F87B9A" w:rsidRDefault="00F87B9A" w:rsidP="001057C8">
      <w:pPr>
        <w:autoSpaceDE w:val="0"/>
        <w:autoSpaceDN w:val="0"/>
        <w:jc w:val="both"/>
        <w:rPr>
          <w:rFonts w:cs="Arial"/>
        </w:rPr>
      </w:pPr>
      <w:r>
        <w:rPr>
          <w:rFonts w:cs="Arial"/>
        </w:rPr>
        <w:t xml:space="preserve">If you are missing </w:t>
      </w:r>
      <w:r w:rsidR="00A64851">
        <w:rPr>
          <w:rFonts w:cs="Arial"/>
        </w:rPr>
        <w:t xml:space="preserve">any modules from your Moodle homepage, </w:t>
      </w:r>
      <w:r>
        <w:rPr>
          <w:rFonts w:cs="Arial"/>
        </w:rPr>
        <w:t xml:space="preserve">please contact your </w:t>
      </w:r>
      <w:r>
        <w:rPr>
          <w:rFonts w:cs="Arial"/>
          <w:b/>
          <w:bCs/>
        </w:rPr>
        <w:t xml:space="preserve">lecturers </w:t>
      </w:r>
      <w:r>
        <w:rPr>
          <w:rFonts w:cs="Arial"/>
        </w:rPr>
        <w:t xml:space="preserve">to ask if they use Moodle. Please note it can take 24hrs for enrolment data to feed into Moodle.  If you have problems finding resources (timetables, lecture notes, assignment briefs etc.) please contact the </w:t>
      </w:r>
      <w:r>
        <w:rPr>
          <w:rFonts w:cs="Arial"/>
          <w:b/>
          <w:bCs/>
        </w:rPr>
        <w:t xml:space="preserve">lecturer </w:t>
      </w:r>
      <w:r>
        <w:rPr>
          <w:rFonts w:cs="Arial"/>
        </w:rPr>
        <w:t xml:space="preserve">that delivers the course/module. </w:t>
      </w:r>
    </w:p>
    <w:p w14:paraId="7D8E8A7F" w14:textId="77777777" w:rsidR="00F87B9A" w:rsidRDefault="00F87B9A" w:rsidP="001057C8">
      <w:pPr>
        <w:autoSpaceDE w:val="0"/>
        <w:autoSpaceDN w:val="0"/>
        <w:jc w:val="both"/>
        <w:rPr>
          <w:rFonts w:cs="Arial"/>
        </w:rPr>
      </w:pPr>
    </w:p>
    <w:p w14:paraId="60642937" w14:textId="77777777" w:rsidR="00F87B9A" w:rsidRDefault="00F87B9A" w:rsidP="00F87B9A">
      <w:pPr>
        <w:autoSpaceDE w:val="0"/>
        <w:autoSpaceDN w:val="0"/>
        <w:jc w:val="both"/>
        <w:rPr>
          <w:rFonts w:cs="Arial"/>
        </w:rPr>
      </w:pPr>
      <w:r>
        <w:rPr>
          <w:rFonts w:cs="Arial"/>
        </w:rPr>
        <w:t xml:space="preserve">For any technical issues or error messages contact the </w:t>
      </w:r>
      <w:r>
        <w:rPr>
          <w:rFonts w:cs="Arial"/>
          <w:b/>
          <w:bCs/>
        </w:rPr>
        <w:t>IT Service Desk</w:t>
      </w:r>
      <w:r>
        <w:rPr>
          <w:rFonts w:cs="Arial"/>
        </w:rPr>
        <w:t xml:space="preserve"> via: </w:t>
      </w:r>
    </w:p>
    <w:p w14:paraId="7D8DFF37" w14:textId="08334B94" w:rsidR="00F87B9A" w:rsidRDefault="00F87B9A" w:rsidP="00F87B9A">
      <w:pPr>
        <w:autoSpaceDE w:val="0"/>
        <w:autoSpaceDN w:val="0"/>
        <w:jc w:val="both"/>
        <w:rPr>
          <w:rFonts w:cs="Arial"/>
        </w:rPr>
      </w:pPr>
      <w:r>
        <w:rPr>
          <w:rFonts w:cs="Arial"/>
        </w:rPr>
        <w:t xml:space="preserve">Web: </w:t>
      </w:r>
      <w:hyperlink r:id="rId29" w:history="1">
        <w:r w:rsidR="0073060C" w:rsidRPr="0073060C">
          <w:rPr>
            <w:rStyle w:val="Hyperlink"/>
          </w:rPr>
          <w:t>ServiceNow</w:t>
        </w:r>
      </w:hyperlink>
    </w:p>
    <w:p w14:paraId="4B84D1D2" w14:textId="77777777" w:rsidR="00F87B9A" w:rsidRDefault="00F87B9A" w:rsidP="00F87B9A">
      <w:pPr>
        <w:autoSpaceDE w:val="0"/>
        <w:autoSpaceDN w:val="0"/>
        <w:jc w:val="both"/>
        <w:rPr>
          <w:rFonts w:cs="Arial"/>
        </w:rPr>
      </w:pPr>
      <w:r>
        <w:rPr>
          <w:rFonts w:cs="Arial"/>
        </w:rPr>
        <w:t>Tel: 0300 500 5055</w:t>
      </w:r>
    </w:p>
    <w:p w14:paraId="45DA43F4" w14:textId="34DB38AA" w:rsidR="00BE5210" w:rsidRDefault="00F87B9A" w:rsidP="00F87B9A">
      <w:pPr>
        <w:autoSpaceDE w:val="0"/>
        <w:autoSpaceDN w:val="0"/>
        <w:jc w:val="both"/>
        <w:rPr>
          <w:rFonts w:cs="Arial"/>
        </w:rPr>
      </w:pPr>
      <w:r>
        <w:rPr>
          <w:rFonts w:cs="Arial"/>
        </w:rPr>
        <w:t xml:space="preserve">Or </w:t>
      </w:r>
      <w:r w:rsidR="001525C5">
        <w:rPr>
          <w:rFonts w:cs="Arial"/>
        </w:rPr>
        <w:t xml:space="preserve">visit </w:t>
      </w:r>
      <w:hyperlink r:id="rId30" w:history="1">
        <w:r w:rsidR="00DF77CB" w:rsidRPr="005A62B1">
          <w:rPr>
            <w:rStyle w:val="Hyperlink"/>
            <w:rFonts w:cs="Arial"/>
          </w:rPr>
          <w:t>https://www.uwtsd.ac.uk/it</w:t>
        </w:r>
      </w:hyperlink>
      <w:r w:rsidR="00DF77CB">
        <w:rPr>
          <w:rFonts w:cs="Arial"/>
        </w:rPr>
        <w:t xml:space="preserve"> </w:t>
      </w:r>
    </w:p>
    <w:p w14:paraId="5A1D01EE" w14:textId="3D607938" w:rsidR="003B1DF9" w:rsidRDefault="00F87B9A" w:rsidP="00DF77CB">
      <w:pPr>
        <w:autoSpaceDE w:val="0"/>
        <w:autoSpaceDN w:val="0"/>
        <w:jc w:val="both"/>
        <w:rPr>
          <w:rFonts w:cs="Arial"/>
        </w:rPr>
      </w:pPr>
      <w:r w:rsidRPr="0B73BA1C">
        <w:rPr>
          <w:rFonts w:cs="Arial"/>
        </w:rPr>
        <w:t xml:space="preserve">In any </w:t>
      </w:r>
      <w:proofErr w:type="gramStart"/>
      <w:r w:rsidRPr="0B73BA1C">
        <w:rPr>
          <w:rFonts w:cs="Arial"/>
        </w:rPr>
        <w:t>correspondence</w:t>
      </w:r>
      <w:proofErr w:type="gramEnd"/>
      <w:r w:rsidRPr="0B73BA1C">
        <w:rPr>
          <w:rFonts w:cs="Arial"/>
        </w:rPr>
        <w:t xml:space="preserve"> please include your name and username (your student number) together with details of your </w:t>
      </w:r>
      <w:proofErr w:type="gramStart"/>
      <w:r w:rsidRPr="0B73BA1C">
        <w:rPr>
          <w:rFonts w:cs="Arial"/>
        </w:rPr>
        <w:t>issue</w:t>
      </w:r>
      <w:r w:rsidR="00A64851">
        <w:rPr>
          <w:rFonts w:cs="Arial"/>
        </w:rPr>
        <w:t>, and</w:t>
      </w:r>
      <w:proofErr w:type="gramEnd"/>
      <w:r w:rsidR="00A64851">
        <w:rPr>
          <w:rFonts w:cs="Arial"/>
        </w:rPr>
        <w:t xml:space="preserve"> include screenshots of any error messages.</w:t>
      </w:r>
    </w:p>
    <w:p w14:paraId="15EA1752" w14:textId="5C050C91" w:rsidR="0B73BA1C" w:rsidRDefault="0B73BA1C" w:rsidP="0B73BA1C">
      <w:pPr>
        <w:jc w:val="both"/>
        <w:rPr>
          <w:szCs w:val="22"/>
        </w:rPr>
      </w:pPr>
    </w:p>
    <w:p w14:paraId="160B1B5D" w14:textId="20742FCE" w:rsidR="350E061B" w:rsidRDefault="350E061B" w:rsidP="6CD6E5F7">
      <w:pPr>
        <w:jc w:val="both"/>
        <w:rPr>
          <w:rFonts w:cs="Arial"/>
        </w:rPr>
      </w:pPr>
      <w:r w:rsidRPr="6CD6E5F7">
        <w:rPr>
          <w:rFonts w:cs="Arial"/>
        </w:rPr>
        <w:t xml:space="preserve">Further information on using online and digital resources can be found at </w:t>
      </w:r>
      <w:hyperlink r:id="rId31">
        <w:r w:rsidR="003813A6" w:rsidRPr="6CD6E5F7">
          <w:rPr>
            <w:rStyle w:val="Hyperlink"/>
            <w:rFonts w:cs="Arial"/>
          </w:rPr>
          <w:t>https://digitallearning.uwtsd.ac.uk/</w:t>
        </w:r>
      </w:hyperlink>
      <w:r w:rsidR="003813A6" w:rsidRPr="6CD6E5F7">
        <w:rPr>
          <w:rFonts w:cs="Arial"/>
        </w:rPr>
        <w:t xml:space="preserve"> </w:t>
      </w:r>
    </w:p>
    <w:p w14:paraId="020CB8DC" w14:textId="77777777" w:rsidR="003B1DF9" w:rsidRDefault="003B1DF9">
      <w:pPr>
        <w:rPr>
          <w:rFonts w:cs="Arial"/>
        </w:rPr>
      </w:pPr>
      <w:r>
        <w:rPr>
          <w:rFonts w:cs="Arial"/>
        </w:rPr>
        <w:br w:type="page"/>
      </w:r>
    </w:p>
    <w:p w14:paraId="4162711F" w14:textId="77777777" w:rsidR="003B1DF9" w:rsidRDefault="003B1DF9" w:rsidP="003B1DF9">
      <w:pPr>
        <w:pStyle w:val="Heading1"/>
        <w:rPr>
          <w:highlight w:val="green"/>
        </w:rPr>
      </w:pPr>
      <w:bookmarkStart w:id="21" w:name="_Toc520203167"/>
      <w:bookmarkStart w:id="22" w:name="_Toc207962544"/>
      <w:r w:rsidRPr="0018478B">
        <w:lastRenderedPageBreak/>
        <w:t>ASSESSMENT FEEDBACK VIA TURNITIN</w:t>
      </w:r>
      <w:bookmarkEnd w:id="21"/>
      <w:bookmarkEnd w:id="22"/>
    </w:p>
    <w:p w14:paraId="7FA55E03" w14:textId="71815C17" w:rsidR="004E313A" w:rsidRPr="0018478B" w:rsidRDefault="003B1DF9" w:rsidP="003B1DF9">
      <w:pPr>
        <w:spacing w:before="100" w:beforeAutospacing="1" w:after="100" w:afterAutospacing="1"/>
        <w:rPr>
          <w:rFonts w:ascii="Times New Roman" w:hAnsi="Times New Roman"/>
          <w:color w:val="000000"/>
          <w:sz w:val="24"/>
          <w:szCs w:val="24"/>
        </w:rPr>
      </w:pPr>
      <w:r w:rsidRPr="00DB59E0">
        <w:rPr>
          <w:rFonts w:cs="Arial"/>
          <w:color w:val="000000" w:themeColor="text1"/>
        </w:rPr>
        <w:t xml:space="preserve">For feedback provided through Turnitin, there are </w:t>
      </w:r>
      <w:r w:rsidR="012180CA" w:rsidRPr="00DB59E0">
        <w:rPr>
          <w:rFonts w:cs="Arial"/>
          <w:color w:val="000000" w:themeColor="text1"/>
        </w:rPr>
        <w:t>four</w:t>
      </w:r>
      <w:r w:rsidRPr="00DB59E0">
        <w:rPr>
          <w:rFonts w:cs="Arial"/>
          <w:color w:val="000000" w:themeColor="text1"/>
        </w:rPr>
        <w:t xml:space="preserve"> areas to get your feedback: </w:t>
      </w:r>
      <w:r w:rsidR="23080ACA" w:rsidRPr="00DB59E0">
        <w:rPr>
          <w:rFonts w:cs="Arial"/>
          <w:color w:val="000000" w:themeColor="text1"/>
        </w:rPr>
        <w:t>general comments in the comments box</w:t>
      </w:r>
      <w:r w:rsidRPr="00DB59E0">
        <w:rPr>
          <w:rFonts w:cs="Arial"/>
          <w:color w:val="000000" w:themeColor="text1"/>
        </w:rPr>
        <w:t xml:space="preserve">, </w:t>
      </w:r>
      <w:r w:rsidR="28D85E6D" w:rsidRPr="00DB59E0">
        <w:rPr>
          <w:rFonts w:cs="Arial"/>
          <w:color w:val="000000" w:themeColor="text1"/>
        </w:rPr>
        <w:t xml:space="preserve">audio feedback, </w:t>
      </w:r>
      <w:r w:rsidR="06576835" w:rsidRPr="00DB59E0">
        <w:rPr>
          <w:rFonts w:cs="Arial"/>
          <w:color w:val="000000" w:themeColor="text1"/>
        </w:rPr>
        <w:t>in</w:t>
      </w:r>
      <w:r w:rsidR="02553EF3" w:rsidRPr="00DB59E0">
        <w:rPr>
          <w:rFonts w:cs="Arial"/>
          <w:color w:val="000000" w:themeColor="text1"/>
        </w:rPr>
        <w:t>-</w:t>
      </w:r>
      <w:r w:rsidR="06576835" w:rsidRPr="00DB59E0">
        <w:rPr>
          <w:rFonts w:cs="Arial"/>
          <w:color w:val="000000" w:themeColor="text1"/>
        </w:rPr>
        <w:t xml:space="preserve">line comments within the body of your written </w:t>
      </w:r>
      <w:r w:rsidR="6E19AB8B" w:rsidRPr="00DB59E0">
        <w:rPr>
          <w:rFonts w:cs="Arial"/>
          <w:color w:val="000000" w:themeColor="text1"/>
        </w:rPr>
        <w:t>work</w:t>
      </w:r>
      <w:r w:rsidRPr="00DB59E0">
        <w:rPr>
          <w:rFonts w:cs="Arial"/>
          <w:color w:val="000000" w:themeColor="text1"/>
        </w:rPr>
        <w:t>, and the marking rubric.</w:t>
      </w:r>
      <w:r w:rsidRPr="50C63DA2">
        <w:rPr>
          <w:rFonts w:cs="Arial"/>
          <w:color w:val="000000" w:themeColor="text1"/>
        </w:rPr>
        <w:t xml:space="preserve"> </w:t>
      </w:r>
    </w:p>
    <w:p w14:paraId="6D6609D4" w14:textId="084F8FB5" w:rsidR="003B1DF9" w:rsidRDefault="003B1DF9" w:rsidP="50C63DA2">
      <w:pPr>
        <w:spacing w:before="240" w:beforeAutospacing="1" w:after="100" w:afterAutospacing="1"/>
        <w:rPr>
          <w:rFonts w:eastAsia="Arial" w:cs="Arial"/>
          <w:szCs w:val="22"/>
        </w:rPr>
      </w:pPr>
      <w:r w:rsidRPr="50C63DA2">
        <w:rPr>
          <w:rFonts w:cs="Arial"/>
          <w:color w:val="000000" w:themeColor="text1"/>
        </w:rPr>
        <w:t xml:space="preserve">Written </w:t>
      </w:r>
      <w:r w:rsidR="172A3167" w:rsidRPr="50C63DA2">
        <w:rPr>
          <w:rFonts w:cs="Arial"/>
          <w:color w:val="000000" w:themeColor="text1"/>
        </w:rPr>
        <w:t xml:space="preserve">and audio </w:t>
      </w:r>
      <w:r w:rsidRPr="50C63DA2">
        <w:rPr>
          <w:rFonts w:cs="Arial"/>
          <w:color w:val="000000" w:themeColor="text1"/>
        </w:rPr>
        <w:t xml:space="preserve">feedback will comment on the overall work. </w:t>
      </w:r>
    </w:p>
    <w:p w14:paraId="5B0D8909" w14:textId="1864E3BC" w:rsidR="003B1DF9" w:rsidRPr="00C073DF" w:rsidRDefault="010D7A77" w:rsidP="3F475612">
      <w:pPr>
        <w:spacing w:before="240" w:beforeAutospacing="1" w:after="100" w:afterAutospacing="1"/>
        <w:rPr>
          <w:rFonts w:eastAsia="Arial" w:cs="Arial"/>
          <w:szCs w:val="22"/>
        </w:rPr>
      </w:pPr>
      <w:r w:rsidRPr="00C073DF">
        <w:rPr>
          <w:rFonts w:eastAsia="Arial" w:cs="Arial"/>
          <w:szCs w:val="22"/>
        </w:rPr>
        <w:t>In</w:t>
      </w:r>
      <w:r w:rsidR="00C073DF">
        <w:rPr>
          <w:rFonts w:eastAsia="Arial" w:cs="Arial"/>
          <w:szCs w:val="22"/>
        </w:rPr>
        <w:t>-</w:t>
      </w:r>
      <w:r w:rsidRPr="00C073DF">
        <w:rPr>
          <w:rFonts w:eastAsia="Arial" w:cs="Arial"/>
          <w:szCs w:val="22"/>
        </w:rPr>
        <w:t>line comments provide feedback about specific elements within the body of the text.</w:t>
      </w:r>
    </w:p>
    <w:p w14:paraId="66E92F20" w14:textId="77777777" w:rsidR="003B1DF9" w:rsidRDefault="003B1DF9" w:rsidP="003B1DF9">
      <w:pPr>
        <w:spacing w:before="100" w:beforeAutospacing="1" w:after="100" w:afterAutospacing="1"/>
        <w:rPr>
          <w:color w:val="000000"/>
        </w:rPr>
      </w:pPr>
      <w:r>
        <w:rPr>
          <w:rFonts w:cs="Arial"/>
          <w:color w:val="000000"/>
        </w:rPr>
        <w:t xml:space="preserve">The marking rubric will focus on how the piece of work meets the criteria listed in the relevant rubric.  </w:t>
      </w:r>
    </w:p>
    <w:p w14:paraId="1AC1D743" w14:textId="77777777" w:rsidR="003B1DF9" w:rsidRDefault="003B1DF9" w:rsidP="003B1DF9">
      <w:pPr>
        <w:spacing w:before="100" w:beforeAutospacing="1" w:after="100" w:afterAutospacing="1"/>
        <w:rPr>
          <w:color w:val="000000"/>
        </w:rPr>
      </w:pPr>
      <w:r>
        <w:rPr>
          <w:rFonts w:cs="Arial"/>
          <w:color w:val="000000"/>
        </w:rPr>
        <w:t xml:space="preserve">The marking rubric does not give a mathematically calculated result based on the sum of individual </w:t>
      </w:r>
      <w:proofErr w:type="gramStart"/>
      <w:r>
        <w:rPr>
          <w:rFonts w:cs="Arial"/>
          <w:color w:val="000000"/>
        </w:rPr>
        <w:t>components, but</w:t>
      </w:r>
      <w:proofErr w:type="gramEnd"/>
      <w:r>
        <w:rPr>
          <w:rFonts w:cs="Arial"/>
          <w:color w:val="000000"/>
        </w:rPr>
        <w:t xml:space="preserve"> is used holistically to help determine the mark.</w:t>
      </w:r>
    </w:p>
    <w:p w14:paraId="196BE9C1" w14:textId="3E5B4F28" w:rsidR="003B1DF9" w:rsidRDefault="003B1DF9" w:rsidP="003B1DF9">
      <w:pPr>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5BF33E5E" w14:textId="77777777" w:rsidR="003B1DF9" w:rsidRDefault="003B1DF9" w:rsidP="003B1DF9">
      <w:pPr>
        <w:rPr>
          <w:rFonts w:cs="Arial"/>
        </w:rPr>
      </w:pPr>
    </w:p>
    <w:p w14:paraId="1DAC9144" w14:textId="77777777" w:rsidR="003B1DF9" w:rsidRDefault="003B1DF9" w:rsidP="003B1DF9">
      <w:pPr>
        <w:rPr>
          <w:rFonts w:cs="Arial"/>
        </w:rPr>
      </w:pPr>
    </w:p>
    <w:p w14:paraId="38A3EF26" w14:textId="004D8D83" w:rsidR="00F87B9A" w:rsidRDefault="003B1DF9" w:rsidP="003B1DF9">
      <w:pPr>
        <w:autoSpaceDE w:val="0"/>
        <w:autoSpaceDN w:val="0"/>
        <w:jc w:val="both"/>
        <w:rPr>
          <w:rFonts w:cs="Arial"/>
        </w:rPr>
      </w:pPr>
      <w:r>
        <w:rPr>
          <w:noProof/>
        </w:rPr>
        <w:drawing>
          <wp:inline distT="0" distB="0" distL="0" distR="0" wp14:anchorId="3A3A89B8" wp14:editId="237BE7CA">
            <wp:extent cx="2067213" cy="3953427"/>
            <wp:effectExtent l="0" t="0" r="0" b="9525"/>
            <wp:docPr id="913876625" name="Picture 9138766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32">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77777777" w:rsidR="00CD642C" w:rsidRPr="002633D8" w:rsidRDefault="00D10FF6" w:rsidP="00E22D58">
      <w:pPr>
        <w:pStyle w:val="Heading1"/>
      </w:pPr>
      <w:r>
        <w:rPr>
          <w:highlight w:val="green"/>
        </w:rPr>
        <w:br w:type="page"/>
      </w:r>
      <w:bookmarkStart w:id="23" w:name="_Toc207962545"/>
      <w:r w:rsidR="00CD642C" w:rsidRPr="002633D8">
        <w:lastRenderedPageBreak/>
        <w:t>PROGRAMME</w:t>
      </w:r>
      <w:r w:rsidR="00AE44C5">
        <w:t>S</w:t>
      </w:r>
      <w:r w:rsidR="00CD642C" w:rsidRPr="002633D8">
        <w:t xml:space="preserve"> OF STUDY</w:t>
      </w:r>
      <w:bookmarkEnd w:id="23"/>
    </w:p>
    <w:p w14:paraId="76BF0F1B" w14:textId="254B68C3" w:rsidR="00AE44C5" w:rsidRPr="006471E2" w:rsidRDefault="00397EC5" w:rsidP="008E4A14">
      <w:pPr>
        <w:pStyle w:val="Heading2"/>
      </w:pPr>
      <w:bookmarkStart w:id="24" w:name="_Toc207962546"/>
      <w:r w:rsidRPr="00DA0562">
        <w:t>(1)</w:t>
      </w:r>
      <w:r w:rsidR="0054715E" w:rsidRPr="00DA0562">
        <w:t xml:space="preserve">  </w:t>
      </w:r>
      <w:r w:rsidR="00FE702D" w:rsidRPr="00DA0562">
        <w:t xml:space="preserve"> </w:t>
      </w:r>
      <w:r w:rsidR="00656D75" w:rsidRPr="00DA0562">
        <w:t>MSc Applied Psychology (2019)</w:t>
      </w:r>
      <w:bookmarkEnd w:id="24"/>
    </w:p>
    <w:p w14:paraId="6FFD4BC9" w14:textId="77777777" w:rsidR="006471E2" w:rsidRDefault="006471E2" w:rsidP="0054715E">
      <w:pPr>
        <w:ind w:left="426"/>
        <w:rPr>
          <w:rFonts w:cs="Arial"/>
          <w:b/>
          <w:szCs w:val="22"/>
        </w:rPr>
      </w:pPr>
    </w:p>
    <w:p w14:paraId="63515F7E" w14:textId="77777777" w:rsidR="00CD642C" w:rsidRDefault="00CD642C" w:rsidP="5F0272A8">
      <w:pPr>
        <w:rPr>
          <w:rFonts w:cs="Arial"/>
          <w:b/>
          <w:bCs/>
        </w:rPr>
      </w:pPr>
      <w:r w:rsidRPr="5F0272A8">
        <w:rPr>
          <w:rFonts w:cs="Arial"/>
          <w:b/>
          <w:bCs/>
        </w:rPr>
        <w:t xml:space="preserve">Programme </w:t>
      </w:r>
      <w:r w:rsidR="00F5333A" w:rsidRPr="5F0272A8">
        <w:rPr>
          <w:rFonts w:cs="Arial"/>
          <w:b/>
          <w:bCs/>
        </w:rPr>
        <w:t>Learning Outcomes</w:t>
      </w:r>
      <w:r w:rsidR="00676F0E" w:rsidRPr="5F0272A8">
        <w:rPr>
          <w:rFonts w:cs="Arial"/>
          <w:b/>
          <w:bCs/>
        </w:rPr>
        <w:t xml:space="preserve"> </w:t>
      </w:r>
    </w:p>
    <w:p w14:paraId="3A599183" w14:textId="77777777" w:rsidR="00487B6C" w:rsidRDefault="00487B6C" w:rsidP="5F0272A8">
      <w:pPr>
        <w:rPr>
          <w:rFonts w:cs="Arial"/>
          <w:b/>
          <w:bCs/>
        </w:rPr>
      </w:pPr>
    </w:p>
    <w:p w14:paraId="2DB48872" w14:textId="77777777" w:rsidR="006C00A6" w:rsidRDefault="006C00A6" w:rsidP="006C00A6">
      <w:pPr>
        <w:spacing w:line="480" w:lineRule="auto"/>
        <w:ind w:left="280" w:right="5410"/>
        <w:rPr>
          <w:b/>
        </w:rPr>
      </w:pPr>
      <w:r>
        <w:rPr>
          <w:b/>
        </w:rPr>
        <w:t>Knowledge and understanding (KU)</w:t>
      </w:r>
    </w:p>
    <w:tbl>
      <w:tblPr>
        <w:tblW w:w="0" w:type="auto"/>
        <w:tblInd w:w="101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689"/>
        <w:gridCol w:w="7610"/>
      </w:tblGrid>
      <w:tr w:rsidR="006C00A6" w14:paraId="7BD4B386" w14:textId="77777777" w:rsidTr="0061528F">
        <w:trPr>
          <w:trHeight w:val="508"/>
        </w:trPr>
        <w:tc>
          <w:tcPr>
            <w:tcW w:w="689" w:type="dxa"/>
            <w:tcBorders>
              <w:bottom w:val="single" w:sz="4" w:space="0" w:color="000000"/>
              <w:right w:val="single" w:sz="4" w:space="0" w:color="000000"/>
            </w:tcBorders>
          </w:tcPr>
          <w:p w14:paraId="01E34713" w14:textId="77777777" w:rsidR="006C00A6" w:rsidRDefault="006C00A6" w:rsidP="0061528F">
            <w:pPr>
              <w:pStyle w:val="TableParagraph"/>
              <w:spacing w:before="2"/>
              <w:ind w:left="105"/>
              <w:rPr>
                <w:b/>
              </w:rPr>
            </w:pPr>
            <w:r>
              <w:rPr>
                <w:b/>
              </w:rPr>
              <w:t>KU1</w:t>
            </w:r>
          </w:p>
        </w:tc>
        <w:tc>
          <w:tcPr>
            <w:tcW w:w="7610" w:type="dxa"/>
            <w:tcBorders>
              <w:left w:val="single" w:sz="4" w:space="0" w:color="000000"/>
              <w:bottom w:val="single" w:sz="4" w:space="0" w:color="000000"/>
            </w:tcBorders>
          </w:tcPr>
          <w:p w14:paraId="072A4639" w14:textId="77777777" w:rsidR="006C00A6" w:rsidRDefault="006C00A6" w:rsidP="0061528F">
            <w:pPr>
              <w:pStyle w:val="TableParagraph"/>
              <w:spacing w:before="7" w:line="252" w:lineRule="exact"/>
            </w:pPr>
            <w:r>
              <w:t>A</w:t>
            </w:r>
            <w:r>
              <w:rPr>
                <w:spacing w:val="-17"/>
              </w:rPr>
              <w:t xml:space="preserve"> </w:t>
            </w:r>
            <w:r>
              <w:t>systematic</w:t>
            </w:r>
            <w:r>
              <w:rPr>
                <w:spacing w:val="-15"/>
              </w:rPr>
              <w:t xml:space="preserve"> </w:t>
            </w:r>
            <w:r>
              <w:t>understanding</w:t>
            </w:r>
            <w:r>
              <w:rPr>
                <w:spacing w:val="-15"/>
              </w:rPr>
              <w:t xml:space="preserve"> </w:t>
            </w:r>
            <w:r>
              <w:t>of</w:t>
            </w:r>
            <w:r>
              <w:rPr>
                <w:spacing w:val="-14"/>
              </w:rPr>
              <w:t xml:space="preserve"> </w:t>
            </w:r>
            <w:r>
              <w:t>knowledge,</w:t>
            </w:r>
            <w:r>
              <w:rPr>
                <w:spacing w:val="-14"/>
              </w:rPr>
              <w:t xml:space="preserve"> </w:t>
            </w:r>
            <w:r>
              <w:t>and</w:t>
            </w:r>
            <w:r>
              <w:rPr>
                <w:spacing w:val="-18"/>
              </w:rPr>
              <w:t xml:space="preserve"> </w:t>
            </w:r>
            <w:r>
              <w:t>a</w:t>
            </w:r>
            <w:r>
              <w:rPr>
                <w:spacing w:val="-14"/>
              </w:rPr>
              <w:t xml:space="preserve"> </w:t>
            </w:r>
            <w:r>
              <w:t>critical</w:t>
            </w:r>
            <w:r>
              <w:rPr>
                <w:spacing w:val="-16"/>
              </w:rPr>
              <w:t xml:space="preserve"> </w:t>
            </w:r>
            <w:r>
              <w:t>awareness</w:t>
            </w:r>
            <w:r>
              <w:rPr>
                <w:spacing w:val="-15"/>
              </w:rPr>
              <w:t xml:space="preserve"> </w:t>
            </w:r>
            <w:r>
              <w:t>of</w:t>
            </w:r>
            <w:r>
              <w:rPr>
                <w:spacing w:val="-16"/>
              </w:rPr>
              <w:t xml:space="preserve"> </w:t>
            </w:r>
            <w:r>
              <w:t>current problems and/or new insights at the forefront of applied</w:t>
            </w:r>
            <w:r>
              <w:rPr>
                <w:spacing w:val="-10"/>
              </w:rPr>
              <w:t xml:space="preserve"> </w:t>
            </w:r>
            <w:r>
              <w:t>psychology.</w:t>
            </w:r>
          </w:p>
        </w:tc>
      </w:tr>
      <w:tr w:rsidR="006C00A6" w14:paraId="7A76FF81" w14:textId="77777777" w:rsidTr="0061528F">
        <w:trPr>
          <w:trHeight w:val="500"/>
        </w:trPr>
        <w:tc>
          <w:tcPr>
            <w:tcW w:w="689" w:type="dxa"/>
            <w:tcBorders>
              <w:top w:val="single" w:sz="4" w:space="0" w:color="000000"/>
              <w:bottom w:val="single" w:sz="4" w:space="0" w:color="000000"/>
              <w:right w:val="single" w:sz="4" w:space="0" w:color="000000"/>
            </w:tcBorders>
          </w:tcPr>
          <w:p w14:paraId="29F82311" w14:textId="77777777" w:rsidR="006C00A6" w:rsidRDefault="006C00A6" w:rsidP="0061528F">
            <w:pPr>
              <w:pStyle w:val="TableParagraph"/>
              <w:spacing w:line="250" w:lineRule="exact"/>
              <w:ind w:left="105"/>
              <w:rPr>
                <w:b/>
              </w:rPr>
            </w:pPr>
            <w:r>
              <w:rPr>
                <w:b/>
              </w:rPr>
              <w:t>KU2</w:t>
            </w:r>
          </w:p>
        </w:tc>
        <w:tc>
          <w:tcPr>
            <w:tcW w:w="7610" w:type="dxa"/>
            <w:tcBorders>
              <w:top w:val="single" w:sz="4" w:space="0" w:color="000000"/>
              <w:left w:val="single" w:sz="4" w:space="0" w:color="000000"/>
              <w:bottom w:val="single" w:sz="4" w:space="0" w:color="000000"/>
            </w:tcBorders>
          </w:tcPr>
          <w:p w14:paraId="2F66166C" w14:textId="77777777" w:rsidR="006C00A6" w:rsidRDefault="006C00A6" w:rsidP="0061528F">
            <w:pPr>
              <w:pStyle w:val="TableParagraph"/>
              <w:spacing w:before="2" w:line="252" w:lineRule="exact"/>
            </w:pPr>
            <w:r>
              <w:t>A comprehensive understanding of research design, analysis and ethics applicable to applied psychology.</w:t>
            </w:r>
          </w:p>
        </w:tc>
      </w:tr>
      <w:tr w:rsidR="006C00A6" w14:paraId="040B2BD7" w14:textId="77777777" w:rsidTr="0061528F">
        <w:trPr>
          <w:trHeight w:val="756"/>
        </w:trPr>
        <w:tc>
          <w:tcPr>
            <w:tcW w:w="689" w:type="dxa"/>
            <w:tcBorders>
              <w:top w:val="single" w:sz="4" w:space="0" w:color="000000"/>
              <w:bottom w:val="single" w:sz="4" w:space="0" w:color="000000"/>
              <w:right w:val="single" w:sz="4" w:space="0" w:color="000000"/>
            </w:tcBorders>
          </w:tcPr>
          <w:p w14:paraId="4234E2A3" w14:textId="77777777" w:rsidR="006C00A6" w:rsidRDefault="006C00A6" w:rsidP="0061528F">
            <w:pPr>
              <w:pStyle w:val="TableParagraph"/>
              <w:spacing w:line="250" w:lineRule="exact"/>
              <w:ind w:left="105"/>
              <w:rPr>
                <w:b/>
              </w:rPr>
            </w:pPr>
            <w:r>
              <w:rPr>
                <w:b/>
              </w:rPr>
              <w:t>KU3</w:t>
            </w:r>
          </w:p>
        </w:tc>
        <w:tc>
          <w:tcPr>
            <w:tcW w:w="7610" w:type="dxa"/>
            <w:tcBorders>
              <w:top w:val="single" w:sz="4" w:space="0" w:color="000000"/>
              <w:left w:val="single" w:sz="4" w:space="0" w:color="000000"/>
              <w:bottom w:val="single" w:sz="4" w:space="0" w:color="000000"/>
            </w:tcBorders>
          </w:tcPr>
          <w:p w14:paraId="01E75AEA" w14:textId="77777777" w:rsidR="006C00A6" w:rsidRDefault="006C00A6" w:rsidP="0061528F">
            <w:pPr>
              <w:pStyle w:val="TableParagraph"/>
              <w:spacing w:line="250" w:lineRule="exact"/>
            </w:pPr>
            <w:r>
              <w:t>Originality in the application of knowledge, together with a practical</w:t>
            </w:r>
          </w:p>
          <w:p w14:paraId="2397725D" w14:textId="77777777" w:rsidR="006C00A6" w:rsidRDefault="006C00A6" w:rsidP="0061528F">
            <w:pPr>
              <w:pStyle w:val="TableParagraph"/>
              <w:spacing w:before="4" w:line="252" w:lineRule="exact"/>
            </w:pPr>
            <w:r>
              <w:t>understanding of how established techniques of research and enquiry are used to create and interpret knowledge in applied</w:t>
            </w:r>
            <w:r>
              <w:rPr>
                <w:spacing w:val="52"/>
              </w:rPr>
              <w:t xml:space="preserve"> </w:t>
            </w:r>
            <w:r>
              <w:t>psychology</w:t>
            </w:r>
          </w:p>
        </w:tc>
      </w:tr>
      <w:tr w:rsidR="006C00A6" w14:paraId="1F0AA513" w14:textId="77777777" w:rsidTr="0061528F">
        <w:trPr>
          <w:trHeight w:val="503"/>
        </w:trPr>
        <w:tc>
          <w:tcPr>
            <w:tcW w:w="689" w:type="dxa"/>
            <w:tcBorders>
              <w:top w:val="single" w:sz="4" w:space="0" w:color="000000"/>
              <w:bottom w:val="single" w:sz="4" w:space="0" w:color="000000"/>
              <w:right w:val="single" w:sz="4" w:space="0" w:color="000000"/>
            </w:tcBorders>
          </w:tcPr>
          <w:p w14:paraId="3B9D7740" w14:textId="77777777" w:rsidR="006C00A6" w:rsidRDefault="006C00A6" w:rsidP="0061528F">
            <w:pPr>
              <w:pStyle w:val="TableParagraph"/>
              <w:spacing w:line="251" w:lineRule="exact"/>
              <w:ind w:left="105"/>
              <w:rPr>
                <w:b/>
              </w:rPr>
            </w:pPr>
            <w:r>
              <w:rPr>
                <w:b/>
              </w:rPr>
              <w:t>KU4</w:t>
            </w:r>
          </w:p>
        </w:tc>
        <w:tc>
          <w:tcPr>
            <w:tcW w:w="7610" w:type="dxa"/>
            <w:tcBorders>
              <w:top w:val="single" w:sz="4" w:space="0" w:color="000000"/>
              <w:left w:val="single" w:sz="4" w:space="0" w:color="000000"/>
              <w:bottom w:val="single" w:sz="4" w:space="0" w:color="000000"/>
            </w:tcBorders>
          </w:tcPr>
          <w:p w14:paraId="22F4A92B" w14:textId="77777777" w:rsidR="006C00A6" w:rsidRDefault="006C00A6" w:rsidP="0061528F">
            <w:pPr>
              <w:pStyle w:val="TableParagraph"/>
              <w:spacing w:before="2" w:line="252" w:lineRule="exact"/>
            </w:pPr>
            <w:r>
              <w:t>Conceptual understanding that enables the student to evaluate critically current research and advanced scholarship in applied psychology</w:t>
            </w:r>
          </w:p>
        </w:tc>
      </w:tr>
      <w:tr w:rsidR="006C00A6" w14:paraId="2F50D8D2" w14:textId="77777777" w:rsidTr="0061528F">
        <w:trPr>
          <w:trHeight w:val="758"/>
        </w:trPr>
        <w:tc>
          <w:tcPr>
            <w:tcW w:w="689" w:type="dxa"/>
            <w:tcBorders>
              <w:top w:val="single" w:sz="4" w:space="0" w:color="000000"/>
              <w:right w:val="single" w:sz="4" w:space="0" w:color="000000"/>
            </w:tcBorders>
          </w:tcPr>
          <w:p w14:paraId="766B8432" w14:textId="77777777" w:rsidR="006C00A6" w:rsidRDefault="006C00A6" w:rsidP="0061528F">
            <w:pPr>
              <w:pStyle w:val="TableParagraph"/>
              <w:spacing w:line="251" w:lineRule="exact"/>
              <w:ind w:left="105"/>
              <w:rPr>
                <w:b/>
              </w:rPr>
            </w:pPr>
            <w:r>
              <w:rPr>
                <w:b/>
              </w:rPr>
              <w:t>KU5</w:t>
            </w:r>
          </w:p>
        </w:tc>
        <w:tc>
          <w:tcPr>
            <w:tcW w:w="7610" w:type="dxa"/>
            <w:tcBorders>
              <w:top w:val="single" w:sz="4" w:space="0" w:color="000000"/>
              <w:left w:val="single" w:sz="4" w:space="0" w:color="000000"/>
            </w:tcBorders>
          </w:tcPr>
          <w:p w14:paraId="15BB5825" w14:textId="77777777" w:rsidR="006C00A6" w:rsidRDefault="006C00A6" w:rsidP="0061528F">
            <w:pPr>
              <w:pStyle w:val="TableParagraph"/>
              <w:tabs>
                <w:tab w:val="left" w:pos="1465"/>
                <w:tab w:val="left" w:pos="3102"/>
                <w:tab w:val="left" w:pos="3716"/>
                <w:tab w:val="left" w:pos="4728"/>
                <w:tab w:val="left" w:pos="5278"/>
                <w:tab w:val="left" w:pos="6245"/>
                <w:tab w:val="left" w:pos="6672"/>
              </w:tabs>
              <w:ind w:right="90"/>
            </w:pPr>
            <w:r>
              <w:t>Conceptual</w:t>
            </w:r>
            <w:r>
              <w:tab/>
              <w:t>understanding</w:t>
            </w:r>
            <w:r>
              <w:tab/>
              <w:t>that</w:t>
            </w:r>
            <w:r>
              <w:tab/>
              <w:t>enables</w:t>
            </w:r>
            <w:r>
              <w:tab/>
              <w:t>the</w:t>
            </w:r>
            <w:r>
              <w:tab/>
              <w:t>student</w:t>
            </w:r>
            <w:r>
              <w:tab/>
              <w:t>to</w:t>
            </w:r>
            <w:r>
              <w:tab/>
            </w:r>
            <w:r>
              <w:rPr>
                <w:spacing w:val="-3"/>
              </w:rPr>
              <w:t xml:space="preserve">evaluate </w:t>
            </w:r>
            <w:r>
              <w:t>methodologies</w:t>
            </w:r>
            <w:r>
              <w:rPr>
                <w:spacing w:val="41"/>
              </w:rPr>
              <w:t xml:space="preserve"> </w:t>
            </w:r>
            <w:r>
              <w:t>and</w:t>
            </w:r>
            <w:r>
              <w:rPr>
                <w:spacing w:val="41"/>
              </w:rPr>
              <w:t xml:space="preserve"> </w:t>
            </w:r>
            <w:r>
              <w:t>develop</w:t>
            </w:r>
            <w:r>
              <w:rPr>
                <w:spacing w:val="43"/>
              </w:rPr>
              <w:t xml:space="preserve"> </w:t>
            </w:r>
            <w:r>
              <w:t>critiques</w:t>
            </w:r>
            <w:r>
              <w:rPr>
                <w:spacing w:val="41"/>
              </w:rPr>
              <w:t xml:space="preserve"> </w:t>
            </w:r>
            <w:r>
              <w:t>of</w:t>
            </w:r>
            <w:r>
              <w:rPr>
                <w:spacing w:val="43"/>
              </w:rPr>
              <w:t xml:space="preserve"> </w:t>
            </w:r>
            <w:r>
              <w:t>them</w:t>
            </w:r>
            <w:r>
              <w:rPr>
                <w:spacing w:val="42"/>
              </w:rPr>
              <w:t xml:space="preserve"> </w:t>
            </w:r>
            <w:r>
              <w:t>and,</w:t>
            </w:r>
            <w:r>
              <w:rPr>
                <w:spacing w:val="43"/>
              </w:rPr>
              <w:t xml:space="preserve"> </w:t>
            </w:r>
            <w:r>
              <w:t>where</w:t>
            </w:r>
            <w:r>
              <w:rPr>
                <w:spacing w:val="41"/>
              </w:rPr>
              <w:t xml:space="preserve"> </w:t>
            </w:r>
            <w:r>
              <w:t>appropriate,</w:t>
            </w:r>
            <w:r>
              <w:rPr>
                <w:spacing w:val="42"/>
              </w:rPr>
              <w:t xml:space="preserve"> </w:t>
            </w:r>
            <w:r>
              <w:t>to</w:t>
            </w:r>
          </w:p>
          <w:p w14:paraId="4F313F29" w14:textId="77777777" w:rsidR="006C00A6" w:rsidRDefault="006C00A6" w:rsidP="0061528F">
            <w:pPr>
              <w:pStyle w:val="TableParagraph"/>
              <w:spacing w:line="234" w:lineRule="exact"/>
            </w:pPr>
            <w:r>
              <w:t>propose new hypotheses.</w:t>
            </w:r>
          </w:p>
        </w:tc>
      </w:tr>
    </w:tbl>
    <w:p w14:paraId="07865C80" w14:textId="77777777" w:rsidR="006C00A6" w:rsidRDefault="006C00A6" w:rsidP="006C00A6">
      <w:pPr>
        <w:pStyle w:val="BodyText"/>
        <w:spacing w:before="10"/>
        <w:rPr>
          <w:sz w:val="21"/>
        </w:rPr>
      </w:pPr>
    </w:p>
    <w:p w14:paraId="48973C25" w14:textId="77777777" w:rsidR="006C00A6" w:rsidRDefault="006C00A6" w:rsidP="006C00A6">
      <w:pPr>
        <w:pStyle w:val="Heading1"/>
        <w:spacing w:before="1"/>
      </w:pPr>
      <w:bookmarkStart w:id="25" w:name="_Toc207962547"/>
      <w:r>
        <w:t>Cognitive (thinking) skills (CS)</w:t>
      </w:r>
      <w:bookmarkEnd w:id="25"/>
    </w:p>
    <w:p w14:paraId="6CEB2045" w14:textId="77777777" w:rsidR="006C00A6" w:rsidRDefault="006C00A6" w:rsidP="006C00A6">
      <w:pPr>
        <w:pStyle w:val="BodyText"/>
        <w:rPr>
          <w:b/>
        </w:rPr>
      </w:pPr>
    </w:p>
    <w:tbl>
      <w:tblPr>
        <w:tblW w:w="0" w:type="auto"/>
        <w:tblInd w:w="101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689"/>
        <w:gridCol w:w="7610"/>
      </w:tblGrid>
      <w:tr w:rsidR="006C00A6" w14:paraId="47D2F39C" w14:textId="77777777" w:rsidTr="0061528F">
        <w:trPr>
          <w:trHeight w:val="758"/>
        </w:trPr>
        <w:tc>
          <w:tcPr>
            <w:tcW w:w="689" w:type="dxa"/>
            <w:tcBorders>
              <w:bottom w:val="single" w:sz="4" w:space="0" w:color="000000"/>
              <w:right w:val="single" w:sz="4" w:space="0" w:color="000000"/>
            </w:tcBorders>
          </w:tcPr>
          <w:p w14:paraId="1341E630" w14:textId="77777777" w:rsidR="006C00A6" w:rsidRDefault="006C00A6" w:rsidP="0061528F">
            <w:pPr>
              <w:pStyle w:val="TableParagraph"/>
              <w:ind w:left="105"/>
              <w:rPr>
                <w:b/>
              </w:rPr>
            </w:pPr>
            <w:r>
              <w:rPr>
                <w:b/>
              </w:rPr>
              <w:t>CS1</w:t>
            </w:r>
          </w:p>
        </w:tc>
        <w:tc>
          <w:tcPr>
            <w:tcW w:w="7610" w:type="dxa"/>
            <w:tcBorders>
              <w:left w:val="single" w:sz="4" w:space="0" w:color="000000"/>
              <w:bottom w:val="single" w:sz="4" w:space="0" w:color="000000"/>
            </w:tcBorders>
          </w:tcPr>
          <w:p w14:paraId="6228814C" w14:textId="77777777" w:rsidR="006C00A6" w:rsidRDefault="006C00A6" w:rsidP="0061528F">
            <w:pPr>
              <w:pStyle w:val="TableParagraph"/>
            </w:pPr>
            <w:r>
              <w:t>Ability to deal with complex issues in relation to applied psychology both systematically and creatively, and communicate these academic arguments</w:t>
            </w:r>
          </w:p>
          <w:p w14:paraId="46F533D9" w14:textId="77777777" w:rsidR="006C00A6" w:rsidRDefault="006C00A6" w:rsidP="0061528F">
            <w:pPr>
              <w:pStyle w:val="TableParagraph"/>
              <w:spacing w:line="232" w:lineRule="exact"/>
            </w:pPr>
            <w:r>
              <w:t>clearly to specialist and non-specialist audiences</w:t>
            </w:r>
          </w:p>
        </w:tc>
      </w:tr>
      <w:tr w:rsidR="006C00A6" w14:paraId="1A4695C2" w14:textId="77777777" w:rsidTr="0061528F">
        <w:trPr>
          <w:trHeight w:val="757"/>
        </w:trPr>
        <w:tc>
          <w:tcPr>
            <w:tcW w:w="689" w:type="dxa"/>
            <w:tcBorders>
              <w:top w:val="single" w:sz="4" w:space="0" w:color="000000"/>
              <w:bottom w:val="single" w:sz="4" w:space="0" w:color="000000"/>
              <w:right w:val="single" w:sz="4" w:space="0" w:color="000000"/>
            </w:tcBorders>
          </w:tcPr>
          <w:p w14:paraId="02D8711B" w14:textId="77777777" w:rsidR="006C00A6" w:rsidRDefault="006C00A6" w:rsidP="0061528F">
            <w:pPr>
              <w:pStyle w:val="TableParagraph"/>
              <w:ind w:left="105"/>
              <w:rPr>
                <w:b/>
              </w:rPr>
            </w:pPr>
            <w:r>
              <w:rPr>
                <w:b/>
              </w:rPr>
              <w:t>CS2</w:t>
            </w:r>
          </w:p>
        </w:tc>
        <w:tc>
          <w:tcPr>
            <w:tcW w:w="7610" w:type="dxa"/>
            <w:tcBorders>
              <w:top w:val="single" w:sz="4" w:space="0" w:color="000000"/>
              <w:left w:val="single" w:sz="4" w:space="0" w:color="000000"/>
              <w:bottom w:val="single" w:sz="4" w:space="0" w:color="000000"/>
            </w:tcBorders>
          </w:tcPr>
          <w:p w14:paraId="4477CC96" w14:textId="77777777" w:rsidR="006C00A6" w:rsidRDefault="006C00A6" w:rsidP="0061528F">
            <w:pPr>
              <w:pStyle w:val="TableParagraph"/>
            </w:pPr>
            <w:r>
              <w:t>Ability to make sound judgements in the absence of complete data, and</w:t>
            </w:r>
          </w:p>
          <w:p w14:paraId="42F05DAD" w14:textId="77777777" w:rsidR="006C00A6" w:rsidRDefault="006C00A6" w:rsidP="0061528F">
            <w:pPr>
              <w:pStyle w:val="TableParagraph"/>
              <w:spacing w:before="6" w:line="252" w:lineRule="exact"/>
            </w:pPr>
            <w:r>
              <w:t>communicate their conclusions clearly to specialist and non-specialist audiences</w:t>
            </w:r>
          </w:p>
        </w:tc>
      </w:tr>
      <w:tr w:rsidR="006C00A6" w14:paraId="3304EA76" w14:textId="77777777" w:rsidTr="0061528F">
        <w:trPr>
          <w:trHeight w:val="755"/>
        </w:trPr>
        <w:tc>
          <w:tcPr>
            <w:tcW w:w="689" w:type="dxa"/>
            <w:tcBorders>
              <w:top w:val="single" w:sz="4" w:space="0" w:color="000000"/>
              <w:bottom w:val="single" w:sz="4" w:space="0" w:color="000000"/>
              <w:right w:val="single" w:sz="4" w:space="0" w:color="000000"/>
            </w:tcBorders>
          </w:tcPr>
          <w:p w14:paraId="20EBFA23" w14:textId="77777777" w:rsidR="006C00A6" w:rsidRDefault="006C00A6" w:rsidP="0061528F">
            <w:pPr>
              <w:pStyle w:val="TableParagraph"/>
              <w:spacing w:line="250" w:lineRule="exact"/>
              <w:ind w:left="105"/>
              <w:rPr>
                <w:b/>
              </w:rPr>
            </w:pPr>
            <w:r>
              <w:rPr>
                <w:b/>
              </w:rPr>
              <w:t>CS3</w:t>
            </w:r>
          </w:p>
        </w:tc>
        <w:tc>
          <w:tcPr>
            <w:tcW w:w="7610" w:type="dxa"/>
            <w:tcBorders>
              <w:top w:val="single" w:sz="4" w:space="0" w:color="000000"/>
              <w:left w:val="single" w:sz="4" w:space="0" w:color="000000"/>
              <w:bottom w:val="single" w:sz="4" w:space="0" w:color="000000"/>
            </w:tcBorders>
          </w:tcPr>
          <w:p w14:paraId="17E7CF35" w14:textId="77777777" w:rsidR="006C00A6" w:rsidRDefault="006C00A6" w:rsidP="0061528F">
            <w:pPr>
              <w:pStyle w:val="TableParagraph"/>
              <w:spacing w:before="2" w:line="252" w:lineRule="exact"/>
              <w:ind w:right="91"/>
              <w:jc w:val="both"/>
            </w:pPr>
            <w:r>
              <w:t xml:space="preserve">Demonstration of self-direction and originality in tackling and solving problems, and </w:t>
            </w:r>
            <w:proofErr w:type="gramStart"/>
            <w:r>
              <w:t>act</w:t>
            </w:r>
            <w:proofErr w:type="gramEnd"/>
            <w:r>
              <w:t xml:space="preserve"> autonomously in planning and implementing tasks at a professional or equivalent level</w:t>
            </w:r>
          </w:p>
        </w:tc>
      </w:tr>
      <w:tr w:rsidR="006C00A6" w14:paraId="6976DCF1" w14:textId="77777777" w:rsidTr="0061528F">
        <w:trPr>
          <w:trHeight w:val="502"/>
        </w:trPr>
        <w:tc>
          <w:tcPr>
            <w:tcW w:w="689" w:type="dxa"/>
            <w:tcBorders>
              <w:top w:val="single" w:sz="4" w:space="0" w:color="000000"/>
              <w:bottom w:val="single" w:sz="4" w:space="0" w:color="000000"/>
              <w:right w:val="single" w:sz="4" w:space="0" w:color="000000"/>
            </w:tcBorders>
          </w:tcPr>
          <w:p w14:paraId="5EA39246" w14:textId="77777777" w:rsidR="006C00A6" w:rsidRDefault="006C00A6" w:rsidP="0061528F">
            <w:pPr>
              <w:pStyle w:val="TableParagraph"/>
              <w:spacing w:line="250" w:lineRule="exact"/>
              <w:ind w:left="105"/>
              <w:rPr>
                <w:b/>
              </w:rPr>
            </w:pPr>
            <w:r>
              <w:rPr>
                <w:b/>
              </w:rPr>
              <w:t>CS4</w:t>
            </w:r>
          </w:p>
        </w:tc>
        <w:tc>
          <w:tcPr>
            <w:tcW w:w="7610" w:type="dxa"/>
            <w:tcBorders>
              <w:top w:val="single" w:sz="4" w:space="0" w:color="000000"/>
              <w:left w:val="single" w:sz="4" w:space="0" w:color="000000"/>
              <w:bottom w:val="single" w:sz="4" w:space="0" w:color="000000"/>
            </w:tcBorders>
          </w:tcPr>
          <w:p w14:paraId="442F665D" w14:textId="77777777" w:rsidR="006C00A6" w:rsidRDefault="006C00A6" w:rsidP="0061528F">
            <w:pPr>
              <w:pStyle w:val="TableParagraph"/>
              <w:spacing w:before="2" w:line="252" w:lineRule="exact"/>
              <w:ind w:right="22"/>
            </w:pPr>
            <w:r>
              <w:t>Ability to advance their knowledge and understanding through self-study and to develop new skills to a high level</w:t>
            </w:r>
          </w:p>
        </w:tc>
      </w:tr>
      <w:tr w:rsidR="006C00A6" w14:paraId="60FEB01F" w14:textId="77777777" w:rsidTr="0061528F">
        <w:trPr>
          <w:trHeight w:val="503"/>
        </w:trPr>
        <w:tc>
          <w:tcPr>
            <w:tcW w:w="689" w:type="dxa"/>
            <w:tcBorders>
              <w:top w:val="single" w:sz="4" w:space="0" w:color="000000"/>
              <w:right w:val="single" w:sz="4" w:space="0" w:color="000000"/>
            </w:tcBorders>
          </w:tcPr>
          <w:p w14:paraId="1006FD9E" w14:textId="77777777" w:rsidR="006C00A6" w:rsidRDefault="006C00A6" w:rsidP="0061528F">
            <w:pPr>
              <w:pStyle w:val="TableParagraph"/>
              <w:spacing w:line="250" w:lineRule="exact"/>
              <w:ind w:left="105"/>
              <w:rPr>
                <w:b/>
              </w:rPr>
            </w:pPr>
            <w:r>
              <w:rPr>
                <w:b/>
              </w:rPr>
              <w:t>CS5</w:t>
            </w:r>
          </w:p>
        </w:tc>
        <w:tc>
          <w:tcPr>
            <w:tcW w:w="7610" w:type="dxa"/>
            <w:tcBorders>
              <w:top w:val="single" w:sz="4" w:space="0" w:color="000000"/>
              <w:left w:val="single" w:sz="4" w:space="0" w:color="000000"/>
            </w:tcBorders>
          </w:tcPr>
          <w:p w14:paraId="773C57BC" w14:textId="77777777" w:rsidR="006C00A6" w:rsidRDefault="006C00A6" w:rsidP="0061528F">
            <w:pPr>
              <w:pStyle w:val="TableParagraph"/>
              <w:spacing w:before="2" w:line="252" w:lineRule="exact"/>
            </w:pPr>
            <w:r>
              <w:t xml:space="preserve">Ability to </w:t>
            </w:r>
            <w:proofErr w:type="spellStart"/>
            <w:r>
              <w:t>recognise</w:t>
            </w:r>
            <w:proofErr w:type="spellEnd"/>
            <w:r>
              <w:t xml:space="preserve"> the ethical, moral and professional issues in applied psychology and propose appropriate solutions</w:t>
            </w:r>
          </w:p>
        </w:tc>
      </w:tr>
    </w:tbl>
    <w:p w14:paraId="09DA825C" w14:textId="77777777" w:rsidR="006C00A6" w:rsidRDefault="006C00A6" w:rsidP="006C00A6">
      <w:pPr>
        <w:pStyle w:val="BodyText"/>
        <w:spacing w:before="11"/>
        <w:rPr>
          <w:sz w:val="21"/>
        </w:rPr>
      </w:pPr>
    </w:p>
    <w:p w14:paraId="1EC7CBBB" w14:textId="77777777" w:rsidR="006C00A6" w:rsidRDefault="006C00A6" w:rsidP="006C00A6">
      <w:pPr>
        <w:pStyle w:val="Heading1"/>
      </w:pPr>
      <w:bookmarkStart w:id="26" w:name="_Toc207962548"/>
      <w:r>
        <w:t>Practical skills (PS)</w:t>
      </w:r>
      <w:bookmarkEnd w:id="26"/>
    </w:p>
    <w:p w14:paraId="71DF8345" w14:textId="77777777" w:rsidR="006C00A6" w:rsidRDefault="006C00A6" w:rsidP="006C00A6">
      <w:pPr>
        <w:pStyle w:val="BodyText"/>
        <w:rPr>
          <w:b/>
        </w:rPr>
      </w:pPr>
    </w:p>
    <w:tbl>
      <w:tblPr>
        <w:tblW w:w="0" w:type="auto"/>
        <w:tblInd w:w="101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689"/>
        <w:gridCol w:w="7610"/>
      </w:tblGrid>
      <w:tr w:rsidR="006C00A6" w14:paraId="2E63EAED" w14:textId="77777777" w:rsidTr="0061528F">
        <w:trPr>
          <w:trHeight w:val="505"/>
        </w:trPr>
        <w:tc>
          <w:tcPr>
            <w:tcW w:w="689" w:type="dxa"/>
            <w:tcBorders>
              <w:bottom w:val="single" w:sz="4" w:space="0" w:color="000000"/>
              <w:right w:val="single" w:sz="4" w:space="0" w:color="000000"/>
            </w:tcBorders>
          </w:tcPr>
          <w:p w14:paraId="26BBF311" w14:textId="77777777" w:rsidR="006C00A6" w:rsidRDefault="006C00A6" w:rsidP="0061528F">
            <w:pPr>
              <w:pStyle w:val="TableParagraph"/>
              <w:spacing w:line="253" w:lineRule="exact"/>
              <w:ind w:left="105"/>
              <w:rPr>
                <w:b/>
              </w:rPr>
            </w:pPr>
            <w:r>
              <w:rPr>
                <w:b/>
              </w:rPr>
              <w:t>PS1</w:t>
            </w:r>
          </w:p>
        </w:tc>
        <w:tc>
          <w:tcPr>
            <w:tcW w:w="7610" w:type="dxa"/>
            <w:tcBorders>
              <w:left w:val="single" w:sz="4" w:space="0" w:color="000000"/>
              <w:bottom w:val="single" w:sz="4" w:space="0" w:color="000000"/>
            </w:tcBorders>
          </w:tcPr>
          <w:p w14:paraId="1368968A" w14:textId="77777777" w:rsidR="006C00A6" w:rsidRDefault="006C00A6" w:rsidP="0061528F">
            <w:pPr>
              <w:pStyle w:val="TableParagraph"/>
              <w:spacing w:before="3" w:line="254" w:lineRule="exact"/>
            </w:pPr>
            <w:r>
              <w:t>Ability to conduct a systematic review of literature and to manage the collection</w:t>
            </w:r>
            <w:r>
              <w:rPr>
                <w:spacing w:val="-16"/>
              </w:rPr>
              <w:t xml:space="preserve"> </w:t>
            </w:r>
            <w:r>
              <w:t>and</w:t>
            </w:r>
            <w:r>
              <w:rPr>
                <w:spacing w:val="-15"/>
              </w:rPr>
              <w:t xml:space="preserve"> </w:t>
            </w:r>
            <w:r>
              <w:t>storage</w:t>
            </w:r>
            <w:r>
              <w:rPr>
                <w:spacing w:val="-15"/>
              </w:rPr>
              <w:t xml:space="preserve"> </w:t>
            </w:r>
            <w:r>
              <w:t>of</w:t>
            </w:r>
            <w:r>
              <w:rPr>
                <w:spacing w:val="-16"/>
              </w:rPr>
              <w:t xml:space="preserve"> </w:t>
            </w:r>
            <w:r>
              <w:t>associated</w:t>
            </w:r>
            <w:r>
              <w:rPr>
                <w:spacing w:val="-15"/>
              </w:rPr>
              <w:t xml:space="preserve"> </w:t>
            </w:r>
            <w:r>
              <w:t>information</w:t>
            </w:r>
            <w:r>
              <w:rPr>
                <w:spacing w:val="-15"/>
              </w:rPr>
              <w:t xml:space="preserve"> </w:t>
            </w:r>
            <w:r>
              <w:t>in</w:t>
            </w:r>
            <w:r>
              <w:rPr>
                <w:spacing w:val="-17"/>
              </w:rPr>
              <w:t xml:space="preserve"> </w:t>
            </w:r>
            <w:r>
              <w:t>a</w:t>
            </w:r>
            <w:r>
              <w:rPr>
                <w:spacing w:val="-15"/>
              </w:rPr>
              <w:t xml:space="preserve"> </w:t>
            </w:r>
            <w:r>
              <w:t>highly</w:t>
            </w:r>
            <w:r>
              <w:rPr>
                <w:spacing w:val="-15"/>
              </w:rPr>
              <w:t xml:space="preserve"> </w:t>
            </w:r>
            <w:proofErr w:type="spellStart"/>
            <w:r>
              <w:t>organised</w:t>
            </w:r>
            <w:proofErr w:type="spellEnd"/>
            <w:r>
              <w:rPr>
                <w:spacing w:val="-15"/>
              </w:rPr>
              <w:t xml:space="preserve"> </w:t>
            </w:r>
            <w:r>
              <w:t>manner</w:t>
            </w:r>
          </w:p>
        </w:tc>
      </w:tr>
      <w:tr w:rsidR="006C00A6" w14:paraId="7934A9D9" w14:textId="77777777" w:rsidTr="0061528F">
        <w:trPr>
          <w:trHeight w:val="500"/>
        </w:trPr>
        <w:tc>
          <w:tcPr>
            <w:tcW w:w="689" w:type="dxa"/>
            <w:tcBorders>
              <w:top w:val="single" w:sz="4" w:space="0" w:color="000000"/>
              <w:bottom w:val="single" w:sz="4" w:space="0" w:color="000000"/>
              <w:right w:val="single" w:sz="4" w:space="0" w:color="000000"/>
            </w:tcBorders>
          </w:tcPr>
          <w:p w14:paraId="4A3841D1" w14:textId="77777777" w:rsidR="006C00A6" w:rsidRDefault="006C00A6" w:rsidP="0061528F">
            <w:pPr>
              <w:pStyle w:val="TableParagraph"/>
              <w:spacing w:line="248" w:lineRule="exact"/>
              <w:ind w:left="105"/>
              <w:rPr>
                <w:b/>
              </w:rPr>
            </w:pPr>
            <w:r>
              <w:rPr>
                <w:b/>
              </w:rPr>
              <w:t>PS2</w:t>
            </w:r>
          </w:p>
        </w:tc>
        <w:tc>
          <w:tcPr>
            <w:tcW w:w="7610" w:type="dxa"/>
            <w:tcBorders>
              <w:top w:val="single" w:sz="4" w:space="0" w:color="000000"/>
              <w:left w:val="single" w:sz="4" w:space="0" w:color="000000"/>
              <w:bottom w:val="single" w:sz="4" w:space="0" w:color="000000"/>
            </w:tcBorders>
          </w:tcPr>
          <w:p w14:paraId="6B41BFD9" w14:textId="77777777" w:rsidR="006C00A6" w:rsidRDefault="006C00A6" w:rsidP="0061528F">
            <w:pPr>
              <w:pStyle w:val="TableParagraph"/>
              <w:spacing w:line="248" w:lineRule="exact"/>
            </w:pPr>
            <w:r>
              <w:t>Ability to identify, conduct and report an advanced range of statistical</w:t>
            </w:r>
          </w:p>
          <w:p w14:paraId="5469C844" w14:textId="77777777" w:rsidR="006C00A6" w:rsidRDefault="006C00A6" w:rsidP="0061528F">
            <w:pPr>
              <w:pStyle w:val="TableParagraph"/>
              <w:spacing w:before="1" w:line="232" w:lineRule="exact"/>
            </w:pPr>
            <w:r>
              <w:t>analyses using appropriate data formats</w:t>
            </w:r>
          </w:p>
        </w:tc>
      </w:tr>
      <w:tr w:rsidR="006C00A6" w14:paraId="0DB3B89D" w14:textId="77777777" w:rsidTr="0061528F">
        <w:trPr>
          <w:trHeight w:val="506"/>
        </w:trPr>
        <w:tc>
          <w:tcPr>
            <w:tcW w:w="689" w:type="dxa"/>
            <w:tcBorders>
              <w:top w:val="single" w:sz="4" w:space="0" w:color="000000"/>
              <w:bottom w:val="single" w:sz="4" w:space="0" w:color="000000"/>
              <w:right w:val="single" w:sz="4" w:space="0" w:color="000000"/>
            </w:tcBorders>
          </w:tcPr>
          <w:p w14:paraId="7464DF2B" w14:textId="77777777" w:rsidR="006C00A6" w:rsidRDefault="006C00A6" w:rsidP="0061528F">
            <w:pPr>
              <w:pStyle w:val="TableParagraph"/>
              <w:ind w:left="105"/>
              <w:rPr>
                <w:b/>
              </w:rPr>
            </w:pPr>
            <w:r>
              <w:rPr>
                <w:b/>
              </w:rPr>
              <w:t>PS3</w:t>
            </w:r>
          </w:p>
        </w:tc>
        <w:tc>
          <w:tcPr>
            <w:tcW w:w="7610" w:type="dxa"/>
            <w:tcBorders>
              <w:top w:val="single" w:sz="4" w:space="0" w:color="000000"/>
              <w:left w:val="single" w:sz="4" w:space="0" w:color="000000"/>
              <w:bottom w:val="single" w:sz="4" w:space="0" w:color="000000"/>
            </w:tcBorders>
          </w:tcPr>
          <w:p w14:paraId="5CD25FD8" w14:textId="77777777" w:rsidR="006C00A6" w:rsidRDefault="006C00A6" w:rsidP="0061528F">
            <w:pPr>
              <w:pStyle w:val="TableParagraph"/>
              <w:spacing w:before="3" w:line="254" w:lineRule="exact"/>
            </w:pPr>
            <w:r>
              <w:t>Ability to select, design and evaluate appropriate research materials for a variety of quantitative research questions and research designs</w:t>
            </w:r>
          </w:p>
        </w:tc>
      </w:tr>
      <w:tr w:rsidR="006C00A6" w14:paraId="2B2EB9E9" w14:textId="77777777" w:rsidTr="0061528F">
        <w:trPr>
          <w:trHeight w:val="501"/>
        </w:trPr>
        <w:tc>
          <w:tcPr>
            <w:tcW w:w="689" w:type="dxa"/>
            <w:tcBorders>
              <w:top w:val="single" w:sz="4" w:space="0" w:color="000000"/>
              <w:bottom w:val="single" w:sz="4" w:space="0" w:color="000000"/>
              <w:right w:val="single" w:sz="4" w:space="0" w:color="000000"/>
            </w:tcBorders>
          </w:tcPr>
          <w:p w14:paraId="42BE1C07" w14:textId="77777777" w:rsidR="006C00A6" w:rsidRDefault="006C00A6" w:rsidP="0061528F">
            <w:pPr>
              <w:pStyle w:val="TableParagraph"/>
              <w:spacing w:line="248" w:lineRule="exact"/>
              <w:ind w:left="105"/>
              <w:rPr>
                <w:b/>
              </w:rPr>
            </w:pPr>
            <w:r>
              <w:rPr>
                <w:b/>
              </w:rPr>
              <w:t>PS4</w:t>
            </w:r>
          </w:p>
        </w:tc>
        <w:tc>
          <w:tcPr>
            <w:tcW w:w="7610" w:type="dxa"/>
            <w:tcBorders>
              <w:top w:val="single" w:sz="4" w:space="0" w:color="000000"/>
              <w:left w:val="single" w:sz="4" w:space="0" w:color="000000"/>
              <w:bottom w:val="single" w:sz="4" w:space="0" w:color="000000"/>
            </w:tcBorders>
          </w:tcPr>
          <w:p w14:paraId="12460CD7" w14:textId="77777777" w:rsidR="006C00A6" w:rsidRDefault="006C00A6" w:rsidP="0061528F">
            <w:pPr>
              <w:pStyle w:val="TableParagraph"/>
              <w:spacing w:line="248" w:lineRule="exact"/>
            </w:pPr>
            <w:r>
              <w:t>Ability to select, design and evaluate appropriate research materials for a</w:t>
            </w:r>
          </w:p>
          <w:p w14:paraId="246754D8" w14:textId="77777777" w:rsidR="006C00A6" w:rsidRDefault="006C00A6" w:rsidP="0061528F">
            <w:pPr>
              <w:pStyle w:val="TableParagraph"/>
              <w:spacing w:before="1" w:line="232" w:lineRule="exact"/>
            </w:pPr>
            <w:r>
              <w:t>variety of qualitative research questions and research designs</w:t>
            </w:r>
          </w:p>
        </w:tc>
      </w:tr>
      <w:tr w:rsidR="006C00A6" w14:paraId="30C79AA8" w14:textId="77777777" w:rsidTr="0061528F">
        <w:trPr>
          <w:trHeight w:val="505"/>
        </w:trPr>
        <w:tc>
          <w:tcPr>
            <w:tcW w:w="689" w:type="dxa"/>
            <w:tcBorders>
              <w:top w:val="single" w:sz="4" w:space="0" w:color="000000"/>
              <w:right w:val="single" w:sz="4" w:space="0" w:color="000000"/>
            </w:tcBorders>
          </w:tcPr>
          <w:p w14:paraId="3A9EF883" w14:textId="77777777" w:rsidR="006C00A6" w:rsidRDefault="006C00A6" w:rsidP="0061528F">
            <w:pPr>
              <w:pStyle w:val="TableParagraph"/>
              <w:ind w:left="105"/>
              <w:rPr>
                <w:b/>
              </w:rPr>
            </w:pPr>
            <w:r>
              <w:rPr>
                <w:b/>
              </w:rPr>
              <w:t>PS5</w:t>
            </w:r>
          </w:p>
        </w:tc>
        <w:tc>
          <w:tcPr>
            <w:tcW w:w="7610" w:type="dxa"/>
            <w:tcBorders>
              <w:top w:val="single" w:sz="4" w:space="0" w:color="000000"/>
              <w:left w:val="single" w:sz="4" w:space="0" w:color="000000"/>
            </w:tcBorders>
          </w:tcPr>
          <w:p w14:paraId="7FB07D65" w14:textId="77777777" w:rsidR="006C00A6" w:rsidRDefault="006C00A6" w:rsidP="0061528F">
            <w:pPr>
              <w:pStyle w:val="TableParagraph"/>
              <w:spacing w:before="3" w:line="254" w:lineRule="exact"/>
              <w:ind w:right="23"/>
            </w:pPr>
            <w:r>
              <w:t>Ability to create an ethically and scientifically robust research proposal within the constraints of the proposal’s remit.</w:t>
            </w:r>
          </w:p>
        </w:tc>
      </w:tr>
    </w:tbl>
    <w:p w14:paraId="29D3F123" w14:textId="77777777" w:rsidR="006C00A6" w:rsidRDefault="006C00A6" w:rsidP="006C00A6">
      <w:pPr>
        <w:sectPr w:rsidR="006C00A6" w:rsidSect="006C00A6">
          <w:pgSz w:w="11910" w:h="16850"/>
          <w:pgMar w:top="1360" w:right="940" w:bottom="940" w:left="1520" w:header="0" w:footer="751" w:gutter="0"/>
          <w:cols w:space="720"/>
        </w:sectPr>
      </w:pPr>
    </w:p>
    <w:p w14:paraId="42D6972B" w14:textId="77777777" w:rsidR="006C00A6" w:rsidRDefault="006C00A6" w:rsidP="006C00A6">
      <w:pPr>
        <w:pStyle w:val="Heading1"/>
        <w:spacing w:before="79"/>
      </w:pPr>
      <w:bookmarkStart w:id="27" w:name="_Toc207962549"/>
      <w:r>
        <w:lastRenderedPageBreak/>
        <w:t>Key skills (KS)</w:t>
      </w:r>
      <w:bookmarkEnd w:id="27"/>
    </w:p>
    <w:p w14:paraId="3D722317" w14:textId="77777777" w:rsidR="006C00A6" w:rsidRDefault="006C00A6" w:rsidP="006C00A6">
      <w:pPr>
        <w:pStyle w:val="BodyText"/>
        <w:spacing w:before="1"/>
        <w:rPr>
          <w:b/>
        </w:rPr>
      </w:pPr>
    </w:p>
    <w:tbl>
      <w:tblPr>
        <w:tblW w:w="0" w:type="auto"/>
        <w:tblInd w:w="101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689"/>
        <w:gridCol w:w="7610"/>
      </w:tblGrid>
      <w:tr w:rsidR="006C00A6" w14:paraId="5E4C12C7" w14:textId="77777777" w:rsidTr="0061528F">
        <w:trPr>
          <w:trHeight w:val="505"/>
        </w:trPr>
        <w:tc>
          <w:tcPr>
            <w:tcW w:w="689" w:type="dxa"/>
            <w:tcBorders>
              <w:bottom w:val="single" w:sz="4" w:space="0" w:color="000000"/>
              <w:right w:val="single" w:sz="4" w:space="0" w:color="000000"/>
            </w:tcBorders>
          </w:tcPr>
          <w:p w14:paraId="5EB8F45B" w14:textId="77777777" w:rsidR="006C00A6" w:rsidRDefault="006C00A6" w:rsidP="0061528F">
            <w:pPr>
              <w:pStyle w:val="TableParagraph"/>
              <w:spacing w:line="253" w:lineRule="exact"/>
              <w:ind w:left="105"/>
              <w:rPr>
                <w:b/>
              </w:rPr>
            </w:pPr>
            <w:r>
              <w:rPr>
                <w:b/>
              </w:rPr>
              <w:t>KS1</w:t>
            </w:r>
          </w:p>
        </w:tc>
        <w:tc>
          <w:tcPr>
            <w:tcW w:w="7610" w:type="dxa"/>
            <w:tcBorders>
              <w:left w:val="single" w:sz="4" w:space="0" w:color="000000"/>
              <w:bottom w:val="single" w:sz="4" w:space="0" w:color="000000"/>
            </w:tcBorders>
          </w:tcPr>
          <w:p w14:paraId="78834070" w14:textId="77777777" w:rsidR="006C00A6" w:rsidRDefault="006C00A6" w:rsidP="0061528F">
            <w:pPr>
              <w:pStyle w:val="TableParagraph"/>
              <w:spacing w:before="4" w:line="252" w:lineRule="exact"/>
            </w:pPr>
            <w:r>
              <w:t>Ability to exercise initiative and personal responsibility in the production and management of workload</w:t>
            </w:r>
          </w:p>
        </w:tc>
      </w:tr>
      <w:tr w:rsidR="006C00A6" w14:paraId="3A274CB6" w14:textId="77777777" w:rsidTr="0061528F">
        <w:trPr>
          <w:trHeight w:val="297"/>
        </w:trPr>
        <w:tc>
          <w:tcPr>
            <w:tcW w:w="689" w:type="dxa"/>
            <w:tcBorders>
              <w:top w:val="single" w:sz="4" w:space="0" w:color="000000"/>
              <w:bottom w:val="single" w:sz="4" w:space="0" w:color="000000"/>
              <w:right w:val="single" w:sz="4" w:space="0" w:color="000000"/>
            </w:tcBorders>
          </w:tcPr>
          <w:p w14:paraId="27795381" w14:textId="77777777" w:rsidR="006C00A6" w:rsidRDefault="006C00A6" w:rsidP="0061528F">
            <w:pPr>
              <w:pStyle w:val="TableParagraph"/>
              <w:spacing w:line="251" w:lineRule="exact"/>
              <w:ind w:left="105"/>
              <w:rPr>
                <w:b/>
              </w:rPr>
            </w:pPr>
            <w:r>
              <w:rPr>
                <w:b/>
              </w:rPr>
              <w:t>KS2</w:t>
            </w:r>
          </w:p>
        </w:tc>
        <w:tc>
          <w:tcPr>
            <w:tcW w:w="7610" w:type="dxa"/>
            <w:tcBorders>
              <w:top w:val="single" w:sz="4" w:space="0" w:color="000000"/>
              <w:left w:val="single" w:sz="4" w:space="0" w:color="000000"/>
              <w:bottom w:val="single" w:sz="4" w:space="0" w:color="000000"/>
            </w:tcBorders>
          </w:tcPr>
          <w:p w14:paraId="74855553" w14:textId="77777777" w:rsidR="006C00A6" w:rsidRDefault="006C00A6" w:rsidP="0061528F">
            <w:pPr>
              <w:pStyle w:val="TableParagraph"/>
              <w:spacing w:line="251" w:lineRule="exact"/>
            </w:pPr>
            <w:r>
              <w:t>Ability to engage in teamwork and to reflect upon this process.</w:t>
            </w:r>
          </w:p>
        </w:tc>
      </w:tr>
      <w:tr w:rsidR="006C00A6" w14:paraId="244CE7B3" w14:textId="77777777" w:rsidTr="0061528F">
        <w:trPr>
          <w:trHeight w:val="506"/>
        </w:trPr>
        <w:tc>
          <w:tcPr>
            <w:tcW w:w="689" w:type="dxa"/>
            <w:tcBorders>
              <w:top w:val="single" w:sz="4" w:space="0" w:color="000000"/>
              <w:bottom w:val="single" w:sz="4" w:space="0" w:color="000000"/>
              <w:right w:val="single" w:sz="4" w:space="0" w:color="000000"/>
            </w:tcBorders>
          </w:tcPr>
          <w:p w14:paraId="10B6A9D4" w14:textId="77777777" w:rsidR="006C00A6" w:rsidRDefault="006C00A6" w:rsidP="0061528F">
            <w:pPr>
              <w:pStyle w:val="TableParagraph"/>
              <w:ind w:left="105"/>
              <w:rPr>
                <w:b/>
              </w:rPr>
            </w:pPr>
            <w:r>
              <w:rPr>
                <w:b/>
              </w:rPr>
              <w:t>KS3</w:t>
            </w:r>
          </w:p>
        </w:tc>
        <w:tc>
          <w:tcPr>
            <w:tcW w:w="7610" w:type="dxa"/>
            <w:tcBorders>
              <w:top w:val="single" w:sz="4" w:space="0" w:color="000000"/>
              <w:left w:val="single" w:sz="4" w:space="0" w:color="000000"/>
              <w:bottom w:val="single" w:sz="4" w:space="0" w:color="000000"/>
            </w:tcBorders>
          </w:tcPr>
          <w:p w14:paraId="4A9DD6F9" w14:textId="77777777" w:rsidR="006C00A6" w:rsidRDefault="006C00A6" w:rsidP="0061528F">
            <w:pPr>
              <w:pStyle w:val="TableParagraph"/>
              <w:spacing w:before="3" w:line="254" w:lineRule="exact"/>
            </w:pPr>
            <w:r>
              <w:t>Ability to present work to both academic and lay audiences in an appropriate manner</w:t>
            </w:r>
          </w:p>
        </w:tc>
      </w:tr>
      <w:tr w:rsidR="006C00A6" w14:paraId="4F0DCDCB" w14:textId="77777777" w:rsidTr="0061528F">
        <w:trPr>
          <w:trHeight w:val="500"/>
        </w:trPr>
        <w:tc>
          <w:tcPr>
            <w:tcW w:w="689" w:type="dxa"/>
            <w:tcBorders>
              <w:top w:val="single" w:sz="4" w:space="0" w:color="000000"/>
              <w:bottom w:val="single" w:sz="4" w:space="0" w:color="000000"/>
              <w:right w:val="single" w:sz="4" w:space="0" w:color="000000"/>
            </w:tcBorders>
          </w:tcPr>
          <w:p w14:paraId="35617E51" w14:textId="77777777" w:rsidR="006C00A6" w:rsidRDefault="006C00A6" w:rsidP="0061528F">
            <w:pPr>
              <w:pStyle w:val="TableParagraph"/>
              <w:spacing w:line="248" w:lineRule="exact"/>
              <w:ind w:left="105"/>
              <w:rPr>
                <w:b/>
              </w:rPr>
            </w:pPr>
            <w:r>
              <w:rPr>
                <w:b/>
              </w:rPr>
              <w:t>KS4</w:t>
            </w:r>
          </w:p>
        </w:tc>
        <w:tc>
          <w:tcPr>
            <w:tcW w:w="7610" w:type="dxa"/>
            <w:tcBorders>
              <w:top w:val="single" w:sz="4" w:space="0" w:color="000000"/>
              <w:left w:val="single" w:sz="4" w:space="0" w:color="000000"/>
              <w:bottom w:val="single" w:sz="4" w:space="0" w:color="000000"/>
            </w:tcBorders>
          </w:tcPr>
          <w:p w14:paraId="7837BD6B" w14:textId="77777777" w:rsidR="006C00A6" w:rsidRDefault="006C00A6" w:rsidP="0061528F">
            <w:pPr>
              <w:pStyle w:val="TableParagraph"/>
              <w:tabs>
                <w:tab w:val="left" w:pos="1595"/>
                <w:tab w:val="left" w:pos="2639"/>
                <w:tab w:val="left" w:pos="3464"/>
                <w:tab w:val="left" w:pos="4531"/>
                <w:tab w:val="left" w:pos="5052"/>
                <w:tab w:val="left" w:pos="6319"/>
              </w:tabs>
              <w:spacing w:line="248" w:lineRule="exact"/>
            </w:pPr>
            <w:r>
              <w:t>Independent</w:t>
            </w:r>
            <w:r>
              <w:tab/>
              <w:t>learning</w:t>
            </w:r>
            <w:r>
              <w:tab/>
              <w:t>ability</w:t>
            </w:r>
            <w:r>
              <w:tab/>
              <w:t>required</w:t>
            </w:r>
            <w:r>
              <w:tab/>
              <w:t>for</w:t>
            </w:r>
            <w:r>
              <w:tab/>
              <w:t>continuing</w:t>
            </w:r>
            <w:r>
              <w:tab/>
              <w:t>professional</w:t>
            </w:r>
          </w:p>
          <w:p w14:paraId="0D6AA377" w14:textId="77777777" w:rsidR="006C00A6" w:rsidRDefault="006C00A6" w:rsidP="0061528F">
            <w:pPr>
              <w:pStyle w:val="TableParagraph"/>
              <w:spacing w:before="1" w:line="232" w:lineRule="exact"/>
            </w:pPr>
            <w:r>
              <w:t>development</w:t>
            </w:r>
          </w:p>
        </w:tc>
      </w:tr>
      <w:tr w:rsidR="006C00A6" w14:paraId="09714842" w14:textId="77777777" w:rsidTr="0061528F">
        <w:trPr>
          <w:trHeight w:val="505"/>
        </w:trPr>
        <w:tc>
          <w:tcPr>
            <w:tcW w:w="689" w:type="dxa"/>
            <w:tcBorders>
              <w:top w:val="single" w:sz="4" w:space="0" w:color="000000"/>
              <w:right w:val="single" w:sz="4" w:space="0" w:color="000000"/>
            </w:tcBorders>
          </w:tcPr>
          <w:p w14:paraId="5F9CBC1C" w14:textId="77777777" w:rsidR="006C00A6" w:rsidRDefault="006C00A6" w:rsidP="0061528F">
            <w:pPr>
              <w:pStyle w:val="TableParagraph"/>
              <w:ind w:left="105"/>
              <w:rPr>
                <w:b/>
              </w:rPr>
            </w:pPr>
            <w:r>
              <w:rPr>
                <w:b/>
              </w:rPr>
              <w:t>KS5</w:t>
            </w:r>
          </w:p>
        </w:tc>
        <w:tc>
          <w:tcPr>
            <w:tcW w:w="7610" w:type="dxa"/>
            <w:tcBorders>
              <w:top w:val="single" w:sz="4" w:space="0" w:color="000000"/>
              <w:left w:val="single" w:sz="4" w:space="0" w:color="000000"/>
            </w:tcBorders>
          </w:tcPr>
          <w:p w14:paraId="1AE9766F" w14:textId="77777777" w:rsidR="006C00A6" w:rsidRDefault="006C00A6" w:rsidP="0061528F">
            <w:pPr>
              <w:pStyle w:val="TableParagraph"/>
              <w:spacing w:before="3" w:line="254" w:lineRule="exact"/>
            </w:pPr>
            <w:r>
              <w:t>Ability to present work appropriately through different media to a high standard</w:t>
            </w:r>
          </w:p>
        </w:tc>
      </w:tr>
    </w:tbl>
    <w:p w14:paraId="12FE7DFC" w14:textId="77777777" w:rsidR="006C00A6" w:rsidRDefault="006C00A6" w:rsidP="006C00A6">
      <w:pPr>
        <w:pStyle w:val="BodyText"/>
        <w:rPr>
          <w:sz w:val="24"/>
        </w:rPr>
      </w:pPr>
    </w:p>
    <w:p w14:paraId="63E59FA9" w14:textId="77777777" w:rsidR="00487B6C" w:rsidRDefault="00487B6C" w:rsidP="5F0272A8">
      <w:pPr>
        <w:rPr>
          <w:rFonts w:cs="Arial"/>
          <w:b/>
          <w:bCs/>
        </w:rPr>
      </w:pPr>
    </w:p>
    <w:p w14:paraId="656CEE29" w14:textId="77777777" w:rsidR="00CD642C" w:rsidRPr="002633D8" w:rsidRDefault="00CD642C">
      <w:pPr>
        <w:jc w:val="both"/>
        <w:rPr>
          <w:rFonts w:cs="Arial"/>
          <w:szCs w:val="22"/>
        </w:rPr>
      </w:pPr>
    </w:p>
    <w:p w14:paraId="7BBF5B61" w14:textId="616955D7" w:rsidR="00676F0E" w:rsidRPr="0094238A" w:rsidRDefault="0094238A" w:rsidP="5F0272A8">
      <w:pPr>
        <w:rPr>
          <w:rFonts w:cs="Arial"/>
          <w:b/>
          <w:bCs/>
          <w:i/>
          <w:iCs/>
        </w:rPr>
      </w:pPr>
      <w:r w:rsidRPr="5F0272A8">
        <w:rPr>
          <w:rFonts w:cs="Arial"/>
          <w:b/>
          <w:bCs/>
        </w:rPr>
        <w:t xml:space="preserve">PROGRAMME STRUCTURE </w:t>
      </w:r>
    </w:p>
    <w:p w14:paraId="14270AEA" w14:textId="77777777" w:rsidR="002659EE" w:rsidRDefault="002659EE" w:rsidP="0014551B">
      <w:pPr>
        <w:jc w:val="both"/>
      </w:pPr>
      <w:bookmarkStart w:id="28" w:name="_Toc456710477"/>
      <w:bookmarkStart w:id="29" w:name="_Toc456710802"/>
      <w:bookmarkStart w:id="30" w:name="_Toc456706462"/>
      <w:bookmarkStart w:id="31" w:name="_Toc456706548"/>
      <w:bookmarkStart w:id="32" w:name="_Toc456710478"/>
      <w:bookmarkStart w:id="33" w:name="_Toc456710803"/>
      <w:bookmarkStart w:id="34" w:name="_Toc456706463"/>
      <w:bookmarkStart w:id="35" w:name="_Toc456706549"/>
      <w:bookmarkStart w:id="36" w:name="_Toc456710479"/>
      <w:bookmarkStart w:id="37" w:name="_Toc456710804"/>
      <w:bookmarkStart w:id="38" w:name="_Toc456706464"/>
      <w:bookmarkStart w:id="39" w:name="_Toc456706550"/>
      <w:bookmarkStart w:id="40" w:name="_Toc456710480"/>
      <w:bookmarkStart w:id="41" w:name="_Toc456710805"/>
      <w:bookmarkStart w:id="42" w:name="_Toc456706470"/>
      <w:bookmarkStart w:id="43" w:name="_Toc456706556"/>
      <w:bookmarkStart w:id="44" w:name="_Toc456710486"/>
      <w:bookmarkStart w:id="45" w:name="_Toc456710811"/>
      <w:bookmarkStart w:id="46" w:name="_Toc456706475"/>
      <w:bookmarkStart w:id="47" w:name="_Toc456706561"/>
      <w:bookmarkStart w:id="48" w:name="_Toc456710491"/>
      <w:bookmarkStart w:id="49" w:name="_Toc456710816"/>
      <w:bookmarkStart w:id="50" w:name="_Toc456706480"/>
      <w:bookmarkStart w:id="51" w:name="_Toc456706566"/>
      <w:bookmarkStart w:id="52" w:name="_Toc456710496"/>
      <w:bookmarkStart w:id="53" w:name="_Toc456710821"/>
      <w:bookmarkStart w:id="54" w:name="_Toc456706485"/>
      <w:bookmarkStart w:id="55" w:name="_Toc456706571"/>
      <w:bookmarkStart w:id="56" w:name="_Toc456710501"/>
      <w:bookmarkStart w:id="57" w:name="_Toc456710826"/>
      <w:bookmarkStart w:id="58" w:name="_Toc456706486"/>
      <w:bookmarkStart w:id="59" w:name="_Toc456706572"/>
      <w:bookmarkStart w:id="60" w:name="_Toc456710502"/>
      <w:bookmarkStart w:id="61" w:name="_Toc456710827"/>
      <w:bookmarkStart w:id="62" w:name="_Toc456706492"/>
      <w:bookmarkStart w:id="63" w:name="_Toc456706578"/>
      <w:bookmarkStart w:id="64" w:name="_Toc456710508"/>
      <w:bookmarkStart w:id="65" w:name="_Toc456710833"/>
      <w:bookmarkStart w:id="66" w:name="_Toc456706497"/>
      <w:bookmarkStart w:id="67" w:name="_Toc456706583"/>
      <w:bookmarkStart w:id="68" w:name="_Toc456710513"/>
      <w:bookmarkStart w:id="69" w:name="_Toc456710838"/>
      <w:bookmarkStart w:id="70" w:name="_Toc456706502"/>
      <w:bookmarkStart w:id="71" w:name="_Toc456706588"/>
      <w:bookmarkStart w:id="72" w:name="_Toc456710518"/>
      <w:bookmarkStart w:id="73" w:name="_Toc456710843"/>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bookmarkEnd w:id="44"/>
      <w:bookmarkEnd w:id="45"/>
      <w:bookmarkEnd w:id="46"/>
      <w:bookmarkEnd w:id="47"/>
      <w:bookmarkEnd w:id="48"/>
      <w:bookmarkEnd w:id="49"/>
      <w:bookmarkEnd w:id="50"/>
      <w:bookmarkEnd w:id="51"/>
      <w:bookmarkEnd w:id="52"/>
      <w:bookmarkEnd w:id="53"/>
      <w:bookmarkEnd w:id="54"/>
      <w:bookmarkEnd w:id="55"/>
      <w:bookmarkEnd w:id="56"/>
      <w:bookmarkEnd w:id="57"/>
      <w:bookmarkEnd w:id="58"/>
      <w:bookmarkEnd w:id="59"/>
      <w:bookmarkEnd w:id="60"/>
      <w:bookmarkEnd w:id="61"/>
      <w:bookmarkEnd w:id="62"/>
      <w:bookmarkEnd w:id="63"/>
      <w:bookmarkEnd w:id="64"/>
      <w:bookmarkEnd w:id="65"/>
      <w:bookmarkEnd w:id="66"/>
      <w:bookmarkEnd w:id="67"/>
      <w:bookmarkEnd w:id="68"/>
      <w:bookmarkEnd w:id="69"/>
      <w:bookmarkEnd w:id="70"/>
      <w:bookmarkEnd w:id="71"/>
      <w:bookmarkEnd w:id="72"/>
      <w:bookmarkEnd w:id="73"/>
    </w:p>
    <w:p w14:paraId="43689F40" w14:textId="2F2C3DB8" w:rsidR="0014551B" w:rsidRDefault="0014551B" w:rsidP="0014551B">
      <w:pPr>
        <w:jc w:val="both"/>
      </w:pPr>
      <w:r w:rsidRPr="00E93C4E">
        <w:t>The table below shows the current composition of the programme</w:t>
      </w:r>
      <w:r w:rsidR="00E93C4E">
        <w:t>:</w:t>
      </w:r>
    </w:p>
    <w:p w14:paraId="1FB2355D" w14:textId="77777777" w:rsidR="0014551B" w:rsidRDefault="0014551B" w:rsidP="0014551B">
      <w:pPr>
        <w:jc w:val="both"/>
        <w:rPr>
          <w:sz w:val="16"/>
          <w:szCs w:val="16"/>
        </w:rPr>
      </w:pPr>
    </w:p>
    <w:tbl>
      <w:tblPr>
        <w:tblW w:w="890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531"/>
        <w:gridCol w:w="6380"/>
        <w:gridCol w:w="992"/>
      </w:tblGrid>
      <w:tr w:rsidR="0014551B" w14:paraId="5AD463D2" w14:textId="77777777" w:rsidTr="001057C8">
        <w:tc>
          <w:tcPr>
            <w:tcW w:w="1531" w:type="dxa"/>
            <w:tcBorders>
              <w:top w:val="single" w:sz="4" w:space="0" w:color="auto"/>
              <w:left w:val="single" w:sz="4" w:space="0" w:color="auto"/>
              <w:bottom w:val="single" w:sz="4" w:space="0" w:color="auto"/>
              <w:right w:val="single" w:sz="4" w:space="0" w:color="auto"/>
            </w:tcBorders>
            <w:shd w:val="clear" w:color="auto" w:fill="B3B3B3"/>
            <w:hideMark/>
          </w:tcPr>
          <w:p w14:paraId="12B605D5" w14:textId="77777777" w:rsidR="0014551B" w:rsidRDefault="0014551B" w:rsidP="5F0272A8">
            <w:pPr>
              <w:rPr>
                <w:rFonts w:cs="Arial"/>
                <w:b/>
                <w:bCs/>
              </w:rPr>
            </w:pPr>
            <w:r w:rsidRPr="5F0272A8">
              <w:rPr>
                <w:rFonts w:cs="Arial"/>
                <w:b/>
                <w:bCs/>
              </w:rPr>
              <w:t>Code</w:t>
            </w:r>
          </w:p>
        </w:tc>
        <w:tc>
          <w:tcPr>
            <w:tcW w:w="6380" w:type="dxa"/>
            <w:tcBorders>
              <w:top w:val="single" w:sz="4" w:space="0" w:color="auto"/>
              <w:left w:val="single" w:sz="4" w:space="0" w:color="auto"/>
              <w:bottom w:val="single" w:sz="4" w:space="0" w:color="auto"/>
              <w:right w:val="single" w:sz="4" w:space="0" w:color="auto"/>
            </w:tcBorders>
            <w:shd w:val="clear" w:color="auto" w:fill="B3B3B3"/>
            <w:hideMark/>
          </w:tcPr>
          <w:p w14:paraId="6C0A7612" w14:textId="77777777" w:rsidR="0014551B" w:rsidRDefault="0014551B" w:rsidP="5F0272A8">
            <w:pPr>
              <w:rPr>
                <w:rFonts w:cs="Arial"/>
                <w:b/>
                <w:bCs/>
              </w:rPr>
            </w:pPr>
            <w:r w:rsidRPr="5F0272A8">
              <w:rPr>
                <w:rFonts w:cs="Arial"/>
                <w:b/>
                <w:bCs/>
              </w:rPr>
              <w:t xml:space="preserve">Title </w:t>
            </w:r>
          </w:p>
        </w:tc>
        <w:tc>
          <w:tcPr>
            <w:tcW w:w="992" w:type="dxa"/>
            <w:tcBorders>
              <w:top w:val="single" w:sz="4" w:space="0" w:color="auto"/>
              <w:left w:val="single" w:sz="4" w:space="0" w:color="auto"/>
              <w:bottom w:val="single" w:sz="4" w:space="0" w:color="auto"/>
              <w:right w:val="single" w:sz="4" w:space="0" w:color="auto"/>
            </w:tcBorders>
            <w:shd w:val="clear" w:color="auto" w:fill="B3B3B3"/>
            <w:hideMark/>
          </w:tcPr>
          <w:p w14:paraId="68608B7F" w14:textId="77777777" w:rsidR="0014551B" w:rsidRDefault="0014551B" w:rsidP="5F0272A8">
            <w:pPr>
              <w:rPr>
                <w:rFonts w:cs="Arial"/>
                <w:b/>
                <w:bCs/>
              </w:rPr>
            </w:pPr>
            <w:r w:rsidRPr="5F0272A8">
              <w:rPr>
                <w:rFonts w:cs="Arial"/>
                <w:b/>
                <w:bCs/>
              </w:rPr>
              <w:t>Credits</w:t>
            </w:r>
          </w:p>
        </w:tc>
      </w:tr>
      <w:tr w:rsidR="0014551B" w14:paraId="1130D586" w14:textId="77777777" w:rsidTr="001057C8">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04822E24" w14:textId="77777777" w:rsidR="0014551B" w:rsidRDefault="0014551B" w:rsidP="5F0272A8">
            <w:pPr>
              <w:rPr>
                <w:rFonts w:cs="Arial"/>
                <w:b/>
                <w:bCs/>
              </w:rPr>
            </w:pPr>
            <w:r w:rsidRPr="5F0272A8">
              <w:rPr>
                <w:rFonts w:cs="Arial"/>
                <w:b/>
                <w:bCs/>
              </w:rPr>
              <w:t xml:space="preserve">PART II </w:t>
            </w:r>
          </w:p>
        </w:tc>
      </w:tr>
      <w:tr w:rsidR="0014551B" w14:paraId="4F2C0832" w14:textId="77777777" w:rsidTr="001057C8">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197C433C" w14:textId="77777777" w:rsidR="0014551B" w:rsidRDefault="0014551B" w:rsidP="5F0272A8">
            <w:pPr>
              <w:rPr>
                <w:rFonts w:cs="Arial"/>
                <w:b/>
                <w:bCs/>
              </w:rPr>
            </w:pPr>
            <w:r w:rsidRPr="5F0272A8">
              <w:rPr>
                <w:rFonts w:cs="Arial"/>
                <w:b/>
                <w:bCs/>
              </w:rPr>
              <w:t>Compulsory Module</w:t>
            </w:r>
          </w:p>
        </w:tc>
      </w:tr>
      <w:tr w:rsidR="0014551B" w14:paraId="2FBA627B" w14:textId="77777777" w:rsidTr="001057C8">
        <w:tc>
          <w:tcPr>
            <w:tcW w:w="1531" w:type="dxa"/>
            <w:tcBorders>
              <w:top w:val="single" w:sz="4" w:space="0" w:color="auto"/>
              <w:left w:val="single" w:sz="4" w:space="0" w:color="auto"/>
              <w:bottom w:val="single" w:sz="4" w:space="0" w:color="auto"/>
              <w:right w:val="single" w:sz="4" w:space="0" w:color="auto"/>
            </w:tcBorders>
          </w:tcPr>
          <w:p w14:paraId="6743573B" w14:textId="4FE4E9CC" w:rsidR="0014551B" w:rsidRDefault="00675CA2">
            <w:pPr>
              <w:pStyle w:val="fixedCharChar"/>
              <w:ind w:left="0" w:firstLine="0"/>
              <w:rPr>
                <w:rFonts w:ascii="Arial" w:hAnsi="Arial" w:cs="Arial"/>
                <w:b w:val="0"/>
                <w:sz w:val="22"/>
                <w:szCs w:val="22"/>
              </w:rPr>
            </w:pPr>
            <w:r>
              <w:rPr>
                <w:rFonts w:ascii="Arial" w:hAnsi="Arial" w:cs="Arial"/>
                <w:b w:val="0"/>
                <w:sz w:val="22"/>
                <w:szCs w:val="22"/>
              </w:rPr>
              <w:t>ECAS7007</w:t>
            </w:r>
          </w:p>
        </w:tc>
        <w:tc>
          <w:tcPr>
            <w:tcW w:w="6380" w:type="dxa"/>
            <w:tcBorders>
              <w:top w:val="single" w:sz="4" w:space="0" w:color="auto"/>
              <w:left w:val="single" w:sz="4" w:space="0" w:color="auto"/>
              <w:bottom w:val="single" w:sz="4" w:space="0" w:color="auto"/>
              <w:right w:val="single" w:sz="4" w:space="0" w:color="auto"/>
            </w:tcBorders>
            <w:hideMark/>
          </w:tcPr>
          <w:p w14:paraId="1D764FF2" w14:textId="13F2C67C" w:rsidR="0014551B" w:rsidRDefault="00E870F7" w:rsidP="5F0272A8">
            <w:pPr>
              <w:rPr>
                <w:rFonts w:cs="Arial"/>
              </w:rPr>
            </w:pPr>
            <w:r>
              <w:t>Applied Research Dissertation</w:t>
            </w:r>
          </w:p>
        </w:tc>
        <w:tc>
          <w:tcPr>
            <w:tcW w:w="992" w:type="dxa"/>
            <w:tcBorders>
              <w:top w:val="single" w:sz="4" w:space="0" w:color="auto"/>
              <w:left w:val="single" w:sz="4" w:space="0" w:color="auto"/>
              <w:bottom w:val="single" w:sz="4" w:space="0" w:color="auto"/>
              <w:right w:val="single" w:sz="4" w:space="0" w:color="auto"/>
            </w:tcBorders>
            <w:hideMark/>
          </w:tcPr>
          <w:p w14:paraId="5EE5C4C3" w14:textId="5BDD1A01" w:rsidR="0014551B" w:rsidRDefault="00E870F7" w:rsidP="0014551B">
            <w:pPr>
              <w:rPr>
                <w:rFonts w:cs="Arial"/>
                <w:szCs w:val="22"/>
              </w:rPr>
            </w:pPr>
            <w:r>
              <w:rPr>
                <w:rFonts w:cs="Arial"/>
                <w:szCs w:val="22"/>
              </w:rPr>
              <w:t>60</w:t>
            </w:r>
          </w:p>
        </w:tc>
      </w:tr>
    </w:tbl>
    <w:p w14:paraId="1C65DF16" w14:textId="133A7A2B" w:rsidR="004F15B1" w:rsidRDefault="004F15B1" w:rsidP="00167092">
      <w:pPr>
        <w:rPr>
          <w:highlight w:val="cyan"/>
        </w:rPr>
      </w:pPr>
    </w:p>
    <w:p w14:paraId="3F784A11" w14:textId="5EB89BCD" w:rsidR="00B47079" w:rsidRPr="00A40501" w:rsidRDefault="00B47079" w:rsidP="4E21A599">
      <w:pPr>
        <w:autoSpaceDE w:val="0"/>
        <w:autoSpaceDN w:val="0"/>
        <w:adjustRightInd w:val="0"/>
        <w:rPr>
          <w:rFonts w:cs="Arial"/>
          <w:b/>
          <w:bCs/>
        </w:rPr>
      </w:pPr>
      <w:r w:rsidRPr="4E21A599">
        <w:rPr>
          <w:rFonts w:cs="Arial"/>
        </w:rPr>
        <w:t>Please note that</w:t>
      </w:r>
      <w:r w:rsidRPr="4E21A599">
        <w:rPr>
          <w:rFonts w:cs="Arial"/>
          <w:b/>
          <w:bCs/>
        </w:rPr>
        <w:t xml:space="preserve"> </w:t>
      </w:r>
      <w:r w:rsidRPr="4E21A599">
        <w:rPr>
          <w:rFonts w:cs="Arial"/>
        </w:rPr>
        <w:t>delivery schedules/timetabling can be found by accessing your personalised timetable via the</w:t>
      </w:r>
      <w:r w:rsidRPr="4E21A599">
        <w:rPr>
          <w:rFonts w:cs="Arial"/>
          <w:color w:val="44546A" w:themeColor="text2"/>
        </w:rPr>
        <w:t xml:space="preserve"> </w:t>
      </w:r>
      <w:hyperlink r:id="rId33">
        <w:r w:rsidRPr="4E21A599">
          <w:rPr>
            <w:rStyle w:val="Hyperlink"/>
            <w:rFonts w:cs="Arial"/>
          </w:rPr>
          <w:t>My Timetable tile</w:t>
        </w:r>
      </w:hyperlink>
      <w:r w:rsidRPr="4E21A599">
        <w:rPr>
          <w:rFonts w:cs="Arial"/>
          <w:color w:val="44546A" w:themeColor="text2"/>
        </w:rPr>
        <w:t xml:space="preserve"> </w:t>
      </w:r>
      <w:r w:rsidRPr="4E21A599">
        <w:rPr>
          <w:rFonts w:cs="Arial"/>
        </w:rPr>
        <w:t>on the Student Hwb.</w:t>
      </w:r>
    </w:p>
    <w:p w14:paraId="456D730D" w14:textId="77777777" w:rsidR="00B47079" w:rsidRDefault="00B47079" w:rsidP="00167092">
      <w:pPr>
        <w:rPr>
          <w:highlight w:val="cyan"/>
        </w:rPr>
      </w:pPr>
    </w:p>
    <w:p w14:paraId="04E57FF2" w14:textId="6DAABA01" w:rsidR="007E2AF2" w:rsidRPr="007E2AF2" w:rsidRDefault="004F15B1" w:rsidP="007E2AF2">
      <w:pPr>
        <w:rPr>
          <w:b/>
          <w:highlight w:val="cyan"/>
        </w:rPr>
      </w:pPr>
      <w:r>
        <w:rPr>
          <w:highlight w:val="cyan"/>
        </w:rPr>
        <w:br w:type="page"/>
      </w:r>
    </w:p>
    <w:p w14:paraId="1F15D6C3" w14:textId="2206055C" w:rsidR="0014551B" w:rsidRPr="00DA0562" w:rsidRDefault="00397EC5" w:rsidP="008E4A14">
      <w:pPr>
        <w:pStyle w:val="Heading2"/>
      </w:pPr>
      <w:bookmarkStart w:id="74" w:name="_Toc207962550"/>
      <w:r w:rsidRPr="00DA0562">
        <w:lastRenderedPageBreak/>
        <w:t xml:space="preserve">(2)   </w:t>
      </w:r>
      <w:r w:rsidR="00B85AAD" w:rsidRPr="00DA0562">
        <w:t>MSc Applied Psychology 2025</w:t>
      </w:r>
      <w:bookmarkEnd w:id="74"/>
    </w:p>
    <w:p w14:paraId="23DCCB36" w14:textId="77777777" w:rsidR="0014551B" w:rsidRDefault="0014551B" w:rsidP="0014551B">
      <w:pPr>
        <w:rPr>
          <w:rFonts w:cs="Arial"/>
          <w:b/>
          <w:szCs w:val="22"/>
        </w:rPr>
      </w:pPr>
    </w:p>
    <w:p w14:paraId="26603E18" w14:textId="77777777" w:rsidR="0014551B" w:rsidRPr="002633D8" w:rsidRDefault="0014551B" w:rsidP="5F0272A8">
      <w:pPr>
        <w:rPr>
          <w:rFonts w:cs="Arial"/>
          <w:b/>
          <w:bCs/>
        </w:rPr>
      </w:pPr>
      <w:r w:rsidRPr="5F0272A8">
        <w:rPr>
          <w:rFonts w:cs="Arial"/>
          <w:b/>
          <w:bCs/>
        </w:rPr>
        <w:t xml:space="preserve">Programme Learning Outcomes </w:t>
      </w:r>
    </w:p>
    <w:p w14:paraId="553AE141" w14:textId="77777777" w:rsidR="0014551B" w:rsidRPr="002633D8" w:rsidRDefault="0014551B" w:rsidP="0014551B">
      <w:pPr>
        <w:jc w:val="both"/>
        <w:rPr>
          <w:rFonts w:cs="Arial"/>
          <w:szCs w:val="22"/>
        </w:rPr>
      </w:pPr>
    </w:p>
    <w:p w14:paraId="10C9A428" w14:textId="77777777" w:rsidR="0014551B" w:rsidRPr="002633D8" w:rsidRDefault="0014551B" w:rsidP="0014551B">
      <w:pPr>
        <w:jc w:val="both"/>
        <w:rPr>
          <w:rFonts w:cs="Arial"/>
          <w:szCs w:val="22"/>
        </w:rPr>
      </w:pPr>
    </w:p>
    <w:p w14:paraId="7E03D6C3" w14:textId="77777777" w:rsidR="002D7017" w:rsidRPr="008D66B2" w:rsidRDefault="0014551B" w:rsidP="002D7017">
      <w:pPr>
        <w:tabs>
          <w:tab w:val="left" w:pos="1134"/>
          <w:tab w:val="num" w:pos="2880"/>
        </w:tabs>
        <w:ind w:left="720"/>
        <w:jc w:val="both"/>
        <w:rPr>
          <w:rFonts w:cs="Arial"/>
          <w:b/>
          <w:color w:val="000000"/>
        </w:rPr>
      </w:pPr>
      <w:r>
        <w:rPr>
          <w:rFonts w:cs="Arial"/>
          <w:szCs w:val="22"/>
        </w:rPr>
        <w:t xml:space="preserve"> </w:t>
      </w:r>
      <w:r w:rsidR="002D7017" w:rsidRPr="008D66B2">
        <w:rPr>
          <w:rFonts w:cs="Arial"/>
          <w:b/>
          <w:color w:val="000000"/>
        </w:rPr>
        <w:t>Knowledge and understanding (KU)</w:t>
      </w:r>
    </w:p>
    <w:p w14:paraId="7452EEDF" w14:textId="77777777" w:rsidR="002D7017" w:rsidRPr="008D66B2" w:rsidRDefault="002D7017" w:rsidP="002D7017">
      <w:pPr>
        <w:tabs>
          <w:tab w:val="left" w:pos="1134"/>
          <w:tab w:val="num" w:pos="288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93"/>
        <w:gridCol w:w="7647"/>
      </w:tblGrid>
      <w:tr w:rsidR="002D7017" w:rsidRPr="00B70989" w14:paraId="03EF345F" w14:textId="77777777" w:rsidTr="0061528F">
        <w:tc>
          <w:tcPr>
            <w:tcW w:w="693" w:type="dxa"/>
          </w:tcPr>
          <w:p w14:paraId="2CA2E0EA" w14:textId="77777777" w:rsidR="002D7017" w:rsidRPr="00B70989" w:rsidRDefault="002D7017" w:rsidP="0061528F">
            <w:pPr>
              <w:tabs>
                <w:tab w:val="left" w:pos="1134"/>
                <w:tab w:val="num" w:pos="2880"/>
              </w:tabs>
              <w:jc w:val="both"/>
              <w:rPr>
                <w:rFonts w:cs="Arial"/>
                <w:b/>
                <w:color w:val="000000"/>
              </w:rPr>
            </w:pPr>
            <w:r w:rsidRPr="00B70989">
              <w:rPr>
                <w:rFonts w:cs="Arial"/>
                <w:b/>
                <w:color w:val="000000"/>
              </w:rPr>
              <w:t>KU1</w:t>
            </w:r>
          </w:p>
        </w:tc>
        <w:tc>
          <w:tcPr>
            <w:tcW w:w="7647" w:type="dxa"/>
          </w:tcPr>
          <w:p w14:paraId="7F9B4D3E" w14:textId="77777777" w:rsidR="002D7017" w:rsidRPr="00C125FA" w:rsidRDefault="002D7017" w:rsidP="0061528F">
            <w:pPr>
              <w:tabs>
                <w:tab w:val="left" w:pos="1134"/>
                <w:tab w:val="num" w:pos="2880"/>
              </w:tabs>
              <w:jc w:val="both"/>
              <w:rPr>
                <w:rFonts w:cs="Arial"/>
                <w:bCs/>
                <w:color w:val="000000"/>
              </w:rPr>
            </w:pPr>
            <w:r w:rsidRPr="00C125FA">
              <w:rPr>
                <w:rFonts w:cs="Arial"/>
                <w:bCs/>
                <w:color w:val="000000"/>
              </w:rPr>
              <w:t xml:space="preserve">Demonstrate advanced understanding of the design choices, ethical and practical considerations of carrying out applied psychological research </w:t>
            </w:r>
          </w:p>
        </w:tc>
      </w:tr>
      <w:tr w:rsidR="002D7017" w:rsidRPr="00B70989" w14:paraId="19817873" w14:textId="77777777" w:rsidTr="0061528F">
        <w:tc>
          <w:tcPr>
            <w:tcW w:w="693" w:type="dxa"/>
          </w:tcPr>
          <w:p w14:paraId="0AB8C2E8" w14:textId="77777777" w:rsidR="002D7017" w:rsidRPr="00B70989" w:rsidRDefault="002D7017" w:rsidP="0061528F">
            <w:pPr>
              <w:tabs>
                <w:tab w:val="left" w:pos="1134"/>
                <w:tab w:val="num" w:pos="2880"/>
              </w:tabs>
              <w:jc w:val="both"/>
              <w:rPr>
                <w:rFonts w:cs="Arial"/>
                <w:b/>
                <w:color w:val="000000"/>
              </w:rPr>
            </w:pPr>
            <w:r w:rsidRPr="00B70989">
              <w:rPr>
                <w:rFonts w:cs="Arial"/>
                <w:b/>
                <w:color w:val="000000"/>
              </w:rPr>
              <w:t>KU2</w:t>
            </w:r>
          </w:p>
        </w:tc>
        <w:tc>
          <w:tcPr>
            <w:tcW w:w="7647" w:type="dxa"/>
          </w:tcPr>
          <w:p w14:paraId="6D1A0011" w14:textId="77777777" w:rsidR="002D7017" w:rsidRPr="00C125FA" w:rsidRDefault="002D7017" w:rsidP="0061528F">
            <w:pPr>
              <w:tabs>
                <w:tab w:val="left" w:pos="1134"/>
                <w:tab w:val="num" w:pos="2880"/>
              </w:tabs>
              <w:jc w:val="both"/>
              <w:rPr>
                <w:rFonts w:cs="Arial"/>
                <w:bCs/>
                <w:color w:val="000000"/>
              </w:rPr>
            </w:pPr>
            <w:r w:rsidRPr="00C125FA">
              <w:rPr>
                <w:rFonts w:cs="Arial"/>
                <w:bCs/>
                <w:color w:val="000000"/>
              </w:rPr>
              <w:t>Demonstrate evidence-based understanding of current theories and research around community and cultural influences on behaviour in the real world</w:t>
            </w:r>
          </w:p>
        </w:tc>
      </w:tr>
      <w:tr w:rsidR="002D7017" w:rsidRPr="00B70989" w14:paraId="4C4ED573" w14:textId="77777777" w:rsidTr="0061528F">
        <w:tc>
          <w:tcPr>
            <w:tcW w:w="693" w:type="dxa"/>
          </w:tcPr>
          <w:p w14:paraId="16F69963" w14:textId="77777777" w:rsidR="002D7017" w:rsidRPr="00B70989" w:rsidRDefault="002D7017" w:rsidP="0061528F">
            <w:pPr>
              <w:tabs>
                <w:tab w:val="left" w:pos="1134"/>
                <w:tab w:val="num" w:pos="2880"/>
              </w:tabs>
              <w:jc w:val="both"/>
              <w:rPr>
                <w:rFonts w:cs="Arial"/>
                <w:b/>
                <w:color w:val="000000"/>
              </w:rPr>
            </w:pPr>
            <w:r w:rsidRPr="00B70989">
              <w:rPr>
                <w:rFonts w:cs="Arial"/>
                <w:b/>
                <w:color w:val="000000"/>
              </w:rPr>
              <w:t>KU3</w:t>
            </w:r>
          </w:p>
        </w:tc>
        <w:tc>
          <w:tcPr>
            <w:tcW w:w="7647" w:type="dxa"/>
          </w:tcPr>
          <w:p w14:paraId="0D673AFE" w14:textId="77777777" w:rsidR="002D7017" w:rsidRPr="00C125FA" w:rsidRDefault="002D7017" w:rsidP="0061528F">
            <w:pPr>
              <w:tabs>
                <w:tab w:val="left" w:pos="1134"/>
                <w:tab w:val="num" w:pos="2880"/>
              </w:tabs>
              <w:jc w:val="both"/>
              <w:rPr>
                <w:rFonts w:cs="Arial"/>
                <w:bCs/>
                <w:color w:val="000000"/>
              </w:rPr>
            </w:pPr>
            <w:r w:rsidRPr="00C125FA">
              <w:rPr>
                <w:rFonts w:cs="Arial"/>
                <w:bCs/>
                <w:color w:val="000000"/>
              </w:rPr>
              <w:t>Demonstrate contemporary understanding of biopsychosocial approaches to explaining individual differences in human behaviour in real world settings</w:t>
            </w:r>
          </w:p>
        </w:tc>
      </w:tr>
    </w:tbl>
    <w:p w14:paraId="74AF790F" w14:textId="77777777" w:rsidR="002D7017" w:rsidRPr="00B70989" w:rsidRDefault="002D7017" w:rsidP="002D7017">
      <w:pPr>
        <w:tabs>
          <w:tab w:val="left" w:pos="1134"/>
          <w:tab w:val="num" w:pos="1494"/>
          <w:tab w:val="num" w:pos="2880"/>
        </w:tabs>
        <w:ind w:left="720"/>
        <w:jc w:val="both"/>
        <w:rPr>
          <w:rFonts w:cs="Arial"/>
          <w:b/>
          <w:color w:val="000000"/>
        </w:rPr>
      </w:pPr>
    </w:p>
    <w:p w14:paraId="0AC4278B" w14:textId="77777777" w:rsidR="002D7017" w:rsidRPr="00B70989" w:rsidRDefault="002D7017" w:rsidP="002D7017">
      <w:pPr>
        <w:tabs>
          <w:tab w:val="num" w:pos="2160"/>
        </w:tabs>
        <w:ind w:left="720"/>
        <w:jc w:val="both"/>
        <w:rPr>
          <w:rFonts w:cs="Arial"/>
          <w:b/>
          <w:color w:val="000000"/>
        </w:rPr>
      </w:pPr>
      <w:r w:rsidRPr="00B70989">
        <w:rPr>
          <w:rFonts w:cs="Arial"/>
          <w:b/>
          <w:color w:val="000000"/>
        </w:rPr>
        <w:t xml:space="preserve">Cognitive (thinking) skills (CS) </w:t>
      </w:r>
    </w:p>
    <w:p w14:paraId="222DB2F9" w14:textId="77777777" w:rsidR="002D7017" w:rsidRPr="00B70989" w:rsidRDefault="002D7017" w:rsidP="002D7017">
      <w:pPr>
        <w:tabs>
          <w:tab w:val="num" w:pos="216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93"/>
        <w:gridCol w:w="7647"/>
      </w:tblGrid>
      <w:tr w:rsidR="002D7017" w:rsidRPr="00B70989" w14:paraId="641F4276" w14:textId="77777777" w:rsidTr="0061528F">
        <w:tc>
          <w:tcPr>
            <w:tcW w:w="693" w:type="dxa"/>
          </w:tcPr>
          <w:p w14:paraId="4E37CC21" w14:textId="77777777" w:rsidR="002D7017" w:rsidRPr="00B70989" w:rsidRDefault="002D7017" w:rsidP="0061528F">
            <w:pPr>
              <w:tabs>
                <w:tab w:val="left" w:pos="1134"/>
                <w:tab w:val="num" w:pos="2880"/>
              </w:tabs>
              <w:jc w:val="both"/>
              <w:rPr>
                <w:rFonts w:cs="Arial"/>
                <w:b/>
                <w:color w:val="000000"/>
              </w:rPr>
            </w:pPr>
            <w:r w:rsidRPr="00B70989">
              <w:rPr>
                <w:rFonts w:cs="Arial"/>
                <w:b/>
                <w:color w:val="000000"/>
              </w:rPr>
              <w:t>CS1</w:t>
            </w:r>
          </w:p>
        </w:tc>
        <w:tc>
          <w:tcPr>
            <w:tcW w:w="7647" w:type="dxa"/>
          </w:tcPr>
          <w:p w14:paraId="4D9EE761" w14:textId="77777777" w:rsidR="002D7017" w:rsidRPr="00C125FA" w:rsidRDefault="002D7017" w:rsidP="0061528F">
            <w:pPr>
              <w:tabs>
                <w:tab w:val="left" w:pos="1134"/>
                <w:tab w:val="num" w:pos="2880"/>
              </w:tabs>
              <w:jc w:val="both"/>
              <w:rPr>
                <w:rFonts w:cs="Arial"/>
                <w:bCs/>
                <w:color w:val="000000"/>
              </w:rPr>
            </w:pPr>
            <w:r>
              <w:rPr>
                <w:rFonts w:cs="Arial"/>
                <w:bCs/>
                <w:color w:val="000000"/>
              </w:rPr>
              <w:t>A</w:t>
            </w:r>
            <w:r w:rsidRPr="00C125FA">
              <w:rPr>
                <w:rFonts w:cs="Arial"/>
                <w:bCs/>
                <w:color w:val="000000"/>
              </w:rPr>
              <w:t xml:space="preserve">nalyse how cultural and community contexts influence human behaviour and apply this understanding to a range of </w:t>
            </w:r>
            <w:proofErr w:type="gramStart"/>
            <w:r w:rsidRPr="00C125FA">
              <w:rPr>
                <w:rFonts w:cs="Arial"/>
                <w:bCs/>
                <w:color w:val="000000"/>
              </w:rPr>
              <w:t>real world</w:t>
            </w:r>
            <w:proofErr w:type="gramEnd"/>
            <w:r w:rsidRPr="00C125FA">
              <w:rPr>
                <w:rFonts w:cs="Arial"/>
                <w:bCs/>
                <w:color w:val="000000"/>
              </w:rPr>
              <w:t xml:space="preserve"> contexts</w:t>
            </w:r>
          </w:p>
        </w:tc>
      </w:tr>
      <w:tr w:rsidR="002D7017" w:rsidRPr="00B70989" w14:paraId="0B10D291" w14:textId="77777777" w:rsidTr="0061528F">
        <w:tc>
          <w:tcPr>
            <w:tcW w:w="693" w:type="dxa"/>
          </w:tcPr>
          <w:p w14:paraId="1E459AFC" w14:textId="77777777" w:rsidR="002D7017" w:rsidRPr="00B70989" w:rsidRDefault="002D7017" w:rsidP="0061528F">
            <w:pPr>
              <w:tabs>
                <w:tab w:val="left" w:pos="1134"/>
                <w:tab w:val="num" w:pos="2880"/>
              </w:tabs>
              <w:jc w:val="both"/>
              <w:rPr>
                <w:rFonts w:cs="Arial"/>
                <w:b/>
                <w:color w:val="000000"/>
              </w:rPr>
            </w:pPr>
            <w:r w:rsidRPr="00B70989">
              <w:rPr>
                <w:rFonts w:cs="Arial"/>
                <w:b/>
                <w:color w:val="000000"/>
              </w:rPr>
              <w:t>CS2</w:t>
            </w:r>
          </w:p>
        </w:tc>
        <w:tc>
          <w:tcPr>
            <w:tcW w:w="7647" w:type="dxa"/>
          </w:tcPr>
          <w:p w14:paraId="6F578186" w14:textId="77777777" w:rsidR="002D7017" w:rsidRPr="00C125FA" w:rsidRDefault="002D7017" w:rsidP="0061528F">
            <w:pPr>
              <w:tabs>
                <w:tab w:val="left" w:pos="1134"/>
                <w:tab w:val="num" w:pos="2880"/>
              </w:tabs>
              <w:jc w:val="both"/>
              <w:rPr>
                <w:rFonts w:cs="Arial"/>
                <w:bCs/>
                <w:color w:val="000000"/>
              </w:rPr>
            </w:pPr>
            <w:r w:rsidRPr="00C125FA">
              <w:rPr>
                <w:rFonts w:cs="Arial"/>
                <w:bCs/>
                <w:color w:val="000000"/>
              </w:rPr>
              <w:t>Critically evaluate current theories and practices in applied psychology related to neurodiversity, mental health and well-being</w:t>
            </w:r>
          </w:p>
        </w:tc>
      </w:tr>
      <w:tr w:rsidR="002D7017" w:rsidRPr="00B70989" w14:paraId="4B6BFA26" w14:textId="77777777" w:rsidTr="0061528F">
        <w:tc>
          <w:tcPr>
            <w:tcW w:w="693" w:type="dxa"/>
          </w:tcPr>
          <w:p w14:paraId="1F6AB2E9" w14:textId="77777777" w:rsidR="002D7017" w:rsidRPr="00B70989" w:rsidRDefault="002D7017" w:rsidP="0061528F">
            <w:pPr>
              <w:tabs>
                <w:tab w:val="left" w:pos="1134"/>
                <w:tab w:val="num" w:pos="2880"/>
              </w:tabs>
              <w:jc w:val="both"/>
              <w:rPr>
                <w:rFonts w:cs="Arial"/>
                <w:b/>
                <w:color w:val="000000"/>
              </w:rPr>
            </w:pPr>
            <w:r w:rsidRPr="00B70989">
              <w:rPr>
                <w:rFonts w:cs="Arial"/>
                <w:b/>
                <w:color w:val="000000"/>
              </w:rPr>
              <w:t>CS3</w:t>
            </w:r>
          </w:p>
        </w:tc>
        <w:tc>
          <w:tcPr>
            <w:tcW w:w="7647" w:type="dxa"/>
          </w:tcPr>
          <w:p w14:paraId="5B5E4AE4" w14:textId="77777777" w:rsidR="002D7017" w:rsidRPr="00C125FA" w:rsidRDefault="002D7017" w:rsidP="0061528F">
            <w:pPr>
              <w:tabs>
                <w:tab w:val="left" w:pos="1134"/>
                <w:tab w:val="num" w:pos="2880"/>
              </w:tabs>
              <w:jc w:val="both"/>
              <w:rPr>
                <w:rFonts w:cs="Arial"/>
                <w:bCs/>
                <w:color w:val="000000"/>
              </w:rPr>
            </w:pPr>
            <w:r w:rsidRPr="00C125FA">
              <w:rPr>
                <w:rFonts w:cs="Arial"/>
                <w:bCs/>
                <w:color w:val="000000"/>
              </w:rPr>
              <w:t>Analyse and critically evaluate research studies and evidence in applied psychology</w:t>
            </w:r>
          </w:p>
        </w:tc>
      </w:tr>
    </w:tbl>
    <w:p w14:paraId="26F173B6" w14:textId="77777777" w:rsidR="002D7017" w:rsidRPr="00B70989" w:rsidRDefault="002D7017" w:rsidP="002D7017">
      <w:pPr>
        <w:tabs>
          <w:tab w:val="num" w:pos="1134"/>
          <w:tab w:val="num" w:pos="2160"/>
        </w:tabs>
        <w:ind w:left="720"/>
        <w:jc w:val="both"/>
        <w:rPr>
          <w:rFonts w:cs="Arial"/>
          <w:b/>
          <w:color w:val="000000"/>
        </w:rPr>
      </w:pPr>
    </w:p>
    <w:p w14:paraId="17F0C9A9" w14:textId="77777777" w:rsidR="002D7017" w:rsidRPr="00B70989" w:rsidRDefault="002D7017" w:rsidP="002D7017">
      <w:pPr>
        <w:tabs>
          <w:tab w:val="num" w:pos="2016"/>
          <w:tab w:val="num" w:pos="2160"/>
        </w:tabs>
        <w:ind w:left="720"/>
        <w:jc w:val="both"/>
        <w:rPr>
          <w:rFonts w:cs="Arial"/>
          <w:b/>
          <w:color w:val="000000"/>
        </w:rPr>
      </w:pPr>
      <w:r w:rsidRPr="00B70989">
        <w:rPr>
          <w:rFonts w:cs="Arial"/>
          <w:b/>
          <w:color w:val="000000"/>
        </w:rPr>
        <w:t>Practical skills (PS)</w:t>
      </w:r>
    </w:p>
    <w:p w14:paraId="0B75293F" w14:textId="77777777" w:rsidR="002D7017" w:rsidRPr="00B70989" w:rsidRDefault="002D7017" w:rsidP="002D7017">
      <w:pPr>
        <w:tabs>
          <w:tab w:val="num" w:pos="2016"/>
          <w:tab w:val="num" w:pos="216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93"/>
        <w:gridCol w:w="7647"/>
      </w:tblGrid>
      <w:tr w:rsidR="002D7017" w:rsidRPr="00B70989" w14:paraId="4A647E71" w14:textId="77777777" w:rsidTr="0061528F">
        <w:tc>
          <w:tcPr>
            <w:tcW w:w="693" w:type="dxa"/>
          </w:tcPr>
          <w:p w14:paraId="28BC08FD" w14:textId="77777777" w:rsidR="002D7017" w:rsidRPr="00B70989" w:rsidRDefault="002D7017" w:rsidP="0061528F">
            <w:pPr>
              <w:tabs>
                <w:tab w:val="left" w:pos="1134"/>
                <w:tab w:val="num" w:pos="2880"/>
              </w:tabs>
              <w:jc w:val="both"/>
              <w:rPr>
                <w:rFonts w:cs="Arial"/>
                <w:b/>
                <w:color w:val="000000"/>
              </w:rPr>
            </w:pPr>
            <w:r w:rsidRPr="00B70989">
              <w:rPr>
                <w:rFonts w:cs="Arial"/>
                <w:b/>
                <w:color w:val="000000"/>
              </w:rPr>
              <w:t>PS1</w:t>
            </w:r>
          </w:p>
        </w:tc>
        <w:tc>
          <w:tcPr>
            <w:tcW w:w="7647" w:type="dxa"/>
          </w:tcPr>
          <w:p w14:paraId="50B1A71A" w14:textId="77777777" w:rsidR="002D7017" w:rsidRPr="00C125FA" w:rsidRDefault="002D7017" w:rsidP="0061528F">
            <w:pPr>
              <w:tabs>
                <w:tab w:val="left" w:pos="1134"/>
                <w:tab w:val="num" w:pos="2880"/>
              </w:tabs>
              <w:jc w:val="both"/>
              <w:rPr>
                <w:rFonts w:cs="Arial"/>
                <w:bCs/>
                <w:color w:val="000000"/>
              </w:rPr>
            </w:pPr>
            <w:r w:rsidRPr="00C125FA">
              <w:rPr>
                <w:rFonts w:cs="Arial"/>
                <w:bCs/>
                <w:color w:val="000000"/>
              </w:rPr>
              <w:t xml:space="preserve">Design and evaluate evidence-based strategies and interventions to support human behaviour across a range of </w:t>
            </w:r>
            <w:proofErr w:type="gramStart"/>
            <w:r w:rsidRPr="00C125FA">
              <w:rPr>
                <w:rFonts w:cs="Arial"/>
                <w:bCs/>
                <w:color w:val="000000"/>
              </w:rPr>
              <w:t>real world</w:t>
            </w:r>
            <w:proofErr w:type="gramEnd"/>
            <w:r w:rsidRPr="00C125FA">
              <w:rPr>
                <w:rFonts w:cs="Arial"/>
                <w:bCs/>
                <w:color w:val="000000"/>
              </w:rPr>
              <w:t xml:space="preserve"> settings </w:t>
            </w:r>
          </w:p>
        </w:tc>
      </w:tr>
      <w:tr w:rsidR="002D7017" w:rsidRPr="00B70989" w14:paraId="3A879D92" w14:textId="77777777" w:rsidTr="0061528F">
        <w:tc>
          <w:tcPr>
            <w:tcW w:w="693" w:type="dxa"/>
          </w:tcPr>
          <w:p w14:paraId="0C538168" w14:textId="77777777" w:rsidR="002D7017" w:rsidRPr="00B70989" w:rsidRDefault="002D7017" w:rsidP="0061528F">
            <w:pPr>
              <w:tabs>
                <w:tab w:val="left" w:pos="1134"/>
                <w:tab w:val="num" w:pos="2880"/>
              </w:tabs>
              <w:jc w:val="both"/>
              <w:rPr>
                <w:rFonts w:cs="Arial"/>
                <w:b/>
                <w:color w:val="000000"/>
              </w:rPr>
            </w:pPr>
            <w:r w:rsidRPr="00B70989">
              <w:rPr>
                <w:rFonts w:cs="Arial"/>
                <w:b/>
                <w:color w:val="000000"/>
              </w:rPr>
              <w:t>PS2</w:t>
            </w:r>
          </w:p>
        </w:tc>
        <w:tc>
          <w:tcPr>
            <w:tcW w:w="7647" w:type="dxa"/>
          </w:tcPr>
          <w:p w14:paraId="7A9829C6" w14:textId="77777777" w:rsidR="002D7017" w:rsidRPr="00C125FA" w:rsidRDefault="002D7017" w:rsidP="0061528F">
            <w:pPr>
              <w:tabs>
                <w:tab w:val="left" w:pos="1134"/>
                <w:tab w:val="num" w:pos="2880"/>
              </w:tabs>
              <w:jc w:val="both"/>
              <w:rPr>
                <w:rFonts w:cs="Arial"/>
                <w:bCs/>
                <w:color w:val="000000"/>
              </w:rPr>
            </w:pPr>
            <w:r w:rsidRPr="00C125FA">
              <w:rPr>
                <w:rFonts w:cs="Arial"/>
                <w:bCs/>
                <w:color w:val="000000"/>
              </w:rPr>
              <w:t>Apply appropriate evidence-based skills and tools to support individual, organisational and societal well-being</w:t>
            </w:r>
          </w:p>
        </w:tc>
      </w:tr>
      <w:tr w:rsidR="002D7017" w:rsidRPr="00B70989" w14:paraId="2CFE0CD1" w14:textId="77777777" w:rsidTr="0061528F">
        <w:tc>
          <w:tcPr>
            <w:tcW w:w="693" w:type="dxa"/>
          </w:tcPr>
          <w:p w14:paraId="7FB4C1A0" w14:textId="77777777" w:rsidR="002D7017" w:rsidRPr="00B70989" w:rsidRDefault="002D7017" w:rsidP="0061528F">
            <w:pPr>
              <w:tabs>
                <w:tab w:val="left" w:pos="1134"/>
                <w:tab w:val="num" w:pos="2880"/>
              </w:tabs>
              <w:jc w:val="both"/>
              <w:rPr>
                <w:rFonts w:cs="Arial"/>
                <w:b/>
                <w:color w:val="000000"/>
              </w:rPr>
            </w:pPr>
            <w:r w:rsidRPr="00B70989">
              <w:rPr>
                <w:rFonts w:cs="Arial"/>
                <w:b/>
                <w:color w:val="000000"/>
              </w:rPr>
              <w:t>PS3</w:t>
            </w:r>
          </w:p>
        </w:tc>
        <w:tc>
          <w:tcPr>
            <w:tcW w:w="7647" w:type="dxa"/>
          </w:tcPr>
          <w:p w14:paraId="5475244A" w14:textId="77777777" w:rsidR="002D7017" w:rsidRPr="00C125FA" w:rsidRDefault="002D7017" w:rsidP="0061528F">
            <w:pPr>
              <w:tabs>
                <w:tab w:val="left" w:pos="1134"/>
                <w:tab w:val="num" w:pos="2880"/>
              </w:tabs>
              <w:jc w:val="both"/>
              <w:rPr>
                <w:rFonts w:cs="Arial"/>
                <w:bCs/>
                <w:color w:val="000000"/>
              </w:rPr>
            </w:pPr>
            <w:r w:rsidRPr="00C125FA">
              <w:rPr>
                <w:rFonts w:cs="Arial"/>
                <w:bCs/>
                <w:color w:val="000000"/>
              </w:rPr>
              <w:t>Plan, conduct and evaluate applied projects in an ethical and professional manner</w:t>
            </w:r>
          </w:p>
        </w:tc>
      </w:tr>
    </w:tbl>
    <w:p w14:paraId="5B7E8351" w14:textId="77777777" w:rsidR="002D7017" w:rsidRPr="00B70989" w:rsidRDefault="002D7017" w:rsidP="002D7017">
      <w:pPr>
        <w:tabs>
          <w:tab w:val="num" w:pos="1134"/>
          <w:tab w:val="num" w:pos="2016"/>
          <w:tab w:val="num" w:pos="2160"/>
        </w:tabs>
        <w:jc w:val="both"/>
        <w:rPr>
          <w:rFonts w:cs="Arial"/>
          <w:b/>
          <w:color w:val="000000"/>
        </w:rPr>
      </w:pPr>
    </w:p>
    <w:p w14:paraId="1F80B11D" w14:textId="77777777" w:rsidR="002D7017" w:rsidRPr="00B70989" w:rsidRDefault="002D7017" w:rsidP="002D7017">
      <w:pPr>
        <w:tabs>
          <w:tab w:val="num" w:pos="1134"/>
          <w:tab w:val="num" w:pos="1440"/>
          <w:tab w:val="num" w:pos="2016"/>
        </w:tabs>
        <w:ind w:left="720"/>
        <w:jc w:val="both"/>
        <w:rPr>
          <w:rFonts w:cs="Arial"/>
          <w:b/>
          <w:color w:val="000000"/>
        </w:rPr>
      </w:pPr>
      <w:r w:rsidRPr="00B70989">
        <w:rPr>
          <w:rFonts w:cs="Arial"/>
          <w:b/>
          <w:color w:val="000000"/>
        </w:rPr>
        <w:t xml:space="preserve">Key skills (KS) </w:t>
      </w:r>
    </w:p>
    <w:p w14:paraId="27177496" w14:textId="77777777" w:rsidR="002D7017" w:rsidRPr="00B70989" w:rsidRDefault="002D7017" w:rsidP="002D7017">
      <w:pPr>
        <w:tabs>
          <w:tab w:val="num" w:pos="720"/>
          <w:tab w:val="left" w:pos="1440"/>
        </w:tabs>
        <w:ind w:left="720" w:hanging="720"/>
        <w:jc w:val="both"/>
        <w:rPr>
          <w:rFonts w:cs="Arial"/>
          <w:color w:val="000000"/>
        </w:rPr>
      </w:pPr>
    </w:p>
    <w:tbl>
      <w:tblPr>
        <w:tblStyle w:val="TableGrid"/>
        <w:tblW w:w="0" w:type="auto"/>
        <w:tblInd w:w="720" w:type="dxa"/>
        <w:tblLook w:val="04A0" w:firstRow="1" w:lastRow="0" w:firstColumn="1" w:lastColumn="0" w:noHBand="0" w:noVBand="1"/>
      </w:tblPr>
      <w:tblGrid>
        <w:gridCol w:w="693"/>
        <w:gridCol w:w="7647"/>
      </w:tblGrid>
      <w:tr w:rsidR="002D7017" w:rsidRPr="00B70989" w14:paraId="16589B48" w14:textId="77777777" w:rsidTr="0061528F">
        <w:tc>
          <w:tcPr>
            <w:tcW w:w="693" w:type="dxa"/>
          </w:tcPr>
          <w:p w14:paraId="49E06A2B" w14:textId="77777777" w:rsidR="002D7017" w:rsidRPr="00B70989" w:rsidRDefault="002D7017" w:rsidP="0061528F">
            <w:pPr>
              <w:tabs>
                <w:tab w:val="left" w:pos="1134"/>
                <w:tab w:val="num" w:pos="2880"/>
              </w:tabs>
              <w:jc w:val="both"/>
              <w:rPr>
                <w:rFonts w:cs="Arial"/>
                <w:b/>
                <w:color w:val="000000"/>
              </w:rPr>
            </w:pPr>
            <w:r w:rsidRPr="00B70989">
              <w:rPr>
                <w:rFonts w:cs="Arial"/>
                <w:b/>
                <w:color w:val="000000"/>
              </w:rPr>
              <w:t>KS1</w:t>
            </w:r>
          </w:p>
        </w:tc>
        <w:tc>
          <w:tcPr>
            <w:tcW w:w="7647" w:type="dxa"/>
          </w:tcPr>
          <w:p w14:paraId="4155DEFE" w14:textId="77777777" w:rsidR="002D7017" w:rsidRPr="00C125FA" w:rsidRDefault="002D7017" w:rsidP="0061528F">
            <w:pPr>
              <w:tabs>
                <w:tab w:val="left" w:pos="1134"/>
                <w:tab w:val="num" w:pos="2880"/>
              </w:tabs>
              <w:jc w:val="both"/>
              <w:rPr>
                <w:rFonts w:cs="Arial"/>
                <w:bCs/>
              </w:rPr>
            </w:pPr>
            <w:r w:rsidRPr="00C125FA">
              <w:rPr>
                <w:rFonts w:cs="Arial"/>
                <w:bCs/>
                <w:color w:val="000000"/>
              </w:rPr>
              <w:t>Demonstrate a range of interpersonal, communication and professional skills for applied settings</w:t>
            </w:r>
          </w:p>
        </w:tc>
      </w:tr>
      <w:tr w:rsidR="002D7017" w:rsidRPr="008D66B2" w14:paraId="05D06262" w14:textId="77777777" w:rsidTr="0061528F">
        <w:tc>
          <w:tcPr>
            <w:tcW w:w="693" w:type="dxa"/>
          </w:tcPr>
          <w:p w14:paraId="6049C6F0" w14:textId="77777777" w:rsidR="002D7017" w:rsidRPr="00B70989" w:rsidRDefault="002D7017" w:rsidP="0061528F">
            <w:pPr>
              <w:tabs>
                <w:tab w:val="left" w:pos="1134"/>
                <w:tab w:val="num" w:pos="2880"/>
              </w:tabs>
              <w:jc w:val="both"/>
              <w:rPr>
                <w:rFonts w:cs="Arial"/>
                <w:b/>
                <w:color w:val="000000"/>
              </w:rPr>
            </w:pPr>
            <w:r w:rsidRPr="00B70989">
              <w:rPr>
                <w:rFonts w:cs="Arial"/>
                <w:b/>
                <w:color w:val="000000"/>
              </w:rPr>
              <w:t>KS2</w:t>
            </w:r>
          </w:p>
        </w:tc>
        <w:tc>
          <w:tcPr>
            <w:tcW w:w="7647" w:type="dxa"/>
          </w:tcPr>
          <w:p w14:paraId="0961BE5B" w14:textId="77777777" w:rsidR="002D7017" w:rsidRPr="00C125FA" w:rsidRDefault="002D7017" w:rsidP="0061528F">
            <w:pPr>
              <w:tabs>
                <w:tab w:val="left" w:pos="1134"/>
                <w:tab w:val="num" w:pos="2880"/>
              </w:tabs>
              <w:jc w:val="both"/>
              <w:rPr>
                <w:rFonts w:cs="Arial"/>
                <w:bCs/>
                <w:color w:val="000000"/>
              </w:rPr>
            </w:pPr>
            <w:r w:rsidRPr="00C125FA">
              <w:rPr>
                <w:rFonts w:cs="Arial"/>
                <w:bCs/>
                <w:color w:val="000000"/>
              </w:rPr>
              <w:t>Support and foster mental health and awareness of neurodiversity within communities and professional settings</w:t>
            </w:r>
          </w:p>
        </w:tc>
      </w:tr>
      <w:tr w:rsidR="002D7017" w:rsidRPr="008D66B2" w14:paraId="6DB58217" w14:textId="77777777" w:rsidTr="0061528F">
        <w:tc>
          <w:tcPr>
            <w:tcW w:w="693" w:type="dxa"/>
          </w:tcPr>
          <w:p w14:paraId="265AFB5B" w14:textId="77777777" w:rsidR="002D7017" w:rsidRPr="00B70989" w:rsidRDefault="002D7017" w:rsidP="0061528F">
            <w:pPr>
              <w:tabs>
                <w:tab w:val="left" w:pos="1134"/>
                <w:tab w:val="num" w:pos="2880"/>
              </w:tabs>
              <w:jc w:val="both"/>
              <w:rPr>
                <w:rFonts w:cs="Arial"/>
                <w:b/>
                <w:color w:val="000000"/>
              </w:rPr>
            </w:pPr>
            <w:r w:rsidRPr="00B70989">
              <w:rPr>
                <w:rFonts w:cs="Arial"/>
                <w:b/>
                <w:color w:val="000000"/>
              </w:rPr>
              <w:t>KS3</w:t>
            </w:r>
          </w:p>
        </w:tc>
        <w:tc>
          <w:tcPr>
            <w:tcW w:w="7647" w:type="dxa"/>
          </w:tcPr>
          <w:p w14:paraId="0B699CEA" w14:textId="77777777" w:rsidR="002D7017" w:rsidRPr="00C125FA" w:rsidRDefault="002D7017" w:rsidP="0061528F">
            <w:pPr>
              <w:tabs>
                <w:tab w:val="left" w:pos="1134"/>
                <w:tab w:val="num" w:pos="2880"/>
              </w:tabs>
              <w:jc w:val="both"/>
              <w:rPr>
                <w:rFonts w:cs="Arial"/>
                <w:bCs/>
                <w:color w:val="000000"/>
              </w:rPr>
            </w:pPr>
            <w:r w:rsidRPr="00C125FA">
              <w:rPr>
                <w:rFonts w:cs="Arial"/>
                <w:bCs/>
                <w:color w:val="000000"/>
              </w:rPr>
              <w:t>Recognise the importance of continuous learning and professional growth to stay updated with the latest developments in applied psychology</w:t>
            </w:r>
          </w:p>
        </w:tc>
      </w:tr>
    </w:tbl>
    <w:p w14:paraId="237520B0" w14:textId="007C9E9E" w:rsidR="0014551B" w:rsidRPr="002633D8" w:rsidRDefault="0014551B" w:rsidP="0014551B">
      <w:pPr>
        <w:jc w:val="both"/>
        <w:rPr>
          <w:rFonts w:cs="Arial"/>
          <w:szCs w:val="22"/>
        </w:rPr>
      </w:pPr>
    </w:p>
    <w:p w14:paraId="5F73CD7D" w14:textId="77777777" w:rsidR="0014551B" w:rsidRDefault="0014551B" w:rsidP="0014551B"/>
    <w:p w14:paraId="16C8EE19" w14:textId="38DA5DA5" w:rsidR="0014551B" w:rsidRPr="0094238A" w:rsidRDefault="0014551B" w:rsidP="5F0272A8">
      <w:pPr>
        <w:rPr>
          <w:rFonts w:cs="Arial"/>
          <w:b/>
          <w:bCs/>
          <w:i/>
          <w:iCs/>
        </w:rPr>
      </w:pPr>
      <w:r w:rsidRPr="5F0272A8">
        <w:rPr>
          <w:rFonts w:cs="Arial"/>
          <w:b/>
          <w:bCs/>
        </w:rPr>
        <w:t xml:space="preserve">PROGRAMME STRUCTURE </w:t>
      </w:r>
    </w:p>
    <w:p w14:paraId="3562F4EC" w14:textId="77777777" w:rsidR="0014551B" w:rsidRDefault="0014551B" w:rsidP="0014551B">
      <w:pPr>
        <w:rPr>
          <w:rFonts w:cs="Arial"/>
          <w:szCs w:val="22"/>
        </w:rPr>
      </w:pPr>
    </w:p>
    <w:p w14:paraId="362180F8" w14:textId="02E3A31F" w:rsidR="00D17D7C" w:rsidRDefault="00E93C4E" w:rsidP="00D17D7C">
      <w:pPr>
        <w:tabs>
          <w:tab w:val="left" w:pos="7033"/>
        </w:tabs>
      </w:pPr>
      <w:r w:rsidRPr="00E93C4E">
        <w:t>The table below shows the current composition of the programme</w:t>
      </w:r>
      <w:r>
        <w:t>:</w:t>
      </w:r>
      <w:r w:rsidR="00D17D7C">
        <w:tab/>
      </w:r>
    </w:p>
    <w:p w14:paraId="3CB94486" w14:textId="77777777" w:rsidR="00E93C4E" w:rsidRDefault="00E93C4E" w:rsidP="0014551B">
      <w:pPr>
        <w:rPr>
          <w:rFonts w:cs="Arial"/>
          <w:szCs w:val="22"/>
        </w:rPr>
      </w:pPr>
    </w:p>
    <w:tbl>
      <w:tblPr>
        <w:tblW w:w="890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531"/>
        <w:gridCol w:w="6380"/>
        <w:gridCol w:w="992"/>
      </w:tblGrid>
      <w:tr w:rsidR="0014551B" w14:paraId="3A0E84B4" w14:textId="77777777" w:rsidTr="001057C8">
        <w:tc>
          <w:tcPr>
            <w:tcW w:w="1531" w:type="dxa"/>
            <w:tcBorders>
              <w:top w:val="single" w:sz="4" w:space="0" w:color="auto"/>
              <w:left w:val="single" w:sz="4" w:space="0" w:color="auto"/>
              <w:bottom w:val="single" w:sz="4" w:space="0" w:color="auto"/>
              <w:right w:val="single" w:sz="4" w:space="0" w:color="auto"/>
            </w:tcBorders>
            <w:shd w:val="clear" w:color="auto" w:fill="B3B3B3"/>
            <w:hideMark/>
          </w:tcPr>
          <w:p w14:paraId="654DEDEC" w14:textId="77777777" w:rsidR="0014551B" w:rsidRDefault="0014551B" w:rsidP="5F0272A8">
            <w:pPr>
              <w:rPr>
                <w:rFonts w:cs="Arial"/>
                <w:b/>
                <w:bCs/>
              </w:rPr>
            </w:pPr>
            <w:r w:rsidRPr="5F0272A8">
              <w:rPr>
                <w:rFonts w:cs="Arial"/>
                <w:b/>
                <w:bCs/>
              </w:rPr>
              <w:t>Code</w:t>
            </w:r>
          </w:p>
        </w:tc>
        <w:tc>
          <w:tcPr>
            <w:tcW w:w="6380" w:type="dxa"/>
            <w:tcBorders>
              <w:top w:val="single" w:sz="4" w:space="0" w:color="auto"/>
              <w:left w:val="single" w:sz="4" w:space="0" w:color="auto"/>
              <w:bottom w:val="single" w:sz="4" w:space="0" w:color="auto"/>
              <w:right w:val="single" w:sz="4" w:space="0" w:color="auto"/>
            </w:tcBorders>
            <w:shd w:val="clear" w:color="auto" w:fill="B3B3B3"/>
            <w:hideMark/>
          </w:tcPr>
          <w:p w14:paraId="79AD5EBB" w14:textId="77777777" w:rsidR="0014551B" w:rsidRDefault="0014551B" w:rsidP="5F0272A8">
            <w:pPr>
              <w:rPr>
                <w:rFonts w:cs="Arial"/>
                <w:b/>
                <w:bCs/>
              </w:rPr>
            </w:pPr>
            <w:r w:rsidRPr="5F0272A8">
              <w:rPr>
                <w:rFonts w:cs="Arial"/>
                <w:b/>
                <w:bCs/>
              </w:rPr>
              <w:t xml:space="preserve">Title </w:t>
            </w:r>
          </w:p>
        </w:tc>
        <w:tc>
          <w:tcPr>
            <w:tcW w:w="992" w:type="dxa"/>
            <w:tcBorders>
              <w:top w:val="single" w:sz="4" w:space="0" w:color="auto"/>
              <w:left w:val="single" w:sz="4" w:space="0" w:color="auto"/>
              <w:bottom w:val="single" w:sz="4" w:space="0" w:color="auto"/>
              <w:right w:val="single" w:sz="4" w:space="0" w:color="auto"/>
            </w:tcBorders>
            <w:shd w:val="clear" w:color="auto" w:fill="B3B3B3"/>
            <w:hideMark/>
          </w:tcPr>
          <w:p w14:paraId="0B1830A3" w14:textId="77777777" w:rsidR="0014551B" w:rsidRDefault="0014551B" w:rsidP="5F0272A8">
            <w:pPr>
              <w:rPr>
                <w:rFonts w:cs="Arial"/>
                <w:b/>
                <w:bCs/>
              </w:rPr>
            </w:pPr>
            <w:r w:rsidRPr="5F0272A8">
              <w:rPr>
                <w:rFonts w:cs="Arial"/>
                <w:b/>
                <w:bCs/>
              </w:rPr>
              <w:t>Credits</w:t>
            </w:r>
          </w:p>
        </w:tc>
      </w:tr>
      <w:tr w:rsidR="0014551B" w14:paraId="2923A658" w14:textId="77777777" w:rsidTr="001057C8">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5A05BCAA" w14:textId="77777777" w:rsidR="0014551B" w:rsidRDefault="0014551B" w:rsidP="5F0272A8">
            <w:pPr>
              <w:rPr>
                <w:rFonts w:cs="Arial"/>
                <w:b/>
                <w:bCs/>
              </w:rPr>
            </w:pPr>
            <w:r w:rsidRPr="5F0272A8">
              <w:rPr>
                <w:rFonts w:cs="Arial"/>
                <w:b/>
                <w:bCs/>
              </w:rPr>
              <w:t>PART I</w:t>
            </w:r>
          </w:p>
        </w:tc>
      </w:tr>
      <w:tr w:rsidR="0014551B" w14:paraId="44890B2A" w14:textId="77777777" w:rsidTr="001057C8">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57B1369D" w14:textId="77777777" w:rsidR="0014551B" w:rsidRDefault="0014551B" w:rsidP="5F0272A8">
            <w:pPr>
              <w:rPr>
                <w:rFonts w:cs="Arial"/>
                <w:b/>
                <w:bCs/>
              </w:rPr>
            </w:pPr>
            <w:r w:rsidRPr="5F0272A8">
              <w:rPr>
                <w:rFonts w:cs="Arial"/>
                <w:b/>
                <w:bCs/>
              </w:rPr>
              <w:t xml:space="preserve">Compulsory Modules </w:t>
            </w:r>
          </w:p>
        </w:tc>
      </w:tr>
      <w:tr w:rsidR="005F3065" w14:paraId="3DC27C17" w14:textId="77777777" w:rsidTr="001057C8">
        <w:tc>
          <w:tcPr>
            <w:tcW w:w="1531" w:type="dxa"/>
            <w:tcBorders>
              <w:top w:val="single" w:sz="4" w:space="0" w:color="auto"/>
              <w:left w:val="single" w:sz="4" w:space="0" w:color="auto"/>
              <w:bottom w:val="single" w:sz="4" w:space="0" w:color="auto"/>
              <w:right w:val="single" w:sz="4" w:space="0" w:color="auto"/>
            </w:tcBorders>
          </w:tcPr>
          <w:p w14:paraId="587E13D6" w14:textId="2E8493B0" w:rsidR="005F3065" w:rsidRPr="005E3D14" w:rsidRDefault="005F3065" w:rsidP="005F3065">
            <w:pPr>
              <w:rPr>
                <w:rFonts w:cs="Arial"/>
                <w:szCs w:val="22"/>
              </w:rPr>
            </w:pPr>
            <w:r w:rsidRPr="005E3D14">
              <w:rPr>
                <w:rFonts w:cs="Arial"/>
                <w:szCs w:val="22"/>
              </w:rPr>
              <w:t>ECAS7009</w:t>
            </w:r>
          </w:p>
        </w:tc>
        <w:tc>
          <w:tcPr>
            <w:tcW w:w="6380" w:type="dxa"/>
            <w:tcBorders>
              <w:top w:val="single" w:sz="4" w:space="0" w:color="auto"/>
              <w:left w:val="single" w:sz="4" w:space="0" w:color="auto"/>
              <w:bottom w:val="single" w:sz="4" w:space="0" w:color="auto"/>
              <w:right w:val="single" w:sz="4" w:space="0" w:color="auto"/>
            </w:tcBorders>
          </w:tcPr>
          <w:p w14:paraId="77CBE0D1" w14:textId="2F22A486" w:rsidR="005F3065" w:rsidRPr="005E3D14" w:rsidRDefault="005F3065" w:rsidP="005F3065">
            <w:pPr>
              <w:rPr>
                <w:rFonts w:cs="Arial"/>
                <w:szCs w:val="22"/>
              </w:rPr>
            </w:pPr>
            <w:r w:rsidRPr="005E3D14">
              <w:rPr>
                <w:rFonts w:cs="Arial"/>
                <w:szCs w:val="22"/>
              </w:rPr>
              <w:t xml:space="preserve">Applied Research in Psychology </w:t>
            </w:r>
          </w:p>
        </w:tc>
        <w:tc>
          <w:tcPr>
            <w:tcW w:w="992" w:type="dxa"/>
            <w:tcBorders>
              <w:top w:val="single" w:sz="4" w:space="0" w:color="auto"/>
              <w:left w:val="single" w:sz="4" w:space="0" w:color="auto"/>
              <w:bottom w:val="single" w:sz="4" w:space="0" w:color="auto"/>
              <w:right w:val="single" w:sz="4" w:space="0" w:color="auto"/>
            </w:tcBorders>
          </w:tcPr>
          <w:p w14:paraId="637C973A" w14:textId="1AD195F0" w:rsidR="005F3065" w:rsidRDefault="00562EC6" w:rsidP="005F3065">
            <w:pPr>
              <w:jc w:val="center"/>
              <w:rPr>
                <w:rFonts w:cs="Arial"/>
                <w:szCs w:val="22"/>
              </w:rPr>
            </w:pPr>
            <w:r>
              <w:rPr>
                <w:rFonts w:cs="Arial"/>
                <w:szCs w:val="22"/>
              </w:rPr>
              <w:t>30</w:t>
            </w:r>
          </w:p>
        </w:tc>
      </w:tr>
      <w:tr w:rsidR="005F3065" w14:paraId="76A34624" w14:textId="77777777" w:rsidTr="001057C8">
        <w:tc>
          <w:tcPr>
            <w:tcW w:w="1531" w:type="dxa"/>
            <w:tcBorders>
              <w:top w:val="single" w:sz="4" w:space="0" w:color="auto"/>
              <w:left w:val="single" w:sz="4" w:space="0" w:color="auto"/>
              <w:bottom w:val="single" w:sz="4" w:space="0" w:color="auto"/>
              <w:right w:val="single" w:sz="4" w:space="0" w:color="auto"/>
            </w:tcBorders>
          </w:tcPr>
          <w:p w14:paraId="691F4709" w14:textId="5F0E7D7F" w:rsidR="005F3065" w:rsidRPr="005E3D14" w:rsidRDefault="005F3065" w:rsidP="005F3065">
            <w:pPr>
              <w:pStyle w:val="fixedCharChar"/>
              <w:rPr>
                <w:rFonts w:ascii="Arial" w:hAnsi="Arial" w:cs="Arial"/>
                <w:b w:val="0"/>
                <w:sz w:val="22"/>
                <w:szCs w:val="22"/>
              </w:rPr>
            </w:pPr>
            <w:r w:rsidRPr="005E3D14">
              <w:rPr>
                <w:rFonts w:ascii="Arial" w:hAnsi="Arial" w:cs="Arial"/>
                <w:b w:val="0"/>
                <w:sz w:val="22"/>
                <w:szCs w:val="22"/>
              </w:rPr>
              <w:t>ECAS7010</w:t>
            </w:r>
          </w:p>
        </w:tc>
        <w:tc>
          <w:tcPr>
            <w:tcW w:w="6380" w:type="dxa"/>
            <w:tcBorders>
              <w:top w:val="single" w:sz="4" w:space="0" w:color="auto"/>
              <w:left w:val="single" w:sz="4" w:space="0" w:color="auto"/>
              <w:bottom w:val="single" w:sz="4" w:space="0" w:color="auto"/>
              <w:right w:val="single" w:sz="4" w:space="0" w:color="auto"/>
            </w:tcBorders>
          </w:tcPr>
          <w:p w14:paraId="6FF50573" w14:textId="49F162A7" w:rsidR="005F3065" w:rsidRPr="005E3D14" w:rsidRDefault="005F3065" w:rsidP="005F3065">
            <w:pPr>
              <w:pStyle w:val="fixedCharChar"/>
              <w:ind w:left="62" w:hanging="62"/>
              <w:jc w:val="both"/>
              <w:rPr>
                <w:rFonts w:ascii="Arial" w:hAnsi="Arial" w:cs="Arial"/>
                <w:b w:val="0"/>
                <w:sz w:val="22"/>
                <w:szCs w:val="22"/>
              </w:rPr>
            </w:pPr>
            <w:r w:rsidRPr="005E3D14">
              <w:rPr>
                <w:rFonts w:ascii="Arial" w:hAnsi="Arial" w:cs="Arial"/>
                <w:b w:val="0"/>
                <w:sz w:val="22"/>
                <w:szCs w:val="22"/>
              </w:rPr>
              <w:t>Neurodiversity and Mental Health: Community and Cultural Perspectives</w:t>
            </w:r>
          </w:p>
        </w:tc>
        <w:tc>
          <w:tcPr>
            <w:tcW w:w="992" w:type="dxa"/>
            <w:tcBorders>
              <w:top w:val="single" w:sz="4" w:space="0" w:color="auto"/>
              <w:left w:val="single" w:sz="4" w:space="0" w:color="auto"/>
              <w:bottom w:val="single" w:sz="4" w:space="0" w:color="auto"/>
              <w:right w:val="single" w:sz="4" w:space="0" w:color="auto"/>
            </w:tcBorders>
          </w:tcPr>
          <w:p w14:paraId="25DEFD2C" w14:textId="2AAD3E46" w:rsidR="005F3065" w:rsidRDefault="00562EC6" w:rsidP="005F3065">
            <w:pPr>
              <w:jc w:val="center"/>
              <w:rPr>
                <w:rFonts w:cs="Arial"/>
                <w:szCs w:val="22"/>
              </w:rPr>
            </w:pPr>
            <w:r>
              <w:rPr>
                <w:rFonts w:cs="Arial"/>
                <w:szCs w:val="22"/>
              </w:rPr>
              <w:t>30</w:t>
            </w:r>
          </w:p>
        </w:tc>
      </w:tr>
      <w:tr w:rsidR="005E3D14" w14:paraId="7843DBC4" w14:textId="77777777" w:rsidTr="001057C8">
        <w:tc>
          <w:tcPr>
            <w:tcW w:w="1531" w:type="dxa"/>
            <w:tcBorders>
              <w:top w:val="single" w:sz="4" w:space="0" w:color="auto"/>
              <w:left w:val="single" w:sz="4" w:space="0" w:color="auto"/>
              <w:bottom w:val="single" w:sz="4" w:space="0" w:color="auto"/>
              <w:right w:val="single" w:sz="4" w:space="0" w:color="auto"/>
            </w:tcBorders>
          </w:tcPr>
          <w:p w14:paraId="70C6C604" w14:textId="6F115E6D" w:rsidR="005E3D14" w:rsidRPr="005E3D14" w:rsidRDefault="005E3D14" w:rsidP="005E3D14">
            <w:pPr>
              <w:rPr>
                <w:rFonts w:cs="Arial"/>
                <w:szCs w:val="22"/>
              </w:rPr>
            </w:pPr>
            <w:r w:rsidRPr="005E3D14">
              <w:rPr>
                <w:rFonts w:cs="Arial"/>
                <w:szCs w:val="22"/>
              </w:rPr>
              <w:t>ECAS7011</w:t>
            </w:r>
          </w:p>
        </w:tc>
        <w:tc>
          <w:tcPr>
            <w:tcW w:w="6380" w:type="dxa"/>
            <w:tcBorders>
              <w:top w:val="single" w:sz="4" w:space="0" w:color="auto"/>
              <w:left w:val="single" w:sz="4" w:space="0" w:color="auto"/>
              <w:bottom w:val="single" w:sz="4" w:space="0" w:color="auto"/>
              <w:right w:val="single" w:sz="4" w:space="0" w:color="auto"/>
            </w:tcBorders>
          </w:tcPr>
          <w:p w14:paraId="14A779DF" w14:textId="086067B9" w:rsidR="005E3D14" w:rsidRPr="005E3D14" w:rsidRDefault="005E3D14" w:rsidP="005E3D14">
            <w:pPr>
              <w:rPr>
                <w:rFonts w:cs="Arial"/>
                <w:szCs w:val="22"/>
              </w:rPr>
            </w:pPr>
            <w:r w:rsidRPr="005E3D14">
              <w:rPr>
                <w:rFonts w:cs="Arial"/>
                <w:szCs w:val="22"/>
              </w:rPr>
              <w:t xml:space="preserve">The psychology of behaviour change </w:t>
            </w:r>
          </w:p>
        </w:tc>
        <w:tc>
          <w:tcPr>
            <w:tcW w:w="992" w:type="dxa"/>
            <w:tcBorders>
              <w:top w:val="single" w:sz="4" w:space="0" w:color="auto"/>
              <w:left w:val="single" w:sz="4" w:space="0" w:color="auto"/>
              <w:bottom w:val="single" w:sz="4" w:space="0" w:color="auto"/>
              <w:right w:val="single" w:sz="4" w:space="0" w:color="auto"/>
            </w:tcBorders>
          </w:tcPr>
          <w:p w14:paraId="77FB2192" w14:textId="13A678FC" w:rsidR="005E3D14" w:rsidRDefault="00562EC6" w:rsidP="005E3D14">
            <w:pPr>
              <w:pStyle w:val="fixed"/>
              <w:jc w:val="center"/>
              <w:rPr>
                <w:rFonts w:ascii="Arial" w:hAnsi="Arial" w:cs="Arial"/>
                <w:b w:val="0"/>
                <w:sz w:val="22"/>
                <w:szCs w:val="22"/>
              </w:rPr>
            </w:pPr>
            <w:r>
              <w:rPr>
                <w:rFonts w:ascii="Arial" w:hAnsi="Arial" w:cs="Arial"/>
                <w:b w:val="0"/>
                <w:sz w:val="22"/>
                <w:szCs w:val="22"/>
              </w:rPr>
              <w:t>30</w:t>
            </w:r>
          </w:p>
        </w:tc>
      </w:tr>
      <w:tr w:rsidR="005E3D14" w14:paraId="26FCB463" w14:textId="77777777" w:rsidTr="001057C8">
        <w:trPr>
          <w:trHeight w:val="70"/>
        </w:trPr>
        <w:tc>
          <w:tcPr>
            <w:tcW w:w="1531" w:type="dxa"/>
            <w:tcBorders>
              <w:top w:val="single" w:sz="4" w:space="0" w:color="auto"/>
              <w:left w:val="single" w:sz="4" w:space="0" w:color="auto"/>
              <w:bottom w:val="single" w:sz="4" w:space="0" w:color="auto"/>
              <w:right w:val="single" w:sz="4" w:space="0" w:color="auto"/>
            </w:tcBorders>
          </w:tcPr>
          <w:p w14:paraId="39F45FC6" w14:textId="7577DBE0" w:rsidR="005E3D14" w:rsidRPr="005E3D14" w:rsidRDefault="005E3D14" w:rsidP="005E3D14">
            <w:pPr>
              <w:rPr>
                <w:rFonts w:cs="Arial"/>
                <w:szCs w:val="22"/>
              </w:rPr>
            </w:pPr>
            <w:r w:rsidRPr="005E3D14">
              <w:rPr>
                <w:rFonts w:cs="Arial"/>
                <w:szCs w:val="22"/>
              </w:rPr>
              <w:t>ECAS7012</w:t>
            </w:r>
          </w:p>
        </w:tc>
        <w:tc>
          <w:tcPr>
            <w:tcW w:w="6380" w:type="dxa"/>
            <w:tcBorders>
              <w:top w:val="single" w:sz="4" w:space="0" w:color="auto"/>
              <w:left w:val="single" w:sz="4" w:space="0" w:color="auto"/>
              <w:bottom w:val="single" w:sz="4" w:space="0" w:color="auto"/>
              <w:right w:val="single" w:sz="4" w:space="0" w:color="auto"/>
            </w:tcBorders>
          </w:tcPr>
          <w:p w14:paraId="6F0AF86F" w14:textId="123B1F02" w:rsidR="005E3D14" w:rsidRPr="005E3D14" w:rsidRDefault="005E3D14" w:rsidP="005E3D14">
            <w:pPr>
              <w:rPr>
                <w:rFonts w:cs="Arial"/>
                <w:szCs w:val="22"/>
              </w:rPr>
            </w:pPr>
            <w:r w:rsidRPr="005E3D14">
              <w:rPr>
                <w:rFonts w:cs="Arial"/>
                <w:szCs w:val="22"/>
              </w:rPr>
              <w:t>Mentoring, supporting and leadership skills</w:t>
            </w:r>
          </w:p>
        </w:tc>
        <w:tc>
          <w:tcPr>
            <w:tcW w:w="992" w:type="dxa"/>
            <w:tcBorders>
              <w:top w:val="single" w:sz="4" w:space="0" w:color="auto"/>
              <w:left w:val="single" w:sz="4" w:space="0" w:color="auto"/>
              <w:bottom w:val="single" w:sz="4" w:space="0" w:color="auto"/>
              <w:right w:val="single" w:sz="4" w:space="0" w:color="auto"/>
            </w:tcBorders>
          </w:tcPr>
          <w:p w14:paraId="12E99B6F" w14:textId="565EEA98" w:rsidR="005E3D14" w:rsidRDefault="00562EC6" w:rsidP="005E3D14">
            <w:pPr>
              <w:jc w:val="center"/>
              <w:rPr>
                <w:rFonts w:cs="Arial"/>
                <w:szCs w:val="22"/>
              </w:rPr>
            </w:pPr>
            <w:r>
              <w:rPr>
                <w:rFonts w:cs="Arial"/>
                <w:szCs w:val="22"/>
              </w:rPr>
              <w:t>30</w:t>
            </w:r>
          </w:p>
        </w:tc>
      </w:tr>
      <w:tr w:rsidR="0014551B" w14:paraId="4B701F03" w14:textId="77777777" w:rsidTr="001057C8">
        <w:trPr>
          <w:trHeight w:val="70"/>
        </w:trPr>
        <w:tc>
          <w:tcPr>
            <w:tcW w:w="1531" w:type="dxa"/>
            <w:tcBorders>
              <w:top w:val="single" w:sz="4" w:space="0" w:color="auto"/>
              <w:left w:val="single" w:sz="4" w:space="0" w:color="auto"/>
              <w:bottom w:val="single" w:sz="4" w:space="0" w:color="auto"/>
              <w:right w:val="single" w:sz="4" w:space="0" w:color="auto"/>
            </w:tcBorders>
          </w:tcPr>
          <w:p w14:paraId="205AD17E" w14:textId="77777777" w:rsidR="0014551B" w:rsidRDefault="0014551B" w:rsidP="0014551B">
            <w:pPr>
              <w:rPr>
                <w:rFonts w:cs="Arial"/>
                <w:szCs w:val="22"/>
              </w:rPr>
            </w:pPr>
          </w:p>
        </w:tc>
        <w:tc>
          <w:tcPr>
            <w:tcW w:w="6380" w:type="dxa"/>
            <w:tcBorders>
              <w:top w:val="single" w:sz="4" w:space="0" w:color="auto"/>
              <w:left w:val="single" w:sz="4" w:space="0" w:color="auto"/>
              <w:bottom w:val="single" w:sz="4" w:space="0" w:color="auto"/>
              <w:right w:val="single" w:sz="4" w:space="0" w:color="auto"/>
            </w:tcBorders>
          </w:tcPr>
          <w:p w14:paraId="572399A0" w14:textId="77777777" w:rsidR="0014551B" w:rsidRDefault="0014551B" w:rsidP="0014551B">
            <w:pPr>
              <w:rPr>
                <w:rFonts w:cs="Arial"/>
                <w:szCs w:val="22"/>
              </w:rPr>
            </w:pPr>
          </w:p>
        </w:tc>
        <w:tc>
          <w:tcPr>
            <w:tcW w:w="992" w:type="dxa"/>
            <w:tcBorders>
              <w:top w:val="single" w:sz="4" w:space="0" w:color="auto"/>
              <w:left w:val="single" w:sz="4" w:space="0" w:color="auto"/>
              <w:bottom w:val="single" w:sz="4" w:space="0" w:color="auto"/>
              <w:right w:val="single" w:sz="4" w:space="0" w:color="auto"/>
            </w:tcBorders>
          </w:tcPr>
          <w:p w14:paraId="0BC97A93" w14:textId="3763D3AD" w:rsidR="0014551B" w:rsidRDefault="0014551B" w:rsidP="0014551B">
            <w:pPr>
              <w:jc w:val="center"/>
              <w:rPr>
                <w:rFonts w:cs="Arial"/>
                <w:szCs w:val="22"/>
              </w:rPr>
            </w:pPr>
          </w:p>
        </w:tc>
      </w:tr>
      <w:tr w:rsidR="0014551B" w14:paraId="09BFE014" w14:textId="77777777" w:rsidTr="001057C8">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2762861D" w14:textId="77777777" w:rsidR="0014551B" w:rsidRDefault="0014551B" w:rsidP="5F0272A8">
            <w:pPr>
              <w:rPr>
                <w:rFonts w:cs="Arial"/>
                <w:b/>
                <w:bCs/>
              </w:rPr>
            </w:pPr>
            <w:r w:rsidRPr="5F0272A8">
              <w:rPr>
                <w:rFonts w:cs="Arial"/>
                <w:b/>
                <w:bCs/>
              </w:rPr>
              <w:t xml:space="preserve">PART II </w:t>
            </w:r>
          </w:p>
        </w:tc>
      </w:tr>
      <w:tr w:rsidR="0014551B" w14:paraId="34A8F0B0" w14:textId="77777777" w:rsidTr="001057C8">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21041511" w14:textId="77777777" w:rsidR="0014551B" w:rsidRDefault="0014551B" w:rsidP="5F0272A8">
            <w:pPr>
              <w:rPr>
                <w:rFonts w:cs="Arial"/>
                <w:b/>
                <w:bCs/>
              </w:rPr>
            </w:pPr>
            <w:r w:rsidRPr="5F0272A8">
              <w:rPr>
                <w:rFonts w:cs="Arial"/>
                <w:b/>
                <w:bCs/>
              </w:rPr>
              <w:lastRenderedPageBreak/>
              <w:t>Compulsory Module</w:t>
            </w:r>
          </w:p>
        </w:tc>
      </w:tr>
      <w:tr w:rsidR="00562EC6" w14:paraId="2B6AF101" w14:textId="77777777" w:rsidTr="001057C8">
        <w:tc>
          <w:tcPr>
            <w:tcW w:w="1531" w:type="dxa"/>
            <w:tcBorders>
              <w:top w:val="single" w:sz="4" w:space="0" w:color="auto"/>
              <w:left w:val="single" w:sz="4" w:space="0" w:color="auto"/>
              <w:bottom w:val="single" w:sz="4" w:space="0" w:color="auto"/>
              <w:right w:val="single" w:sz="4" w:space="0" w:color="auto"/>
            </w:tcBorders>
          </w:tcPr>
          <w:p w14:paraId="50265CAA" w14:textId="0746F145" w:rsidR="00562EC6" w:rsidRPr="00562EC6" w:rsidRDefault="00562EC6" w:rsidP="00562EC6">
            <w:pPr>
              <w:pStyle w:val="fixedCharChar"/>
              <w:ind w:left="0" w:firstLine="0"/>
              <w:rPr>
                <w:rFonts w:ascii="Arial" w:hAnsi="Arial" w:cs="Arial"/>
                <w:b w:val="0"/>
                <w:bCs/>
                <w:sz w:val="22"/>
                <w:szCs w:val="22"/>
              </w:rPr>
            </w:pPr>
            <w:r w:rsidRPr="00562EC6">
              <w:rPr>
                <w:rFonts w:ascii="Arial" w:hAnsi="Arial" w:cs="Arial"/>
                <w:b w:val="0"/>
                <w:bCs/>
              </w:rPr>
              <w:t>ECAS7013</w:t>
            </w:r>
          </w:p>
        </w:tc>
        <w:tc>
          <w:tcPr>
            <w:tcW w:w="6380" w:type="dxa"/>
            <w:tcBorders>
              <w:top w:val="single" w:sz="4" w:space="0" w:color="auto"/>
              <w:left w:val="single" w:sz="4" w:space="0" w:color="auto"/>
              <w:bottom w:val="single" w:sz="4" w:space="0" w:color="auto"/>
              <w:right w:val="single" w:sz="4" w:space="0" w:color="auto"/>
            </w:tcBorders>
            <w:hideMark/>
          </w:tcPr>
          <w:p w14:paraId="6ABDBF98" w14:textId="47A28C61" w:rsidR="00562EC6" w:rsidRPr="00562EC6" w:rsidRDefault="00562EC6" w:rsidP="00562EC6">
            <w:pPr>
              <w:rPr>
                <w:rFonts w:cs="Arial"/>
                <w:bCs/>
              </w:rPr>
            </w:pPr>
            <w:r w:rsidRPr="00562EC6">
              <w:rPr>
                <w:rFonts w:cs="Arial"/>
                <w:bCs/>
              </w:rPr>
              <w:t xml:space="preserve">Applied Psychology Project </w:t>
            </w:r>
          </w:p>
        </w:tc>
        <w:tc>
          <w:tcPr>
            <w:tcW w:w="992" w:type="dxa"/>
            <w:tcBorders>
              <w:top w:val="single" w:sz="4" w:space="0" w:color="auto"/>
              <w:left w:val="single" w:sz="4" w:space="0" w:color="auto"/>
              <w:bottom w:val="single" w:sz="4" w:space="0" w:color="auto"/>
              <w:right w:val="single" w:sz="4" w:space="0" w:color="auto"/>
            </w:tcBorders>
            <w:hideMark/>
          </w:tcPr>
          <w:p w14:paraId="0C6C2242" w14:textId="38E0D720" w:rsidR="00562EC6" w:rsidRDefault="00562EC6" w:rsidP="00562EC6">
            <w:pPr>
              <w:jc w:val="center"/>
              <w:rPr>
                <w:rFonts w:cs="Arial"/>
                <w:szCs w:val="22"/>
              </w:rPr>
            </w:pPr>
            <w:r>
              <w:rPr>
                <w:rFonts w:cs="Arial"/>
                <w:szCs w:val="22"/>
              </w:rPr>
              <w:t>60</w:t>
            </w:r>
          </w:p>
        </w:tc>
      </w:tr>
    </w:tbl>
    <w:p w14:paraId="6914DC2F" w14:textId="77777777" w:rsidR="0014551B" w:rsidRDefault="0014551B" w:rsidP="0014551B">
      <w:pPr>
        <w:rPr>
          <w:rFonts w:cs="Arial"/>
          <w:szCs w:val="22"/>
        </w:rPr>
      </w:pPr>
    </w:p>
    <w:p w14:paraId="4C09F304" w14:textId="77777777" w:rsidR="004B3495" w:rsidRPr="004B3495" w:rsidRDefault="004B3495" w:rsidP="004B3495">
      <w:pPr>
        <w:pStyle w:val="BodyText"/>
        <w:ind w:left="280" w:right="227"/>
        <w:rPr>
          <w:color w:val="auto"/>
        </w:rPr>
      </w:pPr>
      <w:r w:rsidRPr="004B3495">
        <w:rPr>
          <w:color w:val="auto"/>
        </w:rPr>
        <w:t xml:space="preserve">Please note that delivery schedules/timetabling can be found by accessing your personalised timetable via the </w:t>
      </w:r>
      <w:hyperlink r:id="rId34">
        <w:r w:rsidRPr="004B3495">
          <w:rPr>
            <w:color w:val="auto"/>
            <w:u w:val="single" w:color="0000FF"/>
          </w:rPr>
          <w:t>My Timetable tile</w:t>
        </w:r>
        <w:r w:rsidRPr="004B3495">
          <w:rPr>
            <w:color w:val="auto"/>
          </w:rPr>
          <w:t xml:space="preserve"> </w:t>
        </w:r>
      </w:hyperlink>
      <w:r w:rsidRPr="004B3495">
        <w:rPr>
          <w:color w:val="auto"/>
        </w:rPr>
        <w:t>on the Student Hwb.</w:t>
      </w:r>
    </w:p>
    <w:p w14:paraId="34BCC562" w14:textId="77777777" w:rsidR="004B3495" w:rsidRPr="004B3495" w:rsidRDefault="004B3495" w:rsidP="004B3495">
      <w:pPr>
        <w:pStyle w:val="BodyText"/>
        <w:spacing w:before="10"/>
        <w:rPr>
          <w:color w:val="auto"/>
          <w:sz w:val="13"/>
        </w:rPr>
      </w:pPr>
    </w:p>
    <w:p w14:paraId="48ED0DC7" w14:textId="77777777" w:rsidR="004B3495" w:rsidRPr="004B3495" w:rsidRDefault="004B3495" w:rsidP="004B3495">
      <w:pPr>
        <w:pStyle w:val="BodyText"/>
        <w:spacing w:before="94"/>
        <w:ind w:left="280" w:right="919"/>
        <w:rPr>
          <w:color w:val="auto"/>
        </w:rPr>
      </w:pPr>
      <w:r w:rsidRPr="004B3495">
        <w:rPr>
          <w:color w:val="auto"/>
        </w:rPr>
        <w:t>Where appropriate, the University may allow students to study modules in addition to the 120 credits studied for the level of study e.g. Welsh medium or IT modules.</w:t>
      </w:r>
    </w:p>
    <w:p w14:paraId="49366894" w14:textId="77777777" w:rsidR="004B3495" w:rsidRPr="004B3495" w:rsidRDefault="004B3495" w:rsidP="004B3495">
      <w:pPr>
        <w:pStyle w:val="BodyText"/>
        <w:ind w:left="280"/>
        <w:rPr>
          <w:color w:val="auto"/>
        </w:rPr>
      </w:pPr>
      <w:r w:rsidRPr="004B3495">
        <w:rPr>
          <w:color w:val="auto"/>
        </w:rPr>
        <w:t>Students would need to discuss this with their Programme Manager.</w:t>
      </w:r>
    </w:p>
    <w:p w14:paraId="4756D513" w14:textId="77777777" w:rsidR="004B3495" w:rsidRPr="004B3495" w:rsidRDefault="004B3495" w:rsidP="004B3495">
      <w:pPr>
        <w:pStyle w:val="BodyText"/>
        <w:rPr>
          <w:color w:val="auto"/>
        </w:rPr>
      </w:pPr>
    </w:p>
    <w:p w14:paraId="6939158A" w14:textId="77777777" w:rsidR="004B3495" w:rsidRPr="004B3495" w:rsidRDefault="004B3495" w:rsidP="004B3495">
      <w:pPr>
        <w:pStyle w:val="BodyText"/>
        <w:spacing w:before="1"/>
        <w:ind w:left="280" w:right="854"/>
        <w:rPr>
          <w:color w:val="auto"/>
        </w:rPr>
      </w:pPr>
      <w:r w:rsidRPr="004B3495">
        <w:rPr>
          <w:color w:val="auto"/>
        </w:rPr>
        <w:t xml:space="preserve">The modules that are delivered each academic year will depend on </w:t>
      </w:r>
      <w:proofErr w:type="gramStart"/>
      <w:r w:rsidRPr="004B3495">
        <w:rPr>
          <w:color w:val="auto"/>
        </w:rPr>
        <w:t>a number of</w:t>
      </w:r>
      <w:proofErr w:type="gramEnd"/>
      <w:r w:rsidRPr="004B3495">
        <w:rPr>
          <w:color w:val="auto"/>
        </w:rPr>
        <w:t xml:space="preserve"> factors, including the number of students that opt to study that module. All the options on your Programme of Study will not necessarily be offered each year.</w:t>
      </w:r>
    </w:p>
    <w:p w14:paraId="4DFC2E97" w14:textId="77777777" w:rsidR="004B3495" w:rsidRPr="004B3495" w:rsidRDefault="004B3495" w:rsidP="004B3495">
      <w:pPr>
        <w:pStyle w:val="BodyText"/>
        <w:spacing w:before="9"/>
        <w:rPr>
          <w:color w:val="auto"/>
          <w:sz w:val="21"/>
        </w:rPr>
      </w:pPr>
    </w:p>
    <w:p w14:paraId="5E94406E" w14:textId="5FC88849" w:rsidR="004B3495" w:rsidRPr="004B3495" w:rsidRDefault="004B3495" w:rsidP="004B3495">
      <w:pPr>
        <w:pStyle w:val="BodyText"/>
        <w:spacing w:before="1"/>
        <w:ind w:left="280" w:right="855"/>
        <w:rPr>
          <w:color w:val="auto"/>
        </w:rPr>
      </w:pPr>
      <w:r w:rsidRPr="004B3495">
        <w:rPr>
          <w:color w:val="auto"/>
        </w:rPr>
        <w:t xml:space="preserve">Module details are correct on </w:t>
      </w:r>
      <w:proofErr w:type="gramStart"/>
      <w:r w:rsidRPr="004B3495">
        <w:rPr>
          <w:color w:val="auto"/>
        </w:rPr>
        <w:t>1 September 2025, and</w:t>
      </w:r>
      <w:proofErr w:type="gramEnd"/>
      <w:r w:rsidRPr="004B3495">
        <w:rPr>
          <w:color w:val="auto"/>
        </w:rPr>
        <w:t xml:space="preserve"> will not normally be changed during</w:t>
      </w:r>
      <w:r w:rsidRPr="004B3495">
        <w:rPr>
          <w:color w:val="auto"/>
          <w:spacing w:val="-15"/>
        </w:rPr>
        <w:t xml:space="preserve"> </w:t>
      </w:r>
      <w:r w:rsidRPr="004B3495">
        <w:rPr>
          <w:color w:val="auto"/>
        </w:rPr>
        <w:t>the</w:t>
      </w:r>
      <w:r w:rsidRPr="004B3495">
        <w:rPr>
          <w:color w:val="auto"/>
          <w:spacing w:val="-15"/>
        </w:rPr>
        <w:t xml:space="preserve"> </w:t>
      </w:r>
      <w:r w:rsidRPr="004B3495">
        <w:rPr>
          <w:color w:val="auto"/>
        </w:rPr>
        <w:t>year.</w:t>
      </w:r>
      <w:r w:rsidRPr="004B3495">
        <w:rPr>
          <w:color w:val="auto"/>
          <w:spacing w:val="-15"/>
        </w:rPr>
        <w:t xml:space="preserve"> </w:t>
      </w:r>
      <w:r w:rsidRPr="004B3495">
        <w:rPr>
          <w:color w:val="auto"/>
        </w:rPr>
        <w:t>In</w:t>
      </w:r>
      <w:r w:rsidRPr="004B3495">
        <w:rPr>
          <w:color w:val="auto"/>
          <w:spacing w:val="-17"/>
        </w:rPr>
        <w:t xml:space="preserve"> </w:t>
      </w:r>
      <w:r w:rsidRPr="004B3495">
        <w:rPr>
          <w:color w:val="auto"/>
        </w:rPr>
        <w:t>the</w:t>
      </w:r>
      <w:r w:rsidRPr="004B3495">
        <w:rPr>
          <w:color w:val="auto"/>
          <w:spacing w:val="-15"/>
        </w:rPr>
        <w:t xml:space="preserve"> </w:t>
      </w:r>
      <w:r w:rsidRPr="004B3495">
        <w:rPr>
          <w:color w:val="auto"/>
        </w:rPr>
        <w:t>unlikely</w:t>
      </w:r>
      <w:r w:rsidRPr="004B3495">
        <w:rPr>
          <w:color w:val="auto"/>
          <w:spacing w:val="-14"/>
        </w:rPr>
        <w:t xml:space="preserve"> </w:t>
      </w:r>
      <w:r w:rsidRPr="004B3495">
        <w:rPr>
          <w:color w:val="auto"/>
        </w:rPr>
        <w:t>event</w:t>
      </w:r>
      <w:r w:rsidRPr="004B3495">
        <w:rPr>
          <w:color w:val="auto"/>
          <w:spacing w:val="-14"/>
        </w:rPr>
        <w:t xml:space="preserve"> </w:t>
      </w:r>
      <w:r w:rsidRPr="004B3495">
        <w:rPr>
          <w:color w:val="auto"/>
        </w:rPr>
        <w:t>changes</w:t>
      </w:r>
      <w:r w:rsidRPr="004B3495">
        <w:rPr>
          <w:color w:val="auto"/>
          <w:spacing w:val="-15"/>
        </w:rPr>
        <w:t xml:space="preserve"> </w:t>
      </w:r>
      <w:r w:rsidRPr="004B3495">
        <w:rPr>
          <w:color w:val="auto"/>
        </w:rPr>
        <w:t>having</w:t>
      </w:r>
      <w:r w:rsidRPr="004B3495">
        <w:rPr>
          <w:color w:val="auto"/>
          <w:spacing w:val="-14"/>
        </w:rPr>
        <w:t xml:space="preserve"> </w:t>
      </w:r>
      <w:r w:rsidRPr="004B3495">
        <w:rPr>
          <w:color w:val="auto"/>
        </w:rPr>
        <w:t>to</w:t>
      </w:r>
      <w:r w:rsidRPr="004B3495">
        <w:rPr>
          <w:color w:val="auto"/>
          <w:spacing w:val="-15"/>
        </w:rPr>
        <w:t xml:space="preserve"> </w:t>
      </w:r>
      <w:r w:rsidRPr="004B3495">
        <w:rPr>
          <w:color w:val="auto"/>
        </w:rPr>
        <w:t>be</w:t>
      </w:r>
      <w:r w:rsidRPr="004B3495">
        <w:rPr>
          <w:color w:val="auto"/>
          <w:spacing w:val="-17"/>
        </w:rPr>
        <w:t xml:space="preserve"> </w:t>
      </w:r>
      <w:r w:rsidRPr="004B3495">
        <w:rPr>
          <w:color w:val="auto"/>
        </w:rPr>
        <w:t>made</w:t>
      </w:r>
      <w:r w:rsidRPr="004B3495">
        <w:rPr>
          <w:color w:val="auto"/>
          <w:spacing w:val="-17"/>
        </w:rPr>
        <w:t xml:space="preserve"> </w:t>
      </w:r>
      <w:r w:rsidRPr="004B3495">
        <w:rPr>
          <w:color w:val="auto"/>
        </w:rPr>
        <w:t>to</w:t>
      </w:r>
      <w:r w:rsidRPr="004B3495">
        <w:rPr>
          <w:color w:val="auto"/>
          <w:spacing w:val="-17"/>
        </w:rPr>
        <w:t xml:space="preserve"> </w:t>
      </w:r>
      <w:r w:rsidRPr="004B3495">
        <w:rPr>
          <w:color w:val="auto"/>
        </w:rPr>
        <w:t>these</w:t>
      </w:r>
      <w:r w:rsidRPr="004B3495">
        <w:rPr>
          <w:color w:val="auto"/>
          <w:spacing w:val="-14"/>
        </w:rPr>
        <w:t xml:space="preserve"> </w:t>
      </w:r>
      <w:r w:rsidRPr="004B3495">
        <w:rPr>
          <w:color w:val="auto"/>
        </w:rPr>
        <w:t>details</w:t>
      </w:r>
      <w:r w:rsidRPr="004B3495">
        <w:rPr>
          <w:color w:val="auto"/>
          <w:spacing w:val="-15"/>
        </w:rPr>
        <w:t xml:space="preserve"> </w:t>
      </w:r>
      <w:r w:rsidRPr="004B3495">
        <w:rPr>
          <w:color w:val="auto"/>
        </w:rPr>
        <w:t>during the year, you will be notified in writing. Module descriptors are presented in the accompanying Module Directory</w:t>
      </w:r>
      <w:r w:rsidRPr="004B3495">
        <w:rPr>
          <w:color w:val="auto"/>
          <w:spacing w:val="-5"/>
        </w:rPr>
        <w:t xml:space="preserve"> </w:t>
      </w:r>
      <w:r w:rsidRPr="004B3495">
        <w:rPr>
          <w:color w:val="auto"/>
        </w:rPr>
        <w:t>document.</w:t>
      </w:r>
    </w:p>
    <w:p w14:paraId="604FE78A" w14:textId="77777777" w:rsidR="0014551B" w:rsidRDefault="0014551B" w:rsidP="0014551B">
      <w:pPr>
        <w:rPr>
          <w:rFonts w:cs="Arial"/>
          <w:szCs w:val="22"/>
        </w:rPr>
      </w:pPr>
    </w:p>
    <w:p w14:paraId="27C137FB" w14:textId="5D4BEC56" w:rsidR="003B7139" w:rsidRDefault="003B7139">
      <w:pPr>
        <w:rPr>
          <w:b/>
          <w:highlight w:val="cyan"/>
        </w:rPr>
      </w:pPr>
      <w:r>
        <w:rPr>
          <w:b/>
          <w:highlight w:val="cyan"/>
        </w:rPr>
        <w:br w:type="page"/>
      </w:r>
    </w:p>
    <w:p w14:paraId="44B67BB4" w14:textId="77777777" w:rsidR="003B7139" w:rsidRPr="003B7139" w:rsidRDefault="003B7139" w:rsidP="003B7139">
      <w:pPr>
        <w:rPr>
          <w:b/>
          <w:highlight w:val="cyan"/>
        </w:rPr>
      </w:pPr>
    </w:p>
    <w:p w14:paraId="5A368F1E" w14:textId="145BA932" w:rsidR="00F45668" w:rsidRPr="00486B00" w:rsidRDefault="00F45668" w:rsidP="003B7139">
      <w:pPr>
        <w:pStyle w:val="Heading2"/>
        <w:numPr>
          <w:ilvl w:val="0"/>
          <w:numId w:val="51"/>
        </w:numPr>
      </w:pPr>
      <w:bookmarkStart w:id="75" w:name="_Toc207962551"/>
      <w:r>
        <w:t>MA Advanced Counselling Theory and</w:t>
      </w:r>
      <w:r>
        <w:rPr>
          <w:spacing w:val="-7"/>
        </w:rPr>
        <w:t xml:space="preserve"> </w:t>
      </w:r>
      <w:r>
        <w:t>Research</w:t>
      </w:r>
      <w:bookmarkEnd w:id="75"/>
    </w:p>
    <w:p w14:paraId="312B25EB" w14:textId="77777777" w:rsidR="003B7139" w:rsidRDefault="003B7139" w:rsidP="00F45668">
      <w:pPr>
        <w:spacing w:line="480" w:lineRule="auto"/>
        <w:ind w:left="280" w:right="5410"/>
        <w:rPr>
          <w:b/>
        </w:rPr>
      </w:pPr>
    </w:p>
    <w:p w14:paraId="7A1D48F6" w14:textId="158F2FD8" w:rsidR="00F45668" w:rsidRDefault="00F45668" w:rsidP="00F45668">
      <w:pPr>
        <w:spacing w:line="480" w:lineRule="auto"/>
        <w:ind w:left="280" w:right="5410"/>
        <w:rPr>
          <w:b/>
        </w:rPr>
      </w:pPr>
      <w:r>
        <w:rPr>
          <w:b/>
        </w:rPr>
        <w:t>Programme Learning Outcomes Knowledge and understanding (KU)</w:t>
      </w:r>
    </w:p>
    <w:tbl>
      <w:tblPr>
        <w:tblW w:w="0" w:type="auto"/>
        <w:tblInd w:w="101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689"/>
        <w:gridCol w:w="7610"/>
      </w:tblGrid>
      <w:tr w:rsidR="00F45668" w14:paraId="6AADA6A8" w14:textId="77777777" w:rsidTr="0061528F">
        <w:trPr>
          <w:trHeight w:val="505"/>
        </w:trPr>
        <w:tc>
          <w:tcPr>
            <w:tcW w:w="689" w:type="dxa"/>
            <w:tcBorders>
              <w:bottom w:val="single" w:sz="4" w:space="0" w:color="000000"/>
              <w:right w:val="single" w:sz="4" w:space="0" w:color="000000"/>
            </w:tcBorders>
          </w:tcPr>
          <w:p w14:paraId="5085081E" w14:textId="77777777" w:rsidR="00F45668" w:rsidRDefault="00F45668" w:rsidP="0061528F">
            <w:pPr>
              <w:pStyle w:val="TableParagraph"/>
              <w:spacing w:line="253" w:lineRule="exact"/>
              <w:ind w:left="105"/>
              <w:rPr>
                <w:b/>
              </w:rPr>
            </w:pPr>
            <w:r>
              <w:rPr>
                <w:b/>
              </w:rPr>
              <w:t>KU1</w:t>
            </w:r>
          </w:p>
        </w:tc>
        <w:tc>
          <w:tcPr>
            <w:tcW w:w="7610" w:type="dxa"/>
            <w:tcBorders>
              <w:left w:val="single" w:sz="4" w:space="0" w:color="000000"/>
              <w:bottom w:val="single" w:sz="4" w:space="0" w:color="000000"/>
            </w:tcBorders>
          </w:tcPr>
          <w:p w14:paraId="1A953F64" w14:textId="77777777" w:rsidR="00F45668" w:rsidRDefault="00F45668" w:rsidP="0061528F">
            <w:pPr>
              <w:pStyle w:val="TableParagraph"/>
              <w:spacing w:before="3" w:line="254" w:lineRule="exact"/>
            </w:pPr>
            <w:r>
              <w:t>A</w:t>
            </w:r>
            <w:r>
              <w:rPr>
                <w:spacing w:val="-17"/>
              </w:rPr>
              <w:t xml:space="preserve"> </w:t>
            </w:r>
            <w:r>
              <w:t>systematic</w:t>
            </w:r>
            <w:r>
              <w:rPr>
                <w:spacing w:val="-15"/>
              </w:rPr>
              <w:t xml:space="preserve"> </w:t>
            </w:r>
            <w:r>
              <w:t>understanding</w:t>
            </w:r>
            <w:r>
              <w:rPr>
                <w:spacing w:val="-15"/>
              </w:rPr>
              <w:t xml:space="preserve"> </w:t>
            </w:r>
            <w:r>
              <w:t>of</w:t>
            </w:r>
            <w:r>
              <w:rPr>
                <w:spacing w:val="-14"/>
              </w:rPr>
              <w:t xml:space="preserve"> </w:t>
            </w:r>
            <w:r>
              <w:t>knowledge,</w:t>
            </w:r>
            <w:r>
              <w:rPr>
                <w:spacing w:val="-14"/>
              </w:rPr>
              <w:t xml:space="preserve"> </w:t>
            </w:r>
            <w:r>
              <w:t>and</w:t>
            </w:r>
            <w:r>
              <w:rPr>
                <w:spacing w:val="-18"/>
              </w:rPr>
              <w:t xml:space="preserve"> </w:t>
            </w:r>
            <w:r>
              <w:t>a</w:t>
            </w:r>
            <w:r>
              <w:rPr>
                <w:spacing w:val="-15"/>
              </w:rPr>
              <w:t xml:space="preserve"> </w:t>
            </w:r>
            <w:r>
              <w:t>critical</w:t>
            </w:r>
            <w:r>
              <w:rPr>
                <w:spacing w:val="-17"/>
              </w:rPr>
              <w:t xml:space="preserve"> </w:t>
            </w:r>
            <w:r>
              <w:t>awareness</w:t>
            </w:r>
            <w:r>
              <w:rPr>
                <w:spacing w:val="-15"/>
              </w:rPr>
              <w:t xml:space="preserve"> </w:t>
            </w:r>
            <w:r>
              <w:t>of</w:t>
            </w:r>
            <w:r>
              <w:rPr>
                <w:spacing w:val="-13"/>
              </w:rPr>
              <w:t xml:space="preserve"> </w:t>
            </w:r>
            <w:r>
              <w:t>current problems and/or new insights at the forefront of</w:t>
            </w:r>
            <w:r>
              <w:rPr>
                <w:spacing w:val="-8"/>
              </w:rPr>
              <w:t xml:space="preserve"> </w:t>
            </w:r>
            <w:r>
              <w:t>counselling</w:t>
            </w:r>
          </w:p>
        </w:tc>
      </w:tr>
      <w:tr w:rsidR="00F45668" w14:paraId="7B58FBBC" w14:textId="77777777" w:rsidTr="0061528F">
        <w:trPr>
          <w:trHeight w:val="501"/>
        </w:trPr>
        <w:tc>
          <w:tcPr>
            <w:tcW w:w="689" w:type="dxa"/>
            <w:tcBorders>
              <w:top w:val="single" w:sz="4" w:space="0" w:color="000000"/>
              <w:bottom w:val="single" w:sz="4" w:space="0" w:color="000000"/>
              <w:right w:val="single" w:sz="4" w:space="0" w:color="000000"/>
            </w:tcBorders>
          </w:tcPr>
          <w:p w14:paraId="22DF783D" w14:textId="77777777" w:rsidR="00F45668" w:rsidRDefault="00F45668" w:rsidP="0061528F">
            <w:pPr>
              <w:pStyle w:val="TableParagraph"/>
              <w:spacing w:line="248" w:lineRule="exact"/>
              <w:ind w:left="105"/>
              <w:rPr>
                <w:b/>
              </w:rPr>
            </w:pPr>
            <w:r>
              <w:rPr>
                <w:b/>
              </w:rPr>
              <w:t>KU2</w:t>
            </w:r>
          </w:p>
        </w:tc>
        <w:tc>
          <w:tcPr>
            <w:tcW w:w="7610" w:type="dxa"/>
            <w:tcBorders>
              <w:top w:val="single" w:sz="4" w:space="0" w:color="000000"/>
              <w:left w:val="single" w:sz="4" w:space="0" w:color="000000"/>
              <w:bottom w:val="single" w:sz="4" w:space="0" w:color="000000"/>
            </w:tcBorders>
          </w:tcPr>
          <w:p w14:paraId="721483A4" w14:textId="77777777" w:rsidR="00F45668" w:rsidRDefault="00F45668" w:rsidP="0061528F">
            <w:pPr>
              <w:pStyle w:val="TableParagraph"/>
              <w:spacing w:line="248" w:lineRule="exact"/>
            </w:pPr>
            <w:r>
              <w:t>A comprehensive understanding of research design, analysis and ethics</w:t>
            </w:r>
          </w:p>
          <w:p w14:paraId="180B0F5C" w14:textId="77777777" w:rsidR="00F45668" w:rsidRDefault="00F45668" w:rsidP="0061528F">
            <w:pPr>
              <w:pStyle w:val="TableParagraph"/>
              <w:spacing w:line="234" w:lineRule="exact"/>
            </w:pPr>
            <w:r>
              <w:t>applicable to counselling</w:t>
            </w:r>
          </w:p>
        </w:tc>
      </w:tr>
      <w:tr w:rsidR="00F45668" w14:paraId="337A9FC6" w14:textId="77777777" w:rsidTr="0061528F">
        <w:trPr>
          <w:trHeight w:val="757"/>
        </w:trPr>
        <w:tc>
          <w:tcPr>
            <w:tcW w:w="689" w:type="dxa"/>
            <w:tcBorders>
              <w:top w:val="single" w:sz="4" w:space="0" w:color="000000"/>
              <w:bottom w:val="single" w:sz="4" w:space="0" w:color="000000"/>
              <w:right w:val="single" w:sz="4" w:space="0" w:color="000000"/>
            </w:tcBorders>
          </w:tcPr>
          <w:p w14:paraId="1FBE47CC" w14:textId="77777777" w:rsidR="00F45668" w:rsidRDefault="00F45668" w:rsidP="0061528F">
            <w:pPr>
              <w:pStyle w:val="TableParagraph"/>
              <w:ind w:left="105"/>
              <w:rPr>
                <w:b/>
              </w:rPr>
            </w:pPr>
            <w:r>
              <w:rPr>
                <w:b/>
              </w:rPr>
              <w:t>KU3</w:t>
            </w:r>
          </w:p>
        </w:tc>
        <w:tc>
          <w:tcPr>
            <w:tcW w:w="7610" w:type="dxa"/>
            <w:tcBorders>
              <w:top w:val="single" w:sz="4" w:space="0" w:color="000000"/>
              <w:left w:val="single" w:sz="4" w:space="0" w:color="000000"/>
              <w:bottom w:val="single" w:sz="4" w:space="0" w:color="000000"/>
            </w:tcBorders>
          </w:tcPr>
          <w:p w14:paraId="61D5112F" w14:textId="77777777" w:rsidR="00F45668" w:rsidRDefault="00F45668" w:rsidP="0061528F">
            <w:pPr>
              <w:pStyle w:val="TableParagraph"/>
            </w:pPr>
            <w:r>
              <w:t>Originality in the application of knowledge, together with a practical understanding of how established techniques of research and enquiry are</w:t>
            </w:r>
          </w:p>
          <w:p w14:paraId="46011B21" w14:textId="77777777" w:rsidR="00F45668" w:rsidRDefault="00F45668" w:rsidP="0061528F">
            <w:pPr>
              <w:pStyle w:val="TableParagraph"/>
              <w:spacing w:line="232" w:lineRule="exact"/>
            </w:pPr>
            <w:r>
              <w:t>used to create and interpret knowledge in counselling</w:t>
            </w:r>
          </w:p>
        </w:tc>
      </w:tr>
      <w:tr w:rsidR="00F45668" w14:paraId="06F08F21" w14:textId="77777777" w:rsidTr="0061528F">
        <w:trPr>
          <w:trHeight w:val="506"/>
        </w:trPr>
        <w:tc>
          <w:tcPr>
            <w:tcW w:w="689" w:type="dxa"/>
            <w:tcBorders>
              <w:top w:val="single" w:sz="4" w:space="0" w:color="000000"/>
              <w:bottom w:val="single" w:sz="4" w:space="0" w:color="000000"/>
              <w:right w:val="single" w:sz="4" w:space="0" w:color="000000"/>
            </w:tcBorders>
          </w:tcPr>
          <w:p w14:paraId="02504028" w14:textId="77777777" w:rsidR="00F45668" w:rsidRDefault="00F45668" w:rsidP="0061528F">
            <w:pPr>
              <w:pStyle w:val="TableParagraph"/>
              <w:ind w:left="105"/>
              <w:rPr>
                <w:b/>
              </w:rPr>
            </w:pPr>
            <w:r>
              <w:rPr>
                <w:b/>
              </w:rPr>
              <w:t>KU4</w:t>
            </w:r>
          </w:p>
        </w:tc>
        <w:tc>
          <w:tcPr>
            <w:tcW w:w="7610" w:type="dxa"/>
            <w:tcBorders>
              <w:top w:val="single" w:sz="4" w:space="0" w:color="000000"/>
              <w:left w:val="single" w:sz="4" w:space="0" w:color="000000"/>
              <w:bottom w:val="single" w:sz="4" w:space="0" w:color="000000"/>
            </w:tcBorders>
          </w:tcPr>
          <w:p w14:paraId="5BB9EE1C" w14:textId="77777777" w:rsidR="00F45668" w:rsidRDefault="00F45668" w:rsidP="0061528F">
            <w:pPr>
              <w:pStyle w:val="TableParagraph"/>
              <w:spacing w:before="3" w:line="254" w:lineRule="exact"/>
            </w:pPr>
            <w:r>
              <w:t xml:space="preserve">Conceptual </w:t>
            </w:r>
            <w:proofErr w:type="gramStart"/>
            <w:r>
              <w:t>understanding that</w:t>
            </w:r>
            <w:proofErr w:type="gramEnd"/>
            <w:r>
              <w:t xml:space="preserve"> enables the student to </w:t>
            </w:r>
            <w:proofErr w:type="gramStart"/>
            <w:r>
              <w:t>evaluate critically</w:t>
            </w:r>
            <w:proofErr w:type="gramEnd"/>
            <w:r>
              <w:t xml:space="preserve"> current research and advanced scholarship in counselling</w:t>
            </w:r>
          </w:p>
        </w:tc>
      </w:tr>
      <w:tr w:rsidR="00F45668" w14:paraId="15550FF9" w14:textId="77777777" w:rsidTr="0061528F">
        <w:trPr>
          <w:trHeight w:val="755"/>
        </w:trPr>
        <w:tc>
          <w:tcPr>
            <w:tcW w:w="689" w:type="dxa"/>
            <w:tcBorders>
              <w:top w:val="single" w:sz="4" w:space="0" w:color="000000"/>
              <w:right w:val="single" w:sz="4" w:space="0" w:color="000000"/>
            </w:tcBorders>
          </w:tcPr>
          <w:p w14:paraId="55AF9F22" w14:textId="77777777" w:rsidR="00F45668" w:rsidRDefault="00F45668" w:rsidP="0061528F">
            <w:pPr>
              <w:pStyle w:val="TableParagraph"/>
              <w:spacing w:line="248" w:lineRule="exact"/>
              <w:ind w:left="105"/>
              <w:rPr>
                <w:b/>
              </w:rPr>
            </w:pPr>
            <w:r>
              <w:rPr>
                <w:b/>
              </w:rPr>
              <w:t>KU5</w:t>
            </w:r>
          </w:p>
        </w:tc>
        <w:tc>
          <w:tcPr>
            <w:tcW w:w="7610" w:type="dxa"/>
            <w:tcBorders>
              <w:top w:val="single" w:sz="4" w:space="0" w:color="000000"/>
              <w:left w:val="single" w:sz="4" w:space="0" w:color="000000"/>
            </w:tcBorders>
          </w:tcPr>
          <w:p w14:paraId="4D78B364" w14:textId="77777777" w:rsidR="00F45668" w:rsidRDefault="00F45668" w:rsidP="0061528F">
            <w:pPr>
              <w:pStyle w:val="TableParagraph"/>
              <w:tabs>
                <w:tab w:val="left" w:pos="1465"/>
                <w:tab w:val="left" w:pos="3102"/>
                <w:tab w:val="left" w:pos="3716"/>
                <w:tab w:val="left" w:pos="4728"/>
                <w:tab w:val="left" w:pos="5278"/>
                <w:tab w:val="left" w:pos="6245"/>
                <w:tab w:val="left" w:pos="6672"/>
              </w:tabs>
              <w:spacing w:line="248" w:lineRule="exact"/>
            </w:pPr>
            <w:r>
              <w:t>Conceptual</w:t>
            </w:r>
            <w:r>
              <w:tab/>
              <w:t>understanding</w:t>
            </w:r>
            <w:r>
              <w:tab/>
              <w:t>that</w:t>
            </w:r>
            <w:r>
              <w:tab/>
              <w:t>enables</w:t>
            </w:r>
            <w:r>
              <w:tab/>
              <w:t>the</w:t>
            </w:r>
            <w:r>
              <w:tab/>
              <w:t>student</w:t>
            </w:r>
            <w:r>
              <w:tab/>
              <w:t>to</w:t>
            </w:r>
            <w:r>
              <w:tab/>
              <w:t>evaluate</w:t>
            </w:r>
          </w:p>
          <w:p w14:paraId="2A86ED94" w14:textId="77777777" w:rsidR="00F45668" w:rsidRDefault="00F45668" w:rsidP="0061528F">
            <w:pPr>
              <w:pStyle w:val="TableParagraph"/>
              <w:spacing w:before="6" w:line="252" w:lineRule="exact"/>
            </w:pPr>
            <w:r>
              <w:t xml:space="preserve">methodologies and develop critiques of them and, where appropriate, </w:t>
            </w:r>
            <w:proofErr w:type="gramStart"/>
            <w:r>
              <w:t>to propose</w:t>
            </w:r>
            <w:proofErr w:type="gramEnd"/>
            <w:r>
              <w:t xml:space="preserve"> new research questions.</w:t>
            </w:r>
          </w:p>
        </w:tc>
      </w:tr>
    </w:tbl>
    <w:p w14:paraId="2852C1D9" w14:textId="77777777" w:rsidR="00F45668" w:rsidRDefault="00F45668" w:rsidP="00F45668">
      <w:pPr>
        <w:pStyle w:val="BodyText"/>
        <w:spacing w:before="11"/>
        <w:rPr>
          <w:sz w:val="21"/>
        </w:rPr>
      </w:pPr>
    </w:p>
    <w:p w14:paraId="09E369B1" w14:textId="77777777" w:rsidR="00F45668" w:rsidRDefault="00F45668" w:rsidP="00F45668">
      <w:pPr>
        <w:pStyle w:val="Heading1"/>
      </w:pPr>
      <w:bookmarkStart w:id="76" w:name="_Toc207962552"/>
      <w:r>
        <w:t>Cognitive (thinking) skills (CS)</w:t>
      </w:r>
      <w:bookmarkEnd w:id="76"/>
    </w:p>
    <w:tbl>
      <w:tblPr>
        <w:tblW w:w="0" w:type="auto"/>
        <w:tblInd w:w="101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689"/>
        <w:gridCol w:w="7610"/>
      </w:tblGrid>
      <w:tr w:rsidR="00F45668" w14:paraId="6E87716E" w14:textId="77777777" w:rsidTr="0061528F">
        <w:trPr>
          <w:trHeight w:val="757"/>
        </w:trPr>
        <w:tc>
          <w:tcPr>
            <w:tcW w:w="689" w:type="dxa"/>
            <w:tcBorders>
              <w:bottom w:val="single" w:sz="4" w:space="0" w:color="000000"/>
              <w:right w:val="single" w:sz="4" w:space="0" w:color="000000"/>
            </w:tcBorders>
          </w:tcPr>
          <w:p w14:paraId="745A6631" w14:textId="77777777" w:rsidR="00F45668" w:rsidRDefault="00F45668" w:rsidP="0061528F">
            <w:pPr>
              <w:pStyle w:val="TableParagraph"/>
              <w:spacing w:line="253" w:lineRule="exact"/>
              <w:ind w:left="105"/>
              <w:rPr>
                <w:b/>
              </w:rPr>
            </w:pPr>
            <w:r>
              <w:rPr>
                <w:b/>
              </w:rPr>
              <w:t>CS1</w:t>
            </w:r>
          </w:p>
        </w:tc>
        <w:tc>
          <w:tcPr>
            <w:tcW w:w="7610" w:type="dxa"/>
            <w:tcBorders>
              <w:left w:val="single" w:sz="4" w:space="0" w:color="000000"/>
              <w:bottom w:val="single" w:sz="4" w:space="0" w:color="000000"/>
            </w:tcBorders>
          </w:tcPr>
          <w:p w14:paraId="4B0F5D29" w14:textId="77777777" w:rsidR="00F45668" w:rsidRDefault="00F45668" w:rsidP="0061528F">
            <w:pPr>
              <w:pStyle w:val="TableParagraph"/>
            </w:pPr>
            <w:r>
              <w:t>Ability to deal with complex issues in relation to counselling both systematically and creatively, and communicate these academic arguments</w:t>
            </w:r>
          </w:p>
          <w:p w14:paraId="2775D55F" w14:textId="77777777" w:rsidR="00F45668" w:rsidRDefault="00F45668" w:rsidP="0061528F">
            <w:pPr>
              <w:pStyle w:val="TableParagraph"/>
              <w:spacing w:line="232" w:lineRule="exact"/>
            </w:pPr>
            <w:r>
              <w:t>clearly to specialist and non-specialist audiences</w:t>
            </w:r>
          </w:p>
        </w:tc>
      </w:tr>
      <w:tr w:rsidR="00F45668" w14:paraId="48D5E8EA" w14:textId="77777777" w:rsidTr="0061528F">
        <w:trPr>
          <w:trHeight w:val="757"/>
        </w:trPr>
        <w:tc>
          <w:tcPr>
            <w:tcW w:w="689" w:type="dxa"/>
            <w:tcBorders>
              <w:top w:val="single" w:sz="4" w:space="0" w:color="000000"/>
              <w:bottom w:val="single" w:sz="4" w:space="0" w:color="000000"/>
              <w:right w:val="single" w:sz="4" w:space="0" w:color="000000"/>
            </w:tcBorders>
          </w:tcPr>
          <w:p w14:paraId="5D177395" w14:textId="77777777" w:rsidR="00F45668" w:rsidRDefault="00F45668" w:rsidP="0061528F">
            <w:pPr>
              <w:pStyle w:val="TableParagraph"/>
              <w:ind w:left="105"/>
              <w:rPr>
                <w:b/>
              </w:rPr>
            </w:pPr>
            <w:r>
              <w:rPr>
                <w:b/>
              </w:rPr>
              <w:t>CS2</w:t>
            </w:r>
          </w:p>
        </w:tc>
        <w:tc>
          <w:tcPr>
            <w:tcW w:w="7610" w:type="dxa"/>
            <w:tcBorders>
              <w:top w:val="single" w:sz="4" w:space="0" w:color="000000"/>
              <w:left w:val="single" w:sz="4" w:space="0" w:color="000000"/>
              <w:bottom w:val="single" w:sz="4" w:space="0" w:color="000000"/>
            </w:tcBorders>
          </w:tcPr>
          <w:p w14:paraId="67BA0740" w14:textId="77777777" w:rsidR="00F45668" w:rsidRDefault="00F45668" w:rsidP="0061528F">
            <w:pPr>
              <w:pStyle w:val="TableParagraph"/>
            </w:pPr>
            <w:r>
              <w:t>Ability to make sound judgements in the absence of complete data, and</w:t>
            </w:r>
          </w:p>
          <w:p w14:paraId="66B50035" w14:textId="77777777" w:rsidR="00F45668" w:rsidRDefault="00F45668" w:rsidP="0061528F">
            <w:pPr>
              <w:pStyle w:val="TableParagraph"/>
              <w:spacing w:before="6" w:line="252" w:lineRule="exact"/>
            </w:pPr>
            <w:r>
              <w:t>communicate their conclusions clearly to specialist and non-specialist audiences</w:t>
            </w:r>
          </w:p>
        </w:tc>
      </w:tr>
      <w:tr w:rsidR="00F45668" w14:paraId="6E71A3C4" w14:textId="77777777" w:rsidTr="0061528F">
        <w:trPr>
          <w:trHeight w:val="755"/>
        </w:trPr>
        <w:tc>
          <w:tcPr>
            <w:tcW w:w="689" w:type="dxa"/>
            <w:tcBorders>
              <w:top w:val="single" w:sz="4" w:space="0" w:color="000000"/>
              <w:bottom w:val="single" w:sz="4" w:space="0" w:color="000000"/>
              <w:right w:val="single" w:sz="4" w:space="0" w:color="000000"/>
            </w:tcBorders>
          </w:tcPr>
          <w:p w14:paraId="515535EB" w14:textId="77777777" w:rsidR="00F45668" w:rsidRDefault="00F45668" w:rsidP="0061528F">
            <w:pPr>
              <w:pStyle w:val="TableParagraph"/>
              <w:spacing w:line="250" w:lineRule="exact"/>
              <w:ind w:left="105"/>
              <w:rPr>
                <w:b/>
              </w:rPr>
            </w:pPr>
            <w:r>
              <w:rPr>
                <w:b/>
              </w:rPr>
              <w:t>CS3</w:t>
            </w:r>
          </w:p>
        </w:tc>
        <w:tc>
          <w:tcPr>
            <w:tcW w:w="7610" w:type="dxa"/>
            <w:tcBorders>
              <w:top w:val="single" w:sz="4" w:space="0" w:color="000000"/>
              <w:left w:val="single" w:sz="4" w:space="0" w:color="000000"/>
              <w:bottom w:val="single" w:sz="4" w:space="0" w:color="000000"/>
            </w:tcBorders>
          </w:tcPr>
          <w:p w14:paraId="4D025B33" w14:textId="77777777" w:rsidR="00F45668" w:rsidRDefault="00F45668" w:rsidP="0061528F">
            <w:pPr>
              <w:pStyle w:val="TableParagraph"/>
              <w:spacing w:before="2" w:line="252" w:lineRule="exact"/>
              <w:ind w:right="89"/>
              <w:jc w:val="both"/>
            </w:pPr>
            <w:r>
              <w:t xml:space="preserve">Demonstration of self-direction and originality in tackling and solving problems, and </w:t>
            </w:r>
            <w:proofErr w:type="gramStart"/>
            <w:r>
              <w:t>act</w:t>
            </w:r>
            <w:proofErr w:type="gramEnd"/>
            <w:r>
              <w:t xml:space="preserve"> autonomously in planning and implementing tasks at a professional or equivalent level</w:t>
            </w:r>
          </w:p>
        </w:tc>
      </w:tr>
      <w:tr w:rsidR="00F45668" w14:paraId="7B74FAEE" w14:textId="77777777" w:rsidTr="0061528F">
        <w:trPr>
          <w:trHeight w:val="502"/>
        </w:trPr>
        <w:tc>
          <w:tcPr>
            <w:tcW w:w="689" w:type="dxa"/>
            <w:tcBorders>
              <w:top w:val="single" w:sz="4" w:space="0" w:color="000000"/>
              <w:bottom w:val="single" w:sz="4" w:space="0" w:color="000000"/>
              <w:right w:val="single" w:sz="4" w:space="0" w:color="000000"/>
            </w:tcBorders>
          </w:tcPr>
          <w:p w14:paraId="18A49A28" w14:textId="77777777" w:rsidR="00F45668" w:rsidRDefault="00F45668" w:rsidP="0061528F">
            <w:pPr>
              <w:pStyle w:val="TableParagraph"/>
              <w:spacing w:line="250" w:lineRule="exact"/>
              <w:ind w:left="105"/>
              <w:rPr>
                <w:b/>
              </w:rPr>
            </w:pPr>
            <w:r>
              <w:rPr>
                <w:b/>
              </w:rPr>
              <w:t>CS4</w:t>
            </w:r>
          </w:p>
        </w:tc>
        <w:tc>
          <w:tcPr>
            <w:tcW w:w="7610" w:type="dxa"/>
            <w:tcBorders>
              <w:top w:val="single" w:sz="4" w:space="0" w:color="000000"/>
              <w:left w:val="single" w:sz="4" w:space="0" w:color="000000"/>
              <w:bottom w:val="single" w:sz="4" w:space="0" w:color="000000"/>
            </w:tcBorders>
          </w:tcPr>
          <w:p w14:paraId="7DBA9F0F" w14:textId="77777777" w:rsidR="00F45668" w:rsidRDefault="00F45668" w:rsidP="0061528F">
            <w:pPr>
              <w:pStyle w:val="TableParagraph"/>
              <w:spacing w:before="2" w:line="252" w:lineRule="exact"/>
              <w:ind w:right="22"/>
            </w:pPr>
            <w:r>
              <w:t>Ability to advance their knowledge and understanding through self-study and to develop new skills to a high level</w:t>
            </w:r>
          </w:p>
        </w:tc>
      </w:tr>
      <w:tr w:rsidR="00F45668" w14:paraId="597C5BD9" w14:textId="77777777" w:rsidTr="0061528F">
        <w:trPr>
          <w:trHeight w:val="503"/>
        </w:trPr>
        <w:tc>
          <w:tcPr>
            <w:tcW w:w="689" w:type="dxa"/>
            <w:tcBorders>
              <w:top w:val="single" w:sz="4" w:space="0" w:color="000000"/>
              <w:right w:val="single" w:sz="4" w:space="0" w:color="000000"/>
            </w:tcBorders>
          </w:tcPr>
          <w:p w14:paraId="51CB7FA9" w14:textId="77777777" w:rsidR="00F45668" w:rsidRDefault="00F45668" w:rsidP="0061528F">
            <w:pPr>
              <w:pStyle w:val="TableParagraph"/>
              <w:spacing w:line="251" w:lineRule="exact"/>
              <w:ind w:left="105"/>
              <w:rPr>
                <w:b/>
              </w:rPr>
            </w:pPr>
            <w:r>
              <w:rPr>
                <w:b/>
              </w:rPr>
              <w:t>CS5</w:t>
            </w:r>
          </w:p>
        </w:tc>
        <w:tc>
          <w:tcPr>
            <w:tcW w:w="7610" w:type="dxa"/>
            <w:tcBorders>
              <w:top w:val="single" w:sz="4" w:space="0" w:color="000000"/>
              <w:left w:val="single" w:sz="4" w:space="0" w:color="000000"/>
            </w:tcBorders>
          </w:tcPr>
          <w:p w14:paraId="06ED5256" w14:textId="77777777" w:rsidR="00F45668" w:rsidRDefault="00F45668" w:rsidP="0061528F">
            <w:pPr>
              <w:pStyle w:val="TableParagraph"/>
              <w:spacing w:before="2" w:line="252" w:lineRule="exact"/>
            </w:pPr>
            <w:r>
              <w:t xml:space="preserve">Ability to </w:t>
            </w:r>
            <w:proofErr w:type="spellStart"/>
            <w:r>
              <w:t>recognise</w:t>
            </w:r>
            <w:proofErr w:type="spellEnd"/>
            <w:r>
              <w:t xml:space="preserve"> the ethical, moral and professional issues in counselling and psychology and propose appropriate solutions</w:t>
            </w:r>
          </w:p>
        </w:tc>
      </w:tr>
    </w:tbl>
    <w:p w14:paraId="2D4B7273" w14:textId="77777777" w:rsidR="00F45668" w:rsidRDefault="00F45668" w:rsidP="00F45668">
      <w:pPr>
        <w:pStyle w:val="BodyText"/>
        <w:spacing w:before="11"/>
        <w:rPr>
          <w:sz w:val="21"/>
        </w:rPr>
      </w:pPr>
    </w:p>
    <w:p w14:paraId="42728204" w14:textId="77777777" w:rsidR="00F45668" w:rsidRDefault="00F45668" w:rsidP="00F45668">
      <w:pPr>
        <w:pStyle w:val="Heading1"/>
      </w:pPr>
      <w:bookmarkStart w:id="77" w:name="_Toc207962553"/>
      <w:r>
        <w:t>Practical skills (PS)</w:t>
      </w:r>
      <w:bookmarkEnd w:id="77"/>
    </w:p>
    <w:tbl>
      <w:tblPr>
        <w:tblW w:w="0" w:type="auto"/>
        <w:tblInd w:w="101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689"/>
        <w:gridCol w:w="7610"/>
      </w:tblGrid>
      <w:tr w:rsidR="00F45668" w14:paraId="16E1302D" w14:textId="77777777" w:rsidTr="0061528F">
        <w:trPr>
          <w:trHeight w:val="505"/>
        </w:trPr>
        <w:tc>
          <w:tcPr>
            <w:tcW w:w="689" w:type="dxa"/>
            <w:tcBorders>
              <w:bottom w:val="single" w:sz="4" w:space="0" w:color="000000"/>
              <w:right w:val="single" w:sz="4" w:space="0" w:color="000000"/>
            </w:tcBorders>
          </w:tcPr>
          <w:p w14:paraId="3DF29DEF" w14:textId="77777777" w:rsidR="00F45668" w:rsidRDefault="00F45668" w:rsidP="0061528F">
            <w:pPr>
              <w:pStyle w:val="TableParagraph"/>
              <w:spacing w:line="253" w:lineRule="exact"/>
              <w:ind w:left="105"/>
              <w:rPr>
                <w:b/>
              </w:rPr>
            </w:pPr>
            <w:r>
              <w:rPr>
                <w:b/>
              </w:rPr>
              <w:t>PS1</w:t>
            </w:r>
          </w:p>
        </w:tc>
        <w:tc>
          <w:tcPr>
            <w:tcW w:w="7610" w:type="dxa"/>
            <w:tcBorders>
              <w:left w:val="single" w:sz="4" w:space="0" w:color="000000"/>
              <w:bottom w:val="single" w:sz="4" w:space="0" w:color="000000"/>
            </w:tcBorders>
          </w:tcPr>
          <w:p w14:paraId="1FA1A26F" w14:textId="77777777" w:rsidR="00F45668" w:rsidRDefault="00F45668" w:rsidP="0061528F">
            <w:pPr>
              <w:pStyle w:val="TableParagraph"/>
              <w:spacing w:before="4" w:line="252" w:lineRule="exact"/>
            </w:pPr>
            <w:r>
              <w:t>Ability to conduct a systematic review of literature and to manage the collection</w:t>
            </w:r>
            <w:r>
              <w:rPr>
                <w:spacing w:val="-16"/>
              </w:rPr>
              <w:t xml:space="preserve"> </w:t>
            </w:r>
            <w:r>
              <w:t>and</w:t>
            </w:r>
            <w:r>
              <w:rPr>
                <w:spacing w:val="-15"/>
              </w:rPr>
              <w:t xml:space="preserve"> </w:t>
            </w:r>
            <w:r>
              <w:t>storage</w:t>
            </w:r>
            <w:r>
              <w:rPr>
                <w:spacing w:val="-15"/>
              </w:rPr>
              <w:t xml:space="preserve"> </w:t>
            </w:r>
            <w:r>
              <w:t>of</w:t>
            </w:r>
            <w:r>
              <w:rPr>
                <w:spacing w:val="-16"/>
              </w:rPr>
              <w:t xml:space="preserve"> </w:t>
            </w:r>
            <w:r>
              <w:t>associated</w:t>
            </w:r>
            <w:r>
              <w:rPr>
                <w:spacing w:val="-15"/>
              </w:rPr>
              <w:t xml:space="preserve"> </w:t>
            </w:r>
            <w:r>
              <w:t>information</w:t>
            </w:r>
            <w:r>
              <w:rPr>
                <w:spacing w:val="-15"/>
              </w:rPr>
              <w:t xml:space="preserve"> </w:t>
            </w:r>
            <w:r>
              <w:t>in</w:t>
            </w:r>
            <w:r>
              <w:rPr>
                <w:spacing w:val="-17"/>
              </w:rPr>
              <w:t xml:space="preserve"> </w:t>
            </w:r>
            <w:r>
              <w:t>a</w:t>
            </w:r>
            <w:r>
              <w:rPr>
                <w:spacing w:val="-15"/>
              </w:rPr>
              <w:t xml:space="preserve"> </w:t>
            </w:r>
            <w:r>
              <w:t>highly</w:t>
            </w:r>
            <w:r>
              <w:rPr>
                <w:spacing w:val="-15"/>
              </w:rPr>
              <w:t xml:space="preserve"> </w:t>
            </w:r>
            <w:proofErr w:type="spellStart"/>
            <w:r>
              <w:t>organised</w:t>
            </w:r>
            <w:proofErr w:type="spellEnd"/>
            <w:r>
              <w:rPr>
                <w:spacing w:val="-15"/>
              </w:rPr>
              <w:t xml:space="preserve"> </w:t>
            </w:r>
            <w:r>
              <w:t>manner</w:t>
            </w:r>
          </w:p>
        </w:tc>
      </w:tr>
      <w:tr w:rsidR="00F45668" w14:paraId="485FE39E" w14:textId="77777777" w:rsidTr="0061528F">
        <w:trPr>
          <w:trHeight w:val="504"/>
        </w:trPr>
        <w:tc>
          <w:tcPr>
            <w:tcW w:w="689" w:type="dxa"/>
            <w:tcBorders>
              <w:top w:val="single" w:sz="4" w:space="0" w:color="000000"/>
              <w:bottom w:val="single" w:sz="4" w:space="0" w:color="000000"/>
              <w:right w:val="single" w:sz="4" w:space="0" w:color="000000"/>
            </w:tcBorders>
          </w:tcPr>
          <w:p w14:paraId="5801FC7F" w14:textId="77777777" w:rsidR="00F45668" w:rsidRDefault="00F45668" w:rsidP="0061528F">
            <w:pPr>
              <w:pStyle w:val="TableParagraph"/>
              <w:spacing w:line="251" w:lineRule="exact"/>
              <w:ind w:left="105"/>
              <w:rPr>
                <w:b/>
              </w:rPr>
            </w:pPr>
            <w:r>
              <w:rPr>
                <w:b/>
              </w:rPr>
              <w:t>PS2</w:t>
            </w:r>
          </w:p>
        </w:tc>
        <w:tc>
          <w:tcPr>
            <w:tcW w:w="7610" w:type="dxa"/>
            <w:tcBorders>
              <w:top w:val="single" w:sz="4" w:space="0" w:color="000000"/>
              <w:left w:val="single" w:sz="4" w:space="0" w:color="000000"/>
              <w:bottom w:val="single" w:sz="4" w:space="0" w:color="000000"/>
            </w:tcBorders>
          </w:tcPr>
          <w:p w14:paraId="5F407F48" w14:textId="77777777" w:rsidR="00F45668" w:rsidRDefault="00F45668" w:rsidP="0061528F">
            <w:pPr>
              <w:pStyle w:val="TableParagraph"/>
              <w:spacing w:before="2" w:line="252" w:lineRule="exact"/>
            </w:pPr>
            <w:r>
              <w:t>Ability to select, design and evaluate appropriate research materials for a variety of quantitative research questions and research designs</w:t>
            </w:r>
          </w:p>
        </w:tc>
      </w:tr>
      <w:tr w:rsidR="00F45668" w14:paraId="77900409" w14:textId="77777777" w:rsidTr="0061528F">
        <w:trPr>
          <w:trHeight w:val="504"/>
        </w:trPr>
        <w:tc>
          <w:tcPr>
            <w:tcW w:w="689" w:type="dxa"/>
            <w:tcBorders>
              <w:top w:val="single" w:sz="4" w:space="0" w:color="000000"/>
              <w:bottom w:val="single" w:sz="4" w:space="0" w:color="000000"/>
              <w:right w:val="single" w:sz="4" w:space="0" w:color="000000"/>
            </w:tcBorders>
          </w:tcPr>
          <w:p w14:paraId="21AC04E9" w14:textId="77777777" w:rsidR="00F45668" w:rsidRDefault="00F45668" w:rsidP="0061528F">
            <w:pPr>
              <w:pStyle w:val="TableParagraph"/>
              <w:spacing w:line="251" w:lineRule="exact"/>
              <w:ind w:left="105"/>
              <w:rPr>
                <w:b/>
              </w:rPr>
            </w:pPr>
            <w:r>
              <w:rPr>
                <w:b/>
              </w:rPr>
              <w:t>PS3</w:t>
            </w:r>
          </w:p>
        </w:tc>
        <w:tc>
          <w:tcPr>
            <w:tcW w:w="7610" w:type="dxa"/>
            <w:tcBorders>
              <w:top w:val="single" w:sz="4" w:space="0" w:color="000000"/>
              <w:left w:val="single" w:sz="4" w:space="0" w:color="000000"/>
              <w:bottom w:val="single" w:sz="4" w:space="0" w:color="000000"/>
            </w:tcBorders>
          </w:tcPr>
          <w:p w14:paraId="5F451052" w14:textId="77777777" w:rsidR="00F45668" w:rsidRDefault="00F45668" w:rsidP="0061528F">
            <w:pPr>
              <w:pStyle w:val="TableParagraph"/>
              <w:spacing w:before="2" w:line="252" w:lineRule="exact"/>
            </w:pPr>
            <w:r>
              <w:t>Ability to select, design and evaluate appropriate research materials for a variety of qualitative research questions and research designs</w:t>
            </w:r>
          </w:p>
        </w:tc>
      </w:tr>
      <w:tr w:rsidR="00F45668" w14:paraId="4E514218" w14:textId="77777777" w:rsidTr="0061528F">
        <w:trPr>
          <w:trHeight w:val="503"/>
        </w:trPr>
        <w:tc>
          <w:tcPr>
            <w:tcW w:w="689" w:type="dxa"/>
            <w:tcBorders>
              <w:top w:val="single" w:sz="4" w:space="0" w:color="000000"/>
              <w:right w:val="single" w:sz="4" w:space="0" w:color="000000"/>
            </w:tcBorders>
          </w:tcPr>
          <w:p w14:paraId="6AF7BCD6" w14:textId="77777777" w:rsidR="00F45668" w:rsidRDefault="00F45668" w:rsidP="0061528F">
            <w:pPr>
              <w:pStyle w:val="TableParagraph"/>
              <w:spacing w:line="251" w:lineRule="exact"/>
              <w:ind w:left="105"/>
              <w:rPr>
                <w:b/>
              </w:rPr>
            </w:pPr>
            <w:r>
              <w:rPr>
                <w:b/>
              </w:rPr>
              <w:t>PS3</w:t>
            </w:r>
          </w:p>
        </w:tc>
        <w:tc>
          <w:tcPr>
            <w:tcW w:w="7610" w:type="dxa"/>
            <w:tcBorders>
              <w:top w:val="single" w:sz="4" w:space="0" w:color="000000"/>
              <w:left w:val="single" w:sz="4" w:space="0" w:color="000000"/>
            </w:tcBorders>
          </w:tcPr>
          <w:p w14:paraId="3D14496A" w14:textId="77777777" w:rsidR="00F45668" w:rsidRDefault="00F45668" w:rsidP="0061528F">
            <w:pPr>
              <w:pStyle w:val="TableParagraph"/>
              <w:spacing w:before="3" w:line="252" w:lineRule="exact"/>
              <w:ind w:right="23"/>
            </w:pPr>
            <w:r>
              <w:t>Ability to create an ethically and scientifically robust research proposal within the constraints of the proposal’s remit.</w:t>
            </w:r>
          </w:p>
        </w:tc>
      </w:tr>
    </w:tbl>
    <w:p w14:paraId="1E06B3A9" w14:textId="77777777" w:rsidR="00F45668" w:rsidRDefault="00F45668" w:rsidP="00F45668">
      <w:pPr>
        <w:sectPr w:rsidR="00F45668" w:rsidSect="00F45668">
          <w:pgSz w:w="11910" w:h="16850"/>
          <w:pgMar w:top="1360" w:right="940" w:bottom="940" w:left="1520" w:header="0" w:footer="751" w:gutter="0"/>
          <w:cols w:space="720"/>
        </w:sectPr>
      </w:pPr>
    </w:p>
    <w:p w14:paraId="02272C5F" w14:textId="77777777" w:rsidR="00F45668" w:rsidRDefault="00F45668" w:rsidP="00F45668">
      <w:pPr>
        <w:pStyle w:val="Heading1"/>
        <w:spacing w:before="79"/>
      </w:pPr>
      <w:bookmarkStart w:id="78" w:name="_Toc207962554"/>
      <w:r>
        <w:lastRenderedPageBreak/>
        <w:t>Key skills (KS)</w:t>
      </w:r>
      <w:bookmarkEnd w:id="78"/>
    </w:p>
    <w:tbl>
      <w:tblPr>
        <w:tblW w:w="0" w:type="auto"/>
        <w:tblInd w:w="101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689"/>
        <w:gridCol w:w="7610"/>
      </w:tblGrid>
      <w:tr w:rsidR="00F45668" w14:paraId="04E7527D" w14:textId="77777777" w:rsidTr="0061528F">
        <w:trPr>
          <w:trHeight w:val="505"/>
        </w:trPr>
        <w:tc>
          <w:tcPr>
            <w:tcW w:w="689" w:type="dxa"/>
            <w:tcBorders>
              <w:bottom w:val="single" w:sz="4" w:space="0" w:color="000000"/>
              <w:right w:val="single" w:sz="4" w:space="0" w:color="000000"/>
            </w:tcBorders>
          </w:tcPr>
          <w:p w14:paraId="33DDE10D" w14:textId="77777777" w:rsidR="00F45668" w:rsidRDefault="00F45668" w:rsidP="0061528F">
            <w:pPr>
              <w:pStyle w:val="TableParagraph"/>
              <w:spacing w:before="2"/>
              <w:ind w:left="105"/>
              <w:rPr>
                <w:b/>
              </w:rPr>
            </w:pPr>
            <w:r>
              <w:rPr>
                <w:b/>
              </w:rPr>
              <w:t>KS1</w:t>
            </w:r>
          </w:p>
        </w:tc>
        <w:tc>
          <w:tcPr>
            <w:tcW w:w="7610" w:type="dxa"/>
            <w:tcBorders>
              <w:left w:val="single" w:sz="4" w:space="0" w:color="000000"/>
              <w:bottom w:val="single" w:sz="4" w:space="0" w:color="000000"/>
            </w:tcBorders>
          </w:tcPr>
          <w:p w14:paraId="620F6D77" w14:textId="77777777" w:rsidR="00F45668" w:rsidRDefault="00F45668" w:rsidP="0061528F">
            <w:pPr>
              <w:pStyle w:val="TableParagraph"/>
              <w:spacing w:before="7" w:line="252" w:lineRule="exact"/>
            </w:pPr>
            <w:r>
              <w:t>Ability to exercise initiative and personal responsibility in the production and management of workload</w:t>
            </w:r>
          </w:p>
        </w:tc>
      </w:tr>
      <w:tr w:rsidR="00F45668" w14:paraId="28454023" w14:textId="77777777" w:rsidTr="0061528F">
        <w:trPr>
          <w:trHeight w:val="297"/>
        </w:trPr>
        <w:tc>
          <w:tcPr>
            <w:tcW w:w="689" w:type="dxa"/>
            <w:tcBorders>
              <w:top w:val="single" w:sz="4" w:space="0" w:color="000000"/>
              <w:bottom w:val="single" w:sz="4" w:space="0" w:color="000000"/>
              <w:right w:val="single" w:sz="4" w:space="0" w:color="000000"/>
            </w:tcBorders>
          </w:tcPr>
          <w:p w14:paraId="39543A3C" w14:textId="77777777" w:rsidR="00F45668" w:rsidRDefault="00F45668" w:rsidP="0061528F">
            <w:pPr>
              <w:pStyle w:val="TableParagraph"/>
              <w:spacing w:line="250" w:lineRule="exact"/>
              <w:ind w:left="105"/>
              <w:rPr>
                <w:b/>
              </w:rPr>
            </w:pPr>
            <w:r>
              <w:rPr>
                <w:b/>
              </w:rPr>
              <w:t>KS2</w:t>
            </w:r>
          </w:p>
        </w:tc>
        <w:tc>
          <w:tcPr>
            <w:tcW w:w="7610" w:type="dxa"/>
            <w:tcBorders>
              <w:top w:val="single" w:sz="4" w:space="0" w:color="000000"/>
              <w:left w:val="single" w:sz="4" w:space="0" w:color="000000"/>
              <w:bottom w:val="single" w:sz="4" w:space="0" w:color="000000"/>
            </w:tcBorders>
          </w:tcPr>
          <w:p w14:paraId="6F4AEBCE" w14:textId="77777777" w:rsidR="00F45668" w:rsidRDefault="00F45668" w:rsidP="0061528F">
            <w:pPr>
              <w:pStyle w:val="TableParagraph"/>
              <w:spacing w:line="250" w:lineRule="exact"/>
            </w:pPr>
            <w:r>
              <w:t>Ability to engage in teamwork and to reflect upon this process.</w:t>
            </w:r>
          </w:p>
        </w:tc>
      </w:tr>
      <w:tr w:rsidR="00F45668" w14:paraId="1CDC715E" w14:textId="77777777" w:rsidTr="0061528F">
        <w:trPr>
          <w:trHeight w:val="505"/>
        </w:trPr>
        <w:tc>
          <w:tcPr>
            <w:tcW w:w="689" w:type="dxa"/>
            <w:tcBorders>
              <w:top w:val="single" w:sz="4" w:space="0" w:color="000000"/>
              <w:bottom w:val="single" w:sz="4" w:space="0" w:color="000000"/>
              <w:right w:val="single" w:sz="4" w:space="0" w:color="000000"/>
            </w:tcBorders>
          </w:tcPr>
          <w:p w14:paraId="03BA53C3" w14:textId="77777777" w:rsidR="00F45668" w:rsidRDefault="00F45668" w:rsidP="0061528F">
            <w:pPr>
              <w:pStyle w:val="TableParagraph"/>
              <w:ind w:left="105"/>
              <w:rPr>
                <w:b/>
              </w:rPr>
            </w:pPr>
            <w:r>
              <w:rPr>
                <w:b/>
              </w:rPr>
              <w:t>KS3</w:t>
            </w:r>
          </w:p>
        </w:tc>
        <w:tc>
          <w:tcPr>
            <w:tcW w:w="7610" w:type="dxa"/>
            <w:tcBorders>
              <w:top w:val="single" w:sz="4" w:space="0" w:color="000000"/>
              <w:left w:val="single" w:sz="4" w:space="0" w:color="000000"/>
              <w:bottom w:val="single" w:sz="4" w:space="0" w:color="000000"/>
            </w:tcBorders>
          </w:tcPr>
          <w:p w14:paraId="1E2C1989" w14:textId="77777777" w:rsidR="00F45668" w:rsidRDefault="00F45668" w:rsidP="0061528F">
            <w:pPr>
              <w:pStyle w:val="TableParagraph"/>
              <w:spacing w:before="4" w:line="252" w:lineRule="exact"/>
            </w:pPr>
            <w:r>
              <w:t>Ability to present work to both academic and lay audiences in an appropriate manner</w:t>
            </w:r>
          </w:p>
        </w:tc>
      </w:tr>
      <w:tr w:rsidR="00F45668" w14:paraId="4EDB7E74" w14:textId="77777777" w:rsidTr="0061528F">
        <w:trPr>
          <w:trHeight w:val="504"/>
        </w:trPr>
        <w:tc>
          <w:tcPr>
            <w:tcW w:w="689" w:type="dxa"/>
            <w:tcBorders>
              <w:top w:val="single" w:sz="4" w:space="0" w:color="000000"/>
              <w:bottom w:val="single" w:sz="4" w:space="0" w:color="000000"/>
              <w:right w:val="single" w:sz="4" w:space="0" w:color="000000"/>
            </w:tcBorders>
          </w:tcPr>
          <w:p w14:paraId="4FF5D965" w14:textId="77777777" w:rsidR="00F45668" w:rsidRDefault="00F45668" w:rsidP="0061528F">
            <w:pPr>
              <w:pStyle w:val="TableParagraph"/>
              <w:spacing w:line="251" w:lineRule="exact"/>
              <w:ind w:left="105"/>
              <w:rPr>
                <w:b/>
              </w:rPr>
            </w:pPr>
            <w:r>
              <w:rPr>
                <w:b/>
              </w:rPr>
              <w:t>KS4</w:t>
            </w:r>
          </w:p>
        </w:tc>
        <w:tc>
          <w:tcPr>
            <w:tcW w:w="7610" w:type="dxa"/>
            <w:tcBorders>
              <w:top w:val="single" w:sz="4" w:space="0" w:color="000000"/>
              <w:left w:val="single" w:sz="4" w:space="0" w:color="000000"/>
              <w:bottom w:val="single" w:sz="4" w:space="0" w:color="000000"/>
            </w:tcBorders>
          </w:tcPr>
          <w:p w14:paraId="25A1E504" w14:textId="77777777" w:rsidR="00F45668" w:rsidRDefault="00F45668" w:rsidP="0061528F">
            <w:pPr>
              <w:pStyle w:val="TableParagraph"/>
              <w:tabs>
                <w:tab w:val="left" w:pos="1595"/>
                <w:tab w:val="left" w:pos="2639"/>
                <w:tab w:val="left" w:pos="3464"/>
                <w:tab w:val="left" w:pos="4531"/>
                <w:tab w:val="left" w:pos="5052"/>
                <w:tab w:val="left" w:pos="6319"/>
              </w:tabs>
              <w:spacing w:before="2" w:line="252" w:lineRule="exact"/>
              <w:ind w:right="91"/>
            </w:pPr>
            <w:r>
              <w:t>Independent</w:t>
            </w:r>
            <w:r>
              <w:tab/>
              <w:t>learning</w:t>
            </w:r>
            <w:r>
              <w:tab/>
              <w:t>ability</w:t>
            </w:r>
            <w:r>
              <w:tab/>
              <w:t>required</w:t>
            </w:r>
            <w:r>
              <w:tab/>
              <w:t>for</w:t>
            </w:r>
            <w:r>
              <w:tab/>
              <w:t>continuing</w:t>
            </w:r>
            <w:r>
              <w:tab/>
            </w:r>
            <w:r>
              <w:rPr>
                <w:spacing w:val="-3"/>
              </w:rPr>
              <w:t xml:space="preserve">professional </w:t>
            </w:r>
            <w:r>
              <w:t>development</w:t>
            </w:r>
          </w:p>
        </w:tc>
      </w:tr>
      <w:tr w:rsidR="00F45668" w14:paraId="6518D2AA" w14:textId="77777777" w:rsidTr="0061528F">
        <w:trPr>
          <w:trHeight w:val="503"/>
        </w:trPr>
        <w:tc>
          <w:tcPr>
            <w:tcW w:w="689" w:type="dxa"/>
            <w:tcBorders>
              <w:top w:val="single" w:sz="4" w:space="0" w:color="000000"/>
              <w:right w:val="single" w:sz="4" w:space="0" w:color="000000"/>
            </w:tcBorders>
          </w:tcPr>
          <w:p w14:paraId="558F043A" w14:textId="77777777" w:rsidR="00F45668" w:rsidRDefault="00F45668" w:rsidP="0061528F">
            <w:pPr>
              <w:pStyle w:val="TableParagraph"/>
              <w:spacing w:line="251" w:lineRule="exact"/>
              <w:ind w:left="105"/>
              <w:rPr>
                <w:b/>
              </w:rPr>
            </w:pPr>
            <w:r>
              <w:rPr>
                <w:b/>
              </w:rPr>
              <w:t>KS5</w:t>
            </w:r>
          </w:p>
        </w:tc>
        <w:tc>
          <w:tcPr>
            <w:tcW w:w="7610" w:type="dxa"/>
            <w:tcBorders>
              <w:top w:val="single" w:sz="4" w:space="0" w:color="000000"/>
              <w:left w:val="single" w:sz="4" w:space="0" w:color="000000"/>
            </w:tcBorders>
          </w:tcPr>
          <w:p w14:paraId="6AA207F9" w14:textId="77777777" w:rsidR="00F45668" w:rsidRDefault="00F45668" w:rsidP="0061528F">
            <w:pPr>
              <w:pStyle w:val="TableParagraph"/>
              <w:spacing w:before="2" w:line="252" w:lineRule="exact"/>
            </w:pPr>
            <w:r>
              <w:t>Ability to present work appropriately through different media to a high standard</w:t>
            </w:r>
          </w:p>
        </w:tc>
      </w:tr>
    </w:tbl>
    <w:p w14:paraId="0F9A26B0" w14:textId="77777777" w:rsidR="00F45668" w:rsidRDefault="00F45668" w:rsidP="00F45668">
      <w:pPr>
        <w:pStyle w:val="BodyText"/>
        <w:rPr>
          <w:sz w:val="24"/>
        </w:rPr>
      </w:pPr>
    </w:p>
    <w:p w14:paraId="27CAF592" w14:textId="77777777" w:rsidR="00F45668" w:rsidRDefault="00F45668" w:rsidP="00F45668">
      <w:pPr>
        <w:pStyle w:val="BodyText"/>
        <w:spacing w:before="10"/>
        <w:rPr>
          <w:sz w:val="19"/>
        </w:rPr>
      </w:pPr>
    </w:p>
    <w:p w14:paraId="7C9E0FAF" w14:textId="3C41B919" w:rsidR="00F45668" w:rsidRPr="00F45668" w:rsidRDefault="00F45668" w:rsidP="00F45668">
      <w:pPr>
        <w:pStyle w:val="Heading1"/>
      </w:pPr>
      <w:bookmarkStart w:id="79" w:name="_Toc207962555"/>
      <w:r>
        <w:t>PROGRAMME STRUCTURE</w:t>
      </w:r>
      <w:bookmarkEnd w:id="79"/>
    </w:p>
    <w:p w14:paraId="56CCB937" w14:textId="77777777" w:rsidR="00F45668" w:rsidRPr="00F45668" w:rsidRDefault="00F45668" w:rsidP="00F45668">
      <w:pPr>
        <w:pStyle w:val="BodyText"/>
        <w:ind w:left="280"/>
        <w:rPr>
          <w:color w:val="auto"/>
        </w:rPr>
      </w:pPr>
      <w:r w:rsidRPr="00F45668">
        <w:rPr>
          <w:color w:val="auto"/>
        </w:rPr>
        <w:t>The table below shows the current composition of the programme:</w:t>
      </w:r>
    </w:p>
    <w:p w14:paraId="06EA4A93" w14:textId="77777777" w:rsidR="00F45668" w:rsidRPr="00F45668" w:rsidRDefault="00F45668" w:rsidP="00F45668">
      <w:pPr>
        <w:pStyle w:val="BodyText"/>
        <w:spacing w:before="11"/>
        <w:rPr>
          <w:color w:val="auto"/>
          <w:sz w:val="15"/>
        </w:rPr>
      </w:pPr>
    </w:p>
    <w:tbl>
      <w:tblPr>
        <w:tblW w:w="0" w:type="auto"/>
        <w:tblInd w:w="2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531"/>
        <w:gridCol w:w="6381"/>
        <w:gridCol w:w="994"/>
      </w:tblGrid>
      <w:tr w:rsidR="00F45668" w14:paraId="76EC4712" w14:textId="77777777" w:rsidTr="0061528F">
        <w:trPr>
          <w:trHeight w:val="253"/>
        </w:trPr>
        <w:tc>
          <w:tcPr>
            <w:tcW w:w="1531" w:type="dxa"/>
            <w:shd w:val="clear" w:color="auto" w:fill="B3B3B3"/>
          </w:tcPr>
          <w:p w14:paraId="653BA9D7" w14:textId="77777777" w:rsidR="00F45668" w:rsidRDefault="00F45668" w:rsidP="0061528F">
            <w:pPr>
              <w:pStyle w:val="TableParagraph"/>
              <w:spacing w:before="2" w:line="232" w:lineRule="exact"/>
              <w:rPr>
                <w:b/>
              </w:rPr>
            </w:pPr>
            <w:r>
              <w:rPr>
                <w:b/>
              </w:rPr>
              <w:t>Code</w:t>
            </w:r>
          </w:p>
        </w:tc>
        <w:tc>
          <w:tcPr>
            <w:tcW w:w="6381" w:type="dxa"/>
            <w:shd w:val="clear" w:color="auto" w:fill="B3B3B3"/>
          </w:tcPr>
          <w:p w14:paraId="3CEF7F0A" w14:textId="77777777" w:rsidR="00F45668" w:rsidRDefault="00F45668" w:rsidP="0061528F">
            <w:pPr>
              <w:pStyle w:val="TableParagraph"/>
              <w:spacing w:before="2" w:line="232" w:lineRule="exact"/>
              <w:rPr>
                <w:b/>
              </w:rPr>
            </w:pPr>
            <w:r>
              <w:rPr>
                <w:b/>
              </w:rPr>
              <w:t>Title</w:t>
            </w:r>
          </w:p>
        </w:tc>
        <w:tc>
          <w:tcPr>
            <w:tcW w:w="994" w:type="dxa"/>
            <w:shd w:val="clear" w:color="auto" w:fill="B3B3B3"/>
          </w:tcPr>
          <w:p w14:paraId="4AE9659E" w14:textId="77777777" w:rsidR="00F45668" w:rsidRDefault="00F45668" w:rsidP="0061528F">
            <w:pPr>
              <w:pStyle w:val="TableParagraph"/>
              <w:spacing w:before="2" w:line="232" w:lineRule="exact"/>
              <w:ind w:left="90" w:right="95"/>
              <w:jc w:val="center"/>
              <w:rPr>
                <w:b/>
              </w:rPr>
            </w:pPr>
            <w:r>
              <w:rPr>
                <w:b/>
              </w:rPr>
              <w:t>Credits</w:t>
            </w:r>
          </w:p>
        </w:tc>
      </w:tr>
      <w:tr w:rsidR="00F45668" w14:paraId="0C951AAA" w14:textId="77777777" w:rsidTr="0061528F">
        <w:trPr>
          <w:trHeight w:val="253"/>
        </w:trPr>
        <w:tc>
          <w:tcPr>
            <w:tcW w:w="8906" w:type="dxa"/>
            <w:gridSpan w:val="3"/>
            <w:shd w:val="clear" w:color="auto" w:fill="B3B3B3"/>
          </w:tcPr>
          <w:p w14:paraId="585D410B" w14:textId="77777777" w:rsidR="00F45668" w:rsidRDefault="00F45668" w:rsidP="0061528F">
            <w:pPr>
              <w:pStyle w:val="TableParagraph"/>
              <w:spacing w:line="234" w:lineRule="exact"/>
              <w:rPr>
                <w:b/>
              </w:rPr>
            </w:pPr>
            <w:r>
              <w:rPr>
                <w:b/>
              </w:rPr>
              <w:t>PART II</w:t>
            </w:r>
          </w:p>
        </w:tc>
      </w:tr>
      <w:tr w:rsidR="00F45668" w14:paraId="00E23012" w14:textId="77777777" w:rsidTr="0061528F">
        <w:trPr>
          <w:trHeight w:val="251"/>
        </w:trPr>
        <w:tc>
          <w:tcPr>
            <w:tcW w:w="8906" w:type="dxa"/>
            <w:gridSpan w:val="3"/>
            <w:shd w:val="clear" w:color="auto" w:fill="B3B3B3"/>
          </w:tcPr>
          <w:p w14:paraId="4F2CB32A" w14:textId="77777777" w:rsidR="00F45668" w:rsidRDefault="00F45668" w:rsidP="0061528F">
            <w:pPr>
              <w:pStyle w:val="TableParagraph"/>
              <w:spacing w:line="232" w:lineRule="exact"/>
              <w:rPr>
                <w:b/>
              </w:rPr>
            </w:pPr>
            <w:r>
              <w:rPr>
                <w:b/>
              </w:rPr>
              <w:t>Compulsory Module</w:t>
            </w:r>
          </w:p>
        </w:tc>
      </w:tr>
      <w:tr w:rsidR="00F45668" w14:paraId="215E1CB2" w14:textId="77777777" w:rsidTr="0061528F">
        <w:trPr>
          <w:trHeight w:val="292"/>
        </w:trPr>
        <w:tc>
          <w:tcPr>
            <w:tcW w:w="1531" w:type="dxa"/>
          </w:tcPr>
          <w:p w14:paraId="005AE5E7" w14:textId="77777777" w:rsidR="00F45668" w:rsidRDefault="00F45668" w:rsidP="0061528F">
            <w:pPr>
              <w:pStyle w:val="TableParagraph"/>
            </w:pPr>
            <w:r>
              <w:t>ECAS7007</w:t>
            </w:r>
          </w:p>
        </w:tc>
        <w:tc>
          <w:tcPr>
            <w:tcW w:w="6381" w:type="dxa"/>
          </w:tcPr>
          <w:p w14:paraId="3A328DB6" w14:textId="77777777" w:rsidR="00F45668" w:rsidRDefault="00F45668" w:rsidP="0061528F">
            <w:pPr>
              <w:pStyle w:val="TableParagraph"/>
            </w:pPr>
            <w:r>
              <w:t>Applied Research Dissertation</w:t>
            </w:r>
          </w:p>
        </w:tc>
        <w:tc>
          <w:tcPr>
            <w:tcW w:w="994" w:type="dxa"/>
          </w:tcPr>
          <w:p w14:paraId="40734656" w14:textId="77777777" w:rsidR="00F45668" w:rsidRDefault="00F45668" w:rsidP="0061528F">
            <w:pPr>
              <w:pStyle w:val="TableParagraph"/>
              <w:ind w:left="90" w:right="86"/>
              <w:jc w:val="center"/>
            </w:pPr>
            <w:r>
              <w:t>60</w:t>
            </w:r>
          </w:p>
        </w:tc>
      </w:tr>
    </w:tbl>
    <w:p w14:paraId="1C41DA81" w14:textId="73697ADE" w:rsidR="006471E2" w:rsidRDefault="006471E2" w:rsidP="0014551B">
      <w:pPr>
        <w:rPr>
          <w:rFonts w:cs="Arial"/>
          <w:b/>
          <w:szCs w:val="22"/>
        </w:rPr>
      </w:pPr>
    </w:p>
    <w:p w14:paraId="25685610" w14:textId="77777777" w:rsidR="006471E2" w:rsidRDefault="006471E2" w:rsidP="006471E2">
      <w:pPr>
        <w:rPr>
          <w:rFonts w:cs="Arial"/>
          <w:b/>
          <w:szCs w:val="22"/>
        </w:rPr>
      </w:pPr>
    </w:p>
    <w:p w14:paraId="1F00E2A4" w14:textId="77777777" w:rsidR="006471E2" w:rsidRDefault="006471E2" w:rsidP="006471E2">
      <w:pPr>
        <w:jc w:val="center"/>
        <w:rPr>
          <w:rFonts w:cs="Arial"/>
          <w:b/>
        </w:rPr>
      </w:pPr>
    </w:p>
    <w:p w14:paraId="64D05FF6" w14:textId="77777777" w:rsidR="004B3495" w:rsidRPr="004B3495" w:rsidRDefault="004B3495" w:rsidP="004B3495">
      <w:pPr>
        <w:pStyle w:val="BodyText"/>
        <w:ind w:left="280" w:right="227"/>
        <w:rPr>
          <w:color w:val="auto"/>
        </w:rPr>
      </w:pPr>
      <w:r w:rsidRPr="004B3495">
        <w:rPr>
          <w:color w:val="auto"/>
        </w:rPr>
        <w:t xml:space="preserve">Please note that delivery schedules/timetabling can be found by accessing your personalised timetable via the </w:t>
      </w:r>
      <w:hyperlink r:id="rId35">
        <w:r w:rsidRPr="004B3495">
          <w:rPr>
            <w:color w:val="auto"/>
            <w:u w:val="single" w:color="0000FF"/>
          </w:rPr>
          <w:t>My Timetable tile</w:t>
        </w:r>
        <w:r w:rsidRPr="004B3495">
          <w:rPr>
            <w:color w:val="auto"/>
          </w:rPr>
          <w:t xml:space="preserve"> </w:t>
        </w:r>
      </w:hyperlink>
      <w:r w:rsidRPr="004B3495">
        <w:rPr>
          <w:color w:val="auto"/>
        </w:rPr>
        <w:t>on the Student Hwb.</w:t>
      </w:r>
    </w:p>
    <w:p w14:paraId="28FE52B6" w14:textId="77777777" w:rsidR="004B3495" w:rsidRPr="004B3495" w:rsidRDefault="004B3495" w:rsidP="004B3495">
      <w:pPr>
        <w:pStyle w:val="BodyText"/>
        <w:spacing w:before="10"/>
        <w:ind w:left="280"/>
        <w:rPr>
          <w:color w:val="auto"/>
          <w:sz w:val="13"/>
        </w:rPr>
      </w:pPr>
    </w:p>
    <w:p w14:paraId="3FB7CAA3" w14:textId="77777777" w:rsidR="004B3495" w:rsidRPr="004B3495" w:rsidRDefault="004B3495" w:rsidP="004B3495">
      <w:pPr>
        <w:pStyle w:val="BodyText"/>
        <w:spacing w:before="94"/>
        <w:ind w:left="280" w:right="919"/>
        <w:rPr>
          <w:color w:val="auto"/>
        </w:rPr>
      </w:pPr>
      <w:r w:rsidRPr="004B3495">
        <w:rPr>
          <w:color w:val="auto"/>
        </w:rPr>
        <w:t>Where appropriate, the University may allow students to study modules in addition to the 120 credits studied for the level of study e.g. Welsh medium or IT modules.</w:t>
      </w:r>
    </w:p>
    <w:p w14:paraId="08E5A3BD" w14:textId="77777777" w:rsidR="004B3495" w:rsidRPr="004B3495" w:rsidRDefault="004B3495" w:rsidP="004B3495">
      <w:pPr>
        <w:pStyle w:val="BodyText"/>
        <w:ind w:left="280"/>
        <w:rPr>
          <w:color w:val="auto"/>
        </w:rPr>
      </w:pPr>
      <w:r w:rsidRPr="004B3495">
        <w:rPr>
          <w:color w:val="auto"/>
        </w:rPr>
        <w:t>Students would need to discuss this with their Programme Manager.</w:t>
      </w:r>
    </w:p>
    <w:p w14:paraId="6CC738F0" w14:textId="77777777" w:rsidR="004B3495" w:rsidRPr="004B3495" w:rsidRDefault="004B3495" w:rsidP="004B3495">
      <w:pPr>
        <w:pStyle w:val="BodyText"/>
        <w:ind w:left="280"/>
        <w:rPr>
          <w:color w:val="auto"/>
        </w:rPr>
      </w:pPr>
    </w:p>
    <w:p w14:paraId="31E040A1" w14:textId="77777777" w:rsidR="004B3495" w:rsidRPr="004B3495" w:rsidRDefault="004B3495" w:rsidP="004B3495">
      <w:pPr>
        <w:pStyle w:val="BodyText"/>
        <w:spacing w:before="1"/>
        <w:ind w:left="280" w:right="854"/>
        <w:rPr>
          <w:color w:val="auto"/>
        </w:rPr>
      </w:pPr>
      <w:r w:rsidRPr="004B3495">
        <w:rPr>
          <w:color w:val="auto"/>
        </w:rPr>
        <w:t xml:space="preserve">The modules that are delivered each academic year will depend on </w:t>
      </w:r>
      <w:proofErr w:type="gramStart"/>
      <w:r w:rsidRPr="004B3495">
        <w:rPr>
          <w:color w:val="auto"/>
        </w:rPr>
        <w:t>a number of</w:t>
      </w:r>
      <w:proofErr w:type="gramEnd"/>
      <w:r w:rsidRPr="004B3495">
        <w:rPr>
          <w:color w:val="auto"/>
        </w:rPr>
        <w:t xml:space="preserve"> factors, including the number of students that opt to study that module. All the options on your Programme of Study will not necessarily be offered each year.</w:t>
      </w:r>
    </w:p>
    <w:p w14:paraId="031C3AA2" w14:textId="77777777" w:rsidR="004B3495" w:rsidRPr="004B3495" w:rsidRDefault="004B3495" w:rsidP="004B3495">
      <w:pPr>
        <w:pStyle w:val="BodyText"/>
        <w:spacing w:before="9"/>
        <w:ind w:left="280"/>
        <w:rPr>
          <w:color w:val="auto"/>
          <w:sz w:val="21"/>
        </w:rPr>
      </w:pPr>
    </w:p>
    <w:p w14:paraId="6D01F9AB" w14:textId="50A13108" w:rsidR="004B3495" w:rsidRPr="004B3495" w:rsidRDefault="004B3495" w:rsidP="004B3495">
      <w:pPr>
        <w:pStyle w:val="BodyText"/>
        <w:spacing w:before="1"/>
        <w:ind w:left="280" w:right="855"/>
        <w:rPr>
          <w:color w:val="auto"/>
        </w:rPr>
      </w:pPr>
      <w:r w:rsidRPr="004B3495">
        <w:rPr>
          <w:color w:val="auto"/>
        </w:rPr>
        <w:t xml:space="preserve">Module details are correct on </w:t>
      </w:r>
      <w:proofErr w:type="gramStart"/>
      <w:r w:rsidRPr="004B3495">
        <w:rPr>
          <w:color w:val="auto"/>
        </w:rPr>
        <w:t>1 September 202</w:t>
      </w:r>
      <w:r>
        <w:rPr>
          <w:color w:val="auto"/>
        </w:rPr>
        <w:t>5</w:t>
      </w:r>
      <w:r w:rsidRPr="004B3495">
        <w:rPr>
          <w:color w:val="auto"/>
        </w:rPr>
        <w:t>, and</w:t>
      </w:r>
      <w:proofErr w:type="gramEnd"/>
      <w:r w:rsidRPr="004B3495">
        <w:rPr>
          <w:color w:val="auto"/>
        </w:rPr>
        <w:t xml:space="preserve"> will not normally be changed during</w:t>
      </w:r>
      <w:r w:rsidRPr="004B3495">
        <w:rPr>
          <w:color w:val="auto"/>
          <w:spacing w:val="-15"/>
        </w:rPr>
        <w:t xml:space="preserve"> </w:t>
      </w:r>
      <w:r w:rsidRPr="004B3495">
        <w:rPr>
          <w:color w:val="auto"/>
        </w:rPr>
        <w:t>the</w:t>
      </w:r>
      <w:r w:rsidRPr="004B3495">
        <w:rPr>
          <w:color w:val="auto"/>
          <w:spacing w:val="-15"/>
        </w:rPr>
        <w:t xml:space="preserve"> </w:t>
      </w:r>
      <w:r w:rsidRPr="004B3495">
        <w:rPr>
          <w:color w:val="auto"/>
        </w:rPr>
        <w:t>year.</w:t>
      </w:r>
      <w:r w:rsidRPr="004B3495">
        <w:rPr>
          <w:color w:val="auto"/>
          <w:spacing w:val="-15"/>
        </w:rPr>
        <w:t xml:space="preserve"> </w:t>
      </w:r>
      <w:r w:rsidRPr="004B3495">
        <w:rPr>
          <w:color w:val="auto"/>
        </w:rPr>
        <w:t>In</w:t>
      </w:r>
      <w:r w:rsidRPr="004B3495">
        <w:rPr>
          <w:color w:val="auto"/>
          <w:spacing w:val="-17"/>
        </w:rPr>
        <w:t xml:space="preserve"> </w:t>
      </w:r>
      <w:r w:rsidRPr="004B3495">
        <w:rPr>
          <w:color w:val="auto"/>
        </w:rPr>
        <w:t>the</w:t>
      </w:r>
      <w:r w:rsidRPr="004B3495">
        <w:rPr>
          <w:color w:val="auto"/>
          <w:spacing w:val="-15"/>
        </w:rPr>
        <w:t xml:space="preserve"> </w:t>
      </w:r>
      <w:r w:rsidRPr="004B3495">
        <w:rPr>
          <w:color w:val="auto"/>
        </w:rPr>
        <w:t>unlikely</w:t>
      </w:r>
      <w:r w:rsidRPr="004B3495">
        <w:rPr>
          <w:color w:val="auto"/>
          <w:spacing w:val="-14"/>
        </w:rPr>
        <w:t xml:space="preserve"> </w:t>
      </w:r>
      <w:r w:rsidRPr="004B3495">
        <w:rPr>
          <w:color w:val="auto"/>
        </w:rPr>
        <w:t>event</w:t>
      </w:r>
      <w:r w:rsidRPr="004B3495">
        <w:rPr>
          <w:color w:val="auto"/>
          <w:spacing w:val="-14"/>
        </w:rPr>
        <w:t xml:space="preserve"> </w:t>
      </w:r>
      <w:r w:rsidRPr="004B3495">
        <w:rPr>
          <w:color w:val="auto"/>
        </w:rPr>
        <w:t>changes</w:t>
      </w:r>
      <w:r w:rsidRPr="004B3495">
        <w:rPr>
          <w:color w:val="auto"/>
          <w:spacing w:val="-15"/>
        </w:rPr>
        <w:t xml:space="preserve"> </w:t>
      </w:r>
      <w:r w:rsidRPr="004B3495">
        <w:rPr>
          <w:color w:val="auto"/>
        </w:rPr>
        <w:t>having</w:t>
      </w:r>
      <w:r w:rsidRPr="004B3495">
        <w:rPr>
          <w:color w:val="auto"/>
          <w:spacing w:val="-14"/>
        </w:rPr>
        <w:t xml:space="preserve"> </w:t>
      </w:r>
      <w:r w:rsidRPr="004B3495">
        <w:rPr>
          <w:color w:val="auto"/>
        </w:rPr>
        <w:t>to</w:t>
      </w:r>
      <w:r w:rsidRPr="004B3495">
        <w:rPr>
          <w:color w:val="auto"/>
          <w:spacing w:val="-15"/>
        </w:rPr>
        <w:t xml:space="preserve"> </w:t>
      </w:r>
      <w:r w:rsidRPr="004B3495">
        <w:rPr>
          <w:color w:val="auto"/>
        </w:rPr>
        <w:t>be</w:t>
      </w:r>
      <w:r w:rsidRPr="004B3495">
        <w:rPr>
          <w:color w:val="auto"/>
          <w:spacing w:val="-17"/>
        </w:rPr>
        <w:t xml:space="preserve"> </w:t>
      </w:r>
      <w:r w:rsidRPr="004B3495">
        <w:rPr>
          <w:color w:val="auto"/>
        </w:rPr>
        <w:t>made</w:t>
      </w:r>
      <w:r w:rsidRPr="004B3495">
        <w:rPr>
          <w:color w:val="auto"/>
          <w:spacing w:val="-17"/>
        </w:rPr>
        <w:t xml:space="preserve"> </w:t>
      </w:r>
      <w:r w:rsidRPr="004B3495">
        <w:rPr>
          <w:color w:val="auto"/>
        </w:rPr>
        <w:t>to</w:t>
      </w:r>
      <w:r w:rsidRPr="004B3495">
        <w:rPr>
          <w:color w:val="auto"/>
          <w:spacing w:val="-17"/>
        </w:rPr>
        <w:t xml:space="preserve"> </w:t>
      </w:r>
      <w:r w:rsidRPr="004B3495">
        <w:rPr>
          <w:color w:val="auto"/>
        </w:rPr>
        <w:t>these</w:t>
      </w:r>
      <w:r w:rsidRPr="004B3495">
        <w:rPr>
          <w:color w:val="auto"/>
          <w:spacing w:val="-14"/>
        </w:rPr>
        <w:t xml:space="preserve"> </w:t>
      </w:r>
      <w:r w:rsidRPr="004B3495">
        <w:rPr>
          <w:color w:val="auto"/>
        </w:rPr>
        <w:t>details</w:t>
      </w:r>
      <w:r w:rsidRPr="004B3495">
        <w:rPr>
          <w:color w:val="auto"/>
          <w:spacing w:val="-15"/>
        </w:rPr>
        <w:t xml:space="preserve"> </w:t>
      </w:r>
      <w:r w:rsidRPr="004B3495">
        <w:rPr>
          <w:color w:val="auto"/>
        </w:rPr>
        <w:t>during the year, you will be notified in writing. Module descriptors are presented in the accompanying Module Directory</w:t>
      </w:r>
      <w:r w:rsidRPr="004B3495">
        <w:rPr>
          <w:color w:val="auto"/>
          <w:spacing w:val="-5"/>
        </w:rPr>
        <w:t xml:space="preserve"> </w:t>
      </w:r>
      <w:r w:rsidRPr="004B3495">
        <w:rPr>
          <w:color w:val="auto"/>
        </w:rPr>
        <w:t>document.</w:t>
      </w:r>
    </w:p>
    <w:p w14:paraId="45DE1CC9" w14:textId="77777777" w:rsidR="00F04F43" w:rsidRPr="00F04F43" w:rsidRDefault="006471E2" w:rsidP="00C749C0">
      <w:pPr>
        <w:pStyle w:val="Heading1"/>
        <w:numPr>
          <w:ilvl w:val="0"/>
          <w:numId w:val="50"/>
        </w:numPr>
        <w:tabs>
          <w:tab w:val="num" w:pos="360"/>
          <w:tab w:val="left" w:pos="734"/>
        </w:tabs>
        <w:spacing w:before="79" w:line="480" w:lineRule="auto"/>
        <w:ind w:left="280" w:right="3761" w:firstLine="0"/>
      </w:pPr>
      <w:r>
        <w:rPr>
          <w:rFonts w:cs="Arial"/>
        </w:rPr>
        <w:br w:type="page"/>
      </w:r>
    </w:p>
    <w:p w14:paraId="03912054" w14:textId="5F1A832E" w:rsidR="00F04F43" w:rsidRPr="00C52CD1" w:rsidRDefault="00F04F43" w:rsidP="00BE6AF7">
      <w:pPr>
        <w:pStyle w:val="Heading1"/>
        <w:numPr>
          <w:ilvl w:val="0"/>
          <w:numId w:val="51"/>
        </w:numPr>
        <w:tabs>
          <w:tab w:val="left" w:pos="734"/>
        </w:tabs>
        <w:spacing w:before="79"/>
      </w:pPr>
      <w:bookmarkStart w:id="80" w:name="_Toc207962556"/>
      <w:r>
        <w:lastRenderedPageBreak/>
        <w:t>MA Psychotherapeutic Practice:</w:t>
      </w:r>
      <w:r>
        <w:rPr>
          <w:spacing w:val="-4"/>
        </w:rPr>
        <w:t xml:space="preserve"> </w:t>
      </w:r>
      <w:r>
        <w:t>Humanistic</w:t>
      </w:r>
      <w:bookmarkEnd w:id="80"/>
    </w:p>
    <w:p w14:paraId="7191F5E7" w14:textId="77777777" w:rsidR="00F04F43" w:rsidRDefault="00F04F43" w:rsidP="00F04F43">
      <w:pPr>
        <w:spacing w:line="480" w:lineRule="auto"/>
        <w:ind w:left="280" w:right="5410"/>
        <w:rPr>
          <w:b/>
        </w:rPr>
      </w:pPr>
      <w:r>
        <w:rPr>
          <w:b/>
        </w:rPr>
        <w:t>Programme Learning Outcomes Knowledge and understanding (KU)</w:t>
      </w:r>
    </w:p>
    <w:tbl>
      <w:tblPr>
        <w:tblW w:w="0" w:type="auto"/>
        <w:tblInd w:w="73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30"/>
        <w:gridCol w:w="7540"/>
      </w:tblGrid>
      <w:tr w:rsidR="00F04F43" w14:paraId="5D97EDAC" w14:textId="77777777" w:rsidTr="0061528F">
        <w:trPr>
          <w:trHeight w:val="354"/>
        </w:trPr>
        <w:tc>
          <w:tcPr>
            <w:tcW w:w="1030" w:type="dxa"/>
          </w:tcPr>
          <w:p w14:paraId="07939263" w14:textId="77777777" w:rsidR="00F04F43" w:rsidRDefault="00F04F43" w:rsidP="0061528F">
            <w:pPr>
              <w:pStyle w:val="TableParagraph"/>
              <w:spacing w:before="2"/>
              <w:ind w:left="102"/>
              <w:rPr>
                <w:b/>
              </w:rPr>
            </w:pPr>
            <w:r>
              <w:rPr>
                <w:b/>
              </w:rPr>
              <w:t>KU1</w:t>
            </w:r>
          </w:p>
        </w:tc>
        <w:tc>
          <w:tcPr>
            <w:tcW w:w="7540" w:type="dxa"/>
          </w:tcPr>
          <w:p w14:paraId="43638FFE" w14:textId="77777777" w:rsidR="00F04F43" w:rsidRDefault="00F04F43" w:rsidP="0061528F">
            <w:pPr>
              <w:pStyle w:val="TableParagraph"/>
              <w:spacing w:before="2"/>
              <w:ind w:left="102"/>
            </w:pPr>
            <w:proofErr w:type="spellStart"/>
            <w:r>
              <w:t>recognise</w:t>
            </w:r>
            <w:proofErr w:type="spellEnd"/>
            <w:r>
              <w:t xml:space="preserve"> the social and cultural context of their practice (3)</w:t>
            </w:r>
          </w:p>
        </w:tc>
      </w:tr>
      <w:tr w:rsidR="00F04F43" w14:paraId="42AB71FA" w14:textId="77777777" w:rsidTr="0061528F">
        <w:trPr>
          <w:trHeight w:val="506"/>
        </w:trPr>
        <w:tc>
          <w:tcPr>
            <w:tcW w:w="1030" w:type="dxa"/>
          </w:tcPr>
          <w:p w14:paraId="2885B6A1" w14:textId="77777777" w:rsidR="00F04F43" w:rsidRDefault="00F04F43" w:rsidP="0061528F">
            <w:pPr>
              <w:pStyle w:val="TableParagraph"/>
              <w:ind w:left="102"/>
              <w:rPr>
                <w:b/>
              </w:rPr>
            </w:pPr>
            <w:r>
              <w:rPr>
                <w:b/>
              </w:rPr>
              <w:t>KU2</w:t>
            </w:r>
          </w:p>
        </w:tc>
        <w:tc>
          <w:tcPr>
            <w:tcW w:w="7540" w:type="dxa"/>
          </w:tcPr>
          <w:p w14:paraId="2CBBFB7B" w14:textId="77777777" w:rsidR="00F04F43" w:rsidRDefault="00F04F43" w:rsidP="0061528F">
            <w:pPr>
              <w:pStyle w:val="TableParagraph"/>
              <w:spacing w:before="4" w:line="252" w:lineRule="exact"/>
              <w:ind w:left="102"/>
            </w:pPr>
            <w:proofErr w:type="spellStart"/>
            <w:r>
              <w:t>recognise</w:t>
            </w:r>
            <w:proofErr w:type="spellEnd"/>
            <w:r>
              <w:t xml:space="preserve"> responsibilities to the client, employers, the counselling and psychotherapy professions and to society at large (9)</w:t>
            </w:r>
          </w:p>
        </w:tc>
      </w:tr>
      <w:tr w:rsidR="00F04F43" w14:paraId="704A1236" w14:textId="77777777" w:rsidTr="0061528F">
        <w:trPr>
          <w:trHeight w:val="504"/>
        </w:trPr>
        <w:tc>
          <w:tcPr>
            <w:tcW w:w="1030" w:type="dxa"/>
          </w:tcPr>
          <w:p w14:paraId="46406AEC" w14:textId="77777777" w:rsidR="00F04F43" w:rsidRDefault="00F04F43" w:rsidP="0061528F">
            <w:pPr>
              <w:pStyle w:val="TableParagraph"/>
              <w:spacing w:line="251" w:lineRule="exact"/>
              <w:ind w:left="102"/>
              <w:rPr>
                <w:b/>
              </w:rPr>
            </w:pPr>
            <w:r>
              <w:rPr>
                <w:b/>
              </w:rPr>
              <w:t>KU3</w:t>
            </w:r>
          </w:p>
        </w:tc>
        <w:tc>
          <w:tcPr>
            <w:tcW w:w="7540" w:type="dxa"/>
          </w:tcPr>
          <w:p w14:paraId="3052B72D" w14:textId="77777777" w:rsidR="00F04F43" w:rsidRDefault="00F04F43" w:rsidP="0061528F">
            <w:pPr>
              <w:pStyle w:val="TableParagraph"/>
              <w:spacing w:before="2" w:line="252" w:lineRule="exact"/>
              <w:ind w:left="102"/>
            </w:pPr>
            <w:proofErr w:type="spellStart"/>
            <w:r>
              <w:t>recognise</w:t>
            </w:r>
            <w:proofErr w:type="spellEnd"/>
            <w:r>
              <w:t xml:space="preserve"> their own professional limitations, making referrals where appropriate (11)</w:t>
            </w:r>
          </w:p>
        </w:tc>
      </w:tr>
      <w:tr w:rsidR="00F04F43" w14:paraId="4C4FE8C6" w14:textId="77777777" w:rsidTr="0061528F">
        <w:trPr>
          <w:trHeight w:val="351"/>
        </w:trPr>
        <w:tc>
          <w:tcPr>
            <w:tcW w:w="1030" w:type="dxa"/>
          </w:tcPr>
          <w:p w14:paraId="64A98BCA" w14:textId="77777777" w:rsidR="00F04F43" w:rsidRDefault="00F04F43" w:rsidP="0061528F">
            <w:pPr>
              <w:pStyle w:val="TableParagraph"/>
              <w:spacing w:line="251" w:lineRule="exact"/>
              <w:ind w:left="102"/>
              <w:rPr>
                <w:b/>
              </w:rPr>
            </w:pPr>
            <w:r>
              <w:rPr>
                <w:b/>
              </w:rPr>
              <w:t>KU4</w:t>
            </w:r>
          </w:p>
        </w:tc>
        <w:tc>
          <w:tcPr>
            <w:tcW w:w="7540" w:type="dxa"/>
          </w:tcPr>
          <w:p w14:paraId="5764AD0E" w14:textId="77777777" w:rsidR="00F04F43" w:rsidRDefault="00F04F43" w:rsidP="0061528F">
            <w:pPr>
              <w:pStyle w:val="TableParagraph"/>
              <w:spacing w:line="251" w:lineRule="exact"/>
              <w:ind w:left="102"/>
            </w:pPr>
            <w:r>
              <w:t>respect the role of supervision as an essential aspect of clinical practice (12)</w:t>
            </w:r>
          </w:p>
        </w:tc>
      </w:tr>
      <w:tr w:rsidR="00F04F43" w14:paraId="5128FD4B" w14:textId="77777777" w:rsidTr="0061528F">
        <w:trPr>
          <w:trHeight w:val="1110"/>
        </w:trPr>
        <w:tc>
          <w:tcPr>
            <w:tcW w:w="1030" w:type="dxa"/>
          </w:tcPr>
          <w:p w14:paraId="30A1C2FB" w14:textId="77777777" w:rsidR="00F04F43" w:rsidRDefault="00F04F43" w:rsidP="0061528F">
            <w:pPr>
              <w:pStyle w:val="TableParagraph"/>
              <w:ind w:left="102"/>
              <w:rPr>
                <w:b/>
              </w:rPr>
            </w:pPr>
            <w:r>
              <w:rPr>
                <w:b/>
              </w:rPr>
              <w:t>KU5</w:t>
            </w:r>
          </w:p>
        </w:tc>
        <w:tc>
          <w:tcPr>
            <w:tcW w:w="7540" w:type="dxa"/>
          </w:tcPr>
          <w:p w14:paraId="48C1E2DC" w14:textId="77777777" w:rsidR="00F04F43" w:rsidRDefault="00F04F43" w:rsidP="0061528F">
            <w:pPr>
              <w:pStyle w:val="TableParagraph"/>
              <w:ind w:left="102" w:right="93"/>
              <w:jc w:val="both"/>
            </w:pPr>
            <w:r>
              <w:t>be aware of psychopharmacological interventions commonly used in the treatment of mental health problems and be sensitive to the impact that prescribed</w:t>
            </w:r>
            <w:r>
              <w:rPr>
                <w:spacing w:val="-15"/>
              </w:rPr>
              <w:t xml:space="preserve"> </w:t>
            </w:r>
            <w:r>
              <w:t>medication</w:t>
            </w:r>
            <w:r>
              <w:rPr>
                <w:spacing w:val="-15"/>
              </w:rPr>
              <w:t xml:space="preserve"> </w:t>
            </w:r>
            <w:r>
              <w:t>may</w:t>
            </w:r>
            <w:r>
              <w:rPr>
                <w:spacing w:val="-11"/>
              </w:rPr>
              <w:t xml:space="preserve"> </w:t>
            </w:r>
            <w:r>
              <w:t>have</w:t>
            </w:r>
            <w:r>
              <w:rPr>
                <w:spacing w:val="-12"/>
              </w:rPr>
              <w:t xml:space="preserve"> </w:t>
            </w:r>
            <w:r>
              <w:t>on</w:t>
            </w:r>
            <w:r>
              <w:rPr>
                <w:spacing w:val="-15"/>
              </w:rPr>
              <w:t xml:space="preserve"> </w:t>
            </w:r>
            <w:r>
              <w:t>the</w:t>
            </w:r>
            <w:r>
              <w:rPr>
                <w:spacing w:val="-14"/>
              </w:rPr>
              <w:t xml:space="preserve"> </w:t>
            </w:r>
            <w:r>
              <w:t>therapeutic</w:t>
            </w:r>
            <w:r>
              <w:rPr>
                <w:spacing w:val="-12"/>
              </w:rPr>
              <w:t xml:space="preserve"> </w:t>
            </w:r>
            <w:r>
              <w:t>relationship</w:t>
            </w:r>
            <w:r>
              <w:rPr>
                <w:spacing w:val="-12"/>
              </w:rPr>
              <w:t xml:space="preserve"> </w:t>
            </w:r>
            <w:r>
              <w:t>and</w:t>
            </w:r>
            <w:r>
              <w:rPr>
                <w:spacing w:val="-14"/>
              </w:rPr>
              <w:t xml:space="preserve"> </w:t>
            </w:r>
            <w:r>
              <w:t>process of counselling/psychotherapy</w:t>
            </w:r>
            <w:r>
              <w:rPr>
                <w:spacing w:val="-2"/>
              </w:rPr>
              <w:t xml:space="preserve"> </w:t>
            </w:r>
            <w:r>
              <w:t>(29)</w:t>
            </w:r>
          </w:p>
        </w:tc>
      </w:tr>
      <w:tr w:rsidR="00F04F43" w14:paraId="5DA47DDB" w14:textId="77777777" w:rsidTr="0061528F">
        <w:trPr>
          <w:trHeight w:val="606"/>
        </w:trPr>
        <w:tc>
          <w:tcPr>
            <w:tcW w:w="1030" w:type="dxa"/>
          </w:tcPr>
          <w:p w14:paraId="2C8A0B40" w14:textId="77777777" w:rsidR="00F04F43" w:rsidRDefault="00F04F43" w:rsidP="0061528F">
            <w:pPr>
              <w:pStyle w:val="TableParagraph"/>
              <w:spacing w:before="2"/>
              <w:ind w:left="102"/>
              <w:rPr>
                <w:b/>
              </w:rPr>
            </w:pPr>
            <w:r>
              <w:rPr>
                <w:b/>
              </w:rPr>
              <w:t>KU6</w:t>
            </w:r>
          </w:p>
        </w:tc>
        <w:tc>
          <w:tcPr>
            <w:tcW w:w="7540" w:type="dxa"/>
          </w:tcPr>
          <w:p w14:paraId="46DE6A65" w14:textId="77777777" w:rsidR="00F04F43" w:rsidRDefault="00F04F43" w:rsidP="0061528F">
            <w:pPr>
              <w:pStyle w:val="TableParagraph"/>
              <w:spacing w:before="2"/>
              <w:ind w:left="102"/>
            </w:pPr>
            <w:proofErr w:type="spellStart"/>
            <w:r>
              <w:t>recognise</w:t>
            </w:r>
            <w:proofErr w:type="spellEnd"/>
            <w:r>
              <w:rPr>
                <w:spacing w:val="-16"/>
              </w:rPr>
              <w:t xml:space="preserve"> </w:t>
            </w:r>
            <w:r>
              <w:t>signs</w:t>
            </w:r>
            <w:r>
              <w:rPr>
                <w:spacing w:val="-18"/>
              </w:rPr>
              <w:t xml:space="preserve"> </w:t>
            </w:r>
            <w:r>
              <w:t>and</w:t>
            </w:r>
            <w:r>
              <w:rPr>
                <w:spacing w:val="-16"/>
              </w:rPr>
              <w:t xml:space="preserve"> </w:t>
            </w:r>
            <w:r>
              <w:t>symptoms</w:t>
            </w:r>
            <w:r>
              <w:rPr>
                <w:spacing w:val="-18"/>
              </w:rPr>
              <w:t xml:space="preserve"> </w:t>
            </w:r>
            <w:r>
              <w:t>associated</w:t>
            </w:r>
            <w:r>
              <w:rPr>
                <w:spacing w:val="-15"/>
              </w:rPr>
              <w:t xml:space="preserve"> </w:t>
            </w:r>
            <w:r>
              <w:t>with</w:t>
            </w:r>
            <w:r>
              <w:rPr>
                <w:spacing w:val="-19"/>
              </w:rPr>
              <w:t xml:space="preserve"> </w:t>
            </w:r>
            <w:r>
              <w:t>mental</w:t>
            </w:r>
            <w:r>
              <w:rPr>
                <w:spacing w:val="-17"/>
              </w:rPr>
              <w:t xml:space="preserve"> </w:t>
            </w:r>
            <w:r>
              <w:t>distress</w:t>
            </w:r>
            <w:r>
              <w:rPr>
                <w:spacing w:val="-16"/>
              </w:rPr>
              <w:t xml:space="preserve"> </w:t>
            </w:r>
            <w:r>
              <w:t>and</w:t>
            </w:r>
            <w:r>
              <w:rPr>
                <w:spacing w:val="-18"/>
              </w:rPr>
              <w:t xml:space="preserve"> </w:t>
            </w:r>
            <w:r>
              <w:t>regularly update knowledge about mental health and well-being</w:t>
            </w:r>
            <w:r>
              <w:rPr>
                <w:spacing w:val="-7"/>
              </w:rPr>
              <w:t xml:space="preserve"> </w:t>
            </w:r>
            <w:r>
              <w:t>(30)</w:t>
            </w:r>
          </w:p>
        </w:tc>
      </w:tr>
      <w:tr w:rsidR="00F04F43" w14:paraId="39A7226F" w14:textId="77777777" w:rsidTr="0061528F">
        <w:trPr>
          <w:trHeight w:val="606"/>
        </w:trPr>
        <w:tc>
          <w:tcPr>
            <w:tcW w:w="1030" w:type="dxa"/>
          </w:tcPr>
          <w:p w14:paraId="0A7D1A3F" w14:textId="77777777" w:rsidR="00F04F43" w:rsidRDefault="00F04F43" w:rsidP="0061528F">
            <w:pPr>
              <w:pStyle w:val="TableParagraph"/>
              <w:ind w:left="102"/>
              <w:rPr>
                <w:b/>
              </w:rPr>
            </w:pPr>
            <w:r>
              <w:rPr>
                <w:b/>
              </w:rPr>
              <w:t>KU7</w:t>
            </w:r>
          </w:p>
        </w:tc>
        <w:tc>
          <w:tcPr>
            <w:tcW w:w="7540" w:type="dxa"/>
          </w:tcPr>
          <w:p w14:paraId="7C6494A3" w14:textId="77777777" w:rsidR="00F04F43" w:rsidRDefault="00F04F43" w:rsidP="0061528F">
            <w:pPr>
              <w:pStyle w:val="TableParagraph"/>
              <w:ind w:left="102" w:right="94"/>
            </w:pPr>
            <w:r>
              <w:t>apply consistently a comprehensive, in-depth and research-informed body of knowledge in their practice (33)</w:t>
            </w:r>
          </w:p>
        </w:tc>
      </w:tr>
      <w:tr w:rsidR="00F04F43" w14:paraId="2EE58C07" w14:textId="77777777" w:rsidTr="0061528F">
        <w:trPr>
          <w:trHeight w:val="604"/>
        </w:trPr>
        <w:tc>
          <w:tcPr>
            <w:tcW w:w="1030" w:type="dxa"/>
          </w:tcPr>
          <w:p w14:paraId="5BE0C17B" w14:textId="77777777" w:rsidR="00F04F43" w:rsidRDefault="00F04F43" w:rsidP="0061528F">
            <w:pPr>
              <w:pStyle w:val="TableParagraph"/>
              <w:ind w:left="102"/>
              <w:rPr>
                <w:b/>
              </w:rPr>
            </w:pPr>
            <w:r>
              <w:rPr>
                <w:b/>
              </w:rPr>
              <w:t>KU8</w:t>
            </w:r>
          </w:p>
        </w:tc>
        <w:tc>
          <w:tcPr>
            <w:tcW w:w="7540" w:type="dxa"/>
          </w:tcPr>
          <w:p w14:paraId="586B7E9F" w14:textId="77777777" w:rsidR="00F04F43" w:rsidRDefault="00F04F43" w:rsidP="0061528F">
            <w:pPr>
              <w:pStyle w:val="TableParagraph"/>
              <w:ind w:left="102"/>
            </w:pPr>
            <w:proofErr w:type="spellStart"/>
            <w:r>
              <w:t>recognise</w:t>
            </w:r>
            <w:proofErr w:type="spellEnd"/>
            <w:r>
              <w:t xml:space="preserve"> that specific knowledge and skills are required to work with </w:t>
            </w:r>
            <w:proofErr w:type="gramStart"/>
            <w:r>
              <w:t>particular client</w:t>
            </w:r>
            <w:proofErr w:type="gramEnd"/>
            <w:r>
              <w:t xml:space="preserve"> groups, for example children and young people (34)</w:t>
            </w:r>
          </w:p>
        </w:tc>
      </w:tr>
      <w:tr w:rsidR="00F04F43" w14:paraId="3614EFB6" w14:textId="77777777" w:rsidTr="0061528F">
        <w:trPr>
          <w:trHeight w:val="606"/>
        </w:trPr>
        <w:tc>
          <w:tcPr>
            <w:tcW w:w="1030" w:type="dxa"/>
          </w:tcPr>
          <w:p w14:paraId="3739C275" w14:textId="77777777" w:rsidR="00F04F43" w:rsidRDefault="00F04F43" w:rsidP="0061528F">
            <w:pPr>
              <w:pStyle w:val="TableParagraph"/>
              <w:ind w:left="102"/>
              <w:rPr>
                <w:b/>
              </w:rPr>
            </w:pPr>
            <w:r>
              <w:rPr>
                <w:b/>
              </w:rPr>
              <w:t>KU9</w:t>
            </w:r>
          </w:p>
        </w:tc>
        <w:tc>
          <w:tcPr>
            <w:tcW w:w="7540" w:type="dxa"/>
          </w:tcPr>
          <w:p w14:paraId="3DE5DB25" w14:textId="77777777" w:rsidR="00F04F43" w:rsidRDefault="00F04F43" w:rsidP="0061528F">
            <w:pPr>
              <w:pStyle w:val="TableParagraph"/>
              <w:ind w:left="102"/>
            </w:pPr>
            <w:r>
              <w:t xml:space="preserve">whether the type of counselling and psychotherapy that can be offered is suitable for </w:t>
            </w:r>
            <w:proofErr w:type="gramStart"/>
            <w:r>
              <w:t>particular clients</w:t>
            </w:r>
            <w:proofErr w:type="gramEnd"/>
            <w:r>
              <w:t xml:space="preserve"> (36)</w:t>
            </w:r>
          </w:p>
        </w:tc>
      </w:tr>
      <w:tr w:rsidR="00F04F43" w14:paraId="319724A4" w14:textId="77777777" w:rsidTr="0061528F">
        <w:trPr>
          <w:trHeight w:val="606"/>
        </w:trPr>
        <w:tc>
          <w:tcPr>
            <w:tcW w:w="1030" w:type="dxa"/>
          </w:tcPr>
          <w:p w14:paraId="5C3CE7B7" w14:textId="77777777" w:rsidR="00F04F43" w:rsidRDefault="00F04F43" w:rsidP="0061528F">
            <w:pPr>
              <w:pStyle w:val="TableParagraph"/>
              <w:ind w:left="102"/>
              <w:rPr>
                <w:b/>
              </w:rPr>
            </w:pPr>
            <w:r>
              <w:rPr>
                <w:b/>
              </w:rPr>
              <w:t>KU10</w:t>
            </w:r>
          </w:p>
        </w:tc>
        <w:tc>
          <w:tcPr>
            <w:tcW w:w="7540" w:type="dxa"/>
          </w:tcPr>
          <w:p w14:paraId="27924614" w14:textId="77777777" w:rsidR="00F04F43" w:rsidRDefault="00F04F43" w:rsidP="0061528F">
            <w:pPr>
              <w:pStyle w:val="TableParagraph"/>
              <w:ind w:left="102"/>
            </w:pPr>
            <w:r>
              <w:t>understand and manage the impact of diversity and difference on the therapeutic relationship (41)</w:t>
            </w:r>
          </w:p>
        </w:tc>
      </w:tr>
      <w:tr w:rsidR="00F04F43" w14:paraId="6FCF99DA" w14:textId="77777777" w:rsidTr="0061528F">
        <w:trPr>
          <w:trHeight w:val="352"/>
        </w:trPr>
        <w:tc>
          <w:tcPr>
            <w:tcW w:w="1030" w:type="dxa"/>
          </w:tcPr>
          <w:p w14:paraId="0E6563F9" w14:textId="77777777" w:rsidR="00F04F43" w:rsidRDefault="00F04F43" w:rsidP="0061528F">
            <w:pPr>
              <w:pStyle w:val="TableParagraph"/>
              <w:ind w:left="102"/>
              <w:rPr>
                <w:b/>
              </w:rPr>
            </w:pPr>
            <w:r>
              <w:rPr>
                <w:b/>
              </w:rPr>
              <w:t>KU11</w:t>
            </w:r>
          </w:p>
        </w:tc>
        <w:tc>
          <w:tcPr>
            <w:tcW w:w="7540" w:type="dxa"/>
          </w:tcPr>
          <w:p w14:paraId="62B90A5E" w14:textId="77777777" w:rsidR="00F04F43" w:rsidRDefault="00F04F43" w:rsidP="0061528F">
            <w:pPr>
              <w:pStyle w:val="TableParagraph"/>
              <w:ind w:left="102"/>
            </w:pPr>
            <w:proofErr w:type="spellStart"/>
            <w:r>
              <w:t>recognise</w:t>
            </w:r>
            <w:proofErr w:type="spellEnd"/>
            <w:r>
              <w:t xml:space="preserve"> the importance of preparing clients for endings (51)</w:t>
            </w:r>
          </w:p>
        </w:tc>
      </w:tr>
      <w:tr w:rsidR="00F04F43" w14:paraId="391F82B4" w14:textId="77777777" w:rsidTr="0061528F">
        <w:trPr>
          <w:trHeight w:val="604"/>
        </w:trPr>
        <w:tc>
          <w:tcPr>
            <w:tcW w:w="1030" w:type="dxa"/>
          </w:tcPr>
          <w:p w14:paraId="0A4E3B02" w14:textId="77777777" w:rsidR="00F04F43" w:rsidRDefault="00F04F43" w:rsidP="0061528F">
            <w:pPr>
              <w:pStyle w:val="TableParagraph"/>
              <w:ind w:left="102"/>
              <w:rPr>
                <w:b/>
              </w:rPr>
            </w:pPr>
            <w:r>
              <w:rPr>
                <w:b/>
              </w:rPr>
              <w:t>KU12</w:t>
            </w:r>
          </w:p>
        </w:tc>
        <w:tc>
          <w:tcPr>
            <w:tcW w:w="7540" w:type="dxa"/>
          </w:tcPr>
          <w:p w14:paraId="763A641C" w14:textId="77777777" w:rsidR="00F04F43" w:rsidRDefault="00F04F43" w:rsidP="0061528F">
            <w:pPr>
              <w:pStyle w:val="TableParagraph"/>
              <w:ind w:left="102" w:right="94"/>
            </w:pPr>
            <w:r>
              <w:t>identify some of the philosophical assumptions underpinning the practice of counselling and psychotherapy (55)</w:t>
            </w:r>
          </w:p>
        </w:tc>
      </w:tr>
      <w:tr w:rsidR="00F04F43" w14:paraId="10D75553" w14:textId="77777777" w:rsidTr="0061528F">
        <w:trPr>
          <w:trHeight w:val="607"/>
        </w:trPr>
        <w:tc>
          <w:tcPr>
            <w:tcW w:w="1030" w:type="dxa"/>
          </w:tcPr>
          <w:p w14:paraId="08E6090A" w14:textId="77777777" w:rsidR="00F04F43" w:rsidRDefault="00F04F43" w:rsidP="0061528F">
            <w:pPr>
              <w:pStyle w:val="TableParagraph"/>
              <w:spacing w:before="2"/>
              <w:ind w:left="102"/>
              <w:rPr>
                <w:b/>
              </w:rPr>
            </w:pPr>
            <w:r>
              <w:rPr>
                <w:b/>
              </w:rPr>
              <w:t>KU13</w:t>
            </w:r>
          </w:p>
        </w:tc>
        <w:tc>
          <w:tcPr>
            <w:tcW w:w="7540" w:type="dxa"/>
          </w:tcPr>
          <w:p w14:paraId="7BF56958" w14:textId="77777777" w:rsidR="00F04F43" w:rsidRDefault="00F04F43" w:rsidP="0061528F">
            <w:pPr>
              <w:pStyle w:val="TableParagraph"/>
              <w:spacing w:before="2"/>
              <w:ind w:left="102" w:right="-3"/>
            </w:pPr>
            <w:proofErr w:type="spellStart"/>
            <w:r>
              <w:t>recognise</w:t>
            </w:r>
            <w:proofErr w:type="spellEnd"/>
            <w:r>
              <w:t xml:space="preserve"> the potential importance of diversity in the therapeutic relationship (59)</w:t>
            </w:r>
          </w:p>
        </w:tc>
      </w:tr>
      <w:tr w:rsidR="00F04F43" w14:paraId="1D0F4FC2" w14:textId="77777777" w:rsidTr="0061528F">
        <w:trPr>
          <w:trHeight w:val="606"/>
        </w:trPr>
        <w:tc>
          <w:tcPr>
            <w:tcW w:w="1030" w:type="dxa"/>
          </w:tcPr>
          <w:p w14:paraId="2FF10A79" w14:textId="77777777" w:rsidR="00F04F43" w:rsidRDefault="00F04F43" w:rsidP="0061528F">
            <w:pPr>
              <w:pStyle w:val="TableParagraph"/>
              <w:ind w:left="102"/>
              <w:rPr>
                <w:b/>
              </w:rPr>
            </w:pPr>
            <w:r>
              <w:rPr>
                <w:b/>
              </w:rPr>
              <w:t>KU14</w:t>
            </w:r>
          </w:p>
        </w:tc>
        <w:tc>
          <w:tcPr>
            <w:tcW w:w="7540" w:type="dxa"/>
          </w:tcPr>
          <w:p w14:paraId="4D2B9C12" w14:textId="77777777" w:rsidR="00F04F43" w:rsidRDefault="00F04F43" w:rsidP="0061528F">
            <w:pPr>
              <w:pStyle w:val="TableParagraph"/>
              <w:ind w:left="102"/>
            </w:pPr>
            <w:r>
              <w:t>reflect on the role and function of counselling and psychotherapy in society (60)</w:t>
            </w:r>
          </w:p>
        </w:tc>
      </w:tr>
      <w:tr w:rsidR="00F04F43" w14:paraId="5479DCD5" w14:textId="77777777" w:rsidTr="0061528F">
        <w:trPr>
          <w:trHeight w:val="604"/>
        </w:trPr>
        <w:tc>
          <w:tcPr>
            <w:tcW w:w="1030" w:type="dxa"/>
          </w:tcPr>
          <w:p w14:paraId="6F738A8F" w14:textId="77777777" w:rsidR="00F04F43" w:rsidRDefault="00F04F43" w:rsidP="0061528F">
            <w:pPr>
              <w:pStyle w:val="TableParagraph"/>
              <w:ind w:left="102"/>
              <w:rPr>
                <w:b/>
              </w:rPr>
            </w:pPr>
            <w:r>
              <w:rPr>
                <w:b/>
              </w:rPr>
              <w:t>KU15</w:t>
            </w:r>
          </w:p>
        </w:tc>
        <w:tc>
          <w:tcPr>
            <w:tcW w:w="7540" w:type="dxa"/>
          </w:tcPr>
          <w:p w14:paraId="3E977BEC" w14:textId="77777777" w:rsidR="00F04F43" w:rsidRDefault="00F04F43" w:rsidP="0061528F">
            <w:pPr>
              <w:pStyle w:val="TableParagraph"/>
              <w:ind w:left="102"/>
            </w:pPr>
            <w:proofErr w:type="spellStart"/>
            <w:r>
              <w:t>recognise</w:t>
            </w:r>
            <w:proofErr w:type="spellEnd"/>
            <w:r>
              <w:t xml:space="preserve"> that power relationships and dynamics within groups and organisations have the potential to impact on therapy (62)</w:t>
            </w:r>
          </w:p>
        </w:tc>
      </w:tr>
      <w:tr w:rsidR="00F04F43" w14:paraId="7B19DA1C" w14:textId="77777777" w:rsidTr="0061528F">
        <w:trPr>
          <w:trHeight w:val="606"/>
        </w:trPr>
        <w:tc>
          <w:tcPr>
            <w:tcW w:w="1030" w:type="dxa"/>
          </w:tcPr>
          <w:p w14:paraId="6219B7E3" w14:textId="77777777" w:rsidR="00F04F43" w:rsidRDefault="00F04F43" w:rsidP="0061528F">
            <w:pPr>
              <w:pStyle w:val="TableParagraph"/>
              <w:spacing w:before="2"/>
              <w:ind w:left="102"/>
              <w:rPr>
                <w:b/>
              </w:rPr>
            </w:pPr>
            <w:r>
              <w:rPr>
                <w:b/>
              </w:rPr>
              <w:t>KU16</w:t>
            </w:r>
          </w:p>
        </w:tc>
        <w:tc>
          <w:tcPr>
            <w:tcW w:w="7540" w:type="dxa"/>
          </w:tcPr>
          <w:p w14:paraId="0FB05782" w14:textId="77777777" w:rsidR="00F04F43" w:rsidRDefault="00F04F43" w:rsidP="0061528F">
            <w:pPr>
              <w:pStyle w:val="TableParagraph"/>
              <w:spacing w:before="2"/>
              <w:ind w:left="102"/>
            </w:pPr>
            <w:r>
              <w:t>be familiar with the legal and ethical framework in which the therapy takes place (65)</w:t>
            </w:r>
          </w:p>
        </w:tc>
      </w:tr>
    </w:tbl>
    <w:p w14:paraId="5E866555" w14:textId="77777777" w:rsidR="00F04F43" w:rsidRDefault="00F04F43" w:rsidP="00F04F43">
      <w:pPr>
        <w:pStyle w:val="BodyText"/>
        <w:spacing w:before="10"/>
        <w:rPr>
          <w:sz w:val="21"/>
        </w:rPr>
      </w:pPr>
    </w:p>
    <w:p w14:paraId="64EA4864" w14:textId="77777777" w:rsidR="00F04F43" w:rsidRDefault="00F04F43" w:rsidP="00F04F43">
      <w:pPr>
        <w:pStyle w:val="Heading1"/>
        <w:spacing w:before="1"/>
      </w:pPr>
      <w:bookmarkStart w:id="81" w:name="_Toc207962557"/>
      <w:r>
        <w:t>Cognitive (thinking) skills (CS)</w:t>
      </w:r>
      <w:bookmarkEnd w:id="81"/>
    </w:p>
    <w:p w14:paraId="0AE80E5B" w14:textId="77777777" w:rsidR="00F04F43" w:rsidRDefault="00F04F43" w:rsidP="00F04F43">
      <w:pPr>
        <w:pStyle w:val="BodyText"/>
        <w:rPr>
          <w:b/>
        </w:rPr>
      </w:pPr>
    </w:p>
    <w:tbl>
      <w:tblPr>
        <w:tblW w:w="0" w:type="auto"/>
        <w:tblInd w:w="73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039"/>
        <w:gridCol w:w="7535"/>
      </w:tblGrid>
      <w:tr w:rsidR="00F04F43" w14:paraId="151B763E" w14:textId="77777777" w:rsidTr="0061528F">
        <w:trPr>
          <w:trHeight w:val="505"/>
        </w:trPr>
        <w:tc>
          <w:tcPr>
            <w:tcW w:w="1039" w:type="dxa"/>
            <w:tcBorders>
              <w:bottom w:val="single" w:sz="4" w:space="0" w:color="000000"/>
              <w:right w:val="single" w:sz="4" w:space="0" w:color="000000"/>
            </w:tcBorders>
          </w:tcPr>
          <w:p w14:paraId="037B6D5D" w14:textId="77777777" w:rsidR="00F04F43" w:rsidRDefault="00F04F43" w:rsidP="0061528F">
            <w:pPr>
              <w:pStyle w:val="TableParagraph"/>
              <w:spacing w:before="2"/>
              <w:ind w:left="102"/>
              <w:rPr>
                <w:b/>
              </w:rPr>
            </w:pPr>
            <w:r>
              <w:rPr>
                <w:b/>
              </w:rPr>
              <w:t>CS1</w:t>
            </w:r>
          </w:p>
        </w:tc>
        <w:tc>
          <w:tcPr>
            <w:tcW w:w="7535" w:type="dxa"/>
            <w:tcBorders>
              <w:left w:val="single" w:sz="4" w:space="0" w:color="000000"/>
              <w:bottom w:val="single" w:sz="4" w:space="0" w:color="000000"/>
            </w:tcBorders>
          </w:tcPr>
          <w:p w14:paraId="311F3405" w14:textId="77777777" w:rsidR="00F04F43" w:rsidRDefault="00F04F43" w:rsidP="0061528F">
            <w:pPr>
              <w:pStyle w:val="TableParagraph"/>
              <w:spacing w:before="7" w:line="252" w:lineRule="exact"/>
              <w:ind w:right="21"/>
            </w:pPr>
            <w:proofErr w:type="spellStart"/>
            <w:r>
              <w:t>recognise</w:t>
            </w:r>
            <w:proofErr w:type="spellEnd"/>
            <w:r>
              <w:t xml:space="preserve"> potential limitations of their preferred theoretical </w:t>
            </w:r>
            <w:proofErr w:type="gramStart"/>
            <w:r>
              <w:t>model</w:t>
            </w:r>
            <w:proofErr w:type="gramEnd"/>
            <w:r>
              <w:t xml:space="preserve"> or models in work with specific clients (4)</w:t>
            </w:r>
          </w:p>
        </w:tc>
      </w:tr>
      <w:tr w:rsidR="00F04F43" w14:paraId="64D6EBCE" w14:textId="77777777" w:rsidTr="0061528F">
        <w:trPr>
          <w:trHeight w:val="500"/>
        </w:trPr>
        <w:tc>
          <w:tcPr>
            <w:tcW w:w="1039" w:type="dxa"/>
            <w:tcBorders>
              <w:top w:val="single" w:sz="4" w:space="0" w:color="000000"/>
              <w:bottom w:val="single" w:sz="4" w:space="0" w:color="000000"/>
              <w:right w:val="single" w:sz="4" w:space="0" w:color="000000"/>
            </w:tcBorders>
          </w:tcPr>
          <w:p w14:paraId="5993D481" w14:textId="77777777" w:rsidR="00F04F43" w:rsidRDefault="00F04F43" w:rsidP="0061528F">
            <w:pPr>
              <w:pStyle w:val="TableParagraph"/>
              <w:spacing w:line="250" w:lineRule="exact"/>
              <w:ind w:left="102"/>
              <w:rPr>
                <w:b/>
              </w:rPr>
            </w:pPr>
            <w:r>
              <w:rPr>
                <w:b/>
              </w:rPr>
              <w:t>CS2</w:t>
            </w:r>
          </w:p>
        </w:tc>
        <w:tc>
          <w:tcPr>
            <w:tcW w:w="7535" w:type="dxa"/>
            <w:tcBorders>
              <w:top w:val="single" w:sz="4" w:space="0" w:color="000000"/>
              <w:left w:val="single" w:sz="4" w:space="0" w:color="000000"/>
              <w:bottom w:val="single" w:sz="4" w:space="0" w:color="000000"/>
            </w:tcBorders>
          </w:tcPr>
          <w:p w14:paraId="174C4A9B" w14:textId="77777777" w:rsidR="00F04F43" w:rsidRDefault="00F04F43" w:rsidP="0061528F">
            <w:pPr>
              <w:pStyle w:val="TableParagraph"/>
              <w:spacing w:before="2" w:line="252" w:lineRule="exact"/>
              <w:ind w:right="21"/>
            </w:pPr>
            <w:proofErr w:type="spellStart"/>
            <w:r>
              <w:t>analyse</w:t>
            </w:r>
            <w:proofErr w:type="spellEnd"/>
            <w:r>
              <w:t xml:space="preserve"> ethical dilemmas and work with others as necessary, to formulate appropriate responses (13)</w:t>
            </w:r>
          </w:p>
        </w:tc>
      </w:tr>
      <w:tr w:rsidR="00F04F43" w14:paraId="20DC7E5D" w14:textId="77777777" w:rsidTr="0061528F">
        <w:trPr>
          <w:trHeight w:val="503"/>
        </w:trPr>
        <w:tc>
          <w:tcPr>
            <w:tcW w:w="1039" w:type="dxa"/>
            <w:tcBorders>
              <w:top w:val="single" w:sz="4" w:space="0" w:color="000000"/>
              <w:right w:val="single" w:sz="4" w:space="0" w:color="000000"/>
            </w:tcBorders>
          </w:tcPr>
          <w:p w14:paraId="24213353" w14:textId="77777777" w:rsidR="00F04F43" w:rsidRDefault="00F04F43" w:rsidP="0061528F">
            <w:pPr>
              <w:pStyle w:val="TableParagraph"/>
              <w:spacing w:line="250" w:lineRule="exact"/>
              <w:ind w:left="102"/>
              <w:rPr>
                <w:b/>
              </w:rPr>
            </w:pPr>
            <w:r>
              <w:rPr>
                <w:b/>
              </w:rPr>
              <w:t>CS3</w:t>
            </w:r>
          </w:p>
        </w:tc>
        <w:tc>
          <w:tcPr>
            <w:tcW w:w="7535" w:type="dxa"/>
            <w:tcBorders>
              <w:top w:val="single" w:sz="4" w:space="0" w:color="000000"/>
              <w:left w:val="single" w:sz="4" w:space="0" w:color="000000"/>
            </w:tcBorders>
          </w:tcPr>
          <w:p w14:paraId="28BAC9CD" w14:textId="77777777" w:rsidR="00F04F43" w:rsidRDefault="00F04F43" w:rsidP="0061528F">
            <w:pPr>
              <w:pStyle w:val="TableParagraph"/>
              <w:spacing w:before="2" w:line="252" w:lineRule="exact"/>
              <w:ind w:right="21"/>
            </w:pPr>
            <w:r>
              <w:t>work with managers and clients in the delivery, monitoring and evaluation of services (16)</w:t>
            </w:r>
          </w:p>
        </w:tc>
      </w:tr>
    </w:tbl>
    <w:p w14:paraId="45E874CD" w14:textId="77777777" w:rsidR="00F04F43" w:rsidRDefault="00F04F43" w:rsidP="00F04F43">
      <w:pPr>
        <w:spacing w:line="252" w:lineRule="exact"/>
        <w:sectPr w:rsidR="00F04F43" w:rsidSect="00F04F43">
          <w:pgSz w:w="11910" w:h="16850"/>
          <w:pgMar w:top="1360" w:right="940" w:bottom="940" w:left="1520" w:header="0" w:footer="751" w:gutter="0"/>
          <w:cols w:space="720"/>
        </w:sectPr>
      </w:pPr>
    </w:p>
    <w:tbl>
      <w:tblPr>
        <w:tblW w:w="0" w:type="auto"/>
        <w:tblInd w:w="73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039"/>
        <w:gridCol w:w="7535"/>
      </w:tblGrid>
      <w:tr w:rsidR="00F04F43" w14:paraId="2814E124" w14:textId="77777777" w:rsidTr="0061528F">
        <w:trPr>
          <w:trHeight w:val="505"/>
        </w:trPr>
        <w:tc>
          <w:tcPr>
            <w:tcW w:w="1039" w:type="dxa"/>
            <w:tcBorders>
              <w:bottom w:val="single" w:sz="4" w:space="0" w:color="000000"/>
              <w:right w:val="single" w:sz="4" w:space="0" w:color="000000"/>
            </w:tcBorders>
          </w:tcPr>
          <w:p w14:paraId="01D5AD1A" w14:textId="77777777" w:rsidR="00F04F43" w:rsidRDefault="00F04F43" w:rsidP="0061528F">
            <w:pPr>
              <w:pStyle w:val="TableParagraph"/>
              <w:spacing w:line="253" w:lineRule="exact"/>
              <w:ind w:left="102"/>
              <w:rPr>
                <w:b/>
              </w:rPr>
            </w:pPr>
            <w:r>
              <w:rPr>
                <w:b/>
              </w:rPr>
              <w:lastRenderedPageBreak/>
              <w:t>CS4</w:t>
            </w:r>
          </w:p>
        </w:tc>
        <w:tc>
          <w:tcPr>
            <w:tcW w:w="7535" w:type="dxa"/>
            <w:tcBorders>
              <w:left w:val="single" w:sz="4" w:space="0" w:color="000000"/>
              <w:bottom w:val="single" w:sz="4" w:space="0" w:color="000000"/>
            </w:tcBorders>
          </w:tcPr>
          <w:p w14:paraId="7D5E5CA3" w14:textId="77777777" w:rsidR="00F04F43" w:rsidRDefault="00F04F43" w:rsidP="0061528F">
            <w:pPr>
              <w:pStyle w:val="TableParagraph"/>
              <w:spacing w:before="3" w:line="254" w:lineRule="exact"/>
              <w:ind w:right="21"/>
            </w:pPr>
            <w:proofErr w:type="spellStart"/>
            <w:r>
              <w:t>recognise</w:t>
            </w:r>
            <w:proofErr w:type="spellEnd"/>
            <w:r>
              <w:t xml:space="preserve"> the implicit power imbalance in the counselling/psychotherapy relationship (26)</w:t>
            </w:r>
          </w:p>
        </w:tc>
      </w:tr>
      <w:tr w:rsidR="00F04F43" w14:paraId="4A3B0183" w14:textId="77777777" w:rsidTr="0061528F">
        <w:trPr>
          <w:trHeight w:val="500"/>
        </w:trPr>
        <w:tc>
          <w:tcPr>
            <w:tcW w:w="1039" w:type="dxa"/>
            <w:tcBorders>
              <w:top w:val="single" w:sz="4" w:space="0" w:color="000000"/>
              <w:bottom w:val="single" w:sz="4" w:space="0" w:color="000000"/>
              <w:right w:val="single" w:sz="4" w:space="0" w:color="000000"/>
            </w:tcBorders>
          </w:tcPr>
          <w:p w14:paraId="440DD94D" w14:textId="77777777" w:rsidR="00F04F43" w:rsidRDefault="00F04F43" w:rsidP="0061528F">
            <w:pPr>
              <w:pStyle w:val="TableParagraph"/>
              <w:spacing w:line="248" w:lineRule="exact"/>
              <w:ind w:left="102"/>
              <w:rPr>
                <w:b/>
              </w:rPr>
            </w:pPr>
            <w:r>
              <w:rPr>
                <w:b/>
              </w:rPr>
              <w:t>CS5</w:t>
            </w:r>
          </w:p>
        </w:tc>
        <w:tc>
          <w:tcPr>
            <w:tcW w:w="7535" w:type="dxa"/>
            <w:tcBorders>
              <w:top w:val="single" w:sz="4" w:space="0" w:color="000000"/>
              <w:left w:val="single" w:sz="4" w:space="0" w:color="000000"/>
              <w:bottom w:val="single" w:sz="4" w:space="0" w:color="000000"/>
            </w:tcBorders>
          </w:tcPr>
          <w:p w14:paraId="625633CA" w14:textId="77777777" w:rsidR="00F04F43" w:rsidRDefault="00F04F43" w:rsidP="0061528F">
            <w:pPr>
              <w:pStyle w:val="TableParagraph"/>
              <w:spacing w:line="248" w:lineRule="exact"/>
            </w:pPr>
            <w:proofErr w:type="spellStart"/>
            <w:r>
              <w:t>utilise</w:t>
            </w:r>
            <w:proofErr w:type="spellEnd"/>
            <w:r>
              <w:t xml:space="preserve"> research evidence or organisational guidance to ensure an</w:t>
            </w:r>
          </w:p>
          <w:p w14:paraId="200DBDE7" w14:textId="77777777" w:rsidR="00F04F43" w:rsidRDefault="00F04F43" w:rsidP="0061528F">
            <w:pPr>
              <w:pStyle w:val="TableParagraph"/>
              <w:spacing w:before="1" w:line="232" w:lineRule="exact"/>
            </w:pPr>
            <w:r>
              <w:t>appropriate therapeutic response for specific clients (27)</w:t>
            </w:r>
          </w:p>
        </w:tc>
      </w:tr>
      <w:tr w:rsidR="00F04F43" w14:paraId="62094A35" w14:textId="77777777" w:rsidTr="0061528F">
        <w:trPr>
          <w:trHeight w:val="758"/>
        </w:trPr>
        <w:tc>
          <w:tcPr>
            <w:tcW w:w="1039" w:type="dxa"/>
            <w:tcBorders>
              <w:top w:val="single" w:sz="4" w:space="0" w:color="000000"/>
              <w:bottom w:val="single" w:sz="4" w:space="0" w:color="000000"/>
              <w:right w:val="single" w:sz="4" w:space="0" w:color="000000"/>
            </w:tcBorders>
          </w:tcPr>
          <w:p w14:paraId="54B5DA14" w14:textId="77777777" w:rsidR="00F04F43" w:rsidRDefault="00F04F43" w:rsidP="0061528F">
            <w:pPr>
              <w:pStyle w:val="TableParagraph"/>
              <w:ind w:left="102"/>
              <w:rPr>
                <w:b/>
              </w:rPr>
            </w:pPr>
            <w:r>
              <w:rPr>
                <w:b/>
              </w:rPr>
              <w:t>CS6</w:t>
            </w:r>
          </w:p>
        </w:tc>
        <w:tc>
          <w:tcPr>
            <w:tcW w:w="7535" w:type="dxa"/>
            <w:tcBorders>
              <w:top w:val="single" w:sz="4" w:space="0" w:color="000000"/>
              <w:left w:val="single" w:sz="4" w:space="0" w:color="000000"/>
              <w:bottom w:val="single" w:sz="4" w:space="0" w:color="000000"/>
            </w:tcBorders>
          </w:tcPr>
          <w:p w14:paraId="5F7C02C9" w14:textId="77777777" w:rsidR="00F04F43" w:rsidRDefault="00F04F43" w:rsidP="0061528F">
            <w:pPr>
              <w:pStyle w:val="TableParagraph"/>
            </w:pPr>
            <w:proofErr w:type="spellStart"/>
            <w:r>
              <w:t>recognise</w:t>
            </w:r>
            <w:proofErr w:type="spellEnd"/>
            <w:r>
              <w:t xml:space="preserve"> and make appropriate decisions in response to ethical dilemmas</w:t>
            </w:r>
          </w:p>
          <w:p w14:paraId="3383CAD6" w14:textId="77777777" w:rsidR="00F04F43" w:rsidRDefault="00F04F43" w:rsidP="0061528F">
            <w:pPr>
              <w:pStyle w:val="TableParagraph"/>
              <w:spacing w:before="6" w:line="252" w:lineRule="exact"/>
              <w:ind w:right="21"/>
            </w:pPr>
            <w:r>
              <w:t>and</w:t>
            </w:r>
            <w:r>
              <w:rPr>
                <w:spacing w:val="-12"/>
              </w:rPr>
              <w:t xml:space="preserve"> </w:t>
            </w:r>
            <w:r>
              <w:t>legal</w:t>
            </w:r>
            <w:r>
              <w:rPr>
                <w:spacing w:val="-12"/>
              </w:rPr>
              <w:t xml:space="preserve"> </w:t>
            </w:r>
            <w:r>
              <w:t>responsibilities</w:t>
            </w:r>
            <w:r>
              <w:rPr>
                <w:spacing w:val="-11"/>
              </w:rPr>
              <w:t xml:space="preserve"> </w:t>
            </w:r>
            <w:r>
              <w:t>when</w:t>
            </w:r>
            <w:r>
              <w:rPr>
                <w:spacing w:val="-11"/>
              </w:rPr>
              <w:t xml:space="preserve"> </w:t>
            </w:r>
            <w:r>
              <w:t>assessing</w:t>
            </w:r>
            <w:r>
              <w:rPr>
                <w:spacing w:val="-13"/>
              </w:rPr>
              <w:t xml:space="preserve"> </w:t>
            </w:r>
            <w:r>
              <w:t>potential</w:t>
            </w:r>
            <w:r>
              <w:rPr>
                <w:spacing w:val="-12"/>
              </w:rPr>
              <w:t xml:space="preserve"> </w:t>
            </w:r>
            <w:r>
              <w:t>risk</w:t>
            </w:r>
            <w:r>
              <w:rPr>
                <w:spacing w:val="-16"/>
              </w:rPr>
              <w:t xml:space="preserve"> </w:t>
            </w:r>
            <w:r>
              <w:t>to</w:t>
            </w:r>
            <w:r>
              <w:rPr>
                <w:spacing w:val="-13"/>
              </w:rPr>
              <w:t xml:space="preserve"> </w:t>
            </w:r>
            <w:r>
              <w:t>the</w:t>
            </w:r>
            <w:r>
              <w:rPr>
                <w:spacing w:val="-14"/>
              </w:rPr>
              <w:t xml:space="preserve"> </w:t>
            </w:r>
            <w:r>
              <w:t>client</w:t>
            </w:r>
            <w:r>
              <w:rPr>
                <w:spacing w:val="-10"/>
              </w:rPr>
              <w:t xml:space="preserve"> </w:t>
            </w:r>
            <w:r>
              <w:t>or</w:t>
            </w:r>
            <w:r>
              <w:rPr>
                <w:spacing w:val="-12"/>
              </w:rPr>
              <w:t xml:space="preserve"> </w:t>
            </w:r>
            <w:r>
              <w:t>others (31)</w:t>
            </w:r>
          </w:p>
        </w:tc>
      </w:tr>
      <w:tr w:rsidR="00F04F43" w14:paraId="5E5D0E62" w14:textId="77777777" w:rsidTr="0061528F">
        <w:trPr>
          <w:trHeight w:val="755"/>
        </w:trPr>
        <w:tc>
          <w:tcPr>
            <w:tcW w:w="1039" w:type="dxa"/>
            <w:tcBorders>
              <w:top w:val="single" w:sz="4" w:space="0" w:color="000000"/>
              <w:bottom w:val="single" w:sz="4" w:space="0" w:color="000000"/>
              <w:right w:val="single" w:sz="4" w:space="0" w:color="000000"/>
            </w:tcBorders>
          </w:tcPr>
          <w:p w14:paraId="1970C4A0" w14:textId="77777777" w:rsidR="00F04F43" w:rsidRDefault="00F04F43" w:rsidP="0061528F">
            <w:pPr>
              <w:pStyle w:val="TableParagraph"/>
              <w:spacing w:line="250" w:lineRule="exact"/>
              <w:ind w:left="102"/>
              <w:rPr>
                <w:b/>
              </w:rPr>
            </w:pPr>
            <w:r>
              <w:rPr>
                <w:b/>
              </w:rPr>
              <w:t>CS7</w:t>
            </w:r>
          </w:p>
        </w:tc>
        <w:tc>
          <w:tcPr>
            <w:tcW w:w="7535" w:type="dxa"/>
            <w:tcBorders>
              <w:top w:val="single" w:sz="4" w:space="0" w:color="000000"/>
              <w:left w:val="single" w:sz="4" w:space="0" w:color="000000"/>
              <w:bottom w:val="single" w:sz="4" w:space="0" w:color="000000"/>
            </w:tcBorders>
          </w:tcPr>
          <w:p w14:paraId="1633DAC9" w14:textId="77777777" w:rsidR="00F04F43" w:rsidRDefault="00F04F43" w:rsidP="0061528F">
            <w:pPr>
              <w:pStyle w:val="TableParagraph"/>
              <w:spacing w:before="2" w:line="252" w:lineRule="exact"/>
              <w:ind w:right="88"/>
              <w:jc w:val="both"/>
            </w:pPr>
            <w:proofErr w:type="spellStart"/>
            <w:r>
              <w:t>recognise</w:t>
            </w:r>
            <w:proofErr w:type="spellEnd"/>
            <w:r>
              <w:t xml:space="preserve"> the potential for physical signs and symptoms to accompany, mimic</w:t>
            </w:r>
            <w:r>
              <w:rPr>
                <w:spacing w:val="-11"/>
              </w:rPr>
              <w:t xml:space="preserve"> </w:t>
            </w:r>
            <w:r>
              <w:t>or</w:t>
            </w:r>
            <w:r>
              <w:rPr>
                <w:spacing w:val="-11"/>
              </w:rPr>
              <w:t xml:space="preserve"> </w:t>
            </w:r>
            <w:r>
              <w:t>be</w:t>
            </w:r>
            <w:r>
              <w:rPr>
                <w:spacing w:val="-11"/>
              </w:rPr>
              <w:t xml:space="preserve"> </w:t>
            </w:r>
            <w:r>
              <w:t>indicative</w:t>
            </w:r>
            <w:r>
              <w:rPr>
                <w:spacing w:val="-11"/>
              </w:rPr>
              <w:t xml:space="preserve"> </w:t>
            </w:r>
            <w:r>
              <w:t>of</w:t>
            </w:r>
            <w:r>
              <w:rPr>
                <w:spacing w:val="-11"/>
              </w:rPr>
              <w:t xml:space="preserve"> </w:t>
            </w:r>
            <w:r>
              <w:t>severe</w:t>
            </w:r>
            <w:r>
              <w:rPr>
                <w:spacing w:val="-12"/>
              </w:rPr>
              <w:t xml:space="preserve"> </w:t>
            </w:r>
            <w:r>
              <w:t>forms</w:t>
            </w:r>
            <w:r>
              <w:rPr>
                <w:spacing w:val="-10"/>
              </w:rPr>
              <w:t xml:space="preserve"> </w:t>
            </w:r>
            <w:r>
              <w:t>of</w:t>
            </w:r>
            <w:r>
              <w:rPr>
                <w:spacing w:val="-10"/>
              </w:rPr>
              <w:t xml:space="preserve"> </w:t>
            </w:r>
            <w:r>
              <w:t>psychological</w:t>
            </w:r>
            <w:r>
              <w:rPr>
                <w:spacing w:val="-11"/>
              </w:rPr>
              <w:t xml:space="preserve"> </w:t>
            </w:r>
            <w:r>
              <w:t>distress</w:t>
            </w:r>
            <w:r>
              <w:rPr>
                <w:spacing w:val="-10"/>
              </w:rPr>
              <w:t xml:space="preserve"> </w:t>
            </w:r>
            <w:r>
              <w:t>and</w:t>
            </w:r>
            <w:r>
              <w:rPr>
                <w:spacing w:val="-12"/>
              </w:rPr>
              <w:t xml:space="preserve"> </w:t>
            </w:r>
            <w:r>
              <w:t>respond appropriately</w:t>
            </w:r>
            <w:r>
              <w:rPr>
                <w:spacing w:val="-3"/>
              </w:rPr>
              <w:t xml:space="preserve"> </w:t>
            </w:r>
            <w:r>
              <w:t>(32)</w:t>
            </w:r>
          </w:p>
        </w:tc>
      </w:tr>
      <w:tr w:rsidR="00F04F43" w14:paraId="39632017" w14:textId="77777777" w:rsidTr="0061528F">
        <w:trPr>
          <w:trHeight w:val="755"/>
        </w:trPr>
        <w:tc>
          <w:tcPr>
            <w:tcW w:w="1039" w:type="dxa"/>
            <w:tcBorders>
              <w:top w:val="single" w:sz="4" w:space="0" w:color="000000"/>
              <w:bottom w:val="single" w:sz="4" w:space="0" w:color="000000"/>
              <w:right w:val="single" w:sz="4" w:space="0" w:color="000000"/>
            </w:tcBorders>
          </w:tcPr>
          <w:p w14:paraId="32FDBCBD" w14:textId="77777777" w:rsidR="00F04F43" w:rsidRDefault="00F04F43" w:rsidP="0061528F">
            <w:pPr>
              <w:pStyle w:val="TableParagraph"/>
              <w:spacing w:line="250" w:lineRule="exact"/>
              <w:ind w:left="102"/>
              <w:rPr>
                <w:b/>
              </w:rPr>
            </w:pPr>
            <w:r>
              <w:rPr>
                <w:b/>
              </w:rPr>
              <w:t>CS8</w:t>
            </w:r>
          </w:p>
        </w:tc>
        <w:tc>
          <w:tcPr>
            <w:tcW w:w="7535" w:type="dxa"/>
            <w:tcBorders>
              <w:top w:val="single" w:sz="4" w:space="0" w:color="000000"/>
              <w:left w:val="single" w:sz="4" w:space="0" w:color="000000"/>
              <w:bottom w:val="single" w:sz="4" w:space="0" w:color="000000"/>
            </w:tcBorders>
          </w:tcPr>
          <w:p w14:paraId="4B3E7128" w14:textId="77777777" w:rsidR="00F04F43" w:rsidRDefault="00F04F43" w:rsidP="0061528F">
            <w:pPr>
              <w:pStyle w:val="TableParagraph"/>
              <w:ind w:right="21"/>
            </w:pPr>
            <w:r>
              <w:t>assess the components which underpin therapeutic alliances, which may include client motivation, commitment to the therapeutic process and</w:t>
            </w:r>
          </w:p>
          <w:p w14:paraId="3587E4D9" w14:textId="77777777" w:rsidR="00F04F43" w:rsidRDefault="00F04F43" w:rsidP="0061528F">
            <w:pPr>
              <w:pStyle w:val="TableParagraph"/>
              <w:spacing w:line="232" w:lineRule="exact"/>
            </w:pPr>
            <w:r>
              <w:t>contractual arrangements (37)</w:t>
            </w:r>
          </w:p>
        </w:tc>
      </w:tr>
      <w:tr w:rsidR="00F04F43" w14:paraId="1689E6AD" w14:textId="77777777" w:rsidTr="0061528F">
        <w:trPr>
          <w:trHeight w:val="505"/>
        </w:trPr>
        <w:tc>
          <w:tcPr>
            <w:tcW w:w="1039" w:type="dxa"/>
            <w:tcBorders>
              <w:top w:val="single" w:sz="4" w:space="0" w:color="000000"/>
              <w:bottom w:val="single" w:sz="4" w:space="0" w:color="000000"/>
              <w:right w:val="single" w:sz="4" w:space="0" w:color="000000"/>
            </w:tcBorders>
          </w:tcPr>
          <w:p w14:paraId="2AD2E23B" w14:textId="77777777" w:rsidR="00F04F43" w:rsidRDefault="00F04F43" w:rsidP="0061528F">
            <w:pPr>
              <w:pStyle w:val="TableParagraph"/>
              <w:ind w:left="102"/>
              <w:rPr>
                <w:b/>
              </w:rPr>
            </w:pPr>
            <w:r>
              <w:rPr>
                <w:b/>
              </w:rPr>
              <w:t>CS9</w:t>
            </w:r>
          </w:p>
        </w:tc>
        <w:tc>
          <w:tcPr>
            <w:tcW w:w="7535" w:type="dxa"/>
            <w:tcBorders>
              <w:top w:val="single" w:sz="4" w:space="0" w:color="000000"/>
              <w:left w:val="single" w:sz="4" w:space="0" w:color="000000"/>
              <w:bottom w:val="single" w:sz="4" w:space="0" w:color="000000"/>
            </w:tcBorders>
          </w:tcPr>
          <w:p w14:paraId="773DBD08" w14:textId="77777777" w:rsidR="00F04F43" w:rsidRDefault="00F04F43" w:rsidP="0061528F">
            <w:pPr>
              <w:pStyle w:val="TableParagraph"/>
              <w:spacing w:before="3" w:line="254" w:lineRule="exact"/>
              <w:ind w:right="21"/>
            </w:pPr>
            <w:proofErr w:type="spellStart"/>
            <w:r>
              <w:t>recognise</w:t>
            </w:r>
            <w:proofErr w:type="spellEnd"/>
            <w:r>
              <w:t xml:space="preserve"> ways in which the relationship is </w:t>
            </w:r>
            <w:proofErr w:type="spellStart"/>
            <w:r>
              <w:t>conceptualised</w:t>
            </w:r>
            <w:proofErr w:type="spellEnd"/>
            <w:r>
              <w:t xml:space="preserve"> in a range of different theoretical models (43)</w:t>
            </w:r>
          </w:p>
        </w:tc>
      </w:tr>
      <w:tr w:rsidR="00F04F43" w14:paraId="06F094BE" w14:textId="77777777" w:rsidTr="0061528F">
        <w:trPr>
          <w:trHeight w:val="294"/>
        </w:trPr>
        <w:tc>
          <w:tcPr>
            <w:tcW w:w="1039" w:type="dxa"/>
            <w:tcBorders>
              <w:top w:val="single" w:sz="4" w:space="0" w:color="000000"/>
              <w:bottom w:val="single" w:sz="4" w:space="0" w:color="000000"/>
              <w:right w:val="single" w:sz="4" w:space="0" w:color="000000"/>
            </w:tcBorders>
          </w:tcPr>
          <w:p w14:paraId="43633D9C" w14:textId="77777777" w:rsidR="00F04F43" w:rsidRDefault="00F04F43" w:rsidP="0061528F">
            <w:pPr>
              <w:pStyle w:val="TableParagraph"/>
              <w:spacing w:line="248" w:lineRule="exact"/>
              <w:ind w:left="102"/>
              <w:rPr>
                <w:b/>
              </w:rPr>
            </w:pPr>
            <w:r>
              <w:rPr>
                <w:b/>
              </w:rPr>
              <w:t>CS10</w:t>
            </w:r>
          </w:p>
        </w:tc>
        <w:tc>
          <w:tcPr>
            <w:tcW w:w="7535" w:type="dxa"/>
            <w:tcBorders>
              <w:top w:val="single" w:sz="4" w:space="0" w:color="000000"/>
              <w:left w:val="single" w:sz="4" w:space="0" w:color="000000"/>
              <w:bottom w:val="single" w:sz="4" w:space="0" w:color="000000"/>
            </w:tcBorders>
          </w:tcPr>
          <w:p w14:paraId="513F5D71" w14:textId="77777777" w:rsidR="00F04F43" w:rsidRDefault="00F04F43" w:rsidP="0061528F">
            <w:pPr>
              <w:pStyle w:val="TableParagraph"/>
              <w:spacing w:line="248" w:lineRule="exact"/>
            </w:pPr>
            <w:r>
              <w:t>be able to comply with professional requirements for record-keeping (52)</w:t>
            </w:r>
          </w:p>
        </w:tc>
      </w:tr>
      <w:tr w:rsidR="00F04F43" w14:paraId="571A1CC2" w14:textId="77777777" w:rsidTr="0061528F">
        <w:trPr>
          <w:trHeight w:val="506"/>
        </w:trPr>
        <w:tc>
          <w:tcPr>
            <w:tcW w:w="1039" w:type="dxa"/>
            <w:tcBorders>
              <w:top w:val="single" w:sz="4" w:space="0" w:color="000000"/>
              <w:bottom w:val="single" w:sz="4" w:space="0" w:color="000000"/>
              <w:right w:val="single" w:sz="4" w:space="0" w:color="000000"/>
            </w:tcBorders>
          </w:tcPr>
          <w:p w14:paraId="5686E496" w14:textId="77777777" w:rsidR="00F04F43" w:rsidRDefault="00F04F43" w:rsidP="0061528F">
            <w:pPr>
              <w:pStyle w:val="TableParagraph"/>
              <w:spacing w:before="2"/>
              <w:ind w:left="102"/>
              <w:rPr>
                <w:b/>
              </w:rPr>
            </w:pPr>
            <w:r>
              <w:rPr>
                <w:b/>
              </w:rPr>
              <w:t>CS11</w:t>
            </w:r>
          </w:p>
        </w:tc>
        <w:tc>
          <w:tcPr>
            <w:tcW w:w="7535" w:type="dxa"/>
            <w:tcBorders>
              <w:top w:val="single" w:sz="4" w:space="0" w:color="000000"/>
              <w:left w:val="single" w:sz="4" w:space="0" w:color="000000"/>
              <w:bottom w:val="single" w:sz="4" w:space="0" w:color="000000"/>
            </w:tcBorders>
          </w:tcPr>
          <w:p w14:paraId="0FFC24BD" w14:textId="77777777" w:rsidR="00F04F43" w:rsidRDefault="00F04F43" w:rsidP="0061528F">
            <w:pPr>
              <w:pStyle w:val="TableParagraph"/>
              <w:spacing w:before="7" w:line="252" w:lineRule="exact"/>
              <w:ind w:right="21"/>
            </w:pPr>
            <w:r>
              <w:t>appraise the interrelatedness of truth claims, belief and ideology, and their influence on professional practice (56)</w:t>
            </w:r>
          </w:p>
        </w:tc>
      </w:tr>
      <w:tr w:rsidR="00F04F43" w14:paraId="10630D62" w14:textId="77777777" w:rsidTr="0061528F">
        <w:trPr>
          <w:trHeight w:val="501"/>
        </w:trPr>
        <w:tc>
          <w:tcPr>
            <w:tcW w:w="1039" w:type="dxa"/>
            <w:tcBorders>
              <w:top w:val="single" w:sz="4" w:space="0" w:color="000000"/>
              <w:bottom w:val="single" w:sz="4" w:space="0" w:color="000000"/>
              <w:right w:val="single" w:sz="4" w:space="0" w:color="000000"/>
            </w:tcBorders>
          </w:tcPr>
          <w:p w14:paraId="1FCE1DDD" w14:textId="77777777" w:rsidR="00F04F43" w:rsidRDefault="00F04F43" w:rsidP="0061528F">
            <w:pPr>
              <w:pStyle w:val="TableParagraph"/>
              <w:spacing w:line="250" w:lineRule="exact"/>
              <w:ind w:left="102"/>
              <w:rPr>
                <w:b/>
              </w:rPr>
            </w:pPr>
            <w:r>
              <w:rPr>
                <w:b/>
              </w:rPr>
              <w:t>CS12</w:t>
            </w:r>
          </w:p>
        </w:tc>
        <w:tc>
          <w:tcPr>
            <w:tcW w:w="7535" w:type="dxa"/>
            <w:tcBorders>
              <w:top w:val="single" w:sz="4" w:space="0" w:color="000000"/>
              <w:left w:val="single" w:sz="4" w:space="0" w:color="000000"/>
              <w:bottom w:val="single" w:sz="4" w:space="0" w:color="000000"/>
            </w:tcBorders>
          </w:tcPr>
          <w:p w14:paraId="415C6387" w14:textId="77777777" w:rsidR="00F04F43" w:rsidRDefault="00F04F43" w:rsidP="0061528F">
            <w:pPr>
              <w:pStyle w:val="TableParagraph"/>
              <w:spacing w:before="2" w:line="252" w:lineRule="exact"/>
              <w:ind w:right="21"/>
            </w:pPr>
            <w:r>
              <w:t>appraise the range of psychological services and interventions available to clients</w:t>
            </w:r>
          </w:p>
        </w:tc>
      </w:tr>
      <w:tr w:rsidR="00F04F43" w14:paraId="7CC9C395" w14:textId="77777777" w:rsidTr="0061528F">
        <w:trPr>
          <w:trHeight w:val="1007"/>
        </w:trPr>
        <w:tc>
          <w:tcPr>
            <w:tcW w:w="1039" w:type="dxa"/>
            <w:tcBorders>
              <w:top w:val="single" w:sz="4" w:space="0" w:color="000000"/>
              <w:right w:val="single" w:sz="4" w:space="0" w:color="000000"/>
            </w:tcBorders>
          </w:tcPr>
          <w:p w14:paraId="43052C30" w14:textId="77777777" w:rsidR="00F04F43" w:rsidRDefault="00F04F43" w:rsidP="0061528F">
            <w:pPr>
              <w:pStyle w:val="TableParagraph"/>
              <w:spacing w:line="248" w:lineRule="exact"/>
              <w:ind w:left="102"/>
              <w:rPr>
                <w:b/>
              </w:rPr>
            </w:pPr>
            <w:r>
              <w:rPr>
                <w:b/>
              </w:rPr>
              <w:t>CS13</w:t>
            </w:r>
          </w:p>
        </w:tc>
        <w:tc>
          <w:tcPr>
            <w:tcW w:w="7535" w:type="dxa"/>
            <w:tcBorders>
              <w:top w:val="single" w:sz="4" w:space="0" w:color="000000"/>
              <w:left w:val="single" w:sz="4" w:space="0" w:color="000000"/>
            </w:tcBorders>
          </w:tcPr>
          <w:p w14:paraId="387D0122" w14:textId="77777777" w:rsidR="00F04F43" w:rsidRDefault="00F04F43" w:rsidP="0061528F">
            <w:pPr>
              <w:pStyle w:val="TableParagraph"/>
              <w:ind w:right="86"/>
              <w:jc w:val="both"/>
            </w:pPr>
            <w:proofErr w:type="spellStart"/>
            <w:r>
              <w:t>recognise</w:t>
            </w:r>
            <w:proofErr w:type="spellEnd"/>
            <w:r>
              <w:t xml:space="preserve"> ways in which government policies and recommendations such as</w:t>
            </w:r>
            <w:r>
              <w:rPr>
                <w:spacing w:val="-13"/>
              </w:rPr>
              <w:t xml:space="preserve"> </w:t>
            </w:r>
            <w:r>
              <w:t>those</w:t>
            </w:r>
            <w:r>
              <w:rPr>
                <w:spacing w:val="-13"/>
              </w:rPr>
              <w:t xml:space="preserve"> </w:t>
            </w:r>
            <w:r>
              <w:t>in</w:t>
            </w:r>
            <w:r>
              <w:rPr>
                <w:spacing w:val="-15"/>
              </w:rPr>
              <w:t xml:space="preserve"> </w:t>
            </w:r>
            <w:r>
              <w:t>the</w:t>
            </w:r>
            <w:r>
              <w:rPr>
                <w:spacing w:val="-13"/>
              </w:rPr>
              <w:t xml:space="preserve"> </w:t>
            </w:r>
            <w:r>
              <w:t>National</w:t>
            </w:r>
            <w:r>
              <w:rPr>
                <w:spacing w:val="-14"/>
              </w:rPr>
              <w:t xml:space="preserve"> </w:t>
            </w:r>
            <w:r>
              <w:t>Institute</w:t>
            </w:r>
            <w:r>
              <w:rPr>
                <w:spacing w:val="-15"/>
              </w:rPr>
              <w:t xml:space="preserve"> </w:t>
            </w:r>
            <w:r>
              <w:t>for</w:t>
            </w:r>
            <w:r>
              <w:rPr>
                <w:spacing w:val="-13"/>
              </w:rPr>
              <w:t xml:space="preserve"> </w:t>
            </w:r>
            <w:r>
              <w:t>Health</w:t>
            </w:r>
            <w:r>
              <w:rPr>
                <w:spacing w:val="-12"/>
              </w:rPr>
              <w:t xml:space="preserve"> </w:t>
            </w:r>
            <w:r>
              <w:t>and</w:t>
            </w:r>
            <w:r>
              <w:rPr>
                <w:spacing w:val="-13"/>
              </w:rPr>
              <w:t xml:space="preserve"> </w:t>
            </w:r>
            <w:r>
              <w:t>Clinical</w:t>
            </w:r>
            <w:r>
              <w:rPr>
                <w:spacing w:val="-14"/>
              </w:rPr>
              <w:t xml:space="preserve"> </w:t>
            </w:r>
            <w:r>
              <w:t>Excellence</w:t>
            </w:r>
            <w:r>
              <w:rPr>
                <w:spacing w:val="-13"/>
              </w:rPr>
              <w:t xml:space="preserve"> </w:t>
            </w:r>
            <w:r>
              <w:t>(N.I.C.E.) guidelines may impact on mental health service provision and</w:t>
            </w:r>
            <w:r>
              <w:rPr>
                <w:spacing w:val="37"/>
              </w:rPr>
              <w:t xml:space="preserve"> </w:t>
            </w:r>
            <w:r>
              <w:t>client well-</w:t>
            </w:r>
          </w:p>
          <w:p w14:paraId="2EA14B12" w14:textId="77777777" w:rsidR="00F04F43" w:rsidRDefault="00F04F43" w:rsidP="0061528F">
            <w:pPr>
              <w:pStyle w:val="TableParagraph"/>
              <w:spacing w:line="232" w:lineRule="exact"/>
              <w:jc w:val="both"/>
            </w:pPr>
            <w:r>
              <w:t>being (61)</w:t>
            </w:r>
          </w:p>
        </w:tc>
      </w:tr>
    </w:tbl>
    <w:p w14:paraId="212FD48F" w14:textId="77777777" w:rsidR="00F04F43" w:rsidRDefault="00F04F43" w:rsidP="00F04F43">
      <w:pPr>
        <w:pStyle w:val="BodyText"/>
        <w:spacing w:before="1"/>
      </w:pPr>
    </w:p>
    <w:p w14:paraId="42FA2726" w14:textId="77777777" w:rsidR="00F04F43" w:rsidRDefault="00F04F43" w:rsidP="00F04F43">
      <w:pPr>
        <w:pStyle w:val="Heading1"/>
      </w:pPr>
      <w:bookmarkStart w:id="82" w:name="_Toc207962558"/>
      <w:r>
        <w:t>Practical skills (PS)</w:t>
      </w:r>
      <w:bookmarkEnd w:id="82"/>
    </w:p>
    <w:p w14:paraId="11BCB54C" w14:textId="77777777" w:rsidR="00F04F43" w:rsidRDefault="00F04F43" w:rsidP="00F04F43">
      <w:pPr>
        <w:pStyle w:val="BodyText"/>
        <w:spacing w:before="10"/>
        <w:rPr>
          <w:b/>
          <w:sz w:val="21"/>
        </w:rPr>
      </w:pPr>
    </w:p>
    <w:tbl>
      <w:tblPr>
        <w:tblW w:w="0" w:type="auto"/>
        <w:tblInd w:w="73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020"/>
        <w:gridCol w:w="7554"/>
      </w:tblGrid>
      <w:tr w:rsidR="00F04F43" w14:paraId="282F112D" w14:textId="77777777" w:rsidTr="0061528F">
        <w:trPr>
          <w:trHeight w:val="505"/>
        </w:trPr>
        <w:tc>
          <w:tcPr>
            <w:tcW w:w="1020" w:type="dxa"/>
            <w:tcBorders>
              <w:bottom w:val="single" w:sz="4" w:space="0" w:color="000000"/>
              <w:right w:val="single" w:sz="4" w:space="0" w:color="000000"/>
            </w:tcBorders>
          </w:tcPr>
          <w:p w14:paraId="0F83EBF2" w14:textId="77777777" w:rsidR="00F04F43" w:rsidRDefault="00F04F43" w:rsidP="0061528F">
            <w:pPr>
              <w:pStyle w:val="TableParagraph"/>
              <w:spacing w:before="2"/>
              <w:ind w:left="102"/>
              <w:rPr>
                <w:b/>
              </w:rPr>
            </w:pPr>
            <w:r>
              <w:rPr>
                <w:b/>
              </w:rPr>
              <w:t>PS1</w:t>
            </w:r>
          </w:p>
        </w:tc>
        <w:tc>
          <w:tcPr>
            <w:tcW w:w="7554" w:type="dxa"/>
            <w:tcBorders>
              <w:left w:val="single" w:sz="4" w:space="0" w:color="000000"/>
              <w:bottom w:val="single" w:sz="4" w:space="0" w:color="000000"/>
            </w:tcBorders>
          </w:tcPr>
          <w:p w14:paraId="52FF5364" w14:textId="77777777" w:rsidR="00F04F43" w:rsidRDefault="00F04F43" w:rsidP="0061528F">
            <w:pPr>
              <w:pStyle w:val="TableParagraph"/>
              <w:spacing w:before="7" w:line="252" w:lineRule="exact"/>
              <w:ind w:left="105" w:right="90"/>
            </w:pPr>
            <w:r>
              <w:t>ensure a consistent commitment to continuing professional and personal development, including self-awareness and fitness to practice (5)</w:t>
            </w:r>
          </w:p>
        </w:tc>
      </w:tr>
      <w:tr w:rsidR="00F04F43" w14:paraId="73EA6B93" w14:textId="77777777" w:rsidTr="0061528F">
        <w:trPr>
          <w:trHeight w:val="755"/>
        </w:trPr>
        <w:tc>
          <w:tcPr>
            <w:tcW w:w="1020" w:type="dxa"/>
            <w:tcBorders>
              <w:top w:val="single" w:sz="4" w:space="0" w:color="000000"/>
              <w:bottom w:val="single" w:sz="4" w:space="0" w:color="000000"/>
              <w:right w:val="single" w:sz="4" w:space="0" w:color="000000"/>
            </w:tcBorders>
          </w:tcPr>
          <w:p w14:paraId="30B2A9C4" w14:textId="77777777" w:rsidR="00F04F43" w:rsidRDefault="00F04F43" w:rsidP="0061528F">
            <w:pPr>
              <w:pStyle w:val="TableParagraph"/>
              <w:spacing w:line="250" w:lineRule="exact"/>
              <w:ind w:left="102"/>
              <w:rPr>
                <w:b/>
              </w:rPr>
            </w:pPr>
            <w:r>
              <w:rPr>
                <w:b/>
              </w:rPr>
              <w:t>PS2</w:t>
            </w:r>
          </w:p>
        </w:tc>
        <w:tc>
          <w:tcPr>
            <w:tcW w:w="7554" w:type="dxa"/>
            <w:tcBorders>
              <w:top w:val="single" w:sz="4" w:space="0" w:color="000000"/>
              <w:left w:val="single" w:sz="4" w:space="0" w:color="000000"/>
              <w:bottom w:val="single" w:sz="4" w:space="0" w:color="000000"/>
            </w:tcBorders>
          </w:tcPr>
          <w:p w14:paraId="51278371" w14:textId="77777777" w:rsidR="00F04F43" w:rsidRDefault="00F04F43" w:rsidP="0061528F">
            <w:pPr>
              <w:pStyle w:val="TableParagraph"/>
              <w:spacing w:before="2" w:line="252" w:lineRule="exact"/>
              <w:ind w:left="105" w:right="86"/>
              <w:jc w:val="both"/>
            </w:pPr>
            <w:proofErr w:type="spellStart"/>
            <w:r>
              <w:t>recognise</w:t>
            </w:r>
            <w:proofErr w:type="spellEnd"/>
            <w:r>
              <w:t xml:space="preserve"> their own professional strengths and limitations that may affect therapeutic practice, and develop appropriate self-support and self-care strategies (6)</w:t>
            </w:r>
          </w:p>
        </w:tc>
      </w:tr>
      <w:tr w:rsidR="00F04F43" w14:paraId="701DDA6D" w14:textId="77777777" w:rsidTr="0061528F">
        <w:trPr>
          <w:trHeight w:val="503"/>
        </w:trPr>
        <w:tc>
          <w:tcPr>
            <w:tcW w:w="1020" w:type="dxa"/>
            <w:tcBorders>
              <w:top w:val="single" w:sz="4" w:space="0" w:color="000000"/>
              <w:bottom w:val="single" w:sz="4" w:space="0" w:color="000000"/>
              <w:right w:val="single" w:sz="4" w:space="0" w:color="000000"/>
            </w:tcBorders>
          </w:tcPr>
          <w:p w14:paraId="032DEB54" w14:textId="77777777" w:rsidR="00F04F43" w:rsidRDefault="00F04F43" w:rsidP="0061528F">
            <w:pPr>
              <w:pStyle w:val="TableParagraph"/>
              <w:spacing w:line="250" w:lineRule="exact"/>
              <w:ind w:left="102"/>
              <w:rPr>
                <w:b/>
              </w:rPr>
            </w:pPr>
            <w:r>
              <w:rPr>
                <w:b/>
              </w:rPr>
              <w:t>PS3</w:t>
            </w:r>
          </w:p>
        </w:tc>
        <w:tc>
          <w:tcPr>
            <w:tcW w:w="7554" w:type="dxa"/>
            <w:tcBorders>
              <w:top w:val="single" w:sz="4" w:space="0" w:color="000000"/>
              <w:left w:val="single" w:sz="4" w:space="0" w:color="000000"/>
              <w:bottom w:val="single" w:sz="4" w:space="0" w:color="000000"/>
            </w:tcBorders>
          </w:tcPr>
          <w:p w14:paraId="13A9B1FC" w14:textId="77777777" w:rsidR="00F04F43" w:rsidRDefault="00F04F43" w:rsidP="0061528F">
            <w:pPr>
              <w:pStyle w:val="TableParagraph"/>
              <w:spacing w:before="2" w:line="252" w:lineRule="exact"/>
              <w:ind w:left="105" w:right="90"/>
            </w:pPr>
            <w:proofErr w:type="spellStart"/>
            <w:r>
              <w:t>recognise</w:t>
            </w:r>
            <w:proofErr w:type="spellEnd"/>
            <w:r>
              <w:t xml:space="preserve"> the need for, and engage with, their own personal support and/or therapy as appropriate (7)</w:t>
            </w:r>
          </w:p>
        </w:tc>
      </w:tr>
      <w:tr w:rsidR="00F04F43" w14:paraId="396B68C7" w14:textId="77777777" w:rsidTr="0061528F">
        <w:trPr>
          <w:trHeight w:val="503"/>
        </w:trPr>
        <w:tc>
          <w:tcPr>
            <w:tcW w:w="1020" w:type="dxa"/>
            <w:tcBorders>
              <w:top w:val="single" w:sz="4" w:space="0" w:color="000000"/>
              <w:bottom w:val="single" w:sz="4" w:space="0" w:color="000000"/>
              <w:right w:val="single" w:sz="4" w:space="0" w:color="000000"/>
            </w:tcBorders>
          </w:tcPr>
          <w:p w14:paraId="44517C30" w14:textId="77777777" w:rsidR="00F04F43" w:rsidRDefault="00F04F43" w:rsidP="0061528F">
            <w:pPr>
              <w:pStyle w:val="TableParagraph"/>
              <w:spacing w:line="251" w:lineRule="exact"/>
              <w:ind w:left="102"/>
              <w:rPr>
                <w:b/>
              </w:rPr>
            </w:pPr>
            <w:r>
              <w:rPr>
                <w:b/>
              </w:rPr>
              <w:t>PS4</w:t>
            </w:r>
          </w:p>
        </w:tc>
        <w:tc>
          <w:tcPr>
            <w:tcW w:w="7554" w:type="dxa"/>
            <w:tcBorders>
              <w:top w:val="single" w:sz="4" w:space="0" w:color="000000"/>
              <w:left w:val="single" w:sz="4" w:space="0" w:color="000000"/>
              <w:bottom w:val="single" w:sz="4" w:space="0" w:color="000000"/>
            </w:tcBorders>
          </w:tcPr>
          <w:p w14:paraId="05160932" w14:textId="77777777" w:rsidR="00F04F43" w:rsidRDefault="00F04F43" w:rsidP="0061528F">
            <w:pPr>
              <w:pStyle w:val="TableParagraph"/>
              <w:spacing w:before="2" w:line="252" w:lineRule="exact"/>
              <w:ind w:left="105" w:right="90"/>
            </w:pPr>
            <w:proofErr w:type="spellStart"/>
            <w:r>
              <w:t>recognise</w:t>
            </w:r>
            <w:proofErr w:type="spellEnd"/>
            <w:r>
              <w:t xml:space="preserve"> and cope with uncertainty, responding therapeutically while maintaining firm boundaries (8)</w:t>
            </w:r>
          </w:p>
        </w:tc>
      </w:tr>
      <w:tr w:rsidR="00F04F43" w14:paraId="00FCB74C" w14:textId="77777777" w:rsidTr="0061528F">
        <w:trPr>
          <w:trHeight w:val="504"/>
        </w:trPr>
        <w:tc>
          <w:tcPr>
            <w:tcW w:w="1020" w:type="dxa"/>
            <w:tcBorders>
              <w:top w:val="single" w:sz="4" w:space="0" w:color="000000"/>
              <w:bottom w:val="single" w:sz="4" w:space="0" w:color="000000"/>
              <w:right w:val="single" w:sz="4" w:space="0" w:color="000000"/>
            </w:tcBorders>
          </w:tcPr>
          <w:p w14:paraId="689F7B2C" w14:textId="77777777" w:rsidR="00F04F43" w:rsidRDefault="00F04F43" w:rsidP="0061528F">
            <w:pPr>
              <w:pStyle w:val="TableParagraph"/>
              <w:spacing w:line="251" w:lineRule="exact"/>
              <w:ind w:left="102"/>
              <w:rPr>
                <w:b/>
              </w:rPr>
            </w:pPr>
            <w:r>
              <w:rPr>
                <w:b/>
              </w:rPr>
              <w:t>PS5</w:t>
            </w:r>
          </w:p>
        </w:tc>
        <w:tc>
          <w:tcPr>
            <w:tcW w:w="7554" w:type="dxa"/>
            <w:tcBorders>
              <w:top w:val="single" w:sz="4" w:space="0" w:color="000000"/>
              <w:left w:val="single" w:sz="4" w:space="0" w:color="000000"/>
              <w:bottom w:val="single" w:sz="4" w:space="0" w:color="000000"/>
            </w:tcBorders>
          </w:tcPr>
          <w:p w14:paraId="494541DE" w14:textId="77777777" w:rsidR="00F04F43" w:rsidRDefault="00F04F43" w:rsidP="0061528F">
            <w:pPr>
              <w:pStyle w:val="TableParagraph"/>
              <w:spacing w:before="2" w:line="252" w:lineRule="exact"/>
              <w:ind w:left="105"/>
            </w:pPr>
            <w:r>
              <w:t xml:space="preserve">respond appropriately to the effect of their own values, beliefs, attitudes and </w:t>
            </w:r>
            <w:proofErr w:type="spellStart"/>
            <w:r>
              <w:t>behaviours</w:t>
            </w:r>
            <w:proofErr w:type="spellEnd"/>
            <w:r>
              <w:t xml:space="preserve"> when working as a counsellor/psychotherapist (15)</w:t>
            </w:r>
          </w:p>
        </w:tc>
      </w:tr>
      <w:tr w:rsidR="00F04F43" w14:paraId="78EC0D4C" w14:textId="77777777" w:rsidTr="0061528F">
        <w:trPr>
          <w:trHeight w:val="503"/>
        </w:trPr>
        <w:tc>
          <w:tcPr>
            <w:tcW w:w="1020" w:type="dxa"/>
            <w:tcBorders>
              <w:top w:val="single" w:sz="4" w:space="0" w:color="000000"/>
              <w:bottom w:val="single" w:sz="4" w:space="0" w:color="000000"/>
              <w:right w:val="single" w:sz="4" w:space="0" w:color="000000"/>
            </w:tcBorders>
          </w:tcPr>
          <w:p w14:paraId="7A108352" w14:textId="77777777" w:rsidR="00F04F43" w:rsidRDefault="00F04F43" w:rsidP="0061528F">
            <w:pPr>
              <w:pStyle w:val="TableParagraph"/>
              <w:spacing w:line="251" w:lineRule="exact"/>
              <w:ind w:left="102"/>
              <w:rPr>
                <w:b/>
              </w:rPr>
            </w:pPr>
            <w:r>
              <w:rPr>
                <w:b/>
              </w:rPr>
              <w:t>PS6</w:t>
            </w:r>
          </w:p>
        </w:tc>
        <w:tc>
          <w:tcPr>
            <w:tcW w:w="7554" w:type="dxa"/>
            <w:tcBorders>
              <w:top w:val="single" w:sz="4" w:space="0" w:color="000000"/>
              <w:left w:val="single" w:sz="4" w:space="0" w:color="000000"/>
              <w:bottom w:val="single" w:sz="4" w:space="0" w:color="000000"/>
            </w:tcBorders>
          </w:tcPr>
          <w:p w14:paraId="668AE124" w14:textId="77777777" w:rsidR="00F04F43" w:rsidRDefault="00F04F43" w:rsidP="0061528F">
            <w:pPr>
              <w:pStyle w:val="TableParagraph"/>
              <w:spacing w:before="2" w:line="252" w:lineRule="exact"/>
              <w:ind w:left="105" w:right="90"/>
            </w:pPr>
            <w:r>
              <w:t>build and sustain professional relationships and work collaboratively, as appropriate to the work context (17)</w:t>
            </w:r>
          </w:p>
        </w:tc>
      </w:tr>
      <w:tr w:rsidR="00F04F43" w14:paraId="33782DF9" w14:textId="77777777" w:rsidTr="0061528F">
        <w:trPr>
          <w:trHeight w:val="504"/>
        </w:trPr>
        <w:tc>
          <w:tcPr>
            <w:tcW w:w="1020" w:type="dxa"/>
            <w:tcBorders>
              <w:top w:val="single" w:sz="4" w:space="0" w:color="000000"/>
              <w:bottom w:val="single" w:sz="4" w:space="0" w:color="000000"/>
              <w:right w:val="single" w:sz="4" w:space="0" w:color="000000"/>
            </w:tcBorders>
          </w:tcPr>
          <w:p w14:paraId="12C71A0B" w14:textId="77777777" w:rsidR="00F04F43" w:rsidRDefault="00F04F43" w:rsidP="0061528F">
            <w:pPr>
              <w:pStyle w:val="TableParagraph"/>
              <w:spacing w:line="251" w:lineRule="exact"/>
              <w:ind w:left="102"/>
              <w:rPr>
                <w:b/>
              </w:rPr>
            </w:pPr>
            <w:r>
              <w:rPr>
                <w:b/>
              </w:rPr>
              <w:t>PS7</w:t>
            </w:r>
          </w:p>
        </w:tc>
        <w:tc>
          <w:tcPr>
            <w:tcW w:w="7554" w:type="dxa"/>
            <w:tcBorders>
              <w:top w:val="single" w:sz="4" w:space="0" w:color="000000"/>
              <w:left w:val="single" w:sz="4" w:space="0" w:color="000000"/>
              <w:bottom w:val="single" w:sz="4" w:space="0" w:color="000000"/>
            </w:tcBorders>
          </w:tcPr>
          <w:p w14:paraId="7B3ECE2A" w14:textId="77777777" w:rsidR="00F04F43" w:rsidRDefault="00F04F43" w:rsidP="0061528F">
            <w:pPr>
              <w:pStyle w:val="TableParagraph"/>
              <w:spacing w:before="2" w:line="252" w:lineRule="exact"/>
              <w:ind w:left="105" w:right="90"/>
            </w:pPr>
            <w:r>
              <w:t>make use of supervision to develop their understanding about clinical work and to enhance and protect their well-being (19)</w:t>
            </w:r>
          </w:p>
        </w:tc>
      </w:tr>
      <w:tr w:rsidR="00F04F43" w14:paraId="5141388C" w14:textId="77777777" w:rsidTr="0061528F">
        <w:trPr>
          <w:trHeight w:val="297"/>
        </w:trPr>
        <w:tc>
          <w:tcPr>
            <w:tcW w:w="1020" w:type="dxa"/>
            <w:tcBorders>
              <w:top w:val="single" w:sz="4" w:space="0" w:color="000000"/>
              <w:bottom w:val="single" w:sz="4" w:space="0" w:color="000000"/>
              <w:right w:val="single" w:sz="4" w:space="0" w:color="000000"/>
            </w:tcBorders>
          </w:tcPr>
          <w:p w14:paraId="24888818" w14:textId="77777777" w:rsidR="00F04F43" w:rsidRDefault="00F04F43" w:rsidP="0061528F">
            <w:pPr>
              <w:pStyle w:val="TableParagraph"/>
              <w:spacing w:line="251" w:lineRule="exact"/>
              <w:ind w:left="102"/>
              <w:rPr>
                <w:b/>
              </w:rPr>
            </w:pPr>
            <w:r>
              <w:rPr>
                <w:b/>
              </w:rPr>
              <w:t>PS8</w:t>
            </w:r>
          </w:p>
        </w:tc>
        <w:tc>
          <w:tcPr>
            <w:tcW w:w="7554" w:type="dxa"/>
            <w:tcBorders>
              <w:top w:val="single" w:sz="4" w:space="0" w:color="000000"/>
              <w:left w:val="single" w:sz="4" w:space="0" w:color="000000"/>
              <w:bottom w:val="single" w:sz="4" w:space="0" w:color="000000"/>
            </w:tcBorders>
          </w:tcPr>
          <w:p w14:paraId="24D9C402" w14:textId="77777777" w:rsidR="00F04F43" w:rsidRDefault="00F04F43" w:rsidP="0061528F">
            <w:pPr>
              <w:pStyle w:val="TableParagraph"/>
              <w:spacing w:line="251" w:lineRule="exact"/>
              <w:ind w:left="105"/>
            </w:pPr>
            <w:r>
              <w:t>establish and maintain a secure frame for therapeutic work (20)</w:t>
            </w:r>
          </w:p>
        </w:tc>
      </w:tr>
      <w:tr w:rsidR="00F04F43" w14:paraId="13620C61" w14:textId="77777777" w:rsidTr="0061528F">
        <w:trPr>
          <w:trHeight w:val="299"/>
        </w:trPr>
        <w:tc>
          <w:tcPr>
            <w:tcW w:w="1020" w:type="dxa"/>
            <w:tcBorders>
              <w:top w:val="single" w:sz="4" w:space="0" w:color="000000"/>
              <w:bottom w:val="single" w:sz="4" w:space="0" w:color="000000"/>
              <w:right w:val="single" w:sz="4" w:space="0" w:color="000000"/>
            </w:tcBorders>
          </w:tcPr>
          <w:p w14:paraId="4E233910" w14:textId="77777777" w:rsidR="00F04F43" w:rsidRDefault="00F04F43" w:rsidP="0061528F">
            <w:pPr>
              <w:pStyle w:val="TableParagraph"/>
              <w:ind w:left="102"/>
              <w:rPr>
                <w:b/>
              </w:rPr>
            </w:pPr>
            <w:r>
              <w:rPr>
                <w:b/>
              </w:rPr>
              <w:t>PS9</w:t>
            </w:r>
          </w:p>
        </w:tc>
        <w:tc>
          <w:tcPr>
            <w:tcW w:w="7554" w:type="dxa"/>
            <w:tcBorders>
              <w:top w:val="single" w:sz="4" w:space="0" w:color="000000"/>
              <w:left w:val="single" w:sz="4" w:space="0" w:color="000000"/>
              <w:bottom w:val="single" w:sz="4" w:space="0" w:color="000000"/>
            </w:tcBorders>
          </w:tcPr>
          <w:p w14:paraId="3850EB5C" w14:textId="77777777" w:rsidR="00F04F43" w:rsidRDefault="00F04F43" w:rsidP="0061528F">
            <w:pPr>
              <w:pStyle w:val="TableParagraph"/>
              <w:ind w:left="105"/>
            </w:pPr>
            <w:r>
              <w:t>maintain clear professional boundaries in all relationships with clients (21)</w:t>
            </w:r>
          </w:p>
        </w:tc>
      </w:tr>
      <w:tr w:rsidR="00F04F43" w14:paraId="12F2AF37" w14:textId="77777777" w:rsidTr="0061528F">
        <w:trPr>
          <w:trHeight w:val="760"/>
        </w:trPr>
        <w:tc>
          <w:tcPr>
            <w:tcW w:w="1020" w:type="dxa"/>
            <w:tcBorders>
              <w:top w:val="single" w:sz="4" w:space="0" w:color="000000"/>
              <w:bottom w:val="single" w:sz="4" w:space="0" w:color="000000"/>
              <w:right w:val="single" w:sz="4" w:space="0" w:color="000000"/>
            </w:tcBorders>
          </w:tcPr>
          <w:p w14:paraId="3381A48E" w14:textId="77777777" w:rsidR="00F04F43" w:rsidRDefault="00F04F43" w:rsidP="0061528F">
            <w:pPr>
              <w:pStyle w:val="TableParagraph"/>
              <w:ind w:left="102"/>
              <w:rPr>
                <w:b/>
              </w:rPr>
            </w:pPr>
            <w:r>
              <w:rPr>
                <w:b/>
              </w:rPr>
              <w:t>PS10</w:t>
            </w:r>
          </w:p>
        </w:tc>
        <w:tc>
          <w:tcPr>
            <w:tcW w:w="7554" w:type="dxa"/>
            <w:tcBorders>
              <w:top w:val="single" w:sz="4" w:space="0" w:color="000000"/>
              <w:left w:val="single" w:sz="4" w:space="0" w:color="000000"/>
              <w:bottom w:val="single" w:sz="4" w:space="0" w:color="000000"/>
            </w:tcBorders>
          </w:tcPr>
          <w:p w14:paraId="0F92A1B9" w14:textId="77777777" w:rsidR="00F04F43" w:rsidRDefault="00F04F43" w:rsidP="0061528F">
            <w:pPr>
              <w:pStyle w:val="TableParagraph"/>
              <w:ind w:left="105"/>
            </w:pPr>
            <w:proofErr w:type="spellStart"/>
            <w:r>
              <w:t>summarise</w:t>
            </w:r>
            <w:proofErr w:type="spellEnd"/>
            <w:r>
              <w:t xml:space="preserve"> the client's difficulties, as perceived by the therapist, and</w:t>
            </w:r>
          </w:p>
          <w:p w14:paraId="0752EA49" w14:textId="77777777" w:rsidR="00F04F43" w:rsidRDefault="00F04F43" w:rsidP="0061528F">
            <w:pPr>
              <w:pStyle w:val="TableParagraph"/>
              <w:spacing w:before="6" w:line="252" w:lineRule="exact"/>
              <w:ind w:left="105" w:right="90"/>
            </w:pPr>
            <w:r>
              <w:t>articulate the ways in which counselling/psychotherapy can address them (22)</w:t>
            </w:r>
          </w:p>
        </w:tc>
      </w:tr>
      <w:tr w:rsidR="00F04F43" w14:paraId="21713A87" w14:textId="77777777" w:rsidTr="0061528F">
        <w:trPr>
          <w:trHeight w:val="755"/>
        </w:trPr>
        <w:tc>
          <w:tcPr>
            <w:tcW w:w="1020" w:type="dxa"/>
            <w:tcBorders>
              <w:top w:val="single" w:sz="4" w:space="0" w:color="000000"/>
              <w:bottom w:val="single" w:sz="4" w:space="0" w:color="000000"/>
              <w:right w:val="single" w:sz="4" w:space="0" w:color="000000"/>
            </w:tcBorders>
          </w:tcPr>
          <w:p w14:paraId="03388968" w14:textId="77777777" w:rsidR="00F04F43" w:rsidRDefault="00F04F43" w:rsidP="0061528F">
            <w:pPr>
              <w:pStyle w:val="TableParagraph"/>
              <w:spacing w:line="251" w:lineRule="exact"/>
              <w:ind w:left="102"/>
              <w:rPr>
                <w:b/>
              </w:rPr>
            </w:pPr>
            <w:r>
              <w:rPr>
                <w:b/>
              </w:rPr>
              <w:t>PS11</w:t>
            </w:r>
          </w:p>
        </w:tc>
        <w:tc>
          <w:tcPr>
            <w:tcW w:w="7554" w:type="dxa"/>
            <w:tcBorders>
              <w:top w:val="single" w:sz="4" w:space="0" w:color="000000"/>
              <w:left w:val="single" w:sz="4" w:space="0" w:color="000000"/>
              <w:bottom w:val="single" w:sz="4" w:space="0" w:color="000000"/>
            </w:tcBorders>
          </w:tcPr>
          <w:p w14:paraId="2AFC05A4" w14:textId="77777777" w:rsidR="00F04F43" w:rsidRDefault="00F04F43" w:rsidP="0061528F">
            <w:pPr>
              <w:pStyle w:val="TableParagraph"/>
              <w:spacing w:before="2" w:line="252" w:lineRule="exact"/>
              <w:ind w:left="105" w:right="89"/>
              <w:jc w:val="both"/>
            </w:pPr>
            <w:r>
              <w:t>implement an appropriate strategy for assessing potential clients using appropriate consultation where necessary, which may include risk assessment (23)</w:t>
            </w:r>
          </w:p>
        </w:tc>
      </w:tr>
      <w:tr w:rsidR="00F04F43" w14:paraId="7F48BD94" w14:textId="77777777" w:rsidTr="0061528F">
        <w:trPr>
          <w:trHeight w:val="297"/>
        </w:trPr>
        <w:tc>
          <w:tcPr>
            <w:tcW w:w="1020" w:type="dxa"/>
            <w:tcBorders>
              <w:top w:val="single" w:sz="4" w:space="0" w:color="000000"/>
              <w:right w:val="single" w:sz="4" w:space="0" w:color="000000"/>
            </w:tcBorders>
          </w:tcPr>
          <w:p w14:paraId="0FDEFE46" w14:textId="77777777" w:rsidR="00F04F43" w:rsidRDefault="00F04F43" w:rsidP="0061528F">
            <w:pPr>
              <w:pStyle w:val="TableParagraph"/>
              <w:spacing w:line="251" w:lineRule="exact"/>
              <w:ind w:left="102"/>
              <w:rPr>
                <w:b/>
              </w:rPr>
            </w:pPr>
            <w:r>
              <w:rPr>
                <w:b/>
              </w:rPr>
              <w:t>PS12</w:t>
            </w:r>
          </w:p>
        </w:tc>
        <w:tc>
          <w:tcPr>
            <w:tcW w:w="7554" w:type="dxa"/>
            <w:tcBorders>
              <w:top w:val="single" w:sz="4" w:space="0" w:color="000000"/>
              <w:left w:val="single" w:sz="4" w:space="0" w:color="000000"/>
            </w:tcBorders>
          </w:tcPr>
          <w:p w14:paraId="78CD83DD" w14:textId="77777777" w:rsidR="00F04F43" w:rsidRDefault="00F04F43" w:rsidP="0061528F">
            <w:pPr>
              <w:pStyle w:val="TableParagraph"/>
              <w:spacing w:line="251" w:lineRule="exact"/>
              <w:ind w:left="105"/>
            </w:pPr>
            <w:r>
              <w:t>make informed decisions about referral to appropriate agencies (24)</w:t>
            </w:r>
          </w:p>
        </w:tc>
      </w:tr>
    </w:tbl>
    <w:p w14:paraId="249DC031" w14:textId="77777777" w:rsidR="00F04F43" w:rsidRDefault="00F04F43" w:rsidP="00F04F43">
      <w:pPr>
        <w:spacing w:line="251" w:lineRule="exact"/>
        <w:sectPr w:rsidR="00F04F43" w:rsidSect="00F04F43">
          <w:pgSz w:w="11910" w:h="16850"/>
          <w:pgMar w:top="1440" w:right="940" w:bottom="940" w:left="1520" w:header="0" w:footer="751" w:gutter="0"/>
          <w:cols w:space="720"/>
        </w:sectPr>
      </w:pPr>
    </w:p>
    <w:tbl>
      <w:tblPr>
        <w:tblW w:w="0" w:type="auto"/>
        <w:tblInd w:w="73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020"/>
        <w:gridCol w:w="7554"/>
      </w:tblGrid>
      <w:tr w:rsidR="00F04F43" w14:paraId="2F435AB2" w14:textId="77777777" w:rsidTr="0061528F">
        <w:trPr>
          <w:trHeight w:val="505"/>
        </w:trPr>
        <w:tc>
          <w:tcPr>
            <w:tcW w:w="1020" w:type="dxa"/>
            <w:tcBorders>
              <w:bottom w:val="single" w:sz="4" w:space="0" w:color="000000"/>
              <w:right w:val="single" w:sz="4" w:space="0" w:color="000000"/>
            </w:tcBorders>
          </w:tcPr>
          <w:p w14:paraId="52E2E128" w14:textId="77777777" w:rsidR="00F04F43" w:rsidRDefault="00F04F43" w:rsidP="0061528F">
            <w:pPr>
              <w:pStyle w:val="TableParagraph"/>
              <w:spacing w:line="253" w:lineRule="exact"/>
              <w:ind w:left="102"/>
              <w:rPr>
                <w:b/>
              </w:rPr>
            </w:pPr>
            <w:r>
              <w:rPr>
                <w:b/>
              </w:rPr>
              <w:lastRenderedPageBreak/>
              <w:t>PS13</w:t>
            </w:r>
          </w:p>
        </w:tc>
        <w:tc>
          <w:tcPr>
            <w:tcW w:w="7554" w:type="dxa"/>
            <w:tcBorders>
              <w:left w:val="single" w:sz="4" w:space="0" w:color="000000"/>
              <w:bottom w:val="single" w:sz="4" w:space="0" w:color="000000"/>
            </w:tcBorders>
          </w:tcPr>
          <w:p w14:paraId="64E48EB3" w14:textId="77777777" w:rsidR="00F04F43" w:rsidRDefault="00F04F43" w:rsidP="0061528F">
            <w:pPr>
              <w:pStyle w:val="TableParagraph"/>
              <w:spacing w:before="3" w:line="254" w:lineRule="exact"/>
              <w:ind w:left="105" w:right="90"/>
            </w:pPr>
            <w:r>
              <w:t>negotiate an appropriate therapeutic contract using all available information (25)</w:t>
            </w:r>
          </w:p>
        </w:tc>
      </w:tr>
      <w:tr w:rsidR="00F04F43" w14:paraId="1CB0BF48" w14:textId="77777777" w:rsidTr="0061528F">
        <w:trPr>
          <w:trHeight w:val="500"/>
        </w:trPr>
        <w:tc>
          <w:tcPr>
            <w:tcW w:w="1020" w:type="dxa"/>
            <w:tcBorders>
              <w:top w:val="single" w:sz="4" w:space="0" w:color="000000"/>
              <w:bottom w:val="single" w:sz="4" w:space="0" w:color="000000"/>
              <w:right w:val="single" w:sz="4" w:space="0" w:color="000000"/>
            </w:tcBorders>
          </w:tcPr>
          <w:p w14:paraId="45FB2732" w14:textId="77777777" w:rsidR="00F04F43" w:rsidRDefault="00F04F43" w:rsidP="0061528F">
            <w:pPr>
              <w:pStyle w:val="TableParagraph"/>
              <w:spacing w:line="248" w:lineRule="exact"/>
              <w:ind w:left="102"/>
              <w:rPr>
                <w:b/>
              </w:rPr>
            </w:pPr>
            <w:r>
              <w:rPr>
                <w:b/>
              </w:rPr>
              <w:t>PS14</w:t>
            </w:r>
          </w:p>
        </w:tc>
        <w:tc>
          <w:tcPr>
            <w:tcW w:w="7554" w:type="dxa"/>
            <w:tcBorders>
              <w:top w:val="single" w:sz="4" w:space="0" w:color="000000"/>
              <w:left w:val="single" w:sz="4" w:space="0" w:color="000000"/>
              <w:bottom w:val="single" w:sz="4" w:space="0" w:color="000000"/>
            </w:tcBorders>
          </w:tcPr>
          <w:p w14:paraId="4F1B7C69" w14:textId="77777777" w:rsidR="00F04F43" w:rsidRDefault="00F04F43" w:rsidP="0061528F">
            <w:pPr>
              <w:pStyle w:val="TableParagraph"/>
              <w:spacing w:line="248" w:lineRule="exact"/>
              <w:ind w:left="105"/>
            </w:pPr>
            <w:r>
              <w:t>openly and freely discuss sexual matters when appropriate, whatever the</w:t>
            </w:r>
          </w:p>
          <w:p w14:paraId="6C809A6A" w14:textId="77777777" w:rsidR="00F04F43" w:rsidRDefault="00F04F43" w:rsidP="0061528F">
            <w:pPr>
              <w:pStyle w:val="TableParagraph"/>
              <w:spacing w:before="1" w:line="232" w:lineRule="exact"/>
              <w:ind w:left="105"/>
            </w:pPr>
            <w:r>
              <w:t>client's sexual orientation or the nature of the client's problem (28)</w:t>
            </w:r>
          </w:p>
        </w:tc>
      </w:tr>
      <w:tr w:rsidR="00F04F43" w14:paraId="4FA2E607" w14:textId="77777777" w:rsidTr="0061528F">
        <w:trPr>
          <w:trHeight w:val="758"/>
        </w:trPr>
        <w:tc>
          <w:tcPr>
            <w:tcW w:w="1020" w:type="dxa"/>
            <w:tcBorders>
              <w:top w:val="single" w:sz="4" w:space="0" w:color="000000"/>
              <w:bottom w:val="single" w:sz="4" w:space="0" w:color="000000"/>
              <w:right w:val="single" w:sz="4" w:space="0" w:color="000000"/>
            </w:tcBorders>
          </w:tcPr>
          <w:p w14:paraId="43A700DA" w14:textId="77777777" w:rsidR="00F04F43" w:rsidRDefault="00F04F43" w:rsidP="0061528F">
            <w:pPr>
              <w:pStyle w:val="TableParagraph"/>
              <w:ind w:left="102"/>
              <w:rPr>
                <w:b/>
              </w:rPr>
            </w:pPr>
            <w:r>
              <w:rPr>
                <w:b/>
              </w:rPr>
              <w:t>PS15</w:t>
            </w:r>
          </w:p>
        </w:tc>
        <w:tc>
          <w:tcPr>
            <w:tcW w:w="7554" w:type="dxa"/>
            <w:tcBorders>
              <w:top w:val="single" w:sz="4" w:space="0" w:color="000000"/>
              <w:left w:val="single" w:sz="4" w:space="0" w:color="000000"/>
              <w:bottom w:val="single" w:sz="4" w:space="0" w:color="000000"/>
            </w:tcBorders>
          </w:tcPr>
          <w:p w14:paraId="78D880E9" w14:textId="77777777" w:rsidR="00F04F43" w:rsidRDefault="00F04F43" w:rsidP="0061528F">
            <w:pPr>
              <w:pStyle w:val="TableParagraph"/>
              <w:ind w:left="105"/>
            </w:pPr>
            <w:r>
              <w:t xml:space="preserve">demonstrate familiarity with a model of assessment compatible with </w:t>
            </w:r>
            <w:proofErr w:type="gramStart"/>
            <w:r>
              <w:t>their</w:t>
            </w:r>
            <w:proofErr w:type="gramEnd"/>
          </w:p>
          <w:p w14:paraId="24D6630E" w14:textId="77777777" w:rsidR="00F04F43" w:rsidRDefault="00F04F43" w:rsidP="0061528F">
            <w:pPr>
              <w:pStyle w:val="TableParagraph"/>
              <w:spacing w:before="6" w:line="252" w:lineRule="exact"/>
              <w:ind w:left="105" w:right="90"/>
            </w:pPr>
            <w:r>
              <w:t xml:space="preserve">core theoretical model </w:t>
            </w:r>
            <w:proofErr w:type="gramStart"/>
            <w:r>
              <w:t>in order to</w:t>
            </w:r>
            <w:proofErr w:type="gramEnd"/>
            <w:r>
              <w:t xml:space="preserve"> determine the client's therapeutic needs, while maintaining an awareness of other assessment strategies (35)</w:t>
            </w:r>
          </w:p>
        </w:tc>
      </w:tr>
      <w:tr w:rsidR="00F04F43" w14:paraId="69F3AAAF" w14:textId="77777777" w:rsidTr="0061528F">
        <w:trPr>
          <w:trHeight w:val="500"/>
        </w:trPr>
        <w:tc>
          <w:tcPr>
            <w:tcW w:w="1020" w:type="dxa"/>
            <w:tcBorders>
              <w:top w:val="single" w:sz="4" w:space="0" w:color="000000"/>
              <w:bottom w:val="single" w:sz="4" w:space="0" w:color="000000"/>
              <w:right w:val="single" w:sz="4" w:space="0" w:color="000000"/>
            </w:tcBorders>
          </w:tcPr>
          <w:p w14:paraId="375F817F" w14:textId="77777777" w:rsidR="00F04F43" w:rsidRDefault="00F04F43" w:rsidP="0061528F">
            <w:pPr>
              <w:pStyle w:val="TableParagraph"/>
              <w:spacing w:line="250" w:lineRule="exact"/>
              <w:ind w:left="102"/>
              <w:rPr>
                <w:b/>
              </w:rPr>
            </w:pPr>
            <w:r>
              <w:rPr>
                <w:b/>
              </w:rPr>
              <w:t>PS16</w:t>
            </w:r>
          </w:p>
        </w:tc>
        <w:tc>
          <w:tcPr>
            <w:tcW w:w="7554" w:type="dxa"/>
            <w:tcBorders>
              <w:top w:val="single" w:sz="4" w:space="0" w:color="000000"/>
              <w:left w:val="single" w:sz="4" w:space="0" w:color="000000"/>
              <w:bottom w:val="single" w:sz="4" w:space="0" w:color="000000"/>
            </w:tcBorders>
          </w:tcPr>
          <w:p w14:paraId="65F7AEA4" w14:textId="77777777" w:rsidR="00F04F43" w:rsidRDefault="00F04F43" w:rsidP="0061528F">
            <w:pPr>
              <w:pStyle w:val="TableParagraph"/>
              <w:spacing w:before="2" w:line="252" w:lineRule="exact"/>
              <w:ind w:left="105" w:right="90"/>
            </w:pPr>
            <w:r>
              <w:t>be able to communicate the scope and limits of confidentiality clearly and ethically to clients (38)</w:t>
            </w:r>
          </w:p>
        </w:tc>
      </w:tr>
      <w:tr w:rsidR="00F04F43" w14:paraId="34B6685C" w14:textId="77777777" w:rsidTr="0061528F">
        <w:trPr>
          <w:trHeight w:val="249"/>
        </w:trPr>
        <w:tc>
          <w:tcPr>
            <w:tcW w:w="1020" w:type="dxa"/>
            <w:tcBorders>
              <w:top w:val="single" w:sz="4" w:space="0" w:color="000000"/>
              <w:bottom w:val="single" w:sz="4" w:space="0" w:color="000000"/>
              <w:right w:val="single" w:sz="4" w:space="0" w:color="000000"/>
            </w:tcBorders>
          </w:tcPr>
          <w:p w14:paraId="43E7E500" w14:textId="77777777" w:rsidR="00F04F43" w:rsidRDefault="00F04F43" w:rsidP="0061528F">
            <w:pPr>
              <w:pStyle w:val="TableParagraph"/>
              <w:spacing w:line="229" w:lineRule="exact"/>
              <w:ind w:left="102"/>
              <w:rPr>
                <w:b/>
              </w:rPr>
            </w:pPr>
            <w:r>
              <w:rPr>
                <w:b/>
              </w:rPr>
              <w:t>PS17</w:t>
            </w:r>
          </w:p>
        </w:tc>
        <w:tc>
          <w:tcPr>
            <w:tcW w:w="7554" w:type="dxa"/>
            <w:tcBorders>
              <w:top w:val="single" w:sz="4" w:space="0" w:color="000000"/>
              <w:left w:val="single" w:sz="4" w:space="0" w:color="000000"/>
              <w:bottom w:val="single" w:sz="4" w:space="0" w:color="000000"/>
            </w:tcBorders>
          </w:tcPr>
          <w:p w14:paraId="3248FA48" w14:textId="77777777" w:rsidR="00F04F43" w:rsidRDefault="00F04F43" w:rsidP="0061528F">
            <w:pPr>
              <w:pStyle w:val="TableParagraph"/>
              <w:spacing w:line="229" w:lineRule="exact"/>
              <w:ind w:left="105"/>
            </w:pPr>
            <w:r>
              <w:t>set and maintain appropriate professional boundaries</w:t>
            </w:r>
            <w:r>
              <w:rPr>
                <w:spacing w:val="56"/>
              </w:rPr>
              <w:t xml:space="preserve"> </w:t>
            </w:r>
            <w:r>
              <w:t>(39)</w:t>
            </w:r>
          </w:p>
        </w:tc>
      </w:tr>
      <w:tr w:rsidR="00F04F43" w14:paraId="46D8BCAD" w14:textId="77777777" w:rsidTr="0061528F">
        <w:trPr>
          <w:trHeight w:val="253"/>
        </w:trPr>
        <w:tc>
          <w:tcPr>
            <w:tcW w:w="1020" w:type="dxa"/>
            <w:tcBorders>
              <w:top w:val="single" w:sz="4" w:space="0" w:color="000000"/>
              <w:bottom w:val="single" w:sz="4" w:space="0" w:color="000000"/>
              <w:right w:val="single" w:sz="4" w:space="0" w:color="000000"/>
            </w:tcBorders>
          </w:tcPr>
          <w:p w14:paraId="54CE60D8" w14:textId="77777777" w:rsidR="00F04F43" w:rsidRDefault="00F04F43" w:rsidP="0061528F">
            <w:pPr>
              <w:pStyle w:val="TableParagraph"/>
              <w:spacing w:line="234" w:lineRule="exact"/>
              <w:ind w:left="102"/>
              <w:rPr>
                <w:b/>
              </w:rPr>
            </w:pPr>
            <w:r>
              <w:rPr>
                <w:b/>
              </w:rPr>
              <w:t>PS18</w:t>
            </w:r>
          </w:p>
        </w:tc>
        <w:tc>
          <w:tcPr>
            <w:tcW w:w="7554" w:type="dxa"/>
            <w:tcBorders>
              <w:top w:val="single" w:sz="4" w:space="0" w:color="000000"/>
              <w:left w:val="single" w:sz="4" w:space="0" w:color="000000"/>
              <w:bottom w:val="single" w:sz="4" w:space="0" w:color="000000"/>
            </w:tcBorders>
          </w:tcPr>
          <w:p w14:paraId="0C662CFE" w14:textId="77777777" w:rsidR="00F04F43" w:rsidRDefault="00F04F43" w:rsidP="0061528F">
            <w:pPr>
              <w:pStyle w:val="TableParagraph"/>
              <w:spacing w:line="234" w:lineRule="exact"/>
              <w:ind w:left="105"/>
            </w:pPr>
            <w:r>
              <w:t>establish and sustain a therapeutic alliance (40)</w:t>
            </w:r>
          </w:p>
        </w:tc>
      </w:tr>
      <w:tr w:rsidR="00F04F43" w14:paraId="123E220A" w14:textId="77777777" w:rsidTr="0061528F">
        <w:trPr>
          <w:trHeight w:val="506"/>
        </w:trPr>
        <w:tc>
          <w:tcPr>
            <w:tcW w:w="1020" w:type="dxa"/>
            <w:tcBorders>
              <w:top w:val="single" w:sz="4" w:space="0" w:color="000000"/>
              <w:bottom w:val="single" w:sz="4" w:space="0" w:color="000000"/>
              <w:right w:val="single" w:sz="4" w:space="0" w:color="000000"/>
            </w:tcBorders>
          </w:tcPr>
          <w:p w14:paraId="03CB1FBA" w14:textId="77777777" w:rsidR="00F04F43" w:rsidRDefault="00F04F43" w:rsidP="0061528F">
            <w:pPr>
              <w:pStyle w:val="TableParagraph"/>
              <w:ind w:left="102"/>
              <w:rPr>
                <w:b/>
              </w:rPr>
            </w:pPr>
            <w:r>
              <w:rPr>
                <w:b/>
              </w:rPr>
              <w:t>PS19</w:t>
            </w:r>
          </w:p>
        </w:tc>
        <w:tc>
          <w:tcPr>
            <w:tcW w:w="7554" w:type="dxa"/>
            <w:tcBorders>
              <w:top w:val="single" w:sz="4" w:space="0" w:color="000000"/>
              <w:left w:val="single" w:sz="4" w:space="0" w:color="000000"/>
              <w:bottom w:val="single" w:sz="4" w:space="0" w:color="000000"/>
            </w:tcBorders>
          </w:tcPr>
          <w:p w14:paraId="228CE51C" w14:textId="77777777" w:rsidR="00F04F43" w:rsidRDefault="00F04F43" w:rsidP="0061528F">
            <w:pPr>
              <w:pStyle w:val="TableParagraph"/>
              <w:spacing w:before="5" w:line="252" w:lineRule="exact"/>
              <w:ind w:left="105" w:right="90"/>
            </w:pPr>
            <w:proofErr w:type="spellStart"/>
            <w:r>
              <w:t>recognise</w:t>
            </w:r>
            <w:proofErr w:type="spellEnd"/>
            <w:r>
              <w:t xml:space="preserve"> and manage difficulties and ruptures in the therapeutic alliance (44)</w:t>
            </w:r>
          </w:p>
        </w:tc>
      </w:tr>
      <w:tr w:rsidR="00F04F43" w14:paraId="1B36FBBE" w14:textId="77777777" w:rsidTr="0061528F">
        <w:trPr>
          <w:trHeight w:val="504"/>
        </w:trPr>
        <w:tc>
          <w:tcPr>
            <w:tcW w:w="1020" w:type="dxa"/>
            <w:tcBorders>
              <w:top w:val="single" w:sz="4" w:space="0" w:color="000000"/>
              <w:bottom w:val="single" w:sz="4" w:space="0" w:color="000000"/>
              <w:right w:val="single" w:sz="4" w:space="0" w:color="000000"/>
            </w:tcBorders>
          </w:tcPr>
          <w:p w14:paraId="74AC9C51" w14:textId="77777777" w:rsidR="00F04F43" w:rsidRDefault="00F04F43" w:rsidP="0061528F">
            <w:pPr>
              <w:pStyle w:val="TableParagraph"/>
              <w:spacing w:line="250" w:lineRule="exact"/>
              <w:ind w:left="102"/>
              <w:rPr>
                <w:b/>
              </w:rPr>
            </w:pPr>
            <w:r>
              <w:rPr>
                <w:b/>
              </w:rPr>
              <w:t>PS20</w:t>
            </w:r>
          </w:p>
        </w:tc>
        <w:tc>
          <w:tcPr>
            <w:tcW w:w="7554" w:type="dxa"/>
            <w:tcBorders>
              <w:top w:val="single" w:sz="4" w:space="0" w:color="000000"/>
              <w:left w:val="single" w:sz="4" w:space="0" w:color="000000"/>
              <w:bottom w:val="single" w:sz="4" w:space="0" w:color="000000"/>
            </w:tcBorders>
          </w:tcPr>
          <w:p w14:paraId="1CF5C298" w14:textId="77777777" w:rsidR="00F04F43" w:rsidRDefault="00F04F43" w:rsidP="0061528F">
            <w:pPr>
              <w:pStyle w:val="TableParagraph"/>
              <w:spacing w:before="2" w:line="252" w:lineRule="exact"/>
              <w:ind w:left="105" w:right="90"/>
            </w:pPr>
            <w:proofErr w:type="spellStart"/>
            <w:r>
              <w:t>recognise</w:t>
            </w:r>
            <w:proofErr w:type="spellEnd"/>
            <w:r>
              <w:t xml:space="preserve"> and manage distortions in the client's perception of the therapist and of their experience of therapy (45)</w:t>
            </w:r>
          </w:p>
        </w:tc>
      </w:tr>
      <w:tr w:rsidR="00F04F43" w14:paraId="0A268624" w14:textId="77777777" w:rsidTr="0061528F">
        <w:trPr>
          <w:trHeight w:val="602"/>
        </w:trPr>
        <w:tc>
          <w:tcPr>
            <w:tcW w:w="1020" w:type="dxa"/>
            <w:tcBorders>
              <w:top w:val="single" w:sz="4" w:space="0" w:color="000000"/>
              <w:bottom w:val="single" w:sz="4" w:space="0" w:color="000000"/>
              <w:right w:val="single" w:sz="4" w:space="0" w:color="000000"/>
            </w:tcBorders>
          </w:tcPr>
          <w:p w14:paraId="2764562E" w14:textId="77777777" w:rsidR="00F04F43" w:rsidRDefault="00F04F43" w:rsidP="0061528F">
            <w:pPr>
              <w:pStyle w:val="TableParagraph"/>
              <w:spacing w:line="250" w:lineRule="exact"/>
              <w:ind w:left="102"/>
              <w:rPr>
                <w:b/>
              </w:rPr>
            </w:pPr>
            <w:r>
              <w:rPr>
                <w:b/>
              </w:rPr>
              <w:t>PS21</w:t>
            </w:r>
          </w:p>
        </w:tc>
        <w:tc>
          <w:tcPr>
            <w:tcW w:w="7554" w:type="dxa"/>
            <w:tcBorders>
              <w:top w:val="single" w:sz="4" w:space="0" w:color="000000"/>
              <w:left w:val="single" w:sz="4" w:space="0" w:color="000000"/>
              <w:bottom w:val="single" w:sz="4" w:space="0" w:color="000000"/>
            </w:tcBorders>
          </w:tcPr>
          <w:p w14:paraId="4F4AF85A" w14:textId="77777777" w:rsidR="00F04F43" w:rsidRDefault="00F04F43" w:rsidP="0061528F">
            <w:pPr>
              <w:pStyle w:val="TableParagraph"/>
              <w:ind w:left="105" w:right="90"/>
            </w:pPr>
            <w:r>
              <w:t xml:space="preserve">draw on a range of therapeutic responses, strategies and interventions to inform </w:t>
            </w:r>
            <w:proofErr w:type="gramStart"/>
            <w:r>
              <w:t>practice(</w:t>
            </w:r>
            <w:proofErr w:type="gramEnd"/>
            <w:r>
              <w:t>46)</w:t>
            </w:r>
          </w:p>
        </w:tc>
      </w:tr>
      <w:tr w:rsidR="00F04F43" w14:paraId="251A1C27" w14:textId="77777777" w:rsidTr="0061528F">
        <w:trPr>
          <w:trHeight w:val="606"/>
        </w:trPr>
        <w:tc>
          <w:tcPr>
            <w:tcW w:w="1020" w:type="dxa"/>
            <w:tcBorders>
              <w:top w:val="single" w:sz="4" w:space="0" w:color="000000"/>
              <w:bottom w:val="single" w:sz="4" w:space="0" w:color="000000"/>
              <w:right w:val="single" w:sz="4" w:space="0" w:color="000000"/>
            </w:tcBorders>
          </w:tcPr>
          <w:p w14:paraId="02F4C6B5" w14:textId="77777777" w:rsidR="00F04F43" w:rsidRDefault="00F04F43" w:rsidP="0061528F">
            <w:pPr>
              <w:pStyle w:val="TableParagraph"/>
              <w:ind w:left="102"/>
              <w:rPr>
                <w:b/>
              </w:rPr>
            </w:pPr>
            <w:r>
              <w:rPr>
                <w:b/>
              </w:rPr>
              <w:t>PS22</w:t>
            </w:r>
          </w:p>
        </w:tc>
        <w:tc>
          <w:tcPr>
            <w:tcW w:w="7554" w:type="dxa"/>
            <w:tcBorders>
              <w:top w:val="single" w:sz="4" w:space="0" w:color="000000"/>
              <w:left w:val="single" w:sz="4" w:space="0" w:color="000000"/>
              <w:bottom w:val="single" w:sz="4" w:space="0" w:color="000000"/>
            </w:tcBorders>
          </w:tcPr>
          <w:p w14:paraId="0377C701" w14:textId="77777777" w:rsidR="00F04F43" w:rsidRDefault="00F04F43" w:rsidP="0061528F">
            <w:pPr>
              <w:pStyle w:val="TableParagraph"/>
              <w:ind w:left="105" w:right="90"/>
            </w:pPr>
            <w:r>
              <w:t>manage</w:t>
            </w:r>
            <w:r>
              <w:rPr>
                <w:spacing w:val="-16"/>
              </w:rPr>
              <w:t xml:space="preserve"> </w:t>
            </w:r>
            <w:r>
              <w:t>problematic</w:t>
            </w:r>
            <w:r>
              <w:rPr>
                <w:spacing w:val="-16"/>
              </w:rPr>
              <w:t xml:space="preserve"> </w:t>
            </w:r>
            <w:r>
              <w:t>situations,</w:t>
            </w:r>
            <w:r>
              <w:rPr>
                <w:spacing w:val="-15"/>
              </w:rPr>
              <w:t xml:space="preserve"> </w:t>
            </w:r>
            <w:r>
              <w:t>including</w:t>
            </w:r>
            <w:r>
              <w:rPr>
                <w:spacing w:val="-15"/>
              </w:rPr>
              <w:t xml:space="preserve"> </w:t>
            </w:r>
            <w:r>
              <w:t>violation</w:t>
            </w:r>
            <w:r>
              <w:rPr>
                <w:spacing w:val="-16"/>
              </w:rPr>
              <w:t xml:space="preserve"> </w:t>
            </w:r>
            <w:r>
              <w:t>of</w:t>
            </w:r>
            <w:r>
              <w:rPr>
                <w:spacing w:val="-15"/>
              </w:rPr>
              <w:t xml:space="preserve"> </w:t>
            </w:r>
            <w:r>
              <w:t>the</w:t>
            </w:r>
            <w:r>
              <w:rPr>
                <w:spacing w:val="-18"/>
              </w:rPr>
              <w:t xml:space="preserve"> </w:t>
            </w:r>
            <w:r>
              <w:t>therapeutic</w:t>
            </w:r>
            <w:r>
              <w:rPr>
                <w:spacing w:val="-16"/>
              </w:rPr>
              <w:t xml:space="preserve"> </w:t>
            </w:r>
            <w:r>
              <w:t>contract (47)</w:t>
            </w:r>
          </w:p>
        </w:tc>
      </w:tr>
      <w:tr w:rsidR="00F04F43" w14:paraId="1FC11F93" w14:textId="77777777" w:rsidTr="0061528F">
        <w:trPr>
          <w:trHeight w:val="352"/>
        </w:trPr>
        <w:tc>
          <w:tcPr>
            <w:tcW w:w="1020" w:type="dxa"/>
            <w:tcBorders>
              <w:top w:val="single" w:sz="4" w:space="0" w:color="000000"/>
              <w:bottom w:val="single" w:sz="4" w:space="0" w:color="000000"/>
              <w:right w:val="single" w:sz="4" w:space="0" w:color="000000"/>
            </w:tcBorders>
          </w:tcPr>
          <w:p w14:paraId="75B6C3C5" w14:textId="77777777" w:rsidR="00F04F43" w:rsidRDefault="00F04F43" w:rsidP="0061528F">
            <w:pPr>
              <w:pStyle w:val="TableParagraph"/>
              <w:ind w:left="102"/>
              <w:rPr>
                <w:b/>
              </w:rPr>
            </w:pPr>
            <w:r>
              <w:rPr>
                <w:b/>
              </w:rPr>
              <w:t>PS23</w:t>
            </w:r>
          </w:p>
        </w:tc>
        <w:tc>
          <w:tcPr>
            <w:tcW w:w="7554" w:type="dxa"/>
            <w:tcBorders>
              <w:top w:val="single" w:sz="4" w:space="0" w:color="000000"/>
              <w:left w:val="single" w:sz="4" w:space="0" w:color="000000"/>
              <w:bottom w:val="single" w:sz="4" w:space="0" w:color="000000"/>
            </w:tcBorders>
          </w:tcPr>
          <w:p w14:paraId="7F8155AF" w14:textId="77777777" w:rsidR="00F04F43" w:rsidRDefault="00F04F43" w:rsidP="0061528F">
            <w:pPr>
              <w:pStyle w:val="TableParagraph"/>
              <w:ind w:left="105"/>
            </w:pPr>
            <w:r>
              <w:t>adapt responses and strategies to open-ended or time-limited contracts (48)</w:t>
            </w:r>
          </w:p>
        </w:tc>
      </w:tr>
      <w:tr w:rsidR="00F04F43" w14:paraId="793DB05A" w14:textId="77777777" w:rsidTr="0061528F">
        <w:trPr>
          <w:trHeight w:val="607"/>
        </w:trPr>
        <w:tc>
          <w:tcPr>
            <w:tcW w:w="1020" w:type="dxa"/>
            <w:tcBorders>
              <w:top w:val="single" w:sz="4" w:space="0" w:color="000000"/>
              <w:bottom w:val="single" w:sz="4" w:space="0" w:color="000000"/>
              <w:right w:val="single" w:sz="4" w:space="0" w:color="000000"/>
            </w:tcBorders>
          </w:tcPr>
          <w:p w14:paraId="4EE50DC3" w14:textId="77777777" w:rsidR="00F04F43" w:rsidRDefault="00F04F43" w:rsidP="0061528F">
            <w:pPr>
              <w:pStyle w:val="TableParagraph"/>
              <w:ind w:left="102"/>
              <w:rPr>
                <w:b/>
              </w:rPr>
            </w:pPr>
            <w:r>
              <w:rPr>
                <w:b/>
              </w:rPr>
              <w:t>PS24</w:t>
            </w:r>
          </w:p>
        </w:tc>
        <w:tc>
          <w:tcPr>
            <w:tcW w:w="7554" w:type="dxa"/>
            <w:tcBorders>
              <w:top w:val="single" w:sz="4" w:space="0" w:color="000000"/>
              <w:left w:val="single" w:sz="4" w:space="0" w:color="000000"/>
              <w:bottom w:val="single" w:sz="4" w:space="0" w:color="000000"/>
            </w:tcBorders>
          </w:tcPr>
          <w:p w14:paraId="444DD6FE" w14:textId="77777777" w:rsidR="00F04F43" w:rsidRDefault="00F04F43" w:rsidP="0061528F">
            <w:pPr>
              <w:pStyle w:val="TableParagraph"/>
              <w:ind w:left="105" w:right="90"/>
            </w:pPr>
            <w:r>
              <w:t>apply appropriate strategies and interventions in work with specific client populations and client issues (49)</w:t>
            </w:r>
          </w:p>
        </w:tc>
      </w:tr>
      <w:tr w:rsidR="00F04F43" w14:paraId="3669A279" w14:textId="77777777" w:rsidTr="0061528F">
        <w:trPr>
          <w:trHeight w:val="352"/>
        </w:trPr>
        <w:tc>
          <w:tcPr>
            <w:tcW w:w="1020" w:type="dxa"/>
            <w:tcBorders>
              <w:top w:val="single" w:sz="4" w:space="0" w:color="000000"/>
              <w:bottom w:val="single" w:sz="4" w:space="0" w:color="000000"/>
              <w:right w:val="single" w:sz="4" w:space="0" w:color="000000"/>
            </w:tcBorders>
          </w:tcPr>
          <w:p w14:paraId="4EA363FB" w14:textId="77777777" w:rsidR="00F04F43" w:rsidRDefault="00F04F43" w:rsidP="0061528F">
            <w:pPr>
              <w:pStyle w:val="TableParagraph"/>
              <w:ind w:left="102"/>
              <w:rPr>
                <w:b/>
              </w:rPr>
            </w:pPr>
            <w:r>
              <w:rPr>
                <w:b/>
              </w:rPr>
              <w:t>PS25</w:t>
            </w:r>
          </w:p>
        </w:tc>
        <w:tc>
          <w:tcPr>
            <w:tcW w:w="7554" w:type="dxa"/>
            <w:tcBorders>
              <w:top w:val="single" w:sz="4" w:space="0" w:color="000000"/>
              <w:left w:val="single" w:sz="4" w:space="0" w:color="000000"/>
              <w:bottom w:val="single" w:sz="4" w:space="0" w:color="000000"/>
            </w:tcBorders>
          </w:tcPr>
          <w:p w14:paraId="6D3F749D" w14:textId="77777777" w:rsidR="00F04F43" w:rsidRDefault="00F04F43" w:rsidP="0061528F">
            <w:pPr>
              <w:pStyle w:val="TableParagraph"/>
              <w:ind w:left="105"/>
            </w:pPr>
            <w:r>
              <w:t>work with the constraints of the therapeutic contract (50)</w:t>
            </w:r>
          </w:p>
        </w:tc>
      </w:tr>
      <w:tr w:rsidR="00F04F43" w14:paraId="4DF867D9" w14:textId="77777777" w:rsidTr="0061528F">
        <w:trPr>
          <w:trHeight w:val="606"/>
        </w:trPr>
        <w:tc>
          <w:tcPr>
            <w:tcW w:w="1020" w:type="dxa"/>
            <w:tcBorders>
              <w:top w:val="single" w:sz="4" w:space="0" w:color="000000"/>
              <w:bottom w:val="single" w:sz="4" w:space="0" w:color="000000"/>
              <w:right w:val="single" w:sz="4" w:space="0" w:color="000000"/>
            </w:tcBorders>
          </w:tcPr>
          <w:p w14:paraId="0D8AC41E" w14:textId="77777777" w:rsidR="00F04F43" w:rsidRDefault="00F04F43" w:rsidP="0061528F">
            <w:pPr>
              <w:pStyle w:val="TableParagraph"/>
              <w:ind w:left="102"/>
              <w:rPr>
                <w:b/>
              </w:rPr>
            </w:pPr>
            <w:r>
              <w:rPr>
                <w:b/>
              </w:rPr>
              <w:t>PS26</w:t>
            </w:r>
          </w:p>
        </w:tc>
        <w:tc>
          <w:tcPr>
            <w:tcW w:w="7554" w:type="dxa"/>
            <w:tcBorders>
              <w:top w:val="single" w:sz="4" w:space="0" w:color="000000"/>
              <w:left w:val="single" w:sz="4" w:space="0" w:color="000000"/>
              <w:bottom w:val="single" w:sz="4" w:space="0" w:color="000000"/>
            </w:tcBorders>
          </w:tcPr>
          <w:p w14:paraId="1F92634E" w14:textId="77777777" w:rsidR="00F04F43" w:rsidRDefault="00F04F43" w:rsidP="0061528F">
            <w:pPr>
              <w:pStyle w:val="TableParagraph"/>
              <w:ind w:left="105"/>
            </w:pPr>
            <w:r>
              <w:t>manage contact with external agencies and professionals, as appropriate to the interest of the client (53)</w:t>
            </w:r>
          </w:p>
        </w:tc>
      </w:tr>
      <w:tr w:rsidR="00F04F43" w14:paraId="3A4804F2" w14:textId="77777777" w:rsidTr="0061528F">
        <w:trPr>
          <w:trHeight w:val="858"/>
        </w:trPr>
        <w:tc>
          <w:tcPr>
            <w:tcW w:w="1020" w:type="dxa"/>
            <w:tcBorders>
              <w:top w:val="single" w:sz="4" w:space="0" w:color="000000"/>
              <w:bottom w:val="single" w:sz="4" w:space="0" w:color="000000"/>
              <w:right w:val="single" w:sz="4" w:space="0" w:color="000000"/>
            </w:tcBorders>
          </w:tcPr>
          <w:p w14:paraId="4DB4D8BB" w14:textId="77777777" w:rsidR="00F04F43" w:rsidRDefault="00F04F43" w:rsidP="0061528F">
            <w:pPr>
              <w:pStyle w:val="TableParagraph"/>
              <w:ind w:left="102"/>
              <w:rPr>
                <w:b/>
              </w:rPr>
            </w:pPr>
            <w:r>
              <w:rPr>
                <w:b/>
              </w:rPr>
              <w:t>PS27</w:t>
            </w:r>
          </w:p>
        </w:tc>
        <w:tc>
          <w:tcPr>
            <w:tcW w:w="7554" w:type="dxa"/>
            <w:tcBorders>
              <w:top w:val="single" w:sz="4" w:space="0" w:color="000000"/>
              <w:left w:val="single" w:sz="4" w:space="0" w:color="000000"/>
              <w:bottom w:val="single" w:sz="4" w:space="0" w:color="000000"/>
            </w:tcBorders>
          </w:tcPr>
          <w:p w14:paraId="2DEB632A" w14:textId="77777777" w:rsidR="00F04F43" w:rsidRDefault="00F04F43" w:rsidP="0061528F">
            <w:pPr>
              <w:pStyle w:val="TableParagraph"/>
              <w:ind w:left="105" w:right="92"/>
              <w:jc w:val="both"/>
            </w:pPr>
            <w:r>
              <w:t xml:space="preserve">interpret and apply relevant policies and codes of the employing </w:t>
            </w:r>
            <w:proofErr w:type="spellStart"/>
            <w:r>
              <w:t>organisation</w:t>
            </w:r>
            <w:proofErr w:type="spellEnd"/>
            <w:r>
              <w:t>, including equal opportunities statements, disability</w:t>
            </w:r>
            <w:r>
              <w:rPr>
                <w:spacing w:val="-31"/>
              </w:rPr>
              <w:t xml:space="preserve"> </w:t>
            </w:r>
            <w:r>
              <w:t>statements and widening participation strategies</w:t>
            </w:r>
            <w:r>
              <w:rPr>
                <w:spacing w:val="-3"/>
              </w:rPr>
              <w:t xml:space="preserve"> </w:t>
            </w:r>
            <w:r>
              <w:t>(57)</w:t>
            </w:r>
          </w:p>
        </w:tc>
      </w:tr>
      <w:tr w:rsidR="00F04F43" w14:paraId="2907816F" w14:textId="77777777" w:rsidTr="0061528F">
        <w:trPr>
          <w:trHeight w:val="606"/>
        </w:trPr>
        <w:tc>
          <w:tcPr>
            <w:tcW w:w="1020" w:type="dxa"/>
            <w:tcBorders>
              <w:top w:val="single" w:sz="4" w:space="0" w:color="000000"/>
              <w:right w:val="single" w:sz="4" w:space="0" w:color="000000"/>
            </w:tcBorders>
          </w:tcPr>
          <w:p w14:paraId="77F284B6" w14:textId="77777777" w:rsidR="00F04F43" w:rsidRDefault="00F04F43" w:rsidP="0061528F">
            <w:pPr>
              <w:pStyle w:val="TableParagraph"/>
              <w:ind w:left="102"/>
              <w:rPr>
                <w:b/>
              </w:rPr>
            </w:pPr>
            <w:r>
              <w:rPr>
                <w:b/>
              </w:rPr>
              <w:t>PS28</w:t>
            </w:r>
          </w:p>
        </w:tc>
        <w:tc>
          <w:tcPr>
            <w:tcW w:w="7554" w:type="dxa"/>
            <w:tcBorders>
              <w:top w:val="single" w:sz="4" w:space="0" w:color="000000"/>
              <w:left w:val="single" w:sz="4" w:space="0" w:color="000000"/>
            </w:tcBorders>
          </w:tcPr>
          <w:p w14:paraId="2DDA414A" w14:textId="77777777" w:rsidR="00F04F43" w:rsidRDefault="00F04F43" w:rsidP="0061528F">
            <w:pPr>
              <w:pStyle w:val="TableParagraph"/>
              <w:ind w:left="105" w:right="90"/>
            </w:pPr>
            <w:r>
              <w:t>deliver the counselling/psychotherapy services with due regard to the practice setting (66)</w:t>
            </w:r>
          </w:p>
        </w:tc>
      </w:tr>
    </w:tbl>
    <w:p w14:paraId="554F920F" w14:textId="77777777" w:rsidR="00F04F43" w:rsidRDefault="00F04F43" w:rsidP="00F04F43">
      <w:pPr>
        <w:pStyle w:val="BodyText"/>
        <w:spacing w:before="11"/>
        <w:rPr>
          <w:sz w:val="21"/>
        </w:rPr>
      </w:pPr>
    </w:p>
    <w:p w14:paraId="68A326F5" w14:textId="77777777" w:rsidR="00F04F43" w:rsidRDefault="00F04F43" w:rsidP="00F04F43">
      <w:pPr>
        <w:pStyle w:val="Heading1"/>
      </w:pPr>
      <w:bookmarkStart w:id="83" w:name="_Toc207962559"/>
      <w:r>
        <w:t>Key skills (KS)</w:t>
      </w:r>
      <w:bookmarkEnd w:id="83"/>
    </w:p>
    <w:p w14:paraId="561A7937" w14:textId="77777777" w:rsidR="00F04F43" w:rsidRDefault="00F04F43" w:rsidP="00F04F43">
      <w:pPr>
        <w:pStyle w:val="BodyText"/>
        <w:rPr>
          <w:b/>
        </w:rPr>
      </w:pPr>
    </w:p>
    <w:tbl>
      <w:tblPr>
        <w:tblW w:w="0" w:type="auto"/>
        <w:tblInd w:w="73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032"/>
        <w:gridCol w:w="7542"/>
      </w:tblGrid>
      <w:tr w:rsidR="00F04F43" w14:paraId="73C01D31" w14:textId="77777777" w:rsidTr="0061528F">
        <w:trPr>
          <w:trHeight w:val="505"/>
        </w:trPr>
        <w:tc>
          <w:tcPr>
            <w:tcW w:w="1032" w:type="dxa"/>
            <w:tcBorders>
              <w:bottom w:val="single" w:sz="4" w:space="0" w:color="000000"/>
              <w:right w:val="single" w:sz="4" w:space="0" w:color="000000"/>
            </w:tcBorders>
          </w:tcPr>
          <w:p w14:paraId="50A9289E" w14:textId="77777777" w:rsidR="00F04F43" w:rsidRDefault="00F04F43" w:rsidP="0061528F">
            <w:pPr>
              <w:pStyle w:val="TableParagraph"/>
              <w:spacing w:line="253" w:lineRule="exact"/>
              <w:ind w:left="102"/>
              <w:rPr>
                <w:b/>
              </w:rPr>
            </w:pPr>
            <w:r>
              <w:rPr>
                <w:b/>
              </w:rPr>
              <w:t>KS1</w:t>
            </w:r>
          </w:p>
        </w:tc>
        <w:tc>
          <w:tcPr>
            <w:tcW w:w="7542" w:type="dxa"/>
            <w:tcBorders>
              <w:left w:val="single" w:sz="4" w:space="0" w:color="000000"/>
              <w:bottom w:val="single" w:sz="4" w:space="0" w:color="000000"/>
            </w:tcBorders>
          </w:tcPr>
          <w:p w14:paraId="048815FC" w14:textId="77777777" w:rsidR="00F04F43" w:rsidRDefault="00F04F43" w:rsidP="0061528F">
            <w:pPr>
              <w:pStyle w:val="TableParagraph"/>
              <w:spacing w:before="4" w:line="252" w:lineRule="exact"/>
            </w:pPr>
            <w:r>
              <w:t xml:space="preserve">The award holder will have the relevant professional knowledge and skill </w:t>
            </w:r>
            <w:proofErr w:type="gramStart"/>
            <w:r>
              <w:t>to:</w:t>
            </w:r>
            <w:proofErr w:type="gramEnd"/>
            <w:r>
              <w:t xml:space="preserve"> maintain the ethical principles that underpin counselling and psychotherapy</w:t>
            </w:r>
          </w:p>
        </w:tc>
      </w:tr>
      <w:tr w:rsidR="00F04F43" w14:paraId="2438E195" w14:textId="77777777" w:rsidTr="0061528F">
        <w:trPr>
          <w:trHeight w:val="566"/>
        </w:trPr>
        <w:tc>
          <w:tcPr>
            <w:tcW w:w="1032" w:type="dxa"/>
            <w:tcBorders>
              <w:top w:val="single" w:sz="4" w:space="0" w:color="000000"/>
              <w:bottom w:val="single" w:sz="4" w:space="0" w:color="000000"/>
              <w:right w:val="single" w:sz="4" w:space="0" w:color="000000"/>
            </w:tcBorders>
          </w:tcPr>
          <w:p w14:paraId="2C2CC6EE" w14:textId="77777777" w:rsidR="00F04F43" w:rsidRDefault="00F04F43" w:rsidP="0061528F">
            <w:pPr>
              <w:pStyle w:val="TableParagraph"/>
              <w:spacing w:line="251" w:lineRule="exact"/>
              <w:ind w:left="102"/>
              <w:rPr>
                <w:b/>
              </w:rPr>
            </w:pPr>
            <w:r>
              <w:rPr>
                <w:b/>
              </w:rPr>
              <w:t>KS2</w:t>
            </w:r>
          </w:p>
        </w:tc>
        <w:tc>
          <w:tcPr>
            <w:tcW w:w="7542" w:type="dxa"/>
            <w:tcBorders>
              <w:top w:val="single" w:sz="4" w:space="0" w:color="000000"/>
              <w:left w:val="single" w:sz="4" w:space="0" w:color="000000"/>
              <w:bottom w:val="single" w:sz="4" w:space="0" w:color="000000"/>
            </w:tcBorders>
          </w:tcPr>
          <w:p w14:paraId="4CD8621D" w14:textId="77777777" w:rsidR="00F04F43" w:rsidRDefault="00F04F43" w:rsidP="0061528F">
            <w:pPr>
              <w:pStyle w:val="TableParagraph"/>
            </w:pPr>
            <w:r>
              <w:t>integrate into practice legal, professional and organisational requirements pertaining to equal opportunities, diversity and anti-discrimination (2)</w:t>
            </w:r>
          </w:p>
        </w:tc>
      </w:tr>
      <w:tr w:rsidR="00F04F43" w14:paraId="0370E2DD" w14:textId="77777777" w:rsidTr="0061528F">
        <w:trPr>
          <w:trHeight w:val="506"/>
        </w:trPr>
        <w:tc>
          <w:tcPr>
            <w:tcW w:w="1032" w:type="dxa"/>
            <w:tcBorders>
              <w:top w:val="single" w:sz="4" w:space="0" w:color="000000"/>
              <w:bottom w:val="single" w:sz="4" w:space="0" w:color="000000"/>
              <w:right w:val="single" w:sz="4" w:space="0" w:color="000000"/>
            </w:tcBorders>
          </w:tcPr>
          <w:p w14:paraId="3532CBF3" w14:textId="77777777" w:rsidR="00F04F43" w:rsidRDefault="00F04F43" w:rsidP="0061528F">
            <w:pPr>
              <w:pStyle w:val="TableParagraph"/>
              <w:spacing w:before="2"/>
              <w:ind w:left="102"/>
              <w:rPr>
                <w:b/>
              </w:rPr>
            </w:pPr>
            <w:r>
              <w:rPr>
                <w:b/>
              </w:rPr>
              <w:t>KS3</w:t>
            </w:r>
          </w:p>
        </w:tc>
        <w:tc>
          <w:tcPr>
            <w:tcW w:w="7542" w:type="dxa"/>
            <w:tcBorders>
              <w:top w:val="single" w:sz="4" w:space="0" w:color="000000"/>
              <w:left w:val="single" w:sz="4" w:space="0" w:color="000000"/>
              <w:bottom w:val="single" w:sz="4" w:space="0" w:color="000000"/>
            </w:tcBorders>
          </w:tcPr>
          <w:p w14:paraId="78C6F34E" w14:textId="77777777" w:rsidR="00F04F43" w:rsidRDefault="00F04F43" w:rsidP="0061528F">
            <w:pPr>
              <w:pStyle w:val="TableParagraph"/>
              <w:spacing w:before="7" w:line="252" w:lineRule="exact"/>
            </w:pPr>
            <w:proofErr w:type="spellStart"/>
            <w:r>
              <w:t>recognise</w:t>
            </w:r>
            <w:proofErr w:type="spellEnd"/>
            <w:r>
              <w:t xml:space="preserve"> and respect inter-professional and multi-agency approaches to mental health (10)</w:t>
            </w:r>
          </w:p>
        </w:tc>
      </w:tr>
      <w:tr w:rsidR="00F04F43" w14:paraId="674B0ACB" w14:textId="77777777" w:rsidTr="0061528F">
        <w:trPr>
          <w:trHeight w:val="755"/>
        </w:trPr>
        <w:tc>
          <w:tcPr>
            <w:tcW w:w="1032" w:type="dxa"/>
            <w:tcBorders>
              <w:top w:val="single" w:sz="4" w:space="0" w:color="000000"/>
              <w:bottom w:val="single" w:sz="4" w:space="0" w:color="000000"/>
              <w:right w:val="single" w:sz="4" w:space="0" w:color="000000"/>
            </w:tcBorders>
          </w:tcPr>
          <w:p w14:paraId="1CBBDE93" w14:textId="77777777" w:rsidR="00F04F43" w:rsidRDefault="00F04F43" w:rsidP="0061528F">
            <w:pPr>
              <w:pStyle w:val="TableParagraph"/>
              <w:spacing w:line="248" w:lineRule="exact"/>
              <w:ind w:left="102"/>
              <w:rPr>
                <w:b/>
              </w:rPr>
            </w:pPr>
            <w:r>
              <w:rPr>
                <w:b/>
              </w:rPr>
              <w:t>KS4</w:t>
            </w:r>
          </w:p>
        </w:tc>
        <w:tc>
          <w:tcPr>
            <w:tcW w:w="7542" w:type="dxa"/>
            <w:tcBorders>
              <w:top w:val="single" w:sz="4" w:space="0" w:color="000000"/>
              <w:left w:val="single" w:sz="4" w:space="0" w:color="000000"/>
              <w:bottom w:val="single" w:sz="4" w:space="0" w:color="000000"/>
            </w:tcBorders>
          </w:tcPr>
          <w:p w14:paraId="6E568045" w14:textId="77777777" w:rsidR="00F04F43" w:rsidRDefault="00F04F43" w:rsidP="0061528F">
            <w:pPr>
              <w:pStyle w:val="TableParagraph"/>
              <w:spacing w:line="248" w:lineRule="exact"/>
            </w:pPr>
            <w:r>
              <w:t>take account of diversity issues and the rights and responsibilities of all</w:t>
            </w:r>
          </w:p>
          <w:p w14:paraId="0783D33A" w14:textId="77777777" w:rsidR="00F04F43" w:rsidRDefault="00F04F43" w:rsidP="0061528F">
            <w:pPr>
              <w:pStyle w:val="TableParagraph"/>
              <w:spacing w:before="6" w:line="252" w:lineRule="exact"/>
            </w:pPr>
            <w:r>
              <w:t>clients, regardless of their gender, age, ethnicity, national or ethnic origin, culture, class, ability, sexual orientation, religion and beliefs (14)</w:t>
            </w:r>
          </w:p>
        </w:tc>
      </w:tr>
      <w:tr w:rsidR="00F04F43" w14:paraId="6F12B34E" w14:textId="77777777" w:rsidTr="0061528F">
        <w:trPr>
          <w:trHeight w:val="297"/>
        </w:trPr>
        <w:tc>
          <w:tcPr>
            <w:tcW w:w="1032" w:type="dxa"/>
            <w:tcBorders>
              <w:top w:val="single" w:sz="4" w:space="0" w:color="000000"/>
              <w:bottom w:val="single" w:sz="4" w:space="0" w:color="000000"/>
              <w:right w:val="single" w:sz="4" w:space="0" w:color="000000"/>
            </w:tcBorders>
          </w:tcPr>
          <w:p w14:paraId="44EA0CD3" w14:textId="77777777" w:rsidR="00F04F43" w:rsidRDefault="00F04F43" w:rsidP="0061528F">
            <w:pPr>
              <w:pStyle w:val="TableParagraph"/>
              <w:spacing w:line="251" w:lineRule="exact"/>
              <w:ind w:left="102"/>
              <w:rPr>
                <w:b/>
              </w:rPr>
            </w:pPr>
            <w:r>
              <w:rPr>
                <w:b/>
              </w:rPr>
              <w:t>KS5</w:t>
            </w:r>
          </w:p>
        </w:tc>
        <w:tc>
          <w:tcPr>
            <w:tcW w:w="7542" w:type="dxa"/>
            <w:tcBorders>
              <w:top w:val="single" w:sz="4" w:space="0" w:color="000000"/>
              <w:left w:val="single" w:sz="4" w:space="0" w:color="000000"/>
              <w:bottom w:val="single" w:sz="4" w:space="0" w:color="000000"/>
            </w:tcBorders>
          </w:tcPr>
          <w:p w14:paraId="61FAD6E3" w14:textId="77777777" w:rsidR="00F04F43" w:rsidRDefault="00F04F43" w:rsidP="0061528F">
            <w:pPr>
              <w:pStyle w:val="TableParagraph"/>
              <w:spacing w:line="251" w:lineRule="exact"/>
            </w:pPr>
            <w:r>
              <w:t>critically appraise a range of theoretical approaches to practice (18)</w:t>
            </w:r>
          </w:p>
        </w:tc>
      </w:tr>
      <w:tr w:rsidR="00F04F43" w14:paraId="7C78473D" w14:textId="77777777" w:rsidTr="0061528F">
        <w:trPr>
          <w:trHeight w:val="505"/>
        </w:trPr>
        <w:tc>
          <w:tcPr>
            <w:tcW w:w="1032" w:type="dxa"/>
            <w:tcBorders>
              <w:top w:val="single" w:sz="4" w:space="0" w:color="000000"/>
              <w:bottom w:val="single" w:sz="4" w:space="0" w:color="000000"/>
              <w:right w:val="single" w:sz="4" w:space="0" w:color="000000"/>
            </w:tcBorders>
          </w:tcPr>
          <w:p w14:paraId="3B75A64E" w14:textId="77777777" w:rsidR="00F04F43" w:rsidRDefault="00F04F43" w:rsidP="0061528F">
            <w:pPr>
              <w:pStyle w:val="TableParagraph"/>
              <w:ind w:left="102"/>
              <w:rPr>
                <w:b/>
              </w:rPr>
            </w:pPr>
            <w:r>
              <w:rPr>
                <w:b/>
              </w:rPr>
              <w:t>KS6</w:t>
            </w:r>
          </w:p>
        </w:tc>
        <w:tc>
          <w:tcPr>
            <w:tcW w:w="7542" w:type="dxa"/>
            <w:tcBorders>
              <w:top w:val="single" w:sz="4" w:space="0" w:color="000000"/>
              <w:left w:val="single" w:sz="4" w:space="0" w:color="000000"/>
              <w:bottom w:val="single" w:sz="4" w:space="0" w:color="000000"/>
            </w:tcBorders>
          </w:tcPr>
          <w:p w14:paraId="2B79D8A0" w14:textId="77777777" w:rsidR="00F04F43" w:rsidRDefault="00F04F43" w:rsidP="0061528F">
            <w:pPr>
              <w:pStyle w:val="TableParagraph"/>
              <w:spacing w:before="4" w:line="252" w:lineRule="exact"/>
            </w:pPr>
            <w:r>
              <w:t>use research literature on the impact of the therapeutic alliance to enhance relationships with clients (42)</w:t>
            </w:r>
          </w:p>
        </w:tc>
      </w:tr>
      <w:tr w:rsidR="00F04F43" w14:paraId="20AFD286" w14:textId="77777777" w:rsidTr="0061528F">
        <w:trPr>
          <w:trHeight w:val="503"/>
        </w:trPr>
        <w:tc>
          <w:tcPr>
            <w:tcW w:w="1032" w:type="dxa"/>
            <w:tcBorders>
              <w:top w:val="single" w:sz="4" w:space="0" w:color="000000"/>
              <w:right w:val="single" w:sz="4" w:space="0" w:color="000000"/>
            </w:tcBorders>
          </w:tcPr>
          <w:p w14:paraId="2D51FC8D" w14:textId="77777777" w:rsidR="00F04F43" w:rsidRDefault="00F04F43" w:rsidP="0061528F">
            <w:pPr>
              <w:pStyle w:val="TableParagraph"/>
              <w:spacing w:line="251" w:lineRule="exact"/>
              <w:ind w:left="102"/>
              <w:rPr>
                <w:b/>
              </w:rPr>
            </w:pPr>
            <w:r>
              <w:rPr>
                <w:b/>
              </w:rPr>
              <w:t>KS7</w:t>
            </w:r>
          </w:p>
        </w:tc>
        <w:tc>
          <w:tcPr>
            <w:tcW w:w="7542" w:type="dxa"/>
            <w:tcBorders>
              <w:top w:val="single" w:sz="4" w:space="0" w:color="000000"/>
              <w:left w:val="single" w:sz="4" w:space="0" w:color="000000"/>
            </w:tcBorders>
          </w:tcPr>
          <w:p w14:paraId="3D527DC5" w14:textId="77777777" w:rsidR="00F04F43" w:rsidRDefault="00F04F43" w:rsidP="0061528F">
            <w:pPr>
              <w:pStyle w:val="TableParagraph"/>
              <w:spacing w:before="2" w:line="252" w:lineRule="exact"/>
            </w:pPr>
            <w:r>
              <w:t>critically</w:t>
            </w:r>
            <w:r>
              <w:rPr>
                <w:spacing w:val="-14"/>
              </w:rPr>
              <w:t xml:space="preserve"> </w:t>
            </w:r>
            <w:r>
              <w:t>appraise</w:t>
            </w:r>
            <w:r>
              <w:rPr>
                <w:spacing w:val="-13"/>
              </w:rPr>
              <w:t xml:space="preserve"> </w:t>
            </w:r>
            <w:r>
              <w:t>published</w:t>
            </w:r>
            <w:r>
              <w:rPr>
                <w:spacing w:val="-15"/>
              </w:rPr>
              <w:t xml:space="preserve"> </w:t>
            </w:r>
            <w:r>
              <w:t>research</w:t>
            </w:r>
            <w:r>
              <w:rPr>
                <w:spacing w:val="-13"/>
              </w:rPr>
              <w:t xml:space="preserve"> </w:t>
            </w:r>
            <w:r>
              <w:t>on</w:t>
            </w:r>
            <w:r>
              <w:rPr>
                <w:spacing w:val="-16"/>
              </w:rPr>
              <w:t xml:space="preserve"> </w:t>
            </w:r>
            <w:r>
              <w:t>counselling</w:t>
            </w:r>
            <w:r>
              <w:rPr>
                <w:spacing w:val="-15"/>
              </w:rPr>
              <w:t xml:space="preserve"> </w:t>
            </w:r>
            <w:r>
              <w:t>and</w:t>
            </w:r>
            <w:r>
              <w:rPr>
                <w:spacing w:val="-13"/>
              </w:rPr>
              <w:t xml:space="preserve"> </w:t>
            </w:r>
            <w:r>
              <w:t>psychotherapy</w:t>
            </w:r>
            <w:r>
              <w:rPr>
                <w:spacing w:val="-14"/>
              </w:rPr>
              <w:t xml:space="preserve"> </w:t>
            </w:r>
            <w:r>
              <w:t>and integrate relevant research findings into practice</w:t>
            </w:r>
            <w:r>
              <w:rPr>
                <w:spacing w:val="-8"/>
              </w:rPr>
              <w:t xml:space="preserve"> </w:t>
            </w:r>
            <w:r>
              <w:t>(63)</w:t>
            </w:r>
          </w:p>
        </w:tc>
      </w:tr>
    </w:tbl>
    <w:p w14:paraId="142C1DFF" w14:textId="77777777" w:rsidR="00F04F43" w:rsidRDefault="00F04F43" w:rsidP="00F04F43">
      <w:pPr>
        <w:spacing w:line="252" w:lineRule="exact"/>
        <w:sectPr w:rsidR="00F04F43" w:rsidSect="00F04F43">
          <w:pgSz w:w="11910" w:h="16850"/>
          <w:pgMar w:top="1440" w:right="940" w:bottom="940" w:left="1520" w:header="0" w:footer="751" w:gutter="0"/>
          <w:cols w:space="720"/>
        </w:sectPr>
      </w:pPr>
    </w:p>
    <w:tbl>
      <w:tblPr>
        <w:tblW w:w="0" w:type="auto"/>
        <w:tblInd w:w="73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032"/>
        <w:gridCol w:w="7542"/>
      </w:tblGrid>
      <w:tr w:rsidR="00F04F43" w14:paraId="094A567F" w14:textId="77777777" w:rsidTr="0061528F">
        <w:trPr>
          <w:trHeight w:val="505"/>
        </w:trPr>
        <w:tc>
          <w:tcPr>
            <w:tcW w:w="1032" w:type="dxa"/>
            <w:tcBorders>
              <w:bottom w:val="single" w:sz="4" w:space="0" w:color="000000"/>
              <w:right w:val="single" w:sz="4" w:space="0" w:color="000000"/>
            </w:tcBorders>
          </w:tcPr>
          <w:p w14:paraId="7B8785C4" w14:textId="77777777" w:rsidR="00F04F43" w:rsidRDefault="00F04F43" w:rsidP="0061528F">
            <w:pPr>
              <w:pStyle w:val="TableParagraph"/>
              <w:spacing w:line="253" w:lineRule="exact"/>
              <w:ind w:left="102"/>
              <w:rPr>
                <w:b/>
              </w:rPr>
            </w:pPr>
            <w:r>
              <w:rPr>
                <w:b/>
              </w:rPr>
              <w:lastRenderedPageBreak/>
              <w:t>KS8</w:t>
            </w:r>
          </w:p>
        </w:tc>
        <w:tc>
          <w:tcPr>
            <w:tcW w:w="7542" w:type="dxa"/>
            <w:tcBorders>
              <w:left w:val="single" w:sz="4" w:space="0" w:color="000000"/>
              <w:bottom w:val="single" w:sz="4" w:space="0" w:color="000000"/>
            </w:tcBorders>
          </w:tcPr>
          <w:p w14:paraId="1923B102" w14:textId="77777777" w:rsidR="00F04F43" w:rsidRDefault="00F04F43" w:rsidP="0061528F">
            <w:pPr>
              <w:pStyle w:val="TableParagraph"/>
              <w:spacing w:before="3" w:line="254" w:lineRule="exact"/>
              <w:ind w:right="15"/>
            </w:pPr>
            <w:r>
              <w:t>implement methodologies to audit and evaluate the process and outcome of therapy (64)</w:t>
            </w:r>
          </w:p>
        </w:tc>
      </w:tr>
      <w:tr w:rsidR="00F04F43" w14:paraId="3BC436C2" w14:textId="77777777" w:rsidTr="0061528F">
        <w:trPr>
          <w:trHeight w:val="853"/>
        </w:trPr>
        <w:tc>
          <w:tcPr>
            <w:tcW w:w="1032" w:type="dxa"/>
            <w:tcBorders>
              <w:top w:val="single" w:sz="4" w:space="0" w:color="000000"/>
              <w:bottom w:val="single" w:sz="4" w:space="0" w:color="000000"/>
              <w:right w:val="single" w:sz="4" w:space="0" w:color="000000"/>
            </w:tcBorders>
          </w:tcPr>
          <w:p w14:paraId="03E50588" w14:textId="77777777" w:rsidR="00F04F43" w:rsidRDefault="00F04F43" w:rsidP="0061528F">
            <w:pPr>
              <w:pStyle w:val="TableParagraph"/>
              <w:spacing w:line="248" w:lineRule="exact"/>
              <w:ind w:left="102"/>
              <w:rPr>
                <w:b/>
              </w:rPr>
            </w:pPr>
            <w:r>
              <w:rPr>
                <w:b/>
              </w:rPr>
              <w:t>KS9</w:t>
            </w:r>
          </w:p>
        </w:tc>
        <w:tc>
          <w:tcPr>
            <w:tcW w:w="7542" w:type="dxa"/>
            <w:tcBorders>
              <w:top w:val="single" w:sz="4" w:space="0" w:color="000000"/>
              <w:left w:val="single" w:sz="4" w:space="0" w:color="000000"/>
              <w:bottom w:val="single" w:sz="4" w:space="0" w:color="000000"/>
            </w:tcBorders>
          </w:tcPr>
          <w:p w14:paraId="0411D926" w14:textId="77777777" w:rsidR="00F04F43" w:rsidRDefault="00F04F43" w:rsidP="0061528F">
            <w:pPr>
              <w:pStyle w:val="TableParagraph"/>
              <w:ind w:right="88"/>
              <w:jc w:val="both"/>
            </w:pPr>
            <w:r>
              <w:t>Knowledge base extends to a systematic understanding and critical awareness of topics which are informed by the forefront of the discipline of counselling/psychotherapy (67)</w:t>
            </w:r>
          </w:p>
        </w:tc>
      </w:tr>
      <w:tr w:rsidR="00F04F43" w14:paraId="1CDFE5A1" w14:textId="77777777" w:rsidTr="0061528F">
        <w:trPr>
          <w:trHeight w:val="858"/>
        </w:trPr>
        <w:tc>
          <w:tcPr>
            <w:tcW w:w="1032" w:type="dxa"/>
            <w:tcBorders>
              <w:top w:val="single" w:sz="4" w:space="0" w:color="000000"/>
              <w:bottom w:val="single" w:sz="4" w:space="0" w:color="000000"/>
              <w:right w:val="single" w:sz="4" w:space="0" w:color="000000"/>
            </w:tcBorders>
          </w:tcPr>
          <w:p w14:paraId="717593E7" w14:textId="77777777" w:rsidR="00F04F43" w:rsidRDefault="00F04F43" w:rsidP="0061528F">
            <w:pPr>
              <w:pStyle w:val="TableParagraph"/>
              <w:ind w:left="102"/>
              <w:rPr>
                <w:b/>
              </w:rPr>
            </w:pPr>
            <w:r>
              <w:rPr>
                <w:b/>
              </w:rPr>
              <w:t>KS10</w:t>
            </w:r>
          </w:p>
        </w:tc>
        <w:tc>
          <w:tcPr>
            <w:tcW w:w="7542" w:type="dxa"/>
            <w:tcBorders>
              <w:top w:val="single" w:sz="4" w:space="0" w:color="000000"/>
              <w:left w:val="single" w:sz="4" w:space="0" w:color="000000"/>
              <w:bottom w:val="single" w:sz="4" w:space="0" w:color="000000"/>
            </w:tcBorders>
          </w:tcPr>
          <w:p w14:paraId="46B8068B" w14:textId="77777777" w:rsidR="00F04F43" w:rsidRDefault="00F04F43" w:rsidP="0061528F">
            <w:pPr>
              <w:pStyle w:val="TableParagraph"/>
              <w:ind w:right="88"/>
              <w:jc w:val="both"/>
            </w:pPr>
            <w:r>
              <w:t>Show a critical awareness of the history of ideas, the cultural context, and social and political theories that inform and influence the practice of counselling and psychotherapy (68)</w:t>
            </w:r>
          </w:p>
        </w:tc>
      </w:tr>
      <w:tr w:rsidR="00F04F43" w14:paraId="0688926D" w14:textId="77777777" w:rsidTr="0061528F">
        <w:trPr>
          <w:trHeight w:val="606"/>
        </w:trPr>
        <w:tc>
          <w:tcPr>
            <w:tcW w:w="1032" w:type="dxa"/>
            <w:tcBorders>
              <w:top w:val="single" w:sz="4" w:space="0" w:color="000000"/>
              <w:bottom w:val="single" w:sz="4" w:space="0" w:color="000000"/>
              <w:right w:val="single" w:sz="4" w:space="0" w:color="000000"/>
            </w:tcBorders>
          </w:tcPr>
          <w:p w14:paraId="547910E0" w14:textId="77777777" w:rsidR="00F04F43" w:rsidRDefault="00F04F43" w:rsidP="0061528F">
            <w:pPr>
              <w:pStyle w:val="TableParagraph"/>
              <w:ind w:left="102"/>
              <w:rPr>
                <w:b/>
              </w:rPr>
            </w:pPr>
            <w:r>
              <w:rPr>
                <w:b/>
              </w:rPr>
              <w:t>KS11</w:t>
            </w:r>
          </w:p>
        </w:tc>
        <w:tc>
          <w:tcPr>
            <w:tcW w:w="7542" w:type="dxa"/>
            <w:tcBorders>
              <w:top w:val="single" w:sz="4" w:space="0" w:color="000000"/>
              <w:left w:val="single" w:sz="4" w:space="0" w:color="000000"/>
              <w:bottom w:val="single" w:sz="4" w:space="0" w:color="000000"/>
            </w:tcBorders>
          </w:tcPr>
          <w:p w14:paraId="438954D7" w14:textId="77777777" w:rsidR="00F04F43" w:rsidRDefault="00F04F43" w:rsidP="0061528F">
            <w:pPr>
              <w:pStyle w:val="TableParagraph"/>
            </w:pPr>
            <w:r>
              <w:t>An appropriate methodology can be identified for dealing with complex problems or those of an unfamiliar or unpredictable nature (69)</w:t>
            </w:r>
          </w:p>
        </w:tc>
      </w:tr>
      <w:tr w:rsidR="00F04F43" w14:paraId="7F707FCB" w14:textId="77777777" w:rsidTr="0061528F">
        <w:trPr>
          <w:trHeight w:val="605"/>
        </w:trPr>
        <w:tc>
          <w:tcPr>
            <w:tcW w:w="1032" w:type="dxa"/>
            <w:tcBorders>
              <w:top w:val="single" w:sz="4" w:space="0" w:color="000000"/>
              <w:bottom w:val="single" w:sz="4" w:space="0" w:color="000000"/>
              <w:right w:val="single" w:sz="4" w:space="0" w:color="000000"/>
            </w:tcBorders>
          </w:tcPr>
          <w:p w14:paraId="40661CAA" w14:textId="77777777" w:rsidR="00F04F43" w:rsidRDefault="00F04F43" w:rsidP="0061528F">
            <w:pPr>
              <w:pStyle w:val="TableParagraph"/>
              <w:ind w:left="102"/>
              <w:rPr>
                <w:b/>
              </w:rPr>
            </w:pPr>
            <w:r>
              <w:rPr>
                <w:b/>
              </w:rPr>
              <w:t>KS12</w:t>
            </w:r>
          </w:p>
        </w:tc>
        <w:tc>
          <w:tcPr>
            <w:tcW w:w="7542" w:type="dxa"/>
            <w:tcBorders>
              <w:top w:val="single" w:sz="4" w:space="0" w:color="000000"/>
              <w:left w:val="single" w:sz="4" w:space="0" w:color="000000"/>
              <w:bottom w:val="single" w:sz="4" w:space="0" w:color="000000"/>
            </w:tcBorders>
          </w:tcPr>
          <w:p w14:paraId="28668106" w14:textId="77777777" w:rsidR="00F04F43" w:rsidRDefault="00F04F43" w:rsidP="0061528F">
            <w:pPr>
              <w:pStyle w:val="TableParagraph"/>
              <w:ind w:right="16"/>
            </w:pPr>
            <w:r>
              <w:t>Critical discussion and analysis of complex concepts and work is carried out independently and with some originality (70)</w:t>
            </w:r>
          </w:p>
        </w:tc>
      </w:tr>
      <w:tr w:rsidR="00F04F43" w14:paraId="6EE9059E" w14:textId="77777777" w:rsidTr="0061528F">
        <w:trPr>
          <w:trHeight w:val="861"/>
        </w:trPr>
        <w:tc>
          <w:tcPr>
            <w:tcW w:w="1032" w:type="dxa"/>
            <w:tcBorders>
              <w:top w:val="single" w:sz="4" w:space="0" w:color="000000"/>
              <w:right w:val="single" w:sz="4" w:space="0" w:color="000000"/>
            </w:tcBorders>
          </w:tcPr>
          <w:p w14:paraId="19E38CEE" w14:textId="77777777" w:rsidR="00F04F43" w:rsidRDefault="00F04F43" w:rsidP="0061528F">
            <w:pPr>
              <w:pStyle w:val="TableParagraph"/>
              <w:spacing w:before="2"/>
              <w:ind w:left="102"/>
              <w:rPr>
                <w:b/>
              </w:rPr>
            </w:pPr>
            <w:r>
              <w:rPr>
                <w:b/>
              </w:rPr>
              <w:t>KS13</w:t>
            </w:r>
          </w:p>
        </w:tc>
        <w:tc>
          <w:tcPr>
            <w:tcW w:w="7542" w:type="dxa"/>
            <w:tcBorders>
              <w:top w:val="single" w:sz="4" w:space="0" w:color="000000"/>
              <w:left w:val="single" w:sz="4" w:space="0" w:color="000000"/>
            </w:tcBorders>
          </w:tcPr>
          <w:p w14:paraId="49A23571" w14:textId="77777777" w:rsidR="00F04F43" w:rsidRDefault="00F04F43" w:rsidP="0061528F">
            <w:pPr>
              <w:pStyle w:val="TableParagraph"/>
              <w:spacing w:before="2"/>
              <w:ind w:right="88"/>
              <w:jc w:val="both"/>
            </w:pPr>
            <w:r>
              <w:t>Ability to successfully complete a substantial empirical research project, systematic review or systematic case study informed by wide current understandings in the discipline (71)</w:t>
            </w:r>
          </w:p>
        </w:tc>
      </w:tr>
    </w:tbl>
    <w:p w14:paraId="3E891132" w14:textId="77777777" w:rsidR="00F04F43" w:rsidRDefault="00F04F43" w:rsidP="00F04F43">
      <w:pPr>
        <w:pStyle w:val="BodyText"/>
        <w:spacing w:before="10"/>
        <w:rPr>
          <w:sz w:val="21"/>
        </w:rPr>
      </w:pPr>
    </w:p>
    <w:p w14:paraId="72897390" w14:textId="143CA3FC" w:rsidR="00F04F43" w:rsidRPr="00F04F43" w:rsidRDefault="00F04F43" w:rsidP="00F04F43">
      <w:pPr>
        <w:pStyle w:val="Heading1"/>
        <w:ind w:left="342"/>
      </w:pPr>
      <w:bookmarkStart w:id="84" w:name="_Toc207962560"/>
      <w:r>
        <w:t>PROGRAMME STRUCTURE</w:t>
      </w:r>
      <w:bookmarkEnd w:id="84"/>
    </w:p>
    <w:p w14:paraId="1E236183" w14:textId="77777777" w:rsidR="00F04F43" w:rsidRPr="00F04F43" w:rsidRDefault="00F04F43" w:rsidP="00F04F43">
      <w:pPr>
        <w:pStyle w:val="BodyText"/>
        <w:ind w:left="280"/>
        <w:rPr>
          <w:color w:val="auto"/>
        </w:rPr>
      </w:pPr>
      <w:r w:rsidRPr="00F04F43">
        <w:rPr>
          <w:color w:val="auto"/>
        </w:rPr>
        <w:t>The table below shows the current composition of the programme:</w:t>
      </w:r>
    </w:p>
    <w:p w14:paraId="4E609E5A" w14:textId="77777777" w:rsidR="00F04F43" w:rsidRDefault="00F04F43" w:rsidP="00F04F43">
      <w:pPr>
        <w:pStyle w:val="BodyText"/>
        <w:spacing w:after="1"/>
      </w:pPr>
    </w:p>
    <w:tbl>
      <w:tblPr>
        <w:tblW w:w="0" w:type="auto"/>
        <w:tblInd w:w="2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531"/>
        <w:gridCol w:w="5670"/>
        <w:gridCol w:w="1081"/>
      </w:tblGrid>
      <w:tr w:rsidR="00F04F43" w14:paraId="199D3DF7" w14:textId="77777777" w:rsidTr="0061528F">
        <w:trPr>
          <w:trHeight w:val="251"/>
        </w:trPr>
        <w:tc>
          <w:tcPr>
            <w:tcW w:w="1531" w:type="dxa"/>
            <w:shd w:val="clear" w:color="auto" w:fill="B3B3B3"/>
          </w:tcPr>
          <w:p w14:paraId="6BA7D2A3" w14:textId="77777777" w:rsidR="00F04F43" w:rsidRDefault="00F04F43" w:rsidP="0061528F">
            <w:pPr>
              <w:pStyle w:val="TableParagraph"/>
              <w:spacing w:line="232" w:lineRule="exact"/>
              <w:rPr>
                <w:b/>
              </w:rPr>
            </w:pPr>
            <w:r>
              <w:rPr>
                <w:b/>
              </w:rPr>
              <w:t>Code</w:t>
            </w:r>
          </w:p>
        </w:tc>
        <w:tc>
          <w:tcPr>
            <w:tcW w:w="5670" w:type="dxa"/>
            <w:shd w:val="clear" w:color="auto" w:fill="B3B3B3"/>
          </w:tcPr>
          <w:p w14:paraId="20489F4B" w14:textId="77777777" w:rsidR="00F04F43" w:rsidRDefault="00F04F43" w:rsidP="0061528F">
            <w:pPr>
              <w:pStyle w:val="TableParagraph"/>
              <w:spacing w:line="232" w:lineRule="exact"/>
              <w:rPr>
                <w:b/>
              </w:rPr>
            </w:pPr>
            <w:r>
              <w:rPr>
                <w:b/>
              </w:rPr>
              <w:t>Title</w:t>
            </w:r>
          </w:p>
        </w:tc>
        <w:tc>
          <w:tcPr>
            <w:tcW w:w="1081" w:type="dxa"/>
            <w:shd w:val="clear" w:color="auto" w:fill="B3B3B3"/>
          </w:tcPr>
          <w:p w14:paraId="1D13BF43" w14:textId="77777777" w:rsidR="00F04F43" w:rsidRDefault="00F04F43" w:rsidP="0061528F">
            <w:pPr>
              <w:pStyle w:val="TableParagraph"/>
              <w:spacing w:line="232" w:lineRule="exact"/>
              <w:ind w:left="90" w:right="182"/>
              <w:jc w:val="center"/>
              <w:rPr>
                <w:b/>
              </w:rPr>
            </w:pPr>
            <w:r>
              <w:rPr>
                <w:b/>
              </w:rPr>
              <w:t>Credits</w:t>
            </w:r>
          </w:p>
        </w:tc>
      </w:tr>
      <w:tr w:rsidR="00F04F43" w14:paraId="155B8571" w14:textId="77777777" w:rsidTr="0061528F">
        <w:trPr>
          <w:trHeight w:val="253"/>
        </w:trPr>
        <w:tc>
          <w:tcPr>
            <w:tcW w:w="8282" w:type="dxa"/>
            <w:gridSpan w:val="3"/>
            <w:shd w:val="clear" w:color="auto" w:fill="B3B3B3"/>
          </w:tcPr>
          <w:p w14:paraId="405EF14A" w14:textId="77777777" w:rsidR="00F04F43" w:rsidRDefault="00F04F43" w:rsidP="0061528F">
            <w:pPr>
              <w:pStyle w:val="TableParagraph"/>
              <w:spacing w:line="234" w:lineRule="exact"/>
              <w:rPr>
                <w:b/>
              </w:rPr>
            </w:pPr>
            <w:r>
              <w:rPr>
                <w:b/>
              </w:rPr>
              <w:t>PART I</w:t>
            </w:r>
          </w:p>
        </w:tc>
      </w:tr>
      <w:tr w:rsidR="00F04F43" w14:paraId="6ED772DD" w14:textId="77777777" w:rsidTr="0061528F">
        <w:trPr>
          <w:trHeight w:val="251"/>
        </w:trPr>
        <w:tc>
          <w:tcPr>
            <w:tcW w:w="8282" w:type="dxa"/>
            <w:gridSpan w:val="3"/>
            <w:shd w:val="clear" w:color="auto" w:fill="B3B3B3"/>
          </w:tcPr>
          <w:p w14:paraId="731B068E" w14:textId="77777777" w:rsidR="00F04F43" w:rsidRDefault="00F04F43" w:rsidP="0061528F">
            <w:pPr>
              <w:pStyle w:val="TableParagraph"/>
              <w:spacing w:line="232" w:lineRule="exact"/>
              <w:rPr>
                <w:b/>
              </w:rPr>
            </w:pPr>
            <w:r>
              <w:rPr>
                <w:b/>
              </w:rPr>
              <w:t>Core Modules</w:t>
            </w:r>
          </w:p>
        </w:tc>
      </w:tr>
      <w:tr w:rsidR="00F04F43" w14:paraId="1406F7CD" w14:textId="77777777" w:rsidTr="0061528F">
        <w:trPr>
          <w:trHeight w:val="292"/>
        </w:trPr>
        <w:tc>
          <w:tcPr>
            <w:tcW w:w="1531" w:type="dxa"/>
          </w:tcPr>
          <w:p w14:paraId="01D0D482" w14:textId="77777777" w:rsidR="00F04F43" w:rsidRDefault="00F04F43" w:rsidP="0061528F">
            <w:pPr>
              <w:pStyle w:val="TableParagraph"/>
            </w:pPr>
            <w:r>
              <w:t>ECPR7003</w:t>
            </w:r>
          </w:p>
        </w:tc>
        <w:tc>
          <w:tcPr>
            <w:tcW w:w="5670" w:type="dxa"/>
          </w:tcPr>
          <w:p w14:paraId="43752F8E" w14:textId="77777777" w:rsidR="00F04F43" w:rsidRDefault="00F04F43" w:rsidP="0061528F">
            <w:pPr>
              <w:pStyle w:val="TableParagraph"/>
            </w:pPr>
            <w:r>
              <w:t>Professional Practice and Therapist Competencies</w:t>
            </w:r>
          </w:p>
        </w:tc>
        <w:tc>
          <w:tcPr>
            <w:tcW w:w="1081" w:type="dxa"/>
          </w:tcPr>
          <w:p w14:paraId="01AE3A80" w14:textId="77777777" w:rsidR="00F04F43" w:rsidRDefault="00F04F43" w:rsidP="0061528F">
            <w:pPr>
              <w:pStyle w:val="TableParagraph"/>
              <w:ind w:left="90" w:right="81"/>
              <w:jc w:val="center"/>
            </w:pPr>
            <w:r>
              <w:t>30</w:t>
            </w:r>
          </w:p>
        </w:tc>
      </w:tr>
      <w:tr w:rsidR="00F04F43" w14:paraId="42E6F80D" w14:textId="77777777" w:rsidTr="0061528F">
        <w:trPr>
          <w:trHeight w:val="299"/>
        </w:trPr>
        <w:tc>
          <w:tcPr>
            <w:tcW w:w="1531" w:type="dxa"/>
          </w:tcPr>
          <w:p w14:paraId="6A5D28E6" w14:textId="77777777" w:rsidR="00F04F43" w:rsidRDefault="00F04F43" w:rsidP="0061528F">
            <w:pPr>
              <w:pStyle w:val="TableParagraph"/>
            </w:pPr>
            <w:r>
              <w:t>ECPR7004</w:t>
            </w:r>
          </w:p>
        </w:tc>
        <w:tc>
          <w:tcPr>
            <w:tcW w:w="5670" w:type="dxa"/>
          </w:tcPr>
          <w:p w14:paraId="12F6DD98" w14:textId="77777777" w:rsidR="00F04F43" w:rsidRDefault="00F04F43" w:rsidP="0061528F">
            <w:pPr>
              <w:pStyle w:val="TableParagraph"/>
            </w:pPr>
            <w:r>
              <w:t>Research Methods and Practice</w:t>
            </w:r>
          </w:p>
        </w:tc>
        <w:tc>
          <w:tcPr>
            <w:tcW w:w="1081" w:type="dxa"/>
          </w:tcPr>
          <w:p w14:paraId="239FC220" w14:textId="77777777" w:rsidR="00F04F43" w:rsidRDefault="00F04F43" w:rsidP="0061528F">
            <w:pPr>
              <w:pStyle w:val="TableParagraph"/>
              <w:ind w:left="90" w:right="81"/>
              <w:jc w:val="center"/>
            </w:pPr>
            <w:r>
              <w:t>30</w:t>
            </w:r>
          </w:p>
        </w:tc>
      </w:tr>
      <w:tr w:rsidR="00F04F43" w14:paraId="37A289D2" w14:textId="77777777" w:rsidTr="0061528F">
        <w:trPr>
          <w:trHeight w:val="251"/>
        </w:trPr>
        <w:tc>
          <w:tcPr>
            <w:tcW w:w="8282" w:type="dxa"/>
            <w:gridSpan w:val="3"/>
            <w:shd w:val="clear" w:color="auto" w:fill="B3B3B3"/>
          </w:tcPr>
          <w:p w14:paraId="31C6EDEE" w14:textId="77777777" w:rsidR="00F04F43" w:rsidRDefault="00F04F43" w:rsidP="0061528F">
            <w:pPr>
              <w:pStyle w:val="TableParagraph"/>
              <w:spacing w:line="232" w:lineRule="exact"/>
              <w:rPr>
                <w:b/>
              </w:rPr>
            </w:pPr>
            <w:r>
              <w:rPr>
                <w:b/>
              </w:rPr>
              <w:t>PART II</w:t>
            </w:r>
          </w:p>
        </w:tc>
      </w:tr>
      <w:tr w:rsidR="00F04F43" w14:paraId="70935BC1" w14:textId="77777777" w:rsidTr="0061528F">
        <w:trPr>
          <w:trHeight w:val="254"/>
        </w:trPr>
        <w:tc>
          <w:tcPr>
            <w:tcW w:w="8282" w:type="dxa"/>
            <w:gridSpan w:val="3"/>
            <w:shd w:val="clear" w:color="auto" w:fill="B3B3B3"/>
          </w:tcPr>
          <w:p w14:paraId="718E0644" w14:textId="77777777" w:rsidR="00F04F43" w:rsidRDefault="00F04F43" w:rsidP="0061528F">
            <w:pPr>
              <w:pStyle w:val="TableParagraph"/>
              <w:spacing w:line="234" w:lineRule="exact"/>
              <w:rPr>
                <w:b/>
              </w:rPr>
            </w:pPr>
            <w:r>
              <w:rPr>
                <w:b/>
              </w:rPr>
              <w:t>Compulsory Module</w:t>
            </w:r>
          </w:p>
        </w:tc>
      </w:tr>
      <w:tr w:rsidR="00F04F43" w14:paraId="400386B3" w14:textId="77777777" w:rsidTr="0061528F">
        <w:trPr>
          <w:trHeight w:val="290"/>
        </w:trPr>
        <w:tc>
          <w:tcPr>
            <w:tcW w:w="1531" w:type="dxa"/>
          </w:tcPr>
          <w:p w14:paraId="60340175" w14:textId="77777777" w:rsidR="00F04F43" w:rsidRDefault="00F04F43" w:rsidP="0061528F">
            <w:pPr>
              <w:pStyle w:val="TableParagraph"/>
            </w:pPr>
            <w:r>
              <w:t>ECPR7005</w:t>
            </w:r>
          </w:p>
        </w:tc>
        <w:tc>
          <w:tcPr>
            <w:tcW w:w="5670" w:type="dxa"/>
          </w:tcPr>
          <w:p w14:paraId="4628D991" w14:textId="77777777" w:rsidR="00F04F43" w:rsidRDefault="00F04F43" w:rsidP="0061528F">
            <w:pPr>
              <w:pStyle w:val="TableParagraph"/>
            </w:pPr>
            <w:r>
              <w:t>Psychotherapy and Counselling Dissertation</w:t>
            </w:r>
          </w:p>
        </w:tc>
        <w:tc>
          <w:tcPr>
            <w:tcW w:w="1081" w:type="dxa"/>
          </w:tcPr>
          <w:p w14:paraId="282F7761" w14:textId="77777777" w:rsidR="00F04F43" w:rsidRDefault="00F04F43" w:rsidP="0061528F">
            <w:pPr>
              <w:pStyle w:val="TableParagraph"/>
              <w:ind w:left="90" w:right="81"/>
              <w:jc w:val="center"/>
            </w:pPr>
            <w:r>
              <w:t>60</w:t>
            </w:r>
          </w:p>
        </w:tc>
      </w:tr>
    </w:tbl>
    <w:p w14:paraId="62535F49" w14:textId="77777777" w:rsidR="00F04F43" w:rsidRDefault="00F04F43" w:rsidP="00F04F43">
      <w:pPr>
        <w:pStyle w:val="BodyText"/>
        <w:spacing w:before="2"/>
      </w:pPr>
    </w:p>
    <w:p w14:paraId="337B60B1" w14:textId="77777777" w:rsidR="00F04F43" w:rsidRPr="00F04F43" w:rsidRDefault="00F04F43" w:rsidP="00F04F43">
      <w:pPr>
        <w:pStyle w:val="BodyText"/>
        <w:ind w:left="280" w:right="227"/>
        <w:rPr>
          <w:color w:val="auto"/>
        </w:rPr>
      </w:pPr>
      <w:r w:rsidRPr="00F04F43">
        <w:rPr>
          <w:color w:val="auto"/>
        </w:rPr>
        <w:t xml:space="preserve">Please note that delivery schedules/timetabling can be found by accessing your personalised timetable via the </w:t>
      </w:r>
      <w:hyperlink r:id="rId36">
        <w:r w:rsidRPr="00F04F43">
          <w:rPr>
            <w:color w:val="auto"/>
            <w:u w:val="single" w:color="0000FF"/>
          </w:rPr>
          <w:t>My Timetable tile</w:t>
        </w:r>
        <w:r w:rsidRPr="00F04F43">
          <w:rPr>
            <w:color w:val="auto"/>
          </w:rPr>
          <w:t xml:space="preserve"> </w:t>
        </w:r>
      </w:hyperlink>
      <w:r w:rsidRPr="00F04F43">
        <w:rPr>
          <w:color w:val="auto"/>
        </w:rPr>
        <w:t>on the Student Hwb.</w:t>
      </w:r>
    </w:p>
    <w:p w14:paraId="1F3932BB" w14:textId="77777777" w:rsidR="00F04F43" w:rsidRPr="00F04F43" w:rsidRDefault="00F04F43" w:rsidP="00F04F43">
      <w:pPr>
        <w:pStyle w:val="BodyText"/>
        <w:spacing w:before="9"/>
        <w:rPr>
          <w:color w:val="auto"/>
          <w:sz w:val="13"/>
        </w:rPr>
      </w:pPr>
    </w:p>
    <w:p w14:paraId="705BEDE6" w14:textId="77777777" w:rsidR="00F04F43" w:rsidRPr="00F04F43" w:rsidRDefault="00F04F43" w:rsidP="00F04F43">
      <w:pPr>
        <w:pStyle w:val="BodyText"/>
        <w:spacing w:before="94"/>
        <w:ind w:left="280" w:right="919"/>
        <w:rPr>
          <w:color w:val="auto"/>
        </w:rPr>
      </w:pPr>
      <w:r w:rsidRPr="00F04F43">
        <w:rPr>
          <w:color w:val="auto"/>
        </w:rPr>
        <w:t>Where appropriate, the University may allow students to study modules in addition to the 120 credits studied for the level of study e.g. Welsh medium or IT modules.</w:t>
      </w:r>
    </w:p>
    <w:p w14:paraId="11C272B7" w14:textId="77777777" w:rsidR="00F04F43" w:rsidRPr="00F04F43" w:rsidRDefault="00F04F43" w:rsidP="00F04F43">
      <w:pPr>
        <w:pStyle w:val="BodyText"/>
        <w:ind w:left="280"/>
        <w:rPr>
          <w:color w:val="auto"/>
        </w:rPr>
      </w:pPr>
      <w:r w:rsidRPr="00F04F43">
        <w:rPr>
          <w:color w:val="auto"/>
        </w:rPr>
        <w:t>Students would need to discuss this with their Programme Manager.</w:t>
      </w:r>
    </w:p>
    <w:p w14:paraId="49FAD203" w14:textId="77777777" w:rsidR="00F04F43" w:rsidRPr="00F04F43" w:rsidRDefault="00F04F43" w:rsidP="00F04F43">
      <w:pPr>
        <w:pStyle w:val="BodyText"/>
        <w:spacing w:before="10"/>
        <w:rPr>
          <w:color w:val="auto"/>
          <w:sz w:val="21"/>
        </w:rPr>
      </w:pPr>
    </w:p>
    <w:p w14:paraId="36579056" w14:textId="4FFBAE68" w:rsidR="00F04F43" w:rsidRPr="00F04F43" w:rsidRDefault="00F04F43" w:rsidP="00F04F43">
      <w:pPr>
        <w:pStyle w:val="BodyText"/>
        <w:ind w:left="280" w:right="855"/>
        <w:rPr>
          <w:color w:val="auto"/>
        </w:rPr>
      </w:pPr>
      <w:r w:rsidRPr="00F04F43">
        <w:rPr>
          <w:color w:val="auto"/>
        </w:rPr>
        <w:t xml:space="preserve">Module details are correct on </w:t>
      </w:r>
      <w:proofErr w:type="gramStart"/>
      <w:r w:rsidRPr="00F04F43">
        <w:rPr>
          <w:color w:val="auto"/>
        </w:rPr>
        <w:t>1 September 202</w:t>
      </w:r>
      <w:r w:rsidR="00BE6AF7">
        <w:rPr>
          <w:color w:val="auto"/>
        </w:rPr>
        <w:t>5</w:t>
      </w:r>
      <w:r w:rsidRPr="00F04F43">
        <w:rPr>
          <w:color w:val="auto"/>
        </w:rPr>
        <w:t>, and</w:t>
      </w:r>
      <w:proofErr w:type="gramEnd"/>
      <w:r w:rsidRPr="00F04F43">
        <w:rPr>
          <w:color w:val="auto"/>
        </w:rPr>
        <w:t xml:space="preserve"> will not normally be changed during</w:t>
      </w:r>
      <w:r w:rsidRPr="00F04F43">
        <w:rPr>
          <w:color w:val="auto"/>
          <w:spacing w:val="-15"/>
        </w:rPr>
        <w:t xml:space="preserve"> </w:t>
      </w:r>
      <w:r w:rsidRPr="00F04F43">
        <w:rPr>
          <w:color w:val="auto"/>
        </w:rPr>
        <w:t>the</w:t>
      </w:r>
      <w:r w:rsidRPr="00F04F43">
        <w:rPr>
          <w:color w:val="auto"/>
          <w:spacing w:val="-15"/>
        </w:rPr>
        <w:t xml:space="preserve"> </w:t>
      </w:r>
      <w:r w:rsidRPr="00F04F43">
        <w:rPr>
          <w:color w:val="auto"/>
        </w:rPr>
        <w:t>year.</w:t>
      </w:r>
      <w:r w:rsidRPr="00F04F43">
        <w:rPr>
          <w:color w:val="auto"/>
          <w:spacing w:val="-15"/>
        </w:rPr>
        <w:t xml:space="preserve"> </w:t>
      </w:r>
      <w:r w:rsidRPr="00F04F43">
        <w:rPr>
          <w:color w:val="auto"/>
        </w:rPr>
        <w:t>In</w:t>
      </w:r>
      <w:r w:rsidRPr="00F04F43">
        <w:rPr>
          <w:color w:val="auto"/>
          <w:spacing w:val="-17"/>
        </w:rPr>
        <w:t xml:space="preserve"> </w:t>
      </w:r>
      <w:r w:rsidRPr="00F04F43">
        <w:rPr>
          <w:color w:val="auto"/>
        </w:rPr>
        <w:t>the</w:t>
      </w:r>
      <w:r w:rsidRPr="00F04F43">
        <w:rPr>
          <w:color w:val="auto"/>
          <w:spacing w:val="-15"/>
        </w:rPr>
        <w:t xml:space="preserve"> </w:t>
      </w:r>
      <w:r w:rsidRPr="00F04F43">
        <w:rPr>
          <w:color w:val="auto"/>
        </w:rPr>
        <w:t>unlikely</w:t>
      </w:r>
      <w:r w:rsidRPr="00F04F43">
        <w:rPr>
          <w:color w:val="auto"/>
          <w:spacing w:val="-14"/>
        </w:rPr>
        <w:t xml:space="preserve"> </w:t>
      </w:r>
      <w:r w:rsidRPr="00F04F43">
        <w:rPr>
          <w:color w:val="auto"/>
        </w:rPr>
        <w:t>event</w:t>
      </w:r>
      <w:r w:rsidRPr="00F04F43">
        <w:rPr>
          <w:color w:val="auto"/>
          <w:spacing w:val="-14"/>
        </w:rPr>
        <w:t xml:space="preserve"> </w:t>
      </w:r>
      <w:r w:rsidRPr="00F04F43">
        <w:rPr>
          <w:color w:val="auto"/>
        </w:rPr>
        <w:t>changes</w:t>
      </w:r>
      <w:r w:rsidRPr="00F04F43">
        <w:rPr>
          <w:color w:val="auto"/>
          <w:spacing w:val="-15"/>
        </w:rPr>
        <w:t xml:space="preserve"> </w:t>
      </w:r>
      <w:r w:rsidRPr="00F04F43">
        <w:rPr>
          <w:color w:val="auto"/>
        </w:rPr>
        <w:t>having</w:t>
      </w:r>
      <w:r w:rsidRPr="00F04F43">
        <w:rPr>
          <w:color w:val="auto"/>
          <w:spacing w:val="-14"/>
        </w:rPr>
        <w:t xml:space="preserve"> </w:t>
      </w:r>
      <w:r w:rsidRPr="00F04F43">
        <w:rPr>
          <w:color w:val="auto"/>
        </w:rPr>
        <w:t>to</w:t>
      </w:r>
      <w:r w:rsidRPr="00F04F43">
        <w:rPr>
          <w:color w:val="auto"/>
          <w:spacing w:val="-15"/>
        </w:rPr>
        <w:t xml:space="preserve"> </w:t>
      </w:r>
      <w:r w:rsidRPr="00F04F43">
        <w:rPr>
          <w:color w:val="auto"/>
        </w:rPr>
        <w:t>be</w:t>
      </w:r>
      <w:r w:rsidRPr="00F04F43">
        <w:rPr>
          <w:color w:val="auto"/>
          <w:spacing w:val="-17"/>
        </w:rPr>
        <w:t xml:space="preserve"> </w:t>
      </w:r>
      <w:r w:rsidRPr="00F04F43">
        <w:rPr>
          <w:color w:val="auto"/>
        </w:rPr>
        <w:t>made</w:t>
      </w:r>
      <w:r w:rsidRPr="00F04F43">
        <w:rPr>
          <w:color w:val="auto"/>
          <w:spacing w:val="-17"/>
        </w:rPr>
        <w:t xml:space="preserve"> </w:t>
      </w:r>
      <w:r w:rsidRPr="00F04F43">
        <w:rPr>
          <w:color w:val="auto"/>
        </w:rPr>
        <w:t>to</w:t>
      </w:r>
      <w:r w:rsidRPr="00F04F43">
        <w:rPr>
          <w:color w:val="auto"/>
          <w:spacing w:val="-17"/>
        </w:rPr>
        <w:t xml:space="preserve"> </w:t>
      </w:r>
      <w:r w:rsidRPr="00F04F43">
        <w:rPr>
          <w:color w:val="auto"/>
        </w:rPr>
        <w:t>these</w:t>
      </w:r>
      <w:r w:rsidRPr="00F04F43">
        <w:rPr>
          <w:color w:val="auto"/>
          <w:spacing w:val="-14"/>
        </w:rPr>
        <w:t xml:space="preserve"> </w:t>
      </w:r>
      <w:r w:rsidRPr="00F04F43">
        <w:rPr>
          <w:color w:val="auto"/>
        </w:rPr>
        <w:t>details</w:t>
      </w:r>
      <w:r w:rsidRPr="00F04F43">
        <w:rPr>
          <w:color w:val="auto"/>
          <w:spacing w:val="-15"/>
        </w:rPr>
        <w:t xml:space="preserve"> </w:t>
      </w:r>
      <w:r w:rsidRPr="00F04F43">
        <w:rPr>
          <w:color w:val="auto"/>
        </w:rPr>
        <w:t>during the year, you will be notified in writing. Module descriptors are presented in the accompanying Module Directory</w:t>
      </w:r>
      <w:r w:rsidRPr="00F04F43">
        <w:rPr>
          <w:color w:val="auto"/>
          <w:spacing w:val="-5"/>
        </w:rPr>
        <w:t xml:space="preserve"> </w:t>
      </w:r>
      <w:r w:rsidRPr="00F04F43">
        <w:rPr>
          <w:color w:val="auto"/>
        </w:rPr>
        <w:t>document.</w:t>
      </w:r>
    </w:p>
    <w:p w14:paraId="78855682" w14:textId="77777777" w:rsidR="00F04F43" w:rsidRDefault="00F04F43" w:rsidP="00F04F43">
      <w:pPr>
        <w:pStyle w:val="Heading1"/>
        <w:tabs>
          <w:tab w:val="left" w:pos="734"/>
        </w:tabs>
        <w:spacing w:before="79" w:line="480" w:lineRule="auto"/>
        <w:ind w:right="3761"/>
        <w:jc w:val="left"/>
      </w:pPr>
    </w:p>
    <w:p w14:paraId="17431381" w14:textId="77777777" w:rsidR="00C52CD1" w:rsidRDefault="00C52CD1" w:rsidP="00C52CD1"/>
    <w:p w14:paraId="6D63011C" w14:textId="77777777" w:rsidR="00BE6AF7" w:rsidRDefault="00BE6AF7" w:rsidP="00C52CD1"/>
    <w:p w14:paraId="34DDC30A" w14:textId="77777777" w:rsidR="00BE6AF7" w:rsidRDefault="00BE6AF7" w:rsidP="00C52CD1"/>
    <w:p w14:paraId="2F890CA7" w14:textId="77777777" w:rsidR="00C52CD1" w:rsidRPr="00C52CD1" w:rsidRDefault="00C52CD1" w:rsidP="00C52CD1"/>
    <w:p w14:paraId="5A8E9356" w14:textId="64144419" w:rsidR="00C749C0" w:rsidRDefault="00C749C0" w:rsidP="00BE6AF7">
      <w:pPr>
        <w:pStyle w:val="Heading1"/>
        <w:numPr>
          <w:ilvl w:val="0"/>
          <w:numId w:val="51"/>
        </w:numPr>
        <w:tabs>
          <w:tab w:val="num" w:pos="360"/>
          <w:tab w:val="left" w:pos="734"/>
        </w:tabs>
        <w:spacing w:before="79" w:line="480" w:lineRule="auto"/>
        <w:ind w:left="280" w:right="3761" w:firstLine="0"/>
      </w:pPr>
      <w:bookmarkStart w:id="85" w:name="_Toc207962561"/>
      <w:r>
        <w:lastRenderedPageBreak/>
        <w:t>MA Children and Young People’s Mental Health Programme Learning</w:t>
      </w:r>
      <w:r>
        <w:rPr>
          <w:spacing w:val="-3"/>
        </w:rPr>
        <w:t xml:space="preserve"> </w:t>
      </w:r>
      <w:r>
        <w:t>Outcomes</w:t>
      </w:r>
      <w:bookmarkEnd w:id="85"/>
    </w:p>
    <w:p w14:paraId="2AB7207C" w14:textId="77777777" w:rsidR="00C749C0" w:rsidRDefault="00C749C0" w:rsidP="00C749C0">
      <w:pPr>
        <w:spacing w:before="1"/>
        <w:ind w:left="280"/>
        <w:rPr>
          <w:b/>
        </w:rPr>
      </w:pPr>
      <w:r>
        <w:rPr>
          <w:b/>
        </w:rPr>
        <w:t>Knowledge and understanding (KU)</w:t>
      </w:r>
    </w:p>
    <w:p w14:paraId="4E661182" w14:textId="77777777" w:rsidR="00C749C0" w:rsidRDefault="00C749C0" w:rsidP="00C749C0">
      <w:pPr>
        <w:pStyle w:val="BodyText"/>
        <w:spacing w:before="10"/>
        <w:rPr>
          <w:b/>
          <w:sz w:val="21"/>
        </w:rPr>
      </w:pPr>
    </w:p>
    <w:tbl>
      <w:tblPr>
        <w:tblW w:w="0" w:type="auto"/>
        <w:tblInd w:w="101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689"/>
        <w:gridCol w:w="7610"/>
      </w:tblGrid>
      <w:tr w:rsidR="00C749C0" w14:paraId="2F813CF0" w14:textId="77777777" w:rsidTr="0061528F">
        <w:trPr>
          <w:trHeight w:val="760"/>
        </w:trPr>
        <w:tc>
          <w:tcPr>
            <w:tcW w:w="689" w:type="dxa"/>
            <w:tcBorders>
              <w:bottom w:val="single" w:sz="4" w:space="0" w:color="000000"/>
              <w:right w:val="single" w:sz="4" w:space="0" w:color="000000"/>
            </w:tcBorders>
          </w:tcPr>
          <w:p w14:paraId="3CBA879C" w14:textId="77777777" w:rsidR="00C749C0" w:rsidRDefault="00C749C0" w:rsidP="0061528F">
            <w:pPr>
              <w:pStyle w:val="TableParagraph"/>
              <w:spacing w:before="2"/>
              <w:ind w:left="105"/>
              <w:rPr>
                <w:b/>
              </w:rPr>
            </w:pPr>
            <w:r>
              <w:rPr>
                <w:b/>
              </w:rPr>
              <w:t>KU1</w:t>
            </w:r>
          </w:p>
        </w:tc>
        <w:tc>
          <w:tcPr>
            <w:tcW w:w="7610" w:type="dxa"/>
            <w:tcBorders>
              <w:left w:val="single" w:sz="4" w:space="0" w:color="000000"/>
              <w:bottom w:val="single" w:sz="4" w:space="0" w:color="000000"/>
            </w:tcBorders>
          </w:tcPr>
          <w:p w14:paraId="5AF14E47" w14:textId="77777777" w:rsidR="00C749C0" w:rsidRDefault="00C749C0" w:rsidP="0061528F">
            <w:pPr>
              <w:pStyle w:val="TableParagraph"/>
              <w:spacing w:before="2"/>
            </w:pPr>
            <w:r>
              <w:t>A</w:t>
            </w:r>
            <w:r>
              <w:rPr>
                <w:spacing w:val="-17"/>
              </w:rPr>
              <w:t xml:space="preserve"> </w:t>
            </w:r>
            <w:r>
              <w:t>systematic</w:t>
            </w:r>
            <w:r>
              <w:rPr>
                <w:spacing w:val="-15"/>
              </w:rPr>
              <w:t xml:space="preserve"> </w:t>
            </w:r>
            <w:r>
              <w:t>understanding</w:t>
            </w:r>
            <w:r>
              <w:rPr>
                <w:spacing w:val="-15"/>
              </w:rPr>
              <w:t xml:space="preserve"> </w:t>
            </w:r>
            <w:r>
              <w:t>of</w:t>
            </w:r>
            <w:r>
              <w:rPr>
                <w:spacing w:val="-14"/>
              </w:rPr>
              <w:t xml:space="preserve"> </w:t>
            </w:r>
            <w:r>
              <w:t>knowledge,</w:t>
            </w:r>
            <w:r>
              <w:rPr>
                <w:spacing w:val="-14"/>
              </w:rPr>
              <w:t xml:space="preserve"> </w:t>
            </w:r>
            <w:r>
              <w:t>and</w:t>
            </w:r>
            <w:r>
              <w:rPr>
                <w:spacing w:val="-18"/>
              </w:rPr>
              <w:t xml:space="preserve"> </w:t>
            </w:r>
            <w:r>
              <w:t>a</w:t>
            </w:r>
            <w:r>
              <w:rPr>
                <w:spacing w:val="-15"/>
              </w:rPr>
              <w:t xml:space="preserve"> </w:t>
            </w:r>
            <w:r>
              <w:t>critical</w:t>
            </w:r>
            <w:r>
              <w:rPr>
                <w:spacing w:val="-17"/>
              </w:rPr>
              <w:t xml:space="preserve"> </w:t>
            </w:r>
            <w:r>
              <w:t>awareness</w:t>
            </w:r>
            <w:r>
              <w:rPr>
                <w:spacing w:val="-15"/>
              </w:rPr>
              <w:t xml:space="preserve"> </w:t>
            </w:r>
            <w:r>
              <w:t>of</w:t>
            </w:r>
            <w:r>
              <w:rPr>
                <w:spacing w:val="-16"/>
              </w:rPr>
              <w:t xml:space="preserve"> </w:t>
            </w:r>
            <w:r>
              <w:t>current problems and/or new insights at the forefront of children and young</w:t>
            </w:r>
            <w:r>
              <w:rPr>
                <w:spacing w:val="-25"/>
              </w:rPr>
              <w:t xml:space="preserve"> </w:t>
            </w:r>
            <w:r>
              <w:t>people’s</w:t>
            </w:r>
          </w:p>
          <w:p w14:paraId="7654D521" w14:textId="77777777" w:rsidR="00C749C0" w:rsidRDefault="00C749C0" w:rsidP="0061528F">
            <w:pPr>
              <w:pStyle w:val="TableParagraph"/>
              <w:spacing w:line="232" w:lineRule="exact"/>
            </w:pPr>
            <w:r>
              <w:t>mental health.</w:t>
            </w:r>
          </w:p>
        </w:tc>
      </w:tr>
      <w:tr w:rsidR="00C749C0" w14:paraId="3318EB1E" w14:textId="77777777" w:rsidTr="0061528F">
        <w:trPr>
          <w:trHeight w:val="505"/>
        </w:trPr>
        <w:tc>
          <w:tcPr>
            <w:tcW w:w="689" w:type="dxa"/>
            <w:tcBorders>
              <w:top w:val="single" w:sz="4" w:space="0" w:color="000000"/>
              <w:bottom w:val="single" w:sz="4" w:space="0" w:color="000000"/>
              <w:right w:val="single" w:sz="4" w:space="0" w:color="000000"/>
            </w:tcBorders>
          </w:tcPr>
          <w:p w14:paraId="0C0B9709" w14:textId="77777777" w:rsidR="00C749C0" w:rsidRDefault="00C749C0" w:rsidP="0061528F">
            <w:pPr>
              <w:pStyle w:val="TableParagraph"/>
              <w:ind w:left="105"/>
              <w:rPr>
                <w:b/>
              </w:rPr>
            </w:pPr>
            <w:r>
              <w:rPr>
                <w:b/>
              </w:rPr>
              <w:t>KU2</w:t>
            </w:r>
          </w:p>
        </w:tc>
        <w:tc>
          <w:tcPr>
            <w:tcW w:w="7610" w:type="dxa"/>
            <w:tcBorders>
              <w:top w:val="single" w:sz="4" w:space="0" w:color="000000"/>
              <w:left w:val="single" w:sz="4" w:space="0" w:color="000000"/>
              <w:bottom w:val="single" w:sz="4" w:space="0" w:color="000000"/>
            </w:tcBorders>
          </w:tcPr>
          <w:p w14:paraId="33ADF190" w14:textId="77777777" w:rsidR="00C749C0" w:rsidRDefault="00C749C0" w:rsidP="0061528F">
            <w:pPr>
              <w:pStyle w:val="TableParagraph"/>
              <w:spacing w:before="4" w:line="252" w:lineRule="exact"/>
            </w:pPr>
            <w:r>
              <w:t>A comprehensive understanding of research design, analysis and ethics applicable to children and young people’s mental health.</w:t>
            </w:r>
          </w:p>
        </w:tc>
      </w:tr>
      <w:tr w:rsidR="00C749C0" w14:paraId="7AB20192" w14:textId="77777777" w:rsidTr="0061528F">
        <w:trPr>
          <w:trHeight w:val="1010"/>
        </w:trPr>
        <w:tc>
          <w:tcPr>
            <w:tcW w:w="689" w:type="dxa"/>
            <w:tcBorders>
              <w:top w:val="single" w:sz="4" w:space="0" w:color="000000"/>
              <w:bottom w:val="single" w:sz="4" w:space="0" w:color="000000"/>
              <w:right w:val="single" w:sz="4" w:space="0" w:color="000000"/>
            </w:tcBorders>
          </w:tcPr>
          <w:p w14:paraId="5E00B484" w14:textId="77777777" w:rsidR="00C749C0" w:rsidRDefault="00C749C0" w:rsidP="0061528F">
            <w:pPr>
              <w:pStyle w:val="TableParagraph"/>
              <w:spacing w:line="251" w:lineRule="exact"/>
              <w:ind w:left="105"/>
              <w:rPr>
                <w:b/>
              </w:rPr>
            </w:pPr>
            <w:r>
              <w:rPr>
                <w:b/>
              </w:rPr>
              <w:t>KU3</w:t>
            </w:r>
          </w:p>
        </w:tc>
        <w:tc>
          <w:tcPr>
            <w:tcW w:w="7610" w:type="dxa"/>
            <w:tcBorders>
              <w:top w:val="single" w:sz="4" w:space="0" w:color="000000"/>
              <w:left w:val="single" w:sz="4" w:space="0" w:color="000000"/>
              <w:bottom w:val="single" w:sz="4" w:space="0" w:color="000000"/>
            </w:tcBorders>
          </w:tcPr>
          <w:p w14:paraId="5C1A04E4" w14:textId="77777777" w:rsidR="00C749C0" w:rsidRDefault="00C749C0" w:rsidP="0061528F">
            <w:pPr>
              <w:pStyle w:val="TableParagraph"/>
              <w:ind w:right="88"/>
              <w:jc w:val="both"/>
            </w:pPr>
            <w:r>
              <w:t>Originality in the application of knowledge, together with a practical understanding of how established techniques of research and enquiry are used</w:t>
            </w:r>
            <w:r>
              <w:rPr>
                <w:spacing w:val="-17"/>
              </w:rPr>
              <w:t xml:space="preserve"> </w:t>
            </w:r>
            <w:r>
              <w:t>to</w:t>
            </w:r>
            <w:r>
              <w:rPr>
                <w:spacing w:val="-19"/>
              </w:rPr>
              <w:t xml:space="preserve"> </w:t>
            </w:r>
            <w:r>
              <w:t>create</w:t>
            </w:r>
            <w:r>
              <w:rPr>
                <w:spacing w:val="-19"/>
              </w:rPr>
              <w:t xml:space="preserve"> </w:t>
            </w:r>
            <w:r>
              <w:t>and</w:t>
            </w:r>
            <w:r>
              <w:rPr>
                <w:spacing w:val="-19"/>
              </w:rPr>
              <w:t xml:space="preserve"> </w:t>
            </w:r>
            <w:r>
              <w:t>interpret</w:t>
            </w:r>
            <w:r>
              <w:rPr>
                <w:spacing w:val="-15"/>
              </w:rPr>
              <w:t xml:space="preserve"> </w:t>
            </w:r>
            <w:r>
              <w:t>knowledge</w:t>
            </w:r>
            <w:r>
              <w:rPr>
                <w:spacing w:val="-19"/>
              </w:rPr>
              <w:t xml:space="preserve"> </w:t>
            </w:r>
            <w:r>
              <w:t>in</w:t>
            </w:r>
            <w:r>
              <w:rPr>
                <w:spacing w:val="-14"/>
              </w:rPr>
              <w:t xml:space="preserve"> </w:t>
            </w:r>
            <w:r>
              <w:t>children</w:t>
            </w:r>
            <w:r>
              <w:rPr>
                <w:spacing w:val="-18"/>
              </w:rPr>
              <w:t xml:space="preserve"> </w:t>
            </w:r>
            <w:r>
              <w:t>and</w:t>
            </w:r>
            <w:r>
              <w:rPr>
                <w:spacing w:val="-16"/>
              </w:rPr>
              <w:t xml:space="preserve"> </w:t>
            </w:r>
            <w:r>
              <w:t>young</w:t>
            </w:r>
            <w:r>
              <w:rPr>
                <w:spacing w:val="-19"/>
              </w:rPr>
              <w:t xml:space="preserve"> </w:t>
            </w:r>
            <w:r>
              <w:t>people’s</w:t>
            </w:r>
            <w:r>
              <w:rPr>
                <w:spacing w:val="-16"/>
              </w:rPr>
              <w:t xml:space="preserve"> </w:t>
            </w:r>
            <w:r>
              <w:t>mental</w:t>
            </w:r>
          </w:p>
          <w:p w14:paraId="6D3A8FF8" w14:textId="77777777" w:rsidR="00C749C0" w:rsidRDefault="00C749C0" w:rsidP="0061528F">
            <w:pPr>
              <w:pStyle w:val="TableParagraph"/>
              <w:spacing w:line="234" w:lineRule="exact"/>
              <w:jc w:val="both"/>
            </w:pPr>
            <w:r>
              <w:t>health.</w:t>
            </w:r>
          </w:p>
        </w:tc>
      </w:tr>
      <w:tr w:rsidR="00C749C0" w14:paraId="4223414F" w14:textId="77777777" w:rsidTr="0061528F">
        <w:trPr>
          <w:trHeight w:val="758"/>
        </w:trPr>
        <w:tc>
          <w:tcPr>
            <w:tcW w:w="689" w:type="dxa"/>
            <w:tcBorders>
              <w:top w:val="single" w:sz="4" w:space="0" w:color="000000"/>
              <w:bottom w:val="single" w:sz="4" w:space="0" w:color="000000"/>
              <w:right w:val="single" w:sz="4" w:space="0" w:color="000000"/>
            </w:tcBorders>
          </w:tcPr>
          <w:p w14:paraId="19F32E36" w14:textId="77777777" w:rsidR="00C749C0" w:rsidRDefault="00C749C0" w:rsidP="0061528F">
            <w:pPr>
              <w:pStyle w:val="TableParagraph"/>
              <w:ind w:left="105"/>
              <w:rPr>
                <w:b/>
              </w:rPr>
            </w:pPr>
            <w:r>
              <w:rPr>
                <w:b/>
              </w:rPr>
              <w:t>KU4</w:t>
            </w:r>
          </w:p>
        </w:tc>
        <w:tc>
          <w:tcPr>
            <w:tcW w:w="7610" w:type="dxa"/>
            <w:tcBorders>
              <w:top w:val="single" w:sz="4" w:space="0" w:color="000000"/>
              <w:left w:val="single" w:sz="4" w:space="0" w:color="000000"/>
              <w:bottom w:val="single" w:sz="4" w:space="0" w:color="000000"/>
            </w:tcBorders>
          </w:tcPr>
          <w:p w14:paraId="21407DF3" w14:textId="77777777" w:rsidR="00C749C0" w:rsidRDefault="00C749C0" w:rsidP="0061528F">
            <w:pPr>
              <w:pStyle w:val="TableParagraph"/>
            </w:pPr>
            <w:r>
              <w:t xml:space="preserve">Conceptual </w:t>
            </w:r>
            <w:proofErr w:type="gramStart"/>
            <w:r>
              <w:t>understanding that</w:t>
            </w:r>
            <w:proofErr w:type="gramEnd"/>
            <w:r>
              <w:t xml:space="preserve"> enables the student to </w:t>
            </w:r>
            <w:proofErr w:type="gramStart"/>
            <w:r>
              <w:t>evaluate critically</w:t>
            </w:r>
            <w:proofErr w:type="gramEnd"/>
            <w:r>
              <w:t xml:space="preserve"> current research and advanced </w:t>
            </w:r>
            <w:proofErr w:type="gramStart"/>
            <w:r>
              <w:t>scholarship</w:t>
            </w:r>
            <w:proofErr w:type="gramEnd"/>
            <w:r>
              <w:t xml:space="preserve"> in children and young people’s</w:t>
            </w:r>
          </w:p>
          <w:p w14:paraId="422C8CD3" w14:textId="77777777" w:rsidR="00C749C0" w:rsidRDefault="00C749C0" w:rsidP="0061528F">
            <w:pPr>
              <w:pStyle w:val="TableParagraph"/>
              <w:spacing w:line="232" w:lineRule="exact"/>
            </w:pPr>
            <w:r>
              <w:t>mental health.</w:t>
            </w:r>
          </w:p>
        </w:tc>
      </w:tr>
      <w:tr w:rsidR="00C749C0" w14:paraId="54139D1A" w14:textId="77777777" w:rsidTr="0061528F">
        <w:trPr>
          <w:trHeight w:val="757"/>
        </w:trPr>
        <w:tc>
          <w:tcPr>
            <w:tcW w:w="689" w:type="dxa"/>
            <w:tcBorders>
              <w:top w:val="single" w:sz="4" w:space="0" w:color="000000"/>
              <w:bottom w:val="single" w:sz="4" w:space="0" w:color="000000"/>
              <w:right w:val="single" w:sz="4" w:space="0" w:color="000000"/>
            </w:tcBorders>
          </w:tcPr>
          <w:p w14:paraId="5D8D588D" w14:textId="77777777" w:rsidR="00C749C0" w:rsidRDefault="00C749C0" w:rsidP="0061528F">
            <w:pPr>
              <w:pStyle w:val="TableParagraph"/>
              <w:ind w:left="105"/>
              <w:rPr>
                <w:b/>
              </w:rPr>
            </w:pPr>
            <w:r>
              <w:rPr>
                <w:b/>
              </w:rPr>
              <w:t>KU5</w:t>
            </w:r>
          </w:p>
        </w:tc>
        <w:tc>
          <w:tcPr>
            <w:tcW w:w="7610" w:type="dxa"/>
            <w:tcBorders>
              <w:top w:val="single" w:sz="4" w:space="0" w:color="000000"/>
              <w:left w:val="single" w:sz="4" w:space="0" w:color="000000"/>
              <w:bottom w:val="single" w:sz="4" w:space="0" w:color="000000"/>
            </w:tcBorders>
          </w:tcPr>
          <w:p w14:paraId="128B05CC" w14:textId="77777777" w:rsidR="00C749C0" w:rsidRDefault="00C749C0" w:rsidP="0061528F">
            <w:pPr>
              <w:pStyle w:val="TableParagraph"/>
              <w:tabs>
                <w:tab w:val="left" w:pos="1465"/>
                <w:tab w:val="left" w:pos="3102"/>
                <w:tab w:val="left" w:pos="3716"/>
                <w:tab w:val="left" w:pos="4728"/>
                <w:tab w:val="left" w:pos="5278"/>
                <w:tab w:val="left" w:pos="6245"/>
                <w:tab w:val="left" w:pos="6672"/>
              </w:tabs>
            </w:pPr>
            <w:r>
              <w:t>Conceptual</w:t>
            </w:r>
            <w:r>
              <w:tab/>
              <w:t>understanding</w:t>
            </w:r>
            <w:r>
              <w:tab/>
              <w:t>that</w:t>
            </w:r>
            <w:r>
              <w:tab/>
              <w:t>enables</w:t>
            </w:r>
            <w:r>
              <w:tab/>
              <w:t>the</w:t>
            </w:r>
            <w:r>
              <w:tab/>
              <w:t>student</w:t>
            </w:r>
            <w:r>
              <w:tab/>
              <w:t>to</w:t>
            </w:r>
            <w:r>
              <w:tab/>
              <w:t>evaluate</w:t>
            </w:r>
          </w:p>
          <w:p w14:paraId="7A6A1E26" w14:textId="77777777" w:rsidR="00C749C0" w:rsidRDefault="00C749C0" w:rsidP="0061528F">
            <w:pPr>
              <w:pStyle w:val="TableParagraph"/>
              <w:spacing w:before="6" w:line="252" w:lineRule="exact"/>
            </w:pPr>
            <w:r>
              <w:t xml:space="preserve">methodologies and develop critiques of them and, where appropriate, </w:t>
            </w:r>
            <w:proofErr w:type="gramStart"/>
            <w:r>
              <w:t>to propose</w:t>
            </w:r>
            <w:proofErr w:type="gramEnd"/>
            <w:r>
              <w:t xml:space="preserve"> new hypotheses.</w:t>
            </w:r>
          </w:p>
        </w:tc>
      </w:tr>
    </w:tbl>
    <w:p w14:paraId="2C47C3DD" w14:textId="77777777" w:rsidR="00C749C0" w:rsidRDefault="00C749C0" w:rsidP="00C749C0">
      <w:pPr>
        <w:pStyle w:val="BodyText"/>
        <w:spacing w:before="11"/>
        <w:rPr>
          <w:sz w:val="21"/>
        </w:rPr>
      </w:pPr>
    </w:p>
    <w:p w14:paraId="5831CDD9" w14:textId="77777777" w:rsidR="00C749C0" w:rsidRDefault="00C749C0" w:rsidP="00C749C0">
      <w:pPr>
        <w:pStyle w:val="Heading1"/>
      </w:pPr>
      <w:bookmarkStart w:id="86" w:name="_Toc207962562"/>
      <w:r>
        <w:t>Cognitive (thinking) skills (CS)</w:t>
      </w:r>
      <w:bookmarkEnd w:id="86"/>
    </w:p>
    <w:p w14:paraId="09B2F280" w14:textId="77777777" w:rsidR="00C749C0" w:rsidRDefault="00C749C0" w:rsidP="00C749C0">
      <w:pPr>
        <w:pStyle w:val="BodyText"/>
        <w:rPr>
          <w:b/>
        </w:rPr>
      </w:pPr>
    </w:p>
    <w:tbl>
      <w:tblPr>
        <w:tblW w:w="0" w:type="auto"/>
        <w:tblInd w:w="101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674"/>
        <w:gridCol w:w="7624"/>
      </w:tblGrid>
      <w:tr w:rsidR="00C749C0" w14:paraId="3089C45F" w14:textId="77777777" w:rsidTr="0061528F">
        <w:trPr>
          <w:trHeight w:val="760"/>
        </w:trPr>
        <w:tc>
          <w:tcPr>
            <w:tcW w:w="674" w:type="dxa"/>
          </w:tcPr>
          <w:p w14:paraId="310DC4DC" w14:textId="77777777" w:rsidR="00C749C0" w:rsidRDefault="00C749C0" w:rsidP="0061528F">
            <w:pPr>
              <w:pStyle w:val="TableParagraph"/>
              <w:spacing w:line="253" w:lineRule="exact"/>
              <w:rPr>
                <w:b/>
              </w:rPr>
            </w:pPr>
            <w:r>
              <w:rPr>
                <w:b/>
              </w:rPr>
              <w:t>CS1</w:t>
            </w:r>
          </w:p>
        </w:tc>
        <w:tc>
          <w:tcPr>
            <w:tcW w:w="7624" w:type="dxa"/>
          </w:tcPr>
          <w:p w14:paraId="7845F3C6" w14:textId="77777777" w:rsidR="00C749C0" w:rsidRDefault="00C749C0" w:rsidP="0061528F">
            <w:pPr>
              <w:pStyle w:val="TableParagraph"/>
              <w:spacing w:line="253" w:lineRule="exact"/>
              <w:ind w:left="108"/>
            </w:pPr>
            <w:r>
              <w:t>Ability to deal with complex issues in relation to children and young people’s</w:t>
            </w:r>
          </w:p>
          <w:p w14:paraId="2EA5FA8D" w14:textId="77777777" w:rsidR="00C749C0" w:rsidRDefault="00C749C0" w:rsidP="0061528F">
            <w:pPr>
              <w:pStyle w:val="TableParagraph"/>
              <w:spacing w:before="6" w:line="252" w:lineRule="exact"/>
              <w:ind w:left="108"/>
            </w:pPr>
            <w:r>
              <w:t xml:space="preserve">mental health both systematically and </w:t>
            </w:r>
            <w:proofErr w:type="gramStart"/>
            <w:r>
              <w:t>creatively, and</w:t>
            </w:r>
            <w:proofErr w:type="gramEnd"/>
            <w:r>
              <w:t xml:space="preserve"> communicate these academic arguments clearly to specialist and non-specialist audiences.</w:t>
            </w:r>
          </w:p>
        </w:tc>
      </w:tr>
      <w:tr w:rsidR="00C749C0" w14:paraId="5B7491F5" w14:textId="77777777" w:rsidTr="0061528F">
        <w:trPr>
          <w:trHeight w:val="754"/>
        </w:trPr>
        <w:tc>
          <w:tcPr>
            <w:tcW w:w="674" w:type="dxa"/>
          </w:tcPr>
          <w:p w14:paraId="303F3F7D" w14:textId="77777777" w:rsidR="00C749C0" w:rsidRDefault="00C749C0" w:rsidP="0061528F">
            <w:pPr>
              <w:pStyle w:val="TableParagraph"/>
              <w:spacing w:line="250" w:lineRule="exact"/>
              <w:rPr>
                <w:b/>
              </w:rPr>
            </w:pPr>
            <w:r>
              <w:rPr>
                <w:b/>
              </w:rPr>
              <w:t>CS2</w:t>
            </w:r>
          </w:p>
        </w:tc>
        <w:tc>
          <w:tcPr>
            <w:tcW w:w="7624" w:type="dxa"/>
          </w:tcPr>
          <w:p w14:paraId="05736320" w14:textId="77777777" w:rsidR="00C749C0" w:rsidRDefault="00C749C0" w:rsidP="0061528F">
            <w:pPr>
              <w:pStyle w:val="TableParagraph"/>
              <w:ind w:left="108"/>
            </w:pPr>
            <w:r>
              <w:t>Ability to make sound judgements in the absence of complete data and communicate their conclusions clearly to specialist and non-specialist</w:t>
            </w:r>
          </w:p>
          <w:p w14:paraId="36AE6565" w14:textId="77777777" w:rsidR="00C749C0" w:rsidRDefault="00C749C0" w:rsidP="0061528F">
            <w:pPr>
              <w:pStyle w:val="TableParagraph"/>
              <w:spacing w:line="232" w:lineRule="exact"/>
              <w:ind w:left="108"/>
            </w:pPr>
            <w:r>
              <w:t>audiences.</w:t>
            </w:r>
          </w:p>
        </w:tc>
      </w:tr>
      <w:tr w:rsidR="00C749C0" w14:paraId="6A321AF0" w14:textId="77777777" w:rsidTr="0061528F">
        <w:trPr>
          <w:trHeight w:val="760"/>
        </w:trPr>
        <w:tc>
          <w:tcPr>
            <w:tcW w:w="674" w:type="dxa"/>
          </w:tcPr>
          <w:p w14:paraId="22103BAC" w14:textId="77777777" w:rsidR="00C749C0" w:rsidRDefault="00C749C0" w:rsidP="0061528F">
            <w:pPr>
              <w:pStyle w:val="TableParagraph"/>
              <w:rPr>
                <w:b/>
              </w:rPr>
            </w:pPr>
            <w:r>
              <w:rPr>
                <w:b/>
              </w:rPr>
              <w:t>CS3</w:t>
            </w:r>
          </w:p>
        </w:tc>
        <w:tc>
          <w:tcPr>
            <w:tcW w:w="7624" w:type="dxa"/>
          </w:tcPr>
          <w:p w14:paraId="63CDFCE4" w14:textId="77777777" w:rsidR="00C749C0" w:rsidRDefault="00C749C0" w:rsidP="0061528F">
            <w:pPr>
              <w:pStyle w:val="TableParagraph"/>
              <w:ind w:left="108"/>
            </w:pPr>
            <w:r>
              <w:t>Demonstration of self-direction and originality in tackling and solving</w:t>
            </w:r>
          </w:p>
          <w:p w14:paraId="706B94A3" w14:textId="77777777" w:rsidR="00C749C0" w:rsidRDefault="00C749C0" w:rsidP="0061528F">
            <w:pPr>
              <w:pStyle w:val="TableParagraph"/>
              <w:spacing w:before="6" w:line="252" w:lineRule="exact"/>
              <w:ind w:left="108"/>
            </w:pPr>
            <w:r>
              <w:t>problems, and act autonomously in planning and implementing tasks at a professional or equivalent level.</w:t>
            </w:r>
          </w:p>
        </w:tc>
      </w:tr>
      <w:tr w:rsidR="00C749C0" w14:paraId="6FCD37C0" w14:textId="77777777" w:rsidTr="0061528F">
        <w:trPr>
          <w:trHeight w:val="503"/>
        </w:trPr>
        <w:tc>
          <w:tcPr>
            <w:tcW w:w="674" w:type="dxa"/>
          </w:tcPr>
          <w:p w14:paraId="1F404E6B" w14:textId="77777777" w:rsidR="00C749C0" w:rsidRDefault="00C749C0" w:rsidP="0061528F">
            <w:pPr>
              <w:pStyle w:val="TableParagraph"/>
              <w:spacing w:line="251" w:lineRule="exact"/>
              <w:rPr>
                <w:b/>
              </w:rPr>
            </w:pPr>
            <w:r>
              <w:rPr>
                <w:b/>
              </w:rPr>
              <w:t>CS4</w:t>
            </w:r>
          </w:p>
        </w:tc>
        <w:tc>
          <w:tcPr>
            <w:tcW w:w="7624" w:type="dxa"/>
          </w:tcPr>
          <w:p w14:paraId="010D2190" w14:textId="77777777" w:rsidR="00C749C0" w:rsidRDefault="00C749C0" w:rsidP="0061528F">
            <w:pPr>
              <w:pStyle w:val="TableParagraph"/>
              <w:spacing w:before="2" w:line="252" w:lineRule="exact"/>
              <w:ind w:left="108" w:right="146"/>
            </w:pPr>
            <w:r>
              <w:t xml:space="preserve">Ability to </w:t>
            </w:r>
            <w:proofErr w:type="spellStart"/>
            <w:r>
              <w:t>recognise</w:t>
            </w:r>
            <w:proofErr w:type="spellEnd"/>
            <w:r>
              <w:t xml:space="preserve"> the ethical, moral and professional issues in children and young people’s mental health and propose appropriate solutions.</w:t>
            </w:r>
          </w:p>
        </w:tc>
      </w:tr>
      <w:tr w:rsidR="00C749C0" w14:paraId="40E00E92" w14:textId="77777777" w:rsidTr="0061528F">
        <w:trPr>
          <w:trHeight w:val="755"/>
        </w:trPr>
        <w:tc>
          <w:tcPr>
            <w:tcW w:w="674" w:type="dxa"/>
          </w:tcPr>
          <w:p w14:paraId="2EE0A18F" w14:textId="77777777" w:rsidR="00C749C0" w:rsidRDefault="00C749C0" w:rsidP="0061528F">
            <w:pPr>
              <w:pStyle w:val="TableParagraph"/>
              <w:spacing w:line="250" w:lineRule="exact"/>
              <w:rPr>
                <w:b/>
              </w:rPr>
            </w:pPr>
            <w:r>
              <w:rPr>
                <w:b/>
              </w:rPr>
              <w:t>CS5</w:t>
            </w:r>
          </w:p>
        </w:tc>
        <w:tc>
          <w:tcPr>
            <w:tcW w:w="7624" w:type="dxa"/>
          </w:tcPr>
          <w:p w14:paraId="7AA2C409" w14:textId="77777777" w:rsidR="00C749C0" w:rsidRDefault="00C749C0" w:rsidP="0061528F">
            <w:pPr>
              <w:pStyle w:val="TableParagraph"/>
              <w:ind w:left="108"/>
            </w:pPr>
            <w:r>
              <w:t>Ability to reason clearly, critically engage with the role of theory, policy, practice and evidence and make critical judgements about arguments</w:t>
            </w:r>
          </w:p>
          <w:p w14:paraId="51478C59" w14:textId="77777777" w:rsidR="00C749C0" w:rsidRDefault="00C749C0" w:rsidP="0061528F">
            <w:pPr>
              <w:pStyle w:val="TableParagraph"/>
              <w:spacing w:line="232" w:lineRule="exact"/>
              <w:ind w:left="108"/>
            </w:pPr>
            <w:r>
              <w:t>relating to the subject area of children’s mental health.</w:t>
            </w:r>
          </w:p>
        </w:tc>
      </w:tr>
      <w:tr w:rsidR="00C749C0" w14:paraId="4BC1BE4C" w14:textId="77777777" w:rsidTr="0061528F">
        <w:trPr>
          <w:trHeight w:val="760"/>
        </w:trPr>
        <w:tc>
          <w:tcPr>
            <w:tcW w:w="674" w:type="dxa"/>
          </w:tcPr>
          <w:p w14:paraId="6E9BC184" w14:textId="77777777" w:rsidR="00C749C0" w:rsidRDefault="00C749C0" w:rsidP="0061528F">
            <w:pPr>
              <w:pStyle w:val="TableParagraph"/>
              <w:spacing w:line="253" w:lineRule="exact"/>
              <w:rPr>
                <w:b/>
              </w:rPr>
            </w:pPr>
            <w:r>
              <w:rPr>
                <w:b/>
              </w:rPr>
              <w:t>CS6</w:t>
            </w:r>
          </w:p>
        </w:tc>
        <w:tc>
          <w:tcPr>
            <w:tcW w:w="7624" w:type="dxa"/>
          </w:tcPr>
          <w:p w14:paraId="685BD3EB" w14:textId="77777777" w:rsidR="00C749C0" w:rsidRDefault="00C749C0" w:rsidP="0061528F">
            <w:pPr>
              <w:pStyle w:val="TableParagraph"/>
              <w:spacing w:line="253" w:lineRule="exact"/>
              <w:ind w:left="108"/>
            </w:pPr>
            <w:r>
              <w:t>Ability to critically understand the role of empirical evidence in the creation</w:t>
            </w:r>
          </w:p>
          <w:p w14:paraId="25DDDF06" w14:textId="77777777" w:rsidR="00C749C0" w:rsidRDefault="00C749C0" w:rsidP="0061528F">
            <w:pPr>
              <w:pStyle w:val="TableParagraph"/>
              <w:spacing w:before="6" w:line="252" w:lineRule="exact"/>
              <w:ind w:left="108"/>
            </w:pPr>
            <w:r>
              <w:t xml:space="preserve">and constraint of theory, </w:t>
            </w:r>
            <w:proofErr w:type="gramStart"/>
            <w:r>
              <w:t>and also</w:t>
            </w:r>
            <w:proofErr w:type="gramEnd"/>
            <w:r>
              <w:t xml:space="preserve"> in how theory guides the collection and interpretation of empirical data.</w:t>
            </w:r>
          </w:p>
        </w:tc>
      </w:tr>
    </w:tbl>
    <w:p w14:paraId="54584DB0" w14:textId="77777777" w:rsidR="00C749C0" w:rsidRDefault="00C749C0" w:rsidP="00C749C0">
      <w:pPr>
        <w:sectPr w:rsidR="00C749C0" w:rsidSect="00C749C0">
          <w:pgSz w:w="11910" w:h="16850"/>
          <w:pgMar w:top="1360" w:right="940" w:bottom="940" w:left="1520" w:header="0" w:footer="751" w:gutter="0"/>
          <w:cols w:space="720"/>
        </w:sectPr>
      </w:pPr>
    </w:p>
    <w:p w14:paraId="5AA935EC" w14:textId="77777777" w:rsidR="00C749C0" w:rsidRDefault="00C749C0" w:rsidP="00C749C0">
      <w:pPr>
        <w:pStyle w:val="Heading1"/>
        <w:spacing w:before="79"/>
      </w:pPr>
      <w:bookmarkStart w:id="87" w:name="_Toc207962563"/>
      <w:r>
        <w:lastRenderedPageBreak/>
        <w:t>Practical skills (PS)</w:t>
      </w:r>
      <w:bookmarkEnd w:id="87"/>
    </w:p>
    <w:p w14:paraId="28868889" w14:textId="77777777" w:rsidR="00C749C0" w:rsidRDefault="00C749C0" w:rsidP="00C749C0">
      <w:pPr>
        <w:pStyle w:val="BodyText"/>
        <w:spacing w:before="1"/>
        <w:rPr>
          <w:b/>
        </w:rPr>
      </w:pPr>
    </w:p>
    <w:tbl>
      <w:tblPr>
        <w:tblW w:w="0" w:type="auto"/>
        <w:tblInd w:w="101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674"/>
        <w:gridCol w:w="7624"/>
      </w:tblGrid>
      <w:tr w:rsidR="00C749C0" w14:paraId="7853154D" w14:textId="77777777" w:rsidTr="0061528F">
        <w:trPr>
          <w:trHeight w:val="757"/>
        </w:trPr>
        <w:tc>
          <w:tcPr>
            <w:tcW w:w="674" w:type="dxa"/>
          </w:tcPr>
          <w:p w14:paraId="4C30B587" w14:textId="77777777" w:rsidR="00C749C0" w:rsidRDefault="00C749C0" w:rsidP="0061528F">
            <w:pPr>
              <w:pStyle w:val="TableParagraph"/>
              <w:spacing w:line="253" w:lineRule="exact"/>
              <w:rPr>
                <w:b/>
              </w:rPr>
            </w:pPr>
            <w:r>
              <w:rPr>
                <w:b/>
              </w:rPr>
              <w:t>PS1</w:t>
            </w:r>
          </w:p>
        </w:tc>
        <w:tc>
          <w:tcPr>
            <w:tcW w:w="7624" w:type="dxa"/>
          </w:tcPr>
          <w:p w14:paraId="03B0DA02" w14:textId="77777777" w:rsidR="00C749C0" w:rsidRDefault="00C749C0" w:rsidP="0061528F">
            <w:pPr>
              <w:pStyle w:val="TableParagraph"/>
              <w:ind w:left="108"/>
            </w:pPr>
            <w:r>
              <w:t xml:space="preserve">Ability to conduct a systematic review of literature and to manage the collection and storage of associated information in a highly </w:t>
            </w:r>
            <w:proofErr w:type="spellStart"/>
            <w:r>
              <w:t>organised</w:t>
            </w:r>
            <w:proofErr w:type="spellEnd"/>
          </w:p>
          <w:p w14:paraId="32A829A9" w14:textId="77777777" w:rsidR="00C749C0" w:rsidRDefault="00C749C0" w:rsidP="0061528F">
            <w:pPr>
              <w:pStyle w:val="TableParagraph"/>
              <w:spacing w:line="232" w:lineRule="exact"/>
              <w:ind w:left="108"/>
            </w:pPr>
            <w:r>
              <w:t>manner.</w:t>
            </w:r>
          </w:p>
        </w:tc>
      </w:tr>
      <w:tr w:rsidR="00C749C0" w14:paraId="74BB2EF4" w14:textId="77777777" w:rsidTr="0061528F">
        <w:trPr>
          <w:trHeight w:val="505"/>
        </w:trPr>
        <w:tc>
          <w:tcPr>
            <w:tcW w:w="674" w:type="dxa"/>
          </w:tcPr>
          <w:p w14:paraId="2665342B" w14:textId="77777777" w:rsidR="00C749C0" w:rsidRDefault="00C749C0" w:rsidP="0061528F">
            <w:pPr>
              <w:pStyle w:val="TableParagraph"/>
              <w:spacing w:before="2"/>
              <w:rPr>
                <w:b/>
              </w:rPr>
            </w:pPr>
            <w:r>
              <w:rPr>
                <w:b/>
              </w:rPr>
              <w:t>PS2</w:t>
            </w:r>
          </w:p>
        </w:tc>
        <w:tc>
          <w:tcPr>
            <w:tcW w:w="7624" w:type="dxa"/>
          </w:tcPr>
          <w:p w14:paraId="138F1F94" w14:textId="77777777" w:rsidR="00C749C0" w:rsidRDefault="00C749C0" w:rsidP="0061528F">
            <w:pPr>
              <w:pStyle w:val="TableParagraph"/>
              <w:spacing w:before="7" w:line="252" w:lineRule="exact"/>
              <w:ind w:left="108"/>
            </w:pPr>
            <w:r>
              <w:t>Ability to identify, conduct and report an advanced range of research analyses using appropriate data formats.</w:t>
            </w:r>
          </w:p>
        </w:tc>
      </w:tr>
      <w:tr w:rsidR="00C749C0" w14:paraId="70E30DAD" w14:textId="77777777" w:rsidTr="0061528F">
        <w:trPr>
          <w:trHeight w:val="709"/>
        </w:trPr>
        <w:tc>
          <w:tcPr>
            <w:tcW w:w="674" w:type="dxa"/>
          </w:tcPr>
          <w:p w14:paraId="4C053DB4" w14:textId="77777777" w:rsidR="00C749C0" w:rsidRDefault="00C749C0" w:rsidP="0061528F">
            <w:pPr>
              <w:pStyle w:val="TableParagraph"/>
              <w:spacing w:line="250" w:lineRule="exact"/>
              <w:rPr>
                <w:b/>
              </w:rPr>
            </w:pPr>
            <w:r>
              <w:rPr>
                <w:b/>
              </w:rPr>
              <w:t>PS3</w:t>
            </w:r>
          </w:p>
        </w:tc>
        <w:tc>
          <w:tcPr>
            <w:tcW w:w="7624" w:type="dxa"/>
          </w:tcPr>
          <w:p w14:paraId="001CEDFF" w14:textId="77777777" w:rsidR="00C749C0" w:rsidRDefault="00C749C0" w:rsidP="0061528F">
            <w:pPr>
              <w:pStyle w:val="TableParagraph"/>
              <w:ind w:left="108" w:firstLine="62"/>
            </w:pPr>
            <w:r>
              <w:t>Ability to select, design and evaluate appropriate research materials for a variety of qualitative research questions and research designs.</w:t>
            </w:r>
          </w:p>
        </w:tc>
      </w:tr>
      <w:tr w:rsidR="00C749C0" w14:paraId="2524E6CC" w14:textId="77777777" w:rsidTr="0061528F">
        <w:trPr>
          <w:trHeight w:val="712"/>
        </w:trPr>
        <w:tc>
          <w:tcPr>
            <w:tcW w:w="674" w:type="dxa"/>
          </w:tcPr>
          <w:p w14:paraId="51908EF9" w14:textId="77777777" w:rsidR="00C749C0" w:rsidRDefault="00C749C0" w:rsidP="0061528F">
            <w:pPr>
              <w:pStyle w:val="TableParagraph"/>
              <w:spacing w:line="253" w:lineRule="exact"/>
              <w:rPr>
                <w:b/>
              </w:rPr>
            </w:pPr>
            <w:r>
              <w:rPr>
                <w:b/>
              </w:rPr>
              <w:t>PS4</w:t>
            </w:r>
          </w:p>
        </w:tc>
        <w:tc>
          <w:tcPr>
            <w:tcW w:w="7624" w:type="dxa"/>
          </w:tcPr>
          <w:p w14:paraId="31C9C8B0" w14:textId="77777777" w:rsidR="00C749C0" w:rsidRDefault="00C749C0" w:rsidP="0061528F">
            <w:pPr>
              <w:pStyle w:val="TableParagraph"/>
              <w:ind w:left="108" w:right="146"/>
            </w:pPr>
            <w:r>
              <w:t>Ability to create an ethically and scientifically robust research proposal within the constraints of the proposal’s remit.</w:t>
            </w:r>
          </w:p>
        </w:tc>
      </w:tr>
      <w:tr w:rsidR="00C749C0" w14:paraId="28471A13" w14:textId="77777777" w:rsidTr="0061528F">
        <w:trPr>
          <w:trHeight w:val="505"/>
        </w:trPr>
        <w:tc>
          <w:tcPr>
            <w:tcW w:w="674" w:type="dxa"/>
          </w:tcPr>
          <w:p w14:paraId="13B6F84E" w14:textId="77777777" w:rsidR="00C749C0" w:rsidRDefault="00C749C0" w:rsidP="0061528F">
            <w:pPr>
              <w:pStyle w:val="TableParagraph"/>
              <w:spacing w:line="253" w:lineRule="exact"/>
              <w:rPr>
                <w:b/>
              </w:rPr>
            </w:pPr>
            <w:r>
              <w:rPr>
                <w:b/>
              </w:rPr>
              <w:t>PS5</w:t>
            </w:r>
          </w:p>
        </w:tc>
        <w:tc>
          <w:tcPr>
            <w:tcW w:w="7624" w:type="dxa"/>
          </w:tcPr>
          <w:p w14:paraId="6D6073CB" w14:textId="77777777" w:rsidR="00C749C0" w:rsidRDefault="00C749C0" w:rsidP="0061528F">
            <w:pPr>
              <w:pStyle w:val="TableParagraph"/>
              <w:spacing w:before="3" w:line="254" w:lineRule="exact"/>
              <w:ind w:left="108"/>
            </w:pPr>
            <w:r>
              <w:t xml:space="preserve">Demonstration of critically reflexive evaluation of the methods required for systematic study and research </w:t>
            </w:r>
            <w:proofErr w:type="gramStart"/>
            <w:r>
              <w:t>relative</w:t>
            </w:r>
            <w:proofErr w:type="gramEnd"/>
            <w:r>
              <w:t xml:space="preserve"> to children and childhood.</w:t>
            </w:r>
          </w:p>
        </w:tc>
      </w:tr>
      <w:tr w:rsidR="00C749C0" w14:paraId="3289ADC8" w14:textId="77777777" w:rsidTr="0061528F">
        <w:trPr>
          <w:trHeight w:val="1007"/>
        </w:trPr>
        <w:tc>
          <w:tcPr>
            <w:tcW w:w="674" w:type="dxa"/>
          </w:tcPr>
          <w:p w14:paraId="4AC010F6" w14:textId="77777777" w:rsidR="00C749C0" w:rsidRDefault="00C749C0" w:rsidP="0061528F">
            <w:pPr>
              <w:pStyle w:val="TableParagraph"/>
              <w:spacing w:line="248" w:lineRule="exact"/>
              <w:rPr>
                <w:b/>
              </w:rPr>
            </w:pPr>
            <w:r>
              <w:rPr>
                <w:b/>
              </w:rPr>
              <w:t>PS6</w:t>
            </w:r>
          </w:p>
        </w:tc>
        <w:tc>
          <w:tcPr>
            <w:tcW w:w="7624" w:type="dxa"/>
          </w:tcPr>
          <w:p w14:paraId="455780D6" w14:textId="77777777" w:rsidR="00C749C0" w:rsidRDefault="00C749C0" w:rsidP="0061528F">
            <w:pPr>
              <w:pStyle w:val="TableParagraph"/>
              <w:ind w:left="108" w:right="227"/>
              <w:jc w:val="both"/>
            </w:pPr>
            <w:r>
              <w:t>Demonstrate an excellent ability to plan for, and where appropriate implement, meet and promote children's holistic development, health, wellbeing, protection and safety, and the conditions that enable them to</w:t>
            </w:r>
          </w:p>
          <w:p w14:paraId="48F678EB" w14:textId="77777777" w:rsidR="00C749C0" w:rsidRDefault="00C749C0" w:rsidP="0061528F">
            <w:pPr>
              <w:pStyle w:val="TableParagraph"/>
              <w:spacing w:line="232" w:lineRule="exact"/>
              <w:ind w:left="108"/>
              <w:jc w:val="both"/>
            </w:pPr>
            <w:r>
              <w:t>flourish</w:t>
            </w:r>
          </w:p>
        </w:tc>
      </w:tr>
    </w:tbl>
    <w:p w14:paraId="39E8819A" w14:textId="77777777" w:rsidR="00C749C0" w:rsidRDefault="00C749C0" w:rsidP="00C749C0">
      <w:pPr>
        <w:pStyle w:val="BodyText"/>
        <w:spacing w:before="11"/>
        <w:rPr>
          <w:sz w:val="21"/>
        </w:rPr>
      </w:pPr>
    </w:p>
    <w:p w14:paraId="27C0D606" w14:textId="77777777" w:rsidR="00C749C0" w:rsidRDefault="00C749C0" w:rsidP="00C749C0">
      <w:pPr>
        <w:pStyle w:val="Heading1"/>
      </w:pPr>
      <w:bookmarkStart w:id="88" w:name="_Toc207962564"/>
      <w:r>
        <w:t>Key skills (KS)</w:t>
      </w:r>
      <w:bookmarkEnd w:id="88"/>
    </w:p>
    <w:p w14:paraId="2BDF7F4B" w14:textId="77777777" w:rsidR="00C749C0" w:rsidRDefault="00C749C0" w:rsidP="00C749C0">
      <w:pPr>
        <w:pStyle w:val="BodyText"/>
        <w:spacing w:after="1"/>
        <w:rPr>
          <w:b/>
        </w:rPr>
      </w:pPr>
    </w:p>
    <w:tbl>
      <w:tblPr>
        <w:tblW w:w="0" w:type="auto"/>
        <w:tblInd w:w="101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674"/>
        <w:gridCol w:w="7624"/>
      </w:tblGrid>
      <w:tr w:rsidR="00C749C0" w14:paraId="1E2EED26" w14:textId="77777777" w:rsidTr="0061528F">
        <w:trPr>
          <w:trHeight w:val="505"/>
        </w:trPr>
        <w:tc>
          <w:tcPr>
            <w:tcW w:w="674" w:type="dxa"/>
          </w:tcPr>
          <w:p w14:paraId="3823354A" w14:textId="77777777" w:rsidR="00C749C0" w:rsidRDefault="00C749C0" w:rsidP="0061528F">
            <w:pPr>
              <w:pStyle w:val="TableParagraph"/>
              <w:spacing w:line="253" w:lineRule="exact"/>
              <w:rPr>
                <w:b/>
              </w:rPr>
            </w:pPr>
            <w:r>
              <w:rPr>
                <w:b/>
              </w:rPr>
              <w:t>KS1</w:t>
            </w:r>
          </w:p>
        </w:tc>
        <w:tc>
          <w:tcPr>
            <w:tcW w:w="7624" w:type="dxa"/>
          </w:tcPr>
          <w:p w14:paraId="39C037F1" w14:textId="77777777" w:rsidR="00C749C0" w:rsidRDefault="00C749C0" w:rsidP="0061528F">
            <w:pPr>
              <w:pStyle w:val="TableParagraph"/>
              <w:spacing w:before="3" w:line="254" w:lineRule="exact"/>
              <w:ind w:left="108"/>
            </w:pPr>
            <w:r>
              <w:t>Ability</w:t>
            </w:r>
            <w:r>
              <w:rPr>
                <w:spacing w:val="-12"/>
              </w:rPr>
              <w:t xml:space="preserve"> </w:t>
            </w:r>
            <w:r>
              <w:t>to</w:t>
            </w:r>
            <w:r>
              <w:rPr>
                <w:spacing w:val="-11"/>
              </w:rPr>
              <w:t xml:space="preserve"> </w:t>
            </w:r>
            <w:r>
              <w:t>exercise</w:t>
            </w:r>
            <w:r>
              <w:rPr>
                <w:spacing w:val="-13"/>
              </w:rPr>
              <w:t xml:space="preserve"> </w:t>
            </w:r>
            <w:r>
              <w:t>initiative</w:t>
            </w:r>
            <w:r>
              <w:rPr>
                <w:spacing w:val="-12"/>
              </w:rPr>
              <w:t xml:space="preserve"> </w:t>
            </w:r>
            <w:r>
              <w:t>and</w:t>
            </w:r>
            <w:r>
              <w:rPr>
                <w:spacing w:val="-11"/>
              </w:rPr>
              <w:t xml:space="preserve"> </w:t>
            </w:r>
            <w:r>
              <w:t>personal</w:t>
            </w:r>
            <w:r>
              <w:rPr>
                <w:spacing w:val="-15"/>
              </w:rPr>
              <w:t xml:space="preserve"> </w:t>
            </w:r>
            <w:r>
              <w:t>responsibility</w:t>
            </w:r>
            <w:r>
              <w:rPr>
                <w:spacing w:val="-11"/>
              </w:rPr>
              <w:t xml:space="preserve"> </w:t>
            </w:r>
            <w:r>
              <w:t>in</w:t>
            </w:r>
            <w:r>
              <w:rPr>
                <w:spacing w:val="-11"/>
              </w:rPr>
              <w:t xml:space="preserve"> </w:t>
            </w:r>
            <w:r>
              <w:t>the</w:t>
            </w:r>
            <w:r>
              <w:rPr>
                <w:spacing w:val="-14"/>
              </w:rPr>
              <w:t xml:space="preserve"> </w:t>
            </w:r>
            <w:r>
              <w:t>production</w:t>
            </w:r>
            <w:r>
              <w:rPr>
                <w:spacing w:val="-12"/>
              </w:rPr>
              <w:t xml:space="preserve"> </w:t>
            </w:r>
            <w:r>
              <w:t>and management of workload.</w:t>
            </w:r>
          </w:p>
        </w:tc>
      </w:tr>
      <w:tr w:rsidR="00C749C0" w14:paraId="2C04295C" w14:textId="77777777" w:rsidTr="0061528F">
        <w:trPr>
          <w:trHeight w:val="500"/>
        </w:trPr>
        <w:tc>
          <w:tcPr>
            <w:tcW w:w="674" w:type="dxa"/>
          </w:tcPr>
          <w:p w14:paraId="094C810E" w14:textId="77777777" w:rsidR="00C749C0" w:rsidRDefault="00C749C0" w:rsidP="0061528F">
            <w:pPr>
              <w:pStyle w:val="TableParagraph"/>
              <w:spacing w:line="250" w:lineRule="exact"/>
              <w:rPr>
                <w:b/>
              </w:rPr>
            </w:pPr>
            <w:r>
              <w:rPr>
                <w:b/>
              </w:rPr>
              <w:t>KS2</w:t>
            </w:r>
          </w:p>
        </w:tc>
        <w:tc>
          <w:tcPr>
            <w:tcW w:w="7624" w:type="dxa"/>
          </w:tcPr>
          <w:p w14:paraId="56FFBD0B" w14:textId="77777777" w:rsidR="00C749C0" w:rsidRDefault="00C749C0" w:rsidP="0061528F">
            <w:pPr>
              <w:pStyle w:val="TableParagraph"/>
              <w:spacing w:line="250" w:lineRule="exact"/>
              <w:ind w:left="108"/>
            </w:pPr>
            <w:r>
              <w:t>Ability to engage in teamwork and to reflect upon this process.</w:t>
            </w:r>
          </w:p>
        </w:tc>
      </w:tr>
      <w:tr w:rsidR="00C749C0" w14:paraId="39A16933" w14:textId="77777777" w:rsidTr="0061528F">
        <w:trPr>
          <w:trHeight w:val="760"/>
        </w:trPr>
        <w:tc>
          <w:tcPr>
            <w:tcW w:w="674" w:type="dxa"/>
          </w:tcPr>
          <w:p w14:paraId="36B38A82" w14:textId="77777777" w:rsidR="00C749C0" w:rsidRDefault="00C749C0" w:rsidP="0061528F">
            <w:pPr>
              <w:pStyle w:val="TableParagraph"/>
              <w:spacing w:before="2"/>
              <w:rPr>
                <w:b/>
              </w:rPr>
            </w:pPr>
            <w:r>
              <w:rPr>
                <w:b/>
              </w:rPr>
              <w:t>KS3</w:t>
            </w:r>
          </w:p>
        </w:tc>
        <w:tc>
          <w:tcPr>
            <w:tcW w:w="7624" w:type="dxa"/>
          </w:tcPr>
          <w:p w14:paraId="20D58022" w14:textId="77777777" w:rsidR="00C749C0" w:rsidRDefault="00C749C0" w:rsidP="0061528F">
            <w:pPr>
              <w:pStyle w:val="TableParagraph"/>
              <w:spacing w:before="7" w:line="252" w:lineRule="exact"/>
              <w:ind w:left="108" w:right="248"/>
              <w:jc w:val="both"/>
            </w:pPr>
            <w:r>
              <w:t>Ability to present work to both academic and lay audiences in an appropriate manner, and to present work appropriately through different media to a high standard</w:t>
            </w:r>
          </w:p>
        </w:tc>
      </w:tr>
      <w:tr w:rsidR="00C749C0" w14:paraId="7D4F59CE" w14:textId="77777777" w:rsidTr="0061528F">
        <w:trPr>
          <w:trHeight w:val="754"/>
        </w:trPr>
        <w:tc>
          <w:tcPr>
            <w:tcW w:w="674" w:type="dxa"/>
          </w:tcPr>
          <w:p w14:paraId="004DA2FF" w14:textId="77777777" w:rsidR="00C749C0" w:rsidRDefault="00C749C0" w:rsidP="0061528F">
            <w:pPr>
              <w:pStyle w:val="TableParagraph"/>
              <w:spacing w:line="250" w:lineRule="exact"/>
              <w:rPr>
                <w:b/>
              </w:rPr>
            </w:pPr>
            <w:r>
              <w:rPr>
                <w:b/>
              </w:rPr>
              <w:t>KS4</w:t>
            </w:r>
          </w:p>
        </w:tc>
        <w:tc>
          <w:tcPr>
            <w:tcW w:w="7624" w:type="dxa"/>
          </w:tcPr>
          <w:p w14:paraId="3D72BF78" w14:textId="77777777" w:rsidR="00C749C0" w:rsidRDefault="00C749C0" w:rsidP="0061528F">
            <w:pPr>
              <w:pStyle w:val="TableParagraph"/>
              <w:tabs>
                <w:tab w:val="left" w:pos="1571"/>
                <w:tab w:val="left" w:pos="2591"/>
                <w:tab w:val="left" w:pos="3390"/>
                <w:tab w:val="left" w:pos="4436"/>
                <w:tab w:val="left" w:pos="4930"/>
                <w:tab w:val="left" w:pos="6170"/>
              </w:tabs>
              <w:ind w:left="108" w:right="246"/>
            </w:pPr>
            <w:r>
              <w:t>Independent</w:t>
            </w:r>
            <w:r>
              <w:tab/>
              <w:t>learning</w:t>
            </w:r>
            <w:r>
              <w:tab/>
              <w:t>ability</w:t>
            </w:r>
            <w:r>
              <w:tab/>
              <w:t>required</w:t>
            </w:r>
            <w:r>
              <w:tab/>
              <w:t>for</w:t>
            </w:r>
            <w:r>
              <w:tab/>
              <w:t>continuing</w:t>
            </w:r>
            <w:r>
              <w:tab/>
            </w:r>
            <w:r>
              <w:rPr>
                <w:spacing w:val="-1"/>
              </w:rPr>
              <w:t xml:space="preserve">professional </w:t>
            </w:r>
            <w:r>
              <w:t>development and to advance their knowledge and understanding</w:t>
            </w:r>
            <w:r>
              <w:rPr>
                <w:spacing w:val="54"/>
              </w:rPr>
              <w:t xml:space="preserve"> </w:t>
            </w:r>
            <w:r>
              <w:t>through</w:t>
            </w:r>
          </w:p>
          <w:p w14:paraId="76282639" w14:textId="77777777" w:rsidR="00C749C0" w:rsidRDefault="00C749C0" w:rsidP="0061528F">
            <w:pPr>
              <w:pStyle w:val="TableParagraph"/>
              <w:spacing w:line="232" w:lineRule="exact"/>
              <w:ind w:left="108"/>
            </w:pPr>
            <w:r>
              <w:t>self-study and to develop new skills to a high level.</w:t>
            </w:r>
          </w:p>
        </w:tc>
      </w:tr>
      <w:tr w:rsidR="00C749C0" w14:paraId="059E7672" w14:textId="77777777" w:rsidTr="0061528F">
        <w:trPr>
          <w:trHeight w:val="760"/>
        </w:trPr>
        <w:tc>
          <w:tcPr>
            <w:tcW w:w="674" w:type="dxa"/>
          </w:tcPr>
          <w:p w14:paraId="683532D6" w14:textId="77777777" w:rsidR="00C749C0" w:rsidRDefault="00C749C0" w:rsidP="0061528F">
            <w:pPr>
              <w:pStyle w:val="TableParagraph"/>
              <w:spacing w:before="2"/>
              <w:rPr>
                <w:b/>
              </w:rPr>
            </w:pPr>
            <w:r>
              <w:rPr>
                <w:b/>
              </w:rPr>
              <w:t>KS5</w:t>
            </w:r>
          </w:p>
        </w:tc>
        <w:tc>
          <w:tcPr>
            <w:tcW w:w="7624" w:type="dxa"/>
          </w:tcPr>
          <w:p w14:paraId="5BEC3773" w14:textId="77777777" w:rsidR="00C749C0" w:rsidRDefault="00C749C0" w:rsidP="0061528F">
            <w:pPr>
              <w:pStyle w:val="TableParagraph"/>
              <w:spacing w:before="2" w:line="253" w:lineRule="exact"/>
              <w:ind w:left="108"/>
            </w:pPr>
            <w:r>
              <w:t>Demonstrate conceptual understanding that enables the student to devise</w:t>
            </w:r>
          </w:p>
          <w:p w14:paraId="10180C59" w14:textId="77777777" w:rsidR="00C749C0" w:rsidRDefault="00C749C0" w:rsidP="0061528F">
            <w:pPr>
              <w:pStyle w:val="TableParagraph"/>
              <w:spacing w:before="4" w:line="252" w:lineRule="exact"/>
              <w:ind w:left="108"/>
            </w:pPr>
            <w:r>
              <w:t>and sustain arguments, and/or to solve problems, using different ideas and techniques, some of which are at the forefront of children’s mental health</w:t>
            </w:r>
          </w:p>
        </w:tc>
      </w:tr>
      <w:tr w:rsidR="00C749C0" w14:paraId="3A76799D" w14:textId="77777777" w:rsidTr="0061528F">
        <w:trPr>
          <w:trHeight w:val="1010"/>
        </w:trPr>
        <w:tc>
          <w:tcPr>
            <w:tcW w:w="674" w:type="dxa"/>
          </w:tcPr>
          <w:p w14:paraId="2B32AB2A" w14:textId="77777777" w:rsidR="00C749C0" w:rsidRDefault="00C749C0" w:rsidP="0061528F">
            <w:pPr>
              <w:pStyle w:val="TableParagraph"/>
              <w:spacing w:line="251" w:lineRule="exact"/>
              <w:rPr>
                <w:b/>
              </w:rPr>
            </w:pPr>
            <w:r>
              <w:rPr>
                <w:b/>
              </w:rPr>
              <w:t>KS6</w:t>
            </w:r>
          </w:p>
        </w:tc>
        <w:tc>
          <w:tcPr>
            <w:tcW w:w="7624" w:type="dxa"/>
          </w:tcPr>
          <w:p w14:paraId="51DD2321" w14:textId="77777777" w:rsidR="00C749C0" w:rsidRDefault="00C749C0" w:rsidP="0061528F">
            <w:pPr>
              <w:pStyle w:val="TableParagraph"/>
              <w:ind w:left="108" w:right="522"/>
            </w:pPr>
            <w:r>
              <w:t>Ability to present detailed and accurate knowledge of a wide range of theoretical positions and be able to articulate and justify a well-informed and insightful point of view engage with a wide range of sources of</w:t>
            </w:r>
          </w:p>
          <w:p w14:paraId="2B997DA9" w14:textId="77777777" w:rsidR="00C749C0" w:rsidRDefault="00C749C0" w:rsidP="0061528F">
            <w:pPr>
              <w:pStyle w:val="TableParagraph"/>
              <w:spacing w:line="234" w:lineRule="exact"/>
              <w:ind w:left="108"/>
            </w:pPr>
            <w:r>
              <w:t>information critically and with insight.</w:t>
            </w:r>
          </w:p>
        </w:tc>
      </w:tr>
    </w:tbl>
    <w:p w14:paraId="7F8CCBBF" w14:textId="77777777" w:rsidR="00C749C0" w:rsidRDefault="00C749C0" w:rsidP="00C749C0">
      <w:pPr>
        <w:sectPr w:rsidR="00C749C0" w:rsidSect="00C749C0">
          <w:pgSz w:w="11910" w:h="16850"/>
          <w:pgMar w:top="1360" w:right="940" w:bottom="940" w:left="1520" w:header="0" w:footer="751" w:gutter="0"/>
          <w:cols w:space="720"/>
        </w:sectPr>
      </w:pPr>
    </w:p>
    <w:p w14:paraId="57715D64" w14:textId="77777777" w:rsidR="00C749C0" w:rsidRDefault="00C749C0" w:rsidP="00C749C0">
      <w:pPr>
        <w:pStyle w:val="Heading1"/>
        <w:spacing w:before="79"/>
      </w:pPr>
      <w:bookmarkStart w:id="89" w:name="_Toc207962565"/>
      <w:r>
        <w:lastRenderedPageBreak/>
        <w:t>PROGRAMME STRUCTURE</w:t>
      </w:r>
      <w:bookmarkEnd w:id="89"/>
    </w:p>
    <w:p w14:paraId="33189AAC" w14:textId="77777777" w:rsidR="00C749C0" w:rsidRDefault="00C749C0" w:rsidP="00C749C0">
      <w:pPr>
        <w:pStyle w:val="BodyText"/>
        <w:spacing w:before="1"/>
        <w:rPr>
          <w:b/>
        </w:rPr>
      </w:pPr>
    </w:p>
    <w:p w14:paraId="51F28E0D" w14:textId="77777777" w:rsidR="00C749C0" w:rsidRPr="00C3758D" w:rsidRDefault="00C749C0" w:rsidP="00C749C0">
      <w:pPr>
        <w:pStyle w:val="BodyText"/>
        <w:ind w:left="280"/>
        <w:rPr>
          <w:color w:val="auto"/>
        </w:rPr>
      </w:pPr>
      <w:r w:rsidRPr="00C3758D">
        <w:rPr>
          <w:color w:val="auto"/>
        </w:rPr>
        <w:t>The table below shows the current composition of the programme:</w:t>
      </w:r>
    </w:p>
    <w:p w14:paraId="61407332" w14:textId="77777777" w:rsidR="00C749C0" w:rsidRDefault="00C749C0" w:rsidP="00C749C0">
      <w:pPr>
        <w:pStyle w:val="BodyText"/>
        <w:spacing w:before="11"/>
        <w:rPr>
          <w:sz w:val="15"/>
        </w:rPr>
      </w:pPr>
    </w:p>
    <w:tbl>
      <w:tblPr>
        <w:tblW w:w="0" w:type="auto"/>
        <w:tblInd w:w="2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531"/>
        <w:gridCol w:w="5761"/>
        <w:gridCol w:w="989"/>
      </w:tblGrid>
      <w:tr w:rsidR="00C749C0" w14:paraId="470785AE" w14:textId="77777777" w:rsidTr="0061528F">
        <w:trPr>
          <w:trHeight w:val="251"/>
        </w:trPr>
        <w:tc>
          <w:tcPr>
            <w:tcW w:w="1531" w:type="dxa"/>
            <w:shd w:val="clear" w:color="auto" w:fill="B3B3B3"/>
          </w:tcPr>
          <w:p w14:paraId="00902347" w14:textId="77777777" w:rsidR="00C749C0" w:rsidRDefault="00C749C0" w:rsidP="0061528F">
            <w:pPr>
              <w:pStyle w:val="TableParagraph"/>
              <w:spacing w:line="232" w:lineRule="exact"/>
              <w:rPr>
                <w:b/>
              </w:rPr>
            </w:pPr>
            <w:r>
              <w:rPr>
                <w:b/>
              </w:rPr>
              <w:t>Code</w:t>
            </w:r>
          </w:p>
        </w:tc>
        <w:tc>
          <w:tcPr>
            <w:tcW w:w="5761" w:type="dxa"/>
            <w:shd w:val="clear" w:color="auto" w:fill="B3B3B3"/>
          </w:tcPr>
          <w:p w14:paraId="34A613AA" w14:textId="77777777" w:rsidR="00C749C0" w:rsidRDefault="00C749C0" w:rsidP="0061528F">
            <w:pPr>
              <w:pStyle w:val="TableParagraph"/>
              <w:spacing w:line="232" w:lineRule="exact"/>
              <w:rPr>
                <w:b/>
              </w:rPr>
            </w:pPr>
            <w:r>
              <w:rPr>
                <w:b/>
              </w:rPr>
              <w:t>Title</w:t>
            </w:r>
          </w:p>
        </w:tc>
        <w:tc>
          <w:tcPr>
            <w:tcW w:w="989" w:type="dxa"/>
            <w:shd w:val="clear" w:color="auto" w:fill="B3B3B3"/>
          </w:tcPr>
          <w:p w14:paraId="624D356D" w14:textId="77777777" w:rsidR="00C749C0" w:rsidRDefault="00C749C0" w:rsidP="0061528F">
            <w:pPr>
              <w:pStyle w:val="TableParagraph"/>
              <w:spacing w:line="232" w:lineRule="exact"/>
              <w:ind w:left="87" w:right="90"/>
              <w:jc w:val="center"/>
              <w:rPr>
                <w:b/>
              </w:rPr>
            </w:pPr>
            <w:r>
              <w:rPr>
                <w:b/>
              </w:rPr>
              <w:t>Credits</w:t>
            </w:r>
          </w:p>
        </w:tc>
      </w:tr>
      <w:tr w:rsidR="00C749C0" w14:paraId="4B3A38C0" w14:textId="77777777" w:rsidTr="0061528F">
        <w:trPr>
          <w:trHeight w:val="253"/>
        </w:trPr>
        <w:tc>
          <w:tcPr>
            <w:tcW w:w="8281" w:type="dxa"/>
            <w:gridSpan w:val="3"/>
            <w:shd w:val="clear" w:color="auto" w:fill="B3B3B3"/>
          </w:tcPr>
          <w:p w14:paraId="06A035BD" w14:textId="77777777" w:rsidR="00C749C0" w:rsidRDefault="00C749C0" w:rsidP="0061528F">
            <w:pPr>
              <w:pStyle w:val="TableParagraph"/>
              <w:spacing w:before="2" w:line="232" w:lineRule="exact"/>
              <w:rPr>
                <w:b/>
              </w:rPr>
            </w:pPr>
            <w:r>
              <w:rPr>
                <w:b/>
              </w:rPr>
              <w:t>PART I</w:t>
            </w:r>
          </w:p>
        </w:tc>
      </w:tr>
      <w:tr w:rsidR="00C749C0" w14:paraId="7A68D358" w14:textId="77777777" w:rsidTr="0061528F">
        <w:trPr>
          <w:trHeight w:val="254"/>
        </w:trPr>
        <w:tc>
          <w:tcPr>
            <w:tcW w:w="8281" w:type="dxa"/>
            <w:gridSpan w:val="3"/>
            <w:shd w:val="clear" w:color="auto" w:fill="B3B3B3"/>
          </w:tcPr>
          <w:p w14:paraId="139FF438" w14:textId="77777777" w:rsidR="00C749C0" w:rsidRDefault="00C749C0" w:rsidP="0061528F">
            <w:pPr>
              <w:pStyle w:val="TableParagraph"/>
              <w:spacing w:line="234" w:lineRule="exact"/>
              <w:rPr>
                <w:b/>
              </w:rPr>
            </w:pPr>
            <w:r>
              <w:rPr>
                <w:b/>
              </w:rPr>
              <w:t>Compulsory Modules</w:t>
            </w:r>
          </w:p>
        </w:tc>
      </w:tr>
      <w:tr w:rsidR="00C749C0" w14:paraId="67EF4D01" w14:textId="77777777" w:rsidTr="0061528F">
        <w:trPr>
          <w:trHeight w:val="290"/>
        </w:trPr>
        <w:tc>
          <w:tcPr>
            <w:tcW w:w="1531" w:type="dxa"/>
          </w:tcPr>
          <w:p w14:paraId="2280D05B" w14:textId="77777777" w:rsidR="00C749C0" w:rsidRDefault="00C749C0" w:rsidP="0061528F">
            <w:pPr>
              <w:pStyle w:val="TableParagraph"/>
            </w:pPr>
            <w:r>
              <w:t>ECCY7005</w:t>
            </w:r>
          </w:p>
        </w:tc>
        <w:tc>
          <w:tcPr>
            <w:tcW w:w="5761" w:type="dxa"/>
          </w:tcPr>
          <w:p w14:paraId="42C5F06D" w14:textId="77777777" w:rsidR="00C749C0" w:rsidRDefault="00C749C0" w:rsidP="0061528F">
            <w:pPr>
              <w:pStyle w:val="TableParagraph"/>
            </w:pPr>
            <w:r>
              <w:t>ADHD: Research and Practice</w:t>
            </w:r>
          </w:p>
        </w:tc>
        <w:tc>
          <w:tcPr>
            <w:tcW w:w="989" w:type="dxa"/>
          </w:tcPr>
          <w:p w14:paraId="3EA5565F" w14:textId="77777777" w:rsidR="00C749C0" w:rsidRDefault="00C749C0" w:rsidP="0061528F">
            <w:pPr>
              <w:pStyle w:val="TableParagraph"/>
              <w:ind w:left="89" w:right="83"/>
              <w:jc w:val="center"/>
            </w:pPr>
            <w:r>
              <w:t>30</w:t>
            </w:r>
          </w:p>
        </w:tc>
      </w:tr>
      <w:tr w:rsidR="00C749C0" w14:paraId="6455F003" w14:textId="77777777" w:rsidTr="0061528F">
        <w:trPr>
          <w:trHeight w:val="505"/>
        </w:trPr>
        <w:tc>
          <w:tcPr>
            <w:tcW w:w="1531" w:type="dxa"/>
          </w:tcPr>
          <w:p w14:paraId="626A1F0A" w14:textId="77777777" w:rsidR="00C749C0" w:rsidRDefault="00C749C0" w:rsidP="0061528F">
            <w:pPr>
              <w:pStyle w:val="TableParagraph"/>
            </w:pPr>
            <w:r>
              <w:t>ECCY7007</w:t>
            </w:r>
          </w:p>
        </w:tc>
        <w:tc>
          <w:tcPr>
            <w:tcW w:w="5761" w:type="dxa"/>
          </w:tcPr>
          <w:p w14:paraId="1C35B041" w14:textId="77777777" w:rsidR="00C749C0" w:rsidRDefault="00C749C0" w:rsidP="0061528F">
            <w:pPr>
              <w:pStyle w:val="TableParagraph"/>
              <w:spacing w:before="3" w:line="254" w:lineRule="exact"/>
              <w:ind w:right="364"/>
            </w:pPr>
            <w:r>
              <w:t>Understanding trauma and the mental health needs of the child</w:t>
            </w:r>
          </w:p>
        </w:tc>
        <w:tc>
          <w:tcPr>
            <w:tcW w:w="989" w:type="dxa"/>
          </w:tcPr>
          <w:p w14:paraId="52B77D7C" w14:textId="77777777" w:rsidR="00C749C0" w:rsidRDefault="00C749C0" w:rsidP="0061528F">
            <w:pPr>
              <w:pStyle w:val="TableParagraph"/>
              <w:ind w:left="89" w:right="83"/>
              <w:jc w:val="center"/>
            </w:pPr>
            <w:r>
              <w:t>30</w:t>
            </w:r>
          </w:p>
        </w:tc>
      </w:tr>
      <w:tr w:rsidR="00C749C0" w14:paraId="2074C8D7" w14:textId="77777777" w:rsidTr="0061528F">
        <w:trPr>
          <w:trHeight w:val="285"/>
        </w:trPr>
        <w:tc>
          <w:tcPr>
            <w:tcW w:w="1531" w:type="dxa"/>
          </w:tcPr>
          <w:p w14:paraId="4FE5877E" w14:textId="77777777" w:rsidR="00C749C0" w:rsidRDefault="00C749C0" w:rsidP="0061528F">
            <w:pPr>
              <w:pStyle w:val="TableParagraph"/>
              <w:spacing w:line="248" w:lineRule="exact"/>
            </w:pPr>
            <w:r>
              <w:t>ECCY7006</w:t>
            </w:r>
          </w:p>
        </w:tc>
        <w:tc>
          <w:tcPr>
            <w:tcW w:w="5761" w:type="dxa"/>
          </w:tcPr>
          <w:p w14:paraId="338BD5E6" w14:textId="77777777" w:rsidR="00C749C0" w:rsidRDefault="00C749C0" w:rsidP="0061528F">
            <w:pPr>
              <w:pStyle w:val="TableParagraph"/>
              <w:spacing w:line="248" w:lineRule="exact"/>
            </w:pPr>
            <w:r>
              <w:t>Research methods for children and young people</w:t>
            </w:r>
          </w:p>
        </w:tc>
        <w:tc>
          <w:tcPr>
            <w:tcW w:w="989" w:type="dxa"/>
          </w:tcPr>
          <w:p w14:paraId="1699AC54" w14:textId="77777777" w:rsidR="00C749C0" w:rsidRDefault="00C749C0" w:rsidP="0061528F">
            <w:pPr>
              <w:pStyle w:val="TableParagraph"/>
              <w:spacing w:line="248" w:lineRule="exact"/>
              <w:ind w:left="89" w:right="83"/>
              <w:jc w:val="center"/>
            </w:pPr>
            <w:r>
              <w:t>30</w:t>
            </w:r>
          </w:p>
        </w:tc>
      </w:tr>
      <w:tr w:rsidR="00C749C0" w14:paraId="25F31D17" w14:textId="77777777" w:rsidTr="0061528F">
        <w:trPr>
          <w:trHeight w:val="302"/>
        </w:trPr>
        <w:tc>
          <w:tcPr>
            <w:tcW w:w="1531" w:type="dxa"/>
          </w:tcPr>
          <w:p w14:paraId="3B49AE08" w14:textId="77777777" w:rsidR="00C749C0" w:rsidRDefault="00C749C0" w:rsidP="0061528F">
            <w:pPr>
              <w:pStyle w:val="TableParagraph"/>
              <w:spacing w:before="3"/>
            </w:pPr>
            <w:r>
              <w:t>ECCY7008</w:t>
            </w:r>
          </w:p>
        </w:tc>
        <w:tc>
          <w:tcPr>
            <w:tcW w:w="5761" w:type="dxa"/>
          </w:tcPr>
          <w:p w14:paraId="14A63F27" w14:textId="77777777" w:rsidR="00C749C0" w:rsidRDefault="00C749C0" w:rsidP="0061528F">
            <w:pPr>
              <w:pStyle w:val="TableParagraph"/>
              <w:spacing w:before="3"/>
            </w:pPr>
            <w:r>
              <w:t>Therapeutic and nature-based play</w:t>
            </w:r>
          </w:p>
        </w:tc>
        <w:tc>
          <w:tcPr>
            <w:tcW w:w="989" w:type="dxa"/>
          </w:tcPr>
          <w:p w14:paraId="48D17144" w14:textId="77777777" w:rsidR="00C749C0" w:rsidRDefault="00C749C0" w:rsidP="0061528F">
            <w:pPr>
              <w:pStyle w:val="TableParagraph"/>
              <w:spacing w:before="3"/>
              <w:ind w:left="89" w:right="83"/>
              <w:jc w:val="center"/>
            </w:pPr>
            <w:r>
              <w:t>30</w:t>
            </w:r>
          </w:p>
        </w:tc>
      </w:tr>
      <w:tr w:rsidR="00C749C0" w14:paraId="422343EB" w14:textId="77777777" w:rsidTr="0061528F">
        <w:trPr>
          <w:trHeight w:val="251"/>
        </w:trPr>
        <w:tc>
          <w:tcPr>
            <w:tcW w:w="8281" w:type="dxa"/>
            <w:gridSpan w:val="3"/>
            <w:shd w:val="clear" w:color="auto" w:fill="B3B3B3"/>
          </w:tcPr>
          <w:p w14:paraId="7AAFB798" w14:textId="77777777" w:rsidR="00C749C0" w:rsidRDefault="00C749C0" w:rsidP="0061528F">
            <w:pPr>
              <w:pStyle w:val="TableParagraph"/>
              <w:spacing w:line="232" w:lineRule="exact"/>
              <w:rPr>
                <w:b/>
              </w:rPr>
            </w:pPr>
            <w:r>
              <w:rPr>
                <w:b/>
              </w:rPr>
              <w:t>PART II</w:t>
            </w:r>
          </w:p>
        </w:tc>
      </w:tr>
      <w:tr w:rsidR="00C749C0" w14:paraId="13A4955C" w14:textId="77777777" w:rsidTr="0061528F">
        <w:trPr>
          <w:trHeight w:val="254"/>
        </w:trPr>
        <w:tc>
          <w:tcPr>
            <w:tcW w:w="8281" w:type="dxa"/>
            <w:gridSpan w:val="3"/>
            <w:shd w:val="clear" w:color="auto" w:fill="B3B3B3"/>
          </w:tcPr>
          <w:p w14:paraId="5DF17865" w14:textId="77777777" w:rsidR="00C749C0" w:rsidRDefault="00C749C0" w:rsidP="0061528F">
            <w:pPr>
              <w:pStyle w:val="TableParagraph"/>
              <w:spacing w:line="234" w:lineRule="exact"/>
              <w:rPr>
                <w:b/>
              </w:rPr>
            </w:pPr>
            <w:r>
              <w:rPr>
                <w:b/>
              </w:rPr>
              <w:t>Compulsory Module</w:t>
            </w:r>
          </w:p>
        </w:tc>
      </w:tr>
      <w:tr w:rsidR="00C749C0" w14:paraId="3F5D8ADD" w14:textId="77777777" w:rsidTr="0061528F">
        <w:trPr>
          <w:trHeight w:val="290"/>
        </w:trPr>
        <w:tc>
          <w:tcPr>
            <w:tcW w:w="1531" w:type="dxa"/>
          </w:tcPr>
          <w:p w14:paraId="2C0295A8" w14:textId="77777777" w:rsidR="00C749C0" w:rsidRDefault="00C749C0" w:rsidP="0061528F">
            <w:pPr>
              <w:pStyle w:val="TableParagraph"/>
            </w:pPr>
            <w:r>
              <w:t>ECAS7007</w:t>
            </w:r>
          </w:p>
        </w:tc>
        <w:tc>
          <w:tcPr>
            <w:tcW w:w="5761" w:type="dxa"/>
          </w:tcPr>
          <w:p w14:paraId="7A342073" w14:textId="77777777" w:rsidR="00C749C0" w:rsidRDefault="00C749C0" w:rsidP="0061528F">
            <w:pPr>
              <w:pStyle w:val="TableParagraph"/>
            </w:pPr>
            <w:r>
              <w:t>Applied Research Dissertation</w:t>
            </w:r>
          </w:p>
        </w:tc>
        <w:tc>
          <w:tcPr>
            <w:tcW w:w="989" w:type="dxa"/>
          </w:tcPr>
          <w:p w14:paraId="3CCDD47D" w14:textId="77777777" w:rsidR="00C749C0" w:rsidRDefault="00C749C0" w:rsidP="0061528F">
            <w:pPr>
              <w:pStyle w:val="TableParagraph"/>
              <w:ind w:left="36" w:right="90"/>
              <w:jc w:val="center"/>
            </w:pPr>
            <w:r>
              <w:t>60</w:t>
            </w:r>
          </w:p>
        </w:tc>
      </w:tr>
    </w:tbl>
    <w:p w14:paraId="30748A99" w14:textId="02A516C2" w:rsidR="00CD642C" w:rsidRDefault="00CD642C" w:rsidP="00C749C0">
      <w:pPr>
        <w:jc w:val="both"/>
        <w:rPr>
          <w:rFonts w:cs="Arial"/>
        </w:rPr>
      </w:pPr>
    </w:p>
    <w:p w14:paraId="5CD1EBFD" w14:textId="77777777" w:rsidR="005B2E87" w:rsidRDefault="005B2E87" w:rsidP="00912BCD">
      <w:pPr>
        <w:jc w:val="both"/>
      </w:pPr>
    </w:p>
    <w:p w14:paraId="7168665B" w14:textId="77777777" w:rsidR="008242C5" w:rsidRPr="008242C5" w:rsidRDefault="008242C5" w:rsidP="008242C5">
      <w:pPr>
        <w:pStyle w:val="BodyText"/>
        <w:ind w:left="280" w:right="227"/>
        <w:rPr>
          <w:color w:val="auto"/>
        </w:rPr>
      </w:pPr>
      <w:bookmarkStart w:id="90" w:name="_Toc422993042"/>
      <w:r w:rsidRPr="008242C5">
        <w:rPr>
          <w:color w:val="auto"/>
        </w:rPr>
        <w:t xml:space="preserve">Please note that delivery schedules/timetabling can be found by accessing your personalised timetable via the </w:t>
      </w:r>
      <w:hyperlink r:id="rId37">
        <w:r w:rsidRPr="008242C5">
          <w:rPr>
            <w:color w:val="auto"/>
            <w:u w:val="single" w:color="0000FF"/>
          </w:rPr>
          <w:t>My Timetable tile</w:t>
        </w:r>
        <w:r w:rsidRPr="008242C5">
          <w:rPr>
            <w:color w:val="auto"/>
          </w:rPr>
          <w:t xml:space="preserve"> </w:t>
        </w:r>
      </w:hyperlink>
      <w:r w:rsidRPr="008242C5">
        <w:rPr>
          <w:color w:val="auto"/>
        </w:rPr>
        <w:t>on the Student Hwb.</w:t>
      </w:r>
    </w:p>
    <w:p w14:paraId="4D2BA1FA" w14:textId="77777777" w:rsidR="008242C5" w:rsidRPr="008242C5" w:rsidRDefault="008242C5" w:rsidP="008242C5">
      <w:pPr>
        <w:pStyle w:val="BodyText"/>
        <w:spacing w:before="10"/>
        <w:rPr>
          <w:color w:val="auto"/>
          <w:sz w:val="13"/>
        </w:rPr>
      </w:pPr>
    </w:p>
    <w:p w14:paraId="1DF1C379" w14:textId="77777777" w:rsidR="008242C5" w:rsidRPr="008242C5" w:rsidRDefault="008242C5" w:rsidP="008242C5">
      <w:pPr>
        <w:pStyle w:val="BodyText"/>
        <w:spacing w:before="94"/>
        <w:ind w:left="280" w:right="919"/>
        <w:rPr>
          <w:color w:val="auto"/>
        </w:rPr>
      </w:pPr>
      <w:r w:rsidRPr="008242C5">
        <w:rPr>
          <w:color w:val="auto"/>
        </w:rPr>
        <w:t>Where appropriate, the University may allow students to study modules in addition to the 120 credits studied for the level of study e.g. Welsh medium or IT modules.</w:t>
      </w:r>
    </w:p>
    <w:p w14:paraId="5EE4AFA7" w14:textId="77777777" w:rsidR="008242C5" w:rsidRPr="008242C5" w:rsidRDefault="008242C5" w:rsidP="008242C5">
      <w:pPr>
        <w:pStyle w:val="BodyText"/>
        <w:ind w:left="280"/>
        <w:rPr>
          <w:color w:val="auto"/>
        </w:rPr>
      </w:pPr>
      <w:r w:rsidRPr="008242C5">
        <w:rPr>
          <w:color w:val="auto"/>
        </w:rPr>
        <w:t>Students would need to discuss this with their Programme Manager.</w:t>
      </w:r>
    </w:p>
    <w:p w14:paraId="06338A70" w14:textId="77777777" w:rsidR="008242C5" w:rsidRPr="008242C5" w:rsidRDefault="008242C5" w:rsidP="008242C5">
      <w:pPr>
        <w:pStyle w:val="BodyText"/>
        <w:rPr>
          <w:color w:val="auto"/>
        </w:rPr>
      </w:pPr>
    </w:p>
    <w:p w14:paraId="0252AC54" w14:textId="77777777" w:rsidR="008242C5" w:rsidRPr="008242C5" w:rsidRDefault="008242C5" w:rsidP="008242C5">
      <w:pPr>
        <w:pStyle w:val="BodyText"/>
        <w:spacing w:before="1"/>
        <w:ind w:left="280" w:right="854"/>
        <w:rPr>
          <w:color w:val="auto"/>
        </w:rPr>
      </w:pPr>
      <w:r w:rsidRPr="008242C5">
        <w:rPr>
          <w:color w:val="auto"/>
        </w:rPr>
        <w:t xml:space="preserve">The modules that are delivered each academic year will depend on </w:t>
      </w:r>
      <w:proofErr w:type="gramStart"/>
      <w:r w:rsidRPr="008242C5">
        <w:rPr>
          <w:color w:val="auto"/>
        </w:rPr>
        <w:t>a number of</w:t>
      </w:r>
      <w:proofErr w:type="gramEnd"/>
      <w:r w:rsidRPr="008242C5">
        <w:rPr>
          <w:color w:val="auto"/>
        </w:rPr>
        <w:t xml:space="preserve"> factors, including the number of students that opt to study that module. All the options on your Programme of Study will not necessarily be offered each year.</w:t>
      </w:r>
    </w:p>
    <w:p w14:paraId="38A9CA7D" w14:textId="77777777" w:rsidR="008242C5" w:rsidRPr="008242C5" w:rsidRDefault="008242C5" w:rsidP="008242C5">
      <w:pPr>
        <w:pStyle w:val="BodyText"/>
        <w:spacing w:before="9"/>
        <w:rPr>
          <w:color w:val="auto"/>
          <w:sz w:val="21"/>
        </w:rPr>
      </w:pPr>
    </w:p>
    <w:p w14:paraId="64C9EB30" w14:textId="5146768C" w:rsidR="008242C5" w:rsidRPr="008242C5" w:rsidRDefault="008242C5" w:rsidP="008242C5">
      <w:pPr>
        <w:pStyle w:val="BodyText"/>
        <w:spacing w:before="1"/>
        <w:ind w:left="280" w:right="855"/>
        <w:rPr>
          <w:color w:val="auto"/>
        </w:rPr>
      </w:pPr>
      <w:r w:rsidRPr="008242C5">
        <w:rPr>
          <w:color w:val="auto"/>
        </w:rPr>
        <w:t xml:space="preserve">Module details are correct on </w:t>
      </w:r>
      <w:proofErr w:type="gramStart"/>
      <w:r w:rsidRPr="008242C5">
        <w:rPr>
          <w:color w:val="auto"/>
        </w:rPr>
        <w:t>1 September 202</w:t>
      </w:r>
      <w:r>
        <w:rPr>
          <w:color w:val="auto"/>
        </w:rPr>
        <w:t>5</w:t>
      </w:r>
      <w:r w:rsidRPr="008242C5">
        <w:rPr>
          <w:color w:val="auto"/>
        </w:rPr>
        <w:t>, and</w:t>
      </w:r>
      <w:proofErr w:type="gramEnd"/>
      <w:r w:rsidRPr="008242C5">
        <w:rPr>
          <w:color w:val="auto"/>
        </w:rPr>
        <w:t xml:space="preserve"> will not normally be changed during</w:t>
      </w:r>
      <w:r w:rsidRPr="008242C5">
        <w:rPr>
          <w:color w:val="auto"/>
          <w:spacing w:val="-15"/>
        </w:rPr>
        <w:t xml:space="preserve"> </w:t>
      </w:r>
      <w:r w:rsidRPr="008242C5">
        <w:rPr>
          <w:color w:val="auto"/>
        </w:rPr>
        <w:t>the</w:t>
      </w:r>
      <w:r w:rsidRPr="008242C5">
        <w:rPr>
          <w:color w:val="auto"/>
          <w:spacing w:val="-15"/>
        </w:rPr>
        <w:t xml:space="preserve"> </w:t>
      </w:r>
      <w:r w:rsidRPr="008242C5">
        <w:rPr>
          <w:color w:val="auto"/>
        </w:rPr>
        <w:t>year.</w:t>
      </w:r>
      <w:r w:rsidRPr="008242C5">
        <w:rPr>
          <w:color w:val="auto"/>
          <w:spacing w:val="-15"/>
        </w:rPr>
        <w:t xml:space="preserve"> </w:t>
      </w:r>
      <w:r w:rsidRPr="008242C5">
        <w:rPr>
          <w:color w:val="auto"/>
        </w:rPr>
        <w:t>In</w:t>
      </w:r>
      <w:r w:rsidRPr="008242C5">
        <w:rPr>
          <w:color w:val="auto"/>
          <w:spacing w:val="-17"/>
        </w:rPr>
        <w:t xml:space="preserve"> </w:t>
      </w:r>
      <w:r w:rsidRPr="008242C5">
        <w:rPr>
          <w:color w:val="auto"/>
        </w:rPr>
        <w:t>the</w:t>
      </w:r>
      <w:r w:rsidRPr="008242C5">
        <w:rPr>
          <w:color w:val="auto"/>
          <w:spacing w:val="-15"/>
        </w:rPr>
        <w:t xml:space="preserve"> </w:t>
      </w:r>
      <w:r w:rsidRPr="008242C5">
        <w:rPr>
          <w:color w:val="auto"/>
        </w:rPr>
        <w:t>unlikely</w:t>
      </w:r>
      <w:r w:rsidRPr="008242C5">
        <w:rPr>
          <w:color w:val="auto"/>
          <w:spacing w:val="-14"/>
        </w:rPr>
        <w:t xml:space="preserve"> </w:t>
      </w:r>
      <w:r w:rsidRPr="008242C5">
        <w:rPr>
          <w:color w:val="auto"/>
        </w:rPr>
        <w:t>event</w:t>
      </w:r>
      <w:r w:rsidRPr="008242C5">
        <w:rPr>
          <w:color w:val="auto"/>
          <w:spacing w:val="-14"/>
        </w:rPr>
        <w:t xml:space="preserve"> </w:t>
      </w:r>
      <w:r w:rsidRPr="008242C5">
        <w:rPr>
          <w:color w:val="auto"/>
        </w:rPr>
        <w:t>changes</w:t>
      </w:r>
      <w:r w:rsidRPr="008242C5">
        <w:rPr>
          <w:color w:val="auto"/>
          <w:spacing w:val="-15"/>
        </w:rPr>
        <w:t xml:space="preserve"> </w:t>
      </w:r>
      <w:r w:rsidRPr="008242C5">
        <w:rPr>
          <w:color w:val="auto"/>
        </w:rPr>
        <w:t>having</w:t>
      </w:r>
      <w:r w:rsidRPr="008242C5">
        <w:rPr>
          <w:color w:val="auto"/>
          <w:spacing w:val="-14"/>
        </w:rPr>
        <w:t xml:space="preserve"> </w:t>
      </w:r>
      <w:r w:rsidRPr="008242C5">
        <w:rPr>
          <w:color w:val="auto"/>
        </w:rPr>
        <w:t>to</w:t>
      </w:r>
      <w:r w:rsidRPr="008242C5">
        <w:rPr>
          <w:color w:val="auto"/>
          <w:spacing w:val="-15"/>
        </w:rPr>
        <w:t xml:space="preserve"> </w:t>
      </w:r>
      <w:r w:rsidRPr="008242C5">
        <w:rPr>
          <w:color w:val="auto"/>
        </w:rPr>
        <w:t>be</w:t>
      </w:r>
      <w:r w:rsidRPr="008242C5">
        <w:rPr>
          <w:color w:val="auto"/>
          <w:spacing w:val="-17"/>
        </w:rPr>
        <w:t xml:space="preserve"> </w:t>
      </w:r>
      <w:r w:rsidRPr="008242C5">
        <w:rPr>
          <w:color w:val="auto"/>
        </w:rPr>
        <w:t>made</w:t>
      </w:r>
      <w:r w:rsidRPr="008242C5">
        <w:rPr>
          <w:color w:val="auto"/>
          <w:spacing w:val="-17"/>
        </w:rPr>
        <w:t xml:space="preserve"> </w:t>
      </w:r>
      <w:r w:rsidRPr="008242C5">
        <w:rPr>
          <w:color w:val="auto"/>
        </w:rPr>
        <w:t>to</w:t>
      </w:r>
      <w:r w:rsidRPr="008242C5">
        <w:rPr>
          <w:color w:val="auto"/>
          <w:spacing w:val="-17"/>
        </w:rPr>
        <w:t xml:space="preserve"> </w:t>
      </w:r>
      <w:r w:rsidRPr="008242C5">
        <w:rPr>
          <w:color w:val="auto"/>
        </w:rPr>
        <w:t>these</w:t>
      </w:r>
      <w:r w:rsidRPr="008242C5">
        <w:rPr>
          <w:color w:val="auto"/>
          <w:spacing w:val="-14"/>
        </w:rPr>
        <w:t xml:space="preserve"> </w:t>
      </w:r>
      <w:r w:rsidRPr="008242C5">
        <w:rPr>
          <w:color w:val="auto"/>
        </w:rPr>
        <w:t>details</w:t>
      </w:r>
      <w:r w:rsidRPr="008242C5">
        <w:rPr>
          <w:color w:val="auto"/>
          <w:spacing w:val="-15"/>
        </w:rPr>
        <w:t xml:space="preserve"> </w:t>
      </w:r>
      <w:r w:rsidRPr="008242C5">
        <w:rPr>
          <w:color w:val="auto"/>
        </w:rPr>
        <w:t>during the year, you will be notified in writing. Module descriptors are presented in the accompanying Module Directory</w:t>
      </w:r>
      <w:r w:rsidRPr="008242C5">
        <w:rPr>
          <w:color w:val="auto"/>
          <w:spacing w:val="-5"/>
        </w:rPr>
        <w:t xml:space="preserve"> </w:t>
      </w:r>
      <w:r w:rsidRPr="008242C5">
        <w:rPr>
          <w:color w:val="auto"/>
        </w:rPr>
        <w:t>document.</w:t>
      </w:r>
    </w:p>
    <w:p w14:paraId="18CD6263" w14:textId="4140E39A" w:rsidR="005B2E87" w:rsidRDefault="005B2E87">
      <w:pPr>
        <w:rPr>
          <w:highlight w:val="red"/>
        </w:rPr>
      </w:pPr>
    </w:p>
    <w:p w14:paraId="7067F56F" w14:textId="77777777" w:rsidR="00912BCD" w:rsidRDefault="00912BCD" w:rsidP="00912BCD">
      <w:pPr>
        <w:pStyle w:val="Heading1"/>
      </w:pPr>
      <w:bookmarkStart w:id="91" w:name="_Toc207962566"/>
      <w:r>
        <w:t>ASSESSMENT OF PART I</w:t>
      </w:r>
      <w:bookmarkEnd w:id="90"/>
      <w:bookmarkEnd w:id="91"/>
    </w:p>
    <w:p w14:paraId="5F3F88C7" w14:textId="77777777" w:rsidR="00912BCD" w:rsidRDefault="00912BCD" w:rsidP="00912BCD">
      <w:pPr>
        <w:tabs>
          <w:tab w:val="left" w:pos="-1440"/>
        </w:tabs>
        <w:jc w:val="both"/>
      </w:pPr>
      <w:r>
        <w:t xml:space="preserve">Each module will be assessed independently in ways which reflect the objectives and learning outcomes of the module and the programme of study as a whole and the learning and teaching strategies employed within the module. </w:t>
      </w:r>
    </w:p>
    <w:p w14:paraId="236F1209" w14:textId="77777777" w:rsidR="00912BCD" w:rsidRDefault="00912BCD" w:rsidP="00912BCD">
      <w:pPr>
        <w:tabs>
          <w:tab w:val="left" w:pos="-1440"/>
        </w:tabs>
        <w:jc w:val="both"/>
      </w:pPr>
    </w:p>
    <w:p w14:paraId="7713B1A4" w14:textId="77777777" w:rsidR="00912BCD" w:rsidRDefault="00912BCD" w:rsidP="00912BCD">
      <w:pPr>
        <w:tabs>
          <w:tab w:val="left" w:pos="-1440"/>
        </w:tabs>
        <w:jc w:val="both"/>
      </w:pPr>
      <w:r>
        <w:t xml:space="preserve">Details of assignments, guidance on the objectives of the assessment and criteria applied in marking will be provided at the beginning of each module. </w:t>
      </w:r>
    </w:p>
    <w:p w14:paraId="4992E0A1" w14:textId="77777777" w:rsidR="00912BCD" w:rsidRDefault="00912BCD" w:rsidP="00912BCD">
      <w:pPr>
        <w:tabs>
          <w:tab w:val="left" w:pos="-1440"/>
        </w:tabs>
        <w:jc w:val="both"/>
      </w:pPr>
    </w:p>
    <w:p w14:paraId="22C06AAA" w14:textId="77777777" w:rsidR="00912BCD" w:rsidRDefault="00912BCD" w:rsidP="00912BCD">
      <w:pPr>
        <w:tabs>
          <w:tab w:val="left" w:pos="-1440"/>
        </w:tabs>
        <w:jc w:val="both"/>
      </w:pPr>
      <w:r>
        <w:t xml:space="preserve">Full information about the classification of results and regulations for progression can be found in Chapter 6 of the </w:t>
      </w:r>
      <w:r w:rsidRPr="5F0272A8">
        <w:rPr>
          <w:i/>
          <w:iCs/>
        </w:rPr>
        <w:t>Academic Quality Handbook</w:t>
      </w:r>
      <w:r>
        <w:t>.</w:t>
      </w:r>
    </w:p>
    <w:p w14:paraId="4AC8BDFE" w14:textId="77777777" w:rsidR="00912BCD" w:rsidRDefault="00912BCD" w:rsidP="00912BCD">
      <w:pPr>
        <w:tabs>
          <w:tab w:val="left" w:pos="-1440"/>
        </w:tabs>
        <w:jc w:val="both"/>
      </w:pPr>
    </w:p>
    <w:p w14:paraId="76722A07" w14:textId="69E6E614" w:rsidR="00912BCD" w:rsidRDefault="00912BCD" w:rsidP="00912BCD">
      <w:pPr>
        <w:jc w:val="both"/>
      </w:pPr>
      <w:r>
        <w:t>All work in Part I will normally be marked within the University’s agreed 20</w:t>
      </w:r>
      <w:r w:rsidR="005E22D0">
        <w:t xml:space="preserve"> clear</w:t>
      </w:r>
      <w:r>
        <w:t xml:space="preserve"> term-time working days turn-around time for assessed coursework.  You will be contacted by the module co</w:t>
      </w:r>
      <w:r>
        <w:noBreakHyphen/>
        <w:t xml:space="preserve">ordinator if this is not possible.  </w:t>
      </w:r>
    </w:p>
    <w:p w14:paraId="478A87A9" w14:textId="55796174" w:rsidR="00912BCD" w:rsidRPr="00CD18C8" w:rsidRDefault="00912BCD" w:rsidP="00CD18C8">
      <w:pPr>
        <w:pStyle w:val="Heading1"/>
      </w:pPr>
      <w:bookmarkStart w:id="92" w:name="_Toc422993043"/>
      <w:bookmarkStart w:id="93" w:name="_Toc207962567"/>
      <w:r>
        <w:lastRenderedPageBreak/>
        <w:t>COURSEWORK DEADLINES</w:t>
      </w:r>
      <w:bookmarkEnd w:id="92"/>
      <w:bookmarkEnd w:id="93"/>
    </w:p>
    <w:p w14:paraId="28834439" w14:textId="3DF5E9BA" w:rsidR="00912BCD" w:rsidRPr="00CD18C8" w:rsidRDefault="00912BCD" w:rsidP="00912BCD">
      <w:pPr>
        <w:jc w:val="both"/>
      </w:pPr>
      <w:r w:rsidRPr="00CD18C8">
        <w:t xml:space="preserve">Please note that for modules with multiple assessment deadlines and / or examinations, coursework deadlines and full information about examinations is given in the module information booklet handed to students at the start of the module.  </w:t>
      </w:r>
    </w:p>
    <w:p w14:paraId="4EDD12C7" w14:textId="77777777" w:rsidR="00912BCD" w:rsidRPr="00CD18C8" w:rsidRDefault="00912BCD" w:rsidP="00912BCD">
      <w:pPr>
        <w:jc w:val="both"/>
      </w:pPr>
    </w:p>
    <w:p w14:paraId="12262E7E" w14:textId="1300DBF0" w:rsidR="00912BCD" w:rsidRDefault="00912BCD" w:rsidP="5F0272A8">
      <w:pPr>
        <w:jc w:val="both"/>
        <w:rPr>
          <w:szCs w:val="24"/>
        </w:rPr>
      </w:pPr>
      <w:r w:rsidRPr="00CD18C8">
        <w:t xml:space="preserve">All assessed written coursework needs to be submitted in electronic copy via Turnitin; alternative instructions will be provided by the </w:t>
      </w:r>
      <w:r w:rsidR="00177BCB" w:rsidRPr="00CD18C8">
        <w:t>Programme Manager</w:t>
      </w:r>
      <w:r w:rsidRPr="00CD18C8">
        <w:t xml:space="preserve"> for any forms of coursework that cannot be submitted via Turnitin.  </w:t>
      </w:r>
    </w:p>
    <w:p w14:paraId="5DD25537" w14:textId="77777777" w:rsidR="00912BCD" w:rsidRDefault="00912BCD" w:rsidP="00912BCD">
      <w:pPr>
        <w:pStyle w:val="Heading1"/>
      </w:pPr>
      <w:bookmarkStart w:id="94" w:name="_Toc422993044"/>
      <w:bookmarkStart w:id="95" w:name="_Toc207962568"/>
      <w:r>
        <w:t xml:space="preserve">DISSERTATION/PORTFOLIO PREPARATION </w:t>
      </w:r>
      <w:smartTag w:uri="urn:schemas-microsoft-com:office:smarttags" w:element="stockticker">
        <w:r>
          <w:t>AND</w:t>
        </w:r>
      </w:smartTag>
      <w:r>
        <w:t xml:space="preserve"> ASSESSMENT</w:t>
      </w:r>
      <w:bookmarkEnd w:id="94"/>
      <w:bookmarkEnd w:id="95"/>
    </w:p>
    <w:p w14:paraId="691BF6B8" w14:textId="52704013" w:rsidR="00912BCD" w:rsidRDefault="00912BCD" w:rsidP="5F0272A8">
      <w:pPr>
        <w:jc w:val="both"/>
        <w:rPr>
          <w:color w:val="000000"/>
        </w:rPr>
      </w:pPr>
      <w:r>
        <w:t>Each candidate accepted into Part II will be required to submit a dissertation</w:t>
      </w:r>
      <w:r w:rsidR="00320B2C">
        <w:t xml:space="preserve"> or research project</w:t>
      </w:r>
      <w:r w:rsidRPr="5F0272A8">
        <w:rPr>
          <w:color w:val="000000"/>
          <w:lang w:val="en-US"/>
        </w:rPr>
        <w:t>.</w:t>
      </w:r>
      <w:r w:rsidR="00146ABA">
        <w:rPr>
          <w:color w:val="000000"/>
          <w:lang w:val="en-US"/>
        </w:rPr>
        <w:t xml:space="preserve">  The specific details and module codes can be found under each programme and in the module directory.</w:t>
      </w:r>
      <w:r w:rsidRPr="5F0272A8">
        <w:rPr>
          <w:color w:val="000000"/>
          <w:lang w:val="en-US"/>
        </w:rPr>
        <w:t xml:space="preserve"> The appendices can act as a repository of raw data. It should be noted that examiners are not obliged to read the appendices when examining a piece of work.</w:t>
      </w:r>
    </w:p>
    <w:p w14:paraId="70D4E594" w14:textId="77777777" w:rsidR="00912BCD" w:rsidRDefault="00912BCD" w:rsidP="5F0272A8">
      <w:pPr>
        <w:jc w:val="both"/>
        <w:rPr>
          <w:color w:val="000000"/>
        </w:rPr>
      </w:pPr>
      <w:r w:rsidRPr="5F0272A8">
        <w:rPr>
          <w:color w:val="000000"/>
        </w:rPr>
        <w:t> </w:t>
      </w:r>
    </w:p>
    <w:p w14:paraId="32785ED2" w14:textId="639817F8" w:rsidR="00912BCD" w:rsidRDefault="00912BCD" w:rsidP="5F0272A8">
      <w:pPr>
        <w:jc w:val="both"/>
        <w:rPr>
          <w:color w:val="000000"/>
          <w:lang w:val="en-US"/>
        </w:rPr>
      </w:pPr>
      <w:r w:rsidRPr="5F0272A8">
        <w:rPr>
          <w:color w:val="000000"/>
          <w:lang w:val="en-US"/>
        </w:rPr>
        <w:t xml:space="preserve">If a piece of work is clearly above the indicated word limit, then the student should discuss editorial action with </w:t>
      </w:r>
      <w:r w:rsidR="00F7153C">
        <w:rPr>
          <w:color w:val="000000"/>
          <w:lang w:val="en-US"/>
        </w:rPr>
        <w:t>their</w:t>
      </w:r>
      <w:r w:rsidRPr="5F0272A8">
        <w:rPr>
          <w:color w:val="000000"/>
          <w:lang w:val="en-US"/>
        </w:rPr>
        <w:t xml:space="preserve"> supervisors before submission.</w:t>
      </w:r>
    </w:p>
    <w:p w14:paraId="4EDA6219" w14:textId="77777777" w:rsidR="00912BCD" w:rsidRDefault="00912BCD" w:rsidP="00912BCD">
      <w:pPr>
        <w:jc w:val="both"/>
        <w:rPr>
          <w:color w:val="000000"/>
          <w:szCs w:val="24"/>
        </w:rPr>
      </w:pPr>
    </w:p>
    <w:p w14:paraId="2FD29110" w14:textId="77777777" w:rsidR="00912BCD" w:rsidRDefault="00912BCD" w:rsidP="00912BCD">
      <w:pPr>
        <w:pStyle w:val="Heading1"/>
      </w:pPr>
      <w:bookmarkStart w:id="96" w:name="_Toc422993045"/>
      <w:bookmarkStart w:id="97" w:name="_Toc207962569"/>
      <w:r>
        <w:t>DISSERTATION</w:t>
      </w:r>
      <w:bookmarkEnd w:id="96"/>
      <w:bookmarkEnd w:id="97"/>
    </w:p>
    <w:p w14:paraId="3C13E60F" w14:textId="77777777" w:rsidR="00912BCD" w:rsidRDefault="00912BCD" w:rsidP="00912BCD">
      <w:pPr>
        <w:tabs>
          <w:tab w:val="left" w:pos="-1440"/>
        </w:tabs>
        <w:jc w:val="both"/>
      </w:pPr>
      <w:r>
        <w:t xml:space="preserve">It is expected that students reaching the dissertation stage of a </w:t>
      </w:r>
      <w:proofErr w:type="gramStart"/>
      <w:r>
        <w:t>Master’s</w:t>
      </w:r>
      <w:proofErr w:type="gramEnd"/>
      <w:r>
        <w:t xml:space="preserve"> Programme of Study will have acquired and practised research skills relevant to the modules studied. Students will be allocated a supervisor who will advise them on the issues arising at various stages in the research project.</w:t>
      </w:r>
    </w:p>
    <w:p w14:paraId="626D9FB8" w14:textId="77777777" w:rsidR="00912BCD" w:rsidRDefault="00912BCD" w:rsidP="00912BCD">
      <w:pPr>
        <w:tabs>
          <w:tab w:val="left" w:pos="-1440"/>
        </w:tabs>
        <w:jc w:val="both"/>
      </w:pPr>
    </w:p>
    <w:p w14:paraId="189D779E" w14:textId="1B65523E" w:rsidR="00A354FF" w:rsidRPr="003B1DF9" w:rsidRDefault="00B565AE" w:rsidP="00391FD6">
      <w:pPr>
        <w:tabs>
          <w:tab w:val="left" w:pos="-1440"/>
        </w:tabs>
        <w:jc w:val="both"/>
      </w:pPr>
      <w:r>
        <w:t>Dissertations must be submitted in accordance with the University’s requirements</w:t>
      </w:r>
      <w:r w:rsidR="00391FD6">
        <w:t>.</w:t>
      </w:r>
      <w:r>
        <w:t xml:space="preserve"> </w:t>
      </w:r>
    </w:p>
    <w:p w14:paraId="7A30B3C3" w14:textId="77777777" w:rsidR="00B565AE" w:rsidRPr="003B1DF9" w:rsidRDefault="00B565AE" w:rsidP="00912BCD">
      <w:pPr>
        <w:tabs>
          <w:tab w:val="left" w:pos="-1440"/>
        </w:tabs>
        <w:jc w:val="both"/>
      </w:pPr>
    </w:p>
    <w:p w14:paraId="79E5AB90" w14:textId="059A26E3" w:rsidR="00912BCD" w:rsidRPr="003B1DF9" w:rsidRDefault="009D4D35" w:rsidP="009D4D35">
      <w:pPr>
        <w:tabs>
          <w:tab w:val="left" w:pos="-1440"/>
        </w:tabs>
        <w:jc w:val="both"/>
      </w:pPr>
      <w:r w:rsidRPr="003813A6">
        <w:t xml:space="preserve">Please note that you must hand in your dissertation at least 3 months before your intended graduation date e.g. </w:t>
      </w:r>
      <w:r w:rsidR="00912BCD" w:rsidRPr="003813A6">
        <w:t>if you would like to graduate in July, you should hand in your dissertation no later than 1 April</w:t>
      </w:r>
      <w:r w:rsidR="00912BCD">
        <w:t xml:space="preserve"> </w:t>
      </w:r>
      <w:proofErr w:type="gramStart"/>
      <w:r w:rsidR="00912BCD">
        <w:t>in order to</w:t>
      </w:r>
      <w:proofErr w:type="gramEnd"/>
      <w:r w:rsidR="00912BCD">
        <w:t xml:space="preserve"> make sure that all the marking and examination procedures are completed in good time.  Master’s dissertations will normally be marked within the University’s agreed 30 </w:t>
      </w:r>
      <w:r w:rsidR="005E22D0">
        <w:t xml:space="preserve">clear </w:t>
      </w:r>
      <w:r w:rsidR="00912BCD">
        <w:t>working days turn-around time.</w:t>
      </w:r>
    </w:p>
    <w:p w14:paraId="7AF3AFD7" w14:textId="77777777" w:rsidR="00912BCD" w:rsidRPr="003B1DF9" w:rsidRDefault="00912BCD" w:rsidP="00912BCD">
      <w:pPr>
        <w:rPr>
          <w:szCs w:val="24"/>
        </w:rPr>
      </w:pPr>
    </w:p>
    <w:p w14:paraId="71ADC71C" w14:textId="644B61A3" w:rsidR="00912BCD" w:rsidRDefault="00912BCD" w:rsidP="5F0272A8">
      <w:pPr>
        <w:rPr>
          <w:szCs w:val="24"/>
        </w:rPr>
      </w:pPr>
      <w:r w:rsidRPr="003B1DF9">
        <w:t xml:space="preserve">Details of the responsibilities of the student and dissertation support entitlement can be found in </w:t>
      </w:r>
      <w:r w:rsidR="00B565AE" w:rsidRPr="003B1DF9">
        <w:t>the Supervision Policy for Taught Master’s Students</w:t>
      </w:r>
      <w:r w:rsidR="00A354FF" w:rsidRPr="003B1DF9">
        <w:t xml:space="preserve"> (Appendix GA30).</w:t>
      </w:r>
    </w:p>
    <w:p w14:paraId="2A6C02CA" w14:textId="49EA03A3" w:rsidR="0020045E" w:rsidRPr="00EA0886" w:rsidRDefault="008E4A14" w:rsidP="0020045E">
      <w:pPr>
        <w:jc w:val="both"/>
        <w:rPr>
          <w:rFonts w:cs="Arial"/>
        </w:rPr>
      </w:pPr>
      <w:hyperlink r:id="rId38" w:history="1">
        <w:r w:rsidRPr="00685BDC">
          <w:rPr>
            <w:rStyle w:val="Hyperlink"/>
          </w:rPr>
          <w:t>https://www.uwtsd.ac.uk/academic-quality-handbook</w:t>
        </w:r>
      </w:hyperlink>
      <w:r>
        <w:t xml:space="preserve"> </w:t>
      </w:r>
      <w:r w:rsidR="00603657" w:rsidDel="00603657">
        <w:t xml:space="preserve"> </w:t>
      </w:r>
    </w:p>
    <w:p w14:paraId="3AED9523" w14:textId="541450C9" w:rsidR="00A354FF" w:rsidRDefault="00A354FF" w:rsidP="00A354FF">
      <w:pPr>
        <w:tabs>
          <w:tab w:val="left" w:pos="-1440"/>
        </w:tabs>
        <w:jc w:val="both"/>
      </w:pPr>
      <w:r>
        <w:t xml:space="preserve"> </w:t>
      </w:r>
    </w:p>
    <w:p w14:paraId="12DC1486" w14:textId="77777777" w:rsidR="00A85C22" w:rsidRPr="00A85C22" w:rsidRDefault="00A85C22" w:rsidP="00A85C22"/>
    <w:p w14:paraId="29E8800F" w14:textId="4396F013" w:rsidR="00A62BE2" w:rsidRPr="003813A6" w:rsidRDefault="00A62BE2" w:rsidP="796CED5C">
      <w:pPr>
        <w:pStyle w:val="Heading1"/>
        <w:rPr>
          <w:rFonts w:asciiTheme="majorHAnsi" w:hAnsiTheme="majorHAnsi"/>
          <w:sz w:val="32"/>
          <w:szCs w:val="32"/>
        </w:rPr>
      </w:pPr>
      <w:bookmarkStart w:id="98" w:name="_Toc207962570"/>
      <w:bookmarkStart w:id="99" w:name="_Hlk74738604"/>
      <w:r>
        <w:t>Master</w:t>
      </w:r>
      <w:r w:rsidR="00B85B85">
        <w:t>’</w:t>
      </w:r>
      <w:r>
        <w:t>s Dissertation Repository</w:t>
      </w:r>
      <w:bookmarkEnd w:id="98"/>
      <w:r>
        <w:t xml:space="preserve"> </w:t>
      </w:r>
    </w:p>
    <w:p w14:paraId="3B67BCC8" w14:textId="77777777" w:rsidR="00A62BE2" w:rsidRPr="003813A6" w:rsidRDefault="00A62BE2" w:rsidP="008E4A14">
      <w:pPr>
        <w:pStyle w:val="Heading2"/>
      </w:pPr>
      <w:bookmarkStart w:id="100" w:name="_Toc207962571"/>
      <w:r w:rsidRPr="003813A6">
        <w:t>Eligibility</w:t>
      </w:r>
      <w:bookmarkEnd w:id="100"/>
    </w:p>
    <w:p w14:paraId="15C20553" w14:textId="0C9EB200" w:rsidR="00A62BE2" w:rsidRPr="003813A6" w:rsidRDefault="00A62BE2" w:rsidP="00995FA5">
      <w:pPr>
        <w:jc w:val="both"/>
      </w:pPr>
      <w:r w:rsidRPr="003813A6">
        <w:t>Master</w:t>
      </w:r>
      <w:r w:rsidR="00B85B85" w:rsidRPr="003813A6">
        <w:t>’</w:t>
      </w:r>
      <w:r w:rsidRPr="003813A6">
        <w:t xml:space="preserve">s dissertations that are awarded a </w:t>
      </w:r>
      <w:proofErr w:type="gramStart"/>
      <w:r w:rsidRPr="003813A6">
        <w:t>distinction, or</w:t>
      </w:r>
      <w:proofErr w:type="gramEnd"/>
      <w:r w:rsidRPr="003813A6">
        <w:t xml:space="preserve"> are otherwise awarded a pass and written in the Welsh language or in the academic disciplines of Welsh, Celtic Studies or Welsh history are archived to the University repository.</w:t>
      </w:r>
    </w:p>
    <w:p w14:paraId="3DB25998" w14:textId="77777777" w:rsidR="00693B82" w:rsidRPr="003813A6" w:rsidRDefault="00693B82" w:rsidP="00995FA5">
      <w:pPr>
        <w:jc w:val="both"/>
      </w:pPr>
    </w:p>
    <w:p w14:paraId="4F52EB43" w14:textId="08C6BFE5" w:rsidR="00A62BE2" w:rsidRPr="003813A6" w:rsidRDefault="00A62BE2" w:rsidP="00995FA5">
      <w:pPr>
        <w:jc w:val="both"/>
      </w:pPr>
      <w:r>
        <w:t>Master</w:t>
      </w:r>
      <w:r w:rsidR="00B85B85">
        <w:t>’</w:t>
      </w:r>
      <w:r>
        <w:t xml:space="preserve">s dissertations that do not meet the above criteria, and undergraduate dissertations, are not held by Library and Learning Resources.  Research degree theses are outside the scope of this document and are covered by the </w:t>
      </w:r>
      <w:hyperlink r:id="rId39" w:history="1">
        <w:r w:rsidRPr="007D62B1">
          <w:rPr>
            <w:rStyle w:val="Hyperlink"/>
          </w:rPr>
          <w:t>electronic research theses submission process</w:t>
        </w:r>
      </w:hyperlink>
      <w:r>
        <w:t>.</w:t>
      </w:r>
    </w:p>
    <w:p w14:paraId="653EBB62" w14:textId="77777777" w:rsidR="00A62BE2" w:rsidRPr="003813A6" w:rsidRDefault="00A62BE2" w:rsidP="00995FA5">
      <w:pPr>
        <w:jc w:val="both"/>
      </w:pPr>
    </w:p>
    <w:p w14:paraId="3B184654" w14:textId="77777777" w:rsidR="00A62BE2" w:rsidRPr="003813A6" w:rsidRDefault="00A62BE2" w:rsidP="00995FA5">
      <w:pPr>
        <w:jc w:val="both"/>
      </w:pPr>
      <w:r w:rsidRPr="003813A6">
        <w:t>Print copies of dissertations and theses are no longer accepted by Library and Learning Resources.  Historical printed dissertations and theses accepted prior to the implementation of the current policy will continue to be retained in LLR collections.</w:t>
      </w:r>
    </w:p>
    <w:p w14:paraId="08E9A4B5" w14:textId="77777777" w:rsidR="00693B82" w:rsidRPr="003813A6" w:rsidRDefault="00693B82" w:rsidP="00995FA5">
      <w:pPr>
        <w:jc w:val="both"/>
      </w:pPr>
    </w:p>
    <w:p w14:paraId="2D4EC7F4" w14:textId="27230ECC" w:rsidR="00A62BE2" w:rsidRPr="003813A6" w:rsidRDefault="00A62BE2" w:rsidP="00995FA5">
      <w:pPr>
        <w:jc w:val="both"/>
      </w:pPr>
      <w:r w:rsidRPr="003813A6">
        <w:t>Master</w:t>
      </w:r>
      <w:r w:rsidR="00B85B85" w:rsidRPr="003813A6">
        <w:t>’</w:t>
      </w:r>
      <w:r w:rsidRPr="003813A6">
        <w:t xml:space="preserve">s dissertations accepted for archival in the repository will be electronically harvested by the National Library of Wales for the </w:t>
      </w:r>
      <w:hyperlink r:id="rId40" w:history="1">
        <w:r w:rsidRPr="003813A6">
          <w:rPr>
            <w:rStyle w:val="Hyperlink"/>
          </w:rPr>
          <w:t>Theses Collection Wales</w:t>
        </w:r>
      </w:hyperlink>
      <w:r w:rsidRPr="003813A6">
        <w:t>.  Unlike research degree theses, UWTSD Master</w:t>
      </w:r>
      <w:r w:rsidR="00A40501">
        <w:t>’</w:t>
      </w:r>
      <w:r w:rsidRPr="003813A6">
        <w:t xml:space="preserve">s dissertations are not archived by the British Library </w:t>
      </w:r>
      <w:proofErr w:type="spellStart"/>
      <w:r w:rsidRPr="003813A6">
        <w:t>EThOS</w:t>
      </w:r>
      <w:proofErr w:type="spellEnd"/>
      <w:r w:rsidRPr="003813A6">
        <w:t xml:space="preserve"> service or ProQuest.</w:t>
      </w:r>
    </w:p>
    <w:p w14:paraId="67EFCBDE" w14:textId="3A5470A4" w:rsidR="00995FA5" w:rsidRPr="003813A6" w:rsidRDefault="009B6B57" w:rsidP="008E4A14">
      <w:pPr>
        <w:pStyle w:val="Heading2"/>
      </w:pPr>
      <w:bookmarkStart w:id="101" w:name="_Toc207962572"/>
      <w:r w:rsidRPr="003813A6">
        <w:t>Submitting to the repository</w:t>
      </w:r>
      <w:bookmarkEnd w:id="101"/>
    </w:p>
    <w:p w14:paraId="0391A405" w14:textId="4D5D857C" w:rsidR="00A62BE2" w:rsidRPr="003813A6" w:rsidRDefault="009B6B57" w:rsidP="00B85B85">
      <w:pPr>
        <w:spacing w:before="120" w:after="120"/>
        <w:rPr>
          <w:rFonts w:cs="Arial"/>
        </w:rPr>
      </w:pPr>
      <w:r w:rsidRPr="003813A6">
        <w:rPr>
          <w:rFonts w:cs="Arial"/>
          <w:bCs/>
        </w:rPr>
        <w:t>On</w:t>
      </w:r>
      <w:r w:rsidR="00C5010F" w:rsidRPr="003813A6">
        <w:rPr>
          <w:rFonts w:cs="Arial"/>
          <w:bCs/>
        </w:rPr>
        <w:t xml:space="preserve"> </w:t>
      </w:r>
      <w:r w:rsidR="00F0551E" w:rsidRPr="003813A6">
        <w:rPr>
          <w:rFonts w:cs="Arial"/>
          <w:bCs/>
        </w:rPr>
        <w:t>submission of your dissertation for marking, you should also upload a</w:t>
      </w:r>
      <w:r w:rsidR="00996F26" w:rsidRPr="003813A6">
        <w:rPr>
          <w:rFonts w:cs="Arial"/>
          <w:bCs/>
        </w:rPr>
        <w:t>n additional</w:t>
      </w:r>
      <w:r w:rsidR="00F0551E" w:rsidRPr="003813A6">
        <w:rPr>
          <w:rFonts w:cs="Arial"/>
          <w:bCs/>
        </w:rPr>
        <w:t xml:space="preserve"> </w:t>
      </w:r>
      <w:r w:rsidR="00A62BE2" w:rsidRPr="003813A6">
        <w:rPr>
          <w:rFonts w:cs="Arial"/>
          <w:bCs/>
        </w:rPr>
        <w:t xml:space="preserve">PDF </w:t>
      </w:r>
      <w:r w:rsidR="00F0551E" w:rsidRPr="003813A6">
        <w:rPr>
          <w:rFonts w:cs="Arial"/>
          <w:bCs/>
        </w:rPr>
        <w:t>copy</w:t>
      </w:r>
      <w:r w:rsidR="00A62BE2" w:rsidRPr="003813A6">
        <w:rPr>
          <w:rFonts w:cs="Arial"/>
          <w:bCs/>
        </w:rPr>
        <w:t xml:space="preserve"> </w:t>
      </w:r>
      <w:r w:rsidR="00996F26" w:rsidRPr="003813A6">
        <w:rPr>
          <w:rFonts w:cs="Arial"/>
          <w:bCs/>
        </w:rPr>
        <w:t>with the following form:</w:t>
      </w:r>
      <w:r w:rsidR="00A62BE2" w:rsidRPr="003813A6">
        <w:rPr>
          <w:rFonts w:cs="Arial"/>
          <w:b/>
        </w:rPr>
        <w:t xml:space="preserve"> </w:t>
      </w:r>
      <w:hyperlink r:id="rId41" w:history="1">
        <w:r w:rsidR="00A62BE2" w:rsidRPr="003938B3">
          <w:rPr>
            <w:rStyle w:val="Hyperlink"/>
            <w:rFonts w:cs="Arial"/>
          </w:rPr>
          <w:t>https://purl.org/uwtsd-llr/masters-dissertations</w:t>
        </w:r>
      </w:hyperlink>
      <w:r w:rsidR="00A62BE2" w:rsidRPr="003813A6">
        <w:rPr>
          <w:rFonts w:cs="Arial"/>
          <w:b/>
        </w:rPr>
        <w:t xml:space="preserve"> </w:t>
      </w:r>
    </w:p>
    <w:p w14:paraId="054DFEC1" w14:textId="77777777" w:rsidR="00A62BE2" w:rsidRPr="003813A6" w:rsidRDefault="00A62BE2" w:rsidP="00B85B85">
      <w:pPr>
        <w:pStyle w:val="ListParagraph"/>
        <w:numPr>
          <w:ilvl w:val="1"/>
          <w:numId w:val="41"/>
        </w:numPr>
        <w:spacing w:before="120" w:after="120" w:line="240" w:lineRule="auto"/>
        <w:ind w:left="357" w:hanging="357"/>
        <w:contextualSpacing w:val="0"/>
        <w:rPr>
          <w:rFonts w:ascii="Arial" w:hAnsi="Arial" w:cs="Arial"/>
        </w:rPr>
      </w:pPr>
      <w:r w:rsidRPr="003813A6">
        <w:rPr>
          <w:rFonts w:ascii="Arial" w:hAnsi="Arial" w:cs="Arial"/>
        </w:rPr>
        <w:t>The form requests the data required for inclusion in the university repository, and the necessary copyright clauses.</w:t>
      </w:r>
    </w:p>
    <w:p w14:paraId="1C32E8AA" w14:textId="25EE7ACC" w:rsidR="00A62BE2" w:rsidRPr="003813A6" w:rsidRDefault="001D5763" w:rsidP="00B85B85">
      <w:pPr>
        <w:pStyle w:val="ListParagraph"/>
        <w:numPr>
          <w:ilvl w:val="1"/>
          <w:numId w:val="41"/>
        </w:numPr>
        <w:spacing w:before="120" w:after="120" w:line="240" w:lineRule="auto"/>
        <w:ind w:left="357" w:hanging="357"/>
        <w:contextualSpacing w:val="0"/>
        <w:rPr>
          <w:rFonts w:ascii="Arial" w:hAnsi="Arial" w:cs="Arial"/>
        </w:rPr>
      </w:pPr>
      <w:r w:rsidRPr="003813A6">
        <w:rPr>
          <w:rFonts w:ascii="Arial" w:hAnsi="Arial" w:cs="Arial"/>
        </w:rPr>
        <w:t>You</w:t>
      </w:r>
      <w:r w:rsidR="00A62BE2" w:rsidRPr="003813A6">
        <w:rPr>
          <w:rFonts w:ascii="Arial" w:hAnsi="Arial" w:cs="Arial"/>
        </w:rPr>
        <w:t xml:space="preserve"> will need to sign in to </w:t>
      </w:r>
      <w:r w:rsidR="00AD1BEF">
        <w:rPr>
          <w:rFonts w:ascii="Arial" w:hAnsi="Arial" w:cs="Arial"/>
        </w:rPr>
        <w:t>your</w:t>
      </w:r>
      <w:r w:rsidR="00A62BE2" w:rsidRPr="003813A6">
        <w:rPr>
          <w:rFonts w:ascii="Arial" w:hAnsi="Arial" w:cs="Arial"/>
        </w:rPr>
        <w:t xml:space="preserve"> UWTSD account before completing the form to act as a digital signature verification.</w:t>
      </w:r>
    </w:p>
    <w:p w14:paraId="0D2DB5BF" w14:textId="5A6DEFAC" w:rsidR="00BC751E" w:rsidRPr="003813A6" w:rsidRDefault="00BC751E" w:rsidP="00B85B85">
      <w:pPr>
        <w:pStyle w:val="ListParagraph"/>
        <w:numPr>
          <w:ilvl w:val="1"/>
          <w:numId w:val="41"/>
        </w:numPr>
        <w:spacing w:before="120" w:after="120" w:line="240" w:lineRule="auto"/>
        <w:ind w:left="357" w:hanging="357"/>
        <w:contextualSpacing w:val="0"/>
        <w:rPr>
          <w:rFonts w:ascii="Arial" w:hAnsi="Arial" w:cs="Arial"/>
        </w:rPr>
      </w:pPr>
      <w:r w:rsidRPr="003813A6">
        <w:rPr>
          <w:rFonts w:ascii="Arial" w:hAnsi="Arial" w:cs="Arial"/>
        </w:rPr>
        <w:t xml:space="preserve">You will be asked to upload </w:t>
      </w:r>
      <w:r w:rsidR="00AD1BEF">
        <w:rPr>
          <w:rFonts w:ascii="Arial" w:hAnsi="Arial" w:cs="Arial"/>
        </w:rPr>
        <w:t>your</w:t>
      </w:r>
      <w:r w:rsidRPr="003813A6">
        <w:rPr>
          <w:rFonts w:ascii="Arial" w:hAnsi="Arial" w:cs="Arial"/>
        </w:rPr>
        <w:t xml:space="preserve"> </w:t>
      </w:r>
      <w:proofErr w:type="gramStart"/>
      <w:r w:rsidRPr="003813A6">
        <w:rPr>
          <w:rFonts w:ascii="Arial" w:hAnsi="Arial" w:cs="Arial"/>
        </w:rPr>
        <w:t>dissertation, and</w:t>
      </w:r>
      <w:proofErr w:type="gramEnd"/>
      <w:r w:rsidRPr="003813A6">
        <w:rPr>
          <w:rFonts w:ascii="Arial" w:hAnsi="Arial" w:cs="Arial"/>
        </w:rPr>
        <w:t xml:space="preserve"> provide a personal email address to allow LLR to follow up any queries.</w:t>
      </w:r>
    </w:p>
    <w:p w14:paraId="107848C7" w14:textId="50484F6D" w:rsidR="001D5763" w:rsidRPr="003813A6" w:rsidRDefault="00A62BE2" w:rsidP="00B85B85">
      <w:pPr>
        <w:pStyle w:val="ListParagraph"/>
        <w:numPr>
          <w:ilvl w:val="1"/>
          <w:numId w:val="41"/>
        </w:numPr>
        <w:spacing w:before="120" w:after="120" w:line="240" w:lineRule="auto"/>
        <w:ind w:left="357" w:hanging="357"/>
        <w:contextualSpacing w:val="0"/>
        <w:rPr>
          <w:rFonts w:ascii="Arial" w:hAnsi="Arial" w:cs="Arial"/>
        </w:rPr>
      </w:pPr>
      <w:r w:rsidRPr="003813A6">
        <w:rPr>
          <w:rFonts w:ascii="Arial" w:hAnsi="Arial" w:cs="Arial"/>
        </w:rPr>
        <w:t>The form include</w:t>
      </w:r>
      <w:r w:rsidR="001D5763" w:rsidRPr="003813A6">
        <w:rPr>
          <w:rFonts w:ascii="Arial" w:hAnsi="Arial" w:cs="Arial"/>
        </w:rPr>
        <w:t>s</w:t>
      </w:r>
      <w:r w:rsidRPr="003813A6">
        <w:rPr>
          <w:rFonts w:ascii="Arial" w:hAnsi="Arial" w:cs="Arial"/>
        </w:rPr>
        <w:t xml:space="preserve"> a reference to the language of the dissertation and the subject matter </w:t>
      </w:r>
      <w:r w:rsidR="001D5763" w:rsidRPr="003813A6">
        <w:rPr>
          <w:rFonts w:ascii="Arial" w:hAnsi="Arial" w:cs="Arial"/>
        </w:rPr>
        <w:t>to assess</w:t>
      </w:r>
      <w:r w:rsidRPr="003813A6">
        <w:rPr>
          <w:rFonts w:ascii="Arial" w:hAnsi="Arial" w:cs="Arial"/>
        </w:rPr>
        <w:t xml:space="preserve"> repository eligibility.</w:t>
      </w:r>
    </w:p>
    <w:p w14:paraId="194D524D" w14:textId="7DD81098" w:rsidR="00BC751E" w:rsidRPr="003813A6" w:rsidRDefault="00BC751E" w:rsidP="00B85B85">
      <w:pPr>
        <w:pStyle w:val="ListParagraph"/>
        <w:numPr>
          <w:ilvl w:val="1"/>
          <w:numId w:val="41"/>
        </w:numPr>
        <w:spacing w:before="120" w:after="120" w:line="240" w:lineRule="auto"/>
        <w:ind w:left="357" w:hanging="357"/>
        <w:contextualSpacing w:val="0"/>
        <w:rPr>
          <w:rFonts w:ascii="Arial" w:hAnsi="Arial" w:cs="Arial"/>
        </w:rPr>
      </w:pPr>
      <w:r w:rsidRPr="003813A6">
        <w:rPr>
          <w:rFonts w:ascii="Arial" w:hAnsi="Arial" w:cs="Arial"/>
        </w:rPr>
        <w:t>Dissertations that are not eligible for inclusion will be removed from the repository.</w:t>
      </w:r>
    </w:p>
    <w:p w14:paraId="32E109B9" w14:textId="4FF033A0" w:rsidR="00A62BE2" w:rsidRPr="003813A6" w:rsidRDefault="00A62BE2" w:rsidP="008E4A14">
      <w:pPr>
        <w:pStyle w:val="Heading2"/>
      </w:pPr>
      <w:bookmarkStart w:id="102" w:name="_Toc207962573"/>
      <w:r w:rsidRPr="003813A6">
        <w:t>Contacts</w:t>
      </w:r>
      <w:bookmarkEnd w:id="102"/>
    </w:p>
    <w:p w14:paraId="4CF956C4" w14:textId="77777777" w:rsidR="00B85B85" w:rsidRPr="003813A6" w:rsidRDefault="00B85B85" w:rsidP="00B85B85"/>
    <w:p w14:paraId="7E3ECD07" w14:textId="43A7CC37" w:rsidR="00A62BE2" w:rsidRPr="003813A6" w:rsidRDefault="00A62BE2" w:rsidP="00A62BE2">
      <w:r>
        <w:t xml:space="preserve">Queries over the submission process should be sent by email to the LLR repository team: </w:t>
      </w:r>
      <w:hyperlink r:id="rId42">
        <w:r w:rsidR="00B47079">
          <w:rPr>
            <w:rStyle w:val="Hyperlink"/>
          </w:rPr>
          <w:t>openaccess</w:t>
        </w:r>
        <w:r w:rsidR="00B47079" w:rsidRPr="08035DEC">
          <w:rPr>
            <w:rStyle w:val="Hyperlink"/>
          </w:rPr>
          <w:t>@uwtsd.ac.uk</w:t>
        </w:r>
      </w:hyperlink>
      <w:r>
        <w:t xml:space="preserve"> </w:t>
      </w:r>
    </w:p>
    <w:p w14:paraId="4B4A62B9" w14:textId="77777777" w:rsidR="00995FA5" w:rsidRPr="003813A6" w:rsidRDefault="00995FA5" w:rsidP="00A62BE2"/>
    <w:p w14:paraId="3AE8B33D" w14:textId="2C137ADD" w:rsidR="00A62BE2" w:rsidRPr="00B00FAD" w:rsidRDefault="00A62BE2" w:rsidP="00912BCD">
      <w:pPr>
        <w:rPr>
          <w:szCs w:val="22"/>
        </w:rPr>
      </w:pPr>
      <w:r>
        <w:t xml:space="preserve">Information for students and staff </w:t>
      </w:r>
      <w:r w:rsidR="00BC751E">
        <w:t>is available</w:t>
      </w:r>
      <w:r>
        <w:t xml:space="preserve"> on the LLR Open Access</w:t>
      </w:r>
      <w:r w:rsidRPr="00B00FAD">
        <w:rPr>
          <w:szCs w:val="22"/>
        </w:rPr>
        <w:t xml:space="preserve"> </w:t>
      </w:r>
      <w:r w:rsidR="00AE3BC3" w:rsidRPr="00B00FAD">
        <w:rPr>
          <w:szCs w:val="22"/>
        </w:rPr>
        <w:t>intranet pages</w:t>
      </w:r>
      <w:r w:rsidRPr="00B00FAD">
        <w:rPr>
          <w:szCs w:val="22"/>
        </w:rPr>
        <w:t xml:space="preserve">: </w:t>
      </w:r>
      <w:bookmarkEnd w:id="99"/>
      <w:r w:rsidR="008E4A14">
        <w:rPr>
          <w:rFonts w:cs="Arial"/>
          <w:szCs w:val="22"/>
        </w:rPr>
        <w:fldChar w:fldCharType="begin"/>
      </w:r>
      <w:r w:rsidR="008E4A14">
        <w:rPr>
          <w:rFonts w:cs="Arial"/>
          <w:szCs w:val="22"/>
        </w:rPr>
        <w:instrText>HYPERLINK "</w:instrText>
      </w:r>
      <w:r w:rsidR="008E4A14" w:rsidRPr="00B00FAD">
        <w:rPr>
          <w:rFonts w:cs="Arial"/>
          <w:szCs w:val="22"/>
        </w:rPr>
        <w:instrText>https://intranet.uwtsd.ac.uk/departments/library-and-learning-resources/open-access-and-research/theses-and-dissertations</w:instrText>
      </w:r>
      <w:r w:rsidR="008E4A14">
        <w:rPr>
          <w:rFonts w:cs="Arial"/>
          <w:szCs w:val="22"/>
        </w:rPr>
        <w:instrText>"</w:instrText>
      </w:r>
      <w:r w:rsidR="008E4A14">
        <w:rPr>
          <w:rFonts w:cs="Arial"/>
          <w:szCs w:val="22"/>
        </w:rPr>
      </w:r>
      <w:r w:rsidR="008E4A14">
        <w:rPr>
          <w:rFonts w:cs="Arial"/>
          <w:szCs w:val="22"/>
        </w:rPr>
        <w:fldChar w:fldCharType="separate"/>
      </w:r>
      <w:r w:rsidR="008E4A14" w:rsidRPr="00685BDC">
        <w:rPr>
          <w:rStyle w:val="Hyperlink"/>
          <w:rFonts w:cs="Arial"/>
          <w:szCs w:val="22"/>
        </w:rPr>
        <w:t>https://intranet.uwtsd.ac.uk/departments/library-and-learning-resources/open-access-and-research/theses-and-dissertations</w:t>
      </w:r>
      <w:r w:rsidR="008E4A14">
        <w:rPr>
          <w:rFonts w:cs="Arial"/>
          <w:szCs w:val="22"/>
        </w:rPr>
        <w:fldChar w:fldCharType="end"/>
      </w:r>
      <w:r w:rsidR="008E4A14">
        <w:rPr>
          <w:rFonts w:cs="Arial"/>
          <w:szCs w:val="22"/>
        </w:rPr>
        <w:t xml:space="preserve"> </w:t>
      </w:r>
      <w:r w:rsidR="00AE3BC3" w:rsidRPr="00B00FAD">
        <w:rPr>
          <w:rFonts w:cs="Arial"/>
          <w:szCs w:val="22"/>
        </w:rPr>
        <w:t xml:space="preserve"> </w:t>
      </w:r>
    </w:p>
    <w:p w14:paraId="2ECFCCF5" w14:textId="77777777" w:rsidR="00912BCD" w:rsidRDefault="00912BCD" w:rsidP="00912BCD">
      <w:pPr>
        <w:rPr>
          <w:szCs w:val="24"/>
        </w:rPr>
      </w:pPr>
    </w:p>
    <w:p w14:paraId="36A7E844" w14:textId="74F69CE1" w:rsidR="00912BCD" w:rsidRPr="002633D8" w:rsidRDefault="00912BCD" w:rsidP="00912BCD">
      <w:pPr>
        <w:pStyle w:val="BodyText"/>
        <w:rPr>
          <w:rFonts w:cs="Arial"/>
          <w:color w:val="auto"/>
          <w:szCs w:val="22"/>
        </w:rPr>
      </w:pPr>
      <w:r>
        <w:rPr>
          <w:szCs w:val="24"/>
        </w:rPr>
        <w:br w:type="page"/>
      </w:r>
    </w:p>
    <w:p w14:paraId="01F5E2D5" w14:textId="17D4239E" w:rsidR="0072489D" w:rsidRPr="002633D8" w:rsidRDefault="008B5DA1" w:rsidP="008B5DA1">
      <w:pPr>
        <w:pStyle w:val="Heading1"/>
      </w:pPr>
      <w:bookmarkStart w:id="103" w:name="_Toc207962574"/>
      <w:r>
        <w:lastRenderedPageBreak/>
        <w:t xml:space="preserve">UNIVERSITY </w:t>
      </w:r>
      <w:r w:rsidR="007A46E6">
        <w:t xml:space="preserve">ENGAGEMENT </w:t>
      </w:r>
      <w:r>
        <w:t>POLICY</w:t>
      </w:r>
      <w:bookmarkEnd w:id="103"/>
    </w:p>
    <w:p w14:paraId="5C749B2E" w14:textId="3BCC9A0C" w:rsidR="00601DDD" w:rsidRDefault="005F1665" w:rsidP="00162386">
      <w:pPr>
        <w:jc w:val="both"/>
        <w:rPr>
          <w:rFonts w:eastAsia="Arial" w:cs="Arial"/>
        </w:rPr>
      </w:pPr>
      <w:r w:rsidRPr="00162386">
        <w:rPr>
          <w:rFonts w:eastAsia="Arial" w:cs="Arial"/>
        </w:rPr>
        <w:t>All students should familiarise themselves with the engagement policy and understand their responsibilities in relation to engaging with their course</w:t>
      </w:r>
      <w:r w:rsidR="00601DDD" w:rsidRPr="00162386">
        <w:rPr>
          <w:rFonts w:eastAsia="Arial" w:cs="Arial"/>
        </w:rPr>
        <w:t xml:space="preserve"> (</w:t>
      </w:r>
      <w:hyperlink r:id="rId43" w:history="1">
        <w:r w:rsidR="008E4A14" w:rsidRPr="00685BDC">
          <w:rPr>
            <w:rStyle w:val="Hyperlink"/>
            <w:rFonts w:eastAsia="Arial" w:cs="Arial"/>
          </w:rPr>
          <w:t>https://www.uwtsd.ac.uk/academic-quality-handbook</w:t>
        </w:r>
      </w:hyperlink>
      <w:r w:rsidR="00601DDD" w:rsidRPr="00162386">
        <w:rPr>
          <w:rFonts w:eastAsia="Arial" w:cs="Arial"/>
        </w:rPr>
        <w:t>)</w:t>
      </w:r>
      <w:r w:rsidRPr="00162386">
        <w:rPr>
          <w:rFonts w:eastAsia="Arial" w:cs="Arial"/>
        </w:rPr>
        <w:t xml:space="preserve">. </w:t>
      </w:r>
    </w:p>
    <w:p w14:paraId="26589242" w14:textId="77777777" w:rsidR="00162386" w:rsidRPr="00162386" w:rsidRDefault="00162386" w:rsidP="00162386">
      <w:pPr>
        <w:jc w:val="both"/>
        <w:rPr>
          <w:rFonts w:eastAsia="Arial" w:cs="Arial"/>
        </w:rPr>
      </w:pPr>
    </w:p>
    <w:p w14:paraId="2E44715F" w14:textId="77777777" w:rsidR="00471CF0" w:rsidRDefault="00B93FE3" w:rsidP="00471CF0">
      <w:pPr>
        <w:jc w:val="both"/>
        <w:rPr>
          <w:rFonts w:eastAsia="Arial" w:cs="Arial"/>
        </w:rPr>
      </w:pPr>
      <w:r w:rsidRPr="00471CF0">
        <w:rPr>
          <w:rFonts w:eastAsia="Arial" w:cs="Arial"/>
        </w:rPr>
        <w:t>Student Responsibilities in relation to attendance and engagement</w:t>
      </w:r>
      <w:r w:rsidR="00230DA6" w:rsidRPr="00471CF0">
        <w:rPr>
          <w:rFonts w:eastAsia="Arial" w:cs="Arial"/>
        </w:rPr>
        <w:t xml:space="preserve"> are: </w:t>
      </w:r>
    </w:p>
    <w:p w14:paraId="54FEB4F8" w14:textId="04077C9E" w:rsidR="00230DA6" w:rsidRPr="00471CF0" w:rsidRDefault="00230DA6" w:rsidP="00471CF0">
      <w:pPr>
        <w:pStyle w:val="ListParagraph"/>
        <w:numPr>
          <w:ilvl w:val="0"/>
          <w:numId w:val="49"/>
        </w:numPr>
        <w:spacing w:line="240" w:lineRule="auto"/>
        <w:ind w:left="714" w:hanging="357"/>
        <w:jc w:val="both"/>
        <w:rPr>
          <w:rFonts w:ascii="Arial" w:hAnsi="Arial" w:cs="Arial"/>
        </w:rPr>
      </w:pPr>
      <w:r w:rsidRPr="00471CF0">
        <w:rPr>
          <w:rFonts w:ascii="Arial" w:hAnsi="Arial" w:cs="Arial"/>
        </w:rPr>
        <w:t>To engage with all scheduled and asynchronous learning in their programme/module(s</w:t>
      </w:r>
      <w:proofErr w:type="gramStart"/>
      <w:r w:rsidRPr="00471CF0">
        <w:rPr>
          <w:rFonts w:ascii="Arial" w:hAnsi="Arial" w:cs="Arial"/>
        </w:rPr>
        <w:t>);</w:t>
      </w:r>
      <w:proofErr w:type="gramEnd"/>
      <w:r w:rsidRPr="00471CF0">
        <w:rPr>
          <w:rFonts w:ascii="Arial" w:hAnsi="Arial" w:cs="Arial"/>
        </w:rPr>
        <w:t xml:space="preserve"> </w:t>
      </w:r>
    </w:p>
    <w:p w14:paraId="15DD4ECF" w14:textId="77777777" w:rsidR="00230DA6" w:rsidRPr="00162386" w:rsidRDefault="00230DA6" w:rsidP="008E4A14">
      <w:pPr>
        <w:pStyle w:val="ListParagraph"/>
        <w:numPr>
          <w:ilvl w:val="0"/>
          <w:numId w:val="49"/>
        </w:numPr>
        <w:spacing w:line="240" w:lineRule="auto"/>
        <w:ind w:left="714" w:hanging="357"/>
        <w:jc w:val="both"/>
        <w:rPr>
          <w:rFonts w:ascii="Arial" w:hAnsi="Arial" w:cs="Arial"/>
        </w:rPr>
      </w:pPr>
      <w:r w:rsidRPr="00162386">
        <w:rPr>
          <w:rFonts w:ascii="Arial" w:hAnsi="Arial" w:cs="Arial"/>
        </w:rPr>
        <w:t xml:space="preserve">Attend punctually and completely all scheduled and timetabled learning and teaching activities unless unable to do so for reasons of illness or other extenuating </w:t>
      </w:r>
      <w:proofErr w:type="gramStart"/>
      <w:r w:rsidRPr="00162386">
        <w:rPr>
          <w:rFonts w:ascii="Arial" w:hAnsi="Arial" w:cs="Arial"/>
        </w:rPr>
        <w:t>circumstances;</w:t>
      </w:r>
      <w:proofErr w:type="gramEnd"/>
      <w:r w:rsidRPr="00162386">
        <w:rPr>
          <w:rFonts w:ascii="Arial" w:hAnsi="Arial" w:cs="Arial"/>
        </w:rPr>
        <w:t xml:space="preserve"> </w:t>
      </w:r>
    </w:p>
    <w:p w14:paraId="05CAEF67" w14:textId="4CA4EC84" w:rsidR="00230DA6" w:rsidRPr="00162386" w:rsidRDefault="00230DA6" w:rsidP="008E4A14">
      <w:pPr>
        <w:pStyle w:val="ListParagraph"/>
        <w:numPr>
          <w:ilvl w:val="0"/>
          <w:numId w:val="49"/>
        </w:numPr>
        <w:spacing w:line="240" w:lineRule="auto"/>
        <w:ind w:left="714" w:hanging="357"/>
        <w:jc w:val="both"/>
        <w:rPr>
          <w:rFonts w:ascii="Arial" w:hAnsi="Arial" w:cs="Arial"/>
        </w:rPr>
      </w:pPr>
      <w:r w:rsidRPr="00162386">
        <w:rPr>
          <w:rFonts w:ascii="Arial" w:hAnsi="Arial" w:cs="Arial"/>
        </w:rPr>
        <w:t xml:space="preserve">To engage as appropriate with the </w:t>
      </w:r>
      <w:r w:rsidR="00471CF0">
        <w:rPr>
          <w:rFonts w:ascii="Arial" w:hAnsi="Arial" w:cs="Arial"/>
        </w:rPr>
        <w:t>U</w:t>
      </w:r>
      <w:r w:rsidRPr="00162386">
        <w:rPr>
          <w:rFonts w:ascii="Arial" w:hAnsi="Arial" w:cs="Arial"/>
        </w:rPr>
        <w:t xml:space="preserve">niversity's support mechanisms, according to their specific </w:t>
      </w:r>
      <w:proofErr w:type="gramStart"/>
      <w:r w:rsidRPr="00162386">
        <w:rPr>
          <w:rFonts w:ascii="Arial" w:hAnsi="Arial" w:cs="Arial"/>
        </w:rPr>
        <w:t>needs;</w:t>
      </w:r>
      <w:proofErr w:type="gramEnd"/>
      <w:r w:rsidRPr="00162386">
        <w:rPr>
          <w:rFonts w:ascii="Arial" w:hAnsi="Arial" w:cs="Arial"/>
        </w:rPr>
        <w:t xml:space="preserve"> </w:t>
      </w:r>
    </w:p>
    <w:p w14:paraId="39A29600" w14:textId="77777777" w:rsidR="00230DA6" w:rsidRPr="00162386" w:rsidRDefault="00230DA6" w:rsidP="008E4A14">
      <w:pPr>
        <w:pStyle w:val="ListParagraph"/>
        <w:numPr>
          <w:ilvl w:val="0"/>
          <w:numId w:val="49"/>
        </w:numPr>
        <w:spacing w:line="240" w:lineRule="auto"/>
        <w:ind w:left="714" w:hanging="357"/>
        <w:jc w:val="both"/>
        <w:rPr>
          <w:rFonts w:ascii="Arial" w:hAnsi="Arial" w:cs="Arial"/>
        </w:rPr>
      </w:pPr>
      <w:r w:rsidRPr="00162386">
        <w:rPr>
          <w:rFonts w:ascii="Arial" w:hAnsi="Arial" w:cs="Arial"/>
        </w:rPr>
        <w:t xml:space="preserve">To inform their Academic Support Tutor (or other member of staff identified by the Institute) of any issues that affect or are expected to affect their engagement with their </w:t>
      </w:r>
      <w:proofErr w:type="gramStart"/>
      <w:r w:rsidRPr="00162386">
        <w:rPr>
          <w:rFonts w:ascii="Arial" w:hAnsi="Arial" w:cs="Arial"/>
        </w:rPr>
        <w:t>course;</w:t>
      </w:r>
      <w:proofErr w:type="gramEnd"/>
      <w:r w:rsidRPr="00162386">
        <w:rPr>
          <w:rFonts w:ascii="Arial" w:hAnsi="Arial" w:cs="Arial"/>
        </w:rPr>
        <w:t xml:space="preserve"> </w:t>
      </w:r>
    </w:p>
    <w:p w14:paraId="09431132" w14:textId="6D1CDCB1" w:rsidR="00230DA6" w:rsidRPr="00162386" w:rsidRDefault="00230DA6" w:rsidP="008E4A14">
      <w:pPr>
        <w:pStyle w:val="ListParagraph"/>
        <w:numPr>
          <w:ilvl w:val="0"/>
          <w:numId w:val="49"/>
        </w:numPr>
        <w:spacing w:line="240" w:lineRule="auto"/>
        <w:ind w:left="714" w:hanging="357"/>
        <w:jc w:val="both"/>
        <w:rPr>
          <w:rFonts w:ascii="Arial" w:hAnsi="Arial" w:cs="Arial"/>
        </w:rPr>
      </w:pPr>
      <w:r w:rsidRPr="00162386">
        <w:rPr>
          <w:rFonts w:ascii="Arial" w:hAnsi="Arial" w:cs="Arial"/>
        </w:rPr>
        <w:t>To engage proactively with all university procedures in support of their learning, including probation, action plans, etc</w:t>
      </w:r>
    </w:p>
    <w:p w14:paraId="53E4EF6A" w14:textId="5F062194" w:rsidR="00FB56CA" w:rsidRDefault="00FB1671" w:rsidP="00FB56CA">
      <w:pPr>
        <w:jc w:val="both"/>
      </w:pPr>
      <w:r w:rsidRPr="7441A781">
        <w:rPr>
          <w:rFonts w:eastAsia="Arial" w:cs="Arial"/>
        </w:rPr>
        <w:t xml:space="preserve">This is particularly important for </w:t>
      </w:r>
      <w:r w:rsidRPr="7441A781">
        <w:rPr>
          <w:rFonts w:eastAsia="Arial" w:cs="Arial"/>
          <w:b/>
          <w:bCs/>
        </w:rPr>
        <w:t xml:space="preserve">international students with a </w:t>
      </w:r>
      <w:r w:rsidR="3B524D33" w:rsidRPr="7441A781">
        <w:rPr>
          <w:rFonts w:eastAsia="Arial" w:cs="Arial"/>
          <w:b/>
          <w:bCs/>
        </w:rPr>
        <w:t>Student</w:t>
      </w:r>
      <w:r w:rsidRPr="7441A781">
        <w:rPr>
          <w:rFonts w:eastAsia="Arial" w:cs="Arial"/>
          <w:b/>
          <w:bCs/>
        </w:rPr>
        <w:t xml:space="preserve"> Visa.  </w:t>
      </w:r>
      <w:r w:rsidRPr="7441A781">
        <w:rPr>
          <w:rFonts w:eastAsia="Arial" w:cs="Arial"/>
        </w:rPr>
        <w:t xml:space="preserve">Failure to adhere to the requirements and conditions of the </w:t>
      </w:r>
      <w:r w:rsidR="001208F3">
        <w:rPr>
          <w:rFonts w:eastAsia="Arial" w:cs="Arial"/>
        </w:rPr>
        <w:t xml:space="preserve">Engagement </w:t>
      </w:r>
      <w:r w:rsidRPr="7441A781">
        <w:rPr>
          <w:rFonts w:eastAsia="Arial" w:cs="Arial"/>
        </w:rPr>
        <w:t xml:space="preserve">Policy will lead to withdrawal from your programme and the University will also inform the UKVI to withdraw your </w:t>
      </w:r>
      <w:r w:rsidR="0B78BB31" w:rsidRPr="7441A781">
        <w:rPr>
          <w:rFonts w:eastAsia="Arial" w:cs="Arial"/>
        </w:rPr>
        <w:t>student</w:t>
      </w:r>
      <w:r w:rsidRPr="7441A781">
        <w:rPr>
          <w:rFonts w:eastAsia="Arial" w:cs="Arial"/>
        </w:rPr>
        <w:t xml:space="preserve"> visa sponsorship.</w:t>
      </w:r>
    </w:p>
    <w:p w14:paraId="6532B630" w14:textId="77777777" w:rsidR="00562CE9" w:rsidRDefault="00562CE9" w:rsidP="00FB56CA">
      <w:pPr>
        <w:jc w:val="both"/>
        <w:rPr>
          <w:b/>
          <w:bCs/>
        </w:rPr>
      </w:pPr>
    </w:p>
    <w:p w14:paraId="478B64A9" w14:textId="77777777" w:rsidR="00AE13E9" w:rsidRDefault="00FB56CA" w:rsidP="00FB56CA">
      <w:pPr>
        <w:jc w:val="both"/>
        <w:rPr>
          <w:b/>
          <w:bCs/>
        </w:rPr>
      </w:pPr>
      <w:r>
        <w:rPr>
          <w:b/>
          <w:bCs/>
        </w:rPr>
        <w:t xml:space="preserve">Appeal against withdrawal due to </w:t>
      </w:r>
      <w:r w:rsidR="001208F3">
        <w:rPr>
          <w:b/>
          <w:bCs/>
        </w:rPr>
        <w:t>lack of engagement</w:t>
      </w:r>
    </w:p>
    <w:p w14:paraId="08BBFC1E" w14:textId="02E1CE12" w:rsidR="005A5EAF" w:rsidRDefault="00FB56CA" w:rsidP="00FB56CA">
      <w:pPr>
        <w:jc w:val="both"/>
      </w:pPr>
      <w:r>
        <w:t>Information on how to appeal against withdrawal</w:t>
      </w:r>
      <w:r w:rsidR="007172C0">
        <w:t xml:space="preserve"> due to </w:t>
      </w:r>
      <w:r w:rsidR="001208F3">
        <w:t>lack of engagement</w:t>
      </w:r>
      <w:r>
        <w:t xml:space="preserve"> is provided </w:t>
      </w:r>
      <w:r w:rsidR="001208F3">
        <w:t xml:space="preserve">within the </w:t>
      </w:r>
      <w:hyperlink r:id="rId44" w:history="1">
        <w:r w:rsidR="006D2579" w:rsidRPr="009A35D8">
          <w:rPr>
            <w:rStyle w:val="Hyperlink"/>
          </w:rPr>
          <w:t>Engagement Policy</w:t>
        </w:r>
      </w:hyperlink>
      <w:r w:rsidR="006D2579">
        <w:t xml:space="preserve"> which is published alongside Chapter 12 of the Academic Quality Handbook.</w:t>
      </w:r>
    </w:p>
    <w:p w14:paraId="307CBB01" w14:textId="77777777" w:rsidR="005A5EAF" w:rsidRDefault="005A5EAF" w:rsidP="00FB56CA">
      <w:pPr>
        <w:jc w:val="both"/>
      </w:pPr>
    </w:p>
    <w:p w14:paraId="494BF14E" w14:textId="77777777" w:rsidR="005A5EAF" w:rsidRPr="00B00FAD" w:rsidRDefault="005A5EAF" w:rsidP="00FB56CA">
      <w:pPr>
        <w:jc w:val="both"/>
        <w:rPr>
          <w:b/>
          <w:bCs/>
        </w:rPr>
      </w:pPr>
      <w:r w:rsidRPr="00B00FAD">
        <w:rPr>
          <w:b/>
          <w:bCs/>
        </w:rPr>
        <w:t>Withdrawal</w:t>
      </w:r>
    </w:p>
    <w:p w14:paraId="6D5752FC" w14:textId="2BAB3B0B" w:rsidR="001A6F19" w:rsidRDefault="009C7C65" w:rsidP="00FB56CA">
      <w:pPr>
        <w:jc w:val="both"/>
      </w:pPr>
      <w:r>
        <w:t xml:space="preserve">Students who have decided they do not wish to continue their programme of study, must complete a formal University withdrawal form which is available on </w:t>
      </w:r>
      <w:hyperlink r:id="rId45" w:history="1">
        <w:proofErr w:type="spellStart"/>
        <w:r w:rsidR="008E4A14" w:rsidRPr="003813A6">
          <w:rPr>
            <w:rStyle w:val="Hyperlink"/>
            <w:rFonts w:eastAsia="Arial" w:cs="Arial"/>
            <w:szCs w:val="22"/>
          </w:rPr>
          <w:t>MyTSD</w:t>
        </w:r>
        <w:proofErr w:type="spellEnd"/>
      </w:hyperlink>
      <w:r>
        <w:t>.</w:t>
      </w:r>
      <w:r w:rsidR="00AE3BC3">
        <w:t xml:space="preserve"> </w:t>
      </w:r>
      <w:r w:rsidRPr="00AE3BC3">
        <w:rPr>
          <w:rFonts w:cs="Arial"/>
        </w:rPr>
        <w:t>(P</w:t>
      </w:r>
      <w:r w:rsidRPr="00AE3BC3">
        <w:rPr>
          <w:rFonts w:cs="Arial"/>
          <w:color w:val="000000"/>
          <w:shd w:val="clear" w:color="auto" w:fill="FFFFFF"/>
        </w:rPr>
        <w:t>lease access the form under the ‘Data Changes and Forms’ tab on the ‘Forms’ menu). </w:t>
      </w:r>
      <w:r>
        <w:rPr>
          <w:rFonts w:ascii="Segoe UI" w:hAnsi="Segoe UI" w:cs="Segoe UI"/>
          <w:color w:val="000000"/>
          <w:shd w:val="clear" w:color="auto" w:fill="FFFFFF"/>
        </w:rPr>
        <w:t xml:space="preserve"> </w:t>
      </w:r>
      <w:r>
        <w:t xml:space="preserve">Withdrawal from a programme may have implications for student finance and this should be understood by the student prior to submitting the form.  </w:t>
      </w:r>
    </w:p>
    <w:p w14:paraId="21F2E6D7" w14:textId="77777777" w:rsidR="00FB1671" w:rsidRDefault="00FB1671" w:rsidP="00FB1671">
      <w:pPr>
        <w:pStyle w:val="Heading1"/>
        <w:spacing w:line="259" w:lineRule="auto"/>
      </w:pPr>
      <w:bookmarkStart w:id="104" w:name="_Toc11388597"/>
      <w:bookmarkStart w:id="105" w:name="_Toc207962575"/>
      <w:r>
        <w:t>CODES OF CONDUCT</w:t>
      </w:r>
      <w:bookmarkEnd w:id="104"/>
      <w:bookmarkEnd w:id="105"/>
    </w:p>
    <w:p w14:paraId="7E8E8903" w14:textId="77777777" w:rsidR="00FB1671" w:rsidRPr="007B792A" w:rsidRDefault="00FB1671" w:rsidP="00FB1671">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is committed to providing all students with a safe and inclusive learning environment where all students have the potential to succeed to the best of their ability. </w:t>
      </w:r>
    </w:p>
    <w:p w14:paraId="3D2B4029" w14:textId="77777777" w:rsidR="00FB1671" w:rsidRPr="007B792A" w:rsidRDefault="00FB1671" w:rsidP="00FB1671">
      <w:pPr>
        <w:pStyle w:val="ListParagraph"/>
        <w:spacing w:before="240" w:after="0" w:line="240" w:lineRule="auto"/>
        <w:ind w:left="0"/>
        <w:jc w:val="both"/>
        <w:rPr>
          <w:rFonts w:ascii="Arial" w:hAnsi="Arial" w:cs="Arial"/>
        </w:rPr>
      </w:pPr>
    </w:p>
    <w:p w14:paraId="3F493957" w14:textId="6304D8CF" w:rsidR="00FB1671" w:rsidRPr="00603657" w:rsidRDefault="00FB1671" w:rsidP="00FB1671">
      <w:pPr>
        <w:pStyle w:val="ListParagraph"/>
        <w:spacing w:before="240" w:after="0" w:line="240" w:lineRule="auto"/>
        <w:ind w:left="0"/>
        <w:jc w:val="both"/>
        <w:rPr>
          <w:rFonts w:ascii="Arial" w:hAnsi="Arial" w:cs="Arial"/>
        </w:rPr>
      </w:pPr>
      <w:r w:rsidRPr="00703D5F">
        <w:rPr>
          <w:rFonts w:asciiTheme="minorBidi" w:hAnsiTheme="minorBidi" w:cstheme="minorBidi"/>
        </w:rPr>
        <w:t xml:space="preserve">The University expects all students to abide by the Student Code of Conduct (see </w:t>
      </w:r>
      <w:r w:rsidR="005E2EE8" w:rsidRPr="005C3B12">
        <w:rPr>
          <w:rFonts w:ascii="Arial" w:hAnsi="Arial" w:cs="Arial"/>
        </w:rPr>
        <w:t>https://www.uwtsd.ac.uk/student-charter</w:t>
      </w:r>
      <w:r w:rsidRPr="00603657">
        <w:rPr>
          <w:rFonts w:ascii="Arial" w:hAnsi="Arial" w:cs="Arial"/>
        </w:rPr>
        <w:t xml:space="preserve">). </w:t>
      </w:r>
    </w:p>
    <w:p w14:paraId="77298D47" w14:textId="77777777" w:rsidR="00FB1671" w:rsidRPr="007B792A" w:rsidRDefault="00FB1671" w:rsidP="00FB1671">
      <w:pPr>
        <w:pStyle w:val="ListParagraph"/>
        <w:spacing w:before="240" w:after="0" w:line="240" w:lineRule="auto"/>
        <w:ind w:left="0"/>
        <w:jc w:val="both"/>
        <w:rPr>
          <w:rFonts w:ascii="Arial" w:hAnsi="Arial" w:cs="Arial"/>
        </w:rPr>
      </w:pPr>
    </w:p>
    <w:p w14:paraId="101DD25C" w14:textId="239A1FCB" w:rsidR="00FB1671" w:rsidRPr="007B792A" w:rsidRDefault="00FB1671" w:rsidP="00FB1671">
      <w:pPr>
        <w:pStyle w:val="ListParagraph"/>
        <w:spacing w:before="240" w:after="0" w:line="240" w:lineRule="auto"/>
        <w:ind w:left="0"/>
        <w:jc w:val="both"/>
        <w:rPr>
          <w:rFonts w:ascii="Arial" w:hAnsi="Arial" w:cs="Arial"/>
        </w:rPr>
      </w:pPr>
      <w:r>
        <w:rPr>
          <w:rFonts w:ascii="Arial" w:hAnsi="Arial" w:cs="Arial"/>
        </w:rPr>
        <w:t xml:space="preserve">The University also has </w:t>
      </w:r>
      <w:r w:rsidR="00693B82">
        <w:rPr>
          <w:rFonts w:ascii="Arial" w:hAnsi="Arial" w:cs="Arial"/>
        </w:rPr>
        <w:t>Support for</w:t>
      </w:r>
      <w:r>
        <w:rPr>
          <w:rFonts w:ascii="Arial" w:hAnsi="Arial" w:cs="Arial"/>
        </w:rPr>
        <w:t xml:space="preserve"> Study and Fitness to Practise Policies </w:t>
      </w:r>
      <w:r w:rsidRPr="00276F51">
        <w:rPr>
          <w:rFonts w:ascii="Arial" w:hAnsi="Arial" w:cs="Arial"/>
        </w:rPr>
        <w:t xml:space="preserve">(see </w:t>
      </w:r>
      <w:hyperlink r:id="rId46" w:history="1">
        <w:r w:rsidR="008E4A14" w:rsidRPr="00685BDC">
          <w:rPr>
            <w:rStyle w:val="Hyperlink"/>
            <w:rFonts w:ascii="Arial" w:hAnsi="Arial" w:cs="Arial"/>
          </w:rPr>
          <w:t>https://www.uwtsd.ac.uk/academic-quality-handbook</w:t>
        </w:r>
      </w:hyperlink>
      <w:r w:rsidRPr="008C7D5A">
        <w:rPr>
          <w:rFonts w:ascii="Arial" w:hAnsi="Arial" w:cs="Arial"/>
        </w:rPr>
        <w:t>).</w:t>
      </w:r>
    </w:p>
    <w:p w14:paraId="631BC6BF" w14:textId="77777777" w:rsidR="00FB1671" w:rsidRDefault="00FB1671" w:rsidP="00FB1671">
      <w:pPr>
        <w:pStyle w:val="ListParagraph"/>
        <w:spacing w:before="240" w:after="0" w:line="240" w:lineRule="auto"/>
        <w:ind w:left="0"/>
        <w:jc w:val="both"/>
        <w:rPr>
          <w:rFonts w:ascii="Arial" w:hAnsi="Arial" w:cs="Arial"/>
          <w:highlight w:val="yellow"/>
        </w:rPr>
      </w:pPr>
    </w:p>
    <w:p w14:paraId="3BA4777C" w14:textId="6E72F4DC" w:rsidR="00FB1671" w:rsidRDefault="00FB1671" w:rsidP="00FB1671">
      <w:pPr>
        <w:pStyle w:val="ListParagraph"/>
        <w:spacing w:before="240" w:after="0" w:line="240" w:lineRule="auto"/>
        <w:ind w:left="0"/>
        <w:jc w:val="both"/>
        <w:rPr>
          <w:rFonts w:ascii="Arial" w:hAnsi="Arial" w:cs="Arial"/>
        </w:rPr>
      </w:pPr>
      <w:r w:rsidRPr="7B7884D3">
        <w:rPr>
          <w:rFonts w:ascii="Arial" w:hAnsi="Arial" w:cs="Arial"/>
        </w:rPr>
        <w:t xml:space="preserve">In addition, many programmes have a professional code of conduct that you are expected to adhere to. Your </w:t>
      </w:r>
      <w:r w:rsidR="00177BCB">
        <w:rPr>
          <w:rFonts w:ascii="Arial" w:hAnsi="Arial" w:cs="Arial"/>
        </w:rPr>
        <w:t>Programme Manager</w:t>
      </w:r>
      <w:r w:rsidRPr="4C4F60BB">
        <w:rPr>
          <w:rFonts w:ascii="Arial" w:hAnsi="Arial" w:cs="Arial"/>
        </w:rPr>
        <w:t xml:space="preserve"> will provide you with appropriate details. </w:t>
      </w:r>
    </w:p>
    <w:p w14:paraId="35B45373" w14:textId="27A83A7B" w:rsidR="004B278F" w:rsidRPr="004B278F" w:rsidRDefault="00FB1671" w:rsidP="00AE3BC3">
      <w:pPr>
        <w:pStyle w:val="Heading1"/>
      </w:pPr>
      <w:r w:rsidRPr="60269D23">
        <w:rPr>
          <w:rFonts w:eastAsia="Arial" w:cs="Arial"/>
          <w:color w:val="1F497D"/>
        </w:rPr>
        <w:t> </w:t>
      </w:r>
      <w:r w:rsidR="008D1C74">
        <w:rPr>
          <w:rFonts w:cs="Arial"/>
        </w:rPr>
        <w:t xml:space="preserve"> </w:t>
      </w:r>
      <w:r w:rsidR="0072489D">
        <w:br w:type="page"/>
      </w:r>
      <w:bookmarkStart w:id="106" w:name="_Toc207962576"/>
      <w:r w:rsidR="004B278F">
        <w:lastRenderedPageBreak/>
        <w:t xml:space="preserve">ABOUT </w:t>
      </w:r>
      <w:r w:rsidR="00CF3937">
        <w:t xml:space="preserve">ACADEMIC </w:t>
      </w:r>
      <w:r w:rsidR="00B47079">
        <w:t>INTEGRITY</w:t>
      </w:r>
      <w:bookmarkEnd w:id="106"/>
    </w:p>
    <w:p w14:paraId="05E7667A" w14:textId="77777777" w:rsidR="00B47079" w:rsidRPr="00A1654C" w:rsidRDefault="00B47079" w:rsidP="00B47079">
      <w:pPr>
        <w:autoSpaceDE w:val="0"/>
        <w:autoSpaceDN w:val="0"/>
        <w:adjustRightInd w:val="0"/>
        <w:jc w:val="both"/>
      </w:pPr>
      <w:r w:rsidRPr="00A1654C">
        <w:t xml:space="preserve">Academic integrity is being honest in the work that you do in your studies. Honesty takes many </w:t>
      </w:r>
      <w:proofErr w:type="gramStart"/>
      <w:r w:rsidRPr="00A1654C">
        <w:t>forms;</w:t>
      </w:r>
      <w:proofErr w:type="gramEnd"/>
      <w:r w:rsidRPr="00A1654C">
        <w:t xml:space="preserve"> for example: </w:t>
      </w:r>
    </w:p>
    <w:p w14:paraId="19531483" w14:textId="4BFE5670" w:rsidR="00B47079" w:rsidRPr="00A1654C" w:rsidRDefault="002E0B74" w:rsidP="00B47079">
      <w:pPr>
        <w:numPr>
          <w:ilvl w:val="0"/>
          <w:numId w:val="44"/>
        </w:numPr>
        <w:autoSpaceDE w:val="0"/>
        <w:autoSpaceDN w:val="0"/>
        <w:adjustRightInd w:val="0"/>
        <w:jc w:val="both"/>
      </w:pPr>
      <w:r>
        <w:t>w</w:t>
      </w:r>
      <w:r w:rsidR="00B47079" w:rsidRPr="00A1654C">
        <w:t xml:space="preserve">riting your own answers in unseen exams without consulting with others or using online or printed </w:t>
      </w:r>
      <w:proofErr w:type="gramStart"/>
      <w:r w:rsidR="00B47079" w:rsidRPr="00A1654C">
        <w:t>materials;</w:t>
      </w:r>
      <w:proofErr w:type="gramEnd"/>
      <w:r w:rsidR="00B47079" w:rsidRPr="00A1654C">
        <w:t> </w:t>
      </w:r>
    </w:p>
    <w:p w14:paraId="2346B64A" w14:textId="7746ED56" w:rsidR="00B47079" w:rsidRPr="00A1654C" w:rsidRDefault="002E0B74" w:rsidP="00B47079">
      <w:pPr>
        <w:numPr>
          <w:ilvl w:val="0"/>
          <w:numId w:val="44"/>
        </w:numPr>
        <w:autoSpaceDE w:val="0"/>
        <w:autoSpaceDN w:val="0"/>
        <w:adjustRightInd w:val="0"/>
        <w:jc w:val="both"/>
      </w:pPr>
      <w:r>
        <w:t>f</w:t>
      </w:r>
      <w:r w:rsidR="00B47079" w:rsidRPr="00A1654C">
        <w:t xml:space="preserve">ormally acknowledging the work and ideas of others, whether those of a friend, a lecturer, an article or book that you read, or a page on the internet that you </w:t>
      </w:r>
      <w:proofErr w:type="gramStart"/>
      <w:r w:rsidR="00B47079" w:rsidRPr="00A1654C">
        <w:t>accessed;</w:t>
      </w:r>
      <w:proofErr w:type="gramEnd"/>
      <w:r w:rsidR="00B47079" w:rsidRPr="00A1654C">
        <w:t> </w:t>
      </w:r>
    </w:p>
    <w:p w14:paraId="2360A689" w14:textId="770BF699" w:rsidR="3033182A" w:rsidRPr="00C073DF" w:rsidRDefault="002E0B74" w:rsidP="0C8B8582">
      <w:pPr>
        <w:numPr>
          <w:ilvl w:val="0"/>
          <w:numId w:val="44"/>
        </w:numPr>
        <w:jc w:val="both"/>
        <w:rPr>
          <w:rFonts w:eastAsia="Arial" w:cs="Arial"/>
          <w:szCs w:val="22"/>
        </w:rPr>
      </w:pPr>
      <w:r w:rsidRPr="00C073DF">
        <w:rPr>
          <w:rFonts w:eastAsia="Arial" w:cs="Arial"/>
          <w:szCs w:val="22"/>
        </w:rPr>
        <w:t>f</w:t>
      </w:r>
      <w:r w:rsidR="3033182A" w:rsidRPr="00C073DF">
        <w:rPr>
          <w:rFonts w:eastAsia="Arial" w:cs="Arial"/>
          <w:szCs w:val="22"/>
        </w:rPr>
        <w:t xml:space="preserve">ormally acknowledging </w:t>
      </w:r>
      <w:proofErr w:type="gramStart"/>
      <w:r w:rsidR="3033182A" w:rsidRPr="00C073DF">
        <w:rPr>
          <w:rFonts w:eastAsia="Arial" w:cs="Arial"/>
          <w:szCs w:val="22"/>
        </w:rPr>
        <w:t>any and all</w:t>
      </w:r>
      <w:proofErr w:type="gramEnd"/>
      <w:r w:rsidR="3033182A" w:rsidRPr="00C073DF">
        <w:rPr>
          <w:rFonts w:eastAsia="Arial" w:cs="Arial"/>
          <w:szCs w:val="22"/>
        </w:rPr>
        <w:t xml:space="preserve"> uses of Artificial Intelligence </w:t>
      </w:r>
      <w:proofErr w:type="gramStart"/>
      <w:r w:rsidR="3033182A" w:rsidRPr="00C073DF">
        <w:rPr>
          <w:rFonts w:eastAsia="Arial" w:cs="Arial"/>
          <w:szCs w:val="22"/>
        </w:rPr>
        <w:t>tools;</w:t>
      </w:r>
      <w:proofErr w:type="gramEnd"/>
      <w:r w:rsidR="3033182A" w:rsidRPr="00C073DF">
        <w:rPr>
          <w:rFonts w:eastAsia="Arial" w:cs="Arial"/>
          <w:szCs w:val="22"/>
        </w:rPr>
        <w:t xml:space="preserve">  </w:t>
      </w:r>
    </w:p>
    <w:p w14:paraId="6ACC0069" w14:textId="21003D40" w:rsidR="00B47079" w:rsidRPr="00A1654C" w:rsidRDefault="002E0B74" w:rsidP="00B47079">
      <w:pPr>
        <w:numPr>
          <w:ilvl w:val="0"/>
          <w:numId w:val="44"/>
        </w:numPr>
        <w:autoSpaceDE w:val="0"/>
        <w:autoSpaceDN w:val="0"/>
        <w:adjustRightInd w:val="0"/>
        <w:jc w:val="both"/>
      </w:pPr>
      <w:r>
        <w:t>e</w:t>
      </w:r>
      <w:r w:rsidR="00B47079" w:rsidRPr="00A1654C">
        <w:t xml:space="preserve">nsuring that you get ethical approval for your research where </w:t>
      </w:r>
      <w:proofErr w:type="gramStart"/>
      <w:r w:rsidR="00B47079" w:rsidRPr="00A1654C">
        <w:t>necessary;</w:t>
      </w:r>
      <w:proofErr w:type="gramEnd"/>
      <w:r w:rsidR="00B47079" w:rsidRPr="00A1654C">
        <w:t> </w:t>
      </w:r>
    </w:p>
    <w:p w14:paraId="2F389995" w14:textId="213A88DC" w:rsidR="00B47079" w:rsidRPr="00A1654C" w:rsidRDefault="002E0B74" w:rsidP="00B47079">
      <w:pPr>
        <w:numPr>
          <w:ilvl w:val="0"/>
          <w:numId w:val="44"/>
        </w:numPr>
        <w:autoSpaceDE w:val="0"/>
        <w:autoSpaceDN w:val="0"/>
        <w:adjustRightInd w:val="0"/>
        <w:jc w:val="both"/>
      </w:pPr>
      <w:r>
        <w:t>a</w:t>
      </w:r>
      <w:r w:rsidR="00B47079" w:rsidRPr="00A1654C">
        <w:t>nd many other actions that you take during your studies. </w:t>
      </w:r>
    </w:p>
    <w:p w14:paraId="2968B016" w14:textId="77777777" w:rsidR="00B47079" w:rsidRDefault="00B47079" w:rsidP="00B47079">
      <w:pPr>
        <w:autoSpaceDE w:val="0"/>
        <w:autoSpaceDN w:val="0"/>
        <w:adjustRightInd w:val="0"/>
        <w:jc w:val="both"/>
      </w:pPr>
    </w:p>
    <w:p w14:paraId="3038165B" w14:textId="77777777" w:rsidR="00B47079" w:rsidRDefault="00B47079" w:rsidP="00B47079">
      <w:pPr>
        <w:autoSpaceDE w:val="0"/>
        <w:autoSpaceDN w:val="0"/>
        <w:adjustRightInd w:val="0"/>
        <w:jc w:val="both"/>
      </w:pPr>
      <w:r>
        <w:t>Breaches of Academic Integrity are called Academic Misconduct.</w:t>
      </w:r>
    </w:p>
    <w:p w14:paraId="72BE7D25" w14:textId="77777777" w:rsidR="00B47079" w:rsidRDefault="00B47079" w:rsidP="00B47079">
      <w:pPr>
        <w:autoSpaceDE w:val="0"/>
        <w:autoSpaceDN w:val="0"/>
        <w:adjustRightInd w:val="0"/>
        <w:jc w:val="both"/>
      </w:pPr>
    </w:p>
    <w:p w14:paraId="10D3D75A" w14:textId="77777777" w:rsidR="00B47079" w:rsidRPr="004B278F" w:rsidRDefault="00B47079" w:rsidP="00B47079">
      <w:pPr>
        <w:autoSpaceDE w:val="0"/>
        <w:autoSpaceDN w:val="0"/>
        <w:adjustRightInd w:val="0"/>
        <w:jc w:val="both"/>
        <w:rPr>
          <w:rFonts w:eastAsia="Arial" w:cs="Arial"/>
        </w:rPr>
      </w:pPr>
      <w:r w:rsidRPr="36AA3193">
        <w:t xml:space="preserve">The University defines </w:t>
      </w:r>
      <w:r>
        <w:t>academic misconduct</w:t>
      </w:r>
      <w:r w:rsidRPr="36AA3193">
        <w:t xml:space="preserve"> as ‘</w:t>
      </w:r>
      <w:r>
        <w:t xml:space="preserve">– Any action by a student which gives or has the potential to give an unfair advantage in an examination or </w:t>
      </w:r>
      <w:proofErr w:type="gramStart"/>
      <w:r>
        <w:t>assessment, or</w:t>
      </w:r>
      <w:proofErr w:type="gramEnd"/>
      <w:r>
        <w:t xml:space="preserve"> might assist someone else to gain an unfair advantage, or any activity likely to undermine the integrity essential to scholarship and research</w:t>
      </w:r>
      <w:r w:rsidRPr="36AA3193">
        <w:t xml:space="preserve">’. Committing </w:t>
      </w:r>
      <w:r>
        <w:t>academic misconduct</w:t>
      </w:r>
      <w:r w:rsidRPr="36AA3193">
        <w:t xml:space="preserve"> in assessment is one of the most serious offences in academic life, and its consequences can be severe. It undermines the integrity of scholarship, research, and of the examination and assessment process.</w:t>
      </w:r>
    </w:p>
    <w:p w14:paraId="29F9422E" w14:textId="77777777" w:rsidR="00B47079" w:rsidRPr="004B278F" w:rsidRDefault="00B47079" w:rsidP="00B47079">
      <w:pPr>
        <w:autoSpaceDE w:val="0"/>
        <w:autoSpaceDN w:val="0"/>
        <w:adjustRightInd w:val="0"/>
        <w:jc w:val="both"/>
        <w:rPr>
          <w:rFonts w:cs="Arial"/>
          <w:szCs w:val="22"/>
        </w:rPr>
      </w:pPr>
    </w:p>
    <w:p w14:paraId="5A6CB82D" w14:textId="77777777" w:rsidR="00B47079" w:rsidRDefault="00B47079" w:rsidP="00B47079">
      <w:pPr>
        <w:autoSpaceDE w:val="0"/>
        <w:autoSpaceDN w:val="0"/>
        <w:adjustRightInd w:val="0"/>
        <w:jc w:val="both"/>
      </w:pPr>
      <w:r w:rsidRPr="36AA3193">
        <w:t xml:space="preserve">It is very important to understand that it is no defence to claim that </w:t>
      </w:r>
      <w:r>
        <w:t>academic misconduct</w:t>
      </w:r>
      <w:r w:rsidRPr="36AA3193">
        <w:t xml:space="preserve"> has been committed unintentionally, accidentally, due to extenuating circumstances or a long-term impairment (irrespective of </w:t>
      </w:r>
      <w:proofErr w:type="gramStart"/>
      <w:r w:rsidRPr="36AA3193">
        <w:t>whether or not</w:t>
      </w:r>
      <w:proofErr w:type="gramEnd"/>
      <w:r w:rsidRPr="36AA3193">
        <w:t xml:space="preserve"> these circumstances or long-term impairment have been acknowledged by the University).</w:t>
      </w:r>
    </w:p>
    <w:p w14:paraId="17E26B8B" w14:textId="77777777" w:rsidR="00B47079" w:rsidRDefault="00B47079" w:rsidP="00B47079">
      <w:pPr>
        <w:autoSpaceDE w:val="0"/>
        <w:autoSpaceDN w:val="0"/>
        <w:adjustRightInd w:val="0"/>
        <w:jc w:val="both"/>
      </w:pPr>
    </w:p>
    <w:p w14:paraId="64447B20" w14:textId="3197CC15" w:rsidR="00B47079" w:rsidRDefault="00B47079" w:rsidP="00B47079">
      <w:pPr>
        <w:autoSpaceDE w:val="0"/>
        <w:autoSpaceDN w:val="0"/>
        <w:adjustRightInd w:val="0"/>
        <w:jc w:val="both"/>
      </w:pPr>
      <w:r>
        <w:t xml:space="preserve">You can find out the full regulatory framework, including penalties, on Academic Misconduct in the </w:t>
      </w:r>
      <w:r w:rsidRPr="00703D5F">
        <w:t>UWTSD Academic Misconduct Policy</w:t>
      </w:r>
      <w:r w:rsidR="00703D5F">
        <w:t xml:space="preserve">, which you can find here: </w:t>
      </w:r>
      <w:hyperlink r:id="rId47" w:history="1">
        <w:r w:rsidR="008E4A14" w:rsidRPr="00685BDC">
          <w:rPr>
            <w:rStyle w:val="Hyperlink"/>
            <w:rFonts w:asciiTheme="minorBidi" w:hAnsiTheme="minorBidi" w:cstheme="minorBidi"/>
            <w:szCs w:val="22"/>
          </w:rPr>
          <w:t>https://www.uwtsd.ac.uk/academic-quality-handbook</w:t>
        </w:r>
      </w:hyperlink>
      <w:r w:rsidR="008E4A14">
        <w:rPr>
          <w:rFonts w:asciiTheme="minorBidi" w:hAnsiTheme="minorBidi" w:cstheme="minorBidi"/>
          <w:szCs w:val="22"/>
        </w:rPr>
        <w:t xml:space="preserve"> </w:t>
      </w:r>
    </w:p>
    <w:p w14:paraId="32346D57" w14:textId="77777777" w:rsidR="00B47079" w:rsidRDefault="00B47079" w:rsidP="00B47079">
      <w:pPr>
        <w:autoSpaceDE w:val="0"/>
        <w:autoSpaceDN w:val="0"/>
        <w:adjustRightInd w:val="0"/>
        <w:jc w:val="both"/>
      </w:pPr>
    </w:p>
    <w:p w14:paraId="20537FF8" w14:textId="13937E7B" w:rsidR="00B47079" w:rsidRDefault="00B47079" w:rsidP="00B47079">
      <w:pPr>
        <w:autoSpaceDE w:val="0"/>
        <w:autoSpaceDN w:val="0"/>
        <w:adjustRightInd w:val="0"/>
        <w:jc w:val="both"/>
      </w:pPr>
      <w:r>
        <w:t>There are several types of Academic Misconduct. Here are some examples and how to avoid them:</w:t>
      </w:r>
    </w:p>
    <w:p w14:paraId="1C67DE6C" w14:textId="77777777" w:rsidR="0046620E" w:rsidRDefault="0046620E" w:rsidP="00B47079">
      <w:pPr>
        <w:autoSpaceDE w:val="0"/>
        <w:autoSpaceDN w:val="0"/>
        <w:adjustRightInd w:val="0"/>
        <w:jc w:val="both"/>
      </w:pPr>
    </w:p>
    <w:p w14:paraId="3E610D02" w14:textId="77777777" w:rsidR="00B47079" w:rsidRDefault="00B47079" w:rsidP="00B47079">
      <w:pPr>
        <w:autoSpaceDE w:val="0"/>
        <w:autoSpaceDN w:val="0"/>
        <w:adjustRightInd w:val="0"/>
        <w:jc w:val="both"/>
        <w:rPr>
          <w:rFonts w:cs="Arial"/>
        </w:rPr>
      </w:pPr>
      <w:r w:rsidRPr="00AA0EE7">
        <w:rPr>
          <w:rFonts w:cs="Arial"/>
          <w:b/>
          <w:bCs/>
        </w:rPr>
        <w:t>Plagiarism</w:t>
      </w:r>
      <w:r w:rsidRPr="00AA0EE7">
        <w:rPr>
          <w:rFonts w:cs="Arial"/>
        </w:rPr>
        <w:t xml:space="preserve"> </w:t>
      </w:r>
      <w:proofErr w:type="gramStart"/>
      <w:r w:rsidRPr="00AA0EE7">
        <w:rPr>
          <w:rFonts w:cs="Arial"/>
        </w:rPr>
        <w:t>is  presenting</w:t>
      </w:r>
      <w:proofErr w:type="gramEnd"/>
      <w:r w:rsidRPr="00AA0EE7">
        <w:rPr>
          <w:rFonts w:cs="Arial"/>
        </w:rPr>
        <w:t xml:space="preserve"> someone else’s work or ideas as one's own. Plagiarism can include phrases, sentences, ideas, viewpoints, data, tables, pictures or indeed anything that someone else has created and is presented as your own work.</w:t>
      </w:r>
    </w:p>
    <w:p w14:paraId="2C3CDD3F" w14:textId="77777777" w:rsidR="00B47079" w:rsidRDefault="00B47079" w:rsidP="00B47079">
      <w:pPr>
        <w:autoSpaceDE w:val="0"/>
        <w:autoSpaceDN w:val="0"/>
        <w:adjustRightInd w:val="0"/>
        <w:jc w:val="both"/>
        <w:rPr>
          <w:rFonts w:cs="Arial"/>
        </w:rPr>
      </w:pPr>
    </w:p>
    <w:p w14:paraId="3600735C" w14:textId="77777777" w:rsidR="00B47079" w:rsidRPr="00AA0EE7" w:rsidRDefault="00B47079" w:rsidP="00B47079">
      <w:pPr>
        <w:autoSpaceDE w:val="0"/>
        <w:autoSpaceDN w:val="0"/>
        <w:adjustRightInd w:val="0"/>
        <w:jc w:val="both"/>
        <w:rPr>
          <w:rFonts w:cs="Arial"/>
        </w:rPr>
      </w:pPr>
      <w:r>
        <w:rPr>
          <w:rFonts w:cs="Arial"/>
        </w:rPr>
        <w:t xml:space="preserve">How to avoid </w:t>
      </w:r>
      <w:r w:rsidRPr="00AA0EE7">
        <w:rPr>
          <w:rFonts w:cs="Arial"/>
        </w:rPr>
        <w:t xml:space="preserve">plagiarism: </w:t>
      </w:r>
    </w:p>
    <w:p w14:paraId="4A56501C" w14:textId="77777777" w:rsidR="00B47079" w:rsidRPr="00B01D37" w:rsidRDefault="00B47079" w:rsidP="00B47079">
      <w:pPr>
        <w:pStyle w:val="ListParagraph"/>
        <w:numPr>
          <w:ilvl w:val="0"/>
          <w:numId w:val="45"/>
        </w:numPr>
        <w:autoSpaceDE w:val="0"/>
        <w:autoSpaceDN w:val="0"/>
        <w:adjustRightInd w:val="0"/>
        <w:jc w:val="both"/>
        <w:rPr>
          <w:rFonts w:ascii="Arial" w:hAnsi="Arial" w:cs="Arial"/>
        </w:rPr>
      </w:pPr>
      <w:r w:rsidRPr="00B01D37">
        <w:rPr>
          <w:rFonts w:ascii="Arial" w:hAnsi="Arial" w:cs="Arial"/>
        </w:rPr>
        <w:t xml:space="preserve">Never copy/paste from any source, unless you have clearly identified that you are doing this. </w:t>
      </w:r>
    </w:p>
    <w:p w14:paraId="6C4C2B25" w14:textId="77777777" w:rsidR="00B47079" w:rsidRPr="00B01D37" w:rsidRDefault="00B47079" w:rsidP="00B47079">
      <w:pPr>
        <w:pStyle w:val="ListParagraph"/>
        <w:numPr>
          <w:ilvl w:val="0"/>
          <w:numId w:val="45"/>
        </w:numPr>
        <w:autoSpaceDE w:val="0"/>
        <w:autoSpaceDN w:val="0"/>
        <w:adjustRightInd w:val="0"/>
        <w:jc w:val="both"/>
        <w:rPr>
          <w:rFonts w:ascii="Arial" w:hAnsi="Arial" w:cs="Arial"/>
        </w:rPr>
      </w:pPr>
      <w:r w:rsidRPr="00B01D37">
        <w:rPr>
          <w:rFonts w:ascii="Arial" w:hAnsi="Arial" w:cs="Arial"/>
        </w:rPr>
        <w:t xml:space="preserve">Always provide references to the sources of information you have used. </w:t>
      </w:r>
    </w:p>
    <w:p w14:paraId="412016A3" w14:textId="77777777" w:rsidR="00B47079" w:rsidRDefault="00B47079" w:rsidP="00B47079">
      <w:pPr>
        <w:autoSpaceDE w:val="0"/>
        <w:autoSpaceDN w:val="0"/>
        <w:adjustRightInd w:val="0"/>
        <w:jc w:val="both"/>
        <w:rPr>
          <w:rFonts w:cs="Arial"/>
          <w:szCs w:val="22"/>
        </w:rPr>
      </w:pPr>
      <w:r w:rsidRPr="00570F72">
        <w:rPr>
          <w:rFonts w:cs="Arial"/>
          <w:szCs w:val="22"/>
        </w:rPr>
        <w:t xml:space="preserve">Referencing is essentially acknowledging the sources of information and ideas that you have used. </w:t>
      </w:r>
    </w:p>
    <w:p w14:paraId="3439892A" w14:textId="77777777" w:rsidR="00E156EE" w:rsidRDefault="00E156EE" w:rsidP="00B47079">
      <w:pPr>
        <w:autoSpaceDE w:val="0"/>
        <w:autoSpaceDN w:val="0"/>
        <w:adjustRightInd w:val="0"/>
        <w:jc w:val="both"/>
      </w:pPr>
    </w:p>
    <w:p w14:paraId="07115026" w14:textId="5B6BD1A5" w:rsidR="00B47079" w:rsidRDefault="00B47079" w:rsidP="00B47079">
      <w:pPr>
        <w:autoSpaceDE w:val="0"/>
        <w:autoSpaceDN w:val="0"/>
        <w:adjustRightInd w:val="0"/>
        <w:jc w:val="both"/>
        <w:rPr>
          <w:rFonts w:cs="Arial"/>
          <w:szCs w:val="22"/>
        </w:rPr>
      </w:pPr>
      <w:r>
        <w:t xml:space="preserve">The University recognises four referencing styles: APA, Harvard, IEEE and MHRA and provides a handbook for each of these styles.  </w:t>
      </w:r>
      <w:r w:rsidR="003A7BF8">
        <w:t xml:space="preserve">Please check with your programme team whether APA or Harvard is required. </w:t>
      </w:r>
    </w:p>
    <w:p w14:paraId="068184B2" w14:textId="77777777" w:rsidR="00E156EE" w:rsidRDefault="00E156EE" w:rsidP="00B47079">
      <w:pPr>
        <w:autoSpaceDE w:val="0"/>
        <w:autoSpaceDN w:val="0"/>
        <w:adjustRightInd w:val="0"/>
        <w:jc w:val="both"/>
        <w:rPr>
          <w:rFonts w:cs="Arial"/>
          <w:szCs w:val="22"/>
        </w:rPr>
      </w:pPr>
    </w:p>
    <w:p w14:paraId="2CBAC52D" w14:textId="77777777" w:rsidR="00AE3BC3" w:rsidRDefault="00B47079" w:rsidP="00703D5F">
      <w:pPr>
        <w:autoSpaceDE w:val="0"/>
        <w:autoSpaceDN w:val="0"/>
        <w:adjustRightInd w:val="0"/>
        <w:jc w:val="both"/>
        <w:rPr>
          <w:rFonts w:cs="Arial"/>
          <w:szCs w:val="22"/>
        </w:rPr>
      </w:pPr>
      <w:r w:rsidRPr="000616DE">
        <w:rPr>
          <w:rFonts w:cs="Arial"/>
          <w:szCs w:val="22"/>
        </w:rPr>
        <w:t xml:space="preserve">You can find </w:t>
      </w:r>
      <w:proofErr w:type="gramStart"/>
      <w:r w:rsidRPr="000616DE">
        <w:rPr>
          <w:rFonts w:cs="Arial"/>
          <w:szCs w:val="22"/>
        </w:rPr>
        <w:t>all of</w:t>
      </w:r>
      <w:proofErr w:type="gramEnd"/>
      <w:r w:rsidRPr="000616DE">
        <w:rPr>
          <w:rFonts w:cs="Arial"/>
          <w:szCs w:val="22"/>
        </w:rPr>
        <w:t xml:space="preserve"> the Referencing Handbooks here: </w:t>
      </w:r>
    </w:p>
    <w:p w14:paraId="31111992" w14:textId="055A1EDB" w:rsidR="00703D5F" w:rsidRPr="00A275BE" w:rsidRDefault="008E4A14" w:rsidP="00703D5F">
      <w:pPr>
        <w:autoSpaceDE w:val="0"/>
        <w:autoSpaceDN w:val="0"/>
        <w:adjustRightInd w:val="0"/>
        <w:jc w:val="both"/>
        <w:rPr>
          <w:rFonts w:cs="Arial"/>
          <w:szCs w:val="22"/>
        </w:rPr>
      </w:pPr>
      <w:hyperlink r:id="rId48" w:history="1">
        <w:r w:rsidRPr="00685BDC">
          <w:rPr>
            <w:rStyle w:val="Hyperlink"/>
          </w:rPr>
          <w:t>https://intranet.uwtsd.ac.uk/departments/library-and-learning-resources/academic-and-infoskills/referencing-handbooks</w:t>
        </w:r>
      </w:hyperlink>
      <w:r>
        <w:t xml:space="preserve"> </w:t>
      </w:r>
      <w:r w:rsidR="00703D5F">
        <w:t xml:space="preserve">  </w:t>
      </w:r>
    </w:p>
    <w:p w14:paraId="1F4C5B9E" w14:textId="77777777" w:rsidR="000616DE" w:rsidRPr="00570F72" w:rsidRDefault="000616DE" w:rsidP="00B47079">
      <w:pPr>
        <w:autoSpaceDE w:val="0"/>
        <w:autoSpaceDN w:val="0"/>
        <w:adjustRightInd w:val="0"/>
        <w:jc w:val="both"/>
        <w:rPr>
          <w:rFonts w:cs="Arial"/>
          <w:szCs w:val="22"/>
        </w:rPr>
      </w:pPr>
    </w:p>
    <w:p w14:paraId="25F2D3BE" w14:textId="71D83DBF" w:rsidR="00B47079" w:rsidRPr="00570F72" w:rsidRDefault="00B47079" w:rsidP="00B47079">
      <w:pPr>
        <w:autoSpaceDE w:val="0"/>
        <w:autoSpaceDN w:val="0"/>
        <w:adjustRightInd w:val="0"/>
        <w:jc w:val="both"/>
        <w:rPr>
          <w:rFonts w:cs="Arial"/>
          <w:szCs w:val="22"/>
        </w:rPr>
      </w:pPr>
      <w:r w:rsidRPr="00570F72">
        <w:rPr>
          <w:rFonts w:cs="Arial"/>
          <w:szCs w:val="22"/>
        </w:rPr>
        <w:t>If you are uncertain which handbook is for your subject, do ask your Programme Manager or Academic Tutor.</w:t>
      </w:r>
    </w:p>
    <w:p w14:paraId="6FB1D931" w14:textId="77777777" w:rsidR="00B47079" w:rsidRPr="00570F72" w:rsidRDefault="00B47079" w:rsidP="00B47079">
      <w:pPr>
        <w:autoSpaceDE w:val="0"/>
        <w:autoSpaceDN w:val="0"/>
        <w:adjustRightInd w:val="0"/>
        <w:jc w:val="both"/>
        <w:rPr>
          <w:rFonts w:cs="Arial"/>
          <w:szCs w:val="22"/>
        </w:rPr>
      </w:pPr>
    </w:p>
    <w:p w14:paraId="5B008C36" w14:textId="57CC8F61" w:rsidR="00B47079" w:rsidRDefault="00B47079" w:rsidP="00B47079">
      <w:pPr>
        <w:autoSpaceDE w:val="0"/>
        <w:autoSpaceDN w:val="0"/>
        <w:adjustRightInd w:val="0"/>
        <w:jc w:val="both"/>
        <w:rPr>
          <w:rStyle w:val="normaltextrun"/>
          <w:rFonts w:cs="Arial"/>
          <w:color w:val="000000"/>
          <w:szCs w:val="22"/>
          <w:shd w:val="clear" w:color="auto" w:fill="FFFFFF"/>
        </w:rPr>
      </w:pPr>
      <w:r w:rsidRPr="0046620E">
        <w:rPr>
          <w:rStyle w:val="normaltextrun"/>
          <w:rFonts w:cs="Arial"/>
          <w:b/>
          <w:color w:val="000000"/>
          <w:szCs w:val="22"/>
          <w:shd w:val="clear" w:color="auto" w:fill="FFFFFF"/>
        </w:rPr>
        <w:t>Self-plagiarism</w:t>
      </w:r>
      <w:r w:rsidRPr="00570F72">
        <w:rPr>
          <w:rStyle w:val="normaltextrun"/>
          <w:rFonts w:cs="Arial"/>
          <w:color w:val="000000"/>
          <w:szCs w:val="22"/>
          <w:shd w:val="clear" w:color="auto" w:fill="FFFFFF"/>
        </w:rPr>
        <w:t xml:space="preserve"> is when you are reusing material that you have created yourself. </w:t>
      </w:r>
    </w:p>
    <w:p w14:paraId="5DA55447" w14:textId="77777777" w:rsidR="0046620E" w:rsidRPr="00570F72" w:rsidRDefault="0046620E" w:rsidP="00B47079">
      <w:pPr>
        <w:autoSpaceDE w:val="0"/>
        <w:autoSpaceDN w:val="0"/>
        <w:adjustRightInd w:val="0"/>
        <w:jc w:val="both"/>
        <w:rPr>
          <w:rStyle w:val="normaltextrun"/>
          <w:rFonts w:cs="Arial"/>
          <w:color w:val="000000"/>
          <w:szCs w:val="22"/>
          <w:shd w:val="clear" w:color="auto" w:fill="FFFFFF"/>
        </w:rPr>
      </w:pPr>
    </w:p>
    <w:p w14:paraId="3F0FEC41" w14:textId="77777777" w:rsidR="00B47079" w:rsidRPr="00570F72" w:rsidRDefault="00B47079" w:rsidP="00B47079">
      <w:pPr>
        <w:autoSpaceDE w:val="0"/>
        <w:autoSpaceDN w:val="0"/>
        <w:adjustRightInd w:val="0"/>
        <w:jc w:val="both"/>
        <w:rPr>
          <w:rStyle w:val="normaltextrun"/>
          <w:rFonts w:cs="Arial"/>
          <w:szCs w:val="22"/>
        </w:rPr>
      </w:pPr>
      <w:r w:rsidRPr="00570F72">
        <w:rPr>
          <w:rStyle w:val="normaltextrun"/>
          <w:rFonts w:cs="Arial"/>
          <w:szCs w:val="22"/>
        </w:rPr>
        <w:t>How to avoid self-plagiarism:</w:t>
      </w:r>
    </w:p>
    <w:p w14:paraId="60E73E05" w14:textId="77777777" w:rsidR="00B47079" w:rsidRPr="00570F72" w:rsidRDefault="00B47079" w:rsidP="00B47079">
      <w:pPr>
        <w:pStyle w:val="ListParagraph"/>
        <w:numPr>
          <w:ilvl w:val="0"/>
          <w:numId w:val="46"/>
        </w:numPr>
        <w:autoSpaceDE w:val="0"/>
        <w:autoSpaceDN w:val="0"/>
        <w:adjustRightInd w:val="0"/>
        <w:jc w:val="both"/>
        <w:rPr>
          <w:rFonts w:ascii="Arial" w:hAnsi="Arial" w:cs="Arial"/>
        </w:rPr>
      </w:pPr>
      <w:r w:rsidRPr="00570F72">
        <w:rPr>
          <w:rFonts w:ascii="Arial" w:hAnsi="Arial" w:cs="Arial"/>
        </w:rPr>
        <w:t xml:space="preserve">Never take a paragraph (or sentence or graph or image, etc.) from a previous piece of work and submit it as part of a new piece of work. </w:t>
      </w:r>
    </w:p>
    <w:p w14:paraId="22433FCD" w14:textId="77777777" w:rsidR="00B47079" w:rsidRPr="00570F72" w:rsidRDefault="00B47079" w:rsidP="00B47079">
      <w:pPr>
        <w:autoSpaceDE w:val="0"/>
        <w:autoSpaceDN w:val="0"/>
        <w:adjustRightInd w:val="0"/>
        <w:jc w:val="both"/>
        <w:rPr>
          <w:rFonts w:cs="Arial"/>
          <w:szCs w:val="22"/>
        </w:rPr>
      </w:pPr>
      <w:r w:rsidRPr="00570F72">
        <w:rPr>
          <w:rFonts w:cs="Arial"/>
          <w:szCs w:val="22"/>
        </w:rPr>
        <w:t>Remember Self-plagiarism is as bad as plagiarism and has the same penalties. </w:t>
      </w:r>
    </w:p>
    <w:p w14:paraId="08F36A3A" w14:textId="77777777" w:rsidR="00B47079" w:rsidRPr="00570F72" w:rsidRDefault="00B47079" w:rsidP="00B47079">
      <w:pPr>
        <w:autoSpaceDE w:val="0"/>
        <w:autoSpaceDN w:val="0"/>
        <w:adjustRightInd w:val="0"/>
        <w:jc w:val="both"/>
        <w:rPr>
          <w:rFonts w:cs="Arial"/>
          <w:szCs w:val="22"/>
        </w:rPr>
      </w:pPr>
    </w:p>
    <w:p w14:paraId="709280DE" w14:textId="77777777" w:rsidR="00B47079" w:rsidRPr="00570F72" w:rsidRDefault="00B47079" w:rsidP="00B47079">
      <w:pPr>
        <w:autoSpaceDE w:val="0"/>
        <w:autoSpaceDN w:val="0"/>
        <w:adjustRightInd w:val="0"/>
        <w:jc w:val="both"/>
        <w:rPr>
          <w:rFonts w:cs="Arial"/>
          <w:szCs w:val="22"/>
        </w:rPr>
      </w:pPr>
      <w:r w:rsidRPr="00570F72">
        <w:rPr>
          <w:rFonts w:cs="Arial"/>
          <w:b/>
          <w:bCs/>
          <w:szCs w:val="22"/>
        </w:rPr>
        <w:t>False authorship</w:t>
      </w:r>
      <w:r w:rsidRPr="00570F72">
        <w:rPr>
          <w:rFonts w:cs="Arial"/>
          <w:szCs w:val="22"/>
        </w:rPr>
        <w:t xml:space="preserve"> is a broad category of misconduct, which covers from buying an essay off an essay-mill to using paraphrasing software.  </w:t>
      </w:r>
    </w:p>
    <w:p w14:paraId="3F66A83A" w14:textId="77777777" w:rsidR="00B47079" w:rsidRPr="00570F72" w:rsidRDefault="00B47079" w:rsidP="00B47079">
      <w:pPr>
        <w:autoSpaceDE w:val="0"/>
        <w:autoSpaceDN w:val="0"/>
        <w:adjustRightInd w:val="0"/>
        <w:jc w:val="both"/>
        <w:rPr>
          <w:rFonts w:cs="Arial"/>
          <w:szCs w:val="22"/>
        </w:rPr>
      </w:pPr>
    </w:p>
    <w:p w14:paraId="6050A258" w14:textId="77777777" w:rsidR="00B47079" w:rsidRPr="00570F72" w:rsidRDefault="00B47079" w:rsidP="00B47079">
      <w:pPr>
        <w:autoSpaceDE w:val="0"/>
        <w:autoSpaceDN w:val="0"/>
        <w:adjustRightInd w:val="0"/>
        <w:jc w:val="both"/>
        <w:rPr>
          <w:rFonts w:cs="Arial"/>
          <w:szCs w:val="22"/>
        </w:rPr>
      </w:pPr>
      <w:r w:rsidRPr="00570F72">
        <w:rPr>
          <w:rFonts w:cs="Arial"/>
          <w:szCs w:val="22"/>
        </w:rPr>
        <w:t>How to avoid false authorship:</w:t>
      </w:r>
    </w:p>
    <w:p w14:paraId="1070EBAE" w14:textId="77777777" w:rsidR="00B47079" w:rsidRPr="00570F72" w:rsidRDefault="00B47079" w:rsidP="008E4A14">
      <w:pPr>
        <w:pStyle w:val="ListParagraph"/>
        <w:numPr>
          <w:ilvl w:val="0"/>
          <w:numId w:val="43"/>
        </w:numPr>
        <w:autoSpaceDE w:val="0"/>
        <w:autoSpaceDN w:val="0"/>
        <w:adjustRightInd w:val="0"/>
        <w:spacing w:line="240" w:lineRule="auto"/>
        <w:ind w:left="357" w:hanging="357"/>
        <w:jc w:val="both"/>
        <w:rPr>
          <w:rFonts w:ascii="Arial" w:hAnsi="Arial" w:cs="Arial"/>
        </w:rPr>
      </w:pPr>
      <w:r w:rsidRPr="00570F72">
        <w:rPr>
          <w:rFonts w:ascii="Arial" w:hAnsi="Arial" w:cs="Arial"/>
        </w:rPr>
        <w:t>Never ask someone else to create your work, whether that is a friend, a relative or someone you pay.</w:t>
      </w:r>
    </w:p>
    <w:p w14:paraId="570E204A" w14:textId="77777777" w:rsidR="00B47079" w:rsidRPr="00570F72" w:rsidRDefault="00B47079" w:rsidP="008E4A14">
      <w:pPr>
        <w:pStyle w:val="ListParagraph"/>
        <w:numPr>
          <w:ilvl w:val="0"/>
          <w:numId w:val="43"/>
        </w:numPr>
        <w:autoSpaceDE w:val="0"/>
        <w:autoSpaceDN w:val="0"/>
        <w:adjustRightInd w:val="0"/>
        <w:spacing w:line="240" w:lineRule="auto"/>
        <w:ind w:left="357" w:hanging="357"/>
        <w:jc w:val="both"/>
        <w:rPr>
          <w:rFonts w:ascii="Arial" w:hAnsi="Arial" w:cs="Arial"/>
        </w:rPr>
      </w:pPr>
      <w:r w:rsidRPr="00570F72">
        <w:rPr>
          <w:rFonts w:ascii="Arial" w:hAnsi="Arial" w:cs="Arial"/>
        </w:rPr>
        <w:t>Never submit work that you have bought or solicited.</w:t>
      </w:r>
    </w:p>
    <w:p w14:paraId="53F9ABEB" w14:textId="77777777" w:rsidR="00B47079" w:rsidRPr="0046620E" w:rsidRDefault="00B47079" w:rsidP="008E4A14">
      <w:pPr>
        <w:pStyle w:val="ListParagraph"/>
        <w:numPr>
          <w:ilvl w:val="0"/>
          <w:numId w:val="43"/>
        </w:numPr>
        <w:autoSpaceDE w:val="0"/>
        <w:autoSpaceDN w:val="0"/>
        <w:adjustRightInd w:val="0"/>
        <w:spacing w:line="240" w:lineRule="auto"/>
        <w:ind w:left="357" w:hanging="357"/>
        <w:jc w:val="both"/>
        <w:rPr>
          <w:rStyle w:val="normaltextrun"/>
          <w:rFonts w:ascii="Arial" w:hAnsi="Arial" w:cs="Arial"/>
        </w:rPr>
      </w:pPr>
      <w:r w:rsidRPr="0046620E">
        <w:rPr>
          <w:rFonts w:ascii="Arial" w:hAnsi="Arial" w:cs="Arial"/>
        </w:rPr>
        <w:t xml:space="preserve">Do not use </w:t>
      </w:r>
      <w:r w:rsidRPr="0046620E">
        <w:rPr>
          <w:rStyle w:val="normaltextrun"/>
          <w:rFonts w:ascii="Arial" w:hAnsi="Arial" w:cs="Arial"/>
          <w:color w:val="000000"/>
          <w:bdr w:val="none" w:sz="0" w:space="0" w:color="auto" w:frame="1"/>
        </w:rPr>
        <w:t>material repositories, where students store essays and notes, without full referencing.</w:t>
      </w:r>
    </w:p>
    <w:p w14:paraId="2C454BEF" w14:textId="6D5E7047" w:rsidR="00B47079" w:rsidRPr="00570F72" w:rsidRDefault="00B47079" w:rsidP="008E4A14">
      <w:pPr>
        <w:pStyle w:val="ListParagraph"/>
        <w:numPr>
          <w:ilvl w:val="0"/>
          <w:numId w:val="43"/>
        </w:numPr>
        <w:autoSpaceDE w:val="0"/>
        <w:autoSpaceDN w:val="0"/>
        <w:adjustRightInd w:val="0"/>
        <w:spacing w:line="240" w:lineRule="auto"/>
        <w:ind w:left="357" w:hanging="357"/>
        <w:jc w:val="both"/>
        <w:rPr>
          <w:rFonts w:ascii="Arial" w:hAnsi="Arial" w:cs="Arial"/>
        </w:rPr>
      </w:pPr>
      <w:r w:rsidRPr="6015452B">
        <w:rPr>
          <w:rFonts w:ascii="Arial" w:hAnsi="Arial" w:cs="Arial"/>
        </w:rPr>
        <w:t xml:space="preserve">Do not use paraphrasing </w:t>
      </w:r>
      <w:proofErr w:type="gramStart"/>
      <w:r w:rsidRPr="6015452B">
        <w:rPr>
          <w:rFonts w:ascii="Arial" w:hAnsi="Arial" w:cs="Arial"/>
        </w:rPr>
        <w:t>software ,</w:t>
      </w:r>
      <w:proofErr w:type="gramEnd"/>
      <w:r w:rsidRPr="6015452B">
        <w:rPr>
          <w:rFonts w:ascii="Arial" w:hAnsi="Arial" w:cs="Arial"/>
        </w:rPr>
        <w:t xml:space="preserve"> unless you have been allowed to do so by the module tutor.</w:t>
      </w:r>
    </w:p>
    <w:p w14:paraId="4B38B7BD" w14:textId="63192769" w:rsidR="049873E9" w:rsidRPr="00C073DF" w:rsidRDefault="049873E9" w:rsidP="002E0B74">
      <w:pPr>
        <w:pStyle w:val="ListParagraph"/>
        <w:numPr>
          <w:ilvl w:val="0"/>
          <w:numId w:val="43"/>
        </w:numPr>
        <w:spacing w:line="240" w:lineRule="auto"/>
        <w:ind w:left="357" w:hanging="357"/>
        <w:jc w:val="both"/>
      </w:pPr>
      <w:r w:rsidRPr="00AE13E9">
        <w:rPr>
          <w:rFonts w:ascii="Arial" w:eastAsia="Arial" w:hAnsi="Arial" w:cs="Arial"/>
        </w:rPr>
        <w:t xml:space="preserve">Use Generative Artificial Intelligence tools only as allowed in the assessment specification for any given </w:t>
      </w:r>
      <w:proofErr w:type="gramStart"/>
      <w:r w:rsidRPr="00AE13E9">
        <w:rPr>
          <w:rFonts w:ascii="Arial" w:eastAsia="Arial" w:hAnsi="Arial" w:cs="Arial"/>
        </w:rPr>
        <w:t>assessment</w:t>
      </w:r>
      <w:r w:rsidR="0424173D" w:rsidRPr="0C8B8582">
        <w:rPr>
          <w:rFonts w:ascii="Arial" w:eastAsia="Arial" w:hAnsi="Arial" w:cs="Arial"/>
        </w:rPr>
        <w:t xml:space="preserve">, </w:t>
      </w:r>
      <w:r w:rsidR="0424173D" w:rsidRPr="00C073DF">
        <w:rPr>
          <w:rFonts w:ascii="Arial" w:eastAsia="Arial" w:hAnsi="Arial" w:cs="Arial"/>
        </w:rPr>
        <w:t>and</w:t>
      </w:r>
      <w:proofErr w:type="gramEnd"/>
      <w:r w:rsidR="0424173D" w:rsidRPr="00C073DF">
        <w:rPr>
          <w:rFonts w:ascii="Arial" w:eastAsia="Arial" w:hAnsi="Arial" w:cs="Arial"/>
        </w:rPr>
        <w:t xml:space="preserve"> acknowledge their use as appropriate.</w:t>
      </w:r>
    </w:p>
    <w:p w14:paraId="797EE96F" w14:textId="77777777" w:rsidR="00B47079" w:rsidRPr="00570F72" w:rsidRDefault="00B47079" w:rsidP="00B47079">
      <w:pPr>
        <w:autoSpaceDE w:val="0"/>
        <w:autoSpaceDN w:val="0"/>
        <w:adjustRightInd w:val="0"/>
        <w:jc w:val="both"/>
        <w:rPr>
          <w:rFonts w:cs="Arial"/>
          <w:szCs w:val="22"/>
        </w:rPr>
      </w:pPr>
      <w:r w:rsidRPr="00570F72">
        <w:rPr>
          <w:rFonts w:cs="Arial"/>
          <w:szCs w:val="22"/>
        </w:rPr>
        <w:t xml:space="preserve">Fundamentally, the work that you submit for any part of your degree </w:t>
      </w:r>
      <w:r w:rsidRPr="00570F72">
        <w:rPr>
          <w:rFonts w:cs="Arial"/>
          <w:b/>
          <w:bCs/>
          <w:szCs w:val="22"/>
        </w:rPr>
        <w:t>must be your own</w:t>
      </w:r>
      <w:r w:rsidRPr="00570F72">
        <w:rPr>
          <w:rFonts w:cs="Arial"/>
          <w:szCs w:val="22"/>
        </w:rPr>
        <w:t>.</w:t>
      </w:r>
    </w:p>
    <w:p w14:paraId="14CE50D2" w14:textId="77777777" w:rsidR="00B47079" w:rsidRPr="00570F72" w:rsidRDefault="00B47079" w:rsidP="00B47079">
      <w:pPr>
        <w:autoSpaceDE w:val="0"/>
        <w:autoSpaceDN w:val="0"/>
        <w:adjustRightInd w:val="0"/>
        <w:jc w:val="both"/>
        <w:rPr>
          <w:rFonts w:cs="Arial"/>
          <w:szCs w:val="22"/>
        </w:rPr>
      </w:pPr>
    </w:p>
    <w:p w14:paraId="49FF47C1" w14:textId="41591FF9" w:rsidR="00B47079" w:rsidRPr="00570F72" w:rsidRDefault="00B47079" w:rsidP="00B47079">
      <w:pPr>
        <w:autoSpaceDE w:val="0"/>
        <w:autoSpaceDN w:val="0"/>
        <w:adjustRightInd w:val="0"/>
        <w:jc w:val="both"/>
        <w:rPr>
          <w:rStyle w:val="normaltextrun"/>
          <w:rFonts w:cs="Arial"/>
          <w:szCs w:val="22"/>
        </w:rPr>
      </w:pPr>
      <w:r w:rsidRPr="0046620E">
        <w:rPr>
          <w:rStyle w:val="normaltextrun"/>
          <w:rFonts w:cs="Arial"/>
          <w:b/>
          <w:szCs w:val="22"/>
        </w:rPr>
        <w:t xml:space="preserve">Collusion </w:t>
      </w:r>
      <w:r w:rsidRPr="00570F72">
        <w:rPr>
          <w:rStyle w:val="normaltextrun"/>
          <w:rFonts w:cs="Arial"/>
          <w:szCs w:val="22"/>
        </w:rPr>
        <w:t>is when two or more students submit work that is very similar and there is evidence to suggest that they worked together</w:t>
      </w:r>
      <w:r w:rsidR="008E4A14">
        <w:rPr>
          <w:rStyle w:val="normaltextrun"/>
          <w:rFonts w:cs="Arial"/>
          <w:szCs w:val="22"/>
        </w:rPr>
        <w:t>,</w:t>
      </w:r>
      <w:r w:rsidRPr="00570F72">
        <w:rPr>
          <w:rStyle w:val="normaltextrun"/>
          <w:rFonts w:cs="Arial"/>
          <w:szCs w:val="22"/>
        </w:rPr>
        <w:t xml:space="preserve"> or one used the other's work.</w:t>
      </w:r>
      <w:r w:rsidRPr="00570F72">
        <w:rPr>
          <w:rStyle w:val="eop"/>
          <w:rFonts w:cs="Arial"/>
          <w:szCs w:val="22"/>
        </w:rPr>
        <w:t xml:space="preserve">  </w:t>
      </w:r>
      <w:r w:rsidRPr="00570F72">
        <w:rPr>
          <w:rStyle w:val="normaltextrun"/>
          <w:rFonts w:cs="Arial"/>
          <w:szCs w:val="22"/>
        </w:rPr>
        <w:t>Collusion is only relevant when the assignment is to be completed by each student individually. Group work that is submitted on a group basis is not subject to allegations of collusion. </w:t>
      </w:r>
    </w:p>
    <w:p w14:paraId="61708B2E" w14:textId="77777777" w:rsidR="00B47079" w:rsidRPr="00570F72" w:rsidRDefault="00B47079" w:rsidP="00B47079">
      <w:pPr>
        <w:autoSpaceDE w:val="0"/>
        <w:autoSpaceDN w:val="0"/>
        <w:adjustRightInd w:val="0"/>
        <w:jc w:val="both"/>
        <w:rPr>
          <w:rFonts w:cs="Arial"/>
          <w:szCs w:val="22"/>
        </w:rPr>
      </w:pPr>
    </w:p>
    <w:p w14:paraId="35985C46" w14:textId="77777777" w:rsidR="00B47079" w:rsidRPr="00570F72" w:rsidRDefault="00B47079" w:rsidP="00B47079">
      <w:pPr>
        <w:autoSpaceDE w:val="0"/>
        <w:autoSpaceDN w:val="0"/>
        <w:adjustRightInd w:val="0"/>
        <w:jc w:val="both"/>
        <w:rPr>
          <w:rFonts w:cs="Arial"/>
          <w:szCs w:val="22"/>
        </w:rPr>
      </w:pPr>
      <w:r w:rsidRPr="00570F72">
        <w:rPr>
          <w:rFonts w:cs="Arial"/>
          <w:szCs w:val="22"/>
        </w:rPr>
        <w:t>How to avoid collusion:</w:t>
      </w:r>
    </w:p>
    <w:p w14:paraId="3118A6DF" w14:textId="77777777" w:rsidR="00B47079" w:rsidRPr="00570F72" w:rsidRDefault="00B47079" w:rsidP="00B47079">
      <w:pPr>
        <w:pStyle w:val="ListParagraph"/>
        <w:numPr>
          <w:ilvl w:val="0"/>
          <w:numId w:val="47"/>
        </w:numPr>
        <w:autoSpaceDE w:val="0"/>
        <w:autoSpaceDN w:val="0"/>
        <w:adjustRightInd w:val="0"/>
        <w:jc w:val="both"/>
        <w:rPr>
          <w:rFonts w:ascii="Arial" w:hAnsi="Arial" w:cs="Arial"/>
        </w:rPr>
      </w:pPr>
      <w:r w:rsidRPr="00570F72">
        <w:rPr>
          <w:rFonts w:ascii="Arial" w:hAnsi="Arial" w:cs="Arial"/>
        </w:rPr>
        <w:t xml:space="preserve">Keep your materials, such as notes from reading, essay drafts, etc. private. </w:t>
      </w:r>
    </w:p>
    <w:p w14:paraId="19C690C1" w14:textId="77777777" w:rsidR="00B47079" w:rsidRPr="00570F72" w:rsidRDefault="00B47079" w:rsidP="00B47079">
      <w:pPr>
        <w:pStyle w:val="ListParagraph"/>
        <w:numPr>
          <w:ilvl w:val="0"/>
          <w:numId w:val="47"/>
        </w:numPr>
        <w:autoSpaceDE w:val="0"/>
        <w:autoSpaceDN w:val="0"/>
        <w:adjustRightInd w:val="0"/>
        <w:jc w:val="both"/>
        <w:rPr>
          <w:rFonts w:ascii="Arial" w:hAnsi="Arial" w:cs="Arial"/>
        </w:rPr>
      </w:pPr>
      <w:r w:rsidRPr="00570F72">
        <w:rPr>
          <w:rFonts w:ascii="Arial" w:hAnsi="Arial" w:cs="Arial"/>
        </w:rPr>
        <w:t xml:space="preserve">Do not share them with others, whether in the same class or in another class. </w:t>
      </w:r>
    </w:p>
    <w:p w14:paraId="71AC0A7C" w14:textId="77777777" w:rsidR="00B47079" w:rsidRPr="00570F72" w:rsidRDefault="00B47079" w:rsidP="00B47079">
      <w:pPr>
        <w:pStyle w:val="ListParagraph"/>
        <w:numPr>
          <w:ilvl w:val="0"/>
          <w:numId w:val="47"/>
        </w:numPr>
        <w:autoSpaceDE w:val="0"/>
        <w:autoSpaceDN w:val="0"/>
        <w:adjustRightInd w:val="0"/>
        <w:jc w:val="both"/>
        <w:rPr>
          <w:rFonts w:ascii="Arial" w:hAnsi="Arial" w:cs="Arial"/>
        </w:rPr>
      </w:pPr>
      <w:r w:rsidRPr="00570F72">
        <w:rPr>
          <w:rFonts w:ascii="Arial" w:hAnsi="Arial" w:cs="Arial"/>
        </w:rPr>
        <w:t xml:space="preserve">Do not publish them online. </w:t>
      </w:r>
    </w:p>
    <w:p w14:paraId="701B3719" w14:textId="77777777" w:rsidR="00B47079" w:rsidRPr="00570F72" w:rsidRDefault="00B47079" w:rsidP="00B47079">
      <w:pPr>
        <w:pStyle w:val="ListParagraph"/>
        <w:numPr>
          <w:ilvl w:val="0"/>
          <w:numId w:val="47"/>
        </w:numPr>
        <w:autoSpaceDE w:val="0"/>
        <w:autoSpaceDN w:val="0"/>
        <w:adjustRightInd w:val="0"/>
        <w:jc w:val="both"/>
        <w:rPr>
          <w:rFonts w:ascii="Arial" w:hAnsi="Arial" w:cs="Arial"/>
        </w:rPr>
      </w:pPr>
      <w:r w:rsidRPr="00570F72">
        <w:rPr>
          <w:rFonts w:ascii="Arial" w:hAnsi="Arial" w:cs="Arial"/>
        </w:rPr>
        <w:t>Do not leave them in shared computers without password protection.</w:t>
      </w:r>
    </w:p>
    <w:p w14:paraId="5F1DA441" w14:textId="77777777" w:rsidR="00B47079" w:rsidRPr="00570F72" w:rsidRDefault="00B47079" w:rsidP="00B47079">
      <w:pPr>
        <w:autoSpaceDE w:val="0"/>
        <w:autoSpaceDN w:val="0"/>
        <w:adjustRightInd w:val="0"/>
        <w:jc w:val="both"/>
        <w:rPr>
          <w:rStyle w:val="eop"/>
          <w:rFonts w:cs="Arial"/>
          <w:color w:val="000000"/>
          <w:szCs w:val="22"/>
          <w:shd w:val="clear" w:color="auto" w:fill="FFFFFF"/>
        </w:rPr>
      </w:pPr>
      <w:r w:rsidRPr="00570F72">
        <w:rPr>
          <w:rStyle w:val="normaltextrun"/>
          <w:rFonts w:cs="Arial"/>
          <w:color w:val="000000"/>
          <w:szCs w:val="22"/>
          <w:shd w:val="clear" w:color="auto" w:fill="FFFFFF"/>
        </w:rPr>
        <w:t>There is no problem in discussing your work, your discoveries and knowledge with other students. On the contrary, you will often be asked to work with others informally whether in class or outside. Learning from others and teaching others is an essential avenue to deeper learning.</w:t>
      </w:r>
      <w:r w:rsidRPr="00570F72">
        <w:rPr>
          <w:rStyle w:val="eop"/>
          <w:rFonts w:cs="Arial"/>
          <w:color w:val="000000"/>
          <w:szCs w:val="22"/>
          <w:shd w:val="clear" w:color="auto" w:fill="FFFFFF"/>
        </w:rPr>
        <w:t> </w:t>
      </w:r>
    </w:p>
    <w:p w14:paraId="0F333A4B" w14:textId="77777777" w:rsidR="00B47079" w:rsidRPr="00570F72" w:rsidRDefault="00B47079" w:rsidP="00B47079">
      <w:pPr>
        <w:autoSpaceDE w:val="0"/>
        <w:autoSpaceDN w:val="0"/>
        <w:adjustRightInd w:val="0"/>
        <w:jc w:val="both"/>
        <w:rPr>
          <w:rFonts w:cs="Arial"/>
          <w:szCs w:val="22"/>
        </w:rPr>
      </w:pPr>
    </w:p>
    <w:p w14:paraId="25B5E511" w14:textId="02299EEE" w:rsidR="004B278F" w:rsidRPr="004B278F" w:rsidRDefault="00B47079" w:rsidP="5F0272A8">
      <w:pPr>
        <w:jc w:val="both"/>
        <w:rPr>
          <w:rFonts w:cs="Arial"/>
          <w:color w:val="FF0000"/>
        </w:rPr>
      </w:pPr>
      <w:r w:rsidRPr="0C8B8582">
        <w:rPr>
          <w:rFonts w:cs="Arial"/>
          <w:b/>
          <w:bCs/>
        </w:rPr>
        <w:t>Cheating in examinations</w:t>
      </w:r>
      <w:r w:rsidRPr="0C8B8582">
        <w:rPr>
          <w:rFonts w:cs="Arial"/>
        </w:rPr>
        <w:t xml:space="preserve"> (or other formal assessment) includes the possession of unauthorised material or technology during an </w:t>
      </w:r>
      <w:proofErr w:type="gramStart"/>
      <w:r w:rsidRPr="0C8B8582">
        <w:rPr>
          <w:rFonts w:cs="Arial"/>
        </w:rPr>
        <w:t>examination, and</w:t>
      </w:r>
      <w:proofErr w:type="gramEnd"/>
      <w:r w:rsidRPr="0C8B8582">
        <w:rPr>
          <w:rFonts w:cs="Arial"/>
        </w:rPr>
        <w:t xml:space="preserve"> attempting to access unseen assessment materials in an advance of an examination.</w:t>
      </w:r>
    </w:p>
    <w:p w14:paraId="53F3B56E" w14:textId="2CA61D86" w:rsidR="0C8B8582" w:rsidRDefault="0C8B8582" w:rsidP="0C8B8582">
      <w:pPr>
        <w:jc w:val="both"/>
        <w:rPr>
          <w:rFonts w:eastAsia="Arial" w:cs="Arial"/>
          <w:color w:val="0078D4"/>
          <w:szCs w:val="22"/>
          <w:u w:val="single"/>
        </w:rPr>
      </w:pPr>
    </w:p>
    <w:p w14:paraId="4D558DA5" w14:textId="7E370F70" w:rsidR="11C9566B" w:rsidRDefault="11C9566B" w:rsidP="00C073DF">
      <w:pPr>
        <w:jc w:val="both"/>
        <w:rPr>
          <w:rFonts w:eastAsia="Arial" w:cs="Arial"/>
          <w:szCs w:val="22"/>
        </w:rPr>
      </w:pPr>
      <w:r w:rsidRPr="00C073DF">
        <w:rPr>
          <w:rFonts w:eastAsia="Arial" w:cs="Arial"/>
          <w:szCs w:val="22"/>
        </w:rPr>
        <w:t xml:space="preserve">You can access training on Academic Integrity through the Library and Learning Resources </w:t>
      </w:r>
      <w:hyperlink r:id="rId49" w:history="1">
        <w:r w:rsidRPr="0076180E">
          <w:rPr>
            <w:rStyle w:val="Hyperlink"/>
            <w:rFonts w:eastAsia="Arial" w:cs="Arial"/>
            <w:szCs w:val="22"/>
          </w:rPr>
          <w:t>Info Skills programme</w:t>
        </w:r>
        <w:r w:rsidRPr="0076180E">
          <w:rPr>
            <w:rStyle w:val="Hyperlink"/>
            <w:rFonts w:eastAsia="Arial" w:cs="Arial"/>
            <w:color w:val="0078D4"/>
            <w:szCs w:val="22"/>
            <w:u w:val="none"/>
          </w:rPr>
          <w:t>.</w:t>
        </w:r>
      </w:hyperlink>
    </w:p>
    <w:p w14:paraId="623F25A0" w14:textId="130B5D46" w:rsidR="0C8B8582" w:rsidRDefault="0C8B8582" w:rsidP="0C8B8582">
      <w:pPr>
        <w:jc w:val="both"/>
        <w:rPr>
          <w:rFonts w:cs="Arial"/>
        </w:rPr>
      </w:pPr>
    </w:p>
    <w:p w14:paraId="4E218688" w14:textId="77777777" w:rsidR="004B278F" w:rsidRPr="004B278F" w:rsidRDefault="004B278F" w:rsidP="004B278F">
      <w:pPr>
        <w:jc w:val="both"/>
        <w:rPr>
          <w:rFonts w:cs="Arial"/>
          <w:szCs w:val="22"/>
        </w:rPr>
      </w:pPr>
    </w:p>
    <w:p w14:paraId="7732E293" w14:textId="6BA5808D" w:rsidR="004B278F" w:rsidRPr="004B278F" w:rsidRDefault="004B278F" w:rsidP="5F0272A8">
      <w:pPr>
        <w:jc w:val="both"/>
        <w:rPr>
          <w:rFonts w:cs="Arial"/>
        </w:rPr>
      </w:pPr>
      <w:r w:rsidRPr="5F0272A8">
        <w:rPr>
          <w:rFonts w:cs="Arial"/>
        </w:rPr>
        <w:lastRenderedPageBreak/>
        <w:t xml:space="preserve">When </w:t>
      </w:r>
      <w:r w:rsidR="000D3451" w:rsidRPr="5F0272A8">
        <w:rPr>
          <w:rFonts w:cs="Arial"/>
        </w:rPr>
        <w:t xml:space="preserve">enrolling </w:t>
      </w:r>
      <w:r w:rsidRPr="5F0272A8">
        <w:rPr>
          <w:rFonts w:cs="Arial"/>
        </w:rPr>
        <w:t xml:space="preserve">as a student at the University of Wales Trinity Saint David you have consented to your work being scrutinised both electronically and </w:t>
      </w:r>
      <w:r w:rsidR="54FBE682" w:rsidRPr="0C8B8582">
        <w:rPr>
          <w:rFonts w:cs="Arial"/>
        </w:rPr>
        <w:t xml:space="preserve">manually </w:t>
      </w:r>
      <w:r w:rsidRPr="5F0272A8">
        <w:rPr>
          <w:rFonts w:cs="Arial"/>
        </w:rPr>
        <w:t xml:space="preserve">for </w:t>
      </w:r>
      <w:r w:rsidR="00E156EE">
        <w:rPr>
          <w:rFonts w:cs="Arial"/>
        </w:rPr>
        <w:t>academic misconduct</w:t>
      </w:r>
      <w:r w:rsidRPr="5F0272A8">
        <w:rPr>
          <w:rFonts w:cs="Arial"/>
        </w:rPr>
        <w:t xml:space="preserve">.  </w:t>
      </w:r>
      <w:r w:rsidR="009C2548">
        <w:rPr>
          <w:rFonts w:cs="Arial"/>
        </w:rPr>
        <w:t>Normally,</w:t>
      </w:r>
      <w:r w:rsidRPr="5F0272A8">
        <w:rPr>
          <w:rFonts w:cs="Arial"/>
        </w:rPr>
        <w:t xml:space="preserve"> your work will be submitted electronically via Moodle.  </w:t>
      </w:r>
    </w:p>
    <w:p w14:paraId="762B1311" w14:textId="77777777" w:rsidR="004B278F" w:rsidRPr="004B278F" w:rsidRDefault="004B278F" w:rsidP="004B278F">
      <w:pPr>
        <w:jc w:val="both"/>
        <w:rPr>
          <w:rFonts w:cs="Arial"/>
          <w:szCs w:val="22"/>
        </w:rPr>
      </w:pPr>
    </w:p>
    <w:p w14:paraId="5C9DE499" w14:textId="437B68AC" w:rsidR="00CD642C" w:rsidRPr="004C0775" w:rsidRDefault="004B278F" w:rsidP="5F0272A8">
      <w:pPr>
        <w:jc w:val="both"/>
        <w:rPr>
          <w:rFonts w:cs="Arial"/>
        </w:rPr>
      </w:pPr>
      <w:r w:rsidRPr="5F0272A8">
        <w:rPr>
          <w:rFonts w:cs="Arial"/>
        </w:rPr>
        <w:t xml:space="preserve">For submissions outside of the Moodle platform, it is equally important that you reference your sources accurately.  In some </w:t>
      </w:r>
      <w:proofErr w:type="gramStart"/>
      <w:r w:rsidRPr="5F0272A8">
        <w:rPr>
          <w:rFonts w:cs="Arial"/>
        </w:rPr>
        <w:t>cases</w:t>
      </w:r>
      <w:proofErr w:type="gramEnd"/>
      <w:r w:rsidRPr="5F0272A8">
        <w:rPr>
          <w:rFonts w:cs="Arial"/>
        </w:rPr>
        <w:t xml:space="preserve">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5F0272A8">
        <w:rPr>
          <w:rFonts w:cs="Arial"/>
        </w:rPr>
        <w:t>e advantage of their expertise.</w:t>
      </w:r>
    </w:p>
    <w:p w14:paraId="6B168D33" w14:textId="74459CC0" w:rsidR="0C8B8582" w:rsidRDefault="0C8B8582" w:rsidP="0C8B8582">
      <w:pPr>
        <w:jc w:val="both"/>
        <w:rPr>
          <w:rFonts w:cs="Arial"/>
        </w:rPr>
      </w:pPr>
    </w:p>
    <w:p w14:paraId="147AA070" w14:textId="5709DD9B" w:rsidR="0C8B8582" w:rsidRDefault="4B53B903" w:rsidP="0C8B8582">
      <w:pPr>
        <w:jc w:val="both"/>
        <w:rPr>
          <w:rFonts w:cs="Arial"/>
        </w:rPr>
      </w:pPr>
      <w:r w:rsidRPr="00C073DF">
        <w:rPr>
          <w:rFonts w:eastAsia="Arial" w:cs="Arial"/>
          <w:szCs w:val="22"/>
        </w:rPr>
        <w:t xml:space="preserve">UWTSD has published specific guidance as to the allowable uses of Artificial Intelligence in assessment, as well as the appropriate acknowledgement of use. You should ensure that you are fully aware of the allowable uses of AI in each individual assessment you attempt. General advice and guidance is available on </w:t>
      </w:r>
      <w:hyperlink r:id="rId50" w:history="1">
        <w:r w:rsidRPr="0C8B8582">
          <w:rPr>
            <w:rStyle w:val="Hyperlink"/>
            <w:rFonts w:eastAsia="Arial" w:cs="Arial"/>
            <w:szCs w:val="22"/>
          </w:rPr>
          <w:t>HWB</w:t>
        </w:r>
      </w:hyperlink>
      <w:r w:rsidRPr="0C8B8582">
        <w:rPr>
          <w:rFonts w:eastAsia="Arial" w:cs="Arial"/>
          <w:color w:val="0078D4"/>
          <w:szCs w:val="22"/>
          <w:u w:val="single"/>
        </w:rPr>
        <w:t>.</w:t>
      </w:r>
    </w:p>
    <w:p w14:paraId="3057B0DA" w14:textId="77777777" w:rsidR="00EE18B4" w:rsidRDefault="00EE18B4" w:rsidP="004C0775">
      <w:pPr>
        <w:pStyle w:val="Heading1"/>
      </w:pPr>
      <w:bookmarkStart w:id="107" w:name="_Toc207962577"/>
      <w:r>
        <w:t>LIBRARY AND LEARNING RESOURCES</w:t>
      </w:r>
      <w:bookmarkEnd w:id="107"/>
    </w:p>
    <w:p w14:paraId="6F2BB109" w14:textId="77777777" w:rsidR="00E156EE" w:rsidRDefault="00E156EE" w:rsidP="00E156EE">
      <w:pPr>
        <w:jc w:val="both"/>
        <w:rPr>
          <w:rStyle w:val="normaltextrun1"/>
          <w:rFonts w:cs="Arial"/>
        </w:rPr>
      </w:pPr>
      <w:r w:rsidRPr="00BA6815">
        <w:rPr>
          <w:rStyle w:val="normaltextrun1"/>
          <w:rFonts w:cs="Arial"/>
        </w:rPr>
        <w:t>The Library and Learning Resources (LLR) aims to support and enhance the learning, teaching and research activities of staff and students across the University. There are libraries at Swansea, Carmarthen, Lampeter</w:t>
      </w:r>
      <w:r>
        <w:rPr>
          <w:rStyle w:val="normaltextrun1"/>
          <w:rFonts w:cs="Arial"/>
        </w:rPr>
        <w:t xml:space="preserve">, </w:t>
      </w:r>
      <w:r w:rsidRPr="00BA6815">
        <w:rPr>
          <w:rStyle w:val="normaltextrun1"/>
          <w:rFonts w:cs="Arial"/>
        </w:rPr>
        <w:t>London</w:t>
      </w:r>
      <w:r>
        <w:rPr>
          <w:rStyle w:val="normaltextrun1"/>
          <w:rFonts w:cs="Arial"/>
        </w:rPr>
        <w:t xml:space="preserve"> and Birmingham</w:t>
      </w:r>
      <w:r w:rsidRPr="00BA6815">
        <w:rPr>
          <w:rStyle w:val="normaltextrun1"/>
          <w:rFonts w:cs="Arial"/>
        </w:rPr>
        <w:t xml:space="preserve"> campuses, providing access to a variety of welcoming and flexible learning spaces. We provide on and off campus access to thousands of online journals and e-books, and subscribe to online databases relevant to each subject </w:t>
      </w:r>
      <w:proofErr w:type="gramStart"/>
      <w:r w:rsidRPr="00BA6815">
        <w:rPr>
          <w:rStyle w:val="normaltextrun1"/>
          <w:rFonts w:cs="Arial"/>
        </w:rPr>
        <w:t>area;</w:t>
      </w:r>
      <w:proofErr w:type="gramEnd"/>
      <w:r w:rsidRPr="00BA6815">
        <w:rPr>
          <w:rStyle w:val="normaltextrun1"/>
          <w:rFonts w:cs="Arial"/>
        </w:rPr>
        <w:t xml:space="preserve"> in addition to specialist digital and information literacy support, research support and special collections and archives.  </w:t>
      </w:r>
    </w:p>
    <w:p w14:paraId="7A339F47" w14:textId="77777777" w:rsidR="00E156EE" w:rsidRPr="00BA6815" w:rsidRDefault="00E156EE" w:rsidP="00E156EE">
      <w:pPr>
        <w:jc w:val="both"/>
        <w:rPr>
          <w:rStyle w:val="normaltextrun1"/>
          <w:rFonts w:cs="Arial"/>
        </w:rPr>
      </w:pPr>
      <w:r w:rsidRPr="00BA6815">
        <w:rPr>
          <w:rStyle w:val="normaltextrun1"/>
          <w:rFonts w:cs="Arial"/>
        </w:rPr>
        <w:t xml:space="preserve">  </w:t>
      </w:r>
    </w:p>
    <w:p w14:paraId="29724E1F" w14:textId="6779E60F" w:rsidR="00E156EE" w:rsidRPr="00BA6815" w:rsidRDefault="00E156EE" w:rsidP="00E156EE">
      <w:pPr>
        <w:jc w:val="both"/>
        <w:rPr>
          <w:rStyle w:val="normaltextrun1"/>
          <w:rFonts w:cs="Arial"/>
        </w:rPr>
      </w:pPr>
      <w:r w:rsidRPr="796CED5C">
        <w:rPr>
          <w:rStyle w:val="normaltextrun1"/>
          <w:rFonts w:cs="Arial"/>
        </w:rPr>
        <w:t xml:space="preserve">The LLR is a full member of WHELF (Wales Higher Education Libraries Forum) and is also a member of the </w:t>
      </w:r>
      <w:hyperlink r:id="rId51" w:history="1">
        <w:r w:rsidRPr="00D72B5E">
          <w:rPr>
            <w:rStyle w:val="Hyperlink"/>
            <w:rFonts w:cs="Arial"/>
          </w:rPr>
          <w:t>SCONUL Access</w:t>
        </w:r>
      </w:hyperlink>
      <w:r w:rsidRPr="796CED5C">
        <w:rPr>
          <w:rStyle w:val="normaltextrun1"/>
          <w:rFonts w:cs="Arial"/>
        </w:rPr>
        <w:t xml:space="preserve"> (Society of College, National and University Libraries) scheme, which is a co-operative venture between most of the higher education libraries of the UK and Ireland. It enables staff, research students, full time postgraduates and part-time, distance learning and placement students to borrow material from other libraries. Librarians are welcomed to Staff / Student Committees and other relevant Institute meetings where invited, including Institute Boards. </w:t>
      </w:r>
    </w:p>
    <w:p w14:paraId="212BC152" w14:textId="77777777" w:rsidR="00E156EE" w:rsidRPr="00BA6815" w:rsidRDefault="00E156EE" w:rsidP="00E156EE">
      <w:pPr>
        <w:jc w:val="both"/>
        <w:rPr>
          <w:rStyle w:val="normaltextrun1"/>
          <w:rFonts w:cs="Arial"/>
        </w:rPr>
      </w:pPr>
    </w:p>
    <w:p w14:paraId="223CA583" w14:textId="77777777" w:rsidR="00E156EE" w:rsidRPr="00BA6815" w:rsidRDefault="00E156EE" w:rsidP="00E156EE">
      <w:pPr>
        <w:jc w:val="both"/>
        <w:rPr>
          <w:rStyle w:val="normaltextrun1"/>
          <w:rFonts w:cs="Arial"/>
          <w:b/>
        </w:rPr>
      </w:pPr>
      <w:r w:rsidRPr="00BA6815">
        <w:rPr>
          <w:rStyle w:val="normaltextrun1"/>
          <w:rFonts w:cs="Arial"/>
          <w:b/>
        </w:rPr>
        <w:t>Skills Development</w:t>
      </w:r>
    </w:p>
    <w:p w14:paraId="0BA656C7" w14:textId="77777777" w:rsidR="00E156EE" w:rsidRDefault="00E156EE" w:rsidP="00E156EE">
      <w:pPr>
        <w:jc w:val="both"/>
        <w:rPr>
          <w:rStyle w:val="normaltextrun1"/>
          <w:rFonts w:cs="Arial"/>
        </w:rPr>
      </w:pPr>
      <w:r w:rsidRPr="00BA6815">
        <w:rPr>
          <w:rStyle w:val="normaltextrun1"/>
          <w:rFonts w:cs="Arial"/>
        </w:rPr>
        <w:t xml:space="preserve">Academic Liaison Librarians are the main point of contact for staff and </w:t>
      </w:r>
      <w:proofErr w:type="gramStart"/>
      <w:r w:rsidRPr="00BA6815">
        <w:rPr>
          <w:rStyle w:val="normaltextrun1"/>
          <w:rFonts w:cs="Arial"/>
        </w:rPr>
        <w:t>students, and</w:t>
      </w:r>
      <w:proofErr w:type="gramEnd"/>
      <w:r w:rsidRPr="00BA6815">
        <w:rPr>
          <w:rStyle w:val="normaltextrun1"/>
          <w:rFonts w:cs="Arial"/>
        </w:rPr>
        <w:t xml:space="preserve"> contribute to teaching and learning by helping students to develop the skills required to find, use and evaluate information sources within the subject areas taught by the Institute. All new students receive a </w:t>
      </w:r>
      <w:r>
        <w:rPr>
          <w:rStyle w:val="normaltextrun1"/>
          <w:rFonts w:cs="Arial"/>
        </w:rPr>
        <w:t>b</w:t>
      </w:r>
      <w:r w:rsidRPr="00BA6815">
        <w:rPr>
          <w:rStyle w:val="normaltextrun1"/>
          <w:rFonts w:cs="Arial"/>
        </w:rPr>
        <w:t xml:space="preserve">asic </w:t>
      </w:r>
      <w:r>
        <w:rPr>
          <w:rStyle w:val="normaltextrun1"/>
          <w:rFonts w:cs="Arial"/>
        </w:rPr>
        <w:t>s</w:t>
      </w:r>
      <w:r w:rsidRPr="00BA6815">
        <w:rPr>
          <w:rStyle w:val="normaltextrun1"/>
          <w:rFonts w:cs="Arial"/>
        </w:rPr>
        <w:t xml:space="preserve">kills session and a referencing session during the first term, followed by more in-depth sessions throughout their studies. </w:t>
      </w:r>
    </w:p>
    <w:p w14:paraId="075BCF03" w14:textId="77777777" w:rsidR="00E156EE" w:rsidRDefault="00E156EE" w:rsidP="00E156EE">
      <w:pPr>
        <w:jc w:val="both"/>
        <w:rPr>
          <w:rStyle w:val="normaltextrun1"/>
          <w:rFonts w:cs="Arial"/>
        </w:rPr>
      </w:pPr>
    </w:p>
    <w:p w14:paraId="5E10E16C" w14:textId="6A8F73E6" w:rsidR="00B00FAD" w:rsidRDefault="00E156EE" w:rsidP="00B00FAD">
      <w:pPr>
        <w:jc w:val="both"/>
        <w:rPr>
          <w:rStyle w:val="normaltextrun1"/>
          <w:rFonts w:cs="Arial"/>
        </w:rPr>
      </w:pPr>
      <w:r w:rsidRPr="00BA6815">
        <w:rPr>
          <w:rStyle w:val="normaltextrun1"/>
          <w:rFonts w:cs="Arial"/>
        </w:rPr>
        <w:t xml:space="preserve">Academic Liaison Librarians also provide a wider </w:t>
      </w:r>
      <w:proofErr w:type="spellStart"/>
      <w:r w:rsidRPr="00BA6815">
        <w:rPr>
          <w:rStyle w:val="normaltextrun1"/>
          <w:rFonts w:cs="Arial"/>
        </w:rPr>
        <w:t>InfoSkills</w:t>
      </w:r>
      <w:proofErr w:type="spellEnd"/>
      <w:r w:rsidRPr="00BA6815">
        <w:rPr>
          <w:rStyle w:val="normaltextrun1"/>
          <w:rFonts w:cs="Arial"/>
        </w:rPr>
        <w:t xml:space="preserve"> programme focusing on transferable employability skills and academic skills. This includes advanced search skills, ethical use of information, referencing and managing your online identity. Support can be provided face-to-face or </w:t>
      </w:r>
      <w:proofErr w:type="gramStart"/>
      <w:r w:rsidRPr="00BA6815">
        <w:rPr>
          <w:rStyle w:val="normaltextrun1"/>
          <w:rFonts w:cs="Arial"/>
        </w:rPr>
        <w:t>remotely;</w:t>
      </w:r>
      <w:proofErr w:type="gramEnd"/>
      <w:r w:rsidRPr="00BA6815">
        <w:rPr>
          <w:rStyle w:val="normaltextrun1"/>
          <w:rFonts w:cs="Arial"/>
        </w:rPr>
        <w:t xml:space="preserve"> by email, over the phone or via </w:t>
      </w:r>
      <w:r>
        <w:rPr>
          <w:rStyle w:val="normaltextrun1"/>
          <w:rFonts w:cs="Arial"/>
        </w:rPr>
        <w:t>Teams</w:t>
      </w:r>
      <w:r w:rsidRPr="00BA6815">
        <w:rPr>
          <w:rStyle w:val="normaltextrun1"/>
          <w:rFonts w:cs="Arial"/>
        </w:rPr>
        <w:t xml:space="preserve">. </w:t>
      </w:r>
      <w:r>
        <w:rPr>
          <w:rStyle w:val="normaltextrun1"/>
          <w:rFonts w:cs="Arial"/>
        </w:rPr>
        <w:t xml:space="preserve">Students can also book a one-to-one session directly with their librarian or digital skills advisor from the library website.  </w:t>
      </w:r>
      <w:r w:rsidRPr="00BA6815">
        <w:rPr>
          <w:rStyle w:val="normaltextrun1"/>
          <w:rFonts w:cs="Arial"/>
        </w:rPr>
        <w:t xml:space="preserve">Referencing guidance is also available from the </w:t>
      </w:r>
      <w:r>
        <w:rPr>
          <w:rStyle w:val="normaltextrun1"/>
          <w:rFonts w:cs="Arial"/>
        </w:rPr>
        <w:t>LLR</w:t>
      </w:r>
      <w:r w:rsidRPr="00BA6815">
        <w:rPr>
          <w:rStyle w:val="normaltextrun1"/>
          <w:rFonts w:cs="Arial"/>
        </w:rPr>
        <w:t xml:space="preserve"> and can be accessed from the </w:t>
      </w:r>
      <w:r>
        <w:rPr>
          <w:rStyle w:val="normaltextrun1"/>
          <w:rFonts w:cs="Arial"/>
        </w:rPr>
        <w:t>library</w:t>
      </w:r>
      <w:r w:rsidRPr="00BA6815">
        <w:rPr>
          <w:rStyle w:val="normaltextrun1"/>
          <w:rFonts w:cs="Arial"/>
        </w:rPr>
        <w:t xml:space="preserve"> </w:t>
      </w:r>
      <w:r w:rsidR="00B00FAD">
        <w:rPr>
          <w:rStyle w:val="normaltextrun1"/>
          <w:rFonts w:cs="Arial"/>
        </w:rPr>
        <w:t>intranet pages:</w:t>
      </w:r>
    </w:p>
    <w:p w14:paraId="68215AD6" w14:textId="19F4304A" w:rsidR="00E156EE" w:rsidRPr="00BA6815" w:rsidRDefault="00B00FAD" w:rsidP="00E156EE">
      <w:pPr>
        <w:jc w:val="both"/>
        <w:rPr>
          <w:rStyle w:val="normaltextrun1"/>
          <w:rFonts w:cs="Arial"/>
        </w:rPr>
      </w:pPr>
      <w:hyperlink r:id="rId52" w:history="1">
        <w:r w:rsidRPr="00685BDC">
          <w:rPr>
            <w:rStyle w:val="Hyperlink"/>
            <w:rFonts w:cs="Arial"/>
          </w:rPr>
          <w:t>https://intranet.uwtsd.ac.uk/departments/library-and-learning-resources/academic-and-infoskills</w:t>
        </w:r>
      </w:hyperlink>
      <w:r w:rsidR="00E156EE" w:rsidRPr="00BA6815">
        <w:rPr>
          <w:rStyle w:val="normaltextrun1"/>
          <w:rFonts w:cs="Arial"/>
        </w:rPr>
        <w:t xml:space="preserve">.  </w:t>
      </w:r>
    </w:p>
    <w:p w14:paraId="62A6BF26" w14:textId="77777777" w:rsidR="00E156EE" w:rsidRPr="00BA6815" w:rsidRDefault="00E156EE" w:rsidP="00E156EE">
      <w:pPr>
        <w:jc w:val="both"/>
        <w:rPr>
          <w:rStyle w:val="normaltextrun1"/>
          <w:rFonts w:cs="Arial"/>
        </w:rPr>
      </w:pPr>
    </w:p>
    <w:p w14:paraId="31FFF4DD" w14:textId="77777777" w:rsidR="00E156EE" w:rsidRDefault="00E156EE" w:rsidP="002E0B74">
      <w:pPr>
        <w:keepNext/>
        <w:keepLines/>
        <w:jc w:val="both"/>
        <w:rPr>
          <w:b/>
          <w:bCs/>
        </w:rPr>
      </w:pPr>
      <w:r w:rsidRPr="00BA6815">
        <w:rPr>
          <w:b/>
          <w:bCs/>
        </w:rPr>
        <w:lastRenderedPageBreak/>
        <w:t>D</w:t>
      </w:r>
      <w:r>
        <w:rPr>
          <w:b/>
          <w:bCs/>
        </w:rPr>
        <w:t>igital Skills</w:t>
      </w:r>
    </w:p>
    <w:p w14:paraId="436196E1" w14:textId="3214AA23" w:rsidR="00E156EE" w:rsidRDefault="00E156EE" w:rsidP="002E0B74">
      <w:pPr>
        <w:keepLines/>
        <w:jc w:val="both"/>
        <w:rPr>
          <w:rFonts w:cs="Arial"/>
          <w:color w:val="212529"/>
          <w:shd w:val="clear" w:color="auto" w:fill="FFFFFF"/>
        </w:rPr>
      </w:pPr>
      <w:r w:rsidRPr="00B05E53">
        <w:rPr>
          <w:rFonts w:cs="Arial"/>
        </w:rPr>
        <w:t>Our Digital Services team are always on hand to assist students in identifying their own skills gaps and locate appropriate structured learning resources to develop digital confidence.</w:t>
      </w:r>
      <w:r w:rsidRPr="00B05E53">
        <w:rPr>
          <w:rFonts w:cs="Arial"/>
          <w:color w:val="212529"/>
          <w:shd w:val="clear" w:color="auto" w:fill="FFFFFF"/>
        </w:rPr>
        <w:t xml:space="preserve"> You can access our full range of digital skills resources at any time</w:t>
      </w:r>
      <w:r w:rsidR="003F29D4">
        <w:rPr>
          <w:rFonts w:cs="Arial"/>
          <w:color w:val="212529"/>
          <w:shd w:val="clear" w:color="auto" w:fill="FFFFFF"/>
        </w:rPr>
        <w:t xml:space="preserve"> via the </w:t>
      </w:r>
      <w:hyperlink r:id="rId53" w:history="1">
        <w:proofErr w:type="spellStart"/>
        <w:r w:rsidR="003F29D4" w:rsidRPr="003F29D4">
          <w:rPr>
            <w:rStyle w:val="Hyperlink"/>
            <w:rFonts w:cs="Arial"/>
            <w:shd w:val="clear" w:color="auto" w:fill="FFFFFF"/>
          </w:rPr>
          <w:t>DigiCentre</w:t>
        </w:r>
        <w:proofErr w:type="spellEnd"/>
      </w:hyperlink>
      <w:r w:rsidRPr="00B05E53">
        <w:rPr>
          <w:rFonts w:cs="Arial"/>
          <w:color w:val="212529"/>
          <w:shd w:val="clear" w:color="auto" w:fill="FFFFFF"/>
        </w:rPr>
        <w:t>.  Many of our courses are from LinkedIn Learning, and as a member of staff or student, you have free access.  Students can gain a range of digital badges t</w:t>
      </w:r>
      <w:r>
        <w:rPr>
          <w:rFonts w:cs="Arial"/>
          <w:color w:val="212529"/>
          <w:shd w:val="clear" w:color="auto" w:fill="FFFFFF"/>
        </w:rPr>
        <w:t xml:space="preserve">o </w:t>
      </w:r>
      <w:r w:rsidRPr="00B05E53">
        <w:rPr>
          <w:rFonts w:cs="Arial"/>
          <w:color w:val="212529"/>
          <w:shd w:val="clear" w:color="auto" w:fill="FFFFFF"/>
        </w:rPr>
        <w:t xml:space="preserve">demonstrate </w:t>
      </w:r>
      <w:r>
        <w:rPr>
          <w:rFonts w:cs="Arial"/>
          <w:color w:val="212529"/>
          <w:shd w:val="clear" w:color="auto" w:fill="FFFFFF"/>
        </w:rPr>
        <w:t>their</w:t>
      </w:r>
      <w:r w:rsidRPr="00B05E53">
        <w:rPr>
          <w:rFonts w:cs="Arial"/>
          <w:color w:val="212529"/>
          <w:shd w:val="clear" w:color="auto" w:fill="FFFFFF"/>
        </w:rPr>
        <w:t xml:space="preserve"> knowledge</w:t>
      </w:r>
      <w:r>
        <w:rPr>
          <w:rFonts w:cs="Arial"/>
          <w:color w:val="212529"/>
          <w:shd w:val="clear" w:color="auto" w:fill="FFFFFF"/>
        </w:rPr>
        <w:t xml:space="preserve"> and digital capabilities</w:t>
      </w:r>
      <w:r w:rsidR="003F29D4">
        <w:rPr>
          <w:rFonts w:cs="Arial"/>
          <w:color w:val="212529"/>
          <w:shd w:val="clear" w:color="auto" w:fill="FFFFFF"/>
        </w:rPr>
        <w:t xml:space="preserve"> and enhance their employability</w:t>
      </w:r>
      <w:r w:rsidRPr="00B05E53">
        <w:rPr>
          <w:rFonts w:cs="Arial"/>
          <w:color w:val="212529"/>
          <w:shd w:val="clear" w:color="auto" w:fill="FFFFFF"/>
        </w:rPr>
        <w:t>.</w:t>
      </w:r>
    </w:p>
    <w:p w14:paraId="4D1AA2F0" w14:textId="77777777" w:rsidR="00681A33" w:rsidRPr="00B05E53" w:rsidRDefault="00681A33" w:rsidP="00E156EE">
      <w:pPr>
        <w:jc w:val="both"/>
        <w:rPr>
          <w:rFonts w:cs="Arial"/>
        </w:rPr>
      </w:pPr>
    </w:p>
    <w:p w14:paraId="425ACDA7" w14:textId="77777777" w:rsidR="00E156EE" w:rsidRPr="00BA6815" w:rsidRDefault="00E156EE" w:rsidP="00E156EE">
      <w:pPr>
        <w:jc w:val="both"/>
        <w:rPr>
          <w:rStyle w:val="normaltextrun1"/>
          <w:rFonts w:cs="Arial"/>
          <w:b/>
        </w:rPr>
      </w:pPr>
      <w:r w:rsidRPr="00BA6815">
        <w:rPr>
          <w:rStyle w:val="normaltextrun1"/>
          <w:rFonts w:cs="Arial"/>
          <w:b/>
        </w:rPr>
        <w:t>Other Specialist Support</w:t>
      </w:r>
    </w:p>
    <w:p w14:paraId="30905A08" w14:textId="77777777" w:rsidR="00E156EE" w:rsidRPr="00BA6815" w:rsidRDefault="00E156EE" w:rsidP="00E156EE">
      <w:pPr>
        <w:jc w:val="both"/>
        <w:rPr>
          <w:rStyle w:val="normaltextrun1"/>
          <w:rFonts w:cs="Arial"/>
        </w:rPr>
      </w:pPr>
      <w:r w:rsidRPr="00BA6815">
        <w:rPr>
          <w:rStyle w:val="normaltextrun1"/>
          <w:rFonts w:cs="Arial"/>
        </w:rPr>
        <w:t xml:space="preserve">The LLR offers access to a wide range of information sources in varied and accessible formats, ensuring equality of provision and access to learning materials. A designated member of staff can help and </w:t>
      </w:r>
      <w:proofErr w:type="spellStart"/>
      <w:r w:rsidRPr="00BA6815">
        <w:rPr>
          <w:rStyle w:val="normaltextrun1"/>
          <w:rFonts w:cs="Arial"/>
        </w:rPr>
        <w:t>advise</w:t>
      </w:r>
      <w:proofErr w:type="spellEnd"/>
      <w:r w:rsidRPr="00BA6815">
        <w:rPr>
          <w:rStyle w:val="normaltextrun1"/>
          <w:rFonts w:cs="Arial"/>
        </w:rPr>
        <w:t xml:space="preserve"> students with disabilities or specific learning requirements. Specialist support on copyright, referencing, and research activities is also provided. This includes advice on Research Data Management, using referencing software, Open Access requirements, setting up your ORCID ID and measuring the impact of research, advanced literature searching and accessing other academic and research libraries.  </w:t>
      </w:r>
    </w:p>
    <w:p w14:paraId="2CDAC0FF" w14:textId="77777777" w:rsidR="00E156EE" w:rsidRPr="00BA6815" w:rsidRDefault="00E156EE" w:rsidP="00E156EE">
      <w:pPr>
        <w:jc w:val="both"/>
        <w:rPr>
          <w:rStyle w:val="normaltextrun1"/>
          <w:rFonts w:cs="Arial"/>
          <w:b/>
        </w:rPr>
      </w:pPr>
    </w:p>
    <w:p w14:paraId="5F2AB32D" w14:textId="77777777" w:rsidR="00E156EE" w:rsidRPr="00BA6815" w:rsidRDefault="00E156EE" w:rsidP="00E156EE">
      <w:pPr>
        <w:jc w:val="both"/>
        <w:rPr>
          <w:rStyle w:val="normaltextrun1"/>
          <w:rFonts w:cs="Arial"/>
          <w:b/>
        </w:rPr>
      </w:pPr>
      <w:r w:rsidRPr="00BA6815">
        <w:rPr>
          <w:rStyle w:val="normaltextrun1"/>
          <w:rFonts w:cs="Arial"/>
          <w:b/>
        </w:rPr>
        <w:t>The Need More? Service</w:t>
      </w:r>
    </w:p>
    <w:p w14:paraId="0428BC90" w14:textId="77777777" w:rsidR="00E156EE" w:rsidRPr="00BA6815" w:rsidRDefault="00E156EE" w:rsidP="00E156EE">
      <w:pPr>
        <w:jc w:val="both"/>
        <w:rPr>
          <w:rStyle w:val="normaltextrun1"/>
          <w:rFonts w:cs="Arial"/>
        </w:rPr>
      </w:pPr>
      <w:r w:rsidRPr="00BA6815">
        <w:rPr>
          <w:rStyle w:val="normaltextrun1"/>
          <w:rFonts w:cs="Arial"/>
        </w:rPr>
        <w:t>The LLR provides a Need More? service which takes an innovative approach to resource delivery, providing a one stop shop for all learning resource needs. If a book, journal or other resource is needed and is not in library stock, it may be purchased, borrowed from another library or rented as an e-book. The service also provides a referral mechanism so that students are introduced to their Academic Liaison Librarian to ensure they are getting the most out of existing resources or where they are working on a specialist project.</w:t>
      </w:r>
    </w:p>
    <w:p w14:paraId="29D6936A" w14:textId="77777777" w:rsidR="00E156EE" w:rsidRPr="00BA6815" w:rsidRDefault="00E156EE" w:rsidP="00E156EE">
      <w:pPr>
        <w:jc w:val="both"/>
        <w:rPr>
          <w:rStyle w:val="normaltextrun1"/>
          <w:rFonts w:cs="Arial"/>
        </w:rPr>
      </w:pPr>
    </w:p>
    <w:p w14:paraId="27E21EB4" w14:textId="77777777" w:rsidR="00E156EE" w:rsidRPr="00BA6815" w:rsidRDefault="00E156EE" w:rsidP="00E156EE">
      <w:pPr>
        <w:jc w:val="both"/>
        <w:rPr>
          <w:rStyle w:val="normaltextrun1"/>
          <w:rFonts w:cs="Arial"/>
          <w:b/>
        </w:rPr>
      </w:pPr>
      <w:r w:rsidRPr="00BA6815">
        <w:rPr>
          <w:rStyle w:val="normaltextrun1"/>
          <w:rFonts w:cs="Arial"/>
          <w:b/>
        </w:rPr>
        <w:t>Learning Spaces</w:t>
      </w:r>
    </w:p>
    <w:p w14:paraId="28C0A706" w14:textId="15A5EE01" w:rsidR="00E156EE" w:rsidRPr="00BA6815" w:rsidRDefault="00E156EE" w:rsidP="00E156EE">
      <w:pPr>
        <w:jc w:val="both"/>
        <w:rPr>
          <w:rStyle w:val="normaltextrun1"/>
          <w:rFonts w:cs="Arial"/>
        </w:rPr>
      </w:pPr>
      <w:r w:rsidRPr="796CED5C">
        <w:rPr>
          <w:rStyle w:val="normaltextrun1"/>
          <w:rFonts w:cs="Arial"/>
        </w:rPr>
        <w:t xml:space="preserve">Students are welcome to use any UWTSD libraries, regardless of the subject of their study. As well as collections, the libraries provide a variety of flexible spaces, reflecting the way students work e.g. group study spaces and quiet areas, as well as IT facilities, </w:t>
      </w:r>
      <w:proofErr w:type="spellStart"/>
      <w:r w:rsidR="00681A33">
        <w:rPr>
          <w:rStyle w:val="normaltextrun1"/>
          <w:rFonts w:cs="Arial"/>
        </w:rPr>
        <w:t>WiFi</w:t>
      </w:r>
      <w:proofErr w:type="spellEnd"/>
      <w:r w:rsidRPr="796CED5C">
        <w:rPr>
          <w:rStyle w:val="normaltextrun1"/>
          <w:rFonts w:cs="Arial"/>
        </w:rPr>
        <w:t>, photocopying</w:t>
      </w:r>
      <w:r w:rsidR="00681A33">
        <w:rPr>
          <w:rStyle w:val="normaltextrun1"/>
          <w:rFonts w:cs="Arial"/>
        </w:rPr>
        <w:t xml:space="preserve">, scanning </w:t>
      </w:r>
      <w:r w:rsidRPr="796CED5C">
        <w:rPr>
          <w:rStyle w:val="normaltextrun1"/>
          <w:rFonts w:cs="Arial"/>
        </w:rPr>
        <w:t xml:space="preserve">and printing facilities, and excellent customer service. </w:t>
      </w:r>
    </w:p>
    <w:p w14:paraId="01D45D89" w14:textId="77777777" w:rsidR="00E156EE" w:rsidRPr="00BA6815" w:rsidRDefault="00E156EE" w:rsidP="00E156EE">
      <w:pPr>
        <w:ind w:left="709"/>
        <w:rPr>
          <w:rStyle w:val="normaltextrun1"/>
          <w:rFonts w:cs="Arial"/>
          <w:b/>
        </w:rPr>
      </w:pPr>
    </w:p>
    <w:p w14:paraId="4B1507C4" w14:textId="77777777" w:rsidR="00E156EE" w:rsidRPr="00BA6815" w:rsidRDefault="00E156EE" w:rsidP="00E156EE">
      <w:pPr>
        <w:rPr>
          <w:rStyle w:val="normaltextrun1"/>
          <w:rFonts w:cs="Arial"/>
          <w:b/>
        </w:rPr>
      </w:pPr>
      <w:r w:rsidRPr="00BA6815">
        <w:rPr>
          <w:rStyle w:val="normaltextrun1"/>
          <w:rFonts w:cs="Arial"/>
          <w:b/>
        </w:rPr>
        <w:t>Further Information</w:t>
      </w:r>
    </w:p>
    <w:p w14:paraId="30ED5B0E" w14:textId="19A86BDD" w:rsidR="00DE1BF2" w:rsidRPr="00E156EE" w:rsidRDefault="00E156EE" w:rsidP="796CED5C">
      <w:pPr>
        <w:pStyle w:val="paragraph"/>
        <w:spacing w:before="0" w:beforeAutospacing="0" w:after="0" w:afterAutospacing="0"/>
        <w:jc w:val="both"/>
        <w:textAlignment w:val="baseline"/>
        <w:rPr>
          <w:rFonts w:ascii="Arial" w:hAnsi="Arial" w:cs="Arial"/>
          <w:sz w:val="22"/>
          <w:szCs w:val="22"/>
        </w:rPr>
      </w:pPr>
      <w:r w:rsidRPr="796CED5C">
        <w:rPr>
          <w:rStyle w:val="normaltextrun1"/>
          <w:rFonts w:ascii="Arial" w:hAnsi="Arial" w:cs="Arial"/>
          <w:sz w:val="22"/>
          <w:szCs w:val="22"/>
        </w:rPr>
        <w:t xml:space="preserve">For recent service developments and updates please visit the LLR’s </w:t>
      </w:r>
      <w:r w:rsidR="00AE3BC3" w:rsidRPr="796CED5C">
        <w:rPr>
          <w:rStyle w:val="normaltextrun1"/>
          <w:rFonts w:ascii="Arial" w:hAnsi="Arial" w:cs="Arial"/>
          <w:sz w:val="22"/>
          <w:szCs w:val="22"/>
        </w:rPr>
        <w:t>intranet pages</w:t>
      </w:r>
      <w:r w:rsidRPr="796CED5C">
        <w:rPr>
          <w:rStyle w:val="normaltextrun1"/>
          <w:rFonts w:ascii="Arial" w:hAnsi="Arial" w:cs="Arial"/>
          <w:sz w:val="22"/>
          <w:szCs w:val="22"/>
        </w:rPr>
        <w:t xml:space="preserve">: </w:t>
      </w:r>
      <w:hyperlink r:id="rId54">
        <w:r w:rsidR="003E39A3" w:rsidRPr="796CED5C">
          <w:rPr>
            <w:rStyle w:val="Hyperlink"/>
            <w:rFonts w:ascii="Arial" w:hAnsi="Arial" w:cs="Arial"/>
            <w:sz w:val="22"/>
            <w:szCs w:val="22"/>
          </w:rPr>
          <w:t>https://intranet.uwtsd.ac.uk/departments/library-and-learning-resources</w:t>
        </w:r>
      </w:hyperlink>
      <w:r w:rsidRPr="796CED5C">
        <w:rPr>
          <w:rStyle w:val="normaltextrun1"/>
          <w:rFonts w:ascii="Arial" w:hAnsi="Arial" w:cs="Arial"/>
          <w:sz w:val="22"/>
          <w:szCs w:val="22"/>
        </w:rPr>
        <w:t xml:space="preserve">. This also provides staff and library contact information for all the libraries of the University. The LLR can also be followed on Facebook, </w:t>
      </w:r>
      <w:r w:rsidR="000B7C45">
        <w:rPr>
          <w:rStyle w:val="normaltextrun1"/>
          <w:rFonts w:ascii="Arial" w:hAnsi="Arial" w:cs="Arial"/>
          <w:sz w:val="22"/>
          <w:szCs w:val="22"/>
        </w:rPr>
        <w:t>Bluesky</w:t>
      </w:r>
      <w:r w:rsidR="000B7C45" w:rsidRPr="796CED5C">
        <w:rPr>
          <w:rStyle w:val="normaltextrun1"/>
          <w:rFonts w:ascii="Arial" w:hAnsi="Arial" w:cs="Arial"/>
          <w:sz w:val="22"/>
          <w:szCs w:val="22"/>
        </w:rPr>
        <w:t xml:space="preserve"> </w:t>
      </w:r>
      <w:r w:rsidRPr="796CED5C">
        <w:rPr>
          <w:rStyle w:val="normaltextrun1"/>
          <w:rFonts w:ascii="Arial" w:hAnsi="Arial" w:cs="Arial"/>
          <w:sz w:val="22"/>
          <w:szCs w:val="22"/>
        </w:rPr>
        <w:t xml:space="preserve">and Instagram (@UWTSDLib) and contacted by email: </w:t>
      </w:r>
      <w:hyperlink r:id="rId55">
        <w:r w:rsidR="0046620E" w:rsidRPr="796CED5C">
          <w:rPr>
            <w:rStyle w:val="Hyperlink"/>
            <w:rFonts w:ascii="Arial" w:hAnsi="Arial" w:cs="Arial"/>
            <w:sz w:val="22"/>
            <w:szCs w:val="22"/>
          </w:rPr>
          <w:t>library@uwtsd.ac.uk</w:t>
        </w:r>
      </w:hyperlink>
      <w:r w:rsidRPr="796CED5C">
        <w:rPr>
          <w:rStyle w:val="normaltextrun1"/>
          <w:rFonts w:ascii="Arial" w:hAnsi="Arial" w:cs="Arial"/>
          <w:sz w:val="22"/>
          <w:szCs w:val="22"/>
        </w:rPr>
        <w:t>.</w:t>
      </w:r>
      <w:r w:rsidR="00DE1BF2" w:rsidRPr="796CED5C">
        <w:rPr>
          <w:rStyle w:val="eop"/>
          <w:rFonts w:ascii="Arial" w:hAnsi="Arial" w:cs="Arial"/>
          <w:sz w:val="22"/>
          <w:szCs w:val="22"/>
        </w:rPr>
        <w:t> </w:t>
      </w:r>
    </w:p>
    <w:p w14:paraId="4BA7BDD2" w14:textId="6D45AA42" w:rsidR="6CD6E5F7" w:rsidRPr="00633314" w:rsidRDefault="6CD6E5F7" w:rsidP="00633314">
      <w:pPr>
        <w:pStyle w:val="Heading1"/>
      </w:pPr>
      <w:bookmarkStart w:id="108" w:name="_Toc207962578"/>
      <w:r>
        <w:t>DIGITAL CREATIVITY AND LEARNING (DCL)</w:t>
      </w:r>
      <w:bookmarkEnd w:id="108"/>
    </w:p>
    <w:p w14:paraId="2E9B9AB0" w14:textId="52D691C5" w:rsidR="6CD6E5F7" w:rsidRPr="003938B3" w:rsidRDefault="6CD6E5F7" w:rsidP="6CD6E5F7">
      <w:pPr>
        <w:jc w:val="both"/>
        <w:rPr>
          <w:rFonts w:eastAsia="Arial" w:cs="Arial"/>
          <w:szCs w:val="22"/>
        </w:rPr>
      </w:pPr>
      <w:r w:rsidRPr="003938B3">
        <w:rPr>
          <w:rStyle w:val="normaltextrun"/>
          <w:rFonts w:eastAsia="Arial" w:cs="Arial"/>
          <w:b/>
          <w:bCs/>
          <w:szCs w:val="22"/>
        </w:rPr>
        <w:t>Digital learning</w:t>
      </w:r>
    </w:p>
    <w:p w14:paraId="3E4DFE05" w14:textId="59AB8F63" w:rsidR="6CD6E5F7" w:rsidRPr="003938B3" w:rsidRDefault="6CD6E5F7" w:rsidP="6CD6E5F7">
      <w:pPr>
        <w:jc w:val="both"/>
        <w:rPr>
          <w:rFonts w:eastAsia="Arial" w:cs="Arial"/>
          <w:szCs w:val="22"/>
        </w:rPr>
      </w:pPr>
    </w:p>
    <w:p w14:paraId="5CBC9328" w14:textId="6D3ECC68" w:rsidR="6CD6E5F7" w:rsidRDefault="5BF3419F" w:rsidP="4E21A599">
      <w:pPr>
        <w:jc w:val="both"/>
        <w:rPr>
          <w:rFonts w:eastAsia="Arial" w:cs="Arial"/>
          <w:szCs w:val="22"/>
        </w:rPr>
      </w:pPr>
      <w:r w:rsidRPr="4E21A599">
        <w:rPr>
          <w:rFonts w:eastAsia="Arial" w:cs="Arial"/>
          <w:szCs w:val="22"/>
        </w:rPr>
        <w:t>Digital learning encompasses a wide range of models, approaches, technologies, and services, making it a crucial component of modern education. The growing reliance on digital tools has highlighted the need for high-quality online teaching and learning resources, ensuring an equitable experience for both in-person and remote learners.</w:t>
      </w:r>
    </w:p>
    <w:p w14:paraId="69CD98FE" w14:textId="2DF9BA18" w:rsidR="6CD6E5F7" w:rsidRPr="003938B3" w:rsidRDefault="6CD6E5F7" w:rsidP="6CD6E5F7">
      <w:pPr>
        <w:jc w:val="both"/>
        <w:rPr>
          <w:rFonts w:eastAsia="Arial" w:cs="Arial"/>
          <w:szCs w:val="22"/>
        </w:rPr>
      </w:pPr>
    </w:p>
    <w:p w14:paraId="78B4CA82" w14:textId="511CCECF" w:rsidR="6CD6E5F7" w:rsidRPr="003938B3" w:rsidRDefault="6CD6E5F7" w:rsidP="6CD6E5F7">
      <w:pPr>
        <w:jc w:val="both"/>
        <w:rPr>
          <w:rFonts w:eastAsia="Arial" w:cs="Arial"/>
          <w:szCs w:val="22"/>
        </w:rPr>
      </w:pPr>
      <w:r w:rsidRPr="003938B3">
        <w:rPr>
          <w:rStyle w:val="normaltextrun"/>
          <w:rFonts w:eastAsia="Arial" w:cs="Arial"/>
          <w:szCs w:val="22"/>
        </w:rPr>
        <w:t>A well-developed package of digital learning materials can:</w:t>
      </w:r>
    </w:p>
    <w:p w14:paraId="2369AD9D" w14:textId="67538514" w:rsidR="6CD6E5F7" w:rsidRPr="003938B3" w:rsidRDefault="6CD6E5F7" w:rsidP="6CD6E5F7">
      <w:pPr>
        <w:jc w:val="both"/>
        <w:rPr>
          <w:rFonts w:eastAsia="Arial" w:cs="Arial"/>
          <w:szCs w:val="22"/>
        </w:rPr>
      </w:pPr>
      <w:r w:rsidRPr="003938B3">
        <w:rPr>
          <w:rStyle w:val="normaltextrun"/>
          <w:rFonts w:eastAsia="Arial" w:cs="Arial"/>
          <w:szCs w:val="22"/>
        </w:rPr>
        <w:t>•</w:t>
      </w:r>
      <w:r w:rsidRPr="003938B3">
        <w:tab/>
      </w:r>
      <w:r w:rsidRPr="003938B3">
        <w:rPr>
          <w:rStyle w:val="normaltextrun"/>
          <w:rFonts w:eastAsia="Arial" w:cs="Arial"/>
          <w:szCs w:val="22"/>
        </w:rPr>
        <w:t xml:space="preserve">Improve learning experience </w:t>
      </w:r>
    </w:p>
    <w:p w14:paraId="4F76AB5C" w14:textId="4366E5EA" w:rsidR="6CD6E5F7" w:rsidRPr="003938B3" w:rsidRDefault="6CD6E5F7" w:rsidP="6CD6E5F7">
      <w:pPr>
        <w:jc w:val="both"/>
        <w:rPr>
          <w:rFonts w:eastAsia="Arial" w:cs="Arial"/>
          <w:szCs w:val="22"/>
        </w:rPr>
      </w:pPr>
      <w:r w:rsidRPr="003938B3">
        <w:rPr>
          <w:rStyle w:val="normaltextrun"/>
          <w:rFonts w:eastAsia="Arial" w:cs="Arial"/>
          <w:szCs w:val="22"/>
        </w:rPr>
        <w:t>•</w:t>
      </w:r>
      <w:r w:rsidRPr="003938B3">
        <w:tab/>
      </w:r>
      <w:r w:rsidRPr="003938B3">
        <w:rPr>
          <w:rStyle w:val="normaltextrun"/>
          <w:rFonts w:eastAsia="Arial" w:cs="Arial"/>
          <w:szCs w:val="22"/>
        </w:rPr>
        <w:t>Widen participation and collaboration</w:t>
      </w:r>
    </w:p>
    <w:p w14:paraId="15C6F26A" w14:textId="6810FEE6" w:rsidR="6CD6E5F7" w:rsidRPr="003938B3" w:rsidRDefault="6CD6E5F7" w:rsidP="6CD6E5F7">
      <w:pPr>
        <w:jc w:val="both"/>
        <w:rPr>
          <w:rFonts w:eastAsia="Arial" w:cs="Arial"/>
          <w:szCs w:val="22"/>
        </w:rPr>
      </w:pPr>
      <w:r w:rsidRPr="003938B3">
        <w:rPr>
          <w:rStyle w:val="normaltextrun"/>
          <w:rFonts w:eastAsia="Arial" w:cs="Arial"/>
          <w:szCs w:val="22"/>
        </w:rPr>
        <w:t>•</w:t>
      </w:r>
      <w:r w:rsidRPr="003938B3">
        <w:tab/>
      </w:r>
      <w:r w:rsidRPr="003938B3">
        <w:rPr>
          <w:rStyle w:val="normaltextrun"/>
          <w:rFonts w:eastAsia="Arial" w:cs="Arial"/>
          <w:szCs w:val="22"/>
        </w:rPr>
        <w:t xml:space="preserve">Improve accessibility </w:t>
      </w:r>
    </w:p>
    <w:p w14:paraId="7A11976E" w14:textId="228108D2" w:rsidR="00F31504" w:rsidRPr="003938B3" w:rsidRDefault="6CD6E5F7" w:rsidP="00F31504">
      <w:pPr>
        <w:jc w:val="both"/>
        <w:rPr>
          <w:rStyle w:val="normaltextrun"/>
          <w:rFonts w:eastAsia="Arial" w:cs="Arial"/>
          <w:szCs w:val="22"/>
        </w:rPr>
      </w:pPr>
      <w:r w:rsidRPr="003938B3">
        <w:rPr>
          <w:rStyle w:val="normaltextrun"/>
          <w:rFonts w:eastAsia="Arial" w:cs="Arial"/>
          <w:szCs w:val="22"/>
        </w:rPr>
        <w:t>•</w:t>
      </w:r>
      <w:r w:rsidRPr="003938B3">
        <w:tab/>
      </w:r>
      <w:r w:rsidRPr="003938B3">
        <w:rPr>
          <w:rStyle w:val="normaltextrun"/>
          <w:rFonts w:eastAsia="Arial" w:cs="Arial"/>
          <w:szCs w:val="22"/>
        </w:rPr>
        <w:t>Develop key employability skills</w:t>
      </w:r>
    </w:p>
    <w:p w14:paraId="590356AC" w14:textId="4F795AAA" w:rsidR="00F31504" w:rsidRPr="00633314" w:rsidRDefault="00F31504" w:rsidP="00633314">
      <w:pPr>
        <w:pStyle w:val="Heading1"/>
      </w:pPr>
      <w:bookmarkStart w:id="109" w:name="_Toc207962579"/>
      <w:r w:rsidRPr="00633314">
        <w:lastRenderedPageBreak/>
        <w:t>IT SERVICE DELIVERY</w:t>
      </w:r>
      <w:bookmarkEnd w:id="109"/>
    </w:p>
    <w:p w14:paraId="3B6200C5" w14:textId="005C56F1" w:rsidR="00F31504" w:rsidRPr="00A433C3" w:rsidRDefault="00F31504" w:rsidP="00F31504">
      <w:pPr>
        <w:spacing w:after="160" w:line="259" w:lineRule="auto"/>
        <w:jc w:val="both"/>
        <w:rPr>
          <w:rFonts w:eastAsia="DengXian" w:cs="Arial"/>
          <w:szCs w:val="22"/>
          <w:lang w:eastAsia="zh-CN"/>
        </w:rPr>
      </w:pPr>
      <w:r w:rsidRPr="00A433C3">
        <w:rPr>
          <w:rFonts w:eastAsia="DengXian" w:cs="Arial"/>
          <w:szCs w:val="22"/>
          <w:lang w:eastAsia="zh-CN"/>
        </w:rPr>
        <w:t xml:space="preserve">IT support is available through our </w:t>
      </w:r>
      <w:hyperlink r:id="rId56" w:history="1">
        <w:r w:rsidRPr="00A433C3">
          <w:rPr>
            <w:rFonts w:eastAsia="DengXian" w:cs="Arial"/>
            <w:color w:val="0563C1"/>
            <w:szCs w:val="22"/>
            <w:u w:val="single"/>
            <w:lang w:eastAsia="zh-CN"/>
          </w:rPr>
          <w:t>IT Service Desk</w:t>
        </w:r>
      </w:hyperlink>
      <w:r w:rsidRPr="00A433C3">
        <w:rPr>
          <w:rFonts w:eastAsia="DengXian" w:cs="Arial"/>
          <w:szCs w:val="22"/>
          <w:lang w:eastAsia="zh-CN"/>
        </w:rPr>
        <w:t xml:space="preserve"> who are available to help and assist you over the phone, in person or via our online </w:t>
      </w:r>
      <w:r w:rsidR="00C43044">
        <w:rPr>
          <w:rFonts w:eastAsia="DengXian" w:cs="Arial"/>
          <w:szCs w:val="22"/>
          <w:lang w:eastAsia="zh-CN"/>
        </w:rPr>
        <w:t>portal and live chat service</w:t>
      </w:r>
      <w:r w:rsidRPr="00A433C3">
        <w:rPr>
          <w:rFonts w:eastAsia="DengXian" w:cs="Arial"/>
          <w:szCs w:val="22"/>
          <w:lang w:eastAsia="zh-CN"/>
        </w:rPr>
        <w:t>.</w:t>
      </w:r>
    </w:p>
    <w:p w14:paraId="39C44E06" w14:textId="5402E7CF" w:rsidR="00F31504" w:rsidRPr="00A433C3" w:rsidRDefault="001D2C23" w:rsidP="00F31504">
      <w:pPr>
        <w:spacing w:after="160" w:line="259" w:lineRule="auto"/>
        <w:jc w:val="both"/>
        <w:rPr>
          <w:rFonts w:eastAsia="DengXian" w:cs="Arial"/>
          <w:szCs w:val="22"/>
          <w:lang w:eastAsia="zh-CN"/>
        </w:rPr>
      </w:pPr>
      <w:r>
        <w:rPr>
          <w:rFonts w:eastAsia="DengXian" w:cs="Arial"/>
          <w:szCs w:val="22"/>
          <w:lang w:eastAsia="zh-CN"/>
        </w:rPr>
        <w:t>T</w:t>
      </w:r>
      <w:r w:rsidR="00F31504" w:rsidRPr="00A433C3">
        <w:rPr>
          <w:rFonts w:eastAsia="DengXian" w:cs="Arial"/>
          <w:szCs w:val="22"/>
          <w:lang w:eastAsia="zh-CN"/>
        </w:rPr>
        <w:t xml:space="preserve">elephone support </w:t>
      </w:r>
      <w:r>
        <w:rPr>
          <w:rFonts w:eastAsia="DengXian" w:cs="Arial"/>
          <w:szCs w:val="22"/>
          <w:lang w:eastAsia="zh-CN"/>
        </w:rPr>
        <w:t xml:space="preserve">is available </w:t>
      </w:r>
      <w:r w:rsidR="00F31504" w:rsidRPr="00A433C3">
        <w:rPr>
          <w:rFonts w:eastAsia="DengXian" w:cs="Arial"/>
          <w:szCs w:val="22"/>
          <w:lang w:eastAsia="zh-CN"/>
        </w:rPr>
        <w:t>24 hours a day, 365 days a year so no matter when you may need assistance, we’re here to help by calling us on 0300 500 5055.</w:t>
      </w:r>
    </w:p>
    <w:p w14:paraId="3AF20875" w14:textId="77777777" w:rsidR="00F31504" w:rsidRPr="00A433C3" w:rsidRDefault="00F31504" w:rsidP="00F31504">
      <w:pPr>
        <w:jc w:val="both"/>
        <w:rPr>
          <w:b/>
          <w:bCs/>
        </w:rPr>
      </w:pPr>
      <w:r w:rsidRPr="00A433C3">
        <w:rPr>
          <w:b/>
          <w:bCs/>
        </w:rPr>
        <w:t>Wi-Fi</w:t>
      </w:r>
    </w:p>
    <w:p w14:paraId="723B46E5" w14:textId="77777777" w:rsidR="00F31504" w:rsidRDefault="00F31504" w:rsidP="00F31504">
      <w:pPr>
        <w:jc w:val="both"/>
        <w:rPr>
          <w:rFonts w:eastAsia="DengXian" w:cs="Arial"/>
          <w:szCs w:val="22"/>
          <w:lang w:eastAsia="zh-CN"/>
        </w:rPr>
      </w:pPr>
      <w:r w:rsidRPr="00A433C3">
        <w:rPr>
          <w:rFonts w:eastAsia="DengXian" w:cs="Arial"/>
          <w:szCs w:val="22"/>
          <w:lang w:eastAsia="zh-CN"/>
        </w:rPr>
        <w:t xml:space="preserve">All students can access our </w:t>
      </w:r>
      <w:hyperlink r:id="rId57" w:history="1">
        <w:proofErr w:type="spellStart"/>
        <w:r w:rsidRPr="00A433C3">
          <w:rPr>
            <w:rFonts w:eastAsia="DengXian" w:cs="Arial"/>
            <w:color w:val="0563C1"/>
            <w:szCs w:val="22"/>
            <w:u w:val="single"/>
            <w:lang w:eastAsia="zh-CN"/>
          </w:rPr>
          <w:t>eduroam</w:t>
        </w:r>
        <w:proofErr w:type="spellEnd"/>
        <w:r w:rsidRPr="00A433C3">
          <w:rPr>
            <w:rFonts w:eastAsia="DengXian" w:cs="Arial"/>
            <w:color w:val="0563C1"/>
            <w:szCs w:val="22"/>
            <w:u w:val="single"/>
            <w:lang w:eastAsia="zh-CN"/>
          </w:rPr>
          <w:t xml:space="preserve"> wireless network</w:t>
        </w:r>
      </w:hyperlink>
      <w:r w:rsidRPr="00A433C3">
        <w:rPr>
          <w:rFonts w:eastAsia="DengXian" w:cs="Arial"/>
          <w:szCs w:val="22"/>
          <w:lang w:eastAsia="zh-CN"/>
        </w:rPr>
        <w:t xml:space="preserve"> on their laptop, mobile phone or tablet. </w:t>
      </w:r>
    </w:p>
    <w:p w14:paraId="671BA996" w14:textId="77777777" w:rsidR="00F31504" w:rsidRPr="00A433C3" w:rsidRDefault="00F31504" w:rsidP="00F31504">
      <w:pPr>
        <w:jc w:val="both"/>
        <w:rPr>
          <w:rFonts w:eastAsia="DengXian" w:cs="Arial"/>
          <w:szCs w:val="22"/>
          <w:lang w:eastAsia="zh-CN"/>
        </w:rPr>
      </w:pPr>
    </w:p>
    <w:p w14:paraId="2B45DD00" w14:textId="77777777" w:rsidR="00F31504" w:rsidRDefault="00F31504" w:rsidP="00F31504">
      <w:pPr>
        <w:jc w:val="both"/>
        <w:rPr>
          <w:rFonts w:eastAsia="DengXian" w:cs="Arial"/>
          <w:szCs w:val="22"/>
          <w:lang w:eastAsia="zh-CN"/>
        </w:rPr>
      </w:pPr>
      <w:proofErr w:type="spellStart"/>
      <w:r w:rsidRPr="00A433C3">
        <w:rPr>
          <w:rFonts w:eastAsia="DengXian" w:cs="Arial"/>
          <w:szCs w:val="22"/>
          <w:lang w:eastAsia="zh-CN"/>
        </w:rPr>
        <w:t>Eduroam</w:t>
      </w:r>
      <w:proofErr w:type="spellEnd"/>
      <w:r w:rsidRPr="00A433C3">
        <w:rPr>
          <w:rFonts w:eastAsia="DengXian" w:cs="Arial"/>
          <w:szCs w:val="22"/>
          <w:lang w:eastAsia="zh-CN"/>
        </w:rPr>
        <w:t xml:space="preserve"> is the wireless network available to use across all campuses. </w:t>
      </w:r>
      <w:proofErr w:type="spellStart"/>
      <w:r w:rsidRPr="00A433C3">
        <w:rPr>
          <w:rFonts w:eastAsia="DengXian" w:cs="Arial"/>
          <w:szCs w:val="22"/>
          <w:lang w:eastAsia="zh-CN"/>
        </w:rPr>
        <w:t>Eduroam</w:t>
      </w:r>
      <w:proofErr w:type="spellEnd"/>
      <w:r w:rsidRPr="00A433C3">
        <w:rPr>
          <w:rFonts w:eastAsia="DengXian" w:cs="Arial"/>
          <w:szCs w:val="22"/>
          <w:lang w:eastAsia="zh-CN"/>
        </w:rPr>
        <w:t xml:space="preserve"> also provides you with Wi-Fi access at any other </w:t>
      </w:r>
      <w:proofErr w:type="spellStart"/>
      <w:r w:rsidRPr="00A433C3">
        <w:rPr>
          <w:rFonts w:eastAsia="DengXian" w:cs="Arial"/>
          <w:szCs w:val="22"/>
          <w:lang w:eastAsia="zh-CN"/>
        </w:rPr>
        <w:t>eduroam</w:t>
      </w:r>
      <w:proofErr w:type="spellEnd"/>
      <w:r w:rsidRPr="00A433C3">
        <w:rPr>
          <w:rFonts w:eastAsia="DengXian" w:cs="Arial"/>
          <w:szCs w:val="22"/>
          <w:lang w:eastAsia="zh-CN"/>
        </w:rPr>
        <w:t xml:space="preserve"> enabled institution across the world.</w:t>
      </w:r>
    </w:p>
    <w:p w14:paraId="323C05FE" w14:textId="77777777" w:rsidR="00F31504" w:rsidRPr="00A433C3" w:rsidRDefault="00F31504" w:rsidP="00F31504">
      <w:pPr>
        <w:jc w:val="both"/>
        <w:rPr>
          <w:rFonts w:eastAsia="DengXian" w:cs="Arial"/>
          <w:szCs w:val="22"/>
          <w:lang w:eastAsia="zh-CN"/>
        </w:rPr>
      </w:pPr>
    </w:p>
    <w:p w14:paraId="43BEB591" w14:textId="77777777" w:rsidR="00F31504" w:rsidRPr="00A433C3" w:rsidRDefault="00F31504" w:rsidP="00F31504">
      <w:pPr>
        <w:jc w:val="both"/>
        <w:rPr>
          <w:rFonts w:cs="Arial"/>
          <w:b/>
          <w:bCs/>
        </w:rPr>
      </w:pPr>
      <w:r w:rsidRPr="00A433C3">
        <w:rPr>
          <w:rFonts w:cs="Arial"/>
          <w:b/>
          <w:bCs/>
        </w:rPr>
        <w:t>Open Access Computers &amp; Booking Facilities</w:t>
      </w:r>
    </w:p>
    <w:p w14:paraId="064862C8" w14:textId="734EF7C1" w:rsidR="00F31504" w:rsidRDefault="00F31504" w:rsidP="00F31504">
      <w:pPr>
        <w:jc w:val="both"/>
        <w:rPr>
          <w:rFonts w:eastAsia="DengXian" w:cs="Arial"/>
          <w:szCs w:val="22"/>
          <w:lang w:eastAsia="zh-CN"/>
        </w:rPr>
      </w:pPr>
      <w:r w:rsidRPr="00A433C3">
        <w:rPr>
          <w:rFonts w:eastAsia="DengXian" w:cs="Arial"/>
          <w:szCs w:val="22"/>
          <w:lang w:eastAsia="zh-CN"/>
        </w:rPr>
        <w:t xml:space="preserve">Students can access general IT facilities through our </w:t>
      </w:r>
      <w:hyperlink r:id="rId58" w:history="1">
        <w:r w:rsidRPr="00A433C3">
          <w:rPr>
            <w:rFonts w:eastAsia="DengXian" w:cs="Arial"/>
            <w:color w:val="0563C1"/>
            <w:szCs w:val="22"/>
            <w:u w:val="single"/>
            <w:lang w:eastAsia="zh-CN"/>
          </w:rPr>
          <w:t>open access computer areas</w:t>
        </w:r>
      </w:hyperlink>
      <w:r w:rsidRPr="00A433C3">
        <w:rPr>
          <w:rFonts w:eastAsia="DengXian" w:cs="Arial"/>
          <w:szCs w:val="22"/>
          <w:lang w:eastAsia="zh-CN"/>
        </w:rPr>
        <w:t xml:space="preserve"> across our </w:t>
      </w:r>
      <w:proofErr w:type="gramStart"/>
      <w:r w:rsidRPr="00A433C3">
        <w:rPr>
          <w:rFonts w:eastAsia="DengXian" w:cs="Arial"/>
          <w:szCs w:val="22"/>
          <w:lang w:eastAsia="zh-CN"/>
        </w:rPr>
        <w:t>University</w:t>
      </w:r>
      <w:proofErr w:type="gramEnd"/>
      <w:r w:rsidRPr="00A433C3">
        <w:rPr>
          <w:rFonts w:eastAsia="DengXian" w:cs="Arial"/>
          <w:szCs w:val="22"/>
          <w:lang w:eastAsia="zh-CN"/>
        </w:rPr>
        <w:t xml:space="preserve"> campuses.</w:t>
      </w:r>
    </w:p>
    <w:p w14:paraId="220243BD" w14:textId="77777777" w:rsidR="00F31504" w:rsidRPr="00A433C3" w:rsidRDefault="00F31504" w:rsidP="00F31504">
      <w:pPr>
        <w:jc w:val="both"/>
        <w:rPr>
          <w:rFonts w:eastAsia="DengXian" w:cs="Arial"/>
          <w:szCs w:val="22"/>
          <w:lang w:eastAsia="zh-CN"/>
        </w:rPr>
      </w:pPr>
    </w:p>
    <w:p w14:paraId="4BED5C29" w14:textId="77777777" w:rsidR="00F31504" w:rsidRPr="00A433C3" w:rsidRDefault="00F31504" w:rsidP="00F31504">
      <w:pPr>
        <w:jc w:val="both"/>
        <w:rPr>
          <w:rFonts w:cs="Arial"/>
          <w:b/>
          <w:bCs/>
          <w:i/>
          <w:iCs/>
        </w:rPr>
      </w:pPr>
      <w:r w:rsidRPr="00A433C3">
        <w:rPr>
          <w:rFonts w:cs="Arial"/>
          <w:b/>
          <w:bCs/>
          <w:i/>
          <w:iCs/>
        </w:rPr>
        <w:t>What do computer rooms offer?</w:t>
      </w:r>
    </w:p>
    <w:p w14:paraId="6BF57B11" w14:textId="77777777" w:rsidR="00F31504" w:rsidRPr="00A433C3" w:rsidRDefault="00F31504" w:rsidP="00F31504">
      <w:pPr>
        <w:numPr>
          <w:ilvl w:val="0"/>
          <w:numId w:val="42"/>
        </w:numPr>
        <w:jc w:val="both"/>
        <w:rPr>
          <w:rFonts w:eastAsia="DengXian" w:cs="Arial"/>
          <w:szCs w:val="22"/>
          <w:lang w:eastAsia="zh-CN"/>
        </w:rPr>
      </w:pPr>
      <w:r w:rsidRPr="00A433C3">
        <w:rPr>
          <w:rFonts w:eastAsia="DengXian" w:cs="Arial"/>
          <w:szCs w:val="22"/>
          <w:lang w:eastAsia="zh-CN"/>
        </w:rPr>
        <w:t>PCs connected to the University’s data network</w:t>
      </w:r>
    </w:p>
    <w:p w14:paraId="437F23C7" w14:textId="77777777" w:rsidR="00F31504" w:rsidRPr="00A433C3" w:rsidRDefault="00F31504" w:rsidP="00F31504">
      <w:pPr>
        <w:numPr>
          <w:ilvl w:val="0"/>
          <w:numId w:val="42"/>
        </w:numPr>
        <w:jc w:val="both"/>
        <w:rPr>
          <w:rFonts w:eastAsia="DengXian" w:cs="Arial"/>
          <w:szCs w:val="22"/>
          <w:lang w:eastAsia="zh-CN"/>
        </w:rPr>
      </w:pPr>
      <w:r w:rsidRPr="00A433C3">
        <w:rPr>
          <w:rFonts w:eastAsia="DengXian" w:cs="Arial"/>
          <w:szCs w:val="22"/>
          <w:lang w:eastAsia="zh-CN"/>
        </w:rPr>
        <w:t>Usually a multifunctional device (MFD) offering colour and black and white printing, copying and scanning or a colour laser printer</w:t>
      </w:r>
    </w:p>
    <w:p w14:paraId="7F8C52A5" w14:textId="77777777" w:rsidR="00F31504" w:rsidRPr="00A433C3" w:rsidRDefault="00F31504" w:rsidP="00F31504">
      <w:pPr>
        <w:numPr>
          <w:ilvl w:val="0"/>
          <w:numId w:val="42"/>
        </w:numPr>
        <w:jc w:val="both"/>
        <w:rPr>
          <w:rFonts w:eastAsia="DengXian" w:cs="Arial"/>
          <w:szCs w:val="22"/>
          <w:lang w:eastAsia="zh-CN"/>
        </w:rPr>
      </w:pPr>
      <w:r w:rsidRPr="00A433C3">
        <w:rPr>
          <w:rFonts w:eastAsia="DengXian" w:cs="Arial"/>
          <w:szCs w:val="22"/>
          <w:lang w:eastAsia="zh-CN"/>
        </w:rPr>
        <w:t xml:space="preserve">May also contain wireless access and more specialised equipment such as plotters, Sports Analysis Equipment and </w:t>
      </w:r>
      <w:proofErr w:type="gramStart"/>
      <w:r w:rsidRPr="00A433C3">
        <w:rPr>
          <w:rFonts w:eastAsia="DengXian" w:cs="Arial"/>
          <w:szCs w:val="22"/>
          <w:lang w:eastAsia="zh-CN"/>
        </w:rPr>
        <w:t>audio visual</w:t>
      </w:r>
      <w:proofErr w:type="gramEnd"/>
      <w:r w:rsidRPr="00A433C3">
        <w:rPr>
          <w:rFonts w:eastAsia="DengXian" w:cs="Arial"/>
          <w:szCs w:val="22"/>
          <w:lang w:eastAsia="zh-CN"/>
        </w:rPr>
        <w:t xml:space="preserve"> equipment</w:t>
      </w:r>
    </w:p>
    <w:p w14:paraId="454B7D7A" w14:textId="77777777" w:rsidR="00F31504" w:rsidRPr="00A433C3" w:rsidRDefault="00F31504" w:rsidP="00F31504">
      <w:pPr>
        <w:numPr>
          <w:ilvl w:val="0"/>
          <w:numId w:val="42"/>
        </w:numPr>
        <w:jc w:val="both"/>
        <w:rPr>
          <w:rFonts w:eastAsia="DengXian" w:cs="Arial"/>
          <w:szCs w:val="22"/>
          <w:lang w:eastAsia="zh-CN"/>
        </w:rPr>
      </w:pPr>
      <w:r w:rsidRPr="00A433C3">
        <w:rPr>
          <w:rFonts w:eastAsia="DengXian" w:cs="Arial"/>
          <w:szCs w:val="22"/>
          <w:lang w:eastAsia="zh-CN"/>
        </w:rPr>
        <w:t>Long opening hours with many of them open 24/7</w:t>
      </w:r>
    </w:p>
    <w:p w14:paraId="7C197CC5" w14:textId="3783AB70" w:rsidR="00F31504" w:rsidRPr="00A433C3" w:rsidRDefault="00F31504" w:rsidP="00F31504">
      <w:pPr>
        <w:numPr>
          <w:ilvl w:val="0"/>
          <w:numId w:val="42"/>
        </w:numPr>
        <w:jc w:val="both"/>
        <w:rPr>
          <w:rFonts w:eastAsia="DengXian" w:cs="Arial"/>
          <w:szCs w:val="22"/>
          <w:lang w:eastAsia="zh-CN"/>
        </w:rPr>
      </w:pPr>
      <w:r w:rsidRPr="00A433C3">
        <w:rPr>
          <w:rFonts w:eastAsia="DengXian" w:cs="Arial"/>
          <w:szCs w:val="22"/>
          <w:lang w:eastAsia="zh-CN"/>
        </w:rPr>
        <w:t xml:space="preserve">Ability to </w:t>
      </w:r>
      <w:hyperlink r:id="rId59" w:history="1">
        <w:r w:rsidRPr="004F2D25">
          <w:rPr>
            <w:rStyle w:val="Hyperlink"/>
            <w:rFonts w:eastAsia="DengXian" w:cs="Arial"/>
            <w:szCs w:val="22"/>
            <w:lang w:eastAsia="zh-CN"/>
          </w:rPr>
          <w:t>pre-book a PC</w:t>
        </w:r>
      </w:hyperlink>
      <w:r w:rsidRPr="00A433C3">
        <w:rPr>
          <w:rFonts w:eastAsia="DengXian" w:cs="Arial"/>
          <w:szCs w:val="22"/>
          <w:lang w:eastAsia="zh-CN"/>
        </w:rPr>
        <w:t xml:space="preserve"> to use remotely to make sure you have access at the time you need to study.</w:t>
      </w:r>
    </w:p>
    <w:p w14:paraId="78D48E65" w14:textId="77777777" w:rsidR="00F31504" w:rsidRDefault="00F31504" w:rsidP="00F31504">
      <w:pPr>
        <w:jc w:val="both"/>
        <w:rPr>
          <w:rFonts w:cs="Arial"/>
          <w:b/>
          <w:bCs/>
        </w:rPr>
      </w:pPr>
    </w:p>
    <w:p w14:paraId="0D67AA36" w14:textId="77777777" w:rsidR="00F31504" w:rsidRPr="00A433C3" w:rsidRDefault="00F31504" w:rsidP="00F31504">
      <w:pPr>
        <w:jc w:val="both"/>
        <w:rPr>
          <w:rFonts w:cs="Arial"/>
          <w:b/>
          <w:bCs/>
        </w:rPr>
      </w:pPr>
      <w:r w:rsidRPr="00A433C3">
        <w:rPr>
          <w:rFonts w:cs="Arial"/>
          <w:b/>
          <w:bCs/>
        </w:rPr>
        <w:t>Student IT Exclusives</w:t>
      </w:r>
    </w:p>
    <w:p w14:paraId="5CF99449" w14:textId="7A65E98F" w:rsidR="00F31504" w:rsidRPr="00A433C3" w:rsidRDefault="00F31504" w:rsidP="00F31504">
      <w:pPr>
        <w:jc w:val="both"/>
        <w:rPr>
          <w:rFonts w:eastAsia="DengXian" w:cs="Arial"/>
          <w:szCs w:val="22"/>
          <w:lang w:eastAsia="zh-CN"/>
        </w:rPr>
      </w:pPr>
      <w:r w:rsidRPr="00A433C3">
        <w:rPr>
          <w:rFonts w:eastAsia="DengXian" w:cs="Arial"/>
          <w:szCs w:val="22"/>
          <w:lang w:eastAsia="zh-CN"/>
        </w:rPr>
        <w:t xml:space="preserve">We provide students with access to free or heavily discounted software and computer solutions through our </w:t>
      </w:r>
      <w:hyperlink r:id="rId60" w:history="1">
        <w:r w:rsidRPr="00A433C3">
          <w:rPr>
            <w:rFonts w:eastAsia="DengXian" w:cs="Arial"/>
            <w:color w:val="0563C1"/>
            <w:szCs w:val="22"/>
            <w:u w:val="single"/>
            <w:lang w:eastAsia="zh-CN"/>
          </w:rPr>
          <w:t>Student IT Exclusives offers</w:t>
        </w:r>
      </w:hyperlink>
      <w:r w:rsidRPr="00A433C3">
        <w:rPr>
          <w:rFonts w:eastAsia="DengXian" w:cs="Arial"/>
          <w:szCs w:val="22"/>
          <w:lang w:eastAsia="zh-CN"/>
        </w:rPr>
        <w:t>.</w:t>
      </w:r>
    </w:p>
    <w:p w14:paraId="6DBA96F9" w14:textId="77777777" w:rsidR="00F31504" w:rsidRDefault="00F31504" w:rsidP="00F31504">
      <w:pPr>
        <w:jc w:val="both"/>
        <w:rPr>
          <w:rFonts w:cs="Arial"/>
          <w:b/>
          <w:bCs/>
          <w:i/>
          <w:iCs/>
        </w:rPr>
      </w:pPr>
    </w:p>
    <w:p w14:paraId="2A3EC239" w14:textId="77777777" w:rsidR="00F31504" w:rsidRPr="00A433C3" w:rsidRDefault="00F31504" w:rsidP="00F31504">
      <w:pPr>
        <w:jc w:val="both"/>
        <w:rPr>
          <w:rFonts w:cs="Arial"/>
          <w:b/>
          <w:bCs/>
          <w:i/>
          <w:iCs/>
        </w:rPr>
      </w:pPr>
      <w:r w:rsidRPr="00A433C3">
        <w:rPr>
          <w:rFonts w:cs="Arial"/>
          <w:b/>
          <w:bCs/>
          <w:i/>
          <w:iCs/>
        </w:rPr>
        <w:t>Free Microsoft Office 365</w:t>
      </w:r>
    </w:p>
    <w:p w14:paraId="44ADD09C" w14:textId="77777777" w:rsidR="00F31504" w:rsidRPr="00A433C3" w:rsidRDefault="00F31504" w:rsidP="00F31504">
      <w:pPr>
        <w:jc w:val="both"/>
        <w:rPr>
          <w:rFonts w:eastAsia="DengXian" w:cs="Arial"/>
          <w:szCs w:val="22"/>
          <w:lang w:eastAsia="zh-CN"/>
        </w:rPr>
      </w:pPr>
      <w:r w:rsidRPr="00A433C3">
        <w:rPr>
          <w:rFonts w:eastAsia="DengXian" w:cs="Arial"/>
          <w:szCs w:val="22"/>
          <w:lang w:eastAsia="zh-CN"/>
        </w:rPr>
        <w:t>As a UWTSD student, you can download Microsoft Office 365 Pro Plus including Word, Excel and PowerPoint to use free for the duration of your studies at UWTSD.</w:t>
      </w:r>
    </w:p>
    <w:p w14:paraId="5B28CA96" w14:textId="77777777" w:rsidR="00F31504" w:rsidRDefault="00F31504" w:rsidP="00F31504">
      <w:pPr>
        <w:jc w:val="both"/>
        <w:rPr>
          <w:rFonts w:cs="Arial"/>
          <w:b/>
          <w:bCs/>
          <w:i/>
          <w:iCs/>
        </w:rPr>
      </w:pPr>
    </w:p>
    <w:p w14:paraId="46F0B522" w14:textId="77777777" w:rsidR="00F31504" w:rsidRPr="00A433C3" w:rsidRDefault="00F31504" w:rsidP="00F31504">
      <w:pPr>
        <w:jc w:val="both"/>
        <w:rPr>
          <w:rFonts w:cs="Arial"/>
          <w:b/>
          <w:bCs/>
          <w:i/>
          <w:iCs/>
        </w:rPr>
      </w:pPr>
      <w:r w:rsidRPr="00A433C3">
        <w:rPr>
          <w:rFonts w:cs="Arial"/>
          <w:b/>
          <w:bCs/>
          <w:i/>
          <w:iCs/>
        </w:rPr>
        <w:t>Adobe Creative Cloud</w:t>
      </w:r>
    </w:p>
    <w:p w14:paraId="1B61AE9F" w14:textId="77777777" w:rsidR="00F31504" w:rsidRPr="00A433C3" w:rsidRDefault="00F31504" w:rsidP="00F31504">
      <w:pPr>
        <w:jc w:val="both"/>
        <w:rPr>
          <w:rFonts w:eastAsia="DengXian" w:cs="Arial"/>
          <w:szCs w:val="22"/>
          <w:lang w:eastAsia="zh-CN"/>
        </w:rPr>
      </w:pPr>
      <w:r w:rsidRPr="00A433C3">
        <w:rPr>
          <w:rFonts w:eastAsia="DengXian" w:cs="Arial"/>
          <w:szCs w:val="22"/>
          <w:lang w:eastAsia="zh-CN"/>
        </w:rPr>
        <w:t xml:space="preserve">Students studying on eligible courses </w:t>
      </w:r>
      <w:proofErr w:type="gramStart"/>
      <w:r w:rsidRPr="00A433C3">
        <w:rPr>
          <w:rFonts w:eastAsia="DengXian" w:cs="Arial"/>
          <w:szCs w:val="22"/>
          <w:lang w:eastAsia="zh-CN"/>
        </w:rPr>
        <w:t>are able to</w:t>
      </w:r>
      <w:proofErr w:type="gramEnd"/>
      <w:r w:rsidRPr="00A433C3">
        <w:rPr>
          <w:rFonts w:eastAsia="DengXian" w:cs="Arial"/>
          <w:szCs w:val="22"/>
          <w:lang w:eastAsia="zh-CN"/>
        </w:rPr>
        <w:t xml:space="preserve"> access Adobe Creative Cloud suite for free which can be installed on your personal device during your studies.</w:t>
      </w:r>
    </w:p>
    <w:p w14:paraId="0D74D85D" w14:textId="77777777" w:rsidR="00F31504" w:rsidRDefault="00F31504" w:rsidP="00F31504">
      <w:pPr>
        <w:jc w:val="both"/>
        <w:rPr>
          <w:rFonts w:eastAsia="DengXian" w:cs="Arial"/>
          <w:szCs w:val="22"/>
          <w:lang w:eastAsia="zh-CN"/>
        </w:rPr>
      </w:pPr>
    </w:p>
    <w:p w14:paraId="569D3004" w14:textId="77777777" w:rsidR="00F31504" w:rsidRPr="00A433C3" w:rsidRDefault="00F31504" w:rsidP="00F31504">
      <w:pPr>
        <w:jc w:val="both"/>
        <w:rPr>
          <w:rFonts w:eastAsia="DengXian" w:cs="Arial"/>
          <w:szCs w:val="22"/>
          <w:lang w:eastAsia="zh-CN"/>
        </w:rPr>
      </w:pPr>
      <w:r w:rsidRPr="00A433C3">
        <w:rPr>
          <w:rFonts w:eastAsia="DengXian" w:cs="Arial"/>
          <w:szCs w:val="22"/>
          <w:lang w:eastAsia="zh-CN"/>
        </w:rPr>
        <w:t xml:space="preserve">You can also purchase a copy of Adobe Creative Cloud directly from Adobe's Website and save over 65% discount paying </w:t>
      </w:r>
      <w:proofErr w:type="gramStart"/>
      <w:r w:rsidRPr="00A433C3">
        <w:rPr>
          <w:rFonts w:eastAsia="DengXian" w:cs="Arial"/>
          <w:szCs w:val="22"/>
          <w:lang w:eastAsia="zh-CN"/>
        </w:rPr>
        <w:t>on a monthly basis</w:t>
      </w:r>
      <w:proofErr w:type="gramEnd"/>
      <w:r w:rsidRPr="00A433C3">
        <w:rPr>
          <w:rFonts w:eastAsia="DengXian" w:cs="Arial"/>
          <w:szCs w:val="22"/>
          <w:lang w:eastAsia="zh-CN"/>
        </w:rPr>
        <w:t>.</w:t>
      </w:r>
    </w:p>
    <w:p w14:paraId="6747E730" w14:textId="77777777" w:rsidR="00F31504" w:rsidRDefault="00F31504" w:rsidP="00F31504">
      <w:pPr>
        <w:jc w:val="both"/>
        <w:rPr>
          <w:rFonts w:cs="Arial"/>
          <w:b/>
          <w:bCs/>
          <w:i/>
          <w:iCs/>
        </w:rPr>
      </w:pPr>
    </w:p>
    <w:p w14:paraId="4C7CFF31" w14:textId="3A4F3833" w:rsidR="00F31504" w:rsidRPr="00A433C3" w:rsidRDefault="00F31504" w:rsidP="00F31504">
      <w:pPr>
        <w:jc w:val="both"/>
        <w:rPr>
          <w:rFonts w:cs="Arial"/>
          <w:b/>
          <w:bCs/>
          <w:i/>
          <w:iCs/>
        </w:rPr>
      </w:pPr>
      <w:r w:rsidRPr="00A433C3">
        <w:rPr>
          <w:rFonts w:cs="Arial"/>
          <w:b/>
          <w:bCs/>
          <w:i/>
          <w:iCs/>
        </w:rPr>
        <w:t>Free Windows 11</w:t>
      </w:r>
    </w:p>
    <w:p w14:paraId="7256E413" w14:textId="1074F7C0" w:rsidR="00F31504" w:rsidRPr="00A433C3" w:rsidRDefault="00F31504" w:rsidP="00F31504">
      <w:pPr>
        <w:jc w:val="both"/>
        <w:rPr>
          <w:rFonts w:eastAsia="DengXian" w:cs="Arial"/>
          <w:szCs w:val="22"/>
          <w:lang w:eastAsia="zh-CN"/>
        </w:rPr>
      </w:pPr>
      <w:r w:rsidRPr="00A433C3">
        <w:rPr>
          <w:rFonts w:eastAsia="DengXian" w:cs="Arial"/>
          <w:szCs w:val="22"/>
          <w:lang w:eastAsia="zh-CN"/>
        </w:rPr>
        <w:t xml:space="preserve">We are able to provide all students with a license to use Microsoft's latest operating system for free from our </w:t>
      </w:r>
      <w:hyperlink r:id="rId61" w:history="1">
        <w:r w:rsidRPr="00576479">
          <w:rPr>
            <w:rStyle w:val="Hyperlink"/>
            <w:rFonts w:eastAsia="DengXian" w:cs="Arial"/>
            <w:szCs w:val="22"/>
            <w:lang w:eastAsia="zh-CN"/>
          </w:rPr>
          <w:t>On the Hub store</w:t>
        </w:r>
      </w:hyperlink>
      <w:r w:rsidRPr="00A433C3">
        <w:rPr>
          <w:rFonts w:eastAsia="DengXian" w:cs="Arial"/>
          <w:szCs w:val="22"/>
          <w:lang w:eastAsia="zh-CN"/>
        </w:rPr>
        <w:t>.</w:t>
      </w:r>
    </w:p>
    <w:p w14:paraId="0A788E9D" w14:textId="77777777" w:rsidR="00F31504" w:rsidRDefault="00F31504" w:rsidP="00F31504">
      <w:pPr>
        <w:jc w:val="both"/>
        <w:rPr>
          <w:rFonts w:cs="Arial"/>
          <w:b/>
          <w:bCs/>
          <w:i/>
          <w:iCs/>
        </w:rPr>
      </w:pPr>
    </w:p>
    <w:p w14:paraId="4E03CB1E" w14:textId="77777777" w:rsidR="00F31504" w:rsidRPr="00A433C3" w:rsidRDefault="00F31504" w:rsidP="00F31504">
      <w:pPr>
        <w:jc w:val="both"/>
        <w:rPr>
          <w:rFonts w:cs="Arial"/>
          <w:b/>
          <w:bCs/>
          <w:i/>
          <w:iCs/>
        </w:rPr>
      </w:pPr>
      <w:r w:rsidRPr="00A433C3">
        <w:rPr>
          <w:rFonts w:cs="Arial"/>
          <w:b/>
          <w:bCs/>
          <w:i/>
          <w:iCs/>
        </w:rPr>
        <w:t>Software Discounts</w:t>
      </w:r>
    </w:p>
    <w:p w14:paraId="02940C94" w14:textId="77777777" w:rsidR="00F31504" w:rsidRPr="00A433C3" w:rsidRDefault="00F31504" w:rsidP="00F31504">
      <w:pPr>
        <w:jc w:val="both"/>
        <w:rPr>
          <w:rFonts w:eastAsia="DengXian" w:cs="Arial"/>
          <w:szCs w:val="22"/>
          <w:lang w:eastAsia="zh-CN"/>
        </w:rPr>
      </w:pPr>
      <w:r w:rsidRPr="00A433C3">
        <w:rPr>
          <w:rFonts w:eastAsia="DengXian" w:cs="Arial"/>
          <w:szCs w:val="22"/>
          <w:lang w:eastAsia="zh-CN"/>
        </w:rPr>
        <w:t>We've created an online store where all students can download a huge range of free or heavily discounted software for use at home.</w:t>
      </w:r>
    </w:p>
    <w:p w14:paraId="04B3329B" w14:textId="77777777" w:rsidR="00F31504" w:rsidRDefault="00F31504" w:rsidP="00F31504">
      <w:pPr>
        <w:jc w:val="both"/>
        <w:rPr>
          <w:rFonts w:cs="Arial"/>
          <w:b/>
          <w:bCs/>
          <w:i/>
          <w:iCs/>
        </w:rPr>
      </w:pPr>
    </w:p>
    <w:p w14:paraId="69A9178F" w14:textId="77777777" w:rsidR="00F31504" w:rsidRPr="00A433C3" w:rsidRDefault="00F31504" w:rsidP="002E0B74">
      <w:pPr>
        <w:keepNext/>
        <w:jc w:val="both"/>
        <w:rPr>
          <w:rFonts w:cs="Arial"/>
          <w:b/>
          <w:bCs/>
          <w:i/>
          <w:iCs/>
        </w:rPr>
      </w:pPr>
      <w:r w:rsidRPr="00A433C3">
        <w:rPr>
          <w:rFonts w:cs="Arial"/>
          <w:b/>
          <w:bCs/>
          <w:i/>
          <w:iCs/>
        </w:rPr>
        <w:lastRenderedPageBreak/>
        <w:t>The EDU store</w:t>
      </w:r>
    </w:p>
    <w:p w14:paraId="16F9C313" w14:textId="77777777" w:rsidR="00F31504" w:rsidRPr="00A433C3" w:rsidRDefault="00F31504" w:rsidP="00F31504">
      <w:pPr>
        <w:jc w:val="both"/>
        <w:rPr>
          <w:rFonts w:eastAsia="DengXian" w:cs="Arial"/>
          <w:szCs w:val="22"/>
          <w:lang w:eastAsia="zh-CN"/>
        </w:rPr>
      </w:pPr>
      <w:r w:rsidRPr="00A433C3">
        <w:rPr>
          <w:rFonts w:eastAsia="DengXian" w:cs="Arial"/>
          <w:szCs w:val="22"/>
          <w:lang w:eastAsia="zh-CN"/>
        </w:rPr>
        <w:t xml:space="preserve">Discounts are available for students on a range of products including the Microsoft Surface, Apple devices, Phones &amp; Smart Watches. Free </w:t>
      </w:r>
      <w:proofErr w:type="gramStart"/>
      <w:r w:rsidRPr="00A433C3">
        <w:rPr>
          <w:rFonts w:eastAsia="DengXian" w:cs="Arial"/>
          <w:szCs w:val="22"/>
          <w:lang w:eastAsia="zh-CN"/>
        </w:rPr>
        <w:t>4 year</w:t>
      </w:r>
      <w:proofErr w:type="gramEnd"/>
      <w:r w:rsidRPr="00A433C3">
        <w:rPr>
          <w:rFonts w:eastAsia="DengXian" w:cs="Arial"/>
          <w:szCs w:val="22"/>
          <w:lang w:eastAsia="zh-CN"/>
        </w:rPr>
        <w:t xml:space="preserve"> warranty on all Apple products &amp; free next day delivery on all orders.</w:t>
      </w:r>
    </w:p>
    <w:p w14:paraId="06BD7D4F" w14:textId="77777777" w:rsidR="00F31504" w:rsidRDefault="00F31504" w:rsidP="00F31504">
      <w:pPr>
        <w:jc w:val="both"/>
        <w:rPr>
          <w:rFonts w:cs="Arial"/>
          <w:b/>
          <w:bCs/>
          <w:i/>
          <w:iCs/>
        </w:rPr>
      </w:pPr>
    </w:p>
    <w:p w14:paraId="2E7CE52A" w14:textId="77777777" w:rsidR="00F31504" w:rsidRPr="00A433C3" w:rsidRDefault="00F31504" w:rsidP="00F31504">
      <w:pPr>
        <w:jc w:val="both"/>
        <w:rPr>
          <w:rFonts w:cs="Arial"/>
          <w:b/>
          <w:bCs/>
          <w:i/>
          <w:iCs/>
        </w:rPr>
      </w:pPr>
      <w:r w:rsidRPr="00A433C3">
        <w:rPr>
          <w:rFonts w:cs="Arial"/>
          <w:b/>
          <w:bCs/>
          <w:i/>
          <w:iCs/>
        </w:rPr>
        <w:t>Select Easy Upgrade</w:t>
      </w:r>
    </w:p>
    <w:p w14:paraId="08704F35" w14:textId="5007F077" w:rsidR="00F31504" w:rsidRPr="00A433C3" w:rsidRDefault="00F31504" w:rsidP="00F31504">
      <w:pPr>
        <w:jc w:val="both"/>
        <w:rPr>
          <w:rFonts w:eastAsia="DengXian" w:cs="Arial"/>
          <w:szCs w:val="22"/>
          <w:lang w:eastAsia="zh-CN"/>
        </w:rPr>
      </w:pPr>
      <w:r w:rsidRPr="00A433C3">
        <w:rPr>
          <w:rFonts w:eastAsia="DengXian" w:cs="Arial"/>
          <w:szCs w:val="22"/>
          <w:lang w:eastAsia="zh-CN"/>
        </w:rPr>
        <w:t>Get the Apple Product you want right now. Spread the cost with low monthly payments, upgrade to the latest device at the end of the plan or pay off the balance with the Easy Upgrade Store</w:t>
      </w:r>
      <w:r w:rsidR="003E39A3">
        <w:rPr>
          <w:rFonts w:eastAsia="DengXian" w:cs="Arial"/>
          <w:szCs w:val="22"/>
          <w:lang w:eastAsia="zh-CN"/>
        </w:rPr>
        <w:t>.</w:t>
      </w:r>
    </w:p>
    <w:p w14:paraId="579B5AA7" w14:textId="77777777" w:rsidR="00F31504" w:rsidRDefault="00F31504" w:rsidP="00F31504">
      <w:pPr>
        <w:jc w:val="both"/>
        <w:rPr>
          <w:rFonts w:cs="Arial"/>
          <w:b/>
          <w:bCs/>
          <w:i/>
          <w:iCs/>
        </w:rPr>
      </w:pPr>
    </w:p>
    <w:p w14:paraId="7DF18D8F" w14:textId="77777777" w:rsidR="00F31504" w:rsidRPr="00A433C3" w:rsidRDefault="00F31504" w:rsidP="00F31504">
      <w:pPr>
        <w:jc w:val="both"/>
        <w:rPr>
          <w:rFonts w:cs="Arial"/>
          <w:b/>
          <w:bCs/>
          <w:i/>
          <w:iCs/>
        </w:rPr>
      </w:pPr>
      <w:r w:rsidRPr="00A433C3">
        <w:rPr>
          <w:rFonts w:cs="Arial"/>
          <w:b/>
          <w:bCs/>
          <w:i/>
          <w:iCs/>
        </w:rPr>
        <w:t>Apple's Education store</w:t>
      </w:r>
    </w:p>
    <w:p w14:paraId="36D09F6F" w14:textId="77777777" w:rsidR="00F31504" w:rsidRPr="00A433C3" w:rsidRDefault="00F31504" w:rsidP="00F31504">
      <w:pPr>
        <w:jc w:val="both"/>
        <w:rPr>
          <w:rFonts w:eastAsia="DengXian" w:cs="Arial"/>
          <w:szCs w:val="22"/>
          <w:lang w:eastAsia="zh-CN"/>
        </w:rPr>
      </w:pPr>
      <w:r w:rsidRPr="00A433C3">
        <w:rPr>
          <w:rFonts w:eastAsia="DengXian" w:cs="Arial"/>
          <w:szCs w:val="22"/>
          <w:lang w:eastAsia="zh-CN"/>
        </w:rPr>
        <w:t>You can get great Apple education pricing by visiting the Apple Education Store.</w:t>
      </w:r>
    </w:p>
    <w:p w14:paraId="7C814228" w14:textId="77777777" w:rsidR="00F31504" w:rsidRDefault="00F31504" w:rsidP="00F31504">
      <w:pPr>
        <w:jc w:val="both"/>
        <w:rPr>
          <w:rFonts w:cs="Arial"/>
          <w:b/>
          <w:bCs/>
          <w:i/>
          <w:iCs/>
        </w:rPr>
      </w:pPr>
    </w:p>
    <w:p w14:paraId="05D3FAC3" w14:textId="77777777" w:rsidR="00F31504" w:rsidRPr="00A433C3" w:rsidRDefault="00F31504" w:rsidP="00F31504">
      <w:pPr>
        <w:jc w:val="both"/>
        <w:rPr>
          <w:rFonts w:cs="Arial"/>
          <w:b/>
          <w:bCs/>
          <w:i/>
          <w:iCs/>
        </w:rPr>
      </w:pPr>
      <w:r w:rsidRPr="00A433C3">
        <w:rPr>
          <w:rFonts w:cs="Arial"/>
          <w:b/>
          <w:bCs/>
          <w:i/>
          <w:iCs/>
        </w:rPr>
        <w:t>Free Autodesk</w:t>
      </w:r>
    </w:p>
    <w:p w14:paraId="3047B2A1" w14:textId="77777777" w:rsidR="00F31504" w:rsidRPr="00A433C3" w:rsidRDefault="00F31504" w:rsidP="00F31504">
      <w:pPr>
        <w:jc w:val="both"/>
        <w:rPr>
          <w:rFonts w:eastAsia="DengXian" w:cs="Arial"/>
          <w:szCs w:val="22"/>
          <w:lang w:eastAsia="zh-CN"/>
        </w:rPr>
      </w:pPr>
      <w:r w:rsidRPr="00A433C3">
        <w:rPr>
          <w:rFonts w:eastAsia="DengXian" w:cs="Arial"/>
          <w:szCs w:val="22"/>
          <w:lang w:eastAsia="zh-CN"/>
        </w:rPr>
        <w:t>Download a range of Autodesk software including Fusion 360, Inventor Professional, Revit, AutoCAD, 3ds Max &amp; Maya.</w:t>
      </w:r>
    </w:p>
    <w:p w14:paraId="499C8F46" w14:textId="77777777" w:rsidR="00F31504" w:rsidRDefault="00F31504" w:rsidP="00F31504">
      <w:pPr>
        <w:jc w:val="both"/>
        <w:rPr>
          <w:rFonts w:cs="Arial"/>
          <w:b/>
          <w:bCs/>
        </w:rPr>
      </w:pPr>
    </w:p>
    <w:p w14:paraId="16314088" w14:textId="77777777" w:rsidR="00F31504" w:rsidRPr="00A433C3" w:rsidRDefault="00F31504" w:rsidP="00F31504">
      <w:pPr>
        <w:jc w:val="both"/>
        <w:rPr>
          <w:rFonts w:cs="Arial"/>
          <w:b/>
          <w:bCs/>
        </w:rPr>
      </w:pPr>
      <w:r w:rsidRPr="00A433C3">
        <w:rPr>
          <w:rFonts w:cs="Arial"/>
          <w:b/>
          <w:bCs/>
        </w:rPr>
        <w:t>Print, Copy &amp; Scan</w:t>
      </w:r>
    </w:p>
    <w:p w14:paraId="7A855B8C" w14:textId="69DAE111" w:rsidR="00F31504" w:rsidRDefault="00F31504" w:rsidP="00F31504">
      <w:pPr>
        <w:jc w:val="both"/>
        <w:rPr>
          <w:rFonts w:eastAsia="DengXian" w:cs="Arial"/>
          <w:szCs w:val="22"/>
          <w:lang w:eastAsia="zh-CN"/>
        </w:rPr>
      </w:pPr>
      <w:r w:rsidRPr="00A433C3">
        <w:rPr>
          <w:rFonts w:eastAsia="DengXian" w:cs="Arial"/>
          <w:szCs w:val="22"/>
          <w:lang w:eastAsia="zh-CN"/>
        </w:rPr>
        <w:t>Students have access to print, copy and scanning services which are available across all University</w:t>
      </w:r>
      <w:r w:rsidR="005073B7">
        <w:rPr>
          <w:rFonts w:eastAsia="DengXian" w:cs="Arial"/>
          <w:szCs w:val="22"/>
          <w:lang w:eastAsia="zh-CN"/>
        </w:rPr>
        <w:t xml:space="preserve"> Library &amp;</w:t>
      </w:r>
      <w:r w:rsidRPr="00A433C3">
        <w:rPr>
          <w:rFonts w:eastAsia="DengXian" w:cs="Arial"/>
          <w:szCs w:val="22"/>
          <w:lang w:eastAsia="zh-CN"/>
        </w:rPr>
        <w:t xml:space="preserve"> Learning Resource Centres as well as specific computer rooms and open access areas.</w:t>
      </w:r>
    </w:p>
    <w:p w14:paraId="69160843" w14:textId="77777777" w:rsidR="00F31504" w:rsidRPr="00A433C3" w:rsidRDefault="00F31504" w:rsidP="00F31504">
      <w:pPr>
        <w:jc w:val="both"/>
        <w:rPr>
          <w:rFonts w:eastAsia="DengXian" w:cs="Arial"/>
          <w:szCs w:val="22"/>
          <w:lang w:eastAsia="zh-CN"/>
        </w:rPr>
      </w:pPr>
    </w:p>
    <w:p w14:paraId="0562EAA6" w14:textId="5E1D55E5" w:rsidR="6CD6E5F7" w:rsidRPr="00FF0733" w:rsidRDefault="00F31504" w:rsidP="00FF0733">
      <w:pPr>
        <w:jc w:val="both"/>
        <w:rPr>
          <w:rFonts w:eastAsia="DengXian" w:cs="Arial"/>
          <w:szCs w:val="22"/>
          <w:lang w:eastAsia="zh-CN"/>
        </w:rPr>
      </w:pPr>
      <w:r w:rsidRPr="00A433C3">
        <w:rPr>
          <w:rFonts w:eastAsia="DengXian" w:cs="Arial"/>
          <w:szCs w:val="22"/>
          <w:lang w:eastAsia="zh-CN"/>
        </w:rPr>
        <w:t>UWTSD use Multi-Functional Devices (MFDs) which all have print, copy and scan functions available in full colour or black and white.</w:t>
      </w:r>
    </w:p>
    <w:p w14:paraId="1512D9D0" w14:textId="77777777" w:rsidR="007E75DD" w:rsidRDefault="007E75DD" w:rsidP="007E75DD">
      <w:pPr>
        <w:pStyle w:val="Heading1"/>
      </w:pPr>
      <w:bookmarkStart w:id="110" w:name="_Toc207962580"/>
      <w:r>
        <w:t>STUDENT SERVICES</w:t>
      </w:r>
      <w:bookmarkEnd w:id="110"/>
    </w:p>
    <w:p w14:paraId="013A7A96" w14:textId="77777777" w:rsidR="00100686" w:rsidRDefault="007E75DD" w:rsidP="5F0272A8">
      <w:pPr>
        <w:autoSpaceDE w:val="0"/>
        <w:autoSpaceDN w:val="0"/>
        <w:adjustRightInd w:val="0"/>
        <w:jc w:val="both"/>
        <w:rPr>
          <w:rFonts w:cs="Arial"/>
          <w:color w:val="000000"/>
        </w:rPr>
      </w:pPr>
      <w:r w:rsidRPr="5F0272A8">
        <w:rPr>
          <w:rFonts w:cs="Arial"/>
          <w:color w:val="000000"/>
        </w:rPr>
        <w:t>A professional support service providing high quality information, advice, guidance, practical and emotional support to enable all students to reach their full potential.  Support available includes the Careers Service, Financial Support, Learning Support,</w:t>
      </w:r>
      <w:r w:rsidR="00927E87">
        <w:rPr>
          <w:rFonts w:cs="Arial"/>
          <w:color w:val="000000"/>
        </w:rPr>
        <w:t xml:space="preserve"> Well-being Support,</w:t>
      </w:r>
      <w:r w:rsidRPr="5F0272A8">
        <w:rPr>
          <w:rFonts w:cs="Arial"/>
          <w:color w:val="000000"/>
        </w:rPr>
        <w:t xml:space="preserve"> Counselling Service and support for students from a care background.  </w:t>
      </w:r>
    </w:p>
    <w:p w14:paraId="7D005ED6" w14:textId="77777777" w:rsidR="00100686" w:rsidRDefault="00100686" w:rsidP="5F0272A8">
      <w:pPr>
        <w:autoSpaceDE w:val="0"/>
        <w:autoSpaceDN w:val="0"/>
        <w:adjustRightInd w:val="0"/>
        <w:jc w:val="both"/>
        <w:rPr>
          <w:rFonts w:cs="Arial"/>
          <w:color w:val="000000"/>
        </w:rPr>
      </w:pPr>
    </w:p>
    <w:p w14:paraId="05223FDB" w14:textId="77777777" w:rsidR="00EA5453" w:rsidRDefault="00EA5453" w:rsidP="00EA5453">
      <w:pPr>
        <w:autoSpaceDE w:val="0"/>
        <w:autoSpaceDN w:val="0"/>
        <w:adjustRightInd w:val="0"/>
        <w:jc w:val="both"/>
        <w:rPr>
          <w:color w:val="000000"/>
        </w:rPr>
      </w:pPr>
      <w:r>
        <w:rPr>
          <w:color w:val="000000"/>
        </w:rPr>
        <w:t xml:space="preserve">The Student Hwb team is on hand to help to answer any query you may have concerning your studies. You can access support from the Hwb via </w:t>
      </w:r>
      <w:hyperlink r:id="rId62" w:history="1">
        <w:r w:rsidRPr="00982B4C">
          <w:rPr>
            <w:rStyle w:val="Hyperlink"/>
          </w:rPr>
          <w:t>hwb@uwtsd.ac.uk</w:t>
        </w:r>
      </w:hyperlink>
      <w:r>
        <w:rPr>
          <w:color w:val="000000"/>
        </w:rPr>
        <w:t xml:space="preserve">,  by calling </w:t>
      </w:r>
      <w:r w:rsidRPr="003519C9">
        <w:rPr>
          <w:color w:val="000000"/>
        </w:rPr>
        <w:t>0300 131 3030</w:t>
      </w:r>
      <w:r>
        <w:rPr>
          <w:color w:val="000000"/>
        </w:rPr>
        <w:t xml:space="preserve">, or via the online portal: </w:t>
      </w:r>
      <w:hyperlink r:id="rId63" w:history="1">
        <w:r w:rsidRPr="009F1D7B">
          <w:rPr>
            <w:rStyle w:val="Hyperlink"/>
          </w:rPr>
          <w:t xml:space="preserve">Student Portal - </w:t>
        </w:r>
        <w:proofErr w:type="spellStart"/>
        <w:r w:rsidRPr="009F1D7B">
          <w:rPr>
            <w:rStyle w:val="Hyperlink"/>
          </w:rPr>
          <w:t>Gwasanaethau</w:t>
        </w:r>
        <w:proofErr w:type="spellEnd"/>
        <w:r w:rsidRPr="009F1D7B">
          <w:rPr>
            <w:rStyle w:val="Hyperlink"/>
          </w:rPr>
          <w:t xml:space="preserve"> </w:t>
        </w:r>
        <w:proofErr w:type="spellStart"/>
        <w:r w:rsidRPr="009F1D7B">
          <w:rPr>
            <w:rStyle w:val="Hyperlink"/>
          </w:rPr>
          <w:t>Cwsmeriaid</w:t>
        </w:r>
        <w:proofErr w:type="spellEnd"/>
      </w:hyperlink>
      <w:r>
        <w:rPr>
          <w:color w:val="000000"/>
        </w:rPr>
        <w:t xml:space="preserve">. Please make sure you have also downloaded the UWTSD Hwb app, which includes direct links to and information about all student facing services at the University. </w:t>
      </w:r>
    </w:p>
    <w:p w14:paraId="0DF87753" w14:textId="77777777" w:rsidR="00EA5453" w:rsidRDefault="00EA5453" w:rsidP="00EA5453">
      <w:pPr>
        <w:autoSpaceDE w:val="0"/>
        <w:autoSpaceDN w:val="0"/>
        <w:adjustRightInd w:val="0"/>
        <w:jc w:val="both"/>
        <w:rPr>
          <w:color w:val="000000"/>
        </w:rPr>
      </w:pPr>
    </w:p>
    <w:p w14:paraId="4FFE2421" w14:textId="3A0DC04F" w:rsidR="002E0B74" w:rsidRDefault="00EA5453" w:rsidP="00EA5453">
      <w:pPr>
        <w:autoSpaceDE w:val="0"/>
        <w:autoSpaceDN w:val="0"/>
        <w:adjustRightInd w:val="0"/>
        <w:jc w:val="both"/>
        <w:rPr>
          <w:color w:val="000000"/>
        </w:rPr>
      </w:pPr>
      <w:r>
        <w:rPr>
          <w:color w:val="000000"/>
        </w:rPr>
        <w:t xml:space="preserve">The quickest way to access Wellbeing Support is by submitting a Support Request Form: </w:t>
      </w:r>
      <w:hyperlink r:id="rId64" w:history="1">
        <w:r w:rsidRPr="003B585C">
          <w:rPr>
            <w:rStyle w:val="Hyperlink"/>
          </w:rPr>
          <w:t>UWTSD Wellbeing Service</w:t>
        </w:r>
      </w:hyperlink>
      <w:r w:rsidR="00E35DA1">
        <w:rPr>
          <w:color w:val="000000"/>
        </w:rPr>
        <w:t>.</w:t>
      </w:r>
    </w:p>
    <w:p w14:paraId="10065890" w14:textId="1D34AACB" w:rsidR="00EA5453" w:rsidRDefault="00EA5453" w:rsidP="00EA5453">
      <w:pPr>
        <w:autoSpaceDE w:val="0"/>
        <w:autoSpaceDN w:val="0"/>
        <w:adjustRightInd w:val="0"/>
        <w:jc w:val="both"/>
        <w:rPr>
          <w:color w:val="000000"/>
        </w:rPr>
      </w:pPr>
      <w:r>
        <w:rPr>
          <w:color w:val="000000"/>
        </w:rPr>
        <w:br/>
        <w:t xml:space="preserve">If you are worried about the health and wellbeing of another student you can let the Wellbeing Team know by filling in a Cause for Concern form: </w:t>
      </w:r>
      <w:hyperlink r:id="rId65" w:history="1">
        <w:r w:rsidRPr="0077606B">
          <w:rPr>
            <w:rStyle w:val="Hyperlink"/>
          </w:rPr>
          <w:t>UWTSD Wellbeing Service</w:t>
        </w:r>
      </w:hyperlink>
      <w:r>
        <w:rPr>
          <w:color w:val="000000"/>
        </w:rPr>
        <w:t>.</w:t>
      </w:r>
    </w:p>
    <w:p w14:paraId="5E8042A2" w14:textId="77777777" w:rsidR="00EA5453" w:rsidRDefault="00EA5453" w:rsidP="00EA5453">
      <w:pPr>
        <w:autoSpaceDE w:val="0"/>
        <w:autoSpaceDN w:val="0"/>
        <w:adjustRightInd w:val="0"/>
        <w:jc w:val="both"/>
        <w:rPr>
          <w:color w:val="000000"/>
        </w:rPr>
      </w:pPr>
    </w:p>
    <w:p w14:paraId="0F3AB910" w14:textId="01736001" w:rsidR="007E75DD" w:rsidRPr="007E75DD" w:rsidRDefault="007E75DD" w:rsidP="5F0272A8">
      <w:pPr>
        <w:autoSpaceDE w:val="0"/>
        <w:autoSpaceDN w:val="0"/>
        <w:adjustRightInd w:val="0"/>
        <w:jc w:val="both"/>
        <w:rPr>
          <w:rFonts w:cs="Arial"/>
          <w:color w:val="000000"/>
        </w:rPr>
      </w:pPr>
      <w:r w:rsidRPr="5F0272A8">
        <w:rPr>
          <w:rFonts w:cs="Arial"/>
          <w:color w:val="000000"/>
        </w:rPr>
        <w:t xml:space="preserve">For further details </w:t>
      </w:r>
      <w:r w:rsidR="00EA5453">
        <w:rPr>
          <w:rFonts w:cs="Arial"/>
          <w:color w:val="000000"/>
        </w:rPr>
        <w:t xml:space="preserve">about Student Services </w:t>
      </w:r>
      <w:r w:rsidRPr="5F0272A8">
        <w:rPr>
          <w:rFonts w:cs="Arial"/>
          <w:color w:val="000000"/>
        </w:rPr>
        <w:t xml:space="preserve">see </w:t>
      </w:r>
      <w:hyperlink r:id="rId66" w:history="1">
        <w:r w:rsidR="008E4A14" w:rsidRPr="00685BDC">
          <w:rPr>
            <w:rStyle w:val="Hyperlink"/>
          </w:rPr>
          <w:t>https://www.uwtsd.ac.uk/experience-facilities/student-support-wellbeing</w:t>
        </w:r>
      </w:hyperlink>
      <w:r w:rsidRPr="5F0272A8">
        <w:rPr>
          <w:rFonts w:cs="Arial"/>
          <w:color w:val="000000"/>
        </w:rPr>
        <w:t xml:space="preserve">. </w:t>
      </w:r>
    </w:p>
    <w:p w14:paraId="70CF560D" w14:textId="77777777" w:rsidR="002F7633" w:rsidRDefault="002F7633">
      <w:pPr>
        <w:rPr>
          <w:b/>
        </w:rPr>
      </w:pPr>
      <w:r>
        <w:br w:type="page"/>
      </w:r>
    </w:p>
    <w:p w14:paraId="5ADA4CA3" w14:textId="56720FA7" w:rsidR="008F4365" w:rsidRPr="002633D8" w:rsidRDefault="002D6D45" w:rsidP="004C0775">
      <w:pPr>
        <w:pStyle w:val="Heading1"/>
      </w:pPr>
      <w:bookmarkStart w:id="111" w:name="_Toc207962581"/>
      <w:r w:rsidRPr="002633D8">
        <w:lastRenderedPageBreak/>
        <w:t>STUDY SKILLS</w:t>
      </w:r>
      <w:bookmarkEnd w:id="111"/>
      <w:r w:rsidRPr="002633D8">
        <w:t xml:space="preserve"> </w:t>
      </w:r>
    </w:p>
    <w:p w14:paraId="03BB0167" w14:textId="08E86488" w:rsidR="00293BD9" w:rsidRPr="002633D8" w:rsidRDefault="006C5BF2" w:rsidP="5F0272A8">
      <w:pPr>
        <w:autoSpaceDE w:val="0"/>
        <w:autoSpaceDN w:val="0"/>
        <w:adjustRightInd w:val="0"/>
        <w:jc w:val="both"/>
        <w:rPr>
          <w:rFonts w:cs="Arial"/>
        </w:rPr>
      </w:pPr>
      <w:r w:rsidRPr="5F0272A8">
        <w:rPr>
          <w:rFonts w:cs="Arial"/>
        </w:rPr>
        <w:t xml:space="preserve">All students have access to study skills support to assist them in their studies.  Details of provision are available from </w:t>
      </w:r>
      <w:r w:rsidR="007E75DD" w:rsidRPr="5F0272A8">
        <w:rPr>
          <w:rFonts w:cs="Arial"/>
        </w:rPr>
        <w:t>the Student Services offices on each campus and at</w:t>
      </w:r>
      <w:r w:rsidR="007E75DD" w:rsidRPr="00FC2675">
        <w:t xml:space="preserve"> </w:t>
      </w:r>
      <w:hyperlink r:id="rId67" w:history="1">
        <w:r w:rsidR="008E4A14" w:rsidRPr="00685BDC">
          <w:rPr>
            <w:rStyle w:val="Hyperlink"/>
          </w:rPr>
          <w:t>https://www.uwtsd.ac.uk/experience-facilities/student-support-wellbeing/learning-support</w:t>
        </w:r>
      </w:hyperlink>
      <w:r w:rsidR="007E75DD" w:rsidRPr="5F0272A8">
        <w:rPr>
          <w:rFonts w:cs="Arial"/>
        </w:rPr>
        <w:t xml:space="preserve">.  </w:t>
      </w:r>
      <w:r w:rsidRPr="5F0272A8">
        <w:rPr>
          <w:rFonts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5F0272A8">
      <w:pPr>
        <w:keepNext/>
        <w:autoSpaceDE w:val="0"/>
        <w:autoSpaceDN w:val="0"/>
        <w:adjustRightInd w:val="0"/>
        <w:rPr>
          <w:rFonts w:cs="Arial"/>
        </w:rPr>
      </w:pPr>
      <w:r w:rsidRPr="5F0272A8">
        <w:rPr>
          <w:rFonts w:cs="Arial"/>
        </w:rPr>
        <w:t>Topics covered include:</w:t>
      </w:r>
    </w:p>
    <w:p w14:paraId="6E7B7CFE" w14:textId="77777777" w:rsidR="00E952BE" w:rsidRPr="002633D8" w:rsidRDefault="00E952BE" w:rsidP="00EA0886">
      <w:pPr>
        <w:keepNext/>
        <w:autoSpaceDE w:val="0"/>
        <w:autoSpaceDN w:val="0"/>
        <w:adjustRightInd w:val="0"/>
        <w:rPr>
          <w:rFonts w:cs="Arial"/>
          <w:szCs w:val="22"/>
        </w:rPr>
      </w:pPr>
    </w:p>
    <w:p w14:paraId="12770793" w14:textId="77777777" w:rsidR="00CD642C" w:rsidRPr="002633D8" w:rsidRDefault="00CD642C" w:rsidP="5F0272A8">
      <w:pPr>
        <w:keepNext/>
        <w:autoSpaceDE w:val="0"/>
        <w:autoSpaceDN w:val="0"/>
        <w:adjustRightInd w:val="0"/>
        <w:rPr>
          <w:rFonts w:cs="Arial"/>
        </w:rPr>
      </w:pPr>
      <w:r w:rsidRPr="5F0272A8">
        <w:rPr>
          <w:rFonts w:cs="Arial"/>
        </w:rPr>
        <w:t>Developing effective study strategies</w:t>
      </w:r>
    </w:p>
    <w:p w14:paraId="7B6A4A12" w14:textId="77777777" w:rsidR="00CD642C" w:rsidRPr="002633D8" w:rsidRDefault="00CD642C" w:rsidP="5F0272A8">
      <w:pPr>
        <w:autoSpaceDE w:val="0"/>
        <w:autoSpaceDN w:val="0"/>
        <w:adjustRightInd w:val="0"/>
        <w:rPr>
          <w:rFonts w:cs="Arial"/>
        </w:rPr>
      </w:pPr>
      <w:r w:rsidRPr="5F0272A8">
        <w:rPr>
          <w:rFonts w:cs="Arial"/>
        </w:rPr>
        <w:t>Planning and writing assignments</w:t>
      </w:r>
    </w:p>
    <w:p w14:paraId="37A8932B" w14:textId="77777777" w:rsidR="00CD642C" w:rsidRPr="002633D8" w:rsidRDefault="00CD642C" w:rsidP="5F0272A8">
      <w:pPr>
        <w:autoSpaceDE w:val="0"/>
        <w:autoSpaceDN w:val="0"/>
        <w:adjustRightInd w:val="0"/>
        <w:rPr>
          <w:rFonts w:cs="Arial"/>
        </w:rPr>
      </w:pPr>
      <w:r w:rsidRPr="5F0272A8">
        <w:rPr>
          <w:rFonts w:cs="Arial"/>
        </w:rPr>
        <w:t>Preparing presentations</w:t>
      </w:r>
    </w:p>
    <w:p w14:paraId="5922B18F" w14:textId="77777777" w:rsidR="00CD642C" w:rsidRPr="002633D8" w:rsidRDefault="00CD642C" w:rsidP="5F0272A8">
      <w:pPr>
        <w:autoSpaceDE w:val="0"/>
        <w:autoSpaceDN w:val="0"/>
        <w:adjustRightInd w:val="0"/>
        <w:rPr>
          <w:rFonts w:cs="Arial"/>
        </w:rPr>
      </w:pPr>
      <w:r w:rsidRPr="5F0272A8">
        <w:rPr>
          <w:rFonts w:cs="Arial"/>
        </w:rPr>
        <w:t>Planning for seminars</w:t>
      </w:r>
    </w:p>
    <w:p w14:paraId="2302AC18" w14:textId="77777777" w:rsidR="00CD642C" w:rsidRPr="002633D8" w:rsidRDefault="00CD642C" w:rsidP="5F0272A8">
      <w:pPr>
        <w:autoSpaceDE w:val="0"/>
        <w:autoSpaceDN w:val="0"/>
        <w:adjustRightInd w:val="0"/>
        <w:rPr>
          <w:rFonts w:cs="Arial"/>
        </w:rPr>
      </w:pPr>
      <w:r w:rsidRPr="5F0272A8">
        <w:rPr>
          <w:rFonts w:cs="Arial"/>
        </w:rPr>
        <w:t>Preparing for exams</w:t>
      </w:r>
    </w:p>
    <w:p w14:paraId="3890D2D6" w14:textId="77777777" w:rsidR="000C373C" w:rsidRPr="002633D8" w:rsidRDefault="000C373C">
      <w:pPr>
        <w:autoSpaceDE w:val="0"/>
        <w:autoSpaceDN w:val="0"/>
        <w:adjustRightInd w:val="0"/>
        <w:rPr>
          <w:rFonts w:cs="Arial"/>
          <w:szCs w:val="22"/>
        </w:rPr>
      </w:pPr>
    </w:p>
    <w:p w14:paraId="01A4A3BA" w14:textId="6F698BA6" w:rsidR="000260DE" w:rsidRDefault="000C373C" w:rsidP="0D2E04D4">
      <w:pPr>
        <w:autoSpaceDE w:val="0"/>
        <w:autoSpaceDN w:val="0"/>
        <w:adjustRightInd w:val="0"/>
        <w:jc w:val="both"/>
        <w:rPr>
          <w:rFonts w:cs="Arial"/>
        </w:rPr>
      </w:pPr>
      <w:r w:rsidRPr="0D2E04D4">
        <w:rPr>
          <w:rFonts w:cs="Arial"/>
        </w:rPr>
        <w:t xml:space="preserve">Drop-in study skills sessions </w:t>
      </w:r>
      <w:r w:rsidR="007E75DD" w:rsidRPr="0D2E04D4">
        <w:rPr>
          <w:rFonts w:cs="Arial"/>
        </w:rPr>
        <w:t xml:space="preserve">and 1:1 </w:t>
      </w:r>
      <w:proofErr w:type="gramStart"/>
      <w:r w:rsidR="007E75DD" w:rsidRPr="0D2E04D4">
        <w:rPr>
          <w:rFonts w:cs="Arial"/>
        </w:rPr>
        <w:t>appointments</w:t>
      </w:r>
      <w:proofErr w:type="gramEnd"/>
      <w:r w:rsidR="007E75DD" w:rsidRPr="0D2E04D4">
        <w:rPr>
          <w:rFonts w:cs="Arial"/>
        </w:rPr>
        <w:t xml:space="preserve"> </w:t>
      </w:r>
      <w:r w:rsidRPr="0D2E04D4">
        <w:rPr>
          <w:rFonts w:cs="Arial"/>
        </w:rPr>
        <w:t xml:space="preserve">are </w:t>
      </w:r>
      <w:proofErr w:type="gramStart"/>
      <w:r w:rsidRPr="0D2E04D4">
        <w:rPr>
          <w:rFonts w:cs="Arial"/>
        </w:rPr>
        <w:t xml:space="preserve">available </w:t>
      </w:r>
      <w:r w:rsidR="10A420C0" w:rsidRPr="0D2E04D4">
        <w:rPr>
          <w:rFonts w:eastAsia="Arial" w:cs="Arial"/>
          <w:color w:val="D13438"/>
          <w:szCs w:val="22"/>
        </w:rPr>
        <w:t xml:space="preserve"> </w:t>
      </w:r>
      <w:r w:rsidR="10A420C0" w:rsidRPr="00F03271">
        <w:rPr>
          <w:rFonts w:eastAsia="Arial" w:cs="Arial"/>
          <w:szCs w:val="22"/>
        </w:rPr>
        <w:t>online</w:t>
      </w:r>
      <w:proofErr w:type="gramEnd"/>
      <w:r w:rsidR="10A420C0" w:rsidRPr="00F03271">
        <w:rPr>
          <w:rFonts w:eastAsia="Arial" w:cs="Arial"/>
          <w:szCs w:val="22"/>
        </w:rPr>
        <w:t xml:space="preserve"> (and in person where possible)</w:t>
      </w:r>
      <w:r w:rsidRPr="00F03271">
        <w:rPr>
          <w:rFonts w:cs="Arial"/>
        </w:rPr>
        <w:t xml:space="preserve"> – no appointment necessary.  Please see the Student Services</w:t>
      </w:r>
      <w:r w:rsidR="007E75DD" w:rsidRPr="00F03271">
        <w:rPr>
          <w:rFonts w:cs="Arial"/>
        </w:rPr>
        <w:t xml:space="preserve"> study </w:t>
      </w:r>
      <w:r w:rsidR="007E75DD" w:rsidRPr="0D2E04D4">
        <w:rPr>
          <w:rFonts w:cs="Arial"/>
        </w:rPr>
        <w:t>skills</w:t>
      </w:r>
      <w:r w:rsidRPr="0D2E04D4">
        <w:rPr>
          <w:rFonts w:cs="Arial"/>
        </w:rPr>
        <w:t xml:space="preserve"> webpages for further details</w:t>
      </w:r>
      <w:r w:rsidR="006607C8" w:rsidRPr="0D2E04D4">
        <w:rPr>
          <w:rFonts w:cs="Arial"/>
        </w:rPr>
        <w:t>:</w:t>
      </w:r>
      <w:r w:rsidR="007E75DD" w:rsidRPr="0D2E04D4">
        <w:rPr>
          <w:rFonts w:cs="Arial"/>
        </w:rPr>
        <w:t xml:space="preserve"> </w:t>
      </w:r>
      <w:hyperlink r:id="rId68" w:history="1">
        <w:r w:rsidR="008E4A14" w:rsidRPr="00685BDC">
          <w:rPr>
            <w:rStyle w:val="Hyperlink"/>
          </w:rPr>
          <w:t>https://www.uwtsd.ac.uk/experience-facilities/student-support-wellbeing/learning-support</w:t>
        </w:r>
      </w:hyperlink>
      <w:r w:rsidR="007E75DD" w:rsidRPr="0D2E04D4">
        <w:rPr>
          <w:rFonts w:cs="Arial"/>
        </w:rPr>
        <w:t>.</w:t>
      </w:r>
    </w:p>
    <w:p w14:paraId="0F43ABDD" w14:textId="77777777" w:rsidR="000260DE" w:rsidRDefault="000260DE" w:rsidP="000260DE">
      <w:pPr>
        <w:pStyle w:val="Heading1"/>
      </w:pPr>
      <w:bookmarkStart w:id="112" w:name="_Toc207962582"/>
      <w:r>
        <w:t>CAREERS</w:t>
      </w:r>
      <w:bookmarkEnd w:id="112"/>
    </w:p>
    <w:p w14:paraId="322506CA" w14:textId="77777777" w:rsidR="000260DE" w:rsidRDefault="000260DE" w:rsidP="002E0B74">
      <w:pPr>
        <w:jc w:val="both"/>
      </w:pPr>
      <w:r>
        <w:t xml:space="preserve">All students </w:t>
      </w:r>
      <w:r w:rsidRPr="00A609CE">
        <w:t xml:space="preserve">have access to </w:t>
      </w:r>
      <w:proofErr w:type="spellStart"/>
      <w:r w:rsidRPr="00A609CE">
        <w:t>MyCareer</w:t>
      </w:r>
      <w:proofErr w:type="spellEnd"/>
      <w:r w:rsidRPr="00A609CE">
        <w:t>, the University’s online careers platform</w:t>
      </w:r>
      <w:r>
        <w:t xml:space="preserve">. You need to register for an account, which you can do here: </w:t>
      </w:r>
      <w:hyperlink r:id="rId69" w:history="1">
        <w:r w:rsidRPr="00765CA5">
          <w:rPr>
            <w:rStyle w:val="Hyperlink"/>
          </w:rPr>
          <w:t>Welcome</w:t>
        </w:r>
      </w:hyperlink>
      <w:r>
        <w:t xml:space="preserve"> to </w:t>
      </w:r>
      <w:proofErr w:type="spellStart"/>
      <w:r>
        <w:t>MyCareer</w:t>
      </w:r>
      <w:proofErr w:type="spellEnd"/>
      <w:r>
        <w:t>.</w:t>
      </w:r>
    </w:p>
    <w:p w14:paraId="5182547D" w14:textId="77777777" w:rsidR="000260DE" w:rsidRDefault="000260DE" w:rsidP="002E0B74">
      <w:pPr>
        <w:jc w:val="both"/>
      </w:pPr>
    </w:p>
    <w:p w14:paraId="0FF028D6" w14:textId="77777777" w:rsidR="000260DE" w:rsidRDefault="000260DE" w:rsidP="002E0B74">
      <w:pPr>
        <w:jc w:val="both"/>
      </w:pPr>
      <w:proofErr w:type="spellStart"/>
      <w:r>
        <w:t>MyCareer</w:t>
      </w:r>
      <w:proofErr w:type="spellEnd"/>
      <w:r>
        <w:t xml:space="preserve"> includes </w:t>
      </w:r>
      <w:r w:rsidRPr="0025788D">
        <w:t>specialist tools like a jobs board, career planner, automated CV360 checker, Interview 360 and more, you can start preparing for your future on your own terms.</w:t>
      </w:r>
    </w:p>
    <w:p w14:paraId="0B5B6307" w14:textId="77777777" w:rsidR="000260DE" w:rsidRDefault="000260DE" w:rsidP="002E0B74">
      <w:pPr>
        <w:jc w:val="both"/>
      </w:pPr>
    </w:p>
    <w:p w14:paraId="44177B13" w14:textId="3F1F5DEF" w:rsidR="000260DE" w:rsidRPr="004C0775" w:rsidRDefault="000260DE" w:rsidP="002F7633">
      <w:pPr>
        <w:jc w:val="both"/>
        <w:rPr>
          <w:rFonts w:cs="Arial"/>
        </w:rPr>
      </w:pPr>
      <w:r>
        <w:t xml:space="preserve">The University’s Careers Service is on hand to </w:t>
      </w:r>
      <w:r w:rsidRPr="003B7C07">
        <w:t>help you find work experience, paid placements or a part-time job</w:t>
      </w:r>
      <w:r>
        <w:t xml:space="preserve">. Throughout your studies you will have access to opportunities to build your career skills and confidence. Find out more via: </w:t>
      </w:r>
      <w:hyperlink r:id="rId70" w:history="1">
        <w:r w:rsidRPr="00035AC9">
          <w:rPr>
            <w:rStyle w:val="Hyperlink"/>
          </w:rPr>
          <w:t>Careers Service | University of Wales Trinity Saint David</w:t>
        </w:r>
      </w:hyperlink>
    </w:p>
    <w:p w14:paraId="741BCB0F" w14:textId="77777777" w:rsidR="002633D8" w:rsidRPr="002633D8" w:rsidRDefault="002D6D45" w:rsidP="004C0775">
      <w:pPr>
        <w:pStyle w:val="Heading1"/>
      </w:pPr>
      <w:bookmarkStart w:id="113" w:name="_Toc207962583"/>
      <w:r w:rsidRPr="002633D8">
        <w:t>COMPLAINTS</w:t>
      </w:r>
      <w:bookmarkEnd w:id="113"/>
      <w:r w:rsidR="002633D8" w:rsidRPr="002633D8">
        <w:t xml:space="preserve"> </w:t>
      </w:r>
    </w:p>
    <w:p w14:paraId="6949F2A9" w14:textId="0F767E60" w:rsidR="002633D8" w:rsidRPr="00D73C89" w:rsidRDefault="002633D8" w:rsidP="5F0272A8">
      <w:pPr>
        <w:jc w:val="both"/>
        <w:rPr>
          <w:rFonts w:cs="Arial"/>
        </w:rPr>
      </w:pPr>
      <w:r w:rsidRPr="5F0272A8">
        <w:rPr>
          <w:rFonts w:cs="Arial"/>
        </w:rPr>
        <w:t xml:space="preserve">You have a right to make a complaint about any specific concern about the provision of your Programme of Study or a related academic service. Full details of the complaints process can be found in the </w:t>
      </w:r>
      <w:r w:rsidR="00177BCB" w:rsidRPr="00290B4E">
        <w:rPr>
          <w:i/>
        </w:rPr>
        <w:t>Student Complaint Policy</w:t>
      </w:r>
      <w:r w:rsidR="00177BCB">
        <w:t xml:space="preserve"> associated with</w:t>
      </w:r>
      <w:r w:rsidR="001479AD" w:rsidRPr="5F0272A8">
        <w:rPr>
          <w:rFonts w:cs="Arial"/>
        </w:rPr>
        <w:t xml:space="preserve"> in Chapter </w:t>
      </w:r>
      <w:r w:rsidR="006607C8" w:rsidRPr="5F0272A8">
        <w:rPr>
          <w:rFonts w:cs="Arial"/>
        </w:rPr>
        <w:t>1</w:t>
      </w:r>
      <w:r w:rsidR="00CB21FB">
        <w:rPr>
          <w:rFonts w:cs="Arial"/>
        </w:rPr>
        <w:t>2</w:t>
      </w:r>
      <w:r w:rsidRPr="5F0272A8">
        <w:rPr>
          <w:rFonts w:cs="Arial"/>
        </w:rPr>
        <w:t xml:space="preserve"> </w:t>
      </w:r>
      <w:r w:rsidR="006607C8" w:rsidRPr="5F0272A8">
        <w:rPr>
          <w:rFonts w:cs="Arial"/>
        </w:rPr>
        <w:t xml:space="preserve">of the </w:t>
      </w:r>
      <w:r w:rsidR="006607C8" w:rsidRPr="5F0272A8">
        <w:rPr>
          <w:rFonts w:cs="Arial"/>
          <w:i/>
          <w:iCs/>
        </w:rPr>
        <w:t>Academic Quality Handbook</w:t>
      </w:r>
      <w:r w:rsidRPr="5F0272A8">
        <w:rPr>
          <w:rFonts w:cs="Arial"/>
        </w:rPr>
        <w:t xml:space="preserve"> and in supporting documentation published on the Academic Office section on the University’s website:</w:t>
      </w:r>
    </w:p>
    <w:p w14:paraId="77887A5B" w14:textId="0AF6FD78" w:rsidR="002633D8" w:rsidRPr="00EA0886" w:rsidRDefault="008E4A14" w:rsidP="00B53C61">
      <w:pPr>
        <w:jc w:val="both"/>
        <w:rPr>
          <w:rFonts w:cs="Arial"/>
          <w:b/>
          <w:szCs w:val="22"/>
        </w:rPr>
      </w:pPr>
      <w:hyperlink r:id="rId71" w:history="1">
        <w:r w:rsidRPr="00685BDC">
          <w:rPr>
            <w:rStyle w:val="Hyperlink"/>
          </w:rPr>
          <w:t>https://www.uwtsd.ac.uk/academic-quality-handbook</w:t>
        </w:r>
      </w:hyperlink>
      <w:r w:rsidR="00703D5F">
        <w:t>.</w:t>
      </w:r>
    </w:p>
    <w:sectPr w:rsidR="002633D8" w:rsidRPr="00EA0886" w:rsidSect="006300ED">
      <w:footerReference w:type="default" r:id="rId72"/>
      <w:footerReference w:type="first" r:id="rId73"/>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154A20" w14:textId="77777777" w:rsidR="00115AD6" w:rsidRDefault="00115AD6">
      <w:r>
        <w:separator/>
      </w:r>
    </w:p>
  </w:endnote>
  <w:endnote w:type="continuationSeparator" w:id="0">
    <w:p w14:paraId="24CC4403" w14:textId="77777777" w:rsidR="00115AD6" w:rsidRDefault="00115AD6">
      <w:r>
        <w:continuationSeparator/>
      </w:r>
    </w:p>
  </w:endnote>
  <w:endnote w:type="continuationNotice" w:id="1">
    <w:p w14:paraId="514AFC89" w14:textId="77777777" w:rsidR="00115AD6" w:rsidRDefault="00115AD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B8C652" w14:textId="77777777" w:rsidR="00AA3CB4" w:rsidRDefault="00AA3CB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AA3CB4" w:rsidRDefault="00AA3C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9FF48E" w14:textId="77777777" w:rsidR="00AA3CB4" w:rsidRDefault="00AA3CB4">
    <w:pPr>
      <w:pStyle w:val="Footer"/>
      <w:framePr w:wrap="around" w:vAnchor="text" w:hAnchor="margin" w:xAlign="center" w:y="1"/>
      <w:rPr>
        <w:rStyle w:val="PageNumber"/>
        <w:sz w:val="28"/>
      </w:rPr>
    </w:pPr>
  </w:p>
  <w:p w14:paraId="6D75C1C0" w14:textId="77777777" w:rsidR="00AA3CB4" w:rsidRDefault="00AA3CB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8396590"/>
      <w:docPartObj>
        <w:docPartGallery w:val="Page Numbers (Bottom of Page)"/>
        <w:docPartUnique/>
      </w:docPartObj>
    </w:sdtPr>
    <w:sdtEndPr>
      <w:rPr>
        <w:noProof/>
      </w:rPr>
    </w:sdtEndPr>
    <w:sdtContent>
      <w:p w14:paraId="2EF5C4AA" w14:textId="6DAE0C1F" w:rsidR="00AA3CB4" w:rsidRPr="001479AD" w:rsidRDefault="00AA3CB4" w:rsidP="001479AD">
        <w:pPr>
          <w:pStyle w:val="Footer"/>
          <w:jc w:val="center"/>
        </w:pPr>
        <w:r>
          <w:fldChar w:fldCharType="begin"/>
        </w:r>
        <w:r>
          <w:instrText xml:space="preserve"> PAGE   \* MERGEFORMAT </w:instrText>
        </w:r>
        <w:r>
          <w:fldChar w:fldCharType="separate"/>
        </w:r>
        <w:r>
          <w:rPr>
            <w:noProof/>
          </w:rPr>
          <w:t>18</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2F48B4" w14:textId="77777777" w:rsidR="00AA3CB4" w:rsidRDefault="00AA3CB4">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FCD9E0" w14:textId="77777777" w:rsidR="00115AD6" w:rsidRDefault="00115AD6">
      <w:r>
        <w:separator/>
      </w:r>
    </w:p>
  </w:footnote>
  <w:footnote w:type="continuationSeparator" w:id="0">
    <w:p w14:paraId="69DAE5D6" w14:textId="77777777" w:rsidR="00115AD6" w:rsidRDefault="00115AD6">
      <w:r>
        <w:continuationSeparator/>
      </w:r>
    </w:p>
  </w:footnote>
  <w:footnote w:type="continuationNotice" w:id="1">
    <w:p w14:paraId="3E022FB7" w14:textId="77777777" w:rsidR="00115AD6" w:rsidRDefault="00115AD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6B0C42C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09E83ADB"/>
    <w:multiLevelType w:val="hybridMultilevel"/>
    <w:tmpl w:val="24AE99C6"/>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D76161D"/>
    <w:multiLevelType w:val="hybridMultilevel"/>
    <w:tmpl w:val="D04A3F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A431B1"/>
    <w:multiLevelType w:val="hybridMultilevel"/>
    <w:tmpl w:val="3B8E34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8"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BE493D"/>
    <w:multiLevelType w:val="hybridMultilevel"/>
    <w:tmpl w:val="88D84CA4"/>
    <w:lvl w:ilvl="0" w:tplc="C51078F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2009336D"/>
    <w:multiLevelType w:val="multilevel"/>
    <w:tmpl w:val="3384D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332623C"/>
    <w:multiLevelType w:val="hybridMultilevel"/>
    <w:tmpl w:val="B96E6A74"/>
    <w:lvl w:ilvl="0" w:tplc="CAF4694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4"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7" w15:restartNumberingAfterBreak="0">
    <w:nsid w:val="33A2143D"/>
    <w:multiLevelType w:val="hybridMultilevel"/>
    <w:tmpl w:val="B9E8818A"/>
    <w:lvl w:ilvl="0" w:tplc="34BC7B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BC7161"/>
    <w:multiLevelType w:val="hybridMultilevel"/>
    <w:tmpl w:val="7EBEDAA0"/>
    <w:lvl w:ilvl="0" w:tplc="AEBAAC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20" w15:restartNumberingAfterBreak="0">
    <w:nsid w:val="3BBB314C"/>
    <w:multiLevelType w:val="multilevel"/>
    <w:tmpl w:val="C41C0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22"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6310BAA"/>
    <w:multiLevelType w:val="singleLevel"/>
    <w:tmpl w:val="5E124EBA"/>
    <w:lvl w:ilvl="0">
      <w:start w:val="1"/>
      <w:numFmt w:val="decimal"/>
      <w:lvlText w:val="(%1)"/>
      <w:lvlJc w:val="left"/>
      <w:pPr>
        <w:ind w:left="720" w:hanging="360"/>
      </w:pPr>
      <w:rPr>
        <w:b w:val="0"/>
        <w:i w:val="0"/>
        <w:sz w:val="22"/>
        <w:szCs w:val="22"/>
      </w:rPr>
    </w:lvl>
  </w:abstractNum>
  <w:abstractNum w:abstractNumId="25"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27" w15:restartNumberingAfterBreak="0">
    <w:nsid w:val="4FD61159"/>
    <w:multiLevelType w:val="hybridMultilevel"/>
    <w:tmpl w:val="5D2E1FCE"/>
    <w:lvl w:ilvl="0" w:tplc="ACFCE18C">
      <w:start w:val="1"/>
      <w:numFmt w:val="bullet"/>
      <w:lvlText w:val=""/>
      <w:lvlJc w:val="left"/>
      <w:pPr>
        <w:ind w:left="720" w:hanging="360"/>
      </w:pPr>
      <w:rPr>
        <w:rFonts w:ascii="Symbol" w:hAnsi="Symbol" w:hint="default"/>
      </w:rPr>
    </w:lvl>
    <w:lvl w:ilvl="1" w:tplc="744050E8">
      <w:start w:val="1"/>
      <w:numFmt w:val="bullet"/>
      <w:lvlText w:val="o"/>
      <w:lvlJc w:val="left"/>
      <w:pPr>
        <w:ind w:left="1440" w:hanging="360"/>
      </w:pPr>
      <w:rPr>
        <w:rFonts w:ascii="Courier New" w:hAnsi="Courier New" w:hint="default"/>
      </w:rPr>
    </w:lvl>
    <w:lvl w:ilvl="2" w:tplc="4A10A6B2">
      <w:start w:val="1"/>
      <w:numFmt w:val="bullet"/>
      <w:lvlText w:val=""/>
      <w:lvlJc w:val="left"/>
      <w:pPr>
        <w:ind w:left="2160" w:hanging="360"/>
      </w:pPr>
      <w:rPr>
        <w:rFonts w:ascii="Wingdings" w:hAnsi="Wingdings" w:hint="default"/>
      </w:rPr>
    </w:lvl>
    <w:lvl w:ilvl="3" w:tplc="68F6471C">
      <w:start w:val="1"/>
      <w:numFmt w:val="bullet"/>
      <w:lvlText w:val=""/>
      <w:lvlJc w:val="left"/>
      <w:pPr>
        <w:ind w:left="2880" w:hanging="360"/>
      </w:pPr>
      <w:rPr>
        <w:rFonts w:ascii="Symbol" w:hAnsi="Symbol" w:hint="default"/>
      </w:rPr>
    </w:lvl>
    <w:lvl w:ilvl="4" w:tplc="584239C4">
      <w:start w:val="1"/>
      <w:numFmt w:val="bullet"/>
      <w:lvlText w:val="o"/>
      <w:lvlJc w:val="left"/>
      <w:pPr>
        <w:ind w:left="3600" w:hanging="360"/>
      </w:pPr>
      <w:rPr>
        <w:rFonts w:ascii="Courier New" w:hAnsi="Courier New" w:hint="default"/>
      </w:rPr>
    </w:lvl>
    <w:lvl w:ilvl="5" w:tplc="95BA8BD2">
      <w:start w:val="1"/>
      <w:numFmt w:val="bullet"/>
      <w:lvlText w:val=""/>
      <w:lvlJc w:val="left"/>
      <w:pPr>
        <w:ind w:left="4320" w:hanging="360"/>
      </w:pPr>
      <w:rPr>
        <w:rFonts w:ascii="Wingdings" w:hAnsi="Wingdings" w:hint="default"/>
      </w:rPr>
    </w:lvl>
    <w:lvl w:ilvl="6" w:tplc="6BCE20E2">
      <w:start w:val="1"/>
      <w:numFmt w:val="bullet"/>
      <w:lvlText w:val=""/>
      <w:lvlJc w:val="left"/>
      <w:pPr>
        <w:ind w:left="5040" w:hanging="360"/>
      </w:pPr>
      <w:rPr>
        <w:rFonts w:ascii="Symbol" w:hAnsi="Symbol" w:hint="default"/>
      </w:rPr>
    </w:lvl>
    <w:lvl w:ilvl="7" w:tplc="C764DFA0">
      <w:start w:val="1"/>
      <w:numFmt w:val="bullet"/>
      <w:lvlText w:val="o"/>
      <w:lvlJc w:val="left"/>
      <w:pPr>
        <w:ind w:left="5760" w:hanging="360"/>
      </w:pPr>
      <w:rPr>
        <w:rFonts w:ascii="Courier New" w:hAnsi="Courier New" w:hint="default"/>
      </w:rPr>
    </w:lvl>
    <w:lvl w:ilvl="8" w:tplc="B846DEBE">
      <w:start w:val="1"/>
      <w:numFmt w:val="bullet"/>
      <w:lvlText w:val=""/>
      <w:lvlJc w:val="left"/>
      <w:pPr>
        <w:ind w:left="6480" w:hanging="360"/>
      </w:pPr>
      <w:rPr>
        <w:rFonts w:ascii="Wingdings" w:hAnsi="Wingdings" w:hint="default"/>
      </w:rPr>
    </w:lvl>
  </w:abstractNum>
  <w:abstractNum w:abstractNumId="28" w15:restartNumberingAfterBreak="0">
    <w:nsid w:val="549C32DC"/>
    <w:multiLevelType w:val="hybridMultilevel"/>
    <w:tmpl w:val="F9748E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30"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DFA7FF6"/>
    <w:multiLevelType w:val="hybridMultilevel"/>
    <w:tmpl w:val="D80277D4"/>
    <w:lvl w:ilvl="0" w:tplc="A0380F5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E6C1936"/>
    <w:multiLevelType w:val="hybridMultilevel"/>
    <w:tmpl w:val="C33EC01C"/>
    <w:lvl w:ilvl="0" w:tplc="6B5C22FA">
      <w:start w:val="1"/>
      <w:numFmt w:val="decimal"/>
      <w:lvlText w:val="(%1)"/>
      <w:lvlJc w:val="left"/>
      <w:pPr>
        <w:ind w:left="734" w:hanging="454"/>
      </w:pPr>
      <w:rPr>
        <w:rFonts w:ascii="Arial" w:eastAsia="Arial" w:hAnsi="Arial" w:cs="Arial" w:hint="default"/>
        <w:b/>
        <w:bCs/>
        <w:w w:val="100"/>
        <w:sz w:val="22"/>
        <w:szCs w:val="22"/>
        <w:lang w:val="en-US" w:eastAsia="en-US" w:bidi="en-US"/>
      </w:rPr>
    </w:lvl>
    <w:lvl w:ilvl="1" w:tplc="464C55AA">
      <w:numFmt w:val="bullet"/>
      <w:lvlText w:val="•"/>
      <w:lvlJc w:val="left"/>
      <w:pPr>
        <w:ind w:left="1610" w:hanging="454"/>
      </w:pPr>
      <w:rPr>
        <w:rFonts w:hint="default"/>
        <w:lang w:val="en-US" w:eastAsia="en-US" w:bidi="en-US"/>
      </w:rPr>
    </w:lvl>
    <w:lvl w:ilvl="2" w:tplc="EDB25EF8">
      <w:numFmt w:val="bullet"/>
      <w:lvlText w:val="•"/>
      <w:lvlJc w:val="left"/>
      <w:pPr>
        <w:ind w:left="2481" w:hanging="454"/>
      </w:pPr>
      <w:rPr>
        <w:rFonts w:hint="default"/>
        <w:lang w:val="en-US" w:eastAsia="en-US" w:bidi="en-US"/>
      </w:rPr>
    </w:lvl>
    <w:lvl w:ilvl="3" w:tplc="C006327C">
      <w:numFmt w:val="bullet"/>
      <w:lvlText w:val="•"/>
      <w:lvlJc w:val="left"/>
      <w:pPr>
        <w:ind w:left="3351" w:hanging="454"/>
      </w:pPr>
      <w:rPr>
        <w:rFonts w:hint="default"/>
        <w:lang w:val="en-US" w:eastAsia="en-US" w:bidi="en-US"/>
      </w:rPr>
    </w:lvl>
    <w:lvl w:ilvl="4" w:tplc="36D63C5E">
      <w:numFmt w:val="bullet"/>
      <w:lvlText w:val="•"/>
      <w:lvlJc w:val="left"/>
      <w:pPr>
        <w:ind w:left="4222" w:hanging="454"/>
      </w:pPr>
      <w:rPr>
        <w:rFonts w:hint="default"/>
        <w:lang w:val="en-US" w:eastAsia="en-US" w:bidi="en-US"/>
      </w:rPr>
    </w:lvl>
    <w:lvl w:ilvl="5" w:tplc="2B42123A">
      <w:numFmt w:val="bullet"/>
      <w:lvlText w:val="•"/>
      <w:lvlJc w:val="left"/>
      <w:pPr>
        <w:ind w:left="5093" w:hanging="454"/>
      </w:pPr>
      <w:rPr>
        <w:rFonts w:hint="default"/>
        <w:lang w:val="en-US" w:eastAsia="en-US" w:bidi="en-US"/>
      </w:rPr>
    </w:lvl>
    <w:lvl w:ilvl="6" w:tplc="AB880A50">
      <w:numFmt w:val="bullet"/>
      <w:lvlText w:val="•"/>
      <w:lvlJc w:val="left"/>
      <w:pPr>
        <w:ind w:left="5963" w:hanging="454"/>
      </w:pPr>
      <w:rPr>
        <w:rFonts w:hint="default"/>
        <w:lang w:val="en-US" w:eastAsia="en-US" w:bidi="en-US"/>
      </w:rPr>
    </w:lvl>
    <w:lvl w:ilvl="7" w:tplc="11F8A970">
      <w:numFmt w:val="bullet"/>
      <w:lvlText w:val="•"/>
      <w:lvlJc w:val="left"/>
      <w:pPr>
        <w:ind w:left="6834" w:hanging="454"/>
      </w:pPr>
      <w:rPr>
        <w:rFonts w:hint="default"/>
        <w:lang w:val="en-US" w:eastAsia="en-US" w:bidi="en-US"/>
      </w:rPr>
    </w:lvl>
    <w:lvl w:ilvl="8" w:tplc="DB26C9BA">
      <w:numFmt w:val="bullet"/>
      <w:lvlText w:val="•"/>
      <w:lvlJc w:val="left"/>
      <w:pPr>
        <w:ind w:left="7705" w:hanging="454"/>
      </w:pPr>
      <w:rPr>
        <w:rFonts w:hint="default"/>
        <w:lang w:val="en-US" w:eastAsia="en-US" w:bidi="en-US"/>
      </w:rPr>
    </w:lvl>
  </w:abstractNum>
  <w:abstractNum w:abstractNumId="33"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6FB060B"/>
    <w:multiLevelType w:val="hybridMultilevel"/>
    <w:tmpl w:val="06A0802C"/>
    <w:lvl w:ilvl="0" w:tplc="B85E8F72">
      <w:start w:val="1"/>
      <w:numFmt w:val="bullet"/>
      <w:lvlText w:val=""/>
      <w:lvlJc w:val="left"/>
      <w:pPr>
        <w:ind w:left="720" w:hanging="360"/>
      </w:pPr>
      <w:rPr>
        <w:rFonts w:ascii="Symbol" w:hAnsi="Symbol" w:hint="default"/>
      </w:rPr>
    </w:lvl>
    <w:lvl w:ilvl="1" w:tplc="6C9E7B18">
      <w:start w:val="1"/>
      <w:numFmt w:val="bullet"/>
      <w:lvlText w:val="o"/>
      <w:lvlJc w:val="left"/>
      <w:pPr>
        <w:ind w:left="1440" w:hanging="360"/>
      </w:pPr>
      <w:rPr>
        <w:rFonts w:ascii="Courier New" w:hAnsi="Courier New" w:hint="default"/>
      </w:rPr>
    </w:lvl>
    <w:lvl w:ilvl="2" w:tplc="D098D4CA">
      <w:start w:val="1"/>
      <w:numFmt w:val="bullet"/>
      <w:lvlText w:val=""/>
      <w:lvlJc w:val="left"/>
      <w:pPr>
        <w:ind w:left="2160" w:hanging="360"/>
      </w:pPr>
      <w:rPr>
        <w:rFonts w:ascii="Wingdings" w:hAnsi="Wingdings" w:hint="default"/>
      </w:rPr>
    </w:lvl>
    <w:lvl w:ilvl="3" w:tplc="EF761328">
      <w:start w:val="1"/>
      <w:numFmt w:val="bullet"/>
      <w:lvlText w:val=""/>
      <w:lvlJc w:val="left"/>
      <w:pPr>
        <w:ind w:left="2880" w:hanging="360"/>
      </w:pPr>
      <w:rPr>
        <w:rFonts w:ascii="Symbol" w:hAnsi="Symbol" w:hint="default"/>
      </w:rPr>
    </w:lvl>
    <w:lvl w:ilvl="4" w:tplc="6802B0AE">
      <w:start w:val="1"/>
      <w:numFmt w:val="bullet"/>
      <w:lvlText w:val="o"/>
      <w:lvlJc w:val="left"/>
      <w:pPr>
        <w:ind w:left="3600" w:hanging="360"/>
      </w:pPr>
      <w:rPr>
        <w:rFonts w:ascii="Courier New" w:hAnsi="Courier New" w:hint="default"/>
      </w:rPr>
    </w:lvl>
    <w:lvl w:ilvl="5" w:tplc="72301728">
      <w:start w:val="1"/>
      <w:numFmt w:val="bullet"/>
      <w:lvlText w:val=""/>
      <w:lvlJc w:val="left"/>
      <w:pPr>
        <w:ind w:left="4320" w:hanging="360"/>
      </w:pPr>
      <w:rPr>
        <w:rFonts w:ascii="Wingdings" w:hAnsi="Wingdings" w:hint="default"/>
      </w:rPr>
    </w:lvl>
    <w:lvl w:ilvl="6" w:tplc="A6B60D4C">
      <w:start w:val="1"/>
      <w:numFmt w:val="bullet"/>
      <w:lvlText w:val=""/>
      <w:lvlJc w:val="left"/>
      <w:pPr>
        <w:ind w:left="5040" w:hanging="360"/>
      </w:pPr>
      <w:rPr>
        <w:rFonts w:ascii="Symbol" w:hAnsi="Symbol" w:hint="default"/>
      </w:rPr>
    </w:lvl>
    <w:lvl w:ilvl="7" w:tplc="8D4C0E18">
      <w:start w:val="1"/>
      <w:numFmt w:val="bullet"/>
      <w:lvlText w:val="o"/>
      <w:lvlJc w:val="left"/>
      <w:pPr>
        <w:ind w:left="5760" w:hanging="360"/>
      </w:pPr>
      <w:rPr>
        <w:rFonts w:ascii="Courier New" w:hAnsi="Courier New" w:hint="default"/>
      </w:rPr>
    </w:lvl>
    <w:lvl w:ilvl="8" w:tplc="3474D4EC">
      <w:start w:val="1"/>
      <w:numFmt w:val="bullet"/>
      <w:lvlText w:val=""/>
      <w:lvlJc w:val="left"/>
      <w:pPr>
        <w:ind w:left="6480" w:hanging="360"/>
      </w:pPr>
      <w:rPr>
        <w:rFonts w:ascii="Wingdings" w:hAnsi="Wingdings" w:hint="default"/>
      </w:rPr>
    </w:lvl>
  </w:abstractNum>
  <w:abstractNum w:abstractNumId="35"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7"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40"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41"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DB02FC6"/>
    <w:multiLevelType w:val="hybridMultilevel"/>
    <w:tmpl w:val="F11674FC"/>
    <w:lvl w:ilvl="0" w:tplc="749862A6">
      <w:start w:val="1"/>
      <w:numFmt w:val="bullet"/>
      <w:lvlText w:val=""/>
      <w:lvlJc w:val="left"/>
      <w:pPr>
        <w:ind w:left="720" w:hanging="360"/>
      </w:pPr>
      <w:rPr>
        <w:rFonts w:ascii="Symbol" w:hAnsi="Symbol" w:hint="default"/>
      </w:rPr>
    </w:lvl>
    <w:lvl w:ilvl="1" w:tplc="004CA694">
      <w:start w:val="1"/>
      <w:numFmt w:val="bullet"/>
      <w:lvlText w:val="o"/>
      <w:lvlJc w:val="left"/>
      <w:pPr>
        <w:ind w:left="1440" w:hanging="360"/>
      </w:pPr>
      <w:rPr>
        <w:rFonts w:ascii="Courier New" w:hAnsi="Courier New" w:hint="default"/>
      </w:rPr>
    </w:lvl>
    <w:lvl w:ilvl="2" w:tplc="2868A8CC">
      <w:start w:val="1"/>
      <w:numFmt w:val="bullet"/>
      <w:lvlText w:val=""/>
      <w:lvlJc w:val="left"/>
      <w:pPr>
        <w:ind w:left="2160" w:hanging="360"/>
      </w:pPr>
      <w:rPr>
        <w:rFonts w:ascii="Wingdings" w:hAnsi="Wingdings" w:hint="default"/>
      </w:rPr>
    </w:lvl>
    <w:lvl w:ilvl="3" w:tplc="2EB8938E">
      <w:start w:val="1"/>
      <w:numFmt w:val="bullet"/>
      <w:lvlText w:val=""/>
      <w:lvlJc w:val="left"/>
      <w:pPr>
        <w:ind w:left="2880" w:hanging="360"/>
      </w:pPr>
      <w:rPr>
        <w:rFonts w:ascii="Symbol" w:hAnsi="Symbol" w:hint="default"/>
      </w:rPr>
    </w:lvl>
    <w:lvl w:ilvl="4" w:tplc="5A5ABE30">
      <w:start w:val="1"/>
      <w:numFmt w:val="bullet"/>
      <w:lvlText w:val="o"/>
      <w:lvlJc w:val="left"/>
      <w:pPr>
        <w:ind w:left="3600" w:hanging="360"/>
      </w:pPr>
      <w:rPr>
        <w:rFonts w:ascii="Courier New" w:hAnsi="Courier New" w:hint="default"/>
      </w:rPr>
    </w:lvl>
    <w:lvl w:ilvl="5" w:tplc="B18A9A4E">
      <w:start w:val="1"/>
      <w:numFmt w:val="bullet"/>
      <w:lvlText w:val=""/>
      <w:lvlJc w:val="left"/>
      <w:pPr>
        <w:ind w:left="4320" w:hanging="360"/>
      </w:pPr>
      <w:rPr>
        <w:rFonts w:ascii="Wingdings" w:hAnsi="Wingdings" w:hint="default"/>
      </w:rPr>
    </w:lvl>
    <w:lvl w:ilvl="6" w:tplc="4698BF9C">
      <w:start w:val="1"/>
      <w:numFmt w:val="bullet"/>
      <w:lvlText w:val=""/>
      <w:lvlJc w:val="left"/>
      <w:pPr>
        <w:ind w:left="5040" w:hanging="360"/>
      </w:pPr>
      <w:rPr>
        <w:rFonts w:ascii="Symbol" w:hAnsi="Symbol" w:hint="default"/>
      </w:rPr>
    </w:lvl>
    <w:lvl w:ilvl="7" w:tplc="54825690">
      <w:start w:val="1"/>
      <w:numFmt w:val="bullet"/>
      <w:lvlText w:val="o"/>
      <w:lvlJc w:val="left"/>
      <w:pPr>
        <w:ind w:left="5760" w:hanging="360"/>
      </w:pPr>
      <w:rPr>
        <w:rFonts w:ascii="Courier New" w:hAnsi="Courier New" w:hint="default"/>
      </w:rPr>
    </w:lvl>
    <w:lvl w:ilvl="8" w:tplc="4DE25D10">
      <w:start w:val="1"/>
      <w:numFmt w:val="bullet"/>
      <w:lvlText w:val=""/>
      <w:lvlJc w:val="left"/>
      <w:pPr>
        <w:ind w:left="6480" w:hanging="360"/>
      </w:pPr>
      <w:rPr>
        <w:rFonts w:ascii="Wingdings" w:hAnsi="Wingdings" w:hint="default"/>
      </w:rPr>
    </w:lvl>
  </w:abstractNum>
  <w:abstractNum w:abstractNumId="43" w15:restartNumberingAfterBreak="0">
    <w:nsid w:val="7F6C2B4F"/>
    <w:multiLevelType w:val="hybridMultilevel"/>
    <w:tmpl w:val="67CC64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0920250">
    <w:abstractNumId w:val="34"/>
  </w:num>
  <w:num w:numId="2" w16cid:durableId="1969429286">
    <w:abstractNumId w:val="42"/>
  </w:num>
  <w:num w:numId="3" w16cid:durableId="759370181">
    <w:abstractNumId w:val="27"/>
  </w:num>
  <w:num w:numId="4" w16cid:durableId="519510254">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5" w16cid:durableId="1210070778">
    <w:abstractNumId w:val="21"/>
  </w:num>
  <w:num w:numId="6" w16cid:durableId="1616600758">
    <w:abstractNumId w:val="19"/>
  </w:num>
  <w:num w:numId="7" w16cid:durableId="650720838">
    <w:abstractNumId w:val="2"/>
  </w:num>
  <w:num w:numId="8" w16cid:durableId="818696239">
    <w:abstractNumId w:val="25"/>
  </w:num>
  <w:num w:numId="9" w16cid:durableId="990981462">
    <w:abstractNumId w:val="6"/>
  </w:num>
  <w:num w:numId="10" w16cid:durableId="497234823">
    <w:abstractNumId w:val="10"/>
  </w:num>
  <w:num w:numId="11" w16cid:durableId="403914900">
    <w:abstractNumId w:val="7"/>
  </w:num>
  <w:num w:numId="12" w16cid:durableId="220993009">
    <w:abstractNumId w:val="16"/>
  </w:num>
  <w:num w:numId="13" w16cid:durableId="713041684">
    <w:abstractNumId w:val="39"/>
  </w:num>
  <w:num w:numId="14" w16cid:durableId="1022783838">
    <w:abstractNumId w:val="40"/>
  </w:num>
  <w:num w:numId="15" w16cid:durableId="1711565129">
    <w:abstractNumId w:val="13"/>
  </w:num>
  <w:num w:numId="16" w16cid:durableId="1600865524">
    <w:abstractNumId w:val="41"/>
  </w:num>
  <w:num w:numId="17" w16cid:durableId="302856064">
    <w:abstractNumId w:val="36"/>
  </w:num>
  <w:num w:numId="18" w16cid:durableId="1315064018">
    <w:abstractNumId w:val="23"/>
  </w:num>
  <w:num w:numId="19" w16cid:durableId="1201672584">
    <w:abstractNumId w:val="14"/>
  </w:num>
  <w:num w:numId="20" w16cid:durableId="501169547">
    <w:abstractNumId w:val="22"/>
  </w:num>
  <w:num w:numId="21" w16cid:durableId="1431463237">
    <w:abstractNumId w:val="33"/>
  </w:num>
  <w:num w:numId="22" w16cid:durableId="260572497">
    <w:abstractNumId w:val="36"/>
  </w:num>
  <w:num w:numId="23" w16cid:durableId="1044869311">
    <w:abstractNumId w:val="15"/>
  </w:num>
  <w:num w:numId="24" w16cid:durableId="1815757990">
    <w:abstractNumId w:val="29"/>
  </w:num>
  <w:num w:numId="25" w16cid:durableId="1026105553">
    <w:abstractNumId w:val="37"/>
  </w:num>
  <w:num w:numId="26" w16cid:durableId="1581285243">
    <w:abstractNumId w:val="8"/>
  </w:num>
  <w:num w:numId="27" w16cid:durableId="1874685582">
    <w:abstractNumId w:val="35"/>
  </w:num>
  <w:num w:numId="28" w16cid:durableId="369695047">
    <w:abstractNumId w:val="30"/>
  </w:num>
  <w:num w:numId="29" w16cid:durableId="1168517400">
    <w:abstractNumId w:val="38"/>
  </w:num>
  <w:num w:numId="30" w16cid:durableId="1065878276">
    <w:abstractNumId w:val="17"/>
  </w:num>
  <w:num w:numId="31" w16cid:durableId="2091272958">
    <w:abstractNumId w:val="21"/>
  </w:num>
  <w:num w:numId="32" w16cid:durableId="1879658887">
    <w:abstractNumId w:val="24"/>
    <w:lvlOverride w:ilvl="0">
      <w:startOverride w:val="1"/>
    </w:lvlOverride>
  </w:num>
  <w:num w:numId="33" w16cid:durableId="21637400">
    <w:abstractNumId w:val="9"/>
  </w:num>
  <w:num w:numId="34" w16cid:durableId="1331448791">
    <w:abstractNumId w:val="18"/>
  </w:num>
  <w:num w:numId="35" w16cid:durableId="2057927147">
    <w:abstractNumId w:val="18"/>
  </w:num>
  <w:num w:numId="36" w16cid:durableId="579678797">
    <w:abstractNumId w:val="18"/>
  </w:num>
  <w:num w:numId="37" w16cid:durableId="1240364622">
    <w:abstractNumId w:val="18"/>
    <w:lvlOverride w:ilvl="0">
      <w:startOverride w:val="2"/>
    </w:lvlOverride>
  </w:num>
  <w:num w:numId="38" w16cid:durableId="1842504364">
    <w:abstractNumId w:val="36"/>
  </w:num>
  <w:num w:numId="39" w16cid:durableId="195821824">
    <w:abstractNumId w:val="1"/>
  </w:num>
  <w:num w:numId="40" w16cid:durableId="1193038393">
    <w:abstractNumId w:val="26"/>
  </w:num>
  <w:num w:numId="41" w16cid:durableId="64763166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16cid:durableId="671492469">
    <w:abstractNumId w:val="20"/>
  </w:num>
  <w:num w:numId="43" w16cid:durableId="1965696354">
    <w:abstractNumId w:val="3"/>
  </w:num>
  <w:num w:numId="44" w16cid:durableId="1435664337">
    <w:abstractNumId w:val="11"/>
  </w:num>
  <w:num w:numId="45" w16cid:durableId="1440249634">
    <w:abstractNumId w:val="4"/>
  </w:num>
  <w:num w:numId="46" w16cid:durableId="781727566">
    <w:abstractNumId w:val="43"/>
  </w:num>
  <w:num w:numId="47" w16cid:durableId="1541937403">
    <w:abstractNumId w:val="28"/>
  </w:num>
  <w:num w:numId="48" w16cid:durableId="1882202113">
    <w:abstractNumId w:val="1"/>
  </w:num>
  <w:num w:numId="49" w16cid:durableId="353728470">
    <w:abstractNumId w:val="12"/>
  </w:num>
  <w:num w:numId="50" w16cid:durableId="2077774475">
    <w:abstractNumId w:val="32"/>
  </w:num>
  <w:num w:numId="51" w16cid:durableId="1866097538">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3716"/>
    <w:rsid w:val="00004470"/>
    <w:rsid w:val="00004A1D"/>
    <w:rsid w:val="00007A3F"/>
    <w:rsid w:val="00012692"/>
    <w:rsid w:val="0001608E"/>
    <w:rsid w:val="000260DE"/>
    <w:rsid w:val="000275E4"/>
    <w:rsid w:val="00030CBD"/>
    <w:rsid w:val="0004128B"/>
    <w:rsid w:val="000479BF"/>
    <w:rsid w:val="00051082"/>
    <w:rsid w:val="000512EA"/>
    <w:rsid w:val="00054133"/>
    <w:rsid w:val="0005492E"/>
    <w:rsid w:val="00055432"/>
    <w:rsid w:val="00057CAC"/>
    <w:rsid w:val="000616DE"/>
    <w:rsid w:val="00067B7C"/>
    <w:rsid w:val="000716C8"/>
    <w:rsid w:val="00071F7E"/>
    <w:rsid w:val="000728E8"/>
    <w:rsid w:val="000776CF"/>
    <w:rsid w:val="00086590"/>
    <w:rsid w:val="000915A3"/>
    <w:rsid w:val="0009436E"/>
    <w:rsid w:val="00095EFD"/>
    <w:rsid w:val="0009787F"/>
    <w:rsid w:val="000A285C"/>
    <w:rsid w:val="000B1265"/>
    <w:rsid w:val="000B28DF"/>
    <w:rsid w:val="000B7C45"/>
    <w:rsid w:val="000C15DC"/>
    <w:rsid w:val="000C24B0"/>
    <w:rsid w:val="000C373C"/>
    <w:rsid w:val="000D0845"/>
    <w:rsid w:val="000D3451"/>
    <w:rsid w:val="000D3BD4"/>
    <w:rsid w:val="000D5031"/>
    <w:rsid w:val="000F3D53"/>
    <w:rsid w:val="000F50D4"/>
    <w:rsid w:val="00100686"/>
    <w:rsid w:val="001057C8"/>
    <w:rsid w:val="00106465"/>
    <w:rsid w:val="00111D67"/>
    <w:rsid w:val="00114C43"/>
    <w:rsid w:val="00115AD6"/>
    <w:rsid w:val="00116DAE"/>
    <w:rsid w:val="001208F3"/>
    <w:rsid w:val="00133ED3"/>
    <w:rsid w:val="00136C58"/>
    <w:rsid w:val="00137696"/>
    <w:rsid w:val="001400A9"/>
    <w:rsid w:val="001404D3"/>
    <w:rsid w:val="001449C6"/>
    <w:rsid w:val="00144BE3"/>
    <w:rsid w:val="0014551B"/>
    <w:rsid w:val="00146ABA"/>
    <w:rsid w:val="001479AD"/>
    <w:rsid w:val="001525C5"/>
    <w:rsid w:val="0015571D"/>
    <w:rsid w:val="00156A36"/>
    <w:rsid w:val="001572B3"/>
    <w:rsid w:val="001611EA"/>
    <w:rsid w:val="00162386"/>
    <w:rsid w:val="0016367A"/>
    <w:rsid w:val="00165871"/>
    <w:rsid w:val="00167092"/>
    <w:rsid w:val="00177BCB"/>
    <w:rsid w:val="00184E5C"/>
    <w:rsid w:val="001866F4"/>
    <w:rsid w:val="001A2B7C"/>
    <w:rsid w:val="001A5156"/>
    <w:rsid w:val="001A5DA7"/>
    <w:rsid w:val="001A6F19"/>
    <w:rsid w:val="001A73F0"/>
    <w:rsid w:val="001B1DCA"/>
    <w:rsid w:val="001B3086"/>
    <w:rsid w:val="001B3387"/>
    <w:rsid w:val="001B3764"/>
    <w:rsid w:val="001B3EB4"/>
    <w:rsid w:val="001B4263"/>
    <w:rsid w:val="001C165F"/>
    <w:rsid w:val="001C5153"/>
    <w:rsid w:val="001C5F7E"/>
    <w:rsid w:val="001C66DA"/>
    <w:rsid w:val="001C7D88"/>
    <w:rsid w:val="001D2C23"/>
    <w:rsid w:val="001D4364"/>
    <w:rsid w:val="001D5763"/>
    <w:rsid w:val="001E00FB"/>
    <w:rsid w:val="001E0DA3"/>
    <w:rsid w:val="001F68A1"/>
    <w:rsid w:val="0020045E"/>
    <w:rsid w:val="00201756"/>
    <w:rsid w:val="0020432D"/>
    <w:rsid w:val="002075EA"/>
    <w:rsid w:val="00210235"/>
    <w:rsid w:val="0021209C"/>
    <w:rsid w:val="002243AA"/>
    <w:rsid w:val="00230DA6"/>
    <w:rsid w:val="0023152B"/>
    <w:rsid w:val="00232D19"/>
    <w:rsid w:val="00240344"/>
    <w:rsid w:val="002415CF"/>
    <w:rsid w:val="002508D3"/>
    <w:rsid w:val="002558DA"/>
    <w:rsid w:val="00260343"/>
    <w:rsid w:val="002633D8"/>
    <w:rsid w:val="002634FA"/>
    <w:rsid w:val="002659EE"/>
    <w:rsid w:val="002776A4"/>
    <w:rsid w:val="0028555E"/>
    <w:rsid w:val="00293BD9"/>
    <w:rsid w:val="00294EBC"/>
    <w:rsid w:val="00296B0E"/>
    <w:rsid w:val="002977E0"/>
    <w:rsid w:val="002A1191"/>
    <w:rsid w:val="002A1D00"/>
    <w:rsid w:val="002A6F98"/>
    <w:rsid w:val="002B02C4"/>
    <w:rsid w:val="002B2DF9"/>
    <w:rsid w:val="002B7BA3"/>
    <w:rsid w:val="002C14B9"/>
    <w:rsid w:val="002C7232"/>
    <w:rsid w:val="002D2BC6"/>
    <w:rsid w:val="002D68A9"/>
    <w:rsid w:val="002D6D45"/>
    <w:rsid w:val="002D7017"/>
    <w:rsid w:val="002E0B74"/>
    <w:rsid w:val="002E340C"/>
    <w:rsid w:val="002E36C4"/>
    <w:rsid w:val="002E489B"/>
    <w:rsid w:val="002E49F8"/>
    <w:rsid w:val="002F7633"/>
    <w:rsid w:val="00302A1B"/>
    <w:rsid w:val="003048EC"/>
    <w:rsid w:val="00306091"/>
    <w:rsid w:val="00307CCD"/>
    <w:rsid w:val="00307F45"/>
    <w:rsid w:val="0031181D"/>
    <w:rsid w:val="00313789"/>
    <w:rsid w:val="00320B2C"/>
    <w:rsid w:val="00323DD4"/>
    <w:rsid w:val="00325B48"/>
    <w:rsid w:val="00332516"/>
    <w:rsid w:val="00344C34"/>
    <w:rsid w:val="00355E9A"/>
    <w:rsid w:val="00367A89"/>
    <w:rsid w:val="003746E2"/>
    <w:rsid w:val="003806E1"/>
    <w:rsid w:val="003813A6"/>
    <w:rsid w:val="00387D95"/>
    <w:rsid w:val="00391FD6"/>
    <w:rsid w:val="00392121"/>
    <w:rsid w:val="0039221C"/>
    <w:rsid w:val="003938B3"/>
    <w:rsid w:val="00396FFA"/>
    <w:rsid w:val="00397D02"/>
    <w:rsid w:val="00397EC5"/>
    <w:rsid w:val="003A1BD5"/>
    <w:rsid w:val="003A2D09"/>
    <w:rsid w:val="003A7B49"/>
    <w:rsid w:val="003A7BF8"/>
    <w:rsid w:val="003B113F"/>
    <w:rsid w:val="003B1DF9"/>
    <w:rsid w:val="003B7139"/>
    <w:rsid w:val="003B7388"/>
    <w:rsid w:val="003C07AC"/>
    <w:rsid w:val="003C1DFC"/>
    <w:rsid w:val="003C5BB2"/>
    <w:rsid w:val="003C608E"/>
    <w:rsid w:val="003C74D3"/>
    <w:rsid w:val="003C7E39"/>
    <w:rsid w:val="003E39A3"/>
    <w:rsid w:val="003E3E90"/>
    <w:rsid w:val="003F0A39"/>
    <w:rsid w:val="003F29D4"/>
    <w:rsid w:val="003F31CC"/>
    <w:rsid w:val="003F4501"/>
    <w:rsid w:val="004019B0"/>
    <w:rsid w:val="00404434"/>
    <w:rsid w:val="00404867"/>
    <w:rsid w:val="00410A7D"/>
    <w:rsid w:val="0041170E"/>
    <w:rsid w:val="00411E74"/>
    <w:rsid w:val="00415C69"/>
    <w:rsid w:val="00420C37"/>
    <w:rsid w:val="00424DC4"/>
    <w:rsid w:val="0042517B"/>
    <w:rsid w:val="00425E6B"/>
    <w:rsid w:val="004269E4"/>
    <w:rsid w:val="00430017"/>
    <w:rsid w:val="0043160A"/>
    <w:rsid w:val="00435624"/>
    <w:rsid w:val="00441082"/>
    <w:rsid w:val="004457D4"/>
    <w:rsid w:val="00451F35"/>
    <w:rsid w:val="0046620E"/>
    <w:rsid w:val="00467034"/>
    <w:rsid w:val="004672DC"/>
    <w:rsid w:val="00467643"/>
    <w:rsid w:val="00467D07"/>
    <w:rsid w:val="00471148"/>
    <w:rsid w:val="00471CF0"/>
    <w:rsid w:val="00473D4A"/>
    <w:rsid w:val="004866C7"/>
    <w:rsid w:val="00486B00"/>
    <w:rsid w:val="00487B6C"/>
    <w:rsid w:val="00491C1C"/>
    <w:rsid w:val="004B278F"/>
    <w:rsid w:val="004B3495"/>
    <w:rsid w:val="004B66A9"/>
    <w:rsid w:val="004C0775"/>
    <w:rsid w:val="004C17B4"/>
    <w:rsid w:val="004C3C23"/>
    <w:rsid w:val="004D350E"/>
    <w:rsid w:val="004E018E"/>
    <w:rsid w:val="004E313A"/>
    <w:rsid w:val="004E3B1A"/>
    <w:rsid w:val="004E5C01"/>
    <w:rsid w:val="004E7D21"/>
    <w:rsid w:val="004F0FBD"/>
    <w:rsid w:val="004F15B1"/>
    <w:rsid w:val="004F2D25"/>
    <w:rsid w:val="004F738D"/>
    <w:rsid w:val="005042CA"/>
    <w:rsid w:val="005044B2"/>
    <w:rsid w:val="00506204"/>
    <w:rsid w:val="005073B7"/>
    <w:rsid w:val="00514017"/>
    <w:rsid w:val="0052287F"/>
    <w:rsid w:val="00525184"/>
    <w:rsid w:val="005307ED"/>
    <w:rsid w:val="00530A86"/>
    <w:rsid w:val="00531285"/>
    <w:rsid w:val="00531FF0"/>
    <w:rsid w:val="00534AB3"/>
    <w:rsid w:val="00537C29"/>
    <w:rsid w:val="00542768"/>
    <w:rsid w:val="005433AC"/>
    <w:rsid w:val="0054528A"/>
    <w:rsid w:val="00545578"/>
    <w:rsid w:val="0054715E"/>
    <w:rsid w:val="00554835"/>
    <w:rsid w:val="00556078"/>
    <w:rsid w:val="00556506"/>
    <w:rsid w:val="0056071B"/>
    <w:rsid w:val="00561C66"/>
    <w:rsid w:val="00562CE9"/>
    <w:rsid w:val="00562EC6"/>
    <w:rsid w:val="0056387B"/>
    <w:rsid w:val="005665B7"/>
    <w:rsid w:val="00570AC5"/>
    <w:rsid w:val="005762D2"/>
    <w:rsid w:val="00576479"/>
    <w:rsid w:val="00582E41"/>
    <w:rsid w:val="00583A38"/>
    <w:rsid w:val="00594FDA"/>
    <w:rsid w:val="005A0D9C"/>
    <w:rsid w:val="005A2B10"/>
    <w:rsid w:val="005A2DDF"/>
    <w:rsid w:val="005A511C"/>
    <w:rsid w:val="005A5EAF"/>
    <w:rsid w:val="005B027C"/>
    <w:rsid w:val="005B2A8E"/>
    <w:rsid w:val="005B2E87"/>
    <w:rsid w:val="005B5FFF"/>
    <w:rsid w:val="005B60B9"/>
    <w:rsid w:val="005C37C3"/>
    <w:rsid w:val="005C58F0"/>
    <w:rsid w:val="005D1607"/>
    <w:rsid w:val="005E22D0"/>
    <w:rsid w:val="005E2EE8"/>
    <w:rsid w:val="005E3D14"/>
    <w:rsid w:val="005E54B7"/>
    <w:rsid w:val="005E5C37"/>
    <w:rsid w:val="005F1665"/>
    <w:rsid w:val="005F1839"/>
    <w:rsid w:val="005F3020"/>
    <w:rsid w:val="005F3065"/>
    <w:rsid w:val="005F3C7A"/>
    <w:rsid w:val="005F7134"/>
    <w:rsid w:val="0060003F"/>
    <w:rsid w:val="00600E66"/>
    <w:rsid w:val="00601DDD"/>
    <w:rsid w:val="00603657"/>
    <w:rsid w:val="00607B7F"/>
    <w:rsid w:val="00612AE3"/>
    <w:rsid w:val="006151F6"/>
    <w:rsid w:val="006300ED"/>
    <w:rsid w:val="00633314"/>
    <w:rsid w:val="00633D31"/>
    <w:rsid w:val="006340DC"/>
    <w:rsid w:val="006471E2"/>
    <w:rsid w:val="00653C92"/>
    <w:rsid w:val="00656D75"/>
    <w:rsid w:val="006607C8"/>
    <w:rsid w:val="00665EA2"/>
    <w:rsid w:val="00675CA2"/>
    <w:rsid w:val="00676F0E"/>
    <w:rsid w:val="00676FBB"/>
    <w:rsid w:val="00681A33"/>
    <w:rsid w:val="00692AAA"/>
    <w:rsid w:val="00693B82"/>
    <w:rsid w:val="00694E45"/>
    <w:rsid w:val="006955B2"/>
    <w:rsid w:val="006A4C5E"/>
    <w:rsid w:val="006B2F7F"/>
    <w:rsid w:val="006B5012"/>
    <w:rsid w:val="006B57E9"/>
    <w:rsid w:val="006C00A6"/>
    <w:rsid w:val="006C368D"/>
    <w:rsid w:val="006C5BF2"/>
    <w:rsid w:val="006D063E"/>
    <w:rsid w:val="006D17E3"/>
    <w:rsid w:val="006D2579"/>
    <w:rsid w:val="006D5241"/>
    <w:rsid w:val="006E52CC"/>
    <w:rsid w:val="006E771C"/>
    <w:rsid w:val="006F034D"/>
    <w:rsid w:val="006F0550"/>
    <w:rsid w:val="00701F99"/>
    <w:rsid w:val="00703D5F"/>
    <w:rsid w:val="00706179"/>
    <w:rsid w:val="00717246"/>
    <w:rsid w:val="007172C0"/>
    <w:rsid w:val="0072489D"/>
    <w:rsid w:val="00726519"/>
    <w:rsid w:val="0073060C"/>
    <w:rsid w:val="00732686"/>
    <w:rsid w:val="00741876"/>
    <w:rsid w:val="0074262E"/>
    <w:rsid w:val="007574F0"/>
    <w:rsid w:val="0076077F"/>
    <w:rsid w:val="007612A4"/>
    <w:rsid w:val="0076180E"/>
    <w:rsid w:val="00763683"/>
    <w:rsid w:val="00764173"/>
    <w:rsid w:val="007643FE"/>
    <w:rsid w:val="00764E4E"/>
    <w:rsid w:val="00766052"/>
    <w:rsid w:val="00777D74"/>
    <w:rsid w:val="00780642"/>
    <w:rsid w:val="0078487B"/>
    <w:rsid w:val="00786E8E"/>
    <w:rsid w:val="00791C1F"/>
    <w:rsid w:val="00791D53"/>
    <w:rsid w:val="00791DE6"/>
    <w:rsid w:val="007931F3"/>
    <w:rsid w:val="00793D2F"/>
    <w:rsid w:val="00794848"/>
    <w:rsid w:val="007970E2"/>
    <w:rsid w:val="007A3A5A"/>
    <w:rsid w:val="007A46E6"/>
    <w:rsid w:val="007B1ADE"/>
    <w:rsid w:val="007C057B"/>
    <w:rsid w:val="007C302F"/>
    <w:rsid w:val="007C4CDE"/>
    <w:rsid w:val="007C7068"/>
    <w:rsid w:val="007D5F6A"/>
    <w:rsid w:val="007D62B1"/>
    <w:rsid w:val="007D7388"/>
    <w:rsid w:val="007D753B"/>
    <w:rsid w:val="007D7E10"/>
    <w:rsid w:val="007E2AF2"/>
    <w:rsid w:val="007E75DD"/>
    <w:rsid w:val="007F0508"/>
    <w:rsid w:val="007F668D"/>
    <w:rsid w:val="008019C0"/>
    <w:rsid w:val="008023A5"/>
    <w:rsid w:val="00812831"/>
    <w:rsid w:val="00813292"/>
    <w:rsid w:val="0082248C"/>
    <w:rsid w:val="008242C5"/>
    <w:rsid w:val="00826113"/>
    <w:rsid w:val="00834FDF"/>
    <w:rsid w:val="008373F6"/>
    <w:rsid w:val="00854711"/>
    <w:rsid w:val="008560DB"/>
    <w:rsid w:val="00861F3E"/>
    <w:rsid w:val="00862253"/>
    <w:rsid w:val="00863E92"/>
    <w:rsid w:val="00865A37"/>
    <w:rsid w:val="0086661B"/>
    <w:rsid w:val="0088093A"/>
    <w:rsid w:val="00886778"/>
    <w:rsid w:val="00886DC9"/>
    <w:rsid w:val="0089023A"/>
    <w:rsid w:val="008912EB"/>
    <w:rsid w:val="00895093"/>
    <w:rsid w:val="008A07E2"/>
    <w:rsid w:val="008A5DCB"/>
    <w:rsid w:val="008B5DA1"/>
    <w:rsid w:val="008B67F9"/>
    <w:rsid w:val="008C42BF"/>
    <w:rsid w:val="008C613A"/>
    <w:rsid w:val="008C7D5A"/>
    <w:rsid w:val="008D0305"/>
    <w:rsid w:val="008D1C74"/>
    <w:rsid w:val="008D2175"/>
    <w:rsid w:val="008E2255"/>
    <w:rsid w:val="008E4A14"/>
    <w:rsid w:val="008E644D"/>
    <w:rsid w:val="008F4365"/>
    <w:rsid w:val="008F7186"/>
    <w:rsid w:val="00902706"/>
    <w:rsid w:val="00905129"/>
    <w:rsid w:val="00911498"/>
    <w:rsid w:val="00912BCD"/>
    <w:rsid w:val="009233A2"/>
    <w:rsid w:val="00923F5F"/>
    <w:rsid w:val="00927E87"/>
    <w:rsid w:val="00930FA9"/>
    <w:rsid w:val="00931FB1"/>
    <w:rsid w:val="00940F1D"/>
    <w:rsid w:val="0094238A"/>
    <w:rsid w:val="00944347"/>
    <w:rsid w:val="00944A68"/>
    <w:rsid w:val="009451AE"/>
    <w:rsid w:val="00947D13"/>
    <w:rsid w:val="00947FAE"/>
    <w:rsid w:val="009651DB"/>
    <w:rsid w:val="009669D8"/>
    <w:rsid w:val="00966E81"/>
    <w:rsid w:val="00970748"/>
    <w:rsid w:val="00977428"/>
    <w:rsid w:val="00977989"/>
    <w:rsid w:val="009860A0"/>
    <w:rsid w:val="009903C2"/>
    <w:rsid w:val="0099216A"/>
    <w:rsid w:val="00992CE1"/>
    <w:rsid w:val="00995FA5"/>
    <w:rsid w:val="00996F26"/>
    <w:rsid w:val="009A0253"/>
    <w:rsid w:val="009A5B52"/>
    <w:rsid w:val="009A79FC"/>
    <w:rsid w:val="009B5785"/>
    <w:rsid w:val="009B6B57"/>
    <w:rsid w:val="009C2548"/>
    <w:rsid w:val="009C33E6"/>
    <w:rsid w:val="009C7C65"/>
    <w:rsid w:val="009C7EBE"/>
    <w:rsid w:val="009D3DBD"/>
    <w:rsid w:val="009D4D35"/>
    <w:rsid w:val="009D745F"/>
    <w:rsid w:val="009E18DC"/>
    <w:rsid w:val="009E2E2F"/>
    <w:rsid w:val="009E34DE"/>
    <w:rsid w:val="009E6079"/>
    <w:rsid w:val="009E6F23"/>
    <w:rsid w:val="00A05CFA"/>
    <w:rsid w:val="00A215E9"/>
    <w:rsid w:val="00A243E1"/>
    <w:rsid w:val="00A27117"/>
    <w:rsid w:val="00A323C4"/>
    <w:rsid w:val="00A33EB7"/>
    <w:rsid w:val="00A3433D"/>
    <w:rsid w:val="00A354FF"/>
    <w:rsid w:val="00A35705"/>
    <w:rsid w:val="00A40501"/>
    <w:rsid w:val="00A460D9"/>
    <w:rsid w:val="00A6063A"/>
    <w:rsid w:val="00A62BE2"/>
    <w:rsid w:val="00A64851"/>
    <w:rsid w:val="00A67063"/>
    <w:rsid w:val="00A7424B"/>
    <w:rsid w:val="00A77FF4"/>
    <w:rsid w:val="00A80642"/>
    <w:rsid w:val="00A82A40"/>
    <w:rsid w:val="00A8520D"/>
    <w:rsid w:val="00A85C22"/>
    <w:rsid w:val="00AA3B1A"/>
    <w:rsid w:val="00AA3CB4"/>
    <w:rsid w:val="00AB2EF0"/>
    <w:rsid w:val="00AB6243"/>
    <w:rsid w:val="00AB6CAE"/>
    <w:rsid w:val="00AC217B"/>
    <w:rsid w:val="00AC21A8"/>
    <w:rsid w:val="00AC261E"/>
    <w:rsid w:val="00AC414D"/>
    <w:rsid w:val="00AD1BEF"/>
    <w:rsid w:val="00AD690D"/>
    <w:rsid w:val="00AE13E9"/>
    <w:rsid w:val="00AE3BC3"/>
    <w:rsid w:val="00AE44C5"/>
    <w:rsid w:val="00AE7416"/>
    <w:rsid w:val="00AF194F"/>
    <w:rsid w:val="00B00F2A"/>
    <w:rsid w:val="00B00FAD"/>
    <w:rsid w:val="00B0264E"/>
    <w:rsid w:val="00B14514"/>
    <w:rsid w:val="00B150C5"/>
    <w:rsid w:val="00B20D9B"/>
    <w:rsid w:val="00B47079"/>
    <w:rsid w:val="00B5084D"/>
    <w:rsid w:val="00B50979"/>
    <w:rsid w:val="00B50EAB"/>
    <w:rsid w:val="00B5149C"/>
    <w:rsid w:val="00B530F6"/>
    <w:rsid w:val="00B53C61"/>
    <w:rsid w:val="00B565AE"/>
    <w:rsid w:val="00B60E35"/>
    <w:rsid w:val="00B635F7"/>
    <w:rsid w:val="00B6553A"/>
    <w:rsid w:val="00B717B6"/>
    <w:rsid w:val="00B73949"/>
    <w:rsid w:val="00B82571"/>
    <w:rsid w:val="00B846A4"/>
    <w:rsid w:val="00B85AAD"/>
    <w:rsid w:val="00B85B85"/>
    <w:rsid w:val="00B86336"/>
    <w:rsid w:val="00B93FE3"/>
    <w:rsid w:val="00B962EB"/>
    <w:rsid w:val="00BA04C5"/>
    <w:rsid w:val="00BA2AF8"/>
    <w:rsid w:val="00BA5091"/>
    <w:rsid w:val="00BB26E1"/>
    <w:rsid w:val="00BC532F"/>
    <w:rsid w:val="00BC751E"/>
    <w:rsid w:val="00BC7A9E"/>
    <w:rsid w:val="00BD12BC"/>
    <w:rsid w:val="00BD1A7E"/>
    <w:rsid w:val="00BE5210"/>
    <w:rsid w:val="00BE6AF7"/>
    <w:rsid w:val="00BE6FBD"/>
    <w:rsid w:val="00BF004F"/>
    <w:rsid w:val="00BF7D92"/>
    <w:rsid w:val="00C02580"/>
    <w:rsid w:val="00C0555C"/>
    <w:rsid w:val="00C073DF"/>
    <w:rsid w:val="00C113A9"/>
    <w:rsid w:val="00C11D37"/>
    <w:rsid w:val="00C12C2A"/>
    <w:rsid w:val="00C21756"/>
    <w:rsid w:val="00C25454"/>
    <w:rsid w:val="00C269E5"/>
    <w:rsid w:val="00C32401"/>
    <w:rsid w:val="00C36563"/>
    <w:rsid w:val="00C36AD3"/>
    <w:rsid w:val="00C3758D"/>
    <w:rsid w:val="00C37B4E"/>
    <w:rsid w:val="00C422CF"/>
    <w:rsid w:val="00C43044"/>
    <w:rsid w:val="00C45C4A"/>
    <w:rsid w:val="00C46EA0"/>
    <w:rsid w:val="00C5010F"/>
    <w:rsid w:val="00C52CD1"/>
    <w:rsid w:val="00C53B28"/>
    <w:rsid w:val="00C5463E"/>
    <w:rsid w:val="00C6530A"/>
    <w:rsid w:val="00C657A2"/>
    <w:rsid w:val="00C749C0"/>
    <w:rsid w:val="00C762B2"/>
    <w:rsid w:val="00C77039"/>
    <w:rsid w:val="00C85B4D"/>
    <w:rsid w:val="00C87EC2"/>
    <w:rsid w:val="00C92049"/>
    <w:rsid w:val="00CA30F7"/>
    <w:rsid w:val="00CA528E"/>
    <w:rsid w:val="00CB21FB"/>
    <w:rsid w:val="00CB2E9A"/>
    <w:rsid w:val="00CB64F3"/>
    <w:rsid w:val="00CD100C"/>
    <w:rsid w:val="00CD18C8"/>
    <w:rsid w:val="00CD642C"/>
    <w:rsid w:val="00CE0B51"/>
    <w:rsid w:val="00CE2052"/>
    <w:rsid w:val="00CE5223"/>
    <w:rsid w:val="00CE74A5"/>
    <w:rsid w:val="00CF04A6"/>
    <w:rsid w:val="00CF1892"/>
    <w:rsid w:val="00CF3937"/>
    <w:rsid w:val="00CF552A"/>
    <w:rsid w:val="00D009E3"/>
    <w:rsid w:val="00D00B0D"/>
    <w:rsid w:val="00D03250"/>
    <w:rsid w:val="00D069EA"/>
    <w:rsid w:val="00D10FF6"/>
    <w:rsid w:val="00D15926"/>
    <w:rsid w:val="00D17D7C"/>
    <w:rsid w:val="00D20B72"/>
    <w:rsid w:val="00D24756"/>
    <w:rsid w:val="00D313FA"/>
    <w:rsid w:val="00D3210F"/>
    <w:rsid w:val="00D4016C"/>
    <w:rsid w:val="00D51E2E"/>
    <w:rsid w:val="00D57188"/>
    <w:rsid w:val="00D623E7"/>
    <w:rsid w:val="00D678F5"/>
    <w:rsid w:val="00D705F3"/>
    <w:rsid w:val="00D72B5E"/>
    <w:rsid w:val="00D73C89"/>
    <w:rsid w:val="00D821F7"/>
    <w:rsid w:val="00D82321"/>
    <w:rsid w:val="00D8251F"/>
    <w:rsid w:val="00D84B9A"/>
    <w:rsid w:val="00D918E3"/>
    <w:rsid w:val="00D925A1"/>
    <w:rsid w:val="00D92B2F"/>
    <w:rsid w:val="00D92CFF"/>
    <w:rsid w:val="00D96E67"/>
    <w:rsid w:val="00D97985"/>
    <w:rsid w:val="00DA0562"/>
    <w:rsid w:val="00DA611E"/>
    <w:rsid w:val="00DB37E2"/>
    <w:rsid w:val="00DB59E0"/>
    <w:rsid w:val="00DB6FFD"/>
    <w:rsid w:val="00DC33B5"/>
    <w:rsid w:val="00DC4B0C"/>
    <w:rsid w:val="00DC7F7B"/>
    <w:rsid w:val="00DD3D5E"/>
    <w:rsid w:val="00DD6588"/>
    <w:rsid w:val="00DD72E3"/>
    <w:rsid w:val="00DE19A2"/>
    <w:rsid w:val="00DE1BF2"/>
    <w:rsid w:val="00DE4414"/>
    <w:rsid w:val="00DF46D7"/>
    <w:rsid w:val="00DF73C6"/>
    <w:rsid w:val="00DF77CB"/>
    <w:rsid w:val="00E0282D"/>
    <w:rsid w:val="00E04E48"/>
    <w:rsid w:val="00E06E26"/>
    <w:rsid w:val="00E10C90"/>
    <w:rsid w:val="00E11527"/>
    <w:rsid w:val="00E11D0E"/>
    <w:rsid w:val="00E139AC"/>
    <w:rsid w:val="00E156EE"/>
    <w:rsid w:val="00E161A0"/>
    <w:rsid w:val="00E16718"/>
    <w:rsid w:val="00E22D58"/>
    <w:rsid w:val="00E26B5F"/>
    <w:rsid w:val="00E32E1F"/>
    <w:rsid w:val="00E3305F"/>
    <w:rsid w:val="00E337E5"/>
    <w:rsid w:val="00E3569D"/>
    <w:rsid w:val="00E35DA1"/>
    <w:rsid w:val="00E3639A"/>
    <w:rsid w:val="00E40416"/>
    <w:rsid w:val="00E4113B"/>
    <w:rsid w:val="00E424AC"/>
    <w:rsid w:val="00E440CB"/>
    <w:rsid w:val="00E45102"/>
    <w:rsid w:val="00E4593E"/>
    <w:rsid w:val="00E516C2"/>
    <w:rsid w:val="00E549F2"/>
    <w:rsid w:val="00E70B7D"/>
    <w:rsid w:val="00E7178D"/>
    <w:rsid w:val="00E71F4C"/>
    <w:rsid w:val="00E74B71"/>
    <w:rsid w:val="00E76B23"/>
    <w:rsid w:val="00E80E6E"/>
    <w:rsid w:val="00E847BD"/>
    <w:rsid w:val="00E8702D"/>
    <w:rsid w:val="00E870F7"/>
    <w:rsid w:val="00E909FF"/>
    <w:rsid w:val="00E917C3"/>
    <w:rsid w:val="00E93C4E"/>
    <w:rsid w:val="00E952BE"/>
    <w:rsid w:val="00E97E6E"/>
    <w:rsid w:val="00EA0886"/>
    <w:rsid w:val="00EA5453"/>
    <w:rsid w:val="00EB07FB"/>
    <w:rsid w:val="00EB4341"/>
    <w:rsid w:val="00EB6554"/>
    <w:rsid w:val="00EB7776"/>
    <w:rsid w:val="00ED02B7"/>
    <w:rsid w:val="00ED344A"/>
    <w:rsid w:val="00ED56E4"/>
    <w:rsid w:val="00EE18B4"/>
    <w:rsid w:val="00EF52C7"/>
    <w:rsid w:val="00F00089"/>
    <w:rsid w:val="00F00C15"/>
    <w:rsid w:val="00F0172E"/>
    <w:rsid w:val="00F0215F"/>
    <w:rsid w:val="00F03271"/>
    <w:rsid w:val="00F03425"/>
    <w:rsid w:val="00F04F43"/>
    <w:rsid w:val="00F0551E"/>
    <w:rsid w:val="00F07F90"/>
    <w:rsid w:val="00F104C5"/>
    <w:rsid w:val="00F15289"/>
    <w:rsid w:val="00F160A2"/>
    <w:rsid w:val="00F16B28"/>
    <w:rsid w:val="00F17F0A"/>
    <w:rsid w:val="00F21E96"/>
    <w:rsid w:val="00F25BB6"/>
    <w:rsid w:val="00F27401"/>
    <w:rsid w:val="00F31504"/>
    <w:rsid w:val="00F31A68"/>
    <w:rsid w:val="00F3469D"/>
    <w:rsid w:val="00F45668"/>
    <w:rsid w:val="00F51B89"/>
    <w:rsid w:val="00F5333A"/>
    <w:rsid w:val="00F67F43"/>
    <w:rsid w:val="00F7153C"/>
    <w:rsid w:val="00F7405B"/>
    <w:rsid w:val="00F8159D"/>
    <w:rsid w:val="00F820C4"/>
    <w:rsid w:val="00F828D6"/>
    <w:rsid w:val="00F84AB3"/>
    <w:rsid w:val="00F86E10"/>
    <w:rsid w:val="00F87B9A"/>
    <w:rsid w:val="00F9167A"/>
    <w:rsid w:val="00F92F0E"/>
    <w:rsid w:val="00F93831"/>
    <w:rsid w:val="00F970E0"/>
    <w:rsid w:val="00FA0D26"/>
    <w:rsid w:val="00FA20B5"/>
    <w:rsid w:val="00FA3596"/>
    <w:rsid w:val="00FA36FA"/>
    <w:rsid w:val="00FB1671"/>
    <w:rsid w:val="00FB3108"/>
    <w:rsid w:val="00FB56CA"/>
    <w:rsid w:val="00FC366A"/>
    <w:rsid w:val="00FC5665"/>
    <w:rsid w:val="00FD0F12"/>
    <w:rsid w:val="00FD7458"/>
    <w:rsid w:val="00FE181C"/>
    <w:rsid w:val="00FE67AE"/>
    <w:rsid w:val="00FE68FC"/>
    <w:rsid w:val="00FE702D"/>
    <w:rsid w:val="00FF0733"/>
    <w:rsid w:val="00FF57D9"/>
    <w:rsid w:val="0104FDC5"/>
    <w:rsid w:val="010D7A77"/>
    <w:rsid w:val="012180CA"/>
    <w:rsid w:val="01B07406"/>
    <w:rsid w:val="02553EF3"/>
    <w:rsid w:val="0263E5D0"/>
    <w:rsid w:val="035F0CDA"/>
    <w:rsid w:val="039EAA4A"/>
    <w:rsid w:val="0424173D"/>
    <w:rsid w:val="048B5493"/>
    <w:rsid w:val="049873E9"/>
    <w:rsid w:val="04CC8F21"/>
    <w:rsid w:val="05D33781"/>
    <w:rsid w:val="06576835"/>
    <w:rsid w:val="06C4C9AF"/>
    <w:rsid w:val="06F166FD"/>
    <w:rsid w:val="08035DEC"/>
    <w:rsid w:val="0878B1C5"/>
    <w:rsid w:val="09FE67D7"/>
    <w:rsid w:val="0B5AF289"/>
    <w:rsid w:val="0B73BA1C"/>
    <w:rsid w:val="0B78BB31"/>
    <w:rsid w:val="0C147277"/>
    <w:rsid w:val="0C8B8582"/>
    <w:rsid w:val="0D2E04D4"/>
    <w:rsid w:val="0F9F49B5"/>
    <w:rsid w:val="10A420C0"/>
    <w:rsid w:val="11C9566B"/>
    <w:rsid w:val="136FC2B4"/>
    <w:rsid w:val="13C66976"/>
    <w:rsid w:val="172A3167"/>
    <w:rsid w:val="17B76A5F"/>
    <w:rsid w:val="17C3EB1E"/>
    <w:rsid w:val="190FB449"/>
    <w:rsid w:val="1A0311DE"/>
    <w:rsid w:val="1BD8A676"/>
    <w:rsid w:val="1CBF9A3A"/>
    <w:rsid w:val="1E932060"/>
    <w:rsid w:val="1F62D70E"/>
    <w:rsid w:val="1F716937"/>
    <w:rsid w:val="2204B17B"/>
    <w:rsid w:val="23080ACA"/>
    <w:rsid w:val="23AA3310"/>
    <w:rsid w:val="28D85E6D"/>
    <w:rsid w:val="2A341856"/>
    <w:rsid w:val="2BDAA1DD"/>
    <w:rsid w:val="2DB8C51E"/>
    <w:rsid w:val="2FF76151"/>
    <w:rsid w:val="3033182A"/>
    <w:rsid w:val="304D68A9"/>
    <w:rsid w:val="3149FE32"/>
    <w:rsid w:val="32457E5F"/>
    <w:rsid w:val="32BC2D28"/>
    <w:rsid w:val="337CBD5B"/>
    <w:rsid w:val="350E061B"/>
    <w:rsid w:val="377709A5"/>
    <w:rsid w:val="3A19652F"/>
    <w:rsid w:val="3A4CD687"/>
    <w:rsid w:val="3B2D0561"/>
    <w:rsid w:val="3B524D33"/>
    <w:rsid w:val="3B5D7032"/>
    <w:rsid w:val="3C1D99BA"/>
    <w:rsid w:val="3D0AB884"/>
    <w:rsid w:val="3DB8824F"/>
    <w:rsid w:val="3DDC9C5C"/>
    <w:rsid w:val="3F475612"/>
    <w:rsid w:val="4264489D"/>
    <w:rsid w:val="42DBF205"/>
    <w:rsid w:val="4898B0F0"/>
    <w:rsid w:val="48E02CD2"/>
    <w:rsid w:val="4911C17C"/>
    <w:rsid w:val="4B03E04E"/>
    <w:rsid w:val="4B53B903"/>
    <w:rsid w:val="4BC581F7"/>
    <w:rsid w:val="4D0369E0"/>
    <w:rsid w:val="4DBADC0A"/>
    <w:rsid w:val="4E21A599"/>
    <w:rsid w:val="4E44484A"/>
    <w:rsid w:val="4EBB1936"/>
    <w:rsid w:val="4F253C57"/>
    <w:rsid w:val="50C63DA2"/>
    <w:rsid w:val="53066D7B"/>
    <w:rsid w:val="54FBE682"/>
    <w:rsid w:val="55EC2424"/>
    <w:rsid w:val="56C9B27F"/>
    <w:rsid w:val="57DDB3FF"/>
    <w:rsid w:val="58C9D853"/>
    <w:rsid w:val="59E8F2E0"/>
    <w:rsid w:val="5B253FB1"/>
    <w:rsid w:val="5B840B49"/>
    <w:rsid w:val="5BD29E26"/>
    <w:rsid w:val="5BF3419F"/>
    <w:rsid w:val="5BF46C7F"/>
    <w:rsid w:val="5C456FA1"/>
    <w:rsid w:val="5CD0E984"/>
    <w:rsid w:val="5D005A59"/>
    <w:rsid w:val="5F0272A8"/>
    <w:rsid w:val="6015452B"/>
    <w:rsid w:val="605BDE51"/>
    <w:rsid w:val="609692E5"/>
    <w:rsid w:val="60CC9E81"/>
    <w:rsid w:val="61D2601E"/>
    <w:rsid w:val="6244A29B"/>
    <w:rsid w:val="649B21D4"/>
    <w:rsid w:val="64E87C91"/>
    <w:rsid w:val="6569D5EC"/>
    <w:rsid w:val="65E854AE"/>
    <w:rsid w:val="68F6FCD9"/>
    <w:rsid w:val="68FD7907"/>
    <w:rsid w:val="69B48210"/>
    <w:rsid w:val="69C08B00"/>
    <w:rsid w:val="6A28CEF5"/>
    <w:rsid w:val="6A937C7F"/>
    <w:rsid w:val="6BD23612"/>
    <w:rsid w:val="6C387202"/>
    <w:rsid w:val="6C6EC394"/>
    <w:rsid w:val="6CD6E5F7"/>
    <w:rsid w:val="6D0C0A1C"/>
    <w:rsid w:val="6E19AB8B"/>
    <w:rsid w:val="6ED2A364"/>
    <w:rsid w:val="70515322"/>
    <w:rsid w:val="71058F39"/>
    <w:rsid w:val="712B81B3"/>
    <w:rsid w:val="7151C243"/>
    <w:rsid w:val="7225188A"/>
    <w:rsid w:val="7441A781"/>
    <w:rsid w:val="7633FA60"/>
    <w:rsid w:val="7644709B"/>
    <w:rsid w:val="76561499"/>
    <w:rsid w:val="77972042"/>
    <w:rsid w:val="78CD4566"/>
    <w:rsid w:val="78D2E564"/>
    <w:rsid w:val="796CED5C"/>
    <w:rsid w:val="7C47455A"/>
    <w:rsid w:val="7D02C022"/>
    <w:rsid w:val="7D3AE867"/>
    <w:rsid w:val="7D6053F4"/>
    <w:rsid w:val="7E77ED30"/>
    <w:rsid w:val="7FA78A9C"/>
    <w:rsid w:val="7FCE44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stockticker"/>
  <w:smartTagType w:namespaceuri="urn:schemas-microsoft-com:office:smarttags" w:name="metricconverter"/>
  <w:shapeDefaults>
    <o:shapedefaults v:ext="edit" spidmax="2050"/>
    <o:shapelayout v:ext="edit">
      <o:idmap v:ext="edit" data="2"/>
    </o:shapelayout>
  </w:shapeDefaults>
  <w:decimalSymbol w:val="."/>
  <w:listSeparator w:val=","/>
  <w14:docId w14:val="2110D2EE"/>
  <w15:docId w15:val="{028DE072-5C92-453E-A655-A0069D529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link w:val="Heading1Char"/>
    <w:qFormat/>
    <w:rsid w:val="004C0775"/>
    <w:pPr>
      <w:keepNext/>
      <w:spacing w:before="240" w:after="240"/>
      <w:jc w:val="both"/>
      <w:outlineLvl w:val="0"/>
    </w:pPr>
    <w:rPr>
      <w:b/>
    </w:rPr>
  </w:style>
  <w:style w:type="paragraph" w:styleId="Heading2">
    <w:name w:val="heading 2"/>
    <w:basedOn w:val="Normal"/>
    <w:next w:val="Normal"/>
    <w:autoRedefine/>
    <w:qFormat/>
    <w:rsid w:val="008E4A14"/>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387D95"/>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Heading1Char">
    <w:name w:val="Heading 1 Char"/>
    <w:basedOn w:val="DefaultParagraphFont"/>
    <w:link w:val="Heading1"/>
    <w:rsid w:val="0014551B"/>
    <w:rPr>
      <w:rFonts w:ascii="Arial" w:hAnsi="Arial"/>
      <w:b/>
      <w:sz w:val="22"/>
    </w:rPr>
  </w:style>
  <w:style w:type="character" w:customStyle="1" w:styleId="fixedChar">
    <w:name w:val="fixed Char"/>
    <w:link w:val="fixed"/>
    <w:locked/>
    <w:rsid w:val="0014551B"/>
    <w:rPr>
      <w:b/>
      <w:sz w:val="24"/>
    </w:rPr>
  </w:style>
  <w:style w:type="character" w:customStyle="1" w:styleId="fixedCharCharChar">
    <w:name w:val="fixed Char Char Char"/>
    <w:link w:val="fixedCharChar"/>
    <w:locked/>
    <w:rsid w:val="0014551B"/>
    <w:rPr>
      <w:b/>
      <w:sz w:val="24"/>
    </w:rPr>
  </w:style>
  <w:style w:type="paragraph" w:customStyle="1" w:styleId="fixedCharChar">
    <w:name w:val="fixed Char Char"/>
    <w:link w:val="fixedCharCharChar"/>
    <w:rsid w:val="0014551B"/>
    <w:pPr>
      <w:tabs>
        <w:tab w:val="left" w:pos="720"/>
        <w:tab w:val="left" w:pos="1440"/>
        <w:tab w:val="left" w:pos="2160"/>
        <w:tab w:val="left" w:pos="2880"/>
      </w:tabs>
      <w:ind w:left="3600" w:hanging="3600"/>
    </w:pPr>
    <w:rPr>
      <w:b/>
      <w:sz w:val="24"/>
    </w:rPr>
  </w:style>
  <w:style w:type="paragraph" w:customStyle="1" w:styleId="paragraph">
    <w:name w:val="paragraph"/>
    <w:basedOn w:val="Normal"/>
    <w:rsid w:val="00DE1BF2"/>
    <w:pPr>
      <w:spacing w:before="100" w:beforeAutospacing="1" w:after="100" w:afterAutospacing="1"/>
    </w:pPr>
    <w:rPr>
      <w:rFonts w:ascii="Times New Roman" w:hAnsi="Times New Roman"/>
      <w:sz w:val="24"/>
      <w:szCs w:val="24"/>
    </w:rPr>
  </w:style>
  <w:style w:type="character" w:customStyle="1" w:styleId="normaltextrun">
    <w:name w:val="normaltextrun"/>
    <w:basedOn w:val="DefaultParagraphFont"/>
    <w:rsid w:val="00DE1BF2"/>
  </w:style>
  <w:style w:type="character" w:customStyle="1" w:styleId="eop">
    <w:name w:val="eop"/>
    <w:basedOn w:val="DefaultParagraphFont"/>
    <w:rsid w:val="00DE1BF2"/>
  </w:style>
  <w:style w:type="character" w:customStyle="1" w:styleId="spellingerror">
    <w:name w:val="spellingerror"/>
    <w:basedOn w:val="DefaultParagraphFont"/>
    <w:rsid w:val="00DE1BF2"/>
  </w:style>
  <w:style w:type="character" w:styleId="UnresolvedMention">
    <w:name w:val="Unresolved Mention"/>
    <w:basedOn w:val="DefaultParagraphFont"/>
    <w:uiPriority w:val="99"/>
    <w:unhideWhenUsed/>
    <w:rsid w:val="0056387B"/>
    <w:rPr>
      <w:color w:val="605E5C"/>
      <w:shd w:val="clear" w:color="auto" w:fill="E1DFDD"/>
    </w:rPr>
  </w:style>
  <w:style w:type="character" w:styleId="Mention">
    <w:name w:val="Mention"/>
    <w:basedOn w:val="DefaultParagraphFont"/>
    <w:uiPriority w:val="99"/>
    <w:unhideWhenUsed/>
    <w:rsid w:val="00260343"/>
    <w:rPr>
      <w:color w:val="2B579A"/>
      <w:shd w:val="clear" w:color="auto" w:fill="E1DFDD"/>
    </w:rPr>
  </w:style>
  <w:style w:type="character" w:customStyle="1" w:styleId="normaltextrun1">
    <w:name w:val="normaltextrun1"/>
    <w:basedOn w:val="DefaultParagraphFont"/>
    <w:rsid w:val="00E156EE"/>
  </w:style>
  <w:style w:type="character" w:customStyle="1" w:styleId="cf01">
    <w:name w:val="cf01"/>
    <w:basedOn w:val="DefaultParagraphFont"/>
    <w:rsid w:val="00AE3BC3"/>
    <w:rPr>
      <w:rFonts w:ascii="Segoe UI" w:hAnsi="Segoe UI" w:cs="Segoe UI" w:hint="default"/>
      <w:sz w:val="18"/>
      <w:szCs w:val="18"/>
    </w:rPr>
  </w:style>
  <w:style w:type="paragraph" w:styleId="NoSpacing">
    <w:name w:val="No Spacing"/>
    <w:uiPriority w:val="1"/>
    <w:qFormat/>
    <w:rsid w:val="002E0B74"/>
    <w:rPr>
      <w:rFonts w:asciiTheme="minorHAnsi" w:eastAsiaTheme="minorEastAsia" w:hAnsiTheme="minorHAnsi" w:cstheme="minorBidi"/>
      <w:kern w:val="2"/>
      <w:sz w:val="24"/>
      <w:szCs w:val="24"/>
      <w:lang w:eastAsia="zh-CN"/>
      <w14:ligatures w14:val="standardContextual"/>
    </w:rPr>
  </w:style>
  <w:style w:type="paragraph" w:customStyle="1" w:styleId="TableParagraph">
    <w:name w:val="Table Paragraph"/>
    <w:basedOn w:val="Normal"/>
    <w:uiPriority w:val="1"/>
    <w:qFormat/>
    <w:rsid w:val="002B02C4"/>
    <w:pPr>
      <w:widowControl w:val="0"/>
      <w:autoSpaceDE w:val="0"/>
      <w:autoSpaceDN w:val="0"/>
      <w:ind w:left="107"/>
    </w:pPr>
    <w:rPr>
      <w:rFonts w:eastAsia="Arial" w:cs="Arial"/>
      <w:szCs w:val="22"/>
      <w:lang w:val="en-US" w:eastAsia="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81235">
      <w:bodyDiv w:val="1"/>
      <w:marLeft w:val="0"/>
      <w:marRight w:val="0"/>
      <w:marTop w:val="0"/>
      <w:marBottom w:val="0"/>
      <w:divBdr>
        <w:top w:val="none" w:sz="0" w:space="0" w:color="auto"/>
        <w:left w:val="none" w:sz="0" w:space="0" w:color="auto"/>
        <w:bottom w:val="none" w:sz="0" w:space="0" w:color="auto"/>
        <w:right w:val="none" w:sz="0" w:space="0" w:color="auto"/>
      </w:divBdr>
    </w:div>
    <w:div w:id="15279690">
      <w:bodyDiv w:val="1"/>
      <w:marLeft w:val="0"/>
      <w:marRight w:val="0"/>
      <w:marTop w:val="0"/>
      <w:marBottom w:val="0"/>
      <w:divBdr>
        <w:top w:val="none" w:sz="0" w:space="0" w:color="auto"/>
        <w:left w:val="none" w:sz="0" w:space="0" w:color="auto"/>
        <w:bottom w:val="none" w:sz="0" w:space="0" w:color="auto"/>
        <w:right w:val="none" w:sz="0" w:space="0" w:color="auto"/>
      </w:divBdr>
    </w:div>
    <w:div w:id="24911130">
      <w:bodyDiv w:val="1"/>
      <w:marLeft w:val="0"/>
      <w:marRight w:val="0"/>
      <w:marTop w:val="0"/>
      <w:marBottom w:val="0"/>
      <w:divBdr>
        <w:top w:val="none" w:sz="0" w:space="0" w:color="auto"/>
        <w:left w:val="none" w:sz="0" w:space="0" w:color="auto"/>
        <w:bottom w:val="none" w:sz="0" w:space="0" w:color="auto"/>
        <w:right w:val="none" w:sz="0" w:space="0" w:color="auto"/>
      </w:divBdr>
    </w:div>
    <w:div w:id="68382629">
      <w:bodyDiv w:val="1"/>
      <w:marLeft w:val="0"/>
      <w:marRight w:val="0"/>
      <w:marTop w:val="0"/>
      <w:marBottom w:val="0"/>
      <w:divBdr>
        <w:top w:val="none" w:sz="0" w:space="0" w:color="auto"/>
        <w:left w:val="none" w:sz="0" w:space="0" w:color="auto"/>
        <w:bottom w:val="none" w:sz="0" w:space="0" w:color="auto"/>
        <w:right w:val="none" w:sz="0" w:space="0" w:color="auto"/>
      </w:divBdr>
    </w:div>
    <w:div w:id="90516978">
      <w:bodyDiv w:val="1"/>
      <w:marLeft w:val="0"/>
      <w:marRight w:val="0"/>
      <w:marTop w:val="0"/>
      <w:marBottom w:val="0"/>
      <w:divBdr>
        <w:top w:val="none" w:sz="0" w:space="0" w:color="auto"/>
        <w:left w:val="none" w:sz="0" w:space="0" w:color="auto"/>
        <w:bottom w:val="none" w:sz="0" w:space="0" w:color="auto"/>
        <w:right w:val="none" w:sz="0" w:space="0" w:color="auto"/>
      </w:divBdr>
    </w:div>
    <w:div w:id="223416112">
      <w:bodyDiv w:val="1"/>
      <w:marLeft w:val="0"/>
      <w:marRight w:val="0"/>
      <w:marTop w:val="0"/>
      <w:marBottom w:val="0"/>
      <w:divBdr>
        <w:top w:val="none" w:sz="0" w:space="0" w:color="auto"/>
        <w:left w:val="none" w:sz="0" w:space="0" w:color="auto"/>
        <w:bottom w:val="none" w:sz="0" w:space="0" w:color="auto"/>
        <w:right w:val="none" w:sz="0" w:space="0" w:color="auto"/>
      </w:divBdr>
    </w:div>
    <w:div w:id="252394464">
      <w:bodyDiv w:val="1"/>
      <w:marLeft w:val="0"/>
      <w:marRight w:val="0"/>
      <w:marTop w:val="0"/>
      <w:marBottom w:val="0"/>
      <w:divBdr>
        <w:top w:val="none" w:sz="0" w:space="0" w:color="auto"/>
        <w:left w:val="none" w:sz="0" w:space="0" w:color="auto"/>
        <w:bottom w:val="none" w:sz="0" w:space="0" w:color="auto"/>
        <w:right w:val="none" w:sz="0" w:space="0" w:color="auto"/>
      </w:divBdr>
    </w:div>
    <w:div w:id="315843231">
      <w:bodyDiv w:val="1"/>
      <w:marLeft w:val="0"/>
      <w:marRight w:val="0"/>
      <w:marTop w:val="0"/>
      <w:marBottom w:val="0"/>
      <w:divBdr>
        <w:top w:val="none" w:sz="0" w:space="0" w:color="auto"/>
        <w:left w:val="none" w:sz="0" w:space="0" w:color="auto"/>
        <w:bottom w:val="none" w:sz="0" w:space="0" w:color="auto"/>
        <w:right w:val="none" w:sz="0" w:space="0" w:color="auto"/>
      </w:divBdr>
      <w:divsChild>
        <w:div w:id="1036932443">
          <w:marLeft w:val="0"/>
          <w:marRight w:val="0"/>
          <w:marTop w:val="0"/>
          <w:marBottom w:val="0"/>
          <w:divBdr>
            <w:top w:val="none" w:sz="0" w:space="0" w:color="auto"/>
            <w:left w:val="none" w:sz="0" w:space="0" w:color="auto"/>
            <w:bottom w:val="none" w:sz="0" w:space="0" w:color="auto"/>
            <w:right w:val="none" w:sz="0" w:space="0" w:color="auto"/>
          </w:divBdr>
          <w:divsChild>
            <w:div w:id="599794632">
              <w:marLeft w:val="0"/>
              <w:marRight w:val="0"/>
              <w:marTop w:val="0"/>
              <w:marBottom w:val="0"/>
              <w:divBdr>
                <w:top w:val="none" w:sz="0" w:space="0" w:color="auto"/>
                <w:left w:val="none" w:sz="0" w:space="0" w:color="auto"/>
                <w:bottom w:val="none" w:sz="0" w:space="0" w:color="auto"/>
                <w:right w:val="none" w:sz="0" w:space="0" w:color="auto"/>
              </w:divBdr>
              <w:divsChild>
                <w:div w:id="1284144708">
                  <w:marLeft w:val="0"/>
                  <w:marRight w:val="0"/>
                  <w:marTop w:val="0"/>
                  <w:marBottom w:val="0"/>
                  <w:divBdr>
                    <w:top w:val="none" w:sz="0" w:space="0" w:color="auto"/>
                    <w:left w:val="none" w:sz="0" w:space="0" w:color="auto"/>
                    <w:bottom w:val="none" w:sz="0" w:space="0" w:color="auto"/>
                    <w:right w:val="none" w:sz="0" w:space="0" w:color="auto"/>
                  </w:divBdr>
                  <w:divsChild>
                    <w:div w:id="119812558">
                      <w:marLeft w:val="0"/>
                      <w:marRight w:val="0"/>
                      <w:marTop w:val="0"/>
                      <w:marBottom w:val="0"/>
                      <w:divBdr>
                        <w:top w:val="none" w:sz="0" w:space="0" w:color="auto"/>
                        <w:left w:val="none" w:sz="0" w:space="0" w:color="auto"/>
                        <w:bottom w:val="none" w:sz="0" w:space="0" w:color="auto"/>
                        <w:right w:val="none" w:sz="0" w:space="0" w:color="auto"/>
                      </w:divBdr>
                      <w:divsChild>
                        <w:div w:id="61487859">
                          <w:marLeft w:val="0"/>
                          <w:marRight w:val="0"/>
                          <w:marTop w:val="0"/>
                          <w:marBottom w:val="0"/>
                          <w:divBdr>
                            <w:top w:val="none" w:sz="0" w:space="0" w:color="auto"/>
                            <w:left w:val="none" w:sz="0" w:space="0" w:color="auto"/>
                            <w:bottom w:val="none" w:sz="0" w:space="0" w:color="auto"/>
                            <w:right w:val="none" w:sz="0" w:space="0" w:color="auto"/>
                          </w:divBdr>
                          <w:divsChild>
                            <w:div w:id="219369371">
                              <w:marLeft w:val="0"/>
                              <w:marRight w:val="0"/>
                              <w:marTop w:val="0"/>
                              <w:marBottom w:val="0"/>
                              <w:divBdr>
                                <w:top w:val="none" w:sz="0" w:space="0" w:color="auto"/>
                                <w:left w:val="none" w:sz="0" w:space="0" w:color="auto"/>
                                <w:bottom w:val="none" w:sz="0" w:space="0" w:color="auto"/>
                                <w:right w:val="none" w:sz="0" w:space="0" w:color="auto"/>
                              </w:divBdr>
                              <w:divsChild>
                                <w:div w:id="768428451">
                                  <w:marLeft w:val="0"/>
                                  <w:marRight w:val="0"/>
                                  <w:marTop w:val="0"/>
                                  <w:marBottom w:val="0"/>
                                  <w:divBdr>
                                    <w:top w:val="none" w:sz="0" w:space="0" w:color="auto"/>
                                    <w:left w:val="none" w:sz="0" w:space="0" w:color="auto"/>
                                    <w:bottom w:val="none" w:sz="0" w:space="0" w:color="auto"/>
                                    <w:right w:val="none" w:sz="0" w:space="0" w:color="auto"/>
                                  </w:divBdr>
                                  <w:divsChild>
                                    <w:div w:id="548608803">
                                      <w:marLeft w:val="0"/>
                                      <w:marRight w:val="0"/>
                                      <w:marTop w:val="0"/>
                                      <w:marBottom w:val="0"/>
                                      <w:divBdr>
                                        <w:top w:val="none" w:sz="0" w:space="0" w:color="auto"/>
                                        <w:left w:val="none" w:sz="0" w:space="0" w:color="auto"/>
                                        <w:bottom w:val="none" w:sz="0" w:space="0" w:color="auto"/>
                                        <w:right w:val="none" w:sz="0" w:space="0" w:color="auto"/>
                                      </w:divBdr>
                                      <w:divsChild>
                                        <w:div w:id="488253140">
                                          <w:marLeft w:val="0"/>
                                          <w:marRight w:val="0"/>
                                          <w:marTop w:val="0"/>
                                          <w:marBottom w:val="0"/>
                                          <w:divBdr>
                                            <w:top w:val="none" w:sz="0" w:space="0" w:color="auto"/>
                                            <w:left w:val="none" w:sz="0" w:space="0" w:color="auto"/>
                                            <w:bottom w:val="none" w:sz="0" w:space="0" w:color="auto"/>
                                            <w:right w:val="none" w:sz="0" w:space="0" w:color="auto"/>
                                          </w:divBdr>
                                          <w:divsChild>
                                            <w:div w:id="1830629013">
                                              <w:marLeft w:val="0"/>
                                              <w:marRight w:val="0"/>
                                              <w:marTop w:val="0"/>
                                              <w:marBottom w:val="0"/>
                                              <w:divBdr>
                                                <w:top w:val="none" w:sz="0" w:space="0" w:color="auto"/>
                                                <w:left w:val="none" w:sz="0" w:space="0" w:color="auto"/>
                                                <w:bottom w:val="none" w:sz="0" w:space="0" w:color="auto"/>
                                                <w:right w:val="none" w:sz="0" w:space="0" w:color="auto"/>
                                              </w:divBdr>
                                              <w:divsChild>
                                                <w:div w:id="1943803848">
                                                  <w:marLeft w:val="0"/>
                                                  <w:marRight w:val="0"/>
                                                  <w:marTop w:val="0"/>
                                                  <w:marBottom w:val="0"/>
                                                  <w:divBdr>
                                                    <w:top w:val="none" w:sz="0" w:space="0" w:color="auto"/>
                                                    <w:left w:val="none" w:sz="0" w:space="0" w:color="auto"/>
                                                    <w:bottom w:val="none" w:sz="0" w:space="0" w:color="auto"/>
                                                    <w:right w:val="none" w:sz="0" w:space="0" w:color="auto"/>
                                                  </w:divBdr>
                                                  <w:divsChild>
                                                    <w:div w:id="2140027384">
                                                      <w:marLeft w:val="0"/>
                                                      <w:marRight w:val="0"/>
                                                      <w:marTop w:val="0"/>
                                                      <w:marBottom w:val="0"/>
                                                      <w:divBdr>
                                                        <w:top w:val="single" w:sz="12" w:space="0" w:color="auto"/>
                                                        <w:left w:val="none" w:sz="0" w:space="0" w:color="auto"/>
                                                        <w:bottom w:val="none" w:sz="0" w:space="0" w:color="auto"/>
                                                        <w:right w:val="none" w:sz="0" w:space="0" w:color="auto"/>
                                                      </w:divBdr>
                                                      <w:divsChild>
                                                        <w:div w:id="1608271904">
                                                          <w:marLeft w:val="0"/>
                                                          <w:marRight w:val="0"/>
                                                          <w:marTop w:val="0"/>
                                                          <w:marBottom w:val="0"/>
                                                          <w:divBdr>
                                                            <w:top w:val="none" w:sz="0" w:space="0" w:color="auto"/>
                                                            <w:left w:val="none" w:sz="0" w:space="0" w:color="auto"/>
                                                            <w:bottom w:val="none" w:sz="0" w:space="0" w:color="auto"/>
                                                            <w:right w:val="none" w:sz="0" w:space="0" w:color="auto"/>
                                                          </w:divBdr>
                                                          <w:divsChild>
                                                            <w:div w:id="1720081674">
                                                              <w:marLeft w:val="0"/>
                                                              <w:marRight w:val="0"/>
                                                              <w:marTop w:val="0"/>
                                                              <w:marBottom w:val="0"/>
                                                              <w:divBdr>
                                                                <w:top w:val="none" w:sz="0" w:space="0" w:color="auto"/>
                                                                <w:left w:val="none" w:sz="0" w:space="0" w:color="auto"/>
                                                                <w:bottom w:val="none" w:sz="0" w:space="0" w:color="auto"/>
                                                                <w:right w:val="none" w:sz="0" w:space="0" w:color="auto"/>
                                                              </w:divBdr>
                                                              <w:divsChild>
                                                                <w:div w:id="353776129">
                                                                  <w:marLeft w:val="0"/>
                                                                  <w:marRight w:val="0"/>
                                                                  <w:marTop w:val="0"/>
                                                                  <w:marBottom w:val="0"/>
                                                                  <w:divBdr>
                                                                    <w:top w:val="none" w:sz="0" w:space="0" w:color="auto"/>
                                                                    <w:left w:val="none" w:sz="0" w:space="0" w:color="auto"/>
                                                                    <w:bottom w:val="none" w:sz="0" w:space="0" w:color="auto"/>
                                                                    <w:right w:val="none" w:sz="0" w:space="0" w:color="auto"/>
                                                                  </w:divBdr>
                                                                  <w:divsChild>
                                                                    <w:div w:id="2072851437">
                                                                      <w:marLeft w:val="0"/>
                                                                      <w:marRight w:val="0"/>
                                                                      <w:marTop w:val="0"/>
                                                                      <w:marBottom w:val="0"/>
                                                                      <w:divBdr>
                                                                        <w:top w:val="none" w:sz="0" w:space="0" w:color="auto"/>
                                                                        <w:left w:val="none" w:sz="0" w:space="0" w:color="auto"/>
                                                                        <w:bottom w:val="none" w:sz="0" w:space="0" w:color="auto"/>
                                                                        <w:right w:val="none" w:sz="0" w:space="0" w:color="auto"/>
                                                                      </w:divBdr>
                                                                      <w:divsChild>
                                                                        <w:div w:id="2127457531">
                                                                          <w:marLeft w:val="0"/>
                                                                          <w:marRight w:val="0"/>
                                                                          <w:marTop w:val="0"/>
                                                                          <w:marBottom w:val="0"/>
                                                                          <w:divBdr>
                                                                            <w:top w:val="none" w:sz="0" w:space="0" w:color="auto"/>
                                                                            <w:left w:val="none" w:sz="0" w:space="0" w:color="auto"/>
                                                                            <w:bottom w:val="none" w:sz="0" w:space="0" w:color="auto"/>
                                                                            <w:right w:val="none" w:sz="0" w:space="0" w:color="auto"/>
                                                                          </w:divBdr>
                                                                          <w:divsChild>
                                                                            <w:div w:id="1025209075">
                                                                              <w:marLeft w:val="0"/>
                                                                              <w:marRight w:val="0"/>
                                                                              <w:marTop w:val="0"/>
                                                                              <w:marBottom w:val="0"/>
                                                                              <w:divBdr>
                                                                                <w:top w:val="none" w:sz="0" w:space="0" w:color="auto"/>
                                                                                <w:left w:val="none" w:sz="0" w:space="0" w:color="auto"/>
                                                                                <w:bottom w:val="none" w:sz="0" w:space="0" w:color="auto"/>
                                                                                <w:right w:val="none" w:sz="0" w:space="0" w:color="auto"/>
                                                                              </w:divBdr>
                                                                              <w:divsChild>
                                                                                <w:div w:id="63572921">
                                                                                  <w:marLeft w:val="0"/>
                                                                                  <w:marRight w:val="0"/>
                                                                                  <w:marTop w:val="0"/>
                                                                                  <w:marBottom w:val="0"/>
                                                                                  <w:divBdr>
                                                                                    <w:top w:val="none" w:sz="0" w:space="0" w:color="auto"/>
                                                                                    <w:left w:val="none" w:sz="0" w:space="0" w:color="auto"/>
                                                                                    <w:bottom w:val="none" w:sz="0" w:space="0" w:color="auto"/>
                                                                                    <w:right w:val="none" w:sz="0" w:space="0" w:color="auto"/>
                                                                                  </w:divBdr>
                                                                                </w:div>
                                                                                <w:div w:id="314603029">
                                                                                  <w:marLeft w:val="0"/>
                                                                                  <w:marRight w:val="0"/>
                                                                                  <w:marTop w:val="0"/>
                                                                                  <w:marBottom w:val="0"/>
                                                                                  <w:divBdr>
                                                                                    <w:top w:val="none" w:sz="0" w:space="0" w:color="auto"/>
                                                                                    <w:left w:val="none" w:sz="0" w:space="0" w:color="auto"/>
                                                                                    <w:bottom w:val="none" w:sz="0" w:space="0" w:color="auto"/>
                                                                                    <w:right w:val="none" w:sz="0" w:space="0" w:color="auto"/>
                                                                                  </w:divBdr>
                                                                                </w:div>
                                                                                <w:div w:id="383339108">
                                                                                  <w:marLeft w:val="0"/>
                                                                                  <w:marRight w:val="0"/>
                                                                                  <w:marTop w:val="0"/>
                                                                                  <w:marBottom w:val="0"/>
                                                                                  <w:divBdr>
                                                                                    <w:top w:val="none" w:sz="0" w:space="0" w:color="auto"/>
                                                                                    <w:left w:val="none" w:sz="0" w:space="0" w:color="auto"/>
                                                                                    <w:bottom w:val="none" w:sz="0" w:space="0" w:color="auto"/>
                                                                                    <w:right w:val="none" w:sz="0" w:space="0" w:color="auto"/>
                                                                                  </w:divBdr>
                                                                                </w:div>
                                                                                <w:div w:id="434791712">
                                                                                  <w:marLeft w:val="0"/>
                                                                                  <w:marRight w:val="0"/>
                                                                                  <w:marTop w:val="0"/>
                                                                                  <w:marBottom w:val="0"/>
                                                                                  <w:divBdr>
                                                                                    <w:top w:val="none" w:sz="0" w:space="0" w:color="auto"/>
                                                                                    <w:left w:val="none" w:sz="0" w:space="0" w:color="auto"/>
                                                                                    <w:bottom w:val="none" w:sz="0" w:space="0" w:color="auto"/>
                                                                                    <w:right w:val="none" w:sz="0" w:space="0" w:color="auto"/>
                                                                                  </w:divBdr>
                                                                                </w:div>
                                                                                <w:div w:id="465437605">
                                                                                  <w:marLeft w:val="0"/>
                                                                                  <w:marRight w:val="0"/>
                                                                                  <w:marTop w:val="0"/>
                                                                                  <w:marBottom w:val="0"/>
                                                                                  <w:divBdr>
                                                                                    <w:top w:val="none" w:sz="0" w:space="0" w:color="auto"/>
                                                                                    <w:left w:val="none" w:sz="0" w:space="0" w:color="auto"/>
                                                                                    <w:bottom w:val="none" w:sz="0" w:space="0" w:color="auto"/>
                                                                                    <w:right w:val="none" w:sz="0" w:space="0" w:color="auto"/>
                                                                                  </w:divBdr>
                                                                                </w:div>
                                                                                <w:div w:id="546533033">
                                                                                  <w:marLeft w:val="0"/>
                                                                                  <w:marRight w:val="0"/>
                                                                                  <w:marTop w:val="0"/>
                                                                                  <w:marBottom w:val="0"/>
                                                                                  <w:divBdr>
                                                                                    <w:top w:val="none" w:sz="0" w:space="0" w:color="auto"/>
                                                                                    <w:left w:val="none" w:sz="0" w:space="0" w:color="auto"/>
                                                                                    <w:bottom w:val="none" w:sz="0" w:space="0" w:color="auto"/>
                                                                                    <w:right w:val="none" w:sz="0" w:space="0" w:color="auto"/>
                                                                                  </w:divBdr>
                                                                                </w:div>
                                                                                <w:div w:id="552083829">
                                                                                  <w:marLeft w:val="0"/>
                                                                                  <w:marRight w:val="0"/>
                                                                                  <w:marTop w:val="0"/>
                                                                                  <w:marBottom w:val="0"/>
                                                                                  <w:divBdr>
                                                                                    <w:top w:val="none" w:sz="0" w:space="0" w:color="auto"/>
                                                                                    <w:left w:val="none" w:sz="0" w:space="0" w:color="auto"/>
                                                                                    <w:bottom w:val="none" w:sz="0" w:space="0" w:color="auto"/>
                                                                                    <w:right w:val="none" w:sz="0" w:space="0" w:color="auto"/>
                                                                                  </w:divBdr>
                                                                                </w:div>
                                                                                <w:div w:id="667095507">
                                                                                  <w:marLeft w:val="0"/>
                                                                                  <w:marRight w:val="0"/>
                                                                                  <w:marTop w:val="0"/>
                                                                                  <w:marBottom w:val="0"/>
                                                                                  <w:divBdr>
                                                                                    <w:top w:val="none" w:sz="0" w:space="0" w:color="auto"/>
                                                                                    <w:left w:val="none" w:sz="0" w:space="0" w:color="auto"/>
                                                                                    <w:bottom w:val="none" w:sz="0" w:space="0" w:color="auto"/>
                                                                                    <w:right w:val="none" w:sz="0" w:space="0" w:color="auto"/>
                                                                                  </w:divBdr>
                                                                                </w:div>
                                                                                <w:div w:id="918716289">
                                                                                  <w:marLeft w:val="0"/>
                                                                                  <w:marRight w:val="0"/>
                                                                                  <w:marTop w:val="0"/>
                                                                                  <w:marBottom w:val="0"/>
                                                                                  <w:divBdr>
                                                                                    <w:top w:val="none" w:sz="0" w:space="0" w:color="auto"/>
                                                                                    <w:left w:val="none" w:sz="0" w:space="0" w:color="auto"/>
                                                                                    <w:bottom w:val="none" w:sz="0" w:space="0" w:color="auto"/>
                                                                                    <w:right w:val="none" w:sz="0" w:space="0" w:color="auto"/>
                                                                                  </w:divBdr>
                                                                                </w:div>
                                                                                <w:div w:id="926811342">
                                                                                  <w:marLeft w:val="0"/>
                                                                                  <w:marRight w:val="0"/>
                                                                                  <w:marTop w:val="0"/>
                                                                                  <w:marBottom w:val="0"/>
                                                                                  <w:divBdr>
                                                                                    <w:top w:val="none" w:sz="0" w:space="0" w:color="auto"/>
                                                                                    <w:left w:val="none" w:sz="0" w:space="0" w:color="auto"/>
                                                                                    <w:bottom w:val="none" w:sz="0" w:space="0" w:color="auto"/>
                                                                                    <w:right w:val="none" w:sz="0" w:space="0" w:color="auto"/>
                                                                                  </w:divBdr>
                                                                                </w:div>
                                                                                <w:div w:id="950893723">
                                                                                  <w:marLeft w:val="0"/>
                                                                                  <w:marRight w:val="0"/>
                                                                                  <w:marTop w:val="0"/>
                                                                                  <w:marBottom w:val="0"/>
                                                                                  <w:divBdr>
                                                                                    <w:top w:val="none" w:sz="0" w:space="0" w:color="auto"/>
                                                                                    <w:left w:val="none" w:sz="0" w:space="0" w:color="auto"/>
                                                                                    <w:bottom w:val="none" w:sz="0" w:space="0" w:color="auto"/>
                                                                                    <w:right w:val="none" w:sz="0" w:space="0" w:color="auto"/>
                                                                                  </w:divBdr>
                                                                                </w:div>
                                                                                <w:div w:id="1082602522">
                                                                                  <w:marLeft w:val="0"/>
                                                                                  <w:marRight w:val="0"/>
                                                                                  <w:marTop w:val="0"/>
                                                                                  <w:marBottom w:val="0"/>
                                                                                  <w:divBdr>
                                                                                    <w:top w:val="none" w:sz="0" w:space="0" w:color="auto"/>
                                                                                    <w:left w:val="none" w:sz="0" w:space="0" w:color="auto"/>
                                                                                    <w:bottom w:val="none" w:sz="0" w:space="0" w:color="auto"/>
                                                                                    <w:right w:val="none" w:sz="0" w:space="0" w:color="auto"/>
                                                                                  </w:divBdr>
                                                                                </w:div>
                                                                                <w:div w:id="1181049014">
                                                                                  <w:marLeft w:val="0"/>
                                                                                  <w:marRight w:val="0"/>
                                                                                  <w:marTop w:val="0"/>
                                                                                  <w:marBottom w:val="0"/>
                                                                                  <w:divBdr>
                                                                                    <w:top w:val="none" w:sz="0" w:space="0" w:color="auto"/>
                                                                                    <w:left w:val="none" w:sz="0" w:space="0" w:color="auto"/>
                                                                                    <w:bottom w:val="none" w:sz="0" w:space="0" w:color="auto"/>
                                                                                    <w:right w:val="none" w:sz="0" w:space="0" w:color="auto"/>
                                                                                  </w:divBdr>
                                                                                </w:div>
                                                                                <w:div w:id="1248727722">
                                                                                  <w:marLeft w:val="0"/>
                                                                                  <w:marRight w:val="0"/>
                                                                                  <w:marTop w:val="0"/>
                                                                                  <w:marBottom w:val="0"/>
                                                                                  <w:divBdr>
                                                                                    <w:top w:val="none" w:sz="0" w:space="0" w:color="auto"/>
                                                                                    <w:left w:val="none" w:sz="0" w:space="0" w:color="auto"/>
                                                                                    <w:bottom w:val="none" w:sz="0" w:space="0" w:color="auto"/>
                                                                                    <w:right w:val="none" w:sz="0" w:space="0" w:color="auto"/>
                                                                                  </w:divBdr>
                                                                                </w:div>
                                                                                <w:div w:id="1307050803">
                                                                                  <w:marLeft w:val="0"/>
                                                                                  <w:marRight w:val="0"/>
                                                                                  <w:marTop w:val="0"/>
                                                                                  <w:marBottom w:val="0"/>
                                                                                  <w:divBdr>
                                                                                    <w:top w:val="none" w:sz="0" w:space="0" w:color="auto"/>
                                                                                    <w:left w:val="none" w:sz="0" w:space="0" w:color="auto"/>
                                                                                    <w:bottom w:val="none" w:sz="0" w:space="0" w:color="auto"/>
                                                                                    <w:right w:val="none" w:sz="0" w:space="0" w:color="auto"/>
                                                                                  </w:divBdr>
                                                                                </w:div>
                                                                                <w:div w:id="1352799896">
                                                                                  <w:marLeft w:val="0"/>
                                                                                  <w:marRight w:val="0"/>
                                                                                  <w:marTop w:val="0"/>
                                                                                  <w:marBottom w:val="0"/>
                                                                                  <w:divBdr>
                                                                                    <w:top w:val="none" w:sz="0" w:space="0" w:color="auto"/>
                                                                                    <w:left w:val="none" w:sz="0" w:space="0" w:color="auto"/>
                                                                                    <w:bottom w:val="none" w:sz="0" w:space="0" w:color="auto"/>
                                                                                    <w:right w:val="none" w:sz="0" w:space="0" w:color="auto"/>
                                                                                  </w:divBdr>
                                                                                </w:div>
                                                                                <w:div w:id="1428884948">
                                                                                  <w:marLeft w:val="0"/>
                                                                                  <w:marRight w:val="0"/>
                                                                                  <w:marTop w:val="0"/>
                                                                                  <w:marBottom w:val="0"/>
                                                                                  <w:divBdr>
                                                                                    <w:top w:val="none" w:sz="0" w:space="0" w:color="auto"/>
                                                                                    <w:left w:val="none" w:sz="0" w:space="0" w:color="auto"/>
                                                                                    <w:bottom w:val="none" w:sz="0" w:space="0" w:color="auto"/>
                                                                                    <w:right w:val="none" w:sz="0" w:space="0" w:color="auto"/>
                                                                                  </w:divBdr>
                                                                                </w:div>
                                                                                <w:div w:id="1434016944">
                                                                                  <w:marLeft w:val="0"/>
                                                                                  <w:marRight w:val="0"/>
                                                                                  <w:marTop w:val="0"/>
                                                                                  <w:marBottom w:val="0"/>
                                                                                  <w:divBdr>
                                                                                    <w:top w:val="none" w:sz="0" w:space="0" w:color="auto"/>
                                                                                    <w:left w:val="none" w:sz="0" w:space="0" w:color="auto"/>
                                                                                    <w:bottom w:val="none" w:sz="0" w:space="0" w:color="auto"/>
                                                                                    <w:right w:val="none" w:sz="0" w:space="0" w:color="auto"/>
                                                                                  </w:divBdr>
                                                                                </w:div>
                                                                                <w:div w:id="1579289806">
                                                                                  <w:marLeft w:val="0"/>
                                                                                  <w:marRight w:val="0"/>
                                                                                  <w:marTop w:val="0"/>
                                                                                  <w:marBottom w:val="0"/>
                                                                                  <w:divBdr>
                                                                                    <w:top w:val="none" w:sz="0" w:space="0" w:color="auto"/>
                                                                                    <w:left w:val="none" w:sz="0" w:space="0" w:color="auto"/>
                                                                                    <w:bottom w:val="none" w:sz="0" w:space="0" w:color="auto"/>
                                                                                    <w:right w:val="none" w:sz="0" w:space="0" w:color="auto"/>
                                                                                  </w:divBdr>
                                                                                </w:div>
                                                                                <w:div w:id="1887638160">
                                                                                  <w:marLeft w:val="0"/>
                                                                                  <w:marRight w:val="0"/>
                                                                                  <w:marTop w:val="0"/>
                                                                                  <w:marBottom w:val="0"/>
                                                                                  <w:divBdr>
                                                                                    <w:top w:val="none" w:sz="0" w:space="0" w:color="auto"/>
                                                                                    <w:left w:val="none" w:sz="0" w:space="0" w:color="auto"/>
                                                                                    <w:bottom w:val="none" w:sz="0" w:space="0" w:color="auto"/>
                                                                                    <w:right w:val="none" w:sz="0" w:space="0" w:color="auto"/>
                                                                                  </w:divBdr>
                                                                                </w:div>
                                                                                <w:div w:id="1890024422">
                                                                                  <w:marLeft w:val="0"/>
                                                                                  <w:marRight w:val="0"/>
                                                                                  <w:marTop w:val="0"/>
                                                                                  <w:marBottom w:val="0"/>
                                                                                  <w:divBdr>
                                                                                    <w:top w:val="none" w:sz="0" w:space="0" w:color="auto"/>
                                                                                    <w:left w:val="none" w:sz="0" w:space="0" w:color="auto"/>
                                                                                    <w:bottom w:val="none" w:sz="0" w:space="0" w:color="auto"/>
                                                                                    <w:right w:val="none" w:sz="0" w:space="0" w:color="auto"/>
                                                                                  </w:divBdr>
                                                                                </w:div>
                                                                                <w:div w:id="1906913688">
                                                                                  <w:marLeft w:val="0"/>
                                                                                  <w:marRight w:val="0"/>
                                                                                  <w:marTop w:val="0"/>
                                                                                  <w:marBottom w:val="0"/>
                                                                                  <w:divBdr>
                                                                                    <w:top w:val="none" w:sz="0" w:space="0" w:color="auto"/>
                                                                                    <w:left w:val="none" w:sz="0" w:space="0" w:color="auto"/>
                                                                                    <w:bottom w:val="none" w:sz="0" w:space="0" w:color="auto"/>
                                                                                    <w:right w:val="none" w:sz="0" w:space="0" w:color="auto"/>
                                                                                  </w:divBdr>
                                                                                </w:div>
                                                                                <w:div w:id="1931422644">
                                                                                  <w:marLeft w:val="0"/>
                                                                                  <w:marRight w:val="0"/>
                                                                                  <w:marTop w:val="0"/>
                                                                                  <w:marBottom w:val="0"/>
                                                                                  <w:divBdr>
                                                                                    <w:top w:val="none" w:sz="0" w:space="0" w:color="auto"/>
                                                                                    <w:left w:val="none" w:sz="0" w:space="0" w:color="auto"/>
                                                                                    <w:bottom w:val="none" w:sz="0" w:space="0" w:color="auto"/>
                                                                                    <w:right w:val="none" w:sz="0" w:space="0" w:color="auto"/>
                                                                                  </w:divBdr>
                                                                                </w:div>
                                                                                <w:div w:id="1961644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19888799">
      <w:bodyDiv w:val="1"/>
      <w:marLeft w:val="0"/>
      <w:marRight w:val="0"/>
      <w:marTop w:val="0"/>
      <w:marBottom w:val="0"/>
      <w:divBdr>
        <w:top w:val="none" w:sz="0" w:space="0" w:color="auto"/>
        <w:left w:val="none" w:sz="0" w:space="0" w:color="auto"/>
        <w:bottom w:val="none" w:sz="0" w:space="0" w:color="auto"/>
        <w:right w:val="none" w:sz="0" w:space="0" w:color="auto"/>
      </w:divBdr>
    </w:div>
    <w:div w:id="471866562">
      <w:bodyDiv w:val="1"/>
      <w:marLeft w:val="0"/>
      <w:marRight w:val="0"/>
      <w:marTop w:val="0"/>
      <w:marBottom w:val="0"/>
      <w:divBdr>
        <w:top w:val="none" w:sz="0" w:space="0" w:color="auto"/>
        <w:left w:val="none" w:sz="0" w:space="0" w:color="auto"/>
        <w:bottom w:val="none" w:sz="0" w:space="0" w:color="auto"/>
        <w:right w:val="none" w:sz="0" w:space="0" w:color="auto"/>
      </w:divBdr>
    </w:div>
    <w:div w:id="561793391">
      <w:bodyDiv w:val="1"/>
      <w:marLeft w:val="0"/>
      <w:marRight w:val="0"/>
      <w:marTop w:val="0"/>
      <w:marBottom w:val="0"/>
      <w:divBdr>
        <w:top w:val="none" w:sz="0" w:space="0" w:color="auto"/>
        <w:left w:val="none" w:sz="0" w:space="0" w:color="auto"/>
        <w:bottom w:val="none" w:sz="0" w:space="0" w:color="auto"/>
        <w:right w:val="none" w:sz="0" w:space="0" w:color="auto"/>
      </w:divBdr>
    </w:div>
    <w:div w:id="611935899">
      <w:bodyDiv w:val="1"/>
      <w:marLeft w:val="0"/>
      <w:marRight w:val="0"/>
      <w:marTop w:val="0"/>
      <w:marBottom w:val="0"/>
      <w:divBdr>
        <w:top w:val="none" w:sz="0" w:space="0" w:color="auto"/>
        <w:left w:val="none" w:sz="0" w:space="0" w:color="auto"/>
        <w:bottom w:val="none" w:sz="0" w:space="0" w:color="auto"/>
        <w:right w:val="none" w:sz="0" w:space="0" w:color="auto"/>
      </w:divBdr>
    </w:div>
    <w:div w:id="949580401">
      <w:bodyDiv w:val="1"/>
      <w:marLeft w:val="0"/>
      <w:marRight w:val="0"/>
      <w:marTop w:val="0"/>
      <w:marBottom w:val="0"/>
      <w:divBdr>
        <w:top w:val="none" w:sz="0" w:space="0" w:color="auto"/>
        <w:left w:val="none" w:sz="0" w:space="0" w:color="auto"/>
        <w:bottom w:val="none" w:sz="0" w:space="0" w:color="auto"/>
        <w:right w:val="none" w:sz="0" w:space="0" w:color="auto"/>
      </w:divBdr>
    </w:div>
    <w:div w:id="1020862449">
      <w:bodyDiv w:val="1"/>
      <w:marLeft w:val="0"/>
      <w:marRight w:val="0"/>
      <w:marTop w:val="0"/>
      <w:marBottom w:val="0"/>
      <w:divBdr>
        <w:top w:val="none" w:sz="0" w:space="0" w:color="auto"/>
        <w:left w:val="none" w:sz="0" w:space="0" w:color="auto"/>
        <w:bottom w:val="none" w:sz="0" w:space="0" w:color="auto"/>
        <w:right w:val="none" w:sz="0" w:space="0" w:color="auto"/>
      </w:divBdr>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272282005">
      <w:bodyDiv w:val="1"/>
      <w:marLeft w:val="0"/>
      <w:marRight w:val="0"/>
      <w:marTop w:val="0"/>
      <w:marBottom w:val="0"/>
      <w:divBdr>
        <w:top w:val="none" w:sz="0" w:space="0" w:color="auto"/>
        <w:left w:val="none" w:sz="0" w:space="0" w:color="auto"/>
        <w:bottom w:val="none" w:sz="0" w:space="0" w:color="auto"/>
        <w:right w:val="none" w:sz="0" w:space="0" w:color="auto"/>
      </w:divBdr>
    </w:div>
    <w:div w:id="1349482999">
      <w:bodyDiv w:val="1"/>
      <w:marLeft w:val="0"/>
      <w:marRight w:val="0"/>
      <w:marTop w:val="0"/>
      <w:marBottom w:val="0"/>
      <w:divBdr>
        <w:top w:val="none" w:sz="0" w:space="0" w:color="auto"/>
        <w:left w:val="none" w:sz="0" w:space="0" w:color="auto"/>
        <w:bottom w:val="none" w:sz="0" w:space="0" w:color="auto"/>
        <w:right w:val="none" w:sz="0" w:space="0" w:color="auto"/>
      </w:divBdr>
    </w:div>
    <w:div w:id="1921980433">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s://eur01.safelinks.protection.outlook.com/?url=https%3A%2F%2Fhwb.uwtsd.ac.uk%2F&amp;data=02%7C01%7C%7C998a113ed67640a6677108d813866f9d%7C4e0f11f9046e45059cb8db2152311e21%7C0%7C0%7C637280815405533565&amp;sdata=bLCsX9Wb3azTj6488wh%2FvbUlFPULMMLJ1v90r7Uzm0k%3D&amp;reserved=0" TargetMode="External"/><Relationship Id="rId21" Type="http://schemas.openxmlformats.org/officeDocument/2006/relationships/hyperlink" Target="https://gov.wales/sites/default/files/publications/2018-02/level-descriptors.pdf" TargetMode="External"/><Relationship Id="rId42" Type="http://schemas.openxmlformats.org/officeDocument/2006/relationships/hyperlink" Target="mailto:repository@uwtsd.ac.uk" TargetMode="External"/><Relationship Id="rId47" Type="http://schemas.openxmlformats.org/officeDocument/2006/relationships/hyperlink" Target="https://www.uwtsd.ac.uk/academic-quality-handbook" TargetMode="External"/><Relationship Id="rId63" Type="http://schemas.openxmlformats.org/officeDocument/2006/relationships/hyperlink" Target="https://uwtsd.service-now.com/csp" TargetMode="External"/><Relationship Id="rId68" Type="http://schemas.openxmlformats.org/officeDocument/2006/relationships/hyperlink" Target="https://www.uwtsd.ac.uk/experience-facilities/student-support-wellbeing/learning-support" TargetMode="External"/><Relationship Id="rId16" Type="http://schemas.openxmlformats.org/officeDocument/2006/relationships/hyperlink" Target="https://www.uwtsd.ac.uk/study/experience-facilities/student-support-wellbeing" TargetMode="External"/><Relationship Id="rId11" Type="http://schemas.openxmlformats.org/officeDocument/2006/relationships/hyperlink" Target="mailto:Ceri.phelps@uwtsd.ac.uk" TargetMode="External"/><Relationship Id="rId24" Type="http://schemas.openxmlformats.org/officeDocument/2006/relationships/hyperlink" Target="https://www.uwtsd.ac.uk/academic-quality-handbook" TargetMode="External"/><Relationship Id="rId32" Type="http://schemas.openxmlformats.org/officeDocument/2006/relationships/image" Target="media/image2.png"/><Relationship Id="rId37" Type="http://schemas.openxmlformats.org/officeDocument/2006/relationships/hyperlink" Target="https://login.microsoftonline.com/common/oauth2/authorize?response_type=code&amp;amp;client_id=c6c747aa-cdea-4141-9ea5-91aa3778649b&amp;amp;redirect_uri=https%3a%2f%2fapi.myday.cloud%2foauth2%2fcallback&amp;amp;state=7c31c0a4-875a-44ab-9531-39353a667025&amp;amp;prompt=select_account&amp;amp;resource=https%3a%2f%2foutlook.office365.com&amp;amp;sso_nonce=AwABAAEAAAACAOz_BQD0_9YdDFjl9Oj1wEgQX4POfwd_Dz68DF_AnGrChbRy9ryb39ApPFvGMoMWGks3ujCz-IuAVBkZ0PbK9ahYhyI2ZTkgAA&amp;amp;client-request-id=8bc8eadc-7b6e-48ee-97c6-2e4136c499df&amp;amp;mscrid=8bc8eadc-7b6e-48ee-97c6-2e4136c499df" TargetMode="External"/><Relationship Id="rId40" Type="http://schemas.openxmlformats.org/officeDocument/2006/relationships/hyperlink" Target="https://www.library.wales/discover/library-resources/theses-collection-wales" TargetMode="External"/><Relationship Id="rId45" Type="http://schemas.openxmlformats.org/officeDocument/2006/relationships/hyperlink" Target="https://mytsd.uwtsd.ac.uk/" TargetMode="External"/><Relationship Id="rId53" Type="http://schemas.openxmlformats.org/officeDocument/2006/relationships/hyperlink" Target="https://digitalskills.uwtsd.ac.uk/" TargetMode="External"/><Relationship Id="rId58" Type="http://schemas.openxmlformats.org/officeDocument/2006/relationships/hyperlink" Target="https://intranet.uwtsd.ac.uk/computer-rooms" TargetMode="External"/><Relationship Id="rId66" Type="http://schemas.openxmlformats.org/officeDocument/2006/relationships/hyperlink" Target="https://www.uwtsd.ac.uk/experience-facilities/student-support-wellbeing" TargetMode="External"/><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intranet.uwtsd.ac.uk/departments/it-services/student-it-exclusives" TargetMode="External"/><Relationship Id="rId19" Type="http://schemas.openxmlformats.org/officeDocument/2006/relationships/hyperlink" Target="https://mytsd.uwtsd.ac.uk/" TargetMode="External"/><Relationship Id="rId14" Type="http://schemas.openxmlformats.org/officeDocument/2006/relationships/hyperlink" Target="mailto:Ceri.phelps@uwtsd.ac.uk" TargetMode="External"/><Relationship Id="rId22" Type="http://schemas.openxmlformats.org/officeDocument/2006/relationships/hyperlink" Target="https://www.uwtsd.ac.uk/academic-quality-handbook" TargetMode="External"/><Relationship Id="rId27" Type="http://schemas.openxmlformats.org/officeDocument/2006/relationships/hyperlink" Target="https://uwtsd.ac.uk/" TargetMode="External"/><Relationship Id="rId30" Type="http://schemas.openxmlformats.org/officeDocument/2006/relationships/hyperlink" Target="https://www.uwtsd.ac.uk/it" TargetMode="External"/><Relationship Id="rId35" Type="http://schemas.openxmlformats.org/officeDocument/2006/relationships/hyperlink" Target="https://login.microsoftonline.com/common/oauth2/authorize?response_type=code&amp;amp;client_id=c6c747aa-cdea-4141-9ea5-91aa3778649b&amp;amp;redirect_uri=https%3a%2f%2fapi.myday.cloud%2foauth2%2fcallback&amp;amp;state=7c31c0a4-875a-44ab-9531-39353a667025&amp;amp;prompt=select_account&amp;amp;resource=https%3a%2f%2foutlook.office365.com&amp;amp;sso_nonce=AwABAAEAAAACAOz_BQD0_9YdDFjl9Oj1wEgQX4POfwd_Dz68DF_AnGrChbRy9ryb39ApPFvGMoMWGks3ujCz-IuAVBkZ0PbK9ahYhyI2ZTkgAA&amp;amp;client-request-id=8bc8eadc-7b6e-48ee-97c6-2e4136c499df&amp;amp;mscrid=8bc8eadc-7b6e-48ee-97c6-2e4136c499df" TargetMode="External"/><Relationship Id="rId43" Type="http://schemas.openxmlformats.org/officeDocument/2006/relationships/hyperlink" Target="https://www.uwtsd.ac.uk/academic-quality-handbook" TargetMode="External"/><Relationship Id="rId48" Type="http://schemas.openxmlformats.org/officeDocument/2006/relationships/hyperlink" Target="https://intranet.uwtsd.ac.uk/departments/library-and-learning-resources/academic-and-infoskills/referencing-handbooks" TargetMode="External"/><Relationship Id="rId56" Type="http://schemas.openxmlformats.org/officeDocument/2006/relationships/hyperlink" Target="https://www.uwtsd.ac.uk/it" TargetMode="External"/><Relationship Id="rId64" Type="http://schemas.openxmlformats.org/officeDocument/2006/relationships/hyperlink" Target="https://live.uniticms.com/uwtsd/register/" TargetMode="External"/><Relationship Id="rId69" Type="http://schemas.openxmlformats.org/officeDocument/2006/relationships/hyperlink" Target="https://uwtsd.careercentre.me/welcome/uwtsd" TargetMode="External"/><Relationship Id="rId77" Type="http://schemas.openxmlformats.org/officeDocument/2006/relationships/customXml" Target="../customXml/item3.xml"/><Relationship Id="rId8" Type="http://schemas.openxmlformats.org/officeDocument/2006/relationships/image" Target="media/image1.jpg"/><Relationship Id="rId51" Type="http://schemas.openxmlformats.org/officeDocument/2006/relationships/hyperlink" Target="https://access.sconul.ac.uk/" TargetMode="External"/><Relationship Id="rId72" Type="http://schemas.openxmlformats.org/officeDocument/2006/relationships/footer" Target="footer3.xml"/><Relationship Id="rId3" Type="http://schemas.openxmlformats.org/officeDocument/2006/relationships/styles" Target="styles.xml"/><Relationship Id="rId12" Type="http://schemas.openxmlformats.org/officeDocument/2006/relationships/hyperlink" Target="mailto:Ceri.phelps@uwtsd.ac.uk" TargetMode="External"/><Relationship Id="rId17" Type="http://schemas.openxmlformats.org/officeDocument/2006/relationships/hyperlink" Target="mailto:PsychologyCounselling@uwtsd.ac.uk" TargetMode="External"/><Relationship Id="rId25" Type="http://schemas.openxmlformats.org/officeDocument/2006/relationships/hyperlink" Target="https://www.uwtsd.ac.uk/academic-quality-handbook" TargetMode="External"/><Relationship Id="rId33" Type="http://schemas.openxmlformats.org/officeDocument/2006/relationships/hyperlink" Target="https://hwb.uwtsd.ac.uk/dashboard/student" TargetMode="External"/><Relationship Id="rId38" Type="http://schemas.openxmlformats.org/officeDocument/2006/relationships/hyperlink" Target="https://www.uwtsd.ac.uk/academic-quality-handbook" TargetMode="External"/><Relationship Id="rId46" Type="http://schemas.openxmlformats.org/officeDocument/2006/relationships/hyperlink" Target="https://www.uwtsd.ac.uk/academic-quality-handbook" TargetMode="External"/><Relationship Id="rId59" Type="http://schemas.openxmlformats.org/officeDocument/2006/relationships/hyperlink" Target="https://intranet.uwtsd.ac.uk/departments/it-services/remote-pc" TargetMode="External"/><Relationship Id="rId67" Type="http://schemas.openxmlformats.org/officeDocument/2006/relationships/hyperlink" Target="https://www.uwtsd.ac.uk/experience-facilities/student-support-wellbeing/learning-support" TargetMode="External"/><Relationship Id="rId20" Type="http://schemas.openxmlformats.org/officeDocument/2006/relationships/hyperlink" Target="mailto:dbs@uwtsd.ac.uk" TargetMode="External"/><Relationship Id="rId41" Type="http://schemas.openxmlformats.org/officeDocument/2006/relationships/hyperlink" Target="https://purl.org/uwtsd-llr/masters-dissertations" TargetMode="External"/><Relationship Id="rId54" Type="http://schemas.openxmlformats.org/officeDocument/2006/relationships/hyperlink" Target="https://intranet.uwtsd.ac.uk/departments/library-and-learning-resources" TargetMode="External"/><Relationship Id="rId62" Type="http://schemas.openxmlformats.org/officeDocument/2006/relationships/hyperlink" Target="mailto:hwb@uwtsd.ac.uk" TargetMode="External"/><Relationship Id="rId70" Type="http://schemas.openxmlformats.org/officeDocument/2006/relationships/hyperlink" Target="https://www.uwtsd.ac.uk/experience-facilities/student-support-wellbeing/careers-service"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mailto:c.greenway@uwtsd.ac.uk" TargetMode="External"/><Relationship Id="rId23" Type="http://schemas.openxmlformats.org/officeDocument/2006/relationships/hyperlink" Target="https://www.uwtsd.ac.uk/experience-facilities/student-support-wellbeing/disability-support" TargetMode="External"/><Relationship Id="rId28" Type="http://schemas.openxmlformats.org/officeDocument/2006/relationships/hyperlink" Target="https://moodle.uwtsd.ac.uk/" TargetMode="External"/><Relationship Id="rId36" Type="http://schemas.openxmlformats.org/officeDocument/2006/relationships/hyperlink" Target="https://login.microsoftonline.com/common/oauth2/authorize?response_type=code&amp;amp;client_id=c6c747aa-cdea-4141-9ea5-91aa3778649b&amp;amp;redirect_uri=https%3a%2f%2fapi.myday.cloud%2foauth2%2fcallback&amp;amp;state=7c31c0a4-875a-44ab-9531-39353a667025&amp;amp;prompt=select_account&amp;amp;resource=https%3a%2f%2foutlook.office365.com&amp;amp;sso_nonce=AwABAAEAAAACAOz_BQD0_9YdDFjl9Oj1wEgQX4POfwd_Dz68DF_AnGrChbRy9ryb39ApPFvGMoMWGks3ujCz-IuAVBkZ0PbK9ahYhyI2ZTkgAA&amp;amp;client-request-id=8bc8eadc-7b6e-48ee-97c6-2e4136c499df&amp;amp;mscrid=8bc8eadc-7b6e-48ee-97c6-2e4136c499df" TargetMode="External"/><Relationship Id="rId49" Type="http://schemas.openxmlformats.org/officeDocument/2006/relationships/hyperlink" Target="https://intranet.uwtsd.ac.uk/departments/library-and-learning-resources/academic-and-infoskills" TargetMode="External"/><Relationship Id="rId57" Type="http://schemas.openxmlformats.org/officeDocument/2006/relationships/hyperlink" Target="https://uwtsd.ac.uk/wireless/" TargetMode="External"/><Relationship Id="rId10" Type="http://schemas.openxmlformats.org/officeDocument/2006/relationships/footer" Target="footer2.xml"/><Relationship Id="rId31" Type="http://schemas.openxmlformats.org/officeDocument/2006/relationships/hyperlink" Target="https://digitallearning.uwtsd.ac.uk/" TargetMode="External"/><Relationship Id="rId44" Type="http://schemas.openxmlformats.org/officeDocument/2006/relationships/hyperlink" Target="https://www.uwtsd.ac.uk/academic-quality-handbook" TargetMode="External"/><Relationship Id="rId52" Type="http://schemas.openxmlformats.org/officeDocument/2006/relationships/hyperlink" Target="https://intranet.uwtsd.ac.uk/departments/library-and-learning-resources/academic-and-infoskills" TargetMode="External"/><Relationship Id="rId60" Type="http://schemas.openxmlformats.org/officeDocument/2006/relationships/hyperlink" Target="https://intranet.uwtsd.ac.uk/departments/it-services/student-it-exclusives" TargetMode="External"/><Relationship Id="rId65" Type="http://schemas.openxmlformats.org/officeDocument/2006/relationships/hyperlink" Target="https://live.uniticms.com/uwtsd/register/?form=welfare" TargetMode="External"/><Relationship Id="rId73" Type="http://schemas.openxmlformats.org/officeDocument/2006/relationships/footer" Target="footer4.xml"/><Relationship Id="rId78" Type="http://schemas.openxmlformats.org/officeDocument/2006/relationships/customXml" Target="../customXml/item4.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mailto:Ceri.phelps@uwtsd.ac.uk" TargetMode="External"/><Relationship Id="rId18" Type="http://schemas.openxmlformats.org/officeDocument/2006/relationships/hyperlink" Target="https://mytsd.uwtsd.ac.uk/" TargetMode="External"/><Relationship Id="rId39" Type="http://schemas.openxmlformats.org/officeDocument/2006/relationships/hyperlink" Target="https://intranet.uwtsd.ac.uk/departments/library-and-learning-resources/open-access-and-research/theses-and-dissertations" TargetMode="External"/><Relationship Id="rId34" Type="http://schemas.openxmlformats.org/officeDocument/2006/relationships/hyperlink" Target="https://login.microsoftonline.com/common/oauth2/authorize?response_type=code&amp;amp;client_id=c6c747aa-cdea-4141-9ea5-91aa3778649b&amp;amp;redirect_uri=https%3a%2f%2fapi.myday.cloud%2foauth2%2fcallback&amp;amp;state=7c31c0a4-875a-44ab-9531-39353a667025&amp;amp;prompt=select_account&amp;amp;resource=https%3a%2f%2foutlook.office365.com&amp;amp;sso_nonce=AwABAAEAAAACAOz_BQD0_9YdDFjl9Oj1wEgQX4POfwd_Dz68DF_AnGrChbRy9ryb39ApPFvGMoMWGks3ujCz-IuAVBkZ0PbK9ahYhyI2ZTkgAA&amp;amp;client-request-id=8bc8eadc-7b6e-48ee-97c6-2e4136c499df&amp;amp;mscrid=8bc8eadc-7b6e-48ee-97c6-2e4136c499df" TargetMode="External"/><Relationship Id="rId50" Type="http://schemas.openxmlformats.org/officeDocument/2006/relationships/hyperlink" Target="https://hwb.uwtsd.ac.uk/pages/academic-support/deallusrwyddartiffisial_artificialintelligence" TargetMode="External"/><Relationship Id="rId55" Type="http://schemas.openxmlformats.org/officeDocument/2006/relationships/hyperlink" Target="mailto:library@uwtsd.ac.uk" TargetMode="External"/><Relationship Id="rId76" Type="http://schemas.openxmlformats.org/officeDocument/2006/relationships/customXml" Target="../customXml/item2.xml"/><Relationship Id="rId7" Type="http://schemas.openxmlformats.org/officeDocument/2006/relationships/endnotes" Target="endnotes.xml"/><Relationship Id="rId71" Type="http://schemas.openxmlformats.org/officeDocument/2006/relationships/hyperlink" Target="https://www.uwtsd.ac.uk/academic-quality-handbook" TargetMode="External"/><Relationship Id="rId2" Type="http://schemas.openxmlformats.org/officeDocument/2006/relationships/numbering" Target="numbering.xml"/><Relationship Id="rId29" Type="http://schemas.openxmlformats.org/officeDocument/2006/relationships/hyperlink" Target="https://uwtsd.service-now.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44A2AAC6175794380721E2EDD335AA4" ma:contentTypeVersion="15" ma:contentTypeDescription="Create a new document." ma:contentTypeScope="" ma:versionID="da07127e0f9fcea3468ab03654b8a08d">
  <xsd:schema xmlns:xsd="http://www.w3.org/2001/XMLSchema" xmlns:xs="http://www.w3.org/2001/XMLSchema" xmlns:p="http://schemas.microsoft.com/office/2006/metadata/properties" xmlns:ns2="5e4a8a2b-071a-43f3-ba94-c7426236c764" xmlns:ns3="a63f3a6f-16eb-4ca4-beb2-4f87f0c91b55" targetNamespace="http://schemas.microsoft.com/office/2006/metadata/properties" ma:root="true" ma:fieldsID="670f03417ee0f1858813c3248ff3adaa" ns2:_="" ns3:_="">
    <xsd:import namespace="5e4a8a2b-071a-43f3-ba94-c7426236c764"/>
    <xsd:import namespace="a63f3a6f-16eb-4ca4-beb2-4f87f0c91b5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GenerationTime" minOccurs="0"/>
                <xsd:element ref="ns2:MediaServiceEventHashCode" minOccurs="0"/>
                <xsd:element ref="ns2:MediaServiceOCR" minOccurs="0"/>
                <xsd:element ref="ns2:MediaServiceDateTaken" minOccurs="0"/>
                <xsd:element ref="ns3:SharedWithUsers" minOccurs="0"/>
                <xsd:element ref="ns3:SharedWithDetails"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a8a2b-071a-43f3-ba94-c7426236c7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a63f3a6f-16eb-4ca4-beb2-4f87f0c91b55"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d44cc8fb-8599-462b-a272-dbf4b6e35c80}" ma:internalName="TaxCatchAll" ma:showField="CatchAllData" ma:web="a63f3a6f-16eb-4ca4-beb2-4f87f0c91b55">
      <xsd:complexType>
        <xsd:complexContent>
          <xsd:extension base="dms:MultiChoiceLookup">
            <xsd:sequence>
              <xsd:element name="Value" type="dms:Lookup" maxOccurs="unbounded" minOccurs="0" nillable="true"/>
            </xsd:sequence>
          </xsd:extension>
        </xsd:complexContent>
      </xsd:complexType>
    </xsd:element>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a63f3a6f-16eb-4ca4-beb2-4f87f0c91b55" xsi:nil="true"/>
    <lcf76f155ced4ddcb4097134ff3c332f xmlns="5e4a8a2b-071a-43f3-ba94-c7426236c764">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021AE35C-2046-4A91-AE5A-62BD8084D0E9}">
  <ds:schemaRefs>
    <ds:schemaRef ds:uri="http://schemas.openxmlformats.org/officeDocument/2006/bibliography"/>
  </ds:schemaRefs>
</ds:datastoreItem>
</file>

<file path=customXml/itemProps2.xml><?xml version="1.0" encoding="utf-8"?>
<ds:datastoreItem xmlns:ds="http://schemas.openxmlformats.org/officeDocument/2006/customXml" ds:itemID="{57EB0D9F-2952-408D-98EB-4D78780C1527}"/>
</file>

<file path=customXml/itemProps3.xml><?xml version="1.0" encoding="utf-8"?>
<ds:datastoreItem xmlns:ds="http://schemas.openxmlformats.org/officeDocument/2006/customXml" ds:itemID="{772FF3DB-719B-4E02-995D-6215E99ADA95}"/>
</file>

<file path=customXml/itemProps4.xml><?xml version="1.0" encoding="utf-8"?>
<ds:datastoreItem xmlns:ds="http://schemas.openxmlformats.org/officeDocument/2006/customXml" ds:itemID="{F0C43C50-F8AD-4BFB-803A-F535A3B25BFD}"/>
</file>

<file path=docProps/app.xml><?xml version="1.0" encoding="utf-8"?>
<Properties xmlns="http://schemas.openxmlformats.org/officeDocument/2006/extended-properties" xmlns:vt="http://schemas.openxmlformats.org/officeDocument/2006/docPropsVTypes">
  <Template>Normal</Template>
  <TotalTime>8</TotalTime>
  <Pages>36</Pages>
  <Words>11841</Words>
  <Characters>67500</Characters>
  <Application>Microsoft Office Word</Application>
  <DocSecurity>0</DocSecurity>
  <Lines>562</Lines>
  <Paragraphs>158</Paragraphs>
  <ScaleCrop>false</ScaleCrop>
  <HeadingPairs>
    <vt:vector size="2" baseType="variant">
      <vt:variant>
        <vt:lpstr>Title</vt:lpstr>
      </vt:variant>
      <vt:variant>
        <vt:i4>1</vt:i4>
      </vt:variant>
    </vt:vector>
  </HeadingPairs>
  <TitlesOfParts>
    <vt:vector size="1" baseType="lpstr">
      <vt:lpstr>PV8b Postgraduate template 2025-26</vt:lpstr>
    </vt:vector>
  </TitlesOfParts>
  <Company>UWTSD</Company>
  <LinksUpToDate>false</LinksUpToDate>
  <CharactersWithSpaces>79183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PV8b Postgraduate template 2025-26</dc:title>
  <dc:subject/>
  <dc:creator>Academic Office</dc:creator>
  <cp:keywords/>
  <dc:description>UWTSD</dc:description>
  <cp:lastModifiedBy>Paul Hutchings</cp:lastModifiedBy>
  <cp:revision>3</cp:revision>
  <cp:lastPrinted>2018-07-25T04:51:00Z</cp:lastPrinted>
  <dcterms:created xsi:type="dcterms:W3CDTF">2025-09-05T10:43:00Z</dcterms:created>
  <dcterms:modified xsi:type="dcterms:W3CDTF">2025-09-05T10:46:00Z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0x010100244A2AAC6175794380721E2EDD335AA4</vt:lpwstr>
  </property>
</Properties>
</file>