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25641"/>
        <w:docPartObj>
          <w:docPartGallery w:val="Cover Pages"/>
          <w:docPartUnique/>
        </w:docPartObj>
      </w:sdtPr>
      <w:sdtEndPr/>
      <w:sdtContent>
        <w:p w14:paraId="0D25D882" w14:textId="77777777" w:rsidR="00E75A0F" w:rsidRDefault="00E75A0F"/>
        <w:p w14:paraId="7FEF9C22" w14:textId="77777777" w:rsidR="00E75A0F" w:rsidRDefault="00E75A0F"/>
        <w:p w14:paraId="2645CB4D" w14:textId="77777777" w:rsidR="00E75A0F" w:rsidRPr="00D2140D" w:rsidRDefault="00D2140D">
          <w:pPr>
            <w:rPr>
              <w:b/>
              <w:sz w:val="32"/>
            </w:rPr>
          </w:pPr>
          <w:r w:rsidRPr="00D2140D">
            <w:rPr>
              <w:b/>
              <w:sz w:val="32"/>
            </w:rPr>
            <w:t>Module: Managing Projects in the Organisation.</w:t>
          </w:r>
        </w:p>
        <w:p w14:paraId="5E9501B1" w14:textId="77777777" w:rsidR="00D2140D" w:rsidRPr="00D2140D" w:rsidRDefault="00D2140D">
          <w:pPr>
            <w:rPr>
              <w:b/>
              <w:sz w:val="32"/>
            </w:rPr>
          </w:pPr>
          <w:r w:rsidRPr="00D2140D">
            <w:rPr>
              <w:b/>
              <w:sz w:val="32"/>
            </w:rPr>
            <w:t>Module Code: BMSW5104</w:t>
          </w:r>
        </w:p>
        <w:p w14:paraId="156ED066" w14:textId="77777777" w:rsidR="00D2140D" w:rsidRDefault="00D2140D"/>
        <w:p w14:paraId="573D9E83" w14:textId="77777777" w:rsidR="00D2140D" w:rsidRDefault="00D2140D"/>
        <w:p w14:paraId="71F6F00A" w14:textId="77777777" w:rsidR="00D2140D" w:rsidRDefault="00D2140D"/>
        <w:p w14:paraId="2963916A" w14:textId="77777777" w:rsidR="00D2140D" w:rsidRDefault="00D2140D"/>
        <w:p w14:paraId="6BCE6AFE" w14:textId="77777777" w:rsidR="00D2140D" w:rsidRDefault="00D2140D"/>
        <w:p w14:paraId="68EB8A28" w14:textId="77777777" w:rsidR="00D2140D" w:rsidRDefault="00D2140D"/>
        <w:p w14:paraId="2F201259" w14:textId="77777777" w:rsidR="00D2140D" w:rsidRDefault="00D2140D"/>
        <w:p w14:paraId="7C6CB6CC" w14:textId="77777777" w:rsidR="00D2140D" w:rsidRDefault="00D2140D"/>
        <w:p w14:paraId="71ADA179" w14:textId="77777777" w:rsidR="00D2140D" w:rsidRDefault="00D2140D"/>
        <w:p w14:paraId="2D18986B" w14:textId="77777777" w:rsidR="00D2140D" w:rsidRDefault="00D2140D"/>
        <w:p w14:paraId="239C0548" w14:textId="1DF6B251" w:rsidR="00D2140D" w:rsidRDefault="00D2140D"/>
        <w:p w14:paraId="33836EC7" w14:textId="72FE5D45" w:rsidR="00D2140D" w:rsidRPr="00D2140D" w:rsidRDefault="00D2140D">
          <w:pPr>
            <w:rPr>
              <w:b/>
              <w:sz w:val="36"/>
            </w:rPr>
          </w:pPr>
          <w:r w:rsidRPr="00D2140D">
            <w:rPr>
              <w:b/>
              <w:sz w:val="36"/>
            </w:rPr>
            <w:t>Student Name:</w:t>
          </w:r>
          <w:r w:rsidR="0058479F">
            <w:rPr>
              <w:b/>
              <w:sz w:val="36"/>
            </w:rPr>
            <w:t xml:space="preserve"> </w:t>
          </w:r>
          <w:r w:rsidR="009E4C30">
            <w:rPr>
              <w:b/>
              <w:sz w:val="36"/>
            </w:rPr>
            <w:t xml:space="preserve">ALEXANDRA AVADANI </w:t>
          </w:r>
        </w:p>
        <w:p w14:paraId="6131853F" w14:textId="77777777" w:rsidR="00D11155" w:rsidRDefault="00D2140D">
          <w:pPr>
            <w:rPr>
              <w:b/>
              <w:sz w:val="36"/>
            </w:rPr>
          </w:pPr>
          <w:r w:rsidRPr="00D2140D">
            <w:rPr>
              <w:b/>
              <w:sz w:val="36"/>
            </w:rPr>
            <w:t>Student Number:</w:t>
          </w:r>
          <w:r w:rsidR="0058479F">
            <w:rPr>
              <w:b/>
              <w:sz w:val="36"/>
            </w:rPr>
            <w:t xml:space="preserve"> </w:t>
          </w:r>
          <w:r w:rsidR="009E4C30">
            <w:rPr>
              <w:b/>
              <w:sz w:val="36"/>
            </w:rPr>
            <w:t>2111890</w:t>
          </w:r>
        </w:p>
        <w:p w14:paraId="6109E6B0" w14:textId="495D694A" w:rsidR="00EC6784" w:rsidRDefault="00070BCC">
          <w:pPr>
            <w:rPr>
              <w:b/>
              <w:sz w:val="36"/>
            </w:rPr>
          </w:pPr>
          <w:r>
            <w:rPr>
              <w:b/>
              <w:sz w:val="36"/>
            </w:rPr>
            <w:t xml:space="preserve">Lecturer Name: </w:t>
          </w:r>
          <w:r w:rsidR="00264FBC">
            <w:rPr>
              <w:b/>
              <w:sz w:val="36"/>
            </w:rPr>
            <w:t xml:space="preserve">Alfred </w:t>
          </w:r>
          <w:r w:rsidR="00F718A3">
            <w:rPr>
              <w:b/>
              <w:sz w:val="36"/>
            </w:rPr>
            <w:t>Mensah</w:t>
          </w:r>
        </w:p>
        <w:p w14:paraId="543D970B" w14:textId="7FBE5DDB" w:rsidR="00E75A0F" w:rsidRPr="00D11155" w:rsidRDefault="00284E9B">
          <w:pPr>
            <w:rPr>
              <w:b/>
              <w:sz w:val="36"/>
            </w:rPr>
          </w:pPr>
        </w:p>
      </w:sdtContent>
    </w:sdt>
    <w:sdt>
      <w:sdtPr>
        <w:rPr>
          <w:rFonts w:eastAsiaTheme="minorHAnsi"/>
          <w:b w:val="0"/>
          <w:bCs w:val="0"/>
          <w:color w:val="auto"/>
          <w:sz w:val="22"/>
          <w:szCs w:val="22"/>
        </w:rPr>
        <w:id w:val="20625662"/>
        <w:docPartObj>
          <w:docPartGallery w:val="Table of Contents"/>
          <w:docPartUnique/>
        </w:docPartObj>
      </w:sdtPr>
      <w:sdtEndPr/>
      <w:sdtContent>
        <w:p w14:paraId="59D8572A" w14:textId="77777777" w:rsidR="00D2140D" w:rsidRDefault="00D2140D">
          <w:pPr>
            <w:pStyle w:val="TOCHeading"/>
          </w:pPr>
          <w:r>
            <w:t>Contents</w:t>
          </w:r>
        </w:p>
        <w:p w14:paraId="00DC220A" w14:textId="58740321" w:rsidR="000841C7" w:rsidRDefault="00F51080">
          <w:pPr>
            <w:pStyle w:val="TOC1"/>
            <w:rPr>
              <w:rFonts w:asciiTheme="minorHAnsi" w:eastAsiaTheme="minorEastAsia" w:hAnsiTheme="minorHAnsi"/>
              <w:noProof/>
              <w:lang w:val="en-US"/>
            </w:rPr>
          </w:pPr>
          <w:r>
            <w:fldChar w:fldCharType="begin"/>
          </w:r>
          <w:r w:rsidR="00D2140D">
            <w:instrText xml:space="preserve"> TOC \o "1-3" \h \z \u </w:instrText>
          </w:r>
          <w:r>
            <w:fldChar w:fldCharType="separate"/>
          </w:r>
          <w:hyperlink w:anchor="_Toc143732423" w:history="1">
            <w:r w:rsidR="000841C7" w:rsidRPr="0053083C">
              <w:rPr>
                <w:rStyle w:val="Hyperlink"/>
                <w:noProof/>
              </w:rPr>
              <w:t>The Project Outline</w:t>
            </w:r>
            <w:r w:rsidR="000841C7">
              <w:rPr>
                <w:noProof/>
                <w:webHidden/>
              </w:rPr>
              <w:tab/>
            </w:r>
            <w:r w:rsidR="000841C7">
              <w:rPr>
                <w:noProof/>
                <w:webHidden/>
              </w:rPr>
              <w:fldChar w:fldCharType="begin"/>
            </w:r>
            <w:r w:rsidR="000841C7">
              <w:rPr>
                <w:noProof/>
                <w:webHidden/>
              </w:rPr>
              <w:instrText xml:space="preserve"> PAGEREF _Toc143732423 \h </w:instrText>
            </w:r>
            <w:r w:rsidR="000841C7">
              <w:rPr>
                <w:noProof/>
                <w:webHidden/>
              </w:rPr>
            </w:r>
            <w:r w:rsidR="000841C7">
              <w:rPr>
                <w:noProof/>
                <w:webHidden/>
              </w:rPr>
              <w:fldChar w:fldCharType="separate"/>
            </w:r>
            <w:r w:rsidR="000841C7">
              <w:rPr>
                <w:noProof/>
                <w:webHidden/>
              </w:rPr>
              <w:t>2</w:t>
            </w:r>
            <w:r w:rsidR="000841C7">
              <w:rPr>
                <w:noProof/>
                <w:webHidden/>
              </w:rPr>
              <w:fldChar w:fldCharType="end"/>
            </w:r>
          </w:hyperlink>
        </w:p>
        <w:p w14:paraId="18128997" w14:textId="3A9B91B6" w:rsidR="000841C7" w:rsidRDefault="00284E9B">
          <w:pPr>
            <w:pStyle w:val="TOC1"/>
            <w:rPr>
              <w:rFonts w:asciiTheme="minorHAnsi" w:eastAsiaTheme="minorEastAsia" w:hAnsiTheme="minorHAnsi"/>
              <w:noProof/>
              <w:lang w:val="en-US"/>
            </w:rPr>
          </w:pPr>
          <w:hyperlink w:anchor="_Toc143732424" w:history="1">
            <w:r w:rsidR="000841C7" w:rsidRPr="0053083C">
              <w:rPr>
                <w:rStyle w:val="Hyperlink"/>
                <w:noProof/>
              </w:rPr>
              <w:t>Stakeholder Analysis of the Project</w:t>
            </w:r>
            <w:r w:rsidR="000841C7">
              <w:rPr>
                <w:noProof/>
                <w:webHidden/>
              </w:rPr>
              <w:tab/>
            </w:r>
            <w:r w:rsidR="000841C7">
              <w:rPr>
                <w:noProof/>
                <w:webHidden/>
              </w:rPr>
              <w:fldChar w:fldCharType="begin"/>
            </w:r>
            <w:r w:rsidR="000841C7">
              <w:rPr>
                <w:noProof/>
                <w:webHidden/>
              </w:rPr>
              <w:instrText xml:space="preserve"> PAGEREF _Toc143732424 \h </w:instrText>
            </w:r>
            <w:r w:rsidR="000841C7">
              <w:rPr>
                <w:noProof/>
                <w:webHidden/>
              </w:rPr>
            </w:r>
            <w:r w:rsidR="000841C7">
              <w:rPr>
                <w:noProof/>
                <w:webHidden/>
              </w:rPr>
              <w:fldChar w:fldCharType="separate"/>
            </w:r>
            <w:r w:rsidR="000841C7">
              <w:rPr>
                <w:noProof/>
                <w:webHidden/>
              </w:rPr>
              <w:t>2</w:t>
            </w:r>
            <w:r w:rsidR="000841C7">
              <w:rPr>
                <w:noProof/>
                <w:webHidden/>
              </w:rPr>
              <w:fldChar w:fldCharType="end"/>
            </w:r>
          </w:hyperlink>
        </w:p>
        <w:p w14:paraId="1A3522ED" w14:textId="572626EE" w:rsidR="000841C7" w:rsidRDefault="00284E9B">
          <w:pPr>
            <w:pStyle w:val="TOC1"/>
            <w:rPr>
              <w:rFonts w:asciiTheme="minorHAnsi" w:eastAsiaTheme="minorEastAsia" w:hAnsiTheme="minorHAnsi"/>
              <w:noProof/>
              <w:lang w:val="en-US"/>
            </w:rPr>
          </w:pPr>
          <w:hyperlink w:anchor="_Toc143732425" w:history="1">
            <w:r w:rsidR="000841C7" w:rsidRPr="0053083C">
              <w:rPr>
                <w:rStyle w:val="Hyperlink"/>
                <w:noProof/>
              </w:rPr>
              <w:t>Work Breakdown Structure (WBS)</w:t>
            </w:r>
            <w:r w:rsidR="000841C7">
              <w:rPr>
                <w:noProof/>
                <w:webHidden/>
              </w:rPr>
              <w:tab/>
            </w:r>
            <w:r w:rsidR="000841C7">
              <w:rPr>
                <w:noProof/>
                <w:webHidden/>
              </w:rPr>
              <w:fldChar w:fldCharType="begin"/>
            </w:r>
            <w:r w:rsidR="000841C7">
              <w:rPr>
                <w:noProof/>
                <w:webHidden/>
              </w:rPr>
              <w:instrText xml:space="preserve"> PAGEREF _Toc143732425 \h </w:instrText>
            </w:r>
            <w:r w:rsidR="000841C7">
              <w:rPr>
                <w:noProof/>
                <w:webHidden/>
              </w:rPr>
            </w:r>
            <w:r w:rsidR="000841C7">
              <w:rPr>
                <w:noProof/>
                <w:webHidden/>
              </w:rPr>
              <w:fldChar w:fldCharType="separate"/>
            </w:r>
            <w:r w:rsidR="000841C7">
              <w:rPr>
                <w:noProof/>
                <w:webHidden/>
              </w:rPr>
              <w:t>3</w:t>
            </w:r>
            <w:r w:rsidR="000841C7">
              <w:rPr>
                <w:noProof/>
                <w:webHidden/>
              </w:rPr>
              <w:fldChar w:fldCharType="end"/>
            </w:r>
          </w:hyperlink>
        </w:p>
        <w:p w14:paraId="03899E81" w14:textId="5F8C9478" w:rsidR="000841C7" w:rsidRDefault="00284E9B">
          <w:pPr>
            <w:pStyle w:val="TOC1"/>
            <w:rPr>
              <w:rFonts w:asciiTheme="minorHAnsi" w:eastAsiaTheme="minorEastAsia" w:hAnsiTheme="minorHAnsi"/>
              <w:noProof/>
              <w:lang w:val="en-US"/>
            </w:rPr>
          </w:pPr>
          <w:hyperlink w:anchor="_Toc143732426" w:history="1">
            <w:r w:rsidR="000841C7" w:rsidRPr="0053083C">
              <w:rPr>
                <w:rStyle w:val="Hyperlink"/>
                <w:noProof/>
              </w:rPr>
              <w:t>Estimated Costs of the Project</w:t>
            </w:r>
            <w:r w:rsidR="000841C7">
              <w:rPr>
                <w:noProof/>
                <w:webHidden/>
              </w:rPr>
              <w:tab/>
            </w:r>
            <w:r w:rsidR="000841C7">
              <w:rPr>
                <w:noProof/>
                <w:webHidden/>
              </w:rPr>
              <w:fldChar w:fldCharType="begin"/>
            </w:r>
            <w:r w:rsidR="000841C7">
              <w:rPr>
                <w:noProof/>
                <w:webHidden/>
              </w:rPr>
              <w:instrText xml:space="preserve"> PAGEREF _Toc143732426 \h </w:instrText>
            </w:r>
            <w:r w:rsidR="000841C7">
              <w:rPr>
                <w:noProof/>
                <w:webHidden/>
              </w:rPr>
            </w:r>
            <w:r w:rsidR="000841C7">
              <w:rPr>
                <w:noProof/>
                <w:webHidden/>
              </w:rPr>
              <w:fldChar w:fldCharType="separate"/>
            </w:r>
            <w:r w:rsidR="000841C7">
              <w:rPr>
                <w:noProof/>
                <w:webHidden/>
              </w:rPr>
              <w:t>5</w:t>
            </w:r>
            <w:r w:rsidR="000841C7">
              <w:rPr>
                <w:noProof/>
                <w:webHidden/>
              </w:rPr>
              <w:fldChar w:fldCharType="end"/>
            </w:r>
          </w:hyperlink>
        </w:p>
        <w:p w14:paraId="51925FC4" w14:textId="76FCBDAE" w:rsidR="000841C7" w:rsidRDefault="00284E9B">
          <w:pPr>
            <w:pStyle w:val="TOC1"/>
            <w:rPr>
              <w:rFonts w:asciiTheme="minorHAnsi" w:eastAsiaTheme="minorEastAsia" w:hAnsiTheme="minorHAnsi"/>
              <w:noProof/>
              <w:lang w:val="en-US"/>
            </w:rPr>
          </w:pPr>
          <w:hyperlink w:anchor="_Toc143732427" w:history="1">
            <w:r w:rsidR="000841C7" w:rsidRPr="0053083C">
              <w:rPr>
                <w:rStyle w:val="Hyperlink"/>
                <w:noProof/>
              </w:rPr>
              <w:t>Resources Analysis of the Project</w:t>
            </w:r>
            <w:r w:rsidR="000841C7">
              <w:rPr>
                <w:noProof/>
                <w:webHidden/>
              </w:rPr>
              <w:tab/>
            </w:r>
            <w:r w:rsidR="000841C7">
              <w:rPr>
                <w:noProof/>
                <w:webHidden/>
              </w:rPr>
              <w:fldChar w:fldCharType="begin"/>
            </w:r>
            <w:r w:rsidR="000841C7">
              <w:rPr>
                <w:noProof/>
                <w:webHidden/>
              </w:rPr>
              <w:instrText xml:space="preserve"> PAGEREF _Toc143732427 \h </w:instrText>
            </w:r>
            <w:r w:rsidR="000841C7">
              <w:rPr>
                <w:noProof/>
                <w:webHidden/>
              </w:rPr>
            </w:r>
            <w:r w:rsidR="000841C7">
              <w:rPr>
                <w:noProof/>
                <w:webHidden/>
              </w:rPr>
              <w:fldChar w:fldCharType="separate"/>
            </w:r>
            <w:r w:rsidR="000841C7">
              <w:rPr>
                <w:noProof/>
                <w:webHidden/>
              </w:rPr>
              <w:t>7</w:t>
            </w:r>
            <w:r w:rsidR="000841C7">
              <w:rPr>
                <w:noProof/>
                <w:webHidden/>
              </w:rPr>
              <w:fldChar w:fldCharType="end"/>
            </w:r>
          </w:hyperlink>
        </w:p>
        <w:p w14:paraId="7770BA6E" w14:textId="1D575C7D" w:rsidR="000841C7" w:rsidRDefault="00284E9B">
          <w:pPr>
            <w:pStyle w:val="TOC1"/>
            <w:rPr>
              <w:rFonts w:asciiTheme="minorHAnsi" w:eastAsiaTheme="minorEastAsia" w:hAnsiTheme="minorHAnsi"/>
              <w:noProof/>
              <w:lang w:val="en-US"/>
            </w:rPr>
          </w:pPr>
          <w:hyperlink w:anchor="_Toc143732428" w:history="1">
            <w:r w:rsidR="000841C7" w:rsidRPr="0053083C">
              <w:rPr>
                <w:rStyle w:val="Hyperlink"/>
                <w:noProof/>
              </w:rPr>
              <w:t>The Project Schedule</w:t>
            </w:r>
            <w:r w:rsidR="000841C7">
              <w:rPr>
                <w:noProof/>
                <w:webHidden/>
              </w:rPr>
              <w:tab/>
            </w:r>
            <w:r w:rsidR="000841C7">
              <w:rPr>
                <w:noProof/>
                <w:webHidden/>
              </w:rPr>
              <w:fldChar w:fldCharType="begin"/>
            </w:r>
            <w:r w:rsidR="000841C7">
              <w:rPr>
                <w:noProof/>
                <w:webHidden/>
              </w:rPr>
              <w:instrText xml:space="preserve"> PAGEREF _Toc143732428 \h </w:instrText>
            </w:r>
            <w:r w:rsidR="000841C7">
              <w:rPr>
                <w:noProof/>
                <w:webHidden/>
              </w:rPr>
            </w:r>
            <w:r w:rsidR="000841C7">
              <w:rPr>
                <w:noProof/>
                <w:webHidden/>
              </w:rPr>
              <w:fldChar w:fldCharType="separate"/>
            </w:r>
            <w:r w:rsidR="000841C7">
              <w:rPr>
                <w:noProof/>
                <w:webHidden/>
              </w:rPr>
              <w:t>8</w:t>
            </w:r>
            <w:r w:rsidR="000841C7">
              <w:rPr>
                <w:noProof/>
                <w:webHidden/>
              </w:rPr>
              <w:fldChar w:fldCharType="end"/>
            </w:r>
          </w:hyperlink>
        </w:p>
        <w:p w14:paraId="3AACF669" w14:textId="0956C66F" w:rsidR="000841C7" w:rsidRDefault="00284E9B">
          <w:pPr>
            <w:pStyle w:val="TOC2"/>
            <w:tabs>
              <w:tab w:val="right" w:leader="dot" w:pos="9016"/>
            </w:tabs>
            <w:rPr>
              <w:rFonts w:asciiTheme="minorHAnsi" w:eastAsiaTheme="minorEastAsia" w:hAnsiTheme="minorHAnsi"/>
              <w:noProof/>
              <w:lang w:val="en-US"/>
            </w:rPr>
          </w:pPr>
          <w:hyperlink w:anchor="_Toc143732429" w:history="1">
            <w:r w:rsidR="000841C7" w:rsidRPr="0053083C">
              <w:rPr>
                <w:rStyle w:val="Hyperlink"/>
                <w:noProof/>
                <w:lang w:val="en-US"/>
              </w:rPr>
              <w:t>Gantt Chart</w:t>
            </w:r>
            <w:r w:rsidR="000841C7">
              <w:rPr>
                <w:noProof/>
                <w:webHidden/>
              </w:rPr>
              <w:tab/>
            </w:r>
            <w:r w:rsidR="000841C7">
              <w:rPr>
                <w:noProof/>
                <w:webHidden/>
              </w:rPr>
              <w:fldChar w:fldCharType="begin"/>
            </w:r>
            <w:r w:rsidR="000841C7">
              <w:rPr>
                <w:noProof/>
                <w:webHidden/>
              </w:rPr>
              <w:instrText xml:space="preserve"> PAGEREF _Toc143732429 \h </w:instrText>
            </w:r>
            <w:r w:rsidR="000841C7">
              <w:rPr>
                <w:noProof/>
                <w:webHidden/>
              </w:rPr>
            </w:r>
            <w:r w:rsidR="000841C7">
              <w:rPr>
                <w:noProof/>
                <w:webHidden/>
              </w:rPr>
              <w:fldChar w:fldCharType="separate"/>
            </w:r>
            <w:r w:rsidR="000841C7">
              <w:rPr>
                <w:noProof/>
                <w:webHidden/>
              </w:rPr>
              <w:t>9</w:t>
            </w:r>
            <w:r w:rsidR="000841C7">
              <w:rPr>
                <w:noProof/>
                <w:webHidden/>
              </w:rPr>
              <w:fldChar w:fldCharType="end"/>
            </w:r>
          </w:hyperlink>
        </w:p>
        <w:p w14:paraId="1875FC14" w14:textId="27610AE5" w:rsidR="000841C7" w:rsidRDefault="00284E9B">
          <w:pPr>
            <w:pStyle w:val="TOC1"/>
            <w:rPr>
              <w:rFonts w:asciiTheme="minorHAnsi" w:eastAsiaTheme="minorEastAsia" w:hAnsiTheme="minorHAnsi"/>
              <w:noProof/>
              <w:lang w:val="en-US"/>
            </w:rPr>
          </w:pPr>
          <w:hyperlink w:anchor="_Toc143732430" w:history="1">
            <w:r w:rsidR="000841C7" w:rsidRPr="0053083C">
              <w:rPr>
                <w:rStyle w:val="Hyperlink"/>
                <w:noProof/>
              </w:rPr>
              <w:t>Risk Assessment of the Project</w:t>
            </w:r>
            <w:r w:rsidR="000841C7">
              <w:rPr>
                <w:noProof/>
                <w:webHidden/>
              </w:rPr>
              <w:tab/>
            </w:r>
            <w:r w:rsidR="000841C7">
              <w:rPr>
                <w:noProof/>
                <w:webHidden/>
              </w:rPr>
              <w:fldChar w:fldCharType="begin"/>
            </w:r>
            <w:r w:rsidR="000841C7">
              <w:rPr>
                <w:noProof/>
                <w:webHidden/>
              </w:rPr>
              <w:instrText xml:space="preserve"> PAGEREF _Toc143732430 \h </w:instrText>
            </w:r>
            <w:r w:rsidR="000841C7">
              <w:rPr>
                <w:noProof/>
                <w:webHidden/>
              </w:rPr>
            </w:r>
            <w:r w:rsidR="000841C7">
              <w:rPr>
                <w:noProof/>
                <w:webHidden/>
              </w:rPr>
              <w:fldChar w:fldCharType="separate"/>
            </w:r>
            <w:r w:rsidR="000841C7">
              <w:rPr>
                <w:noProof/>
                <w:webHidden/>
              </w:rPr>
              <w:t>9</w:t>
            </w:r>
            <w:r w:rsidR="000841C7">
              <w:rPr>
                <w:noProof/>
                <w:webHidden/>
              </w:rPr>
              <w:fldChar w:fldCharType="end"/>
            </w:r>
          </w:hyperlink>
        </w:p>
        <w:p w14:paraId="01544E41" w14:textId="1FEA7C17" w:rsidR="000841C7" w:rsidRDefault="00284E9B">
          <w:pPr>
            <w:pStyle w:val="TOC1"/>
            <w:rPr>
              <w:rFonts w:asciiTheme="minorHAnsi" w:eastAsiaTheme="minorEastAsia" w:hAnsiTheme="minorHAnsi"/>
              <w:noProof/>
              <w:lang w:val="en-US"/>
            </w:rPr>
          </w:pPr>
          <w:hyperlink w:anchor="_Toc143732431" w:history="1">
            <w:r w:rsidR="000841C7" w:rsidRPr="0053083C">
              <w:rPr>
                <w:rStyle w:val="Hyperlink"/>
                <w:noProof/>
              </w:rPr>
              <w:t>Project Management Tools and Techniques</w:t>
            </w:r>
            <w:r w:rsidR="000841C7">
              <w:rPr>
                <w:noProof/>
                <w:webHidden/>
              </w:rPr>
              <w:tab/>
            </w:r>
            <w:r w:rsidR="000841C7">
              <w:rPr>
                <w:noProof/>
                <w:webHidden/>
              </w:rPr>
              <w:fldChar w:fldCharType="begin"/>
            </w:r>
            <w:r w:rsidR="000841C7">
              <w:rPr>
                <w:noProof/>
                <w:webHidden/>
              </w:rPr>
              <w:instrText xml:space="preserve"> PAGEREF _Toc143732431 \h </w:instrText>
            </w:r>
            <w:r w:rsidR="000841C7">
              <w:rPr>
                <w:noProof/>
                <w:webHidden/>
              </w:rPr>
            </w:r>
            <w:r w:rsidR="000841C7">
              <w:rPr>
                <w:noProof/>
                <w:webHidden/>
              </w:rPr>
              <w:fldChar w:fldCharType="separate"/>
            </w:r>
            <w:r w:rsidR="000841C7">
              <w:rPr>
                <w:noProof/>
                <w:webHidden/>
              </w:rPr>
              <w:t>10</w:t>
            </w:r>
            <w:r w:rsidR="000841C7">
              <w:rPr>
                <w:noProof/>
                <w:webHidden/>
              </w:rPr>
              <w:fldChar w:fldCharType="end"/>
            </w:r>
          </w:hyperlink>
        </w:p>
        <w:p w14:paraId="1A4AD5ED" w14:textId="3245A3F4" w:rsidR="000841C7" w:rsidRDefault="00284E9B">
          <w:pPr>
            <w:pStyle w:val="TOC1"/>
            <w:rPr>
              <w:rFonts w:asciiTheme="minorHAnsi" w:eastAsiaTheme="minorEastAsia" w:hAnsiTheme="minorHAnsi"/>
              <w:noProof/>
              <w:lang w:val="en-US"/>
            </w:rPr>
          </w:pPr>
          <w:hyperlink w:anchor="_Toc143732432" w:history="1">
            <w:r w:rsidR="000841C7" w:rsidRPr="0053083C">
              <w:rPr>
                <w:rStyle w:val="Hyperlink"/>
                <w:noProof/>
              </w:rPr>
              <w:t>Communication Strategies of the Project</w:t>
            </w:r>
            <w:r w:rsidR="000841C7">
              <w:rPr>
                <w:noProof/>
                <w:webHidden/>
              </w:rPr>
              <w:tab/>
            </w:r>
            <w:r w:rsidR="000841C7">
              <w:rPr>
                <w:noProof/>
                <w:webHidden/>
              </w:rPr>
              <w:fldChar w:fldCharType="begin"/>
            </w:r>
            <w:r w:rsidR="000841C7">
              <w:rPr>
                <w:noProof/>
                <w:webHidden/>
              </w:rPr>
              <w:instrText xml:space="preserve"> PAGEREF _Toc143732432 \h </w:instrText>
            </w:r>
            <w:r w:rsidR="000841C7">
              <w:rPr>
                <w:noProof/>
                <w:webHidden/>
              </w:rPr>
            </w:r>
            <w:r w:rsidR="000841C7">
              <w:rPr>
                <w:noProof/>
                <w:webHidden/>
              </w:rPr>
              <w:fldChar w:fldCharType="separate"/>
            </w:r>
            <w:r w:rsidR="000841C7">
              <w:rPr>
                <w:noProof/>
                <w:webHidden/>
              </w:rPr>
              <w:t>12</w:t>
            </w:r>
            <w:r w:rsidR="000841C7">
              <w:rPr>
                <w:noProof/>
                <w:webHidden/>
              </w:rPr>
              <w:fldChar w:fldCharType="end"/>
            </w:r>
          </w:hyperlink>
        </w:p>
        <w:p w14:paraId="43FDB56C" w14:textId="1B74CC3E" w:rsidR="000841C7" w:rsidRDefault="00284E9B">
          <w:pPr>
            <w:pStyle w:val="TOC1"/>
            <w:rPr>
              <w:rFonts w:asciiTheme="minorHAnsi" w:eastAsiaTheme="minorEastAsia" w:hAnsiTheme="minorHAnsi"/>
              <w:noProof/>
              <w:lang w:val="en-US"/>
            </w:rPr>
          </w:pPr>
          <w:hyperlink w:anchor="_Toc143732433" w:history="1">
            <w:r w:rsidR="000841C7" w:rsidRPr="0053083C">
              <w:rPr>
                <w:rStyle w:val="Hyperlink"/>
                <w:noProof/>
                <w:lang w:val="en-US"/>
              </w:rPr>
              <w:t>Conclusion</w:t>
            </w:r>
            <w:r w:rsidR="000841C7">
              <w:rPr>
                <w:noProof/>
                <w:webHidden/>
              </w:rPr>
              <w:tab/>
            </w:r>
            <w:r w:rsidR="000841C7">
              <w:rPr>
                <w:noProof/>
                <w:webHidden/>
              </w:rPr>
              <w:fldChar w:fldCharType="begin"/>
            </w:r>
            <w:r w:rsidR="000841C7">
              <w:rPr>
                <w:noProof/>
                <w:webHidden/>
              </w:rPr>
              <w:instrText xml:space="preserve"> PAGEREF _Toc143732433 \h </w:instrText>
            </w:r>
            <w:r w:rsidR="000841C7">
              <w:rPr>
                <w:noProof/>
                <w:webHidden/>
              </w:rPr>
            </w:r>
            <w:r w:rsidR="000841C7">
              <w:rPr>
                <w:noProof/>
                <w:webHidden/>
              </w:rPr>
              <w:fldChar w:fldCharType="separate"/>
            </w:r>
            <w:r w:rsidR="000841C7">
              <w:rPr>
                <w:noProof/>
                <w:webHidden/>
              </w:rPr>
              <w:t>13</w:t>
            </w:r>
            <w:r w:rsidR="000841C7">
              <w:rPr>
                <w:noProof/>
                <w:webHidden/>
              </w:rPr>
              <w:fldChar w:fldCharType="end"/>
            </w:r>
          </w:hyperlink>
        </w:p>
        <w:p w14:paraId="7725CAC8" w14:textId="0C03657E" w:rsidR="000841C7" w:rsidRDefault="00284E9B">
          <w:pPr>
            <w:pStyle w:val="TOC1"/>
            <w:rPr>
              <w:rFonts w:asciiTheme="minorHAnsi" w:eastAsiaTheme="minorEastAsia" w:hAnsiTheme="minorHAnsi"/>
              <w:noProof/>
              <w:lang w:val="en-US"/>
            </w:rPr>
          </w:pPr>
          <w:hyperlink w:anchor="_Toc143732434" w:history="1">
            <w:r w:rsidR="000841C7" w:rsidRPr="0053083C">
              <w:rPr>
                <w:rStyle w:val="Hyperlink"/>
                <w:noProof/>
              </w:rPr>
              <w:t>References</w:t>
            </w:r>
            <w:r w:rsidR="000841C7">
              <w:rPr>
                <w:noProof/>
                <w:webHidden/>
              </w:rPr>
              <w:tab/>
            </w:r>
            <w:r w:rsidR="000841C7">
              <w:rPr>
                <w:noProof/>
                <w:webHidden/>
              </w:rPr>
              <w:fldChar w:fldCharType="begin"/>
            </w:r>
            <w:r w:rsidR="000841C7">
              <w:rPr>
                <w:noProof/>
                <w:webHidden/>
              </w:rPr>
              <w:instrText xml:space="preserve"> PAGEREF _Toc143732434 \h </w:instrText>
            </w:r>
            <w:r w:rsidR="000841C7">
              <w:rPr>
                <w:noProof/>
                <w:webHidden/>
              </w:rPr>
            </w:r>
            <w:r w:rsidR="000841C7">
              <w:rPr>
                <w:noProof/>
                <w:webHidden/>
              </w:rPr>
              <w:fldChar w:fldCharType="separate"/>
            </w:r>
            <w:r w:rsidR="000841C7">
              <w:rPr>
                <w:noProof/>
                <w:webHidden/>
              </w:rPr>
              <w:t>14</w:t>
            </w:r>
            <w:r w:rsidR="000841C7">
              <w:rPr>
                <w:noProof/>
                <w:webHidden/>
              </w:rPr>
              <w:fldChar w:fldCharType="end"/>
            </w:r>
          </w:hyperlink>
        </w:p>
        <w:p w14:paraId="7FE15B61" w14:textId="7F5F85DF" w:rsidR="000841C7" w:rsidRDefault="00284E9B">
          <w:pPr>
            <w:pStyle w:val="TOC1"/>
            <w:rPr>
              <w:rFonts w:asciiTheme="minorHAnsi" w:eastAsiaTheme="minorEastAsia" w:hAnsiTheme="minorHAnsi"/>
              <w:noProof/>
              <w:lang w:val="en-US"/>
            </w:rPr>
          </w:pPr>
          <w:hyperlink w:anchor="_Toc143732435" w:history="1">
            <w:r w:rsidR="000841C7" w:rsidRPr="0053083C">
              <w:rPr>
                <w:rStyle w:val="Hyperlink"/>
                <w:noProof/>
              </w:rPr>
              <w:t>Appendix</w:t>
            </w:r>
            <w:r w:rsidR="000841C7">
              <w:rPr>
                <w:noProof/>
                <w:webHidden/>
              </w:rPr>
              <w:tab/>
            </w:r>
            <w:r w:rsidR="000841C7">
              <w:rPr>
                <w:noProof/>
                <w:webHidden/>
              </w:rPr>
              <w:fldChar w:fldCharType="begin"/>
            </w:r>
            <w:r w:rsidR="000841C7">
              <w:rPr>
                <w:noProof/>
                <w:webHidden/>
              </w:rPr>
              <w:instrText xml:space="preserve"> PAGEREF _Toc143732435 \h </w:instrText>
            </w:r>
            <w:r w:rsidR="000841C7">
              <w:rPr>
                <w:noProof/>
                <w:webHidden/>
              </w:rPr>
            </w:r>
            <w:r w:rsidR="000841C7">
              <w:rPr>
                <w:noProof/>
                <w:webHidden/>
              </w:rPr>
              <w:fldChar w:fldCharType="separate"/>
            </w:r>
            <w:r w:rsidR="000841C7">
              <w:rPr>
                <w:noProof/>
                <w:webHidden/>
              </w:rPr>
              <w:t>15</w:t>
            </w:r>
            <w:r w:rsidR="000841C7">
              <w:rPr>
                <w:noProof/>
                <w:webHidden/>
              </w:rPr>
              <w:fldChar w:fldCharType="end"/>
            </w:r>
          </w:hyperlink>
        </w:p>
        <w:p w14:paraId="037B9AD8" w14:textId="67C8ACDD" w:rsidR="000841C7" w:rsidRDefault="00284E9B">
          <w:pPr>
            <w:pStyle w:val="TOC2"/>
            <w:tabs>
              <w:tab w:val="right" w:leader="dot" w:pos="9016"/>
            </w:tabs>
            <w:rPr>
              <w:rFonts w:asciiTheme="minorHAnsi" w:eastAsiaTheme="minorEastAsia" w:hAnsiTheme="minorHAnsi"/>
              <w:noProof/>
              <w:lang w:val="en-US"/>
            </w:rPr>
          </w:pPr>
          <w:hyperlink w:anchor="_Toc143732436" w:history="1">
            <w:r w:rsidR="000841C7" w:rsidRPr="0053083C">
              <w:rPr>
                <w:rStyle w:val="Hyperlink"/>
                <w:noProof/>
              </w:rPr>
              <w:t>Presentataion Slides</w:t>
            </w:r>
            <w:r w:rsidR="000841C7">
              <w:rPr>
                <w:noProof/>
                <w:webHidden/>
              </w:rPr>
              <w:tab/>
            </w:r>
            <w:r w:rsidR="000841C7">
              <w:rPr>
                <w:noProof/>
                <w:webHidden/>
              </w:rPr>
              <w:fldChar w:fldCharType="begin"/>
            </w:r>
            <w:r w:rsidR="000841C7">
              <w:rPr>
                <w:noProof/>
                <w:webHidden/>
              </w:rPr>
              <w:instrText xml:space="preserve"> PAGEREF _Toc143732436 \h </w:instrText>
            </w:r>
            <w:r w:rsidR="000841C7">
              <w:rPr>
                <w:noProof/>
                <w:webHidden/>
              </w:rPr>
            </w:r>
            <w:r w:rsidR="000841C7">
              <w:rPr>
                <w:noProof/>
                <w:webHidden/>
              </w:rPr>
              <w:fldChar w:fldCharType="separate"/>
            </w:r>
            <w:r w:rsidR="000841C7">
              <w:rPr>
                <w:noProof/>
                <w:webHidden/>
              </w:rPr>
              <w:t>15</w:t>
            </w:r>
            <w:r w:rsidR="000841C7">
              <w:rPr>
                <w:noProof/>
                <w:webHidden/>
              </w:rPr>
              <w:fldChar w:fldCharType="end"/>
            </w:r>
          </w:hyperlink>
        </w:p>
        <w:p w14:paraId="500CCE3C" w14:textId="37EFF4A9" w:rsidR="00295A22" w:rsidRPr="001F2213" w:rsidRDefault="00F51080">
          <w:r>
            <w:fldChar w:fldCharType="end"/>
          </w:r>
        </w:p>
      </w:sdtContent>
    </w:sdt>
    <w:p w14:paraId="1650A59F" w14:textId="77777777" w:rsidR="001F2213" w:rsidRDefault="001F2213">
      <w:pPr>
        <w:rPr>
          <w:rFonts w:eastAsiaTheme="majorEastAsia"/>
          <w:b/>
          <w:bCs/>
          <w:color w:val="365F91" w:themeColor="accent1" w:themeShade="BF"/>
          <w:sz w:val="32"/>
          <w:szCs w:val="28"/>
        </w:rPr>
      </w:pPr>
      <w:r>
        <w:br w:type="page"/>
      </w:r>
    </w:p>
    <w:p w14:paraId="2EEE9131" w14:textId="02EF4E73" w:rsidR="004F5D61" w:rsidRDefault="00F0107D" w:rsidP="004F5D61">
      <w:pPr>
        <w:pStyle w:val="Heading1"/>
      </w:pPr>
      <w:bookmarkStart w:id="0" w:name="_Toc143732423"/>
      <w:r>
        <w:t xml:space="preserve">The </w:t>
      </w:r>
      <w:r w:rsidR="00C96506">
        <w:t>Project Outline</w:t>
      </w:r>
      <w:bookmarkEnd w:id="0"/>
    </w:p>
    <w:p w14:paraId="1144C2C5" w14:textId="77777777" w:rsidR="00C96506" w:rsidRPr="00C96506" w:rsidRDefault="00103048" w:rsidP="00C96506">
      <w:r w:rsidRPr="00103048">
        <w:t xml:space="preserve">The goal of the project is to build a cafeteria for the employees of </w:t>
      </w:r>
      <w:proofErr w:type="spellStart"/>
      <w:r w:rsidRPr="00103048">
        <w:t>Froster</w:t>
      </w:r>
      <w:proofErr w:type="spellEnd"/>
      <w:r w:rsidRPr="00103048">
        <w:t xml:space="preserve"> Cross PLC. It entails thorough preparation, equitable allocation of resources, compliance with the law, and assurance of product quality. Effectively connecting stakeholders is a key part of the implementation plan, which encompasses </w:t>
      </w:r>
      <w:proofErr w:type="spellStart"/>
      <w:r w:rsidRPr="00103048">
        <w:t>kickoff</w:t>
      </w:r>
      <w:proofErr w:type="spellEnd"/>
      <w:r w:rsidRPr="00103048">
        <w:t>, planning, construction, quality management, and communication strategies</w:t>
      </w:r>
      <w:r>
        <w:t xml:space="preserve"> </w:t>
      </w:r>
      <w:r w:rsidRPr="00103048">
        <w:t>(Frame, 2020). Strategies for risk reduction consider issues of law, ecology, worker security, financial management, and capability adjustments. The goal of this methodically planned strategy, which is backed by a Gantt chart layout, is to ensure that the canteen construction plan is carried out successfully and on schedule while sustaining the support of all parties involved.</w:t>
      </w:r>
    </w:p>
    <w:p w14:paraId="15F0BB5D" w14:textId="3FDF27B4" w:rsidR="004F5D61" w:rsidRDefault="004F5D61" w:rsidP="004F5D61">
      <w:pPr>
        <w:pStyle w:val="Heading1"/>
      </w:pPr>
      <w:bookmarkStart w:id="1" w:name="_Toc143732424"/>
      <w:r>
        <w:t xml:space="preserve">Stakeholder </w:t>
      </w:r>
      <w:r w:rsidR="00F0107D">
        <w:t>A</w:t>
      </w:r>
      <w:r>
        <w:t>nalysis</w:t>
      </w:r>
      <w:r w:rsidR="00F0107D">
        <w:t xml:space="preserve"> of the Project</w:t>
      </w:r>
      <w:bookmarkEnd w:id="1"/>
    </w:p>
    <w:p w14:paraId="4F509050" w14:textId="77777777" w:rsidR="0026761F" w:rsidRPr="00D2140D" w:rsidRDefault="0026761F" w:rsidP="00D2140D">
      <w:pPr>
        <w:rPr>
          <w:b/>
          <w:lang w:val="en-US"/>
        </w:rPr>
      </w:pPr>
      <w:r w:rsidRPr="00D2140D">
        <w:rPr>
          <w:b/>
          <w:lang w:val="en-US"/>
        </w:rPr>
        <w:t>Project Manager</w:t>
      </w:r>
    </w:p>
    <w:p w14:paraId="60BD295F" w14:textId="77777777" w:rsidR="0026761F" w:rsidRPr="0026761F" w:rsidRDefault="00EF5FD3" w:rsidP="0026761F">
      <w:pPr>
        <w:rPr>
          <w:lang w:val="en-US"/>
        </w:rPr>
      </w:pPr>
      <w:r w:rsidRPr="00EF5FD3">
        <w:rPr>
          <w:lang w:val="en-US"/>
        </w:rPr>
        <w:t>In keeping with the spirit of the plan, the project manager is in charge of supervising and completing the project as a whole. They are responsible for facilitating effective communication between all parties involved in a project, monitoring its progress, mitigating any potential threats, and making timely strategic choices to ke</w:t>
      </w:r>
      <w:r>
        <w:rPr>
          <w:lang w:val="en-US"/>
        </w:rPr>
        <w:t>ep it on track (</w:t>
      </w:r>
      <w:proofErr w:type="spellStart"/>
      <w:r>
        <w:rPr>
          <w:lang w:val="en-US"/>
        </w:rPr>
        <w:t>Ponnappa</w:t>
      </w:r>
      <w:proofErr w:type="spellEnd"/>
      <w:r>
        <w:rPr>
          <w:lang w:val="en-US"/>
        </w:rPr>
        <w:t>, 2019)</w:t>
      </w:r>
      <w:r w:rsidR="0026761F" w:rsidRPr="0026761F">
        <w:rPr>
          <w:lang w:val="en-US"/>
        </w:rPr>
        <w:t>.</w:t>
      </w:r>
    </w:p>
    <w:p w14:paraId="53E91952" w14:textId="77777777" w:rsidR="0026761F" w:rsidRPr="00D2140D" w:rsidRDefault="0026761F" w:rsidP="00D2140D">
      <w:pPr>
        <w:rPr>
          <w:b/>
          <w:lang w:val="en-US"/>
        </w:rPr>
      </w:pPr>
      <w:r w:rsidRPr="00D2140D">
        <w:rPr>
          <w:b/>
          <w:lang w:val="en-US"/>
        </w:rPr>
        <w:t>Workers and Project Team</w:t>
      </w:r>
    </w:p>
    <w:p w14:paraId="307D49A3" w14:textId="77777777" w:rsidR="0026761F" w:rsidRPr="0026761F" w:rsidRDefault="00EF5FD3" w:rsidP="0026761F">
      <w:pPr>
        <w:rPr>
          <w:lang w:val="en-US"/>
        </w:rPr>
      </w:pPr>
      <w:r w:rsidRPr="00EF5FD3">
        <w:rPr>
          <w:lang w:val="en-US"/>
        </w:rPr>
        <w:t>The construction crew and other project participants are actively engaged in carrying out the project's activities. Their knowledge, enthusiasm, and cooperation are essential to our success. Maintaining their dedication and output requires consistent contact, training, and encouragement (</w:t>
      </w:r>
      <w:proofErr w:type="spellStart"/>
      <w:r w:rsidRPr="00EF5FD3">
        <w:rPr>
          <w:lang w:val="en-US"/>
        </w:rPr>
        <w:t>Ponnappa</w:t>
      </w:r>
      <w:proofErr w:type="spellEnd"/>
      <w:r w:rsidRPr="00EF5FD3">
        <w:rPr>
          <w:lang w:val="en-US"/>
        </w:rPr>
        <w:t>, 2019).</w:t>
      </w:r>
    </w:p>
    <w:p w14:paraId="517ECCCD" w14:textId="77777777" w:rsidR="00EF5FD3" w:rsidRPr="00D2140D" w:rsidRDefault="00EF5FD3" w:rsidP="00EF5FD3">
      <w:pPr>
        <w:rPr>
          <w:b/>
          <w:lang w:val="en-US"/>
        </w:rPr>
      </w:pPr>
      <w:r w:rsidRPr="00D2140D">
        <w:rPr>
          <w:b/>
          <w:lang w:val="en-US"/>
        </w:rPr>
        <w:t>Staff</w:t>
      </w:r>
    </w:p>
    <w:p w14:paraId="0883C578" w14:textId="77777777" w:rsidR="00EF5FD3" w:rsidRDefault="00EF5FD3" w:rsidP="00EF5FD3">
      <w:pPr>
        <w:rPr>
          <w:lang w:val="en-US"/>
        </w:rPr>
      </w:pPr>
      <w:r w:rsidRPr="00EF5FD3">
        <w:rPr>
          <w:lang w:val="en-US"/>
        </w:rPr>
        <w:t xml:space="preserve">The building work may have an effect on current employees at </w:t>
      </w:r>
      <w:proofErr w:type="spellStart"/>
      <w:r w:rsidRPr="00EF5FD3">
        <w:rPr>
          <w:lang w:val="en-US"/>
        </w:rPr>
        <w:t>Froster</w:t>
      </w:r>
      <w:proofErr w:type="spellEnd"/>
      <w:r w:rsidRPr="00EF5FD3">
        <w:rPr>
          <w:lang w:val="en-US"/>
        </w:rPr>
        <w:t xml:space="preserve"> Cross PLC. Their everyday lives will be disrupted less if their concerns regarding noise, facility access, and overall relief are addressed.</w:t>
      </w:r>
    </w:p>
    <w:p w14:paraId="423B3CC6" w14:textId="77777777" w:rsidR="00EF5FD3" w:rsidRPr="0026761F" w:rsidRDefault="00EF5FD3" w:rsidP="00EF5FD3">
      <w:pPr>
        <w:rPr>
          <w:lang w:val="en-US"/>
        </w:rPr>
      </w:pPr>
    </w:p>
    <w:p w14:paraId="759749E6" w14:textId="77777777" w:rsidR="0026761F" w:rsidRPr="00D2140D" w:rsidRDefault="0026761F" w:rsidP="00D2140D">
      <w:pPr>
        <w:rPr>
          <w:b/>
          <w:lang w:val="en-US"/>
        </w:rPr>
      </w:pPr>
      <w:r w:rsidRPr="00D2140D">
        <w:rPr>
          <w:b/>
          <w:lang w:val="en-US"/>
        </w:rPr>
        <w:t>Suppliers</w:t>
      </w:r>
    </w:p>
    <w:p w14:paraId="47FAF1D1" w14:textId="77777777" w:rsidR="00EF5FD3" w:rsidRPr="00EF5FD3" w:rsidRDefault="00EF5FD3" w:rsidP="00D2140D">
      <w:pPr>
        <w:rPr>
          <w:lang w:val="en-US"/>
        </w:rPr>
      </w:pPr>
      <w:r w:rsidRPr="00EF5FD3">
        <w:rPr>
          <w:lang w:val="en-US"/>
        </w:rPr>
        <w:t>Construction projects rely on the timely delivery of materials and tools from suppliers. Having reliable ties with vendors means that high-quality materials may be delivered without in</w:t>
      </w:r>
      <w:r>
        <w:rPr>
          <w:lang w:val="en-US"/>
        </w:rPr>
        <w:t>terrupting the project schedule</w:t>
      </w:r>
      <w:r w:rsidR="0026761F" w:rsidRPr="0026761F">
        <w:rPr>
          <w:lang w:val="en-US"/>
        </w:rPr>
        <w:t>.</w:t>
      </w:r>
    </w:p>
    <w:p w14:paraId="011BC31C" w14:textId="77777777" w:rsidR="00EF5FD3" w:rsidRPr="00D2140D" w:rsidRDefault="00EF5FD3" w:rsidP="00EF5FD3">
      <w:pPr>
        <w:rPr>
          <w:b/>
          <w:lang w:val="en-US"/>
        </w:rPr>
      </w:pPr>
      <w:r w:rsidRPr="00D2140D">
        <w:rPr>
          <w:b/>
          <w:lang w:val="en-US"/>
        </w:rPr>
        <w:t>Investors</w:t>
      </w:r>
    </w:p>
    <w:p w14:paraId="2118B708" w14:textId="77777777" w:rsidR="00EF5FD3" w:rsidRPr="0026761F" w:rsidRDefault="00EF5FD3" w:rsidP="00EF5FD3">
      <w:pPr>
        <w:rPr>
          <w:lang w:val="en-US"/>
        </w:rPr>
      </w:pPr>
      <w:r w:rsidRPr="00EF5FD3">
        <w:rPr>
          <w:lang w:val="en-US"/>
        </w:rPr>
        <w:t>The success of the project is in the financial interest of the investors. Their trust and participation can be maintained through regular updates on the project's progress, financial commitment, and risk management efforts.</w:t>
      </w:r>
    </w:p>
    <w:p w14:paraId="4C3267AD" w14:textId="77777777" w:rsidR="0026761F" w:rsidRPr="00D2140D" w:rsidRDefault="0026761F" w:rsidP="00D2140D">
      <w:pPr>
        <w:rPr>
          <w:b/>
          <w:szCs w:val="27"/>
          <w:lang w:val="en-US"/>
        </w:rPr>
      </w:pPr>
      <w:r w:rsidRPr="00D2140D">
        <w:rPr>
          <w:b/>
          <w:lang w:val="en-US"/>
        </w:rPr>
        <w:t>Customers</w:t>
      </w:r>
    </w:p>
    <w:p w14:paraId="44C03EE9" w14:textId="77777777" w:rsidR="0026761F" w:rsidRPr="0026761F" w:rsidRDefault="00EF5FD3" w:rsidP="0026761F">
      <w:pPr>
        <w:rPr>
          <w:lang w:val="en-US"/>
        </w:rPr>
      </w:pPr>
      <w:r w:rsidRPr="00EF5FD3">
        <w:rPr>
          <w:lang w:val="en-US"/>
        </w:rPr>
        <w:t xml:space="preserve">The new cafeteria at </w:t>
      </w:r>
      <w:proofErr w:type="spellStart"/>
      <w:r w:rsidRPr="00EF5FD3">
        <w:rPr>
          <w:lang w:val="en-US"/>
        </w:rPr>
        <w:t>Froster</w:t>
      </w:r>
      <w:proofErr w:type="spellEnd"/>
      <w:r w:rsidRPr="00EF5FD3">
        <w:rPr>
          <w:lang w:val="en-US"/>
        </w:rPr>
        <w:t xml:space="preserve"> Cross PLC will be convenient for workers and their families. Having access to a beautiful and well-run cafeteria can boost morale and, in turn, customer loyalty (</w:t>
      </w:r>
      <w:proofErr w:type="spellStart"/>
      <w:r w:rsidRPr="00EF5FD3">
        <w:rPr>
          <w:lang w:val="en-US"/>
        </w:rPr>
        <w:t>Portny</w:t>
      </w:r>
      <w:proofErr w:type="spellEnd"/>
      <w:r w:rsidRPr="00EF5FD3">
        <w:rPr>
          <w:lang w:val="en-US"/>
        </w:rPr>
        <w:t>, 2019). However, disruptions from the development must be kept to a minimum if their satisfaction is to be ensured.</w:t>
      </w:r>
    </w:p>
    <w:p w14:paraId="1E3A57C0" w14:textId="77777777" w:rsidR="00EF5FD3" w:rsidRPr="00D2140D" w:rsidRDefault="00EF5FD3" w:rsidP="00EF5FD3">
      <w:pPr>
        <w:rPr>
          <w:b/>
          <w:lang w:val="en-US"/>
        </w:rPr>
      </w:pPr>
      <w:r w:rsidRPr="00D2140D">
        <w:rPr>
          <w:b/>
          <w:lang w:val="en-US"/>
        </w:rPr>
        <w:t>Community</w:t>
      </w:r>
    </w:p>
    <w:p w14:paraId="3F4511D4" w14:textId="77777777" w:rsidR="00EF5FD3" w:rsidRPr="0026761F" w:rsidRDefault="00EF5FD3" w:rsidP="00EF5FD3">
      <w:pPr>
        <w:rPr>
          <w:lang w:val="en-US"/>
        </w:rPr>
      </w:pPr>
      <w:r w:rsidRPr="00EF5FD3">
        <w:rPr>
          <w:lang w:val="en-US"/>
        </w:rPr>
        <w:t xml:space="preserve">Concerns about construction-related noise, traffic, and environmental problems may exist in the local </w:t>
      </w:r>
      <w:proofErr w:type="spellStart"/>
      <w:r w:rsidRPr="00EF5FD3">
        <w:rPr>
          <w:lang w:val="en-US"/>
        </w:rPr>
        <w:t>neighbourhood</w:t>
      </w:r>
      <w:proofErr w:type="spellEnd"/>
      <w:r w:rsidRPr="00EF5FD3">
        <w:rPr>
          <w:lang w:val="en-US"/>
        </w:rPr>
        <w:t xml:space="preserve">. </w:t>
      </w:r>
      <w:r>
        <w:rPr>
          <w:lang w:val="en-US"/>
        </w:rPr>
        <w:t>P</w:t>
      </w:r>
      <w:r w:rsidRPr="00EF5FD3">
        <w:rPr>
          <w:lang w:val="en-US"/>
        </w:rPr>
        <w:t>ositive community relations can be fostered through open dialogue and the resolution of residents' issues</w:t>
      </w:r>
      <w:r>
        <w:rPr>
          <w:lang w:val="en-US"/>
        </w:rPr>
        <w:t xml:space="preserve"> (</w:t>
      </w:r>
      <w:r w:rsidRPr="00EF5FD3">
        <w:rPr>
          <w:lang w:val="en-US"/>
        </w:rPr>
        <w:t>Project Manageme</w:t>
      </w:r>
      <w:r>
        <w:rPr>
          <w:lang w:val="en-US"/>
        </w:rPr>
        <w:t>nt Institute, 2017)</w:t>
      </w:r>
      <w:r w:rsidRPr="00EF5FD3">
        <w:rPr>
          <w:lang w:val="en-US"/>
        </w:rPr>
        <w:t>.</w:t>
      </w:r>
    </w:p>
    <w:p w14:paraId="57C9CAE1" w14:textId="77777777" w:rsidR="0026761F" w:rsidRPr="00D2140D" w:rsidRDefault="0026761F" w:rsidP="00D2140D">
      <w:pPr>
        <w:rPr>
          <w:b/>
          <w:lang w:val="en-US"/>
        </w:rPr>
      </w:pPr>
      <w:r w:rsidRPr="00D2140D">
        <w:rPr>
          <w:b/>
          <w:lang w:val="en-US"/>
        </w:rPr>
        <w:t>Regulatory Authorities</w:t>
      </w:r>
    </w:p>
    <w:p w14:paraId="737903E9" w14:textId="77777777" w:rsidR="0026761F" w:rsidRPr="0026761F" w:rsidRDefault="00EF5FD3" w:rsidP="0026761F">
      <w:pPr>
        <w:rPr>
          <w:lang w:val="en-US"/>
        </w:rPr>
      </w:pPr>
      <w:r w:rsidRPr="00EF5FD3">
        <w:rPr>
          <w:lang w:val="en-US"/>
        </w:rPr>
        <w:t>The local government has an interest in seeing to it that the construction is safe and up to environmental regulations. Working with and listening to these institutions is essential for stay</w:t>
      </w:r>
      <w:r>
        <w:rPr>
          <w:lang w:val="en-US"/>
        </w:rPr>
        <w:t>ing out of trouble with the law</w:t>
      </w:r>
      <w:r w:rsidR="0026761F" w:rsidRPr="0026761F">
        <w:rPr>
          <w:lang w:val="en-US"/>
        </w:rPr>
        <w:t>.</w:t>
      </w:r>
    </w:p>
    <w:p w14:paraId="0497EA40" w14:textId="15CE948A" w:rsidR="004F5D61" w:rsidRDefault="004F5D61" w:rsidP="004F5D61">
      <w:pPr>
        <w:pStyle w:val="Heading1"/>
      </w:pPr>
      <w:bookmarkStart w:id="2" w:name="_Toc143732425"/>
      <w:r>
        <w:t>Work Breakdown Structure</w:t>
      </w:r>
      <w:r w:rsidR="00F0107D">
        <w:t xml:space="preserve"> (WBS)</w:t>
      </w:r>
      <w:bookmarkEnd w:id="2"/>
    </w:p>
    <w:p w14:paraId="53023C3E" w14:textId="77777777" w:rsidR="00774B95" w:rsidRPr="00D2140D" w:rsidRDefault="00774B95" w:rsidP="00D2140D">
      <w:pPr>
        <w:rPr>
          <w:b/>
          <w:lang w:val="en-US"/>
        </w:rPr>
      </w:pPr>
      <w:r w:rsidRPr="00D2140D">
        <w:rPr>
          <w:b/>
          <w:lang w:val="en-US"/>
        </w:rPr>
        <w:t>Project Initiation and Management</w:t>
      </w:r>
    </w:p>
    <w:p w14:paraId="17CDE9B2" w14:textId="77777777" w:rsidR="00774B95" w:rsidRPr="00774B95" w:rsidRDefault="00EF5FD3" w:rsidP="00774B95">
      <w:pPr>
        <w:rPr>
          <w:lang w:val="en-US"/>
        </w:rPr>
      </w:pPr>
      <w:r w:rsidRPr="00EF5FD3">
        <w:rPr>
          <w:lang w:val="en-US"/>
        </w:rPr>
        <w:t xml:space="preserve">The project's inception and administration are its nerve </w:t>
      </w:r>
      <w:proofErr w:type="spellStart"/>
      <w:r w:rsidRPr="00EF5FD3">
        <w:rPr>
          <w:lang w:val="en-US"/>
        </w:rPr>
        <w:t>centre</w:t>
      </w:r>
      <w:proofErr w:type="spellEnd"/>
      <w:r w:rsidRPr="00EF5FD3">
        <w:rPr>
          <w:lang w:val="en-US"/>
        </w:rPr>
        <w:t>. It involves defining the project's purpose, identifying its stakeholders, assigning roles, and ensuring that everything is working in harmony (</w:t>
      </w:r>
      <w:proofErr w:type="spellStart"/>
      <w:r w:rsidRPr="00EF5FD3">
        <w:rPr>
          <w:lang w:val="en-US"/>
        </w:rPr>
        <w:t>Tinnirello</w:t>
      </w:r>
      <w:proofErr w:type="spellEnd"/>
      <w:r w:rsidRPr="00EF5FD3">
        <w:rPr>
          <w:lang w:val="en-US"/>
        </w:rPr>
        <w:t>, 2021).</w:t>
      </w:r>
    </w:p>
    <w:p w14:paraId="518B1CF7" w14:textId="77777777" w:rsidR="00774B95" w:rsidRPr="00D2140D" w:rsidRDefault="00774B95" w:rsidP="00D2140D">
      <w:pPr>
        <w:rPr>
          <w:b/>
          <w:lang w:val="en-US"/>
        </w:rPr>
      </w:pPr>
      <w:r w:rsidRPr="00D2140D">
        <w:rPr>
          <w:b/>
          <w:lang w:val="en-US"/>
        </w:rPr>
        <w:t>Pre-Construction Planning and Approvals</w:t>
      </w:r>
    </w:p>
    <w:p w14:paraId="60E31E9F" w14:textId="0FB2A896" w:rsidR="00774B95" w:rsidRPr="00774B95" w:rsidRDefault="007F0E21" w:rsidP="00774B95">
      <w:pPr>
        <w:rPr>
          <w:lang w:val="en-US"/>
        </w:rPr>
      </w:pPr>
      <w:r w:rsidRPr="007F0E21">
        <w:rPr>
          <w:lang w:val="en-US"/>
        </w:rPr>
        <w:t xml:space="preserve">At this stage, extensive investigation and secure preliminary authorizations </w:t>
      </w:r>
      <w:r>
        <w:rPr>
          <w:lang w:val="en-US"/>
        </w:rPr>
        <w:t xml:space="preserve">are </w:t>
      </w:r>
      <w:r w:rsidRPr="007F0E21">
        <w:rPr>
          <w:lang w:val="en-US"/>
        </w:rPr>
        <w:t>conduct</w:t>
      </w:r>
      <w:r>
        <w:rPr>
          <w:lang w:val="en-US"/>
        </w:rPr>
        <w:t>ed</w:t>
      </w:r>
      <w:r w:rsidRPr="007F0E21">
        <w:rPr>
          <w:lang w:val="en-US"/>
        </w:rPr>
        <w:t xml:space="preserve">. Careful inspections of regional infrastructures guarantee that they meet all applicable building codes, </w:t>
      </w:r>
      <w:r w:rsidR="00F0107D">
        <w:rPr>
          <w:lang w:val="en-US"/>
        </w:rPr>
        <w:t xml:space="preserve">and </w:t>
      </w:r>
      <w:r w:rsidRPr="007F0E21">
        <w:rPr>
          <w:lang w:val="en-US"/>
        </w:rPr>
        <w:t>health and safety requirements</w:t>
      </w:r>
      <w:r>
        <w:rPr>
          <w:lang w:val="en-US"/>
        </w:rPr>
        <w:t xml:space="preserve"> </w:t>
      </w:r>
      <w:r w:rsidRPr="007F0E21">
        <w:rPr>
          <w:lang w:val="en-US"/>
        </w:rPr>
        <w:t>(Westland, 2006). Building and operating permits are obtained before moving forward.</w:t>
      </w:r>
    </w:p>
    <w:p w14:paraId="041AB360" w14:textId="77777777" w:rsidR="00774B95" w:rsidRPr="00D2140D" w:rsidRDefault="00774B95" w:rsidP="00D2140D">
      <w:pPr>
        <w:rPr>
          <w:b/>
          <w:lang w:val="en-US"/>
        </w:rPr>
      </w:pPr>
      <w:r w:rsidRPr="00D2140D">
        <w:rPr>
          <w:b/>
          <w:lang w:val="en-US"/>
        </w:rPr>
        <w:t>Design and Architectural Planning</w:t>
      </w:r>
    </w:p>
    <w:p w14:paraId="0F6015C9" w14:textId="77777777" w:rsidR="00774B95" w:rsidRPr="00774B95" w:rsidRDefault="007F0E21" w:rsidP="00774B95">
      <w:pPr>
        <w:rPr>
          <w:lang w:val="en-US"/>
        </w:rPr>
      </w:pPr>
      <w:r w:rsidRPr="007F0E21">
        <w:rPr>
          <w:lang w:val="en-US"/>
        </w:rPr>
        <w:t>The design process is crucial for making a canteen that serves its purpose while also being aesthetically pleasing. The architects and designers work together to create the blueprint, taking into account the optimal placement of spaces like the kitchen, the dining room, the living room, and the bedrooms.</w:t>
      </w:r>
    </w:p>
    <w:p w14:paraId="7430846D" w14:textId="77777777" w:rsidR="00774B95" w:rsidRPr="00D2140D" w:rsidRDefault="00774B95" w:rsidP="00D2140D">
      <w:pPr>
        <w:rPr>
          <w:b/>
          <w:lang w:val="en-US"/>
        </w:rPr>
      </w:pPr>
      <w:r w:rsidRPr="00D2140D">
        <w:rPr>
          <w:b/>
          <w:lang w:val="en-US"/>
        </w:rPr>
        <w:t>Construction and Structural Development</w:t>
      </w:r>
    </w:p>
    <w:p w14:paraId="04554396" w14:textId="77777777" w:rsidR="00774B95" w:rsidRPr="00774B95" w:rsidRDefault="007F0E21" w:rsidP="00774B95">
      <w:pPr>
        <w:rPr>
          <w:lang w:val="en-US"/>
        </w:rPr>
      </w:pPr>
      <w:r w:rsidRPr="007F0E21">
        <w:rPr>
          <w:lang w:val="en-US"/>
        </w:rPr>
        <w:t xml:space="preserve">Now that the blueprints are complete, building can begin. Clearing the area and putting up any temporary structures is the first step. Next, the framework of the canteen is built, providing a stable platform for subsequent </w:t>
      </w:r>
      <w:proofErr w:type="spellStart"/>
      <w:r w:rsidRPr="007F0E21">
        <w:rPr>
          <w:lang w:val="en-US"/>
        </w:rPr>
        <w:t>endeavours</w:t>
      </w:r>
      <w:proofErr w:type="spellEnd"/>
      <w:r w:rsidRPr="007F0E21">
        <w:rPr>
          <w:lang w:val="en-US"/>
        </w:rPr>
        <w:t>.</w:t>
      </w:r>
    </w:p>
    <w:p w14:paraId="560E79E1" w14:textId="77777777" w:rsidR="00774B95" w:rsidRPr="00D2140D" w:rsidRDefault="00774B95" w:rsidP="00D2140D">
      <w:pPr>
        <w:rPr>
          <w:b/>
          <w:lang w:val="en-US"/>
        </w:rPr>
      </w:pPr>
      <w:r w:rsidRPr="00D2140D">
        <w:rPr>
          <w:b/>
          <w:lang w:val="en-US"/>
        </w:rPr>
        <w:t>Interior Setup and Furnishing</w:t>
      </w:r>
    </w:p>
    <w:p w14:paraId="046682E9" w14:textId="77777777" w:rsidR="00774B95" w:rsidRPr="00774B95" w:rsidRDefault="007F0E21" w:rsidP="00774B95">
      <w:pPr>
        <w:rPr>
          <w:lang w:val="en-US"/>
        </w:rPr>
      </w:pPr>
      <w:r>
        <w:rPr>
          <w:lang w:val="en-US"/>
        </w:rPr>
        <w:t>It i</w:t>
      </w:r>
      <w:r w:rsidRPr="007F0E21">
        <w:rPr>
          <w:lang w:val="en-US"/>
        </w:rPr>
        <w:t>s crucial to make sure everyone feels comfortable. During this time period, the flooring, walls, roofing, and interior finishes are being installed. The canteen has been upgraded in terms of aesthetics with new appliances and decorations.</w:t>
      </w:r>
    </w:p>
    <w:p w14:paraId="6BB8D3C6" w14:textId="77777777" w:rsidR="00774B95" w:rsidRPr="00D2140D" w:rsidRDefault="00774B95" w:rsidP="00D2140D">
      <w:pPr>
        <w:rPr>
          <w:b/>
          <w:lang w:val="en-US"/>
        </w:rPr>
      </w:pPr>
      <w:r w:rsidRPr="00D2140D">
        <w:rPr>
          <w:b/>
          <w:lang w:val="en-US"/>
        </w:rPr>
        <w:t>Installation of Utilities and Services</w:t>
      </w:r>
    </w:p>
    <w:p w14:paraId="2CA13670" w14:textId="77777777" w:rsidR="00774B95" w:rsidRPr="00774B95" w:rsidRDefault="007F0E21" w:rsidP="00774B95">
      <w:pPr>
        <w:rPr>
          <w:lang w:val="en-US"/>
        </w:rPr>
      </w:pPr>
      <w:r w:rsidRPr="007F0E21">
        <w:rPr>
          <w:lang w:val="en-US"/>
        </w:rPr>
        <w:t>Utilities are brought online, including the supply of electricity, water, and waste removal. The canteen is functioning because of the meticulous installation of plumbing and electrical equipment.</w:t>
      </w:r>
    </w:p>
    <w:p w14:paraId="3FB2228E" w14:textId="77777777" w:rsidR="00774B95" w:rsidRPr="00D2140D" w:rsidRDefault="00774B95" w:rsidP="00D2140D">
      <w:pPr>
        <w:rPr>
          <w:b/>
          <w:lang w:val="en-US"/>
        </w:rPr>
      </w:pPr>
      <w:r w:rsidRPr="00D2140D">
        <w:rPr>
          <w:b/>
          <w:lang w:val="en-US"/>
        </w:rPr>
        <w:t>Quality Control and Regulatory Compliance</w:t>
      </w:r>
    </w:p>
    <w:p w14:paraId="2FE48072" w14:textId="1A92E046" w:rsidR="007F0E21" w:rsidRDefault="007F0E21" w:rsidP="00D2140D">
      <w:pPr>
        <w:rPr>
          <w:lang w:val="en-US"/>
        </w:rPr>
      </w:pPr>
      <w:r w:rsidRPr="007F0E21">
        <w:rPr>
          <w:lang w:val="en-US"/>
        </w:rPr>
        <w:t xml:space="preserve">Various inspections and quality checks are performed at various stages of </w:t>
      </w:r>
      <w:r w:rsidR="00F0107D">
        <w:rPr>
          <w:lang w:val="en-US"/>
        </w:rPr>
        <w:t xml:space="preserve">the </w:t>
      </w:r>
      <w:r w:rsidRPr="007F0E21">
        <w:rPr>
          <w:lang w:val="en-US"/>
        </w:rPr>
        <w:t>building. This involves following all applicable safety regulations and rules. The cafeteria goes through inspections by the appropriate authorities to guarantee it is up to code.</w:t>
      </w:r>
    </w:p>
    <w:p w14:paraId="6C206D9A" w14:textId="77777777" w:rsidR="007F0E21" w:rsidRDefault="007F0E21" w:rsidP="00D2140D">
      <w:pPr>
        <w:rPr>
          <w:lang w:val="en-US"/>
        </w:rPr>
      </w:pPr>
    </w:p>
    <w:p w14:paraId="3319A522" w14:textId="77777777" w:rsidR="00635989" w:rsidRPr="00D2140D" w:rsidRDefault="00774B95" w:rsidP="00D2140D">
      <w:pPr>
        <w:rPr>
          <w:b/>
          <w:lang w:val="en-US"/>
        </w:rPr>
      </w:pPr>
      <w:r w:rsidRPr="00D2140D">
        <w:rPr>
          <w:b/>
          <w:lang w:val="en-US"/>
        </w:rPr>
        <w:t>Testing, Commissioning, and Training</w:t>
      </w:r>
    </w:p>
    <w:p w14:paraId="79E0CA50" w14:textId="70201A03" w:rsidR="00774B95" w:rsidRPr="00774B95" w:rsidRDefault="007F0E21" w:rsidP="00635989">
      <w:pPr>
        <w:rPr>
          <w:lang w:val="en-US"/>
        </w:rPr>
      </w:pPr>
      <w:r w:rsidRPr="007F0E21">
        <w:rPr>
          <w:lang w:val="en-US"/>
        </w:rPr>
        <w:t xml:space="preserve">When </w:t>
      </w:r>
      <w:r w:rsidR="00F0107D">
        <w:rPr>
          <w:lang w:val="en-US"/>
        </w:rPr>
        <w:t xml:space="preserve">the </w:t>
      </w:r>
      <w:r w:rsidRPr="007F0E21">
        <w:rPr>
          <w:lang w:val="en-US"/>
        </w:rPr>
        <w:t>building is finished, a full testing and commissioning process is initiated. Appliances, fixtures, and wiring in the kitchen are examined for faults. The operational side also receives instruction</w:t>
      </w:r>
      <w:r w:rsidR="00F0107D">
        <w:rPr>
          <w:lang w:val="en-US"/>
        </w:rPr>
        <w:t>s</w:t>
      </w:r>
      <w:r w:rsidRPr="007F0E21">
        <w:rPr>
          <w:lang w:val="en-US"/>
        </w:rPr>
        <w:t xml:space="preserve"> on proper tool maintenance and use.</w:t>
      </w:r>
    </w:p>
    <w:p w14:paraId="3FBE4B69" w14:textId="77777777" w:rsidR="00635989" w:rsidRPr="00D2140D" w:rsidRDefault="00774B95" w:rsidP="00D2140D">
      <w:pPr>
        <w:rPr>
          <w:b/>
          <w:lang w:val="en-US"/>
        </w:rPr>
      </w:pPr>
      <w:r w:rsidRPr="00D2140D">
        <w:rPr>
          <w:b/>
          <w:lang w:val="en-US"/>
        </w:rPr>
        <w:t>Project Closure and Documentation</w:t>
      </w:r>
    </w:p>
    <w:p w14:paraId="025FC7CD" w14:textId="77777777" w:rsidR="00774B95" w:rsidRPr="00774B95" w:rsidRDefault="007F0E21" w:rsidP="00635989">
      <w:pPr>
        <w:rPr>
          <w:lang w:val="en-US"/>
        </w:rPr>
      </w:pPr>
      <w:r w:rsidRPr="007F0E21">
        <w:rPr>
          <w:lang w:val="en-US"/>
        </w:rPr>
        <w:t>Project completion activities kick off once the cafeteria is completed. Plans, approvals, and status updates on the completed project are all included in the certification package. In this stage, stakeholder feedback is compiled.</w:t>
      </w:r>
    </w:p>
    <w:p w14:paraId="2F80AFFB" w14:textId="77777777" w:rsidR="00635989" w:rsidRPr="00D2140D" w:rsidRDefault="00774B95" w:rsidP="00D2140D">
      <w:pPr>
        <w:rPr>
          <w:b/>
          <w:lang w:val="en-US"/>
        </w:rPr>
      </w:pPr>
      <w:r w:rsidRPr="00D2140D">
        <w:rPr>
          <w:b/>
          <w:lang w:val="en-US"/>
        </w:rPr>
        <w:t>Reflection and Continuous Improvement</w:t>
      </w:r>
    </w:p>
    <w:p w14:paraId="76EC05FA" w14:textId="77777777" w:rsidR="00774B95" w:rsidRPr="00774B95" w:rsidRDefault="007F0E21" w:rsidP="00635989">
      <w:pPr>
        <w:rPr>
          <w:lang w:val="en-US"/>
        </w:rPr>
      </w:pPr>
      <w:r w:rsidRPr="007F0E21">
        <w:rPr>
          <w:lang w:val="en-US"/>
        </w:rPr>
        <w:t xml:space="preserve">When the cafeteria is fully functional, there is time for introspection. Successes and opportunities for improvement are tallied up by the project team, and the lessons learnt are applied to future </w:t>
      </w:r>
      <w:proofErr w:type="spellStart"/>
      <w:r w:rsidRPr="007F0E21">
        <w:rPr>
          <w:lang w:val="en-US"/>
        </w:rPr>
        <w:t>endeavours</w:t>
      </w:r>
      <w:proofErr w:type="spellEnd"/>
      <w:r w:rsidRPr="007F0E21">
        <w:rPr>
          <w:lang w:val="en-US"/>
        </w:rPr>
        <w:t xml:space="preserve"> (Westland, 2006). In this phase, you will celebrate the completion of the project and solicit </w:t>
      </w:r>
      <w:r>
        <w:rPr>
          <w:lang w:val="en-US"/>
        </w:rPr>
        <w:t>feedback from its end customers</w:t>
      </w:r>
      <w:r w:rsidR="00774B95" w:rsidRPr="00774B95">
        <w:rPr>
          <w:lang w:val="en-US"/>
        </w:rPr>
        <w:t>.</w:t>
      </w:r>
    </w:p>
    <w:p w14:paraId="57AE37D6" w14:textId="618C7434" w:rsidR="004F5D61" w:rsidRDefault="00F26EF4" w:rsidP="004F5D61">
      <w:pPr>
        <w:pStyle w:val="Heading1"/>
      </w:pPr>
      <w:bookmarkStart w:id="3" w:name="_Toc143732426"/>
      <w:r>
        <w:t>Estimated C</w:t>
      </w:r>
      <w:r w:rsidR="006C2048">
        <w:t>osts</w:t>
      </w:r>
      <w:r w:rsidR="00F0107D">
        <w:t xml:space="preserve"> of the Project</w:t>
      </w:r>
      <w:bookmarkEnd w:id="3"/>
    </w:p>
    <w:p w14:paraId="51A0FBDC" w14:textId="77777777" w:rsidR="006C2048" w:rsidRPr="006C2048" w:rsidRDefault="006C2048" w:rsidP="006C2048">
      <w:pPr>
        <w:rPr>
          <w:b/>
          <w:szCs w:val="27"/>
          <w:lang w:val="en-US"/>
        </w:rPr>
      </w:pPr>
      <w:r w:rsidRPr="006C2048">
        <w:rPr>
          <w:b/>
          <w:lang w:val="en-US"/>
        </w:rPr>
        <w:t>Initial Setup Cost: £8000</w:t>
      </w:r>
    </w:p>
    <w:p w14:paraId="27EB0F13" w14:textId="77777777" w:rsidR="007F0E21" w:rsidRPr="007F0E21" w:rsidRDefault="007F0E21" w:rsidP="007F0E21">
      <w:pPr>
        <w:pStyle w:val="ListParagraph"/>
        <w:numPr>
          <w:ilvl w:val="0"/>
          <w:numId w:val="5"/>
        </w:numPr>
        <w:rPr>
          <w:lang w:val="en-US"/>
        </w:rPr>
      </w:pPr>
      <w:r w:rsidRPr="007F0E21">
        <w:rPr>
          <w:lang w:val="en-US"/>
        </w:rPr>
        <w:t>Costs associated with planning, drafting, and launching the project are factored in as well.</w:t>
      </w:r>
    </w:p>
    <w:p w14:paraId="7FAE11CF" w14:textId="77777777" w:rsidR="006C2048" w:rsidRPr="007F0E21" w:rsidRDefault="007F0E21" w:rsidP="007F0E21">
      <w:pPr>
        <w:pStyle w:val="ListParagraph"/>
        <w:numPr>
          <w:ilvl w:val="0"/>
          <w:numId w:val="5"/>
        </w:numPr>
        <w:rPr>
          <w:lang w:val="en-US"/>
        </w:rPr>
      </w:pPr>
      <w:r w:rsidRPr="007F0E21">
        <w:rPr>
          <w:lang w:val="en-US"/>
        </w:rPr>
        <w:t>Including the cost of architects, building permits, and initial site prep.</w:t>
      </w:r>
    </w:p>
    <w:p w14:paraId="53EE1E18" w14:textId="77777777" w:rsidR="006C2048" w:rsidRPr="006C2048" w:rsidRDefault="006C2048" w:rsidP="006C2048">
      <w:pPr>
        <w:rPr>
          <w:lang w:val="en-US"/>
        </w:rPr>
      </w:pPr>
      <w:r w:rsidRPr="006C2048">
        <w:rPr>
          <w:b/>
          <w:bCs/>
          <w:lang w:val="en-US"/>
        </w:rPr>
        <w:t>Renovation Cost: £3000</w:t>
      </w:r>
    </w:p>
    <w:p w14:paraId="71056E22" w14:textId="77777777" w:rsidR="00820A31" w:rsidRPr="007F0E21" w:rsidRDefault="007F0E21" w:rsidP="006C2048">
      <w:pPr>
        <w:pStyle w:val="ListParagraph"/>
        <w:numPr>
          <w:ilvl w:val="0"/>
          <w:numId w:val="6"/>
        </w:numPr>
        <w:rPr>
          <w:lang w:val="en-US"/>
        </w:rPr>
      </w:pPr>
      <w:r w:rsidRPr="007F0E21">
        <w:rPr>
          <w:lang w:val="en-US"/>
        </w:rPr>
        <w:t>Expenses for both interior and exterior renovations are included, as are those incurred to restore pre-existing areas to suit the new canteen layout (</w:t>
      </w:r>
      <w:proofErr w:type="spellStart"/>
      <w:r w:rsidRPr="007F0E21">
        <w:rPr>
          <w:lang w:val="en-US"/>
        </w:rPr>
        <w:t>Portny</w:t>
      </w:r>
      <w:proofErr w:type="spellEnd"/>
      <w:r w:rsidRPr="007F0E21">
        <w:rPr>
          <w:lang w:val="en-US"/>
        </w:rPr>
        <w:t>, 2019).</w:t>
      </w:r>
    </w:p>
    <w:p w14:paraId="785F125F" w14:textId="77777777" w:rsidR="006C2048" w:rsidRPr="006C2048" w:rsidRDefault="006C2048" w:rsidP="006C2048">
      <w:pPr>
        <w:rPr>
          <w:lang w:val="en-US"/>
        </w:rPr>
      </w:pPr>
      <w:r w:rsidRPr="006C2048">
        <w:rPr>
          <w:b/>
          <w:bCs/>
          <w:lang w:val="en-US"/>
        </w:rPr>
        <w:t>License Cost: £1500</w:t>
      </w:r>
    </w:p>
    <w:p w14:paraId="7250C8CF" w14:textId="77777777" w:rsidR="006C2048" w:rsidRDefault="007F0E21" w:rsidP="007F0E21">
      <w:pPr>
        <w:pStyle w:val="ListParagraph"/>
        <w:numPr>
          <w:ilvl w:val="0"/>
          <w:numId w:val="7"/>
        </w:numPr>
        <w:rPr>
          <w:lang w:val="en-US"/>
        </w:rPr>
      </w:pPr>
      <w:r w:rsidRPr="007F0E21">
        <w:rPr>
          <w:lang w:val="en-US"/>
        </w:rPr>
        <w:t xml:space="preserve">Obtaining the necessary permits and </w:t>
      </w:r>
      <w:proofErr w:type="spellStart"/>
      <w:r w:rsidRPr="007F0E21">
        <w:rPr>
          <w:lang w:val="en-US"/>
        </w:rPr>
        <w:t>licences</w:t>
      </w:r>
      <w:proofErr w:type="spellEnd"/>
      <w:r w:rsidRPr="007F0E21">
        <w:rPr>
          <w:lang w:val="en-US"/>
        </w:rPr>
        <w:t xml:space="preserve"> to operate the cafeteria, including those related to health and safety, are part of this process.</w:t>
      </w:r>
    </w:p>
    <w:p w14:paraId="2034A89C" w14:textId="77777777" w:rsidR="007F0E21" w:rsidRPr="007F0E21" w:rsidRDefault="007F0E21" w:rsidP="007F0E21">
      <w:pPr>
        <w:ind w:left="360"/>
        <w:rPr>
          <w:lang w:val="en-US"/>
        </w:rPr>
      </w:pPr>
    </w:p>
    <w:p w14:paraId="1F352272" w14:textId="77777777" w:rsidR="006C2048" w:rsidRPr="006C2048" w:rsidRDefault="006C2048" w:rsidP="006C2048">
      <w:pPr>
        <w:rPr>
          <w:lang w:val="en-US"/>
        </w:rPr>
      </w:pPr>
      <w:r w:rsidRPr="006C2048">
        <w:rPr>
          <w:b/>
          <w:bCs/>
          <w:lang w:val="en-US"/>
        </w:rPr>
        <w:t>Inventory Cost: £3500</w:t>
      </w:r>
    </w:p>
    <w:p w14:paraId="5477249D" w14:textId="77777777" w:rsidR="007F0E21" w:rsidRPr="007F0E21" w:rsidRDefault="007F0E21" w:rsidP="007F0E21">
      <w:pPr>
        <w:pStyle w:val="ListParagraph"/>
        <w:numPr>
          <w:ilvl w:val="0"/>
          <w:numId w:val="8"/>
        </w:numPr>
        <w:rPr>
          <w:lang w:val="en-US"/>
        </w:rPr>
      </w:pPr>
      <w:r w:rsidRPr="007F0E21">
        <w:rPr>
          <w:lang w:val="en-US"/>
        </w:rPr>
        <w:t>The first stock of food and drink is also included in the price.</w:t>
      </w:r>
    </w:p>
    <w:p w14:paraId="79C47386" w14:textId="77777777" w:rsidR="007F0E21" w:rsidRPr="007F0E21" w:rsidRDefault="007F0E21" w:rsidP="007F0E21">
      <w:pPr>
        <w:pStyle w:val="ListParagraph"/>
        <w:numPr>
          <w:ilvl w:val="0"/>
          <w:numId w:val="8"/>
        </w:numPr>
        <w:rPr>
          <w:lang w:val="en-US"/>
        </w:rPr>
      </w:pPr>
      <w:r w:rsidRPr="007F0E21">
        <w:rPr>
          <w:lang w:val="en-US"/>
        </w:rPr>
        <w:t>Stocking up on food, drink, and other essentials is also included.</w:t>
      </w:r>
    </w:p>
    <w:p w14:paraId="0090C961" w14:textId="77777777" w:rsidR="006C2048" w:rsidRPr="006C2048" w:rsidRDefault="006C2048" w:rsidP="006C2048">
      <w:pPr>
        <w:rPr>
          <w:lang w:val="en-US"/>
        </w:rPr>
      </w:pPr>
      <w:r w:rsidRPr="006C2048">
        <w:rPr>
          <w:b/>
          <w:bCs/>
          <w:lang w:val="en-US"/>
        </w:rPr>
        <w:t>Marketing Expense: £3200</w:t>
      </w:r>
    </w:p>
    <w:p w14:paraId="4D8A3EB7" w14:textId="77777777" w:rsidR="000F46A5" w:rsidRPr="000F46A5" w:rsidRDefault="000F46A5" w:rsidP="000F46A5">
      <w:pPr>
        <w:pStyle w:val="ListParagraph"/>
        <w:numPr>
          <w:ilvl w:val="0"/>
          <w:numId w:val="9"/>
        </w:numPr>
        <w:rPr>
          <w:lang w:val="en-US"/>
        </w:rPr>
      </w:pPr>
      <w:r w:rsidRPr="000F46A5">
        <w:rPr>
          <w:lang w:val="en-US"/>
        </w:rPr>
        <w:t>Marketing the cafeteria to potential patrons.</w:t>
      </w:r>
    </w:p>
    <w:p w14:paraId="4B94E053" w14:textId="77777777" w:rsidR="000F46A5" w:rsidRPr="000F46A5" w:rsidRDefault="000F46A5" w:rsidP="000F46A5">
      <w:pPr>
        <w:pStyle w:val="ListParagraph"/>
        <w:numPr>
          <w:ilvl w:val="0"/>
          <w:numId w:val="9"/>
        </w:numPr>
        <w:rPr>
          <w:lang w:val="en-US"/>
        </w:rPr>
      </w:pPr>
      <w:r w:rsidRPr="000F46A5">
        <w:rPr>
          <w:lang w:val="en-US"/>
        </w:rPr>
        <w:t>To include branding, marketing, and other forms of exposure.</w:t>
      </w:r>
    </w:p>
    <w:p w14:paraId="296EC066" w14:textId="77777777" w:rsidR="006C2048" w:rsidRPr="006C2048" w:rsidRDefault="006C2048" w:rsidP="006C2048">
      <w:pPr>
        <w:rPr>
          <w:lang w:val="en-US"/>
        </w:rPr>
      </w:pPr>
      <w:r w:rsidRPr="006C2048">
        <w:rPr>
          <w:b/>
          <w:bCs/>
          <w:lang w:val="en-US"/>
        </w:rPr>
        <w:t>Contingency Expense: £2000</w:t>
      </w:r>
    </w:p>
    <w:p w14:paraId="18D7C048" w14:textId="77777777" w:rsidR="000F46A5" w:rsidRPr="000F46A5" w:rsidRDefault="000F46A5" w:rsidP="000F46A5">
      <w:pPr>
        <w:pStyle w:val="ListParagraph"/>
        <w:numPr>
          <w:ilvl w:val="0"/>
          <w:numId w:val="10"/>
        </w:numPr>
        <w:rPr>
          <w:lang w:val="en-US"/>
        </w:rPr>
      </w:pPr>
      <w:r w:rsidRPr="000F46A5">
        <w:rPr>
          <w:lang w:val="en-US"/>
        </w:rPr>
        <w:t>Set aside for times when demands exceed available resources.</w:t>
      </w:r>
    </w:p>
    <w:p w14:paraId="27F8389D" w14:textId="77777777" w:rsidR="000F46A5" w:rsidRPr="000F46A5" w:rsidRDefault="000F46A5" w:rsidP="000F46A5">
      <w:pPr>
        <w:pStyle w:val="ListParagraph"/>
        <w:numPr>
          <w:ilvl w:val="0"/>
          <w:numId w:val="10"/>
        </w:numPr>
        <w:rPr>
          <w:lang w:val="en-US"/>
        </w:rPr>
      </w:pPr>
    </w:p>
    <w:p w14:paraId="78A0AA2F" w14:textId="77777777" w:rsidR="000F46A5" w:rsidRPr="000F46A5" w:rsidRDefault="000F46A5" w:rsidP="000F46A5">
      <w:pPr>
        <w:pStyle w:val="ListParagraph"/>
        <w:numPr>
          <w:ilvl w:val="0"/>
          <w:numId w:val="10"/>
        </w:numPr>
        <w:rPr>
          <w:lang w:val="en-US"/>
        </w:rPr>
      </w:pPr>
      <w:r w:rsidRPr="000F46A5">
        <w:rPr>
          <w:lang w:val="en-US"/>
        </w:rPr>
        <w:t>A safety net in case of unforeseen costs during the project's execution (Frame, 2020).</w:t>
      </w:r>
    </w:p>
    <w:p w14:paraId="46ADD465" w14:textId="77777777" w:rsidR="006C2048" w:rsidRPr="006C2048" w:rsidRDefault="006C2048" w:rsidP="006C2048">
      <w:pPr>
        <w:rPr>
          <w:lang w:val="en-US"/>
        </w:rPr>
      </w:pPr>
      <w:r w:rsidRPr="006C2048">
        <w:rPr>
          <w:b/>
          <w:bCs/>
          <w:lang w:val="en-US"/>
        </w:rPr>
        <w:t>Utility Expense: £700</w:t>
      </w:r>
    </w:p>
    <w:p w14:paraId="15BA0255" w14:textId="77777777" w:rsidR="000F46A5" w:rsidRPr="000F46A5" w:rsidRDefault="000F46A5" w:rsidP="000F46A5">
      <w:pPr>
        <w:pStyle w:val="ListParagraph"/>
        <w:numPr>
          <w:ilvl w:val="0"/>
          <w:numId w:val="11"/>
        </w:numPr>
        <w:rPr>
          <w:lang w:val="en-US"/>
        </w:rPr>
      </w:pPr>
      <w:r w:rsidRPr="000F46A5">
        <w:rPr>
          <w:lang w:val="en-US"/>
        </w:rPr>
        <w:t>Utility hookup fees and initial system costs will be covered.</w:t>
      </w:r>
    </w:p>
    <w:p w14:paraId="1BF82FFA" w14:textId="77777777" w:rsidR="000F46A5" w:rsidRPr="000F46A5" w:rsidRDefault="000F46A5" w:rsidP="000F46A5">
      <w:pPr>
        <w:pStyle w:val="ListParagraph"/>
        <w:numPr>
          <w:ilvl w:val="0"/>
          <w:numId w:val="11"/>
        </w:numPr>
        <w:rPr>
          <w:lang w:val="en-US"/>
        </w:rPr>
      </w:pPr>
      <w:r w:rsidRPr="000F46A5">
        <w:rPr>
          <w:lang w:val="en-US"/>
        </w:rPr>
        <w:t>Power, water and gas are all set up and ready to go.</w:t>
      </w:r>
    </w:p>
    <w:p w14:paraId="1B554D09" w14:textId="77777777" w:rsidR="006C2048" w:rsidRPr="006C2048" w:rsidRDefault="006C2048" w:rsidP="006C2048">
      <w:pPr>
        <w:rPr>
          <w:lang w:val="en-US"/>
        </w:rPr>
      </w:pPr>
      <w:r w:rsidRPr="006C2048">
        <w:rPr>
          <w:b/>
          <w:bCs/>
          <w:lang w:val="en-US"/>
        </w:rPr>
        <w:t>Supplies Expense: £1100</w:t>
      </w:r>
    </w:p>
    <w:p w14:paraId="32790320" w14:textId="77777777" w:rsidR="000F46A5" w:rsidRPr="000F46A5" w:rsidRDefault="000F46A5" w:rsidP="000F46A5">
      <w:pPr>
        <w:pStyle w:val="ListParagraph"/>
        <w:numPr>
          <w:ilvl w:val="0"/>
          <w:numId w:val="12"/>
        </w:numPr>
        <w:rPr>
          <w:lang w:val="en-US"/>
        </w:rPr>
      </w:pPr>
      <w:r w:rsidRPr="000F46A5">
        <w:rPr>
          <w:lang w:val="en-US"/>
        </w:rPr>
        <w:t>The non-food materials required for running the business are included.</w:t>
      </w:r>
    </w:p>
    <w:p w14:paraId="6779A695" w14:textId="77777777" w:rsidR="000F46A5" w:rsidRPr="000F46A5" w:rsidRDefault="000F46A5" w:rsidP="000F46A5">
      <w:pPr>
        <w:pStyle w:val="ListParagraph"/>
        <w:numPr>
          <w:ilvl w:val="0"/>
          <w:numId w:val="12"/>
        </w:numPr>
        <w:rPr>
          <w:lang w:val="en-US"/>
        </w:rPr>
      </w:pPr>
      <w:r w:rsidRPr="000F46A5">
        <w:rPr>
          <w:lang w:val="en-US"/>
        </w:rPr>
        <w:t>For example, dishes, plates, napkins, cleaning supplies, and more.</w:t>
      </w:r>
    </w:p>
    <w:p w14:paraId="40F898AA" w14:textId="77777777" w:rsidR="006C2048" w:rsidRPr="006C2048" w:rsidRDefault="006C2048" w:rsidP="006C2048">
      <w:pPr>
        <w:rPr>
          <w:lang w:val="en-US"/>
        </w:rPr>
      </w:pPr>
      <w:r w:rsidRPr="006C2048">
        <w:rPr>
          <w:b/>
          <w:bCs/>
          <w:lang w:val="en-US"/>
        </w:rPr>
        <w:t>Staff Wages: £6100</w:t>
      </w:r>
    </w:p>
    <w:p w14:paraId="1C05993C" w14:textId="77777777" w:rsidR="000F46A5" w:rsidRPr="000F46A5" w:rsidRDefault="000F46A5" w:rsidP="000F46A5">
      <w:pPr>
        <w:pStyle w:val="ListParagraph"/>
        <w:numPr>
          <w:ilvl w:val="0"/>
          <w:numId w:val="13"/>
        </w:numPr>
        <w:rPr>
          <w:lang w:val="en-US"/>
        </w:rPr>
      </w:pPr>
      <w:r w:rsidRPr="000F46A5">
        <w:rPr>
          <w:lang w:val="en-US"/>
        </w:rPr>
        <w:t>Payroll and benefits for the cafeteria staff are included.</w:t>
      </w:r>
    </w:p>
    <w:p w14:paraId="1DD466B8" w14:textId="77777777" w:rsidR="000F46A5" w:rsidRPr="000F46A5" w:rsidRDefault="000F46A5" w:rsidP="000F46A5">
      <w:pPr>
        <w:pStyle w:val="ListParagraph"/>
        <w:numPr>
          <w:ilvl w:val="0"/>
          <w:numId w:val="13"/>
        </w:numPr>
        <w:rPr>
          <w:lang w:val="en-US"/>
        </w:rPr>
      </w:pPr>
      <w:r w:rsidRPr="000F46A5">
        <w:rPr>
          <w:lang w:val="en-US"/>
        </w:rPr>
        <w:t>Staff members like cooks, waiters, and cashiers are counted here.</w:t>
      </w:r>
    </w:p>
    <w:p w14:paraId="3DA66BE3" w14:textId="77777777" w:rsidR="00F0107D" w:rsidRDefault="006C2048" w:rsidP="006C2048">
      <w:pPr>
        <w:rPr>
          <w:lang w:val="en-US"/>
        </w:rPr>
      </w:pPr>
      <w:r w:rsidRPr="006C2048">
        <w:rPr>
          <w:b/>
          <w:bCs/>
          <w:lang w:val="en-US"/>
        </w:rPr>
        <w:t>Total Estimated Project Cost</w:t>
      </w:r>
      <w:r w:rsidR="00F0107D">
        <w:rPr>
          <w:b/>
          <w:bCs/>
          <w:lang w:val="en-US"/>
        </w:rPr>
        <w:t xml:space="preserve"> of the Project</w:t>
      </w:r>
      <w:r w:rsidRPr="006C2048">
        <w:rPr>
          <w:b/>
          <w:bCs/>
          <w:lang w:val="en-US"/>
        </w:rPr>
        <w:t xml:space="preserve">: </w:t>
      </w:r>
      <w:r w:rsidRPr="00F26EF4">
        <w:rPr>
          <w:bCs/>
          <w:lang w:val="en-US"/>
        </w:rPr>
        <w:t>£</w:t>
      </w:r>
      <w:r w:rsidRPr="006C2048">
        <w:rPr>
          <w:lang w:val="en-US"/>
        </w:rPr>
        <w:t xml:space="preserve"> (8000 + 3000 + 1500 + 3500 + 3200 + 2000 + 700 + 1100 + 6100)</w:t>
      </w:r>
    </w:p>
    <w:p w14:paraId="4AB4827E" w14:textId="4534F9DC" w:rsidR="00BF72F8" w:rsidRPr="00074A51" w:rsidRDefault="00F0107D" w:rsidP="006C2048">
      <w:pPr>
        <w:rPr>
          <w:bCs/>
          <w:lang w:val="en-US"/>
        </w:rPr>
      </w:pPr>
      <w:r>
        <w:rPr>
          <w:lang w:val="en-US"/>
        </w:rPr>
        <w:t xml:space="preserve">So, the total </w:t>
      </w:r>
      <w:r w:rsidR="006C2048" w:rsidRPr="006C2048">
        <w:rPr>
          <w:lang w:val="en-US"/>
        </w:rPr>
        <w:t xml:space="preserve">= </w:t>
      </w:r>
      <w:r w:rsidR="006C2048" w:rsidRPr="00F26EF4">
        <w:rPr>
          <w:bCs/>
          <w:lang w:val="en-US"/>
        </w:rPr>
        <w:t>£29,100</w:t>
      </w:r>
    </w:p>
    <w:p w14:paraId="2D516F54" w14:textId="77777777" w:rsidR="00074A51" w:rsidRDefault="00074A51">
      <w:pPr>
        <w:rPr>
          <w:rFonts w:eastAsiaTheme="majorEastAsia"/>
          <w:b/>
          <w:bCs/>
          <w:color w:val="365F91" w:themeColor="accent1" w:themeShade="BF"/>
          <w:sz w:val="32"/>
          <w:szCs w:val="28"/>
        </w:rPr>
      </w:pPr>
      <w:r>
        <w:br w:type="page"/>
      </w:r>
    </w:p>
    <w:p w14:paraId="09FEF2EB" w14:textId="0DE59A96" w:rsidR="004F5D61" w:rsidRDefault="00F26EF4" w:rsidP="004F5D61">
      <w:pPr>
        <w:pStyle w:val="Heading1"/>
      </w:pPr>
      <w:bookmarkStart w:id="4" w:name="_Toc143732427"/>
      <w:r w:rsidRPr="004F5D61">
        <w:t>R</w:t>
      </w:r>
      <w:r w:rsidR="004F5D61" w:rsidRPr="004F5D61">
        <w:t>esources</w:t>
      </w:r>
      <w:r>
        <w:t xml:space="preserve"> Analysis</w:t>
      </w:r>
      <w:r w:rsidR="00F0107D">
        <w:t xml:space="preserve"> of the Project</w:t>
      </w:r>
      <w:bookmarkEnd w:id="4"/>
    </w:p>
    <w:p w14:paraId="14B9DE5E" w14:textId="77777777" w:rsidR="00BF72F8" w:rsidRPr="00D2140D" w:rsidRDefault="00BF72F8" w:rsidP="00BF72F8">
      <w:pPr>
        <w:rPr>
          <w:b/>
          <w:lang w:val="en-US"/>
        </w:rPr>
      </w:pPr>
      <w:r w:rsidRPr="00D2140D">
        <w:rPr>
          <w:b/>
          <w:lang w:val="en-US"/>
        </w:rPr>
        <w:t xml:space="preserve">Workforce </w:t>
      </w:r>
    </w:p>
    <w:p w14:paraId="39946A15" w14:textId="77777777" w:rsidR="00BF72F8" w:rsidRPr="00F26EF4" w:rsidRDefault="00BF72F8" w:rsidP="00BF72F8">
      <w:pPr>
        <w:rPr>
          <w:lang w:val="en-US"/>
        </w:rPr>
      </w:pPr>
      <w:r w:rsidRPr="000F46A5">
        <w:rPr>
          <w:lang w:val="en-US"/>
        </w:rPr>
        <w:t>Workers with expertise form the backbone of the project. Staffing, training, assigning tasks, and maintaining a positive work environment are all aspects of human resource management that contribute to achieving maximum producti</w:t>
      </w:r>
      <w:r>
        <w:rPr>
          <w:lang w:val="en-US"/>
        </w:rPr>
        <w:t xml:space="preserve">vity (Christoph </w:t>
      </w:r>
      <w:proofErr w:type="spellStart"/>
      <w:r>
        <w:rPr>
          <w:lang w:val="en-US"/>
        </w:rPr>
        <w:t>Schwindt</w:t>
      </w:r>
      <w:proofErr w:type="spellEnd"/>
      <w:r>
        <w:rPr>
          <w:lang w:val="en-US"/>
        </w:rPr>
        <w:t>, 2005)</w:t>
      </w:r>
      <w:r w:rsidRPr="00F26EF4">
        <w:rPr>
          <w:lang w:val="en-US"/>
        </w:rPr>
        <w:t>.</w:t>
      </w:r>
    </w:p>
    <w:p w14:paraId="0DB6685F" w14:textId="77777777" w:rsidR="00F26EF4" w:rsidRPr="00D2140D" w:rsidRDefault="00F26EF4" w:rsidP="00D2140D">
      <w:pPr>
        <w:rPr>
          <w:b/>
          <w:lang w:val="en-US"/>
        </w:rPr>
      </w:pPr>
      <w:r w:rsidRPr="00D2140D">
        <w:rPr>
          <w:b/>
          <w:lang w:val="en-US"/>
        </w:rPr>
        <w:t>Financial Resources</w:t>
      </w:r>
    </w:p>
    <w:p w14:paraId="29CEB597" w14:textId="77777777" w:rsidR="001E4548" w:rsidRPr="00A93B72" w:rsidRDefault="000F46A5" w:rsidP="00A93B72">
      <w:pPr>
        <w:rPr>
          <w:lang w:val="en-US"/>
        </w:rPr>
      </w:pPr>
      <w:r w:rsidRPr="000F46A5">
        <w:rPr>
          <w:lang w:val="en-US"/>
        </w:rPr>
        <w:t xml:space="preserve">It is crucial to have enough money to pay for all of the project's costs. Expenses such as these include utilities, equipment, and employee wages in addition to the initial setup, restoration, </w:t>
      </w:r>
      <w:proofErr w:type="spellStart"/>
      <w:r w:rsidRPr="000F46A5">
        <w:rPr>
          <w:lang w:val="en-US"/>
        </w:rPr>
        <w:t>licences</w:t>
      </w:r>
      <w:proofErr w:type="spellEnd"/>
      <w:r w:rsidRPr="000F46A5">
        <w:rPr>
          <w:lang w:val="en-US"/>
        </w:rPr>
        <w:t>, inventory, promotion, contingency, and salary</w:t>
      </w:r>
      <w:r>
        <w:rPr>
          <w:lang w:val="en-US"/>
        </w:rPr>
        <w:t xml:space="preserve"> </w:t>
      </w:r>
      <w:r w:rsidRPr="000F46A5">
        <w:rPr>
          <w:lang w:val="en-US"/>
        </w:rPr>
        <w:t>(Manzoor, 2019). Successfully allocating funds helps prevent resource overruns and ensures the project's financial viability, thus a detailed budget is essential.</w:t>
      </w:r>
    </w:p>
    <w:p w14:paraId="7A193AB8" w14:textId="77777777" w:rsidR="00BF72F8" w:rsidRPr="00D2140D" w:rsidRDefault="00BF72F8" w:rsidP="00BF72F8">
      <w:pPr>
        <w:rPr>
          <w:b/>
          <w:lang w:val="en-US"/>
        </w:rPr>
      </w:pPr>
      <w:r w:rsidRPr="00D2140D">
        <w:rPr>
          <w:b/>
          <w:lang w:val="en-US"/>
        </w:rPr>
        <w:t>Safety Measures</w:t>
      </w:r>
    </w:p>
    <w:p w14:paraId="34EE8F05" w14:textId="77777777" w:rsidR="00BF72F8" w:rsidRPr="00F26EF4" w:rsidRDefault="00BF72F8" w:rsidP="00BF72F8">
      <w:pPr>
        <w:rPr>
          <w:lang w:val="en-US"/>
        </w:rPr>
      </w:pPr>
      <w:r w:rsidRPr="000F46A5">
        <w:rPr>
          <w:lang w:val="en-US"/>
        </w:rPr>
        <w:t>Taking precautions to ensure the safety of everyone involved is paramount. Accidents, injuries, and property damage can be avoided with the right safety procedures, tools, and planning.</w:t>
      </w:r>
    </w:p>
    <w:p w14:paraId="3EF17521" w14:textId="77777777" w:rsidR="00F26EF4" w:rsidRPr="00D2140D" w:rsidRDefault="00F26EF4" w:rsidP="00D2140D">
      <w:pPr>
        <w:rPr>
          <w:b/>
          <w:lang w:val="en-US"/>
        </w:rPr>
      </w:pPr>
      <w:r w:rsidRPr="00D2140D">
        <w:rPr>
          <w:b/>
          <w:lang w:val="en-US"/>
        </w:rPr>
        <w:t>Equipment and Tools</w:t>
      </w:r>
    </w:p>
    <w:p w14:paraId="50274350" w14:textId="77777777" w:rsidR="00F26EF4" w:rsidRPr="00F26EF4" w:rsidRDefault="000F46A5" w:rsidP="00F26EF4">
      <w:pPr>
        <w:rPr>
          <w:lang w:val="en-US"/>
        </w:rPr>
      </w:pPr>
      <w:r w:rsidRPr="000F46A5">
        <w:rPr>
          <w:lang w:val="en-US"/>
        </w:rPr>
        <w:t>The proper tools and equipment are essential for building and installing interior systems. All sorts of tools, appliances, furniture, and safety gear fall within this category. Making sure the proper tools are available at the right time improves efficiency and cuts down on wait times.</w:t>
      </w:r>
    </w:p>
    <w:p w14:paraId="0D4E231E" w14:textId="77777777" w:rsidR="00F26EF4" w:rsidRPr="00D2140D" w:rsidRDefault="00F26EF4" w:rsidP="00D2140D">
      <w:pPr>
        <w:rPr>
          <w:b/>
          <w:lang w:val="en-US"/>
        </w:rPr>
      </w:pPr>
      <w:r w:rsidRPr="00D2140D">
        <w:rPr>
          <w:b/>
          <w:lang w:val="en-US"/>
        </w:rPr>
        <w:t>Technical Assessments</w:t>
      </w:r>
    </w:p>
    <w:p w14:paraId="09A5DB37" w14:textId="77777777" w:rsidR="00F26EF4" w:rsidRPr="00F26EF4" w:rsidRDefault="000F46A5" w:rsidP="00F26EF4">
      <w:pPr>
        <w:rPr>
          <w:lang w:val="en-US"/>
        </w:rPr>
      </w:pPr>
      <w:r w:rsidRPr="000F46A5">
        <w:rPr>
          <w:lang w:val="en-US"/>
        </w:rPr>
        <w:t>The design of the cafeteria is checked for compliance with building codes, safety standards, and functionality requirements through technical assessments including architectural and engineering reviews</w:t>
      </w:r>
      <w:r>
        <w:rPr>
          <w:lang w:val="en-US"/>
        </w:rPr>
        <w:t xml:space="preserve"> </w:t>
      </w:r>
      <w:r w:rsidRPr="000F46A5">
        <w:rPr>
          <w:lang w:val="en-US"/>
        </w:rPr>
        <w:t xml:space="preserve">(Christoph </w:t>
      </w:r>
      <w:proofErr w:type="spellStart"/>
      <w:r w:rsidRPr="000F46A5">
        <w:rPr>
          <w:lang w:val="en-US"/>
        </w:rPr>
        <w:t>Schwindt</w:t>
      </w:r>
      <w:proofErr w:type="spellEnd"/>
      <w:r w:rsidRPr="000F46A5">
        <w:rPr>
          <w:lang w:val="en-US"/>
        </w:rPr>
        <w:t>, 2005). Canteen competency and safety are ensured with the use of advice from technological specialists to avoid design errors.</w:t>
      </w:r>
    </w:p>
    <w:p w14:paraId="3C857222" w14:textId="77777777" w:rsidR="00074A51" w:rsidRDefault="00074A51">
      <w:pPr>
        <w:rPr>
          <w:rFonts w:eastAsiaTheme="majorEastAsia"/>
          <w:b/>
          <w:bCs/>
          <w:color w:val="365F91" w:themeColor="accent1" w:themeShade="BF"/>
          <w:sz w:val="32"/>
          <w:szCs w:val="28"/>
        </w:rPr>
      </w:pPr>
      <w:r>
        <w:br w:type="page"/>
      </w:r>
    </w:p>
    <w:p w14:paraId="3AD791FD" w14:textId="4342B979" w:rsidR="004F5D61" w:rsidRDefault="00F0107D" w:rsidP="004F5D61">
      <w:pPr>
        <w:pStyle w:val="Heading1"/>
      </w:pPr>
      <w:bookmarkStart w:id="5" w:name="_Toc143732428"/>
      <w:r>
        <w:t xml:space="preserve">The </w:t>
      </w:r>
      <w:r w:rsidR="004F5D61">
        <w:t>Project Sc</w:t>
      </w:r>
      <w:r w:rsidR="00B80449">
        <w:t>hedule</w:t>
      </w:r>
      <w:bookmarkEnd w:id="5"/>
    </w:p>
    <w:p w14:paraId="7B087BE9" w14:textId="77777777" w:rsidR="00B80449" w:rsidRPr="00B80449" w:rsidRDefault="00B80449" w:rsidP="00B80449">
      <w:pPr>
        <w:rPr>
          <w:lang w:val="en-US"/>
        </w:rPr>
      </w:pPr>
      <w:r w:rsidRPr="00B80449">
        <w:rPr>
          <w:lang w:val="en-US"/>
        </w:rPr>
        <w:t>Initiation (1 week):</w:t>
      </w:r>
    </w:p>
    <w:p w14:paraId="0F869428" w14:textId="77777777" w:rsidR="000F46A5" w:rsidRPr="000F46A5" w:rsidRDefault="000F46A5" w:rsidP="000F46A5">
      <w:pPr>
        <w:pStyle w:val="ListParagraph"/>
        <w:numPr>
          <w:ilvl w:val="0"/>
          <w:numId w:val="17"/>
        </w:numPr>
        <w:rPr>
          <w:lang w:val="en-US"/>
        </w:rPr>
      </w:pPr>
      <w:r w:rsidRPr="000F46A5">
        <w:rPr>
          <w:lang w:val="en-US"/>
        </w:rPr>
        <w:t>Stakeholder Setup</w:t>
      </w:r>
    </w:p>
    <w:p w14:paraId="38EE7569" w14:textId="77777777" w:rsidR="000F46A5" w:rsidRDefault="000F46A5" w:rsidP="000F46A5">
      <w:pPr>
        <w:pStyle w:val="ListParagraph"/>
        <w:numPr>
          <w:ilvl w:val="0"/>
          <w:numId w:val="17"/>
        </w:numPr>
        <w:rPr>
          <w:lang w:val="en-US"/>
        </w:rPr>
      </w:pPr>
      <w:r w:rsidRPr="000F46A5">
        <w:rPr>
          <w:lang w:val="en-US"/>
        </w:rPr>
        <w:t xml:space="preserve">Meeting Start </w:t>
      </w:r>
    </w:p>
    <w:p w14:paraId="2F1AFD6F" w14:textId="77777777" w:rsidR="00B80449" w:rsidRPr="00B80449" w:rsidRDefault="00B80449" w:rsidP="00B80449">
      <w:pPr>
        <w:rPr>
          <w:lang w:val="en-US"/>
        </w:rPr>
      </w:pPr>
      <w:r w:rsidRPr="00B80449">
        <w:rPr>
          <w:lang w:val="en-US"/>
        </w:rPr>
        <w:t>Planning (2 weeks):</w:t>
      </w:r>
    </w:p>
    <w:p w14:paraId="39795F52" w14:textId="77777777" w:rsidR="000F46A5" w:rsidRPr="000F46A5" w:rsidRDefault="000F46A5" w:rsidP="000F46A5">
      <w:pPr>
        <w:pStyle w:val="ListParagraph"/>
        <w:numPr>
          <w:ilvl w:val="0"/>
          <w:numId w:val="18"/>
        </w:numPr>
        <w:rPr>
          <w:lang w:val="en-US"/>
        </w:rPr>
      </w:pPr>
      <w:r w:rsidRPr="000F46A5">
        <w:rPr>
          <w:lang w:val="en-US"/>
        </w:rPr>
        <w:t>Establishing a Timeline for a Project</w:t>
      </w:r>
    </w:p>
    <w:p w14:paraId="004A9805" w14:textId="77777777" w:rsidR="000F46A5" w:rsidRPr="000F46A5" w:rsidRDefault="000F46A5" w:rsidP="000F46A5">
      <w:pPr>
        <w:pStyle w:val="ListParagraph"/>
        <w:numPr>
          <w:ilvl w:val="0"/>
          <w:numId w:val="18"/>
        </w:numPr>
        <w:rPr>
          <w:lang w:val="en-US"/>
        </w:rPr>
      </w:pPr>
      <w:r w:rsidRPr="000F46A5">
        <w:rPr>
          <w:lang w:val="en-US"/>
        </w:rPr>
        <w:t>Allocation of resources</w:t>
      </w:r>
    </w:p>
    <w:p w14:paraId="48B6B961" w14:textId="77777777" w:rsidR="000F46A5" w:rsidRPr="000F46A5" w:rsidRDefault="000F46A5" w:rsidP="000F46A5">
      <w:pPr>
        <w:pStyle w:val="ListParagraph"/>
        <w:numPr>
          <w:ilvl w:val="0"/>
          <w:numId w:val="18"/>
        </w:numPr>
        <w:rPr>
          <w:lang w:val="en-US"/>
        </w:rPr>
      </w:pPr>
      <w:r w:rsidRPr="000F46A5">
        <w:rPr>
          <w:lang w:val="en-US"/>
        </w:rPr>
        <w:t>Creating a Budget</w:t>
      </w:r>
    </w:p>
    <w:p w14:paraId="24F2959C" w14:textId="77777777" w:rsidR="00B80449" w:rsidRPr="00B80449" w:rsidRDefault="00B80449" w:rsidP="00B80449">
      <w:pPr>
        <w:rPr>
          <w:lang w:val="en-US"/>
        </w:rPr>
      </w:pPr>
      <w:r w:rsidRPr="00B80449">
        <w:rPr>
          <w:lang w:val="en-US"/>
        </w:rPr>
        <w:t>Pre-Construction (3 weeks):</w:t>
      </w:r>
    </w:p>
    <w:p w14:paraId="09623B98" w14:textId="77777777" w:rsidR="008C41C9" w:rsidRPr="008C41C9" w:rsidRDefault="008C41C9" w:rsidP="008C41C9">
      <w:pPr>
        <w:pStyle w:val="ListParagraph"/>
        <w:numPr>
          <w:ilvl w:val="0"/>
          <w:numId w:val="19"/>
        </w:numPr>
        <w:rPr>
          <w:lang w:val="en-US"/>
        </w:rPr>
      </w:pPr>
      <w:r w:rsidRPr="008C41C9">
        <w:rPr>
          <w:lang w:val="en-US"/>
        </w:rPr>
        <w:t>Review of the law</w:t>
      </w:r>
    </w:p>
    <w:p w14:paraId="1894F95B" w14:textId="77777777" w:rsidR="008C41C9" w:rsidRPr="008C41C9" w:rsidRDefault="008C41C9" w:rsidP="008C41C9">
      <w:pPr>
        <w:pStyle w:val="ListParagraph"/>
        <w:numPr>
          <w:ilvl w:val="0"/>
          <w:numId w:val="19"/>
        </w:numPr>
        <w:rPr>
          <w:lang w:val="en-US"/>
        </w:rPr>
      </w:pPr>
      <w:r w:rsidRPr="008C41C9">
        <w:rPr>
          <w:lang w:val="en-US"/>
        </w:rPr>
        <w:t>Obtaining Authorizations</w:t>
      </w:r>
    </w:p>
    <w:p w14:paraId="262EE84F" w14:textId="77777777" w:rsidR="008C41C9" w:rsidRPr="008C41C9" w:rsidRDefault="008C41C9" w:rsidP="008C41C9">
      <w:pPr>
        <w:pStyle w:val="ListParagraph"/>
        <w:numPr>
          <w:ilvl w:val="0"/>
          <w:numId w:val="19"/>
        </w:numPr>
        <w:rPr>
          <w:lang w:val="en-US"/>
        </w:rPr>
      </w:pPr>
      <w:r w:rsidRPr="008C41C9">
        <w:rPr>
          <w:lang w:val="en-US"/>
        </w:rPr>
        <w:t>Environmental Impact Studies</w:t>
      </w:r>
    </w:p>
    <w:p w14:paraId="7092E6C7" w14:textId="77777777" w:rsidR="00B80449" w:rsidRPr="00B80449" w:rsidRDefault="00B80449" w:rsidP="00B80449">
      <w:pPr>
        <w:rPr>
          <w:lang w:val="en-US"/>
        </w:rPr>
      </w:pPr>
      <w:r w:rsidRPr="00B80449">
        <w:rPr>
          <w:lang w:val="en-US"/>
        </w:rPr>
        <w:t>Construction (12 weeks):</w:t>
      </w:r>
    </w:p>
    <w:p w14:paraId="4EAC5674" w14:textId="77777777" w:rsidR="008C41C9" w:rsidRPr="008C41C9" w:rsidRDefault="008C41C9" w:rsidP="008C41C9">
      <w:pPr>
        <w:pStyle w:val="ListParagraph"/>
        <w:numPr>
          <w:ilvl w:val="0"/>
          <w:numId w:val="20"/>
        </w:numPr>
        <w:rPr>
          <w:lang w:val="en-US"/>
        </w:rPr>
      </w:pPr>
      <w:r w:rsidRPr="008C41C9">
        <w:rPr>
          <w:lang w:val="en-US"/>
        </w:rPr>
        <w:t>Preparation of the Site</w:t>
      </w:r>
    </w:p>
    <w:p w14:paraId="447D8B37" w14:textId="77777777" w:rsidR="008C41C9" w:rsidRPr="008C41C9" w:rsidRDefault="008C41C9" w:rsidP="008C41C9">
      <w:pPr>
        <w:pStyle w:val="ListParagraph"/>
        <w:numPr>
          <w:ilvl w:val="0"/>
          <w:numId w:val="20"/>
        </w:numPr>
        <w:rPr>
          <w:lang w:val="en-US"/>
        </w:rPr>
      </w:pPr>
      <w:r w:rsidRPr="008C41C9">
        <w:rPr>
          <w:lang w:val="en-US"/>
        </w:rPr>
        <w:t>Laying the groundwork and building</w:t>
      </w:r>
    </w:p>
    <w:p w14:paraId="1F52861D" w14:textId="77777777" w:rsidR="008C41C9" w:rsidRPr="008C41C9" w:rsidRDefault="008C41C9" w:rsidP="008C41C9">
      <w:pPr>
        <w:pStyle w:val="ListParagraph"/>
        <w:numPr>
          <w:ilvl w:val="0"/>
          <w:numId w:val="20"/>
        </w:numPr>
        <w:rPr>
          <w:lang w:val="en-US"/>
        </w:rPr>
      </w:pPr>
      <w:r w:rsidRPr="008C41C9">
        <w:rPr>
          <w:lang w:val="en-US"/>
        </w:rPr>
        <w:t>Layout on the inside</w:t>
      </w:r>
    </w:p>
    <w:p w14:paraId="3BEFC4CD" w14:textId="77777777" w:rsidR="008C41C9" w:rsidRPr="008C41C9" w:rsidRDefault="008C41C9" w:rsidP="008C41C9">
      <w:pPr>
        <w:pStyle w:val="ListParagraph"/>
        <w:numPr>
          <w:ilvl w:val="0"/>
          <w:numId w:val="20"/>
        </w:numPr>
        <w:rPr>
          <w:lang w:val="en-US"/>
        </w:rPr>
      </w:pPr>
      <w:r w:rsidRPr="008C41C9">
        <w:rPr>
          <w:lang w:val="en-US"/>
        </w:rPr>
        <w:t>Electrical and Plumbing</w:t>
      </w:r>
    </w:p>
    <w:p w14:paraId="785DC423" w14:textId="77777777" w:rsidR="00B80449" w:rsidRPr="00B80449" w:rsidRDefault="00B80449" w:rsidP="00B80449">
      <w:pPr>
        <w:rPr>
          <w:lang w:val="en-US"/>
        </w:rPr>
      </w:pPr>
      <w:r w:rsidRPr="00B80449">
        <w:rPr>
          <w:lang w:val="en-US"/>
        </w:rPr>
        <w:t>Quality Control (2 weeks):</w:t>
      </w:r>
    </w:p>
    <w:p w14:paraId="403A607C" w14:textId="77777777" w:rsidR="008C41C9" w:rsidRPr="008C41C9" w:rsidRDefault="008C41C9" w:rsidP="008C41C9">
      <w:pPr>
        <w:pStyle w:val="ListParagraph"/>
        <w:numPr>
          <w:ilvl w:val="0"/>
          <w:numId w:val="21"/>
        </w:numPr>
        <w:rPr>
          <w:lang w:val="en-US"/>
        </w:rPr>
      </w:pPr>
      <w:r w:rsidRPr="008C41C9">
        <w:rPr>
          <w:lang w:val="en-US"/>
        </w:rPr>
        <w:t>Verifications and Examinations</w:t>
      </w:r>
    </w:p>
    <w:p w14:paraId="1A9452EF" w14:textId="77777777" w:rsidR="008C41C9" w:rsidRPr="008C41C9" w:rsidRDefault="008C41C9" w:rsidP="008C41C9">
      <w:pPr>
        <w:pStyle w:val="ListParagraph"/>
        <w:numPr>
          <w:ilvl w:val="0"/>
          <w:numId w:val="21"/>
        </w:numPr>
        <w:rPr>
          <w:lang w:val="en-US"/>
        </w:rPr>
      </w:pPr>
      <w:r w:rsidRPr="008C41C9">
        <w:rPr>
          <w:lang w:val="en-US"/>
        </w:rPr>
        <w:t>Assured Quality</w:t>
      </w:r>
    </w:p>
    <w:p w14:paraId="473E6527" w14:textId="77777777" w:rsidR="00B80449" w:rsidRPr="00B80449" w:rsidRDefault="00B80449" w:rsidP="00B80449">
      <w:pPr>
        <w:rPr>
          <w:lang w:val="en-US"/>
        </w:rPr>
      </w:pPr>
      <w:r w:rsidRPr="00B80449">
        <w:rPr>
          <w:lang w:val="en-US"/>
        </w:rPr>
        <w:t>Communication (Throughout):</w:t>
      </w:r>
    </w:p>
    <w:p w14:paraId="3FBB6A33" w14:textId="77777777" w:rsidR="008C41C9" w:rsidRPr="008C41C9" w:rsidRDefault="008C41C9" w:rsidP="008C41C9">
      <w:pPr>
        <w:pStyle w:val="ListParagraph"/>
        <w:numPr>
          <w:ilvl w:val="0"/>
          <w:numId w:val="23"/>
        </w:numPr>
        <w:rPr>
          <w:lang w:val="en-US"/>
        </w:rPr>
      </w:pPr>
      <w:r w:rsidRPr="008C41C9">
        <w:rPr>
          <w:lang w:val="en-US"/>
        </w:rPr>
        <w:t>Routine enhancements</w:t>
      </w:r>
    </w:p>
    <w:p w14:paraId="13E608FC" w14:textId="77777777" w:rsidR="008C41C9" w:rsidRPr="008C41C9" w:rsidRDefault="008C41C9" w:rsidP="008C41C9">
      <w:pPr>
        <w:pStyle w:val="ListParagraph"/>
        <w:numPr>
          <w:ilvl w:val="0"/>
          <w:numId w:val="23"/>
        </w:numPr>
        <w:rPr>
          <w:lang w:val="en-US"/>
        </w:rPr>
      </w:pPr>
      <w:r w:rsidRPr="008C41C9">
        <w:rPr>
          <w:lang w:val="en-US"/>
        </w:rPr>
        <w:t>Stakeholder Consultation</w:t>
      </w:r>
    </w:p>
    <w:p w14:paraId="098ABE09" w14:textId="77777777" w:rsidR="00150EA8" w:rsidRDefault="00150EA8" w:rsidP="00B80449">
      <w:pPr>
        <w:rPr>
          <w:lang w:val="en-US"/>
        </w:rPr>
      </w:pPr>
    </w:p>
    <w:p w14:paraId="7AF378F2" w14:textId="7D8C46F2" w:rsidR="00B80449" w:rsidRPr="00B80449" w:rsidRDefault="00B80449" w:rsidP="00B80449">
      <w:pPr>
        <w:rPr>
          <w:lang w:val="en-US"/>
        </w:rPr>
      </w:pPr>
      <w:r w:rsidRPr="00B80449">
        <w:rPr>
          <w:lang w:val="en-US"/>
        </w:rPr>
        <w:t>Project Closure (1 week):</w:t>
      </w:r>
    </w:p>
    <w:p w14:paraId="6E412CDF" w14:textId="3F5CB729" w:rsidR="008C41C9" w:rsidRPr="00150EA8" w:rsidRDefault="008C41C9" w:rsidP="008C41C9">
      <w:pPr>
        <w:pStyle w:val="ListParagraph"/>
        <w:numPr>
          <w:ilvl w:val="0"/>
          <w:numId w:val="34"/>
        </w:numPr>
        <w:rPr>
          <w:b/>
          <w:bCs/>
          <w:lang w:val="en-US"/>
        </w:rPr>
      </w:pPr>
      <w:r w:rsidRPr="008C41C9">
        <w:rPr>
          <w:lang w:val="en-US"/>
        </w:rPr>
        <w:t>Quality Control Checks</w:t>
      </w:r>
    </w:p>
    <w:p w14:paraId="55636245" w14:textId="77777777" w:rsidR="001E4548" w:rsidRPr="001E4548" w:rsidRDefault="00820A31" w:rsidP="00820A31">
      <w:pPr>
        <w:pStyle w:val="Heading2"/>
        <w:rPr>
          <w:lang w:val="en-US"/>
        </w:rPr>
      </w:pPr>
      <w:bookmarkStart w:id="6" w:name="_Toc143732429"/>
      <w:r>
        <w:rPr>
          <w:lang w:val="en-US"/>
        </w:rPr>
        <w:t>Gantt Chart</w:t>
      </w:r>
      <w:bookmarkEnd w:id="6"/>
    </w:p>
    <w:tbl>
      <w:tblPr>
        <w:tblStyle w:val="TableGrid"/>
        <w:tblW w:w="8406" w:type="dxa"/>
        <w:tblLook w:val="04A0" w:firstRow="1" w:lastRow="0" w:firstColumn="1" w:lastColumn="0" w:noHBand="0" w:noVBand="1"/>
      </w:tblPr>
      <w:tblGrid>
        <w:gridCol w:w="1386"/>
        <w:gridCol w:w="311"/>
        <w:gridCol w:w="311"/>
        <w:gridCol w:w="311"/>
        <w:gridCol w:w="311"/>
        <w:gridCol w:w="310"/>
        <w:gridCol w:w="310"/>
        <w:gridCol w:w="310"/>
        <w:gridCol w:w="310"/>
        <w:gridCol w:w="310"/>
        <w:gridCol w:w="403"/>
        <w:gridCol w:w="403"/>
        <w:gridCol w:w="403"/>
        <w:gridCol w:w="403"/>
        <w:gridCol w:w="403"/>
        <w:gridCol w:w="403"/>
        <w:gridCol w:w="403"/>
        <w:gridCol w:w="403"/>
        <w:gridCol w:w="403"/>
        <w:gridCol w:w="403"/>
        <w:gridCol w:w="403"/>
        <w:gridCol w:w="403"/>
      </w:tblGrid>
      <w:tr w:rsidR="007E7D5C" w14:paraId="1F4A6022" w14:textId="77777777" w:rsidTr="00F0107D">
        <w:trPr>
          <w:trHeight w:val="446"/>
        </w:trPr>
        <w:tc>
          <w:tcPr>
            <w:tcW w:w="1422" w:type="dxa"/>
          </w:tcPr>
          <w:p w14:paraId="60BDC343" w14:textId="77777777" w:rsidR="00C96506" w:rsidRDefault="00C96506" w:rsidP="00C96506">
            <w:pPr>
              <w:rPr>
                <w:lang w:val="en-US"/>
              </w:rPr>
            </w:pPr>
          </w:p>
        </w:tc>
        <w:tc>
          <w:tcPr>
            <w:tcW w:w="276" w:type="dxa"/>
          </w:tcPr>
          <w:p w14:paraId="6AF8C524" w14:textId="77777777" w:rsidR="00C96506" w:rsidRDefault="00C96506" w:rsidP="00C96506">
            <w:pPr>
              <w:rPr>
                <w:lang w:val="en-US"/>
              </w:rPr>
            </w:pPr>
            <w:r>
              <w:rPr>
                <w:lang w:val="en-US"/>
              </w:rPr>
              <w:t>1</w:t>
            </w:r>
          </w:p>
        </w:tc>
        <w:tc>
          <w:tcPr>
            <w:tcW w:w="276" w:type="dxa"/>
          </w:tcPr>
          <w:p w14:paraId="64AFF42E" w14:textId="77777777" w:rsidR="00C96506" w:rsidRDefault="00C96506" w:rsidP="00C96506">
            <w:pPr>
              <w:rPr>
                <w:lang w:val="en-US"/>
              </w:rPr>
            </w:pPr>
            <w:r>
              <w:rPr>
                <w:lang w:val="en-US"/>
              </w:rPr>
              <w:t>2</w:t>
            </w:r>
          </w:p>
        </w:tc>
        <w:tc>
          <w:tcPr>
            <w:tcW w:w="276" w:type="dxa"/>
          </w:tcPr>
          <w:p w14:paraId="4D377D86" w14:textId="77777777" w:rsidR="00C96506" w:rsidRDefault="00C96506" w:rsidP="00C96506">
            <w:pPr>
              <w:rPr>
                <w:lang w:val="en-US"/>
              </w:rPr>
            </w:pPr>
            <w:r>
              <w:rPr>
                <w:lang w:val="en-US"/>
              </w:rPr>
              <w:t>3</w:t>
            </w:r>
          </w:p>
        </w:tc>
        <w:tc>
          <w:tcPr>
            <w:tcW w:w="276" w:type="dxa"/>
          </w:tcPr>
          <w:p w14:paraId="64D75E56" w14:textId="77777777" w:rsidR="00C96506" w:rsidRDefault="00C96506" w:rsidP="00C96506">
            <w:pPr>
              <w:rPr>
                <w:lang w:val="en-US"/>
              </w:rPr>
            </w:pPr>
            <w:r>
              <w:rPr>
                <w:lang w:val="en-US"/>
              </w:rPr>
              <w:t>4</w:t>
            </w:r>
          </w:p>
        </w:tc>
        <w:tc>
          <w:tcPr>
            <w:tcW w:w="276" w:type="dxa"/>
          </w:tcPr>
          <w:p w14:paraId="354AEF38" w14:textId="77777777" w:rsidR="00C96506" w:rsidRDefault="00C96506" w:rsidP="00C96506">
            <w:pPr>
              <w:rPr>
                <w:lang w:val="en-US"/>
              </w:rPr>
            </w:pPr>
            <w:r>
              <w:rPr>
                <w:lang w:val="en-US"/>
              </w:rPr>
              <w:t>5</w:t>
            </w:r>
          </w:p>
        </w:tc>
        <w:tc>
          <w:tcPr>
            <w:tcW w:w="276" w:type="dxa"/>
          </w:tcPr>
          <w:p w14:paraId="16C8195A" w14:textId="77777777" w:rsidR="00C96506" w:rsidRDefault="00C96506" w:rsidP="00C96506">
            <w:pPr>
              <w:rPr>
                <w:lang w:val="en-US"/>
              </w:rPr>
            </w:pPr>
            <w:r>
              <w:rPr>
                <w:lang w:val="en-US"/>
              </w:rPr>
              <w:t>6</w:t>
            </w:r>
          </w:p>
        </w:tc>
        <w:tc>
          <w:tcPr>
            <w:tcW w:w="276" w:type="dxa"/>
          </w:tcPr>
          <w:p w14:paraId="15815BA7" w14:textId="77777777" w:rsidR="00C96506" w:rsidRDefault="00C96506" w:rsidP="00C96506">
            <w:pPr>
              <w:rPr>
                <w:lang w:val="en-US"/>
              </w:rPr>
            </w:pPr>
            <w:r>
              <w:rPr>
                <w:lang w:val="en-US"/>
              </w:rPr>
              <w:t>7</w:t>
            </w:r>
          </w:p>
        </w:tc>
        <w:tc>
          <w:tcPr>
            <w:tcW w:w="276" w:type="dxa"/>
          </w:tcPr>
          <w:p w14:paraId="1EA5D3DC" w14:textId="77777777" w:rsidR="00C96506" w:rsidRDefault="00C96506" w:rsidP="00C96506">
            <w:pPr>
              <w:rPr>
                <w:lang w:val="en-US"/>
              </w:rPr>
            </w:pPr>
            <w:r>
              <w:rPr>
                <w:lang w:val="en-US"/>
              </w:rPr>
              <w:t>8</w:t>
            </w:r>
          </w:p>
        </w:tc>
        <w:tc>
          <w:tcPr>
            <w:tcW w:w="276" w:type="dxa"/>
          </w:tcPr>
          <w:p w14:paraId="5ABD6F9E" w14:textId="77777777" w:rsidR="00C96506" w:rsidRDefault="00C96506" w:rsidP="00C96506">
            <w:pPr>
              <w:rPr>
                <w:lang w:val="en-US"/>
              </w:rPr>
            </w:pPr>
            <w:r>
              <w:rPr>
                <w:lang w:val="en-US"/>
              </w:rPr>
              <w:t>9</w:t>
            </w:r>
          </w:p>
        </w:tc>
        <w:tc>
          <w:tcPr>
            <w:tcW w:w="375" w:type="dxa"/>
          </w:tcPr>
          <w:p w14:paraId="306FF24A" w14:textId="77777777" w:rsidR="00C96506" w:rsidRDefault="00C96506" w:rsidP="00C96506">
            <w:pPr>
              <w:rPr>
                <w:lang w:val="en-US"/>
              </w:rPr>
            </w:pPr>
            <w:r>
              <w:rPr>
                <w:lang w:val="en-US"/>
              </w:rPr>
              <w:t>10</w:t>
            </w:r>
          </w:p>
        </w:tc>
        <w:tc>
          <w:tcPr>
            <w:tcW w:w="375" w:type="dxa"/>
          </w:tcPr>
          <w:p w14:paraId="51AEDE51" w14:textId="77777777" w:rsidR="00C96506" w:rsidRDefault="00C96506" w:rsidP="00C96506">
            <w:pPr>
              <w:rPr>
                <w:lang w:val="en-US"/>
              </w:rPr>
            </w:pPr>
            <w:r>
              <w:rPr>
                <w:lang w:val="en-US"/>
              </w:rPr>
              <w:t>11</w:t>
            </w:r>
          </w:p>
        </w:tc>
        <w:tc>
          <w:tcPr>
            <w:tcW w:w="375" w:type="dxa"/>
          </w:tcPr>
          <w:p w14:paraId="3C93B6AC" w14:textId="77777777" w:rsidR="00C96506" w:rsidRDefault="00C96506" w:rsidP="00C96506">
            <w:pPr>
              <w:rPr>
                <w:lang w:val="en-US"/>
              </w:rPr>
            </w:pPr>
            <w:r>
              <w:rPr>
                <w:lang w:val="en-US"/>
              </w:rPr>
              <w:t>12</w:t>
            </w:r>
          </w:p>
        </w:tc>
        <w:tc>
          <w:tcPr>
            <w:tcW w:w="375" w:type="dxa"/>
          </w:tcPr>
          <w:p w14:paraId="09D3B7E2" w14:textId="77777777" w:rsidR="00C96506" w:rsidRDefault="00C96506" w:rsidP="00C96506">
            <w:pPr>
              <w:rPr>
                <w:lang w:val="en-US"/>
              </w:rPr>
            </w:pPr>
            <w:r>
              <w:rPr>
                <w:lang w:val="en-US"/>
              </w:rPr>
              <w:t>13</w:t>
            </w:r>
          </w:p>
        </w:tc>
        <w:tc>
          <w:tcPr>
            <w:tcW w:w="375" w:type="dxa"/>
          </w:tcPr>
          <w:p w14:paraId="1A4212F3" w14:textId="77777777" w:rsidR="00C96506" w:rsidRDefault="00C96506" w:rsidP="00C96506">
            <w:pPr>
              <w:rPr>
                <w:lang w:val="en-US"/>
              </w:rPr>
            </w:pPr>
            <w:r>
              <w:rPr>
                <w:lang w:val="en-US"/>
              </w:rPr>
              <w:t>14</w:t>
            </w:r>
          </w:p>
        </w:tc>
        <w:tc>
          <w:tcPr>
            <w:tcW w:w="375" w:type="dxa"/>
          </w:tcPr>
          <w:p w14:paraId="73DDB071" w14:textId="77777777" w:rsidR="00C96506" w:rsidRDefault="00C96506" w:rsidP="00C96506">
            <w:pPr>
              <w:rPr>
                <w:lang w:val="en-US"/>
              </w:rPr>
            </w:pPr>
            <w:r>
              <w:rPr>
                <w:lang w:val="en-US"/>
              </w:rPr>
              <w:t>15</w:t>
            </w:r>
          </w:p>
        </w:tc>
        <w:tc>
          <w:tcPr>
            <w:tcW w:w="375" w:type="dxa"/>
          </w:tcPr>
          <w:p w14:paraId="1AC6D9C9" w14:textId="77777777" w:rsidR="00C96506" w:rsidRDefault="00C96506" w:rsidP="00C96506">
            <w:pPr>
              <w:rPr>
                <w:lang w:val="en-US"/>
              </w:rPr>
            </w:pPr>
            <w:r>
              <w:rPr>
                <w:lang w:val="en-US"/>
              </w:rPr>
              <w:t>16</w:t>
            </w:r>
          </w:p>
        </w:tc>
        <w:tc>
          <w:tcPr>
            <w:tcW w:w="375" w:type="dxa"/>
          </w:tcPr>
          <w:p w14:paraId="599DBBE0" w14:textId="77777777" w:rsidR="00C96506" w:rsidRDefault="00C96506" w:rsidP="00C96506">
            <w:pPr>
              <w:rPr>
                <w:lang w:val="en-US"/>
              </w:rPr>
            </w:pPr>
            <w:r>
              <w:rPr>
                <w:lang w:val="en-US"/>
              </w:rPr>
              <w:t>17</w:t>
            </w:r>
          </w:p>
        </w:tc>
        <w:tc>
          <w:tcPr>
            <w:tcW w:w="375" w:type="dxa"/>
          </w:tcPr>
          <w:p w14:paraId="133D61A3" w14:textId="77777777" w:rsidR="00C96506" w:rsidRDefault="00C96506" w:rsidP="00C96506">
            <w:pPr>
              <w:rPr>
                <w:lang w:val="en-US"/>
              </w:rPr>
            </w:pPr>
            <w:r>
              <w:rPr>
                <w:lang w:val="en-US"/>
              </w:rPr>
              <w:t>18</w:t>
            </w:r>
          </w:p>
        </w:tc>
        <w:tc>
          <w:tcPr>
            <w:tcW w:w="375" w:type="dxa"/>
          </w:tcPr>
          <w:p w14:paraId="34D754DA" w14:textId="77777777" w:rsidR="00C96506" w:rsidRDefault="00C96506" w:rsidP="00C96506">
            <w:pPr>
              <w:rPr>
                <w:lang w:val="en-US"/>
              </w:rPr>
            </w:pPr>
            <w:r>
              <w:rPr>
                <w:lang w:val="en-US"/>
              </w:rPr>
              <w:t>19</w:t>
            </w:r>
          </w:p>
        </w:tc>
        <w:tc>
          <w:tcPr>
            <w:tcW w:w="375" w:type="dxa"/>
          </w:tcPr>
          <w:p w14:paraId="43DEF03C" w14:textId="77777777" w:rsidR="00C96506" w:rsidRDefault="00C96506" w:rsidP="00C96506">
            <w:pPr>
              <w:rPr>
                <w:lang w:val="en-US"/>
              </w:rPr>
            </w:pPr>
            <w:r>
              <w:rPr>
                <w:lang w:val="en-US"/>
              </w:rPr>
              <w:t>20</w:t>
            </w:r>
          </w:p>
        </w:tc>
        <w:tc>
          <w:tcPr>
            <w:tcW w:w="375" w:type="dxa"/>
          </w:tcPr>
          <w:p w14:paraId="5AB2FABF" w14:textId="77777777" w:rsidR="00C96506" w:rsidRDefault="00C96506" w:rsidP="00C96506">
            <w:pPr>
              <w:rPr>
                <w:lang w:val="en-US"/>
              </w:rPr>
            </w:pPr>
            <w:r>
              <w:rPr>
                <w:lang w:val="en-US"/>
              </w:rPr>
              <w:t>21</w:t>
            </w:r>
          </w:p>
        </w:tc>
      </w:tr>
      <w:tr w:rsidR="007E7D5C" w14:paraId="2651CC78" w14:textId="77777777" w:rsidTr="00F0107D">
        <w:trPr>
          <w:trHeight w:val="446"/>
        </w:trPr>
        <w:tc>
          <w:tcPr>
            <w:tcW w:w="1422" w:type="dxa"/>
          </w:tcPr>
          <w:p w14:paraId="0356BDAA" w14:textId="77777777" w:rsidR="00C96506" w:rsidRDefault="00C96506" w:rsidP="00C96506">
            <w:pPr>
              <w:rPr>
                <w:lang w:val="en-US"/>
              </w:rPr>
            </w:pPr>
            <w:r w:rsidRPr="00B80449">
              <w:rPr>
                <w:lang w:val="en-US"/>
              </w:rPr>
              <w:t>Initiation</w:t>
            </w:r>
          </w:p>
        </w:tc>
        <w:tc>
          <w:tcPr>
            <w:tcW w:w="276" w:type="dxa"/>
            <w:shd w:val="clear" w:color="auto" w:fill="00B0F0"/>
          </w:tcPr>
          <w:p w14:paraId="31B6D6E9" w14:textId="77777777" w:rsidR="00C96506" w:rsidRDefault="00C96506" w:rsidP="00C96506">
            <w:pPr>
              <w:rPr>
                <w:lang w:val="en-US"/>
              </w:rPr>
            </w:pPr>
          </w:p>
        </w:tc>
        <w:tc>
          <w:tcPr>
            <w:tcW w:w="276" w:type="dxa"/>
          </w:tcPr>
          <w:p w14:paraId="4E5F6C4E" w14:textId="77777777" w:rsidR="00C96506" w:rsidRDefault="00C96506" w:rsidP="00C96506">
            <w:pPr>
              <w:rPr>
                <w:lang w:val="en-US"/>
              </w:rPr>
            </w:pPr>
          </w:p>
        </w:tc>
        <w:tc>
          <w:tcPr>
            <w:tcW w:w="276" w:type="dxa"/>
          </w:tcPr>
          <w:p w14:paraId="3DCAC700" w14:textId="77777777" w:rsidR="00C96506" w:rsidRDefault="00C96506" w:rsidP="00C96506">
            <w:pPr>
              <w:rPr>
                <w:lang w:val="en-US"/>
              </w:rPr>
            </w:pPr>
          </w:p>
        </w:tc>
        <w:tc>
          <w:tcPr>
            <w:tcW w:w="276" w:type="dxa"/>
          </w:tcPr>
          <w:p w14:paraId="27411C99" w14:textId="77777777" w:rsidR="00C96506" w:rsidRDefault="00C96506" w:rsidP="00C96506">
            <w:pPr>
              <w:rPr>
                <w:lang w:val="en-US"/>
              </w:rPr>
            </w:pPr>
          </w:p>
        </w:tc>
        <w:tc>
          <w:tcPr>
            <w:tcW w:w="276" w:type="dxa"/>
          </w:tcPr>
          <w:p w14:paraId="07F2EC02" w14:textId="77777777" w:rsidR="00C96506" w:rsidRDefault="00C96506" w:rsidP="00C96506">
            <w:pPr>
              <w:rPr>
                <w:lang w:val="en-US"/>
              </w:rPr>
            </w:pPr>
          </w:p>
        </w:tc>
        <w:tc>
          <w:tcPr>
            <w:tcW w:w="276" w:type="dxa"/>
          </w:tcPr>
          <w:p w14:paraId="0D54B4B7" w14:textId="77777777" w:rsidR="00C96506" w:rsidRDefault="00C96506" w:rsidP="00C96506">
            <w:pPr>
              <w:rPr>
                <w:lang w:val="en-US"/>
              </w:rPr>
            </w:pPr>
          </w:p>
        </w:tc>
        <w:tc>
          <w:tcPr>
            <w:tcW w:w="276" w:type="dxa"/>
          </w:tcPr>
          <w:p w14:paraId="05A57580" w14:textId="77777777" w:rsidR="00C96506" w:rsidRDefault="00C96506" w:rsidP="00C96506">
            <w:pPr>
              <w:rPr>
                <w:lang w:val="en-US"/>
              </w:rPr>
            </w:pPr>
          </w:p>
        </w:tc>
        <w:tc>
          <w:tcPr>
            <w:tcW w:w="276" w:type="dxa"/>
          </w:tcPr>
          <w:p w14:paraId="379958A3" w14:textId="77777777" w:rsidR="00C96506" w:rsidRDefault="00C96506" w:rsidP="00C96506">
            <w:pPr>
              <w:rPr>
                <w:lang w:val="en-US"/>
              </w:rPr>
            </w:pPr>
          </w:p>
        </w:tc>
        <w:tc>
          <w:tcPr>
            <w:tcW w:w="276" w:type="dxa"/>
          </w:tcPr>
          <w:p w14:paraId="10EA3458" w14:textId="77777777" w:rsidR="00C96506" w:rsidRDefault="00C96506" w:rsidP="00C96506">
            <w:pPr>
              <w:rPr>
                <w:lang w:val="en-US"/>
              </w:rPr>
            </w:pPr>
          </w:p>
        </w:tc>
        <w:tc>
          <w:tcPr>
            <w:tcW w:w="375" w:type="dxa"/>
          </w:tcPr>
          <w:p w14:paraId="03E6C041" w14:textId="77777777" w:rsidR="00C96506" w:rsidRDefault="00C96506" w:rsidP="00C96506">
            <w:pPr>
              <w:rPr>
                <w:lang w:val="en-US"/>
              </w:rPr>
            </w:pPr>
          </w:p>
        </w:tc>
        <w:tc>
          <w:tcPr>
            <w:tcW w:w="375" w:type="dxa"/>
          </w:tcPr>
          <w:p w14:paraId="466A3E80" w14:textId="77777777" w:rsidR="00C96506" w:rsidRDefault="00C96506" w:rsidP="00C96506">
            <w:pPr>
              <w:rPr>
                <w:lang w:val="en-US"/>
              </w:rPr>
            </w:pPr>
          </w:p>
        </w:tc>
        <w:tc>
          <w:tcPr>
            <w:tcW w:w="375" w:type="dxa"/>
          </w:tcPr>
          <w:p w14:paraId="74EC99E0" w14:textId="77777777" w:rsidR="00C96506" w:rsidRDefault="00C96506" w:rsidP="00C96506">
            <w:pPr>
              <w:rPr>
                <w:lang w:val="en-US"/>
              </w:rPr>
            </w:pPr>
          </w:p>
        </w:tc>
        <w:tc>
          <w:tcPr>
            <w:tcW w:w="375" w:type="dxa"/>
          </w:tcPr>
          <w:p w14:paraId="33D81D5D" w14:textId="77777777" w:rsidR="00C96506" w:rsidRDefault="00C96506" w:rsidP="00C96506">
            <w:pPr>
              <w:rPr>
                <w:lang w:val="en-US"/>
              </w:rPr>
            </w:pPr>
          </w:p>
        </w:tc>
        <w:tc>
          <w:tcPr>
            <w:tcW w:w="375" w:type="dxa"/>
          </w:tcPr>
          <w:p w14:paraId="04EB3D59" w14:textId="77777777" w:rsidR="00C96506" w:rsidRDefault="00C96506" w:rsidP="00C96506">
            <w:pPr>
              <w:rPr>
                <w:lang w:val="en-US"/>
              </w:rPr>
            </w:pPr>
          </w:p>
        </w:tc>
        <w:tc>
          <w:tcPr>
            <w:tcW w:w="375" w:type="dxa"/>
          </w:tcPr>
          <w:p w14:paraId="4F9D3A86" w14:textId="77777777" w:rsidR="00C96506" w:rsidRDefault="00C96506" w:rsidP="00C96506">
            <w:pPr>
              <w:rPr>
                <w:lang w:val="en-US"/>
              </w:rPr>
            </w:pPr>
          </w:p>
        </w:tc>
        <w:tc>
          <w:tcPr>
            <w:tcW w:w="375" w:type="dxa"/>
          </w:tcPr>
          <w:p w14:paraId="5DDB138D" w14:textId="77777777" w:rsidR="00C96506" w:rsidRDefault="00C96506" w:rsidP="00C96506">
            <w:pPr>
              <w:rPr>
                <w:lang w:val="en-US"/>
              </w:rPr>
            </w:pPr>
          </w:p>
        </w:tc>
        <w:tc>
          <w:tcPr>
            <w:tcW w:w="375" w:type="dxa"/>
          </w:tcPr>
          <w:p w14:paraId="3889DF24" w14:textId="77777777" w:rsidR="00C96506" w:rsidRDefault="00C96506" w:rsidP="00C96506">
            <w:pPr>
              <w:rPr>
                <w:lang w:val="en-US"/>
              </w:rPr>
            </w:pPr>
          </w:p>
        </w:tc>
        <w:tc>
          <w:tcPr>
            <w:tcW w:w="375" w:type="dxa"/>
          </w:tcPr>
          <w:p w14:paraId="1C423688" w14:textId="77777777" w:rsidR="00C96506" w:rsidRDefault="00C96506" w:rsidP="00C96506">
            <w:pPr>
              <w:rPr>
                <w:lang w:val="en-US"/>
              </w:rPr>
            </w:pPr>
          </w:p>
        </w:tc>
        <w:tc>
          <w:tcPr>
            <w:tcW w:w="375" w:type="dxa"/>
          </w:tcPr>
          <w:p w14:paraId="3332B9B4" w14:textId="77777777" w:rsidR="00C96506" w:rsidRDefault="00C96506" w:rsidP="00C96506">
            <w:pPr>
              <w:rPr>
                <w:lang w:val="en-US"/>
              </w:rPr>
            </w:pPr>
          </w:p>
        </w:tc>
        <w:tc>
          <w:tcPr>
            <w:tcW w:w="375" w:type="dxa"/>
          </w:tcPr>
          <w:p w14:paraId="3C0AEE01" w14:textId="77777777" w:rsidR="00C96506" w:rsidRDefault="00C96506" w:rsidP="00C96506">
            <w:pPr>
              <w:rPr>
                <w:lang w:val="en-US"/>
              </w:rPr>
            </w:pPr>
          </w:p>
        </w:tc>
        <w:tc>
          <w:tcPr>
            <w:tcW w:w="375" w:type="dxa"/>
          </w:tcPr>
          <w:p w14:paraId="0A597E60" w14:textId="77777777" w:rsidR="00C96506" w:rsidRDefault="00C96506" w:rsidP="00C96506">
            <w:pPr>
              <w:rPr>
                <w:lang w:val="en-US"/>
              </w:rPr>
            </w:pPr>
          </w:p>
        </w:tc>
      </w:tr>
      <w:tr w:rsidR="007E7D5C" w14:paraId="3874922C" w14:textId="77777777" w:rsidTr="00F0107D">
        <w:trPr>
          <w:trHeight w:val="421"/>
        </w:trPr>
        <w:tc>
          <w:tcPr>
            <w:tcW w:w="1422" w:type="dxa"/>
          </w:tcPr>
          <w:p w14:paraId="2B1DD5C9" w14:textId="77777777" w:rsidR="00C96506" w:rsidRDefault="00C96506" w:rsidP="00C96506">
            <w:pPr>
              <w:rPr>
                <w:lang w:val="en-US"/>
              </w:rPr>
            </w:pPr>
            <w:r w:rsidRPr="00B80449">
              <w:rPr>
                <w:lang w:val="en-US"/>
              </w:rPr>
              <w:t>Planning</w:t>
            </w:r>
          </w:p>
        </w:tc>
        <w:tc>
          <w:tcPr>
            <w:tcW w:w="276" w:type="dxa"/>
          </w:tcPr>
          <w:p w14:paraId="329F50B8" w14:textId="77777777" w:rsidR="00C96506" w:rsidRDefault="00C96506" w:rsidP="00C96506">
            <w:pPr>
              <w:rPr>
                <w:lang w:val="en-US"/>
              </w:rPr>
            </w:pPr>
          </w:p>
        </w:tc>
        <w:tc>
          <w:tcPr>
            <w:tcW w:w="276" w:type="dxa"/>
            <w:shd w:val="clear" w:color="auto" w:fill="00B0F0"/>
          </w:tcPr>
          <w:p w14:paraId="24E86E60" w14:textId="77777777" w:rsidR="00C96506" w:rsidRDefault="00C96506" w:rsidP="00C96506">
            <w:pPr>
              <w:rPr>
                <w:lang w:val="en-US"/>
              </w:rPr>
            </w:pPr>
          </w:p>
        </w:tc>
        <w:tc>
          <w:tcPr>
            <w:tcW w:w="276" w:type="dxa"/>
            <w:shd w:val="clear" w:color="auto" w:fill="00B0F0"/>
          </w:tcPr>
          <w:p w14:paraId="03DF0FF4" w14:textId="77777777" w:rsidR="00C96506" w:rsidRDefault="00C96506" w:rsidP="00C96506">
            <w:pPr>
              <w:rPr>
                <w:lang w:val="en-US"/>
              </w:rPr>
            </w:pPr>
          </w:p>
        </w:tc>
        <w:tc>
          <w:tcPr>
            <w:tcW w:w="276" w:type="dxa"/>
          </w:tcPr>
          <w:p w14:paraId="1F73A429" w14:textId="77777777" w:rsidR="00C96506" w:rsidRDefault="00C96506" w:rsidP="00C96506">
            <w:pPr>
              <w:rPr>
                <w:lang w:val="en-US"/>
              </w:rPr>
            </w:pPr>
          </w:p>
        </w:tc>
        <w:tc>
          <w:tcPr>
            <w:tcW w:w="276" w:type="dxa"/>
          </w:tcPr>
          <w:p w14:paraId="326D8C4A" w14:textId="77777777" w:rsidR="00C96506" w:rsidRDefault="00C96506" w:rsidP="00C96506">
            <w:pPr>
              <w:rPr>
                <w:lang w:val="en-US"/>
              </w:rPr>
            </w:pPr>
          </w:p>
        </w:tc>
        <w:tc>
          <w:tcPr>
            <w:tcW w:w="276" w:type="dxa"/>
          </w:tcPr>
          <w:p w14:paraId="2FABD318" w14:textId="77777777" w:rsidR="00C96506" w:rsidRDefault="00C96506" w:rsidP="00C96506">
            <w:pPr>
              <w:rPr>
                <w:lang w:val="en-US"/>
              </w:rPr>
            </w:pPr>
          </w:p>
        </w:tc>
        <w:tc>
          <w:tcPr>
            <w:tcW w:w="276" w:type="dxa"/>
          </w:tcPr>
          <w:p w14:paraId="6DCDFBE2" w14:textId="77777777" w:rsidR="00C96506" w:rsidRDefault="00C96506" w:rsidP="00C96506">
            <w:pPr>
              <w:rPr>
                <w:lang w:val="en-US"/>
              </w:rPr>
            </w:pPr>
          </w:p>
        </w:tc>
        <w:tc>
          <w:tcPr>
            <w:tcW w:w="276" w:type="dxa"/>
          </w:tcPr>
          <w:p w14:paraId="124507D6" w14:textId="77777777" w:rsidR="00C96506" w:rsidRDefault="00C96506" w:rsidP="00C96506">
            <w:pPr>
              <w:rPr>
                <w:lang w:val="en-US"/>
              </w:rPr>
            </w:pPr>
          </w:p>
        </w:tc>
        <w:tc>
          <w:tcPr>
            <w:tcW w:w="276" w:type="dxa"/>
          </w:tcPr>
          <w:p w14:paraId="7D4A6498" w14:textId="77777777" w:rsidR="00C96506" w:rsidRDefault="00C96506" w:rsidP="00C96506">
            <w:pPr>
              <w:rPr>
                <w:lang w:val="en-US"/>
              </w:rPr>
            </w:pPr>
          </w:p>
        </w:tc>
        <w:tc>
          <w:tcPr>
            <w:tcW w:w="375" w:type="dxa"/>
          </w:tcPr>
          <w:p w14:paraId="2A0222D7" w14:textId="77777777" w:rsidR="00C96506" w:rsidRDefault="00C96506" w:rsidP="00C96506">
            <w:pPr>
              <w:rPr>
                <w:lang w:val="en-US"/>
              </w:rPr>
            </w:pPr>
          </w:p>
        </w:tc>
        <w:tc>
          <w:tcPr>
            <w:tcW w:w="375" w:type="dxa"/>
          </w:tcPr>
          <w:p w14:paraId="2EFF6341" w14:textId="77777777" w:rsidR="00C96506" w:rsidRDefault="00C96506" w:rsidP="00C96506">
            <w:pPr>
              <w:rPr>
                <w:lang w:val="en-US"/>
              </w:rPr>
            </w:pPr>
          </w:p>
        </w:tc>
        <w:tc>
          <w:tcPr>
            <w:tcW w:w="375" w:type="dxa"/>
          </w:tcPr>
          <w:p w14:paraId="168F8397" w14:textId="77777777" w:rsidR="00C96506" w:rsidRDefault="00C96506" w:rsidP="00C96506">
            <w:pPr>
              <w:rPr>
                <w:lang w:val="en-US"/>
              </w:rPr>
            </w:pPr>
          </w:p>
        </w:tc>
        <w:tc>
          <w:tcPr>
            <w:tcW w:w="375" w:type="dxa"/>
          </w:tcPr>
          <w:p w14:paraId="1AB7FC91" w14:textId="77777777" w:rsidR="00C96506" w:rsidRDefault="00C96506" w:rsidP="00C96506">
            <w:pPr>
              <w:rPr>
                <w:lang w:val="en-US"/>
              </w:rPr>
            </w:pPr>
          </w:p>
        </w:tc>
        <w:tc>
          <w:tcPr>
            <w:tcW w:w="375" w:type="dxa"/>
          </w:tcPr>
          <w:p w14:paraId="1F610FCF" w14:textId="77777777" w:rsidR="00C96506" w:rsidRDefault="00C96506" w:rsidP="00C96506">
            <w:pPr>
              <w:rPr>
                <w:lang w:val="en-US"/>
              </w:rPr>
            </w:pPr>
          </w:p>
        </w:tc>
        <w:tc>
          <w:tcPr>
            <w:tcW w:w="375" w:type="dxa"/>
          </w:tcPr>
          <w:p w14:paraId="69A83676" w14:textId="77777777" w:rsidR="00C96506" w:rsidRDefault="00C96506" w:rsidP="00C96506">
            <w:pPr>
              <w:rPr>
                <w:lang w:val="en-US"/>
              </w:rPr>
            </w:pPr>
          </w:p>
        </w:tc>
        <w:tc>
          <w:tcPr>
            <w:tcW w:w="375" w:type="dxa"/>
          </w:tcPr>
          <w:p w14:paraId="753E4AE5" w14:textId="77777777" w:rsidR="00C96506" w:rsidRDefault="00C96506" w:rsidP="00C96506">
            <w:pPr>
              <w:rPr>
                <w:lang w:val="en-US"/>
              </w:rPr>
            </w:pPr>
          </w:p>
        </w:tc>
        <w:tc>
          <w:tcPr>
            <w:tcW w:w="375" w:type="dxa"/>
          </w:tcPr>
          <w:p w14:paraId="71CC20F5" w14:textId="77777777" w:rsidR="00C96506" w:rsidRDefault="00C96506" w:rsidP="00C96506">
            <w:pPr>
              <w:rPr>
                <w:lang w:val="en-US"/>
              </w:rPr>
            </w:pPr>
          </w:p>
        </w:tc>
        <w:tc>
          <w:tcPr>
            <w:tcW w:w="375" w:type="dxa"/>
          </w:tcPr>
          <w:p w14:paraId="3F195B41" w14:textId="77777777" w:rsidR="00C96506" w:rsidRDefault="00C96506" w:rsidP="00C96506">
            <w:pPr>
              <w:rPr>
                <w:lang w:val="en-US"/>
              </w:rPr>
            </w:pPr>
          </w:p>
        </w:tc>
        <w:tc>
          <w:tcPr>
            <w:tcW w:w="375" w:type="dxa"/>
          </w:tcPr>
          <w:p w14:paraId="4ACE9704" w14:textId="77777777" w:rsidR="00C96506" w:rsidRDefault="00C96506" w:rsidP="00C96506">
            <w:pPr>
              <w:rPr>
                <w:lang w:val="en-US"/>
              </w:rPr>
            </w:pPr>
          </w:p>
        </w:tc>
        <w:tc>
          <w:tcPr>
            <w:tcW w:w="375" w:type="dxa"/>
          </w:tcPr>
          <w:p w14:paraId="72845C73" w14:textId="77777777" w:rsidR="00C96506" w:rsidRDefault="00C96506" w:rsidP="00C96506">
            <w:pPr>
              <w:rPr>
                <w:lang w:val="en-US"/>
              </w:rPr>
            </w:pPr>
          </w:p>
        </w:tc>
        <w:tc>
          <w:tcPr>
            <w:tcW w:w="375" w:type="dxa"/>
          </w:tcPr>
          <w:p w14:paraId="5ADBAC79" w14:textId="77777777" w:rsidR="00C96506" w:rsidRDefault="00C96506" w:rsidP="00C96506">
            <w:pPr>
              <w:rPr>
                <w:lang w:val="en-US"/>
              </w:rPr>
            </w:pPr>
          </w:p>
        </w:tc>
      </w:tr>
      <w:tr w:rsidR="007E7D5C" w14:paraId="12395B8B" w14:textId="77777777" w:rsidTr="00F0107D">
        <w:trPr>
          <w:trHeight w:val="868"/>
        </w:trPr>
        <w:tc>
          <w:tcPr>
            <w:tcW w:w="1422" w:type="dxa"/>
          </w:tcPr>
          <w:p w14:paraId="6B187142" w14:textId="77777777" w:rsidR="00C96506" w:rsidRDefault="00C96506" w:rsidP="00C96506">
            <w:pPr>
              <w:rPr>
                <w:lang w:val="en-US"/>
              </w:rPr>
            </w:pPr>
            <w:r w:rsidRPr="00B80449">
              <w:rPr>
                <w:lang w:val="en-US"/>
              </w:rPr>
              <w:t>Pre-Construction</w:t>
            </w:r>
          </w:p>
        </w:tc>
        <w:tc>
          <w:tcPr>
            <w:tcW w:w="276" w:type="dxa"/>
          </w:tcPr>
          <w:p w14:paraId="23BDD190" w14:textId="77777777" w:rsidR="00C96506" w:rsidRDefault="00C96506" w:rsidP="00C96506">
            <w:pPr>
              <w:rPr>
                <w:lang w:val="en-US"/>
              </w:rPr>
            </w:pPr>
          </w:p>
        </w:tc>
        <w:tc>
          <w:tcPr>
            <w:tcW w:w="276" w:type="dxa"/>
          </w:tcPr>
          <w:p w14:paraId="441D3A09" w14:textId="77777777" w:rsidR="00C96506" w:rsidRDefault="00C96506" w:rsidP="00C96506">
            <w:pPr>
              <w:rPr>
                <w:lang w:val="en-US"/>
              </w:rPr>
            </w:pPr>
          </w:p>
        </w:tc>
        <w:tc>
          <w:tcPr>
            <w:tcW w:w="276" w:type="dxa"/>
          </w:tcPr>
          <w:p w14:paraId="30483201" w14:textId="77777777" w:rsidR="00C96506" w:rsidRDefault="00C96506" w:rsidP="00C96506">
            <w:pPr>
              <w:rPr>
                <w:lang w:val="en-US"/>
              </w:rPr>
            </w:pPr>
          </w:p>
        </w:tc>
        <w:tc>
          <w:tcPr>
            <w:tcW w:w="276" w:type="dxa"/>
            <w:shd w:val="clear" w:color="auto" w:fill="00B0F0"/>
          </w:tcPr>
          <w:p w14:paraId="5CB315D2" w14:textId="77777777" w:rsidR="00C96506" w:rsidRDefault="00C96506" w:rsidP="00C96506">
            <w:pPr>
              <w:rPr>
                <w:lang w:val="en-US"/>
              </w:rPr>
            </w:pPr>
          </w:p>
        </w:tc>
        <w:tc>
          <w:tcPr>
            <w:tcW w:w="276" w:type="dxa"/>
            <w:shd w:val="clear" w:color="auto" w:fill="00B0F0"/>
          </w:tcPr>
          <w:p w14:paraId="5D5901BD" w14:textId="77777777" w:rsidR="00C96506" w:rsidRDefault="00C96506" w:rsidP="00C96506">
            <w:pPr>
              <w:rPr>
                <w:lang w:val="en-US"/>
              </w:rPr>
            </w:pPr>
          </w:p>
        </w:tc>
        <w:tc>
          <w:tcPr>
            <w:tcW w:w="276" w:type="dxa"/>
            <w:shd w:val="clear" w:color="auto" w:fill="00B0F0"/>
          </w:tcPr>
          <w:p w14:paraId="3AA49171" w14:textId="77777777" w:rsidR="00C96506" w:rsidRDefault="00C96506" w:rsidP="00C96506">
            <w:pPr>
              <w:rPr>
                <w:lang w:val="en-US"/>
              </w:rPr>
            </w:pPr>
          </w:p>
        </w:tc>
        <w:tc>
          <w:tcPr>
            <w:tcW w:w="276" w:type="dxa"/>
          </w:tcPr>
          <w:p w14:paraId="566C7776" w14:textId="77777777" w:rsidR="00C96506" w:rsidRDefault="00C96506" w:rsidP="00C96506">
            <w:pPr>
              <w:rPr>
                <w:lang w:val="en-US"/>
              </w:rPr>
            </w:pPr>
          </w:p>
        </w:tc>
        <w:tc>
          <w:tcPr>
            <w:tcW w:w="276" w:type="dxa"/>
          </w:tcPr>
          <w:p w14:paraId="1A2FDAC9" w14:textId="77777777" w:rsidR="00C96506" w:rsidRDefault="00C96506" w:rsidP="00C96506">
            <w:pPr>
              <w:rPr>
                <w:lang w:val="en-US"/>
              </w:rPr>
            </w:pPr>
          </w:p>
        </w:tc>
        <w:tc>
          <w:tcPr>
            <w:tcW w:w="276" w:type="dxa"/>
          </w:tcPr>
          <w:p w14:paraId="38E92098" w14:textId="77777777" w:rsidR="00C96506" w:rsidRDefault="00C96506" w:rsidP="00C96506">
            <w:pPr>
              <w:rPr>
                <w:lang w:val="en-US"/>
              </w:rPr>
            </w:pPr>
          </w:p>
        </w:tc>
        <w:tc>
          <w:tcPr>
            <w:tcW w:w="375" w:type="dxa"/>
          </w:tcPr>
          <w:p w14:paraId="62943D4F" w14:textId="77777777" w:rsidR="00C96506" w:rsidRDefault="00C96506" w:rsidP="00C96506">
            <w:pPr>
              <w:rPr>
                <w:lang w:val="en-US"/>
              </w:rPr>
            </w:pPr>
          </w:p>
        </w:tc>
        <w:tc>
          <w:tcPr>
            <w:tcW w:w="375" w:type="dxa"/>
          </w:tcPr>
          <w:p w14:paraId="6C00F496" w14:textId="77777777" w:rsidR="00C96506" w:rsidRDefault="00C96506" w:rsidP="00C96506">
            <w:pPr>
              <w:rPr>
                <w:lang w:val="en-US"/>
              </w:rPr>
            </w:pPr>
          </w:p>
        </w:tc>
        <w:tc>
          <w:tcPr>
            <w:tcW w:w="375" w:type="dxa"/>
          </w:tcPr>
          <w:p w14:paraId="7BB4061D" w14:textId="77777777" w:rsidR="00C96506" w:rsidRDefault="00C96506" w:rsidP="00C96506">
            <w:pPr>
              <w:rPr>
                <w:lang w:val="en-US"/>
              </w:rPr>
            </w:pPr>
          </w:p>
        </w:tc>
        <w:tc>
          <w:tcPr>
            <w:tcW w:w="375" w:type="dxa"/>
          </w:tcPr>
          <w:p w14:paraId="445B8ED4" w14:textId="77777777" w:rsidR="00C96506" w:rsidRDefault="00C96506" w:rsidP="00C96506">
            <w:pPr>
              <w:rPr>
                <w:lang w:val="en-US"/>
              </w:rPr>
            </w:pPr>
          </w:p>
        </w:tc>
        <w:tc>
          <w:tcPr>
            <w:tcW w:w="375" w:type="dxa"/>
          </w:tcPr>
          <w:p w14:paraId="07834472" w14:textId="77777777" w:rsidR="00C96506" w:rsidRDefault="00C96506" w:rsidP="00C96506">
            <w:pPr>
              <w:rPr>
                <w:lang w:val="en-US"/>
              </w:rPr>
            </w:pPr>
          </w:p>
        </w:tc>
        <w:tc>
          <w:tcPr>
            <w:tcW w:w="375" w:type="dxa"/>
          </w:tcPr>
          <w:p w14:paraId="51E56C54" w14:textId="77777777" w:rsidR="00C96506" w:rsidRDefault="00C96506" w:rsidP="00C96506">
            <w:pPr>
              <w:rPr>
                <w:lang w:val="en-US"/>
              </w:rPr>
            </w:pPr>
          </w:p>
        </w:tc>
        <w:tc>
          <w:tcPr>
            <w:tcW w:w="375" w:type="dxa"/>
          </w:tcPr>
          <w:p w14:paraId="6979C514" w14:textId="77777777" w:rsidR="00C96506" w:rsidRDefault="00C96506" w:rsidP="00C96506">
            <w:pPr>
              <w:rPr>
                <w:lang w:val="en-US"/>
              </w:rPr>
            </w:pPr>
          </w:p>
        </w:tc>
        <w:tc>
          <w:tcPr>
            <w:tcW w:w="375" w:type="dxa"/>
          </w:tcPr>
          <w:p w14:paraId="7F8A860D" w14:textId="77777777" w:rsidR="00C96506" w:rsidRDefault="00C96506" w:rsidP="00C96506">
            <w:pPr>
              <w:rPr>
                <w:lang w:val="en-US"/>
              </w:rPr>
            </w:pPr>
          </w:p>
        </w:tc>
        <w:tc>
          <w:tcPr>
            <w:tcW w:w="375" w:type="dxa"/>
          </w:tcPr>
          <w:p w14:paraId="00458F3F" w14:textId="77777777" w:rsidR="00C96506" w:rsidRDefault="00C96506" w:rsidP="00C96506">
            <w:pPr>
              <w:rPr>
                <w:lang w:val="en-US"/>
              </w:rPr>
            </w:pPr>
          </w:p>
        </w:tc>
        <w:tc>
          <w:tcPr>
            <w:tcW w:w="375" w:type="dxa"/>
          </w:tcPr>
          <w:p w14:paraId="0795145E" w14:textId="77777777" w:rsidR="00C96506" w:rsidRDefault="00C96506" w:rsidP="00C96506">
            <w:pPr>
              <w:rPr>
                <w:lang w:val="en-US"/>
              </w:rPr>
            </w:pPr>
          </w:p>
        </w:tc>
        <w:tc>
          <w:tcPr>
            <w:tcW w:w="375" w:type="dxa"/>
          </w:tcPr>
          <w:p w14:paraId="7D3B21A1" w14:textId="77777777" w:rsidR="00C96506" w:rsidRDefault="00C96506" w:rsidP="00C96506">
            <w:pPr>
              <w:rPr>
                <w:lang w:val="en-US"/>
              </w:rPr>
            </w:pPr>
          </w:p>
        </w:tc>
        <w:tc>
          <w:tcPr>
            <w:tcW w:w="375" w:type="dxa"/>
          </w:tcPr>
          <w:p w14:paraId="608610A4" w14:textId="77777777" w:rsidR="00C96506" w:rsidRDefault="00C96506" w:rsidP="00C96506">
            <w:pPr>
              <w:rPr>
                <w:lang w:val="en-US"/>
              </w:rPr>
            </w:pPr>
          </w:p>
        </w:tc>
      </w:tr>
      <w:tr w:rsidR="007E7D5C" w14:paraId="668A1FF3" w14:textId="77777777" w:rsidTr="00F0107D">
        <w:trPr>
          <w:trHeight w:val="421"/>
        </w:trPr>
        <w:tc>
          <w:tcPr>
            <w:tcW w:w="1422" w:type="dxa"/>
          </w:tcPr>
          <w:p w14:paraId="3D798F8E" w14:textId="77777777" w:rsidR="00C96506" w:rsidRDefault="00C96506" w:rsidP="00C96506">
            <w:pPr>
              <w:rPr>
                <w:lang w:val="en-US"/>
              </w:rPr>
            </w:pPr>
            <w:r w:rsidRPr="00B80449">
              <w:rPr>
                <w:lang w:val="en-US"/>
              </w:rPr>
              <w:t>Construction</w:t>
            </w:r>
          </w:p>
        </w:tc>
        <w:tc>
          <w:tcPr>
            <w:tcW w:w="276" w:type="dxa"/>
          </w:tcPr>
          <w:p w14:paraId="7B850CEE" w14:textId="77777777" w:rsidR="00C96506" w:rsidRDefault="00C96506" w:rsidP="00C96506">
            <w:pPr>
              <w:rPr>
                <w:lang w:val="en-US"/>
              </w:rPr>
            </w:pPr>
          </w:p>
        </w:tc>
        <w:tc>
          <w:tcPr>
            <w:tcW w:w="276" w:type="dxa"/>
          </w:tcPr>
          <w:p w14:paraId="3A4DF834" w14:textId="77777777" w:rsidR="00C96506" w:rsidRDefault="00C96506" w:rsidP="00C96506">
            <w:pPr>
              <w:rPr>
                <w:lang w:val="en-US"/>
              </w:rPr>
            </w:pPr>
          </w:p>
        </w:tc>
        <w:tc>
          <w:tcPr>
            <w:tcW w:w="276" w:type="dxa"/>
          </w:tcPr>
          <w:p w14:paraId="5C37B28A" w14:textId="77777777" w:rsidR="00C96506" w:rsidRDefault="00C96506" w:rsidP="00C96506">
            <w:pPr>
              <w:rPr>
                <w:lang w:val="en-US"/>
              </w:rPr>
            </w:pPr>
          </w:p>
        </w:tc>
        <w:tc>
          <w:tcPr>
            <w:tcW w:w="276" w:type="dxa"/>
          </w:tcPr>
          <w:p w14:paraId="5FC93531" w14:textId="77777777" w:rsidR="00C96506" w:rsidRDefault="00C96506" w:rsidP="00C96506">
            <w:pPr>
              <w:rPr>
                <w:lang w:val="en-US"/>
              </w:rPr>
            </w:pPr>
          </w:p>
        </w:tc>
        <w:tc>
          <w:tcPr>
            <w:tcW w:w="276" w:type="dxa"/>
          </w:tcPr>
          <w:p w14:paraId="450A8991" w14:textId="77777777" w:rsidR="00C96506" w:rsidRDefault="00C96506" w:rsidP="00C96506">
            <w:pPr>
              <w:rPr>
                <w:lang w:val="en-US"/>
              </w:rPr>
            </w:pPr>
          </w:p>
        </w:tc>
        <w:tc>
          <w:tcPr>
            <w:tcW w:w="276" w:type="dxa"/>
          </w:tcPr>
          <w:p w14:paraId="404C67AD" w14:textId="77777777" w:rsidR="00C96506" w:rsidRDefault="00C96506" w:rsidP="00C96506">
            <w:pPr>
              <w:rPr>
                <w:lang w:val="en-US"/>
              </w:rPr>
            </w:pPr>
          </w:p>
        </w:tc>
        <w:tc>
          <w:tcPr>
            <w:tcW w:w="276" w:type="dxa"/>
            <w:shd w:val="clear" w:color="auto" w:fill="00B0F0"/>
          </w:tcPr>
          <w:p w14:paraId="4E32362F" w14:textId="77777777" w:rsidR="00C96506" w:rsidRDefault="00C96506" w:rsidP="00C96506">
            <w:pPr>
              <w:rPr>
                <w:lang w:val="en-US"/>
              </w:rPr>
            </w:pPr>
          </w:p>
        </w:tc>
        <w:tc>
          <w:tcPr>
            <w:tcW w:w="276" w:type="dxa"/>
            <w:shd w:val="clear" w:color="auto" w:fill="00B0F0"/>
          </w:tcPr>
          <w:p w14:paraId="775576D9" w14:textId="77777777" w:rsidR="00C96506" w:rsidRDefault="00C96506" w:rsidP="00C96506">
            <w:pPr>
              <w:rPr>
                <w:lang w:val="en-US"/>
              </w:rPr>
            </w:pPr>
          </w:p>
        </w:tc>
        <w:tc>
          <w:tcPr>
            <w:tcW w:w="276" w:type="dxa"/>
            <w:shd w:val="clear" w:color="auto" w:fill="00B0F0"/>
          </w:tcPr>
          <w:p w14:paraId="24BD5181" w14:textId="77777777" w:rsidR="00C96506" w:rsidRDefault="00C96506" w:rsidP="00C96506">
            <w:pPr>
              <w:rPr>
                <w:lang w:val="en-US"/>
              </w:rPr>
            </w:pPr>
          </w:p>
        </w:tc>
        <w:tc>
          <w:tcPr>
            <w:tcW w:w="375" w:type="dxa"/>
            <w:shd w:val="clear" w:color="auto" w:fill="00B0F0"/>
          </w:tcPr>
          <w:p w14:paraId="0DEC8048" w14:textId="77777777" w:rsidR="00C96506" w:rsidRDefault="00C96506" w:rsidP="00C96506">
            <w:pPr>
              <w:rPr>
                <w:lang w:val="en-US"/>
              </w:rPr>
            </w:pPr>
          </w:p>
        </w:tc>
        <w:tc>
          <w:tcPr>
            <w:tcW w:w="375" w:type="dxa"/>
            <w:shd w:val="clear" w:color="auto" w:fill="00B0F0"/>
          </w:tcPr>
          <w:p w14:paraId="45020965" w14:textId="77777777" w:rsidR="00C96506" w:rsidRDefault="00C96506" w:rsidP="00C96506">
            <w:pPr>
              <w:rPr>
                <w:lang w:val="en-US"/>
              </w:rPr>
            </w:pPr>
          </w:p>
        </w:tc>
        <w:tc>
          <w:tcPr>
            <w:tcW w:w="375" w:type="dxa"/>
            <w:shd w:val="clear" w:color="auto" w:fill="00B0F0"/>
          </w:tcPr>
          <w:p w14:paraId="7A2F4D37" w14:textId="77777777" w:rsidR="00C96506" w:rsidRDefault="00C96506" w:rsidP="00C96506">
            <w:pPr>
              <w:rPr>
                <w:lang w:val="en-US"/>
              </w:rPr>
            </w:pPr>
          </w:p>
        </w:tc>
        <w:tc>
          <w:tcPr>
            <w:tcW w:w="375" w:type="dxa"/>
            <w:shd w:val="clear" w:color="auto" w:fill="00B0F0"/>
          </w:tcPr>
          <w:p w14:paraId="03B23BE8" w14:textId="77777777" w:rsidR="00C96506" w:rsidRDefault="00C96506" w:rsidP="00C96506">
            <w:pPr>
              <w:rPr>
                <w:lang w:val="en-US"/>
              </w:rPr>
            </w:pPr>
          </w:p>
        </w:tc>
        <w:tc>
          <w:tcPr>
            <w:tcW w:w="375" w:type="dxa"/>
            <w:shd w:val="clear" w:color="auto" w:fill="00B0F0"/>
          </w:tcPr>
          <w:p w14:paraId="67B0EFBF" w14:textId="77777777" w:rsidR="00C96506" w:rsidRDefault="00C96506" w:rsidP="00C96506">
            <w:pPr>
              <w:rPr>
                <w:lang w:val="en-US"/>
              </w:rPr>
            </w:pPr>
          </w:p>
        </w:tc>
        <w:tc>
          <w:tcPr>
            <w:tcW w:w="375" w:type="dxa"/>
            <w:shd w:val="clear" w:color="auto" w:fill="00B0F0"/>
          </w:tcPr>
          <w:p w14:paraId="09EA62A2" w14:textId="77777777" w:rsidR="00C96506" w:rsidRDefault="00C96506" w:rsidP="00C96506">
            <w:pPr>
              <w:rPr>
                <w:lang w:val="en-US"/>
              </w:rPr>
            </w:pPr>
          </w:p>
        </w:tc>
        <w:tc>
          <w:tcPr>
            <w:tcW w:w="375" w:type="dxa"/>
            <w:shd w:val="clear" w:color="auto" w:fill="00B0F0"/>
          </w:tcPr>
          <w:p w14:paraId="7FD69812" w14:textId="77777777" w:rsidR="00C96506" w:rsidRDefault="00C96506" w:rsidP="00C96506">
            <w:pPr>
              <w:rPr>
                <w:lang w:val="en-US"/>
              </w:rPr>
            </w:pPr>
          </w:p>
        </w:tc>
        <w:tc>
          <w:tcPr>
            <w:tcW w:w="375" w:type="dxa"/>
            <w:shd w:val="clear" w:color="auto" w:fill="00B0F0"/>
          </w:tcPr>
          <w:p w14:paraId="6694E5B8" w14:textId="77777777" w:rsidR="00C96506" w:rsidRDefault="00C96506" w:rsidP="00C96506">
            <w:pPr>
              <w:rPr>
                <w:lang w:val="en-US"/>
              </w:rPr>
            </w:pPr>
          </w:p>
        </w:tc>
        <w:tc>
          <w:tcPr>
            <w:tcW w:w="375" w:type="dxa"/>
            <w:shd w:val="clear" w:color="auto" w:fill="00B0F0"/>
          </w:tcPr>
          <w:p w14:paraId="793DB55B" w14:textId="77777777" w:rsidR="00C96506" w:rsidRDefault="00C96506" w:rsidP="00C96506">
            <w:pPr>
              <w:rPr>
                <w:lang w:val="en-US"/>
              </w:rPr>
            </w:pPr>
          </w:p>
        </w:tc>
        <w:tc>
          <w:tcPr>
            <w:tcW w:w="375" w:type="dxa"/>
          </w:tcPr>
          <w:p w14:paraId="4F636B61" w14:textId="77777777" w:rsidR="00C96506" w:rsidRDefault="00C96506" w:rsidP="00C96506">
            <w:pPr>
              <w:rPr>
                <w:lang w:val="en-US"/>
              </w:rPr>
            </w:pPr>
          </w:p>
        </w:tc>
        <w:tc>
          <w:tcPr>
            <w:tcW w:w="375" w:type="dxa"/>
          </w:tcPr>
          <w:p w14:paraId="341B43E0" w14:textId="77777777" w:rsidR="00C96506" w:rsidRDefault="00C96506" w:rsidP="00C96506">
            <w:pPr>
              <w:rPr>
                <w:lang w:val="en-US"/>
              </w:rPr>
            </w:pPr>
          </w:p>
        </w:tc>
        <w:tc>
          <w:tcPr>
            <w:tcW w:w="375" w:type="dxa"/>
          </w:tcPr>
          <w:p w14:paraId="1507C7D6" w14:textId="77777777" w:rsidR="00C96506" w:rsidRDefault="00C96506" w:rsidP="00C96506">
            <w:pPr>
              <w:rPr>
                <w:lang w:val="en-US"/>
              </w:rPr>
            </w:pPr>
          </w:p>
        </w:tc>
      </w:tr>
      <w:tr w:rsidR="007E7D5C" w14:paraId="53A7846F" w14:textId="77777777" w:rsidTr="00F0107D">
        <w:trPr>
          <w:trHeight w:val="421"/>
        </w:trPr>
        <w:tc>
          <w:tcPr>
            <w:tcW w:w="1422" w:type="dxa"/>
          </w:tcPr>
          <w:p w14:paraId="5BF8AADB" w14:textId="77777777" w:rsidR="00C96506" w:rsidRDefault="00C96506" w:rsidP="00C96506">
            <w:pPr>
              <w:rPr>
                <w:lang w:val="en-US"/>
              </w:rPr>
            </w:pPr>
            <w:r w:rsidRPr="00B80449">
              <w:rPr>
                <w:lang w:val="en-US"/>
              </w:rPr>
              <w:t>Quality Control</w:t>
            </w:r>
          </w:p>
        </w:tc>
        <w:tc>
          <w:tcPr>
            <w:tcW w:w="276" w:type="dxa"/>
          </w:tcPr>
          <w:p w14:paraId="6DBF7DE1" w14:textId="77777777" w:rsidR="00C96506" w:rsidRDefault="00C96506" w:rsidP="00C96506">
            <w:pPr>
              <w:rPr>
                <w:lang w:val="en-US"/>
              </w:rPr>
            </w:pPr>
          </w:p>
        </w:tc>
        <w:tc>
          <w:tcPr>
            <w:tcW w:w="276" w:type="dxa"/>
          </w:tcPr>
          <w:p w14:paraId="664D1746" w14:textId="77777777" w:rsidR="00C96506" w:rsidRDefault="00C96506" w:rsidP="00C96506">
            <w:pPr>
              <w:rPr>
                <w:lang w:val="en-US"/>
              </w:rPr>
            </w:pPr>
          </w:p>
        </w:tc>
        <w:tc>
          <w:tcPr>
            <w:tcW w:w="276" w:type="dxa"/>
          </w:tcPr>
          <w:p w14:paraId="3682C00E" w14:textId="77777777" w:rsidR="00C96506" w:rsidRDefault="00C96506" w:rsidP="00C96506">
            <w:pPr>
              <w:rPr>
                <w:lang w:val="en-US"/>
              </w:rPr>
            </w:pPr>
          </w:p>
        </w:tc>
        <w:tc>
          <w:tcPr>
            <w:tcW w:w="276" w:type="dxa"/>
          </w:tcPr>
          <w:p w14:paraId="510EBAF1" w14:textId="77777777" w:rsidR="00C96506" w:rsidRDefault="00C96506" w:rsidP="00C96506">
            <w:pPr>
              <w:rPr>
                <w:lang w:val="en-US"/>
              </w:rPr>
            </w:pPr>
          </w:p>
        </w:tc>
        <w:tc>
          <w:tcPr>
            <w:tcW w:w="276" w:type="dxa"/>
          </w:tcPr>
          <w:p w14:paraId="3D2691EF" w14:textId="77777777" w:rsidR="00C96506" w:rsidRDefault="00C96506" w:rsidP="00C96506">
            <w:pPr>
              <w:rPr>
                <w:lang w:val="en-US"/>
              </w:rPr>
            </w:pPr>
          </w:p>
        </w:tc>
        <w:tc>
          <w:tcPr>
            <w:tcW w:w="276" w:type="dxa"/>
          </w:tcPr>
          <w:p w14:paraId="0BB94443" w14:textId="77777777" w:rsidR="00C96506" w:rsidRDefault="00C96506" w:rsidP="00C96506">
            <w:pPr>
              <w:rPr>
                <w:lang w:val="en-US"/>
              </w:rPr>
            </w:pPr>
          </w:p>
        </w:tc>
        <w:tc>
          <w:tcPr>
            <w:tcW w:w="276" w:type="dxa"/>
          </w:tcPr>
          <w:p w14:paraId="5D7C67EC" w14:textId="77777777" w:rsidR="00C96506" w:rsidRDefault="00C96506" w:rsidP="00C96506">
            <w:pPr>
              <w:rPr>
                <w:lang w:val="en-US"/>
              </w:rPr>
            </w:pPr>
          </w:p>
        </w:tc>
        <w:tc>
          <w:tcPr>
            <w:tcW w:w="276" w:type="dxa"/>
          </w:tcPr>
          <w:p w14:paraId="08ABC1AC" w14:textId="77777777" w:rsidR="00C96506" w:rsidRDefault="00C96506" w:rsidP="00C96506">
            <w:pPr>
              <w:rPr>
                <w:lang w:val="en-US"/>
              </w:rPr>
            </w:pPr>
          </w:p>
        </w:tc>
        <w:tc>
          <w:tcPr>
            <w:tcW w:w="276" w:type="dxa"/>
          </w:tcPr>
          <w:p w14:paraId="40319D67" w14:textId="77777777" w:rsidR="00C96506" w:rsidRDefault="00C96506" w:rsidP="00C96506">
            <w:pPr>
              <w:rPr>
                <w:lang w:val="en-US"/>
              </w:rPr>
            </w:pPr>
          </w:p>
        </w:tc>
        <w:tc>
          <w:tcPr>
            <w:tcW w:w="375" w:type="dxa"/>
          </w:tcPr>
          <w:p w14:paraId="4A7061EB" w14:textId="77777777" w:rsidR="00C96506" w:rsidRDefault="00C96506" w:rsidP="00C96506">
            <w:pPr>
              <w:rPr>
                <w:lang w:val="en-US"/>
              </w:rPr>
            </w:pPr>
          </w:p>
        </w:tc>
        <w:tc>
          <w:tcPr>
            <w:tcW w:w="375" w:type="dxa"/>
          </w:tcPr>
          <w:p w14:paraId="5469449E" w14:textId="77777777" w:rsidR="00C96506" w:rsidRDefault="00C96506" w:rsidP="00C96506">
            <w:pPr>
              <w:rPr>
                <w:lang w:val="en-US"/>
              </w:rPr>
            </w:pPr>
          </w:p>
        </w:tc>
        <w:tc>
          <w:tcPr>
            <w:tcW w:w="375" w:type="dxa"/>
          </w:tcPr>
          <w:p w14:paraId="657A4FD7" w14:textId="77777777" w:rsidR="00C96506" w:rsidRDefault="00C96506" w:rsidP="00C96506">
            <w:pPr>
              <w:rPr>
                <w:lang w:val="en-US"/>
              </w:rPr>
            </w:pPr>
          </w:p>
        </w:tc>
        <w:tc>
          <w:tcPr>
            <w:tcW w:w="375" w:type="dxa"/>
          </w:tcPr>
          <w:p w14:paraId="2055E145" w14:textId="77777777" w:rsidR="00C96506" w:rsidRDefault="00C96506" w:rsidP="00C96506">
            <w:pPr>
              <w:rPr>
                <w:lang w:val="en-US"/>
              </w:rPr>
            </w:pPr>
          </w:p>
        </w:tc>
        <w:tc>
          <w:tcPr>
            <w:tcW w:w="375" w:type="dxa"/>
          </w:tcPr>
          <w:p w14:paraId="19AFD8B4" w14:textId="77777777" w:rsidR="00C96506" w:rsidRDefault="00C96506" w:rsidP="00C96506">
            <w:pPr>
              <w:rPr>
                <w:lang w:val="en-US"/>
              </w:rPr>
            </w:pPr>
          </w:p>
        </w:tc>
        <w:tc>
          <w:tcPr>
            <w:tcW w:w="375" w:type="dxa"/>
          </w:tcPr>
          <w:p w14:paraId="0A19338E" w14:textId="77777777" w:rsidR="00C96506" w:rsidRDefault="00C96506" w:rsidP="00C96506">
            <w:pPr>
              <w:rPr>
                <w:lang w:val="en-US"/>
              </w:rPr>
            </w:pPr>
          </w:p>
        </w:tc>
        <w:tc>
          <w:tcPr>
            <w:tcW w:w="375" w:type="dxa"/>
          </w:tcPr>
          <w:p w14:paraId="03DB90FA" w14:textId="77777777" w:rsidR="00C96506" w:rsidRDefault="00C96506" w:rsidP="00C96506">
            <w:pPr>
              <w:rPr>
                <w:lang w:val="en-US"/>
              </w:rPr>
            </w:pPr>
          </w:p>
        </w:tc>
        <w:tc>
          <w:tcPr>
            <w:tcW w:w="375" w:type="dxa"/>
          </w:tcPr>
          <w:p w14:paraId="195577C0" w14:textId="77777777" w:rsidR="00C96506" w:rsidRDefault="00C96506" w:rsidP="00C96506">
            <w:pPr>
              <w:rPr>
                <w:lang w:val="en-US"/>
              </w:rPr>
            </w:pPr>
          </w:p>
        </w:tc>
        <w:tc>
          <w:tcPr>
            <w:tcW w:w="375" w:type="dxa"/>
          </w:tcPr>
          <w:p w14:paraId="7EDFCBAD" w14:textId="77777777" w:rsidR="00C96506" w:rsidRDefault="00C96506" w:rsidP="00C96506">
            <w:pPr>
              <w:rPr>
                <w:lang w:val="en-US"/>
              </w:rPr>
            </w:pPr>
          </w:p>
        </w:tc>
        <w:tc>
          <w:tcPr>
            <w:tcW w:w="375" w:type="dxa"/>
            <w:shd w:val="clear" w:color="auto" w:fill="00B0F0"/>
          </w:tcPr>
          <w:p w14:paraId="6A959E43" w14:textId="77777777" w:rsidR="00C96506" w:rsidRDefault="00C96506" w:rsidP="00C96506">
            <w:pPr>
              <w:rPr>
                <w:lang w:val="en-US"/>
              </w:rPr>
            </w:pPr>
          </w:p>
        </w:tc>
        <w:tc>
          <w:tcPr>
            <w:tcW w:w="375" w:type="dxa"/>
            <w:shd w:val="clear" w:color="auto" w:fill="00B0F0"/>
          </w:tcPr>
          <w:p w14:paraId="08E55845" w14:textId="77777777" w:rsidR="00C96506" w:rsidRDefault="00C96506" w:rsidP="00C96506">
            <w:pPr>
              <w:rPr>
                <w:lang w:val="en-US"/>
              </w:rPr>
            </w:pPr>
          </w:p>
        </w:tc>
        <w:tc>
          <w:tcPr>
            <w:tcW w:w="375" w:type="dxa"/>
          </w:tcPr>
          <w:p w14:paraId="61780011" w14:textId="77777777" w:rsidR="00C96506" w:rsidRDefault="00C96506" w:rsidP="00C96506">
            <w:pPr>
              <w:rPr>
                <w:lang w:val="en-US"/>
              </w:rPr>
            </w:pPr>
          </w:p>
        </w:tc>
      </w:tr>
      <w:tr w:rsidR="007E7D5C" w14:paraId="618CBFDB" w14:textId="77777777" w:rsidTr="00F0107D">
        <w:trPr>
          <w:trHeight w:val="446"/>
        </w:trPr>
        <w:tc>
          <w:tcPr>
            <w:tcW w:w="1422" w:type="dxa"/>
          </w:tcPr>
          <w:p w14:paraId="5C90849E" w14:textId="77777777" w:rsidR="00C96506" w:rsidRDefault="007E7D5C" w:rsidP="00C96506">
            <w:pPr>
              <w:rPr>
                <w:lang w:val="en-US"/>
              </w:rPr>
            </w:pPr>
            <w:r w:rsidRPr="00B80449">
              <w:rPr>
                <w:lang w:val="en-US"/>
              </w:rPr>
              <w:t>Project Closure</w:t>
            </w:r>
          </w:p>
        </w:tc>
        <w:tc>
          <w:tcPr>
            <w:tcW w:w="276" w:type="dxa"/>
          </w:tcPr>
          <w:p w14:paraId="2F3C89A0" w14:textId="77777777" w:rsidR="00C96506" w:rsidRDefault="00C96506" w:rsidP="00C96506">
            <w:pPr>
              <w:rPr>
                <w:lang w:val="en-US"/>
              </w:rPr>
            </w:pPr>
          </w:p>
        </w:tc>
        <w:tc>
          <w:tcPr>
            <w:tcW w:w="276" w:type="dxa"/>
          </w:tcPr>
          <w:p w14:paraId="40788C00" w14:textId="77777777" w:rsidR="00C96506" w:rsidRDefault="00C96506" w:rsidP="00C96506">
            <w:pPr>
              <w:rPr>
                <w:lang w:val="en-US"/>
              </w:rPr>
            </w:pPr>
          </w:p>
        </w:tc>
        <w:tc>
          <w:tcPr>
            <w:tcW w:w="276" w:type="dxa"/>
          </w:tcPr>
          <w:p w14:paraId="6B9FC3C6" w14:textId="77777777" w:rsidR="00C96506" w:rsidRDefault="00C96506" w:rsidP="00C96506">
            <w:pPr>
              <w:rPr>
                <w:lang w:val="en-US"/>
              </w:rPr>
            </w:pPr>
          </w:p>
        </w:tc>
        <w:tc>
          <w:tcPr>
            <w:tcW w:w="276" w:type="dxa"/>
          </w:tcPr>
          <w:p w14:paraId="6B2672B8" w14:textId="77777777" w:rsidR="00C96506" w:rsidRDefault="00C96506" w:rsidP="00C96506">
            <w:pPr>
              <w:rPr>
                <w:lang w:val="en-US"/>
              </w:rPr>
            </w:pPr>
          </w:p>
        </w:tc>
        <w:tc>
          <w:tcPr>
            <w:tcW w:w="276" w:type="dxa"/>
          </w:tcPr>
          <w:p w14:paraId="3D0BFD59" w14:textId="77777777" w:rsidR="00C96506" w:rsidRDefault="00C96506" w:rsidP="00C96506">
            <w:pPr>
              <w:rPr>
                <w:lang w:val="en-US"/>
              </w:rPr>
            </w:pPr>
          </w:p>
        </w:tc>
        <w:tc>
          <w:tcPr>
            <w:tcW w:w="276" w:type="dxa"/>
          </w:tcPr>
          <w:p w14:paraId="10030698" w14:textId="77777777" w:rsidR="00C96506" w:rsidRDefault="00C96506" w:rsidP="00C96506">
            <w:pPr>
              <w:rPr>
                <w:lang w:val="en-US"/>
              </w:rPr>
            </w:pPr>
          </w:p>
        </w:tc>
        <w:tc>
          <w:tcPr>
            <w:tcW w:w="276" w:type="dxa"/>
          </w:tcPr>
          <w:p w14:paraId="5F209EBA" w14:textId="77777777" w:rsidR="00C96506" w:rsidRDefault="00C96506" w:rsidP="00C96506">
            <w:pPr>
              <w:rPr>
                <w:lang w:val="en-US"/>
              </w:rPr>
            </w:pPr>
          </w:p>
        </w:tc>
        <w:tc>
          <w:tcPr>
            <w:tcW w:w="276" w:type="dxa"/>
          </w:tcPr>
          <w:p w14:paraId="0176378A" w14:textId="77777777" w:rsidR="00C96506" w:rsidRDefault="00C96506" w:rsidP="00C96506">
            <w:pPr>
              <w:rPr>
                <w:lang w:val="en-US"/>
              </w:rPr>
            </w:pPr>
          </w:p>
        </w:tc>
        <w:tc>
          <w:tcPr>
            <w:tcW w:w="276" w:type="dxa"/>
          </w:tcPr>
          <w:p w14:paraId="2F3D672D" w14:textId="77777777" w:rsidR="00C96506" w:rsidRDefault="00C96506" w:rsidP="00C96506">
            <w:pPr>
              <w:rPr>
                <w:lang w:val="en-US"/>
              </w:rPr>
            </w:pPr>
          </w:p>
        </w:tc>
        <w:tc>
          <w:tcPr>
            <w:tcW w:w="375" w:type="dxa"/>
          </w:tcPr>
          <w:p w14:paraId="61ABEC1C" w14:textId="77777777" w:rsidR="00C96506" w:rsidRDefault="00C96506" w:rsidP="00C96506">
            <w:pPr>
              <w:rPr>
                <w:lang w:val="en-US"/>
              </w:rPr>
            </w:pPr>
          </w:p>
        </w:tc>
        <w:tc>
          <w:tcPr>
            <w:tcW w:w="375" w:type="dxa"/>
          </w:tcPr>
          <w:p w14:paraId="1B8DCD72" w14:textId="77777777" w:rsidR="00C96506" w:rsidRDefault="00C96506" w:rsidP="00C96506">
            <w:pPr>
              <w:rPr>
                <w:lang w:val="en-US"/>
              </w:rPr>
            </w:pPr>
          </w:p>
        </w:tc>
        <w:tc>
          <w:tcPr>
            <w:tcW w:w="375" w:type="dxa"/>
          </w:tcPr>
          <w:p w14:paraId="2A0F535A" w14:textId="77777777" w:rsidR="00C96506" w:rsidRDefault="00C96506" w:rsidP="00C96506">
            <w:pPr>
              <w:rPr>
                <w:lang w:val="en-US"/>
              </w:rPr>
            </w:pPr>
          </w:p>
        </w:tc>
        <w:tc>
          <w:tcPr>
            <w:tcW w:w="375" w:type="dxa"/>
          </w:tcPr>
          <w:p w14:paraId="28FD5B5E" w14:textId="77777777" w:rsidR="00C96506" w:rsidRDefault="00C96506" w:rsidP="00C96506">
            <w:pPr>
              <w:rPr>
                <w:lang w:val="en-US"/>
              </w:rPr>
            </w:pPr>
          </w:p>
        </w:tc>
        <w:tc>
          <w:tcPr>
            <w:tcW w:w="375" w:type="dxa"/>
          </w:tcPr>
          <w:p w14:paraId="1AA6FD6B" w14:textId="77777777" w:rsidR="00C96506" w:rsidRDefault="00C96506" w:rsidP="00C96506">
            <w:pPr>
              <w:rPr>
                <w:lang w:val="en-US"/>
              </w:rPr>
            </w:pPr>
          </w:p>
        </w:tc>
        <w:tc>
          <w:tcPr>
            <w:tcW w:w="375" w:type="dxa"/>
          </w:tcPr>
          <w:p w14:paraId="1354A44D" w14:textId="77777777" w:rsidR="00C96506" w:rsidRDefault="00C96506" w:rsidP="00C96506">
            <w:pPr>
              <w:rPr>
                <w:lang w:val="en-US"/>
              </w:rPr>
            </w:pPr>
          </w:p>
        </w:tc>
        <w:tc>
          <w:tcPr>
            <w:tcW w:w="375" w:type="dxa"/>
          </w:tcPr>
          <w:p w14:paraId="312FDAD1" w14:textId="77777777" w:rsidR="00C96506" w:rsidRDefault="00C96506" w:rsidP="00C96506">
            <w:pPr>
              <w:rPr>
                <w:lang w:val="en-US"/>
              </w:rPr>
            </w:pPr>
          </w:p>
        </w:tc>
        <w:tc>
          <w:tcPr>
            <w:tcW w:w="375" w:type="dxa"/>
          </w:tcPr>
          <w:p w14:paraId="13EA4A49" w14:textId="77777777" w:rsidR="00C96506" w:rsidRDefault="00C96506" w:rsidP="00C96506">
            <w:pPr>
              <w:rPr>
                <w:lang w:val="en-US"/>
              </w:rPr>
            </w:pPr>
          </w:p>
        </w:tc>
        <w:tc>
          <w:tcPr>
            <w:tcW w:w="375" w:type="dxa"/>
          </w:tcPr>
          <w:p w14:paraId="1E309B81" w14:textId="77777777" w:rsidR="00C96506" w:rsidRDefault="00C96506" w:rsidP="00C96506">
            <w:pPr>
              <w:rPr>
                <w:lang w:val="en-US"/>
              </w:rPr>
            </w:pPr>
          </w:p>
        </w:tc>
        <w:tc>
          <w:tcPr>
            <w:tcW w:w="375" w:type="dxa"/>
          </w:tcPr>
          <w:p w14:paraId="49CA5431" w14:textId="77777777" w:rsidR="00C96506" w:rsidRDefault="00C96506" w:rsidP="00C96506">
            <w:pPr>
              <w:rPr>
                <w:lang w:val="en-US"/>
              </w:rPr>
            </w:pPr>
          </w:p>
        </w:tc>
        <w:tc>
          <w:tcPr>
            <w:tcW w:w="375" w:type="dxa"/>
          </w:tcPr>
          <w:p w14:paraId="720CBBB5" w14:textId="77777777" w:rsidR="00C96506" w:rsidRDefault="00C96506" w:rsidP="00C96506">
            <w:pPr>
              <w:rPr>
                <w:lang w:val="en-US"/>
              </w:rPr>
            </w:pPr>
          </w:p>
        </w:tc>
        <w:tc>
          <w:tcPr>
            <w:tcW w:w="375" w:type="dxa"/>
            <w:shd w:val="clear" w:color="auto" w:fill="00B0F0"/>
          </w:tcPr>
          <w:p w14:paraId="6D89FBC6" w14:textId="77777777" w:rsidR="00C96506" w:rsidRDefault="00C96506" w:rsidP="00C96506">
            <w:pPr>
              <w:rPr>
                <w:lang w:val="en-US"/>
              </w:rPr>
            </w:pPr>
          </w:p>
        </w:tc>
      </w:tr>
      <w:tr w:rsidR="00F0107D" w14:paraId="1E96D578" w14:textId="77777777" w:rsidTr="00F0107D">
        <w:trPr>
          <w:trHeight w:val="446"/>
        </w:trPr>
        <w:tc>
          <w:tcPr>
            <w:tcW w:w="1422" w:type="dxa"/>
          </w:tcPr>
          <w:p w14:paraId="6FA9282C" w14:textId="77777777" w:rsidR="00C96506" w:rsidRDefault="007E7D5C" w:rsidP="00C96506">
            <w:pPr>
              <w:rPr>
                <w:lang w:val="en-US"/>
              </w:rPr>
            </w:pPr>
            <w:r w:rsidRPr="00B80449">
              <w:rPr>
                <w:lang w:val="en-US"/>
              </w:rPr>
              <w:t>Communication</w:t>
            </w:r>
          </w:p>
        </w:tc>
        <w:tc>
          <w:tcPr>
            <w:tcW w:w="276" w:type="dxa"/>
            <w:shd w:val="clear" w:color="auto" w:fill="00B0F0"/>
          </w:tcPr>
          <w:p w14:paraId="4777043D" w14:textId="77777777" w:rsidR="00C96506" w:rsidRDefault="00C96506" w:rsidP="00C96506">
            <w:pPr>
              <w:rPr>
                <w:lang w:val="en-US"/>
              </w:rPr>
            </w:pPr>
          </w:p>
        </w:tc>
        <w:tc>
          <w:tcPr>
            <w:tcW w:w="276" w:type="dxa"/>
            <w:shd w:val="clear" w:color="auto" w:fill="00B0F0"/>
          </w:tcPr>
          <w:p w14:paraId="3BEA7380" w14:textId="77777777" w:rsidR="00C96506" w:rsidRDefault="00C96506" w:rsidP="00C96506">
            <w:pPr>
              <w:rPr>
                <w:lang w:val="en-US"/>
              </w:rPr>
            </w:pPr>
          </w:p>
        </w:tc>
        <w:tc>
          <w:tcPr>
            <w:tcW w:w="276" w:type="dxa"/>
            <w:shd w:val="clear" w:color="auto" w:fill="00B0F0"/>
          </w:tcPr>
          <w:p w14:paraId="2C5DB916" w14:textId="77777777" w:rsidR="00C96506" w:rsidRDefault="00C96506" w:rsidP="00C96506">
            <w:pPr>
              <w:rPr>
                <w:lang w:val="en-US"/>
              </w:rPr>
            </w:pPr>
          </w:p>
        </w:tc>
        <w:tc>
          <w:tcPr>
            <w:tcW w:w="276" w:type="dxa"/>
            <w:shd w:val="clear" w:color="auto" w:fill="00B0F0"/>
          </w:tcPr>
          <w:p w14:paraId="229254B0" w14:textId="77777777" w:rsidR="00C96506" w:rsidRDefault="00C96506" w:rsidP="00C96506">
            <w:pPr>
              <w:rPr>
                <w:lang w:val="en-US"/>
              </w:rPr>
            </w:pPr>
          </w:p>
        </w:tc>
        <w:tc>
          <w:tcPr>
            <w:tcW w:w="276" w:type="dxa"/>
            <w:shd w:val="clear" w:color="auto" w:fill="00B0F0"/>
          </w:tcPr>
          <w:p w14:paraId="62C7B9A7" w14:textId="77777777" w:rsidR="00C96506" w:rsidRDefault="00C96506" w:rsidP="00C96506">
            <w:pPr>
              <w:rPr>
                <w:lang w:val="en-US"/>
              </w:rPr>
            </w:pPr>
          </w:p>
        </w:tc>
        <w:tc>
          <w:tcPr>
            <w:tcW w:w="276" w:type="dxa"/>
            <w:shd w:val="clear" w:color="auto" w:fill="00B0F0"/>
          </w:tcPr>
          <w:p w14:paraId="232A3414" w14:textId="77777777" w:rsidR="00C96506" w:rsidRDefault="00C96506" w:rsidP="00C96506">
            <w:pPr>
              <w:rPr>
                <w:lang w:val="en-US"/>
              </w:rPr>
            </w:pPr>
          </w:p>
        </w:tc>
        <w:tc>
          <w:tcPr>
            <w:tcW w:w="276" w:type="dxa"/>
            <w:shd w:val="clear" w:color="auto" w:fill="00B0F0"/>
          </w:tcPr>
          <w:p w14:paraId="251CB923" w14:textId="77777777" w:rsidR="00C96506" w:rsidRDefault="00C96506" w:rsidP="00C96506">
            <w:pPr>
              <w:rPr>
                <w:lang w:val="en-US"/>
              </w:rPr>
            </w:pPr>
          </w:p>
        </w:tc>
        <w:tc>
          <w:tcPr>
            <w:tcW w:w="276" w:type="dxa"/>
            <w:shd w:val="clear" w:color="auto" w:fill="00B0F0"/>
          </w:tcPr>
          <w:p w14:paraId="59F72D55" w14:textId="77777777" w:rsidR="00C96506" w:rsidRDefault="00C96506" w:rsidP="00C96506">
            <w:pPr>
              <w:rPr>
                <w:lang w:val="en-US"/>
              </w:rPr>
            </w:pPr>
          </w:p>
        </w:tc>
        <w:tc>
          <w:tcPr>
            <w:tcW w:w="276" w:type="dxa"/>
            <w:shd w:val="clear" w:color="auto" w:fill="00B0F0"/>
          </w:tcPr>
          <w:p w14:paraId="7A9309DD" w14:textId="77777777" w:rsidR="00C96506" w:rsidRDefault="00C96506" w:rsidP="00C96506">
            <w:pPr>
              <w:rPr>
                <w:lang w:val="en-US"/>
              </w:rPr>
            </w:pPr>
          </w:p>
        </w:tc>
        <w:tc>
          <w:tcPr>
            <w:tcW w:w="375" w:type="dxa"/>
            <w:shd w:val="clear" w:color="auto" w:fill="00B0F0"/>
          </w:tcPr>
          <w:p w14:paraId="75EE6A61" w14:textId="77777777" w:rsidR="00C96506" w:rsidRDefault="00C96506" w:rsidP="00C96506">
            <w:pPr>
              <w:rPr>
                <w:lang w:val="en-US"/>
              </w:rPr>
            </w:pPr>
          </w:p>
        </w:tc>
        <w:tc>
          <w:tcPr>
            <w:tcW w:w="375" w:type="dxa"/>
            <w:shd w:val="clear" w:color="auto" w:fill="00B0F0"/>
          </w:tcPr>
          <w:p w14:paraId="5673F842" w14:textId="77777777" w:rsidR="00C96506" w:rsidRDefault="00C96506" w:rsidP="00C96506">
            <w:pPr>
              <w:rPr>
                <w:lang w:val="en-US"/>
              </w:rPr>
            </w:pPr>
          </w:p>
        </w:tc>
        <w:tc>
          <w:tcPr>
            <w:tcW w:w="375" w:type="dxa"/>
            <w:shd w:val="clear" w:color="auto" w:fill="00B0F0"/>
          </w:tcPr>
          <w:p w14:paraId="3A07E0E8" w14:textId="77777777" w:rsidR="00C96506" w:rsidRDefault="00C96506" w:rsidP="00C96506">
            <w:pPr>
              <w:rPr>
                <w:lang w:val="en-US"/>
              </w:rPr>
            </w:pPr>
          </w:p>
        </w:tc>
        <w:tc>
          <w:tcPr>
            <w:tcW w:w="375" w:type="dxa"/>
            <w:shd w:val="clear" w:color="auto" w:fill="00B0F0"/>
          </w:tcPr>
          <w:p w14:paraId="5B4BF175" w14:textId="77777777" w:rsidR="00C96506" w:rsidRDefault="00C96506" w:rsidP="00C96506">
            <w:pPr>
              <w:rPr>
                <w:lang w:val="en-US"/>
              </w:rPr>
            </w:pPr>
          </w:p>
        </w:tc>
        <w:tc>
          <w:tcPr>
            <w:tcW w:w="375" w:type="dxa"/>
            <w:shd w:val="clear" w:color="auto" w:fill="00B0F0"/>
          </w:tcPr>
          <w:p w14:paraId="0B7AF2CB" w14:textId="77777777" w:rsidR="00C96506" w:rsidRDefault="00C96506" w:rsidP="00C96506">
            <w:pPr>
              <w:rPr>
                <w:lang w:val="en-US"/>
              </w:rPr>
            </w:pPr>
          </w:p>
        </w:tc>
        <w:tc>
          <w:tcPr>
            <w:tcW w:w="375" w:type="dxa"/>
            <w:shd w:val="clear" w:color="auto" w:fill="00B0F0"/>
          </w:tcPr>
          <w:p w14:paraId="06C10EB2" w14:textId="77777777" w:rsidR="00C96506" w:rsidRDefault="00C96506" w:rsidP="00C96506">
            <w:pPr>
              <w:rPr>
                <w:lang w:val="en-US"/>
              </w:rPr>
            </w:pPr>
          </w:p>
        </w:tc>
        <w:tc>
          <w:tcPr>
            <w:tcW w:w="375" w:type="dxa"/>
            <w:shd w:val="clear" w:color="auto" w:fill="00B0F0"/>
          </w:tcPr>
          <w:p w14:paraId="375D77F0" w14:textId="77777777" w:rsidR="00C96506" w:rsidRDefault="00C96506" w:rsidP="00C96506">
            <w:pPr>
              <w:rPr>
                <w:lang w:val="en-US"/>
              </w:rPr>
            </w:pPr>
          </w:p>
        </w:tc>
        <w:tc>
          <w:tcPr>
            <w:tcW w:w="375" w:type="dxa"/>
            <w:shd w:val="clear" w:color="auto" w:fill="00B0F0"/>
          </w:tcPr>
          <w:p w14:paraId="17CF11A6" w14:textId="77777777" w:rsidR="00C96506" w:rsidRDefault="00C96506" w:rsidP="00C96506">
            <w:pPr>
              <w:rPr>
                <w:lang w:val="en-US"/>
              </w:rPr>
            </w:pPr>
          </w:p>
        </w:tc>
        <w:tc>
          <w:tcPr>
            <w:tcW w:w="375" w:type="dxa"/>
            <w:shd w:val="clear" w:color="auto" w:fill="00B0F0"/>
          </w:tcPr>
          <w:p w14:paraId="7DE4D083" w14:textId="77777777" w:rsidR="00C96506" w:rsidRDefault="00C96506" w:rsidP="00C96506">
            <w:pPr>
              <w:rPr>
                <w:lang w:val="en-US"/>
              </w:rPr>
            </w:pPr>
          </w:p>
        </w:tc>
        <w:tc>
          <w:tcPr>
            <w:tcW w:w="375" w:type="dxa"/>
            <w:shd w:val="clear" w:color="auto" w:fill="00B0F0"/>
          </w:tcPr>
          <w:p w14:paraId="4E202F2B" w14:textId="77777777" w:rsidR="00C96506" w:rsidRDefault="00C96506" w:rsidP="00C96506">
            <w:pPr>
              <w:rPr>
                <w:lang w:val="en-US"/>
              </w:rPr>
            </w:pPr>
          </w:p>
        </w:tc>
        <w:tc>
          <w:tcPr>
            <w:tcW w:w="375" w:type="dxa"/>
            <w:shd w:val="clear" w:color="auto" w:fill="00B0F0"/>
          </w:tcPr>
          <w:p w14:paraId="43BE6EF2" w14:textId="77777777" w:rsidR="00C96506" w:rsidRDefault="00C96506" w:rsidP="00C96506">
            <w:pPr>
              <w:rPr>
                <w:lang w:val="en-US"/>
              </w:rPr>
            </w:pPr>
          </w:p>
        </w:tc>
        <w:tc>
          <w:tcPr>
            <w:tcW w:w="375" w:type="dxa"/>
            <w:shd w:val="clear" w:color="auto" w:fill="00B0F0"/>
          </w:tcPr>
          <w:p w14:paraId="7BB30A16" w14:textId="77777777" w:rsidR="00C96506" w:rsidRDefault="00C96506" w:rsidP="00C96506">
            <w:pPr>
              <w:rPr>
                <w:lang w:val="en-US"/>
              </w:rPr>
            </w:pPr>
          </w:p>
        </w:tc>
      </w:tr>
    </w:tbl>
    <w:p w14:paraId="1B883097" w14:textId="2F5A80AF" w:rsidR="004F5D61" w:rsidRDefault="004F5D61" w:rsidP="004F5D61">
      <w:pPr>
        <w:pStyle w:val="Heading1"/>
      </w:pPr>
      <w:bookmarkStart w:id="7" w:name="_Toc143732430"/>
      <w:r>
        <w:t>Risk Assessment</w:t>
      </w:r>
      <w:r w:rsidR="00F0107D">
        <w:t xml:space="preserve"> of the Project</w:t>
      </w:r>
      <w:bookmarkEnd w:id="7"/>
    </w:p>
    <w:p w14:paraId="52BCDC15" w14:textId="77777777" w:rsidR="00BF72F8" w:rsidRPr="00D2140D" w:rsidRDefault="00BF72F8" w:rsidP="00BF72F8">
      <w:pPr>
        <w:rPr>
          <w:b/>
          <w:lang w:val="en-US"/>
        </w:rPr>
      </w:pPr>
      <w:r w:rsidRPr="00D2140D">
        <w:rPr>
          <w:b/>
          <w:lang w:val="en-US"/>
        </w:rPr>
        <w:t>Environmental Issues</w:t>
      </w:r>
    </w:p>
    <w:p w14:paraId="3253F98E" w14:textId="77777777" w:rsidR="00BF72F8" w:rsidRPr="005B5311" w:rsidRDefault="00BF72F8" w:rsidP="00BF72F8">
      <w:pPr>
        <w:rPr>
          <w:lang w:val="en-US"/>
        </w:rPr>
      </w:pPr>
      <w:r w:rsidRPr="008C41C9">
        <w:rPr>
          <w:lang w:val="en-US"/>
        </w:rPr>
        <w:t>Soil erosion, water contamination, and the disruption of ecosystems are just some of the negative effects that development could have on the surrounding environment. The local environment and the organization's reputation could suffer if safety and sustainability concerns were ignored. An environmental impact assessment is needed to determine the extent of the problem and the best way to fix it. The environmental impact of the project can be mitigated through the use of eco-friendly building materials and methods, efficient waste management, and coordination with community environmental groups.</w:t>
      </w:r>
    </w:p>
    <w:p w14:paraId="5A9993F3" w14:textId="77777777" w:rsidR="00250CF0" w:rsidRPr="00D2140D" w:rsidRDefault="005B5311" w:rsidP="00D2140D">
      <w:pPr>
        <w:rPr>
          <w:b/>
          <w:lang w:val="en-US"/>
        </w:rPr>
      </w:pPr>
      <w:r w:rsidRPr="00D2140D">
        <w:rPr>
          <w:b/>
          <w:lang w:val="en-US"/>
        </w:rPr>
        <w:t>Legal Risk</w:t>
      </w:r>
    </w:p>
    <w:p w14:paraId="23374242" w14:textId="47B386A9" w:rsidR="00074A51" w:rsidRPr="00150EA8" w:rsidRDefault="008C41C9" w:rsidP="00BF72F8">
      <w:pPr>
        <w:rPr>
          <w:lang w:val="en-US"/>
        </w:rPr>
      </w:pPr>
      <w:r w:rsidRPr="008C41C9">
        <w:rPr>
          <w:lang w:val="en-US"/>
        </w:rPr>
        <w:t xml:space="preserve">Construction projects are challenged by the ever-changing regulatory landscape. Legal fees can add up quickly when building codes, </w:t>
      </w:r>
      <w:r>
        <w:rPr>
          <w:lang w:val="en-US"/>
        </w:rPr>
        <w:t>location</w:t>
      </w:r>
      <w:r w:rsidRPr="008C41C9">
        <w:rPr>
          <w:lang w:val="en-US"/>
        </w:rPr>
        <w:t xml:space="preserve"> regulation</w:t>
      </w:r>
      <w:r>
        <w:rPr>
          <w:lang w:val="en-US"/>
        </w:rPr>
        <w:t>s, and permit requirements are no</w:t>
      </w:r>
      <w:r w:rsidRPr="008C41C9">
        <w:rPr>
          <w:lang w:val="en-US"/>
        </w:rPr>
        <w:t xml:space="preserve">t met (Edwards and Bowen, 2016). The company and the project could face penalties, delays, or legal action if the necessary permissions aren't obtained and local regulations aren't followed. A thorough legal assessment is necessary to reduce the likelihood of this happening. Hiring solicitors can help guarantee that all required authorizations are secured before </w:t>
      </w:r>
      <w:r w:rsidR="00F0107D">
        <w:rPr>
          <w:lang w:val="en-US"/>
        </w:rPr>
        <w:t xml:space="preserve">the </w:t>
      </w:r>
      <w:r w:rsidRPr="008C41C9">
        <w:rPr>
          <w:lang w:val="en-US"/>
        </w:rPr>
        <w:t xml:space="preserve">building can commence. Maintaining legal compliance also necessitates keeping up </w:t>
      </w:r>
      <w:r w:rsidR="00F0107D">
        <w:rPr>
          <w:lang w:val="en-US"/>
        </w:rPr>
        <w:t>with</w:t>
      </w:r>
      <w:r w:rsidRPr="008C41C9">
        <w:rPr>
          <w:lang w:val="en-US"/>
        </w:rPr>
        <w:t xml:space="preserve"> evolving regulations and swiftly adjusting strategies accordingly.</w:t>
      </w:r>
    </w:p>
    <w:p w14:paraId="01B97B11" w14:textId="571D89AB" w:rsidR="00BF72F8" w:rsidRPr="00D2140D" w:rsidRDefault="00BF72F8" w:rsidP="00BF72F8">
      <w:pPr>
        <w:rPr>
          <w:b/>
          <w:lang w:val="en-US"/>
        </w:rPr>
      </w:pPr>
      <w:r w:rsidRPr="00D2140D">
        <w:rPr>
          <w:b/>
          <w:lang w:val="en-US"/>
        </w:rPr>
        <w:t>Financial Overruns</w:t>
      </w:r>
    </w:p>
    <w:p w14:paraId="43B2FD0A" w14:textId="77777777" w:rsidR="00BF72F8" w:rsidRPr="005B5311" w:rsidRDefault="00BF72F8" w:rsidP="00BF72F8">
      <w:pPr>
        <w:rPr>
          <w:lang w:val="en-US"/>
        </w:rPr>
      </w:pPr>
      <w:r w:rsidRPr="008C41C9">
        <w:rPr>
          <w:lang w:val="en-US"/>
        </w:rPr>
        <w:t>Unexpected costs, alterations to the project's requirements, and inaccurate preliminary cost estimates are all potential causes of budget overruns in the construction industry. Cost overruns have the potential to waste materials and delay delivery. A comprehensive and well-researched budget is essential for mitigating this danger. It needs to contain a buffer for unexpected expenses and plan for a wide range of possibilities. Budget overruns can be avoided and financial discipline maintained via close tracking of costs at every stage of a project's lifecycle.</w:t>
      </w:r>
    </w:p>
    <w:p w14:paraId="44A23583" w14:textId="77777777" w:rsidR="00067431" w:rsidRPr="00D2140D" w:rsidRDefault="005B5311" w:rsidP="00D2140D">
      <w:pPr>
        <w:rPr>
          <w:b/>
          <w:lang w:val="en-US"/>
        </w:rPr>
      </w:pPr>
      <w:r w:rsidRPr="00D2140D">
        <w:rPr>
          <w:b/>
          <w:lang w:val="en-US"/>
        </w:rPr>
        <w:t>Employees' Injuries</w:t>
      </w:r>
    </w:p>
    <w:p w14:paraId="1DEBBB02" w14:textId="4206507B" w:rsidR="005B5311" w:rsidRPr="005B5311" w:rsidRDefault="008C41C9" w:rsidP="005B5311">
      <w:pPr>
        <w:rPr>
          <w:lang w:val="en-US"/>
        </w:rPr>
      </w:pPr>
      <w:r w:rsidRPr="008C41C9">
        <w:rPr>
          <w:lang w:val="en-US"/>
        </w:rPr>
        <w:t xml:space="preserve">Workers' safety is always </w:t>
      </w:r>
      <w:r w:rsidR="00F0107D">
        <w:rPr>
          <w:lang w:val="en-US"/>
        </w:rPr>
        <w:t>in</w:t>
      </w:r>
      <w:r w:rsidRPr="008C41C9">
        <w:rPr>
          <w:lang w:val="en-US"/>
        </w:rPr>
        <w:t xml:space="preserve"> danger on construction sites. Accidents, injuries, and even fatalities can occur when proper safety precautions are ignored. Workers' well-being is at risk when safety isn't </w:t>
      </w:r>
      <w:proofErr w:type="spellStart"/>
      <w:r w:rsidRPr="008C41C9">
        <w:rPr>
          <w:lang w:val="en-US"/>
        </w:rPr>
        <w:t>prioritised</w:t>
      </w:r>
      <w:proofErr w:type="spellEnd"/>
      <w:r w:rsidRPr="008C41C9">
        <w:rPr>
          <w:lang w:val="en-US"/>
        </w:rPr>
        <w:t>, and the company faces legal risks if that happens (</w:t>
      </w:r>
      <w:proofErr w:type="spellStart"/>
      <w:r w:rsidRPr="008C41C9">
        <w:rPr>
          <w:lang w:val="en-US"/>
        </w:rPr>
        <w:t>Wanner</w:t>
      </w:r>
      <w:proofErr w:type="spellEnd"/>
      <w:r w:rsidRPr="008C41C9">
        <w:rPr>
          <w:lang w:val="en-US"/>
        </w:rPr>
        <w:t xml:space="preserve">, 2013). Complete safety training </w:t>
      </w:r>
      <w:proofErr w:type="spellStart"/>
      <w:r w:rsidRPr="008C41C9">
        <w:rPr>
          <w:lang w:val="en-US"/>
        </w:rPr>
        <w:t>programmes</w:t>
      </w:r>
      <w:proofErr w:type="spellEnd"/>
      <w:r w:rsidRPr="008C41C9">
        <w:rPr>
          <w:lang w:val="en-US"/>
        </w:rPr>
        <w:t xml:space="preserve"> for all employees are required to reduce this danger. This should go over how to spot potential threats, how to put on protective gear correctly, and how to react in an emergency. A more secure workplace can be provided through consistent security checks and training initiatives.</w:t>
      </w:r>
    </w:p>
    <w:p w14:paraId="7771FC16" w14:textId="77777777" w:rsidR="005B5311" w:rsidRPr="005B5311" w:rsidRDefault="005B5311" w:rsidP="005B5311">
      <w:pPr>
        <w:pBdr>
          <w:bottom w:val="single" w:sz="6" w:space="1" w:color="auto"/>
        </w:pBdr>
        <w:spacing w:before="0" w:beforeAutospacing="0" w:after="0" w:afterAutospacing="0" w:line="240" w:lineRule="auto"/>
        <w:jc w:val="center"/>
        <w:rPr>
          <w:rFonts w:eastAsia="Times New Roman" w:cs="Arial"/>
          <w:vanish/>
          <w:sz w:val="16"/>
          <w:szCs w:val="16"/>
          <w:lang w:val="en-US"/>
        </w:rPr>
      </w:pPr>
      <w:r w:rsidRPr="005B5311">
        <w:rPr>
          <w:rFonts w:eastAsia="Times New Roman" w:cs="Arial"/>
          <w:vanish/>
          <w:sz w:val="16"/>
          <w:szCs w:val="16"/>
          <w:lang w:val="en-US"/>
        </w:rPr>
        <w:t>Top of Form</w:t>
      </w:r>
    </w:p>
    <w:p w14:paraId="6AE0D951" w14:textId="77777777" w:rsidR="004F5D61" w:rsidRDefault="007A646E" w:rsidP="007A646E">
      <w:pPr>
        <w:pStyle w:val="Heading1"/>
      </w:pPr>
      <w:bookmarkStart w:id="8" w:name="_Toc143732431"/>
      <w:r>
        <w:t>Project Management Tools and Techniques</w:t>
      </w:r>
      <w:bookmarkEnd w:id="8"/>
    </w:p>
    <w:p w14:paraId="4EFDE60C" w14:textId="77777777" w:rsidR="00BF72F8" w:rsidRPr="00D2140D" w:rsidRDefault="00BF72F8" w:rsidP="00BF72F8">
      <w:pPr>
        <w:rPr>
          <w:b/>
          <w:lang w:val="en-US"/>
        </w:rPr>
      </w:pPr>
      <w:r w:rsidRPr="00D2140D">
        <w:rPr>
          <w:b/>
          <w:lang w:val="en-US"/>
        </w:rPr>
        <w:t>Risk Assessment and Management</w:t>
      </w:r>
    </w:p>
    <w:p w14:paraId="7D6F2A4E" w14:textId="77777777" w:rsidR="00BF72F8" w:rsidRPr="007A646E" w:rsidRDefault="00BF72F8" w:rsidP="00BF72F8">
      <w:pPr>
        <w:rPr>
          <w:lang w:val="en-US"/>
        </w:rPr>
      </w:pPr>
      <w:r w:rsidRPr="008C41C9">
        <w:rPr>
          <w:lang w:val="en-US"/>
        </w:rPr>
        <w:t xml:space="preserve">Risk assessment instruments aid in the identification of risks and the estimation of their potential consequences. Risks can be </w:t>
      </w:r>
      <w:proofErr w:type="spellStart"/>
      <w:r w:rsidRPr="008C41C9">
        <w:rPr>
          <w:lang w:val="en-US"/>
        </w:rPr>
        <w:t>organised</w:t>
      </w:r>
      <w:proofErr w:type="spellEnd"/>
      <w:r w:rsidRPr="008C41C9">
        <w:rPr>
          <w:lang w:val="en-US"/>
        </w:rPr>
        <w:t xml:space="preserve"> in a Risk Matrix according to criteria such as likelihood and severity. An evaluation of potential dangers, such as those related to the law, the environment, worker safety, and finances, is useful in the context of the canteen project. After identifying potential threats to a project's success, mitigation strategies can be developed.</w:t>
      </w:r>
    </w:p>
    <w:p w14:paraId="44169686" w14:textId="77777777" w:rsidR="00F0107D" w:rsidRDefault="00F0107D" w:rsidP="00D2140D">
      <w:pPr>
        <w:rPr>
          <w:b/>
          <w:lang w:val="en-US"/>
        </w:rPr>
      </w:pPr>
    </w:p>
    <w:p w14:paraId="669733F8" w14:textId="77777777" w:rsidR="00F0107D" w:rsidRDefault="00F0107D" w:rsidP="00D2140D">
      <w:pPr>
        <w:rPr>
          <w:b/>
          <w:lang w:val="en-US"/>
        </w:rPr>
      </w:pPr>
    </w:p>
    <w:p w14:paraId="2CB6EB46" w14:textId="3199712A" w:rsidR="001564B6" w:rsidRPr="00D2140D" w:rsidRDefault="007A646E" w:rsidP="00D2140D">
      <w:pPr>
        <w:rPr>
          <w:b/>
          <w:lang w:val="en-US"/>
        </w:rPr>
      </w:pPr>
      <w:r w:rsidRPr="00D2140D">
        <w:rPr>
          <w:b/>
          <w:lang w:val="en-US"/>
        </w:rPr>
        <w:t>Gantt Charts</w:t>
      </w:r>
    </w:p>
    <w:p w14:paraId="006C9681" w14:textId="77777777" w:rsidR="007A646E" w:rsidRPr="001564B6" w:rsidRDefault="008C41C9" w:rsidP="001564B6">
      <w:pPr>
        <w:rPr>
          <w:lang w:val="en-US"/>
        </w:rPr>
      </w:pPr>
      <w:r w:rsidRPr="008C41C9">
        <w:rPr>
          <w:lang w:val="en-US"/>
        </w:rPr>
        <w:t>Gantt charts are a graphical representation of a project's tasks, milestones, and dependencies over time. They are invaluable for planning construction phases, allocating resources, and monitoring progress. Gantt charts would be useful for the canteen project in terms of coordinating construction operations with available resources and spotting potential delays.</w:t>
      </w:r>
    </w:p>
    <w:p w14:paraId="60D67D92" w14:textId="77777777" w:rsidR="00BF72F8" w:rsidRPr="00D2140D" w:rsidRDefault="00BF72F8" w:rsidP="00BF72F8">
      <w:pPr>
        <w:rPr>
          <w:b/>
          <w:lang w:val="en-US"/>
        </w:rPr>
      </w:pPr>
      <w:r w:rsidRPr="00D2140D">
        <w:rPr>
          <w:b/>
          <w:lang w:val="en-US"/>
        </w:rPr>
        <w:t>Critical Path Method (CPM)</w:t>
      </w:r>
    </w:p>
    <w:p w14:paraId="1F9C3869" w14:textId="77777777" w:rsidR="00BF72F8" w:rsidRPr="007A646E" w:rsidRDefault="00BF72F8" w:rsidP="00BF72F8">
      <w:pPr>
        <w:rPr>
          <w:lang w:val="en-US"/>
        </w:rPr>
      </w:pPr>
      <w:r w:rsidRPr="00FD33BB">
        <w:rPr>
          <w:lang w:val="en-US"/>
        </w:rPr>
        <w:t xml:space="preserve">Critical Path Method (CPM) pinpoints the sequence of activities that ultimately determines how long a project will take. Project managers can </w:t>
      </w:r>
      <w:proofErr w:type="spellStart"/>
      <w:r w:rsidRPr="00FD33BB">
        <w:rPr>
          <w:lang w:val="en-US"/>
        </w:rPr>
        <w:t>prioritise</w:t>
      </w:r>
      <w:proofErr w:type="spellEnd"/>
      <w:r w:rsidRPr="00FD33BB">
        <w:rPr>
          <w:lang w:val="en-US"/>
        </w:rPr>
        <w:t xml:space="preserve"> activities that have a significant impact on the project's outcome if they have a clear picture of the critical route. Resource allocation and risk management in the canteen project can be improved with the help of CPM by </w:t>
      </w:r>
      <w:proofErr w:type="spellStart"/>
      <w:r w:rsidRPr="00FD33BB">
        <w:rPr>
          <w:lang w:val="en-US"/>
        </w:rPr>
        <w:t>prioritising</w:t>
      </w:r>
      <w:proofErr w:type="spellEnd"/>
      <w:r w:rsidRPr="00FD33BB">
        <w:rPr>
          <w:lang w:val="en-US"/>
        </w:rPr>
        <w:t xml:space="preserve"> the most time-sensitive tasks.</w:t>
      </w:r>
    </w:p>
    <w:p w14:paraId="472CE870" w14:textId="77777777" w:rsidR="009A7D28" w:rsidRPr="00D2140D" w:rsidRDefault="007A646E" w:rsidP="00D2140D">
      <w:pPr>
        <w:rPr>
          <w:b/>
          <w:lang w:val="en-US"/>
        </w:rPr>
      </w:pPr>
      <w:r w:rsidRPr="00D2140D">
        <w:rPr>
          <w:b/>
          <w:lang w:val="en-US"/>
        </w:rPr>
        <w:t>Budgeting and Cost Management</w:t>
      </w:r>
    </w:p>
    <w:p w14:paraId="20DDF7CB" w14:textId="77777777" w:rsidR="007A646E" w:rsidRPr="007A646E" w:rsidRDefault="008C41C9" w:rsidP="007A646E">
      <w:pPr>
        <w:rPr>
          <w:lang w:val="en-US"/>
        </w:rPr>
      </w:pPr>
      <w:r w:rsidRPr="008C41C9">
        <w:rPr>
          <w:lang w:val="en-US"/>
        </w:rPr>
        <w:t xml:space="preserve">Managing a project's finances requires the use of budgeting and cost assessment tools like spreadsheets and financial apps. By facilitating accurate budgetary allocation, they aid in the control of project costs across a wide range of activities. Canteen project costs including early setup, restoration, </w:t>
      </w:r>
      <w:proofErr w:type="spellStart"/>
      <w:r w:rsidRPr="008C41C9">
        <w:rPr>
          <w:lang w:val="en-US"/>
        </w:rPr>
        <w:t>licences</w:t>
      </w:r>
      <w:proofErr w:type="spellEnd"/>
      <w:r w:rsidRPr="008C41C9">
        <w:rPr>
          <w:lang w:val="en-US"/>
        </w:rPr>
        <w:t>, supplies, and wages may all be monitored and kept under control with the use of budgeting tools.</w:t>
      </w:r>
    </w:p>
    <w:p w14:paraId="7E77D7D2" w14:textId="77777777" w:rsidR="00BF72F8" w:rsidRPr="00D2140D" w:rsidRDefault="00BF72F8" w:rsidP="00BF72F8">
      <w:pPr>
        <w:rPr>
          <w:b/>
          <w:lang w:val="en-US"/>
        </w:rPr>
      </w:pPr>
      <w:r w:rsidRPr="00D2140D">
        <w:rPr>
          <w:b/>
          <w:lang w:val="en-US"/>
        </w:rPr>
        <w:t>Quality Management Tools</w:t>
      </w:r>
    </w:p>
    <w:p w14:paraId="569F9284" w14:textId="77777777" w:rsidR="00BF72F8" w:rsidRPr="007A646E" w:rsidRDefault="00BF72F8" w:rsidP="00BF72F8">
      <w:pPr>
        <w:rPr>
          <w:lang w:val="en-US"/>
        </w:rPr>
      </w:pPr>
      <w:r w:rsidRPr="00FD33BB">
        <w:rPr>
          <w:lang w:val="en-US"/>
        </w:rPr>
        <w:t>Checklists and quality metrics are two examples of quality control tools that must be used to ensure that desired standards are followed at all times during the building process. Customers are more satisfied because of their efforts to ensure that all parts of the canteen's design, building, and operation are up to par (Edwards and Bowen, 2016).</w:t>
      </w:r>
    </w:p>
    <w:p w14:paraId="42C4BC47" w14:textId="77777777" w:rsidR="00AE5459" w:rsidRPr="00D2140D" w:rsidRDefault="007A646E" w:rsidP="00D2140D">
      <w:pPr>
        <w:rPr>
          <w:b/>
          <w:lang w:val="en-US"/>
        </w:rPr>
      </w:pPr>
      <w:r w:rsidRPr="00D2140D">
        <w:rPr>
          <w:b/>
          <w:lang w:val="en-US"/>
        </w:rPr>
        <w:t>Communication and Collaboration Tools</w:t>
      </w:r>
    </w:p>
    <w:p w14:paraId="1077BFF8" w14:textId="77777777" w:rsidR="00820A31" w:rsidRPr="00BF72F8" w:rsidRDefault="00FD33BB">
      <w:pPr>
        <w:rPr>
          <w:lang w:val="en-US"/>
        </w:rPr>
      </w:pPr>
      <w:r w:rsidRPr="00FD33BB">
        <w:rPr>
          <w:lang w:val="en-US"/>
        </w:rPr>
        <w:t>Project management software and communication platforms are examples of effective communication and collaboration solutions that facilitate smooth information flow among project stakeholders (</w:t>
      </w:r>
      <w:proofErr w:type="spellStart"/>
      <w:r w:rsidRPr="00FD33BB">
        <w:rPr>
          <w:lang w:val="en-US"/>
        </w:rPr>
        <w:t>Portny</w:t>
      </w:r>
      <w:proofErr w:type="spellEnd"/>
      <w:r w:rsidRPr="00FD33BB">
        <w:rPr>
          <w:lang w:val="en-US"/>
        </w:rPr>
        <w:t xml:space="preserve"> et al., 2007). These resources facilitate the dissemination of project updates, status reports, and solutions to any problems that may arise. During the renovation of the cafeteria, they keep the management, employees, suppliers, and investors updated and busy.</w:t>
      </w:r>
      <w:r w:rsidR="00820A31">
        <w:rPr>
          <w:rFonts w:eastAsia="Times New Roman" w:cs="Arial"/>
          <w:sz w:val="16"/>
          <w:szCs w:val="16"/>
          <w:lang w:val="en-US"/>
        </w:rPr>
        <w:br w:type="page"/>
      </w:r>
    </w:p>
    <w:p w14:paraId="5D0C4E34" w14:textId="77777777" w:rsidR="007A646E" w:rsidRPr="007A646E" w:rsidRDefault="007A646E" w:rsidP="007A646E">
      <w:pPr>
        <w:pBdr>
          <w:bottom w:val="single" w:sz="6" w:space="1" w:color="auto"/>
        </w:pBdr>
        <w:spacing w:before="0" w:beforeAutospacing="0" w:after="0" w:afterAutospacing="0" w:line="240" w:lineRule="auto"/>
        <w:jc w:val="center"/>
        <w:rPr>
          <w:rFonts w:eastAsia="Times New Roman" w:cs="Arial"/>
          <w:vanish/>
          <w:sz w:val="16"/>
          <w:szCs w:val="16"/>
          <w:lang w:val="en-US"/>
        </w:rPr>
      </w:pPr>
      <w:r w:rsidRPr="007A646E">
        <w:rPr>
          <w:rFonts w:eastAsia="Times New Roman" w:cs="Arial"/>
          <w:vanish/>
          <w:sz w:val="16"/>
          <w:szCs w:val="16"/>
          <w:lang w:val="en-US"/>
        </w:rPr>
        <w:t>Top of Form</w:t>
      </w:r>
    </w:p>
    <w:p w14:paraId="3C211B2D" w14:textId="1BD7249A" w:rsidR="004F5D61" w:rsidRDefault="00F82D0A" w:rsidP="007A646E">
      <w:pPr>
        <w:pStyle w:val="Heading1"/>
      </w:pPr>
      <w:bookmarkStart w:id="9" w:name="_Toc143732432"/>
      <w:r>
        <w:t>Communication Strategies</w:t>
      </w:r>
      <w:r w:rsidR="00F0107D">
        <w:t xml:space="preserve"> of the Project</w:t>
      </w:r>
      <w:bookmarkEnd w:id="9"/>
    </w:p>
    <w:p w14:paraId="5D1C519B" w14:textId="77777777" w:rsidR="00FB1E36" w:rsidRDefault="00F82D0A" w:rsidP="00F82D0A">
      <w:pPr>
        <w:rPr>
          <w:b/>
          <w:bCs/>
          <w:lang w:val="en-US"/>
        </w:rPr>
      </w:pPr>
      <w:r w:rsidRPr="00F82D0A">
        <w:rPr>
          <w:b/>
          <w:bCs/>
          <w:lang w:val="en-US"/>
        </w:rPr>
        <w:t>Stakeholder Engagement</w:t>
      </w:r>
    </w:p>
    <w:p w14:paraId="2273935B" w14:textId="77777777" w:rsidR="00FD33BB" w:rsidRPr="00FD33BB" w:rsidRDefault="00FD33BB" w:rsidP="00FD33BB">
      <w:pPr>
        <w:pStyle w:val="ListParagraph"/>
        <w:numPr>
          <w:ilvl w:val="0"/>
          <w:numId w:val="26"/>
        </w:numPr>
        <w:rPr>
          <w:lang w:val="en-US"/>
        </w:rPr>
      </w:pPr>
      <w:r>
        <w:rPr>
          <w:lang w:val="en-US"/>
        </w:rPr>
        <w:t>I</w:t>
      </w:r>
      <w:r w:rsidRPr="00FD33BB">
        <w:rPr>
          <w:lang w:val="en-US"/>
        </w:rPr>
        <w:t>dentify</w:t>
      </w:r>
      <w:r>
        <w:rPr>
          <w:lang w:val="en-US"/>
        </w:rPr>
        <w:t xml:space="preserve">ing and </w:t>
      </w:r>
      <w:proofErr w:type="spellStart"/>
      <w:r>
        <w:rPr>
          <w:lang w:val="en-US"/>
        </w:rPr>
        <w:t>categorising</w:t>
      </w:r>
      <w:proofErr w:type="spellEnd"/>
      <w:r w:rsidRPr="00FD33BB">
        <w:rPr>
          <w:lang w:val="en-US"/>
        </w:rPr>
        <w:t xml:space="preserve"> stakeholders such as employees, investors, suppliers, and the community at large (</w:t>
      </w:r>
      <w:proofErr w:type="spellStart"/>
      <w:r w:rsidRPr="00FD33BB">
        <w:rPr>
          <w:lang w:val="en-US"/>
        </w:rPr>
        <w:t>Tinnirello</w:t>
      </w:r>
      <w:proofErr w:type="spellEnd"/>
      <w:r w:rsidRPr="00FD33BB">
        <w:rPr>
          <w:lang w:val="en-US"/>
        </w:rPr>
        <w:t xml:space="preserve">, 2021). </w:t>
      </w:r>
    </w:p>
    <w:p w14:paraId="46E8E10D" w14:textId="77777777" w:rsidR="00FD33BB" w:rsidRPr="00FD33BB" w:rsidRDefault="00FD33BB" w:rsidP="00FD33BB">
      <w:pPr>
        <w:pStyle w:val="ListParagraph"/>
        <w:numPr>
          <w:ilvl w:val="0"/>
          <w:numId w:val="26"/>
        </w:numPr>
        <w:rPr>
          <w:lang w:val="en-US"/>
        </w:rPr>
      </w:pPr>
      <w:r w:rsidRPr="00FD33BB">
        <w:rPr>
          <w:lang w:val="en-US"/>
        </w:rPr>
        <w:t>Tailoring the content and frequency of communications to the individual's level of engagement.</w:t>
      </w:r>
    </w:p>
    <w:p w14:paraId="6F0E8523" w14:textId="77777777" w:rsidR="00BF72F8" w:rsidRDefault="00BF72F8" w:rsidP="00BF72F8">
      <w:pPr>
        <w:rPr>
          <w:b/>
          <w:bCs/>
          <w:lang w:val="en-US"/>
        </w:rPr>
      </w:pPr>
      <w:r w:rsidRPr="00F82D0A">
        <w:rPr>
          <w:b/>
          <w:bCs/>
          <w:lang w:val="en-US"/>
        </w:rPr>
        <w:t>Scheduled Meetings</w:t>
      </w:r>
    </w:p>
    <w:p w14:paraId="1B16929E" w14:textId="77777777" w:rsidR="00BF72F8" w:rsidRPr="00FD33BB" w:rsidRDefault="00BF72F8" w:rsidP="00BF72F8">
      <w:pPr>
        <w:pStyle w:val="ListParagraph"/>
        <w:numPr>
          <w:ilvl w:val="0"/>
          <w:numId w:val="29"/>
        </w:numPr>
        <w:rPr>
          <w:lang w:val="en-US"/>
        </w:rPr>
      </w:pPr>
      <w:r w:rsidRPr="00FD33BB">
        <w:rPr>
          <w:lang w:val="en-US"/>
        </w:rPr>
        <w:t xml:space="preserve">Meeting with the project team and key stakeholders to discuss the status of the project as is customary. </w:t>
      </w:r>
    </w:p>
    <w:p w14:paraId="4C037776" w14:textId="77777777" w:rsidR="00BF72F8" w:rsidRPr="00FD33BB" w:rsidRDefault="00BF72F8" w:rsidP="00BF72F8">
      <w:pPr>
        <w:pStyle w:val="ListParagraph"/>
        <w:numPr>
          <w:ilvl w:val="0"/>
          <w:numId w:val="29"/>
        </w:numPr>
        <w:rPr>
          <w:lang w:val="en-US"/>
        </w:rPr>
      </w:pPr>
      <w:r w:rsidRPr="00FD33BB">
        <w:rPr>
          <w:lang w:val="en-US"/>
        </w:rPr>
        <w:t>Looking through the current status, discussing upcoming tasks, and solving any problems that have arisen.</w:t>
      </w:r>
    </w:p>
    <w:p w14:paraId="3C0ACF52" w14:textId="77777777" w:rsidR="00FB1E36" w:rsidRDefault="00F82D0A" w:rsidP="00F82D0A">
      <w:pPr>
        <w:rPr>
          <w:b/>
          <w:bCs/>
          <w:lang w:val="en-US"/>
        </w:rPr>
      </w:pPr>
      <w:r w:rsidRPr="00F82D0A">
        <w:rPr>
          <w:b/>
          <w:bCs/>
          <w:lang w:val="en-US"/>
        </w:rPr>
        <w:t>Project Updates</w:t>
      </w:r>
    </w:p>
    <w:p w14:paraId="05C05462" w14:textId="77777777" w:rsidR="00FD33BB" w:rsidRPr="00FD33BB" w:rsidRDefault="00FD33BB" w:rsidP="00FD33BB">
      <w:pPr>
        <w:pStyle w:val="ListParagraph"/>
        <w:numPr>
          <w:ilvl w:val="0"/>
          <w:numId w:val="28"/>
        </w:numPr>
        <w:rPr>
          <w:lang w:val="en-US"/>
        </w:rPr>
      </w:pPr>
      <w:r w:rsidRPr="00FD33BB">
        <w:rPr>
          <w:lang w:val="en-US"/>
        </w:rPr>
        <w:t xml:space="preserve">Keeping people up-to-date on projects using email, newsletters, and tracking tools. </w:t>
      </w:r>
    </w:p>
    <w:p w14:paraId="3E71F40A" w14:textId="77777777" w:rsidR="00FD33BB" w:rsidRPr="00FD33BB" w:rsidRDefault="00FD33BB" w:rsidP="00FD33BB">
      <w:pPr>
        <w:pStyle w:val="ListParagraph"/>
        <w:numPr>
          <w:ilvl w:val="0"/>
          <w:numId w:val="28"/>
        </w:numPr>
        <w:rPr>
          <w:lang w:val="en-US"/>
        </w:rPr>
      </w:pPr>
      <w:r w:rsidRPr="00FD33BB">
        <w:rPr>
          <w:lang w:val="en-US"/>
        </w:rPr>
        <w:t>Communicating successes, failures, and solutions at work.</w:t>
      </w:r>
    </w:p>
    <w:p w14:paraId="34AC0591" w14:textId="77777777" w:rsidR="00BF72F8" w:rsidRDefault="00BF72F8" w:rsidP="00BF72F8">
      <w:pPr>
        <w:rPr>
          <w:b/>
          <w:bCs/>
          <w:lang w:val="en-US"/>
        </w:rPr>
      </w:pPr>
      <w:r w:rsidRPr="00F82D0A">
        <w:rPr>
          <w:b/>
          <w:bCs/>
          <w:lang w:val="en-US"/>
        </w:rPr>
        <w:t>Emergency Communication</w:t>
      </w:r>
    </w:p>
    <w:p w14:paraId="465E4EA9" w14:textId="77777777" w:rsidR="00BF72F8" w:rsidRPr="00FD33BB" w:rsidRDefault="00BF72F8" w:rsidP="00BF72F8">
      <w:pPr>
        <w:pStyle w:val="ListParagraph"/>
        <w:numPr>
          <w:ilvl w:val="0"/>
          <w:numId w:val="31"/>
        </w:numPr>
        <w:rPr>
          <w:lang w:val="en-US"/>
        </w:rPr>
      </w:pPr>
      <w:r w:rsidRPr="00FD33BB">
        <w:rPr>
          <w:lang w:val="en-US"/>
        </w:rPr>
        <w:t xml:space="preserve">Formulating a plan for emergency contact in the case of sudden, unplanned developments. </w:t>
      </w:r>
    </w:p>
    <w:p w14:paraId="2AFC9212" w14:textId="58589F8A" w:rsidR="00BF72F8" w:rsidRPr="00FD33BB" w:rsidRDefault="00BF72F8" w:rsidP="00BF72F8">
      <w:pPr>
        <w:pStyle w:val="ListParagraph"/>
        <w:numPr>
          <w:ilvl w:val="0"/>
          <w:numId w:val="31"/>
        </w:numPr>
        <w:rPr>
          <w:lang w:val="en-US"/>
        </w:rPr>
      </w:pPr>
      <w:r w:rsidRPr="00FD33BB">
        <w:rPr>
          <w:lang w:val="en-US"/>
        </w:rPr>
        <w:t>Mak</w:t>
      </w:r>
      <w:r w:rsidR="00F0107D">
        <w:rPr>
          <w:lang w:val="en-US"/>
        </w:rPr>
        <w:t>e</w:t>
      </w:r>
      <w:r w:rsidRPr="00FD33BB">
        <w:rPr>
          <w:lang w:val="en-US"/>
        </w:rPr>
        <w:t xml:space="preserve"> sure that everyone involved is aware of this protocol.</w:t>
      </w:r>
    </w:p>
    <w:p w14:paraId="367C8CDD" w14:textId="77777777" w:rsidR="00BF72F8" w:rsidRDefault="00BF72F8" w:rsidP="00BF72F8">
      <w:pPr>
        <w:rPr>
          <w:b/>
          <w:bCs/>
          <w:lang w:val="en-US"/>
        </w:rPr>
      </w:pPr>
      <w:r w:rsidRPr="00F82D0A">
        <w:rPr>
          <w:b/>
          <w:bCs/>
          <w:lang w:val="en-US"/>
        </w:rPr>
        <w:t>Feedback Mechanism</w:t>
      </w:r>
    </w:p>
    <w:p w14:paraId="6334C955" w14:textId="77777777" w:rsidR="00BF72F8" w:rsidRPr="00FD33BB" w:rsidRDefault="00BF72F8" w:rsidP="00BF72F8">
      <w:pPr>
        <w:pStyle w:val="ListParagraph"/>
        <w:numPr>
          <w:ilvl w:val="0"/>
          <w:numId w:val="32"/>
        </w:numPr>
        <w:rPr>
          <w:lang w:val="en-US"/>
        </w:rPr>
      </w:pPr>
      <w:r w:rsidRPr="00FD33BB">
        <w:rPr>
          <w:lang w:val="en-US"/>
        </w:rPr>
        <w:t xml:space="preserve">Creating venues where interested parties can voice their opinions on the project's progress and share their concerns. </w:t>
      </w:r>
    </w:p>
    <w:p w14:paraId="7B1CB3EB" w14:textId="77777777" w:rsidR="00BF72F8" w:rsidRPr="00FD33BB" w:rsidRDefault="00BF72F8" w:rsidP="00BF72F8">
      <w:pPr>
        <w:pStyle w:val="ListParagraph"/>
        <w:numPr>
          <w:ilvl w:val="0"/>
          <w:numId w:val="32"/>
        </w:numPr>
        <w:rPr>
          <w:lang w:val="en-US"/>
        </w:rPr>
      </w:pPr>
      <w:r w:rsidRPr="00FD33BB">
        <w:rPr>
          <w:lang w:val="en-US"/>
        </w:rPr>
        <w:t>Consider including their input on executive processes.</w:t>
      </w:r>
    </w:p>
    <w:p w14:paraId="172F29BF" w14:textId="77777777" w:rsidR="00FB1E36" w:rsidRDefault="00F82D0A" w:rsidP="00F82D0A">
      <w:pPr>
        <w:rPr>
          <w:b/>
          <w:bCs/>
          <w:lang w:val="en-US"/>
        </w:rPr>
      </w:pPr>
      <w:r w:rsidRPr="00F82D0A">
        <w:rPr>
          <w:b/>
          <w:bCs/>
          <w:lang w:val="en-US"/>
        </w:rPr>
        <w:t>Transparency</w:t>
      </w:r>
    </w:p>
    <w:p w14:paraId="0761431B" w14:textId="77777777" w:rsidR="00FD33BB" w:rsidRPr="00FD33BB" w:rsidRDefault="00FD33BB" w:rsidP="00FD33BB">
      <w:pPr>
        <w:pStyle w:val="ListParagraph"/>
        <w:numPr>
          <w:ilvl w:val="0"/>
          <w:numId w:val="30"/>
        </w:numPr>
        <w:rPr>
          <w:lang w:val="en-US"/>
        </w:rPr>
      </w:pPr>
      <w:r w:rsidRPr="00FD33BB">
        <w:rPr>
          <w:lang w:val="en-US"/>
        </w:rPr>
        <w:t xml:space="preserve">Keeping communication open by being transparent about any project setbacks, budget shifts, or resource reallocations. </w:t>
      </w:r>
    </w:p>
    <w:p w14:paraId="3958178F" w14:textId="77777777" w:rsidR="00FD33BB" w:rsidRPr="00FD33BB" w:rsidRDefault="00FD33BB" w:rsidP="00FD33BB">
      <w:pPr>
        <w:pStyle w:val="ListParagraph"/>
        <w:numPr>
          <w:ilvl w:val="0"/>
          <w:numId w:val="30"/>
        </w:numPr>
        <w:rPr>
          <w:lang w:val="en-US"/>
        </w:rPr>
      </w:pPr>
      <w:r w:rsidRPr="00FD33BB">
        <w:rPr>
          <w:lang w:val="en-US"/>
        </w:rPr>
        <w:t>Stakeholders' trust is bolstered by open communication.</w:t>
      </w:r>
    </w:p>
    <w:p w14:paraId="038C9DFF" w14:textId="77777777" w:rsidR="00C96506" w:rsidRDefault="00C96506" w:rsidP="00C96506">
      <w:pPr>
        <w:pStyle w:val="Heading1"/>
        <w:rPr>
          <w:lang w:val="en-US"/>
        </w:rPr>
      </w:pPr>
      <w:bookmarkStart w:id="10" w:name="_Toc143732433"/>
      <w:r>
        <w:rPr>
          <w:lang w:val="en-US"/>
        </w:rPr>
        <w:t>Conclusion</w:t>
      </w:r>
      <w:bookmarkEnd w:id="10"/>
    </w:p>
    <w:p w14:paraId="4495F955" w14:textId="77777777" w:rsidR="00FD33BB" w:rsidRDefault="00FD33BB" w:rsidP="00FD33BB">
      <w:proofErr w:type="spellStart"/>
      <w:r>
        <w:t>Froster</w:t>
      </w:r>
      <w:proofErr w:type="spellEnd"/>
      <w:r>
        <w:t xml:space="preserve"> Cross PLC's canteen building project is an excellent opportunity to practise effective project management. The project will be able to overcome potential obstacles if careful preparation, stakeholder involvement, risk management, and communication methods are put into place. Timeliness and accuracy can be guaranteed by sticking to the established schedule and making use of Gantt charts and other tools for managing projects. The project is poised for success if these measures are implemented, as they will result in a functional and aesthetically pleasing canteen area and will foster favourable relationships with project stakeholders.</w:t>
      </w:r>
    </w:p>
    <w:p w14:paraId="488B0679" w14:textId="77777777" w:rsidR="00FD33BB" w:rsidRDefault="00FD33BB" w:rsidP="00FD33BB"/>
    <w:p w14:paraId="18842C92" w14:textId="77777777" w:rsidR="00D2140D" w:rsidRDefault="00D2140D" w:rsidP="00C96506"/>
    <w:p w14:paraId="21AEA400" w14:textId="77777777" w:rsidR="00D2140D" w:rsidRDefault="00D2140D" w:rsidP="00C96506"/>
    <w:p w14:paraId="43D64800" w14:textId="77777777" w:rsidR="00D2140D" w:rsidRDefault="00D2140D" w:rsidP="00C96506"/>
    <w:p w14:paraId="0E950417" w14:textId="77777777" w:rsidR="001F2213" w:rsidRDefault="001F2213">
      <w:pPr>
        <w:rPr>
          <w:rFonts w:eastAsiaTheme="majorEastAsia"/>
          <w:b/>
          <w:bCs/>
          <w:color w:val="365F91" w:themeColor="accent1" w:themeShade="BF"/>
          <w:sz w:val="32"/>
          <w:szCs w:val="28"/>
        </w:rPr>
      </w:pPr>
      <w:r>
        <w:br w:type="page"/>
      </w:r>
    </w:p>
    <w:p w14:paraId="05CAA2E7" w14:textId="77777777" w:rsidR="00D2140D" w:rsidRDefault="00D2140D" w:rsidP="00D2140D">
      <w:pPr>
        <w:pStyle w:val="Heading1"/>
      </w:pPr>
      <w:bookmarkStart w:id="11" w:name="_Toc143732434"/>
      <w:r>
        <w:t>References</w:t>
      </w:r>
      <w:bookmarkEnd w:id="11"/>
    </w:p>
    <w:p w14:paraId="1311F801" w14:textId="77777777" w:rsidR="00150EA8" w:rsidRPr="00E11AB5" w:rsidRDefault="00150EA8" w:rsidP="00E11AB5">
      <w:r w:rsidRPr="00E11AB5">
        <w:t xml:space="preserve">Christoph </w:t>
      </w:r>
      <w:proofErr w:type="spellStart"/>
      <w:r w:rsidRPr="00E11AB5">
        <w:t>Schwindt</w:t>
      </w:r>
      <w:proofErr w:type="spellEnd"/>
      <w:r w:rsidRPr="00E11AB5">
        <w:t xml:space="preserve"> (2005). </w:t>
      </w:r>
      <w:r w:rsidRPr="00E11AB5">
        <w:rPr>
          <w:iCs/>
        </w:rPr>
        <w:t>Resource Allocation in Project Management</w:t>
      </w:r>
      <w:r w:rsidRPr="00E11AB5">
        <w:t>. Berlin, Heidelberg Springer-Verlag Berlin Heidelberg.</w:t>
      </w:r>
    </w:p>
    <w:p w14:paraId="3363EADF" w14:textId="77777777" w:rsidR="00150EA8" w:rsidRPr="00E11AB5" w:rsidRDefault="00150EA8" w:rsidP="00E11AB5">
      <w:r w:rsidRPr="00E11AB5">
        <w:t xml:space="preserve">Edwards, P.J. and Bowen, P.A. (2016). </w:t>
      </w:r>
      <w:r w:rsidRPr="00E11AB5">
        <w:rPr>
          <w:iCs/>
        </w:rPr>
        <w:t>Risk management in project organisations</w:t>
      </w:r>
      <w:r w:rsidRPr="00E11AB5">
        <w:t>. London ; New York: Routledge, Taylor &amp; Francis Group.</w:t>
      </w:r>
    </w:p>
    <w:p w14:paraId="1B3642CF" w14:textId="77777777" w:rsidR="00150EA8" w:rsidRPr="00E11AB5" w:rsidRDefault="00150EA8" w:rsidP="00E11AB5">
      <w:r w:rsidRPr="00E11AB5">
        <w:t xml:space="preserve">Frame, J.D. (2020). Reconstructing Project Management. </w:t>
      </w:r>
      <w:r w:rsidRPr="00E11AB5">
        <w:rPr>
          <w:iCs/>
        </w:rPr>
        <w:t>Project Management Journal</w:t>
      </w:r>
      <w:r w:rsidRPr="00E11AB5">
        <w:t>, 45(1), pp.e2–e2.</w:t>
      </w:r>
    </w:p>
    <w:p w14:paraId="0BADB1DB" w14:textId="77777777" w:rsidR="00150EA8" w:rsidRPr="00E11AB5" w:rsidRDefault="00150EA8" w:rsidP="00E11AB5">
      <w:r w:rsidRPr="00E11AB5">
        <w:t xml:space="preserve">Manzoor, A. (2019). </w:t>
      </w:r>
      <w:r w:rsidRPr="00E11AB5">
        <w:rPr>
          <w:iCs/>
        </w:rPr>
        <w:t>Project Resource Management</w:t>
      </w:r>
      <w:r w:rsidRPr="00E11AB5">
        <w:t>. Project Management by Amir Man.</w:t>
      </w:r>
    </w:p>
    <w:p w14:paraId="218CC9F2" w14:textId="77777777" w:rsidR="00150EA8" w:rsidRPr="00E11AB5" w:rsidRDefault="00150EA8" w:rsidP="00E11AB5">
      <w:proofErr w:type="spellStart"/>
      <w:r w:rsidRPr="00E11AB5">
        <w:t>Ponnappa</w:t>
      </w:r>
      <w:proofErr w:type="spellEnd"/>
      <w:r w:rsidRPr="00E11AB5">
        <w:t xml:space="preserve">, G. (2019). Project Stakeholder Management. </w:t>
      </w:r>
      <w:r w:rsidRPr="00E11AB5">
        <w:rPr>
          <w:iCs/>
        </w:rPr>
        <w:t>Project Management Journal</w:t>
      </w:r>
      <w:r w:rsidRPr="00E11AB5">
        <w:t>, 45(2), pp.e3–e3.</w:t>
      </w:r>
    </w:p>
    <w:p w14:paraId="312C02E9" w14:textId="77777777" w:rsidR="00150EA8" w:rsidRPr="00E11AB5" w:rsidRDefault="00150EA8" w:rsidP="00E11AB5">
      <w:proofErr w:type="spellStart"/>
      <w:r w:rsidRPr="00E11AB5">
        <w:t>Portny</w:t>
      </w:r>
      <w:proofErr w:type="spellEnd"/>
      <w:r w:rsidRPr="00E11AB5">
        <w:t xml:space="preserve">, S. (2019). </w:t>
      </w:r>
      <w:r w:rsidRPr="00E11AB5">
        <w:rPr>
          <w:iCs/>
        </w:rPr>
        <w:t>Project Management for Dummies</w:t>
      </w:r>
      <w:r w:rsidRPr="00E11AB5">
        <w:t>. 5th ed. Hoboken, Nj: John Wiley &amp; Sons, Inc.</w:t>
      </w:r>
    </w:p>
    <w:p w14:paraId="00786EC1" w14:textId="77777777" w:rsidR="00150EA8" w:rsidRPr="00E11AB5" w:rsidRDefault="00150EA8" w:rsidP="00E11AB5">
      <w:proofErr w:type="spellStart"/>
      <w:r w:rsidRPr="00E11AB5">
        <w:t>Portny</w:t>
      </w:r>
      <w:proofErr w:type="spellEnd"/>
      <w:r w:rsidRPr="00E11AB5">
        <w:t xml:space="preserve">, S.E., Mantel, S.J., Meredith, J.R., Shafer, S.M. and Sutton, M.M. (2007). </w:t>
      </w:r>
      <w:r w:rsidRPr="00E11AB5">
        <w:rPr>
          <w:iCs/>
        </w:rPr>
        <w:t>Wiley Pathways Project Management</w:t>
      </w:r>
      <w:r w:rsidRPr="00E11AB5">
        <w:t>.</w:t>
      </w:r>
    </w:p>
    <w:p w14:paraId="273D87E1" w14:textId="77777777" w:rsidR="00150EA8" w:rsidRPr="00E11AB5" w:rsidRDefault="00150EA8" w:rsidP="00E11AB5">
      <w:r w:rsidRPr="00E11AB5">
        <w:t xml:space="preserve">Project Management Institute (2017). </w:t>
      </w:r>
      <w:r w:rsidRPr="00E11AB5">
        <w:rPr>
          <w:iCs/>
        </w:rPr>
        <w:t>A guide to the project management body of knowledge</w:t>
      </w:r>
      <w:r w:rsidRPr="00E11AB5">
        <w:t>. 6th ed. Newtown Square, Pennsylvania, USA: Project Management Institute.</w:t>
      </w:r>
    </w:p>
    <w:p w14:paraId="7E928B31" w14:textId="77777777" w:rsidR="00150EA8" w:rsidRPr="00E11AB5" w:rsidRDefault="00150EA8" w:rsidP="00E11AB5">
      <w:proofErr w:type="spellStart"/>
      <w:r w:rsidRPr="00E11AB5">
        <w:t>Tinnirello</w:t>
      </w:r>
      <w:proofErr w:type="spellEnd"/>
      <w:r w:rsidRPr="00E11AB5">
        <w:t xml:space="preserve">, P. (2021). </w:t>
      </w:r>
      <w:r w:rsidRPr="00E11AB5">
        <w:rPr>
          <w:iCs/>
        </w:rPr>
        <w:t>Project management</w:t>
      </w:r>
      <w:r w:rsidRPr="00E11AB5">
        <w:t>. 1st ed. Boca Raton: Auerbach.</w:t>
      </w:r>
    </w:p>
    <w:p w14:paraId="56F2D4F1" w14:textId="77777777" w:rsidR="00150EA8" w:rsidRPr="00E11AB5" w:rsidRDefault="00150EA8" w:rsidP="00E11AB5">
      <w:proofErr w:type="spellStart"/>
      <w:r w:rsidRPr="00E11AB5">
        <w:t>Wanner</w:t>
      </w:r>
      <w:proofErr w:type="spellEnd"/>
      <w:r w:rsidRPr="00E11AB5">
        <w:t xml:space="preserve">, R. (2013). </w:t>
      </w:r>
      <w:r w:rsidRPr="00E11AB5">
        <w:rPr>
          <w:iCs/>
        </w:rPr>
        <w:t>Project risk management : the most important methods and tools for successful projects</w:t>
      </w:r>
      <w:r w:rsidRPr="00E11AB5">
        <w:t xml:space="preserve">. S.L.: </w:t>
      </w:r>
      <w:proofErr w:type="spellStart"/>
      <w:r w:rsidRPr="00E11AB5">
        <w:t>Createspace</w:t>
      </w:r>
      <w:proofErr w:type="spellEnd"/>
      <w:r w:rsidRPr="00E11AB5">
        <w:t xml:space="preserve"> Independent Publishing Platform.</w:t>
      </w:r>
    </w:p>
    <w:p w14:paraId="3CE006A1" w14:textId="77777777" w:rsidR="00150EA8" w:rsidRDefault="00150EA8" w:rsidP="00E11AB5">
      <w:r w:rsidRPr="00E11AB5">
        <w:t xml:space="preserve">Westland, J. (2006). </w:t>
      </w:r>
      <w:r w:rsidRPr="00E11AB5">
        <w:rPr>
          <w:iCs/>
        </w:rPr>
        <w:t>The project management lifecycle : a complete step-by-step methodology for initiating, planning, executing and closing a project successfully</w:t>
      </w:r>
      <w:r w:rsidRPr="00E11AB5">
        <w:t>. London: Kogan Page</w:t>
      </w:r>
      <w:r>
        <w:t>.</w:t>
      </w:r>
    </w:p>
    <w:p w14:paraId="169929E1" w14:textId="77777777" w:rsidR="001E4548" w:rsidRDefault="001E4548">
      <w:r>
        <w:br w:type="page"/>
      </w:r>
    </w:p>
    <w:p w14:paraId="0CE85B4F" w14:textId="77777777" w:rsidR="001E4548" w:rsidRDefault="001E4548" w:rsidP="001E4548">
      <w:pPr>
        <w:pStyle w:val="Heading1"/>
      </w:pPr>
      <w:bookmarkStart w:id="12" w:name="_Toc143732435"/>
      <w:r>
        <w:t>Appendix</w:t>
      </w:r>
      <w:bookmarkEnd w:id="12"/>
    </w:p>
    <w:p w14:paraId="49038C83" w14:textId="77777777" w:rsidR="00295A22" w:rsidRDefault="001E4548" w:rsidP="001E4548">
      <w:pPr>
        <w:pStyle w:val="Heading2"/>
      </w:pPr>
      <w:bookmarkStart w:id="13" w:name="_Toc143732436"/>
      <w:proofErr w:type="spellStart"/>
      <w:r>
        <w:t>Presentataion</w:t>
      </w:r>
      <w:proofErr w:type="spellEnd"/>
      <w:r>
        <w:t xml:space="preserve"> Slides</w:t>
      </w:r>
      <w:bookmarkEnd w:id="13"/>
    </w:p>
    <w:p w14:paraId="28325AE1" w14:textId="77777777" w:rsidR="001E4548" w:rsidRDefault="001E4548" w:rsidP="001E4548">
      <w:r>
        <w:rPr>
          <w:noProof/>
          <w:lang w:val="en-US"/>
        </w:rPr>
        <w:drawing>
          <wp:inline distT="0" distB="0" distL="0" distR="0" wp14:anchorId="02C09BCF" wp14:editId="322600EF">
            <wp:extent cx="5732145" cy="287972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145" cy="2879725"/>
                    </a:xfrm>
                    <a:prstGeom prst="rect">
                      <a:avLst/>
                    </a:prstGeom>
                    <a:noFill/>
                    <a:ln>
                      <a:noFill/>
                    </a:ln>
                  </pic:spPr>
                </pic:pic>
              </a:graphicData>
            </a:graphic>
          </wp:inline>
        </w:drawing>
      </w:r>
    </w:p>
    <w:p w14:paraId="2ED522AF" w14:textId="77777777" w:rsidR="001E4548" w:rsidRPr="001E4548" w:rsidRDefault="001E4548" w:rsidP="001E4548">
      <w:r>
        <w:rPr>
          <w:noProof/>
          <w:lang w:val="en-US"/>
        </w:rPr>
        <w:drawing>
          <wp:inline distT="0" distB="0" distL="0" distR="0" wp14:anchorId="76FE9528" wp14:editId="1FAD298D">
            <wp:extent cx="5732145" cy="287972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2879725"/>
                    </a:xfrm>
                    <a:prstGeom prst="rect">
                      <a:avLst/>
                    </a:prstGeom>
                    <a:noFill/>
                    <a:ln>
                      <a:noFill/>
                    </a:ln>
                  </pic:spPr>
                </pic:pic>
              </a:graphicData>
            </a:graphic>
          </wp:inline>
        </w:drawing>
      </w:r>
    </w:p>
    <w:p w14:paraId="41A06F36" w14:textId="77777777" w:rsidR="001E4548" w:rsidRPr="001E4548" w:rsidRDefault="001E4548" w:rsidP="001E4548">
      <w:r>
        <w:rPr>
          <w:noProof/>
          <w:lang w:val="en-US"/>
        </w:rPr>
        <w:drawing>
          <wp:inline distT="0" distB="0" distL="0" distR="0" wp14:anchorId="511FD02D" wp14:editId="4C8232E7">
            <wp:extent cx="5732145" cy="2783840"/>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2145" cy="2783840"/>
                    </a:xfrm>
                    <a:prstGeom prst="rect">
                      <a:avLst/>
                    </a:prstGeom>
                    <a:noFill/>
                    <a:ln>
                      <a:noFill/>
                    </a:ln>
                  </pic:spPr>
                </pic:pic>
              </a:graphicData>
            </a:graphic>
          </wp:inline>
        </w:drawing>
      </w:r>
    </w:p>
    <w:p w14:paraId="42D74A13" w14:textId="77777777" w:rsidR="001E4548" w:rsidRDefault="001E4548" w:rsidP="00E11AB5">
      <w:r>
        <w:rPr>
          <w:noProof/>
          <w:lang w:val="en-US"/>
        </w:rPr>
        <w:drawing>
          <wp:inline distT="0" distB="0" distL="0" distR="0" wp14:anchorId="39E7989E" wp14:editId="04D6B0EE">
            <wp:extent cx="5732145" cy="2852420"/>
            <wp:effectExtent l="0" t="0" r="1905"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2145" cy="2852420"/>
                    </a:xfrm>
                    <a:prstGeom prst="rect">
                      <a:avLst/>
                    </a:prstGeom>
                    <a:noFill/>
                    <a:ln>
                      <a:noFill/>
                    </a:ln>
                  </pic:spPr>
                </pic:pic>
              </a:graphicData>
            </a:graphic>
          </wp:inline>
        </w:drawing>
      </w:r>
    </w:p>
    <w:p w14:paraId="5841A47A" w14:textId="77777777" w:rsidR="001F2213" w:rsidRDefault="001F2213" w:rsidP="00E11AB5"/>
    <w:p w14:paraId="694FB389" w14:textId="77777777" w:rsidR="001E4548" w:rsidRDefault="001F2213" w:rsidP="00E11AB5">
      <w:r>
        <w:rPr>
          <w:noProof/>
          <w:lang w:val="en-US"/>
        </w:rPr>
        <w:drawing>
          <wp:inline distT="0" distB="0" distL="0" distR="0" wp14:anchorId="3B4E5189" wp14:editId="469ABBA7">
            <wp:extent cx="5732145" cy="2811145"/>
            <wp:effectExtent l="0" t="0" r="1905"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2145" cy="2811145"/>
                    </a:xfrm>
                    <a:prstGeom prst="rect">
                      <a:avLst/>
                    </a:prstGeom>
                    <a:noFill/>
                    <a:ln>
                      <a:noFill/>
                    </a:ln>
                  </pic:spPr>
                </pic:pic>
              </a:graphicData>
            </a:graphic>
          </wp:inline>
        </w:drawing>
      </w:r>
    </w:p>
    <w:p w14:paraId="31A77918" w14:textId="77777777" w:rsidR="001F2213" w:rsidRDefault="001F2213" w:rsidP="00E11AB5">
      <w:r>
        <w:rPr>
          <w:noProof/>
          <w:lang w:val="en-US"/>
        </w:rPr>
        <w:drawing>
          <wp:inline distT="0" distB="0" distL="0" distR="0" wp14:anchorId="391DC910" wp14:editId="46B74B05">
            <wp:extent cx="5732145" cy="2838450"/>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145" cy="2838450"/>
                    </a:xfrm>
                    <a:prstGeom prst="rect">
                      <a:avLst/>
                    </a:prstGeom>
                    <a:noFill/>
                    <a:ln>
                      <a:noFill/>
                    </a:ln>
                  </pic:spPr>
                </pic:pic>
              </a:graphicData>
            </a:graphic>
          </wp:inline>
        </w:drawing>
      </w:r>
    </w:p>
    <w:p w14:paraId="00DD5DE5" w14:textId="77777777" w:rsidR="001F2213" w:rsidRDefault="001F2213" w:rsidP="00E11AB5">
      <w:r>
        <w:rPr>
          <w:noProof/>
          <w:lang w:val="en-US"/>
        </w:rPr>
        <w:drawing>
          <wp:inline distT="0" distB="0" distL="0" distR="0" wp14:anchorId="00C5E15A" wp14:editId="4262E7B4">
            <wp:extent cx="5732145" cy="3125470"/>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2145" cy="3125470"/>
                    </a:xfrm>
                    <a:prstGeom prst="rect">
                      <a:avLst/>
                    </a:prstGeom>
                    <a:noFill/>
                    <a:ln>
                      <a:noFill/>
                    </a:ln>
                  </pic:spPr>
                </pic:pic>
              </a:graphicData>
            </a:graphic>
          </wp:inline>
        </w:drawing>
      </w:r>
    </w:p>
    <w:p w14:paraId="4767DB4E" w14:textId="77777777" w:rsidR="001F2213" w:rsidRDefault="001F2213" w:rsidP="00E11AB5">
      <w:r>
        <w:rPr>
          <w:noProof/>
          <w:lang w:val="en-US"/>
        </w:rPr>
        <w:drawing>
          <wp:inline distT="0" distB="0" distL="0" distR="0" wp14:anchorId="675FAC19" wp14:editId="5C5A19DD">
            <wp:extent cx="5732145" cy="2974975"/>
            <wp:effectExtent l="0" t="0" r="190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145" cy="2974975"/>
                    </a:xfrm>
                    <a:prstGeom prst="rect">
                      <a:avLst/>
                    </a:prstGeom>
                    <a:noFill/>
                    <a:ln>
                      <a:noFill/>
                    </a:ln>
                  </pic:spPr>
                </pic:pic>
              </a:graphicData>
            </a:graphic>
          </wp:inline>
        </w:drawing>
      </w:r>
    </w:p>
    <w:p w14:paraId="76551341" w14:textId="77777777" w:rsidR="001F2213" w:rsidRDefault="001F2213" w:rsidP="00E11AB5">
      <w:r>
        <w:rPr>
          <w:noProof/>
          <w:lang w:val="en-US"/>
        </w:rPr>
        <w:drawing>
          <wp:inline distT="0" distB="0" distL="0" distR="0" wp14:anchorId="079F2AE0" wp14:editId="003C82F5">
            <wp:extent cx="5732145" cy="3193415"/>
            <wp:effectExtent l="0" t="0" r="1905"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2145" cy="3193415"/>
                    </a:xfrm>
                    <a:prstGeom prst="rect">
                      <a:avLst/>
                    </a:prstGeom>
                    <a:noFill/>
                    <a:ln>
                      <a:noFill/>
                    </a:ln>
                  </pic:spPr>
                </pic:pic>
              </a:graphicData>
            </a:graphic>
          </wp:inline>
        </w:drawing>
      </w:r>
    </w:p>
    <w:p w14:paraId="38D09AB3" w14:textId="77777777" w:rsidR="001F2213" w:rsidRDefault="001F2213" w:rsidP="00E11AB5">
      <w:r>
        <w:rPr>
          <w:noProof/>
          <w:lang w:val="en-US"/>
        </w:rPr>
        <w:drawing>
          <wp:inline distT="0" distB="0" distL="0" distR="0" wp14:anchorId="2C78B198" wp14:editId="2D41DDBA">
            <wp:extent cx="5732145" cy="286575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2145" cy="2865755"/>
                    </a:xfrm>
                    <a:prstGeom prst="rect">
                      <a:avLst/>
                    </a:prstGeom>
                    <a:noFill/>
                    <a:ln>
                      <a:noFill/>
                    </a:ln>
                  </pic:spPr>
                </pic:pic>
              </a:graphicData>
            </a:graphic>
          </wp:inline>
        </w:drawing>
      </w:r>
    </w:p>
    <w:p w14:paraId="35CBA90F" w14:textId="77777777" w:rsidR="001F2213" w:rsidRDefault="001F2213" w:rsidP="00E11AB5">
      <w:r>
        <w:rPr>
          <w:noProof/>
          <w:lang w:val="en-US"/>
        </w:rPr>
        <w:drawing>
          <wp:inline distT="0" distB="0" distL="0" distR="0" wp14:anchorId="52E3F1B3" wp14:editId="0DBC44A9">
            <wp:extent cx="5732145" cy="2743200"/>
            <wp:effectExtent l="0" t="0" r="190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2145" cy="2743200"/>
                    </a:xfrm>
                    <a:prstGeom prst="rect">
                      <a:avLst/>
                    </a:prstGeom>
                    <a:noFill/>
                    <a:ln>
                      <a:noFill/>
                    </a:ln>
                  </pic:spPr>
                </pic:pic>
              </a:graphicData>
            </a:graphic>
          </wp:inline>
        </w:drawing>
      </w:r>
    </w:p>
    <w:p w14:paraId="61216ABB" w14:textId="77777777" w:rsidR="001F2213" w:rsidRDefault="001F2213" w:rsidP="00E11AB5">
      <w:r>
        <w:rPr>
          <w:noProof/>
          <w:lang w:val="en-US"/>
        </w:rPr>
        <w:drawing>
          <wp:inline distT="0" distB="0" distL="0" distR="0" wp14:anchorId="0AA2B8B3" wp14:editId="1F947270">
            <wp:extent cx="5732145" cy="2852420"/>
            <wp:effectExtent l="0" t="0" r="190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2145" cy="2852420"/>
                    </a:xfrm>
                    <a:prstGeom prst="rect">
                      <a:avLst/>
                    </a:prstGeom>
                    <a:noFill/>
                    <a:ln>
                      <a:noFill/>
                    </a:ln>
                  </pic:spPr>
                </pic:pic>
              </a:graphicData>
            </a:graphic>
          </wp:inline>
        </w:drawing>
      </w:r>
    </w:p>
    <w:p w14:paraId="5A08704F" w14:textId="77777777" w:rsidR="001F2213" w:rsidRDefault="001F2213" w:rsidP="00E11AB5">
      <w:r>
        <w:rPr>
          <w:noProof/>
          <w:lang w:val="en-US"/>
        </w:rPr>
        <w:drawing>
          <wp:inline distT="0" distB="0" distL="0" distR="0" wp14:anchorId="1CF6EA23" wp14:editId="47810413">
            <wp:extent cx="5732145" cy="2852420"/>
            <wp:effectExtent l="0" t="0" r="1905"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2145" cy="2852420"/>
                    </a:xfrm>
                    <a:prstGeom prst="rect">
                      <a:avLst/>
                    </a:prstGeom>
                    <a:noFill/>
                    <a:ln>
                      <a:noFill/>
                    </a:ln>
                  </pic:spPr>
                </pic:pic>
              </a:graphicData>
            </a:graphic>
          </wp:inline>
        </w:drawing>
      </w:r>
    </w:p>
    <w:p w14:paraId="10C96184" w14:textId="77777777" w:rsidR="001F2213" w:rsidRDefault="001F2213" w:rsidP="00E11AB5">
      <w:r>
        <w:rPr>
          <w:noProof/>
          <w:lang w:val="en-US"/>
        </w:rPr>
        <w:drawing>
          <wp:inline distT="0" distB="0" distL="0" distR="0" wp14:anchorId="3B86320E" wp14:editId="263B252B">
            <wp:extent cx="5732145" cy="2797810"/>
            <wp:effectExtent l="0" t="0" r="1905"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2145" cy="2797810"/>
                    </a:xfrm>
                    <a:prstGeom prst="rect">
                      <a:avLst/>
                    </a:prstGeom>
                    <a:noFill/>
                    <a:ln>
                      <a:noFill/>
                    </a:ln>
                  </pic:spPr>
                </pic:pic>
              </a:graphicData>
            </a:graphic>
          </wp:inline>
        </w:drawing>
      </w:r>
    </w:p>
    <w:p w14:paraId="18AEBE20" w14:textId="77777777" w:rsidR="001F2213" w:rsidRPr="001E4548" w:rsidRDefault="001F2213" w:rsidP="00E11AB5">
      <w:r>
        <w:rPr>
          <w:noProof/>
          <w:lang w:val="en-US"/>
        </w:rPr>
        <w:drawing>
          <wp:inline distT="0" distB="0" distL="0" distR="0" wp14:anchorId="460DB38B" wp14:editId="16ADBBEF">
            <wp:extent cx="5732145" cy="3002280"/>
            <wp:effectExtent l="0" t="0" r="1905"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2145" cy="3002280"/>
                    </a:xfrm>
                    <a:prstGeom prst="rect">
                      <a:avLst/>
                    </a:prstGeom>
                    <a:noFill/>
                    <a:ln>
                      <a:noFill/>
                    </a:ln>
                  </pic:spPr>
                </pic:pic>
              </a:graphicData>
            </a:graphic>
          </wp:inline>
        </w:drawing>
      </w:r>
    </w:p>
    <w:sectPr w:rsidR="001F2213" w:rsidRPr="001E4548" w:rsidSect="001F2213">
      <w:footerReference w:type="default" r:id="rId23"/>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73086" w14:textId="77777777" w:rsidR="004C2205" w:rsidRDefault="004C2205" w:rsidP="001F2213">
      <w:pPr>
        <w:spacing w:before="0" w:after="0" w:line="240" w:lineRule="auto"/>
      </w:pPr>
      <w:r>
        <w:separator/>
      </w:r>
    </w:p>
  </w:endnote>
  <w:endnote w:type="continuationSeparator" w:id="0">
    <w:p w14:paraId="2E2FE82E" w14:textId="77777777" w:rsidR="004C2205" w:rsidRDefault="004C2205" w:rsidP="001F221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026239"/>
      <w:docPartObj>
        <w:docPartGallery w:val="Page Numbers (Bottom of Page)"/>
        <w:docPartUnique/>
      </w:docPartObj>
    </w:sdtPr>
    <w:sdtEndPr>
      <w:rPr>
        <w:noProof/>
      </w:rPr>
    </w:sdtEndPr>
    <w:sdtContent>
      <w:p w14:paraId="295B3981" w14:textId="77777777" w:rsidR="001F2213" w:rsidRDefault="00F51080">
        <w:pPr>
          <w:pStyle w:val="Footer"/>
          <w:jc w:val="center"/>
        </w:pPr>
        <w:r>
          <w:fldChar w:fldCharType="begin"/>
        </w:r>
        <w:r w:rsidR="001F2213">
          <w:instrText xml:space="preserve"> PAGE   \* MERGEFORMAT </w:instrText>
        </w:r>
        <w:r>
          <w:fldChar w:fldCharType="separate"/>
        </w:r>
        <w:r w:rsidR="00BF72F8">
          <w:rPr>
            <w:noProof/>
          </w:rPr>
          <w:t>12</w:t>
        </w:r>
        <w:r>
          <w:rPr>
            <w:noProof/>
          </w:rPr>
          <w:fldChar w:fldCharType="end"/>
        </w:r>
      </w:p>
    </w:sdtContent>
  </w:sdt>
  <w:p w14:paraId="2BB9E5A7" w14:textId="77777777" w:rsidR="001F2213" w:rsidRDefault="001F2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E8542" w14:textId="77777777" w:rsidR="004C2205" w:rsidRDefault="004C2205" w:rsidP="001F2213">
      <w:pPr>
        <w:spacing w:before="0" w:after="0" w:line="240" w:lineRule="auto"/>
      </w:pPr>
      <w:r>
        <w:separator/>
      </w:r>
    </w:p>
  </w:footnote>
  <w:footnote w:type="continuationSeparator" w:id="0">
    <w:p w14:paraId="357C77CA" w14:textId="77777777" w:rsidR="004C2205" w:rsidRDefault="004C2205" w:rsidP="001F221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F7E08"/>
    <w:multiLevelType w:val="hybridMultilevel"/>
    <w:tmpl w:val="8F706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7436D"/>
    <w:multiLevelType w:val="multilevel"/>
    <w:tmpl w:val="DB3076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F47FC"/>
    <w:multiLevelType w:val="hybridMultilevel"/>
    <w:tmpl w:val="9CB2C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2E7DAE"/>
    <w:multiLevelType w:val="hybridMultilevel"/>
    <w:tmpl w:val="94F4F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2F5669"/>
    <w:multiLevelType w:val="multilevel"/>
    <w:tmpl w:val="A4969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B04F6"/>
    <w:multiLevelType w:val="hybridMultilevel"/>
    <w:tmpl w:val="0D1AF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738F4"/>
    <w:multiLevelType w:val="multilevel"/>
    <w:tmpl w:val="2BC479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047CAB"/>
    <w:multiLevelType w:val="hybridMultilevel"/>
    <w:tmpl w:val="F296F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5A3C9E"/>
    <w:multiLevelType w:val="hybridMultilevel"/>
    <w:tmpl w:val="5F9EA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492452"/>
    <w:multiLevelType w:val="hybridMultilevel"/>
    <w:tmpl w:val="52862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682367"/>
    <w:multiLevelType w:val="hybridMultilevel"/>
    <w:tmpl w:val="F21EF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74AF5"/>
    <w:multiLevelType w:val="hybridMultilevel"/>
    <w:tmpl w:val="B4C6C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034FB1"/>
    <w:multiLevelType w:val="hybridMultilevel"/>
    <w:tmpl w:val="1D30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084C87"/>
    <w:multiLevelType w:val="hybridMultilevel"/>
    <w:tmpl w:val="2A7C1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B77D60"/>
    <w:multiLevelType w:val="hybridMultilevel"/>
    <w:tmpl w:val="2D58E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484843"/>
    <w:multiLevelType w:val="hybridMultilevel"/>
    <w:tmpl w:val="EC368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45165B"/>
    <w:multiLevelType w:val="hybridMultilevel"/>
    <w:tmpl w:val="9FF86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B54928"/>
    <w:multiLevelType w:val="hybridMultilevel"/>
    <w:tmpl w:val="8D187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766822"/>
    <w:multiLevelType w:val="hybridMultilevel"/>
    <w:tmpl w:val="42506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5436FD"/>
    <w:multiLevelType w:val="hybridMultilevel"/>
    <w:tmpl w:val="88C22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D86B6A"/>
    <w:multiLevelType w:val="hybridMultilevel"/>
    <w:tmpl w:val="0BA04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760727"/>
    <w:multiLevelType w:val="hybridMultilevel"/>
    <w:tmpl w:val="2B36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A929C3"/>
    <w:multiLevelType w:val="hybridMultilevel"/>
    <w:tmpl w:val="94B09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926326"/>
    <w:multiLevelType w:val="hybridMultilevel"/>
    <w:tmpl w:val="DDEEA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403C11"/>
    <w:multiLevelType w:val="hybridMultilevel"/>
    <w:tmpl w:val="2F041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B32619"/>
    <w:multiLevelType w:val="hybridMultilevel"/>
    <w:tmpl w:val="A1B2D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DE3821"/>
    <w:multiLevelType w:val="hybridMultilevel"/>
    <w:tmpl w:val="370A0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FD0FB1"/>
    <w:multiLevelType w:val="hybridMultilevel"/>
    <w:tmpl w:val="AC4A3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9F1DB0"/>
    <w:multiLevelType w:val="hybridMultilevel"/>
    <w:tmpl w:val="48C8B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054ACC"/>
    <w:multiLevelType w:val="hybridMultilevel"/>
    <w:tmpl w:val="87868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2A211E"/>
    <w:multiLevelType w:val="hybridMultilevel"/>
    <w:tmpl w:val="6E008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2201DD"/>
    <w:multiLevelType w:val="hybridMultilevel"/>
    <w:tmpl w:val="7BBA1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061D4B"/>
    <w:multiLevelType w:val="multilevel"/>
    <w:tmpl w:val="EE142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405A52"/>
    <w:multiLevelType w:val="hybridMultilevel"/>
    <w:tmpl w:val="840C4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45075848">
    <w:abstractNumId w:val="26"/>
  </w:num>
  <w:num w:numId="2" w16cid:durableId="738093876">
    <w:abstractNumId w:val="12"/>
  </w:num>
  <w:num w:numId="3" w16cid:durableId="1621297391">
    <w:abstractNumId w:val="11"/>
  </w:num>
  <w:num w:numId="4" w16cid:durableId="781262865">
    <w:abstractNumId w:val="1"/>
  </w:num>
  <w:num w:numId="5" w16cid:durableId="1427581882">
    <w:abstractNumId w:val="7"/>
  </w:num>
  <w:num w:numId="6" w16cid:durableId="701324125">
    <w:abstractNumId w:val="15"/>
  </w:num>
  <w:num w:numId="7" w16cid:durableId="1662810998">
    <w:abstractNumId w:val="29"/>
  </w:num>
  <w:num w:numId="8" w16cid:durableId="101851904">
    <w:abstractNumId w:val="33"/>
  </w:num>
  <w:num w:numId="9" w16cid:durableId="68116998">
    <w:abstractNumId w:val="18"/>
  </w:num>
  <w:num w:numId="10" w16cid:durableId="636449942">
    <w:abstractNumId w:val="19"/>
  </w:num>
  <w:num w:numId="11" w16cid:durableId="1199706312">
    <w:abstractNumId w:val="30"/>
  </w:num>
  <w:num w:numId="12" w16cid:durableId="52850750">
    <w:abstractNumId w:val="22"/>
  </w:num>
  <w:num w:numId="13" w16cid:durableId="674453811">
    <w:abstractNumId w:val="23"/>
  </w:num>
  <w:num w:numId="14" w16cid:durableId="618488188">
    <w:abstractNumId w:val="32"/>
  </w:num>
  <w:num w:numId="15" w16cid:durableId="1571312124">
    <w:abstractNumId w:val="4"/>
  </w:num>
  <w:num w:numId="16" w16cid:durableId="9374018">
    <w:abstractNumId w:val="6"/>
  </w:num>
  <w:num w:numId="17" w16cid:durableId="1203325599">
    <w:abstractNumId w:val="5"/>
  </w:num>
  <w:num w:numId="18" w16cid:durableId="1389644970">
    <w:abstractNumId w:val="20"/>
  </w:num>
  <w:num w:numId="19" w16cid:durableId="1810050681">
    <w:abstractNumId w:val="27"/>
  </w:num>
  <w:num w:numId="20" w16cid:durableId="500245410">
    <w:abstractNumId w:val="8"/>
  </w:num>
  <w:num w:numId="21" w16cid:durableId="882911822">
    <w:abstractNumId w:val="0"/>
  </w:num>
  <w:num w:numId="22" w16cid:durableId="285432896">
    <w:abstractNumId w:val="21"/>
  </w:num>
  <w:num w:numId="23" w16cid:durableId="1288731885">
    <w:abstractNumId w:val="9"/>
  </w:num>
  <w:num w:numId="24" w16cid:durableId="397635536">
    <w:abstractNumId w:val="13"/>
  </w:num>
  <w:num w:numId="25" w16cid:durableId="1961915530">
    <w:abstractNumId w:val="25"/>
  </w:num>
  <w:num w:numId="26" w16cid:durableId="668599357">
    <w:abstractNumId w:val="31"/>
  </w:num>
  <w:num w:numId="27" w16cid:durableId="18704242">
    <w:abstractNumId w:val="10"/>
  </w:num>
  <w:num w:numId="28" w16cid:durableId="16154357">
    <w:abstractNumId w:val="2"/>
  </w:num>
  <w:num w:numId="29" w16cid:durableId="360713081">
    <w:abstractNumId w:val="14"/>
  </w:num>
  <w:num w:numId="30" w16cid:durableId="187910213">
    <w:abstractNumId w:val="24"/>
  </w:num>
  <w:num w:numId="31" w16cid:durableId="440758961">
    <w:abstractNumId w:val="28"/>
  </w:num>
  <w:num w:numId="32" w16cid:durableId="551306275">
    <w:abstractNumId w:val="3"/>
  </w:num>
  <w:num w:numId="33" w16cid:durableId="1492678447">
    <w:abstractNumId w:val="16"/>
  </w:num>
  <w:num w:numId="34" w16cid:durableId="194041024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hideSpellingErrors/>
  <w:hideGrammaticalErrors/>
  <w:proofState w:spelling="clean" w:grammar="clean"/>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yNba0NDW3NLMwNzVQ0lEKTi0uzszPAykwrQUAJW9hRCwAAAA="/>
  </w:docVars>
  <w:rsids>
    <w:rsidRoot w:val="004F5D61"/>
    <w:rsid w:val="00004397"/>
    <w:rsid w:val="00005F18"/>
    <w:rsid w:val="00031FFB"/>
    <w:rsid w:val="00067431"/>
    <w:rsid w:val="00070BCC"/>
    <w:rsid w:val="00074A51"/>
    <w:rsid w:val="000841C7"/>
    <w:rsid w:val="00094258"/>
    <w:rsid w:val="000F46A5"/>
    <w:rsid w:val="000F6C78"/>
    <w:rsid w:val="00103048"/>
    <w:rsid w:val="00150EA8"/>
    <w:rsid w:val="00153596"/>
    <w:rsid w:val="001564B6"/>
    <w:rsid w:val="00192FDC"/>
    <w:rsid w:val="001A5F16"/>
    <w:rsid w:val="001C1C72"/>
    <w:rsid w:val="001C2D71"/>
    <w:rsid w:val="001E4548"/>
    <w:rsid w:val="001F2213"/>
    <w:rsid w:val="001F6CEB"/>
    <w:rsid w:val="00203838"/>
    <w:rsid w:val="00250CF0"/>
    <w:rsid w:val="00264FBC"/>
    <w:rsid w:val="0026761F"/>
    <w:rsid w:val="00284E9B"/>
    <w:rsid w:val="00295A22"/>
    <w:rsid w:val="002A4A33"/>
    <w:rsid w:val="002B416A"/>
    <w:rsid w:val="002E0BB3"/>
    <w:rsid w:val="002E5B7F"/>
    <w:rsid w:val="002E6B16"/>
    <w:rsid w:val="00305E19"/>
    <w:rsid w:val="00306DFB"/>
    <w:rsid w:val="00334AEA"/>
    <w:rsid w:val="00343EA7"/>
    <w:rsid w:val="00347F21"/>
    <w:rsid w:val="00351A59"/>
    <w:rsid w:val="00354BC6"/>
    <w:rsid w:val="00385FFF"/>
    <w:rsid w:val="003C003D"/>
    <w:rsid w:val="00417A77"/>
    <w:rsid w:val="00445CC8"/>
    <w:rsid w:val="00482617"/>
    <w:rsid w:val="00485A14"/>
    <w:rsid w:val="00491AFC"/>
    <w:rsid w:val="004A5F53"/>
    <w:rsid w:val="004C2205"/>
    <w:rsid w:val="004F5D61"/>
    <w:rsid w:val="00513FE9"/>
    <w:rsid w:val="005151C7"/>
    <w:rsid w:val="00563A4D"/>
    <w:rsid w:val="00564DA9"/>
    <w:rsid w:val="00576CAF"/>
    <w:rsid w:val="0058479F"/>
    <w:rsid w:val="005B5311"/>
    <w:rsid w:val="005D5951"/>
    <w:rsid w:val="005F1FEE"/>
    <w:rsid w:val="00635989"/>
    <w:rsid w:val="006A0D48"/>
    <w:rsid w:val="006C2048"/>
    <w:rsid w:val="006C3234"/>
    <w:rsid w:val="006F683A"/>
    <w:rsid w:val="00732523"/>
    <w:rsid w:val="00741B2A"/>
    <w:rsid w:val="007721BD"/>
    <w:rsid w:val="00774B95"/>
    <w:rsid w:val="007A6394"/>
    <w:rsid w:val="007A646E"/>
    <w:rsid w:val="007C44AE"/>
    <w:rsid w:val="007E4F42"/>
    <w:rsid w:val="007E7D5C"/>
    <w:rsid w:val="007F0E21"/>
    <w:rsid w:val="00814B06"/>
    <w:rsid w:val="00820A31"/>
    <w:rsid w:val="008948C3"/>
    <w:rsid w:val="008B49A1"/>
    <w:rsid w:val="008C089D"/>
    <w:rsid w:val="008C41C9"/>
    <w:rsid w:val="008C7B6C"/>
    <w:rsid w:val="008C7F34"/>
    <w:rsid w:val="00963042"/>
    <w:rsid w:val="009A7D28"/>
    <w:rsid w:val="009E4C30"/>
    <w:rsid w:val="00A0465E"/>
    <w:rsid w:val="00A460D5"/>
    <w:rsid w:val="00A646F8"/>
    <w:rsid w:val="00A93B72"/>
    <w:rsid w:val="00AA0881"/>
    <w:rsid w:val="00AE5459"/>
    <w:rsid w:val="00B32868"/>
    <w:rsid w:val="00B80449"/>
    <w:rsid w:val="00B910B4"/>
    <w:rsid w:val="00BF72F8"/>
    <w:rsid w:val="00C25C92"/>
    <w:rsid w:val="00C31DDF"/>
    <w:rsid w:val="00C456F3"/>
    <w:rsid w:val="00C96506"/>
    <w:rsid w:val="00CD43B0"/>
    <w:rsid w:val="00D11155"/>
    <w:rsid w:val="00D2140D"/>
    <w:rsid w:val="00D42085"/>
    <w:rsid w:val="00D45D1E"/>
    <w:rsid w:val="00D514CA"/>
    <w:rsid w:val="00D520B6"/>
    <w:rsid w:val="00D742DE"/>
    <w:rsid w:val="00D84508"/>
    <w:rsid w:val="00E039FE"/>
    <w:rsid w:val="00E11AB5"/>
    <w:rsid w:val="00E41BF1"/>
    <w:rsid w:val="00E51A62"/>
    <w:rsid w:val="00E55DC4"/>
    <w:rsid w:val="00E61AF8"/>
    <w:rsid w:val="00E712F4"/>
    <w:rsid w:val="00E75A0F"/>
    <w:rsid w:val="00E7635B"/>
    <w:rsid w:val="00E9033D"/>
    <w:rsid w:val="00EA5BE1"/>
    <w:rsid w:val="00EB5F94"/>
    <w:rsid w:val="00EC6784"/>
    <w:rsid w:val="00ED51F6"/>
    <w:rsid w:val="00EF273D"/>
    <w:rsid w:val="00EF364E"/>
    <w:rsid w:val="00EF5FD3"/>
    <w:rsid w:val="00F0107D"/>
    <w:rsid w:val="00F26EF4"/>
    <w:rsid w:val="00F51080"/>
    <w:rsid w:val="00F6292B"/>
    <w:rsid w:val="00F718A3"/>
    <w:rsid w:val="00F82D0A"/>
    <w:rsid w:val="00FB1E36"/>
    <w:rsid w:val="00FB311E"/>
    <w:rsid w:val="00FC3ECE"/>
    <w:rsid w:val="00FD33BB"/>
    <w:rsid w:val="00FE6358"/>
    <w:rsid w:val="00FF3155"/>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A8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heme="majorBidi"/>
        <w:sz w:val="22"/>
        <w:szCs w:val="22"/>
        <w:lang w:val="en-US" w:eastAsia="en-US" w:bidi="en-US"/>
      </w:rPr>
    </w:rPrDefault>
    <w:pPrDefault>
      <w:pPr>
        <w:spacing w:before="100" w:beforeAutospacing="1" w:after="100" w:afterAutospacing="1"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D61"/>
    <w:rPr>
      <w:rFonts w:ascii="Arial" w:hAnsi="Arial" w:cstheme="minorBidi"/>
      <w:lang w:val="en-GB" w:bidi="ar-SA"/>
    </w:rPr>
  </w:style>
  <w:style w:type="paragraph" w:styleId="Heading1">
    <w:name w:val="heading 1"/>
    <w:basedOn w:val="Normal"/>
    <w:next w:val="Normal"/>
    <w:link w:val="Heading1Char"/>
    <w:uiPriority w:val="9"/>
    <w:qFormat/>
    <w:rsid w:val="00417A77"/>
    <w:pPr>
      <w:keepNext/>
      <w:keepLines/>
      <w:outlineLvl w:val="0"/>
    </w:pPr>
    <w:rPr>
      <w:rFonts w:eastAsiaTheme="majorEastAsia"/>
      <w:b/>
      <w:bCs/>
      <w:color w:val="365F91" w:themeColor="accent1" w:themeShade="BF"/>
      <w:sz w:val="32"/>
      <w:szCs w:val="28"/>
    </w:rPr>
  </w:style>
  <w:style w:type="paragraph" w:styleId="Heading2">
    <w:name w:val="heading 2"/>
    <w:basedOn w:val="Normal"/>
    <w:next w:val="Normal"/>
    <w:link w:val="Heading2Char"/>
    <w:uiPriority w:val="9"/>
    <w:unhideWhenUsed/>
    <w:qFormat/>
    <w:rsid w:val="00417A77"/>
    <w:pPr>
      <w:keepNext/>
      <w:keepLines/>
      <w:spacing w:before="200"/>
      <w:outlineLvl w:val="1"/>
    </w:pPr>
    <w:rPr>
      <w:rFonts w:eastAsiaTheme="majorEastAsia"/>
      <w:b/>
      <w:bCs/>
      <w:sz w:val="28"/>
      <w:szCs w:val="26"/>
    </w:rPr>
  </w:style>
  <w:style w:type="paragraph" w:styleId="Heading3">
    <w:name w:val="heading 3"/>
    <w:basedOn w:val="Normal"/>
    <w:next w:val="Normal"/>
    <w:link w:val="Heading3Char"/>
    <w:uiPriority w:val="9"/>
    <w:semiHidden/>
    <w:unhideWhenUsed/>
    <w:qFormat/>
    <w:rsid w:val="00E41BF1"/>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Cs w:val="24"/>
    </w:rPr>
  </w:style>
  <w:style w:type="paragraph" w:styleId="Heading4">
    <w:name w:val="heading 4"/>
    <w:basedOn w:val="Normal"/>
    <w:next w:val="Normal"/>
    <w:link w:val="Heading4Char"/>
    <w:uiPriority w:val="9"/>
    <w:semiHidden/>
    <w:unhideWhenUsed/>
    <w:qFormat/>
    <w:rsid w:val="00E41BF1"/>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E41BF1"/>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E41BF1"/>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E41BF1"/>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E41BF1"/>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41BF1"/>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A77"/>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417A77"/>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semiHidden/>
    <w:rsid w:val="00E41BF1"/>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semiHidden/>
    <w:rsid w:val="00E41BF1"/>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semiHidden/>
    <w:rsid w:val="00E41BF1"/>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semiHidden/>
    <w:rsid w:val="00E41BF1"/>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semiHidden/>
    <w:rsid w:val="00E41BF1"/>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E41BF1"/>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E41BF1"/>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E41BF1"/>
    <w:rPr>
      <w:caps/>
      <w:spacing w:val="10"/>
      <w:sz w:val="18"/>
      <w:szCs w:val="18"/>
    </w:rPr>
  </w:style>
  <w:style w:type="paragraph" w:styleId="Title">
    <w:name w:val="Title"/>
    <w:basedOn w:val="Normal"/>
    <w:next w:val="Normal"/>
    <w:link w:val="TitleChar"/>
    <w:uiPriority w:val="10"/>
    <w:qFormat/>
    <w:rsid w:val="00E41BF1"/>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E41BF1"/>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E41BF1"/>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41BF1"/>
    <w:rPr>
      <w:rFonts w:eastAsiaTheme="majorEastAsia" w:cstheme="majorBidi"/>
      <w:caps/>
      <w:spacing w:val="20"/>
      <w:sz w:val="18"/>
      <w:szCs w:val="18"/>
    </w:rPr>
  </w:style>
  <w:style w:type="character" w:styleId="Strong">
    <w:name w:val="Strong"/>
    <w:uiPriority w:val="22"/>
    <w:qFormat/>
    <w:rsid w:val="00E41BF1"/>
    <w:rPr>
      <w:b/>
      <w:bCs/>
      <w:color w:val="943634" w:themeColor="accent2" w:themeShade="BF"/>
      <w:spacing w:val="5"/>
    </w:rPr>
  </w:style>
  <w:style w:type="character" w:styleId="Emphasis">
    <w:name w:val="Emphasis"/>
    <w:uiPriority w:val="20"/>
    <w:qFormat/>
    <w:rsid w:val="00E41BF1"/>
    <w:rPr>
      <w:caps/>
      <w:spacing w:val="5"/>
      <w:sz w:val="20"/>
      <w:szCs w:val="20"/>
    </w:rPr>
  </w:style>
  <w:style w:type="paragraph" w:styleId="NoSpacing">
    <w:name w:val="No Spacing"/>
    <w:basedOn w:val="Normal"/>
    <w:link w:val="NoSpacingChar"/>
    <w:uiPriority w:val="1"/>
    <w:qFormat/>
    <w:rsid w:val="00C456F3"/>
    <w:pPr>
      <w:spacing w:line="240" w:lineRule="auto"/>
    </w:pPr>
  </w:style>
  <w:style w:type="character" w:customStyle="1" w:styleId="NoSpacingChar">
    <w:name w:val="No Spacing Char"/>
    <w:basedOn w:val="DefaultParagraphFont"/>
    <w:link w:val="NoSpacing"/>
    <w:uiPriority w:val="1"/>
    <w:rsid w:val="00C456F3"/>
    <w:rPr>
      <w:rFonts w:ascii="Arial" w:hAnsi="Arial" w:cstheme="minorBidi"/>
      <w:sz w:val="24"/>
      <w:lang w:val="en-GB" w:bidi="ar-SA"/>
    </w:rPr>
  </w:style>
  <w:style w:type="paragraph" w:styleId="ListParagraph">
    <w:name w:val="List Paragraph"/>
    <w:basedOn w:val="Normal"/>
    <w:uiPriority w:val="34"/>
    <w:qFormat/>
    <w:rsid w:val="00E41BF1"/>
    <w:pPr>
      <w:ind w:left="720"/>
      <w:contextualSpacing/>
    </w:pPr>
  </w:style>
  <w:style w:type="paragraph" w:styleId="Quote">
    <w:name w:val="Quote"/>
    <w:basedOn w:val="Normal"/>
    <w:next w:val="Normal"/>
    <w:link w:val="QuoteChar"/>
    <w:uiPriority w:val="29"/>
    <w:qFormat/>
    <w:rsid w:val="00E41BF1"/>
    <w:rPr>
      <w:i/>
      <w:iCs/>
    </w:rPr>
  </w:style>
  <w:style w:type="character" w:customStyle="1" w:styleId="QuoteChar">
    <w:name w:val="Quote Char"/>
    <w:basedOn w:val="DefaultParagraphFont"/>
    <w:link w:val="Quote"/>
    <w:uiPriority w:val="29"/>
    <w:rsid w:val="00E41BF1"/>
    <w:rPr>
      <w:rFonts w:eastAsiaTheme="majorEastAsia" w:cstheme="majorBidi"/>
      <w:i/>
      <w:iCs/>
    </w:rPr>
  </w:style>
  <w:style w:type="paragraph" w:styleId="IntenseQuote">
    <w:name w:val="Intense Quote"/>
    <w:basedOn w:val="Normal"/>
    <w:next w:val="Normal"/>
    <w:link w:val="IntenseQuoteChar"/>
    <w:uiPriority w:val="30"/>
    <w:qFormat/>
    <w:rsid w:val="00E41BF1"/>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E41BF1"/>
    <w:rPr>
      <w:rFonts w:eastAsiaTheme="majorEastAsia" w:cstheme="majorBidi"/>
      <w:caps/>
      <w:color w:val="622423" w:themeColor="accent2" w:themeShade="7F"/>
      <w:spacing w:val="5"/>
      <w:sz w:val="20"/>
      <w:szCs w:val="20"/>
    </w:rPr>
  </w:style>
  <w:style w:type="character" w:styleId="SubtleEmphasis">
    <w:name w:val="Subtle Emphasis"/>
    <w:uiPriority w:val="19"/>
    <w:qFormat/>
    <w:rsid w:val="00E41BF1"/>
    <w:rPr>
      <w:i/>
      <w:iCs/>
    </w:rPr>
  </w:style>
  <w:style w:type="character" w:styleId="IntenseEmphasis">
    <w:name w:val="Intense Emphasis"/>
    <w:uiPriority w:val="21"/>
    <w:qFormat/>
    <w:rsid w:val="00E41BF1"/>
    <w:rPr>
      <w:i/>
      <w:iCs/>
      <w:caps/>
      <w:spacing w:val="10"/>
      <w:sz w:val="20"/>
      <w:szCs w:val="20"/>
    </w:rPr>
  </w:style>
  <w:style w:type="character" w:styleId="SubtleReference">
    <w:name w:val="Subtle Reference"/>
    <w:basedOn w:val="DefaultParagraphFont"/>
    <w:uiPriority w:val="31"/>
    <w:qFormat/>
    <w:rsid w:val="00E41BF1"/>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E41BF1"/>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E41BF1"/>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E41BF1"/>
    <w:pPr>
      <w:outlineLvl w:val="9"/>
    </w:pPr>
  </w:style>
  <w:style w:type="paragraph" w:styleId="NormalWeb">
    <w:name w:val="Normal (Web)"/>
    <w:basedOn w:val="Normal"/>
    <w:uiPriority w:val="99"/>
    <w:unhideWhenUsed/>
    <w:rsid w:val="0026761F"/>
    <w:pPr>
      <w:spacing w:line="240" w:lineRule="auto"/>
      <w:jc w:val="left"/>
    </w:pPr>
    <w:rPr>
      <w:rFonts w:ascii="Times New Roman" w:eastAsia="Times New Roman" w:hAnsi="Times New Roman" w:cs="Times New Roman"/>
      <w:sz w:val="24"/>
      <w:szCs w:val="24"/>
      <w:lang w:val="en-US"/>
    </w:rPr>
  </w:style>
  <w:style w:type="paragraph" w:styleId="z-TopofForm">
    <w:name w:val="HTML Top of Form"/>
    <w:basedOn w:val="Normal"/>
    <w:next w:val="Normal"/>
    <w:link w:val="z-TopofFormChar"/>
    <w:hidden/>
    <w:uiPriority w:val="99"/>
    <w:semiHidden/>
    <w:unhideWhenUsed/>
    <w:rsid w:val="0026761F"/>
    <w:pPr>
      <w:pBdr>
        <w:bottom w:val="single" w:sz="6" w:space="1" w:color="auto"/>
      </w:pBdr>
      <w:spacing w:before="0" w:beforeAutospacing="0" w:after="0" w:afterAutospacing="0" w:line="240" w:lineRule="auto"/>
      <w:jc w:val="center"/>
    </w:pPr>
    <w:rPr>
      <w:rFonts w:eastAsia="Times New Roman" w:cs="Arial"/>
      <w:vanish/>
      <w:sz w:val="16"/>
      <w:szCs w:val="16"/>
      <w:lang w:val="en-US"/>
    </w:rPr>
  </w:style>
  <w:style w:type="character" w:customStyle="1" w:styleId="z-TopofFormChar">
    <w:name w:val="z-Top of Form Char"/>
    <w:basedOn w:val="DefaultParagraphFont"/>
    <w:link w:val="z-TopofForm"/>
    <w:uiPriority w:val="99"/>
    <w:semiHidden/>
    <w:rsid w:val="0026761F"/>
    <w:rPr>
      <w:rFonts w:ascii="Arial" w:eastAsia="Times New Roman" w:hAnsi="Arial" w:cs="Arial"/>
      <w:vanish/>
      <w:sz w:val="16"/>
      <w:szCs w:val="16"/>
      <w:lang w:bidi="ar-SA"/>
    </w:rPr>
  </w:style>
  <w:style w:type="table" w:styleId="TableGrid">
    <w:name w:val="Table Grid"/>
    <w:basedOn w:val="TableNormal"/>
    <w:uiPriority w:val="59"/>
    <w:rsid w:val="00C96506"/>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75A0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A0F"/>
    <w:rPr>
      <w:rFonts w:ascii="Tahoma" w:hAnsi="Tahoma" w:cs="Tahoma"/>
      <w:sz w:val="16"/>
      <w:szCs w:val="16"/>
      <w:lang w:val="en-GB" w:bidi="ar-SA"/>
    </w:rPr>
  </w:style>
  <w:style w:type="paragraph" w:styleId="TOC1">
    <w:name w:val="toc 1"/>
    <w:basedOn w:val="Normal"/>
    <w:next w:val="Normal"/>
    <w:autoRedefine/>
    <w:uiPriority w:val="39"/>
    <w:unhideWhenUsed/>
    <w:rsid w:val="00A93B72"/>
    <w:pPr>
      <w:tabs>
        <w:tab w:val="right" w:leader="dot" w:pos="9016"/>
      </w:tabs>
    </w:pPr>
  </w:style>
  <w:style w:type="paragraph" w:styleId="TOC2">
    <w:name w:val="toc 2"/>
    <w:basedOn w:val="Normal"/>
    <w:next w:val="Normal"/>
    <w:autoRedefine/>
    <w:uiPriority w:val="39"/>
    <w:unhideWhenUsed/>
    <w:rsid w:val="00D2140D"/>
    <w:pPr>
      <w:ind w:left="220"/>
    </w:pPr>
  </w:style>
  <w:style w:type="character" w:styleId="Hyperlink">
    <w:name w:val="Hyperlink"/>
    <w:basedOn w:val="DefaultParagraphFont"/>
    <w:uiPriority w:val="99"/>
    <w:unhideWhenUsed/>
    <w:rsid w:val="00D2140D"/>
    <w:rPr>
      <w:color w:val="0000FF" w:themeColor="hyperlink"/>
      <w:u w:val="single"/>
    </w:rPr>
  </w:style>
  <w:style w:type="paragraph" w:styleId="Header">
    <w:name w:val="header"/>
    <w:basedOn w:val="Normal"/>
    <w:link w:val="HeaderChar"/>
    <w:uiPriority w:val="99"/>
    <w:unhideWhenUsed/>
    <w:rsid w:val="001F221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F2213"/>
    <w:rPr>
      <w:rFonts w:ascii="Arial" w:hAnsi="Arial" w:cstheme="minorBidi"/>
      <w:lang w:val="en-GB" w:bidi="ar-SA"/>
    </w:rPr>
  </w:style>
  <w:style w:type="paragraph" w:styleId="Footer">
    <w:name w:val="footer"/>
    <w:basedOn w:val="Normal"/>
    <w:link w:val="FooterChar"/>
    <w:uiPriority w:val="99"/>
    <w:unhideWhenUsed/>
    <w:rsid w:val="001F221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F2213"/>
    <w:rPr>
      <w:rFonts w:ascii="Arial" w:hAnsi="Arial" w:cstheme="minorBidi"/>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37647">
      <w:bodyDiv w:val="1"/>
      <w:marLeft w:val="0"/>
      <w:marRight w:val="0"/>
      <w:marTop w:val="0"/>
      <w:marBottom w:val="0"/>
      <w:divBdr>
        <w:top w:val="none" w:sz="0" w:space="0" w:color="auto"/>
        <w:left w:val="none" w:sz="0" w:space="0" w:color="auto"/>
        <w:bottom w:val="none" w:sz="0" w:space="0" w:color="auto"/>
        <w:right w:val="none" w:sz="0" w:space="0" w:color="auto"/>
      </w:divBdr>
      <w:divsChild>
        <w:div w:id="1886524748">
          <w:marLeft w:val="0"/>
          <w:marRight w:val="0"/>
          <w:marTop w:val="0"/>
          <w:marBottom w:val="0"/>
          <w:divBdr>
            <w:top w:val="none" w:sz="0" w:space="0" w:color="auto"/>
            <w:left w:val="none" w:sz="0" w:space="0" w:color="auto"/>
            <w:bottom w:val="none" w:sz="0" w:space="0" w:color="auto"/>
            <w:right w:val="none" w:sz="0" w:space="0" w:color="auto"/>
          </w:divBdr>
        </w:div>
      </w:divsChild>
    </w:div>
    <w:div w:id="105783080">
      <w:bodyDiv w:val="1"/>
      <w:marLeft w:val="0"/>
      <w:marRight w:val="0"/>
      <w:marTop w:val="0"/>
      <w:marBottom w:val="0"/>
      <w:divBdr>
        <w:top w:val="none" w:sz="0" w:space="0" w:color="auto"/>
        <w:left w:val="none" w:sz="0" w:space="0" w:color="auto"/>
        <w:bottom w:val="none" w:sz="0" w:space="0" w:color="auto"/>
        <w:right w:val="none" w:sz="0" w:space="0" w:color="auto"/>
      </w:divBdr>
    </w:div>
    <w:div w:id="187106630">
      <w:bodyDiv w:val="1"/>
      <w:marLeft w:val="0"/>
      <w:marRight w:val="0"/>
      <w:marTop w:val="0"/>
      <w:marBottom w:val="0"/>
      <w:divBdr>
        <w:top w:val="none" w:sz="0" w:space="0" w:color="auto"/>
        <w:left w:val="none" w:sz="0" w:space="0" w:color="auto"/>
        <w:bottom w:val="none" w:sz="0" w:space="0" w:color="auto"/>
        <w:right w:val="none" w:sz="0" w:space="0" w:color="auto"/>
      </w:divBdr>
      <w:divsChild>
        <w:div w:id="939683307">
          <w:marLeft w:val="0"/>
          <w:marRight w:val="0"/>
          <w:marTop w:val="0"/>
          <w:marBottom w:val="0"/>
          <w:divBdr>
            <w:top w:val="single" w:sz="2" w:space="0" w:color="D9D9E3"/>
            <w:left w:val="single" w:sz="2" w:space="0" w:color="D9D9E3"/>
            <w:bottom w:val="single" w:sz="2" w:space="0" w:color="D9D9E3"/>
            <w:right w:val="single" w:sz="2" w:space="0" w:color="D9D9E3"/>
          </w:divBdr>
          <w:divsChild>
            <w:div w:id="1506432898">
              <w:marLeft w:val="0"/>
              <w:marRight w:val="0"/>
              <w:marTop w:val="0"/>
              <w:marBottom w:val="0"/>
              <w:divBdr>
                <w:top w:val="single" w:sz="2" w:space="0" w:color="D9D9E3"/>
                <w:left w:val="single" w:sz="2" w:space="0" w:color="D9D9E3"/>
                <w:bottom w:val="single" w:sz="2" w:space="0" w:color="D9D9E3"/>
                <w:right w:val="single" w:sz="2" w:space="0" w:color="D9D9E3"/>
              </w:divBdr>
              <w:divsChild>
                <w:div w:id="289635145">
                  <w:marLeft w:val="0"/>
                  <w:marRight w:val="0"/>
                  <w:marTop w:val="0"/>
                  <w:marBottom w:val="0"/>
                  <w:divBdr>
                    <w:top w:val="single" w:sz="2" w:space="0" w:color="D9D9E3"/>
                    <w:left w:val="single" w:sz="2" w:space="0" w:color="D9D9E3"/>
                    <w:bottom w:val="single" w:sz="2" w:space="0" w:color="D9D9E3"/>
                    <w:right w:val="single" w:sz="2" w:space="0" w:color="D9D9E3"/>
                  </w:divBdr>
                  <w:divsChild>
                    <w:div w:id="810828535">
                      <w:marLeft w:val="0"/>
                      <w:marRight w:val="0"/>
                      <w:marTop w:val="0"/>
                      <w:marBottom w:val="0"/>
                      <w:divBdr>
                        <w:top w:val="single" w:sz="2" w:space="0" w:color="D9D9E3"/>
                        <w:left w:val="single" w:sz="2" w:space="0" w:color="D9D9E3"/>
                        <w:bottom w:val="single" w:sz="2" w:space="0" w:color="D9D9E3"/>
                        <w:right w:val="single" w:sz="2" w:space="0" w:color="D9D9E3"/>
                      </w:divBdr>
                      <w:divsChild>
                        <w:div w:id="82534081">
                          <w:marLeft w:val="0"/>
                          <w:marRight w:val="0"/>
                          <w:marTop w:val="0"/>
                          <w:marBottom w:val="0"/>
                          <w:divBdr>
                            <w:top w:val="single" w:sz="2" w:space="0" w:color="auto"/>
                            <w:left w:val="single" w:sz="2" w:space="0" w:color="auto"/>
                            <w:bottom w:val="single" w:sz="6" w:space="0" w:color="auto"/>
                            <w:right w:val="single" w:sz="2" w:space="0" w:color="auto"/>
                          </w:divBdr>
                          <w:divsChild>
                            <w:div w:id="20944258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88313798">
                                  <w:marLeft w:val="0"/>
                                  <w:marRight w:val="0"/>
                                  <w:marTop w:val="0"/>
                                  <w:marBottom w:val="0"/>
                                  <w:divBdr>
                                    <w:top w:val="single" w:sz="2" w:space="0" w:color="D9D9E3"/>
                                    <w:left w:val="single" w:sz="2" w:space="0" w:color="D9D9E3"/>
                                    <w:bottom w:val="single" w:sz="2" w:space="0" w:color="D9D9E3"/>
                                    <w:right w:val="single" w:sz="2" w:space="0" w:color="D9D9E3"/>
                                  </w:divBdr>
                                  <w:divsChild>
                                    <w:div w:id="770660864">
                                      <w:marLeft w:val="0"/>
                                      <w:marRight w:val="0"/>
                                      <w:marTop w:val="0"/>
                                      <w:marBottom w:val="0"/>
                                      <w:divBdr>
                                        <w:top w:val="single" w:sz="2" w:space="0" w:color="D9D9E3"/>
                                        <w:left w:val="single" w:sz="2" w:space="0" w:color="D9D9E3"/>
                                        <w:bottom w:val="single" w:sz="2" w:space="0" w:color="D9D9E3"/>
                                        <w:right w:val="single" w:sz="2" w:space="0" w:color="D9D9E3"/>
                                      </w:divBdr>
                                      <w:divsChild>
                                        <w:div w:id="219022544">
                                          <w:marLeft w:val="0"/>
                                          <w:marRight w:val="0"/>
                                          <w:marTop w:val="0"/>
                                          <w:marBottom w:val="0"/>
                                          <w:divBdr>
                                            <w:top w:val="single" w:sz="2" w:space="0" w:color="D9D9E3"/>
                                            <w:left w:val="single" w:sz="2" w:space="0" w:color="D9D9E3"/>
                                            <w:bottom w:val="single" w:sz="2" w:space="0" w:color="D9D9E3"/>
                                            <w:right w:val="single" w:sz="2" w:space="0" w:color="D9D9E3"/>
                                          </w:divBdr>
                                          <w:divsChild>
                                            <w:div w:id="1231237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26178605">
          <w:marLeft w:val="0"/>
          <w:marRight w:val="0"/>
          <w:marTop w:val="0"/>
          <w:marBottom w:val="0"/>
          <w:divBdr>
            <w:top w:val="none" w:sz="0" w:space="0" w:color="auto"/>
            <w:left w:val="none" w:sz="0" w:space="0" w:color="auto"/>
            <w:bottom w:val="none" w:sz="0" w:space="0" w:color="auto"/>
            <w:right w:val="none" w:sz="0" w:space="0" w:color="auto"/>
          </w:divBdr>
        </w:div>
      </w:divsChild>
    </w:div>
    <w:div w:id="300815223">
      <w:bodyDiv w:val="1"/>
      <w:marLeft w:val="0"/>
      <w:marRight w:val="0"/>
      <w:marTop w:val="0"/>
      <w:marBottom w:val="0"/>
      <w:divBdr>
        <w:top w:val="none" w:sz="0" w:space="0" w:color="auto"/>
        <w:left w:val="none" w:sz="0" w:space="0" w:color="auto"/>
        <w:bottom w:val="none" w:sz="0" w:space="0" w:color="auto"/>
        <w:right w:val="none" w:sz="0" w:space="0" w:color="auto"/>
      </w:divBdr>
      <w:divsChild>
        <w:div w:id="893394249">
          <w:marLeft w:val="0"/>
          <w:marRight w:val="0"/>
          <w:marTop w:val="0"/>
          <w:marBottom w:val="0"/>
          <w:divBdr>
            <w:top w:val="none" w:sz="0" w:space="0" w:color="auto"/>
            <w:left w:val="none" w:sz="0" w:space="0" w:color="auto"/>
            <w:bottom w:val="none" w:sz="0" w:space="0" w:color="auto"/>
            <w:right w:val="none" w:sz="0" w:space="0" w:color="auto"/>
          </w:divBdr>
        </w:div>
      </w:divsChild>
    </w:div>
    <w:div w:id="325591138">
      <w:bodyDiv w:val="1"/>
      <w:marLeft w:val="0"/>
      <w:marRight w:val="0"/>
      <w:marTop w:val="0"/>
      <w:marBottom w:val="0"/>
      <w:divBdr>
        <w:top w:val="none" w:sz="0" w:space="0" w:color="auto"/>
        <w:left w:val="none" w:sz="0" w:space="0" w:color="auto"/>
        <w:bottom w:val="none" w:sz="0" w:space="0" w:color="auto"/>
        <w:right w:val="none" w:sz="0" w:space="0" w:color="auto"/>
      </w:divBdr>
      <w:divsChild>
        <w:div w:id="1828474122">
          <w:marLeft w:val="0"/>
          <w:marRight w:val="0"/>
          <w:marTop w:val="0"/>
          <w:marBottom w:val="0"/>
          <w:divBdr>
            <w:top w:val="none" w:sz="0" w:space="0" w:color="auto"/>
            <w:left w:val="none" w:sz="0" w:space="0" w:color="auto"/>
            <w:bottom w:val="none" w:sz="0" w:space="0" w:color="auto"/>
            <w:right w:val="none" w:sz="0" w:space="0" w:color="auto"/>
          </w:divBdr>
        </w:div>
      </w:divsChild>
    </w:div>
    <w:div w:id="341469782">
      <w:bodyDiv w:val="1"/>
      <w:marLeft w:val="0"/>
      <w:marRight w:val="0"/>
      <w:marTop w:val="0"/>
      <w:marBottom w:val="0"/>
      <w:divBdr>
        <w:top w:val="none" w:sz="0" w:space="0" w:color="auto"/>
        <w:left w:val="none" w:sz="0" w:space="0" w:color="auto"/>
        <w:bottom w:val="none" w:sz="0" w:space="0" w:color="auto"/>
        <w:right w:val="none" w:sz="0" w:space="0" w:color="auto"/>
      </w:divBdr>
      <w:divsChild>
        <w:div w:id="710686754">
          <w:marLeft w:val="0"/>
          <w:marRight w:val="0"/>
          <w:marTop w:val="0"/>
          <w:marBottom w:val="0"/>
          <w:divBdr>
            <w:top w:val="single" w:sz="2" w:space="0" w:color="D9D9E3"/>
            <w:left w:val="single" w:sz="2" w:space="0" w:color="D9D9E3"/>
            <w:bottom w:val="single" w:sz="2" w:space="0" w:color="D9D9E3"/>
            <w:right w:val="single" w:sz="2" w:space="0" w:color="D9D9E3"/>
          </w:divBdr>
          <w:divsChild>
            <w:div w:id="972175071">
              <w:marLeft w:val="0"/>
              <w:marRight w:val="0"/>
              <w:marTop w:val="0"/>
              <w:marBottom w:val="0"/>
              <w:divBdr>
                <w:top w:val="single" w:sz="2" w:space="0" w:color="D9D9E3"/>
                <w:left w:val="single" w:sz="2" w:space="0" w:color="D9D9E3"/>
                <w:bottom w:val="single" w:sz="2" w:space="0" w:color="D9D9E3"/>
                <w:right w:val="single" w:sz="2" w:space="0" w:color="D9D9E3"/>
              </w:divBdr>
              <w:divsChild>
                <w:div w:id="2103718970">
                  <w:marLeft w:val="0"/>
                  <w:marRight w:val="0"/>
                  <w:marTop w:val="0"/>
                  <w:marBottom w:val="0"/>
                  <w:divBdr>
                    <w:top w:val="single" w:sz="2" w:space="0" w:color="D9D9E3"/>
                    <w:left w:val="single" w:sz="2" w:space="0" w:color="D9D9E3"/>
                    <w:bottom w:val="single" w:sz="2" w:space="0" w:color="D9D9E3"/>
                    <w:right w:val="single" w:sz="2" w:space="0" w:color="D9D9E3"/>
                  </w:divBdr>
                  <w:divsChild>
                    <w:div w:id="1085230559">
                      <w:marLeft w:val="0"/>
                      <w:marRight w:val="0"/>
                      <w:marTop w:val="0"/>
                      <w:marBottom w:val="0"/>
                      <w:divBdr>
                        <w:top w:val="single" w:sz="2" w:space="0" w:color="D9D9E3"/>
                        <w:left w:val="single" w:sz="2" w:space="0" w:color="D9D9E3"/>
                        <w:bottom w:val="single" w:sz="2" w:space="0" w:color="D9D9E3"/>
                        <w:right w:val="single" w:sz="2" w:space="0" w:color="D9D9E3"/>
                      </w:divBdr>
                      <w:divsChild>
                        <w:div w:id="119881003">
                          <w:marLeft w:val="0"/>
                          <w:marRight w:val="0"/>
                          <w:marTop w:val="0"/>
                          <w:marBottom w:val="0"/>
                          <w:divBdr>
                            <w:top w:val="single" w:sz="2" w:space="0" w:color="auto"/>
                            <w:left w:val="single" w:sz="2" w:space="0" w:color="auto"/>
                            <w:bottom w:val="single" w:sz="6" w:space="0" w:color="auto"/>
                            <w:right w:val="single" w:sz="2" w:space="0" w:color="auto"/>
                          </w:divBdr>
                          <w:divsChild>
                            <w:div w:id="773790588">
                              <w:marLeft w:val="0"/>
                              <w:marRight w:val="0"/>
                              <w:marTop w:val="100"/>
                              <w:marBottom w:val="100"/>
                              <w:divBdr>
                                <w:top w:val="single" w:sz="2" w:space="0" w:color="D9D9E3"/>
                                <w:left w:val="single" w:sz="2" w:space="0" w:color="D9D9E3"/>
                                <w:bottom w:val="single" w:sz="2" w:space="0" w:color="D9D9E3"/>
                                <w:right w:val="single" w:sz="2" w:space="0" w:color="D9D9E3"/>
                              </w:divBdr>
                              <w:divsChild>
                                <w:div w:id="1850215713">
                                  <w:marLeft w:val="0"/>
                                  <w:marRight w:val="0"/>
                                  <w:marTop w:val="0"/>
                                  <w:marBottom w:val="0"/>
                                  <w:divBdr>
                                    <w:top w:val="single" w:sz="2" w:space="0" w:color="D9D9E3"/>
                                    <w:left w:val="single" w:sz="2" w:space="0" w:color="D9D9E3"/>
                                    <w:bottom w:val="single" w:sz="2" w:space="0" w:color="D9D9E3"/>
                                    <w:right w:val="single" w:sz="2" w:space="0" w:color="D9D9E3"/>
                                  </w:divBdr>
                                  <w:divsChild>
                                    <w:div w:id="1087271059">
                                      <w:marLeft w:val="0"/>
                                      <w:marRight w:val="0"/>
                                      <w:marTop w:val="0"/>
                                      <w:marBottom w:val="0"/>
                                      <w:divBdr>
                                        <w:top w:val="single" w:sz="2" w:space="0" w:color="D9D9E3"/>
                                        <w:left w:val="single" w:sz="2" w:space="0" w:color="D9D9E3"/>
                                        <w:bottom w:val="single" w:sz="2" w:space="0" w:color="D9D9E3"/>
                                        <w:right w:val="single" w:sz="2" w:space="0" w:color="D9D9E3"/>
                                      </w:divBdr>
                                      <w:divsChild>
                                        <w:div w:id="1701123499">
                                          <w:marLeft w:val="0"/>
                                          <w:marRight w:val="0"/>
                                          <w:marTop w:val="0"/>
                                          <w:marBottom w:val="0"/>
                                          <w:divBdr>
                                            <w:top w:val="single" w:sz="2" w:space="0" w:color="D9D9E3"/>
                                            <w:left w:val="single" w:sz="2" w:space="0" w:color="D9D9E3"/>
                                            <w:bottom w:val="single" w:sz="2" w:space="0" w:color="D9D9E3"/>
                                            <w:right w:val="single" w:sz="2" w:space="0" w:color="D9D9E3"/>
                                          </w:divBdr>
                                          <w:divsChild>
                                            <w:div w:id="499472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93248918">
          <w:marLeft w:val="0"/>
          <w:marRight w:val="0"/>
          <w:marTop w:val="0"/>
          <w:marBottom w:val="0"/>
          <w:divBdr>
            <w:top w:val="none" w:sz="0" w:space="0" w:color="auto"/>
            <w:left w:val="none" w:sz="0" w:space="0" w:color="auto"/>
            <w:bottom w:val="none" w:sz="0" w:space="0" w:color="auto"/>
            <w:right w:val="none" w:sz="0" w:space="0" w:color="auto"/>
          </w:divBdr>
        </w:div>
      </w:divsChild>
    </w:div>
    <w:div w:id="433984248">
      <w:bodyDiv w:val="1"/>
      <w:marLeft w:val="0"/>
      <w:marRight w:val="0"/>
      <w:marTop w:val="0"/>
      <w:marBottom w:val="0"/>
      <w:divBdr>
        <w:top w:val="none" w:sz="0" w:space="0" w:color="auto"/>
        <w:left w:val="none" w:sz="0" w:space="0" w:color="auto"/>
        <w:bottom w:val="none" w:sz="0" w:space="0" w:color="auto"/>
        <w:right w:val="none" w:sz="0" w:space="0" w:color="auto"/>
      </w:divBdr>
      <w:divsChild>
        <w:div w:id="317341117">
          <w:marLeft w:val="0"/>
          <w:marRight w:val="0"/>
          <w:marTop w:val="0"/>
          <w:marBottom w:val="0"/>
          <w:divBdr>
            <w:top w:val="none" w:sz="0" w:space="0" w:color="auto"/>
            <w:left w:val="none" w:sz="0" w:space="0" w:color="auto"/>
            <w:bottom w:val="none" w:sz="0" w:space="0" w:color="auto"/>
            <w:right w:val="none" w:sz="0" w:space="0" w:color="auto"/>
          </w:divBdr>
        </w:div>
      </w:divsChild>
    </w:div>
    <w:div w:id="941305987">
      <w:bodyDiv w:val="1"/>
      <w:marLeft w:val="0"/>
      <w:marRight w:val="0"/>
      <w:marTop w:val="0"/>
      <w:marBottom w:val="0"/>
      <w:divBdr>
        <w:top w:val="none" w:sz="0" w:space="0" w:color="auto"/>
        <w:left w:val="none" w:sz="0" w:space="0" w:color="auto"/>
        <w:bottom w:val="none" w:sz="0" w:space="0" w:color="auto"/>
        <w:right w:val="none" w:sz="0" w:space="0" w:color="auto"/>
      </w:divBdr>
      <w:divsChild>
        <w:div w:id="2026593157">
          <w:marLeft w:val="0"/>
          <w:marRight w:val="0"/>
          <w:marTop w:val="0"/>
          <w:marBottom w:val="0"/>
          <w:divBdr>
            <w:top w:val="single" w:sz="2" w:space="0" w:color="D9D9E3"/>
            <w:left w:val="single" w:sz="2" w:space="0" w:color="D9D9E3"/>
            <w:bottom w:val="single" w:sz="2" w:space="0" w:color="D9D9E3"/>
            <w:right w:val="single" w:sz="2" w:space="0" w:color="D9D9E3"/>
          </w:divBdr>
          <w:divsChild>
            <w:div w:id="1173882119">
              <w:marLeft w:val="0"/>
              <w:marRight w:val="0"/>
              <w:marTop w:val="0"/>
              <w:marBottom w:val="0"/>
              <w:divBdr>
                <w:top w:val="single" w:sz="2" w:space="0" w:color="D9D9E3"/>
                <w:left w:val="single" w:sz="2" w:space="0" w:color="D9D9E3"/>
                <w:bottom w:val="single" w:sz="2" w:space="0" w:color="D9D9E3"/>
                <w:right w:val="single" w:sz="2" w:space="0" w:color="D9D9E3"/>
              </w:divBdr>
              <w:divsChild>
                <w:div w:id="371536945">
                  <w:marLeft w:val="0"/>
                  <w:marRight w:val="0"/>
                  <w:marTop w:val="0"/>
                  <w:marBottom w:val="0"/>
                  <w:divBdr>
                    <w:top w:val="single" w:sz="2" w:space="0" w:color="D9D9E3"/>
                    <w:left w:val="single" w:sz="2" w:space="0" w:color="D9D9E3"/>
                    <w:bottom w:val="single" w:sz="2" w:space="0" w:color="D9D9E3"/>
                    <w:right w:val="single" w:sz="2" w:space="0" w:color="D9D9E3"/>
                  </w:divBdr>
                  <w:divsChild>
                    <w:div w:id="2048528516">
                      <w:marLeft w:val="0"/>
                      <w:marRight w:val="0"/>
                      <w:marTop w:val="0"/>
                      <w:marBottom w:val="0"/>
                      <w:divBdr>
                        <w:top w:val="single" w:sz="2" w:space="0" w:color="D9D9E3"/>
                        <w:left w:val="single" w:sz="2" w:space="0" w:color="D9D9E3"/>
                        <w:bottom w:val="single" w:sz="2" w:space="0" w:color="D9D9E3"/>
                        <w:right w:val="single" w:sz="2" w:space="0" w:color="D9D9E3"/>
                      </w:divBdr>
                      <w:divsChild>
                        <w:div w:id="217668090">
                          <w:marLeft w:val="0"/>
                          <w:marRight w:val="0"/>
                          <w:marTop w:val="0"/>
                          <w:marBottom w:val="0"/>
                          <w:divBdr>
                            <w:top w:val="single" w:sz="2" w:space="0" w:color="auto"/>
                            <w:left w:val="single" w:sz="2" w:space="0" w:color="auto"/>
                            <w:bottom w:val="single" w:sz="6" w:space="0" w:color="auto"/>
                            <w:right w:val="single" w:sz="2" w:space="0" w:color="auto"/>
                          </w:divBdr>
                          <w:divsChild>
                            <w:div w:id="2126852473">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026573">
                                  <w:marLeft w:val="0"/>
                                  <w:marRight w:val="0"/>
                                  <w:marTop w:val="0"/>
                                  <w:marBottom w:val="0"/>
                                  <w:divBdr>
                                    <w:top w:val="single" w:sz="2" w:space="0" w:color="D9D9E3"/>
                                    <w:left w:val="single" w:sz="2" w:space="0" w:color="D9D9E3"/>
                                    <w:bottom w:val="single" w:sz="2" w:space="0" w:color="D9D9E3"/>
                                    <w:right w:val="single" w:sz="2" w:space="0" w:color="D9D9E3"/>
                                  </w:divBdr>
                                  <w:divsChild>
                                    <w:div w:id="1612398286">
                                      <w:marLeft w:val="0"/>
                                      <w:marRight w:val="0"/>
                                      <w:marTop w:val="0"/>
                                      <w:marBottom w:val="0"/>
                                      <w:divBdr>
                                        <w:top w:val="single" w:sz="2" w:space="0" w:color="D9D9E3"/>
                                        <w:left w:val="single" w:sz="2" w:space="0" w:color="D9D9E3"/>
                                        <w:bottom w:val="single" w:sz="2" w:space="0" w:color="D9D9E3"/>
                                        <w:right w:val="single" w:sz="2" w:space="0" w:color="D9D9E3"/>
                                      </w:divBdr>
                                      <w:divsChild>
                                        <w:div w:id="2056420623">
                                          <w:marLeft w:val="0"/>
                                          <w:marRight w:val="0"/>
                                          <w:marTop w:val="0"/>
                                          <w:marBottom w:val="0"/>
                                          <w:divBdr>
                                            <w:top w:val="single" w:sz="2" w:space="0" w:color="D9D9E3"/>
                                            <w:left w:val="single" w:sz="2" w:space="0" w:color="D9D9E3"/>
                                            <w:bottom w:val="single" w:sz="2" w:space="0" w:color="D9D9E3"/>
                                            <w:right w:val="single" w:sz="2" w:space="0" w:color="D9D9E3"/>
                                          </w:divBdr>
                                          <w:divsChild>
                                            <w:div w:id="204743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51402057">
          <w:marLeft w:val="0"/>
          <w:marRight w:val="0"/>
          <w:marTop w:val="0"/>
          <w:marBottom w:val="0"/>
          <w:divBdr>
            <w:top w:val="none" w:sz="0" w:space="0" w:color="auto"/>
            <w:left w:val="none" w:sz="0" w:space="0" w:color="auto"/>
            <w:bottom w:val="none" w:sz="0" w:space="0" w:color="auto"/>
            <w:right w:val="none" w:sz="0" w:space="0" w:color="auto"/>
          </w:divBdr>
        </w:div>
      </w:divsChild>
    </w:div>
    <w:div w:id="1241451065">
      <w:bodyDiv w:val="1"/>
      <w:marLeft w:val="0"/>
      <w:marRight w:val="0"/>
      <w:marTop w:val="0"/>
      <w:marBottom w:val="0"/>
      <w:divBdr>
        <w:top w:val="none" w:sz="0" w:space="0" w:color="auto"/>
        <w:left w:val="none" w:sz="0" w:space="0" w:color="auto"/>
        <w:bottom w:val="none" w:sz="0" w:space="0" w:color="auto"/>
        <w:right w:val="none" w:sz="0" w:space="0" w:color="auto"/>
      </w:divBdr>
    </w:div>
    <w:div w:id="1294867229">
      <w:bodyDiv w:val="1"/>
      <w:marLeft w:val="0"/>
      <w:marRight w:val="0"/>
      <w:marTop w:val="0"/>
      <w:marBottom w:val="0"/>
      <w:divBdr>
        <w:top w:val="none" w:sz="0" w:space="0" w:color="auto"/>
        <w:left w:val="none" w:sz="0" w:space="0" w:color="auto"/>
        <w:bottom w:val="none" w:sz="0" w:space="0" w:color="auto"/>
        <w:right w:val="none" w:sz="0" w:space="0" w:color="auto"/>
      </w:divBdr>
      <w:divsChild>
        <w:div w:id="1540314119">
          <w:marLeft w:val="0"/>
          <w:marRight w:val="0"/>
          <w:marTop w:val="0"/>
          <w:marBottom w:val="0"/>
          <w:divBdr>
            <w:top w:val="single" w:sz="2" w:space="0" w:color="D9D9E3"/>
            <w:left w:val="single" w:sz="2" w:space="0" w:color="D9D9E3"/>
            <w:bottom w:val="single" w:sz="2" w:space="0" w:color="D9D9E3"/>
            <w:right w:val="single" w:sz="2" w:space="0" w:color="D9D9E3"/>
          </w:divBdr>
          <w:divsChild>
            <w:div w:id="878321842">
              <w:marLeft w:val="0"/>
              <w:marRight w:val="0"/>
              <w:marTop w:val="0"/>
              <w:marBottom w:val="0"/>
              <w:divBdr>
                <w:top w:val="single" w:sz="2" w:space="0" w:color="D9D9E3"/>
                <w:left w:val="single" w:sz="2" w:space="0" w:color="D9D9E3"/>
                <w:bottom w:val="single" w:sz="2" w:space="0" w:color="D9D9E3"/>
                <w:right w:val="single" w:sz="2" w:space="0" w:color="D9D9E3"/>
              </w:divBdr>
              <w:divsChild>
                <w:div w:id="1476414647">
                  <w:marLeft w:val="0"/>
                  <w:marRight w:val="0"/>
                  <w:marTop w:val="0"/>
                  <w:marBottom w:val="0"/>
                  <w:divBdr>
                    <w:top w:val="single" w:sz="2" w:space="0" w:color="D9D9E3"/>
                    <w:left w:val="single" w:sz="2" w:space="0" w:color="D9D9E3"/>
                    <w:bottom w:val="single" w:sz="2" w:space="0" w:color="D9D9E3"/>
                    <w:right w:val="single" w:sz="2" w:space="0" w:color="D9D9E3"/>
                  </w:divBdr>
                  <w:divsChild>
                    <w:div w:id="891044554">
                      <w:marLeft w:val="0"/>
                      <w:marRight w:val="0"/>
                      <w:marTop w:val="0"/>
                      <w:marBottom w:val="0"/>
                      <w:divBdr>
                        <w:top w:val="single" w:sz="2" w:space="0" w:color="D9D9E3"/>
                        <w:left w:val="single" w:sz="2" w:space="0" w:color="D9D9E3"/>
                        <w:bottom w:val="single" w:sz="2" w:space="0" w:color="D9D9E3"/>
                        <w:right w:val="single" w:sz="2" w:space="0" w:color="D9D9E3"/>
                      </w:divBdr>
                      <w:divsChild>
                        <w:div w:id="195508543">
                          <w:marLeft w:val="0"/>
                          <w:marRight w:val="0"/>
                          <w:marTop w:val="0"/>
                          <w:marBottom w:val="0"/>
                          <w:divBdr>
                            <w:top w:val="single" w:sz="2" w:space="0" w:color="auto"/>
                            <w:left w:val="single" w:sz="2" w:space="0" w:color="auto"/>
                            <w:bottom w:val="single" w:sz="6" w:space="0" w:color="auto"/>
                            <w:right w:val="single" w:sz="2" w:space="0" w:color="auto"/>
                          </w:divBdr>
                          <w:divsChild>
                            <w:div w:id="477381347">
                              <w:marLeft w:val="0"/>
                              <w:marRight w:val="0"/>
                              <w:marTop w:val="100"/>
                              <w:marBottom w:val="100"/>
                              <w:divBdr>
                                <w:top w:val="single" w:sz="2" w:space="0" w:color="D9D9E3"/>
                                <w:left w:val="single" w:sz="2" w:space="0" w:color="D9D9E3"/>
                                <w:bottom w:val="single" w:sz="2" w:space="0" w:color="D9D9E3"/>
                                <w:right w:val="single" w:sz="2" w:space="0" w:color="D9D9E3"/>
                              </w:divBdr>
                              <w:divsChild>
                                <w:div w:id="563874240">
                                  <w:marLeft w:val="0"/>
                                  <w:marRight w:val="0"/>
                                  <w:marTop w:val="0"/>
                                  <w:marBottom w:val="0"/>
                                  <w:divBdr>
                                    <w:top w:val="single" w:sz="2" w:space="0" w:color="D9D9E3"/>
                                    <w:left w:val="single" w:sz="2" w:space="0" w:color="D9D9E3"/>
                                    <w:bottom w:val="single" w:sz="2" w:space="0" w:color="D9D9E3"/>
                                    <w:right w:val="single" w:sz="2" w:space="0" w:color="D9D9E3"/>
                                  </w:divBdr>
                                  <w:divsChild>
                                    <w:div w:id="93675134">
                                      <w:marLeft w:val="0"/>
                                      <w:marRight w:val="0"/>
                                      <w:marTop w:val="0"/>
                                      <w:marBottom w:val="0"/>
                                      <w:divBdr>
                                        <w:top w:val="single" w:sz="2" w:space="0" w:color="D9D9E3"/>
                                        <w:left w:val="single" w:sz="2" w:space="0" w:color="D9D9E3"/>
                                        <w:bottom w:val="single" w:sz="2" w:space="0" w:color="D9D9E3"/>
                                        <w:right w:val="single" w:sz="2" w:space="0" w:color="D9D9E3"/>
                                      </w:divBdr>
                                      <w:divsChild>
                                        <w:div w:id="648825087">
                                          <w:marLeft w:val="0"/>
                                          <w:marRight w:val="0"/>
                                          <w:marTop w:val="0"/>
                                          <w:marBottom w:val="0"/>
                                          <w:divBdr>
                                            <w:top w:val="single" w:sz="2" w:space="0" w:color="D9D9E3"/>
                                            <w:left w:val="single" w:sz="2" w:space="0" w:color="D9D9E3"/>
                                            <w:bottom w:val="single" w:sz="2" w:space="0" w:color="D9D9E3"/>
                                            <w:right w:val="single" w:sz="2" w:space="0" w:color="D9D9E3"/>
                                          </w:divBdr>
                                          <w:divsChild>
                                            <w:div w:id="1541359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08486577">
          <w:marLeft w:val="0"/>
          <w:marRight w:val="0"/>
          <w:marTop w:val="0"/>
          <w:marBottom w:val="0"/>
          <w:divBdr>
            <w:top w:val="none" w:sz="0" w:space="0" w:color="auto"/>
            <w:left w:val="none" w:sz="0" w:space="0" w:color="auto"/>
            <w:bottom w:val="none" w:sz="0" w:space="0" w:color="auto"/>
            <w:right w:val="none" w:sz="0" w:space="0" w:color="auto"/>
          </w:divBdr>
        </w:div>
      </w:divsChild>
    </w:div>
    <w:div w:id="1303583823">
      <w:bodyDiv w:val="1"/>
      <w:marLeft w:val="0"/>
      <w:marRight w:val="0"/>
      <w:marTop w:val="0"/>
      <w:marBottom w:val="0"/>
      <w:divBdr>
        <w:top w:val="none" w:sz="0" w:space="0" w:color="auto"/>
        <w:left w:val="none" w:sz="0" w:space="0" w:color="auto"/>
        <w:bottom w:val="none" w:sz="0" w:space="0" w:color="auto"/>
        <w:right w:val="none" w:sz="0" w:space="0" w:color="auto"/>
      </w:divBdr>
      <w:divsChild>
        <w:div w:id="1422994357">
          <w:marLeft w:val="0"/>
          <w:marRight w:val="0"/>
          <w:marTop w:val="0"/>
          <w:marBottom w:val="0"/>
          <w:divBdr>
            <w:top w:val="single" w:sz="2" w:space="0" w:color="D9D9E3"/>
            <w:left w:val="single" w:sz="2" w:space="0" w:color="D9D9E3"/>
            <w:bottom w:val="single" w:sz="2" w:space="0" w:color="D9D9E3"/>
            <w:right w:val="single" w:sz="2" w:space="0" w:color="D9D9E3"/>
          </w:divBdr>
          <w:divsChild>
            <w:div w:id="2102605660">
              <w:marLeft w:val="0"/>
              <w:marRight w:val="0"/>
              <w:marTop w:val="0"/>
              <w:marBottom w:val="0"/>
              <w:divBdr>
                <w:top w:val="single" w:sz="2" w:space="0" w:color="D9D9E3"/>
                <w:left w:val="single" w:sz="2" w:space="0" w:color="D9D9E3"/>
                <w:bottom w:val="single" w:sz="2" w:space="0" w:color="D9D9E3"/>
                <w:right w:val="single" w:sz="2" w:space="0" w:color="D9D9E3"/>
              </w:divBdr>
              <w:divsChild>
                <w:div w:id="886255396">
                  <w:marLeft w:val="0"/>
                  <w:marRight w:val="0"/>
                  <w:marTop w:val="0"/>
                  <w:marBottom w:val="0"/>
                  <w:divBdr>
                    <w:top w:val="single" w:sz="2" w:space="0" w:color="D9D9E3"/>
                    <w:left w:val="single" w:sz="2" w:space="0" w:color="D9D9E3"/>
                    <w:bottom w:val="single" w:sz="2" w:space="0" w:color="D9D9E3"/>
                    <w:right w:val="single" w:sz="2" w:space="0" w:color="D9D9E3"/>
                  </w:divBdr>
                  <w:divsChild>
                    <w:div w:id="1112630077">
                      <w:marLeft w:val="0"/>
                      <w:marRight w:val="0"/>
                      <w:marTop w:val="0"/>
                      <w:marBottom w:val="0"/>
                      <w:divBdr>
                        <w:top w:val="single" w:sz="2" w:space="0" w:color="D9D9E3"/>
                        <w:left w:val="single" w:sz="2" w:space="0" w:color="D9D9E3"/>
                        <w:bottom w:val="single" w:sz="2" w:space="0" w:color="D9D9E3"/>
                        <w:right w:val="single" w:sz="2" w:space="0" w:color="D9D9E3"/>
                      </w:divBdr>
                      <w:divsChild>
                        <w:div w:id="1472281946">
                          <w:marLeft w:val="0"/>
                          <w:marRight w:val="0"/>
                          <w:marTop w:val="0"/>
                          <w:marBottom w:val="0"/>
                          <w:divBdr>
                            <w:top w:val="single" w:sz="2" w:space="0" w:color="auto"/>
                            <w:left w:val="single" w:sz="2" w:space="0" w:color="auto"/>
                            <w:bottom w:val="single" w:sz="6" w:space="0" w:color="auto"/>
                            <w:right w:val="single" w:sz="2" w:space="0" w:color="auto"/>
                          </w:divBdr>
                          <w:divsChild>
                            <w:div w:id="795222364">
                              <w:marLeft w:val="0"/>
                              <w:marRight w:val="0"/>
                              <w:marTop w:val="100"/>
                              <w:marBottom w:val="100"/>
                              <w:divBdr>
                                <w:top w:val="single" w:sz="2" w:space="0" w:color="D9D9E3"/>
                                <w:left w:val="single" w:sz="2" w:space="0" w:color="D9D9E3"/>
                                <w:bottom w:val="single" w:sz="2" w:space="0" w:color="D9D9E3"/>
                                <w:right w:val="single" w:sz="2" w:space="0" w:color="D9D9E3"/>
                              </w:divBdr>
                              <w:divsChild>
                                <w:div w:id="254631507">
                                  <w:marLeft w:val="0"/>
                                  <w:marRight w:val="0"/>
                                  <w:marTop w:val="0"/>
                                  <w:marBottom w:val="0"/>
                                  <w:divBdr>
                                    <w:top w:val="single" w:sz="2" w:space="0" w:color="D9D9E3"/>
                                    <w:left w:val="single" w:sz="2" w:space="0" w:color="D9D9E3"/>
                                    <w:bottom w:val="single" w:sz="2" w:space="0" w:color="D9D9E3"/>
                                    <w:right w:val="single" w:sz="2" w:space="0" w:color="D9D9E3"/>
                                  </w:divBdr>
                                  <w:divsChild>
                                    <w:div w:id="590817783">
                                      <w:marLeft w:val="0"/>
                                      <w:marRight w:val="0"/>
                                      <w:marTop w:val="0"/>
                                      <w:marBottom w:val="0"/>
                                      <w:divBdr>
                                        <w:top w:val="single" w:sz="2" w:space="0" w:color="D9D9E3"/>
                                        <w:left w:val="single" w:sz="2" w:space="0" w:color="D9D9E3"/>
                                        <w:bottom w:val="single" w:sz="2" w:space="0" w:color="D9D9E3"/>
                                        <w:right w:val="single" w:sz="2" w:space="0" w:color="D9D9E3"/>
                                      </w:divBdr>
                                      <w:divsChild>
                                        <w:div w:id="286161282">
                                          <w:marLeft w:val="0"/>
                                          <w:marRight w:val="0"/>
                                          <w:marTop w:val="0"/>
                                          <w:marBottom w:val="0"/>
                                          <w:divBdr>
                                            <w:top w:val="single" w:sz="2" w:space="0" w:color="D9D9E3"/>
                                            <w:left w:val="single" w:sz="2" w:space="0" w:color="D9D9E3"/>
                                            <w:bottom w:val="single" w:sz="2" w:space="0" w:color="D9D9E3"/>
                                            <w:right w:val="single" w:sz="2" w:space="0" w:color="D9D9E3"/>
                                          </w:divBdr>
                                          <w:divsChild>
                                            <w:div w:id="1826314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88316261">
          <w:marLeft w:val="0"/>
          <w:marRight w:val="0"/>
          <w:marTop w:val="0"/>
          <w:marBottom w:val="0"/>
          <w:divBdr>
            <w:top w:val="none" w:sz="0" w:space="0" w:color="auto"/>
            <w:left w:val="none" w:sz="0" w:space="0" w:color="auto"/>
            <w:bottom w:val="none" w:sz="0" w:space="0" w:color="auto"/>
            <w:right w:val="none" w:sz="0" w:space="0" w:color="auto"/>
          </w:divBdr>
        </w:div>
      </w:divsChild>
    </w:div>
    <w:div w:id="1306549036">
      <w:bodyDiv w:val="1"/>
      <w:marLeft w:val="0"/>
      <w:marRight w:val="0"/>
      <w:marTop w:val="0"/>
      <w:marBottom w:val="0"/>
      <w:divBdr>
        <w:top w:val="none" w:sz="0" w:space="0" w:color="auto"/>
        <w:left w:val="none" w:sz="0" w:space="0" w:color="auto"/>
        <w:bottom w:val="none" w:sz="0" w:space="0" w:color="auto"/>
        <w:right w:val="none" w:sz="0" w:space="0" w:color="auto"/>
      </w:divBdr>
      <w:divsChild>
        <w:div w:id="2006400213">
          <w:marLeft w:val="0"/>
          <w:marRight w:val="0"/>
          <w:marTop w:val="0"/>
          <w:marBottom w:val="0"/>
          <w:divBdr>
            <w:top w:val="none" w:sz="0" w:space="0" w:color="auto"/>
            <w:left w:val="none" w:sz="0" w:space="0" w:color="auto"/>
            <w:bottom w:val="none" w:sz="0" w:space="0" w:color="auto"/>
            <w:right w:val="none" w:sz="0" w:space="0" w:color="auto"/>
          </w:divBdr>
        </w:div>
      </w:divsChild>
    </w:div>
    <w:div w:id="1324158267">
      <w:bodyDiv w:val="1"/>
      <w:marLeft w:val="0"/>
      <w:marRight w:val="0"/>
      <w:marTop w:val="0"/>
      <w:marBottom w:val="0"/>
      <w:divBdr>
        <w:top w:val="none" w:sz="0" w:space="0" w:color="auto"/>
        <w:left w:val="none" w:sz="0" w:space="0" w:color="auto"/>
        <w:bottom w:val="none" w:sz="0" w:space="0" w:color="auto"/>
        <w:right w:val="none" w:sz="0" w:space="0" w:color="auto"/>
      </w:divBdr>
      <w:divsChild>
        <w:div w:id="78716041">
          <w:marLeft w:val="0"/>
          <w:marRight w:val="0"/>
          <w:marTop w:val="0"/>
          <w:marBottom w:val="0"/>
          <w:divBdr>
            <w:top w:val="none" w:sz="0" w:space="0" w:color="auto"/>
            <w:left w:val="none" w:sz="0" w:space="0" w:color="auto"/>
            <w:bottom w:val="none" w:sz="0" w:space="0" w:color="auto"/>
            <w:right w:val="none" w:sz="0" w:space="0" w:color="auto"/>
          </w:divBdr>
        </w:div>
      </w:divsChild>
    </w:div>
    <w:div w:id="1398089969">
      <w:bodyDiv w:val="1"/>
      <w:marLeft w:val="0"/>
      <w:marRight w:val="0"/>
      <w:marTop w:val="0"/>
      <w:marBottom w:val="0"/>
      <w:divBdr>
        <w:top w:val="none" w:sz="0" w:space="0" w:color="auto"/>
        <w:left w:val="none" w:sz="0" w:space="0" w:color="auto"/>
        <w:bottom w:val="none" w:sz="0" w:space="0" w:color="auto"/>
        <w:right w:val="none" w:sz="0" w:space="0" w:color="auto"/>
      </w:divBdr>
      <w:divsChild>
        <w:div w:id="1702246326">
          <w:marLeft w:val="0"/>
          <w:marRight w:val="0"/>
          <w:marTop w:val="0"/>
          <w:marBottom w:val="0"/>
          <w:divBdr>
            <w:top w:val="single" w:sz="2" w:space="0" w:color="auto"/>
            <w:left w:val="single" w:sz="2" w:space="0" w:color="auto"/>
            <w:bottom w:val="single" w:sz="6" w:space="0" w:color="auto"/>
            <w:right w:val="single" w:sz="2" w:space="0" w:color="auto"/>
          </w:divBdr>
          <w:divsChild>
            <w:div w:id="815487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851748938">
                  <w:marLeft w:val="0"/>
                  <w:marRight w:val="0"/>
                  <w:marTop w:val="0"/>
                  <w:marBottom w:val="0"/>
                  <w:divBdr>
                    <w:top w:val="single" w:sz="2" w:space="0" w:color="D9D9E3"/>
                    <w:left w:val="single" w:sz="2" w:space="0" w:color="D9D9E3"/>
                    <w:bottom w:val="single" w:sz="2" w:space="0" w:color="D9D9E3"/>
                    <w:right w:val="single" w:sz="2" w:space="0" w:color="D9D9E3"/>
                  </w:divBdr>
                  <w:divsChild>
                    <w:div w:id="2083720970">
                      <w:marLeft w:val="0"/>
                      <w:marRight w:val="0"/>
                      <w:marTop w:val="0"/>
                      <w:marBottom w:val="0"/>
                      <w:divBdr>
                        <w:top w:val="single" w:sz="2" w:space="0" w:color="D9D9E3"/>
                        <w:left w:val="single" w:sz="2" w:space="0" w:color="D9D9E3"/>
                        <w:bottom w:val="single" w:sz="2" w:space="0" w:color="D9D9E3"/>
                        <w:right w:val="single" w:sz="2" w:space="0" w:color="D9D9E3"/>
                      </w:divBdr>
                      <w:divsChild>
                        <w:div w:id="453257122">
                          <w:marLeft w:val="0"/>
                          <w:marRight w:val="0"/>
                          <w:marTop w:val="0"/>
                          <w:marBottom w:val="0"/>
                          <w:divBdr>
                            <w:top w:val="single" w:sz="2" w:space="0" w:color="D9D9E3"/>
                            <w:left w:val="single" w:sz="2" w:space="0" w:color="D9D9E3"/>
                            <w:bottom w:val="single" w:sz="2" w:space="0" w:color="D9D9E3"/>
                            <w:right w:val="single" w:sz="2" w:space="0" w:color="D9D9E3"/>
                          </w:divBdr>
                          <w:divsChild>
                            <w:div w:id="1811362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5723483">
      <w:bodyDiv w:val="1"/>
      <w:marLeft w:val="0"/>
      <w:marRight w:val="0"/>
      <w:marTop w:val="0"/>
      <w:marBottom w:val="0"/>
      <w:divBdr>
        <w:top w:val="none" w:sz="0" w:space="0" w:color="auto"/>
        <w:left w:val="none" w:sz="0" w:space="0" w:color="auto"/>
        <w:bottom w:val="none" w:sz="0" w:space="0" w:color="auto"/>
        <w:right w:val="none" w:sz="0" w:space="0" w:color="auto"/>
      </w:divBdr>
      <w:divsChild>
        <w:div w:id="204487183">
          <w:marLeft w:val="0"/>
          <w:marRight w:val="0"/>
          <w:marTop w:val="0"/>
          <w:marBottom w:val="0"/>
          <w:divBdr>
            <w:top w:val="none" w:sz="0" w:space="0" w:color="auto"/>
            <w:left w:val="none" w:sz="0" w:space="0" w:color="auto"/>
            <w:bottom w:val="none" w:sz="0" w:space="0" w:color="auto"/>
            <w:right w:val="none" w:sz="0" w:space="0" w:color="auto"/>
          </w:divBdr>
        </w:div>
      </w:divsChild>
    </w:div>
    <w:div w:id="1585214194">
      <w:bodyDiv w:val="1"/>
      <w:marLeft w:val="0"/>
      <w:marRight w:val="0"/>
      <w:marTop w:val="0"/>
      <w:marBottom w:val="0"/>
      <w:divBdr>
        <w:top w:val="none" w:sz="0" w:space="0" w:color="auto"/>
        <w:left w:val="none" w:sz="0" w:space="0" w:color="auto"/>
        <w:bottom w:val="none" w:sz="0" w:space="0" w:color="auto"/>
        <w:right w:val="none" w:sz="0" w:space="0" w:color="auto"/>
      </w:divBdr>
      <w:divsChild>
        <w:div w:id="1682660901">
          <w:marLeft w:val="0"/>
          <w:marRight w:val="0"/>
          <w:marTop w:val="0"/>
          <w:marBottom w:val="0"/>
          <w:divBdr>
            <w:top w:val="none" w:sz="0" w:space="0" w:color="auto"/>
            <w:left w:val="none" w:sz="0" w:space="0" w:color="auto"/>
            <w:bottom w:val="none" w:sz="0" w:space="0" w:color="auto"/>
            <w:right w:val="none" w:sz="0" w:space="0" w:color="auto"/>
          </w:divBdr>
        </w:div>
      </w:divsChild>
    </w:div>
    <w:div w:id="1606500273">
      <w:bodyDiv w:val="1"/>
      <w:marLeft w:val="0"/>
      <w:marRight w:val="0"/>
      <w:marTop w:val="0"/>
      <w:marBottom w:val="0"/>
      <w:divBdr>
        <w:top w:val="none" w:sz="0" w:space="0" w:color="auto"/>
        <w:left w:val="none" w:sz="0" w:space="0" w:color="auto"/>
        <w:bottom w:val="none" w:sz="0" w:space="0" w:color="auto"/>
        <w:right w:val="none" w:sz="0" w:space="0" w:color="auto"/>
      </w:divBdr>
      <w:divsChild>
        <w:div w:id="1174148337">
          <w:marLeft w:val="0"/>
          <w:marRight w:val="0"/>
          <w:marTop w:val="0"/>
          <w:marBottom w:val="0"/>
          <w:divBdr>
            <w:top w:val="none" w:sz="0" w:space="0" w:color="auto"/>
            <w:left w:val="none" w:sz="0" w:space="0" w:color="auto"/>
            <w:bottom w:val="none" w:sz="0" w:space="0" w:color="auto"/>
            <w:right w:val="none" w:sz="0" w:space="0" w:color="auto"/>
          </w:divBdr>
        </w:div>
      </w:divsChild>
    </w:div>
    <w:div w:id="1847473430">
      <w:bodyDiv w:val="1"/>
      <w:marLeft w:val="0"/>
      <w:marRight w:val="0"/>
      <w:marTop w:val="0"/>
      <w:marBottom w:val="0"/>
      <w:divBdr>
        <w:top w:val="none" w:sz="0" w:space="0" w:color="auto"/>
        <w:left w:val="none" w:sz="0" w:space="0" w:color="auto"/>
        <w:bottom w:val="none" w:sz="0" w:space="0" w:color="auto"/>
        <w:right w:val="none" w:sz="0" w:space="0" w:color="auto"/>
      </w:divBdr>
      <w:divsChild>
        <w:div w:id="5057198">
          <w:marLeft w:val="0"/>
          <w:marRight w:val="0"/>
          <w:marTop w:val="0"/>
          <w:marBottom w:val="0"/>
          <w:divBdr>
            <w:top w:val="none" w:sz="0" w:space="0" w:color="auto"/>
            <w:left w:val="none" w:sz="0" w:space="0" w:color="auto"/>
            <w:bottom w:val="none" w:sz="0" w:space="0" w:color="auto"/>
            <w:right w:val="none" w:sz="0" w:space="0" w:color="auto"/>
          </w:divBdr>
        </w:div>
      </w:divsChild>
    </w:div>
    <w:div w:id="1848709285">
      <w:bodyDiv w:val="1"/>
      <w:marLeft w:val="0"/>
      <w:marRight w:val="0"/>
      <w:marTop w:val="0"/>
      <w:marBottom w:val="0"/>
      <w:divBdr>
        <w:top w:val="none" w:sz="0" w:space="0" w:color="auto"/>
        <w:left w:val="none" w:sz="0" w:space="0" w:color="auto"/>
        <w:bottom w:val="none" w:sz="0" w:space="0" w:color="auto"/>
        <w:right w:val="none" w:sz="0" w:space="0" w:color="auto"/>
      </w:divBdr>
      <w:divsChild>
        <w:div w:id="884409644">
          <w:marLeft w:val="0"/>
          <w:marRight w:val="0"/>
          <w:marTop w:val="0"/>
          <w:marBottom w:val="0"/>
          <w:divBdr>
            <w:top w:val="none" w:sz="0" w:space="0" w:color="auto"/>
            <w:left w:val="none" w:sz="0" w:space="0" w:color="auto"/>
            <w:bottom w:val="none" w:sz="0" w:space="0" w:color="auto"/>
            <w:right w:val="none" w:sz="0" w:space="0" w:color="auto"/>
          </w:divBdr>
        </w:div>
      </w:divsChild>
    </w:div>
    <w:div w:id="1994218043">
      <w:bodyDiv w:val="1"/>
      <w:marLeft w:val="0"/>
      <w:marRight w:val="0"/>
      <w:marTop w:val="0"/>
      <w:marBottom w:val="0"/>
      <w:divBdr>
        <w:top w:val="none" w:sz="0" w:space="0" w:color="auto"/>
        <w:left w:val="none" w:sz="0" w:space="0" w:color="auto"/>
        <w:bottom w:val="none" w:sz="0" w:space="0" w:color="auto"/>
        <w:right w:val="none" w:sz="0" w:space="0" w:color="auto"/>
      </w:divBdr>
      <w:divsChild>
        <w:div w:id="1012298339">
          <w:marLeft w:val="0"/>
          <w:marRight w:val="0"/>
          <w:marTop w:val="0"/>
          <w:marBottom w:val="0"/>
          <w:divBdr>
            <w:top w:val="none" w:sz="0" w:space="0" w:color="auto"/>
            <w:left w:val="none" w:sz="0" w:space="0" w:color="auto"/>
            <w:bottom w:val="none" w:sz="0" w:space="0" w:color="auto"/>
            <w:right w:val="none" w:sz="0" w:space="0" w:color="auto"/>
          </w:divBdr>
        </w:div>
      </w:divsChild>
    </w:div>
    <w:div w:id="2041583223">
      <w:bodyDiv w:val="1"/>
      <w:marLeft w:val="0"/>
      <w:marRight w:val="0"/>
      <w:marTop w:val="0"/>
      <w:marBottom w:val="0"/>
      <w:divBdr>
        <w:top w:val="none" w:sz="0" w:space="0" w:color="auto"/>
        <w:left w:val="none" w:sz="0" w:space="0" w:color="auto"/>
        <w:bottom w:val="none" w:sz="0" w:space="0" w:color="auto"/>
        <w:right w:val="none" w:sz="0" w:space="0" w:color="auto"/>
      </w:divBdr>
      <w:divsChild>
        <w:div w:id="1827356060">
          <w:marLeft w:val="0"/>
          <w:marRight w:val="0"/>
          <w:marTop w:val="0"/>
          <w:marBottom w:val="0"/>
          <w:divBdr>
            <w:top w:val="single" w:sz="2" w:space="0" w:color="D9D9E3"/>
            <w:left w:val="single" w:sz="2" w:space="0" w:color="D9D9E3"/>
            <w:bottom w:val="single" w:sz="2" w:space="0" w:color="D9D9E3"/>
            <w:right w:val="single" w:sz="2" w:space="0" w:color="D9D9E3"/>
          </w:divBdr>
          <w:divsChild>
            <w:div w:id="1143740083">
              <w:marLeft w:val="0"/>
              <w:marRight w:val="0"/>
              <w:marTop w:val="0"/>
              <w:marBottom w:val="0"/>
              <w:divBdr>
                <w:top w:val="single" w:sz="2" w:space="0" w:color="D9D9E3"/>
                <w:left w:val="single" w:sz="2" w:space="0" w:color="D9D9E3"/>
                <w:bottom w:val="single" w:sz="2" w:space="0" w:color="D9D9E3"/>
                <w:right w:val="single" w:sz="2" w:space="0" w:color="D9D9E3"/>
              </w:divBdr>
              <w:divsChild>
                <w:div w:id="1518545508">
                  <w:marLeft w:val="0"/>
                  <w:marRight w:val="0"/>
                  <w:marTop w:val="0"/>
                  <w:marBottom w:val="0"/>
                  <w:divBdr>
                    <w:top w:val="single" w:sz="2" w:space="0" w:color="D9D9E3"/>
                    <w:left w:val="single" w:sz="2" w:space="0" w:color="D9D9E3"/>
                    <w:bottom w:val="single" w:sz="2" w:space="0" w:color="D9D9E3"/>
                    <w:right w:val="single" w:sz="2" w:space="0" w:color="D9D9E3"/>
                  </w:divBdr>
                  <w:divsChild>
                    <w:div w:id="1570386716">
                      <w:marLeft w:val="0"/>
                      <w:marRight w:val="0"/>
                      <w:marTop w:val="0"/>
                      <w:marBottom w:val="0"/>
                      <w:divBdr>
                        <w:top w:val="single" w:sz="2" w:space="0" w:color="D9D9E3"/>
                        <w:left w:val="single" w:sz="2" w:space="0" w:color="D9D9E3"/>
                        <w:bottom w:val="single" w:sz="2" w:space="0" w:color="D9D9E3"/>
                        <w:right w:val="single" w:sz="2" w:space="0" w:color="D9D9E3"/>
                      </w:divBdr>
                      <w:divsChild>
                        <w:div w:id="453640701">
                          <w:marLeft w:val="0"/>
                          <w:marRight w:val="0"/>
                          <w:marTop w:val="0"/>
                          <w:marBottom w:val="0"/>
                          <w:divBdr>
                            <w:top w:val="single" w:sz="2" w:space="0" w:color="auto"/>
                            <w:left w:val="single" w:sz="2" w:space="0" w:color="auto"/>
                            <w:bottom w:val="single" w:sz="6" w:space="0" w:color="auto"/>
                            <w:right w:val="single" w:sz="2" w:space="0" w:color="auto"/>
                          </w:divBdr>
                          <w:divsChild>
                            <w:div w:id="1015888854">
                              <w:marLeft w:val="0"/>
                              <w:marRight w:val="0"/>
                              <w:marTop w:val="100"/>
                              <w:marBottom w:val="100"/>
                              <w:divBdr>
                                <w:top w:val="single" w:sz="2" w:space="0" w:color="D9D9E3"/>
                                <w:left w:val="single" w:sz="2" w:space="0" w:color="D9D9E3"/>
                                <w:bottom w:val="single" w:sz="2" w:space="0" w:color="D9D9E3"/>
                                <w:right w:val="single" w:sz="2" w:space="0" w:color="D9D9E3"/>
                              </w:divBdr>
                              <w:divsChild>
                                <w:div w:id="1779717878">
                                  <w:marLeft w:val="0"/>
                                  <w:marRight w:val="0"/>
                                  <w:marTop w:val="0"/>
                                  <w:marBottom w:val="0"/>
                                  <w:divBdr>
                                    <w:top w:val="single" w:sz="2" w:space="0" w:color="D9D9E3"/>
                                    <w:left w:val="single" w:sz="2" w:space="0" w:color="D9D9E3"/>
                                    <w:bottom w:val="single" w:sz="2" w:space="0" w:color="D9D9E3"/>
                                    <w:right w:val="single" w:sz="2" w:space="0" w:color="D9D9E3"/>
                                  </w:divBdr>
                                  <w:divsChild>
                                    <w:div w:id="380591717">
                                      <w:marLeft w:val="0"/>
                                      <w:marRight w:val="0"/>
                                      <w:marTop w:val="0"/>
                                      <w:marBottom w:val="0"/>
                                      <w:divBdr>
                                        <w:top w:val="single" w:sz="2" w:space="0" w:color="D9D9E3"/>
                                        <w:left w:val="single" w:sz="2" w:space="0" w:color="D9D9E3"/>
                                        <w:bottom w:val="single" w:sz="2" w:space="0" w:color="D9D9E3"/>
                                        <w:right w:val="single" w:sz="2" w:space="0" w:color="D9D9E3"/>
                                      </w:divBdr>
                                      <w:divsChild>
                                        <w:div w:id="2075925593">
                                          <w:marLeft w:val="0"/>
                                          <w:marRight w:val="0"/>
                                          <w:marTop w:val="0"/>
                                          <w:marBottom w:val="0"/>
                                          <w:divBdr>
                                            <w:top w:val="single" w:sz="2" w:space="0" w:color="D9D9E3"/>
                                            <w:left w:val="single" w:sz="2" w:space="0" w:color="D9D9E3"/>
                                            <w:bottom w:val="single" w:sz="2" w:space="0" w:color="D9D9E3"/>
                                            <w:right w:val="single" w:sz="2" w:space="0" w:color="D9D9E3"/>
                                          </w:divBdr>
                                          <w:divsChild>
                                            <w:div w:id="356780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37182345">
          <w:marLeft w:val="0"/>
          <w:marRight w:val="0"/>
          <w:marTop w:val="0"/>
          <w:marBottom w:val="0"/>
          <w:divBdr>
            <w:top w:val="none" w:sz="0" w:space="0" w:color="auto"/>
            <w:left w:val="none" w:sz="0" w:space="0" w:color="auto"/>
            <w:bottom w:val="none" w:sz="0" w:space="0" w:color="auto"/>
            <w:right w:val="none" w:sz="0" w:space="0" w:color="auto"/>
          </w:divBdr>
        </w:div>
      </w:divsChild>
    </w:div>
    <w:div w:id="2069448155">
      <w:bodyDiv w:val="1"/>
      <w:marLeft w:val="0"/>
      <w:marRight w:val="0"/>
      <w:marTop w:val="0"/>
      <w:marBottom w:val="0"/>
      <w:divBdr>
        <w:top w:val="none" w:sz="0" w:space="0" w:color="auto"/>
        <w:left w:val="none" w:sz="0" w:space="0" w:color="auto"/>
        <w:bottom w:val="none" w:sz="0" w:space="0" w:color="auto"/>
        <w:right w:val="none" w:sz="0" w:space="0" w:color="auto"/>
      </w:divBdr>
      <w:divsChild>
        <w:div w:id="971249171">
          <w:marLeft w:val="0"/>
          <w:marRight w:val="0"/>
          <w:marTop w:val="0"/>
          <w:marBottom w:val="0"/>
          <w:divBdr>
            <w:top w:val="single" w:sz="2" w:space="0" w:color="D9D9E3"/>
            <w:left w:val="single" w:sz="2" w:space="0" w:color="D9D9E3"/>
            <w:bottom w:val="single" w:sz="2" w:space="0" w:color="D9D9E3"/>
            <w:right w:val="single" w:sz="2" w:space="0" w:color="D9D9E3"/>
          </w:divBdr>
          <w:divsChild>
            <w:div w:id="1296443823">
              <w:marLeft w:val="0"/>
              <w:marRight w:val="0"/>
              <w:marTop w:val="0"/>
              <w:marBottom w:val="0"/>
              <w:divBdr>
                <w:top w:val="single" w:sz="2" w:space="0" w:color="D9D9E3"/>
                <w:left w:val="single" w:sz="2" w:space="0" w:color="D9D9E3"/>
                <w:bottom w:val="single" w:sz="2" w:space="0" w:color="D9D9E3"/>
                <w:right w:val="single" w:sz="2" w:space="0" w:color="D9D9E3"/>
              </w:divBdr>
              <w:divsChild>
                <w:div w:id="442652974">
                  <w:marLeft w:val="0"/>
                  <w:marRight w:val="0"/>
                  <w:marTop w:val="0"/>
                  <w:marBottom w:val="0"/>
                  <w:divBdr>
                    <w:top w:val="single" w:sz="2" w:space="0" w:color="D9D9E3"/>
                    <w:left w:val="single" w:sz="2" w:space="0" w:color="D9D9E3"/>
                    <w:bottom w:val="single" w:sz="2" w:space="0" w:color="D9D9E3"/>
                    <w:right w:val="single" w:sz="2" w:space="0" w:color="D9D9E3"/>
                  </w:divBdr>
                  <w:divsChild>
                    <w:div w:id="1923179948">
                      <w:marLeft w:val="0"/>
                      <w:marRight w:val="0"/>
                      <w:marTop w:val="0"/>
                      <w:marBottom w:val="0"/>
                      <w:divBdr>
                        <w:top w:val="single" w:sz="2" w:space="0" w:color="D9D9E3"/>
                        <w:left w:val="single" w:sz="2" w:space="0" w:color="D9D9E3"/>
                        <w:bottom w:val="single" w:sz="2" w:space="0" w:color="D9D9E3"/>
                        <w:right w:val="single" w:sz="2" w:space="0" w:color="D9D9E3"/>
                      </w:divBdr>
                      <w:divsChild>
                        <w:div w:id="1768424658">
                          <w:marLeft w:val="0"/>
                          <w:marRight w:val="0"/>
                          <w:marTop w:val="0"/>
                          <w:marBottom w:val="0"/>
                          <w:divBdr>
                            <w:top w:val="single" w:sz="2" w:space="0" w:color="auto"/>
                            <w:left w:val="single" w:sz="2" w:space="0" w:color="auto"/>
                            <w:bottom w:val="single" w:sz="6" w:space="0" w:color="auto"/>
                            <w:right w:val="single" w:sz="2" w:space="0" w:color="auto"/>
                          </w:divBdr>
                          <w:divsChild>
                            <w:div w:id="1878662285">
                              <w:marLeft w:val="0"/>
                              <w:marRight w:val="0"/>
                              <w:marTop w:val="100"/>
                              <w:marBottom w:val="100"/>
                              <w:divBdr>
                                <w:top w:val="single" w:sz="2" w:space="0" w:color="D9D9E3"/>
                                <w:left w:val="single" w:sz="2" w:space="0" w:color="D9D9E3"/>
                                <w:bottom w:val="single" w:sz="2" w:space="0" w:color="D9D9E3"/>
                                <w:right w:val="single" w:sz="2" w:space="0" w:color="D9D9E3"/>
                              </w:divBdr>
                              <w:divsChild>
                                <w:div w:id="1321422566">
                                  <w:marLeft w:val="0"/>
                                  <w:marRight w:val="0"/>
                                  <w:marTop w:val="0"/>
                                  <w:marBottom w:val="0"/>
                                  <w:divBdr>
                                    <w:top w:val="single" w:sz="2" w:space="0" w:color="D9D9E3"/>
                                    <w:left w:val="single" w:sz="2" w:space="0" w:color="D9D9E3"/>
                                    <w:bottom w:val="single" w:sz="2" w:space="0" w:color="D9D9E3"/>
                                    <w:right w:val="single" w:sz="2" w:space="0" w:color="D9D9E3"/>
                                  </w:divBdr>
                                  <w:divsChild>
                                    <w:div w:id="619188164">
                                      <w:marLeft w:val="0"/>
                                      <w:marRight w:val="0"/>
                                      <w:marTop w:val="0"/>
                                      <w:marBottom w:val="0"/>
                                      <w:divBdr>
                                        <w:top w:val="single" w:sz="2" w:space="0" w:color="D9D9E3"/>
                                        <w:left w:val="single" w:sz="2" w:space="0" w:color="D9D9E3"/>
                                        <w:bottom w:val="single" w:sz="2" w:space="0" w:color="D9D9E3"/>
                                        <w:right w:val="single" w:sz="2" w:space="0" w:color="D9D9E3"/>
                                      </w:divBdr>
                                      <w:divsChild>
                                        <w:div w:id="1610551111">
                                          <w:marLeft w:val="0"/>
                                          <w:marRight w:val="0"/>
                                          <w:marTop w:val="0"/>
                                          <w:marBottom w:val="0"/>
                                          <w:divBdr>
                                            <w:top w:val="single" w:sz="2" w:space="0" w:color="D9D9E3"/>
                                            <w:left w:val="single" w:sz="2" w:space="0" w:color="D9D9E3"/>
                                            <w:bottom w:val="single" w:sz="2" w:space="0" w:color="D9D9E3"/>
                                            <w:right w:val="single" w:sz="2" w:space="0" w:color="D9D9E3"/>
                                          </w:divBdr>
                                          <w:divsChild>
                                            <w:div w:id="826676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05275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18" Type="http://schemas.openxmlformats.org/officeDocument/2006/relationships/image" Target="media/image11.jpeg" /><Relationship Id="rId3" Type="http://schemas.openxmlformats.org/officeDocument/2006/relationships/styles" Target="styles.xml" /><Relationship Id="rId21" Type="http://schemas.openxmlformats.org/officeDocument/2006/relationships/image" Target="media/image14.jpeg"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image" Target="media/image10.jpeg"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jpeg" /><Relationship Id="rId20" Type="http://schemas.openxmlformats.org/officeDocument/2006/relationships/image" Target="media/image13.jpe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jpeg" /><Relationship Id="rId23" Type="http://schemas.openxmlformats.org/officeDocument/2006/relationships/footer" Target="footer1.xml" /><Relationship Id="rId10" Type="http://schemas.openxmlformats.org/officeDocument/2006/relationships/image" Target="media/image3.jpeg" /><Relationship Id="rId19" Type="http://schemas.openxmlformats.org/officeDocument/2006/relationships/image" Target="media/image12.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 Id="rId22" Type="http://schemas.openxmlformats.org/officeDocument/2006/relationships/image" Target="media/image1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A1164-0601-4647-8761-7AF900F895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3023</Words>
  <Characters>17234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20217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2023-08-24T19:16:00Z</dcterms:created>
  <dcterms:modified xsi:type="dcterms:W3CDTF">2023-08-24T19:16:00Z</dcterms:modified>
  <cp:category/>
</cp:coreProperties>
</file>